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052" w:rsidRPr="005B2D68" w:rsidRDefault="00130052" w:rsidP="00130052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B2D68"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І.І.МЕЧНИКОВА</w:t>
      </w:r>
    </w:p>
    <w:p w:rsidR="00130052" w:rsidRPr="005B2D68" w:rsidRDefault="00696DB7" w:rsidP="00130052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ФАКУЛЬТЕТ РОМАНО-ГЕРМАНСЬКОЇ ФІЛОЛОГІЇ</w:t>
      </w:r>
    </w:p>
    <w:p w:rsidR="00130052" w:rsidRPr="005B2D68" w:rsidRDefault="00696DB7" w:rsidP="00130052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КАФЕДРА ІСПАНСЬКОЇ ФІЛОЛОГІЇ</w:t>
      </w:r>
    </w:p>
    <w:p w:rsidR="00130052" w:rsidRPr="005B2D68" w:rsidRDefault="00130052" w:rsidP="00130052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130052" w:rsidRPr="005B2D68" w:rsidRDefault="00D6634C" w:rsidP="00130052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</w:rPr>
        <w:t xml:space="preserve">Дипломна </w:t>
      </w:r>
      <w:r w:rsidR="00130052" w:rsidRPr="005B2D68">
        <w:rPr>
          <w:rFonts w:ascii="Times New Roman" w:hAnsi="Times New Roman" w:cs="Times New Roman"/>
          <w:b/>
          <w:sz w:val="28"/>
          <w:lang w:val="uk-UA"/>
        </w:rPr>
        <w:t>робота</w:t>
      </w:r>
    </w:p>
    <w:p w:rsidR="00130052" w:rsidRPr="005B2D68" w:rsidRDefault="00696DB7" w:rsidP="00130052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бакалавра</w:t>
      </w:r>
    </w:p>
    <w:p w:rsidR="00130052" w:rsidRDefault="00130052" w:rsidP="00130052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B2D68">
        <w:rPr>
          <w:rFonts w:ascii="Times New Roman" w:hAnsi="Times New Roman" w:cs="Times New Roman"/>
          <w:sz w:val="28"/>
          <w:lang w:val="uk-UA"/>
        </w:rPr>
        <w:t>на тему : «</w:t>
      </w:r>
      <w:r w:rsidRPr="005B2D68">
        <w:rPr>
          <w:rFonts w:ascii="Times New Roman" w:hAnsi="Times New Roman" w:cs="Times New Roman"/>
          <w:b/>
          <w:sz w:val="28"/>
          <w:lang w:val="uk-UA"/>
        </w:rPr>
        <w:t>Паремії з анімалістичним компонентом в іспанській мові</w:t>
      </w:r>
      <w:r w:rsidRPr="005B2D68">
        <w:rPr>
          <w:rFonts w:ascii="Times New Roman" w:hAnsi="Times New Roman" w:cs="Times New Roman"/>
          <w:sz w:val="28"/>
          <w:lang w:val="uk-UA"/>
        </w:rPr>
        <w:t>»</w:t>
      </w:r>
    </w:p>
    <w:p w:rsidR="00696DB7" w:rsidRPr="00FE209F" w:rsidRDefault="00696DB7" w:rsidP="0013005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209F">
        <w:rPr>
          <w:rFonts w:ascii="Times New Roman" w:hAnsi="Times New Roman" w:cs="Times New Roman"/>
          <w:sz w:val="28"/>
          <w:szCs w:val="28"/>
          <w:lang w:val="uk-UA"/>
        </w:rPr>
        <w:t>«Paremias con componente animal en español»</w:t>
      </w:r>
    </w:p>
    <w:p w:rsidR="00FE209F" w:rsidRPr="00FE209F" w:rsidRDefault="00FE209F" w:rsidP="0013005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209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FE209F">
        <w:rPr>
          <w:rFonts w:ascii="Times New Roman" w:hAnsi="Times New Roman" w:cs="Times New Roman"/>
          <w:sz w:val="28"/>
          <w:szCs w:val="28"/>
          <w:lang w:val="en-US"/>
        </w:rPr>
        <w:t xml:space="preserve"> Spanish paremiae with animalistic component</w:t>
      </w:r>
      <w:r w:rsidRPr="00FE209F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30052" w:rsidRDefault="00130052" w:rsidP="00696DB7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696DB7" w:rsidRDefault="00696DB7" w:rsidP="00696DB7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Виконала:студентка денної форми навчання </w:t>
      </w:r>
    </w:p>
    <w:p w:rsidR="00696DB7" w:rsidRDefault="00696DB7" w:rsidP="00696DB7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напряму підготовки 6.020303 – філологія</w:t>
      </w:r>
    </w:p>
    <w:p w:rsidR="00696DB7" w:rsidRDefault="00FB62DD" w:rsidP="00696DB7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Росохата Марія Іванівна</w:t>
      </w:r>
    </w:p>
    <w:p w:rsidR="00FE209F" w:rsidRDefault="00FE209F" w:rsidP="00FE209F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  </w:t>
      </w:r>
    </w:p>
    <w:p w:rsidR="00130052" w:rsidRDefault="00FE209F" w:rsidP="00FE209F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            </w:t>
      </w:r>
      <w:r w:rsidR="00130052">
        <w:rPr>
          <w:rFonts w:ascii="Times New Roman" w:hAnsi="Times New Roman" w:cs="Times New Roman"/>
          <w:sz w:val="28"/>
          <w:lang w:val="uk-UA"/>
        </w:rPr>
        <w:t>Керівник:</w:t>
      </w:r>
      <w:r>
        <w:rPr>
          <w:rFonts w:ascii="Times New Roman" w:hAnsi="Times New Roman" w:cs="Times New Roman"/>
          <w:sz w:val="28"/>
          <w:lang w:val="uk-UA"/>
        </w:rPr>
        <w:t xml:space="preserve">   </w:t>
      </w:r>
      <w:r w:rsidR="00FB62DD">
        <w:rPr>
          <w:rFonts w:ascii="Times New Roman" w:hAnsi="Times New Roman" w:cs="Times New Roman"/>
          <w:sz w:val="28"/>
          <w:lang w:val="uk-UA"/>
        </w:rPr>
        <w:t>К.ф.н.,</w:t>
      </w:r>
      <w:r w:rsidR="00130052">
        <w:rPr>
          <w:rFonts w:ascii="Times New Roman" w:hAnsi="Times New Roman" w:cs="Times New Roman"/>
          <w:sz w:val="28"/>
          <w:lang w:val="uk-UA"/>
        </w:rPr>
        <w:t>доцент Ні</w:t>
      </w:r>
      <w:r w:rsidR="00130052" w:rsidRPr="00A55490">
        <w:rPr>
          <w:rFonts w:ascii="Times New Roman" w:hAnsi="Times New Roman" w:cs="Times New Roman"/>
          <w:sz w:val="28"/>
          <w:lang w:val="uk-UA"/>
        </w:rPr>
        <w:t xml:space="preserve">цевич </w:t>
      </w:r>
      <w:r w:rsidR="00FB62DD">
        <w:rPr>
          <w:rFonts w:ascii="Times New Roman" w:hAnsi="Times New Roman" w:cs="Times New Roman"/>
          <w:sz w:val="28"/>
          <w:lang w:val="uk-UA"/>
        </w:rPr>
        <w:t>А.О</w:t>
      </w:r>
      <w:r w:rsidR="00130052">
        <w:rPr>
          <w:rFonts w:ascii="Times New Roman" w:hAnsi="Times New Roman" w:cs="Times New Roman"/>
          <w:sz w:val="28"/>
          <w:lang w:val="uk-UA"/>
        </w:rPr>
        <w:t>.</w:t>
      </w:r>
    </w:p>
    <w:p w:rsidR="0024741E" w:rsidRPr="0024741E" w:rsidRDefault="00696DB7" w:rsidP="0065360D">
      <w:pPr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Рецензент:</w:t>
      </w:r>
      <w:r w:rsidR="00FB62DD">
        <w:rPr>
          <w:rFonts w:ascii="Times New Roman" w:hAnsi="Times New Roman" w:cs="Times New Roman"/>
          <w:sz w:val="28"/>
          <w:lang w:val="uk-UA"/>
        </w:rPr>
        <w:t xml:space="preserve">к.ф.н.,доцент </w:t>
      </w:r>
      <w:r w:rsidR="0024741E">
        <w:rPr>
          <w:rFonts w:ascii="Times New Roman" w:hAnsi="Times New Roman" w:cs="Times New Roman"/>
          <w:sz w:val="28"/>
          <w:lang w:val="uk-UA"/>
        </w:rPr>
        <w:t>Іванова Н.Г</w:t>
      </w:r>
    </w:p>
    <w:p w:rsidR="00696DB7" w:rsidRDefault="00696DB7" w:rsidP="00130052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FE209F" w:rsidRDefault="00FE209F" w:rsidP="00130052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696DB7" w:rsidRDefault="00696DB7" w:rsidP="00554B3A">
      <w:pPr>
        <w:spacing w:after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Рекомендовано до захисту:                                  Захищено на засіданні ЕК №5_</w:t>
      </w:r>
    </w:p>
    <w:p w:rsidR="00696DB7" w:rsidRDefault="00696DB7" w:rsidP="00554B3A">
      <w:pPr>
        <w:spacing w:after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Протокол засідання кафедри                                протокол № ___від ___2017р.</w:t>
      </w:r>
    </w:p>
    <w:p w:rsidR="00696DB7" w:rsidRPr="00554B3A" w:rsidRDefault="00C724B4" w:rsidP="00554B3A">
      <w:pPr>
        <w:spacing w:after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№ </w:t>
      </w:r>
      <w:r w:rsidR="00696DB7">
        <w:rPr>
          <w:rFonts w:ascii="Times New Roman" w:hAnsi="Times New Roman" w:cs="Times New Roman"/>
          <w:sz w:val="28"/>
          <w:lang w:val="uk-UA"/>
        </w:rPr>
        <w:t>_</w:t>
      </w:r>
      <w:r w:rsidRPr="00C724B4">
        <w:rPr>
          <w:rFonts w:ascii="Times New Roman" w:hAnsi="Times New Roman" w:cs="Times New Roman"/>
          <w:sz w:val="28"/>
          <w:u w:val="single"/>
          <w:lang w:val="uk-UA"/>
        </w:rPr>
        <w:t>22</w:t>
      </w:r>
      <w:r w:rsidR="00696DB7" w:rsidRPr="00C724B4">
        <w:rPr>
          <w:rFonts w:ascii="Times New Roman" w:hAnsi="Times New Roman" w:cs="Times New Roman"/>
          <w:sz w:val="28"/>
          <w:u w:val="single"/>
          <w:lang w:val="uk-UA"/>
        </w:rPr>
        <w:t>_</w:t>
      </w:r>
      <w:r w:rsidR="00696DB7">
        <w:rPr>
          <w:rFonts w:ascii="Times New Roman" w:hAnsi="Times New Roman" w:cs="Times New Roman"/>
          <w:sz w:val="28"/>
          <w:lang w:val="uk-UA"/>
        </w:rPr>
        <w:t xml:space="preserve">від </w:t>
      </w:r>
      <w:r w:rsidR="00696DB7" w:rsidRPr="00C724B4">
        <w:rPr>
          <w:rFonts w:ascii="Times New Roman" w:hAnsi="Times New Roman" w:cs="Times New Roman"/>
          <w:sz w:val="28"/>
          <w:u w:val="single"/>
          <w:lang w:val="uk-UA"/>
        </w:rPr>
        <w:t>_</w:t>
      </w:r>
      <w:r w:rsidRPr="00C724B4">
        <w:rPr>
          <w:rFonts w:ascii="Times New Roman" w:hAnsi="Times New Roman" w:cs="Times New Roman"/>
          <w:sz w:val="28"/>
          <w:u w:val="single"/>
          <w:lang w:val="uk-UA"/>
        </w:rPr>
        <w:t>травня</w:t>
      </w:r>
      <w:r>
        <w:rPr>
          <w:rFonts w:ascii="Times New Roman" w:hAnsi="Times New Roman" w:cs="Times New Roman"/>
          <w:sz w:val="28"/>
          <w:lang w:val="uk-UA"/>
        </w:rPr>
        <w:t>_</w:t>
      </w:r>
      <w:r w:rsidR="00696DB7">
        <w:rPr>
          <w:rFonts w:ascii="Times New Roman" w:hAnsi="Times New Roman" w:cs="Times New Roman"/>
          <w:sz w:val="28"/>
          <w:lang w:val="uk-UA"/>
        </w:rPr>
        <w:t xml:space="preserve">2017р.    </w:t>
      </w:r>
      <w:r w:rsidR="00554B3A">
        <w:rPr>
          <w:rFonts w:ascii="Times New Roman" w:hAnsi="Times New Roman" w:cs="Times New Roman"/>
          <w:sz w:val="28"/>
          <w:lang w:val="uk-UA"/>
        </w:rPr>
        <w:t xml:space="preserve">                           </w:t>
      </w:r>
      <w:r w:rsidR="00696DB7">
        <w:rPr>
          <w:rFonts w:ascii="Times New Roman" w:hAnsi="Times New Roman" w:cs="Times New Roman"/>
          <w:sz w:val="28"/>
          <w:lang w:val="uk-UA"/>
        </w:rPr>
        <w:t xml:space="preserve"> Оцінка____</w:t>
      </w:r>
      <w:r w:rsidR="00696DB7" w:rsidRPr="001957B4">
        <w:rPr>
          <w:rFonts w:ascii="Times New Roman" w:hAnsi="Times New Roman" w:cs="Times New Roman"/>
          <w:sz w:val="28"/>
        </w:rPr>
        <w:t>/____/__________</w:t>
      </w:r>
      <w:r w:rsidR="00554B3A">
        <w:rPr>
          <w:rFonts w:ascii="Times New Roman" w:hAnsi="Times New Roman" w:cs="Times New Roman"/>
          <w:sz w:val="28"/>
          <w:lang w:val="uk-UA"/>
        </w:rPr>
        <w:t>__</w:t>
      </w:r>
    </w:p>
    <w:p w:rsidR="00696DB7" w:rsidRPr="00554B3A" w:rsidRDefault="00696DB7" w:rsidP="00554B3A">
      <w:pPr>
        <w:spacing w:after="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Завідувач кафедри</w:t>
      </w:r>
      <w:r w:rsidR="00554B3A" w:rsidRPr="00554B3A">
        <w:rPr>
          <w:rFonts w:ascii="Times New Roman" w:hAnsi="Times New Roman" w:cs="Times New Roman"/>
          <w:sz w:val="28"/>
        </w:rPr>
        <w:t xml:space="preserve">                    </w:t>
      </w:r>
      <w:r w:rsidR="00554B3A">
        <w:rPr>
          <w:rFonts w:ascii="Times New Roman" w:hAnsi="Times New Roman" w:cs="Times New Roman"/>
          <w:sz w:val="28"/>
        </w:rPr>
        <w:t xml:space="preserve">                     </w:t>
      </w:r>
      <w:r w:rsidR="00554B3A" w:rsidRPr="00554B3A"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шкалою,</w:t>
      </w:r>
      <w:r w:rsidR="00554B3A" w:rsidRPr="00554B3A">
        <w:rPr>
          <w:rFonts w:ascii="Times New Roman" w:hAnsi="Times New Roman" w:cs="Times New Roman"/>
          <w:lang w:val="uk-UA"/>
        </w:rPr>
        <w:t xml:space="preserve"> </w:t>
      </w:r>
      <w:r w:rsidR="00554B3A">
        <w:rPr>
          <w:rFonts w:ascii="Times New Roman" w:hAnsi="Times New Roman" w:cs="Times New Roman"/>
          <w:lang w:val="uk-UA"/>
        </w:rPr>
        <w:t xml:space="preserve">шкалою </w:t>
      </w:r>
      <w:r w:rsidR="00554B3A">
        <w:rPr>
          <w:rFonts w:ascii="Times New Roman" w:hAnsi="Times New Roman" w:cs="Times New Roman"/>
          <w:lang w:val="en-US"/>
        </w:rPr>
        <w:t>ECTS</w:t>
      </w:r>
      <w:r w:rsidR="00554B3A">
        <w:rPr>
          <w:rFonts w:ascii="Times New Roman" w:hAnsi="Times New Roman" w:cs="Times New Roman"/>
          <w:lang w:val="uk-UA"/>
        </w:rPr>
        <w:t>,бали)</w:t>
      </w:r>
    </w:p>
    <w:p w:rsidR="00554B3A" w:rsidRPr="009353BC" w:rsidRDefault="00554B3A" w:rsidP="00554B3A">
      <w:pPr>
        <w:spacing w:after="0"/>
        <w:rPr>
          <w:rFonts w:ascii="Times New Roman" w:hAnsi="Times New Roman" w:cs="Times New Roman"/>
        </w:rPr>
      </w:pPr>
    </w:p>
    <w:p w:rsidR="00696DB7" w:rsidRPr="00696DB7" w:rsidRDefault="00696DB7" w:rsidP="00554B3A">
      <w:pPr>
        <w:spacing w:after="0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_______________Гринько Л.В.</w:t>
      </w:r>
      <w:r w:rsidRPr="00696DB7">
        <w:rPr>
          <w:rFonts w:ascii="Times New Roman" w:hAnsi="Times New Roman" w:cs="Times New Roman"/>
          <w:sz w:val="28"/>
        </w:rPr>
        <w:t xml:space="preserve">                     </w:t>
      </w:r>
      <w:r>
        <w:rPr>
          <w:rFonts w:ascii="Times New Roman" w:hAnsi="Times New Roman" w:cs="Times New Roman"/>
          <w:sz w:val="28"/>
          <w:lang w:val="uk-UA"/>
        </w:rPr>
        <w:t>Голова ЕК ____Марінашвілі М.Д.</w:t>
      </w:r>
    </w:p>
    <w:p w:rsidR="00696DB7" w:rsidRDefault="00696DB7" w:rsidP="00130052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696DB7" w:rsidRDefault="00696DB7" w:rsidP="00130052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696DB7" w:rsidRDefault="00696DB7" w:rsidP="00130052">
      <w:pPr>
        <w:jc w:val="right"/>
        <w:rPr>
          <w:rFonts w:ascii="Times New Roman" w:hAnsi="Times New Roman" w:cs="Times New Roman"/>
          <w:sz w:val="28"/>
          <w:lang w:val="uk-UA"/>
        </w:rPr>
      </w:pPr>
    </w:p>
    <w:p w:rsidR="00696DB7" w:rsidRDefault="00696DB7" w:rsidP="00505549">
      <w:pPr>
        <w:rPr>
          <w:rFonts w:ascii="Times New Roman" w:hAnsi="Times New Roman" w:cs="Times New Roman"/>
          <w:sz w:val="28"/>
          <w:lang w:val="uk-UA"/>
        </w:rPr>
      </w:pPr>
    </w:p>
    <w:p w:rsidR="00696DB7" w:rsidRPr="00696DB7" w:rsidRDefault="00696DB7" w:rsidP="00505549">
      <w:pPr>
        <w:rPr>
          <w:rFonts w:ascii="Times New Roman" w:hAnsi="Times New Roman" w:cs="Times New Roman"/>
          <w:b/>
          <w:sz w:val="28"/>
          <w:lang w:val="uk-UA"/>
        </w:rPr>
      </w:pPr>
    </w:p>
    <w:p w:rsidR="00130052" w:rsidRDefault="00696DB7" w:rsidP="00130052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696DB7">
        <w:rPr>
          <w:rFonts w:ascii="Times New Roman" w:hAnsi="Times New Roman" w:cs="Times New Roman"/>
          <w:b/>
          <w:sz w:val="28"/>
          <w:lang w:val="uk-UA"/>
        </w:rPr>
        <w:t>Одеса-2017</w:t>
      </w:r>
    </w:p>
    <w:p w:rsidR="00554B3A" w:rsidRDefault="00554B3A" w:rsidP="009353BC">
      <w:pPr>
        <w:rPr>
          <w:rFonts w:ascii="Times New Roman" w:hAnsi="Times New Roman" w:cs="Times New Roman"/>
          <w:b/>
          <w:sz w:val="28"/>
          <w:lang w:val="uk-UA"/>
        </w:rPr>
      </w:pPr>
    </w:p>
    <w:p w:rsidR="00554B3A" w:rsidRPr="00696DB7" w:rsidRDefault="00554B3A" w:rsidP="00130052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809740682"/>
        <w:docPartObj>
          <w:docPartGallery w:val="Table of Contents"/>
          <w:docPartUnique/>
        </w:docPartObj>
      </w:sdtPr>
      <w:sdtEndPr>
        <w:rPr>
          <w:b/>
        </w:rPr>
      </w:sdtEndPr>
      <w:sdtContent>
        <w:p w:rsidR="00130052" w:rsidRPr="00130052" w:rsidRDefault="00130052" w:rsidP="00130052">
          <w:pPr>
            <w:pStyle w:val="a7"/>
            <w:jc w:val="center"/>
            <w:rPr>
              <w:rFonts w:ascii="Times New Roman" w:hAnsi="Times New Roman" w:cs="Times New Roman"/>
              <w:color w:val="auto"/>
              <w:sz w:val="32"/>
              <w:szCs w:val="32"/>
              <w:lang w:val="uk-UA"/>
            </w:rPr>
          </w:pPr>
          <w:r w:rsidRPr="00130052">
            <w:rPr>
              <w:rFonts w:ascii="Times New Roman" w:hAnsi="Times New Roman" w:cs="Times New Roman"/>
              <w:color w:val="auto"/>
              <w:sz w:val="32"/>
              <w:szCs w:val="32"/>
              <w:lang w:val="uk-UA"/>
            </w:rPr>
            <w:t>ЗМІСТ</w:t>
          </w:r>
        </w:p>
        <w:p w:rsidR="00130052" w:rsidRPr="008C6DDD" w:rsidRDefault="00130052" w:rsidP="00E91B31">
          <w:pPr>
            <w:pStyle w:val="21"/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1204458" w:history="1">
            <w:r w:rsidRPr="00130052">
              <w:rPr>
                <w:rStyle w:val="a8"/>
              </w:rPr>
              <w:t>ВСТУП</w:t>
            </w:r>
            <w:r w:rsidRPr="00130052">
              <w:rPr>
                <w:webHidden/>
              </w:rPr>
              <w:tab/>
            </w:r>
          </w:hyperlink>
          <w:r w:rsidR="009353BC" w:rsidRPr="008C6DDD">
            <w:t>3</w:t>
          </w:r>
        </w:p>
        <w:p w:rsidR="00130052" w:rsidRPr="008C6DDD" w:rsidRDefault="004B13FF" w:rsidP="00E91B31">
          <w:pPr>
            <w:pStyle w:val="21"/>
          </w:pPr>
          <w:r w:rsidRPr="004B13FF">
            <w:t>РОЗДІЛ І.ФРАЗЕОЛОГІЧНІ ОДИНИЦІ З КОМПОНЕНТОМ ЗООНІМОМ,ЯК ЧАСТИНА ФРАЗЕОЛОГІЧНОГО ФОНДУ ІСПАНСЬКОЇ МОВИ</w:t>
          </w:r>
          <w:r w:rsidR="009353BC">
            <w:t>…</w:t>
          </w:r>
          <w:r w:rsidR="009353BC" w:rsidRPr="009353BC">
            <w:t>…………………………………………………</w:t>
          </w:r>
          <w:r w:rsidR="009353BC">
            <w:t>…</w:t>
          </w:r>
          <w:r w:rsidR="009353BC" w:rsidRPr="008C6DDD">
            <w:t>…7</w:t>
          </w:r>
        </w:p>
        <w:p w:rsidR="00130052" w:rsidRPr="00130052" w:rsidRDefault="008C6DDD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451204460" w:history="1">
            <w:r w:rsidR="00130052" w:rsidRPr="00130052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1</w:t>
            </w:r>
            <w:r w:rsidR="00130052" w:rsidRPr="00130052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.1.</w:t>
            </w:r>
            <w:r w:rsidR="006653C8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Паремії як фразеологічні одиниці</w:t>
            </w:r>
            <w:r w:rsidR="00130052" w:rsidRPr="0013005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</w:hyperlink>
          <w:r w:rsidR="009353BC">
            <w:rPr>
              <w:rFonts w:ascii="Times New Roman" w:hAnsi="Times New Roman" w:cs="Times New Roman"/>
              <w:noProof/>
              <w:sz w:val="28"/>
              <w:szCs w:val="28"/>
            </w:rPr>
            <w:t>7</w:t>
          </w:r>
        </w:p>
        <w:p w:rsidR="00846566" w:rsidRPr="003D22E6" w:rsidRDefault="00931CC6" w:rsidP="006653C8">
          <w:pPr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1.2</w:t>
          </w:r>
          <w:r w:rsidR="003D22E6">
            <w:rPr>
              <w:rFonts w:ascii="Times New Roman" w:hAnsi="Times New Roman" w:cs="Times New Roman"/>
              <w:sz w:val="28"/>
              <w:szCs w:val="28"/>
              <w:lang w:val="uk-UA"/>
            </w:rPr>
            <w:t>.</w:t>
          </w:r>
          <w:r w:rsidR="00846566">
            <w:rPr>
              <w:rFonts w:ascii="Times New Roman" w:hAnsi="Times New Roman" w:cs="Times New Roman"/>
              <w:sz w:val="28"/>
              <w:szCs w:val="28"/>
              <w:lang w:val="uk-UA"/>
            </w:rPr>
            <w:t>Національна специфіка паремій…………………………………………</w:t>
          </w:r>
          <w:r w:rsidR="009353BC">
            <w:rPr>
              <w:rFonts w:ascii="Times New Roman" w:hAnsi="Times New Roman" w:cs="Times New Roman"/>
              <w:sz w:val="28"/>
              <w:szCs w:val="28"/>
              <w:lang w:val="uk-UA"/>
            </w:rPr>
            <w:t>...</w:t>
          </w:r>
          <w:r w:rsidR="00846566">
            <w:rPr>
              <w:rFonts w:ascii="Times New Roman" w:hAnsi="Times New Roman" w:cs="Times New Roman"/>
              <w:sz w:val="28"/>
              <w:szCs w:val="28"/>
              <w:lang w:val="uk-UA"/>
            </w:rPr>
            <w:t>..</w:t>
          </w:r>
          <w:r w:rsidR="009353BC">
            <w:rPr>
              <w:rFonts w:ascii="Times New Roman" w:hAnsi="Times New Roman" w:cs="Times New Roman"/>
              <w:sz w:val="28"/>
              <w:szCs w:val="28"/>
              <w:lang w:val="uk-UA"/>
            </w:rPr>
            <w:t>10</w:t>
          </w:r>
        </w:p>
        <w:p w:rsidR="00130052" w:rsidRPr="009353BC" w:rsidRDefault="008C6DDD" w:rsidP="00E91B31">
          <w:pPr>
            <w:pStyle w:val="21"/>
            <w:rPr>
              <w:lang w:val="ru-RU"/>
            </w:rPr>
          </w:pPr>
          <w:hyperlink w:anchor="_Toc451204462" w:history="1">
            <w:r w:rsidR="004B13FF" w:rsidRPr="009353BC">
              <w:rPr>
                <w:rStyle w:val="a8"/>
              </w:rPr>
              <w:t>РОЗДІЛ</w:t>
            </w:r>
          </w:hyperlink>
          <w:r w:rsidR="009353BC">
            <w:t> </w:t>
          </w:r>
          <w:r w:rsidR="004B13FF" w:rsidRPr="000442EC">
            <w:t>ІІ.СТРУКТУРНО-СЕМАНТТИЧНА ХАРАКТЕРИСТИКА ПАРЕМІЙ З АНІМАЛІСТИЧНИМ КОМПОНЕНТОМ</w:t>
          </w:r>
          <w:r w:rsidR="009353BC">
            <w:rPr>
              <w:lang w:val="ru-RU"/>
            </w:rPr>
            <w:t>………………...14</w:t>
          </w:r>
        </w:p>
        <w:p w:rsidR="00130052" w:rsidRDefault="008C6DDD" w:rsidP="000A745B">
          <w:pPr>
            <w:pStyle w:val="31"/>
            <w:tabs>
              <w:tab w:val="right" w:leader="dot" w:pos="9345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451204463" w:history="1">
            <w:r w:rsidR="00931CC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</w:t>
            </w:r>
            <w:r w:rsidR="00355036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.1.Паремії з гіперонімами</w:t>
            </w:r>
            <w:r w:rsidR="00130052" w:rsidRPr="00130052">
              <w:rPr>
                <w:rStyle w:val="a8"/>
                <w:rFonts w:ascii="Times New Roman" w:hAnsi="Times New Roman" w:cs="Times New Roman"/>
                <w:noProof/>
                <w:sz w:val="28"/>
                <w:szCs w:val="28"/>
              </w:rPr>
              <w:t>.</w:t>
            </w:r>
            <w:r w:rsidR="00130052" w:rsidRPr="0013005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9353BC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</w:hyperlink>
        </w:p>
        <w:p w:rsidR="004B13FF" w:rsidRDefault="00355036" w:rsidP="00355036">
          <w:pPr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  </w:t>
          </w:r>
          <w:r w:rsidR="004B13FF">
            <w:rPr>
              <w:rFonts w:ascii="Times New Roman" w:hAnsi="Times New Roman" w:cs="Times New Roman"/>
              <w:sz w:val="28"/>
              <w:szCs w:val="28"/>
              <w:lang w:val="uk-UA"/>
            </w:rPr>
            <w:t>2.2.Паремії з гіпонімами……………………………………………</w:t>
          </w:r>
          <w:r w:rsidR="009353BC">
            <w:rPr>
              <w:rFonts w:ascii="Times New Roman" w:hAnsi="Times New Roman" w:cs="Times New Roman"/>
              <w:sz w:val="28"/>
              <w:szCs w:val="28"/>
              <w:lang w:val="uk-UA"/>
            </w:rPr>
            <w:t>……...</w:t>
          </w:r>
          <w:r w:rsidR="004B13FF">
            <w:rPr>
              <w:rFonts w:ascii="Times New Roman" w:hAnsi="Times New Roman" w:cs="Times New Roman"/>
              <w:sz w:val="28"/>
              <w:szCs w:val="28"/>
              <w:lang w:val="uk-UA"/>
            </w:rPr>
            <w:t>.</w:t>
          </w:r>
          <w:r w:rsidR="009353BC">
            <w:rPr>
              <w:rFonts w:ascii="Times New Roman" w:hAnsi="Times New Roman" w:cs="Times New Roman"/>
              <w:sz w:val="28"/>
              <w:szCs w:val="28"/>
              <w:lang w:val="uk-UA"/>
            </w:rPr>
            <w:t>20</w:t>
          </w:r>
        </w:p>
        <w:p w:rsidR="00355036" w:rsidRPr="00355036" w:rsidRDefault="004B13FF" w:rsidP="00355036">
          <w:pPr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2.3</w:t>
          </w:r>
          <w:r w:rsidR="00355036" w:rsidRPr="00355036">
            <w:rPr>
              <w:rFonts w:ascii="Times New Roman" w:hAnsi="Times New Roman" w:cs="Times New Roman"/>
              <w:sz w:val="28"/>
              <w:szCs w:val="28"/>
              <w:lang w:val="uk-UA"/>
            </w:rPr>
            <w:t>. Емотивний характер паремій………………………………………</w:t>
          </w:r>
          <w:r w:rsidR="009353BC">
            <w:rPr>
              <w:rFonts w:ascii="Times New Roman" w:hAnsi="Times New Roman" w:cs="Times New Roman"/>
              <w:sz w:val="28"/>
              <w:szCs w:val="28"/>
              <w:lang w:val="uk-UA"/>
            </w:rPr>
            <w:t>………20</w:t>
          </w:r>
        </w:p>
        <w:p w:rsidR="00355036" w:rsidRPr="00355036" w:rsidRDefault="00355036" w:rsidP="00355036">
          <w:pPr>
            <w:rPr>
              <w:rFonts w:ascii="Times New Roman" w:hAnsi="Times New Roman" w:cs="Times New Roman"/>
              <w:sz w:val="26"/>
              <w:szCs w:val="26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  </w:t>
          </w:r>
          <w:r w:rsidRPr="004B13FF">
            <w:rPr>
              <w:rFonts w:ascii="Times New Roman" w:hAnsi="Times New Roman" w:cs="Times New Roman"/>
              <w:sz w:val="32"/>
              <w:szCs w:val="28"/>
              <w:lang w:val="uk-UA"/>
            </w:rPr>
            <w:t xml:space="preserve"> 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23</w:t>
          </w:r>
          <w:r w:rsidR="000A745B"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>2</w:t>
          </w: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 xml:space="preserve">.1.Паремії з позитивною коннотацією 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……………………………..…..20</w:t>
          </w:r>
        </w:p>
        <w:p w:rsidR="00355036" w:rsidRPr="004B13FF" w:rsidRDefault="00355036" w:rsidP="00355036">
          <w:pPr>
            <w:rPr>
              <w:rFonts w:ascii="Times New Roman" w:hAnsi="Times New Roman" w:cs="Times New Roman"/>
              <w:sz w:val="28"/>
              <w:szCs w:val="26"/>
              <w:lang w:val="uk-UA"/>
            </w:rPr>
          </w:pPr>
          <w:r w:rsidRPr="00355036">
            <w:rPr>
              <w:rFonts w:ascii="Times New Roman" w:hAnsi="Times New Roman" w:cs="Times New Roman"/>
              <w:sz w:val="26"/>
              <w:szCs w:val="26"/>
              <w:lang w:val="uk-UA"/>
            </w:rPr>
            <w:t xml:space="preserve">    </w:t>
          </w: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 xml:space="preserve"> 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2.3</w:t>
          </w: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>.2.Паремії з негативною коннотацією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……………………………....……23</w:t>
          </w:r>
        </w:p>
        <w:p w:rsidR="00355036" w:rsidRPr="004B13FF" w:rsidRDefault="00355036" w:rsidP="00355036">
          <w:pPr>
            <w:rPr>
              <w:rFonts w:ascii="Times New Roman" w:hAnsi="Times New Roman" w:cs="Times New Roman"/>
              <w:sz w:val="28"/>
              <w:szCs w:val="26"/>
              <w:lang w:val="uk-UA"/>
            </w:rPr>
          </w:pP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 xml:space="preserve">      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2.3</w:t>
          </w: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>.3.Паремії з метафоричною мотивацією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……………………………...…27</w:t>
          </w:r>
        </w:p>
        <w:p w:rsidR="00355036" w:rsidRPr="004B13FF" w:rsidRDefault="00355036" w:rsidP="00355036">
          <w:pPr>
            <w:rPr>
              <w:rFonts w:ascii="Times New Roman" w:hAnsi="Times New Roman" w:cs="Times New Roman"/>
              <w:sz w:val="28"/>
              <w:szCs w:val="26"/>
              <w:lang w:val="uk-UA"/>
            </w:rPr>
          </w:pP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 xml:space="preserve">      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2.3</w:t>
          </w:r>
          <w:r w:rsidRPr="004B13FF">
            <w:rPr>
              <w:rFonts w:ascii="Times New Roman" w:hAnsi="Times New Roman" w:cs="Times New Roman"/>
              <w:sz w:val="28"/>
              <w:szCs w:val="26"/>
              <w:lang w:val="uk-UA"/>
            </w:rPr>
            <w:t>.4.Паремії з символічною мотивацією</w:t>
          </w:r>
          <w:r w:rsidR="009353BC">
            <w:rPr>
              <w:rFonts w:ascii="Times New Roman" w:hAnsi="Times New Roman" w:cs="Times New Roman"/>
              <w:sz w:val="28"/>
              <w:szCs w:val="26"/>
              <w:lang w:val="uk-UA"/>
            </w:rPr>
            <w:t>………………………………..…29</w:t>
          </w:r>
        </w:p>
        <w:p w:rsidR="00130052" w:rsidRPr="00130052" w:rsidRDefault="008C6DDD" w:rsidP="00E91B31">
          <w:pPr>
            <w:pStyle w:val="21"/>
          </w:pPr>
          <w:hyperlink w:anchor="_Toc451204465" w:history="1">
            <w:r w:rsidR="00086F73">
              <w:rPr>
                <w:rStyle w:val="a8"/>
              </w:rPr>
              <w:t>ВИСНОВКИ</w:t>
            </w:r>
            <w:r w:rsidR="00130052" w:rsidRPr="00130052">
              <w:rPr>
                <w:webHidden/>
              </w:rPr>
              <w:tab/>
            </w:r>
            <w:r w:rsidR="00130052" w:rsidRPr="00130052">
              <w:rPr>
                <w:webHidden/>
              </w:rPr>
              <w:fldChar w:fldCharType="begin"/>
            </w:r>
            <w:r w:rsidR="00130052" w:rsidRPr="00130052">
              <w:rPr>
                <w:webHidden/>
              </w:rPr>
              <w:instrText xml:space="preserve"> PAGEREF _Toc451204465 \h </w:instrText>
            </w:r>
            <w:r w:rsidR="00130052" w:rsidRPr="00130052">
              <w:rPr>
                <w:webHidden/>
              </w:rPr>
            </w:r>
            <w:r w:rsidR="00130052" w:rsidRPr="00130052">
              <w:rPr>
                <w:webHidden/>
              </w:rPr>
              <w:fldChar w:fldCharType="separate"/>
            </w:r>
            <w:r w:rsidR="00754EB5">
              <w:rPr>
                <w:b w:val="0"/>
                <w:bCs/>
                <w:webHidden/>
                <w:lang w:val="ru-RU"/>
              </w:rPr>
              <w:t>Ошибка! Закладка не определена.</w:t>
            </w:r>
            <w:r w:rsidR="00130052" w:rsidRPr="00130052">
              <w:rPr>
                <w:webHidden/>
              </w:rPr>
              <w:fldChar w:fldCharType="end"/>
            </w:r>
          </w:hyperlink>
        </w:p>
        <w:p w:rsidR="00130052" w:rsidRPr="00130052" w:rsidRDefault="008C6DDD" w:rsidP="00E91B31">
          <w:pPr>
            <w:pStyle w:val="21"/>
          </w:pPr>
          <w:hyperlink w:anchor="_Toc451204466" w:history="1">
            <w:r w:rsidR="00130052" w:rsidRPr="00130052">
              <w:rPr>
                <w:rStyle w:val="a8"/>
              </w:rPr>
              <w:t>СПИСОК ВИКОРИСТАНОЇ ЛІТЕРАТУРИ</w:t>
            </w:r>
            <w:r w:rsidR="00130052" w:rsidRPr="00130052">
              <w:rPr>
                <w:webHidden/>
              </w:rPr>
              <w:tab/>
            </w:r>
            <w:r w:rsidR="00130052" w:rsidRPr="00130052">
              <w:rPr>
                <w:webHidden/>
              </w:rPr>
              <w:fldChar w:fldCharType="begin"/>
            </w:r>
            <w:r w:rsidR="00130052" w:rsidRPr="00130052">
              <w:rPr>
                <w:webHidden/>
              </w:rPr>
              <w:instrText xml:space="preserve"> PAGEREF _Toc451204466 \h </w:instrText>
            </w:r>
            <w:r w:rsidR="00130052" w:rsidRPr="00130052">
              <w:rPr>
                <w:webHidden/>
              </w:rPr>
            </w:r>
            <w:r w:rsidR="00130052" w:rsidRPr="00130052">
              <w:rPr>
                <w:webHidden/>
              </w:rPr>
              <w:fldChar w:fldCharType="separate"/>
            </w:r>
            <w:r w:rsidR="00754EB5">
              <w:rPr>
                <w:webHidden/>
              </w:rPr>
              <w:t>2</w:t>
            </w:r>
            <w:r w:rsidR="00130052" w:rsidRPr="00130052">
              <w:rPr>
                <w:webHidden/>
              </w:rPr>
              <w:fldChar w:fldCharType="end"/>
            </w:r>
          </w:hyperlink>
        </w:p>
        <w:p w:rsidR="00130052" w:rsidRPr="00F10FCB" w:rsidRDefault="00130052">
          <w:pPr>
            <w:rPr>
              <w:b/>
              <w:lang w:val="uk-UA"/>
            </w:rPr>
          </w:pPr>
          <w:r>
            <w:rPr>
              <w:b/>
              <w:bCs/>
            </w:rPr>
            <w:fldChar w:fldCharType="end"/>
          </w:r>
          <w:r w:rsidR="00086F73" w:rsidRPr="004B13FF">
            <w:rPr>
              <w:b/>
              <w:bCs/>
              <w:lang w:val="uk-UA"/>
            </w:rPr>
            <w:t xml:space="preserve">    </w:t>
          </w:r>
          <w:r w:rsidR="00086F73" w:rsidRPr="004B13FF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 xml:space="preserve"> </w:t>
          </w:r>
          <w:r w:rsidR="00086F73" w:rsidRPr="004B13FF">
            <w:rPr>
              <w:rFonts w:ascii="Times New Roman" w:hAnsi="Times New Roman" w:cs="Times New Roman"/>
              <w:b/>
              <w:bCs/>
              <w:sz w:val="28"/>
              <w:szCs w:val="28"/>
              <w:lang w:val="es-ES"/>
            </w:rPr>
            <w:t>RESUMEN</w:t>
          </w:r>
          <w:r w:rsidR="00086F73" w:rsidRPr="00FD06C0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.....................................................................................................</w:t>
          </w:r>
          <w:r w:rsidR="009353BC" w:rsidRPr="00FD06C0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.</w:t>
          </w:r>
          <w:r w:rsidR="00086F73" w:rsidRPr="00FD06C0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...</w:t>
          </w:r>
          <w:r w:rsidR="009353BC" w:rsidRPr="00FD06C0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42</w:t>
          </w:r>
        </w:p>
      </w:sdtContent>
    </w:sdt>
    <w:p w:rsidR="00130052" w:rsidRDefault="00130052" w:rsidP="00A013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6F5C" w:rsidRDefault="00A16F5C" w:rsidP="00A013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6F5C" w:rsidRDefault="00A16F5C" w:rsidP="00A013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6F5C" w:rsidRDefault="00A16F5C" w:rsidP="00A013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26B3C" w:rsidRDefault="00126B3C" w:rsidP="00E91B3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11131" w:rsidRDefault="00F11131" w:rsidP="00E91B3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16F5C" w:rsidRPr="007542CD" w:rsidRDefault="00A16F5C" w:rsidP="00A16F5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42C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1957B4" w:rsidRDefault="001957B4" w:rsidP="00FD46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CB">
        <w:rPr>
          <w:rFonts w:ascii="Times New Roman" w:hAnsi="Times New Roman" w:cs="Times New Roman"/>
          <w:sz w:val="28"/>
          <w:szCs w:val="28"/>
          <w:lang w:val="uk-UA"/>
        </w:rPr>
        <w:t>Сьогодні лінгвісти часто звертають увагу на проблеми та аспекти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FCB">
        <w:rPr>
          <w:rFonts w:ascii="Times New Roman" w:hAnsi="Times New Roman" w:cs="Times New Roman"/>
          <w:sz w:val="28"/>
          <w:szCs w:val="28"/>
          <w:lang w:val="uk-UA"/>
        </w:rPr>
        <w:t>антропологічного підходу у дослідженнях мовних явищ, зокрема на 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0FCB">
        <w:rPr>
          <w:rFonts w:ascii="Times New Roman" w:hAnsi="Times New Roman" w:cs="Times New Roman"/>
          <w:sz w:val="28"/>
          <w:szCs w:val="28"/>
          <w:lang w:val="uk-UA"/>
        </w:rPr>
        <w:t xml:space="preserve">відображення народної культури і історії. </w:t>
      </w:r>
      <w:r>
        <w:rPr>
          <w:rFonts w:ascii="Times New Roman" w:hAnsi="Times New Roman" w:cs="Times New Roman"/>
          <w:sz w:val="28"/>
          <w:szCs w:val="28"/>
        </w:rPr>
        <w:t>Культурно-національна специфіка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мовних одиниць завжди викликає підвищений інтерес науковців, так як 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дізнатись про різні сторони та рівні прояву певного культурного явища у мові.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Культурно-національний аспект розглядається як інформація, що включає 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соціальні, етнографічні, географічні, історичні відомості й несе в собі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асоціативно-образну інформацію носія мови. Тому підвищеною увагою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дослідників користується явище паремії. Паремії досліджуються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літературою, так і лінгвістикою. Тому і існують різні точки зору відносно того,куди відносити прислів’я та приказки, розглядати їх як фольклорний жанр, 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4">
        <w:rPr>
          <w:rFonts w:ascii="Times New Roman" w:hAnsi="Times New Roman" w:cs="Times New Roman"/>
          <w:sz w:val="28"/>
          <w:szCs w:val="28"/>
          <w:lang w:val="uk-UA"/>
        </w:rPr>
        <w:t>як функціональні одиниці мови, які відносяться до фразеологічного фонду.</w:t>
      </w:r>
    </w:p>
    <w:p w:rsidR="00A16F5C" w:rsidRDefault="00F07DFE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7DFE">
        <w:rPr>
          <w:rFonts w:ascii="Times New Roman" w:hAnsi="Times New Roman" w:cs="Times New Roman"/>
          <w:sz w:val="28"/>
          <w:szCs w:val="28"/>
          <w:lang w:val="uk-UA"/>
        </w:rPr>
        <w:t>Лінгвістичні досл</w:t>
      </w:r>
      <w:r>
        <w:rPr>
          <w:rFonts w:ascii="Times New Roman" w:hAnsi="Times New Roman" w:cs="Times New Roman"/>
          <w:sz w:val="28"/>
          <w:szCs w:val="28"/>
          <w:lang w:val="uk-UA"/>
        </w:rPr>
        <w:t>ідження анімалізмів проводилися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 xml:space="preserve"> як на матеріалі окремих мо</w:t>
      </w:r>
      <w:r>
        <w:rPr>
          <w:rFonts w:ascii="Times New Roman" w:hAnsi="Times New Roman" w:cs="Times New Roman"/>
          <w:sz w:val="28"/>
          <w:szCs w:val="28"/>
          <w:lang w:val="uk-UA"/>
        </w:rPr>
        <w:t>в (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>В.Г.Мішкур,М.В.Кутьева,С.В.Свинтовская,А.І.Скробот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, так і в типологічному аспе</w:t>
      </w:r>
      <w:r>
        <w:rPr>
          <w:rFonts w:ascii="Times New Roman" w:hAnsi="Times New Roman" w:cs="Times New Roman"/>
          <w:sz w:val="28"/>
          <w:szCs w:val="28"/>
          <w:lang w:val="uk-UA"/>
        </w:rPr>
        <w:t>кті (</w:t>
      </w:r>
      <w:r w:rsidR="00105850">
        <w:rPr>
          <w:rFonts w:ascii="Times New Roman" w:hAnsi="Times New Roman" w:cs="Times New Roman"/>
          <w:sz w:val="28"/>
          <w:szCs w:val="28"/>
          <w:lang w:val="uk-UA"/>
        </w:rPr>
        <w:t>Ваніна Г.В.,Гаврилова 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>В.В.,Ю.О.Демшевська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). Водночас, незважаючи на інте</w:t>
      </w:r>
      <w:r>
        <w:rPr>
          <w:rFonts w:ascii="Times New Roman" w:hAnsi="Times New Roman" w:cs="Times New Roman"/>
          <w:sz w:val="28"/>
          <w:szCs w:val="28"/>
          <w:lang w:val="uk-UA"/>
        </w:rPr>
        <w:t>нсивний розвиток фразеологічних</w:t>
      </w:r>
      <w:r w:rsidRPr="00F07DFE">
        <w:rPr>
          <w:rFonts w:ascii="Times New Roman" w:hAnsi="Times New Roman" w:cs="Times New Roman"/>
          <w:sz w:val="28"/>
          <w:szCs w:val="28"/>
        </w:rPr>
        <w:t xml:space="preserve"> 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студій, особливості іспанських паремій з анімалістичним к</w:t>
      </w:r>
      <w:r>
        <w:rPr>
          <w:rFonts w:ascii="Times New Roman" w:hAnsi="Times New Roman" w:cs="Times New Roman"/>
          <w:sz w:val="28"/>
          <w:szCs w:val="28"/>
          <w:lang w:val="uk-UA"/>
        </w:rPr>
        <w:t>омпонентом ще не були достатньо</w:t>
      </w:r>
      <w:r w:rsidRPr="00F07DFE">
        <w:rPr>
          <w:rFonts w:ascii="Times New Roman" w:hAnsi="Times New Roman" w:cs="Times New Roman"/>
          <w:sz w:val="28"/>
          <w:szCs w:val="28"/>
        </w:rPr>
        <w:t xml:space="preserve"> 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вивчені. Дослідження структури, семантики і прагматики паремій іспанської мови</w:t>
      </w:r>
      <w:r w:rsidRPr="00F07DFE">
        <w:rPr>
          <w:rFonts w:ascii="Times New Roman" w:hAnsi="Times New Roman" w:cs="Times New Roman"/>
          <w:sz w:val="28"/>
          <w:szCs w:val="28"/>
        </w:rPr>
        <w:t xml:space="preserve"> 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з компонентом-назвою тварин є необхідним для ро</w:t>
      </w:r>
      <w:r>
        <w:rPr>
          <w:rFonts w:ascii="Times New Roman" w:hAnsi="Times New Roman" w:cs="Times New Roman"/>
          <w:sz w:val="28"/>
          <w:szCs w:val="28"/>
          <w:lang w:val="uk-UA"/>
        </w:rPr>
        <w:t>зуміння специфіки національного</w:t>
      </w:r>
      <w:r w:rsidRPr="00F07DFE">
        <w:rPr>
          <w:rFonts w:ascii="Times New Roman" w:hAnsi="Times New Roman" w:cs="Times New Roman"/>
          <w:sz w:val="28"/>
          <w:szCs w:val="28"/>
        </w:rPr>
        <w:t xml:space="preserve"> </w:t>
      </w:r>
      <w:r w:rsidRPr="00F07DFE">
        <w:rPr>
          <w:rFonts w:ascii="Times New Roman" w:hAnsi="Times New Roman" w:cs="Times New Roman"/>
          <w:sz w:val="28"/>
          <w:szCs w:val="28"/>
          <w:lang w:val="uk-UA"/>
        </w:rPr>
        <w:t>світогляду іспанського народу.</w:t>
      </w:r>
    </w:p>
    <w:p w:rsidR="00A16F5C" w:rsidRPr="007C2A5C" w:rsidRDefault="00B516F7" w:rsidP="00FD46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16F7">
        <w:rPr>
          <w:rFonts w:ascii="Times New Roman" w:hAnsi="Times New Roman" w:cs="Times New Roman"/>
          <w:sz w:val="28"/>
          <w:szCs w:val="28"/>
          <w:lang w:val="uk-UA"/>
        </w:rPr>
        <w:t>Фразеологічний склад мови відноситься до тієї частини лексикону, яка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відображає лінгвокультурні особливості носіїв мови, і він є дзеркалом,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якому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народ виявляє свою національну самосвідомість та світогляд. Так і паремії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тим джерелом, яке можна досліджувати на предмет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лінгвокультурної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інформації.Наша увага у цьому дослідженні зосереджена на частині фразеологічного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>складу мови, а саме тих мовних одиницях, які відображають культуру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психологію англійського народу – пареміях (прислів’ях та </w:t>
      </w:r>
      <w:r w:rsidRPr="00B516F7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приказках).</w:t>
      </w:r>
      <w:r w:rsidR="00A16F5C" w:rsidRPr="00865753">
        <w:rPr>
          <w:rFonts w:ascii="Times New Roman" w:hAnsi="Times New Roman" w:cs="Times New Roman"/>
          <w:sz w:val="28"/>
          <w:szCs w:val="28"/>
          <w:lang w:val="uk-UA"/>
        </w:rPr>
        <w:t>Значний внесок у дослі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 xml:space="preserve">дження етнокультурної специфіки </w:t>
      </w:r>
      <w:r w:rsidR="00A16F5C" w:rsidRPr="00865753">
        <w:rPr>
          <w:rFonts w:ascii="Times New Roman" w:hAnsi="Times New Roman" w:cs="Times New Roman"/>
          <w:sz w:val="28"/>
          <w:szCs w:val="28"/>
          <w:lang w:val="uk-UA"/>
        </w:rPr>
        <w:t>бачення світу, яке від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 xml:space="preserve">ображається у мовній свідомості </w:t>
      </w:r>
      <w:r w:rsidR="00A16F5C" w:rsidRPr="00865753">
        <w:rPr>
          <w:rFonts w:ascii="Times New Roman" w:hAnsi="Times New Roman" w:cs="Times New Roman"/>
          <w:sz w:val="28"/>
          <w:szCs w:val="28"/>
          <w:lang w:val="uk-UA"/>
        </w:rPr>
        <w:t>представників різних мовних со</w:t>
      </w:r>
      <w:r w:rsidR="00105850">
        <w:rPr>
          <w:rFonts w:ascii="Times New Roman" w:hAnsi="Times New Roman" w:cs="Times New Roman"/>
          <w:sz w:val="28"/>
          <w:szCs w:val="28"/>
          <w:lang w:val="uk-UA"/>
        </w:rPr>
        <w:t>ціумів, зробили такі 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>вітчизняні</w:t>
      </w:r>
      <w:r w:rsidR="00105850">
        <w:rPr>
          <w:rFonts w:ascii="Times New Roman" w:hAnsi="Times New Roman" w:cs="Times New Roman"/>
          <w:sz w:val="28"/>
          <w:szCs w:val="28"/>
          <w:lang w:val="uk-UA"/>
        </w:rPr>
        <w:t> лінгвісти, </w:t>
      </w:r>
      <w:r w:rsidR="00A16F5C" w:rsidRPr="0086575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10585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>В.М.Каменская,А.Ф.Казанчева,А.В.Киселев,Е.А.Корман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 xml:space="preserve">.Також робота 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Jean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Claude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Anscombre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«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Estructura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trica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 w:rsidRPr="001523E9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 w:rsidRPr="001523E9">
        <w:rPr>
          <w:rFonts w:ascii="Times New Roman" w:hAnsi="Times New Roman" w:cs="Times New Roman"/>
          <w:sz w:val="28"/>
          <w:szCs w:val="28"/>
          <w:lang w:val="en-US"/>
        </w:rPr>
        <w:t>fu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nci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>ó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sem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>á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ntica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los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F5C">
        <w:rPr>
          <w:rFonts w:ascii="Times New Roman" w:hAnsi="Times New Roman" w:cs="Times New Roman"/>
          <w:sz w:val="28"/>
          <w:szCs w:val="28"/>
          <w:lang w:val="en-US"/>
        </w:rPr>
        <w:t>refranes</w:t>
      </w:r>
      <w:r w:rsidR="00A16F5C" w:rsidRPr="001523E9">
        <w:rPr>
          <w:rFonts w:ascii="Times New Roman" w:hAnsi="Times New Roman" w:cs="Times New Roman"/>
          <w:sz w:val="28"/>
          <w:szCs w:val="28"/>
          <w:lang w:val="uk-UA"/>
        </w:rPr>
        <w:t xml:space="preserve">» який 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>вважав, що паремії – частина фольклору народу, відображення думок народу,за допомогою яких вони наділяли паремії  специфічним змістом.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 xml:space="preserve">іспанських лінгвістів особливу увагу було приділено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Pl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>Ñ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>Ó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PEZ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ROSA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lang w:val="uk-UA"/>
        </w:rPr>
        <w:t>«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animal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en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refr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>á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n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reflejo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de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una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 w:rsidRPr="006653C8">
        <w:rPr>
          <w:rFonts w:ascii="Times New Roman" w:hAnsi="Times New Roman" w:cs="Times New Roman"/>
          <w:sz w:val="28"/>
          <w:szCs w:val="28"/>
          <w:lang w:val="es-ES"/>
        </w:rPr>
        <w:t>cultura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Vyshnya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N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Simbolismo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de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las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paremias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con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el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elemento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animal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en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espa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>ñ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ol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y</w:t>
      </w:r>
      <w:r w:rsidR="007C2A5C" w:rsidRPr="007C2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A5C">
        <w:rPr>
          <w:rFonts w:ascii="Times New Roman" w:hAnsi="Times New Roman" w:cs="Times New Roman"/>
          <w:sz w:val="28"/>
          <w:szCs w:val="28"/>
          <w:lang w:val="es-ES"/>
        </w:rPr>
        <w:t>ucraniano</w:t>
      </w:r>
      <w:r w:rsidR="007C2A5C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A16F5C" w:rsidRPr="00C96C1B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96C1B">
        <w:rPr>
          <w:rFonts w:ascii="Times New Roman" w:hAnsi="Times New Roman" w:cs="Times New Roman"/>
          <w:sz w:val="28"/>
          <w:szCs w:val="28"/>
          <w:lang w:val="uk-UA"/>
        </w:rPr>
        <w:t>обота знаходиться в руслі досліджень, які вивчають лінгвокультурологічні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6C1B">
        <w:rPr>
          <w:rFonts w:ascii="Times New Roman" w:hAnsi="Times New Roman" w:cs="Times New Roman"/>
          <w:sz w:val="28"/>
          <w:szCs w:val="28"/>
          <w:lang w:val="uk-UA"/>
        </w:rPr>
        <w:t xml:space="preserve"> і семантичні властивості фразеологічних одиниць, що мають у своїй структурі ко</w:t>
      </w:r>
      <w:r>
        <w:rPr>
          <w:rFonts w:ascii="Times New Roman" w:hAnsi="Times New Roman" w:cs="Times New Roman"/>
          <w:sz w:val="28"/>
          <w:szCs w:val="28"/>
          <w:lang w:val="uk-UA"/>
        </w:rPr>
        <w:t>мпонент, що сходить  до лексем-зоонімі</w:t>
      </w:r>
      <w:r w:rsidRPr="00C96C1B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:rsidR="00A16F5C" w:rsidRPr="001523E9" w:rsidRDefault="00105850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  Анімалістична</w:t>
      </w:r>
      <w:r w:rsidR="00A16F5C" w:rsidRPr="00C96C1B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фразеологія будь-якої мови є однією з найбільш поширених і стародавніх форм мовної комунікації 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16F5C" w:rsidRPr="00C96C1B">
        <w:rPr>
          <w:rFonts w:ascii="Times New Roman" w:hAnsi="Times New Roman" w:cs="Times New Roman"/>
          <w:sz w:val="28"/>
          <w:szCs w:val="28"/>
          <w:lang w:val="uk-UA"/>
        </w:rPr>
        <w:t>так як саме через порівняння з навколишнім його тваринами людина осягав і осягає навколишню дійсність і самого себе в цій дійсності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16F5C" w:rsidRPr="005C5F4A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5F4A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у аналізі та виявленні  місця паремій з анімалістичним компонентом у картині світу іспанського етнос</w:t>
      </w:r>
      <w:r w:rsidR="00EC0CE5">
        <w:rPr>
          <w:rFonts w:ascii="Times New Roman" w:hAnsi="Times New Roman" w:cs="Times New Roman"/>
          <w:sz w:val="28"/>
          <w:szCs w:val="28"/>
          <w:lang w:val="uk-UA"/>
        </w:rPr>
        <w:t xml:space="preserve">у та їх етнокультурних специфік </w:t>
      </w:r>
      <w:r w:rsidR="00EC0CE5">
        <w:rPr>
          <w:lang w:val="uk-UA"/>
        </w:rPr>
        <w:t xml:space="preserve">; </w:t>
      </w:r>
      <w:r w:rsidR="00EC0CE5" w:rsidRPr="00EC0CE5">
        <w:rPr>
          <w:rFonts w:ascii="Times New Roman" w:hAnsi="Times New Roman" w:cs="Times New Roman"/>
          <w:sz w:val="28"/>
          <w:szCs w:val="28"/>
          <w:lang w:val="uk-UA"/>
        </w:rPr>
        <w:t>узагальнити досвід сучасних мовоз</w:t>
      </w:r>
      <w:r w:rsidR="00EC0CE5">
        <w:rPr>
          <w:rFonts w:ascii="Times New Roman" w:hAnsi="Times New Roman" w:cs="Times New Roman"/>
          <w:sz w:val="28"/>
          <w:szCs w:val="28"/>
          <w:lang w:val="uk-UA"/>
        </w:rPr>
        <w:t xml:space="preserve">навців, які займалися питаннями </w:t>
      </w:r>
      <w:r w:rsidR="00EC0CE5" w:rsidRPr="00EC0CE5">
        <w:rPr>
          <w:rFonts w:ascii="Times New Roman" w:hAnsi="Times New Roman" w:cs="Times New Roman"/>
          <w:sz w:val="28"/>
          <w:szCs w:val="28"/>
          <w:lang w:val="uk-UA"/>
        </w:rPr>
        <w:t>пареміології, уточнити зміст понять “паремія”, “анімалізм”, з’ясувати лінгвокультурологічний</w:t>
      </w:r>
      <w:r w:rsidR="00EC0CE5">
        <w:rPr>
          <w:rFonts w:ascii="Times New Roman" w:hAnsi="Times New Roman" w:cs="Times New Roman"/>
          <w:sz w:val="28"/>
          <w:szCs w:val="28"/>
          <w:lang w:val="uk-UA"/>
        </w:rPr>
        <w:t xml:space="preserve"> статус паремій іспанської мови з анімалістичним компонентом.</w:t>
      </w:r>
    </w:p>
    <w:p w:rsidR="00FD4660" w:rsidRDefault="00A16F5C" w:rsidP="00FD4660">
      <w:pPr>
        <w:tabs>
          <w:tab w:val="left" w:pos="709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встановлення мети були висунуто</w:t>
      </w:r>
      <w:r w:rsidRPr="005C5F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7555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8C7555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5C5F4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C7555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8C7555" w:rsidRPr="00FD4660" w:rsidRDefault="008C7555" w:rsidP="00FD4660">
      <w:pPr>
        <w:pStyle w:val="ab"/>
        <w:numPr>
          <w:ilvl w:val="0"/>
          <w:numId w:val="4"/>
        </w:numPr>
        <w:tabs>
          <w:tab w:val="left" w:pos="709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t>скласти перелік фразеологічних одиниць з компонентом зоонімом;</w:t>
      </w:r>
    </w:p>
    <w:p w:rsidR="00A16F5C" w:rsidRPr="00FD4660" w:rsidRDefault="00A16F5C" w:rsidP="00FD4660">
      <w:pPr>
        <w:pStyle w:val="ab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t>виявити семантичні особливості організації паремій;</w:t>
      </w:r>
    </w:p>
    <w:p w:rsidR="00A16F5C" w:rsidRPr="00FD4660" w:rsidRDefault="00A16F5C" w:rsidP="00FD4660">
      <w:pPr>
        <w:pStyle w:val="ab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t xml:space="preserve"> порівняти моделі паремій;</w:t>
      </w:r>
    </w:p>
    <w:p w:rsidR="00A16F5C" w:rsidRPr="00FD4660" w:rsidRDefault="00A16F5C" w:rsidP="00FD4660">
      <w:pPr>
        <w:pStyle w:val="ab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t>знайти основні функції паремійних одиниць;</w:t>
      </w:r>
    </w:p>
    <w:p w:rsidR="00A16F5C" w:rsidRPr="00FD4660" w:rsidRDefault="00A16F5C" w:rsidP="00FD4660">
      <w:pPr>
        <w:pStyle w:val="ab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t xml:space="preserve"> відслідкувати особливості вживання паремій;</w:t>
      </w:r>
    </w:p>
    <w:p w:rsidR="00A16F5C" w:rsidRPr="00FD4660" w:rsidRDefault="00A16F5C" w:rsidP="00FD4660">
      <w:pPr>
        <w:pStyle w:val="ab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660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виявити способи передачі думок за допомогою паремій з анімалістичним компонентом.</w:t>
      </w:r>
    </w:p>
    <w:p w:rsidR="00A16F5C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 мовного матеріалу, а також цільові установки роботи зумовили комплексну методику дослідження</w:t>
      </w:r>
      <w:r w:rsidR="00746CD5">
        <w:rPr>
          <w:rFonts w:ascii="Times New Roman" w:hAnsi="Times New Roman" w:cs="Times New Roman"/>
          <w:sz w:val="28"/>
          <w:szCs w:val="28"/>
          <w:lang w:val="uk-UA"/>
        </w:rPr>
        <w:t xml:space="preserve"> та прийоми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746AA" w:rsidRDefault="00A16F5C" w:rsidP="00FD4660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74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6CD5">
        <w:rPr>
          <w:rFonts w:ascii="Times New Roman" w:hAnsi="Times New Roman" w:cs="Times New Roman"/>
          <w:sz w:val="28"/>
          <w:szCs w:val="28"/>
          <w:lang w:val="uk-UA"/>
        </w:rPr>
        <w:t>прийом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C5F4A">
        <w:rPr>
          <w:rFonts w:ascii="Times New Roman" w:hAnsi="Times New Roman" w:cs="Times New Roman"/>
          <w:sz w:val="28"/>
          <w:szCs w:val="28"/>
          <w:lang w:val="uk-UA"/>
        </w:rPr>
        <w:t>уцільної вибірки оригінального матеріалу</w:t>
      </w:r>
      <w:r w:rsidR="00F746AA">
        <w:rPr>
          <w:rFonts w:ascii="Times New Roman" w:hAnsi="Times New Roman" w:cs="Times New Roman"/>
          <w:sz w:val="28"/>
          <w:szCs w:val="28"/>
        </w:rPr>
        <w:t>, що слугували матеріалом дослідження;</w:t>
      </w:r>
    </w:p>
    <w:p w:rsidR="00F746AA" w:rsidRDefault="00F746AA" w:rsidP="00FD46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метод лінгвістичного опису та спостереження, для систематизації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класифікації матеріалу у першому розділі, а також для інтерпретації даних у</w:t>
      </w:r>
    </w:p>
    <w:p w:rsidR="00F746AA" w:rsidRDefault="00F746AA" w:rsidP="00FD46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другому розділі;</w:t>
      </w:r>
    </w:p>
    <w:p w:rsidR="00F746AA" w:rsidRDefault="00746CD5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-прийом</w:t>
      </w:r>
      <w:r w:rsidR="00A16F5C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семантичного визна</w:t>
      </w:r>
      <w:r w:rsidR="00F746AA">
        <w:rPr>
          <w:rFonts w:ascii="Times New Roman" w:hAnsi="Times New Roman" w:cs="Times New Roman"/>
          <w:sz w:val="28"/>
          <w:szCs w:val="28"/>
          <w:lang w:val="uk-UA"/>
        </w:rPr>
        <w:t>чення (при тлумаченні паремій);</w:t>
      </w:r>
    </w:p>
    <w:p w:rsidR="00A16F5C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-елементи описового і порівняльного методу.</w:t>
      </w:r>
    </w:p>
    <w:p w:rsidR="00A16F5C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03DF">
        <w:rPr>
          <w:rFonts w:ascii="Times New Roman" w:hAnsi="Times New Roman" w:cs="Times New Roman"/>
          <w:b/>
          <w:i/>
          <w:sz w:val="28"/>
          <w:szCs w:val="28"/>
          <w:lang w:val="uk-UA"/>
        </w:rPr>
        <w:t>Об</w:t>
      </w:r>
      <w:r w:rsidRPr="00F803DF">
        <w:rPr>
          <w:rFonts w:ascii="Times New Roman" w:hAnsi="Times New Roman" w:cs="Times New Roman"/>
          <w:b/>
          <w:i/>
          <w:sz w:val="28"/>
          <w:szCs w:val="28"/>
        </w:rPr>
        <w:t>’</w:t>
      </w:r>
      <w:r w:rsidRPr="00F803DF">
        <w:rPr>
          <w:rFonts w:ascii="Times New Roman" w:hAnsi="Times New Roman" w:cs="Times New Roman"/>
          <w:b/>
          <w:i/>
          <w:sz w:val="28"/>
          <w:szCs w:val="28"/>
          <w:lang w:val="uk-UA"/>
        </w:rPr>
        <w:t>єктом дослідження</w:t>
      </w:r>
      <w:r w:rsidRPr="00F803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являються паремії, а саме паремії з компонентом-зоонімом.</w:t>
      </w:r>
    </w:p>
    <w:p w:rsidR="00D56074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03DF">
        <w:rPr>
          <w:rFonts w:ascii="Times New Roman" w:hAnsi="Times New Roman" w:cs="Times New Roman"/>
          <w:b/>
          <w:i/>
          <w:sz w:val="28"/>
          <w:szCs w:val="28"/>
          <w:lang w:val="uk-UA"/>
        </w:rPr>
        <w:t>Матеріалом дослідження</w:t>
      </w:r>
      <w:r w:rsidRPr="00094270">
        <w:rPr>
          <w:rFonts w:ascii="Times New Roman" w:hAnsi="Times New Roman" w:cs="Times New Roman"/>
          <w:sz w:val="28"/>
          <w:szCs w:val="28"/>
          <w:lang w:val="uk-UA"/>
        </w:rPr>
        <w:t xml:space="preserve"> являється інформація, взята з спеціальних лінгвокультурологічних, довідкових, лексикографічних джерел, а також сучасних двомовних фразеологічних, тлумачних словників.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Розглянуто </w:t>
      </w:r>
      <w:r w:rsidR="00906D59">
        <w:rPr>
          <w:rFonts w:ascii="Times New Roman" w:hAnsi="Times New Roman" w:cs="Times New Roman"/>
          <w:sz w:val="28"/>
          <w:szCs w:val="28"/>
          <w:lang w:val="uk-UA"/>
        </w:rPr>
        <w:t xml:space="preserve">550 </w:t>
      </w:r>
      <w:r>
        <w:rPr>
          <w:rFonts w:ascii="Times New Roman" w:hAnsi="Times New Roman" w:cs="Times New Roman"/>
          <w:sz w:val="28"/>
          <w:szCs w:val="28"/>
          <w:lang w:val="uk-UA"/>
        </w:rPr>
        <w:t>паремій з анімалістичним компонентом в іспанській мові,</w:t>
      </w:r>
      <w:r w:rsidRPr="008C0358">
        <w:rPr>
          <w:lang w:val="uk-UA"/>
        </w:rPr>
        <w:t xml:space="preserve"> </w:t>
      </w:r>
      <w:r w:rsidRPr="008C0358">
        <w:rPr>
          <w:rFonts w:ascii="Times New Roman" w:hAnsi="Times New Roman" w:cs="Times New Roman"/>
          <w:sz w:val="28"/>
          <w:szCs w:val="28"/>
          <w:lang w:val="uk-UA"/>
        </w:rPr>
        <w:t>які були виділені шляхом суцільної вибірки з довідників і с</w:t>
      </w:r>
      <w:r w:rsidR="00D56074">
        <w:rPr>
          <w:rFonts w:ascii="Times New Roman" w:hAnsi="Times New Roman" w:cs="Times New Roman"/>
          <w:sz w:val="28"/>
          <w:szCs w:val="28"/>
          <w:lang w:val="uk-UA"/>
        </w:rPr>
        <w:t>ловників.</w:t>
      </w:r>
    </w:p>
    <w:p w:rsidR="00A16F5C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03DF">
        <w:rPr>
          <w:rFonts w:ascii="Times New Roman" w:hAnsi="Times New Roman" w:cs="Times New Roman"/>
          <w:b/>
          <w:i/>
          <w:sz w:val="28"/>
          <w:szCs w:val="28"/>
          <w:lang w:val="uk-UA"/>
        </w:rPr>
        <w:t>Структура роботи: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Pr="00F26091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A023E6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Pr="00F26091">
        <w:rPr>
          <w:rFonts w:ascii="Times New Roman" w:hAnsi="Times New Roman" w:cs="Times New Roman"/>
          <w:sz w:val="28"/>
          <w:szCs w:val="28"/>
          <w:lang w:val="uk-UA"/>
        </w:rPr>
        <w:t xml:space="preserve"> розділів,</w:t>
      </w:r>
      <w:r>
        <w:rPr>
          <w:rFonts w:ascii="Times New Roman" w:hAnsi="Times New Roman" w:cs="Times New Roman"/>
          <w:sz w:val="28"/>
          <w:szCs w:val="28"/>
          <w:lang w:val="uk-UA"/>
        </w:rPr>
        <w:t>а також: вступу,</w:t>
      </w:r>
      <w:r w:rsidRPr="00F26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висновку та списку використаних</w:t>
      </w:r>
      <w:r w:rsidRPr="00F26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джерел( </w:t>
      </w:r>
      <w:r w:rsidR="00E91B31">
        <w:rPr>
          <w:rFonts w:ascii="Times New Roman" w:hAnsi="Times New Roman" w:cs="Times New Roman"/>
          <w:sz w:val="28"/>
          <w:szCs w:val="28"/>
          <w:lang w:val="uk-UA"/>
        </w:rPr>
        <w:t>41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позицій)</w:t>
      </w:r>
    </w:p>
    <w:p w:rsidR="00A16F5C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0358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Актуальність теми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зумовлена зростаючим інтересом до </w:t>
      </w:r>
      <w:r w:rsidRPr="008C0358">
        <w:rPr>
          <w:rFonts w:ascii="Times New Roman" w:hAnsi="Times New Roman" w:cs="Times New Roman"/>
          <w:sz w:val="28"/>
          <w:szCs w:val="28"/>
          <w:lang w:val="uk-UA"/>
        </w:rPr>
        <w:t>фразеологічного складу мови, який відображає лінгвокультурні особливостімови, зокрема паремій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261D">
        <w:t xml:space="preserve"> </w:t>
      </w:r>
      <w:r w:rsidRPr="00E6261D">
        <w:rPr>
          <w:rFonts w:ascii="Times New Roman" w:hAnsi="Times New Roman" w:cs="Times New Roman"/>
          <w:sz w:val="28"/>
          <w:szCs w:val="28"/>
          <w:lang w:val="uk-UA"/>
        </w:rPr>
        <w:t>Фразеологізми з анімалістичні компонентом, які мають відображають когнітивні, мовні та культурні особливості етнічних спільнот, чуйно реагують на соціальні зміни, являючи собою один з найважливіших компонентів мовної картини світу.</w:t>
      </w:r>
    </w:p>
    <w:p w:rsidR="00057814" w:rsidRDefault="00A16F5C" w:rsidP="00FD46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Культурно-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значимий </w:t>
      </w:r>
      <w:r>
        <w:rPr>
          <w:rFonts w:ascii="Times New Roman" w:hAnsi="Times New Roman" w:cs="Times New Roman"/>
          <w:sz w:val="28"/>
          <w:szCs w:val="28"/>
          <w:lang w:val="uk-UA"/>
        </w:rPr>
        <w:t>анімалістичний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 образ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 складі </w:t>
      </w:r>
      <w:r>
        <w:rPr>
          <w:rFonts w:ascii="Times New Roman" w:hAnsi="Times New Roman" w:cs="Times New Roman"/>
          <w:sz w:val="28"/>
          <w:szCs w:val="28"/>
          <w:lang w:val="uk-UA"/>
        </w:rPr>
        <w:t>паремій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виявити концептуальні відмінності між мовами в плані відображення об'єктивної дійсності.</w:t>
      </w:r>
      <w:r w:rsidRPr="00937B32">
        <w:rPr>
          <w:lang w:val="uk-UA"/>
        </w:rPr>
        <w:t xml:space="preserve"> 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>Паремії</w:t>
      </w:r>
      <w:r>
        <w:rPr>
          <w:lang w:val="uk-UA"/>
        </w:rPr>
        <w:t xml:space="preserve"> 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являють собою особливий </w:t>
      </w:r>
      <w:r>
        <w:rPr>
          <w:rFonts w:ascii="Times New Roman" w:hAnsi="Times New Roman" w:cs="Times New Roman"/>
          <w:sz w:val="28"/>
          <w:szCs w:val="28"/>
          <w:lang w:val="uk-UA"/>
        </w:rPr>
        <w:t>лін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>гво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>прагмат</w:t>
      </w:r>
      <w:r>
        <w:rPr>
          <w:rFonts w:ascii="Times New Roman" w:hAnsi="Times New Roman" w:cs="Times New Roman"/>
          <w:sz w:val="28"/>
          <w:szCs w:val="28"/>
          <w:lang w:val="uk-UA"/>
        </w:rPr>
        <w:t>ичний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 і когнітивний сегмент лексико-фразеологічної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іспанської мови. 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lastRenderedPageBreak/>
        <w:t>Володіючи в</w:t>
      </w:r>
      <w:r>
        <w:rPr>
          <w:rFonts w:ascii="Times New Roman" w:hAnsi="Times New Roman" w:cs="Times New Roman"/>
          <w:sz w:val="28"/>
          <w:szCs w:val="28"/>
          <w:lang w:val="uk-UA"/>
        </w:rPr>
        <w:t>сіма лексико-семантичними і гра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>матико-синтаксичними характеристиками фразеологізмів, що розглядають одиниці відрізняються підвищеною експресивністю і високою образністю, яка, як правило, обумовлена яскраво вираженою внутрішньою формою - в вчасності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денотативного та сигніфікативного</w:t>
      </w:r>
      <w:r w:rsidRPr="00937B32">
        <w:rPr>
          <w:rFonts w:ascii="Times New Roman" w:hAnsi="Times New Roman" w:cs="Times New Roman"/>
          <w:sz w:val="28"/>
          <w:szCs w:val="28"/>
          <w:lang w:val="uk-UA"/>
        </w:rPr>
        <w:t xml:space="preserve"> аспектами значення анімалістичного компонента.</w:t>
      </w: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2110" w:rsidRDefault="007C2110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1DD" w:rsidRDefault="00A031DD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1014" w:rsidRDefault="008A1014" w:rsidP="000578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5237" w:rsidRPr="00F15237" w:rsidRDefault="00F15237" w:rsidP="00F15237">
      <w:pPr>
        <w:rPr>
          <w:lang w:val="uk-UA"/>
        </w:rPr>
      </w:pPr>
    </w:p>
    <w:p w:rsidR="004B7BA4" w:rsidRPr="00130052" w:rsidRDefault="00D4055C" w:rsidP="00130052">
      <w:pPr>
        <w:pStyle w:val="2"/>
        <w:spacing w:after="200"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ВИСНОВКИ</w:t>
      </w:r>
    </w:p>
    <w:p w:rsidR="00A5283E" w:rsidRPr="00A5283E" w:rsidRDefault="00A5283E" w:rsidP="00A528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283E">
        <w:rPr>
          <w:rFonts w:ascii="Times New Roman" w:hAnsi="Times New Roman" w:cs="Times New Roman"/>
          <w:sz w:val="28"/>
          <w:szCs w:val="28"/>
          <w:lang w:val="uk-UA"/>
        </w:rPr>
        <w:t>Отже, паремійний фонд будь-якої мови – це надзвичайно важливий лінгвістичний спадок,у якому відображаються найбільш характерні національні риси різних народів, їхні традиції і звичаї, особливості ма</w:t>
      </w:r>
      <w:r>
        <w:rPr>
          <w:rFonts w:ascii="Times New Roman" w:hAnsi="Times New Roman" w:cs="Times New Roman"/>
          <w:sz w:val="28"/>
          <w:szCs w:val="28"/>
          <w:lang w:val="uk-UA"/>
        </w:rPr>
        <w:t>теріальної і духовної культури.</w:t>
      </w:r>
      <w:r w:rsidRPr="00A5283E">
        <w:rPr>
          <w:rFonts w:ascii="Times New Roman" w:hAnsi="Times New Roman" w:cs="Times New Roman"/>
          <w:sz w:val="28"/>
          <w:szCs w:val="28"/>
          <w:lang w:val="uk-UA"/>
        </w:rPr>
        <w:t>Велика кількість усталених анімалістичних порівнянь і паремій в іспанській мові як засобів позитивної чи негативної номінації людини свідчить про те, що анімалістична оцінка посідає важливе місце в житті етносу, а також про те, що такій оцінці підлягають різні аспекти як характеру, так і дія</w:t>
      </w:r>
      <w:r>
        <w:rPr>
          <w:rFonts w:ascii="Times New Roman" w:hAnsi="Times New Roman" w:cs="Times New Roman"/>
          <w:sz w:val="28"/>
          <w:szCs w:val="28"/>
          <w:lang w:val="uk-UA"/>
        </w:rPr>
        <w:t>льності людини.</w:t>
      </w:r>
      <w:r w:rsidRPr="00A5283E">
        <w:rPr>
          <w:rFonts w:ascii="Times New Roman" w:hAnsi="Times New Roman" w:cs="Times New Roman"/>
          <w:sz w:val="28"/>
          <w:szCs w:val="28"/>
          <w:lang w:val="uk-UA"/>
        </w:rPr>
        <w:t>Дослідження лінгвокультурологічних особливостей паремій іспанської мови з компонентом – назвою тварин через пізнання внутрішньої структури, семантики і прагматики є, на нашу думку, необхідним для подальших теоретичних досліджень щодо виявлення та аналізу мовних явищ, пов’язаних зі специфікою національного світосприйняття та культури народу.</w:t>
      </w:r>
    </w:p>
    <w:p w:rsidR="004B7BA4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1094">
        <w:rPr>
          <w:rFonts w:ascii="Times New Roman" w:hAnsi="Times New Roman" w:cs="Times New Roman"/>
          <w:sz w:val="28"/>
          <w:szCs w:val="28"/>
        </w:rPr>
        <w:t xml:space="preserve">В даній </w:t>
      </w:r>
      <w:r w:rsidR="00A5283E">
        <w:rPr>
          <w:rFonts w:ascii="Times New Roman" w:hAnsi="Times New Roman" w:cs="Times New Roman"/>
          <w:sz w:val="28"/>
          <w:szCs w:val="28"/>
          <w:lang w:val="uk-UA"/>
        </w:rPr>
        <w:t>дипломній</w:t>
      </w:r>
      <w:r w:rsidRPr="008B1094">
        <w:rPr>
          <w:rFonts w:ascii="Times New Roman" w:hAnsi="Times New Roman" w:cs="Times New Roman"/>
          <w:sz w:val="28"/>
          <w:szCs w:val="28"/>
        </w:rPr>
        <w:t xml:space="preserve"> роботі розглянуто певний пласт характеру паремійного фонду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іспанського </w:t>
      </w:r>
      <w:r>
        <w:rPr>
          <w:rFonts w:ascii="Times New Roman" w:hAnsi="Times New Roman" w:cs="Times New Roman"/>
          <w:sz w:val="28"/>
          <w:szCs w:val="28"/>
        </w:rPr>
        <w:t>народ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. С</w:t>
      </w:r>
      <w:r>
        <w:rPr>
          <w:rFonts w:ascii="Times New Roman" w:hAnsi="Times New Roman" w:cs="Times New Roman"/>
          <w:sz w:val="28"/>
          <w:szCs w:val="28"/>
          <w:lang w:val="uk-UA"/>
        </w:rPr>
        <w:t>воєрідний вибір домашніх тварин для вираження характеру,дії та поведінки людини</w:t>
      </w:r>
      <w:r w:rsidRPr="008B1094">
        <w:rPr>
          <w:rFonts w:ascii="Times New Roman" w:hAnsi="Times New Roman" w:cs="Times New Roman"/>
          <w:sz w:val="28"/>
          <w:szCs w:val="28"/>
        </w:rPr>
        <w:t>, дають змогу ві</w:t>
      </w:r>
      <w:r>
        <w:rPr>
          <w:rFonts w:ascii="Times New Roman" w:hAnsi="Times New Roman" w:cs="Times New Roman"/>
          <w:sz w:val="28"/>
          <w:szCs w:val="28"/>
        </w:rPr>
        <w:t xml:space="preserve">дчути історико-лексичний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 на ментальність іспанського народу</w:t>
      </w:r>
      <w:r w:rsidRPr="008B1094">
        <w:rPr>
          <w:rFonts w:ascii="Times New Roman" w:hAnsi="Times New Roman" w:cs="Times New Roman"/>
          <w:sz w:val="28"/>
          <w:szCs w:val="28"/>
        </w:rPr>
        <w:t xml:space="preserve">. Проведений аналіз дозволив дізнатися більше про систему їх моральних цінностей, менталітет та національний характер. Це дає можливість пізнати дійсність, специфічну й унікальну для </w:t>
      </w:r>
      <w:r>
        <w:rPr>
          <w:rFonts w:ascii="Times New Roman" w:hAnsi="Times New Roman" w:cs="Times New Roman"/>
          <w:sz w:val="28"/>
          <w:szCs w:val="28"/>
          <w:lang w:val="uk-UA"/>
        </w:rPr>
        <w:t>іспанського народу.</w:t>
      </w:r>
    </w:p>
    <w:p w:rsidR="004B7BA4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2AEB">
        <w:rPr>
          <w:rFonts w:ascii="Times New Roman" w:hAnsi="Times New Roman" w:cs="Times New Roman"/>
          <w:sz w:val="28"/>
          <w:szCs w:val="28"/>
          <w:lang w:val="uk-UA"/>
        </w:rPr>
        <w:t>У центрі фразеологічного значення - са</w:t>
      </w:r>
      <w:r>
        <w:rPr>
          <w:rFonts w:ascii="Times New Roman" w:hAnsi="Times New Roman" w:cs="Times New Roman"/>
          <w:sz w:val="28"/>
          <w:szCs w:val="28"/>
          <w:lang w:val="uk-UA"/>
        </w:rPr>
        <w:t>ма людина, його погляди на світ</w:t>
      </w:r>
      <w:r w:rsidRPr="00732A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>Найбільш часто сформувалися як основні компоненти фразеологізму назви домашніх тварин (</w:t>
      </w:r>
      <w:r>
        <w:rPr>
          <w:rFonts w:ascii="Times New Roman" w:hAnsi="Times New Roman" w:cs="Times New Roman"/>
          <w:sz w:val="28"/>
          <w:szCs w:val="28"/>
          <w:lang w:val="uk-UA"/>
        </w:rPr>
        <w:t>осел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птиця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 xml:space="preserve">, курка, </w:t>
      </w:r>
      <w:r>
        <w:rPr>
          <w:rFonts w:ascii="Times New Roman" w:hAnsi="Times New Roman" w:cs="Times New Roman"/>
          <w:sz w:val="28"/>
          <w:szCs w:val="28"/>
          <w:lang w:val="uk-UA"/>
        </w:rPr>
        <w:t>собака і ін.), щ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>о пояснюється їх тісним контактом з людиною. Саме їх поведінку, звички і звички лягли в основу при формуванні значення фразеологізмів.</w:t>
      </w:r>
      <w:r w:rsidRPr="00E17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B7BA4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Кажучи про конотатив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 значення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 xml:space="preserve"> паремій слід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зазначити переважання негативного</w:t>
      </w:r>
      <w:r w:rsidRPr="00A432FD">
        <w:rPr>
          <w:rFonts w:ascii="Times New Roman" w:hAnsi="Times New Roman" w:cs="Times New Roman"/>
          <w:sz w:val="28"/>
          <w:szCs w:val="28"/>
          <w:lang w:val="uk-UA"/>
        </w:rPr>
        <w:t xml:space="preserve"> забарвлення.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Переважають такі негативні риси як: лінь,балакучість,невдячність,</w:t>
      </w:r>
      <w:r w:rsidR="00A10792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перебурливість,</w:t>
      </w:r>
      <w:r w:rsidR="00A10792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несправедливість,</w:t>
      </w:r>
      <w:r w:rsidR="00A10792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несвоєчасні</w:t>
      </w:r>
      <w:r w:rsidR="00A1079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ть,корисливість,жадність та інші. Але кожна з 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>обраних тварин має як позитивні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 негативні риси. Тобто,можна зробити висновок, що не існує тіл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>ьки добрих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або поганих людей. Кожна людина здатна змінитися на краще ,та здолати свої негативні риси.</w:t>
      </w:r>
    </w:p>
    <w:p w:rsidR="004B7BA4" w:rsidRPr="00A23F11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розглянуто усього -</w:t>
      </w:r>
      <w:r w:rsidR="00F15237">
        <w:rPr>
          <w:rFonts w:ascii="Times New Roman" w:hAnsi="Times New Roman" w:cs="Times New Roman"/>
          <w:sz w:val="28"/>
          <w:szCs w:val="28"/>
          <w:lang w:val="uk-UA"/>
        </w:rPr>
        <w:t>550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паремій і з цієї кількості – </w:t>
      </w:r>
      <w:r w:rsidR="00C67B07">
        <w:rPr>
          <w:rFonts w:ascii="Times New Roman" w:hAnsi="Times New Roman" w:cs="Times New Roman"/>
          <w:sz w:val="28"/>
          <w:szCs w:val="28"/>
          <w:lang w:val="uk-UA"/>
        </w:rPr>
        <w:t>250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паремій були з негативними  рисами, а тільки </w:t>
      </w:r>
      <w:r w:rsidR="00C67B07">
        <w:rPr>
          <w:rFonts w:ascii="Times New Roman" w:hAnsi="Times New Roman" w:cs="Times New Roman"/>
          <w:sz w:val="28"/>
          <w:szCs w:val="28"/>
          <w:lang w:val="uk-UA"/>
        </w:rPr>
        <w:t>185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</w:t>
      </w:r>
      <w:r w:rsidR="00E30FD7">
        <w:rPr>
          <w:rFonts w:ascii="Times New Roman" w:hAnsi="Times New Roman" w:cs="Times New Roman"/>
          <w:sz w:val="28"/>
          <w:szCs w:val="28"/>
          <w:lang w:val="uk-UA"/>
        </w:rPr>
        <w:t>емій передавали позитивні риси, 110 паремій-гіперонімів.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немаловажним є те, що в </w:t>
      </w:r>
      <w:r w:rsidR="00C67B07">
        <w:rPr>
          <w:rFonts w:ascii="Times New Roman" w:hAnsi="Times New Roman" w:cs="Times New Roman"/>
          <w:sz w:val="28"/>
          <w:szCs w:val="28"/>
          <w:lang w:val="uk-UA"/>
        </w:rPr>
        <w:t xml:space="preserve">150 </w:t>
      </w:r>
      <w:r>
        <w:rPr>
          <w:rFonts w:ascii="Times New Roman" w:hAnsi="Times New Roman" w:cs="Times New Roman"/>
          <w:sz w:val="28"/>
          <w:szCs w:val="28"/>
          <w:lang w:val="uk-UA"/>
        </w:rPr>
        <w:t>паремій з негативними рисами  була виражена мізогінія,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 свідчить про погане ставлення до жінки в суспільстві.</w:t>
      </w:r>
    </w:p>
    <w:p w:rsidR="004B7BA4" w:rsidRPr="008B1094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1094">
        <w:rPr>
          <w:rFonts w:ascii="Times New Roman" w:hAnsi="Times New Roman" w:cs="Times New Roman"/>
          <w:sz w:val="28"/>
          <w:szCs w:val="28"/>
        </w:rPr>
        <w:t>Оскільки мета нашої роботи —</w:t>
      </w:r>
      <w:r w:rsidRPr="008B1094">
        <w:t xml:space="preserve"> </w:t>
      </w:r>
      <w:r w:rsidRPr="008B1094">
        <w:rPr>
          <w:rFonts w:ascii="Times New Roman" w:hAnsi="Times New Roman" w:cs="Times New Roman"/>
          <w:sz w:val="28"/>
          <w:szCs w:val="28"/>
        </w:rPr>
        <w:t>виявити способи передачі думок за допомогою паремій з анімалістичним компонентом, ми провели детальний аналіз всередині окремих паремій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різними домашніми тваринами</w:t>
      </w:r>
      <w:r w:rsidRPr="008B1094">
        <w:rPr>
          <w:rFonts w:ascii="Times New Roman" w:hAnsi="Times New Roman" w:cs="Times New Roman"/>
          <w:sz w:val="28"/>
          <w:szCs w:val="28"/>
        </w:rPr>
        <w:t xml:space="preserve">. Порівнюючи деякі прислів'я та приказки, дійшли висновку, що зрозуміти загальний зміст паремій можна лише після переосмислення окремих їх компонентів. </w:t>
      </w:r>
    </w:p>
    <w:p w:rsidR="004B7BA4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1094">
        <w:rPr>
          <w:rFonts w:ascii="Times New Roman" w:hAnsi="Times New Roman" w:cs="Times New Roman"/>
          <w:sz w:val="28"/>
          <w:szCs w:val="28"/>
          <w:lang w:val="uk-UA"/>
        </w:rPr>
        <w:t>В ході роботи виявлені семантичні особливості організації прислів'їв, проведений порівняльний аналіз моделей прислів'їв, виділені основні функції паремійних одиниць та семантичні паралелі і синонімію між паремі</w:t>
      </w:r>
      <w:r>
        <w:rPr>
          <w:rFonts w:ascii="Times New Roman" w:hAnsi="Times New Roman" w:cs="Times New Roman"/>
          <w:sz w:val="28"/>
          <w:szCs w:val="28"/>
          <w:lang w:val="uk-UA"/>
        </w:rPr>
        <w:t>ями домашніх тварин</w:t>
      </w:r>
      <w:r w:rsidRPr="008B109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0052">
        <w:rPr>
          <w:rFonts w:ascii="Times New Roman" w:hAnsi="Times New Roman" w:cs="Times New Roman"/>
          <w:sz w:val="28"/>
          <w:szCs w:val="28"/>
          <w:lang w:val="uk-UA"/>
        </w:rPr>
        <w:t>визначено</w:t>
      </w:r>
      <w:r w:rsidRPr="008B10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специфіку прагматичної функції.</w:t>
      </w:r>
    </w:p>
    <w:p w:rsidR="004B7BA4" w:rsidRPr="00F47E09" w:rsidRDefault="004B7BA4" w:rsidP="00130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23D1">
        <w:rPr>
          <w:rFonts w:ascii="Times New Roman" w:hAnsi="Times New Roman" w:cs="Times New Roman"/>
          <w:sz w:val="28"/>
          <w:szCs w:val="28"/>
          <w:lang w:val="uk-UA"/>
        </w:rPr>
        <w:t xml:space="preserve">Прислів'я та приказки, наділені експресивністю, вельми важливі у виконанні комунікативних функцій. </w:t>
      </w:r>
      <w:r w:rsidRPr="00A56A15">
        <w:rPr>
          <w:rFonts w:ascii="Times New Roman" w:hAnsi="Times New Roman" w:cs="Times New Roman"/>
          <w:sz w:val="28"/>
          <w:szCs w:val="28"/>
          <w:lang w:val="uk-UA"/>
        </w:rPr>
        <w:t>Вони широко віддзеркалюють різноманітні сфери життя, такі як сучасні суспільні перетворення, проблеми у колективі, сім'ї.</w:t>
      </w:r>
    </w:p>
    <w:p w:rsidR="004B7BA4" w:rsidRPr="00DF61D2" w:rsidRDefault="00DF61D2" w:rsidP="00DF61D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61D2">
        <w:rPr>
          <w:rFonts w:ascii="Times New Roman" w:hAnsi="Times New Roman" w:cs="Times New Roman"/>
          <w:sz w:val="28"/>
          <w:szCs w:val="28"/>
          <w:lang w:val="uk-UA"/>
        </w:rPr>
        <w:t>Встановлення диференційної озн</w:t>
      </w:r>
      <w:r>
        <w:rPr>
          <w:rFonts w:ascii="Times New Roman" w:hAnsi="Times New Roman" w:cs="Times New Roman"/>
          <w:sz w:val="28"/>
          <w:szCs w:val="28"/>
          <w:lang w:val="uk-UA"/>
        </w:rPr>
        <w:t>аки поняттєвої категорії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«анімалізм» в іспанській пар</w:t>
      </w:r>
      <w:r>
        <w:rPr>
          <w:rFonts w:ascii="Times New Roman" w:hAnsi="Times New Roman" w:cs="Times New Roman"/>
          <w:sz w:val="28"/>
          <w:szCs w:val="28"/>
          <w:lang w:val="uk-UA"/>
        </w:rPr>
        <w:t>емії виявилося можливим завдяки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врахуванню асоціативного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підґрунтя об‘єкта дослідження,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жанрової специфіки паремій, </w:t>
      </w:r>
      <w:r>
        <w:rPr>
          <w:rFonts w:ascii="Times New Roman" w:hAnsi="Times New Roman" w:cs="Times New Roman"/>
          <w:sz w:val="28"/>
          <w:szCs w:val="28"/>
          <w:lang w:val="uk-UA"/>
        </w:rPr>
        <w:t>а також апеляції до символічних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орієнтацій із залученням емоційної сфери. Наявність вст</w:t>
      </w:r>
      <w:r>
        <w:rPr>
          <w:rFonts w:ascii="Times New Roman" w:hAnsi="Times New Roman" w:cs="Times New Roman"/>
          <w:sz w:val="28"/>
          <w:szCs w:val="28"/>
          <w:lang w:val="uk-UA"/>
        </w:rPr>
        <w:t>ановленої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ознаки розглядається нами як смисл</w:t>
      </w:r>
      <w:r>
        <w:rPr>
          <w:rFonts w:ascii="Times New Roman" w:hAnsi="Times New Roman" w:cs="Times New Roman"/>
          <w:sz w:val="28"/>
          <w:szCs w:val="28"/>
          <w:lang w:val="uk-UA"/>
        </w:rPr>
        <w:t>овий інваріант, на основі якого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систематизація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різнорівневих мовних засобів у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іспанських пареміях з метою моделювання цілісного функціонально-семантичного поля 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поняттєвої категорії «анімалізм». Семантичні моделі побудо</w:t>
      </w:r>
      <w:r>
        <w:rPr>
          <w:rFonts w:ascii="Times New Roman" w:hAnsi="Times New Roman" w:cs="Times New Roman"/>
          <w:sz w:val="28"/>
          <w:szCs w:val="28"/>
          <w:lang w:val="uk-UA"/>
        </w:rPr>
        <w:t>ви асоціацій іспанським етносом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усвідомлення сами</w:t>
      </w:r>
      <w:r>
        <w:rPr>
          <w:rFonts w:ascii="Times New Roman" w:hAnsi="Times New Roman" w:cs="Times New Roman"/>
          <w:sz w:val="28"/>
          <w:szCs w:val="28"/>
          <w:lang w:val="uk-UA"/>
        </w:rPr>
        <w:t>х себе за допомогою анімалізмів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 його емоційний с</w:t>
      </w:r>
      <w:r>
        <w:rPr>
          <w:rFonts w:ascii="Times New Roman" w:hAnsi="Times New Roman" w:cs="Times New Roman"/>
          <w:sz w:val="28"/>
          <w:szCs w:val="28"/>
          <w:lang w:val="uk-UA"/>
        </w:rPr>
        <w:t>тан та відчуття, дії та наміри,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морально-етичні якост</w:t>
      </w:r>
      <w:r>
        <w:rPr>
          <w:rFonts w:ascii="Times New Roman" w:hAnsi="Times New Roman" w:cs="Times New Roman"/>
          <w:sz w:val="28"/>
          <w:szCs w:val="28"/>
          <w:lang w:val="uk-UA"/>
        </w:rPr>
        <w:t>і та риси характеру, соціально-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>комунікативні якості, ставлення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інших предметів чи об‘єктів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 xml:space="preserve"> навколишнього світу. В метафо</w:t>
      </w:r>
      <w:r>
        <w:rPr>
          <w:rFonts w:ascii="Times New Roman" w:hAnsi="Times New Roman" w:cs="Times New Roman"/>
          <w:sz w:val="28"/>
          <w:szCs w:val="28"/>
          <w:lang w:val="uk-UA"/>
        </w:rPr>
        <w:t>ричних значеннях відображається</w:t>
      </w:r>
      <w:r w:rsidRPr="00DF61D2">
        <w:rPr>
          <w:rFonts w:ascii="Times New Roman" w:hAnsi="Times New Roman" w:cs="Times New Roman"/>
          <w:sz w:val="28"/>
          <w:szCs w:val="28"/>
        </w:rPr>
        <w:t xml:space="preserve"> 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>національна самобутність мовно</w:t>
      </w:r>
      <w:r>
        <w:rPr>
          <w:rFonts w:ascii="Times New Roman" w:hAnsi="Times New Roman" w:cs="Times New Roman"/>
          <w:sz w:val="28"/>
          <w:szCs w:val="28"/>
          <w:lang w:val="uk-UA"/>
        </w:rPr>
        <w:t>го колективу, породжена умовами</w:t>
      </w:r>
      <w:r w:rsidRPr="00DF61D2">
        <w:rPr>
          <w:rFonts w:ascii="Times New Roman" w:hAnsi="Times New Roman" w:cs="Times New Roman"/>
          <w:sz w:val="28"/>
          <w:szCs w:val="28"/>
        </w:rPr>
        <w:t xml:space="preserve"> </w:t>
      </w:r>
      <w:r w:rsidRPr="00DF61D2">
        <w:rPr>
          <w:rFonts w:ascii="Times New Roman" w:hAnsi="Times New Roman" w:cs="Times New Roman"/>
          <w:sz w:val="28"/>
          <w:szCs w:val="28"/>
          <w:lang w:val="uk-UA"/>
        </w:rPr>
        <w:t>життя іспанського народу та його історичним буттям.</w:t>
      </w: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7BA4" w:rsidRDefault="004B7BA4" w:rsidP="00FD47B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841E1" w:rsidRDefault="001841E1" w:rsidP="00772161">
      <w:pPr>
        <w:pStyle w:val="2"/>
        <w:spacing w:after="200" w:line="360" w:lineRule="auto"/>
        <w:rPr>
          <w:rFonts w:ascii="Times New Roman" w:eastAsiaTheme="minorHAnsi" w:hAnsi="Times New Roman" w:cs="Times New Roman"/>
          <w:b w:val="0"/>
          <w:bCs w:val="0"/>
          <w:color w:val="auto"/>
          <w:sz w:val="28"/>
          <w:szCs w:val="28"/>
          <w:lang w:val="uk-UA"/>
        </w:rPr>
      </w:pPr>
      <w:bookmarkStart w:id="0" w:name="_Toc451204466"/>
    </w:p>
    <w:p w:rsidR="00772161" w:rsidRDefault="00772161" w:rsidP="00772161">
      <w:pPr>
        <w:rPr>
          <w:lang w:val="uk-UA"/>
        </w:rPr>
      </w:pPr>
    </w:p>
    <w:p w:rsidR="00772161" w:rsidRPr="00772161" w:rsidRDefault="00772161" w:rsidP="00772161">
      <w:pPr>
        <w:rPr>
          <w:lang w:val="uk-UA"/>
        </w:rPr>
      </w:pPr>
    </w:p>
    <w:p w:rsidR="004B7BA4" w:rsidRPr="00B922C5" w:rsidRDefault="004B7BA4" w:rsidP="00B922C5">
      <w:pPr>
        <w:pStyle w:val="2"/>
        <w:spacing w:after="200"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B922C5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СПИСОК ВИКОРИСТАНОЇ ЛІТЕРАТУРИ</w:t>
      </w:r>
      <w:bookmarkEnd w:id="0"/>
    </w:p>
    <w:p w:rsidR="002D011C" w:rsidRDefault="00E36C61" w:rsidP="002D01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B547B">
        <w:rPr>
          <w:rFonts w:ascii="Times New Roman" w:hAnsi="Times New Roman" w:cs="Times New Roman"/>
          <w:sz w:val="28"/>
          <w:szCs w:val="28"/>
          <w:lang w:val="uk-UA"/>
        </w:rPr>
        <w:t>.Ваніна Г.В.</w:t>
      </w:r>
      <w:r w:rsidR="00FB547B" w:rsidRPr="00FB547B">
        <w:rPr>
          <w:lang w:val="uk-UA"/>
        </w:rPr>
        <w:t xml:space="preserve"> </w:t>
      </w:r>
      <w:r w:rsidR="00FB547B" w:rsidRPr="00FB547B">
        <w:rPr>
          <w:rFonts w:ascii="Times New Roman" w:hAnsi="Times New Roman" w:cs="Times New Roman"/>
          <w:sz w:val="28"/>
          <w:szCs w:val="28"/>
          <w:lang w:val="uk-UA"/>
        </w:rPr>
        <w:t>Особливості фразеологічного фонду іспанської мови з топонімічним компонентом [Електронний ресурс] / Г. В. Ваніна, Ю. О. Демшевська // Нова філологія. - 2013. - № 57. - С. 109-111. - Режим доступу: http://nbuv.gov.ua/UJRN/Novfil_2013_57_32</w:t>
      </w:r>
    </w:p>
    <w:p w:rsidR="002472C3" w:rsidRPr="00FB547B" w:rsidRDefault="00E36C61" w:rsidP="00FB5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F71FB">
        <w:rPr>
          <w:rFonts w:ascii="Times New Roman" w:hAnsi="Times New Roman" w:cs="Times New Roman"/>
          <w:sz w:val="28"/>
          <w:szCs w:val="28"/>
          <w:lang w:val="uk-UA"/>
        </w:rPr>
        <w:t>.Гаврилова В.В.</w:t>
      </w:r>
      <w:r w:rsidR="00CF71FB" w:rsidRPr="00CF71FB">
        <w:t xml:space="preserve"> </w:t>
      </w:r>
      <w:r w:rsidR="00CF71FB" w:rsidRPr="00CF71F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F71FB">
        <w:rPr>
          <w:rFonts w:ascii="Times New Roman" w:hAnsi="Times New Roman" w:cs="Times New Roman"/>
          <w:sz w:val="28"/>
          <w:szCs w:val="28"/>
          <w:lang w:val="uk-UA"/>
        </w:rPr>
        <w:t>еоретичні засади вивчення паремій.</w:t>
      </w:r>
      <w:r w:rsidR="008C2AD5" w:rsidRPr="008C2AD5">
        <w:rPr>
          <w:rFonts w:ascii="Times New Roman" w:hAnsi="Times New Roman" w:cs="Times New Roman"/>
          <w:sz w:val="28"/>
          <w:szCs w:val="28"/>
        </w:rPr>
        <w:t>//</w:t>
      </w:r>
      <w:r w:rsidR="008C2AD5" w:rsidRPr="008C2AD5">
        <w:t xml:space="preserve"> </w:t>
      </w:r>
      <w:r w:rsidR="008C2AD5" w:rsidRPr="008C2AD5">
        <w:rPr>
          <w:rFonts w:ascii="Times New Roman" w:hAnsi="Times New Roman" w:cs="Times New Roman"/>
          <w:sz w:val="28"/>
          <w:szCs w:val="28"/>
        </w:rPr>
        <w:t>Семантичне поле "пори року" в англійських прислів’ях та приказках [Електронний ресурс] / В. В. Гаврилова // Наукові записки Національного університету "Острозька академія". Серія : Філологічна. - 2014. - Вип. 43. - С. 58-60. - Режим доступу: http://nbuv.gov.ua/UJRN/Nznuoaf_2014_43_19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B68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 xml:space="preserve">Дэнги,Анита 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Фразеологизмы с анималистичес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ким компонентом в русском языке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8728A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r w:rsidR="004B7BA4" w:rsidRPr="002F55CB">
        <w:rPr>
          <w:rFonts w:ascii="Times New Roman" w:hAnsi="Times New Roman" w:cs="Times New Roman"/>
          <w:sz w:val="28"/>
          <w:szCs w:val="28"/>
          <w:lang w:val="uk-UA"/>
        </w:rPr>
        <w:t>http://cheloveknauka.com/fr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azeologizmy-s-animalisticheskim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BA4" w:rsidRPr="002F55CB">
        <w:rPr>
          <w:rFonts w:ascii="Times New Roman" w:hAnsi="Times New Roman" w:cs="Times New Roman"/>
          <w:sz w:val="28"/>
          <w:szCs w:val="28"/>
          <w:lang w:val="uk-UA"/>
        </w:rPr>
        <w:t>komponentom-v-russkom-yazyke</w:t>
      </w:r>
    </w:p>
    <w:p w:rsidR="00F10337" w:rsidRPr="00F10337" w:rsidRDefault="00E36C61" w:rsidP="00F103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C5B9A">
        <w:rPr>
          <w:rFonts w:ascii="Times New Roman" w:hAnsi="Times New Roman" w:cs="Times New Roman"/>
          <w:sz w:val="28"/>
          <w:szCs w:val="28"/>
          <w:lang w:val="uk-UA"/>
        </w:rPr>
        <w:t>.Казанчева А.Ф.</w:t>
      </w:r>
      <w:r w:rsidR="00CC5B9A" w:rsidRPr="00CC5B9A">
        <w:rPr>
          <w:rFonts w:ascii="Times New Roman" w:hAnsi="Times New Roman" w:cs="Times New Roman"/>
          <w:sz w:val="28"/>
          <w:szCs w:val="28"/>
          <w:lang w:val="uk-UA"/>
        </w:rPr>
        <w:t>Кросс-культурное описание компаративных фразеолог</w:t>
      </w:r>
      <w:r w:rsidR="00F10337">
        <w:rPr>
          <w:rFonts w:ascii="Times New Roman" w:hAnsi="Times New Roman" w:cs="Times New Roman"/>
          <w:sz w:val="28"/>
          <w:szCs w:val="28"/>
          <w:lang w:val="uk-UA"/>
        </w:rPr>
        <w:t xml:space="preserve">ических единиц испанского языка </w:t>
      </w:r>
      <w:r w:rsidR="00F10337" w:rsidRPr="00F10337">
        <w:rPr>
          <w:rFonts w:ascii="Times New Roman" w:hAnsi="Times New Roman" w:cs="Times New Roman"/>
          <w:sz w:val="28"/>
          <w:szCs w:val="28"/>
        </w:rPr>
        <w:t>[</w:t>
      </w:r>
      <w:r w:rsidR="00F10337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10337" w:rsidRPr="00F10337">
        <w:rPr>
          <w:rFonts w:ascii="Times New Roman" w:hAnsi="Times New Roman" w:cs="Times New Roman"/>
          <w:sz w:val="28"/>
          <w:szCs w:val="28"/>
        </w:rPr>
        <w:t xml:space="preserve">]/ </w:t>
      </w:r>
      <w:r w:rsidR="00F10337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8" w:history="1">
        <w:r w:rsidR="00F10337" w:rsidRPr="007133F0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https://pglu.ru/upload/iblock/590/uch_2009_v_00014.pdf</w:t>
        </w:r>
      </w:hyperlink>
      <w:r w:rsidR="00F103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411E92">
        <w:t xml:space="preserve"> 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Каменская В.М.</w:t>
      </w:r>
      <w:r w:rsidR="00F103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Аксиологический аспект у</w:t>
      </w:r>
      <w:r w:rsidR="00A82261">
        <w:rPr>
          <w:rFonts w:ascii="Times New Roman" w:hAnsi="Times New Roman" w:cs="Times New Roman"/>
          <w:sz w:val="28"/>
          <w:szCs w:val="28"/>
          <w:lang w:val="uk-UA"/>
        </w:rPr>
        <w:t>стойчивых зооморфных сравнений и  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зоом</w:t>
      </w:r>
      <w:r w:rsidR="00A82261">
        <w:rPr>
          <w:rFonts w:ascii="Times New Roman" w:hAnsi="Times New Roman" w:cs="Times New Roman"/>
          <w:sz w:val="28"/>
          <w:szCs w:val="28"/>
          <w:lang w:val="uk-UA"/>
        </w:rPr>
        <w:t>орфных  паремий  испанского 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языка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>
        <w:rPr>
          <w:rFonts w:ascii="Times New Roman" w:hAnsi="Times New Roman" w:cs="Times New Roman"/>
          <w:sz w:val="28"/>
          <w:szCs w:val="28"/>
        </w:rPr>
        <w:t>дис.канд.филол.наук</w:t>
      </w:r>
      <w:r w:rsidR="004B7BA4" w:rsidRPr="00BD280A">
        <w:rPr>
          <w:rFonts w:ascii="Times New Roman" w:hAnsi="Times New Roman" w:cs="Times New Roman"/>
          <w:sz w:val="28"/>
          <w:szCs w:val="28"/>
        </w:rPr>
        <w:t>/</w:t>
      </w:r>
      <w:r w:rsidR="004B7BA4">
        <w:rPr>
          <w:rFonts w:ascii="Times New Roman" w:hAnsi="Times New Roman" w:cs="Times New Roman"/>
          <w:sz w:val="28"/>
          <w:szCs w:val="28"/>
        </w:rPr>
        <w:t>В.М.Каменская.-Воронеж,2008.-184с.</w:t>
      </w:r>
    </w:p>
    <w:p w:rsidR="00F10337" w:rsidRPr="00CF3AC4" w:rsidRDefault="00E36C61" w:rsidP="00CF3A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20B49">
        <w:rPr>
          <w:rFonts w:ascii="Times New Roman" w:hAnsi="Times New Roman" w:cs="Times New Roman"/>
          <w:sz w:val="28"/>
          <w:szCs w:val="28"/>
        </w:rPr>
        <w:t>.</w:t>
      </w:r>
      <w:r w:rsidR="00420B49" w:rsidRPr="00420B49">
        <w:rPr>
          <w:rFonts w:ascii="Times New Roman" w:hAnsi="Times New Roman" w:cs="Times New Roman"/>
          <w:sz w:val="28"/>
          <w:szCs w:val="28"/>
        </w:rPr>
        <w:t>Каменская</w:t>
      </w:r>
      <w:r w:rsidR="00420B49">
        <w:rPr>
          <w:rFonts w:ascii="Times New Roman" w:hAnsi="Times New Roman" w:cs="Times New Roman"/>
          <w:sz w:val="28"/>
          <w:szCs w:val="28"/>
          <w:lang w:val="uk-UA"/>
        </w:rPr>
        <w:t xml:space="preserve"> В.М.</w:t>
      </w:r>
      <w:r w:rsidR="00420B49" w:rsidRPr="00420B49">
        <w:t xml:space="preserve"> </w:t>
      </w:r>
      <w:r w:rsidR="00420B49" w:rsidRPr="00420B4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20B49">
        <w:rPr>
          <w:rFonts w:ascii="Times New Roman" w:hAnsi="Times New Roman" w:cs="Times New Roman"/>
          <w:sz w:val="28"/>
          <w:szCs w:val="28"/>
        </w:rPr>
        <w:t>собенности стержневых компонентов зооморфных фразеологизмов в испанском и русском языках.</w:t>
      </w:r>
      <w:r w:rsidR="00F10337" w:rsidRPr="00F10337">
        <w:rPr>
          <w:rFonts w:ascii="Times New Roman" w:hAnsi="Times New Roman" w:cs="Times New Roman"/>
          <w:sz w:val="28"/>
          <w:szCs w:val="28"/>
        </w:rPr>
        <w:t>/</w:t>
      </w:r>
      <w:r w:rsidR="003342F0" w:rsidRPr="003342F0">
        <w:rPr>
          <w:rFonts w:ascii="Times New Roman" w:hAnsi="Times New Roman" w:cs="Times New Roman"/>
          <w:sz w:val="28"/>
          <w:szCs w:val="28"/>
        </w:rPr>
        <w:t>[</w:t>
      </w:r>
      <w:r w:rsidR="003342F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342F0" w:rsidRPr="003342F0">
        <w:rPr>
          <w:rFonts w:ascii="Times New Roman" w:hAnsi="Times New Roman" w:cs="Times New Roman"/>
          <w:sz w:val="28"/>
          <w:szCs w:val="28"/>
        </w:rPr>
        <w:t>]</w:t>
      </w:r>
      <w:r w:rsidR="00F10337" w:rsidRPr="00F10337">
        <w:rPr>
          <w:rFonts w:ascii="Times New Roman" w:hAnsi="Times New Roman" w:cs="Times New Roman"/>
          <w:sz w:val="28"/>
          <w:szCs w:val="28"/>
        </w:rPr>
        <w:t xml:space="preserve"> </w:t>
      </w:r>
      <w:r w:rsidR="003342F0" w:rsidRPr="003342F0">
        <w:rPr>
          <w:rFonts w:ascii="Times New Roman" w:hAnsi="Times New Roman" w:cs="Times New Roman"/>
          <w:sz w:val="28"/>
          <w:szCs w:val="28"/>
        </w:rPr>
        <w:t>/</w:t>
      </w:r>
      <w:r w:rsidR="00F10337">
        <w:rPr>
          <w:rFonts w:ascii="Times New Roman" w:hAnsi="Times New Roman" w:cs="Times New Roman"/>
          <w:sz w:val="28"/>
          <w:szCs w:val="28"/>
          <w:lang w:val="uk-UA"/>
        </w:rPr>
        <w:t>В.М. Каменская.</w:t>
      </w:r>
      <w:r w:rsidR="00F10337" w:rsidRPr="00F10337">
        <w:rPr>
          <w:rFonts w:ascii="Times New Roman" w:hAnsi="Times New Roman" w:cs="Times New Roman"/>
          <w:sz w:val="28"/>
          <w:szCs w:val="28"/>
        </w:rPr>
        <w:t>//</w:t>
      </w:r>
      <w:r w:rsidR="00F10337" w:rsidRPr="00F10337">
        <w:t xml:space="preserve"> </w:t>
      </w:r>
      <w:r w:rsidR="00F10337" w:rsidRPr="00F10337">
        <w:rPr>
          <w:rFonts w:ascii="Times New Roman" w:hAnsi="Times New Roman" w:cs="Times New Roman"/>
          <w:sz w:val="28"/>
          <w:szCs w:val="28"/>
        </w:rPr>
        <w:t>Вестник Воронежского Государственного Университета.Серия: Лингвистика и мужкультурная коммуникация</w:t>
      </w:r>
      <w:r w:rsidR="00F10337">
        <w:rPr>
          <w:rFonts w:ascii="Times New Roman" w:hAnsi="Times New Roman" w:cs="Times New Roman"/>
          <w:sz w:val="28"/>
          <w:szCs w:val="28"/>
        </w:rPr>
        <w:t xml:space="preserve">. – 2007. - </w:t>
      </w:r>
      <w:r w:rsidR="00F10337" w:rsidRPr="00F10337">
        <w:rPr>
          <w:rFonts w:ascii="Times New Roman" w:hAnsi="Times New Roman" w:cs="Times New Roman"/>
          <w:sz w:val="28"/>
          <w:szCs w:val="28"/>
        </w:rPr>
        <w:tab/>
      </w:r>
      <w:r w:rsidR="00CF3AC4">
        <w:rPr>
          <w:rFonts w:ascii="Times New Roman" w:hAnsi="Times New Roman" w:cs="Times New Roman"/>
          <w:sz w:val="28"/>
          <w:szCs w:val="28"/>
        </w:rPr>
        <w:t xml:space="preserve">Вып.2-2. – С.89-92. – </w:t>
      </w:r>
      <w:r w:rsidR="00CF3AC4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9" w:history="1">
        <w:r w:rsidR="00CF3AC4" w:rsidRPr="007133F0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https://cyberleninka.ru/article/v/osobennosti-sterzhnevyh-komponentov-zoomorfnyh-frazeologizmov-v-ispanskom-i-russkom-yazykah</w:t>
        </w:r>
      </w:hyperlink>
      <w:r w:rsidR="00CF3A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B7BA4" w:rsidRPr="0088728A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.Касарес Х. Особенности фразеологии романских яз</w:t>
      </w:r>
      <w:r w:rsidR="003342F0" w:rsidRPr="003342F0">
        <w:rPr>
          <w:rFonts w:ascii="Times New Roman" w:hAnsi="Times New Roman" w:cs="Times New Roman"/>
          <w:sz w:val="28"/>
          <w:szCs w:val="28"/>
          <w:lang w:val="uk-UA"/>
        </w:rPr>
        <w:t>ыков/[</w:t>
      </w:r>
      <w:r w:rsidR="003342F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342F0" w:rsidRPr="003342F0">
        <w:rPr>
          <w:rFonts w:ascii="Times New Roman" w:hAnsi="Times New Roman" w:cs="Times New Roman"/>
          <w:sz w:val="28"/>
          <w:szCs w:val="28"/>
          <w:lang w:val="uk-UA"/>
        </w:rPr>
        <w:t>]/</w:t>
      </w:r>
      <w:r w:rsidR="003342F0">
        <w:rPr>
          <w:rFonts w:ascii="Times New Roman" w:hAnsi="Times New Roman" w:cs="Times New Roman"/>
          <w:sz w:val="28"/>
          <w:szCs w:val="28"/>
          <w:lang w:val="uk-UA"/>
        </w:rPr>
        <w:t> Х.Касарес </w:t>
      </w:r>
      <w:r w:rsidR="003342F0" w:rsidRPr="003342F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342F0">
        <w:rPr>
          <w:rFonts w:ascii="Times New Roman" w:hAnsi="Times New Roman" w:cs="Times New Roman"/>
          <w:sz w:val="28"/>
          <w:szCs w:val="28"/>
          <w:lang w:val="uk-UA"/>
        </w:rPr>
        <w:t> Режим </w:t>
      </w:r>
      <w:r w:rsidR="0088728A">
        <w:rPr>
          <w:rFonts w:ascii="Times New Roman" w:hAnsi="Times New Roman" w:cs="Times New Roman"/>
          <w:sz w:val="28"/>
          <w:szCs w:val="28"/>
          <w:lang w:val="uk-UA"/>
        </w:rPr>
        <w:t>доступу</w:t>
      </w:r>
      <w:r w:rsidR="003342F0" w:rsidRPr="003342F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file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:///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:/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Users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Ivan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Downloads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mnogoznachnost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vo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frazeologii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problemy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semanticheskogo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varirovaniya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materiale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ispanskogo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yazyka</w:t>
      </w:r>
      <w:r w:rsidR="004B7BA4" w:rsidRPr="008872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1C3F36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4B7BA4" w:rsidRPr="00394B88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 xml:space="preserve">Киселев А.В. 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Русские пословицы и п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оговорки и их испанские аналоги-СПб.:КАРО,2007.-256с.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411E92">
        <w:t xml:space="preserve"> 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Корман Е.А.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>Фразеологические единицы с анималистически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м компонентом в испанском языке</w:t>
      </w:r>
      <w:r w:rsidR="004B7BA4" w:rsidRPr="00BD280A">
        <w:t xml:space="preserve"> </w:t>
      </w:r>
      <w:r w:rsidR="004B7BA4" w:rsidRPr="00BD280A">
        <w:rPr>
          <w:rFonts w:ascii="Times New Roman" w:hAnsi="Times New Roman" w:cs="Times New Roman"/>
          <w:sz w:val="28"/>
          <w:szCs w:val="28"/>
          <w:lang w:val="uk-UA"/>
        </w:rPr>
        <w:t>дис. канд. филол. наук / Е.А. Корман. - Ростов-на-Дону, 2007.-216с.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C04D5" w:rsidRPr="005C04D5">
        <w:rPr>
          <w:rFonts w:ascii="Times New Roman" w:hAnsi="Times New Roman" w:cs="Times New Roman"/>
          <w:sz w:val="28"/>
          <w:szCs w:val="28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Кутьева М.В.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 xml:space="preserve">Что можно узнать о ментальности испанцев исходя из </w:t>
      </w:r>
      <w:r w:rsidR="00A82261">
        <w:rPr>
          <w:rFonts w:ascii="Times New Roman" w:hAnsi="Times New Roman" w:cs="Times New Roman"/>
          <w:sz w:val="28"/>
          <w:szCs w:val="28"/>
          <w:lang w:val="uk-UA"/>
        </w:rPr>
        <w:t>семантики 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слова</w:t>
      </w:r>
      <w:r w:rsidR="00A82261">
        <w:t>. </w:t>
      </w:r>
      <w:r w:rsidR="00A82261">
        <w:rPr>
          <w:rFonts w:ascii="Times New Roman" w:hAnsi="Times New Roman" w:cs="Times New Roman"/>
          <w:sz w:val="28"/>
          <w:szCs w:val="28"/>
          <w:lang w:val="uk-UA"/>
        </w:rPr>
        <w:t>Режим доступу </w:t>
      </w:r>
      <w:r w:rsidR="0088728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="007F3A96" w:rsidRPr="005367BA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https://confhisp2010.wordpress.com/2010/04/21/</w:t>
        </w:r>
      </w:hyperlink>
    </w:p>
    <w:p w:rsidR="007F3A96" w:rsidRDefault="00E36C61" w:rsidP="006535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C04D5" w:rsidRPr="005C04D5">
        <w:rPr>
          <w:rFonts w:ascii="Times New Roman" w:hAnsi="Times New Roman" w:cs="Times New Roman"/>
          <w:sz w:val="28"/>
          <w:szCs w:val="28"/>
        </w:rPr>
        <w:t>.</w:t>
      </w:r>
      <w:r w:rsidR="007F3A96">
        <w:rPr>
          <w:rFonts w:ascii="Times New Roman" w:hAnsi="Times New Roman" w:cs="Times New Roman"/>
          <w:sz w:val="28"/>
          <w:szCs w:val="28"/>
        </w:rPr>
        <w:t>Кутьева М.В. Семантика фразеологизмов с компонентом-орнитонимом в русском и испанском языках.</w:t>
      </w:r>
      <w:r w:rsidR="00A50728" w:rsidRPr="00A50728">
        <w:rPr>
          <w:rFonts w:ascii="Times New Roman" w:hAnsi="Times New Roman" w:cs="Times New Roman"/>
          <w:sz w:val="28"/>
          <w:szCs w:val="28"/>
        </w:rPr>
        <w:t>[</w:t>
      </w:r>
      <w:r w:rsidR="00A5072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50728" w:rsidRPr="00A50728">
        <w:rPr>
          <w:rFonts w:ascii="Times New Roman" w:hAnsi="Times New Roman" w:cs="Times New Roman"/>
          <w:sz w:val="28"/>
          <w:szCs w:val="28"/>
        </w:rPr>
        <w:t>]/</w:t>
      </w:r>
      <w:r w:rsidR="00A50728">
        <w:rPr>
          <w:rFonts w:ascii="Times New Roman" w:hAnsi="Times New Roman" w:cs="Times New Roman"/>
          <w:sz w:val="28"/>
          <w:szCs w:val="28"/>
        </w:rPr>
        <w:t>М.В. Кутьева</w:t>
      </w:r>
      <w:r w:rsidR="006535D0" w:rsidRPr="006535D0">
        <w:rPr>
          <w:rFonts w:ascii="Times New Roman" w:hAnsi="Times New Roman" w:cs="Times New Roman"/>
          <w:sz w:val="28"/>
          <w:szCs w:val="28"/>
        </w:rPr>
        <w:t xml:space="preserve">// </w:t>
      </w:r>
      <w:r w:rsidR="006535D0" w:rsidRPr="006535D0">
        <w:rPr>
          <w:rFonts w:ascii="Times New Roman" w:hAnsi="Times New Roman" w:cs="Times New Roman"/>
          <w:sz w:val="28"/>
          <w:szCs w:val="28"/>
          <w:lang w:val="en-US"/>
        </w:rPr>
        <w:t>Eslav</w:t>
      </w:r>
      <w:r w:rsidR="006535D0" w:rsidRPr="006535D0">
        <w:rPr>
          <w:rFonts w:ascii="Times New Roman" w:hAnsi="Times New Roman" w:cs="Times New Roman"/>
          <w:sz w:val="28"/>
          <w:szCs w:val="28"/>
        </w:rPr>
        <w:t>í</w:t>
      </w:r>
      <w:r w:rsidR="006535D0" w:rsidRPr="006535D0">
        <w:rPr>
          <w:rFonts w:ascii="Times New Roman" w:hAnsi="Times New Roman" w:cs="Times New Roman"/>
          <w:sz w:val="28"/>
          <w:szCs w:val="28"/>
          <w:lang w:val="en-US"/>
        </w:rPr>
        <w:t>stica</w:t>
      </w:r>
      <w:r w:rsidR="006535D0" w:rsidRPr="006535D0">
        <w:rPr>
          <w:rFonts w:ascii="Times New Roman" w:hAnsi="Times New Roman" w:cs="Times New Roman"/>
          <w:sz w:val="28"/>
          <w:szCs w:val="28"/>
        </w:rPr>
        <w:t xml:space="preserve"> </w:t>
      </w:r>
      <w:r w:rsidR="006535D0" w:rsidRPr="006535D0">
        <w:rPr>
          <w:rFonts w:ascii="Times New Roman" w:hAnsi="Times New Roman" w:cs="Times New Roman"/>
          <w:sz w:val="28"/>
          <w:szCs w:val="28"/>
          <w:lang w:val="en-US"/>
        </w:rPr>
        <w:t>Complutense</w:t>
      </w:r>
      <w:r w:rsidR="006535D0">
        <w:rPr>
          <w:rFonts w:ascii="Times New Roman" w:hAnsi="Times New Roman" w:cs="Times New Roman"/>
          <w:sz w:val="28"/>
          <w:szCs w:val="28"/>
        </w:rPr>
        <w:t xml:space="preserve"> .- 2009.</w:t>
      </w:r>
      <w:r w:rsidR="006535D0" w:rsidRPr="006535D0">
        <w:rPr>
          <w:rFonts w:ascii="Times New Roman" w:hAnsi="Times New Roman" w:cs="Times New Roman"/>
          <w:sz w:val="28"/>
          <w:szCs w:val="28"/>
        </w:rPr>
        <w:t xml:space="preserve"> </w:t>
      </w:r>
      <w:r w:rsidR="006535D0">
        <w:rPr>
          <w:rFonts w:ascii="Times New Roman" w:hAnsi="Times New Roman" w:cs="Times New Roman"/>
          <w:sz w:val="28"/>
          <w:szCs w:val="28"/>
        </w:rPr>
        <w:t>–</w:t>
      </w:r>
      <w:r w:rsidR="006535D0" w:rsidRPr="006535D0">
        <w:rPr>
          <w:rFonts w:ascii="Times New Roman" w:hAnsi="Times New Roman" w:cs="Times New Roman"/>
          <w:sz w:val="28"/>
          <w:szCs w:val="28"/>
        </w:rPr>
        <w:t xml:space="preserve"> </w:t>
      </w:r>
      <w:r w:rsidR="006535D0">
        <w:rPr>
          <w:rFonts w:ascii="Times New Roman" w:hAnsi="Times New Roman" w:cs="Times New Roman"/>
          <w:sz w:val="28"/>
          <w:szCs w:val="28"/>
          <w:lang w:val="uk-UA"/>
        </w:rPr>
        <w:t>Вип.</w:t>
      </w:r>
      <w:r w:rsidR="006535D0" w:rsidRPr="006535D0">
        <w:rPr>
          <w:rFonts w:ascii="Times New Roman" w:hAnsi="Times New Roman" w:cs="Times New Roman"/>
          <w:sz w:val="28"/>
          <w:szCs w:val="28"/>
        </w:rPr>
        <w:t>9</w:t>
      </w:r>
      <w:r w:rsidR="006535D0">
        <w:rPr>
          <w:rFonts w:ascii="Times New Roman" w:hAnsi="Times New Roman" w:cs="Times New Roman"/>
          <w:sz w:val="28"/>
          <w:szCs w:val="28"/>
          <w:lang w:val="uk-UA"/>
        </w:rPr>
        <w:t>. – С.</w:t>
      </w:r>
      <w:r w:rsidR="006535D0" w:rsidRPr="006535D0">
        <w:rPr>
          <w:rFonts w:ascii="Times New Roman" w:hAnsi="Times New Roman" w:cs="Times New Roman"/>
          <w:sz w:val="28"/>
          <w:szCs w:val="28"/>
        </w:rPr>
        <w:t xml:space="preserve"> 97-113</w:t>
      </w:r>
      <w:r w:rsidR="006535D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A06963" w:rsidRPr="00A06963">
        <w:t xml:space="preserve"> </w:t>
      </w:r>
      <w:r w:rsidR="00A06963" w:rsidRPr="00A06963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A82261">
        <w:rPr>
          <w:lang w:val="uk-UA"/>
        </w:rPr>
        <w:t> </w:t>
      </w:r>
      <w:r w:rsidR="00A06963" w:rsidRPr="00A06963">
        <w:rPr>
          <w:rFonts w:ascii="Times New Roman" w:hAnsi="Times New Roman" w:cs="Times New Roman"/>
          <w:sz w:val="28"/>
          <w:szCs w:val="28"/>
        </w:rPr>
        <w:t>https://cyberleninka.ru/article/v/semantiko-pragmaticheskie-osobennosti-ornitonimov-v-metaforike-russkoy-i-ispanskoy-lingvokultur</w:t>
      </w:r>
    </w:p>
    <w:p w:rsidR="00AF61FB" w:rsidRPr="00AF61FB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AF61FB">
        <w:rPr>
          <w:rFonts w:ascii="Times New Roman" w:hAnsi="Times New Roman" w:cs="Times New Roman"/>
          <w:sz w:val="28"/>
          <w:szCs w:val="28"/>
          <w:lang w:val="uk-UA"/>
        </w:rPr>
        <w:t>.Мішкур В.Г.</w:t>
      </w:r>
      <w:r w:rsidR="00AF61FB" w:rsidRPr="00AF61FB">
        <w:t xml:space="preserve"> </w:t>
      </w:r>
      <w:r w:rsidR="00AF61FB" w:rsidRPr="00AF61FB">
        <w:rPr>
          <w:rFonts w:ascii="Times New Roman" w:hAnsi="Times New Roman" w:cs="Times New Roman"/>
          <w:sz w:val="28"/>
          <w:szCs w:val="28"/>
          <w:lang w:val="uk-UA"/>
        </w:rPr>
        <w:t>Анімалізм "свиня"як компонент паремій сучасної іспанської мови [Електронний ресурс] / В. Мішкур // Літературознавство. Фольклористика. Культурологія. - 2012. - Вип. 11-12. - С. 208-213. - Режим доступу: http://nbuv.gov.ua/UJRN/Lfk_2012_11-12_24</w:t>
      </w:r>
    </w:p>
    <w:p w:rsidR="00D32613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613" w:rsidRPr="00D32613">
        <w:rPr>
          <w:rFonts w:ascii="Times New Roman" w:hAnsi="Times New Roman" w:cs="Times New Roman"/>
          <w:sz w:val="28"/>
          <w:szCs w:val="28"/>
          <w:lang w:val="uk-UA"/>
        </w:rPr>
        <w:t xml:space="preserve">Мішкур В. Г. </w:t>
      </w:r>
      <w:r w:rsidR="00F90539" w:rsidRPr="00F90539">
        <w:rPr>
          <w:rFonts w:ascii="Times New Roman" w:hAnsi="Times New Roman" w:cs="Times New Roman"/>
          <w:sz w:val="28"/>
          <w:szCs w:val="28"/>
          <w:lang w:val="uk-UA"/>
        </w:rPr>
        <w:t>Новітні дослідження паремій з анімалістичним компонентом у сучасній іспаністиці [Електронний ресурс] / В. Г. Мішкур // Науковий вісник кафедри ЮНЕСКО Київського національного лінгвістичного університету. Філологія, педагогіка, психологія. - 2011. - Вип. 23. - С. 135-140. - Режим доступу: http://nbuv.gov.ua/UJRN/Nvkyu_2011_23_21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5C04D5" w:rsidRPr="005C04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Мішкур В.Г.Лінгвокогнітивна природа іспанських паремій з анімалістичним компонентом</w:t>
      </w:r>
      <w:r w:rsidR="004B7BA4" w:rsidRPr="00A16E8C">
        <w:rPr>
          <w:rFonts w:ascii="Times New Roman" w:hAnsi="Times New Roman" w:cs="Times New Roman"/>
          <w:sz w:val="28"/>
          <w:szCs w:val="28"/>
          <w:lang w:val="uk-UA"/>
        </w:rPr>
        <w:t>: дис. …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канд.фі</w:t>
      </w:r>
      <w:r w:rsidR="004B7BA4" w:rsidRPr="00A16E8C">
        <w:rPr>
          <w:rFonts w:ascii="Times New Roman" w:hAnsi="Times New Roman" w:cs="Times New Roman"/>
          <w:sz w:val="28"/>
          <w:szCs w:val="28"/>
          <w:lang w:val="uk-UA"/>
        </w:rPr>
        <w:t>лоло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г.наук.-Київ,2013.-249с.</w:t>
      </w:r>
    </w:p>
    <w:p w:rsidR="002D011C" w:rsidRPr="00A16E8C" w:rsidRDefault="00E36C61" w:rsidP="002D01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1841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011C">
        <w:rPr>
          <w:rFonts w:ascii="Times New Roman" w:hAnsi="Times New Roman" w:cs="Times New Roman"/>
          <w:sz w:val="28"/>
          <w:szCs w:val="28"/>
          <w:lang w:val="uk-UA"/>
        </w:rPr>
        <w:t>Мішкур В.Г.</w:t>
      </w:r>
      <w:r w:rsidR="00BF7920" w:rsidRPr="00BF7920">
        <w:rPr>
          <w:lang w:val="uk-UA"/>
        </w:rPr>
        <w:t xml:space="preserve"> </w:t>
      </w:r>
      <w:r w:rsidR="00BF7920" w:rsidRPr="00BF7920">
        <w:rPr>
          <w:rFonts w:ascii="Times New Roman" w:hAnsi="Times New Roman" w:cs="Times New Roman"/>
          <w:sz w:val="28"/>
          <w:szCs w:val="28"/>
          <w:lang w:val="uk-UA"/>
        </w:rPr>
        <w:t>Методика фреймового аналізу концептосфери "ТВАРИННИЙ СВІТ” (акціональний фрейм) [Електронний ресурс] / В. Г. Мішкур // Нова філологія. - 2012. - № 52. - С. 125-127. - Режим доступу: http://nbuv.gov.ua/UJRN/Novfil_2012_52_37</w:t>
      </w:r>
    </w:p>
    <w:p w:rsidR="0044317E" w:rsidRPr="005D3E90" w:rsidRDefault="005C04D5" w:rsidP="00443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36C6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443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317E" w:rsidRPr="0044317E">
        <w:rPr>
          <w:rFonts w:ascii="Times New Roman" w:hAnsi="Times New Roman" w:cs="Times New Roman"/>
          <w:sz w:val="28"/>
          <w:szCs w:val="28"/>
          <w:lang w:val="uk-UA"/>
        </w:rPr>
        <w:t>Мішкур В.Г.</w:t>
      </w:r>
      <w:r w:rsidR="0044317E" w:rsidRPr="0044317E">
        <w:rPr>
          <w:lang w:val="uk-UA"/>
        </w:rPr>
        <w:t xml:space="preserve"> </w:t>
      </w:r>
      <w:r w:rsidR="005D3E90" w:rsidRPr="005D3E90">
        <w:rPr>
          <w:rFonts w:ascii="Times New Roman" w:hAnsi="Times New Roman" w:cs="Times New Roman"/>
          <w:sz w:val="28"/>
          <w:szCs w:val="28"/>
          <w:lang w:val="uk-UA"/>
        </w:rPr>
        <w:t xml:space="preserve">Сематичні особливості іспанських паремій з компонентами "собака і кіт" / В. Г. Мішкур // Вісн. Житомир. держ. ун-ту ім. </w:t>
      </w:r>
      <w:r w:rsidR="005D3E90" w:rsidRPr="005D3E90">
        <w:rPr>
          <w:rFonts w:ascii="Times New Roman" w:hAnsi="Times New Roman" w:cs="Times New Roman"/>
          <w:sz w:val="28"/>
          <w:szCs w:val="28"/>
          <w:lang w:val="uk-UA"/>
        </w:rPr>
        <w:lastRenderedPageBreak/>
        <w:t>І. Франка. - 2011. - Вип. 58. - С. 171-173. - Бібліогр.: 8 назв. - укp.</w:t>
      </w:r>
      <w:r w:rsidR="005D3E90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hyperlink r:id="rId11" w:history="1">
        <w:r w:rsidR="005D3E90" w:rsidRPr="007133F0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http://eprints.zu.edu.ua/6394/1/vip_58_40.pdf</w:t>
        </w:r>
      </w:hyperlink>
      <w:r w:rsidR="005D3E90" w:rsidRPr="005D3E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5B9A" w:rsidRPr="009C0805" w:rsidRDefault="00E36C61" w:rsidP="00443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CC5B9A">
        <w:rPr>
          <w:rFonts w:ascii="Times New Roman" w:hAnsi="Times New Roman" w:cs="Times New Roman"/>
          <w:sz w:val="28"/>
          <w:szCs w:val="28"/>
          <w:lang w:val="uk-UA"/>
        </w:rPr>
        <w:t>.Мішкур В.Г.</w:t>
      </w:r>
      <w:r w:rsidR="00CC5B9A" w:rsidRPr="00CC5B9A">
        <w:t xml:space="preserve"> </w:t>
      </w:r>
      <w:r w:rsidR="00CC5B9A" w:rsidRPr="00CC5B9A">
        <w:rPr>
          <w:rFonts w:ascii="Times New Roman" w:hAnsi="Times New Roman" w:cs="Times New Roman"/>
          <w:sz w:val="28"/>
          <w:szCs w:val="28"/>
          <w:lang w:val="uk-UA"/>
        </w:rPr>
        <w:t>Семантика анімалізмів-гіперонімів у складі паремій іспанської мови</w:t>
      </w:r>
      <w:r w:rsidR="009C0805" w:rsidRPr="009C0805">
        <w:rPr>
          <w:rFonts w:ascii="Times New Roman" w:hAnsi="Times New Roman" w:cs="Times New Roman"/>
          <w:sz w:val="28"/>
          <w:szCs w:val="28"/>
        </w:rPr>
        <w:t>/</w:t>
      </w:r>
      <w:r w:rsidR="009C0805">
        <w:rPr>
          <w:rFonts w:ascii="Times New Roman" w:hAnsi="Times New Roman" w:cs="Times New Roman"/>
          <w:sz w:val="28"/>
          <w:szCs w:val="28"/>
          <w:lang w:val="uk-UA"/>
        </w:rPr>
        <w:t>В.Г.Мішкур</w:t>
      </w:r>
      <w:r w:rsidR="009C0805" w:rsidRPr="009C0805">
        <w:rPr>
          <w:rFonts w:ascii="Times New Roman" w:hAnsi="Times New Roman" w:cs="Times New Roman"/>
          <w:sz w:val="28"/>
          <w:szCs w:val="28"/>
        </w:rPr>
        <w:t>//</w:t>
      </w:r>
      <w:r w:rsidR="009C080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вісник Волинського національного університету ім.Лесі Українки </w:t>
      </w:r>
      <w:r w:rsidR="009C0805" w:rsidRPr="009C0805">
        <w:rPr>
          <w:rFonts w:ascii="Times New Roman" w:hAnsi="Times New Roman" w:cs="Times New Roman"/>
          <w:sz w:val="28"/>
          <w:szCs w:val="28"/>
        </w:rPr>
        <w:t>/</w:t>
      </w:r>
      <w:r w:rsidR="009C0805">
        <w:rPr>
          <w:rFonts w:ascii="Times New Roman" w:hAnsi="Times New Roman" w:cs="Times New Roman"/>
          <w:sz w:val="28"/>
          <w:szCs w:val="28"/>
          <w:lang w:val="uk-UA"/>
        </w:rPr>
        <w:t xml:space="preserve">Волин.нац.ун-т ім. Лесі Українки; </w:t>
      </w:r>
      <w:r w:rsidR="009C0805" w:rsidRPr="009C080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C0805">
        <w:rPr>
          <w:rFonts w:ascii="Times New Roman" w:hAnsi="Times New Roman" w:cs="Times New Roman"/>
          <w:sz w:val="28"/>
          <w:szCs w:val="28"/>
          <w:lang w:val="uk-UA"/>
        </w:rPr>
        <w:t>редкол.: Г.Л.Аркушин та ін.</w:t>
      </w:r>
      <w:r w:rsidR="009C0805" w:rsidRPr="009C080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C0805">
        <w:rPr>
          <w:rFonts w:ascii="Times New Roman" w:hAnsi="Times New Roman" w:cs="Times New Roman"/>
          <w:sz w:val="28"/>
          <w:szCs w:val="28"/>
          <w:lang w:val="uk-UA"/>
        </w:rPr>
        <w:t>. – Луцьк, 2011. - №3 :Філологічні науки.Мовознавство,Ч.2. – С.155-159.</w:t>
      </w:r>
    </w:p>
    <w:p w:rsidR="00CC5B9A" w:rsidRPr="00CC5B9A" w:rsidRDefault="00E36C61" w:rsidP="00443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6B63C8">
        <w:rPr>
          <w:rFonts w:ascii="Times New Roman" w:hAnsi="Times New Roman" w:cs="Times New Roman"/>
          <w:sz w:val="28"/>
          <w:szCs w:val="28"/>
          <w:lang w:val="uk-UA"/>
        </w:rPr>
        <w:t>.Мішкур В.Г.</w:t>
      </w:r>
      <w:r w:rsidR="006B63C8" w:rsidRPr="006B63C8">
        <w:t xml:space="preserve"> </w:t>
      </w:r>
      <w:r w:rsidR="006B63C8" w:rsidRPr="006B63C8">
        <w:rPr>
          <w:rFonts w:ascii="Times New Roman" w:hAnsi="Times New Roman" w:cs="Times New Roman"/>
          <w:sz w:val="28"/>
          <w:szCs w:val="28"/>
          <w:lang w:val="uk-UA"/>
        </w:rPr>
        <w:t>Фреймові моделі представлення знань (на матеріалі іспанських паремій з анімалістичним компонентом [Електронний ресурс] / В. Г. Мішкур // Мова і культура. - 2012. - Вип. 15, т. 2. - С. 118-123. - Режим доступу: http://nbuv.gov.ua/UJRN/Mik_2012_15_2_25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0B68BE" w:rsidRPr="00C73D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Мішкур В.Г.</w:t>
      </w:r>
      <w:r w:rsidR="004B7BA4" w:rsidRPr="00C73D09">
        <w:rPr>
          <w:lang w:val="uk-UA"/>
        </w:rPr>
        <w:t xml:space="preserve"> 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 xml:space="preserve">Явище варіантності у пареміях з анімалістичним компонентом [Електронний ресурс] / В. Мішкур // </w:t>
      </w:r>
      <w:r w:rsidR="00C73D09" w:rsidRPr="00C73D09">
        <w:rPr>
          <w:rFonts w:ascii="Times New Roman" w:hAnsi="Times New Roman" w:cs="Times New Roman"/>
          <w:sz w:val="28"/>
          <w:szCs w:val="28"/>
        </w:rPr>
        <w:t>Studia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3D09" w:rsidRPr="00C73D09">
        <w:rPr>
          <w:rFonts w:ascii="Times New Roman" w:hAnsi="Times New Roman" w:cs="Times New Roman"/>
          <w:sz w:val="28"/>
          <w:szCs w:val="28"/>
        </w:rPr>
        <w:t>linguistica</w:t>
      </w:r>
      <w:r w:rsidR="00A82261">
        <w:rPr>
          <w:rFonts w:ascii="Times New Roman" w:hAnsi="Times New Roman" w:cs="Times New Roman"/>
          <w:sz w:val="28"/>
          <w:szCs w:val="28"/>
          <w:lang w:val="uk-UA"/>
        </w:rPr>
        <w:t>. - 2012. - Вип.6(1). - С. 160- 164. – Режим  доступу: </w:t>
      </w:r>
      <w:r w:rsidR="00C73D09" w:rsidRPr="00C73D09">
        <w:rPr>
          <w:rFonts w:ascii="Times New Roman" w:hAnsi="Times New Roman" w:cs="Times New Roman"/>
          <w:sz w:val="28"/>
          <w:szCs w:val="28"/>
        </w:rPr>
        <w:t>http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C73D09" w:rsidRPr="00C73D09">
        <w:rPr>
          <w:rFonts w:ascii="Times New Roman" w:hAnsi="Times New Roman" w:cs="Times New Roman"/>
          <w:sz w:val="28"/>
          <w:szCs w:val="28"/>
        </w:rPr>
        <w:t>nbuv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3D09" w:rsidRPr="00C73D09">
        <w:rPr>
          <w:rFonts w:ascii="Times New Roman" w:hAnsi="Times New Roman" w:cs="Times New Roman"/>
          <w:sz w:val="28"/>
          <w:szCs w:val="28"/>
        </w:rPr>
        <w:t>gov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3D09" w:rsidRPr="00C73D09">
        <w:rPr>
          <w:rFonts w:ascii="Times New Roman" w:hAnsi="Times New Roman" w:cs="Times New Roman"/>
          <w:sz w:val="28"/>
          <w:szCs w:val="28"/>
        </w:rPr>
        <w:t>ua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C73D09" w:rsidRPr="00C73D09">
        <w:rPr>
          <w:rFonts w:ascii="Times New Roman" w:hAnsi="Times New Roman" w:cs="Times New Roman"/>
          <w:sz w:val="28"/>
          <w:szCs w:val="28"/>
        </w:rPr>
        <w:t>UJRN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C73D09" w:rsidRPr="00C73D09">
        <w:rPr>
          <w:rFonts w:ascii="Times New Roman" w:hAnsi="Times New Roman" w:cs="Times New Roman"/>
          <w:sz w:val="28"/>
          <w:szCs w:val="28"/>
        </w:rPr>
        <w:t>Stling</w:t>
      </w:r>
      <w:r w:rsidR="00C73D09" w:rsidRPr="00C73D09">
        <w:rPr>
          <w:rFonts w:ascii="Times New Roman" w:hAnsi="Times New Roman" w:cs="Times New Roman"/>
          <w:sz w:val="28"/>
          <w:szCs w:val="28"/>
          <w:lang w:val="uk-UA"/>
        </w:rPr>
        <w:t>_2012_6(1)__29</w:t>
      </w:r>
      <w:r w:rsidR="00C73D09" w:rsidRPr="00C73D09">
        <w:rPr>
          <w:lang w:val="uk-UA"/>
        </w:rPr>
        <w:t xml:space="preserve"> 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4B7BA4" w:rsidRPr="001C3F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Осипова Т.Ф.Потенції паремій для дослідження комунікативної лінгвістики</w:t>
      </w:r>
      <w:r w:rsidR="004B7BA4" w:rsidRPr="0053564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B7BA4" w:rsidRPr="00535641">
        <w:rPr>
          <w:lang w:val="uk-UA"/>
        </w:rPr>
        <w:t xml:space="preserve"> </w:t>
      </w:r>
      <w:r w:rsidR="004B7BA4" w:rsidRPr="00535641">
        <w:rPr>
          <w:rFonts w:ascii="Times New Roman" w:hAnsi="Times New Roman" w:cs="Times New Roman"/>
          <w:sz w:val="28"/>
          <w:szCs w:val="28"/>
          <w:lang w:val="uk-UA"/>
        </w:rPr>
        <w:t>Т. Ф. Осипова // Лінгвістичні дослідження. - 2011. - Вип. 32. - С. 222-227.</w:t>
      </w:r>
    </w:p>
    <w:p w:rsidR="00420B49" w:rsidRDefault="00E36C61" w:rsidP="00420B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21</w:t>
      </w:r>
      <w:r w:rsidR="00420B49">
        <w:rPr>
          <w:rFonts w:ascii="Times New Roman" w:hAnsi="Times New Roman" w:cs="Times New Roman"/>
          <w:sz w:val="28"/>
          <w:szCs w:val="28"/>
          <w:lang w:val="uk-UA"/>
        </w:rPr>
        <w:t>.Петришин</w:t>
      </w:r>
      <w:r w:rsidR="00420B49" w:rsidRPr="008C2AD5">
        <w:rPr>
          <w:rFonts w:ascii="Times New Roman" w:hAnsi="Times New Roman" w:cs="Times New Roman"/>
          <w:sz w:val="28"/>
          <w:szCs w:val="28"/>
          <w:lang w:val="uk-UA"/>
        </w:rPr>
        <w:t>М.Й.</w:t>
      </w:r>
      <w:r w:rsidR="00420B49">
        <w:rPr>
          <w:rFonts w:ascii="Times New Roman" w:hAnsi="Times New Roman" w:cs="Times New Roman"/>
          <w:sz w:val="28"/>
          <w:szCs w:val="28"/>
          <w:lang w:val="uk-UA"/>
        </w:rPr>
        <w:t>Зооморфна метафора в латинських прислів</w:t>
      </w:r>
      <w:r w:rsidR="00420B49" w:rsidRPr="008C2AD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20B49">
        <w:rPr>
          <w:rFonts w:ascii="Times New Roman" w:hAnsi="Times New Roman" w:cs="Times New Roman"/>
          <w:sz w:val="28"/>
          <w:szCs w:val="28"/>
          <w:lang w:val="uk-UA"/>
        </w:rPr>
        <w:t>ях і приказках.</w:t>
      </w:r>
      <w:r w:rsidR="008C2AD5" w:rsidRPr="008C2AD5">
        <w:rPr>
          <w:lang w:val="uk-UA"/>
        </w:rPr>
        <w:t>//</w:t>
      </w:r>
      <w:r w:rsidR="008C2AD5" w:rsidRPr="008C2AD5">
        <w:rPr>
          <w:rFonts w:ascii="Times New Roman" w:hAnsi="Times New Roman" w:cs="Times New Roman"/>
          <w:sz w:val="28"/>
          <w:szCs w:val="28"/>
          <w:lang w:val="uk-UA"/>
        </w:rPr>
        <w:t>Фразеологізми з компонентом-зоонімом у латинській мові [Електронний ресурс] / М. Й. Петришин // Науковий вісник Чернівецького університету. Германська філологія. - 2014. - Вип. 692-693. - С. 161-165. - Режим доступу: http://nbuv.gov.ua/UJRN/Nvchnugf_2014_692-693_49</w:t>
      </w:r>
    </w:p>
    <w:p w:rsidR="002472C3" w:rsidRPr="00FD06C0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B24758">
        <w:rPr>
          <w:rFonts w:ascii="Times New Roman" w:hAnsi="Times New Roman" w:cs="Times New Roman"/>
          <w:sz w:val="28"/>
          <w:szCs w:val="28"/>
          <w:lang w:val="uk-UA"/>
        </w:rPr>
        <w:t>.Пуиг Мария Санчес.</w:t>
      </w:r>
      <w:r w:rsidR="00B24758">
        <w:rPr>
          <w:rFonts w:ascii="Times New Roman" w:hAnsi="Times New Roman" w:cs="Times New Roman"/>
          <w:sz w:val="28"/>
          <w:szCs w:val="28"/>
        </w:rPr>
        <w:t>Испанская картина мира в призме боя быков.</w:t>
      </w:r>
      <w:r w:rsidR="00FD06C0" w:rsidRPr="00FD06C0">
        <w:rPr>
          <w:rFonts w:ascii="Times New Roman" w:hAnsi="Times New Roman" w:cs="Times New Roman"/>
          <w:sz w:val="28"/>
          <w:szCs w:val="28"/>
        </w:rPr>
        <w:t>[</w:t>
      </w:r>
      <w:r w:rsidR="00FD06C0">
        <w:rPr>
          <w:rFonts w:ascii="Times New Roman" w:hAnsi="Times New Roman" w:cs="Times New Roman"/>
          <w:sz w:val="28"/>
          <w:szCs w:val="28"/>
          <w:lang w:val="uk-UA"/>
        </w:rPr>
        <w:t>Еектронний ресурс</w:t>
      </w:r>
      <w:r w:rsidR="00FD06C0" w:rsidRPr="00FD06C0">
        <w:rPr>
          <w:rFonts w:ascii="Times New Roman" w:hAnsi="Times New Roman" w:cs="Times New Roman"/>
          <w:sz w:val="28"/>
          <w:szCs w:val="28"/>
        </w:rPr>
        <w:t>]</w:t>
      </w:r>
      <w:r w:rsidR="00FD06C0">
        <w:rPr>
          <w:rFonts w:ascii="Times New Roman" w:hAnsi="Times New Roman" w:cs="Times New Roman"/>
          <w:sz w:val="28"/>
          <w:szCs w:val="28"/>
          <w:lang w:val="uk-UA"/>
        </w:rPr>
        <w:t>.Режим доступу:</w:t>
      </w:r>
      <w:r w:rsidR="00FD06C0" w:rsidRPr="00FD06C0">
        <w:t xml:space="preserve"> </w:t>
      </w:r>
      <w:r w:rsidR="00FD06C0" w:rsidRPr="00FD06C0">
        <w:rPr>
          <w:rFonts w:ascii="Times New Roman" w:hAnsi="Times New Roman" w:cs="Times New Roman"/>
          <w:sz w:val="28"/>
          <w:szCs w:val="28"/>
          <w:lang w:val="uk-UA"/>
        </w:rPr>
        <w:t>http://archive.esp-centr.sfedu.ru/index.php/es/recursos-en-la-internet/virtualconf/item/552-ispanskaya-kartina-mira-v-prizme-boya-bykov</w:t>
      </w:r>
    </w:p>
    <w:p w:rsidR="00181A86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1A86" w:rsidRPr="00181A86">
        <w:t xml:space="preserve"> </w:t>
      </w:r>
      <w:r w:rsidR="00181A86" w:rsidRPr="00181A86">
        <w:rPr>
          <w:rFonts w:ascii="Times New Roman" w:hAnsi="Times New Roman" w:cs="Times New Roman"/>
          <w:sz w:val="28"/>
          <w:szCs w:val="28"/>
          <w:lang w:val="uk-UA"/>
        </w:rPr>
        <w:t>Свионтковская С. В. Функции зооморфизмов в формиров</w:t>
      </w:r>
      <w:r w:rsidR="00181A86">
        <w:rPr>
          <w:rFonts w:ascii="Times New Roman" w:hAnsi="Times New Roman" w:cs="Times New Roman"/>
          <w:sz w:val="28"/>
          <w:szCs w:val="28"/>
          <w:lang w:val="uk-UA"/>
        </w:rPr>
        <w:t xml:space="preserve">ании прагматического потенциала </w:t>
      </w:r>
      <w:r w:rsidR="00181A86" w:rsidRPr="00181A86">
        <w:rPr>
          <w:rFonts w:ascii="Times New Roman" w:hAnsi="Times New Roman" w:cs="Times New Roman"/>
          <w:sz w:val="28"/>
          <w:szCs w:val="28"/>
          <w:lang w:val="uk-UA"/>
        </w:rPr>
        <w:t xml:space="preserve">художественного текста (на материале </w:t>
      </w:r>
      <w:r w:rsidR="00181A86" w:rsidRPr="00181A86">
        <w:rPr>
          <w:rFonts w:ascii="Times New Roman" w:hAnsi="Times New Roman" w:cs="Times New Roman"/>
          <w:sz w:val="28"/>
          <w:szCs w:val="28"/>
          <w:lang w:val="uk-UA"/>
        </w:rPr>
        <w:lastRenderedPageBreak/>
        <w:t>испанского и английского языков): автореф. … дис.канд. филол. наук: 10.02.17 / С. В. Свионтковская. – Пятигорск, 2000. – 19 с</w:t>
      </w:r>
    </w:p>
    <w:p w:rsidR="004B7BA4" w:rsidRPr="00C017AC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5C04D5" w:rsidRPr="005C04D5">
        <w:rPr>
          <w:rFonts w:ascii="Times New Roman" w:hAnsi="Times New Roman" w:cs="Times New Roman"/>
          <w:sz w:val="28"/>
          <w:szCs w:val="28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Селіванова О.О. Лінгвістична енциклопедія</w:t>
      </w:r>
      <w:r w:rsidR="004B7BA4" w:rsidRPr="00C017AC">
        <w:rPr>
          <w:rFonts w:ascii="Times New Roman" w:hAnsi="Times New Roman" w:cs="Times New Roman"/>
          <w:sz w:val="28"/>
          <w:szCs w:val="28"/>
        </w:rPr>
        <w:t xml:space="preserve"> ,Издательство: Довкілля-К Год издания: 2011 Тираж: Язык: Украинский Страниц: 844</w:t>
      </w:r>
    </w:p>
    <w:p w:rsidR="002472C3" w:rsidRPr="002472C3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411E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547B">
        <w:rPr>
          <w:rFonts w:ascii="Times New Roman" w:hAnsi="Times New Roman" w:cs="Times New Roman"/>
          <w:sz w:val="28"/>
          <w:szCs w:val="28"/>
        </w:rPr>
        <w:t>Си</w:t>
      </w:r>
      <w:r w:rsidR="002472C3">
        <w:rPr>
          <w:rFonts w:ascii="Times New Roman" w:hAnsi="Times New Roman" w:cs="Times New Roman"/>
          <w:sz w:val="28"/>
          <w:szCs w:val="28"/>
        </w:rPr>
        <w:t>нгаевскаяА.В. Национально-культурное своеобразие испанских фразеологизмов с компонентом-антропонимом.</w:t>
      </w:r>
    </w:p>
    <w:p w:rsidR="004B7BA4" w:rsidRPr="005A04DD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0B68BE">
        <w:rPr>
          <w:rFonts w:ascii="Times New Roman" w:hAnsi="Times New Roman" w:cs="Times New Roman"/>
          <w:sz w:val="28"/>
          <w:szCs w:val="28"/>
        </w:rPr>
        <w:t>.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 xml:space="preserve">Скробот А.І. Лінгвокультурологічні особливості іспанських паремій з анімалістичним компонентом </w:t>
      </w:r>
      <w:r w:rsidR="004B7BA4" w:rsidRPr="005A04DD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А.І.Скробот.</w:t>
      </w:r>
      <w:r w:rsidR="004B7BA4" w:rsidRPr="005A04DD">
        <w:rPr>
          <w:lang w:val="uk-UA"/>
        </w:rPr>
        <w:t xml:space="preserve"> </w:t>
      </w:r>
      <w:r w:rsidR="004B7BA4" w:rsidRPr="005A04DD">
        <w:rPr>
          <w:rFonts w:ascii="Times New Roman" w:hAnsi="Times New Roman" w:cs="Times New Roman"/>
          <w:sz w:val="28"/>
          <w:szCs w:val="28"/>
          <w:lang w:val="uk-UA"/>
        </w:rPr>
        <w:t>Проблеми семантики слова, речення та тексту. - 2013. - Вип. 31. - С. 231-236.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27</w:t>
      </w:r>
      <w:r w:rsidR="004B7BA4" w:rsidRPr="00411E92">
        <w:rPr>
          <w:rFonts w:ascii="Times New Roman" w:hAnsi="Times New Roman" w:cs="Times New Roman"/>
          <w:sz w:val="28"/>
          <w:szCs w:val="28"/>
        </w:rPr>
        <w:t>.</w:t>
      </w:r>
      <w:r w:rsidR="004B7BA4" w:rsidRPr="00411E92">
        <w:rPr>
          <w:sz w:val="28"/>
          <w:szCs w:val="28"/>
        </w:rPr>
        <w:t xml:space="preserve"> 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Скробот А.І.Національно- культурна специфіка іспанських паремій з анімалістичним компонентом</w:t>
      </w:r>
      <w:r w:rsidR="004B7BA4" w:rsidRPr="005A04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BA4" w:rsidRPr="005A04DD">
        <w:rPr>
          <w:rFonts w:ascii="Times New Roman" w:hAnsi="Times New Roman" w:cs="Times New Roman"/>
          <w:sz w:val="28"/>
          <w:szCs w:val="28"/>
        </w:rPr>
        <w:t>/</w:t>
      </w:r>
      <w:r w:rsidR="004B7BA4" w:rsidRPr="005A04DD">
        <w:rPr>
          <w:rFonts w:ascii="Times New Roman" w:hAnsi="Times New Roman" w:cs="Times New Roman"/>
          <w:sz w:val="28"/>
          <w:szCs w:val="28"/>
          <w:lang w:val="uk-UA"/>
        </w:rPr>
        <w:t xml:space="preserve">А. І. Скробот // Проблеми семантики слова, речення та тексту. - 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2014. - Вип. 33. - С. 186-193.</w:t>
      </w:r>
    </w:p>
    <w:p w:rsidR="004B7BA4" w:rsidRPr="002A5A6C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</w:t>
      </w:r>
      <w:r w:rsidR="004B7BA4" w:rsidRPr="00411E92">
        <w:rPr>
          <w:rFonts w:ascii="Times New Roman" w:hAnsi="Times New Roman" w:cs="Times New Roman"/>
          <w:sz w:val="28"/>
          <w:szCs w:val="28"/>
        </w:rPr>
        <w:t>.</w:t>
      </w:r>
      <w:r w:rsidR="004B7BA4" w:rsidRPr="00411E92">
        <w:t xml:space="preserve"> 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Тлехатук С.Р.  Паремии с   зоокомпонентами   в разносистемн</w:t>
      </w:r>
      <w:r w:rsidR="004B7BA4">
        <w:rPr>
          <w:rFonts w:ascii="Times New Roman" w:hAnsi="Times New Roman" w:cs="Times New Roman"/>
          <w:sz w:val="28"/>
          <w:szCs w:val="28"/>
        </w:rPr>
        <w:t>ых языках  :общее и специфическое в их семантической структуре и интерпретации.</w:t>
      </w:r>
      <w:r w:rsidR="004B7BA4" w:rsidRPr="002A5A6C">
        <w:rPr>
          <w:rFonts w:ascii="Times New Roman" w:hAnsi="Times New Roman" w:cs="Times New Roman"/>
          <w:sz w:val="28"/>
          <w:szCs w:val="28"/>
        </w:rPr>
        <w:t>/</w:t>
      </w:r>
      <w:r w:rsidR="004B7BA4">
        <w:rPr>
          <w:rFonts w:ascii="Times New Roman" w:hAnsi="Times New Roman" w:cs="Times New Roman"/>
          <w:sz w:val="28"/>
          <w:szCs w:val="28"/>
        </w:rPr>
        <w:t>Тлехатук С.Р.</w:t>
      </w:r>
      <w:r w:rsidR="004B7BA4" w:rsidRPr="002A5A6C">
        <w:rPr>
          <w:rFonts w:ascii="Times New Roman" w:hAnsi="Times New Roman" w:cs="Times New Roman"/>
          <w:sz w:val="28"/>
          <w:szCs w:val="28"/>
        </w:rPr>
        <w:t>//</w:t>
      </w:r>
      <w:r w:rsidR="004B7BA4" w:rsidRPr="002A5A6C">
        <w:t xml:space="preserve"> </w:t>
      </w:r>
      <w:r w:rsidR="004B7BA4" w:rsidRPr="002A5A6C">
        <w:rPr>
          <w:rFonts w:ascii="Times New Roman" w:hAnsi="Times New Roman" w:cs="Times New Roman"/>
          <w:sz w:val="28"/>
          <w:szCs w:val="28"/>
        </w:rPr>
        <w:t>Вестник Адыгейского государственного университета. Серия 2: Филология и искусствоведение</w:t>
      </w:r>
      <w:r w:rsidR="004B7BA4">
        <w:rPr>
          <w:rFonts w:ascii="Times New Roman" w:hAnsi="Times New Roman" w:cs="Times New Roman"/>
          <w:sz w:val="28"/>
          <w:szCs w:val="28"/>
        </w:rPr>
        <w:t>.-2013.-Вып.1(114)-С.1-8.</w:t>
      </w:r>
    </w:p>
    <w:p w:rsidR="004B7BA4" w:rsidRPr="00915142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411E92">
        <w:rPr>
          <w:rFonts w:ascii="Times New Roman" w:hAnsi="Times New Roman" w:cs="Times New Roman"/>
          <w:sz w:val="28"/>
          <w:szCs w:val="28"/>
        </w:rPr>
        <w:t xml:space="preserve"> </w:t>
      </w:r>
      <w:r w:rsidR="004B7BA4">
        <w:rPr>
          <w:rFonts w:ascii="Times New Roman" w:hAnsi="Times New Roman" w:cs="Times New Roman"/>
          <w:sz w:val="28"/>
          <w:szCs w:val="28"/>
        </w:rPr>
        <w:t>Филиппова В.А. 1500 русских и 1500 испанских идиом.</w:t>
      </w:r>
      <w:r w:rsidR="004B7BA4" w:rsidRPr="00915142">
        <w:rPr>
          <w:rFonts w:ascii="Times New Roman" w:hAnsi="Times New Roman" w:cs="Times New Roman"/>
          <w:sz w:val="28"/>
          <w:szCs w:val="28"/>
        </w:rPr>
        <w:t>/</w:t>
      </w:r>
      <w:r w:rsidR="004B7BA4">
        <w:rPr>
          <w:rFonts w:ascii="Times New Roman" w:hAnsi="Times New Roman" w:cs="Times New Roman"/>
          <w:sz w:val="28"/>
          <w:szCs w:val="28"/>
        </w:rPr>
        <w:t>В.А.Филиппова.-М.:Астрель;СПб.:Сова,Владимир:ВКТ,2012.-192с.</w:t>
      </w:r>
    </w:p>
    <w:p w:rsidR="00174A36" w:rsidRPr="00460161" w:rsidRDefault="00E36C61" w:rsidP="004601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411E92">
        <w:rPr>
          <w:rFonts w:ascii="Times New Roman" w:hAnsi="Times New Roman" w:cs="Times New Roman"/>
          <w:sz w:val="28"/>
          <w:szCs w:val="28"/>
        </w:rPr>
        <w:t xml:space="preserve"> </w:t>
      </w:r>
      <w:r w:rsidR="004B7BA4">
        <w:rPr>
          <w:rFonts w:ascii="Times New Roman" w:hAnsi="Times New Roman" w:cs="Times New Roman"/>
          <w:sz w:val="28"/>
          <w:szCs w:val="28"/>
        </w:rPr>
        <w:t>Хуан де Диос Луке Дуран,Франциско Хосе Манхон Посас «Испанский язык и национальный характер испанцев</w:t>
      </w:r>
      <w:r w:rsidR="004B7BA4" w:rsidRPr="00ED1D5B">
        <w:rPr>
          <w:rFonts w:ascii="Times New Roman" w:hAnsi="Times New Roman" w:cs="Times New Roman"/>
          <w:sz w:val="28"/>
          <w:szCs w:val="28"/>
        </w:rPr>
        <w:t>/</w:t>
      </w:r>
      <w:r w:rsidR="004B7BA4">
        <w:rPr>
          <w:rFonts w:ascii="Times New Roman" w:hAnsi="Times New Roman" w:cs="Times New Roman"/>
          <w:sz w:val="28"/>
          <w:szCs w:val="28"/>
        </w:rPr>
        <w:t>Язык и речевая де</w:t>
      </w:r>
      <w:r w:rsidR="00460161">
        <w:rPr>
          <w:rFonts w:ascii="Times New Roman" w:hAnsi="Times New Roman" w:cs="Times New Roman"/>
          <w:sz w:val="28"/>
          <w:szCs w:val="28"/>
        </w:rPr>
        <w:t>ятельность,том1.-1998,-С.88-98.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31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A949DB">
        <w:t xml:space="preserve"> </w:t>
      </w:r>
      <w:r w:rsidR="004B7BA4">
        <w:rPr>
          <w:rFonts w:ascii="Times New Roman" w:hAnsi="Times New Roman" w:cs="Times New Roman"/>
          <w:sz w:val="28"/>
          <w:szCs w:val="28"/>
        </w:rPr>
        <w:t xml:space="preserve">ШепиловаТ.А. </w:t>
      </w:r>
      <w:r w:rsidR="004B7BA4" w:rsidRPr="00A949DB">
        <w:rPr>
          <w:rFonts w:ascii="Times New Roman" w:hAnsi="Times New Roman" w:cs="Times New Roman"/>
          <w:sz w:val="28"/>
          <w:szCs w:val="28"/>
        </w:rPr>
        <w:t>Французские фразеологические единицы с компонентом-зоонимом : Семантический, функционально-стилистический и когнитивный аспекты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983408">
        <w:t xml:space="preserve"> </w:t>
      </w:r>
      <w:r w:rsidR="004B7BA4" w:rsidRPr="00983408">
        <w:rPr>
          <w:rFonts w:ascii="Times New Roman" w:hAnsi="Times New Roman" w:cs="Times New Roman"/>
          <w:sz w:val="28"/>
          <w:szCs w:val="28"/>
        </w:rPr>
        <w:t>Дис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983408">
        <w:rPr>
          <w:rFonts w:ascii="Times New Roman" w:hAnsi="Times New Roman" w:cs="Times New Roman"/>
          <w:sz w:val="28"/>
          <w:szCs w:val="28"/>
        </w:rPr>
        <w:t xml:space="preserve"> ... кандидата филол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983408">
        <w:rPr>
          <w:rFonts w:ascii="Times New Roman" w:hAnsi="Times New Roman" w:cs="Times New Roman"/>
          <w:sz w:val="28"/>
          <w:szCs w:val="28"/>
        </w:rPr>
        <w:t xml:space="preserve"> наук : 10.02.05.- Воронеж, 2001.- 157 с.: ил. РГБ ОД, 61 02-10/306-3</w:t>
      </w:r>
    </w:p>
    <w:p w:rsidR="004B7BA4" w:rsidRPr="009353BC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32</w:t>
      </w:r>
      <w:r w:rsidR="004B7BA4">
        <w:rPr>
          <w:rFonts w:ascii="Times New Roman" w:hAnsi="Times New Roman" w:cs="Times New Roman"/>
          <w:sz w:val="28"/>
          <w:szCs w:val="28"/>
        </w:rPr>
        <w:t>.</w:t>
      </w:r>
      <w:r w:rsidR="004B7BA4" w:rsidRPr="00411E92">
        <w:rPr>
          <w:rFonts w:ascii="Times New Roman" w:hAnsi="Times New Roman" w:cs="Times New Roman"/>
          <w:sz w:val="28"/>
          <w:szCs w:val="28"/>
        </w:rPr>
        <w:t xml:space="preserve"> </w:t>
      </w:r>
      <w:r w:rsidR="004B7BA4">
        <w:rPr>
          <w:rFonts w:ascii="Times New Roman" w:hAnsi="Times New Roman" w:cs="Times New Roman"/>
          <w:sz w:val="28"/>
          <w:szCs w:val="28"/>
        </w:rPr>
        <w:t>Ширшова Н.С.Фразеологические единицы с компонентом-зоонимом:лингвокультурный и семантический аспекты.</w:t>
      </w:r>
      <w:r w:rsidR="004B7BA4" w:rsidRPr="00D51EC8">
        <w:t xml:space="preserve"> </w:t>
      </w:r>
      <w:r w:rsidR="0088728A">
        <w:rPr>
          <w:lang w:val="uk-UA"/>
        </w:rPr>
        <w:t xml:space="preserve">Режим доступу: </w:t>
      </w:r>
      <w:r w:rsidR="004B7BA4" w:rsidRPr="009353BC">
        <w:rPr>
          <w:rFonts w:ascii="Times New Roman" w:hAnsi="Times New Roman" w:cs="Times New Roman"/>
          <w:sz w:val="28"/>
          <w:szCs w:val="28"/>
          <w:lang w:val="en-US"/>
        </w:rPr>
        <w:t>http://www.scienceforum.ru/2013/18/237</w:t>
      </w:r>
    </w:p>
    <w:p w:rsidR="004B7BA4" w:rsidRPr="00F07DFE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lastRenderedPageBreak/>
        <w:t>33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 xml:space="preserve">. Anscombre Jean-Claude Estructura métrica y función semántica de los refranes. </w:t>
      </w:r>
      <w:r w:rsidR="004B7BA4" w:rsidRPr="00F07DFE">
        <w:rPr>
          <w:rFonts w:ascii="Times New Roman" w:hAnsi="Times New Roman" w:cs="Times New Roman"/>
          <w:sz w:val="28"/>
          <w:szCs w:val="28"/>
          <w:lang w:val="es-ES"/>
        </w:rPr>
        <w:t>J.-C. Anscombre // Paremia.– Madrid, 1999. – № 8. – P. 25–36</w:t>
      </w:r>
    </w:p>
    <w:p w:rsidR="004B7BA4" w:rsidRPr="006653C8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34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>. Buitrago A. Diccionario de dichos y frases hechas./A.Buitrago/ - Madrid :Espasa Calpe,S.A.,2000.-515p.</w:t>
      </w:r>
    </w:p>
    <w:p w:rsidR="004B7BA4" w:rsidRPr="006653C8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es-ES"/>
        </w:rPr>
        <w:t>35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>. Canellada M. J., Pollares B. Refranero español: refranes, significación y uso. – Madrid :Editorial Castalia, S.A., 2001. – P. 22–28</w:t>
      </w:r>
    </w:p>
    <w:p w:rsidR="004B7BA4" w:rsidRPr="006653C8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>.Iribarren J.M. El porque de los dichos/J.M.Iribarren.-Gobierno de Navarra.Departamento de cultura y turismo-Instrucion Principe de Viana,2005.-421p.</w:t>
      </w:r>
    </w:p>
    <w:p w:rsidR="004B7BA4" w:rsidRDefault="00E36C61" w:rsidP="008439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4B7B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 xml:space="preserve"> PlÑEL LÓPEZ ROSA </w:t>
      </w:r>
      <w:r w:rsidR="004B7BA4" w:rsidRPr="006653C8">
        <w:rPr>
          <w:lang w:val="es-ES"/>
        </w:rPr>
        <w:t>.</w:t>
      </w:r>
      <w:r w:rsidR="004B7BA4" w:rsidRPr="006653C8">
        <w:rPr>
          <w:rFonts w:ascii="Times New Roman" w:hAnsi="Times New Roman" w:cs="Times New Roman"/>
          <w:sz w:val="28"/>
          <w:szCs w:val="28"/>
          <w:lang w:val="es-ES"/>
        </w:rPr>
        <w:t>El animal en el refrán, reflejo de una cultura. – Madrid.-1999 - №8- P411-416/</w:t>
      </w:r>
    </w:p>
    <w:p w:rsidR="00420B49" w:rsidRPr="006653C8" w:rsidRDefault="00E36C61" w:rsidP="00420B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1841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0B49" w:rsidRPr="00420B49">
        <w:rPr>
          <w:rFonts w:ascii="Times New Roman" w:hAnsi="Times New Roman" w:cs="Times New Roman"/>
          <w:sz w:val="28"/>
          <w:szCs w:val="28"/>
          <w:lang w:val="es-ES"/>
        </w:rPr>
        <w:t>PLAZA</w:t>
      </w:r>
      <w:r w:rsidR="00420B49">
        <w:rPr>
          <w:rFonts w:ascii="Times New Roman" w:hAnsi="Times New Roman" w:cs="Times New Roman"/>
          <w:sz w:val="28"/>
          <w:szCs w:val="28"/>
          <w:lang w:val="es-ES"/>
        </w:rPr>
        <w:t xml:space="preserve"> </w:t>
      </w:r>
      <w:r w:rsidR="00420B49" w:rsidRPr="00420B49">
        <w:rPr>
          <w:rFonts w:ascii="Times New Roman" w:hAnsi="Times New Roman" w:cs="Times New Roman"/>
          <w:sz w:val="28"/>
          <w:szCs w:val="28"/>
          <w:lang w:val="es-ES"/>
        </w:rPr>
        <w:t>Silvia MOLINA</w:t>
      </w:r>
      <w:r w:rsidR="00420B49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420B49" w:rsidRPr="00420B49">
        <w:rPr>
          <w:lang w:val="es-ES"/>
        </w:rPr>
        <w:t xml:space="preserve"> </w:t>
      </w:r>
      <w:r w:rsidR="00420B49" w:rsidRPr="00420B49">
        <w:rPr>
          <w:rFonts w:ascii="Times New Roman" w:hAnsi="Times New Roman" w:cs="Times New Roman"/>
          <w:sz w:val="28"/>
          <w:szCs w:val="28"/>
          <w:lang w:val="es-ES"/>
        </w:rPr>
        <w:t>De m</w:t>
      </w:r>
      <w:r w:rsidR="00420B49">
        <w:rPr>
          <w:rFonts w:ascii="Times New Roman" w:hAnsi="Times New Roman" w:cs="Times New Roman"/>
          <w:sz w:val="28"/>
          <w:szCs w:val="28"/>
          <w:lang w:val="es-ES"/>
        </w:rPr>
        <w:t>ujeres, gatos y otros animales:</w:t>
      </w:r>
      <w:r w:rsidR="00420B49" w:rsidRPr="00420B49">
        <w:rPr>
          <w:rFonts w:ascii="Times New Roman" w:hAnsi="Times New Roman" w:cs="Times New Roman"/>
          <w:sz w:val="28"/>
          <w:szCs w:val="28"/>
          <w:lang w:val="es-ES"/>
        </w:rPr>
        <w:t>paremias y locuc</w:t>
      </w:r>
      <w:r w:rsidR="00420B49">
        <w:rPr>
          <w:rFonts w:ascii="Times New Roman" w:hAnsi="Times New Roman" w:cs="Times New Roman"/>
          <w:sz w:val="28"/>
          <w:szCs w:val="28"/>
          <w:lang w:val="es-ES"/>
        </w:rPr>
        <w:t xml:space="preserve">iones metafóricas y metonímicas </w:t>
      </w:r>
      <w:r w:rsidR="00420B49" w:rsidRPr="00420B49">
        <w:rPr>
          <w:rFonts w:ascii="Times New Roman" w:hAnsi="Times New Roman" w:cs="Times New Roman"/>
          <w:sz w:val="28"/>
          <w:szCs w:val="28"/>
          <w:lang w:val="es-ES"/>
        </w:rPr>
        <w:t>en inglés y español</w:t>
      </w:r>
      <w:r w:rsidR="00420B49">
        <w:rPr>
          <w:rFonts w:ascii="Times New Roman" w:hAnsi="Times New Roman" w:cs="Times New Roman"/>
          <w:sz w:val="28"/>
          <w:szCs w:val="28"/>
          <w:lang w:val="es-ES"/>
        </w:rPr>
        <w:t>.</w:t>
      </w:r>
    </w:p>
    <w:p w:rsidR="007F3A96" w:rsidRDefault="007F3A96" w:rsidP="00843948">
      <w:pPr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E36C61">
        <w:rPr>
          <w:rFonts w:ascii="Times New Roman" w:hAnsi="Times New Roman" w:cs="Times New Roman"/>
          <w:sz w:val="28"/>
          <w:szCs w:val="28"/>
          <w:lang w:val="es-ES"/>
        </w:rPr>
        <w:t>39</w:t>
      </w:r>
      <w:r w:rsidR="005C04D5" w:rsidRPr="005C04D5">
        <w:rPr>
          <w:rFonts w:ascii="Times New Roman" w:hAnsi="Times New Roman" w:cs="Times New Roman"/>
          <w:sz w:val="28"/>
          <w:szCs w:val="28"/>
          <w:lang w:val="es-ES"/>
        </w:rPr>
        <w:t>.</w:t>
      </w:r>
      <w:r w:rsidRPr="007F3A96">
        <w:rPr>
          <w:rFonts w:ascii="Times New Roman" w:hAnsi="Times New Roman" w:cs="Times New Roman"/>
          <w:sz w:val="28"/>
          <w:szCs w:val="28"/>
          <w:lang w:val="es-ES"/>
        </w:rPr>
        <w:t>Tristá Pérez A. La metáfora, sus grados de revelación en las un</w:t>
      </w:r>
      <w:r>
        <w:rPr>
          <w:rFonts w:ascii="Times New Roman" w:hAnsi="Times New Roman" w:cs="Times New Roman"/>
          <w:sz w:val="28"/>
          <w:szCs w:val="28"/>
          <w:lang w:val="es-ES"/>
        </w:rPr>
        <w:t>idades fraseolgicas // Estudios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3A96">
        <w:rPr>
          <w:rFonts w:ascii="Times New Roman" w:hAnsi="Times New Roman" w:cs="Times New Roman"/>
          <w:sz w:val="28"/>
          <w:szCs w:val="28"/>
          <w:lang w:val="es-ES"/>
        </w:rPr>
        <w:t>de fraseologa. – La Habana : Academia de Ciencias de Cuba, 1985. – P. 47–65.</w:t>
      </w:r>
    </w:p>
    <w:p w:rsidR="002472C3" w:rsidRPr="00754EB5" w:rsidRDefault="002472C3" w:rsidP="001841E1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C61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0E324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s-ES"/>
        </w:rPr>
        <w:t>Vyshnya N.Simbolismo de las paremias con el elemento</w:t>
      </w:r>
      <w:r w:rsidR="00754EB5">
        <w:rPr>
          <w:rFonts w:ascii="Times New Roman" w:hAnsi="Times New Roman" w:cs="Times New Roman"/>
          <w:sz w:val="28"/>
          <w:szCs w:val="28"/>
          <w:lang w:val="es-ES"/>
        </w:rPr>
        <w:t xml:space="preserve"> animal en español y </w:t>
      </w:r>
      <w:r w:rsidR="001841E1">
        <w:rPr>
          <w:rFonts w:ascii="Times New Roman" w:hAnsi="Times New Roman" w:cs="Times New Roman"/>
          <w:sz w:val="28"/>
          <w:szCs w:val="28"/>
          <w:lang w:val="es-ES"/>
        </w:rPr>
        <w:t>ucraniano.</w:t>
      </w:r>
      <w:r w:rsidR="00754EB5">
        <w:rPr>
          <w:rFonts w:ascii="Times New Roman" w:hAnsi="Times New Roman" w:cs="Times New Roman"/>
          <w:sz w:val="28"/>
          <w:szCs w:val="28"/>
          <w:lang w:val="es-ES"/>
        </w:rPr>
        <w:t>[</w:t>
      </w:r>
      <w:r w:rsidR="00754EB5">
        <w:rPr>
          <w:rFonts w:ascii="Times New Roman" w:hAnsi="Times New Roman" w:cs="Times New Roman"/>
          <w:sz w:val="28"/>
          <w:szCs w:val="28"/>
          <w:lang w:val="uk-UA"/>
        </w:rPr>
        <w:t>Електронний ресурс</w:t>
      </w:r>
      <w:r w:rsidR="00754EB5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754EB5">
        <w:rPr>
          <w:rFonts w:ascii="Times New Roman" w:hAnsi="Times New Roman" w:cs="Times New Roman"/>
          <w:sz w:val="28"/>
          <w:szCs w:val="28"/>
          <w:lang w:val="uk-UA"/>
        </w:rPr>
        <w:t>Режим доступу:</w:t>
      </w:r>
      <w:r w:rsidR="00754EB5" w:rsidRPr="00754EB5">
        <w:rPr>
          <w:rFonts w:ascii="Times New Roman" w:hAnsi="Times New Roman" w:cs="Times New Roman"/>
          <w:sz w:val="28"/>
          <w:szCs w:val="28"/>
          <w:lang w:val="uk-UA"/>
        </w:rPr>
        <w:t>http://cvc.cervantes.es/lengua/paremia/pdf/015/010_vyshnya-sztuba.pdf</w:t>
      </w:r>
    </w:p>
    <w:p w:rsidR="004B7BA4" w:rsidRPr="006653C8" w:rsidRDefault="001841E1" w:rsidP="001841E1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s-E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36C61">
        <w:rPr>
          <w:rFonts w:ascii="Times New Roman" w:hAnsi="Times New Roman" w:cs="Times New Roman"/>
          <w:sz w:val="28"/>
          <w:szCs w:val="28"/>
          <w:lang w:val="es-ES"/>
        </w:rPr>
        <w:t>1</w:t>
      </w:r>
      <w:r w:rsidR="005C04D5">
        <w:rPr>
          <w:rFonts w:ascii="Times New Roman" w:hAnsi="Times New Roman" w:cs="Times New Roman"/>
          <w:sz w:val="28"/>
          <w:szCs w:val="28"/>
          <w:lang w:val="es-ES"/>
        </w:rPr>
        <w:t>.</w:t>
      </w:r>
      <w:r w:rsidR="007F3A96" w:rsidRPr="007F3A96">
        <w:rPr>
          <w:rFonts w:ascii="Times New Roman" w:hAnsi="Times New Roman" w:cs="Times New Roman"/>
          <w:sz w:val="28"/>
          <w:szCs w:val="28"/>
          <w:lang w:val="es-ES"/>
        </w:rPr>
        <w:t xml:space="preserve"> Zuluaga À. Introducción al estudio de las expresiones fijas // Studia Románica et Lingüíistica. –Francfort-Berna-Cirencester : Verlag, 1980. – P. 225–248.</w:t>
      </w:r>
    </w:p>
    <w:p w:rsidR="00420B49" w:rsidRDefault="00420B49" w:rsidP="00420B49">
      <w:pPr>
        <w:jc w:val="center"/>
        <w:rPr>
          <w:lang w:val="uk-UA"/>
        </w:rPr>
      </w:pPr>
    </w:p>
    <w:p w:rsidR="0065360D" w:rsidRDefault="0065360D" w:rsidP="00420B49">
      <w:pPr>
        <w:jc w:val="center"/>
        <w:rPr>
          <w:lang w:val="uk-UA"/>
        </w:rPr>
      </w:pPr>
    </w:p>
    <w:p w:rsidR="0065360D" w:rsidRDefault="0065360D" w:rsidP="00420B49">
      <w:pPr>
        <w:jc w:val="center"/>
        <w:rPr>
          <w:lang w:val="uk-UA"/>
        </w:rPr>
      </w:pPr>
    </w:p>
    <w:p w:rsidR="0065360D" w:rsidRDefault="0065360D" w:rsidP="00420B49">
      <w:pPr>
        <w:jc w:val="center"/>
        <w:rPr>
          <w:lang w:val="uk-UA"/>
        </w:rPr>
      </w:pPr>
    </w:p>
    <w:p w:rsidR="00772161" w:rsidRDefault="00772161" w:rsidP="00420B49">
      <w:pPr>
        <w:jc w:val="center"/>
        <w:rPr>
          <w:lang w:val="uk-UA"/>
        </w:rPr>
      </w:pPr>
    </w:p>
    <w:p w:rsidR="00772161" w:rsidRDefault="00772161" w:rsidP="00420B49">
      <w:pPr>
        <w:jc w:val="center"/>
        <w:rPr>
          <w:lang w:val="uk-UA"/>
        </w:rPr>
      </w:pPr>
    </w:p>
    <w:p w:rsidR="00772161" w:rsidRDefault="00772161" w:rsidP="00420B49">
      <w:pPr>
        <w:jc w:val="center"/>
        <w:rPr>
          <w:lang w:val="uk-UA"/>
        </w:rPr>
      </w:pPr>
    </w:p>
    <w:p w:rsidR="0065360D" w:rsidRPr="0065360D" w:rsidRDefault="0065360D" w:rsidP="008C6DDD">
      <w:pPr>
        <w:rPr>
          <w:rFonts w:ascii="Times New Roman" w:hAnsi="Times New Roman" w:cs="Times New Roman"/>
          <w:sz w:val="28"/>
          <w:szCs w:val="28"/>
          <w:lang w:val="es-ES"/>
        </w:rPr>
      </w:pPr>
      <w:bookmarkStart w:id="1" w:name="_GoBack"/>
      <w:bookmarkEnd w:id="1"/>
    </w:p>
    <w:sectPr w:rsidR="0065360D" w:rsidRPr="0065360D" w:rsidSect="003136EE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014" w:rsidRDefault="008A1014" w:rsidP="00130052">
      <w:pPr>
        <w:spacing w:after="0" w:line="240" w:lineRule="auto"/>
      </w:pPr>
      <w:r>
        <w:separator/>
      </w:r>
    </w:p>
  </w:endnote>
  <w:endnote w:type="continuationSeparator" w:id="0">
    <w:p w:rsidR="008A1014" w:rsidRDefault="008A1014" w:rsidP="001300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014" w:rsidRDefault="008A1014" w:rsidP="00130052">
      <w:pPr>
        <w:spacing w:after="0" w:line="240" w:lineRule="auto"/>
      </w:pPr>
      <w:r>
        <w:separator/>
      </w:r>
    </w:p>
  </w:footnote>
  <w:footnote w:type="continuationSeparator" w:id="0">
    <w:p w:rsidR="008A1014" w:rsidRDefault="008A1014" w:rsidP="001300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38450827"/>
      <w:docPartObj>
        <w:docPartGallery w:val="Page Numbers (Top of Page)"/>
        <w:docPartUnique/>
      </w:docPartObj>
    </w:sdtPr>
    <w:sdtEndPr/>
    <w:sdtContent>
      <w:p w:rsidR="008A1014" w:rsidRDefault="008A1014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6DDD">
          <w:rPr>
            <w:noProof/>
          </w:rPr>
          <w:t>14</w:t>
        </w:r>
        <w:r>
          <w:fldChar w:fldCharType="end"/>
        </w:r>
      </w:p>
    </w:sdtContent>
  </w:sdt>
  <w:p w:rsidR="008A1014" w:rsidRDefault="008A101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25150"/>
    <w:multiLevelType w:val="hybridMultilevel"/>
    <w:tmpl w:val="10DE846A"/>
    <w:lvl w:ilvl="0" w:tplc="6BB8C8FC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FC92A20"/>
    <w:multiLevelType w:val="hybridMultilevel"/>
    <w:tmpl w:val="22BA8D90"/>
    <w:lvl w:ilvl="0" w:tplc="C6AEAE24">
      <w:start w:val="1"/>
      <w:numFmt w:val="decimal"/>
      <w:lvlText w:val="%1."/>
      <w:lvlJc w:val="left"/>
      <w:pPr>
        <w:ind w:left="1099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1996D5E"/>
    <w:multiLevelType w:val="hybridMultilevel"/>
    <w:tmpl w:val="6D0000F0"/>
    <w:lvl w:ilvl="0" w:tplc="74EACBD6">
      <w:start w:val="2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6C11119E"/>
    <w:multiLevelType w:val="hybridMultilevel"/>
    <w:tmpl w:val="78AAA2D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303"/>
    <w:rsid w:val="0003643A"/>
    <w:rsid w:val="000442EC"/>
    <w:rsid w:val="00054117"/>
    <w:rsid w:val="00057814"/>
    <w:rsid w:val="00074DD5"/>
    <w:rsid w:val="00081E67"/>
    <w:rsid w:val="00086F73"/>
    <w:rsid w:val="000A745B"/>
    <w:rsid w:val="000B68BE"/>
    <w:rsid w:val="000B7B0E"/>
    <w:rsid w:val="000D5FB8"/>
    <w:rsid w:val="000E0758"/>
    <w:rsid w:val="000E324D"/>
    <w:rsid w:val="000F0B9A"/>
    <w:rsid w:val="000F4DAA"/>
    <w:rsid w:val="00105850"/>
    <w:rsid w:val="00120DD3"/>
    <w:rsid w:val="00126B3C"/>
    <w:rsid w:val="00130052"/>
    <w:rsid w:val="00136F11"/>
    <w:rsid w:val="001416E8"/>
    <w:rsid w:val="00142E60"/>
    <w:rsid w:val="00156BD9"/>
    <w:rsid w:val="00165819"/>
    <w:rsid w:val="00174A36"/>
    <w:rsid w:val="00181A86"/>
    <w:rsid w:val="001841E1"/>
    <w:rsid w:val="00186594"/>
    <w:rsid w:val="001957B4"/>
    <w:rsid w:val="00195AEF"/>
    <w:rsid w:val="001B49A4"/>
    <w:rsid w:val="001C54BB"/>
    <w:rsid w:val="001E0219"/>
    <w:rsid w:val="001E1CBE"/>
    <w:rsid w:val="00202A51"/>
    <w:rsid w:val="0022724E"/>
    <w:rsid w:val="00246444"/>
    <w:rsid w:val="002472C3"/>
    <w:rsid w:val="0024741E"/>
    <w:rsid w:val="00260CDE"/>
    <w:rsid w:val="0026112F"/>
    <w:rsid w:val="002759EE"/>
    <w:rsid w:val="002763A5"/>
    <w:rsid w:val="00287512"/>
    <w:rsid w:val="00296605"/>
    <w:rsid w:val="00296D5F"/>
    <w:rsid w:val="002A46ED"/>
    <w:rsid w:val="002B5060"/>
    <w:rsid w:val="002B6BE1"/>
    <w:rsid w:val="002C3A14"/>
    <w:rsid w:val="002D011C"/>
    <w:rsid w:val="002D788F"/>
    <w:rsid w:val="002E046B"/>
    <w:rsid w:val="003121EC"/>
    <w:rsid w:val="003136EE"/>
    <w:rsid w:val="003342F0"/>
    <w:rsid w:val="00337CCC"/>
    <w:rsid w:val="00344A64"/>
    <w:rsid w:val="00355036"/>
    <w:rsid w:val="00372BD6"/>
    <w:rsid w:val="00372CAC"/>
    <w:rsid w:val="00376767"/>
    <w:rsid w:val="0038100C"/>
    <w:rsid w:val="003C4F20"/>
    <w:rsid w:val="003D22E6"/>
    <w:rsid w:val="003D5A14"/>
    <w:rsid w:val="003D5B66"/>
    <w:rsid w:val="003D7269"/>
    <w:rsid w:val="00420B49"/>
    <w:rsid w:val="00430680"/>
    <w:rsid w:val="00432FDD"/>
    <w:rsid w:val="00433859"/>
    <w:rsid w:val="0044317E"/>
    <w:rsid w:val="00460161"/>
    <w:rsid w:val="0046514E"/>
    <w:rsid w:val="00472D0F"/>
    <w:rsid w:val="0048295F"/>
    <w:rsid w:val="00492B0A"/>
    <w:rsid w:val="00495250"/>
    <w:rsid w:val="004960A5"/>
    <w:rsid w:val="004A4962"/>
    <w:rsid w:val="004B06F0"/>
    <w:rsid w:val="004B13FF"/>
    <w:rsid w:val="004B41F3"/>
    <w:rsid w:val="004B7BA4"/>
    <w:rsid w:val="004D368C"/>
    <w:rsid w:val="004E3559"/>
    <w:rsid w:val="004E3604"/>
    <w:rsid w:val="004F17C6"/>
    <w:rsid w:val="004F1F30"/>
    <w:rsid w:val="00502940"/>
    <w:rsid w:val="00505549"/>
    <w:rsid w:val="00513241"/>
    <w:rsid w:val="00554B3A"/>
    <w:rsid w:val="00566866"/>
    <w:rsid w:val="0057238F"/>
    <w:rsid w:val="0059279F"/>
    <w:rsid w:val="005A22F8"/>
    <w:rsid w:val="005C04D5"/>
    <w:rsid w:val="005D3E90"/>
    <w:rsid w:val="005E0F45"/>
    <w:rsid w:val="0060479C"/>
    <w:rsid w:val="00612FC8"/>
    <w:rsid w:val="00644108"/>
    <w:rsid w:val="006535D0"/>
    <w:rsid w:val="0065360D"/>
    <w:rsid w:val="00662157"/>
    <w:rsid w:val="0066426E"/>
    <w:rsid w:val="006653C8"/>
    <w:rsid w:val="006804FC"/>
    <w:rsid w:val="00681334"/>
    <w:rsid w:val="00696DB7"/>
    <w:rsid w:val="006A289D"/>
    <w:rsid w:val="006A7AA9"/>
    <w:rsid w:val="006B63C8"/>
    <w:rsid w:val="006D4366"/>
    <w:rsid w:val="006D47E2"/>
    <w:rsid w:val="006D665F"/>
    <w:rsid w:val="006E30AB"/>
    <w:rsid w:val="006E3EB2"/>
    <w:rsid w:val="006E48BE"/>
    <w:rsid w:val="006F087D"/>
    <w:rsid w:val="00702367"/>
    <w:rsid w:val="007033D3"/>
    <w:rsid w:val="00731987"/>
    <w:rsid w:val="007452F3"/>
    <w:rsid w:val="00746CD5"/>
    <w:rsid w:val="00754EB5"/>
    <w:rsid w:val="00762740"/>
    <w:rsid w:val="00772161"/>
    <w:rsid w:val="0077566A"/>
    <w:rsid w:val="00786C62"/>
    <w:rsid w:val="00791579"/>
    <w:rsid w:val="007A23AD"/>
    <w:rsid w:val="007C0C4D"/>
    <w:rsid w:val="007C2110"/>
    <w:rsid w:val="007C253A"/>
    <w:rsid w:val="007C2A5C"/>
    <w:rsid w:val="007D465A"/>
    <w:rsid w:val="007E3D5D"/>
    <w:rsid w:val="007F3A96"/>
    <w:rsid w:val="008040D9"/>
    <w:rsid w:val="00815976"/>
    <w:rsid w:val="00843948"/>
    <w:rsid w:val="00846566"/>
    <w:rsid w:val="00861988"/>
    <w:rsid w:val="008751BB"/>
    <w:rsid w:val="0088728A"/>
    <w:rsid w:val="008A1014"/>
    <w:rsid w:val="008C2AD5"/>
    <w:rsid w:val="008C6DDD"/>
    <w:rsid w:val="008C7555"/>
    <w:rsid w:val="008D4F15"/>
    <w:rsid w:val="008F2283"/>
    <w:rsid w:val="008F5E16"/>
    <w:rsid w:val="008F6BFD"/>
    <w:rsid w:val="00905E65"/>
    <w:rsid w:val="00906D59"/>
    <w:rsid w:val="00907B5B"/>
    <w:rsid w:val="00913A4B"/>
    <w:rsid w:val="00921DD2"/>
    <w:rsid w:val="00931CC6"/>
    <w:rsid w:val="009353BC"/>
    <w:rsid w:val="00936571"/>
    <w:rsid w:val="00955C80"/>
    <w:rsid w:val="009563BE"/>
    <w:rsid w:val="0095768E"/>
    <w:rsid w:val="00962606"/>
    <w:rsid w:val="009A5B30"/>
    <w:rsid w:val="009C0805"/>
    <w:rsid w:val="009D35B1"/>
    <w:rsid w:val="009D624F"/>
    <w:rsid w:val="009E1243"/>
    <w:rsid w:val="00A01303"/>
    <w:rsid w:val="00A01693"/>
    <w:rsid w:val="00A023E6"/>
    <w:rsid w:val="00A031DD"/>
    <w:rsid w:val="00A06963"/>
    <w:rsid w:val="00A10792"/>
    <w:rsid w:val="00A16F5C"/>
    <w:rsid w:val="00A20B2F"/>
    <w:rsid w:val="00A50728"/>
    <w:rsid w:val="00A51CD3"/>
    <w:rsid w:val="00A5283E"/>
    <w:rsid w:val="00A75FC8"/>
    <w:rsid w:val="00A82261"/>
    <w:rsid w:val="00AA4D44"/>
    <w:rsid w:val="00AC6D8F"/>
    <w:rsid w:val="00AC7817"/>
    <w:rsid w:val="00AD2376"/>
    <w:rsid w:val="00AD5DC1"/>
    <w:rsid w:val="00AF0F22"/>
    <w:rsid w:val="00AF11D1"/>
    <w:rsid w:val="00AF3450"/>
    <w:rsid w:val="00AF61FB"/>
    <w:rsid w:val="00AF6CF8"/>
    <w:rsid w:val="00B238CA"/>
    <w:rsid w:val="00B24758"/>
    <w:rsid w:val="00B33328"/>
    <w:rsid w:val="00B37173"/>
    <w:rsid w:val="00B46935"/>
    <w:rsid w:val="00B516F7"/>
    <w:rsid w:val="00B6262E"/>
    <w:rsid w:val="00B81D9A"/>
    <w:rsid w:val="00B90211"/>
    <w:rsid w:val="00B922C5"/>
    <w:rsid w:val="00BB111C"/>
    <w:rsid w:val="00BB2862"/>
    <w:rsid w:val="00BC5E23"/>
    <w:rsid w:val="00BD5685"/>
    <w:rsid w:val="00BE01DD"/>
    <w:rsid w:val="00BF7920"/>
    <w:rsid w:val="00C075DA"/>
    <w:rsid w:val="00C13293"/>
    <w:rsid w:val="00C16C67"/>
    <w:rsid w:val="00C27C4D"/>
    <w:rsid w:val="00C342CD"/>
    <w:rsid w:val="00C36245"/>
    <w:rsid w:val="00C42DA1"/>
    <w:rsid w:val="00C649C5"/>
    <w:rsid w:val="00C67B07"/>
    <w:rsid w:val="00C71269"/>
    <w:rsid w:val="00C724B4"/>
    <w:rsid w:val="00C73D09"/>
    <w:rsid w:val="00C830F4"/>
    <w:rsid w:val="00C83CC0"/>
    <w:rsid w:val="00C97B07"/>
    <w:rsid w:val="00C97D62"/>
    <w:rsid w:val="00CC1B48"/>
    <w:rsid w:val="00CC5B9A"/>
    <w:rsid w:val="00CE14C0"/>
    <w:rsid w:val="00CF3AC4"/>
    <w:rsid w:val="00CF71FB"/>
    <w:rsid w:val="00D1646B"/>
    <w:rsid w:val="00D32613"/>
    <w:rsid w:val="00D4055C"/>
    <w:rsid w:val="00D4262F"/>
    <w:rsid w:val="00D42811"/>
    <w:rsid w:val="00D53BFE"/>
    <w:rsid w:val="00D56074"/>
    <w:rsid w:val="00D57777"/>
    <w:rsid w:val="00D6634C"/>
    <w:rsid w:val="00D8130C"/>
    <w:rsid w:val="00D845EA"/>
    <w:rsid w:val="00D972FA"/>
    <w:rsid w:val="00DB1598"/>
    <w:rsid w:val="00DF61D2"/>
    <w:rsid w:val="00E30FD7"/>
    <w:rsid w:val="00E31650"/>
    <w:rsid w:val="00E35169"/>
    <w:rsid w:val="00E36C61"/>
    <w:rsid w:val="00E44575"/>
    <w:rsid w:val="00E449A2"/>
    <w:rsid w:val="00E4653D"/>
    <w:rsid w:val="00E5017A"/>
    <w:rsid w:val="00E60852"/>
    <w:rsid w:val="00E72948"/>
    <w:rsid w:val="00E864D0"/>
    <w:rsid w:val="00E91B31"/>
    <w:rsid w:val="00EC0CE5"/>
    <w:rsid w:val="00F07DFE"/>
    <w:rsid w:val="00F10337"/>
    <w:rsid w:val="00F10FCB"/>
    <w:rsid w:val="00F11131"/>
    <w:rsid w:val="00F14C95"/>
    <w:rsid w:val="00F15237"/>
    <w:rsid w:val="00F17937"/>
    <w:rsid w:val="00F2004F"/>
    <w:rsid w:val="00F25263"/>
    <w:rsid w:val="00F309AA"/>
    <w:rsid w:val="00F35C47"/>
    <w:rsid w:val="00F41AA1"/>
    <w:rsid w:val="00F67698"/>
    <w:rsid w:val="00F742FA"/>
    <w:rsid w:val="00F746AA"/>
    <w:rsid w:val="00F90539"/>
    <w:rsid w:val="00F936CF"/>
    <w:rsid w:val="00FA0B44"/>
    <w:rsid w:val="00FB0EBC"/>
    <w:rsid w:val="00FB3AD5"/>
    <w:rsid w:val="00FB547B"/>
    <w:rsid w:val="00FB62DD"/>
    <w:rsid w:val="00FC045B"/>
    <w:rsid w:val="00FC16B1"/>
    <w:rsid w:val="00FD06C0"/>
    <w:rsid w:val="00FD4660"/>
    <w:rsid w:val="00FD47BF"/>
    <w:rsid w:val="00FE209F"/>
    <w:rsid w:val="00FF3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FCC07992-519E-4FB2-8009-6CCB4CC74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05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3005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3005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00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30052"/>
  </w:style>
  <w:style w:type="paragraph" w:styleId="a5">
    <w:name w:val="footer"/>
    <w:basedOn w:val="a"/>
    <w:link w:val="a6"/>
    <w:uiPriority w:val="99"/>
    <w:unhideWhenUsed/>
    <w:rsid w:val="001300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30052"/>
  </w:style>
  <w:style w:type="character" w:customStyle="1" w:styleId="20">
    <w:name w:val="Заголовок 2 Знак"/>
    <w:basedOn w:val="a0"/>
    <w:link w:val="2"/>
    <w:uiPriority w:val="9"/>
    <w:rsid w:val="001300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13005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10">
    <w:name w:val="Заголовок 1 Знак"/>
    <w:basedOn w:val="a0"/>
    <w:link w:val="1"/>
    <w:uiPriority w:val="9"/>
    <w:rsid w:val="001300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TOC Heading"/>
    <w:basedOn w:val="1"/>
    <w:next w:val="a"/>
    <w:uiPriority w:val="39"/>
    <w:unhideWhenUsed/>
    <w:qFormat/>
    <w:rsid w:val="00130052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E91B31"/>
    <w:pPr>
      <w:tabs>
        <w:tab w:val="right" w:leader="dot" w:pos="9345"/>
      </w:tabs>
      <w:spacing w:after="100"/>
      <w:ind w:left="220"/>
      <w:jc w:val="both"/>
    </w:pPr>
    <w:rPr>
      <w:rFonts w:ascii="Times New Roman" w:hAnsi="Times New Roman" w:cs="Times New Roman"/>
      <w:b/>
      <w:noProof/>
      <w:sz w:val="28"/>
      <w:szCs w:val="28"/>
      <w:lang w:val="uk-UA"/>
    </w:rPr>
  </w:style>
  <w:style w:type="paragraph" w:styleId="31">
    <w:name w:val="toc 3"/>
    <w:basedOn w:val="a"/>
    <w:next w:val="a"/>
    <w:autoRedefine/>
    <w:uiPriority w:val="39"/>
    <w:unhideWhenUsed/>
    <w:rsid w:val="00130052"/>
    <w:pPr>
      <w:spacing w:after="100"/>
      <w:ind w:left="440"/>
    </w:pPr>
  </w:style>
  <w:style w:type="character" w:styleId="a8">
    <w:name w:val="Hyperlink"/>
    <w:basedOn w:val="a0"/>
    <w:uiPriority w:val="99"/>
    <w:unhideWhenUsed/>
    <w:rsid w:val="00130052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130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30052"/>
    <w:rPr>
      <w:rFonts w:ascii="Tahoma" w:hAnsi="Tahoma" w:cs="Tahoma"/>
      <w:sz w:val="16"/>
      <w:szCs w:val="16"/>
    </w:rPr>
  </w:style>
  <w:style w:type="paragraph" w:styleId="11">
    <w:name w:val="toc 1"/>
    <w:basedOn w:val="a"/>
    <w:next w:val="a"/>
    <w:autoRedefine/>
    <w:uiPriority w:val="39"/>
    <w:unhideWhenUsed/>
    <w:rsid w:val="003D22E6"/>
    <w:pPr>
      <w:spacing w:after="100" w:line="259" w:lineRule="auto"/>
    </w:pPr>
    <w:rPr>
      <w:rFonts w:eastAsiaTheme="minorEastAsia" w:cs="Times New Roman"/>
      <w:lang w:eastAsia="ru-RU"/>
    </w:rPr>
  </w:style>
  <w:style w:type="paragraph" w:styleId="ab">
    <w:name w:val="List Paragraph"/>
    <w:basedOn w:val="a"/>
    <w:uiPriority w:val="34"/>
    <w:qFormat/>
    <w:rsid w:val="00F936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glu.ru/upload/iblock/590/uch_2009_v_0001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prints.zu.edu.ua/6394/1/vip_58_40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confhisp2010.wordpress.com/2010/04/21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yberleninka.ru/article/v/osobennosti-sterzhnevyh-komponentov-zoomorfnyh-frazeologizmov-v-ispanskom-i-russkom-yazyka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03E31-C8FB-4035-BEAA-9CEA8422C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3162</Words>
  <Characters>18028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21148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student</cp:lastModifiedBy>
  <cp:revision>2</cp:revision>
  <cp:lastPrinted>2017-06-09T14:16:00Z</cp:lastPrinted>
  <dcterms:created xsi:type="dcterms:W3CDTF">2018-05-16T08:13:00Z</dcterms:created>
  <dcterms:modified xsi:type="dcterms:W3CDTF">2018-05-16T08:13:00Z</dcterms:modified>
</cp:coreProperties>
</file>