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2633" w:rsidRPr="00312202" w:rsidRDefault="00FF2633" w:rsidP="00FF2633">
      <w:pPr>
        <w:spacing w:line="360" w:lineRule="auto"/>
        <w:rPr>
          <w:rFonts w:ascii="Times New Roman" w:hAnsi="Times New Roman"/>
          <w:color w:val="000000"/>
          <w:sz w:val="28"/>
          <w:szCs w:val="28"/>
          <w:lang w:val="az-Cyrl-AZ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u w:color="000000"/>
          <w:lang w:val="az-Cyrl-AZ" w:eastAsia="hi-IN" w:bidi="hi-IN"/>
        </w:rPr>
        <w:t xml:space="preserve">             </w:t>
      </w:r>
      <w:r w:rsidRPr="00312202"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u w:color="000000"/>
          <w:lang w:val="az-Cyrl-AZ" w:eastAsia="hi-IN" w:bidi="hi-IN"/>
        </w:rPr>
        <w:t xml:space="preserve">     </w:t>
      </w:r>
      <w:r w:rsidRPr="00312202">
        <w:rPr>
          <w:rFonts w:ascii="Times New Roman" w:hAnsi="Times New Roman"/>
          <w:color w:val="000000"/>
          <w:sz w:val="28"/>
          <w:szCs w:val="28"/>
          <w:lang w:val="az-Cyrl-AZ"/>
        </w:rPr>
        <w:t>Одеський національний університет імені І.І. Мечникова</w:t>
      </w:r>
    </w:p>
    <w:p w:rsidR="00FF2633" w:rsidRPr="00312202" w:rsidRDefault="00FF2633" w:rsidP="00FF2633">
      <w:pPr>
        <w:spacing w:line="360" w:lineRule="auto"/>
        <w:jc w:val="center"/>
        <w:rPr>
          <w:rFonts w:ascii="Times New Roman" w:hAnsi="Times New Roman"/>
          <w:color w:val="000000"/>
          <w:sz w:val="28"/>
          <w:szCs w:val="28"/>
          <w:lang w:val="az-Cyrl-AZ"/>
        </w:rPr>
      </w:pPr>
      <w:r w:rsidRPr="00312202">
        <w:rPr>
          <w:rFonts w:ascii="Times New Roman" w:hAnsi="Times New Roman"/>
          <w:color w:val="000000"/>
          <w:sz w:val="28"/>
          <w:szCs w:val="28"/>
          <w:lang w:val="az-Cyrl-AZ"/>
        </w:rPr>
        <w:t>Факультет міжнародних відносин, політології та соціології</w:t>
      </w:r>
    </w:p>
    <w:p w:rsidR="00FF2633" w:rsidRPr="00312202" w:rsidRDefault="00FF2633" w:rsidP="00FF2633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az-Cyrl-AZ"/>
        </w:rPr>
      </w:pPr>
      <w:r w:rsidRPr="00312202">
        <w:rPr>
          <w:rFonts w:ascii="Times New Roman" w:hAnsi="Times New Roman"/>
          <w:color w:val="000000"/>
          <w:sz w:val="28"/>
          <w:szCs w:val="28"/>
          <w:lang w:val="az-Cyrl-AZ"/>
        </w:rPr>
        <w:t>Кафедра світового господарства і міжнародних економічних відносин</w:t>
      </w:r>
    </w:p>
    <w:p w:rsidR="00FF2633" w:rsidRPr="00312202" w:rsidRDefault="00FF2633" w:rsidP="00FF2633">
      <w:pPr>
        <w:widowControl w:val="0"/>
        <w:spacing w:line="360" w:lineRule="auto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FF2633" w:rsidRPr="00312202" w:rsidRDefault="00FF2633" w:rsidP="00FF2633">
      <w:pPr>
        <w:widowControl w:val="0"/>
        <w:spacing w:line="360" w:lineRule="auto"/>
        <w:jc w:val="right"/>
        <w:rPr>
          <w:rFonts w:ascii="Times New Roman" w:hAnsi="Times New Roman"/>
          <w:sz w:val="28"/>
          <w:szCs w:val="28"/>
          <w:lang w:val="uk-UA" w:eastAsia="ru-RU"/>
        </w:rPr>
      </w:pPr>
    </w:p>
    <w:p w:rsidR="00FF2633" w:rsidRPr="00312202" w:rsidRDefault="00FF2633" w:rsidP="00FF2633">
      <w:pPr>
        <w:widowControl w:val="0"/>
        <w:spacing w:line="360" w:lineRule="auto"/>
        <w:jc w:val="center"/>
        <w:rPr>
          <w:rFonts w:ascii="Times New Roman" w:hAnsi="Times New Roman"/>
          <w:b/>
          <w:bCs/>
          <w:caps/>
          <w:sz w:val="28"/>
          <w:szCs w:val="28"/>
          <w:lang w:val="uk-UA" w:eastAsia="ru-RU"/>
        </w:rPr>
      </w:pPr>
      <w:r w:rsidRPr="00312202">
        <w:rPr>
          <w:rFonts w:ascii="Times New Roman" w:hAnsi="Times New Roman"/>
          <w:b/>
          <w:bCs/>
          <w:caps/>
          <w:sz w:val="28"/>
          <w:szCs w:val="28"/>
          <w:lang w:val="uk-UA" w:eastAsia="ru-RU"/>
        </w:rPr>
        <w:t xml:space="preserve">  </w:t>
      </w:r>
    </w:p>
    <w:p w:rsidR="00FF2633" w:rsidRPr="00312202" w:rsidRDefault="00FF2633" w:rsidP="00FF2633">
      <w:pPr>
        <w:widowControl w:val="0"/>
        <w:spacing w:line="360" w:lineRule="auto"/>
        <w:jc w:val="center"/>
        <w:rPr>
          <w:rFonts w:ascii="Times New Roman" w:hAnsi="Times New Roman"/>
          <w:b/>
          <w:bCs/>
          <w:caps/>
          <w:sz w:val="28"/>
          <w:szCs w:val="28"/>
          <w:lang w:val="uk-UA" w:eastAsia="ru-RU"/>
        </w:rPr>
      </w:pPr>
    </w:p>
    <w:p w:rsidR="00FF2633" w:rsidRPr="00312202" w:rsidRDefault="00FF2633" w:rsidP="00FF2633">
      <w:pPr>
        <w:widowControl w:val="0"/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312202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Дипломна робота</w:t>
      </w:r>
    </w:p>
    <w:p w:rsidR="00FF2633" w:rsidRPr="00312202" w:rsidRDefault="00FF2633" w:rsidP="00FF2633">
      <w:pPr>
        <w:jc w:val="center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31220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на здобуття освітньо-кваліфікаційного рівня </w:t>
      </w:r>
      <w:r w:rsidRPr="00312202">
        <w:rPr>
          <w:rFonts w:ascii="Times New Roman" w:hAnsi="Times New Roman" w:cs="Times New Roman"/>
          <w:sz w:val="28"/>
          <w:szCs w:val="28"/>
          <w:lang w:val="uk-UA" w:eastAsia="uk-UA"/>
        </w:rPr>
        <w:t>«</w:t>
      </w:r>
      <w:r w:rsidRPr="0031220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бакалавр</w:t>
      </w:r>
      <w:r w:rsidRPr="00312202">
        <w:rPr>
          <w:rFonts w:ascii="Times New Roman" w:hAnsi="Times New Roman" w:cs="Times New Roman"/>
          <w:b/>
          <w:bCs/>
          <w:sz w:val="28"/>
          <w:szCs w:val="28"/>
          <w:lang w:val="uk-UA"/>
        </w:rPr>
        <w:t>»</w:t>
      </w:r>
    </w:p>
    <w:p w:rsidR="00FF2633" w:rsidRPr="00312202" w:rsidRDefault="00FF2633" w:rsidP="00FF2633">
      <w:pPr>
        <w:widowControl w:val="0"/>
        <w:jc w:val="center"/>
        <w:rPr>
          <w:rFonts w:ascii="Times New Roman" w:hAnsi="Times New Roman" w:cs="Times New Roman"/>
          <w:b/>
          <w:bCs/>
          <w:caps/>
          <w:sz w:val="28"/>
          <w:szCs w:val="28"/>
          <w:lang w:val="uk-UA" w:eastAsia="ru-RU"/>
        </w:rPr>
      </w:pPr>
    </w:p>
    <w:p w:rsidR="00FF2633" w:rsidRPr="00312202" w:rsidRDefault="00FF2633" w:rsidP="00FF2633">
      <w:pPr>
        <w:widowControl w:val="0"/>
        <w:jc w:val="center"/>
        <w:rPr>
          <w:rFonts w:ascii="Times New Roman" w:hAnsi="Times New Roman" w:cs="Times New Roman"/>
          <w:b/>
          <w:bCs/>
          <w:caps/>
          <w:sz w:val="28"/>
          <w:szCs w:val="28"/>
          <w:lang w:val="uk-UA" w:eastAsia="ru-RU"/>
        </w:rPr>
      </w:pPr>
    </w:p>
    <w:p w:rsidR="00FF2633" w:rsidRPr="00312202" w:rsidRDefault="00FF2633" w:rsidP="00FF2633">
      <w:pPr>
        <w:widowControl w:val="0"/>
        <w:tabs>
          <w:tab w:val="right" w:pos="9355"/>
        </w:tabs>
        <w:jc w:val="center"/>
        <w:rPr>
          <w:rFonts w:ascii="Times New Roman" w:hAnsi="Times New Roman" w:cs="Times New Roman"/>
          <w:b/>
          <w:sz w:val="28"/>
          <w:szCs w:val="28"/>
          <w:lang w:eastAsia="uk-UA"/>
        </w:rPr>
      </w:pPr>
      <w:r w:rsidRPr="00312202">
        <w:rPr>
          <w:rFonts w:ascii="Times New Roman" w:hAnsi="Times New Roman" w:cs="Times New Roman"/>
          <w:sz w:val="28"/>
          <w:szCs w:val="28"/>
          <w:lang w:val="uk-UA" w:eastAsia="uk-UA"/>
        </w:rPr>
        <w:t>на тему:</w:t>
      </w:r>
      <w:r w:rsidRPr="00312202">
        <w:rPr>
          <w:rFonts w:ascii="Times New Roman" w:hAnsi="Times New Roman" w:cs="Times New Roman"/>
          <w:b/>
          <w:sz w:val="28"/>
          <w:szCs w:val="28"/>
          <w:lang w:val="uk-UA" w:eastAsia="uk-UA"/>
        </w:rPr>
        <w:t xml:space="preserve"> </w:t>
      </w:r>
      <w:r w:rsidRPr="00312202">
        <w:rPr>
          <w:rFonts w:ascii="Times New Roman" w:hAnsi="Times New Roman" w:cs="Times New Roman"/>
          <w:b/>
          <w:sz w:val="28"/>
          <w:szCs w:val="28"/>
          <w:lang w:eastAsia="uk-UA"/>
        </w:rPr>
        <w:t>«</w:t>
      </w:r>
      <w:r w:rsidRPr="00312202">
        <w:rPr>
          <w:rFonts w:ascii="Times New Roman" w:hAnsi="Times New Roman" w:cs="Times New Roman"/>
          <w:b/>
          <w:color w:val="000000"/>
          <w:sz w:val="28"/>
          <w:szCs w:val="28"/>
          <w:lang w:val="uk-UA" w:eastAsia="uk-UA"/>
        </w:rPr>
        <w:t>Т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 w:eastAsia="uk-UA"/>
        </w:rPr>
        <w:t>рансфертне ціноутворення</w:t>
      </w:r>
      <w:r w:rsidRPr="00312202">
        <w:rPr>
          <w:rFonts w:ascii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 w:eastAsia="uk-UA"/>
        </w:rPr>
        <w:t>в регулюванні</w:t>
      </w:r>
      <w:r w:rsidRPr="00312202">
        <w:rPr>
          <w:rFonts w:ascii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 w:eastAsia="uk-UA"/>
        </w:rPr>
        <w:t>фінансових</w:t>
      </w:r>
      <w:r w:rsidRPr="00312202">
        <w:rPr>
          <w:rFonts w:ascii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 w:eastAsia="uk-UA"/>
        </w:rPr>
        <w:t>потоків</w:t>
      </w:r>
      <w:r w:rsidRPr="00312202">
        <w:rPr>
          <w:rFonts w:ascii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 w:eastAsia="uk-UA"/>
        </w:rPr>
        <w:t>світових</w:t>
      </w:r>
      <w:r w:rsidRPr="00312202">
        <w:rPr>
          <w:rFonts w:ascii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 ТНК</w:t>
      </w:r>
      <w:r w:rsidRPr="00312202">
        <w:rPr>
          <w:rFonts w:ascii="Times New Roman" w:hAnsi="Times New Roman" w:cs="Times New Roman"/>
          <w:b/>
          <w:sz w:val="28"/>
          <w:szCs w:val="28"/>
          <w:lang w:eastAsia="uk-UA"/>
        </w:rPr>
        <w:t>»</w:t>
      </w:r>
    </w:p>
    <w:p w:rsidR="00FF2633" w:rsidRPr="00312202" w:rsidRDefault="00FF2633" w:rsidP="00FF2633">
      <w:pPr>
        <w:widowControl w:val="0"/>
        <w:tabs>
          <w:tab w:val="right" w:pos="9355"/>
        </w:tabs>
        <w:jc w:val="center"/>
        <w:rPr>
          <w:rFonts w:ascii="Times New Roman" w:hAnsi="Times New Roman" w:cs="Times New Roman"/>
          <w:b/>
          <w:sz w:val="28"/>
          <w:szCs w:val="28"/>
          <w:lang w:val="uk-UA" w:eastAsia="uk-UA"/>
        </w:rPr>
      </w:pPr>
    </w:p>
    <w:p w:rsidR="00FF2633" w:rsidRPr="00312202" w:rsidRDefault="00FF2633" w:rsidP="00FF2633">
      <w:pPr>
        <w:widowControl w:val="0"/>
        <w:tabs>
          <w:tab w:val="right" w:pos="9355"/>
        </w:tabs>
        <w:jc w:val="center"/>
        <w:rPr>
          <w:rFonts w:ascii="Times New Roman" w:hAnsi="Times New Roman" w:cs="Times New Roman"/>
          <w:sz w:val="28"/>
          <w:szCs w:val="28"/>
          <w:lang w:val="en-US" w:eastAsia="uk-UA"/>
        </w:rPr>
      </w:pPr>
      <w:r w:rsidRPr="00D94CC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312202">
        <w:rPr>
          <w:rFonts w:ascii="Times New Roman" w:hAnsi="Times New Roman" w:cs="Times New Roman"/>
          <w:sz w:val="28"/>
          <w:szCs w:val="28"/>
          <w:lang w:val="en-US" w:eastAsia="uk-UA"/>
        </w:rPr>
        <w:t>«</w:t>
      </w:r>
      <w:proofErr w:type="spellStart"/>
      <w:r w:rsidRPr="00312202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Transfer</w:t>
      </w:r>
      <w:proofErr w:type="spellEnd"/>
      <w:r w:rsidRPr="00312202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 w:eastAsia="uk-UA"/>
        </w:rPr>
        <w:t>P</w:t>
      </w:r>
      <w:proofErr w:type="spellStart"/>
      <w:r w:rsidRPr="00312202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ricing</w:t>
      </w:r>
      <w:proofErr w:type="spellEnd"/>
      <w:r w:rsidRPr="00312202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312202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in</w:t>
      </w:r>
      <w:proofErr w:type="spellEnd"/>
      <w:r w:rsidRPr="00312202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312202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the</w:t>
      </w:r>
      <w:proofErr w:type="spellEnd"/>
      <w:r w:rsidRPr="00312202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 w:eastAsia="uk-UA"/>
        </w:rPr>
        <w:t>R</w:t>
      </w:r>
      <w:proofErr w:type="spellStart"/>
      <w:r w:rsidRPr="00312202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egulation</w:t>
      </w:r>
      <w:proofErr w:type="spellEnd"/>
      <w:r w:rsidRPr="00312202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312202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of</w:t>
      </w:r>
      <w:proofErr w:type="spellEnd"/>
      <w:r w:rsidRPr="00312202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 w:eastAsia="uk-UA"/>
        </w:rPr>
        <w:t>F</w:t>
      </w:r>
      <w:proofErr w:type="spellStart"/>
      <w:r w:rsidRPr="00312202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inancial</w:t>
      </w:r>
      <w:proofErr w:type="spellEnd"/>
      <w:r w:rsidRPr="00312202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 w:eastAsia="uk-UA"/>
        </w:rPr>
        <w:t>F</w:t>
      </w:r>
      <w:proofErr w:type="spellStart"/>
      <w:r w:rsidRPr="00312202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lows</w:t>
      </w:r>
      <w:proofErr w:type="spellEnd"/>
      <w:r w:rsidRPr="00312202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312202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of</w:t>
      </w:r>
      <w:proofErr w:type="spellEnd"/>
      <w:r w:rsidRPr="00312202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 w:eastAsia="uk-UA"/>
        </w:rPr>
        <w:t>G</w:t>
      </w:r>
      <w:proofErr w:type="spellStart"/>
      <w:r w:rsidRPr="00312202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lobal</w:t>
      </w:r>
      <w:proofErr w:type="spellEnd"/>
      <w:r w:rsidRPr="00312202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 w:eastAsia="uk-UA"/>
        </w:rPr>
        <w:t>M</w:t>
      </w:r>
      <w:proofErr w:type="spellStart"/>
      <w:r w:rsidRPr="00312202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ultinational</w:t>
      </w:r>
      <w:proofErr w:type="spellEnd"/>
      <w:r w:rsidRPr="00312202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 w:eastAsia="uk-UA"/>
        </w:rPr>
        <w:t>C</w:t>
      </w:r>
      <w:proofErr w:type="spellStart"/>
      <w:r w:rsidRPr="00312202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orporations</w:t>
      </w:r>
      <w:proofErr w:type="spellEnd"/>
      <w:r w:rsidRPr="00312202">
        <w:rPr>
          <w:rFonts w:ascii="Times New Roman" w:hAnsi="Times New Roman" w:cs="Times New Roman"/>
          <w:sz w:val="28"/>
          <w:szCs w:val="28"/>
          <w:lang w:val="en-US" w:eastAsia="uk-UA"/>
        </w:rPr>
        <w:t>»</w:t>
      </w:r>
    </w:p>
    <w:p w:rsidR="00FF2633" w:rsidRPr="00312202" w:rsidRDefault="00FF2633" w:rsidP="00FF2633">
      <w:pPr>
        <w:widowControl w:val="0"/>
        <w:spacing w:line="360" w:lineRule="auto"/>
        <w:rPr>
          <w:rFonts w:ascii="Times New Roman" w:hAnsi="Times New Roman" w:cs="Times New Roman"/>
          <w:b/>
          <w:bCs/>
          <w:caps/>
          <w:sz w:val="28"/>
          <w:szCs w:val="28"/>
          <w:lang w:val="en-US" w:eastAsia="ru-RU"/>
        </w:rPr>
      </w:pPr>
    </w:p>
    <w:p w:rsidR="00FF2633" w:rsidRPr="00312202" w:rsidRDefault="00FF2633" w:rsidP="00FF2633">
      <w:pPr>
        <w:widowControl w:val="0"/>
        <w:spacing w:line="360" w:lineRule="auto"/>
        <w:rPr>
          <w:rFonts w:ascii="Times New Roman" w:hAnsi="Times New Roman" w:cs="Times New Roman"/>
          <w:b/>
          <w:bCs/>
          <w:caps/>
          <w:sz w:val="28"/>
          <w:szCs w:val="28"/>
          <w:lang w:val="en-US" w:eastAsia="ru-RU"/>
        </w:rPr>
      </w:pPr>
    </w:p>
    <w:p w:rsidR="00FF2633" w:rsidRPr="00312202" w:rsidRDefault="00FF2633" w:rsidP="00FF2633">
      <w:pPr>
        <w:widowControl w:val="0"/>
        <w:autoSpaceDE w:val="0"/>
        <w:autoSpaceDN w:val="0"/>
        <w:adjustRightInd w:val="0"/>
        <w:ind w:left="141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2202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Викона</w:t>
      </w:r>
      <w:r>
        <w:rPr>
          <w:rFonts w:ascii="Times New Roman" w:hAnsi="Times New Roman" w:cs="Times New Roman"/>
          <w:sz w:val="28"/>
          <w:szCs w:val="28"/>
          <w:lang w:val="uk-UA"/>
        </w:rPr>
        <w:t>ла</w:t>
      </w:r>
      <w:r w:rsidRPr="00312202">
        <w:rPr>
          <w:rFonts w:ascii="Times New Roman" w:hAnsi="Times New Roman" w:cs="Times New Roman"/>
          <w:sz w:val="28"/>
          <w:szCs w:val="28"/>
          <w:lang w:val="uk-UA"/>
        </w:rPr>
        <w:t xml:space="preserve"> студент</w:t>
      </w:r>
      <w:r>
        <w:rPr>
          <w:rFonts w:ascii="Times New Roman" w:hAnsi="Times New Roman" w:cs="Times New Roman"/>
          <w:sz w:val="28"/>
          <w:szCs w:val="28"/>
          <w:lang w:val="uk-UA"/>
        </w:rPr>
        <w:t>ка</w:t>
      </w:r>
      <w:r w:rsidRPr="00312202">
        <w:rPr>
          <w:rFonts w:ascii="Times New Roman" w:hAnsi="Times New Roman" w:cs="Times New Roman"/>
          <w:sz w:val="28"/>
          <w:szCs w:val="28"/>
          <w:lang w:val="uk-UA"/>
        </w:rPr>
        <w:t xml:space="preserve"> денної форми навчання </w:t>
      </w:r>
    </w:p>
    <w:p w:rsidR="00FF2633" w:rsidRPr="00312202" w:rsidRDefault="00FF2633" w:rsidP="00FF2633">
      <w:pPr>
        <w:widowControl w:val="0"/>
        <w:autoSpaceDE w:val="0"/>
        <w:autoSpaceDN w:val="0"/>
        <w:adjustRightInd w:val="0"/>
        <w:ind w:left="1416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312202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</w:t>
      </w:r>
      <w:r w:rsidRPr="0031220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спеціальності 292</w:t>
      </w:r>
    </w:p>
    <w:p w:rsidR="00FF2633" w:rsidRPr="00312202" w:rsidRDefault="00FF2633" w:rsidP="00FF2633">
      <w:pPr>
        <w:widowControl w:val="0"/>
        <w:autoSpaceDE w:val="0"/>
        <w:autoSpaceDN w:val="0"/>
        <w:adjustRightInd w:val="0"/>
        <w:ind w:left="1416"/>
        <w:jc w:val="both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312202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                       Міжнародні економічні відносини</w:t>
      </w:r>
    </w:p>
    <w:p w:rsidR="00FF2633" w:rsidRPr="00312202" w:rsidRDefault="00FF2633" w:rsidP="00FF2633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2202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>Гончаренко</w:t>
      </w:r>
      <w:r w:rsidRPr="003122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Олена</w:t>
      </w:r>
      <w:r w:rsidRPr="003122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Олександрівна</w:t>
      </w:r>
    </w:p>
    <w:p w:rsidR="00FF2633" w:rsidRPr="00312202" w:rsidRDefault="00FF2633" w:rsidP="00FF2633">
      <w:pPr>
        <w:widowControl w:val="0"/>
        <w:autoSpaceDE w:val="0"/>
        <w:autoSpaceDN w:val="0"/>
        <w:adjustRightInd w:val="0"/>
        <w:ind w:left="708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312202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</w:t>
      </w:r>
      <w:r w:rsidRPr="0031220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Науковий керівник: кандидат економічних наук</w:t>
      </w:r>
      <w:r w:rsidRPr="00312202">
        <w:rPr>
          <w:rFonts w:ascii="Times New Roman" w:hAnsi="Times New Roman" w:cs="Times New Roman"/>
          <w:noProof/>
          <w:sz w:val="28"/>
          <w:szCs w:val="28"/>
          <w:lang w:eastAsia="ru-RU"/>
        </w:rPr>
        <w:t>,</w:t>
      </w:r>
    </w:p>
    <w:p w:rsidR="00FF2633" w:rsidRPr="00312202" w:rsidRDefault="00FF2633" w:rsidP="00FF2633">
      <w:pPr>
        <w:widowControl w:val="0"/>
        <w:autoSpaceDE w:val="0"/>
        <w:autoSpaceDN w:val="0"/>
        <w:adjustRightInd w:val="0"/>
        <w:ind w:left="708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31220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                               доцент____________</w:t>
      </w:r>
      <w:r w:rsidRPr="0031220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AD60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Бичкова Н.В.</w:t>
      </w:r>
    </w:p>
    <w:p w:rsidR="00FF2633" w:rsidRPr="00312202" w:rsidRDefault="00FF2633" w:rsidP="00FF2633">
      <w:pPr>
        <w:widowControl w:val="0"/>
        <w:autoSpaceDE w:val="0"/>
        <w:autoSpaceDN w:val="0"/>
        <w:adjustRightInd w:val="0"/>
        <w:ind w:left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220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                               Рецензент: кандидат економічних наук</w:t>
      </w:r>
      <w:r w:rsidRPr="00312202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, </w:t>
      </w:r>
      <w:r w:rsidRPr="00312202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доцент</w:t>
      </w:r>
    </w:p>
    <w:p w:rsidR="00FF2633" w:rsidRPr="00312202" w:rsidRDefault="00FF2633" w:rsidP="00FF2633">
      <w:pPr>
        <w:widowControl w:val="0"/>
        <w:autoSpaceDE w:val="0"/>
        <w:autoSpaceDN w:val="0"/>
        <w:adjustRightInd w:val="0"/>
        <w:ind w:left="708"/>
        <w:jc w:val="both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312202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</w:t>
      </w:r>
      <w:r w:rsidRPr="00AD608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Крю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чкова Н.М.</w:t>
      </w:r>
    </w:p>
    <w:p w:rsidR="00FF2633" w:rsidRPr="00312202" w:rsidRDefault="00FF2633" w:rsidP="00FF2633">
      <w:pPr>
        <w:widowControl w:val="0"/>
        <w:rPr>
          <w:rFonts w:ascii="Times New Roman" w:hAnsi="Times New Roman"/>
          <w:sz w:val="28"/>
          <w:szCs w:val="28"/>
          <w:lang w:val="uk-UA" w:eastAsia="ru-RU"/>
        </w:rPr>
      </w:pPr>
    </w:p>
    <w:p w:rsidR="00FF2633" w:rsidRPr="00312202" w:rsidRDefault="00FF2633" w:rsidP="00FF2633">
      <w:pPr>
        <w:widowControl w:val="0"/>
        <w:jc w:val="center"/>
        <w:rPr>
          <w:rFonts w:ascii="Times New Roman" w:hAnsi="Times New Roman"/>
          <w:b/>
          <w:bCs/>
          <w:sz w:val="28"/>
          <w:szCs w:val="28"/>
          <w:lang w:val="uk-UA" w:eastAsia="ru-RU"/>
        </w:rPr>
      </w:pPr>
      <w:r w:rsidRPr="00312202">
        <w:rPr>
          <w:rFonts w:ascii="Times New Roman" w:hAnsi="Times New Roman"/>
          <w:b/>
          <w:bCs/>
          <w:sz w:val="28"/>
          <w:szCs w:val="28"/>
          <w:lang w:val="uk-UA" w:eastAsia="ru-RU"/>
        </w:rPr>
        <w:t xml:space="preserve">                                     </w:t>
      </w:r>
    </w:p>
    <w:p w:rsidR="00FF2633" w:rsidRPr="00312202" w:rsidRDefault="00FF2633" w:rsidP="00FF2633">
      <w:pPr>
        <w:widowControl w:val="0"/>
        <w:jc w:val="center"/>
        <w:rPr>
          <w:rFonts w:ascii="Times New Roman" w:hAnsi="Times New Roman"/>
          <w:b/>
          <w:bCs/>
          <w:sz w:val="28"/>
          <w:szCs w:val="28"/>
          <w:lang w:val="uk-UA" w:eastAsia="ru-RU"/>
        </w:rPr>
      </w:pPr>
    </w:p>
    <w:p w:rsidR="00FF2633" w:rsidRPr="00312202" w:rsidRDefault="00FF2633" w:rsidP="00FF2633">
      <w:pPr>
        <w:jc w:val="both"/>
        <w:rPr>
          <w:rFonts w:ascii="Times New Roman" w:hAnsi="Times New Roman"/>
          <w:noProof/>
          <w:sz w:val="28"/>
          <w:szCs w:val="28"/>
          <w:lang w:eastAsia="ru-RU"/>
        </w:rPr>
      </w:pPr>
      <w:r w:rsidRPr="00312202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Рекомендовано до захисту на                  Захищено на засіданні ЕК № </w:t>
      </w:r>
    </w:p>
    <w:p w:rsidR="00FF2633" w:rsidRPr="00312202" w:rsidRDefault="00FF2633" w:rsidP="00FF2633">
      <w:pPr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312202">
        <w:rPr>
          <w:rFonts w:ascii="Times New Roman" w:hAnsi="Times New Roman"/>
          <w:noProof/>
          <w:sz w:val="28"/>
          <w:szCs w:val="28"/>
          <w:lang w:val="uk-UA" w:eastAsia="ru-RU"/>
        </w:rPr>
        <w:t>засіданні кафедри                                     «__ » ______2020 р., протокол №</w:t>
      </w:r>
    </w:p>
    <w:p w:rsidR="00FF2633" w:rsidRPr="00312202" w:rsidRDefault="00FF2633" w:rsidP="00FF2633">
      <w:pPr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312202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«27» травня 2020 р.  </w:t>
      </w:r>
    </w:p>
    <w:p w:rsidR="00FF2633" w:rsidRPr="00312202" w:rsidRDefault="00FF2633" w:rsidP="00FF2633">
      <w:pPr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312202">
        <w:rPr>
          <w:rFonts w:ascii="Times New Roman" w:hAnsi="Times New Roman"/>
          <w:noProof/>
          <w:sz w:val="28"/>
          <w:szCs w:val="28"/>
          <w:lang w:val="uk-UA" w:eastAsia="ru-RU"/>
        </w:rPr>
        <w:t>Протокол №                                              Оцінка_____ /________/________</w:t>
      </w:r>
    </w:p>
    <w:p w:rsidR="00FF2633" w:rsidRPr="00312202" w:rsidRDefault="00FF2633" w:rsidP="00FF2633">
      <w:pPr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312202">
        <w:rPr>
          <w:rFonts w:ascii="Times New Roman" w:hAnsi="Times New Roman"/>
          <w:noProof/>
          <w:sz w:val="28"/>
          <w:szCs w:val="28"/>
          <w:lang w:val="uk-UA" w:eastAsia="ru-RU"/>
        </w:rPr>
        <w:t xml:space="preserve">Завідувач кафедри                                    Голова ЕК </w:t>
      </w:r>
    </w:p>
    <w:p w:rsidR="00FF2633" w:rsidRPr="00312202" w:rsidRDefault="00FF2633" w:rsidP="00FF2633">
      <w:pPr>
        <w:jc w:val="both"/>
        <w:rPr>
          <w:rFonts w:ascii="Times New Roman" w:hAnsi="Times New Roman"/>
          <w:noProof/>
          <w:sz w:val="28"/>
          <w:szCs w:val="28"/>
          <w:lang w:val="uk-UA" w:eastAsia="ru-RU"/>
        </w:rPr>
      </w:pPr>
      <w:r w:rsidRPr="00312202">
        <w:rPr>
          <w:rFonts w:ascii="Times New Roman" w:hAnsi="Times New Roman"/>
          <w:noProof/>
          <w:sz w:val="28"/>
          <w:szCs w:val="28"/>
          <w:lang w:val="uk-UA" w:eastAsia="ru-RU"/>
        </w:rPr>
        <w:t>проф.____Якубовський С. О.                  д.е.н., проф._____ Якубовський С. О.</w:t>
      </w:r>
    </w:p>
    <w:p w:rsidR="00FF2633" w:rsidRPr="00312202" w:rsidRDefault="00FF2633" w:rsidP="00FF2633">
      <w:pPr>
        <w:widowControl w:val="0"/>
        <w:rPr>
          <w:rFonts w:ascii="Times New Roman" w:hAnsi="Times New Roman"/>
          <w:bCs/>
          <w:sz w:val="28"/>
          <w:szCs w:val="28"/>
          <w:lang w:val="uk-UA" w:eastAsia="ru-RU"/>
        </w:rPr>
      </w:pPr>
    </w:p>
    <w:p w:rsidR="00FF2633" w:rsidRPr="00312202" w:rsidRDefault="00FF2633" w:rsidP="00FF2633">
      <w:pPr>
        <w:widowControl w:val="0"/>
        <w:rPr>
          <w:rFonts w:ascii="Times New Roman" w:hAnsi="Times New Roman"/>
          <w:bCs/>
          <w:sz w:val="28"/>
          <w:szCs w:val="28"/>
          <w:lang w:val="uk-UA" w:eastAsia="ru-RU"/>
        </w:rPr>
      </w:pPr>
    </w:p>
    <w:p w:rsidR="00FF2633" w:rsidRPr="00312202" w:rsidRDefault="00FF2633" w:rsidP="00FF2633">
      <w:pPr>
        <w:widowControl w:val="0"/>
        <w:jc w:val="center"/>
        <w:rPr>
          <w:rFonts w:ascii="Times New Roman" w:hAnsi="Times New Roman"/>
          <w:bCs/>
          <w:sz w:val="28"/>
          <w:szCs w:val="28"/>
          <w:lang w:val="uk-UA" w:eastAsia="ru-RU"/>
        </w:rPr>
      </w:pPr>
    </w:p>
    <w:p w:rsidR="00FF2633" w:rsidRPr="00D94CC7" w:rsidRDefault="00FF2633" w:rsidP="00FF2633">
      <w:pPr>
        <w:widowControl w:val="0"/>
        <w:jc w:val="center"/>
        <w:rPr>
          <w:rFonts w:ascii="Times New Roman" w:hAnsi="Times New Roman"/>
          <w:bCs/>
          <w:sz w:val="28"/>
          <w:szCs w:val="28"/>
          <w:lang w:eastAsia="ru-RU"/>
        </w:rPr>
      </w:pPr>
      <w:r w:rsidRPr="00312202">
        <w:rPr>
          <w:rFonts w:ascii="Times New Roman" w:hAnsi="Times New Roman"/>
          <w:bCs/>
          <w:sz w:val="28"/>
          <w:szCs w:val="28"/>
          <w:lang w:val="uk-UA" w:eastAsia="ru-RU"/>
        </w:rPr>
        <w:t>Одеса – 2020</w:t>
      </w:r>
      <w:r w:rsidRPr="00C007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33108" w:rsidRDefault="00533108" w:rsidP="00FF2633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2633" w:rsidRPr="00C00723" w:rsidRDefault="00FF2633" w:rsidP="00FF2633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FF2633" w:rsidRPr="00C00723" w:rsidRDefault="00FF2633" w:rsidP="00FF263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F2633" w:rsidRPr="00C00723" w:rsidRDefault="00FF2633" w:rsidP="00FF263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0723">
        <w:rPr>
          <w:rFonts w:ascii="Times New Roman" w:hAnsi="Times New Roman" w:cs="Times New Roman"/>
          <w:sz w:val="28"/>
          <w:szCs w:val="28"/>
          <w:lang w:val="uk-UA"/>
        </w:rPr>
        <w:t>ВСТУП………………………………………………………………………….….3</w:t>
      </w:r>
    </w:p>
    <w:p w:rsidR="00FF2633" w:rsidRPr="00C00723" w:rsidRDefault="00FF2633" w:rsidP="00FF263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0723">
        <w:rPr>
          <w:rFonts w:ascii="Times New Roman" w:hAnsi="Times New Roman" w:cs="Times New Roman"/>
          <w:sz w:val="28"/>
          <w:szCs w:val="28"/>
          <w:lang w:val="uk-UA"/>
        </w:rPr>
        <w:t xml:space="preserve">РОЗДІЛ 1  ТЕОРЕТИЧНІ ОСНОВИ ТРАНСФЕРТНОГО ЦІНОУТВОРЕННЯ ЯК МЕХАНІЗМУ ТРАНСФЕРТНОЇ ДІЯЛЬНОСТІ ТНК 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Pr="00C00723">
        <w:rPr>
          <w:rFonts w:ascii="Times New Roman" w:hAnsi="Times New Roman" w:cs="Times New Roman"/>
          <w:sz w:val="28"/>
          <w:szCs w:val="28"/>
          <w:lang w:val="uk-UA"/>
        </w:rPr>
        <w:t>…...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............6</w:t>
      </w:r>
    </w:p>
    <w:p w:rsidR="00FF2633" w:rsidRPr="005B42E7" w:rsidRDefault="00FF2633" w:rsidP="00FF263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1.1. </w:t>
      </w:r>
      <w:r w:rsidRPr="005B42E7">
        <w:rPr>
          <w:rFonts w:ascii="Times New Roman" w:hAnsi="Times New Roman" w:cs="Times New Roman"/>
          <w:sz w:val="28"/>
          <w:szCs w:val="28"/>
          <w:lang w:val="uk-UA"/>
        </w:rPr>
        <w:t>Економічна природа та особливості діяльності ТНК.……..………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………..6</w:t>
      </w:r>
    </w:p>
    <w:p w:rsidR="00FF2633" w:rsidRPr="005B42E7" w:rsidRDefault="00FF2633" w:rsidP="00FF263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1.2. </w:t>
      </w:r>
      <w:r w:rsidRPr="005B42E7">
        <w:rPr>
          <w:rFonts w:ascii="Times New Roman" w:hAnsi="Times New Roman" w:cs="Times New Roman"/>
          <w:sz w:val="28"/>
          <w:szCs w:val="28"/>
          <w:lang w:val="uk-UA"/>
        </w:rPr>
        <w:t>Сутність та принципи трансфертного ціноутворення.……..………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……...10</w:t>
      </w:r>
    </w:p>
    <w:p w:rsidR="00FF2633" w:rsidRPr="005B42E7" w:rsidRDefault="00FF2633" w:rsidP="00FF263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1.3. </w:t>
      </w:r>
      <w:r w:rsidRPr="005B42E7">
        <w:rPr>
          <w:rFonts w:ascii="Times New Roman" w:hAnsi="Times New Roman" w:cs="Times New Roman"/>
          <w:sz w:val="28"/>
          <w:szCs w:val="28"/>
          <w:lang w:val="uk-UA"/>
        </w:rPr>
        <w:t>Роль трансфертного ціноутворення в трансфертній діяльності ТНК…….</w:t>
      </w:r>
      <w:r>
        <w:rPr>
          <w:rFonts w:ascii="Times New Roman" w:hAnsi="Times New Roman" w:cs="Times New Roman"/>
          <w:sz w:val="28"/>
          <w:szCs w:val="28"/>
          <w:lang w:val="uk-UA"/>
        </w:rPr>
        <w:t>13</w:t>
      </w:r>
    </w:p>
    <w:p w:rsidR="00FF2633" w:rsidRDefault="00FF2633" w:rsidP="00FF263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0723">
        <w:rPr>
          <w:rFonts w:ascii="Times New Roman" w:hAnsi="Times New Roman" w:cs="Times New Roman"/>
          <w:sz w:val="28"/>
          <w:szCs w:val="28"/>
          <w:lang w:val="uk-UA"/>
        </w:rPr>
        <w:t>РОЗДІЛ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0723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032A">
        <w:rPr>
          <w:rFonts w:ascii="Times New Roman" w:hAnsi="Times New Roman" w:cs="Times New Roman"/>
          <w:sz w:val="28"/>
          <w:szCs w:val="28"/>
          <w:lang w:val="uk-UA"/>
        </w:rPr>
        <w:t>РЕГУЛЮВАННЯ ТРАНСФЕРТНОГО ЦІНОУТВОРЕННЯ ТНК: СВІТОВИЙ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032A">
        <w:rPr>
          <w:rFonts w:ascii="Times New Roman" w:hAnsi="Times New Roman" w:cs="Times New Roman"/>
          <w:sz w:val="28"/>
          <w:szCs w:val="28"/>
          <w:lang w:val="uk-UA"/>
        </w:rPr>
        <w:t xml:space="preserve">ДОСВІД </w:t>
      </w:r>
      <w:r w:rsidRPr="00C00723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……………17</w:t>
      </w:r>
    </w:p>
    <w:p w:rsidR="00FF2633" w:rsidRPr="00C00723" w:rsidRDefault="00FF2633" w:rsidP="00FF263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2.1.</w:t>
      </w:r>
      <w:r w:rsidRPr="006339E1">
        <w:rPr>
          <w:rFonts w:ascii="Times New Roman" w:hAnsi="Times New Roman" w:cs="Times New Roman" w:hint="cs"/>
          <w:sz w:val="28"/>
          <w:szCs w:val="28"/>
          <w:lang w:val="uk-UA"/>
        </w:rPr>
        <w:t>Система</w:t>
      </w:r>
      <w:r w:rsidRPr="006339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39E1">
        <w:rPr>
          <w:rFonts w:ascii="Times New Roman" w:hAnsi="Times New Roman" w:cs="Times New Roman" w:hint="cs"/>
          <w:sz w:val="28"/>
          <w:szCs w:val="28"/>
          <w:lang w:val="uk-UA"/>
        </w:rPr>
        <w:t>та</w:t>
      </w:r>
      <w:r w:rsidRPr="006339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39E1">
        <w:rPr>
          <w:rFonts w:ascii="Times New Roman" w:hAnsi="Times New Roman" w:cs="Times New Roman" w:hint="cs"/>
          <w:sz w:val="28"/>
          <w:szCs w:val="28"/>
          <w:lang w:val="uk-UA"/>
        </w:rPr>
        <w:t>принципи</w:t>
      </w:r>
      <w:r w:rsidRPr="006339E1">
        <w:rPr>
          <w:rFonts w:ascii="Times New Roman" w:hAnsi="Times New Roman" w:cs="Times New Roman"/>
          <w:sz w:val="28"/>
          <w:szCs w:val="28"/>
          <w:lang w:val="uk-UA"/>
        </w:rPr>
        <w:t xml:space="preserve"> трансфертного </w:t>
      </w:r>
      <w:r w:rsidRPr="006339E1">
        <w:rPr>
          <w:rFonts w:ascii="Times New Roman" w:hAnsi="Times New Roman" w:cs="Times New Roman" w:hint="cs"/>
          <w:sz w:val="28"/>
          <w:szCs w:val="28"/>
          <w:lang w:val="uk-UA"/>
        </w:rPr>
        <w:t>ціноутворення</w:t>
      </w:r>
      <w:r w:rsidRPr="006339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39E1">
        <w:rPr>
          <w:rFonts w:ascii="Times New Roman" w:hAnsi="Times New Roman" w:cs="Times New Roman" w:hint="cs"/>
          <w:sz w:val="28"/>
          <w:szCs w:val="28"/>
          <w:lang w:val="uk-UA"/>
        </w:rPr>
        <w:t>розвинених</w:t>
      </w:r>
      <w:r w:rsidRPr="006339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39E1">
        <w:rPr>
          <w:rFonts w:ascii="Times New Roman" w:hAnsi="Times New Roman" w:cs="Times New Roman" w:hint="cs"/>
          <w:sz w:val="28"/>
          <w:szCs w:val="28"/>
          <w:lang w:val="uk-UA"/>
        </w:rPr>
        <w:t>країн</w:t>
      </w:r>
      <w:r w:rsidRPr="00C00723">
        <w:rPr>
          <w:rFonts w:ascii="Times New Roman" w:hAnsi="Times New Roman" w:cs="Times New Roman"/>
          <w:sz w:val="28"/>
          <w:szCs w:val="28"/>
          <w:lang w:val="uk-UA"/>
        </w:rPr>
        <w:t>..…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…………………………………………………………………………..17</w:t>
      </w:r>
    </w:p>
    <w:p w:rsidR="00FF2633" w:rsidRPr="00D218E0" w:rsidRDefault="00FF2633" w:rsidP="00FF263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18E0">
        <w:rPr>
          <w:rFonts w:ascii="Times New Roman" w:hAnsi="Times New Roman" w:cs="Times New Roman"/>
          <w:sz w:val="28"/>
          <w:szCs w:val="28"/>
          <w:lang w:val="uk-UA"/>
        </w:rPr>
        <w:t>2.2.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18E0">
        <w:rPr>
          <w:rFonts w:ascii="Times New Roman" w:hAnsi="Times New Roman" w:cs="Times New Roman" w:hint="cs"/>
          <w:sz w:val="28"/>
          <w:szCs w:val="28"/>
          <w:lang w:val="uk-UA"/>
        </w:rPr>
        <w:t>Вплив</w:t>
      </w:r>
      <w:r w:rsidRPr="00D21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18E0">
        <w:rPr>
          <w:rFonts w:ascii="Times New Roman" w:hAnsi="Times New Roman" w:cs="Times New Roman" w:hint="cs"/>
          <w:sz w:val="28"/>
          <w:szCs w:val="28"/>
          <w:lang w:val="uk-UA"/>
        </w:rPr>
        <w:t>зовнішньоекономічної</w:t>
      </w:r>
      <w:r w:rsidRPr="00D21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18E0">
        <w:rPr>
          <w:rFonts w:ascii="Times New Roman" w:hAnsi="Times New Roman" w:cs="Times New Roman" w:hint="cs"/>
          <w:sz w:val="28"/>
          <w:szCs w:val="28"/>
          <w:lang w:val="uk-UA"/>
        </w:rPr>
        <w:t>діяльності</w:t>
      </w:r>
      <w:r w:rsidRPr="00D21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18E0">
        <w:rPr>
          <w:rFonts w:ascii="Times New Roman" w:hAnsi="Times New Roman" w:cs="Times New Roman" w:hint="cs"/>
          <w:sz w:val="28"/>
          <w:szCs w:val="28"/>
          <w:lang w:val="uk-UA"/>
        </w:rPr>
        <w:t>ТНК</w:t>
      </w:r>
      <w:r w:rsidRPr="00D21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18E0">
        <w:rPr>
          <w:rFonts w:ascii="Times New Roman" w:hAnsi="Times New Roman" w:cs="Times New Roman" w:hint="cs"/>
          <w:sz w:val="28"/>
          <w:szCs w:val="28"/>
          <w:lang w:val="uk-UA"/>
        </w:rPr>
        <w:t>на</w:t>
      </w:r>
      <w:r w:rsidRPr="00D21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18E0">
        <w:rPr>
          <w:rFonts w:ascii="Times New Roman" w:hAnsi="Times New Roman" w:cs="Times New Roman" w:hint="cs"/>
          <w:sz w:val="28"/>
          <w:szCs w:val="28"/>
          <w:lang w:val="uk-UA"/>
        </w:rPr>
        <w:t>економічний</w:t>
      </w:r>
      <w:r w:rsidRPr="00D21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18E0">
        <w:rPr>
          <w:rFonts w:ascii="Times New Roman" w:hAnsi="Times New Roman" w:cs="Times New Roman" w:hint="cs"/>
          <w:sz w:val="28"/>
          <w:szCs w:val="28"/>
          <w:lang w:val="uk-UA"/>
        </w:rPr>
        <w:t>розвиток</w:t>
      </w:r>
      <w:r w:rsidRPr="00D21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18E0">
        <w:rPr>
          <w:rFonts w:ascii="Times New Roman" w:hAnsi="Times New Roman" w:cs="Times New Roman" w:hint="cs"/>
          <w:sz w:val="28"/>
          <w:szCs w:val="28"/>
          <w:lang w:val="uk-UA"/>
        </w:rPr>
        <w:t>країн</w:t>
      </w:r>
      <w:r w:rsidRPr="00D218E0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D218E0">
        <w:rPr>
          <w:rFonts w:ascii="Times New Roman" w:hAnsi="Times New Roman" w:cs="Times New Roman" w:hint="cs"/>
          <w:sz w:val="28"/>
          <w:szCs w:val="28"/>
          <w:lang w:val="uk-UA"/>
        </w:rPr>
        <w:t>базування</w:t>
      </w:r>
      <w:r w:rsidRPr="00D218E0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………………………….22</w:t>
      </w:r>
    </w:p>
    <w:p w:rsidR="00FF2633" w:rsidRPr="00C00723" w:rsidRDefault="00FF2633" w:rsidP="00FF263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0D17">
        <w:rPr>
          <w:rFonts w:ascii="Times New Roman" w:hAnsi="Times New Roman" w:cs="Times New Roman"/>
          <w:sz w:val="28"/>
          <w:szCs w:val="28"/>
          <w:lang w:val="uk-UA"/>
        </w:rPr>
        <w:t xml:space="preserve">2.3. </w:t>
      </w:r>
      <w:r w:rsidRPr="00D218E0">
        <w:rPr>
          <w:rFonts w:ascii="Times New Roman" w:hAnsi="Times New Roman" w:cs="Times New Roman" w:hint="cs"/>
          <w:sz w:val="28"/>
          <w:szCs w:val="28"/>
          <w:lang w:val="uk-UA"/>
        </w:rPr>
        <w:t>Моделювання</w:t>
      </w:r>
      <w:r w:rsidRPr="00D21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18E0">
        <w:rPr>
          <w:rFonts w:ascii="Times New Roman" w:hAnsi="Times New Roman" w:cs="Times New Roman" w:hint="cs"/>
          <w:sz w:val="28"/>
          <w:szCs w:val="28"/>
          <w:lang w:val="uk-UA"/>
        </w:rPr>
        <w:t>впливу</w:t>
      </w:r>
      <w:r w:rsidRPr="00D21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18E0">
        <w:rPr>
          <w:rFonts w:ascii="Times New Roman" w:hAnsi="Times New Roman" w:cs="Times New Roman" w:hint="cs"/>
          <w:sz w:val="28"/>
          <w:szCs w:val="28"/>
          <w:lang w:val="uk-UA"/>
        </w:rPr>
        <w:t>фінансових</w:t>
      </w:r>
      <w:r w:rsidRPr="00D21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18E0">
        <w:rPr>
          <w:rFonts w:ascii="Times New Roman" w:hAnsi="Times New Roman" w:cs="Times New Roman" w:hint="cs"/>
          <w:sz w:val="28"/>
          <w:szCs w:val="28"/>
          <w:lang w:val="uk-UA"/>
        </w:rPr>
        <w:t>потоків</w:t>
      </w:r>
      <w:r w:rsidRPr="00D21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18E0">
        <w:rPr>
          <w:rFonts w:ascii="Times New Roman" w:hAnsi="Times New Roman" w:cs="Times New Roman" w:hint="cs"/>
          <w:sz w:val="28"/>
          <w:szCs w:val="28"/>
          <w:lang w:val="uk-UA"/>
        </w:rPr>
        <w:t>ТНК</w:t>
      </w:r>
      <w:r w:rsidRPr="00D21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18E0">
        <w:rPr>
          <w:rFonts w:ascii="Times New Roman" w:hAnsi="Times New Roman" w:cs="Times New Roman" w:hint="cs"/>
          <w:sz w:val="28"/>
          <w:szCs w:val="28"/>
          <w:lang w:val="uk-UA"/>
        </w:rPr>
        <w:t>на</w:t>
      </w:r>
      <w:r w:rsidRPr="00D21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18E0">
        <w:rPr>
          <w:rFonts w:ascii="Times New Roman" w:hAnsi="Times New Roman" w:cs="Times New Roman" w:hint="cs"/>
          <w:sz w:val="28"/>
          <w:szCs w:val="28"/>
          <w:lang w:val="uk-UA"/>
        </w:rPr>
        <w:t>економічний</w:t>
      </w:r>
      <w:r w:rsidRPr="00D21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18E0">
        <w:rPr>
          <w:rFonts w:ascii="Times New Roman" w:hAnsi="Times New Roman" w:cs="Times New Roman" w:hint="cs"/>
          <w:sz w:val="28"/>
          <w:szCs w:val="28"/>
          <w:lang w:val="uk-UA"/>
        </w:rPr>
        <w:t>розвиток</w:t>
      </w:r>
      <w:r w:rsidRPr="00D21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18E0">
        <w:rPr>
          <w:rFonts w:ascii="Times New Roman" w:hAnsi="Times New Roman" w:cs="Times New Roman" w:hint="cs"/>
          <w:sz w:val="28"/>
          <w:szCs w:val="28"/>
          <w:lang w:val="uk-UA"/>
        </w:rPr>
        <w:t>країн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18E0">
        <w:rPr>
          <w:rFonts w:ascii="Times New Roman" w:hAnsi="Times New Roman" w:cs="Times New Roman" w:hint="cs"/>
          <w:sz w:val="28"/>
          <w:szCs w:val="28"/>
          <w:lang w:val="uk-UA"/>
        </w:rPr>
        <w:t>базування</w:t>
      </w:r>
      <w:r w:rsidRPr="00A40D17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…………..29</w:t>
      </w:r>
    </w:p>
    <w:p w:rsidR="00FF2633" w:rsidRPr="00C00723" w:rsidRDefault="00FF2633" w:rsidP="00FF263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0723">
        <w:rPr>
          <w:rFonts w:ascii="Times New Roman" w:hAnsi="Times New Roman" w:cs="Times New Roman"/>
          <w:sz w:val="28"/>
          <w:szCs w:val="28"/>
          <w:lang w:val="uk-UA"/>
        </w:rPr>
        <w:t xml:space="preserve">РОЗДІЛ    3   </w:t>
      </w:r>
      <w:r w:rsidRPr="005B42E7">
        <w:rPr>
          <w:rFonts w:ascii="Times New Roman" w:hAnsi="Times New Roman" w:cs="Times New Roman"/>
          <w:sz w:val="28"/>
          <w:szCs w:val="28"/>
          <w:lang w:val="uk-UA"/>
        </w:rPr>
        <w:t xml:space="preserve">ПЕРСПЕКТИВИ РЕГУЛЮВАННЯ ТРАНСФЕРТНОГО ЦІНОУТВОРЕННЯ В УКРАЇНІ 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……………..</w:t>
      </w:r>
      <w:r w:rsidRPr="00C00723">
        <w:rPr>
          <w:rFonts w:ascii="Times New Roman" w:hAnsi="Times New Roman" w:cs="Times New Roman"/>
          <w:sz w:val="28"/>
          <w:szCs w:val="28"/>
          <w:lang w:val="uk-UA"/>
        </w:rPr>
        <w:t>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………36</w:t>
      </w:r>
      <w:r w:rsidRPr="00C007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F2633" w:rsidRDefault="00FF2633" w:rsidP="00FF263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0723">
        <w:rPr>
          <w:rFonts w:ascii="Times New Roman" w:hAnsi="Times New Roman" w:cs="Times New Roman"/>
          <w:sz w:val="28"/>
          <w:szCs w:val="28"/>
          <w:lang w:val="uk-UA"/>
        </w:rPr>
        <w:t>3.1.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032A">
        <w:rPr>
          <w:rFonts w:ascii="Times New Roman" w:hAnsi="Times New Roman" w:cs="Times New Roman"/>
          <w:sz w:val="28"/>
          <w:szCs w:val="28"/>
          <w:lang w:val="uk-UA"/>
        </w:rPr>
        <w:t>Сучасний стан та проблеми трансфертного ціноутворення  в Україні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00723">
        <w:rPr>
          <w:rFonts w:ascii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36</w:t>
      </w:r>
    </w:p>
    <w:p w:rsidR="00FF2633" w:rsidRPr="00C00723" w:rsidRDefault="00FF2633" w:rsidP="00FF263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3.2.</w:t>
      </w:r>
      <w:r w:rsidRPr="00D2032A">
        <w:t xml:space="preserve"> </w:t>
      </w:r>
      <w:r w:rsidRPr="00D2032A">
        <w:rPr>
          <w:rFonts w:ascii="Times New Roman" w:hAnsi="Times New Roman" w:cs="Times New Roman"/>
          <w:sz w:val="28"/>
          <w:szCs w:val="28"/>
          <w:lang w:val="uk-UA"/>
        </w:rPr>
        <w:t xml:space="preserve">Напрями вдосконалення механізму регулювання трансфертного ціноутворення </w:t>
      </w:r>
      <w:r w:rsidRPr="00C00723">
        <w:rPr>
          <w:rFonts w:ascii="Times New Roman" w:hAnsi="Times New Roman" w:cs="Times New Roman"/>
          <w:sz w:val="28"/>
          <w:szCs w:val="28"/>
          <w:lang w:val="uk-UA"/>
        </w:rPr>
        <w:t>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…………………………………………………………...41</w:t>
      </w:r>
    </w:p>
    <w:p w:rsidR="00FF2633" w:rsidRPr="00C00723" w:rsidRDefault="00FF2633" w:rsidP="00FF263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0723">
        <w:rPr>
          <w:rFonts w:ascii="Times New Roman" w:hAnsi="Times New Roman" w:cs="Times New Roman"/>
          <w:sz w:val="28"/>
          <w:szCs w:val="28"/>
          <w:lang w:val="uk-UA"/>
        </w:rPr>
        <w:t>ВИСНОВКИ …………………………...….……………………………………..</w:t>
      </w:r>
      <w:r>
        <w:rPr>
          <w:rFonts w:ascii="Times New Roman" w:hAnsi="Times New Roman" w:cs="Times New Roman"/>
          <w:sz w:val="28"/>
          <w:szCs w:val="28"/>
          <w:lang w:val="uk-UA"/>
        </w:rPr>
        <w:t>43</w:t>
      </w:r>
    </w:p>
    <w:p w:rsidR="00FF2633" w:rsidRDefault="00FF2633" w:rsidP="00FF2633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00723"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ДЖЕРЕЛ………….………………..………..….</w:t>
      </w:r>
      <w:r>
        <w:rPr>
          <w:rFonts w:ascii="Times New Roman" w:hAnsi="Times New Roman" w:cs="Times New Roman"/>
          <w:sz w:val="28"/>
          <w:szCs w:val="28"/>
          <w:lang w:val="uk-UA"/>
        </w:rPr>
        <w:t>46</w:t>
      </w:r>
    </w:p>
    <w:p w:rsidR="00FF2633" w:rsidRDefault="00FF2633" w:rsidP="00FF2633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2633" w:rsidRDefault="00FF2633" w:rsidP="00FF2633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2633" w:rsidRDefault="00FF2633" w:rsidP="00FF2633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2633" w:rsidRDefault="00FF2633" w:rsidP="00FF2633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2633" w:rsidRDefault="00FF2633" w:rsidP="00FF2633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2633" w:rsidRDefault="00FF2633" w:rsidP="00FF2633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33108" w:rsidRDefault="00FF2633" w:rsidP="00FF2633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   </w:t>
      </w:r>
    </w:p>
    <w:p w:rsidR="00533108" w:rsidRDefault="00533108" w:rsidP="00FF2633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2633" w:rsidRDefault="00533108" w:rsidP="00FF2633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</w:t>
      </w:r>
      <w:r w:rsidR="00FF263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FF2633" w:rsidRPr="00C00723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FF2633" w:rsidRPr="00C00723" w:rsidRDefault="00FF2633" w:rsidP="00FF2633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2633" w:rsidRDefault="00FF2633" w:rsidP="00FF2633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0723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роботи</w:t>
      </w:r>
      <w:r w:rsidRPr="00C0072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По мірі</w:t>
      </w:r>
      <w:r w:rsidRPr="008E64AA">
        <w:rPr>
          <w:rFonts w:ascii="Times New Roman" w:hAnsi="Times New Roman" w:cs="Times New Roman"/>
          <w:sz w:val="28"/>
          <w:szCs w:val="28"/>
          <w:lang w:val="uk-UA"/>
        </w:rPr>
        <w:t xml:space="preserve"> збереження тенденції світової глобалізації, </w:t>
      </w:r>
      <w:r>
        <w:rPr>
          <w:rFonts w:ascii="Times New Roman" w:hAnsi="Times New Roman" w:cs="Times New Roman"/>
          <w:sz w:val="28"/>
          <w:szCs w:val="28"/>
          <w:lang w:val="uk-UA"/>
        </w:rPr>
        <w:t>а також все</w:t>
      </w:r>
      <w:r w:rsidRPr="00BD3C25">
        <w:rPr>
          <w:rFonts w:ascii="Times New Roman" w:hAnsi="Times New Roman" w:cs="Times New Roman"/>
          <w:sz w:val="28"/>
          <w:szCs w:val="28"/>
          <w:lang w:val="uk-UA"/>
        </w:rPr>
        <w:t xml:space="preserve"> більшої актуальності практик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BD3C25">
        <w:rPr>
          <w:rFonts w:ascii="Times New Roman" w:hAnsi="Times New Roman" w:cs="Times New Roman"/>
          <w:sz w:val="28"/>
          <w:szCs w:val="28"/>
          <w:lang w:val="uk-UA"/>
        </w:rPr>
        <w:t xml:space="preserve"> застосування </w:t>
      </w:r>
      <w:proofErr w:type="spellStart"/>
      <w:r w:rsidRPr="00BD3C25">
        <w:rPr>
          <w:rFonts w:ascii="Times New Roman" w:hAnsi="Times New Roman" w:cs="Times New Roman"/>
          <w:sz w:val="28"/>
          <w:szCs w:val="28"/>
          <w:lang w:val="uk-UA"/>
        </w:rPr>
        <w:t>внутрішньоорганізаційн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Pr="00BD3C25">
        <w:rPr>
          <w:rFonts w:ascii="Times New Roman" w:hAnsi="Times New Roman" w:cs="Times New Roman"/>
          <w:sz w:val="28"/>
          <w:szCs w:val="28"/>
          <w:lang w:val="uk-UA"/>
        </w:rPr>
        <w:t xml:space="preserve"> комерційної діяльності, </w:t>
      </w:r>
      <w:r w:rsidRPr="008E64AA">
        <w:rPr>
          <w:rFonts w:ascii="Times New Roman" w:hAnsi="Times New Roman" w:cs="Times New Roman"/>
          <w:sz w:val="28"/>
          <w:szCs w:val="28"/>
          <w:lang w:val="uk-UA"/>
        </w:rPr>
        <w:t>питання, пов'язані з трансферним ціноутворенням, залишаються ключовими як для транснаціональних корпорацій, так і для державних органів податкового регулювання по всьому світу.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6D86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Pr="008E64AA">
        <w:rPr>
          <w:rFonts w:ascii="Times New Roman" w:hAnsi="Times New Roman" w:cs="Times New Roman"/>
          <w:sz w:val="28"/>
          <w:szCs w:val="28"/>
          <w:lang w:val="uk-UA"/>
        </w:rPr>
        <w:t>транснаціональних корпорацій</w:t>
      </w:r>
      <w:r w:rsidRPr="00666D86">
        <w:rPr>
          <w:rFonts w:ascii="Times New Roman" w:hAnsi="Times New Roman" w:cs="Times New Roman"/>
          <w:sz w:val="28"/>
          <w:szCs w:val="28"/>
          <w:lang w:val="uk-UA"/>
        </w:rPr>
        <w:t xml:space="preserve"> важливість трансфертного ціноутворення визначається тим, що воно є ключовим елементом стратегії корпоративного оподаткування, </w:t>
      </w:r>
      <w:r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Pr="00666D86">
        <w:rPr>
          <w:rFonts w:ascii="Times New Roman" w:hAnsi="Times New Roman" w:cs="Times New Roman"/>
          <w:sz w:val="28"/>
          <w:szCs w:val="28"/>
          <w:lang w:val="uk-UA"/>
        </w:rPr>
        <w:t xml:space="preserve"> допомагає багатонаціональним бізнес-структурам в розширенні бізнесу в усьому світі 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666D86">
        <w:rPr>
          <w:rFonts w:ascii="Times New Roman" w:hAnsi="Times New Roman" w:cs="Times New Roman"/>
          <w:sz w:val="28"/>
          <w:szCs w:val="28"/>
          <w:lang w:val="uk-UA"/>
        </w:rPr>
        <w:t>зниженн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66D86">
        <w:rPr>
          <w:rFonts w:ascii="Times New Roman" w:hAnsi="Times New Roman" w:cs="Times New Roman"/>
          <w:sz w:val="28"/>
          <w:szCs w:val="28"/>
          <w:lang w:val="uk-UA"/>
        </w:rPr>
        <w:t xml:space="preserve"> податкового тягаря.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774EF">
        <w:rPr>
          <w:rFonts w:ascii="Times New Roman" w:hAnsi="Times New Roman" w:cs="Times New Roman"/>
          <w:sz w:val="28"/>
          <w:szCs w:val="28"/>
          <w:lang w:val="uk-UA"/>
        </w:rPr>
        <w:t xml:space="preserve">Національні уряди, в свою чергу, зацікавлені в забезпеченні підвищеного контролю за </w:t>
      </w:r>
      <w:proofErr w:type="spellStart"/>
      <w:r w:rsidRPr="002774EF">
        <w:rPr>
          <w:rFonts w:ascii="Times New Roman" w:hAnsi="Times New Roman" w:cs="Times New Roman"/>
          <w:sz w:val="28"/>
          <w:szCs w:val="28"/>
          <w:lang w:val="uk-UA"/>
        </w:rPr>
        <w:t>внутріфірмовими</w:t>
      </w:r>
      <w:proofErr w:type="spellEnd"/>
      <w:r w:rsidRPr="002774EF">
        <w:rPr>
          <w:rFonts w:ascii="Times New Roman" w:hAnsi="Times New Roman" w:cs="Times New Roman"/>
          <w:sz w:val="28"/>
          <w:szCs w:val="28"/>
          <w:lang w:val="uk-UA"/>
        </w:rPr>
        <w:t xml:space="preserve"> транзакціями, </w:t>
      </w:r>
      <w:proofErr w:type="spellStart"/>
      <w:r w:rsidRPr="002774EF">
        <w:rPr>
          <w:rFonts w:ascii="Times New Roman" w:hAnsi="Times New Roman" w:cs="Times New Roman"/>
          <w:sz w:val="28"/>
          <w:szCs w:val="28"/>
          <w:lang w:val="uk-UA"/>
        </w:rPr>
        <w:t>прагнучи</w:t>
      </w:r>
      <w:proofErr w:type="spellEnd"/>
      <w:r w:rsidRPr="002774EF">
        <w:rPr>
          <w:rFonts w:ascii="Times New Roman" w:hAnsi="Times New Roman" w:cs="Times New Roman"/>
          <w:sz w:val="28"/>
          <w:szCs w:val="28"/>
          <w:lang w:val="uk-UA"/>
        </w:rPr>
        <w:t xml:space="preserve"> зберегти і збільшити свою податкову базу.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94B03">
        <w:rPr>
          <w:rFonts w:ascii="Times New Roman" w:hAnsi="Times New Roman" w:cs="Times New Roman"/>
          <w:sz w:val="28"/>
          <w:szCs w:val="28"/>
          <w:lang w:val="uk-UA"/>
        </w:rPr>
        <w:t xml:space="preserve">Розбіжність </w:t>
      </w:r>
      <w:r w:rsidRPr="00FC75D4">
        <w:rPr>
          <w:rFonts w:ascii="Times New Roman" w:hAnsi="Times New Roman" w:cs="Times New Roman"/>
          <w:sz w:val="28"/>
          <w:szCs w:val="28"/>
          <w:lang w:val="uk-UA"/>
        </w:rPr>
        <w:t xml:space="preserve">цілей, які переслідують суб'єкти </w:t>
      </w:r>
      <w:r w:rsidRPr="00666D86">
        <w:rPr>
          <w:rFonts w:ascii="Times New Roman" w:hAnsi="Times New Roman" w:cs="Times New Roman"/>
          <w:sz w:val="28"/>
          <w:szCs w:val="28"/>
          <w:lang w:val="uk-UA"/>
        </w:rPr>
        <w:t>трансфертного ціноутворення</w:t>
      </w:r>
      <w:r w:rsidRPr="00FC75D4">
        <w:rPr>
          <w:rFonts w:ascii="Times New Roman" w:hAnsi="Times New Roman" w:cs="Times New Roman"/>
          <w:sz w:val="28"/>
          <w:szCs w:val="28"/>
          <w:lang w:val="uk-UA"/>
        </w:rPr>
        <w:t>, обумовлює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складність та </w:t>
      </w:r>
      <w:r w:rsidRPr="00394B03">
        <w:rPr>
          <w:rFonts w:ascii="Times New Roman" w:hAnsi="Times New Roman" w:cs="Times New Roman"/>
          <w:sz w:val="28"/>
          <w:szCs w:val="28"/>
          <w:lang w:val="uk-UA"/>
        </w:rPr>
        <w:t>багатосторонність підходів до теми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що підкреслює її особливу </w:t>
      </w:r>
      <w:r w:rsidRPr="00394B03">
        <w:rPr>
          <w:rFonts w:ascii="Times New Roman" w:hAnsi="Times New Roman" w:cs="Times New Roman"/>
          <w:sz w:val="28"/>
          <w:szCs w:val="28"/>
          <w:lang w:val="uk-UA"/>
        </w:rPr>
        <w:t>значимість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контексті посилення впливу крупних компаній. </w:t>
      </w:r>
      <w:r w:rsidRPr="004C7F5B">
        <w:rPr>
          <w:rFonts w:ascii="Times New Roman" w:hAnsi="Times New Roman" w:cs="Times New Roman"/>
          <w:sz w:val="28"/>
          <w:szCs w:val="28"/>
          <w:lang w:val="uk-UA"/>
        </w:rPr>
        <w:t xml:space="preserve">Крім того, актуальність теми дослідження обумовлена ​​ще й недостатньою вивченістю </w:t>
      </w:r>
      <w:r>
        <w:rPr>
          <w:rFonts w:ascii="Times New Roman" w:hAnsi="Times New Roman" w:cs="Times New Roman"/>
          <w:sz w:val="28"/>
          <w:szCs w:val="28"/>
          <w:lang w:val="uk-UA"/>
        </w:rPr>
        <w:t>проблеми врегулювання</w:t>
      </w:r>
      <w:r w:rsidRPr="004C7F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взаємовідносин між державами та ТНК в сфері трансфертного ціноутворення. </w:t>
      </w:r>
    </w:p>
    <w:p w:rsidR="00FF2633" w:rsidRDefault="00FF2633" w:rsidP="00FF2633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0723">
        <w:rPr>
          <w:rFonts w:ascii="Times New Roman" w:hAnsi="Times New Roman" w:cs="Times New Roman"/>
          <w:b/>
          <w:sz w:val="28"/>
          <w:szCs w:val="28"/>
          <w:lang w:val="uk-UA"/>
        </w:rPr>
        <w:t>Мета роботи</w:t>
      </w:r>
      <w:r w:rsidRPr="00C00723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на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основі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узагальнення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теоретичних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досліджень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особливостей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трансфертного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ціноутворення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ТНК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визначити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роль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трансфертного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ціноутворення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в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регулюванні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фінансових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потоків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ТНК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та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запропонувати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рекомендації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щодо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оптимізації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механізму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трансфертного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ціноутворення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в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Україні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F2633" w:rsidRPr="00C00723" w:rsidRDefault="00FF2633" w:rsidP="00FF2633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0723">
        <w:rPr>
          <w:rFonts w:ascii="Times New Roman" w:hAnsi="Times New Roman" w:cs="Times New Roman"/>
          <w:sz w:val="28"/>
          <w:szCs w:val="28"/>
          <w:lang w:val="uk-UA"/>
        </w:rPr>
        <w:t xml:space="preserve">Для досягнення поставленої мети в роботі необхідно вирішити такі </w:t>
      </w:r>
      <w:r w:rsidRPr="00C00723">
        <w:rPr>
          <w:rFonts w:ascii="Times New Roman" w:hAnsi="Times New Roman" w:cs="Times New Roman"/>
          <w:b/>
          <w:sz w:val="28"/>
          <w:szCs w:val="28"/>
          <w:lang w:val="uk-UA"/>
        </w:rPr>
        <w:t>завдання</w:t>
      </w:r>
      <w:r w:rsidRPr="00C00723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FF2633" w:rsidRPr="00C00723" w:rsidRDefault="00FF2633" w:rsidP="00FF2633">
      <w:pPr>
        <w:pStyle w:val="a3"/>
        <w:numPr>
          <w:ilvl w:val="0"/>
          <w:numId w:val="1"/>
        </w:num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0723">
        <w:rPr>
          <w:rFonts w:ascii="Times New Roman" w:hAnsi="Times New Roman" w:cs="Times New Roman"/>
          <w:sz w:val="28"/>
          <w:szCs w:val="28"/>
          <w:lang w:val="uk-UA"/>
        </w:rPr>
        <w:t xml:space="preserve">проаналізувати сучасні теоретичні основи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трансфертного ціноутворення як механізму трансфертної діяльності ТНК, а саме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розглянути сутність та </w:t>
      </w:r>
      <w:r w:rsidRPr="005B42E7">
        <w:rPr>
          <w:rFonts w:ascii="Times New Roman" w:hAnsi="Times New Roman" w:cs="Times New Roman"/>
          <w:sz w:val="28"/>
          <w:szCs w:val="28"/>
          <w:lang w:val="uk-UA"/>
        </w:rPr>
        <w:t>принципи трансфертного ціноутворення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рамках особливостей </w:t>
      </w:r>
      <w:r w:rsidRPr="005B42E7">
        <w:rPr>
          <w:rFonts w:ascii="Times New Roman" w:hAnsi="Times New Roman" w:cs="Times New Roman"/>
          <w:sz w:val="28"/>
          <w:szCs w:val="28"/>
          <w:lang w:val="uk-UA"/>
        </w:rPr>
        <w:t>діяльності ТНК</w:t>
      </w:r>
      <w:r w:rsidRPr="00C00723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FF2633" w:rsidRPr="005D112C" w:rsidRDefault="00FF2633" w:rsidP="00FF2633">
      <w:pPr>
        <w:pStyle w:val="a3"/>
        <w:numPr>
          <w:ilvl w:val="0"/>
          <w:numId w:val="1"/>
        </w:num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112C">
        <w:rPr>
          <w:rFonts w:ascii="Times New Roman" w:hAnsi="Times New Roman" w:cs="Times New Roman"/>
          <w:sz w:val="28"/>
          <w:szCs w:val="28"/>
          <w:lang w:val="uk-UA"/>
        </w:rPr>
        <w:t>розглянути світовий досвід регулювання трансфертного ціноутворення;</w:t>
      </w:r>
    </w:p>
    <w:p w:rsidR="00FF2633" w:rsidRPr="00C00723" w:rsidRDefault="00FF2633" w:rsidP="00FF2633">
      <w:pPr>
        <w:pStyle w:val="a3"/>
        <w:numPr>
          <w:ilvl w:val="0"/>
          <w:numId w:val="1"/>
        </w:num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вивчити в</w:t>
      </w:r>
      <w:r w:rsidRPr="00A40D17">
        <w:rPr>
          <w:rFonts w:ascii="Times New Roman" w:hAnsi="Times New Roman" w:cs="Times New Roman"/>
          <w:sz w:val="28"/>
          <w:szCs w:val="28"/>
          <w:lang w:val="uk-UA"/>
        </w:rPr>
        <w:t>плив фінансових потоків ТНК на економічний розвиток  країн-резидентів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FF2633" w:rsidRPr="00C00723" w:rsidRDefault="00FF2633" w:rsidP="00FF2633">
      <w:pPr>
        <w:pStyle w:val="a3"/>
        <w:numPr>
          <w:ilvl w:val="0"/>
          <w:numId w:val="1"/>
        </w:num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визначити с</w:t>
      </w:r>
      <w:r w:rsidRPr="00D2032A">
        <w:rPr>
          <w:rFonts w:ascii="Times New Roman" w:hAnsi="Times New Roman" w:cs="Times New Roman"/>
          <w:sz w:val="28"/>
          <w:szCs w:val="28"/>
          <w:lang w:val="uk-UA"/>
        </w:rPr>
        <w:t>учасний стан та проблеми трансфертного ціноутворення  в Україні</w:t>
      </w:r>
      <w:r w:rsidRPr="00C00723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FF2633" w:rsidRPr="00C00723" w:rsidRDefault="00FF2633" w:rsidP="00FF2633">
      <w:pPr>
        <w:pStyle w:val="a3"/>
        <w:numPr>
          <w:ilvl w:val="0"/>
          <w:numId w:val="1"/>
        </w:num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0723">
        <w:rPr>
          <w:rFonts w:ascii="Times New Roman" w:hAnsi="Times New Roman" w:cs="Times New Roman"/>
          <w:sz w:val="28"/>
          <w:szCs w:val="28"/>
          <w:lang w:val="uk-UA"/>
        </w:rPr>
        <w:t xml:space="preserve">сформувати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D2032A">
        <w:rPr>
          <w:rFonts w:ascii="Times New Roman" w:hAnsi="Times New Roman" w:cs="Times New Roman"/>
          <w:sz w:val="28"/>
          <w:szCs w:val="28"/>
          <w:lang w:val="uk-UA"/>
        </w:rPr>
        <w:t>апрями вдосконалення механізму регулювання трансфертного ціноутворення</w:t>
      </w:r>
      <w:r w:rsidRPr="00C0072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F2633" w:rsidRPr="000D1067" w:rsidRDefault="00FF2633" w:rsidP="00FF2633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D1067">
        <w:rPr>
          <w:rFonts w:ascii="Times New Roman" w:hAnsi="Times New Roman" w:cs="Times New Roman"/>
          <w:b/>
          <w:sz w:val="28"/>
          <w:szCs w:val="28"/>
          <w:lang w:val="uk-UA"/>
        </w:rPr>
        <w:t>Об'єктом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є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фінансова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діяльність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та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фінансові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потоки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1067">
        <w:rPr>
          <w:rFonts w:ascii="Times New Roman" w:hAnsi="Times New Roman" w:cs="Times New Roman" w:hint="cs"/>
          <w:sz w:val="28"/>
          <w:szCs w:val="28"/>
          <w:lang w:val="uk-UA"/>
        </w:rPr>
        <w:t>ТНК</w:t>
      </w:r>
      <w:r w:rsidRPr="000D1067">
        <w:rPr>
          <w:rFonts w:ascii="Times New Roman" w:hAnsi="Times New Roman" w:cs="Times New Roman"/>
          <w:sz w:val="28"/>
          <w:szCs w:val="28"/>
          <w:lang w:val="uk-UA"/>
        </w:rPr>
        <w:t xml:space="preserve">.. </w:t>
      </w:r>
    </w:p>
    <w:p w:rsidR="00FF2633" w:rsidRDefault="00FF2633" w:rsidP="00FF2633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39E1">
        <w:rPr>
          <w:rFonts w:ascii="Times New Roman" w:hAnsi="Times New Roman" w:cs="Times New Roman"/>
          <w:b/>
          <w:sz w:val="28"/>
          <w:szCs w:val="28"/>
          <w:lang w:val="uk-UA"/>
        </w:rPr>
        <w:t>Предмет</w:t>
      </w:r>
      <w:r w:rsidRPr="006339E1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– </w:t>
      </w:r>
      <w:r w:rsidRPr="006339E1">
        <w:rPr>
          <w:rFonts w:ascii="Times New Roman" w:hAnsi="Times New Roman" w:cs="Times New Roman" w:hint="cs"/>
          <w:sz w:val="28"/>
          <w:szCs w:val="28"/>
          <w:lang w:val="uk-UA"/>
        </w:rPr>
        <w:t>вплив</w:t>
      </w:r>
      <w:r w:rsidRPr="006339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39E1">
        <w:rPr>
          <w:rFonts w:ascii="Times New Roman" w:hAnsi="Times New Roman" w:cs="Times New Roman" w:hint="cs"/>
          <w:sz w:val="28"/>
          <w:szCs w:val="28"/>
          <w:lang w:val="uk-UA"/>
        </w:rPr>
        <w:t>трансфертного</w:t>
      </w:r>
      <w:r w:rsidRPr="006339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39E1">
        <w:rPr>
          <w:rFonts w:ascii="Times New Roman" w:hAnsi="Times New Roman" w:cs="Times New Roman" w:hint="cs"/>
          <w:sz w:val="28"/>
          <w:szCs w:val="28"/>
          <w:lang w:val="uk-UA"/>
        </w:rPr>
        <w:t>ціноутворення</w:t>
      </w:r>
      <w:r w:rsidRPr="006339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39E1">
        <w:rPr>
          <w:rFonts w:ascii="Times New Roman" w:hAnsi="Times New Roman" w:cs="Times New Roman" w:hint="cs"/>
          <w:sz w:val="28"/>
          <w:szCs w:val="28"/>
          <w:lang w:val="uk-UA"/>
        </w:rPr>
        <w:t>ТНК</w:t>
      </w:r>
      <w:r w:rsidRPr="006339E1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6339E1">
        <w:rPr>
          <w:rFonts w:ascii="Times New Roman" w:hAnsi="Times New Roman" w:cs="Times New Roman" w:hint="cs"/>
          <w:sz w:val="28"/>
          <w:szCs w:val="28"/>
          <w:lang w:val="uk-UA"/>
        </w:rPr>
        <w:t>на</w:t>
      </w:r>
      <w:r w:rsidRPr="006339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39E1">
        <w:rPr>
          <w:rFonts w:ascii="Times New Roman" w:hAnsi="Times New Roman" w:cs="Times New Roman" w:hint="cs"/>
          <w:sz w:val="28"/>
          <w:szCs w:val="28"/>
          <w:lang w:val="uk-UA"/>
        </w:rPr>
        <w:t>економічний</w:t>
      </w:r>
      <w:r w:rsidRPr="006339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39E1">
        <w:rPr>
          <w:rFonts w:ascii="Times New Roman" w:hAnsi="Times New Roman" w:cs="Times New Roman" w:hint="cs"/>
          <w:sz w:val="28"/>
          <w:szCs w:val="28"/>
          <w:lang w:val="uk-UA"/>
        </w:rPr>
        <w:t>розвиток</w:t>
      </w:r>
      <w:r w:rsidRPr="006339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39E1">
        <w:rPr>
          <w:rFonts w:ascii="Times New Roman" w:hAnsi="Times New Roman" w:cs="Times New Roman" w:hint="cs"/>
          <w:sz w:val="28"/>
          <w:szCs w:val="28"/>
          <w:lang w:val="uk-UA"/>
        </w:rPr>
        <w:t>країн</w:t>
      </w:r>
      <w:r w:rsidRPr="006339E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F2633" w:rsidRDefault="00FF2633" w:rsidP="00FF2633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Дипломна</w:t>
      </w:r>
      <w:r w:rsidRPr="00C00723">
        <w:rPr>
          <w:rFonts w:ascii="Times New Roman" w:hAnsi="Times New Roman" w:cs="Times New Roman"/>
          <w:sz w:val="28"/>
          <w:szCs w:val="28"/>
          <w:lang w:val="uk-UA"/>
        </w:rPr>
        <w:t xml:space="preserve"> робота складається з вступу, трьох розділів, висновку і списку використаних джерел</w:t>
      </w:r>
      <w:r>
        <w:rPr>
          <w:rFonts w:ascii="Times New Roman" w:eastAsia="inherit" w:hAnsi="Times New Roman" w:cs="Times New Roman"/>
          <w:color w:val="000000" w:themeColor="text1"/>
          <w:sz w:val="28"/>
          <w:szCs w:val="28"/>
          <w:lang w:val="uk-UA"/>
        </w:rPr>
        <w:t xml:space="preserve">, який складається з </w:t>
      </w:r>
      <w:r w:rsidRPr="00FB0AD4">
        <w:rPr>
          <w:rFonts w:ascii="Times New Roman" w:eastAsia="inherit" w:hAnsi="Times New Roman" w:cs="Times New Roman"/>
          <w:color w:val="000000" w:themeColor="text1"/>
          <w:sz w:val="28"/>
          <w:szCs w:val="28"/>
          <w:lang w:val="uk-UA"/>
        </w:rPr>
        <w:t>40</w:t>
      </w:r>
      <w:r w:rsidRPr="00395EE0">
        <w:rPr>
          <w:rFonts w:ascii="Times New Roman" w:eastAsia="inherit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668F7">
        <w:rPr>
          <w:rFonts w:ascii="Times New Roman" w:eastAsia="inherit" w:hAnsi="Times New Roman" w:cs="Times New Roman"/>
          <w:color w:val="000000" w:themeColor="text1"/>
          <w:sz w:val="28"/>
          <w:szCs w:val="28"/>
          <w:lang w:val="uk-UA"/>
        </w:rPr>
        <w:t>джерел</w:t>
      </w:r>
      <w:r w:rsidRPr="00C0072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F2633" w:rsidRDefault="00FF2633" w:rsidP="00FF2633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0723">
        <w:rPr>
          <w:rFonts w:ascii="Times New Roman" w:hAnsi="Times New Roman" w:cs="Times New Roman"/>
          <w:sz w:val="28"/>
          <w:szCs w:val="28"/>
          <w:lang w:val="uk-UA"/>
        </w:rPr>
        <w:t xml:space="preserve">У першому розділі вивчаються сучасні теоретичні основи </w:t>
      </w:r>
      <w:r>
        <w:rPr>
          <w:rFonts w:ascii="Times New Roman" w:hAnsi="Times New Roman" w:cs="Times New Roman"/>
          <w:sz w:val="28"/>
          <w:szCs w:val="28"/>
          <w:lang w:val="uk-UA"/>
        </w:rPr>
        <w:t>трансфертного ціноутворення як механізму трансфертної діяльності ТНК</w:t>
      </w:r>
      <w:r w:rsidRPr="00C00723">
        <w:rPr>
          <w:rFonts w:ascii="Times New Roman" w:hAnsi="Times New Roman" w:cs="Times New Roman"/>
          <w:sz w:val="28"/>
          <w:szCs w:val="28"/>
          <w:lang w:val="uk-UA"/>
        </w:rPr>
        <w:t xml:space="preserve">, проводиться огляд літератури та аналізуються існуючі напрацювання науковців з цієї теми. Другий розділ присвячений аналізу </w:t>
      </w:r>
      <w:r w:rsidRPr="005D112C">
        <w:rPr>
          <w:rFonts w:ascii="Times New Roman" w:hAnsi="Times New Roman" w:cs="Times New Roman"/>
          <w:sz w:val="28"/>
          <w:szCs w:val="28"/>
          <w:lang w:val="uk-UA"/>
        </w:rPr>
        <w:t>світового досвіду регулювання трансфертного ціноутворення.</w:t>
      </w:r>
      <w:r w:rsidRPr="00C00723">
        <w:rPr>
          <w:rFonts w:ascii="Times New Roman" w:hAnsi="Times New Roman" w:cs="Times New Roman"/>
          <w:sz w:val="28"/>
          <w:szCs w:val="28"/>
          <w:lang w:val="uk-UA"/>
        </w:rPr>
        <w:t xml:space="preserve"> У третьому розділі розкриті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2032A">
        <w:rPr>
          <w:rFonts w:ascii="Times New Roman" w:hAnsi="Times New Roman" w:cs="Times New Roman"/>
          <w:sz w:val="28"/>
          <w:szCs w:val="28"/>
          <w:lang w:val="uk-UA"/>
        </w:rPr>
        <w:t>учасн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D2032A">
        <w:rPr>
          <w:rFonts w:ascii="Times New Roman" w:hAnsi="Times New Roman" w:cs="Times New Roman"/>
          <w:sz w:val="28"/>
          <w:szCs w:val="28"/>
          <w:lang w:val="uk-UA"/>
        </w:rPr>
        <w:t>проблеми трансфертного ціноутворення  в Україні</w:t>
      </w:r>
      <w:r w:rsidRPr="00C00723">
        <w:rPr>
          <w:rFonts w:ascii="Times New Roman" w:hAnsi="Times New Roman" w:cs="Times New Roman"/>
          <w:sz w:val="28"/>
          <w:szCs w:val="28"/>
          <w:lang w:val="uk-UA"/>
        </w:rPr>
        <w:t xml:space="preserve"> та надано рекомендації щодо </w:t>
      </w:r>
      <w:r w:rsidRPr="00D2032A">
        <w:rPr>
          <w:rFonts w:ascii="Times New Roman" w:hAnsi="Times New Roman" w:cs="Times New Roman"/>
          <w:sz w:val="28"/>
          <w:szCs w:val="28"/>
          <w:lang w:val="uk-UA"/>
        </w:rPr>
        <w:t>вдосконалення механізму регулювання трансфертного ціноутворення</w:t>
      </w:r>
      <w:r w:rsidRPr="00C0072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F2633" w:rsidRDefault="00FF2633" w:rsidP="00FF2633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68F7">
        <w:rPr>
          <w:rFonts w:ascii="Times New Roman" w:eastAsia="inherit" w:hAnsi="Times New Roman" w:cs="Times New Roman"/>
          <w:color w:val="000000" w:themeColor="text1"/>
          <w:sz w:val="28"/>
          <w:szCs w:val="28"/>
          <w:lang w:val="uk-UA"/>
        </w:rPr>
        <w:t>У роботі застосован</w:t>
      </w:r>
      <w:r>
        <w:rPr>
          <w:rFonts w:ascii="Times New Roman" w:eastAsia="inherit" w:hAnsi="Times New Roman" w:cs="Times New Roman"/>
          <w:color w:val="000000" w:themeColor="text1"/>
          <w:sz w:val="28"/>
          <w:szCs w:val="28"/>
          <w:lang w:val="uk-UA"/>
        </w:rPr>
        <w:t xml:space="preserve">і такі </w:t>
      </w:r>
      <w:r w:rsidRPr="003668F7">
        <w:rPr>
          <w:rFonts w:ascii="Times New Roman" w:eastAsia="inherit" w:hAnsi="Times New Roman" w:cs="Times New Roman"/>
          <w:color w:val="000000" w:themeColor="text1"/>
          <w:sz w:val="28"/>
          <w:szCs w:val="28"/>
          <w:lang w:val="uk-UA"/>
        </w:rPr>
        <w:t>загаль</w:t>
      </w:r>
      <w:r>
        <w:rPr>
          <w:rFonts w:ascii="Times New Roman" w:eastAsia="inherit" w:hAnsi="Times New Roman" w:cs="Times New Roman"/>
          <w:color w:val="000000" w:themeColor="text1"/>
          <w:sz w:val="28"/>
          <w:szCs w:val="28"/>
          <w:lang w:val="uk-UA"/>
        </w:rPr>
        <w:t>ні</w:t>
      </w:r>
      <w:r w:rsidRPr="003668F7">
        <w:rPr>
          <w:rFonts w:ascii="Times New Roman" w:eastAsia="inherit" w:hAnsi="Times New Roman" w:cs="Times New Roman"/>
          <w:color w:val="000000" w:themeColor="text1"/>
          <w:sz w:val="28"/>
          <w:szCs w:val="28"/>
          <w:lang w:val="uk-UA"/>
        </w:rPr>
        <w:t xml:space="preserve"> метод</w:t>
      </w:r>
      <w:r>
        <w:rPr>
          <w:rFonts w:ascii="Times New Roman" w:eastAsia="inherit" w:hAnsi="Times New Roman" w:cs="Times New Roman"/>
          <w:color w:val="000000" w:themeColor="text1"/>
          <w:sz w:val="28"/>
          <w:szCs w:val="28"/>
          <w:lang w:val="uk-UA"/>
        </w:rPr>
        <w:t>и</w:t>
      </w:r>
      <w:r w:rsidRPr="003668F7">
        <w:rPr>
          <w:rFonts w:ascii="Times New Roman" w:eastAsia="inherit" w:hAnsi="Times New Roman" w:cs="Times New Roman"/>
          <w:color w:val="000000" w:themeColor="text1"/>
          <w:sz w:val="28"/>
          <w:szCs w:val="28"/>
          <w:lang w:val="uk-UA"/>
        </w:rPr>
        <w:t xml:space="preserve"> наукового</w:t>
      </w:r>
      <w:r>
        <w:rPr>
          <w:rFonts w:ascii="Times New Roman" w:eastAsia="inherit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668F7">
        <w:rPr>
          <w:rFonts w:ascii="Times New Roman" w:eastAsia="inherit" w:hAnsi="Times New Roman" w:cs="Times New Roman"/>
          <w:color w:val="000000" w:themeColor="text1"/>
          <w:sz w:val="28"/>
          <w:szCs w:val="28"/>
          <w:lang w:val="uk-UA"/>
        </w:rPr>
        <w:t xml:space="preserve">дослідження, </w:t>
      </w:r>
      <w:r>
        <w:rPr>
          <w:rFonts w:ascii="Times New Roman" w:eastAsia="inherit" w:hAnsi="Times New Roman" w:cs="Times New Roman"/>
          <w:color w:val="000000" w:themeColor="text1"/>
          <w:sz w:val="28"/>
          <w:szCs w:val="28"/>
          <w:lang w:val="uk-UA"/>
        </w:rPr>
        <w:t xml:space="preserve">як </w:t>
      </w:r>
      <w:r w:rsidRPr="00441816">
        <w:rPr>
          <w:rFonts w:ascii="Times New Roman" w:eastAsia="inherit" w:hAnsi="Times New Roman" w:cs="Times New Roman"/>
          <w:color w:val="000000" w:themeColor="text1"/>
          <w:sz w:val="28"/>
          <w:szCs w:val="28"/>
          <w:lang w:val="uk-UA"/>
        </w:rPr>
        <w:t>теоретичний</w:t>
      </w:r>
      <w:r>
        <w:rPr>
          <w:rFonts w:ascii="Times New Roman" w:eastAsia="inherit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3668F7">
        <w:rPr>
          <w:rFonts w:ascii="Times New Roman" w:eastAsia="inherit" w:hAnsi="Times New Roman" w:cs="Times New Roman"/>
          <w:color w:val="000000" w:themeColor="text1"/>
          <w:sz w:val="28"/>
          <w:szCs w:val="28"/>
          <w:lang w:val="uk-UA"/>
        </w:rPr>
        <w:t>порівня</w:t>
      </w:r>
      <w:r>
        <w:rPr>
          <w:rFonts w:ascii="Times New Roman" w:eastAsia="inherit" w:hAnsi="Times New Roman" w:cs="Times New Roman"/>
          <w:color w:val="000000" w:themeColor="text1"/>
          <w:sz w:val="28"/>
          <w:szCs w:val="28"/>
          <w:lang w:val="uk-UA"/>
        </w:rPr>
        <w:t>льний</w:t>
      </w:r>
      <w:r w:rsidRPr="003668F7">
        <w:rPr>
          <w:rFonts w:ascii="Times New Roman" w:eastAsia="inherit" w:hAnsi="Times New Roman" w:cs="Times New Roman"/>
          <w:color w:val="000000" w:themeColor="text1"/>
          <w:sz w:val="28"/>
          <w:szCs w:val="28"/>
          <w:lang w:val="uk-UA"/>
        </w:rPr>
        <w:t>, статистичний і регресійний аналіз.</w:t>
      </w:r>
    </w:p>
    <w:p w:rsidR="00FF2633" w:rsidRDefault="00FF2633" w:rsidP="00FF2633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0723">
        <w:rPr>
          <w:rFonts w:ascii="Times New Roman" w:hAnsi="Times New Roman" w:cs="Times New Roman"/>
          <w:sz w:val="28"/>
          <w:szCs w:val="28"/>
          <w:lang w:val="uk-UA"/>
        </w:rPr>
        <w:t>Теоретичною основою для написання даної роботи стали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вітчизняних та </w:t>
      </w:r>
      <w:r w:rsidRPr="00C00723">
        <w:rPr>
          <w:rFonts w:ascii="Times New Roman" w:hAnsi="Times New Roman" w:cs="Times New Roman"/>
          <w:sz w:val="28"/>
          <w:szCs w:val="28"/>
          <w:lang w:val="uk-UA"/>
        </w:rPr>
        <w:t xml:space="preserve">зарубіжних вчених, таких як </w:t>
      </w:r>
      <w:r w:rsidRPr="005D112C">
        <w:rPr>
          <w:rFonts w:ascii="Times New Roman" w:hAnsi="Times New Roman" w:cs="Times New Roman"/>
          <w:sz w:val="28"/>
          <w:szCs w:val="28"/>
          <w:lang w:val="uk-UA"/>
        </w:rPr>
        <w:t>Лазар 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D112C">
        <w:rPr>
          <w:rFonts w:ascii="Times New Roman" w:hAnsi="Times New Roman" w:cs="Times New Roman"/>
          <w:sz w:val="28"/>
          <w:szCs w:val="28"/>
          <w:lang w:val="uk-UA"/>
        </w:rPr>
        <w:t>Камран</w:t>
      </w:r>
      <w:proofErr w:type="spellEnd"/>
      <w:r w:rsidRPr="005D11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112C">
        <w:rPr>
          <w:rFonts w:ascii="Times New Roman" w:hAnsi="Times New Roman" w:cs="Times New Roman"/>
          <w:sz w:val="28"/>
          <w:szCs w:val="28"/>
          <w:lang w:val="uk-UA"/>
        </w:rPr>
        <w:t>Білір</w:t>
      </w:r>
      <w:proofErr w:type="spellEnd"/>
      <w:r w:rsidRPr="005D112C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r w:rsidRPr="005D112C">
        <w:rPr>
          <w:rFonts w:ascii="Times New Roman" w:hAnsi="Times New Roman" w:cs="Times New Roman"/>
          <w:sz w:val="28"/>
          <w:szCs w:val="28"/>
          <w:lang w:val="uk-UA"/>
        </w:rPr>
        <w:t>Кім 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5D112C">
        <w:rPr>
          <w:rFonts w:ascii="Times New Roman" w:hAnsi="Times New Roman" w:cs="Times New Roman"/>
          <w:sz w:val="28"/>
          <w:szCs w:val="28"/>
          <w:lang w:val="uk-UA"/>
        </w:rPr>
        <w:t>Каур</w:t>
      </w:r>
      <w:proofErr w:type="spellEnd"/>
      <w:r w:rsidRPr="005D112C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r w:rsidRPr="005D112C">
        <w:rPr>
          <w:rFonts w:ascii="Times New Roman" w:hAnsi="Times New Roman" w:cs="Times New Roman"/>
          <w:sz w:val="28"/>
          <w:szCs w:val="28"/>
          <w:lang w:val="uk-UA"/>
        </w:rPr>
        <w:t xml:space="preserve">Бена </w:t>
      </w:r>
      <w:proofErr w:type="spellStart"/>
      <w:r w:rsidRPr="005D112C"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5D112C">
        <w:rPr>
          <w:rFonts w:ascii="Times New Roman" w:hAnsi="Times New Roman" w:cs="Times New Roman"/>
          <w:sz w:val="28"/>
          <w:szCs w:val="28"/>
          <w:lang w:val="uk-UA"/>
        </w:rPr>
        <w:t>Кордос</w:t>
      </w:r>
      <w:proofErr w:type="spellEnd"/>
      <w:r w:rsidRPr="005D112C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.,</w:t>
      </w:r>
      <w:r w:rsidRPr="005D112C">
        <w:rPr>
          <w:lang w:val="uk-UA"/>
        </w:rPr>
        <w:t xml:space="preserve"> </w:t>
      </w:r>
      <w:proofErr w:type="spellStart"/>
      <w:r w:rsidRPr="005D112C">
        <w:rPr>
          <w:rFonts w:ascii="Times New Roman" w:hAnsi="Times New Roman" w:cs="Times New Roman"/>
          <w:sz w:val="28"/>
          <w:szCs w:val="28"/>
          <w:lang w:val="uk-UA"/>
        </w:rPr>
        <w:t>Эскиндарова</w:t>
      </w:r>
      <w:proofErr w:type="spellEnd"/>
      <w:r w:rsidRPr="005D112C">
        <w:rPr>
          <w:rFonts w:ascii="Times New Roman" w:hAnsi="Times New Roman" w:cs="Times New Roman"/>
          <w:sz w:val="28"/>
          <w:szCs w:val="28"/>
          <w:lang w:val="uk-UA"/>
        </w:rPr>
        <w:t xml:space="preserve"> М.А.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D112C">
        <w:rPr>
          <w:rFonts w:ascii="Times New Roman" w:hAnsi="Times New Roman" w:cs="Times New Roman"/>
          <w:sz w:val="28"/>
          <w:szCs w:val="28"/>
          <w:lang w:val="uk-UA"/>
        </w:rPr>
        <w:t>Федотова М.А.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D112C">
        <w:rPr>
          <w:rFonts w:ascii="Times New Roman" w:hAnsi="Times New Roman" w:cs="Times New Roman"/>
          <w:sz w:val="28"/>
          <w:szCs w:val="28"/>
          <w:lang w:val="uk-UA"/>
        </w:rPr>
        <w:t>Васюк</w:t>
      </w:r>
      <w:proofErr w:type="spellEnd"/>
      <w:r w:rsidRPr="005D112C">
        <w:rPr>
          <w:rFonts w:ascii="Times New Roman" w:hAnsi="Times New Roman" w:cs="Times New Roman"/>
          <w:sz w:val="28"/>
          <w:szCs w:val="28"/>
          <w:lang w:val="uk-UA"/>
        </w:rPr>
        <w:t xml:space="preserve"> Е.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Гао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Л., </w:t>
      </w:r>
      <w:proofErr w:type="spellStart"/>
      <w:r w:rsidRPr="005D112C">
        <w:rPr>
          <w:rFonts w:ascii="Times New Roman" w:hAnsi="Times New Roman" w:cs="Times New Roman"/>
          <w:sz w:val="28"/>
          <w:szCs w:val="28"/>
          <w:lang w:val="uk-UA"/>
        </w:rPr>
        <w:t>Тюріна</w:t>
      </w:r>
      <w:proofErr w:type="spellEnd"/>
      <w:r w:rsidRPr="005D112C">
        <w:rPr>
          <w:rFonts w:ascii="Times New Roman" w:hAnsi="Times New Roman" w:cs="Times New Roman"/>
          <w:sz w:val="28"/>
          <w:szCs w:val="28"/>
          <w:lang w:val="uk-UA"/>
        </w:rPr>
        <w:t xml:space="preserve"> Н. 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r w:rsidRPr="005D112C">
        <w:rPr>
          <w:rFonts w:ascii="Times New Roman" w:hAnsi="Times New Roman" w:cs="Times New Roman"/>
          <w:sz w:val="28"/>
          <w:szCs w:val="28"/>
          <w:lang w:val="uk-UA"/>
        </w:rPr>
        <w:t>Мельниченко 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5D112C"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 w:rsidRPr="005D112C">
        <w:rPr>
          <w:rFonts w:ascii="Times New Roman" w:hAnsi="Times New Roman" w:cs="Times New Roman"/>
          <w:sz w:val="28"/>
          <w:szCs w:val="28"/>
          <w:lang w:val="uk-UA"/>
        </w:rPr>
        <w:t xml:space="preserve">. Купер, Р. Фокс, </w:t>
      </w:r>
      <w:proofErr w:type="spellStart"/>
      <w:r w:rsidRPr="005D112C"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 w:rsidRPr="005D112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D112C">
        <w:rPr>
          <w:rFonts w:ascii="Times New Roman" w:hAnsi="Times New Roman" w:cs="Times New Roman"/>
          <w:sz w:val="28"/>
          <w:szCs w:val="28"/>
          <w:lang w:val="uk-UA"/>
        </w:rPr>
        <w:t>Лопрік</w:t>
      </w:r>
      <w:proofErr w:type="spellEnd"/>
      <w:r w:rsidRPr="005D112C">
        <w:rPr>
          <w:rFonts w:ascii="Times New Roman" w:hAnsi="Times New Roman" w:cs="Times New Roman"/>
          <w:sz w:val="28"/>
          <w:szCs w:val="28"/>
          <w:lang w:val="uk-UA"/>
        </w:rPr>
        <w:t xml:space="preserve">, К. </w:t>
      </w:r>
      <w:proofErr w:type="spellStart"/>
      <w:r w:rsidRPr="005D112C">
        <w:rPr>
          <w:rFonts w:ascii="Times New Roman" w:hAnsi="Times New Roman" w:cs="Times New Roman"/>
          <w:sz w:val="28"/>
          <w:szCs w:val="28"/>
          <w:lang w:val="uk-UA"/>
        </w:rPr>
        <w:lastRenderedPageBreak/>
        <w:t>Мохіндра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D112C">
        <w:rPr>
          <w:rFonts w:ascii="Times New Roman" w:hAnsi="Times New Roman" w:cs="Times New Roman"/>
          <w:sz w:val="28"/>
          <w:szCs w:val="28"/>
          <w:lang w:val="uk-UA"/>
        </w:rPr>
        <w:t>Ланг</w:t>
      </w:r>
      <w:proofErr w:type="spellEnd"/>
      <w:r w:rsidRPr="005D112C">
        <w:rPr>
          <w:rFonts w:ascii="Times New Roman" w:hAnsi="Times New Roman" w:cs="Times New Roman"/>
          <w:sz w:val="28"/>
          <w:szCs w:val="28"/>
          <w:lang w:val="uk-UA"/>
        </w:rPr>
        <w:t xml:space="preserve">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D112C">
        <w:rPr>
          <w:rFonts w:ascii="Times New Roman" w:hAnsi="Times New Roman" w:cs="Times New Roman"/>
          <w:sz w:val="28"/>
          <w:szCs w:val="28"/>
          <w:lang w:val="uk-UA"/>
        </w:rPr>
        <w:t>Шелепов</w:t>
      </w:r>
      <w:proofErr w:type="spellEnd"/>
      <w:r w:rsidRPr="005D112C">
        <w:rPr>
          <w:rFonts w:ascii="Times New Roman" w:hAnsi="Times New Roman" w:cs="Times New Roman"/>
          <w:sz w:val="28"/>
          <w:szCs w:val="28"/>
          <w:lang w:val="uk-UA"/>
        </w:rPr>
        <w:t xml:space="preserve"> А.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D112C">
        <w:rPr>
          <w:rFonts w:ascii="Times New Roman" w:hAnsi="Times New Roman" w:cs="Times New Roman"/>
          <w:sz w:val="28"/>
          <w:szCs w:val="28"/>
          <w:lang w:val="uk-UA"/>
        </w:rPr>
        <w:t>та інші.</w:t>
      </w:r>
      <w:r w:rsidRPr="00C00723">
        <w:rPr>
          <w:rFonts w:ascii="Times New Roman" w:hAnsi="Times New Roman" w:cs="Times New Roman"/>
          <w:sz w:val="28"/>
          <w:szCs w:val="28"/>
          <w:lang w:val="uk-UA"/>
        </w:rPr>
        <w:t xml:space="preserve"> Статистичні дані взяті з міжнародних сайтів, в основному</w:t>
      </w:r>
      <w:r w:rsidRPr="00EE1A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E1A6A">
        <w:rPr>
          <w:rFonts w:ascii="Times New Roman" w:hAnsi="Times New Roman" w:cs="Times New Roman"/>
          <w:sz w:val="28"/>
          <w:szCs w:val="28"/>
          <w:lang w:val="en-US"/>
        </w:rPr>
        <w:t>Organisation</w:t>
      </w:r>
      <w:proofErr w:type="spellEnd"/>
      <w:r w:rsidRPr="00EE1A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1A6A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EE1A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1A6A">
        <w:rPr>
          <w:rFonts w:ascii="Times New Roman" w:hAnsi="Times New Roman" w:cs="Times New Roman"/>
          <w:sz w:val="28"/>
          <w:szCs w:val="28"/>
          <w:lang w:val="en-US"/>
        </w:rPr>
        <w:t>Economic</w:t>
      </w:r>
      <w:r w:rsidRPr="00EE1A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1A6A">
        <w:rPr>
          <w:rFonts w:ascii="Times New Roman" w:hAnsi="Times New Roman" w:cs="Times New Roman"/>
          <w:sz w:val="28"/>
          <w:szCs w:val="28"/>
          <w:lang w:val="en-US"/>
        </w:rPr>
        <w:t>Co</w:t>
      </w:r>
      <w:r w:rsidRPr="00EE1A6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EE1A6A">
        <w:rPr>
          <w:rFonts w:ascii="Times New Roman" w:hAnsi="Times New Roman" w:cs="Times New Roman"/>
          <w:sz w:val="28"/>
          <w:szCs w:val="28"/>
          <w:lang w:val="en-US"/>
        </w:rPr>
        <w:t>operation</w:t>
      </w:r>
      <w:r w:rsidRPr="00EE1A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1A6A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EE1A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1A6A">
        <w:rPr>
          <w:rFonts w:ascii="Times New Roman" w:hAnsi="Times New Roman" w:cs="Times New Roman"/>
          <w:sz w:val="28"/>
          <w:szCs w:val="28"/>
          <w:lang w:val="en-US"/>
        </w:rPr>
        <w:t>Development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крім того розглянуто </w:t>
      </w:r>
      <w:r w:rsidRPr="00235ED2">
        <w:rPr>
          <w:rFonts w:ascii="Times New Roman" w:hAnsi="Times New Roman" w:cs="Times New Roman"/>
          <w:sz w:val="28"/>
          <w:szCs w:val="28"/>
          <w:lang w:val="uk-UA"/>
        </w:rPr>
        <w:t xml:space="preserve">міжнародні документи та Керівництва </w:t>
      </w:r>
      <w:r w:rsidRPr="006E5EB6">
        <w:rPr>
          <w:rFonts w:ascii="Times New Roman" w:hAnsi="Times New Roman" w:cs="Times New Roman"/>
          <w:sz w:val="28"/>
          <w:szCs w:val="28"/>
          <w:lang w:val="uk-UA"/>
        </w:rPr>
        <w:t>Організації в досліджуваній сфері.</w:t>
      </w:r>
      <w:r w:rsidRPr="00C007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94C81" w:rsidRDefault="00FF2633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  <w:r w:rsidRPr="001008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Дипломна робота пройшла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10080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апробацію на </w:t>
      </w:r>
      <w:r w:rsidRPr="00990A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Десят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ій</w:t>
      </w:r>
      <w:r w:rsidRPr="00990A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міжнарод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ній</w:t>
      </w:r>
      <w:r w:rsidRPr="00990A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науково-практичн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ій</w:t>
      </w:r>
      <w:r w:rsidRPr="00990A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конференції «Добробут нації в умовах глобальної нестабільності», - Одеський національний університет ім. І.І. Мечникова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r w:rsidRPr="00990A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27-28 травня 2020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року)</w:t>
      </w:r>
      <w:r w:rsidRPr="00990A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339E1">
        <w:rPr>
          <w:rFonts w:ascii="Times New Roman" w:hAnsi="Times New Roman" w:cs="Times New Roman" w:hint="cs"/>
          <w:color w:val="000000" w:themeColor="text1"/>
          <w:sz w:val="28"/>
          <w:szCs w:val="28"/>
          <w:lang w:val="uk-UA"/>
        </w:rPr>
        <w:t>А</w:t>
      </w:r>
      <w:r w:rsidRPr="006339E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339E1">
        <w:rPr>
          <w:rFonts w:ascii="Times New Roman" w:hAnsi="Times New Roman" w:cs="Times New Roman" w:hint="cs"/>
          <w:color w:val="000000" w:themeColor="text1"/>
          <w:sz w:val="28"/>
          <w:szCs w:val="28"/>
          <w:lang w:val="uk-UA"/>
        </w:rPr>
        <w:t>також</w:t>
      </w:r>
      <w:r w:rsidRPr="006339E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339E1">
        <w:rPr>
          <w:rFonts w:ascii="Times New Roman" w:hAnsi="Times New Roman" w:cs="Times New Roman" w:hint="cs"/>
          <w:color w:val="000000" w:themeColor="text1"/>
          <w:sz w:val="28"/>
          <w:szCs w:val="28"/>
          <w:lang w:val="uk-UA"/>
        </w:rPr>
        <w:t>підготовлена</w:t>
      </w:r>
      <w:r w:rsidRPr="006339E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339E1">
        <w:rPr>
          <w:rFonts w:ascii="Times New Roman" w:hAnsi="Times New Roman" w:cs="Times New Roman" w:hint="cs"/>
          <w:color w:val="000000" w:themeColor="text1"/>
          <w:sz w:val="28"/>
          <w:szCs w:val="28"/>
          <w:lang w:val="uk-UA"/>
        </w:rPr>
        <w:t>до</w:t>
      </w:r>
      <w:r w:rsidRPr="006339E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339E1">
        <w:rPr>
          <w:rFonts w:ascii="Times New Roman" w:hAnsi="Times New Roman" w:cs="Times New Roman" w:hint="cs"/>
          <w:color w:val="000000" w:themeColor="text1"/>
          <w:sz w:val="28"/>
          <w:szCs w:val="28"/>
          <w:lang w:val="uk-UA"/>
        </w:rPr>
        <w:t>публікації</w:t>
      </w:r>
      <w:r w:rsidRPr="006339E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339E1">
        <w:rPr>
          <w:rFonts w:ascii="Times New Roman" w:hAnsi="Times New Roman" w:cs="Times New Roman" w:hint="cs"/>
          <w:color w:val="000000" w:themeColor="text1"/>
          <w:sz w:val="28"/>
          <w:szCs w:val="28"/>
          <w:lang w:val="uk-UA"/>
        </w:rPr>
        <w:t>та</w:t>
      </w:r>
      <w:r w:rsidRPr="006339E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339E1">
        <w:rPr>
          <w:rFonts w:ascii="Times New Roman" w:hAnsi="Times New Roman" w:cs="Times New Roman" w:hint="cs"/>
          <w:color w:val="000000" w:themeColor="text1"/>
          <w:sz w:val="28"/>
          <w:szCs w:val="28"/>
          <w:lang w:val="uk-UA"/>
        </w:rPr>
        <w:t>прийнята</w:t>
      </w:r>
      <w:r w:rsidRPr="006339E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339E1">
        <w:rPr>
          <w:rFonts w:ascii="Times New Roman" w:hAnsi="Times New Roman" w:cs="Times New Roman" w:hint="cs"/>
          <w:color w:val="000000" w:themeColor="text1"/>
          <w:sz w:val="28"/>
          <w:szCs w:val="28"/>
          <w:lang w:val="uk-UA"/>
        </w:rPr>
        <w:t>у</w:t>
      </w:r>
      <w:r w:rsidRPr="006339E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339E1">
        <w:rPr>
          <w:rFonts w:ascii="Times New Roman" w:hAnsi="Times New Roman" w:cs="Times New Roman" w:hint="cs"/>
          <w:color w:val="000000" w:themeColor="text1"/>
          <w:sz w:val="28"/>
          <w:szCs w:val="28"/>
          <w:lang w:val="uk-UA"/>
        </w:rPr>
        <w:t>друк</w:t>
      </w:r>
      <w:r w:rsidRPr="006339E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339E1">
        <w:rPr>
          <w:rFonts w:ascii="Times New Roman" w:hAnsi="Times New Roman" w:cs="Times New Roman" w:hint="cs"/>
          <w:color w:val="000000" w:themeColor="text1"/>
          <w:sz w:val="28"/>
          <w:szCs w:val="28"/>
          <w:lang w:val="uk-UA"/>
        </w:rPr>
        <w:t>стат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тя</w:t>
      </w:r>
      <w:r w:rsidRPr="006339E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339E1">
        <w:rPr>
          <w:rFonts w:ascii="Times New Roman" w:hAnsi="Times New Roman" w:cs="Times New Roman" w:hint="cs"/>
          <w:color w:val="000000" w:themeColor="text1"/>
          <w:sz w:val="28"/>
          <w:szCs w:val="28"/>
          <w:lang w:val="uk-UA"/>
        </w:rPr>
        <w:t>в</w:t>
      </w:r>
      <w:r w:rsidRPr="006339E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науково-практичний журнал  «</w:t>
      </w:r>
      <w:r w:rsidRPr="006339E1">
        <w:rPr>
          <w:rFonts w:ascii="Times New Roman" w:hAnsi="Times New Roman" w:cs="Times New Roman"/>
          <w:sz w:val="28"/>
          <w:szCs w:val="28"/>
          <w:lang w:val="uk-UA"/>
        </w:rPr>
        <w:t>Причорноморські економічні студії</w:t>
      </w:r>
      <w:r w:rsidRPr="006339E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Pr="006339E1">
        <w:rPr>
          <w:rStyle w:val="a4"/>
          <w:rFonts w:ascii="Times New Roman" w:hAnsi="Times New Roman" w:cs="Times New Roman"/>
          <w:sz w:val="28"/>
          <w:szCs w:val="28"/>
        </w:rPr>
        <w:t xml:space="preserve"> </w:t>
      </w:r>
      <w:r w:rsidRPr="006339E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339E1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B0180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липень </w:t>
      </w:r>
      <w:r w:rsidRPr="00B01807">
        <w:rPr>
          <w:rStyle w:val="a4"/>
          <w:rFonts w:ascii="Times New Roman" w:hAnsi="Times New Roman" w:cs="Times New Roman"/>
          <w:sz w:val="28"/>
          <w:szCs w:val="28"/>
          <w:lang w:val="uk-UA"/>
        </w:rPr>
        <w:t>2020 року.</w:t>
      </w: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Default="002F6F66" w:rsidP="002F6F66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                                                   </w:t>
      </w:r>
      <w:r w:rsidRPr="003B6011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2F6F66" w:rsidRPr="003B6011" w:rsidRDefault="002F6F66" w:rsidP="002F6F66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F6F66" w:rsidRDefault="002F6F66" w:rsidP="002F6F66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2EA2">
        <w:rPr>
          <w:rFonts w:ascii="Times New Roman" w:hAnsi="Times New Roman" w:cs="Times New Roman"/>
          <w:sz w:val="28"/>
          <w:szCs w:val="28"/>
          <w:lang w:val="uk-UA"/>
        </w:rPr>
        <w:t>Сформувавшись в процесі інтернаціоналізації бізнесу, ТНК сьогодні виступають діючими суб’єктами глобальної економіки поруч з державами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стаючи, крім того, </w:t>
      </w:r>
      <w:r w:rsidRPr="00AC2EA2">
        <w:rPr>
          <w:rFonts w:ascii="Times New Roman" w:hAnsi="Times New Roman" w:cs="Times New Roman"/>
          <w:sz w:val="28"/>
          <w:szCs w:val="28"/>
          <w:lang w:val="uk-UA"/>
        </w:rPr>
        <w:t>одним з найважливіших та найвпливовіших явищ.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F6F66" w:rsidRDefault="002F6F66" w:rsidP="002F6F66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Розгалужена та водночас інтегрована система фінансових потоків, що використовується </w:t>
      </w:r>
      <w:r w:rsidRPr="00EA724F">
        <w:rPr>
          <w:rFonts w:ascii="Times New Roman" w:hAnsi="Times New Roman" w:cs="Times New Roman"/>
          <w:sz w:val="28"/>
          <w:szCs w:val="28"/>
          <w:lang w:val="uk-UA"/>
        </w:rPr>
        <w:t>ТНК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3350">
        <w:rPr>
          <w:rFonts w:ascii="Times New Roman" w:hAnsi="Times New Roman" w:cs="Times New Roman"/>
          <w:sz w:val="28"/>
          <w:szCs w:val="28"/>
          <w:lang w:val="uk-UA"/>
        </w:rPr>
        <w:t>для задоволення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3350">
        <w:rPr>
          <w:rFonts w:ascii="Times New Roman" w:hAnsi="Times New Roman" w:cs="Times New Roman"/>
          <w:sz w:val="28"/>
          <w:szCs w:val="28"/>
          <w:lang w:val="uk-UA"/>
        </w:rPr>
        <w:t xml:space="preserve">потреб і інтересів всієї </w:t>
      </w:r>
      <w:r>
        <w:rPr>
          <w:rFonts w:ascii="Times New Roman" w:hAnsi="Times New Roman" w:cs="Times New Roman"/>
          <w:sz w:val="28"/>
          <w:szCs w:val="28"/>
          <w:lang w:val="uk-UA"/>
        </w:rPr>
        <w:t>компанії</w:t>
      </w:r>
      <w:r w:rsidRPr="0057335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3350">
        <w:rPr>
          <w:rFonts w:ascii="Times New Roman" w:hAnsi="Times New Roman" w:cs="Times New Roman"/>
          <w:sz w:val="28"/>
          <w:szCs w:val="28"/>
          <w:lang w:val="uk-UA"/>
        </w:rPr>
        <w:t>для оптиміз</w:t>
      </w:r>
      <w:r>
        <w:rPr>
          <w:rFonts w:ascii="Times New Roman" w:hAnsi="Times New Roman" w:cs="Times New Roman"/>
          <w:sz w:val="28"/>
          <w:szCs w:val="28"/>
          <w:lang w:val="uk-UA"/>
        </w:rPr>
        <w:t>ації</w:t>
      </w:r>
      <w:r w:rsidRPr="00573350">
        <w:rPr>
          <w:rFonts w:ascii="Times New Roman" w:hAnsi="Times New Roman" w:cs="Times New Roman"/>
          <w:sz w:val="28"/>
          <w:szCs w:val="28"/>
          <w:lang w:val="uk-UA"/>
        </w:rPr>
        <w:t xml:space="preserve"> витрат, зн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иження </w:t>
      </w:r>
      <w:r w:rsidRPr="00573350">
        <w:rPr>
          <w:rFonts w:ascii="Times New Roman" w:hAnsi="Times New Roman" w:cs="Times New Roman"/>
          <w:sz w:val="28"/>
          <w:szCs w:val="28"/>
          <w:lang w:val="uk-UA"/>
        </w:rPr>
        <w:t>негативни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573350">
        <w:rPr>
          <w:rFonts w:ascii="Times New Roman" w:hAnsi="Times New Roman" w:cs="Times New Roman"/>
          <w:sz w:val="28"/>
          <w:szCs w:val="28"/>
          <w:lang w:val="uk-UA"/>
        </w:rPr>
        <w:t xml:space="preserve"> зовнішні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573350">
        <w:rPr>
          <w:rFonts w:ascii="Times New Roman" w:hAnsi="Times New Roman" w:cs="Times New Roman"/>
          <w:sz w:val="28"/>
          <w:szCs w:val="28"/>
          <w:lang w:val="uk-UA"/>
        </w:rPr>
        <w:t xml:space="preserve"> вплив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5733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573350">
        <w:rPr>
          <w:rFonts w:ascii="Times New Roman" w:hAnsi="Times New Roman" w:cs="Times New Roman"/>
          <w:sz w:val="28"/>
          <w:szCs w:val="28"/>
          <w:lang w:val="uk-UA"/>
        </w:rPr>
        <w:t xml:space="preserve"> зни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ження  </w:t>
      </w:r>
      <w:r w:rsidRPr="00573350">
        <w:rPr>
          <w:rFonts w:ascii="Times New Roman" w:hAnsi="Times New Roman" w:cs="Times New Roman"/>
          <w:sz w:val="28"/>
          <w:szCs w:val="28"/>
          <w:lang w:val="uk-UA"/>
        </w:rPr>
        <w:t>податков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ого тягаря, накладає відбиток </w:t>
      </w:r>
      <w:r w:rsidRPr="00EA724F">
        <w:rPr>
          <w:rFonts w:ascii="Times New Roman" w:hAnsi="Times New Roman" w:cs="Times New Roman"/>
          <w:sz w:val="28"/>
          <w:szCs w:val="28"/>
          <w:lang w:val="uk-UA"/>
        </w:rPr>
        <w:t>не лише на глобальн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A724F">
        <w:rPr>
          <w:rFonts w:ascii="Times New Roman" w:hAnsi="Times New Roman" w:cs="Times New Roman"/>
          <w:sz w:val="28"/>
          <w:szCs w:val="28"/>
          <w:lang w:val="uk-UA"/>
        </w:rPr>
        <w:t xml:space="preserve"> економік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A724F">
        <w:rPr>
          <w:rFonts w:ascii="Times New Roman" w:hAnsi="Times New Roman" w:cs="Times New Roman"/>
          <w:sz w:val="28"/>
          <w:szCs w:val="28"/>
          <w:lang w:val="uk-UA"/>
        </w:rPr>
        <w:t>, а й на внутрішні зміни в країнах перебування.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Саме тому виникає </w:t>
      </w:r>
      <w:r w:rsidRPr="00ED5599">
        <w:rPr>
          <w:rFonts w:ascii="Times New Roman" w:hAnsi="Times New Roman" w:cs="Times New Roman"/>
          <w:sz w:val="28"/>
          <w:szCs w:val="28"/>
          <w:lang w:val="uk-UA"/>
        </w:rPr>
        <w:t>напруженістю між світом, розділеним на територіальні та податкові юрисдикції проти бажання керівників ТНК бачити світ як єдиний економічний простір для оптимізації оподаткування прибутку, операцій і фінансів в різних країнах.</w:t>
      </w:r>
    </w:p>
    <w:p w:rsidR="002F6F66" w:rsidRDefault="002F6F66" w:rsidP="002F6F66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1503">
        <w:rPr>
          <w:rFonts w:ascii="Times New Roman" w:hAnsi="Times New Roman" w:cs="Times New Roman"/>
          <w:sz w:val="28"/>
          <w:szCs w:val="28"/>
          <w:lang w:val="uk-UA"/>
        </w:rPr>
        <w:t>Зростання діяльності Т</w:t>
      </w:r>
      <w:r w:rsidRPr="00EA724F">
        <w:rPr>
          <w:rFonts w:ascii="Times New Roman" w:hAnsi="Times New Roman" w:cs="Times New Roman"/>
          <w:sz w:val="28"/>
          <w:szCs w:val="28"/>
          <w:lang w:val="uk-UA"/>
        </w:rPr>
        <w:t xml:space="preserve">НК призводить до все більшого ускладнення процесів оподаткування як для податкових адміністрацій, так і для самих ТНК. </w:t>
      </w:r>
    </w:p>
    <w:p w:rsidR="002F6F66" w:rsidRDefault="002F6F66" w:rsidP="002F6F66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A724F">
        <w:rPr>
          <w:rFonts w:ascii="Times New Roman" w:hAnsi="Times New Roman" w:cs="Times New Roman"/>
          <w:sz w:val="28"/>
          <w:szCs w:val="28"/>
          <w:lang w:val="uk-UA"/>
        </w:rPr>
        <w:t xml:space="preserve">Як засіб для досягнення справедливих результатів і мінімізації ризику подвійного оподаткування, </w:t>
      </w:r>
      <w:r>
        <w:rPr>
          <w:rFonts w:ascii="Times New Roman" w:hAnsi="Times New Roman" w:cs="Times New Roman"/>
          <w:sz w:val="28"/>
          <w:szCs w:val="28"/>
          <w:lang w:val="uk-UA"/>
        </w:rPr>
        <w:t>більшістю розвинених країн обрано</w:t>
      </w:r>
      <w:r w:rsidRPr="00EA724F">
        <w:rPr>
          <w:rFonts w:ascii="Times New Roman" w:hAnsi="Times New Roman" w:cs="Times New Roman"/>
          <w:sz w:val="28"/>
          <w:szCs w:val="28"/>
          <w:lang w:val="uk-UA"/>
        </w:rPr>
        <w:t xml:space="preserve"> підхід оподаткування кожного підприємства в групі ТНК як окремої організації.  Однак,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він не позбавляє всіх труднощів регулювання </w:t>
      </w:r>
      <w:r w:rsidRPr="00EA724F">
        <w:rPr>
          <w:rFonts w:ascii="Times New Roman" w:hAnsi="Times New Roman" w:cs="Times New Roman"/>
          <w:sz w:val="28"/>
          <w:szCs w:val="28"/>
          <w:lang w:val="uk-UA"/>
        </w:rPr>
        <w:t>транскордонних операцій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EA724F">
        <w:rPr>
          <w:rFonts w:ascii="Times New Roman" w:hAnsi="Times New Roman" w:cs="Times New Roman"/>
          <w:sz w:val="28"/>
          <w:szCs w:val="28"/>
          <w:lang w:val="uk-UA"/>
        </w:rPr>
        <w:t>для застосування цього підходу окремі члени групи повинні діяти (та обкладатися податком) так, як незалежні підприємства, що працюють на ринкових умовах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(принцип «витягнутої руки»)</w:t>
      </w:r>
      <w:r w:rsidRPr="00EA724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Саме в цьому контексті найбільше відображується сутність проблем, пов’язаних з трансфертним ціноутворенням, а саме з його регулюванням. Таким чином, механізми реалізації трансфертного ціноутворення компаній підлягають жорсткому контролю з боку податкових органів країн.</w:t>
      </w:r>
    </w:p>
    <w:p w:rsidR="002F6F66" w:rsidRDefault="002F6F66" w:rsidP="002F6F66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Вивчена в роботі світова практика показує, що регулювання ТЦУ здебільшого базується саме на </w:t>
      </w:r>
      <w:r w:rsidRPr="00EA724F">
        <w:rPr>
          <w:rFonts w:ascii="Times New Roman" w:hAnsi="Times New Roman" w:cs="Times New Roman"/>
          <w:sz w:val="28"/>
          <w:szCs w:val="28"/>
          <w:lang w:val="uk-UA"/>
        </w:rPr>
        <w:t>Керівництв</w:t>
      </w:r>
      <w:r>
        <w:rPr>
          <w:rFonts w:ascii="Times New Roman" w:hAnsi="Times New Roman" w:cs="Times New Roman"/>
          <w:sz w:val="28"/>
          <w:szCs w:val="28"/>
          <w:lang w:val="uk-UA"/>
        </w:rPr>
        <w:t>ах</w:t>
      </w:r>
      <w:r w:rsidRPr="00EA724F">
        <w:rPr>
          <w:rFonts w:ascii="Times New Roman" w:hAnsi="Times New Roman" w:cs="Times New Roman"/>
          <w:sz w:val="28"/>
          <w:szCs w:val="28"/>
          <w:lang w:val="uk-UA"/>
        </w:rPr>
        <w:t xml:space="preserve"> ОЕСР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A724F">
        <w:rPr>
          <w:rFonts w:ascii="Times New Roman" w:hAnsi="Times New Roman" w:cs="Times New Roman"/>
          <w:sz w:val="28"/>
          <w:szCs w:val="28"/>
          <w:lang w:val="uk-UA"/>
        </w:rPr>
        <w:t>"Про трансферне ціноутворення для транснаціональних корпорацій і податкових органів"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Б</w:t>
      </w:r>
      <w:r w:rsidRPr="000B00F5">
        <w:rPr>
          <w:rFonts w:ascii="Times New Roman" w:hAnsi="Times New Roman" w:cs="Times New Roman"/>
          <w:sz w:val="28"/>
          <w:szCs w:val="28"/>
          <w:lang w:val="uk-UA"/>
        </w:rPr>
        <w:t>агато країн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засновують національні принципи регулювання, узгоджуючи їх зі стандартами, розробленими ОЕСР. </w:t>
      </w:r>
    </w:p>
    <w:p w:rsidR="002F6F66" w:rsidRDefault="002F6F66" w:rsidP="002F6F66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Аналіз впливу діяльності ТНК, зокрема зовнішньої, на країну базування посідає одне з ключових місць в контексті вивчення питання трансфертного ціноутворення, так як пояснює сутність використання ТЦУ в рамках</w:t>
      </w:r>
      <w:r w:rsidRPr="003D7B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B49">
        <w:rPr>
          <w:rFonts w:ascii="Times New Roman" w:hAnsi="Times New Roman" w:cs="Times New Roman" w:hint="cs"/>
          <w:sz w:val="28"/>
          <w:szCs w:val="28"/>
          <w:lang w:val="uk-UA"/>
        </w:rPr>
        <w:t>інтегрован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их </w:t>
      </w:r>
      <w:r w:rsidRPr="003D7B49">
        <w:rPr>
          <w:rFonts w:ascii="Times New Roman" w:hAnsi="Times New Roman" w:cs="Times New Roman" w:hint="cs"/>
          <w:sz w:val="28"/>
          <w:szCs w:val="28"/>
          <w:lang w:val="uk-UA"/>
        </w:rPr>
        <w:t>організаці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й. ТНК, мінімізуючи </w:t>
      </w:r>
      <w:r w:rsidRPr="003D7B49">
        <w:rPr>
          <w:rFonts w:ascii="Times New Roman" w:hAnsi="Times New Roman" w:cs="Times New Roman" w:hint="cs"/>
          <w:sz w:val="28"/>
          <w:szCs w:val="28"/>
          <w:lang w:val="uk-UA"/>
        </w:rPr>
        <w:t>витрати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3D7B49">
        <w:rPr>
          <w:rFonts w:ascii="Times New Roman" w:hAnsi="Times New Roman" w:cs="Times New Roman" w:hint="cs"/>
          <w:sz w:val="28"/>
          <w:szCs w:val="28"/>
          <w:lang w:val="uk-UA"/>
        </w:rPr>
        <w:t>підвищуючи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B49">
        <w:rPr>
          <w:rFonts w:ascii="Times New Roman" w:hAnsi="Times New Roman" w:cs="Times New Roman" w:hint="cs"/>
          <w:sz w:val="28"/>
          <w:szCs w:val="28"/>
          <w:lang w:val="uk-UA"/>
        </w:rPr>
        <w:t>прибуток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своїх філіалів, </w:t>
      </w:r>
      <w:r w:rsidRPr="003D7B49">
        <w:rPr>
          <w:rFonts w:ascii="Times New Roman" w:hAnsi="Times New Roman" w:cs="Times New Roman" w:hint="cs"/>
          <w:sz w:val="28"/>
          <w:szCs w:val="28"/>
          <w:lang w:val="uk-UA"/>
        </w:rPr>
        <w:t>підвищує</w:t>
      </w:r>
      <w:r w:rsidRPr="003D7B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B49">
        <w:rPr>
          <w:rFonts w:ascii="Times New Roman" w:hAnsi="Times New Roman" w:cs="Times New Roman" w:hint="cs"/>
          <w:sz w:val="28"/>
          <w:szCs w:val="28"/>
          <w:lang w:val="uk-UA"/>
        </w:rPr>
        <w:t>прибутковість</w:t>
      </w:r>
      <w:r w:rsidRPr="003D7B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B49">
        <w:rPr>
          <w:rFonts w:ascii="Times New Roman" w:hAnsi="Times New Roman" w:cs="Times New Roman" w:hint="cs"/>
          <w:sz w:val="28"/>
          <w:szCs w:val="28"/>
          <w:lang w:val="uk-UA"/>
        </w:rPr>
        <w:t>і</w:t>
      </w:r>
      <w:r w:rsidRPr="003D7B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B49">
        <w:rPr>
          <w:rFonts w:ascii="Times New Roman" w:hAnsi="Times New Roman" w:cs="Times New Roman" w:hint="cs"/>
          <w:sz w:val="28"/>
          <w:szCs w:val="28"/>
          <w:lang w:val="uk-UA"/>
        </w:rPr>
        <w:t>материн</w:t>
      </w:r>
      <w:r>
        <w:rPr>
          <w:rFonts w:ascii="Times New Roman" w:hAnsi="Times New Roman" w:cs="Times New Roman"/>
          <w:sz w:val="28"/>
          <w:szCs w:val="28"/>
          <w:lang w:val="uk-UA"/>
        </w:rPr>
        <w:t>ської компанії</w:t>
      </w:r>
      <w:r w:rsidRPr="003D7B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B49">
        <w:rPr>
          <w:rFonts w:ascii="Times New Roman" w:hAnsi="Times New Roman" w:cs="Times New Roman" w:hint="cs"/>
          <w:sz w:val="28"/>
          <w:szCs w:val="28"/>
          <w:lang w:val="uk-UA"/>
        </w:rPr>
        <w:t>і</w:t>
      </w:r>
      <w:r w:rsidRPr="003D7B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B49">
        <w:rPr>
          <w:rFonts w:ascii="Times New Roman" w:hAnsi="Times New Roman" w:cs="Times New Roman" w:hint="cs"/>
          <w:sz w:val="28"/>
          <w:szCs w:val="28"/>
          <w:lang w:val="uk-UA"/>
        </w:rPr>
        <w:t>всієї</w:t>
      </w:r>
      <w:r w:rsidRPr="003D7B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B49">
        <w:rPr>
          <w:rFonts w:ascii="Times New Roman" w:hAnsi="Times New Roman" w:cs="Times New Roman" w:hint="cs"/>
          <w:sz w:val="28"/>
          <w:szCs w:val="28"/>
          <w:lang w:val="uk-UA"/>
        </w:rPr>
        <w:t>групи</w:t>
      </w:r>
      <w:r w:rsidRPr="003D7B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B49">
        <w:rPr>
          <w:rFonts w:ascii="Times New Roman" w:hAnsi="Times New Roman" w:cs="Times New Roman" w:hint="cs"/>
          <w:sz w:val="28"/>
          <w:szCs w:val="28"/>
          <w:lang w:val="uk-UA"/>
        </w:rPr>
        <w:t>компаній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D7B49">
        <w:rPr>
          <w:rFonts w:ascii="Times New Roman" w:hAnsi="Times New Roman" w:cs="Times New Roman" w:hint="cs"/>
          <w:sz w:val="28"/>
          <w:szCs w:val="28"/>
          <w:lang w:val="uk-UA"/>
        </w:rPr>
        <w:t>в</w:t>
      </w:r>
      <w:r w:rsidRPr="003D7B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B49">
        <w:rPr>
          <w:rFonts w:ascii="Times New Roman" w:hAnsi="Times New Roman" w:cs="Times New Roman" w:hint="cs"/>
          <w:sz w:val="28"/>
          <w:szCs w:val="28"/>
          <w:lang w:val="uk-UA"/>
        </w:rPr>
        <w:t>цілому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2F6F66" w:rsidRDefault="002F6F66" w:rsidP="002F6F66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093C">
        <w:rPr>
          <w:rFonts w:ascii="Times New Roman" w:hAnsi="Times New Roman" w:cs="Times New Roman"/>
          <w:sz w:val="28"/>
          <w:szCs w:val="28"/>
          <w:lang w:val="uk-UA"/>
        </w:rPr>
        <w:t>За результатами аналізу статистичних даних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регресійного аналізу</w:t>
      </w:r>
      <w:r w:rsidRPr="0032093C">
        <w:rPr>
          <w:rFonts w:ascii="Times New Roman" w:hAnsi="Times New Roman" w:cs="Times New Roman"/>
          <w:sz w:val="28"/>
          <w:szCs w:val="28"/>
          <w:lang w:val="uk-UA"/>
        </w:rPr>
        <w:t xml:space="preserve">, проведеного в роботі, можна відмітити значний вплив зовнішньої діяльності ТНК 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ВВП </w:t>
      </w:r>
      <w:r w:rsidRPr="0032093C">
        <w:rPr>
          <w:rFonts w:ascii="Times New Roman" w:hAnsi="Times New Roman" w:cs="Times New Roman"/>
          <w:sz w:val="28"/>
          <w:szCs w:val="28"/>
          <w:lang w:val="uk-UA"/>
        </w:rPr>
        <w:t xml:space="preserve">країни базування материнської компанії. Як бачимо з проаналізованих даних, цей вплив простежується в більшій мірі в країнах з більшою кількістю діючих ТНК, а саме </w:t>
      </w:r>
      <w:r w:rsidRPr="004467CC">
        <w:rPr>
          <w:rFonts w:ascii="Times New Roman" w:hAnsi="Times New Roman" w:cs="Times New Roman"/>
          <w:sz w:val="28"/>
          <w:szCs w:val="28"/>
          <w:lang w:val="uk-UA"/>
        </w:rPr>
        <w:t>Австрії, Німеччині та Франції.</w:t>
      </w:r>
    </w:p>
    <w:p w:rsidR="002F6F66" w:rsidRPr="00CA7BD6" w:rsidRDefault="002F6F66" w:rsidP="002F6F66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A7BD6">
        <w:rPr>
          <w:rFonts w:ascii="Times New Roman" w:hAnsi="Times New Roman" w:cs="Times New Roman"/>
          <w:sz w:val="28"/>
          <w:szCs w:val="28"/>
          <w:lang w:val="uk-UA"/>
        </w:rPr>
        <w:t xml:space="preserve">Конфіденційність значного обсягу даних, </w:t>
      </w:r>
      <w:r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CA7BD6">
        <w:rPr>
          <w:rFonts w:ascii="Times New Roman" w:hAnsi="Times New Roman" w:cs="Times New Roman"/>
          <w:sz w:val="28"/>
          <w:szCs w:val="28"/>
          <w:lang w:val="uk-UA"/>
        </w:rPr>
        <w:t xml:space="preserve"> можуть слу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жити </w:t>
      </w:r>
      <w:r w:rsidRPr="00CA7BD6">
        <w:rPr>
          <w:rFonts w:ascii="Times New Roman" w:hAnsi="Times New Roman" w:cs="Times New Roman"/>
          <w:sz w:val="28"/>
          <w:szCs w:val="28"/>
          <w:lang w:val="uk-UA"/>
        </w:rPr>
        <w:t xml:space="preserve">прямими </w:t>
      </w:r>
      <w:r>
        <w:rPr>
          <w:rFonts w:ascii="Times New Roman" w:hAnsi="Times New Roman" w:cs="Times New Roman"/>
          <w:sz w:val="28"/>
          <w:szCs w:val="28"/>
          <w:lang w:val="uk-UA"/>
        </w:rPr>
        <w:t>індикаторами</w:t>
      </w:r>
      <w:r w:rsidRPr="00CA7BD6">
        <w:rPr>
          <w:rFonts w:ascii="Times New Roman" w:hAnsi="Times New Roman" w:cs="Times New Roman"/>
          <w:sz w:val="28"/>
          <w:szCs w:val="28"/>
          <w:lang w:val="uk-UA"/>
        </w:rPr>
        <w:t xml:space="preserve"> впливу трансфертного ціноутворення, ускладнює </w:t>
      </w:r>
      <w:r>
        <w:rPr>
          <w:rFonts w:ascii="Times New Roman" w:hAnsi="Times New Roman" w:cs="Times New Roman"/>
          <w:sz w:val="28"/>
          <w:szCs w:val="28"/>
          <w:lang w:val="uk-UA"/>
        </w:rPr>
        <w:t>детальне вивчення цього питання. Тому</w:t>
      </w:r>
      <w:r w:rsidRPr="00CA7B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якості факторів для досліджень в роботі були обрані </w:t>
      </w:r>
      <w:r w:rsidRPr="00CA7BD6">
        <w:rPr>
          <w:rFonts w:ascii="Times New Roman" w:hAnsi="Times New Roman" w:cs="Times New Roman" w:hint="cs"/>
          <w:sz w:val="28"/>
          <w:szCs w:val="28"/>
          <w:lang w:val="uk-UA"/>
        </w:rPr>
        <w:t>непрямі</w:t>
      </w:r>
      <w:r w:rsidRPr="00CA7B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A7BD6">
        <w:rPr>
          <w:rFonts w:ascii="Times New Roman" w:hAnsi="Times New Roman" w:cs="Times New Roman" w:hint="cs"/>
          <w:sz w:val="28"/>
          <w:szCs w:val="28"/>
          <w:lang w:val="uk-UA"/>
        </w:rPr>
        <w:t>показники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які можуть свідчити про наявність впливу та можуть бути використані для вивчення питань, пов’язаних з ТЦУ.    </w:t>
      </w:r>
    </w:p>
    <w:p w:rsidR="002F6F66" w:rsidRDefault="002F6F66" w:rsidP="002F6F66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A7BD6">
        <w:rPr>
          <w:rFonts w:ascii="Times New Roman" w:hAnsi="Times New Roman" w:cs="Times New Roman"/>
          <w:sz w:val="28"/>
          <w:szCs w:val="28"/>
          <w:lang w:val="uk-UA"/>
        </w:rPr>
        <w:t xml:space="preserve"> На основі</w:t>
      </w:r>
      <w:r w:rsidRPr="008A62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проведеного регресійного аналізу</w:t>
      </w:r>
      <w:r w:rsidRPr="008A6237">
        <w:rPr>
          <w:rFonts w:ascii="Times New Roman" w:hAnsi="Times New Roman" w:cs="Times New Roman"/>
          <w:sz w:val="28"/>
          <w:szCs w:val="28"/>
          <w:lang w:val="uk-UA"/>
        </w:rPr>
        <w:t xml:space="preserve"> можна зробити висновок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C7CDA">
        <w:rPr>
          <w:rFonts w:ascii="Times New Roman" w:hAnsi="Times New Roman" w:cs="Times New Roman"/>
          <w:sz w:val="28"/>
          <w:szCs w:val="28"/>
          <w:lang w:val="uk-UA"/>
        </w:rPr>
        <w:t xml:space="preserve">залежності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ВВП країн базування материнської компанії ТНК</w:t>
      </w:r>
      <w:r w:rsidRPr="006C7C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 w:rsidRPr="006C7CDA">
        <w:rPr>
          <w:rFonts w:ascii="Times New Roman" w:hAnsi="Times New Roman" w:cs="Times New Roman"/>
          <w:sz w:val="28"/>
          <w:szCs w:val="28"/>
          <w:lang w:val="uk-UA"/>
        </w:rPr>
        <w:t xml:space="preserve">від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вхідних потоків </w:t>
      </w:r>
      <w:r w:rsidRPr="00F87650">
        <w:rPr>
          <w:rFonts w:ascii="Times New Roman" w:hAnsi="Times New Roman" w:cs="Times New Roman"/>
          <w:sz w:val="28"/>
          <w:szCs w:val="28"/>
          <w:lang w:val="uk-UA"/>
        </w:rPr>
        <w:t xml:space="preserve">прямих </w:t>
      </w:r>
      <w:r>
        <w:rPr>
          <w:rFonts w:ascii="Times New Roman" w:hAnsi="Times New Roman" w:cs="Times New Roman"/>
          <w:sz w:val="28"/>
          <w:szCs w:val="28"/>
          <w:lang w:val="uk-UA"/>
        </w:rPr>
        <w:t>іноземних інвестицій до країни та потоків п</w:t>
      </w:r>
      <w:r w:rsidRPr="00F87650">
        <w:rPr>
          <w:rFonts w:ascii="Times New Roman" w:hAnsi="Times New Roman" w:cs="Times New Roman"/>
          <w:sz w:val="28"/>
          <w:szCs w:val="28"/>
          <w:lang w:val="uk-UA"/>
        </w:rPr>
        <w:t xml:space="preserve">оступлення доходів від прямих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іноземних </w:t>
      </w:r>
      <w:r w:rsidRPr="00F87650">
        <w:rPr>
          <w:rFonts w:ascii="Times New Roman" w:hAnsi="Times New Roman" w:cs="Times New Roman"/>
          <w:sz w:val="28"/>
          <w:szCs w:val="28"/>
          <w:lang w:val="uk-UA"/>
        </w:rPr>
        <w:t>інвестицій</w:t>
      </w:r>
      <w:r w:rsidRPr="006C7CDA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Це пояснюється тим, що п</w:t>
      </w:r>
      <w:r w:rsidRPr="00EA724F">
        <w:rPr>
          <w:rFonts w:ascii="Times New Roman" w:hAnsi="Times New Roman" w:cs="Times New Roman"/>
          <w:sz w:val="28"/>
          <w:szCs w:val="28"/>
          <w:lang w:val="uk-UA"/>
        </w:rPr>
        <w:t>ереважна більшість ТНК в основному здійснює свій міжнародний бізнес за допомогою експорту фінансових потоків, зокрема ПІІ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A724F">
        <w:rPr>
          <w:rFonts w:ascii="Times New Roman" w:hAnsi="Times New Roman" w:cs="Times New Roman"/>
          <w:sz w:val="28"/>
          <w:szCs w:val="28"/>
          <w:lang w:val="uk-UA"/>
        </w:rPr>
        <w:t>в різні країни світу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2F6F66" w:rsidRDefault="002F6F66" w:rsidP="002F6F66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ході подальшого регресійного аналізу доведено теоретичне припущення про те, що </w:t>
      </w:r>
      <w:r w:rsidRPr="005555E4">
        <w:rPr>
          <w:rFonts w:ascii="Times New Roman" w:hAnsi="Times New Roman" w:cs="Times New Roman"/>
          <w:sz w:val="28"/>
          <w:szCs w:val="28"/>
          <w:lang w:val="uk-UA"/>
        </w:rPr>
        <w:t>в країнах з вищим рівнем податкового тягаря більший вплив на ВВП становить показник доходів від прямих іноземних інвестицій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Одним з економічних пояснень може стати те, що значна доля трансфертної діяльності ТНК відбувається за допомогою ПІІ, а високий корпоративний податок цих країн ймовірно стимулює виведення коштів в країни з нижчим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рівнем оподаткування, це й обумовлює великий  відтік ПІІ та значний рівень доходів</w:t>
      </w:r>
      <w:r w:rsidRPr="00564FA2">
        <w:rPr>
          <w:rFonts w:ascii="Times New Roman" w:hAnsi="Times New Roman"/>
          <w:sz w:val="28"/>
          <w:szCs w:val="28"/>
          <w:lang w:val="uk-UA"/>
        </w:rPr>
        <w:t xml:space="preserve">, що повертаються в материнську компанію </w:t>
      </w:r>
      <w:r w:rsidRPr="00564FA2">
        <w:rPr>
          <w:rFonts w:ascii="Times New Roman" w:hAnsi="Times New Roman" w:cs="Times New Roman"/>
          <w:sz w:val="28"/>
          <w:szCs w:val="28"/>
          <w:lang w:val="uk-UA"/>
        </w:rPr>
        <w:t>від ПІІ.</w:t>
      </w:r>
    </w:p>
    <w:p w:rsidR="002F6F66" w:rsidRDefault="002F6F66" w:rsidP="002F6F66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C5700">
        <w:rPr>
          <w:rFonts w:ascii="Times New Roman" w:hAnsi="Times New Roman" w:cs="Times New Roman"/>
          <w:sz w:val="28"/>
          <w:szCs w:val="28"/>
          <w:lang w:val="uk-UA"/>
        </w:rPr>
        <w:t xml:space="preserve">В Україні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механізми регулювання трансфертного ціноутворення ще знаходяться на етапі формування та розвитку. </w:t>
      </w:r>
    </w:p>
    <w:p w:rsidR="002F6F66" w:rsidRDefault="002F6F66" w:rsidP="002F6F66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Недосконалість механізму</w:t>
      </w:r>
      <w:r w:rsidRPr="00941F98">
        <w:rPr>
          <w:rFonts w:ascii="Times New Roman" w:hAnsi="Times New Roman" w:cs="Times New Roman"/>
          <w:sz w:val="28"/>
          <w:szCs w:val="28"/>
          <w:lang w:val="uk-UA"/>
        </w:rPr>
        <w:t xml:space="preserve"> регулювання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ТЦУ та природна схильність</w:t>
      </w:r>
      <w:r w:rsidRPr="008D38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підприємств до мінімізації податкового </w:t>
      </w:r>
      <w:r w:rsidRPr="008D386F">
        <w:rPr>
          <w:rFonts w:ascii="Times New Roman" w:hAnsi="Times New Roman" w:cs="Times New Roman"/>
          <w:sz w:val="28"/>
          <w:szCs w:val="28"/>
          <w:lang w:val="uk-UA"/>
        </w:rPr>
        <w:t>тягаря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призводить до </w:t>
      </w:r>
      <w:r w:rsidRPr="008637FA">
        <w:rPr>
          <w:rFonts w:ascii="Times New Roman" w:hAnsi="Times New Roman" w:cs="Times New Roman"/>
          <w:sz w:val="28"/>
          <w:szCs w:val="28"/>
          <w:lang w:val="uk-UA"/>
        </w:rPr>
        <w:t>проблеми несплати податку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відповідно до недоотримання податкових надходжень Україною.</w:t>
      </w:r>
    </w:p>
    <w:p w:rsidR="002F6F66" w:rsidRDefault="002F6F66" w:rsidP="002F6F66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Однак, п</w:t>
      </w:r>
      <w:r w:rsidRPr="00D7496F">
        <w:rPr>
          <w:rFonts w:ascii="Times New Roman" w:hAnsi="Times New Roman" w:cs="Times New Roman"/>
          <w:sz w:val="28"/>
          <w:szCs w:val="28"/>
          <w:lang w:val="uk-UA"/>
        </w:rPr>
        <w:t>опри проблеми та прогалини в законодавстві, слід виділити й позитивні тенденції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пов’язані </w:t>
      </w:r>
      <w:r w:rsidRPr="00AD59D5">
        <w:rPr>
          <w:rFonts w:ascii="Times New Roman" w:hAnsi="Times New Roman" w:cs="Times New Roman"/>
          <w:sz w:val="28"/>
          <w:szCs w:val="28"/>
          <w:lang w:val="uk-UA"/>
        </w:rPr>
        <w:t xml:space="preserve">із заходами </w:t>
      </w:r>
      <w:r w:rsidRPr="00D7496F">
        <w:rPr>
          <w:rFonts w:ascii="Times New Roman" w:hAnsi="Times New Roman" w:cs="Times New Roman"/>
          <w:sz w:val="28"/>
          <w:szCs w:val="28"/>
          <w:lang w:val="uk-UA"/>
        </w:rPr>
        <w:t xml:space="preserve">реформування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в сфері регулювання ТЦУ. С</w:t>
      </w:r>
      <w:r w:rsidRPr="006A7934">
        <w:rPr>
          <w:rFonts w:ascii="Times New Roman" w:hAnsi="Times New Roman" w:cs="Times New Roman"/>
          <w:sz w:val="28"/>
          <w:szCs w:val="28"/>
          <w:lang w:val="uk-UA"/>
        </w:rPr>
        <w:t xml:space="preserve">ьогодні система контролю ТЦУ в Україні продовжує розвиватися, що підтверджується постійним вдосконаленням правової бази в даному питанні. Останнім прикладом служить прийнятий </w:t>
      </w:r>
      <w:r w:rsidRPr="00F45068">
        <w:rPr>
          <w:rFonts w:ascii="Times New Roman" w:hAnsi="Times New Roman" w:cs="Times New Roman"/>
          <w:sz w:val="28"/>
          <w:szCs w:val="28"/>
          <w:lang w:val="uk-UA"/>
        </w:rPr>
        <w:t>ВРУ</w:t>
      </w:r>
      <w:r w:rsidRPr="006A7934">
        <w:rPr>
          <w:rFonts w:ascii="Times New Roman" w:hAnsi="Times New Roman" w:cs="Times New Roman"/>
          <w:sz w:val="28"/>
          <w:szCs w:val="28"/>
          <w:lang w:val="uk-UA"/>
        </w:rPr>
        <w:t xml:space="preserve"> на початку 2020р.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Pr="005F3456">
        <w:rPr>
          <w:rFonts w:ascii="Times New Roman" w:hAnsi="Times New Roman" w:cs="Times New Roman"/>
          <w:sz w:val="28"/>
          <w:szCs w:val="28"/>
          <w:lang w:val="uk-UA"/>
        </w:rPr>
        <w:t>підписаний 22 травня Президентом України законопроект №1210</w:t>
      </w:r>
      <w:r w:rsidRPr="006A7934">
        <w:rPr>
          <w:rFonts w:ascii="Times New Roman" w:hAnsi="Times New Roman" w:cs="Times New Roman"/>
          <w:sz w:val="28"/>
          <w:szCs w:val="28"/>
          <w:lang w:val="uk-UA"/>
        </w:rPr>
        <w:t xml:space="preserve"> «Про внесення змін до Податкового кодексу України щодо вдосконалення адміністрування податків, усунення технічних та логічних </w:t>
      </w:r>
      <w:proofErr w:type="spellStart"/>
      <w:r w:rsidRPr="006A7934">
        <w:rPr>
          <w:rFonts w:ascii="Times New Roman" w:hAnsi="Times New Roman" w:cs="Times New Roman"/>
          <w:sz w:val="28"/>
          <w:szCs w:val="28"/>
          <w:lang w:val="uk-UA"/>
        </w:rPr>
        <w:t>неузгодженостей</w:t>
      </w:r>
      <w:proofErr w:type="spellEnd"/>
      <w:r w:rsidRPr="006A7934">
        <w:rPr>
          <w:rFonts w:ascii="Times New Roman" w:hAnsi="Times New Roman" w:cs="Times New Roman"/>
          <w:sz w:val="28"/>
          <w:szCs w:val="28"/>
          <w:lang w:val="uk-UA"/>
        </w:rPr>
        <w:t xml:space="preserve"> у податковому законодавстві», в якому приділяється </w:t>
      </w:r>
      <w:r>
        <w:rPr>
          <w:rFonts w:ascii="Times New Roman" w:hAnsi="Times New Roman" w:cs="Times New Roman"/>
          <w:sz w:val="28"/>
          <w:szCs w:val="28"/>
          <w:lang w:val="uk-UA"/>
        </w:rPr>
        <w:t>увага</w:t>
      </w:r>
      <w:r w:rsidRPr="006A7934">
        <w:rPr>
          <w:rFonts w:ascii="Times New Roman" w:hAnsi="Times New Roman" w:cs="Times New Roman"/>
          <w:sz w:val="28"/>
          <w:szCs w:val="28"/>
          <w:lang w:val="uk-UA"/>
        </w:rPr>
        <w:t xml:space="preserve"> питанням ТЦУ, зокрема, впроваджується трирівнева структура звітності з ТЦУ відповідно до плану BEPS.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Крім того, н</w:t>
      </w:r>
      <w:r w:rsidRPr="006A7934">
        <w:rPr>
          <w:rFonts w:ascii="Times New Roman" w:hAnsi="Times New Roman" w:cs="Times New Roman"/>
          <w:sz w:val="28"/>
          <w:szCs w:val="28"/>
          <w:lang w:val="uk-UA"/>
        </w:rPr>
        <w:t>а даний момент у розробці ОЕСР 4 більш складних метода контролю за ТЦУ, які будуть запропоновані і Україні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F6F66" w:rsidRDefault="002F6F66" w:rsidP="002F6F66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7934">
        <w:rPr>
          <w:rFonts w:ascii="Times New Roman" w:hAnsi="Times New Roman" w:cs="Times New Roman"/>
          <w:sz w:val="28"/>
          <w:szCs w:val="28"/>
          <w:lang w:val="uk-UA"/>
        </w:rPr>
        <w:t xml:space="preserve">Україна прийняла </w:t>
      </w:r>
      <w:r>
        <w:rPr>
          <w:rFonts w:ascii="Times New Roman" w:hAnsi="Times New Roman" w:cs="Times New Roman"/>
          <w:sz w:val="28"/>
          <w:szCs w:val="28"/>
          <w:lang w:val="uk-UA"/>
        </w:rPr>
        <w:t>низку</w:t>
      </w:r>
      <w:r w:rsidRPr="006A7934">
        <w:rPr>
          <w:rFonts w:ascii="Times New Roman" w:hAnsi="Times New Roman" w:cs="Times New Roman"/>
          <w:sz w:val="28"/>
          <w:szCs w:val="28"/>
          <w:lang w:val="uk-UA"/>
        </w:rPr>
        <w:t xml:space="preserve"> зобов’язань із гармонізації законодавства з ЄС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A7934">
        <w:rPr>
          <w:rFonts w:ascii="Times New Roman" w:hAnsi="Times New Roman" w:cs="Times New Roman"/>
          <w:sz w:val="28"/>
          <w:szCs w:val="28"/>
          <w:lang w:val="uk-UA"/>
        </w:rPr>
        <w:t xml:space="preserve">у контексті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євроінтеграції. Тому цілком очікуваним напрямком </w:t>
      </w:r>
      <w:r w:rsidRPr="006A7934">
        <w:rPr>
          <w:rFonts w:ascii="Times New Roman" w:hAnsi="Times New Roman" w:cs="Times New Roman"/>
          <w:sz w:val="28"/>
          <w:szCs w:val="28"/>
          <w:lang w:val="uk-UA"/>
        </w:rPr>
        <w:t xml:space="preserve">подальших змін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6A7934">
        <w:rPr>
          <w:rFonts w:ascii="Times New Roman" w:hAnsi="Times New Roman" w:cs="Times New Roman"/>
          <w:sz w:val="28"/>
          <w:szCs w:val="28"/>
          <w:lang w:val="uk-UA"/>
        </w:rPr>
        <w:t xml:space="preserve"> Податково</w:t>
      </w:r>
      <w:r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Pr="006A7934">
        <w:rPr>
          <w:rFonts w:ascii="Times New Roman" w:hAnsi="Times New Roman" w:cs="Times New Roman"/>
          <w:sz w:val="28"/>
          <w:szCs w:val="28"/>
          <w:lang w:val="uk-UA"/>
        </w:rPr>
        <w:t xml:space="preserve"> кодекс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A79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стане</w:t>
      </w:r>
      <w:r w:rsidRPr="006A7934">
        <w:rPr>
          <w:rFonts w:ascii="Times New Roman" w:hAnsi="Times New Roman" w:cs="Times New Roman"/>
          <w:sz w:val="28"/>
          <w:szCs w:val="28"/>
          <w:lang w:val="uk-UA"/>
        </w:rPr>
        <w:t xml:space="preserve"> перенесення норм із рекомендацій ОЕСР та чинних директив Євросоюзу.</w:t>
      </w:r>
    </w:p>
    <w:p w:rsidR="002F6F66" w:rsidRDefault="002F6F66" w:rsidP="002F6F66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Продовження використання досвіду</w:t>
      </w:r>
      <w:r w:rsidRPr="005B2643">
        <w:rPr>
          <w:rFonts w:ascii="Times New Roman" w:hAnsi="Times New Roman" w:cs="Times New Roman"/>
          <w:sz w:val="28"/>
          <w:szCs w:val="28"/>
          <w:lang w:val="uk-UA"/>
        </w:rPr>
        <w:t xml:space="preserve"> ЄС в питанні оптимізації ТЦУ, сконцентрован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5B2643">
        <w:rPr>
          <w:rFonts w:ascii="Times New Roman" w:hAnsi="Times New Roman" w:cs="Times New Roman"/>
          <w:sz w:val="28"/>
          <w:szCs w:val="28"/>
          <w:lang w:val="uk-UA"/>
        </w:rPr>
        <w:t xml:space="preserve"> в розроблених ним документах, особливо щодо імплементації правил BEPS, </w:t>
      </w:r>
      <w:r>
        <w:rPr>
          <w:rFonts w:ascii="Times New Roman" w:hAnsi="Times New Roman" w:cs="Times New Roman"/>
          <w:sz w:val="28"/>
          <w:szCs w:val="28"/>
          <w:lang w:val="uk-UA"/>
        </w:rPr>
        <w:t>вкрай важливе для</w:t>
      </w:r>
      <w:r w:rsidRPr="005B2643">
        <w:rPr>
          <w:rFonts w:ascii="Times New Roman" w:hAnsi="Times New Roman" w:cs="Times New Roman"/>
          <w:sz w:val="28"/>
          <w:szCs w:val="28"/>
          <w:lang w:val="uk-UA"/>
        </w:rPr>
        <w:t xml:space="preserve"> Україн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Pr="005B2643">
        <w:rPr>
          <w:rFonts w:ascii="Times New Roman" w:hAnsi="Times New Roman" w:cs="Times New Roman"/>
          <w:sz w:val="28"/>
          <w:szCs w:val="28"/>
          <w:lang w:val="uk-UA"/>
        </w:rPr>
        <w:t>в процесі розробки національного законодавства.</w:t>
      </w:r>
    </w:p>
    <w:p w:rsidR="008B7E51" w:rsidRDefault="008B7E51" w:rsidP="002F6F66">
      <w:pPr>
        <w:spacing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B7E51" w:rsidRDefault="008B7E51" w:rsidP="002F6F66">
      <w:pPr>
        <w:spacing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F6F66" w:rsidRPr="009F339A" w:rsidRDefault="002F6F66" w:rsidP="002F6F66">
      <w:pPr>
        <w:spacing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bookmarkEnd w:id="0"/>
      <w:r w:rsidRPr="00763804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2F6F66" w:rsidRPr="009F339A" w:rsidRDefault="002F6F66" w:rsidP="002F6F66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2F6F66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539DE">
        <w:rPr>
          <w:rFonts w:ascii="Times New Roman" w:hAnsi="Times New Roman" w:cs="Times New Roman"/>
          <w:sz w:val="28"/>
          <w:szCs w:val="28"/>
          <w:lang w:val="uk-UA"/>
        </w:rPr>
        <w:t>Lazarus</w:t>
      </w:r>
      <w:proofErr w:type="spellEnd"/>
      <w:r w:rsidRPr="003539DE">
        <w:rPr>
          <w:rFonts w:ascii="Times New Roman" w:hAnsi="Times New Roman" w:cs="Times New Roman"/>
          <w:sz w:val="28"/>
          <w:szCs w:val="28"/>
          <w:lang w:val="uk-UA"/>
        </w:rPr>
        <w:t xml:space="preserve"> А. А. </w:t>
      </w:r>
      <w:proofErr w:type="spellStart"/>
      <w:r w:rsidRPr="003539DE">
        <w:rPr>
          <w:rFonts w:ascii="Times New Roman" w:hAnsi="Times New Roman" w:cs="Times New Roman"/>
          <w:sz w:val="28"/>
          <w:szCs w:val="28"/>
          <w:lang w:val="uk-UA"/>
        </w:rPr>
        <w:t>Multinational</w:t>
      </w:r>
      <w:proofErr w:type="spellEnd"/>
      <w:r w:rsidRPr="003539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39DE">
        <w:rPr>
          <w:rFonts w:ascii="Times New Roman" w:hAnsi="Times New Roman" w:cs="Times New Roman"/>
          <w:sz w:val="28"/>
          <w:szCs w:val="28"/>
          <w:lang w:val="uk-UA"/>
        </w:rPr>
        <w:t>Corporations</w:t>
      </w:r>
      <w:proofErr w:type="spellEnd"/>
      <w:r w:rsidRPr="003539DE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 / А. А. </w:t>
      </w:r>
      <w:proofErr w:type="spellStart"/>
      <w:r w:rsidRPr="003539DE">
        <w:rPr>
          <w:rFonts w:ascii="Times New Roman" w:hAnsi="Times New Roman" w:cs="Times New Roman"/>
          <w:sz w:val="28"/>
          <w:szCs w:val="28"/>
          <w:lang w:val="uk-UA"/>
        </w:rPr>
        <w:t>Lazarus</w:t>
      </w:r>
      <w:proofErr w:type="spellEnd"/>
      <w:r w:rsidRPr="003539DE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3539DE">
        <w:rPr>
          <w:rFonts w:ascii="Times New Roman" w:hAnsi="Times New Roman" w:cs="Times New Roman"/>
          <w:sz w:val="28"/>
          <w:szCs w:val="28"/>
          <w:lang w:val="uk-UA"/>
        </w:rPr>
        <w:t>International</w:t>
      </w:r>
      <w:proofErr w:type="spellEnd"/>
      <w:r w:rsidRPr="003539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39DE">
        <w:rPr>
          <w:rFonts w:ascii="Times New Roman" w:hAnsi="Times New Roman" w:cs="Times New Roman"/>
          <w:sz w:val="28"/>
          <w:szCs w:val="28"/>
          <w:lang w:val="uk-UA"/>
        </w:rPr>
        <w:t>Encyclopedia</w:t>
      </w:r>
      <w:proofErr w:type="spellEnd"/>
      <w:r w:rsidRPr="003539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39DE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3539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39DE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3539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39DE">
        <w:rPr>
          <w:rFonts w:ascii="Times New Roman" w:hAnsi="Times New Roman" w:cs="Times New Roman"/>
          <w:sz w:val="28"/>
          <w:szCs w:val="28"/>
          <w:lang w:val="uk-UA"/>
        </w:rPr>
        <w:t>Social</w:t>
      </w:r>
      <w:proofErr w:type="spellEnd"/>
      <w:r w:rsidRPr="003539DE">
        <w:rPr>
          <w:rFonts w:ascii="Times New Roman" w:hAnsi="Times New Roman" w:cs="Times New Roman"/>
          <w:sz w:val="28"/>
          <w:szCs w:val="28"/>
          <w:lang w:val="uk-UA"/>
        </w:rPr>
        <w:t xml:space="preserve"> &amp; </w:t>
      </w:r>
      <w:proofErr w:type="spellStart"/>
      <w:r w:rsidRPr="003539DE">
        <w:rPr>
          <w:rFonts w:ascii="Times New Roman" w:hAnsi="Times New Roman" w:cs="Times New Roman"/>
          <w:sz w:val="28"/>
          <w:szCs w:val="28"/>
          <w:lang w:val="uk-UA"/>
        </w:rPr>
        <w:t>Behavioral</w:t>
      </w:r>
      <w:proofErr w:type="spellEnd"/>
      <w:r w:rsidRPr="003539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39DE">
        <w:rPr>
          <w:rFonts w:ascii="Times New Roman" w:hAnsi="Times New Roman" w:cs="Times New Roman"/>
          <w:sz w:val="28"/>
          <w:szCs w:val="28"/>
          <w:lang w:val="uk-UA"/>
        </w:rPr>
        <w:t>Sciences</w:t>
      </w:r>
      <w:proofErr w:type="spellEnd"/>
      <w:r w:rsidRPr="003539DE">
        <w:rPr>
          <w:rFonts w:ascii="Times New Roman" w:hAnsi="Times New Roman" w:cs="Times New Roman"/>
          <w:sz w:val="28"/>
          <w:szCs w:val="28"/>
          <w:lang w:val="uk-UA"/>
        </w:rPr>
        <w:t xml:space="preserve">. – 2001. – Режим доступу до ресурсу: </w:t>
      </w:r>
      <w:hyperlink r:id="rId5" w:history="1">
        <w:r w:rsidRPr="003539DE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https://www0.gsb.columbia.edu/faculty/bkogut/files/Chapter_in_smelser-Baltes_2001.pdf</w:t>
        </w:r>
      </w:hyperlink>
      <w:r w:rsidRPr="003539D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F6F66" w:rsidRPr="00104D61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04D61">
        <w:rPr>
          <w:rFonts w:ascii="Times New Roman" w:hAnsi="Times New Roman" w:cs="Times New Roman"/>
          <w:sz w:val="28"/>
          <w:szCs w:val="28"/>
          <w:lang w:val="uk-UA"/>
        </w:rPr>
        <w:t>Kamran</w:t>
      </w:r>
      <w:proofErr w:type="spellEnd"/>
      <w:r w:rsidRPr="00104D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4D61">
        <w:rPr>
          <w:rFonts w:ascii="Times New Roman" w:hAnsi="Times New Roman" w:cs="Times New Roman"/>
          <w:sz w:val="28"/>
          <w:szCs w:val="28"/>
          <w:lang w:val="uk-UA"/>
        </w:rPr>
        <w:t>Bilir</w:t>
      </w:r>
      <w:proofErr w:type="spellEnd"/>
      <w:r w:rsidRPr="00104D61">
        <w:rPr>
          <w:rFonts w:ascii="Times New Roman" w:hAnsi="Times New Roman" w:cs="Times New Roman"/>
          <w:sz w:val="28"/>
          <w:szCs w:val="28"/>
          <w:lang w:val="uk-UA"/>
        </w:rPr>
        <w:t xml:space="preserve"> L. </w:t>
      </w:r>
      <w:proofErr w:type="spellStart"/>
      <w:r w:rsidRPr="00104D61">
        <w:rPr>
          <w:rFonts w:ascii="Times New Roman" w:hAnsi="Times New Roman" w:cs="Times New Roman"/>
          <w:sz w:val="28"/>
          <w:szCs w:val="28"/>
          <w:lang w:val="uk-UA"/>
        </w:rPr>
        <w:t>Host-Country</w:t>
      </w:r>
      <w:proofErr w:type="spellEnd"/>
      <w:r w:rsidRPr="00104D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4D61">
        <w:rPr>
          <w:rFonts w:ascii="Times New Roman" w:hAnsi="Times New Roman" w:cs="Times New Roman"/>
          <w:sz w:val="28"/>
          <w:szCs w:val="28"/>
          <w:lang w:val="uk-UA"/>
        </w:rPr>
        <w:t>Financial</w:t>
      </w:r>
      <w:proofErr w:type="spellEnd"/>
      <w:r w:rsidRPr="00104D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4D61">
        <w:rPr>
          <w:rFonts w:ascii="Times New Roman" w:hAnsi="Times New Roman" w:cs="Times New Roman"/>
          <w:sz w:val="28"/>
          <w:szCs w:val="28"/>
          <w:lang w:val="uk-UA"/>
        </w:rPr>
        <w:t>Development</w:t>
      </w:r>
      <w:proofErr w:type="spellEnd"/>
      <w:r w:rsidRPr="00104D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4D61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104D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4D61">
        <w:rPr>
          <w:rFonts w:ascii="Times New Roman" w:hAnsi="Times New Roman" w:cs="Times New Roman"/>
          <w:sz w:val="28"/>
          <w:szCs w:val="28"/>
          <w:lang w:val="uk-UA"/>
        </w:rPr>
        <w:t>Multinational</w:t>
      </w:r>
      <w:proofErr w:type="spellEnd"/>
      <w:r w:rsidRPr="00104D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4D61">
        <w:rPr>
          <w:rFonts w:ascii="Times New Roman" w:hAnsi="Times New Roman" w:cs="Times New Roman"/>
          <w:sz w:val="28"/>
          <w:szCs w:val="28"/>
          <w:lang w:val="uk-UA"/>
        </w:rPr>
        <w:t>Activity</w:t>
      </w:r>
      <w:proofErr w:type="spellEnd"/>
      <w:r w:rsidRPr="00104D61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 / L. </w:t>
      </w:r>
      <w:proofErr w:type="spellStart"/>
      <w:r w:rsidRPr="00104D61">
        <w:rPr>
          <w:rFonts w:ascii="Times New Roman" w:hAnsi="Times New Roman" w:cs="Times New Roman"/>
          <w:sz w:val="28"/>
          <w:szCs w:val="28"/>
          <w:lang w:val="uk-UA"/>
        </w:rPr>
        <w:t>Kamran</w:t>
      </w:r>
      <w:proofErr w:type="spellEnd"/>
      <w:r w:rsidRPr="00104D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4D61">
        <w:rPr>
          <w:rFonts w:ascii="Times New Roman" w:hAnsi="Times New Roman" w:cs="Times New Roman"/>
          <w:sz w:val="28"/>
          <w:szCs w:val="28"/>
          <w:lang w:val="uk-UA"/>
        </w:rPr>
        <w:t>Bilir</w:t>
      </w:r>
      <w:proofErr w:type="spellEnd"/>
      <w:r w:rsidRPr="00104D61">
        <w:rPr>
          <w:rFonts w:ascii="Times New Roman" w:hAnsi="Times New Roman" w:cs="Times New Roman"/>
          <w:sz w:val="28"/>
          <w:szCs w:val="28"/>
          <w:lang w:val="uk-UA"/>
        </w:rPr>
        <w:t xml:space="preserve">, D. </w:t>
      </w:r>
      <w:proofErr w:type="spellStart"/>
      <w:r w:rsidRPr="00104D61">
        <w:rPr>
          <w:rFonts w:ascii="Times New Roman" w:hAnsi="Times New Roman" w:cs="Times New Roman"/>
          <w:sz w:val="28"/>
          <w:szCs w:val="28"/>
          <w:lang w:val="uk-UA"/>
        </w:rPr>
        <w:t>Chor</w:t>
      </w:r>
      <w:proofErr w:type="spellEnd"/>
      <w:r w:rsidRPr="00104D61">
        <w:rPr>
          <w:rFonts w:ascii="Times New Roman" w:hAnsi="Times New Roman" w:cs="Times New Roman"/>
          <w:sz w:val="28"/>
          <w:szCs w:val="28"/>
          <w:lang w:val="uk-UA"/>
        </w:rPr>
        <w:t xml:space="preserve">, K. </w:t>
      </w:r>
      <w:proofErr w:type="spellStart"/>
      <w:r w:rsidRPr="00104D61">
        <w:rPr>
          <w:rFonts w:ascii="Times New Roman" w:hAnsi="Times New Roman" w:cs="Times New Roman"/>
          <w:sz w:val="28"/>
          <w:szCs w:val="28"/>
          <w:lang w:val="uk-UA"/>
        </w:rPr>
        <w:t>Manova</w:t>
      </w:r>
      <w:proofErr w:type="spellEnd"/>
      <w:r w:rsidRPr="00104D61">
        <w:rPr>
          <w:rFonts w:ascii="Times New Roman" w:hAnsi="Times New Roman" w:cs="Times New Roman"/>
          <w:sz w:val="28"/>
          <w:szCs w:val="28"/>
          <w:lang w:val="uk-UA"/>
        </w:rPr>
        <w:t xml:space="preserve">. – 2018. – Режим доступу до ресурсу: </w:t>
      </w:r>
      <w:hyperlink r:id="rId6" w:history="1">
        <w:r w:rsidRPr="00D45F3D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https://www.ssc.wisc.edu/~kbilir/Bilir_Chor_Manova.pdf</w:t>
        </w:r>
      </w:hyperlink>
      <w:r w:rsidRPr="00104D61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F6F66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753FA">
        <w:rPr>
          <w:rFonts w:ascii="Times New Roman" w:hAnsi="Times New Roman" w:cs="Times New Roman"/>
          <w:sz w:val="28"/>
          <w:szCs w:val="28"/>
          <w:lang w:val="uk-UA"/>
        </w:rPr>
        <w:t>Honcharenko</w:t>
      </w:r>
      <w:proofErr w:type="spellEnd"/>
      <w:r w:rsidRPr="003753FA">
        <w:rPr>
          <w:rFonts w:ascii="Times New Roman" w:hAnsi="Times New Roman" w:cs="Times New Roman"/>
          <w:sz w:val="28"/>
          <w:szCs w:val="28"/>
          <w:lang w:val="uk-UA"/>
        </w:rPr>
        <w:t xml:space="preserve"> O.</w:t>
      </w:r>
      <w:r w:rsidRPr="00104D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53FA">
        <w:rPr>
          <w:rFonts w:ascii="Times New Roman" w:hAnsi="Times New Roman" w:cs="Times New Roman"/>
          <w:sz w:val="28"/>
          <w:szCs w:val="28"/>
          <w:lang w:val="uk-UA"/>
        </w:rPr>
        <w:t>THE ROLE OF TNC IN THE FORMATION OF INTERNATIONAL ECONOMIC RELATIONS</w:t>
      </w:r>
      <w:r w:rsidRPr="00104D61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3753FA">
        <w:rPr>
          <w:rFonts w:ascii="Times New Roman" w:hAnsi="Times New Roman" w:cs="Times New Roman"/>
          <w:sz w:val="28"/>
          <w:szCs w:val="28"/>
          <w:lang w:val="uk-UA"/>
        </w:rPr>
        <w:t>Honcharenko</w:t>
      </w:r>
      <w:proofErr w:type="spellEnd"/>
      <w:r w:rsidRPr="003753FA">
        <w:rPr>
          <w:rFonts w:ascii="Times New Roman" w:hAnsi="Times New Roman" w:cs="Times New Roman"/>
          <w:sz w:val="28"/>
          <w:szCs w:val="28"/>
          <w:lang w:val="uk-UA"/>
        </w:rPr>
        <w:t xml:space="preserve"> O., </w:t>
      </w:r>
      <w:proofErr w:type="spellStart"/>
      <w:r w:rsidRPr="003753FA">
        <w:rPr>
          <w:rFonts w:ascii="Times New Roman" w:hAnsi="Times New Roman" w:cs="Times New Roman"/>
          <w:sz w:val="28"/>
          <w:szCs w:val="28"/>
          <w:lang w:val="uk-UA"/>
        </w:rPr>
        <w:t>Bychkova</w:t>
      </w:r>
      <w:proofErr w:type="spellEnd"/>
      <w:r w:rsidRPr="003753FA">
        <w:rPr>
          <w:rFonts w:ascii="Times New Roman" w:hAnsi="Times New Roman" w:cs="Times New Roman"/>
          <w:sz w:val="28"/>
          <w:szCs w:val="28"/>
          <w:lang w:val="uk-UA"/>
        </w:rPr>
        <w:t xml:space="preserve"> N.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04D61">
        <w:rPr>
          <w:rFonts w:ascii="Times New Roman" w:hAnsi="Times New Roman" w:cs="Times New Roman"/>
          <w:sz w:val="28"/>
          <w:szCs w:val="28"/>
          <w:lang w:val="uk-UA"/>
        </w:rPr>
        <w:t xml:space="preserve">// Матеріали Десятої </w:t>
      </w:r>
      <w:proofErr w:type="spellStart"/>
      <w:r w:rsidRPr="00104D61">
        <w:rPr>
          <w:rFonts w:ascii="Times New Roman" w:hAnsi="Times New Roman" w:cs="Times New Roman"/>
          <w:sz w:val="28"/>
          <w:szCs w:val="28"/>
          <w:lang w:val="uk-UA"/>
        </w:rPr>
        <w:t>міжнародої</w:t>
      </w:r>
      <w:proofErr w:type="spellEnd"/>
      <w:r w:rsidRPr="00104D61">
        <w:rPr>
          <w:rFonts w:ascii="Times New Roman" w:hAnsi="Times New Roman" w:cs="Times New Roman"/>
          <w:sz w:val="28"/>
          <w:szCs w:val="28"/>
          <w:lang w:val="uk-UA"/>
        </w:rPr>
        <w:t xml:space="preserve"> науково-практичної конференції «Добробут нації в умовах глобальної нестабільності», - Одеський національний університет ім. І.І. Мечникова. 27-28 травня 2020. Одеса</w:t>
      </w:r>
      <w:r>
        <w:rPr>
          <w:rFonts w:ascii="Times New Roman" w:hAnsi="Times New Roman" w:cs="Times New Roman"/>
          <w:sz w:val="28"/>
          <w:szCs w:val="28"/>
        </w:rPr>
        <w:t xml:space="preserve">. – С. 65-66. </w:t>
      </w:r>
    </w:p>
    <w:p w:rsidR="002F6F66" w:rsidRPr="00274785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04D61">
        <w:rPr>
          <w:rFonts w:ascii="Times New Roman" w:hAnsi="Times New Roman" w:cs="Times New Roman"/>
          <w:sz w:val="28"/>
          <w:szCs w:val="28"/>
          <w:lang w:val="uk-UA"/>
        </w:rPr>
        <w:t>Multinational</w:t>
      </w:r>
      <w:proofErr w:type="spellEnd"/>
      <w:r w:rsidRPr="00104D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4D61">
        <w:rPr>
          <w:rFonts w:ascii="Times New Roman" w:hAnsi="Times New Roman" w:cs="Times New Roman"/>
          <w:sz w:val="28"/>
          <w:szCs w:val="28"/>
          <w:lang w:val="uk-UA"/>
        </w:rPr>
        <w:t>enterprises</w:t>
      </w:r>
      <w:proofErr w:type="spellEnd"/>
      <w:r w:rsidRPr="00104D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4D61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104D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4D6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104D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4D61">
        <w:rPr>
          <w:rFonts w:ascii="Times New Roman" w:hAnsi="Times New Roman" w:cs="Times New Roman"/>
          <w:sz w:val="28"/>
          <w:szCs w:val="28"/>
          <w:lang w:val="uk-UA"/>
        </w:rPr>
        <w:t>global</w:t>
      </w:r>
      <w:proofErr w:type="spellEnd"/>
      <w:r w:rsidRPr="00104D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4D61">
        <w:rPr>
          <w:rFonts w:ascii="Times New Roman" w:hAnsi="Times New Roman" w:cs="Times New Roman"/>
          <w:sz w:val="28"/>
          <w:szCs w:val="28"/>
          <w:lang w:val="uk-UA"/>
        </w:rPr>
        <w:t>economy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104D61">
        <w:rPr>
          <w:rFonts w:ascii="Times New Roman" w:hAnsi="Times New Roman" w:cs="Times New Roman"/>
          <w:sz w:val="28"/>
          <w:szCs w:val="28"/>
          <w:lang w:val="uk-UA"/>
        </w:rPr>
        <w:t>Heavily</w:t>
      </w:r>
      <w:proofErr w:type="spellEnd"/>
      <w:r w:rsidRPr="00104D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4D61">
        <w:rPr>
          <w:rFonts w:ascii="Times New Roman" w:hAnsi="Times New Roman" w:cs="Times New Roman"/>
          <w:sz w:val="28"/>
          <w:szCs w:val="28"/>
          <w:lang w:val="uk-UA"/>
        </w:rPr>
        <w:t>debated</w:t>
      </w:r>
      <w:proofErr w:type="spellEnd"/>
      <w:r w:rsidRPr="00104D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4D61">
        <w:rPr>
          <w:rFonts w:ascii="Times New Roman" w:hAnsi="Times New Roman" w:cs="Times New Roman"/>
          <w:sz w:val="28"/>
          <w:szCs w:val="28"/>
          <w:lang w:val="uk-UA"/>
        </w:rPr>
        <w:t>but</w:t>
      </w:r>
      <w:proofErr w:type="spellEnd"/>
      <w:r w:rsidRPr="00104D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4D61">
        <w:rPr>
          <w:rFonts w:ascii="Times New Roman" w:hAnsi="Times New Roman" w:cs="Times New Roman"/>
          <w:sz w:val="28"/>
          <w:szCs w:val="28"/>
          <w:lang w:val="uk-UA"/>
        </w:rPr>
        <w:t>hardly</w:t>
      </w:r>
      <w:proofErr w:type="spellEnd"/>
      <w:r w:rsidRPr="00104D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4D61">
        <w:rPr>
          <w:rFonts w:ascii="Times New Roman" w:hAnsi="Times New Roman" w:cs="Times New Roman"/>
          <w:sz w:val="28"/>
          <w:szCs w:val="28"/>
          <w:lang w:val="uk-UA"/>
        </w:rPr>
        <w:t>measured</w:t>
      </w:r>
      <w:proofErr w:type="spellEnd"/>
      <w:r w:rsidRPr="00104D61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 // ОECD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working paper</w:t>
      </w:r>
      <w:r w:rsidRPr="00104D61">
        <w:rPr>
          <w:rFonts w:ascii="Times New Roman" w:hAnsi="Times New Roman" w:cs="Times New Roman"/>
          <w:sz w:val="28"/>
          <w:szCs w:val="28"/>
          <w:lang w:val="uk-UA"/>
        </w:rPr>
        <w:t xml:space="preserve">. – 2018. – Режим доступу до ресурсу: </w:t>
      </w:r>
      <w:hyperlink r:id="rId7" w:history="1">
        <w:r w:rsidRPr="00D45F3D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https://www.oecd.org/industry/ind/MNEs-in-the-global-economy-policy-note.pdf</w:t>
        </w:r>
      </w:hyperlink>
      <w:r w:rsidRPr="00104D61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2F6F66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Kim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I.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Multinational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Corporations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their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Influence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Through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Lobbying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Foreign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Policy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 / I.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Kim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, H. V.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Milner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. – 2019. – Режим доступу до ресурсу: </w:t>
      </w:r>
      <w:hyperlink r:id="rId8" w:history="1">
        <w:r w:rsidRPr="00D45F3D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https://www.brookings.edu/wp-content/uploads/2019/12/Kim_Milner_manuscript.pdf</w:t>
        </w:r>
      </w:hyperlink>
      <w:r w:rsidRPr="0027478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F6F66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Ferdausy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S.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Impact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Multinational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Corporations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Developing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Countries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 / S.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Ferdausy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, S.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Rahman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Chittagong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University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Journal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Business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Administration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>. – 20</w:t>
      </w:r>
      <w:r>
        <w:rPr>
          <w:rFonts w:ascii="Times New Roman" w:hAnsi="Times New Roman" w:cs="Times New Roman"/>
          <w:sz w:val="28"/>
          <w:szCs w:val="28"/>
          <w:lang w:val="uk-UA"/>
        </w:rPr>
        <w:t>16</w:t>
      </w:r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. – Режим доступу до ресурсу: </w:t>
      </w:r>
      <w:hyperlink r:id="rId9" w:history="1">
        <w:r w:rsidRPr="00D45F3D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https://www.researchgate.net/publication/326398952_Impact_of_Multinational_Corporations_on_Developing_Countries</w:t>
        </w:r>
      </w:hyperlink>
      <w:r w:rsidRPr="0027478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F6F66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Kaur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D. MNC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source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Growth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Host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Country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Development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 / D.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Kaur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, J.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Arora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, E.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Gupta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International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Research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Journal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Commerce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Arts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Science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. – 2014. – Режим доступу до ресурсу: </w:t>
      </w:r>
      <w:hyperlink r:id="rId10" w:history="1">
        <w:r w:rsidRPr="00D45F3D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https://www.academia.edu/9913851/MNC_as_a_source_of_Growth_for_Host_Country_Development</w:t>
        </w:r>
      </w:hyperlink>
      <w:r w:rsidRPr="0027478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F6F66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Bena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J.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International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Transmission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Negative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Shocks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Through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Multinational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Companies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Real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Economy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Channel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 / J.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Bena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, S.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Dinc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, I.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Erel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Fisher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College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Business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Working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Paper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74785">
        <w:rPr>
          <w:rFonts w:ascii="Times New Roman" w:hAnsi="Times New Roman" w:cs="Times New Roman"/>
          <w:sz w:val="28"/>
          <w:szCs w:val="28"/>
          <w:lang w:val="uk-UA"/>
        </w:rPr>
        <w:t>No</w:t>
      </w:r>
      <w:proofErr w:type="spellEnd"/>
      <w:r w:rsidRPr="00274785">
        <w:rPr>
          <w:rFonts w:ascii="Times New Roman" w:hAnsi="Times New Roman" w:cs="Times New Roman"/>
          <w:sz w:val="28"/>
          <w:szCs w:val="28"/>
          <w:lang w:val="uk-UA"/>
        </w:rPr>
        <w:t xml:space="preserve">. 2017-03-011. – 2019. – Режим доступу до ресурсу: </w:t>
      </w:r>
      <w:hyperlink r:id="rId11" w:history="1">
        <w:r w:rsidRPr="00D45F3D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https://papers.ssrn.com/sol3/papers.cfm?abstract_id=2962389</w:t>
        </w:r>
      </w:hyperlink>
      <w:r w:rsidRPr="0027478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F6F66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86EB3">
        <w:rPr>
          <w:rFonts w:ascii="Times New Roman" w:hAnsi="Times New Roman" w:cs="Times New Roman"/>
          <w:sz w:val="28"/>
          <w:szCs w:val="28"/>
          <w:lang w:val="uk-UA"/>
        </w:rPr>
        <w:t>Kordos</w:t>
      </w:r>
      <w:proofErr w:type="spellEnd"/>
      <w:r w:rsidRPr="00286EB3">
        <w:rPr>
          <w:rFonts w:ascii="Times New Roman" w:hAnsi="Times New Roman" w:cs="Times New Roman"/>
          <w:sz w:val="28"/>
          <w:szCs w:val="28"/>
          <w:lang w:val="uk-UA"/>
        </w:rPr>
        <w:t xml:space="preserve"> M. </w:t>
      </w:r>
      <w:proofErr w:type="spellStart"/>
      <w:r w:rsidRPr="00286EB3">
        <w:rPr>
          <w:rFonts w:ascii="Times New Roman" w:hAnsi="Times New Roman" w:cs="Times New Roman"/>
          <w:sz w:val="28"/>
          <w:szCs w:val="28"/>
          <w:lang w:val="uk-UA"/>
        </w:rPr>
        <w:t>Transnational</w:t>
      </w:r>
      <w:proofErr w:type="spellEnd"/>
      <w:r w:rsidRPr="00286E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6EB3">
        <w:rPr>
          <w:rFonts w:ascii="Times New Roman" w:hAnsi="Times New Roman" w:cs="Times New Roman"/>
          <w:sz w:val="28"/>
          <w:szCs w:val="28"/>
          <w:lang w:val="uk-UA"/>
        </w:rPr>
        <w:t>corporations</w:t>
      </w:r>
      <w:proofErr w:type="spellEnd"/>
      <w:r w:rsidRPr="00286E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6EB3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286E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6EB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86E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6EB3">
        <w:rPr>
          <w:rFonts w:ascii="Times New Roman" w:hAnsi="Times New Roman" w:cs="Times New Roman"/>
          <w:sz w:val="28"/>
          <w:szCs w:val="28"/>
          <w:lang w:val="uk-UA"/>
        </w:rPr>
        <w:t>global</w:t>
      </w:r>
      <w:proofErr w:type="spellEnd"/>
      <w:r w:rsidRPr="00286E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6EB3">
        <w:rPr>
          <w:rFonts w:ascii="Times New Roman" w:hAnsi="Times New Roman" w:cs="Times New Roman"/>
          <w:sz w:val="28"/>
          <w:szCs w:val="28"/>
          <w:lang w:val="uk-UA"/>
        </w:rPr>
        <w:t>world</w:t>
      </w:r>
      <w:proofErr w:type="spellEnd"/>
      <w:r w:rsidRPr="00286E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6EB3">
        <w:rPr>
          <w:rFonts w:ascii="Times New Roman" w:hAnsi="Times New Roman" w:cs="Times New Roman"/>
          <w:sz w:val="28"/>
          <w:szCs w:val="28"/>
          <w:lang w:val="uk-UA"/>
        </w:rPr>
        <w:t>economic</w:t>
      </w:r>
      <w:proofErr w:type="spellEnd"/>
      <w:r w:rsidRPr="00286E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6EB3">
        <w:rPr>
          <w:rFonts w:ascii="Times New Roman" w:hAnsi="Times New Roman" w:cs="Times New Roman"/>
          <w:sz w:val="28"/>
          <w:szCs w:val="28"/>
          <w:lang w:val="uk-UA"/>
        </w:rPr>
        <w:t>environment</w:t>
      </w:r>
      <w:proofErr w:type="spellEnd"/>
      <w:r w:rsidRPr="00286EB3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 / M. </w:t>
      </w:r>
      <w:proofErr w:type="spellStart"/>
      <w:r w:rsidRPr="00286EB3">
        <w:rPr>
          <w:rFonts w:ascii="Times New Roman" w:hAnsi="Times New Roman" w:cs="Times New Roman"/>
          <w:sz w:val="28"/>
          <w:szCs w:val="28"/>
          <w:lang w:val="uk-UA"/>
        </w:rPr>
        <w:t>Kordos</w:t>
      </w:r>
      <w:proofErr w:type="spellEnd"/>
      <w:r w:rsidRPr="00286EB3">
        <w:rPr>
          <w:rFonts w:ascii="Times New Roman" w:hAnsi="Times New Roman" w:cs="Times New Roman"/>
          <w:sz w:val="28"/>
          <w:szCs w:val="28"/>
          <w:lang w:val="uk-UA"/>
        </w:rPr>
        <w:t xml:space="preserve">, S. </w:t>
      </w:r>
      <w:proofErr w:type="spellStart"/>
      <w:r w:rsidRPr="00286EB3">
        <w:rPr>
          <w:rFonts w:ascii="Times New Roman" w:hAnsi="Times New Roman" w:cs="Times New Roman"/>
          <w:sz w:val="28"/>
          <w:szCs w:val="28"/>
          <w:lang w:val="uk-UA"/>
        </w:rPr>
        <w:t>Vojtovic</w:t>
      </w:r>
      <w:proofErr w:type="spellEnd"/>
      <w:r w:rsidRPr="00286EB3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286EB3">
        <w:rPr>
          <w:rFonts w:ascii="Times New Roman" w:hAnsi="Times New Roman" w:cs="Times New Roman"/>
          <w:sz w:val="28"/>
          <w:szCs w:val="28"/>
          <w:lang w:val="uk-UA"/>
        </w:rPr>
        <w:t>Procedia</w:t>
      </w:r>
      <w:proofErr w:type="spellEnd"/>
      <w:r w:rsidRPr="00286EB3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286EB3">
        <w:rPr>
          <w:rFonts w:ascii="Times New Roman" w:hAnsi="Times New Roman" w:cs="Times New Roman"/>
          <w:sz w:val="28"/>
          <w:szCs w:val="28"/>
          <w:lang w:val="uk-UA"/>
        </w:rPr>
        <w:t>Social</w:t>
      </w:r>
      <w:proofErr w:type="spellEnd"/>
      <w:r w:rsidRPr="00286E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6EB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86E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6EB3">
        <w:rPr>
          <w:rFonts w:ascii="Times New Roman" w:hAnsi="Times New Roman" w:cs="Times New Roman"/>
          <w:sz w:val="28"/>
          <w:szCs w:val="28"/>
          <w:lang w:val="uk-UA"/>
        </w:rPr>
        <w:t>Behavioral</w:t>
      </w:r>
      <w:proofErr w:type="spellEnd"/>
      <w:r w:rsidRPr="00286E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86EB3">
        <w:rPr>
          <w:rFonts w:ascii="Times New Roman" w:hAnsi="Times New Roman" w:cs="Times New Roman"/>
          <w:sz w:val="28"/>
          <w:szCs w:val="28"/>
          <w:lang w:val="uk-UA"/>
        </w:rPr>
        <w:t>Sciences</w:t>
      </w:r>
      <w:proofErr w:type="spellEnd"/>
      <w:r w:rsidRPr="00286EB3">
        <w:rPr>
          <w:rFonts w:ascii="Times New Roman" w:hAnsi="Times New Roman" w:cs="Times New Roman"/>
          <w:sz w:val="28"/>
          <w:szCs w:val="28"/>
          <w:lang w:val="uk-UA"/>
        </w:rPr>
        <w:t xml:space="preserve"> 230 ( 2016 ) 150 – 158. – 2016. – Режим доступу до ресурсу: </w:t>
      </w:r>
      <w:hyperlink r:id="rId12" w:history="1">
        <w:r w:rsidRPr="00D45F3D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https://core.ac.uk/download/pdf/82283168.pdf</w:t>
        </w:r>
      </w:hyperlink>
      <w:r w:rsidRPr="00286EB3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F6F66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50887">
        <w:rPr>
          <w:rFonts w:ascii="Times New Roman" w:hAnsi="Times New Roman" w:cs="Times New Roman"/>
          <w:sz w:val="28"/>
          <w:szCs w:val="28"/>
          <w:lang w:val="uk-UA"/>
        </w:rPr>
        <w:t>Под</w:t>
      </w:r>
      <w:proofErr w:type="spellEnd"/>
      <w:r w:rsidRPr="00850887">
        <w:rPr>
          <w:rFonts w:ascii="Times New Roman" w:hAnsi="Times New Roman" w:cs="Times New Roman"/>
          <w:sz w:val="28"/>
          <w:szCs w:val="28"/>
          <w:lang w:val="uk-UA"/>
        </w:rPr>
        <w:t xml:space="preserve"> ред. М.А. </w:t>
      </w:r>
      <w:proofErr w:type="spellStart"/>
      <w:r w:rsidRPr="00850887">
        <w:rPr>
          <w:rFonts w:ascii="Times New Roman" w:hAnsi="Times New Roman" w:cs="Times New Roman"/>
          <w:sz w:val="28"/>
          <w:szCs w:val="28"/>
          <w:lang w:val="uk-UA"/>
        </w:rPr>
        <w:t>Эскиндарова</w:t>
      </w:r>
      <w:proofErr w:type="spellEnd"/>
      <w:r w:rsidRPr="00850887">
        <w:rPr>
          <w:rFonts w:ascii="Times New Roman" w:hAnsi="Times New Roman" w:cs="Times New Roman"/>
          <w:sz w:val="28"/>
          <w:szCs w:val="28"/>
          <w:lang w:val="uk-UA"/>
        </w:rPr>
        <w:t xml:space="preserve">, М.А. </w:t>
      </w:r>
      <w:proofErr w:type="spellStart"/>
      <w:r w:rsidRPr="00850887">
        <w:rPr>
          <w:rFonts w:ascii="Times New Roman" w:hAnsi="Times New Roman" w:cs="Times New Roman"/>
          <w:sz w:val="28"/>
          <w:szCs w:val="28"/>
          <w:lang w:val="uk-UA"/>
        </w:rPr>
        <w:t>Федотовой</w:t>
      </w:r>
      <w:proofErr w:type="spellEnd"/>
      <w:r w:rsidRPr="0085088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50887">
        <w:rPr>
          <w:rFonts w:ascii="Times New Roman" w:hAnsi="Times New Roman" w:cs="Times New Roman"/>
          <w:sz w:val="28"/>
          <w:szCs w:val="28"/>
          <w:lang w:val="uk-UA"/>
        </w:rPr>
        <w:t>Корпоративные</w:t>
      </w:r>
      <w:proofErr w:type="spellEnd"/>
      <w:r w:rsidRPr="008508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887">
        <w:rPr>
          <w:rFonts w:ascii="Times New Roman" w:hAnsi="Times New Roman" w:cs="Times New Roman"/>
          <w:sz w:val="28"/>
          <w:szCs w:val="28"/>
          <w:lang w:val="uk-UA"/>
        </w:rPr>
        <w:t>финансы</w:t>
      </w:r>
      <w:proofErr w:type="spellEnd"/>
      <w:r w:rsidRPr="00850887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proofErr w:type="spellStart"/>
      <w:r w:rsidRPr="00850887">
        <w:rPr>
          <w:rFonts w:ascii="Times New Roman" w:hAnsi="Times New Roman" w:cs="Times New Roman"/>
          <w:sz w:val="28"/>
          <w:szCs w:val="28"/>
          <w:lang w:val="uk-UA"/>
        </w:rPr>
        <w:t>учебник</w:t>
      </w:r>
      <w:proofErr w:type="spellEnd"/>
      <w:r w:rsidRPr="00850887">
        <w:rPr>
          <w:rFonts w:ascii="Times New Roman" w:hAnsi="Times New Roman" w:cs="Times New Roman"/>
          <w:sz w:val="28"/>
          <w:szCs w:val="28"/>
          <w:lang w:val="uk-UA"/>
        </w:rPr>
        <w:t xml:space="preserve"> . </w:t>
      </w:r>
      <w:proofErr w:type="spellStart"/>
      <w:r w:rsidRPr="00850887">
        <w:rPr>
          <w:rFonts w:ascii="Times New Roman" w:hAnsi="Times New Roman" w:cs="Times New Roman"/>
          <w:sz w:val="28"/>
          <w:szCs w:val="28"/>
          <w:lang w:val="uk-UA"/>
        </w:rPr>
        <w:t>коллектив</w:t>
      </w:r>
      <w:proofErr w:type="spellEnd"/>
      <w:r w:rsidRPr="008508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887">
        <w:rPr>
          <w:rFonts w:ascii="Times New Roman" w:hAnsi="Times New Roman" w:cs="Times New Roman"/>
          <w:sz w:val="28"/>
          <w:szCs w:val="28"/>
          <w:lang w:val="uk-UA"/>
        </w:rPr>
        <w:t>авторов</w:t>
      </w:r>
      <w:proofErr w:type="spellEnd"/>
      <w:r w:rsidRPr="00850887">
        <w:rPr>
          <w:rFonts w:ascii="Times New Roman" w:hAnsi="Times New Roman" w:cs="Times New Roman"/>
          <w:sz w:val="28"/>
          <w:szCs w:val="28"/>
          <w:lang w:val="uk-UA"/>
        </w:rPr>
        <w:t xml:space="preserve"> ;. — М. : КНОРУС,— 480 с. — 2016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F6F66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172F5">
        <w:rPr>
          <w:rFonts w:ascii="Times New Roman" w:hAnsi="Times New Roman" w:cs="Times New Roman"/>
          <w:sz w:val="28"/>
          <w:szCs w:val="28"/>
          <w:lang w:val="uk-UA"/>
        </w:rPr>
        <w:t>Contractor</w:t>
      </w:r>
      <w:proofErr w:type="spellEnd"/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 F. </w:t>
      </w:r>
      <w:proofErr w:type="spellStart"/>
      <w:r w:rsidRPr="005172F5">
        <w:rPr>
          <w:rFonts w:ascii="Times New Roman" w:hAnsi="Times New Roman" w:cs="Times New Roman"/>
          <w:sz w:val="28"/>
          <w:szCs w:val="28"/>
          <w:lang w:val="uk-UA"/>
        </w:rPr>
        <w:t>Tax</w:t>
      </w:r>
      <w:proofErr w:type="spellEnd"/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172F5">
        <w:rPr>
          <w:rFonts w:ascii="Times New Roman" w:hAnsi="Times New Roman" w:cs="Times New Roman"/>
          <w:sz w:val="28"/>
          <w:szCs w:val="28"/>
          <w:lang w:val="uk-UA"/>
        </w:rPr>
        <w:t>Avoidance</w:t>
      </w:r>
      <w:proofErr w:type="spellEnd"/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172F5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172F5">
        <w:rPr>
          <w:rFonts w:ascii="Times New Roman" w:hAnsi="Times New Roman" w:cs="Times New Roman"/>
          <w:sz w:val="28"/>
          <w:szCs w:val="28"/>
          <w:lang w:val="uk-UA"/>
        </w:rPr>
        <w:t>Multinational</w:t>
      </w:r>
      <w:proofErr w:type="spellEnd"/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172F5">
        <w:rPr>
          <w:rFonts w:ascii="Times New Roman" w:hAnsi="Times New Roman" w:cs="Times New Roman"/>
          <w:sz w:val="28"/>
          <w:szCs w:val="28"/>
          <w:lang w:val="uk-UA"/>
        </w:rPr>
        <w:t>Companies</w:t>
      </w:r>
      <w:proofErr w:type="spellEnd"/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5172F5">
        <w:rPr>
          <w:rFonts w:ascii="Times New Roman" w:hAnsi="Times New Roman" w:cs="Times New Roman"/>
          <w:sz w:val="28"/>
          <w:szCs w:val="28"/>
          <w:lang w:val="uk-UA"/>
        </w:rPr>
        <w:t>Methods</w:t>
      </w:r>
      <w:proofErr w:type="spellEnd"/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172F5">
        <w:rPr>
          <w:rFonts w:ascii="Times New Roman" w:hAnsi="Times New Roman" w:cs="Times New Roman"/>
          <w:sz w:val="28"/>
          <w:szCs w:val="28"/>
          <w:lang w:val="uk-UA"/>
        </w:rPr>
        <w:t>Policies</w:t>
      </w:r>
      <w:proofErr w:type="spellEnd"/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172F5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172F5">
        <w:rPr>
          <w:rFonts w:ascii="Times New Roman" w:hAnsi="Times New Roman" w:cs="Times New Roman"/>
          <w:sz w:val="28"/>
          <w:szCs w:val="28"/>
          <w:lang w:val="uk-UA"/>
        </w:rPr>
        <w:t>Ethics</w:t>
      </w:r>
      <w:proofErr w:type="spellEnd"/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Pr="005172F5">
        <w:rPr>
          <w:rFonts w:ascii="Times New Roman" w:hAnsi="Times New Roman" w:cs="Times New Roman" w:hint="cs"/>
          <w:sz w:val="28"/>
          <w:szCs w:val="28"/>
          <w:lang w:val="uk-UA"/>
        </w:rPr>
        <w:t>Електронний</w:t>
      </w:r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72F5">
        <w:rPr>
          <w:rFonts w:ascii="Times New Roman" w:hAnsi="Times New Roman" w:cs="Times New Roman" w:hint="cs"/>
          <w:sz w:val="28"/>
          <w:szCs w:val="28"/>
          <w:lang w:val="uk-UA"/>
        </w:rPr>
        <w:t>ресурс</w:t>
      </w:r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] / </w:t>
      </w:r>
      <w:proofErr w:type="spellStart"/>
      <w:r w:rsidRPr="005172F5">
        <w:rPr>
          <w:rFonts w:ascii="Times New Roman" w:hAnsi="Times New Roman" w:cs="Times New Roman"/>
          <w:sz w:val="28"/>
          <w:szCs w:val="28"/>
          <w:lang w:val="uk-UA"/>
        </w:rPr>
        <w:t>Farok</w:t>
      </w:r>
      <w:proofErr w:type="spellEnd"/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 J. </w:t>
      </w:r>
      <w:proofErr w:type="spellStart"/>
      <w:r w:rsidRPr="005172F5">
        <w:rPr>
          <w:rFonts w:ascii="Times New Roman" w:hAnsi="Times New Roman" w:cs="Times New Roman"/>
          <w:sz w:val="28"/>
          <w:szCs w:val="28"/>
          <w:lang w:val="uk-UA"/>
        </w:rPr>
        <w:t>Contractor</w:t>
      </w:r>
      <w:proofErr w:type="spellEnd"/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5172F5">
        <w:rPr>
          <w:rFonts w:ascii="Times New Roman" w:hAnsi="Times New Roman" w:cs="Times New Roman"/>
          <w:sz w:val="28"/>
          <w:szCs w:val="28"/>
          <w:lang w:val="uk-UA"/>
        </w:rPr>
        <w:t>Rutgers</w:t>
      </w:r>
      <w:proofErr w:type="spellEnd"/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172F5">
        <w:rPr>
          <w:rFonts w:ascii="Times New Roman" w:hAnsi="Times New Roman" w:cs="Times New Roman"/>
          <w:sz w:val="28"/>
          <w:szCs w:val="28"/>
          <w:lang w:val="uk-UA"/>
        </w:rPr>
        <w:t>Business</w:t>
      </w:r>
      <w:proofErr w:type="spellEnd"/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172F5">
        <w:rPr>
          <w:rFonts w:ascii="Times New Roman" w:hAnsi="Times New Roman" w:cs="Times New Roman"/>
          <w:sz w:val="28"/>
          <w:szCs w:val="28"/>
          <w:lang w:val="uk-UA"/>
        </w:rPr>
        <w:t>Review</w:t>
      </w:r>
      <w:proofErr w:type="spellEnd"/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172F5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. 1, </w:t>
      </w:r>
      <w:proofErr w:type="spellStart"/>
      <w:r w:rsidRPr="005172F5">
        <w:rPr>
          <w:rFonts w:ascii="Times New Roman" w:hAnsi="Times New Roman" w:cs="Times New Roman"/>
          <w:sz w:val="28"/>
          <w:szCs w:val="28"/>
          <w:lang w:val="uk-UA"/>
        </w:rPr>
        <w:t>No</w:t>
      </w:r>
      <w:proofErr w:type="spellEnd"/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. 1, 2016. – 2016. – </w:t>
      </w:r>
      <w:r w:rsidRPr="005172F5">
        <w:rPr>
          <w:rFonts w:ascii="Times New Roman" w:hAnsi="Times New Roman" w:cs="Times New Roman" w:hint="cs"/>
          <w:sz w:val="28"/>
          <w:szCs w:val="28"/>
          <w:lang w:val="uk-UA"/>
        </w:rPr>
        <w:t>Режим</w:t>
      </w:r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72F5">
        <w:rPr>
          <w:rFonts w:ascii="Times New Roman" w:hAnsi="Times New Roman" w:cs="Times New Roman" w:hint="cs"/>
          <w:sz w:val="28"/>
          <w:szCs w:val="28"/>
          <w:lang w:val="uk-UA"/>
        </w:rPr>
        <w:t>доступу</w:t>
      </w:r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72F5">
        <w:rPr>
          <w:rFonts w:ascii="Times New Roman" w:hAnsi="Times New Roman" w:cs="Times New Roman" w:hint="cs"/>
          <w:sz w:val="28"/>
          <w:szCs w:val="28"/>
          <w:lang w:val="uk-UA"/>
        </w:rPr>
        <w:t>до</w:t>
      </w:r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72F5">
        <w:rPr>
          <w:rFonts w:ascii="Times New Roman" w:hAnsi="Times New Roman" w:cs="Times New Roman" w:hint="cs"/>
          <w:sz w:val="28"/>
          <w:szCs w:val="28"/>
          <w:lang w:val="uk-UA"/>
        </w:rPr>
        <w:t>ресурсу</w:t>
      </w:r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3" w:history="1"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https://papers.ssrn.com/sol3/papers.cfm?abstract_id=3005385</w:t>
        </w:r>
      </w:hyperlink>
      <w:r w:rsidRPr="005172F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F6F66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50887">
        <w:rPr>
          <w:rFonts w:ascii="Times New Roman" w:hAnsi="Times New Roman" w:cs="Times New Roman"/>
          <w:sz w:val="28"/>
          <w:szCs w:val="28"/>
          <w:lang w:val="uk-UA"/>
        </w:rPr>
        <w:t>Васюк</w:t>
      </w:r>
      <w:proofErr w:type="spellEnd"/>
      <w:r w:rsidRPr="00850887">
        <w:rPr>
          <w:rFonts w:ascii="Times New Roman" w:hAnsi="Times New Roman" w:cs="Times New Roman"/>
          <w:sz w:val="28"/>
          <w:szCs w:val="28"/>
          <w:lang w:val="uk-UA"/>
        </w:rPr>
        <w:t xml:space="preserve"> Е. А. ТРАНСФЕРТНЕ ЦІНОУТВОРЕННЯ ЯК ІНСТРУМЕНТ ТРАНСФЕРТНОЇ ПОЛІТИКИ ТНК [Електронний ресурс] / Е. А. </w:t>
      </w:r>
      <w:proofErr w:type="spellStart"/>
      <w:r w:rsidRPr="00850887">
        <w:rPr>
          <w:rFonts w:ascii="Times New Roman" w:hAnsi="Times New Roman" w:cs="Times New Roman"/>
          <w:sz w:val="28"/>
          <w:szCs w:val="28"/>
          <w:lang w:val="uk-UA"/>
        </w:rPr>
        <w:t>Васюк</w:t>
      </w:r>
      <w:proofErr w:type="spellEnd"/>
      <w:r w:rsidRPr="00850887">
        <w:rPr>
          <w:rFonts w:ascii="Times New Roman" w:hAnsi="Times New Roman" w:cs="Times New Roman"/>
          <w:sz w:val="28"/>
          <w:szCs w:val="28"/>
          <w:lang w:val="uk-UA"/>
        </w:rPr>
        <w:t xml:space="preserve"> //   СВІТОВЕ ГОСПОДАРСТВО І МІЖНАРОДНІ ЕКОНОМІЧНІ ВІДНОСИНИ. – 2017. – Режим доступу до ресурсу: </w:t>
      </w:r>
      <w:hyperlink r:id="rId14" w:history="1">
        <w:r w:rsidRPr="00D45F3D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http://bses.in.ua/journals/2017/24_2017/6.pdf</w:t>
        </w:r>
      </w:hyperlink>
      <w:r w:rsidRPr="0085088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F6F66" w:rsidRPr="00850887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50887">
        <w:rPr>
          <w:rFonts w:ascii="Times New Roman" w:hAnsi="Times New Roman" w:cs="Times New Roman"/>
          <w:sz w:val="28"/>
          <w:szCs w:val="28"/>
          <w:lang w:val="uk-UA"/>
        </w:rPr>
        <w:t>Gao</w:t>
      </w:r>
      <w:proofErr w:type="spellEnd"/>
      <w:r w:rsidRPr="00850887">
        <w:rPr>
          <w:rFonts w:ascii="Times New Roman" w:hAnsi="Times New Roman" w:cs="Times New Roman"/>
          <w:sz w:val="28"/>
          <w:szCs w:val="28"/>
          <w:lang w:val="uk-UA"/>
        </w:rPr>
        <w:t xml:space="preserve"> n L. </w:t>
      </w:r>
      <w:proofErr w:type="spellStart"/>
      <w:r w:rsidRPr="00850887">
        <w:rPr>
          <w:rFonts w:ascii="Times New Roman" w:hAnsi="Times New Roman" w:cs="Times New Roman"/>
          <w:sz w:val="28"/>
          <w:szCs w:val="28"/>
          <w:lang w:val="uk-UA"/>
        </w:rPr>
        <w:t>Determining</w:t>
      </w:r>
      <w:proofErr w:type="spellEnd"/>
      <w:r w:rsidRPr="008508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887">
        <w:rPr>
          <w:rFonts w:ascii="Times New Roman" w:hAnsi="Times New Roman" w:cs="Times New Roman"/>
          <w:sz w:val="28"/>
          <w:szCs w:val="28"/>
          <w:lang w:val="uk-UA"/>
        </w:rPr>
        <w:t>intra-company</w:t>
      </w:r>
      <w:proofErr w:type="spellEnd"/>
      <w:r w:rsidRPr="008508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887">
        <w:rPr>
          <w:rFonts w:ascii="Times New Roman" w:hAnsi="Times New Roman" w:cs="Times New Roman"/>
          <w:sz w:val="28"/>
          <w:szCs w:val="28"/>
          <w:lang w:val="uk-UA"/>
        </w:rPr>
        <w:t>transfer</w:t>
      </w:r>
      <w:proofErr w:type="spellEnd"/>
      <w:r w:rsidRPr="008508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887">
        <w:rPr>
          <w:rFonts w:ascii="Times New Roman" w:hAnsi="Times New Roman" w:cs="Times New Roman"/>
          <w:sz w:val="28"/>
          <w:szCs w:val="28"/>
          <w:lang w:val="uk-UA"/>
        </w:rPr>
        <w:t>pricing</w:t>
      </w:r>
      <w:proofErr w:type="spellEnd"/>
      <w:r w:rsidRPr="008508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887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8508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887">
        <w:rPr>
          <w:rFonts w:ascii="Times New Roman" w:hAnsi="Times New Roman" w:cs="Times New Roman"/>
          <w:sz w:val="28"/>
          <w:szCs w:val="28"/>
          <w:lang w:val="uk-UA"/>
        </w:rPr>
        <w:t>multinational</w:t>
      </w:r>
      <w:proofErr w:type="spellEnd"/>
      <w:r w:rsidRPr="008508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887">
        <w:rPr>
          <w:rFonts w:ascii="Times New Roman" w:hAnsi="Times New Roman" w:cs="Times New Roman"/>
          <w:sz w:val="28"/>
          <w:szCs w:val="28"/>
          <w:lang w:val="uk-UA"/>
        </w:rPr>
        <w:t>corporations</w:t>
      </w:r>
      <w:proofErr w:type="spellEnd"/>
      <w:r w:rsidRPr="00850887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 / L. </w:t>
      </w:r>
      <w:proofErr w:type="spellStart"/>
      <w:r w:rsidRPr="00850887">
        <w:rPr>
          <w:rFonts w:ascii="Times New Roman" w:hAnsi="Times New Roman" w:cs="Times New Roman"/>
          <w:sz w:val="28"/>
          <w:szCs w:val="28"/>
          <w:lang w:val="uk-UA"/>
        </w:rPr>
        <w:t>Gao</w:t>
      </w:r>
      <w:proofErr w:type="spellEnd"/>
      <w:r w:rsidRPr="00850887">
        <w:rPr>
          <w:rFonts w:ascii="Times New Roman" w:hAnsi="Times New Roman" w:cs="Times New Roman"/>
          <w:sz w:val="28"/>
          <w:szCs w:val="28"/>
          <w:lang w:val="uk-UA"/>
        </w:rPr>
        <w:t xml:space="preserve"> n, X. </w:t>
      </w:r>
      <w:proofErr w:type="spellStart"/>
      <w:r w:rsidRPr="00850887">
        <w:rPr>
          <w:rFonts w:ascii="Times New Roman" w:hAnsi="Times New Roman" w:cs="Times New Roman"/>
          <w:sz w:val="28"/>
          <w:szCs w:val="28"/>
          <w:lang w:val="uk-UA"/>
        </w:rPr>
        <w:t>Zhao</w:t>
      </w:r>
      <w:proofErr w:type="spellEnd"/>
      <w:r w:rsidRPr="00850887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850887">
        <w:rPr>
          <w:rFonts w:ascii="Times New Roman" w:hAnsi="Times New Roman" w:cs="Times New Roman"/>
          <w:sz w:val="28"/>
          <w:szCs w:val="28"/>
          <w:lang w:val="uk-UA"/>
        </w:rPr>
        <w:t>International</w:t>
      </w:r>
      <w:proofErr w:type="spellEnd"/>
      <w:r w:rsidRPr="008508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887">
        <w:rPr>
          <w:rFonts w:ascii="Times New Roman" w:hAnsi="Times New Roman" w:cs="Times New Roman"/>
          <w:sz w:val="28"/>
          <w:szCs w:val="28"/>
          <w:lang w:val="uk-UA"/>
        </w:rPr>
        <w:lastRenderedPageBreak/>
        <w:t>Journal</w:t>
      </w:r>
      <w:proofErr w:type="spellEnd"/>
      <w:r w:rsidRPr="008508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887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8508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887">
        <w:rPr>
          <w:rFonts w:ascii="Times New Roman" w:hAnsi="Times New Roman" w:cs="Times New Roman"/>
          <w:sz w:val="28"/>
          <w:szCs w:val="28"/>
          <w:lang w:val="uk-UA"/>
        </w:rPr>
        <w:t>Production</w:t>
      </w:r>
      <w:proofErr w:type="spellEnd"/>
      <w:r w:rsidRPr="008508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887">
        <w:rPr>
          <w:rFonts w:ascii="Times New Roman" w:hAnsi="Times New Roman" w:cs="Times New Roman"/>
          <w:sz w:val="28"/>
          <w:szCs w:val="28"/>
          <w:lang w:val="uk-UA"/>
        </w:rPr>
        <w:t>Economics</w:t>
      </w:r>
      <w:proofErr w:type="spellEnd"/>
      <w:r w:rsidRPr="008508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50887">
        <w:rPr>
          <w:rFonts w:ascii="Times New Roman" w:hAnsi="Times New Roman" w:cs="Times New Roman"/>
          <w:sz w:val="28"/>
          <w:szCs w:val="28"/>
          <w:lang w:val="uk-UA"/>
        </w:rPr>
        <w:t>Volume</w:t>
      </w:r>
      <w:proofErr w:type="spellEnd"/>
      <w:r w:rsidRPr="00850887">
        <w:rPr>
          <w:rFonts w:ascii="Times New Roman" w:hAnsi="Times New Roman" w:cs="Times New Roman"/>
          <w:sz w:val="28"/>
          <w:szCs w:val="28"/>
          <w:lang w:val="uk-UA"/>
        </w:rPr>
        <w:t xml:space="preserve"> 168, </w:t>
      </w:r>
      <w:proofErr w:type="spellStart"/>
      <w:r w:rsidRPr="00850887">
        <w:rPr>
          <w:rFonts w:ascii="Times New Roman" w:hAnsi="Times New Roman" w:cs="Times New Roman"/>
          <w:sz w:val="28"/>
          <w:szCs w:val="28"/>
          <w:lang w:val="uk-UA"/>
        </w:rPr>
        <w:t>October</w:t>
      </w:r>
      <w:proofErr w:type="spellEnd"/>
      <w:r w:rsidRPr="00850887">
        <w:rPr>
          <w:rFonts w:ascii="Times New Roman" w:hAnsi="Times New Roman" w:cs="Times New Roman"/>
          <w:sz w:val="28"/>
          <w:szCs w:val="28"/>
          <w:lang w:val="uk-UA"/>
        </w:rPr>
        <w:t xml:space="preserve"> 2015, </w:t>
      </w:r>
      <w:proofErr w:type="spellStart"/>
      <w:r w:rsidRPr="00850887">
        <w:rPr>
          <w:rFonts w:ascii="Times New Roman" w:hAnsi="Times New Roman" w:cs="Times New Roman"/>
          <w:sz w:val="28"/>
          <w:szCs w:val="28"/>
          <w:lang w:val="uk-UA"/>
        </w:rPr>
        <w:t>Pages</w:t>
      </w:r>
      <w:proofErr w:type="spellEnd"/>
      <w:r w:rsidRPr="00850887">
        <w:rPr>
          <w:rFonts w:ascii="Times New Roman" w:hAnsi="Times New Roman" w:cs="Times New Roman"/>
          <w:sz w:val="28"/>
          <w:szCs w:val="28"/>
          <w:lang w:val="uk-UA"/>
        </w:rPr>
        <w:t xml:space="preserve"> 340-350. – 2015. – Режим доступу до ресурсу: </w:t>
      </w:r>
      <w:hyperlink r:id="rId15" w:history="1">
        <w:r w:rsidRPr="00D45F3D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http://www.dl.edi-info.ir/Determining%20intra-company%20transfer%20pricing%20for%20multinational%20corporations.pdf</w:t>
        </w:r>
      </w:hyperlink>
      <w:r w:rsidRPr="0085088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F6F66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Тюріна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 Н. М. Зовнішньоекономічна діяльність підприємства [текст] навчальний посібник / Н. М.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Тюріна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, Н. С.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Карвацка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>. – К.: «Центр учбової літератури», 201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680CCC">
        <w:rPr>
          <w:rFonts w:ascii="Times New Roman" w:hAnsi="Times New Roman" w:cs="Times New Roman"/>
          <w:sz w:val="28"/>
          <w:szCs w:val="28"/>
          <w:lang w:val="uk-UA"/>
        </w:rPr>
        <w:t>. – 408 с.</w:t>
      </w:r>
    </w:p>
    <w:p w:rsidR="002F6F66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Melnychenko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 R.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Tax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transfer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pricing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 / R.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Melnychenko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, K.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Pugachevska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, K.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Kasianok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Investment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Management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Financial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Innovations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, 14(4), 40-49. – 2017. – Режим доступу до ресурсу: </w:t>
      </w:r>
      <w:hyperlink r:id="rId16" w:history="1">
        <w:r w:rsidRPr="00D45F3D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https://www.researchgate.net/publication/321764838_Tax_control_of_transfer_pricing</w:t>
        </w:r>
      </w:hyperlink>
      <w:r w:rsidRPr="00680CC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F6F66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172F5">
        <w:rPr>
          <w:rFonts w:ascii="Times New Roman" w:hAnsi="Times New Roman" w:cs="Times New Roman"/>
          <w:sz w:val="28"/>
          <w:szCs w:val="28"/>
          <w:lang w:val="uk-UA"/>
        </w:rPr>
        <w:t>Cristea</w:t>
      </w:r>
      <w:proofErr w:type="spellEnd"/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 A. </w:t>
      </w:r>
      <w:proofErr w:type="spellStart"/>
      <w:r w:rsidRPr="005172F5">
        <w:rPr>
          <w:rFonts w:ascii="Times New Roman" w:hAnsi="Times New Roman" w:cs="Times New Roman"/>
          <w:sz w:val="28"/>
          <w:szCs w:val="28"/>
          <w:lang w:val="uk-UA"/>
        </w:rPr>
        <w:t>Transfer</w:t>
      </w:r>
      <w:proofErr w:type="spellEnd"/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172F5">
        <w:rPr>
          <w:rFonts w:ascii="Times New Roman" w:hAnsi="Times New Roman" w:cs="Times New Roman"/>
          <w:sz w:val="28"/>
          <w:szCs w:val="28"/>
          <w:lang w:val="uk-UA"/>
        </w:rPr>
        <w:t>Pricing</w:t>
      </w:r>
      <w:proofErr w:type="spellEnd"/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172F5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172F5">
        <w:rPr>
          <w:rFonts w:ascii="Times New Roman" w:hAnsi="Times New Roman" w:cs="Times New Roman"/>
          <w:sz w:val="28"/>
          <w:szCs w:val="28"/>
          <w:lang w:val="uk-UA"/>
        </w:rPr>
        <w:t>Multinational</w:t>
      </w:r>
      <w:proofErr w:type="spellEnd"/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172F5">
        <w:rPr>
          <w:rFonts w:ascii="Times New Roman" w:hAnsi="Times New Roman" w:cs="Times New Roman"/>
          <w:sz w:val="28"/>
          <w:szCs w:val="28"/>
          <w:lang w:val="uk-UA"/>
        </w:rPr>
        <w:t>Firms</w:t>
      </w:r>
      <w:proofErr w:type="spellEnd"/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5172F5">
        <w:rPr>
          <w:rFonts w:ascii="Times New Roman" w:hAnsi="Times New Roman" w:cs="Times New Roman"/>
          <w:sz w:val="28"/>
          <w:szCs w:val="28"/>
          <w:lang w:val="uk-UA"/>
        </w:rPr>
        <w:t>New</w:t>
      </w:r>
      <w:proofErr w:type="spellEnd"/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172F5">
        <w:rPr>
          <w:rFonts w:ascii="Times New Roman" w:hAnsi="Times New Roman" w:cs="Times New Roman"/>
          <w:sz w:val="28"/>
          <w:szCs w:val="28"/>
          <w:lang w:val="uk-UA"/>
        </w:rPr>
        <w:t>Evidence</w:t>
      </w:r>
      <w:proofErr w:type="spellEnd"/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172F5">
        <w:rPr>
          <w:rFonts w:ascii="Times New Roman" w:hAnsi="Times New Roman" w:cs="Times New Roman"/>
          <w:sz w:val="28"/>
          <w:szCs w:val="28"/>
          <w:lang w:val="uk-UA"/>
        </w:rPr>
        <w:t>from</w:t>
      </w:r>
      <w:proofErr w:type="spellEnd"/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172F5">
        <w:rPr>
          <w:rFonts w:ascii="Times New Roman" w:hAnsi="Times New Roman" w:cs="Times New Roman"/>
          <w:sz w:val="28"/>
          <w:szCs w:val="28"/>
          <w:lang w:val="uk-UA"/>
        </w:rPr>
        <w:t>Foreign</w:t>
      </w:r>
      <w:proofErr w:type="spellEnd"/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172F5">
        <w:rPr>
          <w:rFonts w:ascii="Times New Roman" w:hAnsi="Times New Roman" w:cs="Times New Roman"/>
          <w:sz w:val="28"/>
          <w:szCs w:val="28"/>
          <w:lang w:val="uk-UA"/>
        </w:rPr>
        <w:t>Firm</w:t>
      </w:r>
      <w:proofErr w:type="spellEnd"/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172F5">
        <w:rPr>
          <w:rFonts w:ascii="Times New Roman" w:hAnsi="Times New Roman" w:cs="Times New Roman"/>
          <w:sz w:val="28"/>
          <w:szCs w:val="28"/>
          <w:lang w:val="uk-UA"/>
        </w:rPr>
        <w:t>Ownerships</w:t>
      </w:r>
      <w:proofErr w:type="spellEnd"/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Pr="005172F5">
        <w:rPr>
          <w:rFonts w:ascii="Times New Roman" w:hAnsi="Times New Roman" w:cs="Times New Roman" w:hint="cs"/>
          <w:sz w:val="28"/>
          <w:szCs w:val="28"/>
          <w:lang w:val="uk-UA"/>
        </w:rPr>
        <w:t>Електронний</w:t>
      </w:r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72F5">
        <w:rPr>
          <w:rFonts w:ascii="Times New Roman" w:hAnsi="Times New Roman" w:cs="Times New Roman" w:hint="cs"/>
          <w:sz w:val="28"/>
          <w:szCs w:val="28"/>
          <w:lang w:val="uk-UA"/>
        </w:rPr>
        <w:t>ресурс</w:t>
      </w:r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] / A. </w:t>
      </w:r>
      <w:proofErr w:type="spellStart"/>
      <w:r w:rsidRPr="005172F5">
        <w:rPr>
          <w:rFonts w:ascii="Times New Roman" w:hAnsi="Times New Roman" w:cs="Times New Roman"/>
          <w:sz w:val="28"/>
          <w:szCs w:val="28"/>
          <w:lang w:val="uk-UA"/>
        </w:rPr>
        <w:t>Cristea</w:t>
      </w:r>
      <w:proofErr w:type="spellEnd"/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, D. </w:t>
      </w:r>
      <w:proofErr w:type="spellStart"/>
      <w:r w:rsidRPr="005172F5">
        <w:rPr>
          <w:rFonts w:ascii="Times New Roman" w:hAnsi="Times New Roman" w:cs="Times New Roman"/>
          <w:sz w:val="28"/>
          <w:szCs w:val="28"/>
          <w:lang w:val="uk-UA"/>
        </w:rPr>
        <w:t>Nguyen</w:t>
      </w:r>
      <w:proofErr w:type="spellEnd"/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. – 2015. – </w:t>
      </w:r>
      <w:r w:rsidRPr="005172F5">
        <w:rPr>
          <w:rFonts w:ascii="Times New Roman" w:hAnsi="Times New Roman" w:cs="Times New Roman" w:hint="cs"/>
          <w:sz w:val="28"/>
          <w:szCs w:val="28"/>
          <w:lang w:val="uk-UA"/>
        </w:rPr>
        <w:t>Режим</w:t>
      </w:r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72F5">
        <w:rPr>
          <w:rFonts w:ascii="Times New Roman" w:hAnsi="Times New Roman" w:cs="Times New Roman" w:hint="cs"/>
          <w:sz w:val="28"/>
          <w:szCs w:val="28"/>
          <w:lang w:val="uk-UA"/>
        </w:rPr>
        <w:t>доступу</w:t>
      </w:r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72F5">
        <w:rPr>
          <w:rFonts w:ascii="Times New Roman" w:hAnsi="Times New Roman" w:cs="Times New Roman" w:hint="cs"/>
          <w:sz w:val="28"/>
          <w:szCs w:val="28"/>
          <w:lang w:val="uk-UA"/>
        </w:rPr>
        <w:t>до</w:t>
      </w:r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72F5">
        <w:rPr>
          <w:rFonts w:ascii="Times New Roman" w:hAnsi="Times New Roman" w:cs="Times New Roman" w:hint="cs"/>
          <w:sz w:val="28"/>
          <w:szCs w:val="28"/>
          <w:lang w:val="uk-UA"/>
        </w:rPr>
        <w:t>ресурсу</w:t>
      </w:r>
      <w:r w:rsidRPr="005172F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7" w:history="1"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https://pdfs.semanticscholar.org/6f2e/1e5f633fd532333af3ec38eafbcb4793a456.pdf</w:t>
        </w:r>
      </w:hyperlink>
      <w:r w:rsidRPr="005172F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F6F66" w:rsidRPr="00680CCC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OECD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Transfer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Pricing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Guidelines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Multinational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Enterprises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Tax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Administrations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 2017 [Електронний ресурс] // OECD. – 2017. – Режим доступу до ресурсу: </w:t>
      </w:r>
      <w:hyperlink r:id="rId18" w:anchor="page18" w:history="1">
        <w:r w:rsidRPr="00D45F3D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https://read.oecd-ilibrary.org/taxation/oecd-transfer-pricing-guidelines-for-multinational-enterprises-and-tax-administrations-2017_tpg-2017-en#page18</w:t>
        </w:r>
      </w:hyperlink>
      <w:r w:rsidRPr="00680CCC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F6F66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Model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Tax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Convention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Income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Capital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Condensed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80CCC">
        <w:rPr>
          <w:rFonts w:ascii="Times New Roman" w:hAnsi="Times New Roman" w:cs="Times New Roman"/>
          <w:sz w:val="28"/>
          <w:szCs w:val="28"/>
          <w:lang w:val="uk-UA"/>
        </w:rPr>
        <w:t>Version</w:t>
      </w:r>
      <w:proofErr w:type="spellEnd"/>
      <w:r w:rsidRPr="00680CCC">
        <w:rPr>
          <w:rFonts w:ascii="Times New Roman" w:hAnsi="Times New Roman" w:cs="Times New Roman"/>
          <w:sz w:val="28"/>
          <w:szCs w:val="28"/>
          <w:lang w:val="uk-UA"/>
        </w:rPr>
        <w:t xml:space="preserve"> 2017 [Електронний ресурс] // ОECD. – 2017. – Режим доступу до ресурсу: </w:t>
      </w:r>
      <w:hyperlink r:id="rId19" w:anchor="page36" w:history="1">
        <w:r w:rsidRPr="00D45F3D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https://read.oecd-ilibrary.org/taxation/model-tax-convention-on-income-and-on-capital-condensed-version-2017_mtc_cond-2017-en#page36</w:t>
        </w:r>
      </w:hyperlink>
      <w:r w:rsidRPr="00680CCC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F6F66" w:rsidRPr="00680CCC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Liu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L.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International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Transfer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Pricing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Tax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Avoidance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Evidence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from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Linked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Trade-Tax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Statistics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UK [</w:t>
      </w:r>
      <w:r w:rsidRPr="00100139">
        <w:rPr>
          <w:rFonts w:ascii="Times New Roman" w:hAnsi="Times New Roman" w:cs="Times New Roman" w:hint="cs"/>
          <w:sz w:val="28"/>
          <w:szCs w:val="28"/>
          <w:lang w:val="uk-UA"/>
        </w:rPr>
        <w:t>Електронний</w:t>
      </w:r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00139">
        <w:rPr>
          <w:rFonts w:ascii="Times New Roman" w:hAnsi="Times New Roman" w:cs="Times New Roman" w:hint="cs"/>
          <w:sz w:val="28"/>
          <w:szCs w:val="28"/>
          <w:lang w:val="uk-UA"/>
        </w:rPr>
        <w:t>ресурс</w:t>
      </w:r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] / L.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Liu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, T.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Schmidt-Eisenlohr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, G.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Dongxian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International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Finance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Discussion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Papers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lastRenderedPageBreak/>
        <w:t>Number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1214. – 2017. – </w:t>
      </w:r>
      <w:r w:rsidRPr="00100139">
        <w:rPr>
          <w:rFonts w:ascii="Times New Roman" w:hAnsi="Times New Roman" w:cs="Times New Roman" w:hint="cs"/>
          <w:sz w:val="28"/>
          <w:szCs w:val="28"/>
          <w:lang w:val="uk-UA"/>
        </w:rPr>
        <w:t>Режим</w:t>
      </w:r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00139">
        <w:rPr>
          <w:rFonts w:ascii="Times New Roman" w:hAnsi="Times New Roman" w:cs="Times New Roman" w:hint="cs"/>
          <w:sz w:val="28"/>
          <w:szCs w:val="28"/>
          <w:lang w:val="uk-UA"/>
        </w:rPr>
        <w:t>доступу</w:t>
      </w:r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00139">
        <w:rPr>
          <w:rFonts w:ascii="Times New Roman" w:hAnsi="Times New Roman" w:cs="Times New Roman" w:hint="cs"/>
          <w:sz w:val="28"/>
          <w:szCs w:val="28"/>
          <w:lang w:val="uk-UA"/>
        </w:rPr>
        <w:t>до</w:t>
      </w:r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00139">
        <w:rPr>
          <w:rFonts w:ascii="Times New Roman" w:hAnsi="Times New Roman" w:cs="Times New Roman" w:hint="cs"/>
          <w:sz w:val="28"/>
          <w:szCs w:val="28"/>
          <w:lang w:val="uk-UA"/>
        </w:rPr>
        <w:t>ресурсу</w:t>
      </w:r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20" w:history="1"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https://www.federalreserve.gov/econres/ifdp/files/ifdp1214.pdf</w:t>
        </w:r>
      </w:hyperlink>
      <w:r w:rsidRPr="0010013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F6F66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Perčević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 H.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Application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transfer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pricing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methods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related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companies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Croatia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 / H.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Perčević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, M.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Hladika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Economic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Research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Volume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 30, 2017 -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Issue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 1. – 2017. – Режим доступу до ресурсу: </w:t>
      </w:r>
      <w:hyperlink r:id="rId21" w:history="1">
        <w:r w:rsidRPr="00D45F3D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https://www.tandfonline.com/doi/full/10.1080/1331677X.2017.1305779</w:t>
        </w:r>
      </w:hyperlink>
      <w:r w:rsidRPr="00B1210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F6F66" w:rsidRPr="00B12109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Transfer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Pricing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Vehicle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Corporate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Tax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Avoidance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Pr="00100139">
        <w:rPr>
          <w:rFonts w:ascii="Times New Roman" w:hAnsi="Times New Roman" w:cs="Times New Roman" w:hint="cs"/>
          <w:sz w:val="28"/>
          <w:szCs w:val="28"/>
          <w:lang w:val="uk-UA"/>
        </w:rPr>
        <w:t>Електронний</w:t>
      </w:r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00139">
        <w:rPr>
          <w:rFonts w:ascii="Times New Roman" w:hAnsi="Times New Roman" w:cs="Times New Roman" w:hint="cs"/>
          <w:sz w:val="28"/>
          <w:szCs w:val="28"/>
          <w:lang w:val="uk-UA"/>
        </w:rPr>
        <w:t>ресурс</w:t>
      </w:r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] //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Journal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Applied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Business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Research,Volume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33, </w:t>
      </w:r>
      <w:proofErr w:type="spellStart"/>
      <w:r w:rsidRPr="00100139">
        <w:rPr>
          <w:rFonts w:ascii="Times New Roman" w:hAnsi="Times New Roman" w:cs="Times New Roman"/>
          <w:sz w:val="28"/>
          <w:szCs w:val="28"/>
          <w:lang w:val="uk-UA"/>
        </w:rPr>
        <w:t>Number</w:t>
      </w:r>
      <w:proofErr w:type="spellEnd"/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1. – 2017. – </w:t>
      </w:r>
      <w:r w:rsidRPr="00100139">
        <w:rPr>
          <w:rFonts w:ascii="Times New Roman" w:hAnsi="Times New Roman" w:cs="Times New Roman" w:hint="cs"/>
          <w:sz w:val="28"/>
          <w:szCs w:val="28"/>
          <w:lang w:val="uk-UA"/>
        </w:rPr>
        <w:t>Режим</w:t>
      </w:r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00139">
        <w:rPr>
          <w:rFonts w:ascii="Times New Roman" w:hAnsi="Times New Roman" w:cs="Times New Roman" w:hint="cs"/>
          <w:sz w:val="28"/>
          <w:szCs w:val="28"/>
          <w:lang w:val="uk-UA"/>
        </w:rPr>
        <w:t>доступу</w:t>
      </w:r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00139">
        <w:rPr>
          <w:rFonts w:ascii="Times New Roman" w:hAnsi="Times New Roman" w:cs="Times New Roman" w:hint="cs"/>
          <w:sz w:val="28"/>
          <w:szCs w:val="28"/>
          <w:lang w:val="uk-UA"/>
        </w:rPr>
        <w:t>до</w:t>
      </w:r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00139">
        <w:rPr>
          <w:rFonts w:ascii="Times New Roman" w:hAnsi="Times New Roman" w:cs="Times New Roman" w:hint="cs"/>
          <w:sz w:val="28"/>
          <w:szCs w:val="28"/>
          <w:lang w:val="uk-UA"/>
        </w:rPr>
        <w:t>ресурсу</w:t>
      </w:r>
      <w:r w:rsidRPr="0010013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22" w:history="1"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https://www.google.com/url?sa=t&amp;rct=j&amp;q=&amp;esrc=s&amp;source=web&amp;cd=66&amp;ved=2ahUKEwiApeiG4proAhVCw4sKHXgyBrw4PBAWMAV6BAgDEAE&amp;url=https%3A%2F%2Fwww.clutejournals.com%2Findex.php%2FJABR%2Farticle%2Fdownload%2F9863%2F9983&amp;usg=AOvVaw15r1qtMNUDkj3ilcGgxr_0</w:t>
        </w:r>
      </w:hyperlink>
      <w:r w:rsidRPr="0010013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F6F66" w:rsidRPr="00B12109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Transfer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Pricing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Developing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Economies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 /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J.Cooper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, R.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Fox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, J.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Loeprick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, K.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Mohindra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International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Bank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Reconstruction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Development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World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2109">
        <w:rPr>
          <w:rFonts w:ascii="Times New Roman" w:hAnsi="Times New Roman" w:cs="Times New Roman"/>
          <w:sz w:val="28"/>
          <w:szCs w:val="28"/>
          <w:lang w:val="uk-UA"/>
        </w:rPr>
        <w:t>Bank</w:t>
      </w:r>
      <w:proofErr w:type="spellEnd"/>
      <w:r w:rsidRPr="00B12109">
        <w:rPr>
          <w:rFonts w:ascii="Times New Roman" w:hAnsi="Times New Roman" w:cs="Times New Roman"/>
          <w:sz w:val="28"/>
          <w:szCs w:val="28"/>
          <w:lang w:val="uk-UA"/>
        </w:rPr>
        <w:t xml:space="preserve">. – 2016. – Режим доступу до ресурсу: </w:t>
      </w:r>
      <w:hyperlink r:id="rId23" w:history="1">
        <w:r w:rsidRPr="00D45F3D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http://documents.worldbank.org/curated/en/230331483627135642/pdf/111554-PUB-PUBLIC-PUBDATE-12-01-16.pdf</w:t>
        </w:r>
      </w:hyperlink>
      <w:r w:rsidRPr="00B1210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F6F66" w:rsidRPr="00452410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62725">
        <w:rPr>
          <w:rFonts w:ascii="Times New Roman" w:hAnsi="Times New Roman" w:cs="Times New Roman"/>
          <w:sz w:val="28"/>
          <w:szCs w:val="28"/>
          <w:lang w:val="uk-UA"/>
        </w:rPr>
        <w:t>Lang</w:t>
      </w:r>
      <w:proofErr w:type="spellEnd"/>
      <w:r w:rsidRPr="00F62725">
        <w:rPr>
          <w:rFonts w:ascii="Times New Roman" w:hAnsi="Times New Roman" w:cs="Times New Roman"/>
          <w:sz w:val="28"/>
          <w:szCs w:val="28"/>
          <w:lang w:val="uk-UA"/>
        </w:rPr>
        <w:t xml:space="preserve"> M. </w:t>
      </w:r>
      <w:proofErr w:type="spellStart"/>
      <w:r w:rsidRPr="00F62725">
        <w:rPr>
          <w:rFonts w:ascii="Times New Roman" w:hAnsi="Times New Roman" w:cs="Times New Roman"/>
          <w:sz w:val="28"/>
          <w:szCs w:val="28"/>
          <w:lang w:val="uk-UA"/>
        </w:rPr>
        <w:t>Transfer</w:t>
      </w:r>
      <w:proofErr w:type="spellEnd"/>
      <w:r w:rsidRPr="00F627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62725">
        <w:rPr>
          <w:rFonts w:ascii="Times New Roman" w:hAnsi="Times New Roman" w:cs="Times New Roman"/>
          <w:sz w:val="28"/>
          <w:szCs w:val="28"/>
          <w:lang w:val="uk-UA"/>
        </w:rPr>
        <w:t>Pricing</w:t>
      </w:r>
      <w:proofErr w:type="spellEnd"/>
      <w:r w:rsidRPr="00F627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62725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F627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62725">
        <w:rPr>
          <w:rFonts w:ascii="Times New Roman" w:hAnsi="Times New Roman" w:cs="Times New Roman"/>
          <w:sz w:val="28"/>
          <w:szCs w:val="28"/>
          <w:lang w:val="uk-UA"/>
        </w:rPr>
        <w:t>Value</w:t>
      </w:r>
      <w:proofErr w:type="spellEnd"/>
      <w:r w:rsidRPr="00F627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62725">
        <w:rPr>
          <w:rFonts w:ascii="Times New Roman" w:hAnsi="Times New Roman" w:cs="Times New Roman"/>
          <w:sz w:val="28"/>
          <w:szCs w:val="28"/>
          <w:lang w:val="uk-UA"/>
        </w:rPr>
        <w:t>Creation</w:t>
      </w:r>
      <w:proofErr w:type="spellEnd"/>
      <w:r w:rsidRPr="00F62725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 / </w:t>
      </w:r>
      <w:proofErr w:type="spellStart"/>
      <w:r w:rsidRPr="00F62725">
        <w:rPr>
          <w:rFonts w:ascii="Times New Roman" w:hAnsi="Times New Roman" w:cs="Times New Roman"/>
          <w:sz w:val="28"/>
          <w:szCs w:val="28"/>
          <w:lang w:val="uk-UA"/>
        </w:rPr>
        <w:t>Michael</w:t>
      </w:r>
      <w:proofErr w:type="spellEnd"/>
      <w:r w:rsidRPr="00F627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62725">
        <w:rPr>
          <w:rFonts w:ascii="Times New Roman" w:hAnsi="Times New Roman" w:cs="Times New Roman"/>
          <w:sz w:val="28"/>
          <w:szCs w:val="28"/>
          <w:lang w:val="uk-UA"/>
        </w:rPr>
        <w:t>Lang</w:t>
      </w:r>
      <w:proofErr w:type="spellEnd"/>
      <w:r w:rsidRPr="00F62725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F62725">
        <w:rPr>
          <w:rFonts w:ascii="Times New Roman" w:hAnsi="Times New Roman" w:cs="Times New Roman"/>
          <w:sz w:val="28"/>
          <w:szCs w:val="28"/>
          <w:lang w:val="uk-UA"/>
        </w:rPr>
        <w:t>Series</w:t>
      </w:r>
      <w:proofErr w:type="spellEnd"/>
      <w:r w:rsidRPr="00F627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62725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F627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62725">
        <w:rPr>
          <w:rFonts w:ascii="Times New Roman" w:hAnsi="Times New Roman" w:cs="Times New Roman"/>
          <w:sz w:val="28"/>
          <w:szCs w:val="28"/>
          <w:lang w:val="uk-UA"/>
        </w:rPr>
        <w:t>International</w:t>
      </w:r>
      <w:proofErr w:type="spellEnd"/>
      <w:r w:rsidRPr="00F627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62725">
        <w:rPr>
          <w:rFonts w:ascii="Times New Roman" w:hAnsi="Times New Roman" w:cs="Times New Roman"/>
          <w:sz w:val="28"/>
          <w:szCs w:val="28"/>
          <w:lang w:val="uk-UA"/>
        </w:rPr>
        <w:t>Tax</w:t>
      </w:r>
      <w:proofErr w:type="spellEnd"/>
      <w:r w:rsidRPr="00F627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62725">
        <w:rPr>
          <w:rFonts w:ascii="Times New Roman" w:hAnsi="Times New Roman" w:cs="Times New Roman"/>
          <w:sz w:val="28"/>
          <w:szCs w:val="28"/>
          <w:lang w:val="uk-UA"/>
        </w:rPr>
        <w:t>Law</w:t>
      </w:r>
      <w:proofErr w:type="spellEnd"/>
      <w:r w:rsidRPr="00F6272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62725">
        <w:rPr>
          <w:rFonts w:ascii="Times New Roman" w:hAnsi="Times New Roman" w:cs="Times New Roman"/>
          <w:sz w:val="28"/>
          <w:szCs w:val="28"/>
          <w:lang w:val="uk-UA"/>
        </w:rPr>
        <w:t>Volume</w:t>
      </w:r>
      <w:proofErr w:type="spellEnd"/>
      <w:r w:rsidRPr="00F62725">
        <w:rPr>
          <w:rFonts w:ascii="Times New Roman" w:hAnsi="Times New Roman" w:cs="Times New Roman"/>
          <w:sz w:val="28"/>
          <w:szCs w:val="28"/>
          <w:lang w:val="uk-UA"/>
        </w:rPr>
        <w:t xml:space="preserve"> 116. – 2019. – Режим доступу до ресурсу: </w:t>
      </w:r>
      <w:hyperlink r:id="rId24" w:anchor="v=onepage&amp;q=TP%20regulation%20world%20practice&amp;f=false" w:history="1"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books.google.com.ua/books?id=R96rDwAAQBAJ&amp;pg=PA30&amp;lpg=PA30&amp;dq=TP+regulation+world+practice&amp;source=bl&amp;ots=FFvw3IiABl&amp;sig=ACfU3U2q7pLt1frZ-cpW_JuzrGdk_cZz-A&amp;hl=ru&amp;sa=X&amp;ved=2ahUKEwiR2bCcnsDpAhUc6KYKHctEAQAQ6AEwAHoECAoQAQ#v=onepage&amp;q=TP%20regulation%20world%20practice&amp;f=false</w:t>
        </w:r>
      </w:hyperlink>
      <w:r w:rsidRPr="00F6272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2F6F66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52410">
        <w:rPr>
          <w:rFonts w:ascii="Times New Roman" w:hAnsi="Times New Roman" w:cs="Times New Roman"/>
          <w:sz w:val="28"/>
          <w:szCs w:val="28"/>
          <w:lang w:val="uk-UA"/>
        </w:rPr>
        <w:lastRenderedPageBreak/>
        <w:t>Шелепов</w:t>
      </w:r>
      <w:proofErr w:type="spellEnd"/>
      <w:r w:rsidRPr="00452410">
        <w:rPr>
          <w:rFonts w:ascii="Times New Roman" w:hAnsi="Times New Roman" w:cs="Times New Roman"/>
          <w:sz w:val="28"/>
          <w:szCs w:val="28"/>
          <w:lang w:val="uk-UA"/>
        </w:rPr>
        <w:t xml:space="preserve"> А. В. Проект BEPS: </w:t>
      </w:r>
      <w:proofErr w:type="spellStart"/>
      <w:r w:rsidRPr="00452410">
        <w:rPr>
          <w:rFonts w:ascii="Times New Roman" w:hAnsi="Times New Roman" w:cs="Times New Roman"/>
          <w:sz w:val="28"/>
          <w:szCs w:val="28"/>
          <w:lang w:val="uk-UA"/>
        </w:rPr>
        <w:t>глобальное</w:t>
      </w:r>
      <w:proofErr w:type="spellEnd"/>
      <w:r w:rsidRPr="004524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52410">
        <w:rPr>
          <w:rFonts w:ascii="Times New Roman" w:hAnsi="Times New Roman" w:cs="Times New Roman"/>
          <w:sz w:val="28"/>
          <w:szCs w:val="28"/>
          <w:lang w:val="uk-UA"/>
        </w:rPr>
        <w:t>сотрудничество</w:t>
      </w:r>
      <w:proofErr w:type="spellEnd"/>
      <w:r w:rsidRPr="00452410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452410">
        <w:rPr>
          <w:rFonts w:ascii="Times New Roman" w:hAnsi="Times New Roman" w:cs="Times New Roman"/>
          <w:sz w:val="28"/>
          <w:szCs w:val="28"/>
          <w:lang w:val="uk-UA"/>
        </w:rPr>
        <w:t>сфере</w:t>
      </w:r>
      <w:proofErr w:type="spellEnd"/>
      <w:r w:rsidRPr="004524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52410">
        <w:rPr>
          <w:rFonts w:ascii="Times New Roman" w:hAnsi="Times New Roman" w:cs="Times New Roman"/>
          <w:sz w:val="28"/>
          <w:szCs w:val="28"/>
          <w:lang w:val="uk-UA"/>
        </w:rPr>
        <w:t>налогообложения</w:t>
      </w:r>
      <w:proofErr w:type="spellEnd"/>
      <w:r w:rsidRPr="00452410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 / </w:t>
      </w:r>
      <w:proofErr w:type="spellStart"/>
      <w:r w:rsidRPr="00452410">
        <w:rPr>
          <w:rFonts w:ascii="Times New Roman" w:hAnsi="Times New Roman" w:cs="Times New Roman"/>
          <w:sz w:val="28"/>
          <w:szCs w:val="28"/>
          <w:lang w:val="uk-UA"/>
        </w:rPr>
        <w:t>Андрей</w:t>
      </w:r>
      <w:proofErr w:type="spellEnd"/>
      <w:r w:rsidRPr="004524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52410">
        <w:rPr>
          <w:rFonts w:ascii="Times New Roman" w:hAnsi="Times New Roman" w:cs="Times New Roman"/>
          <w:sz w:val="28"/>
          <w:szCs w:val="28"/>
          <w:lang w:val="uk-UA"/>
        </w:rPr>
        <w:t>Владимирович</w:t>
      </w:r>
      <w:proofErr w:type="spellEnd"/>
      <w:r w:rsidRPr="004524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52410">
        <w:rPr>
          <w:rFonts w:ascii="Times New Roman" w:hAnsi="Times New Roman" w:cs="Times New Roman"/>
          <w:sz w:val="28"/>
          <w:szCs w:val="28"/>
          <w:lang w:val="uk-UA"/>
        </w:rPr>
        <w:t>Шелепов</w:t>
      </w:r>
      <w:proofErr w:type="spellEnd"/>
      <w:r w:rsidRPr="00452410">
        <w:rPr>
          <w:rFonts w:ascii="Times New Roman" w:hAnsi="Times New Roman" w:cs="Times New Roman"/>
          <w:sz w:val="28"/>
          <w:szCs w:val="28"/>
          <w:lang w:val="uk-UA"/>
        </w:rPr>
        <w:t xml:space="preserve"> // ВЕСТНИК МЕЖДУНАРОДНЫХ ОРГАНИЗАЦИЙ. Т. 11. № 4 (2016). – 2016. – Режим доступу до ресурсу: </w:t>
      </w:r>
      <w:hyperlink r:id="rId25" w:history="1"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https://cyberleninka.ru/article/n/proekt-beps-globalnoe-sotrudnichestvo-v-sfere-nalogooblozheniya/viewer</w:t>
        </w:r>
      </w:hyperlink>
      <w:r w:rsidRPr="0045241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F6F66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52410">
        <w:rPr>
          <w:rFonts w:ascii="Times New Roman" w:hAnsi="Times New Roman" w:cs="Times New Roman"/>
          <w:sz w:val="28"/>
          <w:szCs w:val="28"/>
          <w:lang w:val="uk-UA"/>
        </w:rPr>
        <w:t>Руководство</w:t>
      </w:r>
      <w:proofErr w:type="spellEnd"/>
      <w:r w:rsidRPr="00452410">
        <w:rPr>
          <w:rFonts w:ascii="Times New Roman" w:hAnsi="Times New Roman" w:cs="Times New Roman"/>
          <w:sz w:val="28"/>
          <w:szCs w:val="28"/>
          <w:lang w:val="uk-UA"/>
        </w:rPr>
        <w:t xml:space="preserve"> по трансфертному </w:t>
      </w:r>
      <w:proofErr w:type="spellStart"/>
      <w:r w:rsidRPr="00452410">
        <w:rPr>
          <w:rFonts w:ascii="Times New Roman" w:hAnsi="Times New Roman" w:cs="Times New Roman"/>
          <w:sz w:val="28"/>
          <w:szCs w:val="28"/>
          <w:lang w:val="uk-UA"/>
        </w:rPr>
        <w:t>ценообразованию</w:t>
      </w:r>
      <w:proofErr w:type="spellEnd"/>
      <w:r w:rsidRPr="00452410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452410">
        <w:rPr>
          <w:rFonts w:ascii="Times New Roman" w:hAnsi="Times New Roman" w:cs="Times New Roman"/>
          <w:sz w:val="28"/>
          <w:szCs w:val="28"/>
          <w:lang w:val="uk-UA"/>
        </w:rPr>
        <w:t>отношении</w:t>
      </w:r>
      <w:proofErr w:type="spellEnd"/>
      <w:r w:rsidRPr="004524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52410">
        <w:rPr>
          <w:rFonts w:ascii="Times New Roman" w:hAnsi="Times New Roman" w:cs="Times New Roman"/>
          <w:sz w:val="28"/>
          <w:szCs w:val="28"/>
          <w:lang w:val="uk-UA"/>
        </w:rPr>
        <w:t>финансовых</w:t>
      </w:r>
      <w:proofErr w:type="spellEnd"/>
      <w:r w:rsidRPr="004524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52410">
        <w:rPr>
          <w:rFonts w:ascii="Times New Roman" w:hAnsi="Times New Roman" w:cs="Times New Roman"/>
          <w:sz w:val="28"/>
          <w:szCs w:val="28"/>
          <w:lang w:val="uk-UA"/>
        </w:rPr>
        <w:t>сделок</w:t>
      </w:r>
      <w:proofErr w:type="spellEnd"/>
      <w:r w:rsidRPr="0045241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52410">
        <w:rPr>
          <w:rFonts w:ascii="Times New Roman" w:hAnsi="Times New Roman" w:cs="Times New Roman"/>
          <w:sz w:val="28"/>
          <w:szCs w:val="28"/>
          <w:lang w:val="uk-UA"/>
        </w:rPr>
        <w:t>Всеобъемлющие</w:t>
      </w:r>
      <w:proofErr w:type="spellEnd"/>
      <w:r w:rsidRPr="004524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52410">
        <w:rPr>
          <w:rFonts w:ascii="Times New Roman" w:hAnsi="Times New Roman" w:cs="Times New Roman"/>
          <w:sz w:val="28"/>
          <w:szCs w:val="28"/>
          <w:lang w:val="uk-UA"/>
        </w:rPr>
        <w:t>рамочные</w:t>
      </w:r>
      <w:proofErr w:type="spellEnd"/>
      <w:r w:rsidRPr="004524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52410">
        <w:rPr>
          <w:rFonts w:ascii="Times New Roman" w:hAnsi="Times New Roman" w:cs="Times New Roman"/>
          <w:sz w:val="28"/>
          <w:szCs w:val="28"/>
          <w:lang w:val="uk-UA"/>
        </w:rPr>
        <w:t>механизмы</w:t>
      </w:r>
      <w:proofErr w:type="spellEnd"/>
      <w:r w:rsidRPr="004524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52410">
        <w:rPr>
          <w:rFonts w:ascii="Times New Roman" w:hAnsi="Times New Roman" w:cs="Times New Roman"/>
          <w:sz w:val="28"/>
          <w:szCs w:val="28"/>
          <w:lang w:val="uk-UA"/>
        </w:rPr>
        <w:t>плана</w:t>
      </w:r>
      <w:proofErr w:type="spellEnd"/>
      <w:r w:rsidRPr="00452410">
        <w:rPr>
          <w:rFonts w:ascii="Times New Roman" w:hAnsi="Times New Roman" w:cs="Times New Roman"/>
          <w:sz w:val="28"/>
          <w:szCs w:val="28"/>
          <w:lang w:val="uk-UA"/>
        </w:rPr>
        <w:t xml:space="preserve"> BEPS: </w:t>
      </w:r>
      <w:proofErr w:type="spellStart"/>
      <w:r w:rsidRPr="00452410">
        <w:rPr>
          <w:rFonts w:ascii="Times New Roman" w:hAnsi="Times New Roman" w:cs="Times New Roman"/>
          <w:sz w:val="28"/>
          <w:szCs w:val="28"/>
          <w:lang w:val="uk-UA"/>
        </w:rPr>
        <w:t>Задачи</w:t>
      </w:r>
      <w:proofErr w:type="spellEnd"/>
      <w:r w:rsidRPr="00452410">
        <w:rPr>
          <w:rFonts w:ascii="Times New Roman" w:hAnsi="Times New Roman" w:cs="Times New Roman"/>
          <w:sz w:val="28"/>
          <w:szCs w:val="28"/>
          <w:lang w:val="uk-UA"/>
        </w:rPr>
        <w:t xml:space="preserve"> 4, 8-10 [Електронний ресурс] // OECD. – 2020. – Режим доступу до ресурсу: </w:t>
      </w:r>
      <w:hyperlink r:id="rId26" w:history="1"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http://www.oecd.org/ctp/transfer-pricing/transfer-pricing-guidance-on-financial-transactions-inclusive-framework-on-beps-actions-4-8-10-russian.pdf</w:t>
        </w:r>
      </w:hyperlink>
      <w:r w:rsidRPr="0045241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F6F66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58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5894">
        <w:rPr>
          <w:rFonts w:ascii="Times New Roman" w:hAnsi="Times New Roman" w:cs="Times New Roman"/>
          <w:sz w:val="28"/>
          <w:szCs w:val="28"/>
          <w:lang w:val="en-US"/>
        </w:rPr>
        <w:t>International</w:t>
      </w:r>
      <w:r w:rsidRPr="009558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5894">
        <w:rPr>
          <w:rFonts w:ascii="Times New Roman" w:hAnsi="Times New Roman" w:cs="Times New Roman"/>
          <w:sz w:val="28"/>
          <w:szCs w:val="28"/>
          <w:lang w:val="en-US"/>
        </w:rPr>
        <w:t>transfer</w:t>
      </w:r>
      <w:r w:rsidRPr="009558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5894">
        <w:rPr>
          <w:rFonts w:ascii="Times New Roman" w:hAnsi="Times New Roman" w:cs="Times New Roman"/>
          <w:sz w:val="28"/>
          <w:szCs w:val="28"/>
          <w:lang w:val="en-US"/>
        </w:rPr>
        <w:t>pricing</w:t>
      </w:r>
      <w:r w:rsidRPr="00955894">
        <w:rPr>
          <w:rFonts w:ascii="Times New Roman" w:hAnsi="Times New Roman" w:cs="Times New Roman"/>
          <w:sz w:val="28"/>
          <w:szCs w:val="28"/>
          <w:lang w:val="uk-UA"/>
        </w:rPr>
        <w:t xml:space="preserve"> 2015/16 [Електронний ресурс] // </w:t>
      </w:r>
      <w:r w:rsidRPr="00955894">
        <w:rPr>
          <w:rFonts w:ascii="Times New Roman" w:hAnsi="Times New Roman" w:cs="Times New Roman"/>
          <w:sz w:val="28"/>
          <w:szCs w:val="28"/>
          <w:lang w:val="en-US"/>
        </w:rPr>
        <w:t>PwC</w:t>
      </w:r>
      <w:r w:rsidRPr="009558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5894">
        <w:rPr>
          <w:rFonts w:ascii="Times New Roman" w:hAnsi="Times New Roman" w:cs="Times New Roman"/>
          <w:sz w:val="28"/>
          <w:szCs w:val="28"/>
          <w:lang w:val="en-US"/>
        </w:rPr>
        <w:t>working</w:t>
      </w:r>
      <w:r w:rsidRPr="009558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5894">
        <w:rPr>
          <w:rFonts w:ascii="Times New Roman" w:hAnsi="Times New Roman" w:cs="Times New Roman"/>
          <w:sz w:val="28"/>
          <w:szCs w:val="28"/>
          <w:lang w:val="en-US"/>
        </w:rPr>
        <w:t>paper</w:t>
      </w:r>
      <w:r w:rsidRPr="00955894">
        <w:rPr>
          <w:rFonts w:ascii="Times New Roman" w:hAnsi="Times New Roman" w:cs="Times New Roman"/>
          <w:sz w:val="28"/>
          <w:szCs w:val="28"/>
          <w:lang w:val="uk-UA"/>
        </w:rPr>
        <w:t xml:space="preserve">. – 2016. – Режим доступу до ресурсу: </w:t>
      </w:r>
      <w:hyperlink r:id="rId27" w:history="1"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proofErr w:type="spellStart"/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pwc</w:t>
        </w:r>
        <w:proofErr w:type="spellEnd"/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gr</w:t>
        </w:r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en</w:t>
        </w:r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publications</w:t>
        </w:r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assets</w:t>
        </w:r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international</w:t>
        </w:r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transfer</w:t>
        </w:r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pricing</w:t>
        </w:r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guide</w:t>
        </w:r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-2015-2016.</w:t>
        </w:r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pdf</w:t>
        </w:r>
      </w:hyperlink>
      <w:r w:rsidRPr="0095589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2F6F66" w:rsidRPr="00FB0AD4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0AD4">
        <w:rPr>
          <w:rFonts w:ascii="Times New Roman" w:hAnsi="Times New Roman" w:cs="Times New Roman"/>
          <w:sz w:val="28"/>
          <w:szCs w:val="28"/>
          <w:lang w:val="uk-UA"/>
        </w:rPr>
        <w:t xml:space="preserve">EU AND G20: TRANSFER PRICING HANDBOOK [Електронний ресурс] // DFK </w:t>
      </w:r>
      <w:proofErr w:type="spellStart"/>
      <w:r w:rsidRPr="00FB0AD4">
        <w:rPr>
          <w:rFonts w:ascii="Times New Roman" w:hAnsi="Times New Roman" w:cs="Times New Roman"/>
          <w:sz w:val="28"/>
          <w:szCs w:val="28"/>
          <w:lang w:val="uk-UA"/>
        </w:rPr>
        <w:t>International</w:t>
      </w:r>
      <w:proofErr w:type="spellEnd"/>
      <w:r w:rsidRPr="00FB0AD4">
        <w:rPr>
          <w:rFonts w:ascii="Times New Roman" w:hAnsi="Times New Roman" w:cs="Times New Roman"/>
          <w:sz w:val="28"/>
          <w:szCs w:val="28"/>
          <w:lang w:val="uk-UA"/>
        </w:rPr>
        <w:t xml:space="preserve">. – 2018. – Режим доступу до ресурсу: </w:t>
      </w:r>
      <w:hyperlink r:id="rId28" w:history="1">
        <w:r w:rsidRPr="00FB0AD4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https://www.psp.eu/media/allgemein/dfk_international_transfer_pricing_handbook_final.pdf</w:t>
        </w:r>
      </w:hyperlink>
      <w:r w:rsidRPr="00FB0AD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2F6F66" w:rsidRPr="00FB0AD4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B0AD4">
        <w:rPr>
          <w:rFonts w:ascii="Times New Roman" w:hAnsi="Times New Roman" w:cs="Times New Roman"/>
          <w:sz w:val="28"/>
          <w:szCs w:val="28"/>
          <w:lang w:val="uk-UA"/>
        </w:rPr>
        <w:t>External</w:t>
      </w:r>
      <w:proofErr w:type="spellEnd"/>
      <w:r w:rsidRPr="00FB0A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B0AD4">
        <w:rPr>
          <w:rFonts w:ascii="Times New Roman" w:hAnsi="Times New Roman" w:cs="Times New Roman"/>
          <w:sz w:val="28"/>
          <w:szCs w:val="28"/>
          <w:lang w:val="uk-UA"/>
        </w:rPr>
        <w:t>Tax</w:t>
      </w:r>
      <w:proofErr w:type="spellEnd"/>
      <w:r w:rsidRPr="00FB0A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B0AD4">
        <w:rPr>
          <w:rFonts w:ascii="Times New Roman" w:hAnsi="Times New Roman" w:cs="Times New Roman"/>
          <w:sz w:val="28"/>
          <w:szCs w:val="28"/>
          <w:lang w:val="uk-UA"/>
        </w:rPr>
        <w:t>Relations</w:t>
      </w:r>
      <w:proofErr w:type="spellEnd"/>
      <w:r w:rsidRPr="00FB0A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B0AD4">
        <w:rPr>
          <w:rFonts w:ascii="Times New Roman" w:hAnsi="Times New Roman" w:cs="Times New Roman"/>
          <w:sz w:val="28"/>
          <w:szCs w:val="28"/>
          <w:lang w:val="uk-UA"/>
        </w:rPr>
        <w:t>Act</w:t>
      </w:r>
      <w:proofErr w:type="spellEnd"/>
      <w:r w:rsidRPr="00FB0AD4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Pr="00FB0AD4">
        <w:rPr>
          <w:rFonts w:ascii="Times New Roman" w:hAnsi="Times New Roman" w:cs="Times New Roman" w:hint="cs"/>
          <w:sz w:val="28"/>
          <w:szCs w:val="28"/>
          <w:lang w:val="uk-UA"/>
        </w:rPr>
        <w:t>Електронний</w:t>
      </w:r>
      <w:r w:rsidRPr="00FB0A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0AD4">
        <w:rPr>
          <w:rFonts w:ascii="Times New Roman" w:hAnsi="Times New Roman" w:cs="Times New Roman" w:hint="cs"/>
          <w:sz w:val="28"/>
          <w:szCs w:val="28"/>
          <w:lang w:val="uk-UA"/>
        </w:rPr>
        <w:t>ресурс</w:t>
      </w:r>
      <w:r w:rsidRPr="00FB0AD4">
        <w:rPr>
          <w:rFonts w:ascii="Times New Roman" w:hAnsi="Times New Roman" w:cs="Times New Roman"/>
          <w:sz w:val="28"/>
          <w:szCs w:val="28"/>
          <w:lang w:val="uk-UA"/>
        </w:rPr>
        <w:t xml:space="preserve">] – </w:t>
      </w:r>
      <w:r w:rsidRPr="00FB0AD4">
        <w:rPr>
          <w:rFonts w:ascii="Times New Roman" w:hAnsi="Times New Roman" w:cs="Times New Roman" w:hint="cs"/>
          <w:sz w:val="28"/>
          <w:szCs w:val="28"/>
          <w:lang w:val="uk-UA"/>
        </w:rPr>
        <w:t>Режим</w:t>
      </w:r>
      <w:r w:rsidRPr="00FB0A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0AD4">
        <w:rPr>
          <w:rFonts w:ascii="Times New Roman" w:hAnsi="Times New Roman" w:cs="Times New Roman" w:hint="cs"/>
          <w:sz w:val="28"/>
          <w:szCs w:val="28"/>
          <w:lang w:val="uk-UA"/>
        </w:rPr>
        <w:t>доступу</w:t>
      </w:r>
      <w:r w:rsidRPr="00FB0A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0AD4">
        <w:rPr>
          <w:rFonts w:ascii="Times New Roman" w:hAnsi="Times New Roman" w:cs="Times New Roman" w:hint="cs"/>
          <w:sz w:val="28"/>
          <w:szCs w:val="28"/>
          <w:lang w:val="uk-UA"/>
        </w:rPr>
        <w:t>до</w:t>
      </w:r>
      <w:r w:rsidRPr="00FB0A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0AD4">
        <w:rPr>
          <w:rFonts w:ascii="Times New Roman" w:hAnsi="Times New Roman" w:cs="Times New Roman" w:hint="cs"/>
          <w:sz w:val="28"/>
          <w:szCs w:val="28"/>
          <w:lang w:val="uk-UA"/>
        </w:rPr>
        <w:t>ресурсу</w:t>
      </w:r>
      <w:r w:rsidRPr="00FB0AD4">
        <w:rPr>
          <w:rFonts w:ascii="Times New Roman" w:hAnsi="Times New Roman" w:cs="Times New Roman"/>
          <w:sz w:val="28"/>
          <w:szCs w:val="28"/>
          <w:lang w:val="uk-UA"/>
        </w:rPr>
        <w:t>:</w:t>
      </w:r>
      <w:hyperlink r:id="rId29" w:history="1"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https://www.bundesfinanzministerium.de/Content/EN/Downloads/Section1-External-Tax-Relations-Act.pdf;jsessionid=88369908022AA2556C7B9617FE3CC251.delivery1-master?__blob=publicationFile&amp;v=3</w:t>
        </w:r>
      </w:hyperlink>
      <w:r w:rsidRPr="00FB0AD4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</w:p>
    <w:p w:rsidR="002F6F66" w:rsidRPr="00535A09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0AD4">
        <w:rPr>
          <w:rFonts w:ascii="Times New Roman" w:hAnsi="Times New Roman" w:cs="Times New Roman"/>
          <w:sz w:val="28"/>
          <w:szCs w:val="28"/>
          <w:lang w:val="uk-UA"/>
        </w:rPr>
        <w:t xml:space="preserve"> OECD</w:t>
      </w:r>
      <w:r w:rsidRPr="00535A09">
        <w:rPr>
          <w:rFonts w:ascii="Times New Roman" w:hAnsi="Times New Roman" w:cs="Times New Roman"/>
          <w:sz w:val="28"/>
          <w:szCs w:val="28"/>
          <w:lang w:val="uk-UA"/>
        </w:rPr>
        <w:t xml:space="preserve"> (2020), </w:t>
      </w:r>
      <w:proofErr w:type="spellStart"/>
      <w:r w:rsidRPr="00535A09">
        <w:rPr>
          <w:rFonts w:ascii="Times New Roman" w:hAnsi="Times New Roman" w:cs="Times New Roman"/>
          <w:sz w:val="28"/>
          <w:szCs w:val="28"/>
          <w:lang w:val="uk-UA"/>
        </w:rPr>
        <w:t>Outward</w:t>
      </w:r>
      <w:proofErr w:type="spellEnd"/>
      <w:r w:rsidRPr="00535A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A09">
        <w:rPr>
          <w:rFonts w:ascii="Times New Roman" w:hAnsi="Times New Roman" w:cs="Times New Roman"/>
          <w:sz w:val="28"/>
          <w:szCs w:val="28"/>
          <w:lang w:val="uk-UA"/>
        </w:rPr>
        <w:t>activity</w:t>
      </w:r>
      <w:proofErr w:type="spellEnd"/>
      <w:r w:rsidRPr="00535A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A09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35A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A09">
        <w:rPr>
          <w:rFonts w:ascii="Times New Roman" w:hAnsi="Times New Roman" w:cs="Times New Roman"/>
          <w:sz w:val="28"/>
          <w:szCs w:val="28"/>
          <w:lang w:val="uk-UA"/>
        </w:rPr>
        <w:t>multinationals</w:t>
      </w:r>
      <w:proofErr w:type="spellEnd"/>
      <w:r w:rsidRPr="00535A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A09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Pr="00535A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A09">
        <w:rPr>
          <w:rFonts w:ascii="Times New Roman" w:hAnsi="Times New Roman" w:cs="Times New Roman"/>
          <w:sz w:val="28"/>
          <w:szCs w:val="28"/>
          <w:lang w:val="uk-UA"/>
        </w:rPr>
        <w:t>industrial</w:t>
      </w:r>
      <w:proofErr w:type="spellEnd"/>
      <w:r w:rsidRPr="00535A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5A09">
        <w:rPr>
          <w:rFonts w:ascii="Times New Roman" w:hAnsi="Times New Roman" w:cs="Times New Roman"/>
          <w:sz w:val="28"/>
          <w:szCs w:val="28"/>
          <w:lang w:val="uk-UA"/>
        </w:rPr>
        <w:t>sector</w:t>
      </w:r>
      <w:proofErr w:type="spellEnd"/>
      <w:r w:rsidRPr="00535A09">
        <w:rPr>
          <w:rFonts w:ascii="Times New Roman" w:hAnsi="Times New Roman" w:cs="Times New Roman"/>
          <w:sz w:val="28"/>
          <w:szCs w:val="28"/>
          <w:lang w:val="uk-UA"/>
        </w:rPr>
        <w:t xml:space="preserve"> - ISIC </w:t>
      </w:r>
      <w:proofErr w:type="spellStart"/>
      <w:r w:rsidRPr="00535A09">
        <w:rPr>
          <w:rFonts w:ascii="Times New Roman" w:hAnsi="Times New Roman" w:cs="Times New Roman"/>
          <w:sz w:val="28"/>
          <w:szCs w:val="28"/>
          <w:lang w:val="uk-UA"/>
        </w:rPr>
        <w:t>Rev</w:t>
      </w:r>
      <w:proofErr w:type="spellEnd"/>
      <w:r w:rsidRPr="00535A09">
        <w:rPr>
          <w:rFonts w:ascii="Times New Roman" w:hAnsi="Times New Roman" w:cs="Times New Roman"/>
          <w:sz w:val="28"/>
          <w:szCs w:val="28"/>
          <w:lang w:val="uk-UA"/>
        </w:rPr>
        <w:t xml:space="preserve"> 4 (</w:t>
      </w:r>
      <w:proofErr w:type="spellStart"/>
      <w:r w:rsidRPr="00535A09">
        <w:rPr>
          <w:rFonts w:ascii="Times New Roman" w:hAnsi="Times New Roman" w:cs="Times New Roman"/>
          <w:sz w:val="28"/>
          <w:szCs w:val="28"/>
          <w:lang w:val="uk-UA"/>
        </w:rPr>
        <w:t>indicator</w:t>
      </w:r>
      <w:proofErr w:type="spellEnd"/>
      <w:r w:rsidRPr="00535A09">
        <w:rPr>
          <w:rFonts w:ascii="Times New Roman" w:hAnsi="Times New Roman" w:cs="Times New Roman"/>
          <w:sz w:val="28"/>
          <w:szCs w:val="28"/>
          <w:lang w:val="uk-UA"/>
        </w:rPr>
        <w:t>). [</w:t>
      </w:r>
      <w:r w:rsidRPr="00535A09">
        <w:rPr>
          <w:rFonts w:ascii="Times New Roman" w:hAnsi="Times New Roman" w:cs="Times New Roman" w:hint="cs"/>
          <w:sz w:val="28"/>
          <w:szCs w:val="28"/>
          <w:lang w:val="uk-UA"/>
        </w:rPr>
        <w:t>Електронний</w:t>
      </w:r>
      <w:r w:rsidRPr="00535A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5A09">
        <w:rPr>
          <w:rFonts w:ascii="Times New Roman" w:hAnsi="Times New Roman" w:cs="Times New Roman" w:hint="cs"/>
          <w:sz w:val="28"/>
          <w:szCs w:val="28"/>
          <w:lang w:val="uk-UA"/>
        </w:rPr>
        <w:t>ресурс</w:t>
      </w:r>
      <w:r w:rsidRPr="00535A09">
        <w:rPr>
          <w:rFonts w:ascii="Times New Roman" w:hAnsi="Times New Roman" w:cs="Times New Roman"/>
          <w:sz w:val="28"/>
          <w:szCs w:val="28"/>
          <w:lang w:val="uk-UA"/>
        </w:rPr>
        <w:t xml:space="preserve">] – </w:t>
      </w:r>
      <w:r w:rsidRPr="00535A09">
        <w:rPr>
          <w:rFonts w:ascii="Times New Roman" w:hAnsi="Times New Roman" w:cs="Times New Roman" w:hint="cs"/>
          <w:sz w:val="28"/>
          <w:szCs w:val="28"/>
          <w:lang w:val="uk-UA"/>
        </w:rPr>
        <w:t>Режим</w:t>
      </w:r>
      <w:r w:rsidRPr="00535A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5A09">
        <w:rPr>
          <w:rFonts w:ascii="Times New Roman" w:hAnsi="Times New Roman" w:cs="Times New Roman" w:hint="cs"/>
          <w:sz w:val="28"/>
          <w:szCs w:val="28"/>
          <w:lang w:val="uk-UA"/>
        </w:rPr>
        <w:t>доступу</w:t>
      </w:r>
      <w:r w:rsidRPr="00535A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5A09">
        <w:rPr>
          <w:rFonts w:ascii="Times New Roman" w:hAnsi="Times New Roman" w:cs="Times New Roman" w:hint="cs"/>
          <w:sz w:val="28"/>
          <w:szCs w:val="28"/>
          <w:lang w:val="uk-UA"/>
        </w:rPr>
        <w:t>до</w:t>
      </w:r>
      <w:r w:rsidRPr="00535A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5A09">
        <w:rPr>
          <w:rFonts w:ascii="Times New Roman" w:hAnsi="Times New Roman" w:cs="Times New Roman" w:hint="cs"/>
          <w:sz w:val="28"/>
          <w:szCs w:val="28"/>
          <w:lang w:val="uk-UA"/>
        </w:rPr>
        <w:t>ресурсу</w:t>
      </w:r>
      <w:r w:rsidRPr="00535A09">
        <w:rPr>
          <w:rFonts w:ascii="Times New Roman" w:hAnsi="Times New Roman" w:cs="Times New Roman"/>
          <w:sz w:val="28"/>
          <w:szCs w:val="28"/>
          <w:lang w:val="uk-UA"/>
        </w:rPr>
        <w:t>: https://stats.oecd.org/Index.aspx?DataSetCode=AMNE_IN_PARTNER (</w:t>
      </w:r>
      <w:r w:rsidRPr="00535A09">
        <w:rPr>
          <w:rFonts w:ascii="Times New Roman" w:hAnsi="Times New Roman" w:cs="Times New Roman" w:hint="cs"/>
          <w:sz w:val="28"/>
          <w:szCs w:val="28"/>
          <w:lang w:val="uk-UA"/>
        </w:rPr>
        <w:t>дата</w:t>
      </w:r>
      <w:r w:rsidRPr="00535A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5A09">
        <w:rPr>
          <w:rFonts w:ascii="Times New Roman" w:hAnsi="Times New Roman" w:cs="Times New Roman" w:hint="cs"/>
          <w:sz w:val="28"/>
          <w:szCs w:val="28"/>
          <w:lang w:val="uk-UA"/>
        </w:rPr>
        <w:t>звернення</w:t>
      </w:r>
      <w:r w:rsidRPr="00535A09">
        <w:rPr>
          <w:rFonts w:ascii="Times New Roman" w:hAnsi="Times New Roman" w:cs="Times New Roman"/>
          <w:sz w:val="28"/>
          <w:szCs w:val="28"/>
          <w:lang w:val="uk-UA"/>
        </w:rPr>
        <w:t>: 29.05.2020).</w:t>
      </w:r>
    </w:p>
    <w:p w:rsidR="002F6F66" w:rsidRPr="00535A09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Pr="002B13AF">
        <w:rPr>
          <w:rFonts w:ascii="Times New Roman" w:hAnsi="Times New Roman" w:cs="Times New Roman"/>
          <w:sz w:val="28"/>
          <w:szCs w:val="28"/>
          <w:lang w:val="uk-UA"/>
        </w:rPr>
        <w:t xml:space="preserve">OECD (2020), </w:t>
      </w:r>
      <w:proofErr w:type="spellStart"/>
      <w:r w:rsidRPr="002B13AF">
        <w:rPr>
          <w:rFonts w:ascii="Times New Roman" w:hAnsi="Times New Roman" w:cs="Times New Roman"/>
          <w:sz w:val="28"/>
          <w:szCs w:val="28"/>
          <w:lang w:val="uk-UA"/>
        </w:rPr>
        <w:t>Gross</w:t>
      </w:r>
      <w:proofErr w:type="spellEnd"/>
      <w:r w:rsidRPr="002B13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13AF">
        <w:rPr>
          <w:rFonts w:ascii="Times New Roman" w:hAnsi="Times New Roman" w:cs="Times New Roman"/>
          <w:sz w:val="28"/>
          <w:szCs w:val="28"/>
          <w:lang w:val="uk-UA"/>
        </w:rPr>
        <w:t>domestic</w:t>
      </w:r>
      <w:proofErr w:type="spellEnd"/>
      <w:r w:rsidRPr="002B13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13AF">
        <w:rPr>
          <w:rFonts w:ascii="Times New Roman" w:hAnsi="Times New Roman" w:cs="Times New Roman"/>
          <w:sz w:val="28"/>
          <w:szCs w:val="28"/>
          <w:lang w:val="uk-UA"/>
        </w:rPr>
        <w:t>product</w:t>
      </w:r>
      <w:proofErr w:type="spellEnd"/>
      <w:r w:rsidRPr="002B13AF">
        <w:rPr>
          <w:rFonts w:ascii="Times New Roman" w:hAnsi="Times New Roman" w:cs="Times New Roman"/>
          <w:sz w:val="28"/>
          <w:szCs w:val="28"/>
          <w:lang w:val="uk-UA"/>
        </w:rPr>
        <w:t xml:space="preserve"> (GDP) (</w:t>
      </w:r>
      <w:proofErr w:type="spellStart"/>
      <w:r w:rsidRPr="002B13AF">
        <w:rPr>
          <w:rFonts w:ascii="Times New Roman" w:hAnsi="Times New Roman" w:cs="Times New Roman"/>
          <w:sz w:val="28"/>
          <w:szCs w:val="28"/>
          <w:lang w:val="uk-UA"/>
        </w:rPr>
        <w:t>indicator</w:t>
      </w:r>
      <w:proofErr w:type="spellEnd"/>
      <w:r w:rsidRPr="002B13AF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proofErr w:type="spellStart"/>
      <w:r w:rsidRPr="002B13AF">
        <w:rPr>
          <w:rFonts w:ascii="Times New Roman" w:hAnsi="Times New Roman" w:cs="Times New Roman"/>
          <w:sz w:val="28"/>
          <w:szCs w:val="28"/>
          <w:lang w:val="uk-UA"/>
        </w:rPr>
        <w:t>doi</w:t>
      </w:r>
      <w:proofErr w:type="spellEnd"/>
      <w:r w:rsidRPr="002B13AF">
        <w:rPr>
          <w:rFonts w:ascii="Times New Roman" w:hAnsi="Times New Roman" w:cs="Times New Roman"/>
          <w:sz w:val="28"/>
          <w:szCs w:val="28"/>
          <w:lang w:val="uk-UA"/>
        </w:rPr>
        <w:t xml:space="preserve">: 10.1787/dc2f7aec-en </w:t>
      </w:r>
      <w:r w:rsidRPr="00955894"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 – Режим доступу до ресурсу: </w:t>
      </w:r>
      <w:hyperlink r:id="rId30" w:history="1"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https://data.oecd.org/gdp/gross-domestic-product-gdp.htm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2F96">
        <w:rPr>
          <w:rFonts w:ascii="Times New Roman" w:hAnsi="Times New Roman" w:cs="Times New Roman"/>
          <w:sz w:val="28"/>
          <w:szCs w:val="28"/>
          <w:lang w:val="uk-UA"/>
        </w:rPr>
        <w:t>(дата звернення: 27.0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2C2F96">
        <w:rPr>
          <w:rFonts w:ascii="Times New Roman" w:hAnsi="Times New Roman" w:cs="Times New Roman"/>
          <w:sz w:val="28"/>
          <w:szCs w:val="28"/>
          <w:lang w:val="uk-UA"/>
        </w:rPr>
        <w:t>.2020)</w:t>
      </w:r>
      <w:r w:rsidRPr="00BC71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F6F66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13AF">
        <w:rPr>
          <w:rFonts w:ascii="Times New Roman" w:hAnsi="Times New Roman" w:cs="Times New Roman"/>
          <w:sz w:val="28"/>
          <w:szCs w:val="28"/>
          <w:lang w:val="uk-UA"/>
        </w:rPr>
        <w:t xml:space="preserve">OECD (2020), </w:t>
      </w:r>
      <w:r w:rsidRPr="0011166D">
        <w:rPr>
          <w:rFonts w:ascii="Times New Roman" w:hAnsi="Times New Roman" w:cs="Times New Roman"/>
          <w:sz w:val="28"/>
          <w:szCs w:val="28"/>
          <w:lang w:val="uk-UA"/>
        </w:rPr>
        <w:t xml:space="preserve">FDI </w:t>
      </w:r>
      <w:proofErr w:type="spellStart"/>
      <w:r w:rsidRPr="0011166D">
        <w:rPr>
          <w:rFonts w:ascii="Times New Roman" w:hAnsi="Times New Roman" w:cs="Times New Roman"/>
          <w:sz w:val="28"/>
          <w:szCs w:val="28"/>
          <w:lang w:val="uk-UA"/>
        </w:rPr>
        <w:t>income</w:t>
      </w:r>
      <w:proofErr w:type="spellEnd"/>
      <w:r w:rsidRPr="001116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1166D">
        <w:rPr>
          <w:rFonts w:ascii="Times New Roman" w:hAnsi="Times New Roman" w:cs="Times New Roman"/>
          <w:sz w:val="28"/>
          <w:szCs w:val="28"/>
          <w:lang w:val="uk-UA"/>
        </w:rPr>
        <w:t>receipts</w:t>
      </w:r>
      <w:proofErr w:type="spellEnd"/>
      <w:r w:rsidRPr="001116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1166D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Pr="001116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1166D">
        <w:rPr>
          <w:rFonts w:ascii="Times New Roman" w:hAnsi="Times New Roman" w:cs="Times New Roman"/>
          <w:sz w:val="28"/>
          <w:szCs w:val="28"/>
          <w:lang w:val="uk-UA"/>
        </w:rPr>
        <w:t>partner</w:t>
      </w:r>
      <w:proofErr w:type="spellEnd"/>
      <w:r w:rsidRPr="001116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1166D">
        <w:rPr>
          <w:rFonts w:ascii="Times New Roman" w:hAnsi="Times New Roman" w:cs="Times New Roman"/>
          <w:sz w:val="28"/>
          <w:szCs w:val="28"/>
          <w:lang w:val="uk-UA"/>
        </w:rPr>
        <w:t>country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13AF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2B13AF">
        <w:rPr>
          <w:rFonts w:ascii="Times New Roman" w:hAnsi="Times New Roman" w:cs="Times New Roman"/>
          <w:sz w:val="28"/>
          <w:szCs w:val="28"/>
          <w:lang w:val="uk-UA"/>
        </w:rPr>
        <w:t>indicator</w:t>
      </w:r>
      <w:proofErr w:type="spellEnd"/>
      <w:r w:rsidRPr="002B13AF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Pr="00955894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 – Режим доступу до ресурсу: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31" w:anchor="indicator-chart" w:history="1"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https://data.oecd.org/fdi/fdi-income-receipts-by-partner-country.htm#indicator-chart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2F96">
        <w:rPr>
          <w:rFonts w:ascii="Times New Roman" w:hAnsi="Times New Roman" w:cs="Times New Roman"/>
          <w:sz w:val="28"/>
          <w:szCs w:val="28"/>
          <w:lang w:val="uk-UA"/>
        </w:rPr>
        <w:t>(дата звернення: 2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2C2F96">
        <w:rPr>
          <w:rFonts w:ascii="Times New Roman" w:hAnsi="Times New Roman" w:cs="Times New Roman"/>
          <w:sz w:val="28"/>
          <w:szCs w:val="28"/>
          <w:lang w:val="uk-UA"/>
        </w:rPr>
        <w:t>.0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2C2F96">
        <w:rPr>
          <w:rFonts w:ascii="Times New Roman" w:hAnsi="Times New Roman" w:cs="Times New Roman"/>
          <w:sz w:val="28"/>
          <w:szCs w:val="28"/>
          <w:lang w:val="uk-UA"/>
        </w:rPr>
        <w:t>.2020)</w:t>
      </w:r>
      <w:r w:rsidRPr="00BC715F">
        <w:rPr>
          <w:rFonts w:ascii="Times New Roman" w:hAnsi="Times New Roman" w:cs="Times New Roman"/>
          <w:sz w:val="28"/>
          <w:szCs w:val="28"/>
        </w:rPr>
        <w:t>.</w:t>
      </w:r>
    </w:p>
    <w:p w:rsidR="002F6F66" w:rsidRPr="00BC715F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Соціально-економічні чинники міграції: регіональний аспект/ Ю.О.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Курунова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Н.В. Бичкова// Економіка і управління. – 2015.  –  № 3/67. – С. 44-51. </w:t>
      </w:r>
    </w:p>
    <w:p w:rsidR="002F6F66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13AF">
        <w:rPr>
          <w:rFonts w:ascii="Times New Roman" w:hAnsi="Times New Roman" w:cs="Times New Roman"/>
          <w:sz w:val="28"/>
          <w:szCs w:val="28"/>
          <w:lang w:val="uk-UA"/>
        </w:rPr>
        <w:t xml:space="preserve">OECD (2020), </w:t>
      </w:r>
      <w:proofErr w:type="spellStart"/>
      <w:r w:rsidRPr="00BC715F">
        <w:rPr>
          <w:rFonts w:ascii="Times New Roman" w:hAnsi="Times New Roman" w:cs="Times New Roman"/>
          <w:sz w:val="28"/>
          <w:szCs w:val="28"/>
          <w:lang w:val="uk-UA"/>
        </w:rPr>
        <w:t>Statutory</w:t>
      </w:r>
      <w:proofErr w:type="spellEnd"/>
      <w:r w:rsidRPr="00BC71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715F">
        <w:rPr>
          <w:rFonts w:ascii="Times New Roman" w:hAnsi="Times New Roman" w:cs="Times New Roman"/>
          <w:sz w:val="28"/>
          <w:szCs w:val="28"/>
          <w:lang w:val="uk-UA"/>
        </w:rPr>
        <w:t>corporate</w:t>
      </w:r>
      <w:proofErr w:type="spellEnd"/>
      <w:r w:rsidRPr="00BC71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715F">
        <w:rPr>
          <w:rFonts w:ascii="Times New Roman" w:hAnsi="Times New Roman" w:cs="Times New Roman"/>
          <w:sz w:val="28"/>
          <w:szCs w:val="28"/>
          <w:lang w:val="uk-UA"/>
        </w:rPr>
        <w:t>income</w:t>
      </w:r>
      <w:proofErr w:type="spellEnd"/>
      <w:r w:rsidRPr="00BC71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715F">
        <w:rPr>
          <w:rFonts w:ascii="Times New Roman" w:hAnsi="Times New Roman" w:cs="Times New Roman"/>
          <w:sz w:val="28"/>
          <w:szCs w:val="28"/>
          <w:lang w:val="uk-UA"/>
        </w:rPr>
        <w:t>tax</w:t>
      </w:r>
      <w:proofErr w:type="spellEnd"/>
      <w:r w:rsidRPr="00BC71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715F">
        <w:rPr>
          <w:rFonts w:ascii="Times New Roman" w:hAnsi="Times New Roman" w:cs="Times New Roman"/>
          <w:sz w:val="28"/>
          <w:szCs w:val="28"/>
          <w:lang w:val="uk-UA"/>
        </w:rPr>
        <w:t>rate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13AF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2B13AF">
        <w:rPr>
          <w:rFonts w:ascii="Times New Roman" w:hAnsi="Times New Roman" w:cs="Times New Roman"/>
          <w:sz w:val="28"/>
          <w:szCs w:val="28"/>
          <w:lang w:val="uk-UA"/>
        </w:rPr>
        <w:t>indicator</w:t>
      </w:r>
      <w:proofErr w:type="spellEnd"/>
      <w:r w:rsidRPr="002B13AF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Pr="00955894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 – Режим доступу до ресурсу: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32" w:history="1"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https://stats.oecd.org/index.aspx?DataSetCode=Table_II1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2F96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звернення: </w:t>
      </w:r>
      <w:r>
        <w:rPr>
          <w:rFonts w:ascii="Times New Roman" w:hAnsi="Times New Roman" w:cs="Times New Roman"/>
          <w:sz w:val="28"/>
          <w:szCs w:val="28"/>
          <w:lang w:val="uk-UA"/>
        </w:rPr>
        <w:t>30</w:t>
      </w:r>
      <w:r w:rsidRPr="002C2F96">
        <w:rPr>
          <w:rFonts w:ascii="Times New Roman" w:hAnsi="Times New Roman" w:cs="Times New Roman"/>
          <w:sz w:val="28"/>
          <w:szCs w:val="28"/>
          <w:lang w:val="uk-UA"/>
        </w:rPr>
        <w:t>.0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2C2F96">
        <w:rPr>
          <w:rFonts w:ascii="Times New Roman" w:hAnsi="Times New Roman" w:cs="Times New Roman"/>
          <w:sz w:val="28"/>
          <w:szCs w:val="28"/>
          <w:lang w:val="uk-UA"/>
        </w:rPr>
        <w:t>.2020)</w:t>
      </w:r>
      <w:r w:rsidRPr="00BC715F">
        <w:rPr>
          <w:rFonts w:ascii="Times New Roman" w:hAnsi="Times New Roman" w:cs="Times New Roman"/>
          <w:sz w:val="28"/>
          <w:szCs w:val="28"/>
        </w:rPr>
        <w:t>.</w:t>
      </w:r>
    </w:p>
    <w:p w:rsidR="002F6F66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FORTUNE</w:t>
      </w:r>
      <w:r w:rsidRPr="00BC715F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Global</w:t>
      </w:r>
      <w:r w:rsidRPr="00BC715F">
        <w:rPr>
          <w:rFonts w:ascii="Times New Roman" w:hAnsi="Times New Roman" w:cs="Times New Roman"/>
          <w:sz w:val="28"/>
          <w:szCs w:val="28"/>
        </w:rPr>
        <w:t xml:space="preserve"> 500</w:t>
      </w:r>
      <w:r w:rsidRPr="002B13A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C715F">
        <w:rPr>
          <w:rFonts w:ascii="Times New Roman" w:hAnsi="Times New Roman" w:cs="Times New Roman"/>
          <w:sz w:val="28"/>
          <w:szCs w:val="28"/>
        </w:rPr>
        <w:t xml:space="preserve"> </w:t>
      </w:r>
      <w:r w:rsidRPr="00955894">
        <w:rPr>
          <w:rFonts w:ascii="Times New Roman" w:hAnsi="Times New Roman" w:cs="Times New Roman"/>
          <w:sz w:val="28"/>
          <w:szCs w:val="28"/>
          <w:lang w:val="uk-UA"/>
        </w:rPr>
        <w:t>[Електронний ресурс] – Режим доступу до ресурсу:</w:t>
      </w:r>
      <w:r w:rsidRPr="00BC715F">
        <w:rPr>
          <w:rFonts w:ascii="Times New Roman" w:hAnsi="Times New Roman" w:cs="Times New Roman"/>
          <w:sz w:val="28"/>
          <w:szCs w:val="28"/>
        </w:rPr>
        <w:t xml:space="preserve"> </w:t>
      </w:r>
      <w:hyperlink r:id="rId33" w:history="1">
        <w:r w:rsidRPr="00890A73">
          <w:rPr>
            <w:rStyle w:val="a5"/>
            <w:rFonts w:ascii="Times New Roman" w:hAnsi="Times New Roman" w:cs="Times New Roman"/>
            <w:sz w:val="28"/>
            <w:szCs w:val="28"/>
          </w:rPr>
          <w:t>https://fortune.com/global500/2019/search/?hqcountry=Germany</w:t>
        </w:r>
      </w:hyperlink>
      <w:r w:rsidRPr="00BC715F">
        <w:rPr>
          <w:rFonts w:ascii="Times New Roman" w:hAnsi="Times New Roman" w:cs="Times New Roman"/>
          <w:sz w:val="28"/>
          <w:szCs w:val="28"/>
        </w:rPr>
        <w:t xml:space="preserve"> </w:t>
      </w:r>
      <w:r w:rsidRPr="002C2F96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звернення: </w:t>
      </w:r>
      <w:r>
        <w:rPr>
          <w:rFonts w:ascii="Times New Roman" w:hAnsi="Times New Roman" w:cs="Times New Roman"/>
          <w:sz w:val="28"/>
          <w:szCs w:val="28"/>
          <w:lang w:val="uk-UA"/>
        </w:rPr>
        <w:t>30</w:t>
      </w:r>
      <w:r w:rsidRPr="002C2F96">
        <w:rPr>
          <w:rFonts w:ascii="Times New Roman" w:hAnsi="Times New Roman" w:cs="Times New Roman"/>
          <w:sz w:val="28"/>
          <w:szCs w:val="28"/>
          <w:lang w:val="uk-UA"/>
        </w:rPr>
        <w:t>.0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2C2F96">
        <w:rPr>
          <w:rFonts w:ascii="Times New Roman" w:hAnsi="Times New Roman" w:cs="Times New Roman"/>
          <w:sz w:val="28"/>
          <w:szCs w:val="28"/>
          <w:lang w:val="uk-UA"/>
        </w:rPr>
        <w:t>.2020)</w:t>
      </w:r>
      <w:r w:rsidRPr="00BC715F">
        <w:rPr>
          <w:rFonts w:ascii="Times New Roman" w:hAnsi="Times New Roman" w:cs="Times New Roman"/>
          <w:sz w:val="28"/>
          <w:szCs w:val="28"/>
        </w:rPr>
        <w:t>.</w:t>
      </w:r>
    </w:p>
    <w:p w:rsidR="002F6F66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1382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ндрусь</w:t>
      </w:r>
      <w:r w:rsidRPr="00A41382">
        <w:rPr>
          <w:rFonts w:ascii="Times New Roman" w:hAnsi="Times New Roman" w:cs="Times New Roman"/>
          <w:sz w:val="28"/>
          <w:szCs w:val="28"/>
          <w:lang w:val="uk-UA"/>
        </w:rPr>
        <w:t xml:space="preserve"> О.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41382">
        <w:rPr>
          <w:rFonts w:ascii="Times New Roman" w:hAnsi="Times New Roman" w:cs="Times New Roman"/>
          <w:sz w:val="28"/>
          <w:szCs w:val="28"/>
          <w:lang w:val="uk-UA"/>
        </w:rPr>
        <w:t xml:space="preserve">. Проблеми трансфертного ціноутворення в Україні [Електронний ресурс] / О.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41382">
        <w:rPr>
          <w:rFonts w:ascii="Times New Roman" w:hAnsi="Times New Roman" w:cs="Times New Roman"/>
          <w:sz w:val="28"/>
          <w:szCs w:val="28"/>
          <w:lang w:val="uk-UA"/>
        </w:rPr>
        <w:t>. А</w:t>
      </w:r>
      <w:r>
        <w:rPr>
          <w:rFonts w:ascii="Times New Roman" w:hAnsi="Times New Roman" w:cs="Times New Roman"/>
          <w:sz w:val="28"/>
          <w:szCs w:val="28"/>
          <w:lang w:val="uk-UA"/>
        </w:rPr>
        <w:t>ндрусь</w:t>
      </w:r>
      <w:r w:rsidRPr="00A41382">
        <w:rPr>
          <w:rFonts w:ascii="Times New Roman" w:hAnsi="Times New Roman" w:cs="Times New Roman"/>
          <w:sz w:val="28"/>
          <w:szCs w:val="28"/>
          <w:lang w:val="uk-UA"/>
        </w:rPr>
        <w:t xml:space="preserve"> // Формування ринкових відносин в Україні №4 (203)/2018. – 2018. – Режим доступу до ресурсу: </w:t>
      </w:r>
      <w:hyperlink r:id="rId34" w:history="1"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https://cyberleninka.ru/article/n/problemy-transfertnogo-tsenoobrazovaniya-v-ukraine/viewer</w:t>
        </w:r>
      </w:hyperlink>
      <w:r w:rsidRPr="00A4138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F6F66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1382">
        <w:rPr>
          <w:rFonts w:ascii="Times New Roman" w:hAnsi="Times New Roman" w:cs="Times New Roman"/>
          <w:sz w:val="28"/>
          <w:szCs w:val="28"/>
          <w:lang w:val="uk-UA"/>
        </w:rPr>
        <w:t xml:space="preserve">Андрусь О. І. ТРАНСФЕРТНЕ ЦІНОУТВОРЕННЯ В УКРАЇНІ: ПРОБЛЕМИ І ПЕРСПЕКТИВИ РОЗВИТКУ [Електронний ресурс] / О. І. Андрусь // Сучасні проблеми економіки і підприємництво. Випуск 22. – 2018. – Режим доступу до ресурсу: </w:t>
      </w:r>
      <w:hyperlink r:id="rId35" w:history="1"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http://sb-keip.kpi.ua/article/download/145085/154851</w:t>
        </w:r>
      </w:hyperlink>
      <w:r w:rsidRPr="00A4138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F6F66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1382">
        <w:rPr>
          <w:rFonts w:ascii="Times New Roman" w:hAnsi="Times New Roman" w:cs="Times New Roman"/>
          <w:sz w:val="28"/>
          <w:szCs w:val="28"/>
          <w:lang w:val="uk-UA"/>
        </w:rPr>
        <w:t xml:space="preserve">Гадяцька А. Трансферне ціноутворення: Україна та світ [Електронний ресурс] / Анна Гадяцька // Юридична газета </w:t>
      </w:r>
      <w:proofErr w:type="spellStart"/>
      <w:r w:rsidRPr="00A41382">
        <w:rPr>
          <w:rFonts w:ascii="Times New Roman" w:hAnsi="Times New Roman" w:cs="Times New Roman"/>
          <w:sz w:val="28"/>
          <w:szCs w:val="28"/>
          <w:lang w:val="uk-UA"/>
        </w:rPr>
        <w:t>online</w:t>
      </w:r>
      <w:proofErr w:type="spellEnd"/>
      <w:r w:rsidRPr="00A41382">
        <w:rPr>
          <w:rFonts w:ascii="Times New Roman" w:hAnsi="Times New Roman" w:cs="Times New Roman"/>
          <w:sz w:val="28"/>
          <w:szCs w:val="28"/>
          <w:lang w:val="uk-UA"/>
        </w:rPr>
        <w:t xml:space="preserve">. – 2019. – Режим </w:t>
      </w:r>
      <w:r w:rsidRPr="00A4138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доступу до ресурсу: </w:t>
      </w:r>
      <w:hyperlink r:id="rId36" w:history="1"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https://yur-gazeta.com/publications/practice/podatkova-praktika/transferne-cinoutvorennya-ukrayina-ta-svit.html</w:t>
        </w:r>
      </w:hyperlink>
      <w:r w:rsidRPr="00A4138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F6F66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D47F0">
        <w:rPr>
          <w:rFonts w:ascii="Times New Roman" w:hAnsi="Times New Roman" w:cs="Times New Roman"/>
          <w:sz w:val="28"/>
          <w:szCs w:val="28"/>
          <w:lang w:val="uk-UA"/>
        </w:rPr>
        <w:t>Кифак</w:t>
      </w:r>
      <w:proofErr w:type="spellEnd"/>
      <w:r w:rsidRPr="00ED47F0">
        <w:rPr>
          <w:rFonts w:ascii="Times New Roman" w:hAnsi="Times New Roman" w:cs="Times New Roman"/>
          <w:sz w:val="28"/>
          <w:szCs w:val="28"/>
          <w:lang w:val="uk-UA"/>
        </w:rPr>
        <w:t xml:space="preserve"> А. Трансфертне ціноутворення: зібрати не можна відпустити [Електронний ресурс] / Андрій </w:t>
      </w:r>
      <w:proofErr w:type="spellStart"/>
      <w:r w:rsidRPr="00ED47F0">
        <w:rPr>
          <w:rFonts w:ascii="Times New Roman" w:hAnsi="Times New Roman" w:cs="Times New Roman"/>
          <w:sz w:val="28"/>
          <w:szCs w:val="28"/>
          <w:lang w:val="uk-UA"/>
        </w:rPr>
        <w:t>Кифак</w:t>
      </w:r>
      <w:proofErr w:type="spellEnd"/>
      <w:r w:rsidRPr="00ED47F0">
        <w:rPr>
          <w:rFonts w:ascii="Times New Roman" w:hAnsi="Times New Roman" w:cs="Times New Roman"/>
          <w:sz w:val="28"/>
          <w:szCs w:val="28"/>
          <w:lang w:val="uk-UA"/>
        </w:rPr>
        <w:t xml:space="preserve"> // Закон і Бізнес. – 2019. – Режим доступу до ресурсу: </w:t>
      </w:r>
      <w:hyperlink r:id="rId37" w:history="1"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https://zib.com.ua/ua/139031-transfertne_cinoutvorennya_zibrati_ne_mozhna_vidpustiti.html</w:t>
        </w:r>
      </w:hyperlink>
      <w:r w:rsidRPr="00ED47F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F6F66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E6612">
        <w:rPr>
          <w:rFonts w:ascii="Times New Roman" w:hAnsi="Times New Roman" w:cs="Times New Roman"/>
          <w:sz w:val="28"/>
          <w:szCs w:val="28"/>
          <w:lang w:val="uk-UA"/>
        </w:rPr>
        <w:t>Фацціо</w:t>
      </w:r>
      <w:proofErr w:type="spellEnd"/>
      <w:r w:rsidRPr="007E6612">
        <w:rPr>
          <w:rFonts w:ascii="Times New Roman" w:hAnsi="Times New Roman" w:cs="Times New Roman"/>
          <w:sz w:val="28"/>
          <w:szCs w:val="28"/>
          <w:lang w:val="uk-UA"/>
        </w:rPr>
        <w:t xml:space="preserve"> Т. Переміщення прибутку при експорті сільськогосподарських продуктів з України [Електронний ресурс] / </w:t>
      </w:r>
      <w:proofErr w:type="spellStart"/>
      <w:r w:rsidRPr="007E6612">
        <w:rPr>
          <w:rFonts w:ascii="Times New Roman" w:hAnsi="Times New Roman" w:cs="Times New Roman"/>
          <w:sz w:val="28"/>
          <w:szCs w:val="28"/>
          <w:lang w:val="uk-UA"/>
        </w:rPr>
        <w:t>Томассо</w:t>
      </w:r>
      <w:proofErr w:type="spellEnd"/>
      <w:r w:rsidRPr="007E66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E6612">
        <w:rPr>
          <w:rFonts w:ascii="Times New Roman" w:hAnsi="Times New Roman" w:cs="Times New Roman"/>
          <w:sz w:val="28"/>
          <w:szCs w:val="28"/>
          <w:lang w:val="uk-UA"/>
        </w:rPr>
        <w:t>Фацціо</w:t>
      </w:r>
      <w:proofErr w:type="spellEnd"/>
      <w:r w:rsidRPr="007E6612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7E6612">
        <w:rPr>
          <w:rFonts w:ascii="Times New Roman" w:hAnsi="Times New Roman" w:cs="Times New Roman"/>
          <w:sz w:val="28"/>
          <w:szCs w:val="28"/>
          <w:lang w:val="uk-UA"/>
        </w:rPr>
        <w:t>Commons</w:t>
      </w:r>
      <w:proofErr w:type="spellEnd"/>
      <w:r w:rsidRPr="007E6612">
        <w:rPr>
          <w:rFonts w:ascii="Times New Roman" w:hAnsi="Times New Roman" w:cs="Times New Roman"/>
          <w:sz w:val="28"/>
          <w:szCs w:val="28"/>
          <w:lang w:val="uk-UA"/>
        </w:rPr>
        <w:t xml:space="preserve">. – 2019. – Режим доступу до ресурсу: </w:t>
      </w:r>
      <w:hyperlink r:id="rId38" w:anchor="footnote-marker-1-1" w:history="1">
        <w:r w:rsidRPr="00890A73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https://commons.com.ua/uk/peremishennya-pributku-pri-eksporti-silskogospodarskih-produktiv-z-ukrayini/#footnote-marker-1-1</w:t>
        </w:r>
      </w:hyperlink>
      <w:r w:rsidRPr="007E661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F6F66" w:rsidRPr="00F168A7" w:rsidRDefault="002F6F66" w:rsidP="002F6F66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Гончаренко</w:t>
      </w:r>
      <w:r w:rsidRPr="00D9435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D9435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.О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., </w:t>
      </w:r>
      <w:r w:rsidRPr="00BC57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Бичкова Н.В.</w:t>
      </w:r>
      <w:r w:rsidRPr="00D9435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C57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еформування</w:t>
      </w:r>
      <w:r w:rsidRPr="00BC57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аграрного</w:t>
      </w:r>
      <w:r w:rsidRPr="00BC57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сектору</w:t>
      </w:r>
      <w:r w:rsidRPr="00BC57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економіки</w:t>
      </w:r>
      <w:r w:rsidRPr="005E09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Україн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Pr="005E09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умовах оптимізації трансфертного ціноутворення: Європейський досвід та реалії України</w:t>
      </w:r>
      <w:r w:rsidRPr="005E090B">
        <w:rPr>
          <w:rStyle w:val="a4"/>
          <w:rFonts w:ascii="Times New Roman" w:hAnsi="Times New Roman" w:cs="Times New Roman"/>
          <w:sz w:val="28"/>
          <w:szCs w:val="28"/>
          <w:lang w:val="uk-UA"/>
        </w:rPr>
        <w:t xml:space="preserve">. // </w:t>
      </w:r>
      <w:r w:rsidRPr="005E090B">
        <w:rPr>
          <w:rFonts w:ascii="Times New Roman" w:hAnsi="Times New Roman" w:cs="Times New Roman"/>
          <w:sz w:val="28"/>
          <w:szCs w:val="28"/>
          <w:lang w:val="uk-UA"/>
        </w:rPr>
        <w:t>Причорноморські економічні студії</w:t>
      </w:r>
      <w:r w:rsidRPr="005E090B">
        <w:rPr>
          <w:rStyle w:val="a4"/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E090B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 xml:space="preserve">– </w:t>
      </w:r>
      <w:r w:rsidRPr="005E090B">
        <w:rPr>
          <w:rStyle w:val="a4"/>
          <w:rFonts w:ascii="Times New Roman" w:hAnsi="Times New Roman" w:cs="Times New Roman"/>
          <w:sz w:val="28"/>
          <w:szCs w:val="28"/>
          <w:lang w:val="uk-UA"/>
        </w:rPr>
        <w:t xml:space="preserve">2020. </w:t>
      </w:r>
      <w:r w:rsidRPr="005E090B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 xml:space="preserve">– </w:t>
      </w:r>
      <w:r w:rsidRPr="005E09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№52</w:t>
      </w:r>
      <w:r w:rsidRPr="005E090B">
        <w:rPr>
          <w:rStyle w:val="a4"/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E090B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 xml:space="preserve">– </w:t>
      </w:r>
      <w:r w:rsidRPr="005E090B">
        <w:rPr>
          <w:rStyle w:val="a4"/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5E090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у друці).</w:t>
      </w:r>
    </w:p>
    <w:p w:rsidR="002F6F66" w:rsidRDefault="002F6F66" w:rsidP="00FF2633">
      <w:pPr>
        <w:rPr>
          <w:rStyle w:val="a4"/>
          <w:rFonts w:ascii="Times New Roman" w:hAnsi="Times New Roman" w:cs="Times New Roman"/>
          <w:sz w:val="28"/>
          <w:szCs w:val="28"/>
          <w:lang w:val="uk-UA"/>
        </w:rPr>
      </w:pPr>
    </w:p>
    <w:p w:rsidR="002F6F66" w:rsidRPr="002F6F66" w:rsidRDefault="002F6F66" w:rsidP="00FF2633">
      <w:pPr>
        <w:rPr>
          <w:lang w:val="uk-UA"/>
        </w:rPr>
      </w:pPr>
    </w:p>
    <w:sectPr w:rsidR="002F6F66" w:rsidRPr="002F6F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2E2C7B"/>
    <w:multiLevelType w:val="hybridMultilevel"/>
    <w:tmpl w:val="19D8FA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87A33A3"/>
    <w:multiLevelType w:val="hybridMultilevel"/>
    <w:tmpl w:val="49ACB3E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4227"/>
    <w:rsid w:val="002F6F66"/>
    <w:rsid w:val="00533108"/>
    <w:rsid w:val="00694C81"/>
    <w:rsid w:val="008B7E51"/>
    <w:rsid w:val="00904227"/>
    <w:rsid w:val="00FF26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6AE056A-05E7-4D62-A38D-29C610152E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2633"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F2633"/>
    <w:pPr>
      <w:ind w:left="720"/>
      <w:contextualSpacing/>
    </w:pPr>
  </w:style>
  <w:style w:type="character" w:styleId="a4">
    <w:name w:val="Strong"/>
    <w:basedOn w:val="a0"/>
    <w:uiPriority w:val="22"/>
    <w:qFormat/>
    <w:rsid w:val="00FF2633"/>
    <w:rPr>
      <w:b/>
      <w:bCs/>
    </w:rPr>
  </w:style>
  <w:style w:type="character" w:styleId="a5">
    <w:name w:val="Hyperlink"/>
    <w:basedOn w:val="a0"/>
    <w:uiPriority w:val="99"/>
    <w:unhideWhenUsed/>
    <w:rsid w:val="002F6F6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rookings.edu/wp-content/uploads/2019/12/Kim_Milner_manuscript.pdf" TargetMode="External"/><Relationship Id="rId13" Type="http://schemas.openxmlformats.org/officeDocument/2006/relationships/hyperlink" Target="https://papers.ssrn.com/sol3/papers.cfm?abstract_id=3005385" TargetMode="External"/><Relationship Id="rId18" Type="http://schemas.openxmlformats.org/officeDocument/2006/relationships/hyperlink" Target="https://read.oecd-ilibrary.org/taxation/oecd-transfer-pricing-guidelines-for-multinational-enterprises-and-tax-administrations-2017_tpg-2017-en" TargetMode="External"/><Relationship Id="rId26" Type="http://schemas.openxmlformats.org/officeDocument/2006/relationships/hyperlink" Target="http://www.oecd.org/ctp/transfer-pricing/transfer-pricing-guidance-on-financial-transactions-inclusive-framework-on-beps-actions-4-8-10-russian.pdf" TargetMode="External"/><Relationship Id="rId39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s://www.tandfonline.com/doi/full/10.1080/1331677X.2017.1305779" TargetMode="External"/><Relationship Id="rId34" Type="http://schemas.openxmlformats.org/officeDocument/2006/relationships/hyperlink" Target="https://cyberleninka.ru/article/n/problemy-transfertnogo-tsenoobrazovaniya-v-ukraine/viewer" TargetMode="External"/><Relationship Id="rId7" Type="http://schemas.openxmlformats.org/officeDocument/2006/relationships/hyperlink" Target="https://www.oecd.org/industry/ind/MNEs-in-the-global-economy-policy-note.pdf" TargetMode="External"/><Relationship Id="rId12" Type="http://schemas.openxmlformats.org/officeDocument/2006/relationships/hyperlink" Target="https://core.ac.uk/download/pdf/82283168.pdf" TargetMode="External"/><Relationship Id="rId17" Type="http://schemas.openxmlformats.org/officeDocument/2006/relationships/hyperlink" Target="https://pdfs.semanticscholar.org/6f2e/1e5f633fd532333af3ec38eafbcb4793a456.pdf" TargetMode="External"/><Relationship Id="rId25" Type="http://schemas.openxmlformats.org/officeDocument/2006/relationships/hyperlink" Target="https://cyberleninka.ru/article/n/proekt-beps-globalnoe-sotrudnichestvo-v-sfere-nalogooblozheniya/viewer" TargetMode="External"/><Relationship Id="rId33" Type="http://schemas.openxmlformats.org/officeDocument/2006/relationships/hyperlink" Target="https://fortune.com/global500/2019/search/?hqcountry=Germany" TargetMode="External"/><Relationship Id="rId38" Type="http://schemas.openxmlformats.org/officeDocument/2006/relationships/hyperlink" Target="https://commons.com.ua/uk/peremishennya-pributku-pri-eksporti-silskogospodarskih-produktiv-z-ukrayini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researchgate.net/publication/321764838_Tax_control_of_transfer_pricing" TargetMode="External"/><Relationship Id="rId20" Type="http://schemas.openxmlformats.org/officeDocument/2006/relationships/hyperlink" Target="https://www.federalreserve.gov/econres/ifdp/files/ifdp1214.pdf" TargetMode="External"/><Relationship Id="rId29" Type="http://schemas.openxmlformats.org/officeDocument/2006/relationships/hyperlink" Target="https://www.bundesfinanzministerium.de/Content/EN/Downloads/Section1-External-Tax-Relations-Act.pdf;jsessionid=88369908022AA2556C7B9617FE3CC251.delivery1-master?__blob=publicationFile&amp;v=3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ssc.wisc.edu/~kbilir/Bilir_Chor_Manova.pdf" TargetMode="External"/><Relationship Id="rId11" Type="http://schemas.openxmlformats.org/officeDocument/2006/relationships/hyperlink" Target="https://papers.ssrn.com/sol3/papers.cfm?abstract_id=2962389" TargetMode="External"/><Relationship Id="rId24" Type="http://schemas.openxmlformats.org/officeDocument/2006/relationships/hyperlink" Target="https://books.google.com.ua/books?id=R96rDwAAQBAJ&amp;pg=PA30&amp;lpg=PA30&amp;dq=TP+regulation+world+practice&amp;source=bl&amp;ots=FFvw3IiABl&amp;sig=ACfU3U2q7pLt1frZ-cpW_JuzrGdk_cZz-A&amp;hl=ru&amp;sa=X&amp;ved=2ahUKEwiR2bCcnsDpAhUc6KYKHctEAQAQ6AEwAHoECAoQAQ" TargetMode="External"/><Relationship Id="rId32" Type="http://schemas.openxmlformats.org/officeDocument/2006/relationships/hyperlink" Target="https://stats.oecd.org/index.aspx?DataSetCode=Table_II1" TargetMode="External"/><Relationship Id="rId37" Type="http://schemas.openxmlformats.org/officeDocument/2006/relationships/hyperlink" Target="https://zib.com.ua/ua/139031-transfertne_cinoutvorennya_zibrati_ne_mozhna_vidpustiti.html" TargetMode="External"/><Relationship Id="rId40" Type="http://schemas.openxmlformats.org/officeDocument/2006/relationships/theme" Target="theme/theme1.xml"/><Relationship Id="rId5" Type="http://schemas.openxmlformats.org/officeDocument/2006/relationships/hyperlink" Target="https://www0.gsb.columbia.edu/faculty/bkogut/files/Chapter_in_smelser-Baltes_2001.pdf" TargetMode="External"/><Relationship Id="rId15" Type="http://schemas.openxmlformats.org/officeDocument/2006/relationships/hyperlink" Target="http://www.dl.edi-info.ir/Determining%20intra-company%20transfer%20pricing%20for%20multinational%20corporations.pdf" TargetMode="External"/><Relationship Id="rId23" Type="http://schemas.openxmlformats.org/officeDocument/2006/relationships/hyperlink" Target="http://documents.worldbank.org/curated/en/230331483627135642/pdf/111554-PUB-PUBLIC-PUBDATE-12-01-16.pdf" TargetMode="External"/><Relationship Id="rId28" Type="http://schemas.openxmlformats.org/officeDocument/2006/relationships/hyperlink" Target="https://www.psp.eu/media/allgemein/dfk_international_transfer_pricing_handbook_final.pdf" TargetMode="External"/><Relationship Id="rId36" Type="http://schemas.openxmlformats.org/officeDocument/2006/relationships/hyperlink" Target="https://yur-gazeta.com/publications/practice/podatkova-praktika/transferne-cinoutvorennya-ukrayina-ta-svit.html" TargetMode="External"/><Relationship Id="rId10" Type="http://schemas.openxmlformats.org/officeDocument/2006/relationships/hyperlink" Target="https://www.academia.edu/9913851/MNC_as_a_source_of_Growth_for_Host_Country_Development" TargetMode="External"/><Relationship Id="rId19" Type="http://schemas.openxmlformats.org/officeDocument/2006/relationships/hyperlink" Target="https://read.oecd-ilibrary.org/taxation/model-tax-convention-on-income-and-on-capital-condensed-version-2017_mtc_cond-2017-en" TargetMode="External"/><Relationship Id="rId31" Type="http://schemas.openxmlformats.org/officeDocument/2006/relationships/hyperlink" Target="https://data.oecd.org/fdi/fdi-income-receipts-by-partner-country.ht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researchgate.net/publication/326398952_Impact_of_Multinational_Corporations_on_Developing_Countries" TargetMode="External"/><Relationship Id="rId14" Type="http://schemas.openxmlformats.org/officeDocument/2006/relationships/hyperlink" Target="http://bses.in.ua/journals/2017/24_2017/6.pdf" TargetMode="External"/><Relationship Id="rId22" Type="http://schemas.openxmlformats.org/officeDocument/2006/relationships/hyperlink" Target="https://www.google.com/url?sa=t&amp;rct=j&amp;q=&amp;esrc=s&amp;source=web&amp;cd=66&amp;ved=2ahUKEwiApeiG4proAhVCw4sKHXgyBrw4PBAWMAV6BAgDEAE&amp;url=https%3A%2F%2Fwww.clutejournals.com%2Findex.php%2FJABR%2Farticle%2Fdownload%2F9863%2F9983&amp;usg=AOvVaw15r1qtMNUDkj3ilcGgxr_0" TargetMode="External"/><Relationship Id="rId27" Type="http://schemas.openxmlformats.org/officeDocument/2006/relationships/hyperlink" Target="https://www.pwc.com/gr/en/publications/assets/international-transfer-pricing-guide-2015-2016.pdf" TargetMode="External"/><Relationship Id="rId30" Type="http://schemas.openxmlformats.org/officeDocument/2006/relationships/hyperlink" Target="https://data.oecd.org/gdp/gross-domestic-product-gdp.htm" TargetMode="External"/><Relationship Id="rId35" Type="http://schemas.openxmlformats.org/officeDocument/2006/relationships/hyperlink" Target="http://sb-keip.kpi.ua/article/download/145085/15485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4059</Words>
  <Characters>23137</Characters>
  <Application>Microsoft Office Word</Application>
  <DocSecurity>0</DocSecurity>
  <Lines>192</Lines>
  <Paragraphs>54</Paragraphs>
  <ScaleCrop>false</ScaleCrop>
  <Company/>
  <LinksUpToDate>false</LinksUpToDate>
  <CharactersWithSpaces>27142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2020-10-28T11:30:00Z</dcterms:created>
  <dcterms:modified xsi:type="dcterms:W3CDTF">2020-10-28T11:33:00Z</dcterms:modified>
</cp:coreProperties>
</file>