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0318" w:rsidRDefault="00AF0318" w:rsidP="00AF031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І.І. МЕЧНИКОВА</w:t>
      </w:r>
    </w:p>
    <w:p w:rsidR="00AF0318" w:rsidRDefault="00AF0318" w:rsidP="00AF0318">
      <w:pPr>
        <w:spacing w:after="0" w:line="240" w:lineRule="auto"/>
        <w:jc w:val="center"/>
        <w:rPr>
          <w:rFonts w:ascii="Times New Roman" w:eastAsia="Times New Roman" w:hAnsi="Times New Roman" w:cs="Times New Roman"/>
          <w:color w:val="000000"/>
          <w:sz w:val="28"/>
          <w:szCs w:val="28"/>
        </w:rPr>
      </w:pPr>
      <w:r>
        <w:rPr>
          <w:sz w:val="28"/>
          <w:szCs w:val="28"/>
        </w:rPr>
        <w:br/>
      </w:r>
      <w:r>
        <w:rPr>
          <w:rFonts w:ascii="Times New Roman" w:eastAsia="Times New Roman" w:hAnsi="Times New Roman" w:cs="Times New Roman"/>
          <w:color w:val="000000"/>
          <w:sz w:val="28"/>
          <w:szCs w:val="28"/>
        </w:rPr>
        <w:t>Економіко-правовий факультет</w:t>
      </w:r>
    </w:p>
    <w:p w:rsidR="00AF0318" w:rsidRDefault="00AF0318" w:rsidP="00AF0318">
      <w:pPr>
        <w:spacing w:after="0" w:line="240" w:lineRule="auto"/>
        <w:jc w:val="center"/>
        <w:rPr>
          <w:color w:val="000000"/>
          <w:sz w:val="28"/>
          <w:szCs w:val="28"/>
        </w:rPr>
      </w:pPr>
      <w:r>
        <w:rPr>
          <w:color w:val="000000"/>
          <w:sz w:val="28"/>
          <w:szCs w:val="28"/>
        </w:rPr>
        <w:br/>
      </w:r>
      <w:r>
        <w:rPr>
          <w:rFonts w:ascii="Times New Roman" w:eastAsia="Times New Roman" w:hAnsi="Times New Roman" w:cs="Times New Roman"/>
          <w:color w:val="000000"/>
          <w:sz w:val="28"/>
          <w:szCs w:val="28"/>
        </w:rPr>
        <w:t>Кафедра маркетингу та бізнес-адміністрування</w:t>
      </w:r>
    </w:p>
    <w:p w:rsidR="00AF0318" w:rsidRDefault="00AF0318" w:rsidP="00AF0318">
      <w:pPr>
        <w:spacing w:after="0" w:line="240" w:lineRule="auto"/>
        <w:jc w:val="center"/>
        <w:rPr>
          <w:color w:val="000000"/>
          <w:sz w:val="28"/>
          <w:szCs w:val="28"/>
        </w:rPr>
      </w:pPr>
    </w:p>
    <w:p w:rsidR="00AF0318" w:rsidRDefault="00AF0318" w:rsidP="00AF0318">
      <w:pPr>
        <w:spacing w:after="0" w:line="240" w:lineRule="auto"/>
        <w:rPr>
          <w:color w:val="000000"/>
          <w:sz w:val="28"/>
          <w:szCs w:val="28"/>
        </w:rPr>
      </w:pPr>
    </w:p>
    <w:p w:rsidR="00AF0318" w:rsidRDefault="00AF0318" w:rsidP="00AF0318">
      <w:pP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t>Кваліфікаційна робота</w:t>
      </w:r>
      <w:r>
        <w:rPr>
          <w:rFonts w:ascii="Times New Roman" w:eastAsia="Times New Roman" w:hAnsi="Times New Roman" w:cs="Times New Roman"/>
          <w:b/>
          <w:color w:val="000000"/>
          <w:sz w:val="36"/>
          <w:szCs w:val="36"/>
        </w:rPr>
        <w:br/>
      </w:r>
      <w:r>
        <w:rPr>
          <w:rFonts w:ascii="Times New Roman" w:eastAsia="Times New Roman" w:hAnsi="Times New Roman" w:cs="Times New Roman"/>
          <w:color w:val="000000"/>
          <w:sz w:val="28"/>
          <w:szCs w:val="28"/>
        </w:rPr>
        <w:t xml:space="preserve">на здобуття ступеня вищої освіти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магістр</w:t>
      </w:r>
      <w:r>
        <w:rPr>
          <w:rFonts w:ascii="Times New Roman" w:eastAsia="Times New Roman" w:hAnsi="Times New Roman" w:cs="Times New Roman"/>
          <w:sz w:val="28"/>
          <w:szCs w:val="28"/>
        </w:rPr>
        <w:t>”</w:t>
      </w:r>
    </w:p>
    <w:p w:rsidR="00AF0318" w:rsidRDefault="00AF0318" w:rsidP="00AF0318">
      <w:pPr>
        <w:spacing w:line="360" w:lineRule="auto"/>
        <w:jc w:val="center"/>
        <w:rPr>
          <w:rFonts w:ascii="Times New Roman" w:eastAsia="Times New Roman" w:hAnsi="Times New Roman" w:cs="Times New Roman"/>
          <w:color w:val="000000"/>
          <w:sz w:val="32"/>
          <w:szCs w:val="32"/>
        </w:rPr>
      </w:pPr>
      <w:r>
        <w:rPr>
          <w:rFonts w:ascii="Times New Roman" w:eastAsia="Times New Roman" w:hAnsi="Times New Roman" w:cs="Times New Roman"/>
          <w:b/>
          <w:sz w:val="28"/>
          <w:szCs w:val="28"/>
        </w:rPr>
        <w:t>“</w:t>
      </w:r>
      <w:r>
        <w:rPr>
          <w:rFonts w:ascii="Times New Roman" w:eastAsia="Times New Roman" w:hAnsi="Times New Roman" w:cs="Times New Roman"/>
          <w:b/>
          <w:color w:val="000000"/>
          <w:sz w:val="28"/>
          <w:szCs w:val="28"/>
        </w:rPr>
        <w:t>Вплив стратегічного цифрового маркетингу на розвиток членських організацій</w:t>
      </w:r>
      <w:r>
        <w:rPr>
          <w:rFonts w:ascii="Times New Roman" w:eastAsia="Times New Roman" w:hAnsi="Times New Roman" w:cs="Times New Roman"/>
          <w:b/>
          <w:sz w:val="28"/>
          <w:szCs w:val="28"/>
        </w:rPr>
        <w:t>”</w:t>
      </w:r>
      <w:r>
        <w:rPr>
          <w:b/>
          <w:color w:val="000000"/>
          <w:sz w:val="28"/>
          <w:szCs w:val="28"/>
        </w:rPr>
        <w:br/>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The i</w:t>
      </w:r>
      <w:r>
        <w:rPr>
          <w:rFonts w:ascii="Times New Roman" w:eastAsia="Times New Roman" w:hAnsi="Times New Roman" w:cs="Times New Roman"/>
          <w:sz w:val="28"/>
          <w:szCs w:val="28"/>
        </w:rPr>
        <w:t>mpact</w:t>
      </w:r>
      <w:r>
        <w:rPr>
          <w:rFonts w:ascii="Times New Roman" w:eastAsia="Times New Roman" w:hAnsi="Times New Roman" w:cs="Times New Roman"/>
          <w:color w:val="000000"/>
          <w:sz w:val="28"/>
          <w:szCs w:val="28"/>
        </w:rPr>
        <w:t xml:space="preserve"> of strategic digital marketing on the development of member organizations</w:t>
      </w:r>
      <w:r>
        <w:rPr>
          <w:rFonts w:ascii="Times New Roman" w:eastAsia="Times New Roman" w:hAnsi="Times New Roman" w:cs="Times New Roman"/>
          <w:sz w:val="28"/>
          <w:szCs w:val="28"/>
        </w:rPr>
        <w:t>”</w:t>
      </w:r>
    </w:p>
    <w:p w:rsidR="00AF0318" w:rsidRDefault="00AF0318" w:rsidP="00AF0318">
      <w:pPr>
        <w:spacing w:after="0" w:line="240" w:lineRule="auto"/>
        <w:jc w:val="center"/>
        <w:rPr>
          <w:rFonts w:ascii="Times New Roman" w:eastAsia="Times New Roman" w:hAnsi="Times New Roman" w:cs="Times New Roman"/>
          <w:sz w:val="28"/>
          <w:szCs w:val="28"/>
        </w:rPr>
      </w:pPr>
    </w:p>
    <w:p w:rsidR="00AF0318" w:rsidRDefault="00AF0318" w:rsidP="00AF0318">
      <w:pPr>
        <w:spacing w:after="0" w:line="240" w:lineRule="auto"/>
        <w:jc w:val="center"/>
        <w:rPr>
          <w:rFonts w:ascii="Times New Roman" w:eastAsia="Times New Roman" w:hAnsi="Times New Roman" w:cs="Times New Roman"/>
          <w:sz w:val="28"/>
          <w:szCs w:val="28"/>
        </w:rPr>
      </w:pPr>
    </w:p>
    <w:p w:rsidR="00AF0318" w:rsidRDefault="006C4BCC" w:rsidP="006C4BCC">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lang w:val="ru-RU"/>
        </w:rPr>
        <w:t xml:space="preserve">                                          </w:t>
      </w:r>
      <w:r w:rsidR="00AF0318">
        <w:rPr>
          <w:rFonts w:ascii="Times New Roman" w:eastAsia="Times New Roman" w:hAnsi="Times New Roman" w:cs="Times New Roman"/>
          <w:color w:val="000000"/>
          <w:sz w:val="28"/>
          <w:szCs w:val="28"/>
        </w:rPr>
        <w:t>Виконала: здобувачка денної форми</w:t>
      </w:r>
      <w:r w:rsidR="00AF0318">
        <w:rPr>
          <w:color w:val="000000"/>
          <w:sz w:val="28"/>
          <w:szCs w:val="28"/>
        </w:rPr>
        <w:t xml:space="preserve"> </w:t>
      </w:r>
      <w:r w:rsidR="00AF0318">
        <w:rPr>
          <w:rFonts w:ascii="Times New Roman" w:eastAsia="Times New Roman" w:hAnsi="Times New Roman" w:cs="Times New Roman"/>
          <w:color w:val="000000"/>
          <w:sz w:val="28"/>
          <w:szCs w:val="28"/>
        </w:rPr>
        <w:t>навчання</w:t>
      </w:r>
      <w:r w:rsidR="00AF0318">
        <w:rPr>
          <w:color w:val="000000"/>
          <w:sz w:val="28"/>
          <w:szCs w:val="28"/>
        </w:rPr>
        <w:br/>
      </w:r>
      <w:r>
        <w:rPr>
          <w:rFonts w:ascii="Times New Roman" w:eastAsia="Times New Roman" w:hAnsi="Times New Roman" w:cs="Times New Roman"/>
          <w:color w:val="000000"/>
          <w:sz w:val="28"/>
          <w:szCs w:val="28"/>
          <w:lang w:val="ru-RU"/>
        </w:rPr>
        <w:t xml:space="preserve">                                          </w:t>
      </w:r>
      <w:r w:rsidR="00AF0318">
        <w:rPr>
          <w:rFonts w:ascii="Times New Roman" w:eastAsia="Times New Roman" w:hAnsi="Times New Roman" w:cs="Times New Roman"/>
          <w:color w:val="000000"/>
          <w:sz w:val="28"/>
          <w:szCs w:val="28"/>
        </w:rPr>
        <w:t>спеціальності 073 Менеджмент</w:t>
      </w:r>
      <w:r w:rsidR="00AF0318">
        <w:rPr>
          <w:color w:val="000000"/>
          <w:sz w:val="28"/>
          <w:szCs w:val="28"/>
        </w:rPr>
        <w:br/>
      </w:r>
      <w:r>
        <w:rPr>
          <w:rFonts w:ascii="Times New Roman" w:eastAsia="Times New Roman" w:hAnsi="Times New Roman" w:cs="Times New Roman"/>
          <w:color w:val="000000"/>
          <w:sz w:val="28"/>
          <w:szCs w:val="28"/>
          <w:lang w:val="ru-RU"/>
        </w:rPr>
        <w:t xml:space="preserve">                                          </w:t>
      </w:r>
      <w:r w:rsidR="00AF0318">
        <w:rPr>
          <w:rFonts w:ascii="Times New Roman" w:eastAsia="Times New Roman" w:hAnsi="Times New Roman" w:cs="Times New Roman"/>
          <w:color w:val="000000"/>
          <w:sz w:val="28"/>
          <w:szCs w:val="28"/>
        </w:rPr>
        <w:t>Донченко Юлія Валеріївна</w:t>
      </w:r>
    </w:p>
    <w:p w:rsidR="00AF0318" w:rsidRDefault="00AF0318" w:rsidP="00AF0318">
      <w:pPr>
        <w:spacing w:after="0" w:line="360" w:lineRule="auto"/>
        <w:ind w:left="35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Керівник</w:t>
      </w:r>
      <w:r>
        <w:rPr>
          <w:sz w:val="28"/>
          <w:szCs w:val="28"/>
        </w:rPr>
        <w:t xml:space="preserve">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.е.н., доц</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Литвиненко К.О. </w:t>
      </w:r>
      <w:r>
        <w:rPr>
          <w:rFonts w:ascii="Times New Roman" w:eastAsia="Times New Roman" w:hAnsi="Times New Roman" w:cs="Times New Roman"/>
          <w:sz w:val="28"/>
          <w:szCs w:val="28"/>
        </w:rPr>
        <w:t xml:space="preserve"> </w:t>
      </w:r>
      <w:r>
        <w:rPr>
          <w:rFonts w:ascii="Times New Roman" w:eastAsia="Times New Roman" w:hAnsi="Times New Roman" w:cs="Times New Roman"/>
          <w:i/>
          <w:color w:val="000000"/>
          <w:sz w:val="28"/>
          <w:szCs w:val="28"/>
        </w:rPr>
        <w:t>_________</w:t>
      </w:r>
    </w:p>
    <w:p w:rsidR="00AF0318" w:rsidRDefault="00AF0318" w:rsidP="00AF0318">
      <w:pPr>
        <w:spacing w:after="0" w:line="360" w:lineRule="auto"/>
        <w:ind w:left="351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w:t>
      </w:r>
      <w:r>
        <w:rPr>
          <w:sz w:val="28"/>
          <w:szCs w:val="28"/>
        </w:rPr>
        <w:t xml:space="preserve"> </w:t>
      </w:r>
      <w:r>
        <w:rPr>
          <w:rFonts w:ascii="Times New Roman" w:eastAsia="Times New Roman" w:hAnsi="Times New Roman" w:cs="Times New Roman"/>
          <w:sz w:val="28"/>
          <w:szCs w:val="28"/>
        </w:rPr>
        <w:t>к</w:t>
      </w:r>
      <w:r>
        <w:rPr>
          <w:rFonts w:ascii="Times New Roman" w:eastAsia="Times New Roman" w:hAnsi="Times New Roman" w:cs="Times New Roman"/>
          <w:color w:val="000000"/>
          <w:sz w:val="28"/>
          <w:szCs w:val="28"/>
        </w:rPr>
        <w:t>.е.н., доц</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Крючкова Н. М. </w:t>
      </w:r>
    </w:p>
    <w:p w:rsidR="00AF0318" w:rsidRDefault="00AF0318" w:rsidP="00AF0318">
      <w:pPr>
        <w:spacing w:after="0" w:line="240" w:lineRule="auto"/>
        <w:rPr>
          <w:sz w:val="28"/>
          <w:szCs w:val="28"/>
        </w:rPr>
      </w:pPr>
    </w:p>
    <w:p w:rsidR="00AF0318" w:rsidRDefault="00AF0318" w:rsidP="00AF0318">
      <w:pPr>
        <w:spacing w:after="0" w:line="240" w:lineRule="auto"/>
        <w:rPr>
          <w:rFonts w:ascii="Times New Roman" w:eastAsia="Times New Roman" w:hAnsi="Times New Roman" w:cs="Times New Roman"/>
          <w:color w:val="000000"/>
          <w:sz w:val="28"/>
          <w:szCs w:val="28"/>
        </w:rPr>
        <w:sectPr w:rsidR="00AF0318">
          <w:headerReference w:type="default" r:id="rId5"/>
          <w:pgSz w:w="11906" w:h="16838"/>
          <w:pgMar w:top="1134" w:right="567" w:bottom="1134" w:left="1134" w:header="709" w:footer="709" w:gutter="0"/>
          <w:pgNumType w:start="1"/>
          <w:cols w:space="720"/>
          <w:titlePg/>
        </w:sectPr>
      </w:pPr>
    </w:p>
    <w:p w:rsidR="00AF0318" w:rsidRDefault="00AF0318" w:rsidP="00AF0318">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Рекомендовано до захисту:</w:t>
      </w:r>
      <w:r>
        <w:rPr>
          <w:color w:val="000000"/>
          <w:sz w:val="28"/>
          <w:szCs w:val="28"/>
        </w:rPr>
        <w:br/>
      </w:r>
      <w:r>
        <w:rPr>
          <w:rFonts w:ascii="Times New Roman" w:eastAsia="Times New Roman" w:hAnsi="Times New Roman" w:cs="Times New Roman"/>
          <w:sz w:val="28"/>
          <w:szCs w:val="28"/>
        </w:rPr>
        <w:t>п</w:t>
      </w:r>
      <w:r>
        <w:rPr>
          <w:rFonts w:ascii="Times New Roman" w:eastAsia="Times New Roman" w:hAnsi="Times New Roman" w:cs="Times New Roman"/>
          <w:color w:val="000000"/>
          <w:sz w:val="28"/>
          <w:szCs w:val="28"/>
        </w:rPr>
        <w:t>ротокол засідання кафедри</w:t>
      </w:r>
      <w:r>
        <w:rPr>
          <w:color w:val="000000"/>
          <w:sz w:val="28"/>
          <w:szCs w:val="28"/>
        </w:rPr>
        <w:br/>
      </w:r>
      <w:r>
        <w:rPr>
          <w:rFonts w:ascii="Times New Roman" w:eastAsia="Times New Roman" w:hAnsi="Times New Roman" w:cs="Times New Roman"/>
          <w:color w:val="000000"/>
          <w:sz w:val="28"/>
          <w:szCs w:val="28"/>
        </w:rPr>
        <w:t>№___ від ____. ____. 2022 р.</w:t>
      </w:r>
      <w:r>
        <w:rPr>
          <w:color w:val="000000"/>
          <w:sz w:val="28"/>
          <w:szCs w:val="28"/>
        </w:rPr>
        <w:br/>
      </w:r>
      <w:r>
        <w:rPr>
          <w:rFonts w:ascii="Times New Roman" w:eastAsia="Times New Roman" w:hAnsi="Times New Roman" w:cs="Times New Roman"/>
          <w:color w:val="000000"/>
          <w:sz w:val="28"/>
          <w:szCs w:val="28"/>
        </w:rPr>
        <w:t>Завідувач</w:t>
      </w:r>
      <w:r>
        <w:rPr>
          <w:rFonts w:ascii="Times New Roman" w:eastAsia="Times New Roman" w:hAnsi="Times New Roman" w:cs="Times New Roman"/>
          <w:sz w:val="28"/>
          <w:szCs w:val="28"/>
        </w:rPr>
        <w:t>ка</w:t>
      </w:r>
      <w:r>
        <w:rPr>
          <w:rFonts w:ascii="Times New Roman" w:eastAsia="Times New Roman" w:hAnsi="Times New Roman" w:cs="Times New Roman"/>
          <w:color w:val="000000"/>
          <w:sz w:val="28"/>
          <w:szCs w:val="28"/>
        </w:rPr>
        <w:t xml:space="preserve"> кафедри</w:t>
      </w:r>
    </w:p>
    <w:p w:rsidR="00AF0318" w:rsidRDefault="00AF0318" w:rsidP="00AF0318">
      <w:pPr>
        <w:spacing w:after="0" w:line="240" w:lineRule="auto"/>
        <w:rPr>
          <w:rFonts w:ascii="Times New Roman" w:eastAsia="Times New Roman" w:hAnsi="Times New Roman" w:cs="Times New Roman"/>
          <w:color w:val="000000"/>
          <w:sz w:val="28"/>
          <w:szCs w:val="28"/>
        </w:rPr>
      </w:pPr>
      <w:r>
        <w:rPr>
          <w:color w:val="000000"/>
          <w:sz w:val="28"/>
          <w:szCs w:val="28"/>
        </w:rPr>
        <w:br/>
      </w:r>
      <w:r>
        <w:rPr>
          <w:rFonts w:ascii="Times New Roman" w:eastAsia="Times New Roman" w:hAnsi="Times New Roman" w:cs="Times New Roman"/>
          <w:color w:val="000000"/>
          <w:sz w:val="28"/>
          <w:szCs w:val="28"/>
        </w:rPr>
        <w:t xml:space="preserve">________ </w:t>
      </w:r>
      <w:r>
        <w:rPr>
          <w:rFonts w:ascii="Times New Roman" w:eastAsia="Times New Roman" w:hAnsi="Times New Roman" w:cs="Times New Roman"/>
          <w:sz w:val="28"/>
          <w:szCs w:val="28"/>
        </w:rPr>
        <w:t xml:space="preserve">       Олена САДЧЕНКО</w:t>
      </w:r>
    </w:p>
    <w:p w:rsidR="00AF0318" w:rsidRDefault="00AF0318" w:rsidP="00AF0318">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Захищено на засіданні ЕК №_____</w:t>
      </w:r>
      <w:r>
        <w:rPr>
          <w:color w:val="000000"/>
          <w:sz w:val="28"/>
          <w:szCs w:val="28"/>
        </w:rPr>
        <w:br/>
      </w:r>
      <w:r>
        <w:rPr>
          <w:rFonts w:ascii="Times New Roman" w:eastAsia="Times New Roman" w:hAnsi="Times New Roman" w:cs="Times New Roman"/>
          <w:color w:val="000000"/>
          <w:sz w:val="28"/>
          <w:szCs w:val="28"/>
        </w:rPr>
        <w:t>протокол №____від ___.____. 2022 р.</w:t>
      </w:r>
    </w:p>
    <w:p w:rsidR="00AF0318" w:rsidRDefault="00AF0318" w:rsidP="00AF0318">
      <w:pPr>
        <w:spacing w:after="0" w:line="240" w:lineRule="auto"/>
        <w:rPr>
          <w:color w:val="000000"/>
          <w:sz w:val="28"/>
          <w:szCs w:val="28"/>
        </w:rPr>
      </w:pPr>
      <w:r>
        <w:rPr>
          <w:rFonts w:ascii="Times New Roman" w:eastAsia="Times New Roman" w:hAnsi="Times New Roman" w:cs="Times New Roman"/>
          <w:color w:val="000000"/>
          <w:sz w:val="28"/>
          <w:szCs w:val="28"/>
        </w:rPr>
        <w:t>Оцінка____________</w:t>
      </w:r>
      <w:r>
        <w:rPr>
          <w:rFonts w:ascii="Times New Roman" w:eastAsia="Times New Roman" w:hAnsi="Times New Roman" w:cs="Times New Roman"/>
          <w:sz w:val="28"/>
          <w:szCs w:val="28"/>
        </w:rPr>
        <w:t>_ /______ /_</w:t>
      </w:r>
      <w:r>
        <w:rPr>
          <w:rFonts w:ascii="Times New Roman" w:eastAsia="Times New Roman" w:hAnsi="Times New Roman" w:cs="Times New Roman"/>
          <w:color w:val="000000"/>
          <w:sz w:val="28"/>
          <w:szCs w:val="28"/>
        </w:rPr>
        <w:t>_____</w:t>
      </w:r>
      <w:r>
        <w:rPr>
          <w:color w:val="000000"/>
          <w:sz w:val="28"/>
          <w:szCs w:val="28"/>
        </w:rPr>
        <w:br/>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sz w:val="20"/>
          <w:szCs w:val="20"/>
        </w:rPr>
        <w:t xml:space="preserve">  (за націон</w:t>
      </w:r>
      <w:r>
        <w:rPr>
          <w:rFonts w:ascii="Times New Roman" w:eastAsia="Times New Roman" w:hAnsi="Times New Roman" w:cs="Times New Roman"/>
          <w:sz w:val="20"/>
          <w:szCs w:val="20"/>
        </w:rPr>
        <w:t>альною шкалою/</w:t>
      </w:r>
      <w:r>
        <w:rPr>
          <w:rFonts w:ascii="Times New Roman" w:eastAsia="Times New Roman" w:hAnsi="Times New Roman" w:cs="Times New Roman"/>
          <w:color w:val="000000"/>
          <w:sz w:val="20"/>
          <w:szCs w:val="20"/>
        </w:rPr>
        <w:t xml:space="preserve"> шкалою </w:t>
      </w:r>
      <w:r>
        <w:rPr>
          <w:rFonts w:ascii="Times New Roman" w:eastAsia="Times New Roman" w:hAnsi="Times New Roman" w:cs="Times New Roman"/>
          <w:sz w:val="20"/>
          <w:szCs w:val="20"/>
        </w:rPr>
        <w:t xml:space="preserve">ЕСТS/ </w:t>
      </w:r>
      <w:r>
        <w:rPr>
          <w:rFonts w:ascii="Times New Roman" w:eastAsia="Times New Roman" w:hAnsi="Times New Roman" w:cs="Times New Roman"/>
          <w:color w:val="000000"/>
          <w:sz w:val="20"/>
          <w:szCs w:val="20"/>
        </w:rPr>
        <w:t>бали)</w:t>
      </w:r>
      <w:r>
        <w:rPr>
          <w:color w:val="000000"/>
        </w:rPr>
        <w:br/>
      </w:r>
      <w:r>
        <w:rPr>
          <w:rFonts w:ascii="Times New Roman" w:eastAsia="Times New Roman" w:hAnsi="Times New Roman" w:cs="Times New Roman"/>
          <w:color w:val="000000"/>
          <w:sz w:val="28"/>
          <w:szCs w:val="28"/>
        </w:rPr>
        <w:t>Голова ЕК</w:t>
      </w:r>
    </w:p>
    <w:p w:rsidR="00AF0318" w:rsidRDefault="00AF0318" w:rsidP="00AF0318">
      <w:pPr>
        <w:spacing w:after="0" w:line="240" w:lineRule="auto"/>
        <w:rPr>
          <w:color w:val="000000"/>
          <w:sz w:val="28"/>
          <w:szCs w:val="28"/>
        </w:rPr>
      </w:pPr>
    </w:p>
    <w:p w:rsidR="00DE2F83" w:rsidRDefault="00AF0318" w:rsidP="00DE2F83">
      <w:pPr>
        <w:spacing w:after="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__________  </w:t>
      </w:r>
      <w:r>
        <w:rPr>
          <w:rFonts w:ascii="Times New Roman" w:eastAsia="Times New Roman" w:hAnsi="Times New Roman" w:cs="Times New Roman"/>
          <w:sz w:val="28"/>
          <w:szCs w:val="28"/>
        </w:rPr>
        <w:t xml:space="preserve"> Євген МАСЛЕННІКОВ</w:t>
      </w:r>
      <w:r w:rsidR="00DE2F83" w:rsidRPr="00DE2F83">
        <w:rPr>
          <w:rFonts w:ascii="Times New Roman" w:eastAsia="Times New Roman" w:hAnsi="Times New Roman" w:cs="Times New Roman"/>
          <w:b/>
          <w:color w:val="000000"/>
          <w:sz w:val="28"/>
          <w:szCs w:val="28"/>
        </w:rPr>
        <w:t xml:space="preserve"> </w:t>
      </w:r>
    </w:p>
    <w:p w:rsidR="00DE2F83" w:rsidRDefault="00DE2F83" w:rsidP="00DE2F83">
      <w:pPr>
        <w:spacing w:after="0" w:line="240" w:lineRule="auto"/>
        <w:jc w:val="center"/>
        <w:rPr>
          <w:rFonts w:ascii="Times New Roman" w:eastAsia="Times New Roman" w:hAnsi="Times New Roman" w:cs="Times New Roman"/>
          <w:b/>
          <w:color w:val="000000"/>
          <w:sz w:val="28"/>
          <w:szCs w:val="28"/>
        </w:rPr>
      </w:pPr>
    </w:p>
    <w:p w:rsidR="00DE2F83" w:rsidRDefault="00DE2F83" w:rsidP="00DE2F83">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Одеса 2022</w:t>
      </w:r>
    </w:p>
    <w:p w:rsidR="00AF0318" w:rsidRDefault="00AF0318" w:rsidP="00AF0318">
      <w:pPr>
        <w:spacing w:after="0" w:line="240" w:lineRule="auto"/>
        <w:rPr>
          <w:rFonts w:ascii="Times New Roman" w:eastAsia="Times New Roman" w:hAnsi="Times New Roman" w:cs="Times New Roman"/>
          <w:color w:val="000000"/>
          <w:sz w:val="28"/>
          <w:szCs w:val="28"/>
        </w:rPr>
        <w:sectPr w:rsidR="00AF0318">
          <w:type w:val="continuous"/>
          <w:pgSz w:w="11906" w:h="16838"/>
          <w:pgMar w:top="1134" w:right="567" w:bottom="1134" w:left="1134" w:header="709" w:footer="709" w:gutter="0"/>
          <w:cols w:num="2" w:space="720" w:equalWidth="0">
            <w:col w:w="4748" w:space="708"/>
            <w:col w:w="4748" w:space="0"/>
          </w:cols>
          <w:titlePg/>
        </w:sectPr>
      </w:pPr>
    </w:p>
    <w:p w:rsidR="00AF0318" w:rsidRDefault="00AF0318" w:rsidP="00AF0318">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sz w:val="20"/>
          <w:szCs w:val="20"/>
        </w:rPr>
        <w:lastRenderedPageBreak/>
        <w:t xml:space="preserve">    </w:t>
      </w:r>
      <w:r>
        <w:rPr>
          <w:rFonts w:ascii="Times New Roman" w:eastAsia="Times New Roman" w:hAnsi="Times New Roman" w:cs="Times New Roman"/>
        </w:rPr>
        <w:t xml:space="preserve"> </w:t>
      </w:r>
    </w:p>
    <w:p w:rsidR="00AF0318" w:rsidRDefault="00AF0318" w:rsidP="00AF0318">
      <w:pPr>
        <w:spacing w:after="0" w:line="240" w:lineRule="auto"/>
        <w:rPr>
          <w:sz w:val="28"/>
          <w:szCs w:val="28"/>
        </w:rPr>
      </w:pPr>
    </w:p>
    <w:p w:rsidR="00AF0318" w:rsidRDefault="00AF0318" w:rsidP="00AF0318">
      <w:pPr>
        <w:spacing w:after="0" w:line="240" w:lineRule="auto"/>
        <w:rPr>
          <w:sz w:val="28"/>
          <w:szCs w:val="28"/>
        </w:rPr>
      </w:pPr>
    </w:p>
    <w:p w:rsidR="00AF0318" w:rsidRDefault="00AF0318" w:rsidP="00AF0318">
      <w:pPr>
        <w:keepNext/>
        <w:keepLines/>
        <w:pBdr>
          <w:top w:val="nil"/>
          <w:left w:val="nil"/>
          <w:bottom w:val="nil"/>
          <w:right w:val="nil"/>
          <w:between w:val="nil"/>
        </w:pBdr>
        <w:spacing w:before="240" w:after="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ЗМІСТ</w:t>
      </w:r>
    </w:p>
    <w:p w:rsidR="00AF0318" w:rsidRDefault="00AF0318" w:rsidP="00AF0318">
      <w:pPr>
        <w:spacing w:after="0"/>
      </w:pPr>
    </w:p>
    <w:sdt>
      <w:sdtPr>
        <w:id w:val="-1242713992"/>
        <w:docPartObj>
          <w:docPartGallery w:val="Table of Contents"/>
          <w:docPartUnique/>
        </w:docPartObj>
      </w:sdtPr>
      <w:sdtContent>
        <w:p w:rsidR="00AF0318" w:rsidRDefault="00AF0318" w:rsidP="00AF0318">
          <w:pPr>
            <w:tabs>
              <w:tab w:val="right" w:pos="10204"/>
            </w:tabs>
            <w:spacing w:before="80" w:line="240" w:lineRule="auto"/>
            <w:rPr>
              <w:rFonts w:ascii="Times New Roman" w:eastAsia="Times New Roman" w:hAnsi="Times New Roman" w:cs="Times New Roman"/>
              <w:color w:val="000000"/>
              <w:sz w:val="28"/>
              <w:szCs w:val="28"/>
            </w:rPr>
          </w:pPr>
          <w:r>
            <w:fldChar w:fldCharType="begin"/>
          </w:r>
          <w:r>
            <w:instrText xml:space="preserve"> TOC \h \u \z </w:instrText>
          </w:r>
          <w:r>
            <w:fldChar w:fldCharType="separate"/>
          </w:r>
          <w:hyperlink w:anchor="_heading=h.gjdgxs">
            <w:r>
              <w:rPr>
                <w:rFonts w:ascii="Times New Roman" w:eastAsia="Times New Roman" w:hAnsi="Times New Roman" w:cs="Times New Roman"/>
                <w:color w:val="000000"/>
                <w:sz w:val="28"/>
                <w:szCs w:val="28"/>
              </w:rPr>
              <w:t>ВСТУП</w:t>
            </w:r>
          </w:hyperlink>
          <w:r>
            <w:rPr>
              <w:rFonts w:ascii="Times New Roman" w:eastAsia="Times New Roman" w:hAnsi="Times New Roman" w:cs="Times New Roman"/>
              <w:color w:val="000000"/>
              <w:sz w:val="28"/>
              <w:szCs w:val="28"/>
            </w:rPr>
            <w:tab/>
          </w:r>
          <w:r>
            <w:fldChar w:fldCharType="begin"/>
          </w:r>
          <w:r>
            <w:instrText xml:space="preserve"> PAGEREF _heading=h.gjdgxs \h </w:instrText>
          </w:r>
          <w:r>
            <w:fldChar w:fldCharType="separate"/>
          </w:r>
          <w:r>
            <w:rPr>
              <w:rFonts w:ascii="Times New Roman" w:eastAsia="Times New Roman" w:hAnsi="Times New Roman" w:cs="Times New Roman"/>
              <w:color w:val="000000"/>
              <w:sz w:val="28"/>
              <w:szCs w:val="28"/>
            </w:rPr>
            <w:t>3</w:t>
          </w:r>
          <w:r>
            <w:fldChar w:fldCharType="end"/>
          </w:r>
        </w:p>
        <w:p w:rsidR="00AF0318" w:rsidRDefault="00AF0318" w:rsidP="00AF0318">
          <w:pPr>
            <w:tabs>
              <w:tab w:val="right" w:pos="10204"/>
            </w:tabs>
            <w:spacing w:before="200" w:line="240" w:lineRule="auto"/>
            <w:rPr>
              <w:rFonts w:ascii="Times New Roman" w:eastAsia="Times New Roman" w:hAnsi="Times New Roman" w:cs="Times New Roman"/>
              <w:sz w:val="28"/>
              <w:szCs w:val="28"/>
            </w:rPr>
          </w:pPr>
          <w:hyperlink w:anchor="_heading=h.30j0zll">
            <w:r>
              <w:rPr>
                <w:rFonts w:ascii="Times New Roman" w:eastAsia="Times New Roman" w:hAnsi="Times New Roman" w:cs="Times New Roman"/>
                <w:color w:val="000000"/>
                <w:sz w:val="28"/>
                <w:szCs w:val="28"/>
              </w:rPr>
              <w:t>РОЗДІЛ 1</w:t>
            </w:r>
          </w:hyperlink>
          <w:r>
            <w:t xml:space="preserve"> </w:t>
          </w:r>
          <w:hyperlink w:anchor="_heading=h.1fob9te">
            <w:r>
              <w:rPr>
                <w:rFonts w:ascii="Times New Roman" w:eastAsia="Times New Roman" w:hAnsi="Times New Roman" w:cs="Times New Roman"/>
                <w:sz w:val="28"/>
                <w:szCs w:val="28"/>
              </w:rPr>
              <w:t>ТЕОРЕТИКО-МЕТОДИЧНІ ОСНОВИ СТРАТЕГІЧНОГО ЦИФРОВОГО МАРКЕТИНГУ</w:t>
            </w:r>
          </w:hyperlink>
          <w:r>
            <w:rPr>
              <w:rFonts w:ascii="Times New Roman" w:eastAsia="Times New Roman" w:hAnsi="Times New Roman" w:cs="Times New Roman"/>
              <w:sz w:val="28"/>
              <w:szCs w:val="28"/>
            </w:rPr>
            <w:tab/>
          </w:r>
          <w:r>
            <w:fldChar w:fldCharType="begin"/>
          </w:r>
          <w:r>
            <w:instrText xml:space="preserve"> PAGEREF _heading=h.1fob9te \h </w:instrText>
          </w:r>
          <w:r>
            <w:fldChar w:fldCharType="separate"/>
          </w:r>
          <w:r>
            <w:rPr>
              <w:rFonts w:ascii="Times New Roman" w:eastAsia="Times New Roman" w:hAnsi="Times New Roman" w:cs="Times New Roman"/>
              <w:sz w:val="28"/>
              <w:szCs w:val="28"/>
            </w:rPr>
            <w:t>6</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3znysh7">
            <w:r>
              <w:rPr>
                <w:rFonts w:ascii="Times New Roman" w:eastAsia="Times New Roman" w:hAnsi="Times New Roman" w:cs="Times New Roman"/>
                <w:color w:val="000000"/>
                <w:sz w:val="28"/>
                <w:szCs w:val="28"/>
              </w:rPr>
              <w:t>1.1. Сутність та тенденції розвитку цифрового маркетингу</w:t>
            </w:r>
          </w:hyperlink>
          <w:r>
            <w:rPr>
              <w:rFonts w:ascii="Times New Roman" w:eastAsia="Times New Roman" w:hAnsi="Times New Roman" w:cs="Times New Roman"/>
              <w:color w:val="000000"/>
              <w:sz w:val="28"/>
              <w:szCs w:val="28"/>
            </w:rPr>
            <w:tab/>
          </w:r>
          <w:r>
            <w:fldChar w:fldCharType="begin"/>
          </w:r>
          <w:r>
            <w:instrText xml:space="preserve"> PAGEREF _heading=h.3znysh7 \h </w:instrText>
          </w:r>
          <w:r>
            <w:fldChar w:fldCharType="separate"/>
          </w:r>
          <w:r>
            <w:rPr>
              <w:rFonts w:ascii="Times New Roman" w:eastAsia="Times New Roman" w:hAnsi="Times New Roman" w:cs="Times New Roman"/>
              <w:color w:val="000000"/>
              <w:sz w:val="28"/>
              <w:szCs w:val="28"/>
            </w:rPr>
            <w:t>6</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2et92p0">
            <w:r>
              <w:rPr>
                <w:rFonts w:ascii="Times New Roman" w:eastAsia="Times New Roman" w:hAnsi="Times New Roman" w:cs="Times New Roman"/>
                <w:color w:val="000000"/>
                <w:sz w:val="28"/>
                <w:szCs w:val="28"/>
              </w:rPr>
              <w:t>1.2. Стратегії цифрового маркетингу</w:t>
            </w:r>
          </w:hyperlink>
          <w:r>
            <w:rPr>
              <w:rFonts w:ascii="Times New Roman" w:eastAsia="Times New Roman" w:hAnsi="Times New Roman" w:cs="Times New Roman"/>
              <w:color w:val="000000"/>
              <w:sz w:val="28"/>
              <w:szCs w:val="28"/>
            </w:rPr>
            <w:tab/>
          </w:r>
          <w:r>
            <w:fldChar w:fldCharType="begin"/>
          </w:r>
          <w:r>
            <w:instrText xml:space="preserve"> PAGEREF _heading=h.2et92p0 \h </w:instrText>
          </w:r>
          <w:r>
            <w:fldChar w:fldCharType="separate"/>
          </w:r>
          <w:r>
            <w:rPr>
              <w:rFonts w:ascii="Times New Roman" w:eastAsia="Times New Roman" w:hAnsi="Times New Roman" w:cs="Times New Roman"/>
              <w:color w:val="000000"/>
              <w:sz w:val="28"/>
              <w:szCs w:val="28"/>
            </w:rPr>
            <w:t>10</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tyjcwt">
            <w:r>
              <w:rPr>
                <w:rFonts w:ascii="Times New Roman" w:eastAsia="Times New Roman" w:hAnsi="Times New Roman" w:cs="Times New Roman"/>
                <w:color w:val="000000"/>
                <w:sz w:val="28"/>
                <w:szCs w:val="28"/>
              </w:rPr>
              <w:t>1.3. Інструменти цифрового маркетингу</w:t>
            </w:r>
          </w:hyperlink>
          <w:r>
            <w:rPr>
              <w:rFonts w:ascii="Times New Roman" w:eastAsia="Times New Roman" w:hAnsi="Times New Roman" w:cs="Times New Roman"/>
              <w:color w:val="000000"/>
              <w:sz w:val="28"/>
              <w:szCs w:val="28"/>
            </w:rPr>
            <w:tab/>
          </w:r>
          <w:r>
            <w:fldChar w:fldCharType="begin"/>
          </w:r>
          <w:r>
            <w:instrText xml:space="preserve"> PAGEREF _heading=h.tyjcwt \h </w:instrText>
          </w:r>
          <w:r>
            <w:fldChar w:fldCharType="separate"/>
          </w:r>
          <w:r>
            <w:rPr>
              <w:rFonts w:ascii="Times New Roman" w:eastAsia="Times New Roman" w:hAnsi="Times New Roman" w:cs="Times New Roman"/>
              <w:color w:val="000000"/>
              <w:sz w:val="28"/>
              <w:szCs w:val="28"/>
            </w:rPr>
            <w:t>15</w:t>
          </w:r>
          <w:r>
            <w:fldChar w:fldCharType="end"/>
          </w:r>
        </w:p>
        <w:p w:rsidR="00AF0318" w:rsidRDefault="00AF0318" w:rsidP="00AF0318">
          <w:pPr>
            <w:tabs>
              <w:tab w:val="right" w:pos="10204"/>
            </w:tabs>
            <w:spacing w:before="200" w:line="240" w:lineRule="auto"/>
            <w:rPr>
              <w:rFonts w:ascii="Times New Roman" w:eastAsia="Times New Roman" w:hAnsi="Times New Roman" w:cs="Times New Roman"/>
              <w:sz w:val="28"/>
              <w:szCs w:val="28"/>
            </w:rPr>
          </w:pPr>
          <w:hyperlink w:anchor="_heading=h.3dy6vkm">
            <w:r>
              <w:rPr>
                <w:rFonts w:ascii="Times New Roman" w:eastAsia="Times New Roman" w:hAnsi="Times New Roman" w:cs="Times New Roman"/>
                <w:color w:val="000000"/>
                <w:sz w:val="28"/>
                <w:szCs w:val="28"/>
              </w:rPr>
              <w:t>РОЗДІЛ 2</w:t>
            </w:r>
          </w:hyperlink>
          <w:r>
            <w:t xml:space="preserve"> </w:t>
          </w:r>
          <w:hyperlink w:anchor="_heading=h.1t3h5sf">
            <w:r>
              <w:rPr>
                <w:rFonts w:ascii="Times New Roman" w:eastAsia="Times New Roman" w:hAnsi="Times New Roman" w:cs="Times New Roman"/>
                <w:sz w:val="28"/>
                <w:szCs w:val="28"/>
              </w:rPr>
              <w:t>ОСОБЛИВОСТІ ФОРМУВАННЯ СТРАТЕГІЇ ЦИФРОВОГО МАРКЕТИНГУ ДЛЯ ЧЛЕНСЬКИХ ОРГАНІЗАЦІЙ</w:t>
            </w:r>
          </w:hyperlink>
          <w:r>
            <w:rPr>
              <w:rFonts w:ascii="Times New Roman" w:eastAsia="Times New Roman" w:hAnsi="Times New Roman" w:cs="Times New Roman"/>
              <w:sz w:val="28"/>
              <w:szCs w:val="28"/>
            </w:rPr>
            <w:tab/>
          </w:r>
          <w:r>
            <w:fldChar w:fldCharType="begin"/>
          </w:r>
          <w:r>
            <w:instrText xml:space="preserve"> PAGEREF _heading=h.1t3h5sf \h </w:instrText>
          </w:r>
          <w:r>
            <w:fldChar w:fldCharType="separate"/>
          </w:r>
          <w:r>
            <w:rPr>
              <w:rFonts w:ascii="Times New Roman" w:eastAsia="Times New Roman" w:hAnsi="Times New Roman" w:cs="Times New Roman"/>
              <w:sz w:val="28"/>
              <w:szCs w:val="28"/>
            </w:rPr>
            <w:t>23</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4d34og8">
            <w:r>
              <w:rPr>
                <w:rFonts w:ascii="Times New Roman" w:eastAsia="Times New Roman" w:hAnsi="Times New Roman" w:cs="Times New Roman"/>
                <w:color w:val="000000"/>
                <w:sz w:val="28"/>
                <w:szCs w:val="28"/>
              </w:rPr>
              <w:t>2.1. Загальна теорія про діяльність членських організацій</w:t>
            </w:r>
          </w:hyperlink>
          <w:r>
            <w:rPr>
              <w:rFonts w:ascii="Times New Roman" w:eastAsia="Times New Roman" w:hAnsi="Times New Roman" w:cs="Times New Roman"/>
              <w:color w:val="000000"/>
              <w:sz w:val="28"/>
              <w:szCs w:val="28"/>
            </w:rPr>
            <w:tab/>
          </w:r>
          <w:r>
            <w:fldChar w:fldCharType="begin"/>
          </w:r>
          <w:r>
            <w:instrText xml:space="preserve"> PAGEREF _heading=h.4d34og8 \h </w:instrText>
          </w:r>
          <w:r>
            <w:fldChar w:fldCharType="separate"/>
          </w:r>
          <w:r>
            <w:rPr>
              <w:rFonts w:ascii="Times New Roman" w:eastAsia="Times New Roman" w:hAnsi="Times New Roman" w:cs="Times New Roman"/>
              <w:color w:val="000000"/>
              <w:sz w:val="28"/>
              <w:szCs w:val="28"/>
            </w:rPr>
            <w:t>23</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2s8eyo1">
            <w:r>
              <w:rPr>
                <w:rFonts w:ascii="Times New Roman" w:eastAsia="Times New Roman" w:hAnsi="Times New Roman" w:cs="Times New Roman"/>
                <w:color w:val="000000"/>
                <w:sz w:val="28"/>
                <w:szCs w:val="28"/>
              </w:rPr>
              <w:t>2.2. Розробка цифрової стратегії для членських організацій</w:t>
            </w:r>
          </w:hyperlink>
          <w:r>
            <w:rPr>
              <w:rFonts w:ascii="Times New Roman" w:eastAsia="Times New Roman" w:hAnsi="Times New Roman" w:cs="Times New Roman"/>
              <w:color w:val="000000"/>
              <w:sz w:val="28"/>
              <w:szCs w:val="28"/>
            </w:rPr>
            <w:tab/>
          </w:r>
          <w:r>
            <w:fldChar w:fldCharType="begin"/>
          </w:r>
          <w:r>
            <w:instrText xml:space="preserve"> PAGEREF _heading=h.2s8eyo1 \h </w:instrText>
          </w:r>
          <w:r>
            <w:fldChar w:fldCharType="separate"/>
          </w:r>
          <w:r>
            <w:rPr>
              <w:rFonts w:ascii="Times New Roman" w:eastAsia="Times New Roman" w:hAnsi="Times New Roman" w:cs="Times New Roman"/>
              <w:color w:val="000000"/>
              <w:sz w:val="28"/>
              <w:szCs w:val="28"/>
            </w:rPr>
            <w:t>25</w:t>
          </w:r>
          <w:r>
            <w:fldChar w:fldCharType="end"/>
          </w:r>
        </w:p>
        <w:p w:rsidR="00AF0318" w:rsidRDefault="00AF0318" w:rsidP="00AF0318">
          <w:pPr>
            <w:tabs>
              <w:tab w:val="right" w:pos="10204"/>
            </w:tabs>
            <w:spacing w:before="200" w:line="240" w:lineRule="auto"/>
            <w:rPr>
              <w:rFonts w:ascii="Times New Roman" w:eastAsia="Times New Roman" w:hAnsi="Times New Roman" w:cs="Times New Roman"/>
              <w:sz w:val="28"/>
              <w:szCs w:val="28"/>
            </w:rPr>
          </w:pPr>
          <w:hyperlink w:anchor="_heading=h.17dp8vu">
            <w:r>
              <w:rPr>
                <w:rFonts w:ascii="Times New Roman" w:eastAsia="Times New Roman" w:hAnsi="Times New Roman" w:cs="Times New Roman"/>
                <w:color w:val="000000"/>
                <w:sz w:val="28"/>
                <w:szCs w:val="28"/>
              </w:rPr>
              <w:t>РОЗДІЛ 3</w:t>
            </w:r>
          </w:hyperlink>
          <w:r>
            <w:t xml:space="preserve"> </w:t>
          </w:r>
          <w:hyperlink w:anchor="_heading=h.3rdcrjn">
            <w:r>
              <w:rPr>
                <w:rFonts w:ascii="Times New Roman" w:eastAsia="Times New Roman" w:hAnsi="Times New Roman" w:cs="Times New Roman"/>
                <w:sz w:val="28"/>
                <w:szCs w:val="28"/>
              </w:rPr>
              <w:t>РОЗРОБКА СТРАТЕГІЇ ЦИФРОВОГО МАРКЕТИНГУ НА ПРИКЛАДІ ГРОМАДСЬКОЇ СПІЛКИ «СПІЛКА УКРАЇНСЬКИХ ПІДПРИЄМЦІВ»</w:t>
            </w:r>
          </w:hyperlink>
          <w:r>
            <w:rPr>
              <w:rFonts w:ascii="Times New Roman" w:eastAsia="Times New Roman" w:hAnsi="Times New Roman" w:cs="Times New Roman"/>
              <w:sz w:val="28"/>
              <w:szCs w:val="28"/>
            </w:rPr>
            <w:tab/>
          </w:r>
          <w:r>
            <w:fldChar w:fldCharType="begin"/>
          </w:r>
          <w:r>
            <w:instrText xml:space="preserve"> PAGEREF _heading=h.3rdcrjn \h </w:instrText>
          </w:r>
          <w:r>
            <w:fldChar w:fldCharType="separate"/>
          </w:r>
          <w:r>
            <w:rPr>
              <w:rFonts w:ascii="Times New Roman" w:eastAsia="Times New Roman" w:hAnsi="Times New Roman" w:cs="Times New Roman"/>
              <w:sz w:val="28"/>
              <w:szCs w:val="28"/>
            </w:rPr>
            <w:t>45</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26in1rg">
            <w:r>
              <w:rPr>
                <w:rFonts w:ascii="Times New Roman" w:eastAsia="Times New Roman" w:hAnsi="Times New Roman" w:cs="Times New Roman"/>
                <w:color w:val="000000"/>
                <w:sz w:val="28"/>
                <w:szCs w:val="28"/>
              </w:rPr>
              <w:t>3.1. Загальна характеристика та стратегічний аналіз діяльності ГС «Спілка українських підприємців»</w:t>
            </w:r>
          </w:hyperlink>
          <w:r>
            <w:rPr>
              <w:rFonts w:ascii="Times New Roman" w:eastAsia="Times New Roman" w:hAnsi="Times New Roman" w:cs="Times New Roman"/>
              <w:color w:val="000000"/>
              <w:sz w:val="28"/>
              <w:szCs w:val="28"/>
            </w:rPr>
            <w:tab/>
          </w:r>
          <w:r>
            <w:fldChar w:fldCharType="begin"/>
          </w:r>
          <w:r>
            <w:instrText xml:space="preserve"> PAGEREF _heading=h.26in1rg \h </w:instrText>
          </w:r>
          <w:r>
            <w:fldChar w:fldCharType="separate"/>
          </w:r>
          <w:r>
            <w:rPr>
              <w:rFonts w:ascii="Times New Roman" w:eastAsia="Times New Roman" w:hAnsi="Times New Roman" w:cs="Times New Roman"/>
              <w:color w:val="000000"/>
              <w:sz w:val="28"/>
              <w:szCs w:val="28"/>
            </w:rPr>
            <w:t>45</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lnxbz9">
            <w:r>
              <w:rPr>
                <w:rFonts w:ascii="Times New Roman" w:eastAsia="Times New Roman" w:hAnsi="Times New Roman" w:cs="Times New Roman"/>
                <w:color w:val="000000"/>
                <w:sz w:val="28"/>
                <w:szCs w:val="28"/>
              </w:rPr>
              <w:t>3.2. Аналіз інструментів цифрового маркетингу ГС «Спілка українських підприємців»</w:t>
            </w:r>
          </w:hyperlink>
          <w:r>
            <w:rPr>
              <w:rFonts w:ascii="Times New Roman" w:eastAsia="Times New Roman" w:hAnsi="Times New Roman" w:cs="Times New Roman"/>
              <w:color w:val="000000"/>
              <w:sz w:val="28"/>
              <w:szCs w:val="28"/>
            </w:rPr>
            <w:tab/>
          </w:r>
          <w:r>
            <w:fldChar w:fldCharType="begin"/>
          </w:r>
          <w:r>
            <w:instrText xml:space="preserve"> PAGEREF _heading=h.lnxbz9 \h </w:instrText>
          </w:r>
          <w:r>
            <w:fldChar w:fldCharType="separate"/>
          </w:r>
          <w:r>
            <w:rPr>
              <w:rFonts w:ascii="Times New Roman" w:eastAsia="Times New Roman" w:hAnsi="Times New Roman" w:cs="Times New Roman"/>
              <w:color w:val="000000"/>
              <w:sz w:val="28"/>
              <w:szCs w:val="28"/>
            </w:rPr>
            <w:t>57</w:t>
          </w:r>
          <w:r>
            <w:fldChar w:fldCharType="end"/>
          </w:r>
        </w:p>
        <w:p w:rsidR="00AF0318" w:rsidRDefault="00AF0318" w:rsidP="00AF0318">
          <w:pPr>
            <w:tabs>
              <w:tab w:val="right" w:pos="10204"/>
            </w:tabs>
            <w:spacing w:before="60" w:line="240" w:lineRule="auto"/>
            <w:ind w:left="360"/>
            <w:rPr>
              <w:rFonts w:ascii="Times New Roman" w:eastAsia="Times New Roman" w:hAnsi="Times New Roman" w:cs="Times New Roman"/>
              <w:color w:val="000000"/>
              <w:sz w:val="28"/>
              <w:szCs w:val="28"/>
            </w:rPr>
          </w:pPr>
          <w:hyperlink w:anchor="_heading=h.35nkun2">
            <w:r>
              <w:rPr>
                <w:rFonts w:ascii="Times New Roman" w:eastAsia="Times New Roman" w:hAnsi="Times New Roman" w:cs="Times New Roman"/>
                <w:color w:val="000000"/>
                <w:sz w:val="28"/>
                <w:szCs w:val="28"/>
              </w:rPr>
              <w:t>3.3. Розробка стратегії цифрового маркетингу  ГС «Спілка українських підприємців»</w:t>
            </w:r>
          </w:hyperlink>
          <w:r>
            <w:rPr>
              <w:rFonts w:ascii="Times New Roman" w:eastAsia="Times New Roman" w:hAnsi="Times New Roman" w:cs="Times New Roman"/>
              <w:color w:val="000000"/>
              <w:sz w:val="28"/>
              <w:szCs w:val="28"/>
            </w:rPr>
            <w:tab/>
          </w:r>
          <w:r>
            <w:fldChar w:fldCharType="begin"/>
          </w:r>
          <w:r>
            <w:instrText xml:space="preserve"> PAGEREF _heading=h.35nkun2 \h </w:instrText>
          </w:r>
          <w:r>
            <w:fldChar w:fldCharType="separate"/>
          </w:r>
          <w:r>
            <w:rPr>
              <w:rFonts w:ascii="Times New Roman" w:eastAsia="Times New Roman" w:hAnsi="Times New Roman" w:cs="Times New Roman"/>
              <w:color w:val="000000"/>
              <w:sz w:val="28"/>
              <w:szCs w:val="28"/>
            </w:rPr>
            <w:t>64</w:t>
          </w:r>
          <w:r>
            <w:fldChar w:fldCharType="end"/>
          </w:r>
        </w:p>
        <w:p w:rsidR="00AF0318" w:rsidRDefault="00AF0318" w:rsidP="00AF0318">
          <w:pPr>
            <w:tabs>
              <w:tab w:val="right" w:pos="10204"/>
            </w:tabs>
            <w:spacing w:before="200" w:line="240" w:lineRule="auto"/>
            <w:rPr>
              <w:rFonts w:ascii="Times New Roman" w:eastAsia="Times New Roman" w:hAnsi="Times New Roman" w:cs="Times New Roman"/>
              <w:color w:val="000000"/>
              <w:sz w:val="28"/>
              <w:szCs w:val="28"/>
            </w:rPr>
          </w:pPr>
          <w:hyperlink w:anchor="_heading=h.1ksv4uv">
            <w:r>
              <w:rPr>
                <w:rFonts w:ascii="Times New Roman" w:eastAsia="Times New Roman" w:hAnsi="Times New Roman" w:cs="Times New Roman"/>
                <w:color w:val="000000"/>
                <w:sz w:val="28"/>
                <w:szCs w:val="28"/>
              </w:rPr>
              <w:t>ВИСНОВКИ</w:t>
            </w:r>
          </w:hyperlink>
          <w:r>
            <w:rPr>
              <w:rFonts w:ascii="Times New Roman" w:eastAsia="Times New Roman" w:hAnsi="Times New Roman" w:cs="Times New Roman"/>
              <w:color w:val="000000"/>
              <w:sz w:val="28"/>
              <w:szCs w:val="28"/>
            </w:rPr>
            <w:tab/>
          </w:r>
          <w:r>
            <w:fldChar w:fldCharType="begin"/>
          </w:r>
          <w:r>
            <w:instrText xml:space="preserve"> PAGEREF _heading=h.1ksv4uv \h </w:instrText>
          </w:r>
          <w:r>
            <w:fldChar w:fldCharType="separate"/>
          </w:r>
          <w:r>
            <w:rPr>
              <w:rFonts w:ascii="Times New Roman" w:eastAsia="Times New Roman" w:hAnsi="Times New Roman" w:cs="Times New Roman"/>
              <w:color w:val="000000"/>
              <w:sz w:val="28"/>
              <w:szCs w:val="28"/>
            </w:rPr>
            <w:t>74</w:t>
          </w:r>
          <w:r>
            <w:fldChar w:fldCharType="end"/>
          </w:r>
        </w:p>
        <w:p w:rsidR="00AF0318" w:rsidRDefault="00AF0318" w:rsidP="00AF0318">
          <w:pPr>
            <w:tabs>
              <w:tab w:val="right" w:pos="10204"/>
            </w:tabs>
            <w:spacing w:before="200" w:after="80" w:line="240" w:lineRule="auto"/>
            <w:rPr>
              <w:rFonts w:ascii="Times New Roman" w:eastAsia="Times New Roman" w:hAnsi="Times New Roman" w:cs="Times New Roman"/>
              <w:color w:val="000000"/>
              <w:sz w:val="28"/>
              <w:szCs w:val="28"/>
            </w:rPr>
          </w:pPr>
          <w:hyperlink w:anchor="_heading=h.44sinio">
            <w:r>
              <w:rPr>
                <w:rFonts w:ascii="Times New Roman" w:eastAsia="Times New Roman" w:hAnsi="Times New Roman" w:cs="Times New Roman"/>
                <w:color w:val="000000"/>
                <w:sz w:val="28"/>
                <w:szCs w:val="28"/>
              </w:rPr>
              <w:t>СПИСОК ВИКОРИСТАНИХ ДЖЕРЕЛ</w:t>
            </w:r>
          </w:hyperlink>
          <w:r>
            <w:rPr>
              <w:rFonts w:ascii="Times New Roman" w:eastAsia="Times New Roman" w:hAnsi="Times New Roman" w:cs="Times New Roman"/>
              <w:color w:val="000000"/>
              <w:sz w:val="28"/>
              <w:szCs w:val="28"/>
            </w:rPr>
            <w:tab/>
          </w:r>
          <w:r>
            <w:fldChar w:fldCharType="begin"/>
          </w:r>
          <w:r>
            <w:instrText xml:space="preserve"> PAGEREF _heading=h.44sinio \h </w:instrText>
          </w:r>
          <w:r>
            <w:fldChar w:fldCharType="separate"/>
          </w:r>
          <w:r>
            <w:rPr>
              <w:rFonts w:ascii="Times New Roman" w:eastAsia="Times New Roman" w:hAnsi="Times New Roman" w:cs="Times New Roman"/>
              <w:color w:val="000000"/>
              <w:sz w:val="28"/>
              <w:szCs w:val="28"/>
            </w:rPr>
            <w:t>76</w:t>
          </w:r>
          <w:r>
            <w:fldChar w:fldCharType="end"/>
          </w:r>
          <w:r>
            <w:fldChar w:fldCharType="end"/>
          </w:r>
        </w:p>
      </w:sdtContent>
    </w:sdt>
    <w:p w:rsidR="00AF0318" w:rsidRDefault="00AF0318" w:rsidP="00AF0318">
      <w:pPr>
        <w:jc w:val="center"/>
        <w:rPr>
          <w:rFonts w:ascii="Times New Roman" w:eastAsia="Times New Roman" w:hAnsi="Times New Roman" w:cs="Times New Roman"/>
          <w:sz w:val="28"/>
          <w:szCs w:val="28"/>
        </w:rPr>
      </w:pPr>
    </w:p>
    <w:p w:rsidR="00AF0318" w:rsidRDefault="00AF0318" w:rsidP="00AF0318">
      <w:pPr>
        <w:rPr>
          <w:rFonts w:ascii="Times New Roman" w:eastAsia="Times New Roman" w:hAnsi="Times New Roman" w:cs="Times New Roman"/>
          <w:sz w:val="28"/>
          <w:szCs w:val="28"/>
        </w:rPr>
      </w:pPr>
      <w:r>
        <w:br w:type="page"/>
      </w:r>
    </w:p>
    <w:p w:rsidR="00AF0318" w:rsidRDefault="00AF0318" w:rsidP="00AF0318">
      <w:pPr>
        <w:pStyle w:val="1"/>
        <w:jc w:val="center"/>
        <w:rPr>
          <w:rFonts w:ascii="Times New Roman" w:eastAsia="Times New Roman" w:hAnsi="Times New Roman" w:cs="Times New Roman"/>
          <w:b/>
          <w:color w:val="000000"/>
          <w:sz w:val="28"/>
          <w:szCs w:val="28"/>
        </w:rPr>
      </w:pPr>
      <w:bookmarkStart w:id="0" w:name="_heading=h.gjdgxs" w:colFirst="0" w:colLast="0"/>
      <w:bookmarkEnd w:id="0"/>
      <w:r>
        <w:rPr>
          <w:rFonts w:ascii="Times New Roman" w:eastAsia="Times New Roman" w:hAnsi="Times New Roman" w:cs="Times New Roman"/>
          <w:b/>
          <w:color w:val="000000"/>
          <w:sz w:val="28"/>
          <w:szCs w:val="28"/>
        </w:rPr>
        <w:lastRenderedPageBreak/>
        <w:t>ВСТУП</w:t>
      </w:r>
    </w:p>
    <w:p w:rsidR="00AF0318" w:rsidRDefault="00AF0318" w:rsidP="00AF0318">
      <w:pPr>
        <w:jc w:val="center"/>
        <w:rPr>
          <w:rFonts w:ascii="Times New Roman" w:eastAsia="Times New Roman" w:hAnsi="Times New Roman" w:cs="Times New Roman"/>
          <w:sz w:val="28"/>
          <w:szCs w:val="28"/>
        </w:rPr>
      </w:pPr>
    </w:p>
    <w:p w:rsidR="00AF0318" w:rsidRDefault="00AF0318" w:rsidP="00AF0318">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Актуальність теми дослідження.</w:t>
      </w:r>
      <w:r>
        <w:rPr>
          <w:rFonts w:ascii="Times New Roman" w:eastAsia="Times New Roman" w:hAnsi="Times New Roman" w:cs="Times New Roman"/>
          <w:sz w:val="28"/>
          <w:szCs w:val="28"/>
        </w:rPr>
        <w:t xml:space="preserve"> Сучасний цифровий світ динамічно розвивається та стрімко інтегрується у повсякденність кожного з нас і в бізнес-середовище. Не можливо заперечувати та відсторонюватись від можливостей, які пропонує нам цифровий світ. Для того, щоб не відставати від сучасності потрібно неодмінно бути присутнім у цифровому середовищі. Успішні компанії з різноманітних сфер бізнесу, які ефективно здійснюють свою діяльність, приділяють увагу створенню стратегії цифрового маркетингу, яка в свою чергу має свої відмінності та особливості від звичайної маркетингової діяльності підприємства та пропонує широкий спектр інструментів для реалізації розробленого плану. В умовах сучасної ринкової економіки основною метою діяльності будь-якого підприємства є отримання прибутку, тому організації докладають максимум зусиль для просування свого продукту на ринку, підвищення впізнаваності бренду та збільшення лояльності цільової аудиторії. Отже, на ринку присутня гостра конкуренція і підприємствам некомерційної сфери досить важко вступати в боротьбу, не дивлячись на мету, яку вони доносять суспільству. Хоча членські організації не ставлять на меті буквально максимізацію прибутку, проте вони також конкурують у свої ніші за залучення коштів та грантів, більш того боряться за увагу спільноти, що є в більшості Інтернет-користувачами, а значить членські організації на рівні з комерційним сектором мають бути представлені у цифровому середовищі і бути компетентними у розр</w:t>
      </w:r>
      <w:r>
        <w:rPr>
          <w:rFonts w:ascii="Times New Roman" w:eastAsia="Times New Roman" w:hAnsi="Times New Roman" w:cs="Times New Roman"/>
          <w:sz w:val="28"/>
          <w:szCs w:val="28"/>
          <w:highlight w:val="white"/>
        </w:rPr>
        <w:t>облені та впровадженні стратегії цифрового маркетингу</w:t>
      </w:r>
    </w:p>
    <w:p w:rsidR="00AF0318" w:rsidRDefault="00AF0318" w:rsidP="00AF0318">
      <w:pPr>
        <w:spacing w:after="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Аналіз останніх досліджень і публікацій.</w:t>
      </w:r>
      <w:r>
        <w:rPr>
          <w:highlight w:val="white"/>
        </w:rPr>
        <w:t xml:space="preserve"> </w:t>
      </w:r>
      <w:r>
        <w:rPr>
          <w:rFonts w:ascii="Times New Roman" w:eastAsia="Times New Roman" w:hAnsi="Times New Roman" w:cs="Times New Roman"/>
          <w:sz w:val="28"/>
          <w:szCs w:val="28"/>
          <w:highlight w:val="white"/>
        </w:rPr>
        <w:t>Бєлікова О.Ю., Фоміченко І.П., Шашко В.О., Ніколаєва Ю.В. вивчали сучасні тенденції цифрового маркетингу; Крупенна І.А., Білик В.В., Сергієнко О.А., Гуменна О. В. досліджували інструменти цифрового маркетингу. Іноземні вчені Сміт, Д. Х., Стеббінс, Р. А. і Довер вивчали особливості членських та загалом неприбуткових організацій.</w:t>
      </w:r>
    </w:p>
    <w:p w:rsidR="00AF0318" w:rsidRDefault="00AF0318" w:rsidP="00AF031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highlight w:val="white"/>
        </w:rPr>
        <w:lastRenderedPageBreak/>
        <w:t>Зв’язок</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b/>
          <w:sz w:val="28"/>
          <w:szCs w:val="28"/>
          <w:highlight w:val="white"/>
        </w:rPr>
        <w:t>кваліфікаційної рoбoти з наукoвими прoграмами, планами, темами</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Кваліфікаційна  рoбoта викoнана на кафедрi маркетингу та бізнес-адміністрування Oдеськoгo нацioнальнoгo унiверситету iменi I.I. Мечникова вiдпoвiднo дo плану наукoвих дoслiджень кафедри у прoцесi викoнання держбюджетних тем:  «Маркетингові системи і управлінські технології в умовах багаторівневої конвергенції» (нoмер державнoї реєстрацiї 0120U102481, січень 2020 - грудень 2024 рр.) – досліджено вплив стратегічного цифрового маркетингу на розвиток членських організацій.</w:t>
      </w:r>
    </w:p>
    <w:p w:rsidR="00AF0318" w:rsidRDefault="00AF0318" w:rsidP="00AF031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і завдання. </w:t>
      </w:r>
      <w:r>
        <w:rPr>
          <w:rFonts w:ascii="Times New Roman" w:eastAsia="Times New Roman" w:hAnsi="Times New Roman" w:cs="Times New Roman"/>
          <w:sz w:val="28"/>
          <w:szCs w:val="28"/>
        </w:rPr>
        <w:t>Метою роботи є дослідження впливу стратегічного цифрового маркетингу на розвиток членських організацій.</w:t>
      </w:r>
    </w:p>
    <w:p w:rsidR="00AF0318" w:rsidRDefault="00AF0318" w:rsidP="00AF031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поставлені наступні завдання:</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сутність та описати тенденції розвитку цифрового маркетингу;</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окрест</w:t>
      </w:r>
      <w:r>
        <w:rPr>
          <w:rFonts w:ascii="Times New Roman" w:eastAsia="Times New Roman" w:hAnsi="Times New Roman" w:cs="Times New Roman"/>
          <w:sz w:val="28"/>
          <w:szCs w:val="28"/>
        </w:rPr>
        <w:t>лити</w:t>
      </w:r>
      <w:r>
        <w:rPr>
          <w:rFonts w:ascii="Times New Roman" w:eastAsia="Times New Roman" w:hAnsi="Times New Roman" w:cs="Times New Roman"/>
          <w:color w:val="000000"/>
          <w:sz w:val="28"/>
          <w:szCs w:val="28"/>
        </w:rPr>
        <w:t xml:space="preserve"> сутність та </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спекти побудови стратегії цифрового маркетингу;</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розглянути основні інструменти та канали цифрового маркетингу;</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охарактеризувати поняття та особливості діяльності членських організацій;</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особливості стратегії цифрового маркетингу для членських організацій;</w:t>
      </w:r>
    </w:p>
    <w:p w:rsidR="00AF0318" w:rsidRDefault="00AF0318" w:rsidP="00AF0318">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діяльність ГС «Спілка українських підприємців»;</w:t>
      </w:r>
    </w:p>
    <w:p w:rsidR="00AF0318" w:rsidRDefault="00AF0318" w:rsidP="00AF0318">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охарактеризувати використання сучасних інструментів цифрового маркетингу у ГС «Спілка українських підприємців»;</w:t>
      </w:r>
    </w:p>
    <w:p w:rsidR="00AF0318" w:rsidRDefault="00AF0318" w:rsidP="00AF0318">
      <w:pPr>
        <w:numPr>
          <w:ilvl w:val="0"/>
          <w:numId w:val="1"/>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розробити стратегію цифрового маркетингу для ГС «Спілка українських підприємців»;</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запропонувати заходи для покращення присутності ГС «Спілка українських підприємців» у цифровому маркетинговому середовищі</w:t>
      </w:r>
      <w:r>
        <w:rPr>
          <w:rFonts w:ascii="Times New Roman" w:eastAsia="Times New Roman" w:hAnsi="Times New Roman" w:cs="Times New Roman"/>
          <w:sz w:val="28"/>
          <w:szCs w:val="28"/>
        </w:rPr>
        <w:t>;</w:t>
      </w:r>
    </w:p>
    <w:p w:rsidR="00AF0318" w:rsidRDefault="00AF0318" w:rsidP="00AF0318">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w:t>
      </w:r>
      <w:r>
        <w:rPr>
          <w:rFonts w:ascii="Times New Roman" w:eastAsia="Times New Roman" w:hAnsi="Times New Roman" w:cs="Times New Roman"/>
          <w:color w:val="000000"/>
          <w:sz w:val="28"/>
          <w:szCs w:val="28"/>
        </w:rPr>
        <w:t>ровести економічну оцінку доцільності запронованої стратегії.</w:t>
      </w:r>
    </w:p>
    <w:p w:rsidR="00AF0318" w:rsidRDefault="00AF0318" w:rsidP="00AF031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 дослідження</w:t>
      </w:r>
      <w:r>
        <w:rPr>
          <w:rFonts w:ascii="Times New Roman" w:eastAsia="Times New Roman" w:hAnsi="Times New Roman" w:cs="Times New Roman"/>
          <w:sz w:val="28"/>
          <w:szCs w:val="28"/>
        </w:rPr>
        <w:t xml:space="preserve"> є процес управління цифровим маркетингом у членських організаціях.</w:t>
      </w:r>
    </w:p>
    <w:p w:rsidR="00AF0318" w:rsidRDefault="00AF0318" w:rsidP="00AF031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Предметом дослідження</w:t>
      </w:r>
      <w:r>
        <w:rPr>
          <w:rFonts w:ascii="Times New Roman" w:eastAsia="Times New Roman" w:hAnsi="Times New Roman" w:cs="Times New Roman"/>
          <w:sz w:val="28"/>
          <w:szCs w:val="28"/>
        </w:rPr>
        <w:t xml:space="preserve"> є теоретико-методичні засади впровадження інструментів цифрового маркетингу у членських організаціях.</w:t>
      </w:r>
    </w:p>
    <w:p w:rsidR="00AF0318" w:rsidRDefault="00AF0318" w:rsidP="00AF0318">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Для опису основного масиву теоретичних даних було використано: аналіз, індукцію, класифікацію, порівняння. При практичній реалізації отриманої в результаті дослідження інформації використовувались методи спостереження, опису, синтезу, узагальнення та прогнозування. З метою формування цілісного та наглядного уявлення опису практичних результатів було використано метод графічного зображення даних. </w:t>
      </w:r>
    </w:p>
    <w:p w:rsidR="00AF0318" w:rsidRDefault="00AF0318" w:rsidP="00AF031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Iнфoрмацiйну база кваліфікаційної рoбoти </w:t>
      </w:r>
      <w:r>
        <w:rPr>
          <w:rFonts w:ascii="Times New Roman" w:eastAsia="Times New Roman" w:hAnsi="Times New Roman" w:cs="Times New Roman"/>
          <w:sz w:val="28"/>
          <w:szCs w:val="28"/>
        </w:rPr>
        <w:t>склали</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наукoвi рoбoти та рoзрoбки прoвiдних вiтчизняних та зарубiжних вчених i фахiвцiв з питань цифрового маркетингу та діяльності неприбуткових та членських організацій, міжнародні дослідження в сфері маркетингу та цифрових технологій, результати власних аналiтичних досліджень, Iнтернет-ресурси.</w:t>
      </w:r>
    </w:p>
    <w:p w:rsidR="00AF0318" w:rsidRDefault="00AF0318" w:rsidP="00AF031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Апробація результатів дослідження та публікації.</w:t>
      </w:r>
      <w:r>
        <w:rPr>
          <w:rFonts w:ascii="Times New Roman" w:eastAsia="Times New Roman" w:hAnsi="Times New Roman" w:cs="Times New Roman"/>
          <w:sz w:val="28"/>
          <w:szCs w:val="28"/>
        </w:rPr>
        <w:t xml:space="preserve"> Матеріали кваліфікаційної роботи апробовані на 78-ій звітній конференції студентів, аспірантів та здобувачів ЕПФ ОНУ імені І. І. Мечникова (19-20 травня 2022 р. м. Одеса). За результатами дослідження підготовлено доповідь: особливості діяльності членських організацій.</w:t>
      </w:r>
    </w:p>
    <w:p w:rsidR="00AF0318" w:rsidRDefault="00AF0318" w:rsidP="00AF031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дипломної роботи.</w:t>
      </w:r>
      <w:r>
        <w:rPr>
          <w:rFonts w:ascii="Times New Roman" w:eastAsia="Times New Roman" w:hAnsi="Times New Roman" w:cs="Times New Roman"/>
          <w:sz w:val="28"/>
          <w:szCs w:val="28"/>
        </w:rPr>
        <w:t xml:space="preserve"> Дипломна робота складається зі вступу, трьох розділів, восьми підрозділів, висновків та списку використаних джерел. </w:t>
      </w:r>
    </w:p>
    <w:p w:rsidR="00AF0318" w:rsidRDefault="00AF0318" w:rsidP="00AF0318">
      <w:pPr>
        <w:spacing w:after="0" w:line="36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рoздiлi досліджено теоретико-методичні основи стратегічного цифрового маркетингу. У другому рoздiлi проаналізована специфіка управління членськими організаціям та аспекти формування стратегії цифрового маркетингу для членських організацій. Практична розробка стратегії цифрового маркетингу для членської організації представлена у третьому рoздiлi. </w:t>
      </w:r>
    </w:p>
    <w:p w:rsidR="00536D9E" w:rsidRDefault="00536D9E" w:rsidP="00AF0318">
      <w:pPr>
        <w:spacing w:after="0" w:line="360" w:lineRule="auto"/>
        <w:ind w:firstLine="700"/>
        <w:jc w:val="both"/>
        <w:rPr>
          <w:rFonts w:ascii="Times New Roman" w:eastAsia="Times New Roman" w:hAnsi="Times New Roman" w:cs="Times New Roman"/>
          <w:sz w:val="28"/>
          <w:szCs w:val="28"/>
        </w:rPr>
      </w:pPr>
    </w:p>
    <w:p w:rsidR="00536D9E" w:rsidRDefault="00536D9E" w:rsidP="00AF0318">
      <w:pPr>
        <w:spacing w:after="0" w:line="360" w:lineRule="auto"/>
        <w:ind w:firstLine="700"/>
        <w:jc w:val="both"/>
        <w:rPr>
          <w:rFonts w:ascii="Times New Roman" w:eastAsia="Times New Roman" w:hAnsi="Times New Roman" w:cs="Times New Roman"/>
          <w:sz w:val="28"/>
          <w:szCs w:val="28"/>
        </w:rPr>
      </w:pPr>
    </w:p>
    <w:p w:rsidR="00536D9E" w:rsidRDefault="00536D9E" w:rsidP="00AF0318">
      <w:pPr>
        <w:spacing w:after="0" w:line="360" w:lineRule="auto"/>
        <w:ind w:firstLine="700"/>
        <w:jc w:val="both"/>
        <w:rPr>
          <w:rFonts w:ascii="Times New Roman" w:eastAsia="Times New Roman" w:hAnsi="Times New Roman" w:cs="Times New Roman"/>
          <w:sz w:val="28"/>
          <w:szCs w:val="28"/>
        </w:rPr>
      </w:pPr>
    </w:p>
    <w:p w:rsidR="002B0963" w:rsidRDefault="002B0963" w:rsidP="002B0963">
      <w:pPr>
        <w:pStyle w:val="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ВИСНОВКИ</w:t>
      </w:r>
    </w:p>
    <w:p w:rsidR="002B0963" w:rsidRDefault="002B0963" w:rsidP="002B0963">
      <w:pPr>
        <w:spacing w:after="0"/>
        <w:jc w:val="center"/>
        <w:rPr>
          <w:rFonts w:ascii="Times New Roman" w:eastAsia="Times New Roman" w:hAnsi="Times New Roman" w:cs="Times New Roman"/>
          <w:sz w:val="28"/>
          <w:szCs w:val="28"/>
        </w:rPr>
      </w:pP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цифрового маркетингу – це багатокомпонентний процес, який складається з ряду послідовних етапів, які поступово допомагають розробити детальний план дій організації для здійснення маркетингової діяльності у цифровому середовищі. Важливо, щоб цифрова стратегія корелювала з загальною стратегією маркетингу підприємства та загалом з основними аспектами діяльності організації. Також важливим кроком, яким не потрібно нехтувати – постійний моніторинг реалізації створеного плану та коригування у разі необхідності. Адже цифровий світ, як вже зазначалось, швидко змінюється та рухається вперед, тому потрібно постійно тримати «руку на пульсі», щоб організації займала лідируючі позиції, а мобільність, яка є однією з переваг діяльності у цифровому світі, дає можливість швидко реагувати на виклики зовнішнього середовища.</w:t>
      </w: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Цифровий маркетинг пропонує різноманітні інструменти та канали для просування компанії та її діяльності. Які саме інструменти будуть використовуватись, у якому обсязі, послідовності та з якою інтенсивністю залежить від цілей компанії. </w:t>
      </w: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Членські організації мають свої особливості функціонування. І найперше, що їх відрізняє від інших – вони не ставлять собі за мету отримання прибутку, функціонують за рахунок сплати членами-учасниками членських внесків та мають обов’язковий структурний елемент своєї діяльності – статут.</w:t>
      </w: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Хоча членські організації за своєю концепцією та дизайном відрізняються від прибуткових організацій, однак, базові три цілі, притаманні комерційним організаціям, – будуть також актуальні і для членських організацій, лише з деяким адаптуванням до специфічного контексту, а саме: збільшення внесків; зменшення витрат та утримання, вибудову лояльності прихильників/донорів/волонтерів.</w:t>
      </w: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Досягнення цих цілей може бути забезпечено у разі успішної реалізації добре продуманої та розробленої стратегії цифрового маркетингу. Для того </w:t>
      </w:r>
      <w:r>
        <w:rPr>
          <w:rFonts w:ascii="Times New Roman" w:eastAsia="Times New Roman" w:hAnsi="Times New Roman" w:cs="Times New Roman"/>
          <w:sz w:val="28"/>
          <w:szCs w:val="28"/>
        </w:rPr>
        <w:lastRenderedPageBreak/>
        <w:t>щоб підвищити обізнаність цільової аудиторії про діяльність організації, потрібно охопити якомога більше споживачів та постійно знаходитись в полі їх зору, підтримувати зв’язок з ними та ненав’язливо нагадувати про свою присутність. Це все можна легко налаштувати за допомогою вдало підібраних інструментів та каналів цифрового маркетингу. Тому членських організаціям особливо важливо звернути увагу на присутність у цифровому середовищі.</w:t>
      </w:r>
    </w:p>
    <w:p w:rsidR="002B0963" w:rsidRDefault="002B0963" w:rsidP="002B0963">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аналізу та практичного впровадження теоретичного масиву інформації було обрано громадську спілку «Спілку українських підприємців». Було проаналізовано усі доступні канали цифрового маркетингу, які використовує дана членська організація. СУП використовує наступні канали комунікації з цільовою аудиторією: основний сайт організації, Facebook – сторінка та YouTube – канал. Проаналізувавши вищенаведені канали, можна відмітити, що організація слідкує за розвитком відповідних каналів, намагається регулярно публікувати контент та утримувати зв’язок з наявними членами та потенційними клієнтами. Проте було виявлено деякі проблеми в технічній організації даних каналів. Відповідно до цього, було запропоновано ряд рекомендацій щодо покращення їх роботи та усунення проблем, а також було запропоновано додатковий канал просування діяльності компанії, а саме створення сторінки організації в Instagram. Це допоможе залучити до організації більшу кількість представників мікро та малого бізнесу України. Запропонована стратегія цифрового маркетингу для організації націлена на збільшення кількості лідів (приєднання нових членів до Спілки). Стратегія розкрита за допомогою лійки продажів, описано, які інструменти будуть найбільш підходящими на кожному етапі та яким чином виміряти результати діяльності. Особлива увага приділяється етапу «забезпечення лояльності», адже важливо не лише залучити нових членів, а і підтримувати зв’язок з діючими учасники, щоб вони залишались та продовжували участь в організації своїми внесками. Розрахувавши витрати на відповідні канали та інструменти, та підсумовуючи очікувані результати від їх впровадження отримали ефективну стратегію цифрового маркетингу, яка буде необхідною складовою </w:t>
      </w:r>
      <w:r>
        <w:rPr>
          <w:rFonts w:ascii="Times New Roman" w:eastAsia="Times New Roman" w:hAnsi="Times New Roman" w:cs="Times New Roman"/>
          <w:sz w:val="28"/>
          <w:szCs w:val="28"/>
        </w:rPr>
        <w:lastRenderedPageBreak/>
        <w:t xml:space="preserve">для підвищення впізнаваності організації, розвитку її діяльності і здійсненню місії. </w:t>
      </w:r>
    </w:p>
    <w:p w:rsidR="002B0963" w:rsidRDefault="002B0963" w:rsidP="002B0963">
      <w:pPr>
        <w:rPr>
          <w:rFonts w:ascii="Times New Roman" w:eastAsia="Times New Roman" w:hAnsi="Times New Roman" w:cs="Times New Roman"/>
          <w:sz w:val="28"/>
          <w:szCs w:val="28"/>
        </w:rPr>
      </w:pPr>
      <w:r>
        <w:br w:type="page"/>
      </w:r>
    </w:p>
    <w:p w:rsidR="002B0963" w:rsidRDefault="002B0963" w:rsidP="002B0963">
      <w:pPr>
        <w:pStyle w:val="1"/>
        <w:jc w:val="center"/>
        <w:rPr>
          <w:rFonts w:ascii="Times New Roman" w:eastAsia="Times New Roman" w:hAnsi="Times New Roman" w:cs="Times New Roman"/>
          <w:b/>
          <w:color w:val="000000"/>
          <w:sz w:val="28"/>
          <w:szCs w:val="28"/>
        </w:rPr>
      </w:pPr>
      <w:bookmarkStart w:id="1" w:name="_heading=h.44sinio" w:colFirst="0" w:colLast="0"/>
      <w:bookmarkEnd w:id="1"/>
      <w:r>
        <w:rPr>
          <w:rFonts w:ascii="Times New Roman" w:eastAsia="Times New Roman" w:hAnsi="Times New Roman" w:cs="Times New Roman"/>
          <w:b/>
          <w:color w:val="000000"/>
          <w:sz w:val="28"/>
          <w:szCs w:val="28"/>
        </w:rPr>
        <w:lastRenderedPageBreak/>
        <w:t>СПИСОК ВИКОРИСТАНИХ ДЖЕРЕЛ</w:t>
      </w:r>
    </w:p>
    <w:p w:rsidR="002B0963" w:rsidRDefault="002B0963" w:rsidP="002B0963">
      <w:pPr>
        <w:spacing w:after="0" w:line="360" w:lineRule="auto"/>
        <w:jc w:val="center"/>
        <w:rPr>
          <w:rFonts w:ascii="Times New Roman" w:eastAsia="Times New Roman" w:hAnsi="Times New Roman" w:cs="Times New Roman"/>
          <w:b/>
          <w:sz w:val="28"/>
          <w:szCs w:val="28"/>
        </w:rPr>
      </w:pP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Ascend2. 2019 Digital Marketing Strategies Report. Survey Summary Report. 2019. URL: http://ascend2.com/wp-content/uploads/2018/10/Ascend2-2019-Digital-Marketing-Strategies-Report-181005.pdf</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Cooper, A., Reimann, R., &amp; Cronin, D. About Face 3: The Essentials of Interactive Design. Indianapolis, Indiana: Wiley Publishing, Inc. 2007</w:t>
      </w:r>
      <w:r>
        <w:rPr>
          <w:rFonts w:ascii="Times New Roman" w:eastAsia="Times New Roman" w:hAnsi="Times New Roman" w:cs="Times New Roman"/>
          <w:sz w:val="28"/>
          <w:szCs w:val="28"/>
        </w:rPr>
        <w:t xml:space="preserve"> </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30"/>
          <w:szCs w:val="30"/>
        </w:rPr>
      </w:pPr>
      <w:r>
        <w:rPr>
          <w:rFonts w:ascii="Times New Roman" w:eastAsia="Times New Roman" w:hAnsi="Times New Roman" w:cs="Times New Roman"/>
          <w:sz w:val="26"/>
          <w:szCs w:val="26"/>
        </w:rPr>
        <w:t>Creating a Digital Strategy for Nonprofits.  URL : https://mb.cision.com/Public/3847/9287562/b2d76349a4c04c81.pdf</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DIGITAL 2022: JULY GLOBAL STATSHOT REPORT: веб-сайт. URL: https://datareportal.com/reports/digital-2022-july-global-statshot (дата звернення 10.08.2022).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Digital Marketing for Nonprofits: A Complete Guide: веб-сайт. URL: https://www.arcstone.com/blog/digital-marketing-for-nonprofits-a-complete-guide  (дата звернення 10.09.2022).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Digital Marketing Sales Funnel. What It Is &amp; Why You Need One : веб-сайт. URL: https://lucklessdigital.com/digital-marketing-sales-funnel/ (дата звернення 01.08.2022).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Digital-маркетинг для бізнесу: веб-сайт. URL:  https://wezom.com.ua/ua/blog/digital-marketing-6-preimuschestv-dlja-biznesa (дата звернення 06.08.2022).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Holders - міжнародний онлайн-клуб для підприємців: веб-сайт. URL: https://holders.club/</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How to Build an Effective Digital Marketing Funnel. URL: https://mediatool.com/wp-content/uploads/digital-marketing-funnel.pdf (дата звернення 01.08.2022).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Introducing The RACE Growth System and RACE Planning Framework: practical tools to improve your digital marketing: веб-сайт. URL: https://www.smartinsights.com/digital-marketing-strategy/race-a-practical-</w:t>
      </w:r>
      <w:r>
        <w:rPr>
          <w:rFonts w:ascii="Times New Roman" w:eastAsia="Times New Roman" w:hAnsi="Times New Roman" w:cs="Times New Roman"/>
          <w:color w:val="000000"/>
          <w:sz w:val="28"/>
          <w:szCs w:val="28"/>
        </w:rPr>
        <w:lastRenderedPageBreak/>
        <w:t>framework-to-improve-your-digital-marketing/ (дата звернення 27.07.2022).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Introduction to social media: веб-сайт. URL: https://www.usf.edu/ucm/marketing/intro-social-media.aspx (дата звернення 10.08.2022).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Organic Search: What Is Organic Search?: веб-сайт. URL:  https://www.wordstream.com/organic-search (дата звернення 10.08.2022).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Ranked: The World’s Most Popular Social Networks, and Who Owns Them : веб-сайт. URL: https://www.visualcapitalist.com/ranked-social-networks-worldwide-by-users/ (дата звернення 06.08.2022).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REGULATION (EU) 2016/679 OF THE EUROPEAN PARLIAMENT AND OF THE COUNCIL of 27 April 2016. URL:  https://eur-lex.europa.eu/legal-content/EN/TXT/PDF/?uri=CELEX:32016R0679 (дата звернення 06.08.2022).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ROI у маркетингу: як розрахувати та підвищити рентабельність інвестицій? : веб-сайт. URL: https://elit-web.ua/ua/blog/chto-takoe-roi-v-marketinge (дата звернення 12.11.2022).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Smith D. H. Membership and Membership Associations. In: Helmut K. Anheier and Stefan Toepler (eds.), International Encyclopedia of Civil Society. 2010. pp. 982-990</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Smith, D. H., Stebbins, R. A., &amp; Dover, M. A dictionary of nonprofit terms and concepts. Bloomington, IN: Indiana University Press. 2006</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Sterne, Jim. Social Media Metrics: How to Measure and Optimize Your Marketing Investment. Hoboken, New Jersey: John Wiley &amp; Sons, Inc. 2010</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Complete Guide to Setting Up a Robust Membership Model : веб-сайт. URL: https://www.wildapricot.com/blog/membership-model#7-benefits-of-using-a-membership-model (дата звернення 15.08.2022).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State of Video Marketing 2022. URL: https://www.wyzowl.com/video-marketing-statistics/2022 (дата звернення 20.07.2022).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The Ultimate Guide to Nonprofit Marketing in 2022: веб-сайт. URL: https://blog.hubspot.com/marketing/how-to-run-a-lean-mean-nonprofit-marketing-machine  (дата звернення 10.09.2022).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Weber, Larry. Everywhere: Comprehensive Digital Business Strategy for the Social Media Era. Hoboken, New Jersey: John Wiley &amp; Sons, Inc. 2011</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What Is Content Marketing?: веб-сайт. URL: https://contentmarketinginstitute.com/what-is-content-marketing/ (дата звернення 10.08.2022).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Young Business Club : веб-сайт. URL: https://ybc.club/#aboutclub</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Бабаченко Л. В., Москаленко В. А., Марченко А. О. Сучасні тенденції застосування інструментів digital-marketing в діяльності підприємства https://visnyk.mnau.edu.ua/statti/2019/n104/n104v4r2019babachenko.pdf (дата звернення 25.07.2022).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Багорка М. О.  Swot-аналіз як основа формування маркетингових стратегій підприємств. Агросвіт. 2010. № 6. С. 17-23. URL: http://nbuv.gov.ua/UJRN/agrosvit_2010_6_5 (дата звернення 11.11.2022).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Берницька Д.  Стратегічний аналіз зовнішнього середовища підприємства методом PEST/ STEP аналізу. Економічний аналіз. 2012. Т. 11(2). С. 41-45. URL: http://nbuv.gov.ua/UJRN/ecan_2012_11%282%29__8. (дата звернення 01.11.2022).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Бєлікова О.Ю., Фоміченко І.П., Шашко В.О., Ніколаєва Ю.В. Тенденції розвитку цифрового маркетингу як інноваційного інструменту управління підприємствами. Вісник економічної науки України. 2020. № 2 (39). С. 133-138. URL: http://dspace.nbuv.gov.ua/handle/123456789/178775 (дата звернення 12.07.2022).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Генерація лідів – перетворюємо відвідувачів сайту в клієнтів : веб-сайт. URL: https://lemarbet.com/ua/razvitie-internet-magazina/generatsiya-lidov/ (дата звернення 05.08.2022).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Гуменна О. В. Сучасні інструменти цифрового маркетингу в системі інтегрованих маркетингових комунікацій. Наукові записки НаУКМА. Економічні науки. 2016. Т. 1, вип. 1. С. 48-53. URL: https://journals.indexcopernicus.com/api/file/viewByFileId/84072.pdf (дата звернення 07.07.2022).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Донченко Ю.В. Особливості діяльності членських організацій. Збірник тез доповідей студентів, аспірантів та здобувачів – учасників 78-ї звітної конференції Одеського національного університету імені І. І. Мечникова. Секція економічних і правових наук, 19–20 травн. 2022 р. Одеса : Олді+, 2022. С. 240 – 243.</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63% населення планети мають доступ до інтернету, а в 67% є мобільний телефон: веб-сайт. URL: https://dev.ua/news/63-naselennia-planety-maiut-internet (дата звернення 10.08.2022).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Дослідницьке бюро “BoardSource” Membership Organizations: веб-сайт. URL: https://boardsource.org/resources/membership-organization/.</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Звіт Digital 2020 Global Overview про цифрові тренди: веб-сайт. URL: https://senior.ua/articles/viyshov-svzhiy-zvt-digital-2020-global-overview-pro-cifrov-trendi (дата звернення 05.07.2022).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Іщенко М.І., Нусінов В.Я. Аналіз зовнішнього середовища як складова стратегічного аналізу. Ефективна економіка. 2014. № 6. URL: http://www.economy.nayka.com.ua/?op=1&amp;z=3164 (дата звернення 15.10.2022).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Клуб ділових людей Україна : веб-сайт. URL: https://bc-club.org.ua/</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Конверсія – що це таке і як її порахувати?: веб-сайт. URL:  https://ideadigital.agency/blog/konversiya-shho-tse-take-i-yak-yiyi-porahuvati/ (дата звернення 30.09.2022).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Конверсія в інтернет-маркетингу: веб-сайт. URL: https://fractus.com.ua/uk/blog/korysni-statti/marketyng/konversija-v-internet-marketingu/  (дата звернення 11.10.2022).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Кравцова А., Янчук Т. Використання цифрових технологій в маркетингової діяльності. Науковий вісник Миколаївського національного університету імені В. О. Сухомлинського. Економічні науки. 2018. № 2. С. 75-81. URL: http://nbuv.gov.ua/UJRN/nvmduce_2018_2_15 (дата звернення 06.07.2022).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Краузе О., Піняк І. Воронка продажів – аналітичний інструмент маркетингу. Соціально-економічні проблеми і держава. 2021. Вип. 2 (25). С. 586-593. URL: http://sepd.tntu.edu.ua/images/stories/pdf/2021/21koiaim.pdf (дата звернення 03.08.2022).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Крупенна І.А., Білик В.В. Сергієнко О.А. Інструменти цифрового маркетингу в умовах трансформації комунікацій сучасної організації. Науковий вісник Чернівецького університету: Збірник наук. праць. Вип. 825. Економіка. Чернівці: ЧНУ, 2020. С.33-41. URL: http://econom.chnu.edu.ua/journal/index.php/ecovis/article/view/123/87 (дата звернення 10.07.2022).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Литвиненко Е.А., Кызылтау Б. Особенности формирования стратегии в электронном маркетинге. Ефективна економіка. 2019. № 12.  URL: http://www.economy.nayka.com.ua/?op=1&amp;z=7472 (дата звернення 17.09.2022).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Литвиненко К. О., Доценко В. П. Роль впровадження системи контролінгу в управлінні потенціалом конкурентоспроможності підприємства. Міжнародний науковий журнал "Інтернаука". Серія: "Економічні науки". 2021. №2. URL: https://doi.org/10.25313/2520-2294-2021-2-6898 (дата звернення 10.10.2022).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Ретаргетинг: що це і коли його використовувати?: веб-сайт. URL: https://bestmarketing.com.ua/ua/retarhetynh-shcho-tse-i-koly-yoho-vykorystovuvaty/ (дата звернення 06.08.2022).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Споживач. Карта подорожі клієнта. Сustomer journey map: веб-сайт. URL: https://www.techtarget.com/searchcustomerexperience/definition/customer-journey-map#:~:text=A%20customer%20journey%20map%20is,airing%20grievances%20on%20social%20media (дата звернення 27.07.2022).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Савицька Н., Михайлова В., Полевич К., Декадіна В. Контент-маркетинг: стратегія і тактика. Маркетинг в Україні. 2018. № 6. С. 45–51. URL: https://ir.kneu.edu.ua:443/handle/2010/27469 (дата звернення 11.10.2022).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Спілка українських підприємців: веб-сайт. URL: http://sup.org.ua/uk</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Спільнота Board : веб-сайт. URL: https://board.business/</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Українські бізнес-спільноти: веб-сайт. URL: https://startbusiness.com.ua/ukrayinski-biznes-spilnoty/</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 М. І. Інтернет-маркетинг як інструмент маркетингових комунікацій та складова комерційної діяльності підприємства. Економіка і суспільство. 2018. № 15. С. 482 – 488. URL: http://economyandsociety.in.ua/journals/15_ukr/74.pdf (дата звернення 20.07.2022).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Хамініч С.Ю., Сокол П.М., Бабіч А.Д.  Digital-маркетинг як сучасний засіб просування товарів та послуг. Держава та регіони. Сер. Економіка та підприємництво. 2019. № 6 (111). С.45-50. URL: http://www.econom.stateandregions.zp.ua/journal/2019/6_2019/11.pdf (дата звернення 05.07.2022).</w:t>
      </w:r>
    </w:p>
    <w:p w:rsidR="002B0963" w:rsidRDefault="002B0963" w:rsidP="002B0963">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Янковець Т. Стратегічне управління цифровим маркетингом. SCIENTIA FRUCTUOSA. ВІСНИК Київського національного торговельно-економічного університету. 2022. № 145(5). С. 93–112. URL: http://journals.knute.edu.ua/scientia-fructuosa/article/view/1570/1495 (дата звернення 17.09.2022).</w:t>
      </w:r>
    </w:p>
    <w:p w:rsidR="00536D9E" w:rsidRDefault="00536D9E" w:rsidP="00AF0318">
      <w:pPr>
        <w:spacing w:after="0" w:line="360" w:lineRule="auto"/>
        <w:ind w:firstLine="700"/>
        <w:jc w:val="both"/>
        <w:rPr>
          <w:rFonts w:ascii="Times New Roman" w:eastAsia="Times New Roman" w:hAnsi="Times New Roman" w:cs="Times New Roman"/>
          <w:sz w:val="28"/>
          <w:szCs w:val="28"/>
        </w:rPr>
      </w:pPr>
      <w:bookmarkStart w:id="2" w:name="_GoBack"/>
      <w:bookmarkEnd w:id="2"/>
    </w:p>
    <w:p w:rsidR="00AF0318" w:rsidRDefault="00AF0318" w:rsidP="00AF0318">
      <w:pPr>
        <w:spacing w:after="0" w:line="360" w:lineRule="auto"/>
        <w:ind w:firstLine="708"/>
        <w:jc w:val="both"/>
        <w:rPr>
          <w:rFonts w:ascii="Times New Roman" w:eastAsia="Times New Roman" w:hAnsi="Times New Roman" w:cs="Times New Roman"/>
          <w:sz w:val="28"/>
          <w:szCs w:val="28"/>
        </w:rPr>
      </w:pPr>
    </w:p>
    <w:p w:rsidR="00AF0318" w:rsidRDefault="00AF0318" w:rsidP="00AF031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AF0318" w:rsidRDefault="00AF0318" w:rsidP="00AF0318">
      <w:pPr>
        <w:spacing w:after="0" w:line="360" w:lineRule="auto"/>
        <w:jc w:val="center"/>
        <w:rPr>
          <w:rFonts w:ascii="Times New Roman" w:eastAsia="Times New Roman" w:hAnsi="Times New Roman" w:cs="Times New Roman"/>
          <w:b/>
          <w:sz w:val="28"/>
          <w:szCs w:val="28"/>
        </w:rPr>
      </w:pPr>
    </w:p>
    <w:p w:rsidR="003D5DD8" w:rsidRDefault="003D5DD8"/>
    <w:sectPr w:rsidR="003D5DD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5701" w:rsidRDefault="002B0963">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15</w:t>
    </w:r>
    <w:r>
      <w:rPr>
        <w:color w:val="000000"/>
      </w:rPr>
      <w:fldChar w:fldCharType="end"/>
    </w:r>
  </w:p>
  <w:p w:rsidR="00B85701" w:rsidRDefault="002B0963">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291165"/>
    <w:multiLevelType w:val="multilevel"/>
    <w:tmpl w:val="2B4C5A1C"/>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BB73C04"/>
    <w:multiLevelType w:val="multilevel"/>
    <w:tmpl w:val="51B4F4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318"/>
    <w:rsid w:val="001E08C7"/>
    <w:rsid w:val="002B0963"/>
    <w:rsid w:val="003D5DD8"/>
    <w:rsid w:val="003F3FB3"/>
    <w:rsid w:val="004B34BE"/>
    <w:rsid w:val="00536D9E"/>
    <w:rsid w:val="006C4BCC"/>
    <w:rsid w:val="00AF0318"/>
    <w:rsid w:val="00DE2F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7728FA-1F79-43CE-94ED-B37FD727E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0318"/>
    <w:rPr>
      <w:rFonts w:ascii="Calibri" w:eastAsia="Calibri" w:hAnsi="Calibri" w:cs="Calibri"/>
      <w:lang w:val="uk-UA" w:eastAsia="ru-RU"/>
    </w:rPr>
  </w:style>
  <w:style w:type="paragraph" w:styleId="1">
    <w:name w:val="heading 1"/>
    <w:basedOn w:val="a"/>
    <w:next w:val="a"/>
    <w:link w:val="10"/>
    <w:uiPriority w:val="9"/>
    <w:qFormat/>
    <w:rsid w:val="00AF03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F0318"/>
    <w:rPr>
      <w:rFonts w:asciiTheme="majorHAnsi" w:eastAsiaTheme="majorEastAsia" w:hAnsiTheme="majorHAnsi" w:cstheme="majorBidi"/>
      <w:color w:val="2E74B5" w:themeColor="accent1" w:themeShade="BF"/>
      <w:sz w:val="32"/>
      <w:szCs w:val="32"/>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15</Pages>
  <Words>3312</Words>
  <Characters>18880</Characters>
  <Application>Microsoft Office Word</Application>
  <DocSecurity>0</DocSecurity>
  <Lines>157</Lines>
  <Paragraphs>44</Paragraphs>
  <ScaleCrop>false</ScaleCrop>
  <Company/>
  <LinksUpToDate>false</LinksUpToDate>
  <CharactersWithSpaces>22148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2023-04-24T10:06:00Z</dcterms:created>
  <dcterms:modified xsi:type="dcterms:W3CDTF">2023-04-24T10:22:00Z</dcterms:modified>
</cp:coreProperties>
</file>