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285295442"/>
        <w:docPartObj>
          <w:docPartGallery w:val="Cover Pages"/>
          <w:docPartUnique/>
        </w:docPartObj>
      </w:sdtPr>
      <w:sdtEndPr/>
      <w:sdtContent>
        <w:p w:rsidR="00DB4597" w:rsidRPr="00DB4597" w:rsidRDefault="00DB4597" w:rsidP="00DB4597">
          <w:pPr>
            <w:widowControl w:val="0"/>
            <w:autoSpaceDE w:val="0"/>
            <w:autoSpaceDN w:val="0"/>
            <w:adjustRightInd w:val="0"/>
            <w:jc w:val="center"/>
            <w:rPr>
              <w:rFonts w:ascii="Times New Roman" w:eastAsia="Times New Roman" w:hAnsi="Times New Roman" w:cs="Times New Roman"/>
              <w:b/>
              <w:bCs/>
              <w:sz w:val="28"/>
              <w:szCs w:val="24"/>
              <w:lang w:val="uk-UA"/>
            </w:rPr>
          </w:pPr>
          <w:r w:rsidRPr="00DB4597">
            <w:rPr>
              <w:rFonts w:ascii="Times New Roman" w:eastAsia="Times New Roman" w:hAnsi="Times New Roman" w:cs="Times New Roman"/>
              <w:b/>
              <w:bCs/>
              <w:sz w:val="28"/>
              <w:szCs w:val="24"/>
            </w:rPr>
            <w:t>ОДЕСЬКИЙ НАЦІОНАЛЬНИЙ УНІВЕРСИТЕТ</w:t>
          </w:r>
        </w:p>
        <w:p w:rsidR="00DB4597" w:rsidRPr="00DB4597" w:rsidRDefault="00DB4597" w:rsidP="00DB459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rPr>
          </w:pPr>
          <w:r w:rsidRPr="00DB4597">
            <w:rPr>
              <w:rFonts w:ascii="Times New Roman" w:eastAsia="Times New Roman" w:hAnsi="Times New Roman" w:cs="Times New Roman"/>
              <w:b/>
              <w:sz w:val="28"/>
              <w:szCs w:val="28"/>
              <w:lang w:val="uk-UA"/>
            </w:rPr>
            <w:t>ІМЕНІ І.І.МЕЧНИКОВА</w:t>
          </w:r>
        </w:p>
        <w:p w:rsidR="00DB4597" w:rsidRPr="00DB4597" w:rsidRDefault="00DB4597" w:rsidP="00DB459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rPr>
          </w:pPr>
          <w:r w:rsidRPr="00DB4597">
            <w:rPr>
              <w:rFonts w:ascii="Times New Roman" w:eastAsia="Times New Roman" w:hAnsi="Times New Roman" w:cs="Times New Roman"/>
              <w:sz w:val="28"/>
              <w:szCs w:val="28"/>
              <w:lang w:val="uk-UA"/>
            </w:rPr>
            <w:t>ФАКУЛЬТЕТ РОМАНО-ГЕРМАНСЬКОЇ ФІЛОЛОГІЇ</w:t>
          </w:r>
        </w:p>
        <w:p w:rsidR="00DB4597" w:rsidRPr="00DB4597" w:rsidRDefault="00DB4597" w:rsidP="00DB459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rPr>
          </w:pPr>
          <w:r w:rsidRPr="00DB4597">
            <w:rPr>
              <w:rFonts w:ascii="Times New Roman" w:eastAsia="Times New Roman" w:hAnsi="Times New Roman" w:cs="Times New Roman"/>
              <w:sz w:val="28"/>
              <w:szCs w:val="28"/>
              <w:lang w:val="uk-UA"/>
            </w:rPr>
            <w:t>КАФЕДРА ТЕОРІЇ І ПРАКТИКИ ПЕРЕКЛАДУ</w:t>
          </w:r>
        </w:p>
        <w:p w:rsidR="00DB4597" w:rsidRPr="00DB4597" w:rsidRDefault="00DB4597" w:rsidP="00DB4597">
          <w:pPr>
            <w:suppressAutoHyphens/>
            <w:spacing w:after="0" w:line="360" w:lineRule="auto"/>
            <w:ind w:right="850"/>
            <w:jc w:val="center"/>
            <w:rPr>
              <w:rFonts w:ascii="Times New Roman" w:eastAsia="Calibri" w:hAnsi="Times New Roman" w:cs="Times New Roman"/>
              <w:b/>
              <w:sz w:val="28"/>
              <w:szCs w:val="28"/>
              <w:lang w:val="uk-UA" w:eastAsia="ar-SA"/>
            </w:rPr>
          </w:pPr>
        </w:p>
        <w:p w:rsidR="00DB4597" w:rsidRPr="00DB4597" w:rsidRDefault="00DB4597" w:rsidP="00DB4597">
          <w:pPr>
            <w:suppressAutoHyphens/>
            <w:spacing w:after="0" w:line="360" w:lineRule="auto"/>
            <w:ind w:right="850"/>
            <w:jc w:val="center"/>
            <w:rPr>
              <w:rFonts w:ascii="Times New Roman" w:eastAsia="Calibri" w:hAnsi="Times New Roman" w:cs="Times New Roman"/>
              <w:b/>
              <w:sz w:val="28"/>
              <w:szCs w:val="28"/>
              <w:lang w:val="uk-UA" w:eastAsia="ar-SA"/>
            </w:rPr>
          </w:pPr>
        </w:p>
        <w:p w:rsidR="00DB4597" w:rsidRPr="00DB4597" w:rsidRDefault="00DB4597" w:rsidP="00DB4597">
          <w:pPr>
            <w:suppressAutoHyphens/>
            <w:spacing w:after="0" w:line="360" w:lineRule="auto"/>
            <w:ind w:right="850"/>
            <w:jc w:val="center"/>
            <w:rPr>
              <w:rFonts w:ascii="Times New Roman" w:eastAsia="Calibri" w:hAnsi="Times New Roman" w:cs="Times New Roman"/>
              <w:b/>
              <w:sz w:val="28"/>
              <w:szCs w:val="28"/>
              <w:lang w:val="uk-UA" w:eastAsia="ar-SA"/>
            </w:rPr>
          </w:pPr>
          <w:r w:rsidRPr="00DB4597">
            <w:rPr>
              <w:rFonts w:ascii="Times New Roman" w:eastAsia="Calibri" w:hAnsi="Times New Roman" w:cs="Times New Roman"/>
              <w:b/>
              <w:sz w:val="28"/>
              <w:szCs w:val="28"/>
              <w:lang w:val="uk-UA" w:eastAsia="ar-SA"/>
            </w:rPr>
            <w:t>Дипломна робота</w:t>
          </w:r>
        </w:p>
        <w:p w:rsidR="00DB4597" w:rsidRPr="00DB4597" w:rsidRDefault="00DB4597" w:rsidP="00DB4597">
          <w:pPr>
            <w:suppressAutoHyphens/>
            <w:spacing w:after="0" w:line="360" w:lineRule="auto"/>
            <w:ind w:right="850"/>
            <w:jc w:val="center"/>
            <w:rPr>
              <w:rFonts w:ascii="Times New Roman" w:eastAsia="Calibri" w:hAnsi="Times New Roman" w:cs="Times New Roman"/>
              <w:sz w:val="28"/>
              <w:szCs w:val="28"/>
              <w:lang w:val="uk-UA" w:eastAsia="ar-SA"/>
            </w:rPr>
          </w:pPr>
          <w:r w:rsidRPr="00DB4597">
            <w:rPr>
              <w:rFonts w:ascii="Times New Roman" w:eastAsia="Calibri" w:hAnsi="Times New Roman" w:cs="Times New Roman"/>
              <w:sz w:val="28"/>
              <w:szCs w:val="28"/>
              <w:lang w:val="uk-UA" w:eastAsia="ar-SA"/>
            </w:rPr>
            <w:t>спеціаліста</w:t>
          </w:r>
        </w:p>
        <w:p w:rsidR="00DB4597" w:rsidRPr="00DB4597" w:rsidRDefault="00DB4597" w:rsidP="00DB4597">
          <w:pPr>
            <w:suppressAutoHyphens/>
            <w:spacing w:after="0" w:line="360" w:lineRule="auto"/>
            <w:ind w:right="850"/>
            <w:jc w:val="center"/>
            <w:rPr>
              <w:rFonts w:ascii="Times New Roman" w:eastAsia="Calibri" w:hAnsi="Times New Roman" w:cs="Times New Roman"/>
              <w:i/>
              <w:sz w:val="28"/>
              <w:szCs w:val="28"/>
              <w:lang w:eastAsia="ar-SA"/>
            </w:rPr>
          </w:pPr>
          <w:r w:rsidRPr="00DB4597">
            <w:rPr>
              <w:rFonts w:ascii="Times New Roman" w:eastAsia="Calibri" w:hAnsi="Times New Roman" w:cs="Times New Roman"/>
              <w:sz w:val="28"/>
              <w:szCs w:val="28"/>
              <w:lang w:val="uk-UA" w:eastAsia="ar-SA"/>
            </w:rPr>
            <w:t>на тему</w:t>
          </w:r>
          <w:r w:rsidRPr="00DB4597">
            <w:rPr>
              <w:rFonts w:ascii="Times New Roman" w:eastAsia="Calibri" w:hAnsi="Times New Roman" w:cs="Times New Roman"/>
              <w:sz w:val="28"/>
              <w:szCs w:val="28"/>
              <w:lang w:eastAsia="ar-SA"/>
            </w:rPr>
            <w:t xml:space="preserve"> </w:t>
          </w:r>
          <w:r w:rsidRPr="00DB4597">
            <w:rPr>
              <w:rFonts w:ascii="Times New Roman" w:eastAsia="Calibri" w:hAnsi="Times New Roman" w:cs="Times New Roman"/>
              <w:b/>
              <w:i/>
              <w:sz w:val="28"/>
              <w:szCs w:val="28"/>
              <w:lang w:val="uk-UA" w:eastAsia="ar-SA"/>
            </w:rPr>
            <w:t>«Особливості перекладу реалій в літературі жанру фентезі на російську мову</w:t>
          </w:r>
          <w:r w:rsidRPr="00DB4597">
            <w:rPr>
              <w:rFonts w:ascii="Times New Roman" w:eastAsia="Calibri" w:hAnsi="Times New Roman" w:cs="Times New Roman"/>
              <w:b/>
              <w:i/>
              <w:sz w:val="28"/>
              <w:szCs w:val="28"/>
              <w:lang w:eastAsia="ar-SA"/>
            </w:rPr>
            <w:t>»</w:t>
          </w:r>
        </w:p>
        <w:p w:rsidR="00DB4597" w:rsidRPr="00DB4597" w:rsidRDefault="00DB4597" w:rsidP="00DB4597">
          <w:pPr>
            <w:suppressAutoHyphens/>
            <w:spacing w:after="0" w:line="360" w:lineRule="auto"/>
            <w:ind w:right="850"/>
            <w:jc w:val="center"/>
            <w:rPr>
              <w:rFonts w:ascii="Times New Roman" w:eastAsia="Calibri" w:hAnsi="Times New Roman" w:cs="Times New Roman"/>
              <w:b/>
              <w:i/>
              <w:sz w:val="28"/>
              <w:szCs w:val="28"/>
              <w:lang w:val="en-US" w:eastAsia="ar-SA"/>
            </w:rPr>
          </w:pPr>
          <w:r w:rsidRPr="00DB4597">
            <w:rPr>
              <w:rFonts w:ascii="Times New Roman" w:eastAsia="Calibri" w:hAnsi="Times New Roman" w:cs="Times New Roman"/>
              <w:b/>
              <w:i/>
              <w:sz w:val="28"/>
              <w:szCs w:val="28"/>
              <w:lang w:val="en-US" w:eastAsia="ar-SA"/>
            </w:rPr>
            <w:t>Realia in fantasy novel translation into Russian</w:t>
          </w:r>
        </w:p>
        <w:p w:rsidR="00DB4597" w:rsidRPr="00DB4597" w:rsidRDefault="00DB4597" w:rsidP="00DB4597">
          <w:pPr>
            <w:suppressAutoHyphens/>
            <w:spacing w:after="0" w:line="360" w:lineRule="auto"/>
            <w:ind w:right="850"/>
            <w:jc w:val="center"/>
            <w:rPr>
              <w:rFonts w:ascii="Times New Roman" w:eastAsia="Calibri" w:hAnsi="Times New Roman" w:cs="Times New Roman"/>
              <w:b/>
              <w:i/>
              <w:sz w:val="28"/>
              <w:szCs w:val="28"/>
              <w:lang w:val="en-US" w:eastAsia="ar-SA"/>
            </w:rPr>
          </w:pPr>
        </w:p>
        <w:p w:rsidR="00DB4597" w:rsidRPr="00DB4597" w:rsidRDefault="00DB4597" w:rsidP="00DB4597">
          <w:pPr>
            <w:suppressAutoHyphens/>
            <w:spacing w:after="0" w:line="360" w:lineRule="auto"/>
            <w:ind w:right="850"/>
            <w:jc w:val="center"/>
            <w:rPr>
              <w:rFonts w:ascii="Times New Roman" w:eastAsia="Calibri" w:hAnsi="Times New Roman" w:cs="Times New Roman"/>
              <w:b/>
              <w:i/>
              <w:sz w:val="28"/>
              <w:szCs w:val="28"/>
              <w:lang w:val="en-US" w:eastAsia="ar-SA"/>
            </w:rPr>
          </w:pPr>
        </w:p>
        <w:p w:rsidR="00DB4597" w:rsidRPr="00DB4597" w:rsidRDefault="00DB4597" w:rsidP="00DB4597">
          <w:pPr>
            <w:suppressAutoHyphens/>
            <w:spacing w:after="0" w:line="360" w:lineRule="auto"/>
            <w:ind w:right="850"/>
            <w:rPr>
              <w:rFonts w:ascii="Times New Roman" w:eastAsia="Calibri" w:hAnsi="Times New Roman" w:cs="Times New Roman"/>
              <w:sz w:val="26"/>
              <w:szCs w:val="26"/>
              <w:lang w:val="uk-UA" w:eastAsia="ar-SA"/>
            </w:rPr>
          </w:pPr>
          <w:r w:rsidRPr="00DB4597">
            <w:rPr>
              <w:rFonts w:ascii="Times New Roman" w:eastAsia="Calibri" w:hAnsi="Times New Roman" w:cs="Times New Roman"/>
              <w:sz w:val="26"/>
              <w:szCs w:val="26"/>
              <w:lang w:val="uk-UA" w:eastAsia="ar-SA"/>
            </w:rPr>
            <w:t xml:space="preserve">                                                       Виконала студентка денної фор</w:t>
          </w:r>
          <w:r w:rsidRPr="00DB4597">
            <w:rPr>
              <w:rFonts w:ascii="Times New Roman" w:eastAsia="Calibri" w:hAnsi="Times New Roman" w:cs="Times New Roman"/>
              <w:sz w:val="26"/>
              <w:szCs w:val="26"/>
              <w:lang w:eastAsia="ar-SA"/>
            </w:rPr>
            <w:t>м</w:t>
          </w:r>
          <w:r w:rsidRPr="00DB4597">
            <w:rPr>
              <w:rFonts w:ascii="Times New Roman" w:eastAsia="Calibri" w:hAnsi="Times New Roman" w:cs="Times New Roman"/>
              <w:sz w:val="26"/>
              <w:szCs w:val="26"/>
              <w:lang w:val="uk-UA" w:eastAsia="ar-SA"/>
            </w:rPr>
            <w:t>и навчання</w:t>
          </w:r>
        </w:p>
        <w:p w:rsidR="00DB4597" w:rsidRPr="00DB4597" w:rsidRDefault="00DB4597" w:rsidP="00DB4597">
          <w:pPr>
            <w:suppressAutoHyphens/>
            <w:spacing w:after="0" w:line="360" w:lineRule="auto"/>
            <w:ind w:right="850"/>
            <w:rPr>
              <w:rFonts w:ascii="Times New Roman" w:eastAsia="Calibri" w:hAnsi="Times New Roman" w:cs="Times New Roman"/>
              <w:sz w:val="26"/>
              <w:szCs w:val="26"/>
              <w:lang w:val="uk-UA" w:eastAsia="ar-SA"/>
            </w:rPr>
          </w:pPr>
          <w:r w:rsidRPr="00DB4597">
            <w:rPr>
              <w:rFonts w:ascii="Times New Roman" w:eastAsia="Calibri" w:hAnsi="Times New Roman" w:cs="Times New Roman"/>
              <w:sz w:val="26"/>
              <w:szCs w:val="26"/>
              <w:lang w:val="uk-UA" w:eastAsia="ar-SA"/>
            </w:rPr>
            <w:t xml:space="preserve">                                                       Спеціальності 035.04 Германські мови та           </w:t>
          </w:r>
        </w:p>
        <w:p w:rsidR="00DB4597" w:rsidRPr="00DB4597" w:rsidRDefault="00DB4597" w:rsidP="00DB4597">
          <w:pPr>
            <w:suppressAutoHyphens/>
            <w:spacing w:after="0" w:line="360" w:lineRule="auto"/>
            <w:ind w:right="850"/>
            <w:rPr>
              <w:rFonts w:ascii="Times New Roman" w:eastAsia="Calibri" w:hAnsi="Times New Roman" w:cs="Times New Roman"/>
              <w:sz w:val="26"/>
              <w:szCs w:val="26"/>
              <w:lang w:eastAsia="ar-SA"/>
            </w:rPr>
          </w:pPr>
          <w:r w:rsidRPr="00DB4597">
            <w:rPr>
              <w:rFonts w:ascii="Times New Roman" w:eastAsia="Calibri" w:hAnsi="Times New Roman" w:cs="Times New Roman"/>
              <w:sz w:val="26"/>
              <w:szCs w:val="26"/>
              <w:lang w:val="uk-UA" w:eastAsia="ar-SA"/>
            </w:rPr>
            <w:t xml:space="preserve">                                                       літератури (переклад включно): </w:t>
          </w:r>
          <w:r w:rsidRPr="00DB4597">
            <w:rPr>
              <w:rFonts w:ascii="Times New Roman" w:eastAsia="Calibri" w:hAnsi="Times New Roman" w:cs="Times New Roman"/>
              <w:sz w:val="26"/>
              <w:szCs w:val="26"/>
              <w:lang w:eastAsia="ar-SA"/>
            </w:rPr>
            <w:t>переклад</w:t>
          </w:r>
        </w:p>
        <w:p w:rsidR="00DB4597" w:rsidRPr="00DB4597" w:rsidRDefault="00DB4597" w:rsidP="00DB4597">
          <w:pPr>
            <w:suppressAutoHyphens/>
            <w:spacing w:after="0" w:line="360" w:lineRule="auto"/>
            <w:ind w:right="850"/>
            <w:rPr>
              <w:rFonts w:ascii="Times New Roman" w:eastAsia="Calibri" w:hAnsi="Times New Roman" w:cs="Times New Roman"/>
              <w:sz w:val="26"/>
              <w:szCs w:val="26"/>
              <w:lang w:val="uk-UA" w:eastAsia="ar-SA"/>
            </w:rPr>
          </w:pPr>
          <w:r w:rsidRPr="00DB4597">
            <w:rPr>
              <w:rFonts w:ascii="Times New Roman" w:eastAsia="Calibri" w:hAnsi="Times New Roman" w:cs="Times New Roman"/>
              <w:sz w:val="26"/>
              <w:szCs w:val="26"/>
              <w:lang w:eastAsia="ar-SA"/>
            </w:rPr>
            <w:t xml:space="preserve">                                                       </w:t>
          </w:r>
          <w:r w:rsidRPr="00DB4597">
            <w:rPr>
              <w:rFonts w:ascii="Times New Roman" w:eastAsia="Calibri" w:hAnsi="Times New Roman" w:cs="Times New Roman"/>
              <w:sz w:val="26"/>
              <w:szCs w:val="26"/>
              <w:lang w:val="uk-UA" w:eastAsia="ar-SA"/>
            </w:rPr>
            <w:t>ЛЕБЕДЮК СНІЖАНА ВОЛОДИМИРІВНА</w:t>
          </w:r>
        </w:p>
        <w:p w:rsidR="00DB4597" w:rsidRPr="00DB4597" w:rsidRDefault="00DB4597" w:rsidP="00DB4597">
          <w:pPr>
            <w:tabs>
              <w:tab w:val="left" w:pos="6120"/>
            </w:tabs>
            <w:suppressAutoHyphens/>
            <w:spacing w:after="0" w:line="360" w:lineRule="auto"/>
            <w:ind w:right="850"/>
            <w:rPr>
              <w:rFonts w:ascii="Times New Roman" w:eastAsia="Calibri" w:hAnsi="Times New Roman" w:cs="Times New Roman"/>
              <w:sz w:val="26"/>
              <w:szCs w:val="26"/>
              <w:lang w:val="uk-UA" w:eastAsia="ar-SA"/>
            </w:rPr>
          </w:pPr>
          <w:r w:rsidRPr="00DB4597">
            <w:rPr>
              <w:rFonts w:ascii="Times New Roman" w:eastAsia="Calibri" w:hAnsi="Times New Roman" w:cs="Times New Roman"/>
              <w:sz w:val="26"/>
              <w:szCs w:val="26"/>
              <w:lang w:val="uk-UA" w:eastAsia="ar-SA"/>
            </w:rPr>
            <w:t xml:space="preserve">                                                       Керівник   к.ф.н., доцент БОЛДИРЕВА А.Є.    </w:t>
          </w:r>
        </w:p>
        <w:p w:rsidR="00DB4597" w:rsidRPr="00DB4597" w:rsidRDefault="00DB4597" w:rsidP="00DB4597">
          <w:pPr>
            <w:tabs>
              <w:tab w:val="left" w:pos="6120"/>
            </w:tabs>
            <w:suppressAutoHyphens/>
            <w:spacing w:after="0" w:line="360" w:lineRule="auto"/>
            <w:ind w:right="850"/>
            <w:rPr>
              <w:rFonts w:ascii="Times New Roman" w:eastAsia="Calibri" w:hAnsi="Times New Roman" w:cs="Times New Roman"/>
              <w:sz w:val="26"/>
              <w:szCs w:val="26"/>
              <w:lang w:val="uk-UA" w:eastAsia="ar-SA"/>
            </w:rPr>
          </w:pPr>
          <w:r w:rsidRPr="00DB4597">
            <w:rPr>
              <w:rFonts w:ascii="Times New Roman" w:eastAsia="Calibri" w:hAnsi="Times New Roman" w:cs="Times New Roman"/>
              <w:sz w:val="26"/>
              <w:szCs w:val="26"/>
              <w:lang w:val="uk-UA" w:eastAsia="ar-SA"/>
            </w:rPr>
            <w:t xml:space="preserve">                                                       Рецензент к.ф.н., доцент ОЛИНЧУК В.В.</w:t>
          </w:r>
        </w:p>
        <w:p w:rsidR="00DB4597" w:rsidRPr="00DB4597" w:rsidRDefault="00DB4597" w:rsidP="00DB4597">
          <w:pPr>
            <w:tabs>
              <w:tab w:val="left" w:pos="6120"/>
            </w:tabs>
            <w:suppressAutoHyphens/>
            <w:spacing w:after="0" w:line="360" w:lineRule="auto"/>
            <w:ind w:right="850"/>
            <w:rPr>
              <w:rFonts w:ascii="Times New Roman" w:eastAsia="Calibri" w:hAnsi="Times New Roman" w:cs="Times New Roman"/>
              <w:sz w:val="26"/>
              <w:szCs w:val="26"/>
              <w:lang w:val="uk-UA" w:eastAsia="ar-SA"/>
            </w:rPr>
          </w:pPr>
        </w:p>
        <w:tbl>
          <w:tblPr>
            <w:tblW w:w="9324" w:type="dxa"/>
            <w:tblLayout w:type="fixed"/>
            <w:tblLook w:val="04A0" w:firstRow="1" w:lastRow="0" w:firstColumn="1" w:lastColumn="0" w:noHBand="0" w:noVBand="1"/>
          </w:tblPr>
          <w:tblGrid>
            <w:gridCol w:w="4361"/>
            <w:gridCol w:w="4963"/>
          </w:tblGrid>
          <w:tr w:rsidR="00DB4597" w:rsidRPr="00DB4597" w:rsidTr="00654F15">
            <w:tc>
              <w:tcPr>
                <w:tcW w:w="4361" w:type="dxa"/>
              </w:tcPr>
              <w:p w:rsidR="00DB4597" w:rsidRPr="00DB4597" w:rsidRDefault="00DB4597" w:rsidP="00DB4597">
                <w:pPr>
                  <w:widowControl w:val="0"/>
                  <w:autoSpaceDE w:val="0"/>
                  <w:autoSpaceDN w:val="0"/>
                  <w:adjustRightInd w:val="0"/>
                  <w:spacing w:after="0" w:line="360" w:lineRule="auto"/>
                  <w:ind w:right="850"/>
                  <w:jc w:val="both"/>
                  <w:rPr>
                    <w:rFonts w:ascii="Times New Roman" w:eastAsia="Times New Roman" w:hAnsi="Times New Roman" w:cs="Times New Roman"/>
                    <w:sz w:val="24"/>
                    <w:szCs w:val="24"/>
                    <w:lang w:val="uk-UA"/>
                  </w:rPr>
                </w:pPr>
                <w:r w:rsidRPr="00DB4597">
                  <w:rPr>
                    <w:rFonts w:ascii="Times New Roman" w:eastAsia="Times New Roman" w:hAnsi="Times New Roman" w:cs="Times New Roman"/>
                    <w:sz w:val="24"/>
                    <w:szCs w:val="24"/>
                    <w:lang w:val="uk-UA"/>
                  </w:rPr>
                  <w:t>Рекомендовано до захисту</w:t>
                </w:r>
                <w:r w:rsidRPr="00DB4597">
                  <w:rPr>
                    <w:rFonts w:ascii="Times New Roman" w:eastAsia="Times New Roman" w:hAnsi="Times New Roman" w:cs="Times New Roman"/>
                    <w:sz w:val="24"/>
                    <w:szCs w:val="24"/>
                    <w:lang w:val="uk-UA"/>
                  </w:rPr>
                  <w:tab/>
                </w:r>
              </w:p>
              <w:p w:rsidR="00DB4597" w:rsidRPr="00DB4597" w:rsidRDefault="00DB4597" w:rsidP="00DB4597">
                <w:pPr>
                  <w:widowControl w:val="0"/>
                  <w:autoSpaceDE w:val="0"/>
                  <w:autoSpaceDN w:val="0"/>
                  <w:adjustRightInd w:val="0"/>
                  <w:spacing w:after="0" w:line="360" w:lineRule="auto"/>
                  <w:ind w:right="850"/>
                  <w:rPr>
                    <w:rFonts w:ascii="Times New Roman" w:eastAsia="Times New Roman" w:hAnsi="Times New Roman" w:cs="Times New Roman"/>
                    <w:sz w:val="24"/>
                    <w:szCs w:val="24"/>
                    <w:lang w:val="uk-UA"/>
                  </w:rPr>
                </w:pPr>
                <w:r w:rsidRPr="00DB4597">
                  <w:rPr>
                    <w:rFonts w:ascii="Times New Roman" w:eastAsia="Times New Roman" w:hAnsi="Times New Roman" w:cs="Times New Roman"/>
                    <w:sz w:val="24"/>
                    <w:szCs w:val="24"/>
                    <w:lang w:val="uk-UA"/>
                  </w:rPr>
                  <w:t>Протокол засідання кафедри</w:t>
                </w:r>
              </w:p>
              <w:p w:rsidR="00DB4597" w:rsidRPr="00DB4597" w:rsidRDefault="00DB4597" w:rsidP="00DB4597">
                <w:pPr>
                  <w:widowControl w:val="0"/>
                  <w:autoSpaceDE w:val="0"/>
                  <w:autoSpaceDN w:val="0"/>
                  <w:adjustRightInd w:val="0"/>
                  <w:spacing w:after="0" w:line="360" w:lineRule="auto"/>
                  <w:ind w:right="850"/>
                  <w:rPr>
                    <w:rFonts w:ascii="Times New Roman" w:eastAsia="Times New Roman" w:hAnsi="Times New Roman" w:cs="Times New Roman"/>
                    <w:sz w:val="24"/>
                    <w:szCs w:val="24"/>
                    <w:lang w:val="uk-UA"/>
                  </w:rPr>
                </w:pPr>
                <w:r w:rsidRPr="00DB4597">
                  <w:rPr>
                    <w:rFonts w:ascii="Times New Roman" w:eastAsia="Times New Roman" w:hAnsi="Times New Roman" w:cs="Times New Roman"/>
                    <w:sz w:val="24"/>
                    <w:szCs w:val="24"/>
                    <w:lang w:val="uk-UA"/>
                  </w:rPr>
                  <w:t>теорії та практики перекладу</w:t>
                </w:r>
              </w:p>
              <w:p w:rsidR="00DB4597" w:rsidRPr="00DB4597" w:rsidRDefault="00DB4597" w:rsidP="00DB4597">
                <w:pPr>
                  <w:widowControl w:val="0"/>
                  <w:autoSpaceDE w:val="0"/>
                  <w:autoSpaceDN w:val="0"/>
                  <w:adjustRightInd w:val="0"/>
                  <w:spacing w:after="0" w:line="360" w:lineRule="auto"/>
                  <w:ind w:right="850"/>
                  <w:rPr>
                    <w:rFonts w:ascii="Times New Roman" w:eastAsia="Times New Roman" w:hAnsi="Times New Roman" w:cs="Times New Roman"/>
                    <w:sz w:val="24"/>
                    <w:szCs w:val="24"/>
                    <w:lang w:val="uk-UA"/>
                  </w:rPr>
                </w:pPr>
                <w:r w:rsidRPr="00DB4597">
                  <w:rPr>
                    <w:rFonts w:ascii="Times New Roman" w:eastAsia="Times New Roman" w:hAnsi="Times New Roman" w:cs="Times New Roman"/>
                    <w:sz w:val="24"/>
                    <w:szCs w:val="24"/>
                    <w:lang w:val="uk-UA"/>
                  </w:rPr>
                  <w:t>№ 11 від 22.05.2017р.</w:t>
                </w:r>
              </w:p>
              <w:p w:rsidR="00DB4597" w:rsidRPr="00DB4597" w:rsidRDefault="00DB4597" w:rsidP="00DB4597">
                <w:pPr>
                  <w:widowControl w:val="0"/>
                  <w:autoSpaceDE w:val="0"/>
                  <w:autoSpaceDN w:val="0"/>
                  <w:adjustRightInd w:val="0"/>
                  <w:spacing w:after="0" w:line="360" w:lineRule="auto"/>
                  <w:ind w:right="850"/>
                  <w:rPr>
                    <w:rFonts w:ascii="Times New Roman" w:eastAsia="Times New Roman" w:hAnsi="Times New Roman" w:cs="Times New Roman"/>
                    <w:sz w:val="24"/>
                    <w:szCs w:val="24"/>
                    <w:lang w:val="uk-UA"/>
                  </w:rPr>
                </w:pPr>
              </w:p>
              <w:p w:rsidR="00DB4597" w:rsidRPr="00DB4597" w:rsidRDefault="00DB4597" w:rsidP="00DB4597">
                <w:pPr>
                  <w:keepNext/>
                  <w:widowControl w:val="0"/>
                  <w:autoSpaceDE w:val="0"/>
                  <w:autoSpaceDN w:val="0"/>
                  <w:adjustRightInd w:val="0"/>
                  <w:spacing w:after="0" w:line="360" w:lineRule="auto"/>
                  <w:ind w:right="850"/>
                  <w:outlineLvl w:val="3"/>
                  <w:rPr>
                    <w:rFonts w:ascii="Times New Roman" w:eastAsia="Times New Roman" w:hAnsi="Times New Roman" w:cs="Times New Roman"/>
                    <w:bCs/>
                    <w:sz w:val="24"/>
                    <w:szCs w:val="24"/>
                    <w:lang w:val="uk-UA"/>
                  </w:rPr>
                </w:pPr>
                <w:r w:rsidRPr="00DB4597">
                  <w:rPr>
                    <w:rFonts w:ascii="Times New Roman" w:eastAsia="Times New Roman" w:hAnsi="Times New Roman" w:cs="Times New Roman"/>
                    <w:bCs/>
                    <w:sz w:val="24"/>
                    <w:szCs w:val="24"/>
                    <w:lang w:val="uk-UA"/>
                  </w:rPr>
                  <w:t>Завідувач кафедри</w:t>
                </w:r>
              </w:p>
              <w:p w:rsidR="00DB4597" w:rsidRPr="00DB4597" w:rsidRDefault="00DB4597" w:rsidP="00DB4597">
                <w:pPr>
                  <w:keepNext/>
                  <w:widowControl w:val="0"/>
                  <w:autoSpaceDE w:val="0"/>
                  <w:autoSpaceDN w:val="0"/>
                  <w:adjustRightInd w:val="0"/>
                  <w:spacing w:after="0" w:line="360" w:lineRule="auto"/>
                  <w:ind w:right="850"/>
                  <w:outlineLvl w:val="3"/>
                  <w:rPr>
                    <w:rFonts w:ascii="Times New Roman" w:eastAsia="Times New Roman" w:hAnsi="Times New Roman" w:cs="Times New Roman"/>
                    <w:bCs/>
                    <w:sz w:val="24"/>
                    <w:szCs w:val="24"/>
                    <w:lang w:val="uk-UA"/>
                  </w:rPr>
                </w:pPr>
                <w:r w:rsidRPr="00DB4597">
                  <w:rPr>
                    <w:rFonts w:ascii="Times New Roman" w:eastAsia="Times New Roman" w:hAnsi="Times New Roman" w:cs="Times New Roman"/>
                    <w:bCs/>
                    <w:sz w:val="24"/>
                    <w:szCs w:val="24"/>
                    <w:lang w:val="uk-UA"/>
                  </w:rPr>
                  <w:t>.....................Матузкова О.П.</w:t>
                </w:r>
              </w:p>
              <w:p w:rsidR="00DB4597" w:rsidRPr="00DB4597" w:rsidRDefault="00DB4597" w:rsidP="00DB4597">
                <w:pPr>
                  <w:keepNext/>
                  <w:widowControl w:val="0"/>
                  <w:autoSpaceDE w:val="0"/>
                  <w:autoSpaceDN w:val="0"/>
                  <w:adjustRightInd w:val="0"/>
                  <w:spacing w:after="0" w:line="360" w:lineRule="auto"/>
                  <w:ind w:right="850"/>
                  <w:outlineLvl w:val="3"/>
                  <w:rPr>
                    <w:rFonts w:ascii="Times New Roman" w:eastAsia="Arial Unicode MS" w:hAnsi="Times New Roman" w:cs="Times New Roman"/>
                    <w:bCs/>
                    <w:sz w:val="24"/>
                    <w:szCs w:val="24"/>
                    <w:lang w:val="uk-UA"/>
                  </w:rPr>
                </w:pPr>
              </w:p>
              <w:p w:rsidR="00DB4597" w:rsidRPr="00DB4597" w:rsidRDefault="00DB4597" w:rsidP="00DB4597">
                <w:pPr>
                  <w:keepNext/>
                  <w:widowControl w:val="0"/>
                  <w:autoSpaceDE w:val="0"/>
                  <w:autoSpaceDN w:val="0"/>
                  <w:adjustRightInd w:val="0"/>
                  <w:spacing w:after="0" w:line="360" w:lineRule="auto"/>
                  <w:ind w:right="850"/>
                  <w:outlineLvl w:val="3"/>
                  <w:rPr>
                    <w:rFonts w:ascii="Times New Roman" w:eastAsia="Arial Unicode MS" w:hAnsi="Times New Roman" w:cs="Times New Roman"/>
                    <w:bCs/>
                    <w:sz w:val="24"/>
                    <w:szCs w:val="24"/>
                    <w:lang w:val="uk-UA"/>
                  </w:rPr>
                </w:pPr>
              </w:p>
              <w:p w:rsidR="00DB4597" w:rsidRPr="00DB4597" w:rsidRDefault="00DB4597" w:rsidP="00DB4597">
                <w:pPr>
                  <w:keepNext/>
                  <w:widowControl w:val="0"/>
                  <w:autoSpaceDE w:val="0"/>
                  <w:autoSpaceDN w:val="0"/>
                  <w:adjustRightInd w:val="0"/>
                  <w:spacing w:after="0" w:line="360" w:lineRule="auto"/>
                  <w:ind w:right="850"/>
                  <w:outlineLvl w:val="3"/>
                  <w:rPr>
                    <w:rFonts w:ascii="Times New Roman" w:eastAsia="Arial Unicode MS" w:hAnsi="Times New Roman" w:cs="Times New Roman"/>
                    <w:bCs/>
                    <w:sz w:val="24"/>
                    <w:szCs w:val="24"/>
                    <w:lang w:val="uk-UA"/>
                  </w:rPr>
                </w:pPr>
              </w:p>
              <w:p w:rsidR="00DB4597" w:rsidRPr="00DB4597" w:rsidRDefault="00DB4597" w:rsidP="00DB4597">
                <w:pPr>
                  <w:keepNext/>
                  <w:widowControl w:val="0"/>
                  <w:autoSpaceDE w:val="0"/>
                  <w:autoSpaceDN w:val="0"/>
                  <w:adjustRightInd w:val="0"/>
                  <w:spacing w:after="0" w:line="360" w:lineRule="auto"/>
                  <w:ind w:right="850"/>
                  <w:outlineLvl w:val="3"/>
                  <w:rPr>
                    <w:rFonts w:ascii="Times New Roman" w:eastAsia="Arial Unicode MS" w:hAnsi="Times New Roman" w:cs="Times New Roman"/>
                    <w:bCs/>
                    <w:sz w:val="24"/>
                    <w:szCs w:val="24"/>
                    <w:lang w:val="uk-UA"/>
                  </w:rPr>
                </w:pPr>
              </w:p>
            </w:tc>
            <w:tc>
              <w:tcPr>
                <w:tcW w:w="4963" w:type="dxa"/>
              </w:tcPr>
              <w:p w:rsidR="00DB4597" w:rsidRPr="00DB4597" w:rsidRDefault="00DB4597" w:rsidP="00DB4597">
                <w:pPr>
                  <w:widowControl w:val="0"/>
                  <w:autoSpaceDE w:val="0"/>
                  <w:autoSpaceDN w:val="0"/>
                  <w:adjustRightInd w:val="0"/>
                  <w:spacing w:after="0" w:line="360" w:lineRule="auto"/>
                  <w:ind w:left="-108" w:right="850"/>
                  <w:rPr>
                    <w:rFonts w:ascii="Times New Roman" w:eastAsia="Times New Roman" w:hAnsi="Times New Roman" w:cs="Times New Roman"/>
                    <w:sz w:val="24"/>
                    <w:szCs w:val="24"/>
                    <w:lang w:val="uk-UA"/>
                  </w:rPr>
                </w:pPr>
                <w:r w:rsidRPr="00DB4597">
                  <w:rPr>
                    <w:rFonts w:ascii="Times New Roman" w:eastAsia="Times New Roman" w:hAnsi="Times New Roman" w:cs="Times New Roman"/>
                    <w:sz w:val="24"/>
                    <w:szCs w:val="24"/>
                    <w:lang w:val="uk-UA"/>
                  </w:rPr>
                  <w:t xml:space="preserve">           Захищено на засіданні ЕК № 1    </w:t>
                </w:r>
              </w:p>
              <w:p w:rsidR="00DB4597" w:rsidRPr="00DB4597" w:rsidRDefault="00DB4597" w:rsidP="00DB4597">
                <w:pPr>
                  <w:widowControl w:val="0"/>
                  <w:autoSpaceDE w:val="0"/>
                  <w:autoSpaceDN w:val="0"/>
                  <w:adjustRightInd w:val="0"/>
                  <w:spacing w:after="0" w:line="360" w:lineRule="auto"/>
                  <w:ind w:left="-108" w:right="850"/>
                  <w:rPr>
                    <w:rFonts w:ascii="Times New Roman" w:eastAsia="Times New Roman" w:hAnsi="Times New Roman" w:cs="Times New Roman"/>
                    <w:sz w:val="24"/>
                    <w:szCs w:val="24"/>
                    <w:lang w:val="uk-UA"/>
                  </w:rPr>
                </w:pPr>
                <w:r w:rsidRPr="00DB4597">
                  <w:rPr>
                    <w:rFonts w:ascii="Times New Roman" w:eastAsia="Times New Roman" w:hAnsi="Times New Roman" w:cs="Times New Roman"/>
                    <w:sz w:val="24"/>
                    <w:szCs w:val="24"/>
                    <w:lang w:val="uk-UA"/>
                  </w:rPr>
                  <w:t xml:space="preserve">           Протокол №..........від........2017р.</w:t>
                </w:r>
              </w:p>
              <w:p w:rsidR="00DB4597" w:rsidRPr="00DB4597" w:rsidRDefault="00DB4597" w:rsidP="00DB4597">
                <w:pPr>
                  <w:widowControl w:val="0"/>
                  <w:autoSpaceDE w:val="0"/>
                  <w:autoSpaceDN w:val="0"/>
                  <w:adjustRightInd w:val="0"/>
                  <w:spacing w:after="0" w:line="360" w:lineRule="auto"/>
                  <w:ind w:left="-108" w:right="850"/>
                  <w:rPr>
                    <w:rFonts w:ascii="Times New Roman" w:eastAsia="Times New Roman" w:hAnsi="Times New Roman" w:cs="Times New Roman"/>
                    <w:sz w:val="24"/>
                    <w:szCs w:val="24"/>
                    <w:lang w:val="uk-UA"/>
                  </w:rPr>
                </w:pPr>
                <w:r w:rsidRPr="00DB4597">
                  <w:rPr>
                    <w:rFonts w:ascii="Times New Roman" w:eastAsia="Times New Roman" w:hAnsi="Times New Roman" w:cs="Times New Roman"/>
                    <w:sz w:val="24"/>
                    <w:szCs w:val="24"/>
                    <w:lang w:val="uk-UA"/>
                  </w:rPr>
                  <w:t xml:space="preserve">           Оцінка……………../………/..</w:t>
                </w:r>
              </w:p>
              <w:p w:rsidR="00DB4597" w:rsidRPr="00DB4597" w:rsidRDefault="00DB4597" w:rsidP="00DB4597">
                <w:pPr>
                  <w:widowControl w:val="0"/>
                  <w:autoSpaceDE w:val="0"/>
                  <w:autoSpaceDN w:val="0"/>
                  <w:adjustRightInd w:val="0"/>
                  <w:spacing w:after="0" w:line="360" w:lineRule="auto"/>
                  <w:ind w:left="-108" w:right="850"/>
                  <w:rPr>
                    <w:rFonts w:ascii="Times New Roman" w:eastAsia="Times New Roman" w:hAnsi="Times New Roman" w:cs="Times New Roman"/>
                    <w:sz w:val="24"/>
                    <w:szCs w:val="24"/>
                    <w:lang w:val="uk-UA"/>
                  </w:rPr>
                </w:pPr>
                <w:r w:rsidRPr="00DB4597">
                  <w:rPr>
                    <w:rFonts w:ascii="Times New Roman" w:eastAsia="Times New Roman" w:hAnsi="Times New Roman" w:cs="Times New Roman"/>
                    <w:sz w:val="24"/>
                    <w:szCs w:val="24"/>
                    <w:lang w:val="uk-UA"/>
                  </w:rPr>
                  <w:t xml:space="preserve">           (за національною шкалою,               </w:t>
                </w:r>
              </w:p>
              <w:p w:rsidR="00DB4597" w:rsidRPr="00DB4597" w:rsidRDefault="00DB4597" w:rsidP="00DB4597">
                <w:pPr>
                  <w:widowControl w:val="0"/>
                  <w:autoSpaceDE w:val="0"/>
                  <w:autoSpaceDN w:val="0"/>
                  <w:adjustRightInd w:val="0"/>
                  <w:spacing w:after="0" w:line="360" w:lineRule="auto"/>
                  <w:ind w:left="-108" w:right="850"/>
                  <w:rPr>
                    <w:rFonts w:ascii="Times New Roman" w:eastAsia="Times New Roman" w:hAnsi="Times New Roman" w:cs="Times New Roman"/>
                    <w:sz w:val="24"/>
                    <w:szCs w:val="24"/>
                    <w:lang w:val="uk-UA"/>
                  </w:rPr>
                </w:pPr>
                <w:r w:rsidRPr="00DB4597">
                  <w:rPr>
                    <w:rFonts w:ascii="Times New Roman" w:eastAsia="Times New Roman" w:hAnsi="Times New Roman" w:cs="Times New Roman"/>
                    <w:sz w:val="24"/>
                    <w:szCs w:val="24"/>
                    <w:lang w:val="uk-UA"/>
                  </w:rPr>
                  <w:t xml:space="preserve">           шкалою </w:t>
                </w:r>
                <w:r w:rsidRPr="00DB4597">
                  <w:rPr>
                    <w:rFonts w:ascii="Times New Roman" w:eastAsia="Times New Roman" w:hAnsi="Times New Roman" w:cs="Times New Roman"/>
                    <w:sz w:val="24"/>
                    <w:szCs w:val="24"/>
                    <w:lang w:val="en-US"/>
                  </w:rPr>
                  <w:t>ECTS</w:t>
                </w:r>
                <w:r w:rsidRPr="00DB4597">
                  <w:rPr>
                    <w:rFonts w:ascii="Times New Roman" w:eastAsia="Times New Roman" w:hAnsi="Times New Roman" w:cs="Times New Roman"/>
                    <w:sz w:val="24"/>
                    <w:szCs w:val="24"/>
                  </w:rPr>
                  <w:t xml:space="preserve">, </w:t>
                </w:r>
                <w:r w:rsidRPr="00DB4597">
                  <w:rPr>
                    <w:rFonts w:ascii="Times New Roman" w:eastAsia="Times New Roman" w:hAnsi="Times New Roman" w:cs="Times New Roman"/>
                    <w:sz w:val="24"/>
                    <w:szCs w:val="24"/>
                    <w:lang w:val="uk-UA"/>
                  </w:rPr>
                  <w:t>бали)</w:t>
                </w:r>
              </w:p>
              <w:p w:rsidR="00DB4597" w:rsidRPr="00DB4597" w:rsidRDefault="00DB4597" w:rsidP="00DB4597">
                <w:pPr>
                  <w:widowControl w:val="0"/>
                  <w:autoSpaceDE w:val="0"/>
                  <w:autoSpaceDN w:val="0"/>
                  <w:adjustRightInd w:val="0"/>
                  <w:spacing w:after="0" w:line="360" w:lineRule="auto"/>
                  <w:ind w:left="-108" w:right="850"/>
                  <w:rPr>
                    <w:rFonts w:ascii="Times New Roman" w:eastAsia="Times New Roman" w:hAnsi="Times New Roman" w:cs="Times New Roman"/>
                    <w:sz w:val="24"/>
                    <w:szCs w:val="24"/>
                    <w:lang w:val="uk-UA"/>
                  </w:rPr>
                </w:pPr>
                <w:r w:rsidRPr="00DB4597">
                  <w:rPr>
                    <w:rFonts w:ascii="Times New Roman" w:eastAsia="Times New Roman" w:hAnsi="Times New Roman" w:cs="Times New Roman"/>
                    <w:sz w:val="24"/>
                    <w:szCs w:val="24"/>
                    <w:lang w:val="uk-UA"/>
                  </w:rPr>
                  <w:t xml:space="preserve">           Голова ЕК</w:t>
                </w:r>
              </w:p>
              <w:p w:rsidR="00DB4597" w:rsidRPr="00DB4597" w:rsidRDefault="00DB4597" w:rsidP="00DB4597">
                <w:pPr>
                  <w:widowControl w:val="0"/>
                  <w:autoSpaceDE w:val="0"/>
                  <w:autoSpaceDN w:val="0"/>
                  <w:adjustRightInd w:val="0"/>
                  <w:spacing w:after="0" w:line="360" w:lineRule="auto"/>
                  <w:ind w:left="-108" w:right="850"/>
                  <w:rPr>
                    <w:rFonts w:ascii="Times New Roman" w:eastAsia="Times New Roman" w:hAnsi="Times New Roman" w:cs="Times New Roman"/>
                    <w:sz w:val="24"/>
                    <w:szCs w:val="24"/>
                    <w:lang w:val="uk-UA"/>
                  </w:rPr>
                </w:pPr>
                <w:r w:rsidRPr="00DB4597">
                  <w:rPr>
                    <w:rFonts w:ascii="Times New Roman" w:eastAsia="Times New Roman" w:hAnsi="Times New Roman" w:cs="Times New Roman"/>
                    <w:sz w:val="24"/>
                    <w:szCs w:val="24"/>
                    <w:lang w:val="uk-UA"/>
                  </w:rPr>
                  <w:t xml:space="preserve">           ……………….Гринько О.С.</w:t>
                </w:r>
              </w:p>
              <w:p w:rsidR="00DB4597" w:rsidRPr="00DB4597" w:rsidRDefault="00DB4597" w:rsidP="00DB4597">
                <w:pPr>
                  <w:widowControl w:val="0"/>
                  <w:tabs>
                    <w:tab w:val="left" w:pos="709"/>
                  </w:tabs>
                  <w:autoSpaceDE w:val="0"/>
                  <w:autoSpaceDN w:val="0"/>
                  <w:adjustRightInd w:val="0"/>
                  <w:spacing w:after="0" w:line="360" w:lineRule="auto"/>
                  <w:ind w:right="850"/>
                  <w:rPr>
                    <w:rFonts w:ascii="Times New Roman" w:eastAsia="Times New Roman" w:hAnsi="Times New Roman" w:cs="Times New Roman"/>
                    <w:sz w:val="24"/>
                    <w:szCs w:val="24"/>
                    <w:lang w:val="uk-UA"/>
                  </w:rPr>
                </w:pPr>
              </w:p>
            </w:tc>
          </w:tr>
        </w:tbl>
        <w:p w:rsidR="00DB4597" w:rsidRPr="00DB4597" w:rsidRDefault="00DB4597" w:rsidP="00DB4597">
          <w:pPr>
            <w:widowControl w:val="0"/>
            <w:tabs>
              <w:tab w:val="left" w:pos="5865"/>
            </w:tabs>
            <w:autoSpaceDE w:val="0"/>
            <w:autoSpaceDN w:val="0"/>
            <w:adjustRightInd w:val="0"/>
            <w:spacing w:after="0" w:line="360" w:lineRule="auto"/>
            <w:ind w:right="850"/>
            <w:jc w:val="center"/>
            <w:rPr>
              <w:rFonts w:ascii="Times New Roman" w:eastAsia="Dotum" w:hAnsi="Times New Roman" w:cs="Times New Roman"/>
              <w:sz w:val="28"/>
              <w:szCs w:val="28"/>
            </w:rPr>
          </w:pPr>
          <w:r w:rsidRPr="00DB4597">
            <w:rPr>
              <w:rFonts w:ascii="Times New Roman" w:eastAsia="Dotum" w:hAnsi="Times New Roman" w:cs="Times New Roman"/>
              <w:caps/>
              <w:sz w:val="28"/>
              <w:szCs w:val="28"/>
            </w:rPr>
            <w:t>Одеса</w:t>
          </w:r>
          <w:r w:rsidRPr="00DB4597">
            <w:rPr>
              <w:rFonts w:ascii="Times New Roman" w:eastAsia="Dotum" w:hAnsi="Times New Roman" w:cs="Times New Roman"/>
              <w:sz w:val="28"/>
              <w:szCs w:val="28"/>
            </w:rPr>
            <w:t xml:space="preserve"> 20</w:t>
          </w:r>
          <w:r w:rsidRPr="00DB4597">
            <w:rPr>
              <w:rFonts w:ascii="Times New Roman" w:eastAsia="Dotum" w:hAnsi="Times New Roman" w:cs="Times New Roman"/>
              <w:sz w:val="28"/>
              <w:szCs w:val="28"/>
              <w:lang w:val="uk-UA"/>
            </w:rPr>
            <w:t>1</w:t>
          </w:r>
          <w:r w:rsidRPr="00DB4597">
            <w:rPr>
              <w:rFonts w:ascii="Times New Roman" w:eastAsia="Dotum" w:hAnsi="Times New Roman" w:cs="Times New Roman"/>
              <w:sz w:val="28"/>
              <w:szCs w:val="28"/>
            </w:rPr>
            <w:t>7</w:t>
          </w:r>
        </w:p>
        <w:p w:rsidR="00F16547" w:rsidRPr="00F16547" w:rsidRDefault="00F16547" w:rsidP="00DB4597">
          <w:pPr>
            <w:widowControl w:val="0"/>
            <w:autoSpaceDE w:val="0"/>
            <w:autoSpaceDN w:val="0"/>
            <w:adjustRightInd w:val="0"/>
            <w:jc w:val="center"/>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br w:type="page"/>
          </w:r>
          <w:r w:rsidRPr="00F16547">
            <w:rPr>
              <w:rFonts w:ascii="Times New Roman" w:eastAsia="Calibri" w:hAnsi="Times New Roman" w:cs="Times New Roman"/>
              <w:sz w:val="28"/>
              <w:szCs w:val="28"/>
              <w:lang w:val="uk-UA"/>
            </w:rPr>
            <w:lastRenderedPageBreak/>
            <w:t>ЗМІСТ</w:t>
          </w:r>
        </w:p>
        <w:p w:rsidR="00F16547" w:rsidRPr="00F16547" w:rsidRDefault="00F16547" w:rsidP="00265DAF">
          <w:pPr>
            <w:spacing w:after="0" w:line="360" w:lineRule="auto"/>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ВСТУП……………………………………………………………………………..3</w:t>
          </w:r>
        </w:p>
        <w:p w:rsidR="00F16547" w:rsidRPr="00F16547" w:rsidRDefault="00F16547" w:rsidP="00265DAF">
          <w:pPr>
            <w:spacing w:after="0" w:line="360" w:lineRule="auto"/>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РОЗДІЛ І Теоретичні перед</w:t>
          </w:r>
          <w:r w:rsidR="004B19E6">
            <w:rPr>
              <w:rFonts w:ascii="Times New Roman" w:eastAsia="Calibri" w:hAnsi="Times New Roman" w:cs="Times New Roman"/>
              <w:sz w:val="28"/>
              <w:szCs w:val="28"/>
              <w:lang w:val="uk-UA"/>
            </w:rPr>
            <w:t>умови дослідження……………………………</w:t>
          </w:r>
          <w:r w:rsidR="002F09B7" w:rsidRPr="002F09B7">
            <w:rPr>
              <w:rFonts w:ascii="Times New Roman" w:eastAsia="Calibri" w:hAnsi="Times New Roman" w:cs="Times New Roman"/>
              <w:sz w:val="28"/>
              <w:szCs w:val="28"/>
            </w:rPr>
            <w:t>.</w:t>
          </w:r>
          <w:r w:rsidR="008B4B1E">
            <w:rPr>
              <w:rFonts w:ascii="Times New Roman" w:eastAsia="Calibri" w:hAnsi="Times New Roman" w:cs="Times New Roman"/>
              <w:sz w:val="28"/>
              <w:szCs w:val="28"/>
              <w:lang w:val="uk-UA"/>
            </w:rPr>
            <w:t>…. 7</w:t>
          </w:r>
        </w:p>
        <w:p w:rsidR="00F16547" w:rsidRPr="00F16547" w:rsidRDefault="00F16547" w:rsidP="00265DAF">
          <w:pPr>
            <w:numPr>
              <w:ilvl w:val="1"/>
              <w:numId w:val="1"/>
            </w:numPr>
            <w:spacing w:after="0" w:line="360" w:lineRule="auto"/>
            <w:contextualSpacing/>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 xml:space="preserve">Реалія як об’єкт </w:t>
          </w:r>
          <w:r w:rsidR="008B4B1E">
            <w:rPr>
              <w:rFonts w:ascii="Times New Roman" w:eastAsia="Calibri" w:hAnsi="Times New Roman" w:cs="Times New Roman"/>
              <w:sz w:val="28"/>
              <w:szCs w:val="28"/>
              <w:lang w:val="uk-UA"/>
            </w:rPr>
            <w:t>дослідження……………………………………………...7</w:t>
          </w:r>
        </w:p>
        <w:p w:rsidR="00F16547" w:rsidRPr="00F16547" w:rsidRDefault="00F16547" w:rsidP="00265DAF">
          <w:pPr>
            <w:numPr>
              <w:ilvl w:val="1"/>
              <w:numId w:val="1"/>
            </w:numPr>
            <w:spacing w:after="0" w:line="360" w:lineRule="auto"/>
            <w:contextualSpacing/>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Класифікації</w:t>
          </w:r>
          <w:r w:rsidR="004B19E6">
            <w:rPr>
              <w:rFonts w:ascii="Times New Roman" w:eastAsia="Calibri" w:hAnsi="Times New Roman" w:cs="Times New Roman"/>
              <w:sz w:val="28"/>
              <w:szCs w:val="28"/>
              <w:lang w:val="uk-UA"/>
            </w:rPr>
            <w:t xml:space="preserve"> реалій……</w:t>
          </w:r>
          <w:r w:rsidR="008B4B1E">
            <w:rPr>
              <w:rFonts w:ascii="Times New Roman" w:eastAsia="Calibri" w:hAnsi="Times New Roman" w:cs="Times New Roman"/>
              <w:sz w:val="28"/>
              <w:szCs w:val="28"/>
              <w:lang w:val="uk-UA"/>
            </w:rPr>
            <w:t>………………………………………………….11</w:t>
          </w:r>
        </w:p>
        <w:p w:rsidR="00F16547" w:rsidRPr="00F16547" w:rsidRDefault="00F16547" w:rsidP="00265DAF">
          <w:pPr>
            <w:numPr>
              <w:ilvl w:val="1"/>
              <w:numId w:val="1"/>
            </w:numPr>
            <w:spacing w:after="0" w:line="360" w:lineRule="auto"/>
            <w:contextualSpacing/>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Способи перекладу реалій…………………………………………</w:t>
          </w:r>
          <w:r w:rsidR="002F09B7" w:rsidRPr="002F09B7">
            <w:rPr>
              <w:rFonts w:ascii="Times New Roman" w:eastAsia="Calibri" w:hAnsi="Times New Roman" w:cs="Times New Roman"/>
              <w:sz w:val="28"/>
              <w:szCs w:val="28"/>
            </w:rPr>
            <w:t>.</w:t>
          </w:r>
          <w:r w:rsidRPr="00F16547">
            <w:rPr>
              <w:rFonts w:ascii="Times New Roman" w:eastAsia="Calibri" w:hAnsi="Times New Roman" w:cs="Times New Roman"/>
              <w:sz w:val="28"/>
              <w:szCs w:val="28"/>
              <w:lang w:val="uk-UA"/>
            </w:rPr>
            <w:t>…….</w:t>
          </w:r>
          <w:r w:rsidR="008B4B1E">
            <w:rPr>
              <w:rFonts w:ascii="Times New Roman" w:eastAsia="Calibri" w:hAnsi="Times New Roman" w:cs="Times New Roman"/>
              <w:sz w:val="28"/>
              <w:szCs w:val="28"/>
              <w:lang w:val="uk-UA"/>
            </w:rPr>
            <w:t>15</w:t>
          </w:r>
        </w:p>
        <w:p w:rsidR="00F16547" w:rsidRPr="00F16547" w:rsidRDefault="00F16547" w:rsidP="00265DAF">
          <w:pPr>
            <w:numPr>
              <w:ilvl w:val="1"/>
              <w:numId w:val="1"/>
            </w:numPr>
            <w:spacing w:after="0" w:line="360" w:lineRule="auto"/>
            <w:contextualSpacing/>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Реалія в літературі ж</w:t>
          </w:r>
          <w:r w:rsidR="008B4B1E">
            <w:rPr>
              <w:rFonts w:ascii="Times New Roman" w:eastAsia="Calibri" w:hAnsi="Times New Roman" w:cs="Times New Roman"/>
              <w:sz w:val="28"/>
              <w:szCs w:val="28"/>
              <w:lang w:val="uk-UA"/>
            </w:rPr>
            <w:t>анру «фентезі»………………………….………… 19</w:t>
          </w:r>
        </w:p>
        <w:p w:rsidR="00F16547" w:rsidRPr="00F16547" w:rsidRDefault="00F16547" w:rsidP="00265DAF">
          <w:pPr>
            <w:tabs>
              <w:tab w:val="left" w:pos="1655"/>
            </w:tabs>
            <w:spacing w:after="0" w:line="360" w:lineRule="auto"/>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 xml:space="preserve">РОЗДІЛ ІІ Переклад </w:t>
          </w:r>
          <w:r w:rsidR="00DF3D81">
            <w:rPr>
              <w:rFonts w:ascii="Times New Roman" w:eastAsia="Calibri" w:hAnsi="Times New Roman" w:cs="Times New Roman"/>
              <w:sz w:val="28"/>
              <w:szCs w:val="28"/>
              <w:lang w:val="uk-UA"/>
            </w:rPr>
            <w:t xml:space="preserve">англійських </w:t>
          </w:r>
          <w:r w:rsidRPr="00F16547">
            <w:rPr>
              <w:rFonts w:ascii="Times New Roman" w:eastAsia="Calibri" w:hAnsi="Times New Roman" w:cs="Times New Roman"/>
              <w:sz w:val="28"/>
              <w:szCs w:val="28"/>
              <w:lang w:val="uk-UA"/>
            </w:rPr>
            <w:t xml:space="preserve">реалій у </w:t>
          </w:r>
          <w:r w:rsidR="00DF3D81">
            <w:rPr>
              <w:rFonts w:ascii="Times New Roman" w:eastAsia="Calibri" w:hAnsi="Times New Roman" w:cs="Times New Roman"/>
              <w:sz w:val="28"/>
              <w:szCs w:val="28"/>
              <w:lang w:val="uk-UA"/>
            </w:rPr>
            <w:t>досліджуваних романах</w:t>
          </w:r>
          <w:r w:rsidRPr="00F16547">
            <w:rPr>
              <w:rFonts w:ascii="Times New Roman" w:eastAsia="Calibri" w:hAnsi="Times New Roman" w:cs="Times New Roman"/>
              <w:sz w:val="28"/>
              <w:szCs w:val="28"/>
              <w:lang w:val="uk-UA"/>
            </w:rPr>
            <w:t xml:space="preserve"> на росій</w:t>
          </w:r>
          <w:r w:rsidR="00265DAF">
            <w:rPr>
              <w:rFonts w:ascii="Times New Roman" w:eastAsia="Calibri" w:hAnsi="Times New Roman" w:cs="Times New Roman"/>
              <w:sz w:val="28"/>
              <w:szCs w:val="28"/>
              <w:lang w:val="uk-UA"/>
            </w:rPr>
            <w:t>ську мову….………………………………………………</w:t>
          </w:r>
          <w:r w:rsidR="00DF3D81">
            <w:rPr>
              <w:rFonts w:ascii="Times New Roman" w:eastAsia="Calibri" w:hAnsi="Times New Roman" w:cs="Times New Roman"/>
              <w:sz w:val="28"/>
              <w:szCs w:val="28"/>
              <w:lang w:val="uk-UA"/>
            </w:rPr>
            <w:t>…………</w:t>
          </w:r>
          <w:r w:rsidR="00C6597C">
            <w:rPr>
              <w:rFonts w:ascii="Times New Roman" w:eastAsia="Calibri" w:hAnsi="Times New Roman" w:cs="Times New Roman"/>
              <w:sz w:val="28"/>
              <w:szCs w:val="28"/>
              <w:lang w:val="uk-UA"/>
            </w:rPr>
            <w:t>..</w:t>
          </w:r>
          <w:r w:rsidR="00DF3D81">
            <w:rPr>
              <w:rFonts w:ascii="Times New Roman" w:eastAsia="Calibri" w:hAnsi="Times New Roman" w:cs="Times New Roman"/>
              <w:sz w:val="28"/>
              <w:szCs w:val="28"/>
              <w:lang w:val="uk-UA"/>
            </w:rPr>
            <w:t>…</w:t>
          </w:r>
          <w:r w:rsidR="002F09B7">
            <w:rPr>
              <w:rFonts w:ascii="Times New Roman" w:eastAsia="Calibri" w:hAnsi="Times New Roman" w:cs="Times New Roman"/>
              <w:sz w:val="28"/>
              <w:szCs w:val="28"/>
              <w:lang w:val="uk-UA"/>
            </w:rPr>
            <w:t>…………</w:t>
          </w:r>
          <w:r w:rsidR="002F09B7" w:rsidRPr="002F09B7">
            <w:rPr>
              <w:rFonts w:ascii="Times New Roman" w:eastAsia="Calibri" w:hAnsi="Times New Roman" w:cs="Times New Roman"/>
              <w:sz w:val="28"/>
              <w:szCs w:val="28"/>
              <w:lang w:val="uk-UA"/>
            </w:rPr>
            <w:t>..</w:t>
          </w:r>
          <w:r w:rsidR="00DF3D81">
            <w:rPr>
              <w:rFonts w:ascii="Times New Roman" w:eastAsia="Calibri" w:hAnsi="Times New Roman" w:cs="Times New Roman"/>
              <w:sz w:val="28"/>
              <w:szCs w:val="28"/>
              <w:lang w:val="uk-UA"/>
            </w:rPr>
            <w:t>…</w:t>
          </w:r>
          <w:r w:rsidR="008B4B1E">
            <w:rPr>
              <w:rFonts w:ascii="Times New Roman" w:eastAsia="Calibri" w:hAnsi="Times New Roman" w:cs="Times New Roman"/>
              <w:sz w:val="28"/>
              <w:szCs w:val="28"/>
              <w:lang w:val="uk-UA"/>
            </w:rPr>
            <w:t>23</w:t>
          </w:r>
        </w:p>
        <w:p w:rsidR="00F16547" w:rsidRPr="00F16547" w:rsidRDefault="00F16547" w:rsidP="00265DAF">
          <w:pPr>
            <w:spacing w:after="0" w:line="360" w:lineRule="auto"/>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2.1.   Функціонування реалій у до</w:t>
          </w:r>
          <w:r w:rsidR="00265DAF">
            <w:rPr>
              <w:rFonts w:ascii="Times New Roman" w:eastAsia="Calibri" w:hAnsi="Times New Roman" w:cs="Times New Roman"/>
              <w:sz w:val="28"/>
              <w:szCs w:val="28"/>
              <w:lang w:val="uk-UA"/>
            </w:rPr>
            <w:t>сліджуваних текстах………….…</w:t>
          </w:r>
          <w:r w:rsidR="002F09B7" w:rsidRPr="002F09B7">
            <w:rPr>
              <w:rFonts w:ascii="Times New Roman" w:eastAsia="Calibri" w:hAnsi="Times New Roman" w:cs="Times New Roman"/>
              <w:sz w:val="28"/>
              <w:szCs w:val="28"/>
            </w:rPr>
            <w:t>..</w:t>
          </w:r>
          <w:r w:rsidR="008B4B1E">
            <w:rPr>
              <w:rFonts w:ascii="Times New Roman" w:eastAsia="Calibri" w:hAnsi="Times New Roman" w:cs="Times New Roman"/>
              <w:sz w:val="28"/>
              <w:szCs w:val="28"/>
              <w:lang w:val="uk-UA"/>
            </w:rPr>
            <w:t>………..24</w:t>
          </w:r>
        </w:p>
        <w:p w:rsidR="00F16547" w:rsidRPr="00F16547" w:rsidRDefault="00F16547" w:rsidP="00265DAF">
          <w:pPr>
            <w:spacing w:after="0" w:line="360" w:lineRule="auto"/>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 xml:space="preserve">2.1.1. Функціонування реалій у романі </w:t>
          </w:r>
          <w:r w:rsidR="00DF3D81" w:rsidRPr="00DF3D81">
            <w:rPr>
              <w:rFonts w:ascii="Times New Roman" w:eastAsia="Calibri" w:hAnsi="Times New Roman" w:cs="Times New Roman"/>
              <w:sz w:val="28"/>
              <w:szCs w:val="28"/>
              <w:lang w:val="uk-UA"/>
            </w:rPr>
            <w:t xml:space="preserve">Патріка Ротфусса </w:t>
          </w:r>
          <w:r w:rsidRPr="00F16547">
            <w:rPr>
              <w:rFonts w:ascii="Times New Roman" w:eastAsia="Calibri" w:hAnsi="Times New Roman" w:cs="Times New Roman"/>
              <w:sz w:val="28"/>
              <w:szCs w:val="28"/>
              <w:lang w:val="uk-UA"/>
            </w:rPr>
            <w:t xml:space="preserve">«Ім’я вітру» </w:t>
          </w:r>
          <w:r w:rsidR="00B011BC">
            <w:rPr>
              <w:rFonts w:ascii="Times New Roman" w:eastAsia="Calibri" w:hAnsi="Times New Roman" w:cs="Times New Roman"/>
              <w:sz w:val="28"/>
              <w:szCs w:val="28"/>
              <w:lang w:val="uk-UA"/>
            </w:rPr>
            <w:t>…</w:t>
          </w:r>
          <w:r w:rsidR="002F09B7" w:rsidRPr="002F09B7">
            <w:rPr>
              <w:rFonts w:ascii="Times New Roman" w:eastAsia="Calibri" w:hAnsi="Times New Roman" w:cs="Times New Roman"/>
              <w:sz w:val="28"/>
              <w:szCs w:val="28"/>
            </w:rPr>
            <w:t>.</w:t>
          </w:r>
          <w:r w:rsidR="008B4B1E">
            <w:rPr>
              <w:rFonts w:ascii="Times New Roman" w:eastAsia="Calibri" w:hAnsi="Times New Roman" w:cs="Times New Roman"/>
              <w:sz w:val="28"/>
              <w:szCs w:val="28"/>
              <w:lang w:val="uk-UA"/>
            </w:rPr>
            <w:t>….25</w:t>
          </w:r>
        </w:p>
        <w:p w:rsidR="00F16547" w:rsidRDefault="00F16547" w:rsidP="00265DAF">
          <w:pPr>
            <w:spacing w:after="0" w:line="360" w:lineRule="auto"/>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 xml:space="preserve">2.1.2. Функціонування реалій у романі </w:t>
          </w:r>
          <w:r w:rsidR="00DF3D81" w:rsidRPr="00DF3D81">
            <w:rPr>
              <w:rFonts w:ascii="Times New Roman" w:eastAsia="Calibri" w:hAnsi="Times New Roman" w:cs="Times New Roman"/>
              <w:sz w:val="28"/>
              <w:szCs w:val="28"/>
              <w:lang w:val="uk-UA"/>
            </w:rPr>
            <w:t xml:space="preserve">Террі Пратчетта </w:t>
          </w:r>
          <w:r w:rsidRPr="00F16547">
            <w:rPr>
              <w:rFonts w:ascii="Times New Roman" w:eastAsia="Calibri" w:hAnsi="Times New Roman" w:cs="Times New Roman"/>
              <w:sz w:val="28"/>
              <w:szCs w:val="28"/>
              <w:lang w:val="uk-UA"/>
            </w:rPr>
            <w:t xml:space="preserve">«Колір магії» </w:t>
          </w:r>
          <w:r w:rsidR="00B011BC">
            <w:rPr>
              <w:rFonts w:ascii="Times New Roman" w:eastAsia="Calibri" w:hAnsi="Times New Roman" w:cs="Times New Roman"/>
              <w:sz w:val="28"/>
              <w:szCs w:val="28"/>
              <w:lang w:val="uk-UA"/>
            </w:rPr>
            <w:t>…</w:t>
          </w:r>
          <w:r w:rsidR="002F09B7" w:rsidRPr="002F09B7">
            <w:rPr>
              <w:rFonts w:ascii="Times New Roman" w:eastAsia="Calibri" w:hAnsi="Times New Roman" w:cs="Times New Roman"/>
              <w:sz w:val="28"/>
              <w:szCs w:val="28"/>
            </w:rPr>
            <w:t>.</w:t>
          </w:r>
          <w:r w:rsidR="008B4B1E">
            <w:rPr>
              <w:rFonts w:ascii="Times New Roman" w:eastAsia="Calibri" w:hAnsi="Times New Roman" w:cs="Times New Roman"/>
              <w:sz w:val="28"/>
              <w:szCs w:val="28"/>
              <w:lang w:val="uk-UA"/>
            </w:rPr>
            <w:t>….28</w:t>
          </w:r>
        </w:p>
        <w:p w:rsidR="00B011BC" w:rsidRPr="00B011BC" w:rsidRDefault="00B011BC" w:rsidP="00B011BC">
          <w:pPr>
            <w:spacing w:after="0" w:line="360" w:lineRule="auto"/>
            <w:jc w:val="both"/>
            <w:rPr>
              <w:rFonts w:ascii="Times New Roman" w:eastAsia="Calibri" w:hAnsi="Times New Roman" w:cs="Times New Roman"/>
              <w:sz w:val="28"/>
              <w:szCs w:val="28"/>
            </w:rPr>
          </w:pPr>
          <w:r w:rsidRPr="00B011BC">
            <w:rPr>
              <w:rFonts w:ascii="Times New Roman" w:eastAsia="Calibri" w:hAnsi="Times New Roman" w:cs="Times New Roman"/>
              <w:sz w:val="28"/>
              <w:szCs w:val="28"/>
              <w:lang w:val="uk-UA"/>
            </w:rPr>
            <w:t>2.1.3. Функціонування реалій у романі Пітера Бретта «Мічений»</w:t>
          </w:r>
          <w:r w:rsidRPr="00B011BC">
            <w:rPr>
              <w:rFonts w:ascii="Times New Roman" w:eastAsia="Calibri" w:hAnsi="Times New Roman" w:cs="Times New Roman"/>
              <w:sz w:val="28"/>
              <w:szCs w:val="28"/>
            </w:rPr>
            <w:t>………</w:t>
          </w:r>
          <w:r w:rsidR="002F09B7" w:rsidRPr="002F09B7">
            <w:rPr>
              <w:rFonts w:ascii="Times New Roman" w:eastAsia="Calibri" w:hAnsi="Times New Roman" w:cs="Times New Roman"/>
              <w:sz w:val="28"/>
              <w:szCs w:val="28"/>
            </w:rPr>
            <w:t>.</w:t>
          </w:r>
          <w:r w:rsidRPr="00B011BC">
            <w:rPr>
              <w:rFonts w:ascii="Times New Roman" w:eastAsia="Calibri" w:hAnsi="Times New Roman" w:cs="Times New Roman"/>
              <w:sz w:val="28"/>
              <w:szCs w:val="28"/>
            </w:rPr>
            <w:t>…</w:t>
          </w:r>
          <w:r w:rsidR="008B4B1E">
            <w:rPr>
              <w:rFonts w:ascii="Times New Roman" w:eastAsia="Calibri" w:hAnsi="Times New Roman" w:cs="Times New Roman"/>
              <w:sz w:val="28"/>
              <w:szCs w:val="28"/>
            </w:rPr>
            <w:t>..33</w:t>
          </w:r>
        </w:p>
        <w:p w:rsidR="00F16547" w:rsidRPr="00F16547" w:rsidRDefault="00F16547" w:rsidP="00265DAF">
          <w:pPr>
            <w:spacing w:after="0" w:line="360" w:lineRule="auto"/>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 xml:space="preserve">2.2. </w:t>
          </w:r>
          <w:r w:rsidR="0091681B">
            <w:rPr>
              <w:rFonts w:ascii="Times New Roman" w:eastAsia="Calibri" w:hAnsi="Times New Roman" w:cs="Times New Roman"/>
              <w:sz w:val="28"/>
              <w:szCs w:val="28"/>
              <w:lang w:val="uk-UA"/>
            </w:rPr>
            <w:t xml:space="preserve"> </w:t>
          </w:r>
          <w:r w:rsidRPr="00F16547">
            <w:rPr>
              <w:rFonts w:ascii="Times New Roman" w:eastAsia="Calibri" w:hAnsi="Times New Roman" w:cs="Times New Roman"/>
              <w:sz w:val="28"/>
              <w:szCs w:val="28"/>
              <w:lang w:val="uk-UA"/>
            </w:rPr>
            <w:t>Особливості перекладу реалій у досліджуваних текстах  з англійської на російську мо</w:t>
          </w:r>
          <w:r w:rsidR="00C6597C">
            <w:rPr>
              <w:rFonts w:ascii="Times New Roman" w:eastAsia="Calibri" w:hAnsi="Times New Roman" w:cs="Times New Roman"/>
              <w:sz w:val="28"/>
              <w:szCs w:val="28"/>
              <w:lang w:val="uk-UA"/>
            </w:rPr>
            <w:t>ву……………………………………………………………..…</w:t>
          </w:r>
          <w:r w:rsidR="0091681B">
            <w:rPr>
              <w:rFonts w:ascii="Times New Roman" w:eastAsia="Calibri" w:hAnsi="Times New Roman" w:cs="Times New Roman"/>
              <w:sz w:val="28"/>
              <w:szCs w:val="28"/>
              <w:lang w:val="uk-UA"/>
            </w:rPr>
            <w:t>...</w:t>
          </w:r>
          <w:r w:rsidR="00C6597C">
            <w:rPr>
              <w:rFonts w:ascii="Times New Roman" w:eastAsia="Calibri" w:hAnsi="Times New Roman" w:cs="Times New Roman"/>
              <w:sz w:val="28"/>
              <w:szCs w:val="28"/>
              <w:lang w:val="uk-UA"/>
            </w:rPr>
            <w:t xml:space="preserve">. </w:t>
          </w:r>
          <w:r w:rsidR="008B4B1E">
            <w:rPr>
              <w:rFonts w:ascii="Times New Roman" w:eastAsia="Calibri" w:hAnsi="Times New Roman" w:cs="Times New Roman"/>
              <w:sz w:val="28"/>
              <w:szCs w:val="28"/>
              <w:lang w:val="uk-UA"/>
            </w:rPr>
            <w:t>35</w:t>
          </w:r>
          <w:r w:rsidR="0091681B">
            <w:rPr>
              <w:rFonts w:ascii="Times New Roman" w:eastAsia="Calibri" w:hAnsi="Times New Roman" w:cs="Times New Roman"/>
              <w:sz w:val="28"/>
              <w:szCs w:val="28"/>
              <w:lang w:val="uk-UA"/>
            </w:rPr>
            <w:t xml:space="preserve"> 2.2.1. </w:t>
          </w:r>
          <w:r w:rsidRPr="00F16547">
            <w:rPr>
              <w:rFonts w:ascii="Times New Roman" w:eastAsia="Calibri" w:hAnsi="Times New Roman" w:cs="Times New Roman"/>
              <w:sz w:val="28"/>
              <w:szCs w:val="28"/>
              <w:lang w:val="uk-UA"/>
            </w:rPr>
            <w:t xml:space="preserve">Особливості перекладу реалій у романі </w:t>
          </w:r>
          <w:r w:rsidR="00DF3D81" w:rsidRPr="00DF3D81">
            <w:rPr>
              <w:rFonts w:ascii="Times New Roman" w:eastAsia="Calibri" w:hAnsi="Times New Roman" w:cs="Times New Roman"/>
              <w:sz w:val="28"/>
              <w:szCs w:val="28"/>
              <w:lang w:val="uk-UA"/>
            </w:rPr>
            <w:t xml:space="preserve">Патріка Ротфусса </w:t>
          </w:r>
          <w:r w:rsidR="00DF3D81">
            <w:rPr>
              <w:rFonts w:ascii="Times New Roman" w:eastAsia="Calibri" w:hAnsi="Times New Roman" w:cs="Times New Roman"/>
              <w:sz w:val="28"/>
              <w:szCs w:val="28"/>
              <w:lang w:val="uk-UA"/>
            </w:rPr>
            <w:t>«Ім’я вітру»…………………………………………………………………………</w:t>
          </w:r>
          <w:r w:rsidR="00C6597C">
            <w:rPr>
              <w:rFonts w:ascii="Times New Roman" w:eastAsia="Calibri" w:hAnsi="Times New Roman" w:cs="Times New Roman"/>
              <w:sz w:val="28"/>
              <w:szCs w:val="28"/>
              <w:lang w:val="uk-UA"/>
            </w:rPr>
            <w:t>..</w:t>
          </w:r>
          <w:r w:rsidR="00DF3D81">
            <w:rPr>
              <w:rFonts w:ascii="Times New Roman" w:eastAsia="Calibri" w:hAnsi="Times New Roman" w:cs="Times New Roman"/>
              <w:sz w:val="28"/>
              <w:szCs w:val="28"/>
              <w:lang w:val="uk-UA"/>
            </w:rPr>
            <w:t>…</w:t>
          </w:r>
          <w:r w:rsidR="008B4B1E">
            <w:rPr>
              <w:rFonts w:ascii="Times New Roman" w:eastAsia="Calibri" w:hAnsi="Times New Roman" w:cs="Times New Roman"/>
              <w:sz w:val="28"/>
              <w:szCs w:val="28"/>
              <w:lang w:val="uk-UA"/>
            </w:rPr>
            <w:t>35</w:t>
          </w:r>
        </w:p>
        <w:p w:rsidR="00F16547" w:rsidRDefault="00F16547" w:rsidP="00265DAF">
          <w:pPr>
            <w:spacing w:after="0" w:line="360" w:lineRule="auto"/>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 xml:space="preserve">2.2.2. Особливості перекладу реалій у романі </w:t>
          </w:r>
          <w:r w:rsidR="00DF3D81" w:rsidRPr="00DF3D81">
            <w:rPr>
              <w:rFonts w:ascii="Times New Roman" w:eastAsia="Calibri" w:hAnsi="Times New Roman" w:cs="Times New Roman"/>
              <w:sz w:val="28"/>
              <w:szCs w:val="28"/>
              <w:lang w:val="uk-UA"/>
            </w:rPr>
            <w:t xml:space="preserve">Террі Пратчетта </w:t>
          </w:r>
          <w:r w:rsidRPr="00F16547">
            <w:rPr>
              <w:rFonts w:ascii="Times New Roman" w:eastAsia="Calibri" w:hAnsi="Times New Roman" w:cs="Times New Roman"/>
              <w:sz w:val="28"/>
              <w:szCs w:val="28"/>
              <w:lang w:val="uk-UA"/>
            </w:rPr>
            <w:t>«</w:t>
          </w:r>
          <w:r w:rsidR="00DF3D81">
            <w:rPr>
              <w:rFonts w:ascii="Times New Roman" w:eastAsia="Calibri" w:hAnsi="Times New Roman" w:cs="Times New Roman"/>
              <w:sz w:val="28"/>
              <w:szCs w:val="28"/>
              <w:lang w:val="uk-UA"/>
            </w:rPr>
            <w:t>Колір магії»……………………………………………………………………………</w:t>
          </w:r>
          <w:r w:rsidR="00C6597C">
            <w:rPr>
              <w:rFonts w:ascii="Times New Roman" w:eastAsia="Calibri" w:hAnsi="Times New Roman" w:cs="Times New Roman"/>
              <w:sz w:val="28"/>
              <w:szCs w:val="28"/>
              <w:lang w:val="uk-UA"/>
            </w:rPr>
            <w:t>..</w:t>
          </w:r>
          <w:r w:rsidR="00DF3D81">
            <w:rPr>
              <w:rFonts w:ascii="Times New Roman" w:eastAsia="Calibri" w:hAnsi="Times New Roman" w:cs="Times New Roman"/>
              <w:sz w:val="28"/>
              <w:szCs w:val="28"/>
              <w:lang w:val="uk-UA"/>
            </w:rPr>
            <w:t>.</w:t>
          </w:r>
          <w:r w:rsidR="008B4B1E">
            <w:rPr>
              <w:rFonts w:ascii="Times New Roman" w:eastAsia="Calibri" w:hAnsi="Times New Roman" w:cs="Times New Roman"/>
              <w:sz w:val="28"/>
              <w:szCs w:val="28"/>
              <w:lang w:val="uk-UA"/>
            </w:rPr>
            <w:t>40</w:t>
          </w:r>
        </w:p>
        <w:p w:rsidR="00B011BC" w:rsidRPr="00B011BC" w:rsidRDefault="00B011BC" w:rsidP="00B011BC">
          <w:pPr>
            <w:spacing w:after="0" w:line="360" w:lineRule="auto"/>
            <w:jc w:val="both"/>
            <w:rPr>
              <w:rFonts w:ascii="Times New Roman" w:eastAsia="Calibri" w:hAnsi="Times New Roman" w:cs="Times New Roman"/>
              <w:sz w:val="28"/>
              <w:szCs w:val="28"/>
            </w:rPr>
          </w:pPr>
          <w:r w:rsidRPr="00B011BC">
            <w:rPr>
              <w:rFonts w:ascii="Times New Roman" w:eastAsia="Calibri" w:hAnsi="Times New Roman" w:cs="Times New Roman"/>
              <w:sz w:val="28"/>
              <w:szCs w:val="28"/>
              <w:lang w:val="uk-UA"/>
            </w:rPr>
            <w:t>2.2.3. Особливості перекладу реалій у романі Пітера Бретта «Мічений»</w:t>
          </w:r>
          <w:r w:rsidRPr="00B011BC">
            <w:rPr>
              <w:rFonts w:ascii="Times New Roman" w:eastAsia="Calibri" w:hAnsi="Times New Roman" w:cs="Times New Roman"/>
              <w:sz w:val="28"/>
              <w:szCs w:val="28"/>
            </w:rPr>
            <w:t>……</w:t>
          </w:r>
          <w:r w:rsidR="008B4B1E">
            <w:rPr>
              <w:rFonts w:ascii="Times New Roman" w:eastAsia="Calibri" w:hAnsi="Times New Roman" w:cs="Times New Roman"/>
              <w:sz w:val="28"/>
              <w:szCs w:val="28"/>
            </w:rPr>
            <w:t>50</w:t>
          </w:r>
        </w:p>
        <w:p w:rsidR="00F16547" w:rsidRPr="00F16547" w:rsidRDefault="00F16547" w:rsidP="00265DAF">
          <w:pPr>
            <w:spacing w:after="0" w:line="360" w:lineRule="auto"/>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ВИСНОВК</w:t>
          </w:r>
          <w:r w:rsidR="008B4B1E">
            <w:rPr>
              <w:rFonts w:ascii="Times New Roman" w:eastAsia="Calibri" w:hAnsi="Times New Roman" w:cs="Times New Roman"/>
              <w:sz w:val="28"/>
              <w:szCs w:val="28"/>
              <w:lang w:val="uk-UA"/>
            </w:rPr>
            <w:t>И……………………………………………………………………...57</w:t>
          </w:r>
        </w:p>
        <w:p w:rsidR="00F16547" w:rsidRPr="00F16547" w:rsidRDefault="00F16547" w:rsidP="00265DAF">
          <w:pPr>
            <w:spacing w:after="0" w:line="360" w:lineRule="auto"/>
            <w:jc w:val="both"/>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t>СПИСОК ВИКОР</w:t>
          </w:r>
          <w:r w:rsidR="00265DAF">
            <w:rPr>
              <w:rFonts w:ascii="Times New Roman" w:eastAsia="Calibri" w:hAnsi="Times New Roman" w:cs="Times New Roman"/>
              <w:sz w:val="28"/>
              <w:szCs w:val="28"/>
              <w:lang w:val="uk-UA"/>
            </w:rPr>
            <w:t>ИСТАН</w:t>
          </w:r>
          <w:r w:rsidR="00DF3D81">
            <w:rPr>
              <w:rFonts w:ascii="Times New Roman" w:eastAsia="Calibri" w:hAnsi="Times New Roman" w:cs="Times New Roman"/>
              <w:sz w:val="28"/>
              <w:szCs w:val="28"/>
              <w:lang w:val="uk-UA"/>
            </w:rPr>
            <w:t>ОЇ ЛІТЕРАТУРИ ………………………………</w:t>
          </w:r>
          <w:r w:rsidR="00C6597C">
            <w:rPr>
              <w:rFonts w:ascii="Times New Roman" w:eastAsia="Calibri" w:hAnsi="Times New Roman" w:cs="Times New Roman"/>
              <w:sz w:val="28"/>
              <w:szCs w:val="28"/>
              <w:lang w:val="uk-UA"/>
            </w:rPr>
            <w:t>…</w:t>
          </w:r>
          <w:r w:rsidR="00DF3D81">
            <w:rPr>
              <w:rFonts w:ascii="Times New Roman" w:eastAsia="Calibri" w:hAnsi="Times New Roman" w:cs="Times New Roman"/>
              <w:sz w:val="28"/>
              <w:szCs w:val="28"/>
              <w:lang w:val="uk-UA"/>
            </w:rPr>
            <w:t>.</w:t>
          </w:r>
          <w:r w:rsidR="008B4B1E">
            <w:rPr>
              <w:rFonts w:ascii="Times New Roman" w:eastAsia="Calibri" w:hAnsi="Times New Roman" w:cs="Times New Roman"/>
              <w:sz w:val="28"/>
              <w:szCs w:val="28"/>
              <w:lang w:val="uk-UA"/>
            </w:rPr>
            <w:t>.61</w:t>
          </w:r>
        </w:p>
        <w:p w:rsidR="00DF3D81" w:rsidRPr="002F09B7" w:rsidRDefault="00DF3D81" w:rsidP="00265DAF">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SUMMARY</w:t>
          </w:r>
          <w:r w:rsidRPr="00DF3D81">
            <w:rPr>
              <w:rFonts w:ascii="Times New Roman" w:eastAsia="Calibri" w:hAnsi="Times New Roman" w:cs="Times New Roman"/>
              <w:sz w:val="28"/>
              <w:szCs w:val="28"/>
            </w:rPr>
            <w:t>……………………………………………………………………</w:t>
          </w:r>
          <w:r w:rsidR="00C6597C">
            <w:rPr>
              <w:rFonts w:ascii="Times New Roman" w:eastAsia="Calibri" w:hAnsi="Times New Roman" w:cs="Times New Roman"/>
              <w:sz w:val="28"/>
              <w:szCs w:val="28"/>
              <w:lang w:val="uk-UA"/>
            </w:rPr>
            <w:t>...</w:t>
          </w:r>
          <w:r w:rsidR="002F09B7">
            <w:rPr>
              <w:rFonts w:ascii="Times New Roman" w:eastAsia="Calibri" w:hAnsi="Times New Roman" w:cs="Times New Roman"/>
              <w:sz w:val="28"/>
              <w:szCs w:val="28"/>
            </w:rPr>
            <w:t>.6</w:t>
          </w:r>
          <w:r w:rsidR="008B4B1E">
            <w:rPr>
              <w:rFonts w:ascii="Times New Roman" w:eastAsia="Calibri" w:hAnsi="Times New Roman" w:cs="Times New Roman"/>
              <w:sz w:val="28"/>
              <w:szCs w:val="28"/>
            </w:rPr>
            <w:t>6</w:t>
          </w:r>
        </w:p>
        <w:p w:rsidR="00F16547" w:rsidRPr="00DF3D81" w:rsidRDefault="00F16547" w:rsidP="00265DAF">
          <w:pPr>
            <w:spacing w:after="0" w:line="360" w:lineRule="auto"/>
            <w:jc w:val="both"/>
            <w:rPr>
              <w:rFonts w:ascii="Times New Roman" w:eastAsia="Calibri" w:hAnsi="Times New Roman" w:cs="Times New Roman"/>
              <w:sz w:val="28"/>
              <w:szCs w:val="28"/>
            </w:rPr>
          </w:pPr>
          <w:r w:rsidRPr="00F16547">
            <w:rPr>
              <w:rFonts w:ascii="Times New Roman" w:eastAsia="Calibri" w:hAnsi="Times New Roman" w:cs="Times New Roman"/>
              <w:sz w:val="28"/>
              <w:szCs w:val="28"/>
              <w:lang w:val="uk-UA"/>
            </w:rPr>
            <w:t>ДОДАТК</w:t>
          </w:r>
          <w:r w:rsidR="00C7639F">
            <w:rPr>
              <w:rFonts w:ascii="Times New Roman" w:eastAsia="Calibri" w:hAnsi="Times New Roman" w:cs="Times New Roman"/>
              <w:sz w:val="28"/>
              <w:szCs w:val="28"/>
              <w:lang w:val="uk-UA"/>
            </w:rPr>
            <w:t>И………………………………………………………………………..69</w:t>
          </w:r>
        </w:p>
        <w:p w:rsidR="00F16547" w:rsidRPr="00F16547" w:rsidRDefault="00F16547" w:rsidP="00F16547">
          <w:pPr>
            <w:spacing w:after="0" w:line="360" w:lineRule="auto"/>
            <w:ind w:firstLine="709"/>
            <w:jc w:val="center"/>
            <w:rPr>
              <w:rFonts w:ascii="Times New Roman" w:eastAsia="Calibri" w:hAnsi="Times New Roman" w:cs="Times New Roman"/>
              <w:sz w:val="28"/>
              <w:szCs w:val="28"/>
              <w:lang w:val="uk-UA"/>
            </w:rPr>
          </w:pPr>
        </w:p>
        <w:p w:rsidR="00F16547" w:rsidRPr="00F16547" w:rsidRDefault="00F16547" w:rsidP="00F16547">
          <w:pPr>
            <w:spacing w:after="0" w:line="360" w:lineRule="auto"/>
            <w:ind w:firstLine="709"/>
            <w:jc w:val="center"/>
            <w:rPr>
              <w:rFonts w:ascii="Times New Roman" w:eastAsia="Calibri" w:hAnsi="Times New Roman" w:cs="Times New Roman"/>
              <w:sz w:val="28"/>
              <w:szCs w:val="28"/>
              <w:lang w:val="uk-UA"/>
            </w:rPr>
          </w:pPr>
        </w:p>
        <w:p w:rsidR="00F16547" w:rsidRPr="00F16547" w:rsidRDefault="00F16547" w:rsidP="00F16547">
          <w:pPr>
            <w:spacing w:after="0" w:line="360" w:lineRule="auto"/>
            <w:ind w:firstLine="709"/>
            <w:jc w:val="center"/>
            <w:rPr>
              <w:rFonts w:ascii="Times New Roman" w:eastAsia="Calibri" w:hAnsi="Times New Roman" w:cs="Times New Roman"/>
              <w:sz w:val="28"/>
              <w:szCs w:val="28"/>
              <w:lang w:val="uk-UA"/>
            </w:rPr>
          </w:pPr>
        </w:p>
        <w:p w:rsidR="00F16547" w:rsidRDefault="00F16547" w:rsidP="00F16547">
          <w:pPr>
            <w:rPr>
              <w:rFonts w:ascii="Times New Roman" w:eastAsia="Calibri" w:hAnsi="Times New Roman" w:cs="Times New Roman"/>
              <w:sz w:val="28"/>
              <w:szCs w:val="28"/>
              <w:lang w:val="uk-UA"/>
            </w:rPr>
          </w:pPr>
          <w:r w:rsidRPr="00F16547">
            <w:rPr>
              <w:rFonts w:ascii="Times New Roman" w:eastAsia="Calibri" w:hAnsi="Times New Roman" w:cs="Times New Roman"/>
              <w:sz w:val="28"/>
              <w:szCs w:val="28"/>
              <w:lang w:val="uk-UA"/>
            </w:rPr>
            <w:br w:type="page"/>
          </w:r>
        </w:p>
        <w:p w:rsidR="00824E60" w:rsidRPr="00824E60" w:rsidRDefault="00824E60" w:rsidP="00824E60">
          <w:pPr>
            <w:spacing w:after="0" w:line="360" w:lineRule="auto"/>
            <w:ind w:firstLine="709"/>
            <w:contextualSpacing/>
            <w:jc w:val="center"/>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lastRenderedPageBreak/>
            <w:t>ВСТУП</w:t>
          </w:r>
        </w:p>
        <w:p w:rsidR="00824E60" w:rsidRDefault="00824E60" w:rsidP="00824E60">
          <w:pPr>
            <w:spacing w:after="0" w:line="360" w:lineRule="auto"/>
            <w:ind w:firstLine="709"/>
            <w:contextualSpacing/>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Відтворення національної своєрідності першотвору є однією з центральних проблем у перекладознавстві. З проблемою перекладу реалій перекладач зустрічається дуже часто. Так як реалії позначають поняття, які відсутні в інших культурах, вони завжди становлять особливу складність в процесі перекладу. З іншого боку, ці складнощі забезпечують інтерес до даної проблеми. Ще менш досліджена проблема перекладу реалій саме в літературі жанру фентезі.</w:t>
          </w:r>
        </w:p>
        <w:p w:rsidR="00D87A9C" w:rsidRPr="00824E60" w:rsidRDefault="00D87A9C" w:rsidP="00D87A9C">
          <w:pPr>
            <w:spacing w:after="0" w:line="360" w:lineRule="auto"/>
            <w:ind w:firstLine="709"/>
            <w:contextualSpacing/>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 xml:space="preserve">Таким чином, </w:t>
          </w:r>
          <w:r w:rsidRPr="00824E60">
            <w:rPr>
              <w:rFonts w:ascii="Times New Roman" w:eastAsia="Calibri" w:hAnsi="Times New Roman" w:cs="Times New Roman"/>
              <w:b/>
              <w:sz w:val="28"/>
              <w:szCs w:val="28"/>
              <w:lang w:val="uk-UA"/>
            </w:rPr>
            <w:t>актуальність</w:t>
          </w:r>
          <w:r w:rsidRPr="00824E60">
            <w:rPr>
              <w:rFonts w:ascii="Times New Roman" w:eastAsia="Calibri" w:hAnsi="Times New Roman" w:cs="Times New Roman"/>
              <w:sz w:val="28"/>
              <w:szCs w:val="28"/>
              <w:lang w:val="uk-UA"/>
            </w:rPr>
            <w:t xml:space="preserve"> нашого дослідження пояснюється тим, що питання про природу реалій у художніх текстах та способи їх перекладу не є достатньо вивченими. До того ж, хоч кількість літератури жанру фентезі невпинно зростає, особливостям та проблемам перекладу творів цього жанру не приділяється достатньої уваги. </w:t>
          </w:r>
        </w:p>
        <w:p w:rsidR="00D87A9C" w:rsidRPr="00824E60" w:rsidRDefault="00D87A9C" w:rsidP="00824E60">
          <w:pPr>
            <w:spacing w:after="0" w:line="360" w:lineRule="auto"/>
            <w:ind w:firstLine="709"/>
            <w:contextualSpacing/>
            <w:jc w:val="both"/>
            <w:rPr>
              <w:rFonts w:ascii="Times New Roman" w:eastAsia="Calibri" w:hAnsi="Times New Roman" w:cs="Times New Roman"/>
              <w:sz w:val="28"/>
              <w:szCs w:val="28"/>
              <w:lang w:val="uk-UA"/>
            </w:rPr>
          </w:pPr>
          <w:r w:rsidRPr="00D87A9C">
            <w:rPr>
              <w:rFonts w:ascii="Times New Roman" w:eastAsia="Calibri" w:hAnsi="Times New Roman" w:cs="Times New Roman"/>
              <w:b/>
              <w:sz w:val="28"/>
              <w:szCs w:val="28"/>
              <w:lang w:val="uk-UA"/>
            </w:rPr>
            <w:t>Теоретико-методологічна база</w:t>
          </w:r>
          <w:r w:rsidRPr="00D87A9C">
            <w:rPr>
              <w:rFonts w:ascii="Times New Roman" w:eastAsia="Calibri" w:hAnsi="Times New Roman" w:cs="Times New Roman"/>
              <w:sz w:val="28"/>
              <w:szCs w:val="28"/>
              <w:lang w:val="uk-UA"/>
            </w:rPr>
            <w:t xml:space="preserve"> роботи складається із досліджень по теорії даного питання, а саме з робот по перекладознавству та</w:t>
          </w:r>
          <w:r w:rsidR="00E512EB">
            <w:rPr>
              <w:rFonts w:ascii="Times New Roman" w:eastAsia="Calibri" w:hAnsi="Times New Roman" w:cs="Times New Roman"/>
              <w:sz w:val="28"/>
              <w:szCs w:val="28"/>
              <w:lang w:val="uk-UA"/>
            </w:rPr>
            <w:t>ких вчених як Виноградов В. С [4], Влахов С. і Флорін С. [6], Зорівчак Р.П. [9], Коміссаров В.Н.[12], Федоров А.В. [2</w:t>
          </w:r>
          <w:r w:rsidRPr="00D87A9C">
            <w:rPr>
              <w:rFonts w:ascii="Times New Roman" w:eastAsia="Calibri" w:hAnsi="Times New Roman" w:cs="Times New Roman"/>
              <w:sz w:val="28"/>
              <w:szCs w:val="28"/>
              <w:lang w:val="uk-UA"/>
            </w:rPr>
            <w:t>8], Ро</w:t>
          </w:r>
          <w:r w:rsidR="00E512EB">
            <w:rPr>
              <w:rFonts w:ascii="Times New Roman" w:eastAsia="Calibri" w:hAnsi="Times New Roman" w:cs="Times New Roman"/>
              <w:sz w:val="28"/>
              <w:szCs w:val="28"/>
              <w:lang w:val="uk-UA"/>
            </w:rPr>
            <w:t>манова С.П. та Коралова А.Л. [24</w:t>
          </w:r>
          <w:r w:rsidRPr="00D87A9C">
            <w:rPr>
              <w:rFonts w:ascii="Times New Roman" w:eastAsia="Calibri" w:hAnsi="Times New Roman" w:cs="Times New Roman"/>
              <w:sz w:val="28"/>
              <w:szCs w:val="28"/>
              <w:lang w:val="uk-UA"/>
            </w:rPr>
            <w:t>] та ін., та зарубі</w:t>
          </w:r>
          <w:r w:rsidR="00E512EB">
            <w:rPr>
              <w:rFonts w:ascii="Times New Roman" w:eastAsia="Calibri" w:hAnsi="Times New Roman" w:cs="Times New Roman"/>
              <w:sz w:val="28"/>
              <w:szCs w:val="28"/>
              <w:lang w:val="uk-UA"/>
            </w:rPr>
            <w:t>жних дослідників Ньюмарка П. [36, 37], Аіксіели Х.Ф. [32], Леппіхальм Р. [34] та Бразіне Б. [33</w:t>
          </w:r>
          <w:r w:rsidRPr="00D87A9C">
            <w:rPr>
              <w:rFonts w:ascii="Times New Roman" w:eastAsia="Calibri" w:hAnsi="Times New Roman" w:cs="Times New Roman"/>
              <w:sz w:val="28"/>
              <w:szCs w:val="28"/>
              <w:lang w:val="uk-UA"/>
            </w:rPr>
            <w:t xml:space="preserve">], які досліджують поняття реалії, види реалій та способи їх перекладу, </w:t>
          </w:r>
          <w:r w:rsidR="00E512EB">
            <w:rPr>
              <w:rFonts w:ascii="Times New Roman" w:eastAsia="Calibri" w:hAnsi="Times New Roman" w:cs="Times New Roman"/>
              <w:sz w:val="28"/>
              <w:szCs w:val="28"/>
              <w:lang w:val="uk-UA"/>
            </w:rPr>
            <w:t>а також з праць Деміної А.В. [8], Мулдабекової Н.Ю. [18] Толкына Дж. Р. Р. [26] та Шмякіної С.В. [29</w:t>
          </w:r>
          <w:r w:rsidRPr="00D87A9C">
            <w:rPr>
              <w:rFonts w:ascii="Times New Roman" w:eastAsia="Calibri" w:hAnsi="Times New Roman" w:cs="Times New Roman"/>
              <w:sz w:val="28"/>
              <w:szCs w:val="28"/>
              <w:lang w:val="uk-UA"/>
            </w:rPr>
            <w:t>] які розглядають літературу жанру фентезі як об’єкт лінгвістичного дослідження. Особливе місц</w:t>
          </w:r>
          <w:r w:rsidR="00E512EB">
            <w:rPr>
              <w:rFonts w:ascii="Times New Roman" w:eastAsia="Calibri" w:hAnsi="Times New Roman" w:cs="Times New Roman"/>
              <w:sz w:val="28"/>
              <w:szCs w:val="28"/>
              <w:lang w:val="uk-UA"/>
            </w:rPr>
            <w:t>е займають роботи  Божко Е.М.[1</w:t>
          </w:r>
          <w:r w:rsidR="006F65BC">
            <w:rPr>
              <w:rFonts w:ascii="Times New Roman" w:eastAsia="Calibri" w:hAnsi="Times New Roman" w:cs="Times New Roman"/>
              <w:sz w:val="28"/>
              <w:szCs w:val="28"/>
              <w:lang w:val="uk-UA"/>
            </w:rPr>
            <w:t>], Зоркіної А.С. [10</w:t>
          </w:r>
          <w:r w:rsidRPr="00D87A9C">
            <w:rPr>
              <w:rFonts w:ascii="Times New Roman" w:eastAsia="Calibri" w:hAnsi="Times New Roman" w:cs="Times New Roman"/>
              <w:sz w:val="28"/>
              <w:szCs w:val="28"/>
              <w:lang w:val="uk-UA"/>
            </w:rPr>
            <w:t>], Кисільової Я.В. [</w:t>
          </w:r>
          <w:r w:rsidR="006F65BC">
            <w:rPr>
              <w:rFonts w:ascii="Times New Roman" w:eastAsia="Calibri" w:hAnsi="Times New Roman" w:cs="Times New Roman"/>
              <w:sz w:val="28"/>
              <w:szCs w:val="28"/>
              <w:lang w:val="uk-UA"/>
            </w:rPr>
            <w:t>11], Кулакової Ю.В. [14], Углянциної Н.Г. [27</w:t>
          </w:r>
          <w:r w:rsidRPr="00D87A9C">
            <w:rPr>
              <w:rFonts w:ascii="Times New Roman" w:eastAsia="Calibri" w:hAnsi="Times New Roman" w:cs="Times New Roman"/>
              <w:sz w:val="28"/>
              <w:szCs w:val="28"/>
              <w:lang w:val="uk-UA"/>
            </w:rPr>
            <w:t>] в яких детально аналізується переклад авторських реалій.</w:t>
          </w:r>
        </w:p>
        <w:p w:rsidR="00824E60" w:rsidRPr="00824E60" w:rsidRDefault="00824E60" w:rsidP="00824E60">
          <w:pPr>
            <w:spacing w:after="0" w:line="360" w:lineRule="auto"/>
            <w:ind w:firstLine="709"/>
            <w:contextualSpacing/>
            <w:jc w:val="both"/>
            <w:rPr>
              <w:rFonts w:ascii="Times New Roman" w:eastAsia="Calibri" w:hAnsi="Times New Roman" w:cs="Times New Roman"/>
              <w:sz w:val="28"/>
              <w:szCs w:val="28"/>
              <w:lang w:val="uk-UA"/>
            </w:rPr>
          </w:pPr>
          <w:r w:rsidRPr="00824E60">
            <w:rPr>
              <w:rFonts w:ascii="Times New Roman" w:eastAsia="Calibri" w:hAnsi="Times New Roman" w:cs="Times New Roman"/>
              <w:b/>
              <w:sz w:val="28"/>
              <w:szCs w:val="28"/>
              <w:lang w:val="uk-UA"/>
            </w:rPr>
            <w:t>Метою</w:t>
          </w:r>
          <w:r w:rsidRPr="00824E60">
            <w:rPr>
              <w:rFonts w:ascii="Times New Roman" w:eastAsia="Calibri" w:hAnsi="Times New Roman" w:cs="Times New Roman"/>
              <w:sz w:val="28"/>
              <w:szCs w:val="28"/>
              <w:lang w:val="uk-UA"/>
            </w:rPr>
            <w:t xml:space="preserve"> цієї </w:t>
          </w:r>
          <w:r w:rsidR="00DF3D81">
            <w:rPr>
              <w:rFonts w:ascii="Times New Roman" w:eastAsia="Calibri" w:hAnsi="Times New Roman" w:cs="Times New Roman"/>
              <w:sz w:val="28"/>
              <w:szCs w:val="28"/>
              <w:lang w:val="uk-UA"/>
            </w:rPr>
            <w:t xml:space="preserve">роботи </w:t>
          </w:r>
          <w:r w:rsidRPr="00824E60">
            <w:rPr>
              <w:rFonts w:ascii="Times New Roman" w:eastAsia="Calibri" w:hAnsi="Times New Roman" w:cs="Times New Roman"/>
              <w:sz w:val="28"/>
              <w:szCs w:val="28"/>
              <w:lang w:val="uk-UA"/>
            </w:rPr>
            <w:t xml:space="preserve">є </w:t>
          </w:r>
          <w:r w:rsidR="00DF3D81">
            <w:rPr>
              <w:rFonts w:ascii="Times New Roman" w:eastAsia="Calibri" w:hAnsi="Times New Roman" w:cs="Times New Roman"/>
              <w:sz w:val="28"/>
              <w:szCs w:val="28"/>
              <w:lang w:val="uk-UA"/>
            </w:rPr>
            <w:t xml:space="preserve">лінгво-культурологічне </w:t>
          </w:r>
          <w:r w:rsidRPr="00824E60">
            <w:rPr>
              <w:rFonts w:ascii="Times New Roman" w:eastAsia="Calibri" w:hAnsi="Times New Roman" w:cs="Times New Roman"/>
              <w:sz w:val="28"/>
              <w:szCs w:val="28"/>
              <w:lang w:val="uk-UA"/>
            </w:rPr>
            <w:t xml:space="preserve">дослідження реалій у </w:t>
          </w:r>
          <w:r w:rsidR="00DF3D81">
            <w:rPr>
              <w:rFonts w:ascii="Times New Roman" w:eastAsia="Calibri" w:hAnsi="Times New Roman" w:cs="Times New Roman"/>
              <w:sz w:val="28"/>
              <w:szCs w:val="28"/>
              <w:lang w:val="uk-UA"/>
            </w:rPr>
            <w:t xml:space="preserve">художньому </w:t>
          </w:r>
          <w:r w:rsidRPr="00824E60">
            <w:rPr>
              <w:rFonts w:ascii="Times New Roman" w:eastAsia="Calibri" w:hAnsi="Times New Roman" w:cs="Times New Roman"/>
              <w:sz w:val="28"/>
              <w:szCs w:val="28"/>
              <w:lang w:val="uk-UA"/>
            </w:rPr>
            <w:t xml:space="preserve">тексті та способи їх перекладу на російську мову. Для досягнення цієї мети, потрібно вирішити конкретні </w:t>
          </w:r>
          <w:r w:rsidRPr="00824E60">
            <w:rPr>
              <w:rFonts w:ascii="Times New Roman" w:eastAsia="Calibri" w:hAnsi="Times New Roman" w:cs="Times New Roman"/>
              <w:b/>
              <w:sz w:val="28"/>
              <w:szCs w:val="28"/>
              <w:lang w:val="uk-UA"/>
            </w:rPr>
            <w:t>завдання</w:t>
          </w:r>
          <w:r w:rsidRPr="00824E60">
            <w:rPr>
              <w:rFonts w:ascii="Times New Roman" w:eastAsia="Calibri" w:hAnsi="Times New Roman" w:cs="Times New Roman"/>
              <w:sz w:val="28"/>
              <w:szCs w:val="28"/>
              <w:lang w:val="uk-UA"/>
            </w:rPr>
            <w:t>, а саме:</w:t>
          </w:r>
        </w:p>
        <w:p w:rsidR="00824E60" w:rsidRPr="00824E60" w:rsidRDefault="00824E60" w:rsidP="00824E60">
          <w:pPr>
            <w:numPr>
              <w:ilvl w:val="0"/>
              <w:numId w:val="2"/>
            </w:numPr>
            <w:spacing w:after="0" w:line="360" w:lineRule="auto"/>
            <w:contextualSpacing/>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визначити поняття реалії в теорії перекладу;</w:t>
          </w:r>
        </w:p>
        <w:p w:rsidR="00824E60" w:rsidRDefault="00824E60" w:rsidP="00824E60">
          <w:pPr>
            <w:numPr>
              <w:ilvl w:val="0"/>
              <w:numId w:val="2"/>
            </w:numPr>
            <w:spacing w:after="0" w:line="360" w:lineRule="auto"/>
            <w:contextualSpacing/>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розглянути класифікац</w:t>
          </w:r>
          <w:r w:rsidR="0097540E">
            <w:rPr>
              <w:rFonts w:ascii="Times New Roman" w:eastAsia="Calibri" w:hAnsi="Times New Roman" w:cs="Times New Roman"/>
              <w:sz w:val="28"/>
              <w:szCs w:val="28"/>
              <w:lang w:val="uk-UA"/>
            </w:rPr>
            <w:t>ії реалій</w:t>
          </w:r>
          <w:r w:rsidRPr="00824E60">
            <w:rPr>
              <w:rFonts w:ascii="Times New Roman" w:eastAsia="Calibri" w:hAnsi="Times New Roman" w:cs="Times New Roman"/>
              <w:sz w:val="28"/>
              <w:szCs w:val="28"/>
              <w:lang w:val="uk-UA"/>
            </w:rPr>
            <w:t>;</w:t>
          </w:r>
        </w:p>
        <w:p w:rsidR="0097540E" w:rsidRPr="0097540E" w:rsidRDefault="0097540E" w:rsidP="0097540E">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дослідити</w:t>
          </w:r>
          <w:r w:rsidRPr="00824E60">
            <w:rPr>
              <w:rFonts w:ascii="Times New Roman" w:eastAsia="Calibri" w:hAnsi="Times New Roman" w:cs="Times New Roman"/>
              <w:sz w:val="28"/>
              <w:szCs w:val="28"/>
              <w:lang w:val="uk-UA"/>
            </w:rPr>
            <w:t xml:space="preserve"> способи перекладу</w:t>
          </w:r>
          <w:r>
            <w:rPr>
              <w:rFonts w:ascii="Times New Roman" w:eastAsia="Calibri" w:hAnsi="Times New Roman" w:cs="Times New Roman"/>
              <w:sz w:val="28"/>
              <w:szCs w:val="28"/>
              <w:lang w:val="uk-UA"/>
            </w:rPr>
            <w:t xml:space="preserve"> реалій</w:t>
          </w:r>
          <w:r w:rsidRPr="00824E60">
            <w:rPr>
              <w:rFonts w:ascii="Times New Roman" w:eastAsia="Calibri" w:hAnsi="Times New Roman" w:cs="Times New Roman"/>
              <w:sz w:val="28"/>
              <w:szCs w:val="28"/>
              <w:lang w:val="uk-UA"/>
            </w:rPr>
            <w:t>;</w:t>
          </w:r>
        </w:p>
        <w:p w:rsidR="00824E60" w:rsidRPr="00824E60" w:rsidRDefault="00824E60" w:rsidP="00824E60">
          <w:pPr>
            <w:numPr>
              <w:ilvl w:val="0"/>
              <w:numId w:val="2"/>
            </w:numPr>
            <w:spacing w:after="0" w:line="360" w:lineRule="auto"/>
            <w:contextualSpacing/>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означити специфіку та визначити особливості перекладу реалій в літературі жанру фентезі;</w:t>
          </w:r>
        </w:p>
        <w:p w:rsidR="00824E60" w:rsidRPr="00824E60" w:rsidRDefault="00824E60" w:rsidP="00824E60">
          <w:pPr>
            <w:numPr>
              <w:ilvl w:val="0"/>
              <w:numId w:val="2"/>
            </w:numPr>
            <w:spacing w:after="0" w:line="360" w:lineRule="auto"/>
            <w:contextualSpacing/>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проаналізувати реалії щодо їх типу, розглянути способи перекладу авторських реалій в романах «Ім’я вітру» П</w:t>
          </w:r>
          <w:r w:rsidR="002F09B7">
            <w:rPr>
              <w:rFonts w:ascii="Times New Roman" w:eastAsia="Calibri" w:hAnsi="Times New Roman" w:cs="Times New Roman"/>
              <w:sz w:val="28"/>
              <w:szCs w:val="28"/>
              <w:lang w:val="uk-UA"/>
            </w:rPr>
            <w:t>. Ротфусса,</w:t>
          </w:r>
          <w:r w:rsidRPr="00824E60">
            <w:rPr>
              <w:rFonts w:ascii="Times New Roman" w:eastAsia="Calibri" w:hAnsi="Times New Roman" w:cs="Times New Roman"/>
              <w:sz w:val="28"/>
              <w:szCs w:val="28"/>
              <w:lang w:val="uk-UA"/>
            </w:rPr>
            <w:t xml:space="preserve"> «Колір магії» Т. Пратчетта</w:t>
          </w:r>
          <w:r w:rsidR="002F09B7">
            <w:rPr>
              <w:rFonts w:ascii="Times New Roman" w:eastAsia="Calibri" w:hAnsi="Times New Roman" w:cs="Times New Roman"/>
              <w:sz w:val="28"/>
              <w:szCs w:val="28"/>
              <w:lang w:val="uk-UA"/>
            </w:rPr>
            <w:t xml:space="preserve"> та «Мічений» П. Бретта</w:t>
          </w:r>
          <w:r w:rsidRPr="00824E60">
            <w:rPr>
              <w:rFonts w:ascii="Times New Roman" w:eastAsia="Calibri" w:hAnsi="Times New Roman" w:cs="Times New Roman"/>
              <w:sz w:val="28"/>
              <w:szCs w:val="28"/>
              <w:lang w:val="uk-UA"/>
            </w:rPr>
            <w:t xml:space="preserve"> на російську мову та виявити основні труднощі, що виникли при перекладі творів;</w:t>
          </w:r>
        </w:p>
        <w:p w:rsidR="00824E60" w:rsidRPr="00824E60" w:rsidRDefault="00824E60" w:rsidP="00824E60">
          <w:pPr>
            <w:numPr>
              <w:ilvl w:val="0"/>
              <w:numId w:val="2"/>
            </w:numPr>
            <w:spacing w:after="0" w:line="360" w:lineRule="auto"/>
            <w:contextualSpacing/>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провести кількісний аналіз щодо частотності вживання реалій та способів їх перекладу.</w:t>
          </w:r>
        </w:p>
        <w:p w:rsidR="00DF3D81" w:rsidRDefault="00DF3D81" w:rsidP="00824E60">
          <w:pPr>
            <w:spacing w:after="0" w:line="360" w:lineRule="auto"/>
            <w:ind w:firstLine="709"/>
            <w:contextualSpacing/>
            <w:jc w:val="both"/>
            <w:rPr>
              <w:rFonts w:ascii="Times New Roman" w:eastAsia="Calibri" w:hAnsi="Times New Roman" w:cs="Times New Roman"/>
              <w:sz w:val="28"/>
              <w:szCs w:val="28"/>
              <w:lang w:val="uk-UA"/>
            </w:rPr>
          </w:pPr>
          <w:r w:rsidRPr="00DF3D81">
            <w:rPr>
              <w:rFonts w:ascii="Times New Roman" w:eastAsia="Calibri" w:hAnsi="Times New Roman" w:cs="Times New Roman"/>
              <w:b/>
              <w:sz w:val="28"/>
              <w:szCs w:val="28"/>
              <w:lang w:val="uk-UA"/>
            </w:rPr>
            <w:t>Об’єктом</w:t>
          </w:r>
          <w:r>
            <w:rPr>
              <w:rFonts w:ascii="Times New Roman" w:eastAsia="Calibri" w:hAnsi="Times New Roman" w:cs="Times New Roman"/>
              <w:sz w:val="28"/>
              <w:szCs w:val="28"/>
              <w:lang w:val="uk-UA"/>
            </w:rPr>
            <w:t xml:space="preserve">  нашого дослідження</w:t>
          </w:r>
          <w:r w:rsidRPr="00DF3D81">
            <w:rPr>
              <w:rFonts w:ascii="Times New Roman" w:eastAsia="Calibri" w:hAnsi="Times New Roman" w:cs="Times New Roman"/>
              <w:sz w:val="28"/>
              <w:szCs w:val="28"/>
              <w:lang w:val="uk-UA"/>
            </w:rPr>
            <w:t xml:space="preserve"> є р</w:t>
          </w:r>
          <w:r>
            <w:rPr>
              <w:rFonts w:ascii="Times New Roman" w:eastAsia="Calibri" w:hAnsi="Times New Roman" w:cs="Times New Roman"/>
              <w:sz w:val="28"/>
              <w:szCs w:val="28"/>
              <w:lang w:val="uk-UA"/>
            </w:rPr>
            <w:t>еалії як перекладознавча проблема.</w:t>
          </w:r>
        </w:p>
        <w:p w:rsidR="00DF3D81" w:rsidRPr="00DF3D81" w:rsidRDefault="00DF3D81" w:rsidP="00824E60">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b/>
              <w:sz w:val="28"/>
              <w:szCs w:val="28"/>
              <w:lang w:val="uk-UA"/>
            </w:rPr>
            <w:t>П</w:t>
          </w:r>
          <w:r w:rsidRPr="00DF3D81">
            <w:rPr>
              <w:rFonts w:ascii="Times New Roman" w:eastAsia="Calibri" w:hAnsi="Times New Roman" w:cs="Times New Roman"/>
              <w:b/>
              <w:sz w:val="28"/>
              <w:szCs w:val="28"/>
              <w:lang w:val="uk-UA"/>
            </w:rPr>
            <w:t>редметом</w:t>
          </w:r>
          <w:r w:rsidR="006F65BC">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lang w:val="uk-UA"/>
            </w:rPr>
            <w:t>дослідження є система способів перекладу реалій з англійської на російську мову.</w:t>
          </w:r>
        </w:p>
        <w:p w:rsidR="00824E60" w:rsidRPr="00824E60" w:rsidRDefault="00824E60" w:rsidP="00824E60">
          <w:pPr>
            <w:spacing w:after="0" w:line="360" w:lineRule="auto"/>
            <w:ind w:firstLine="709"/>
            <w:contextualSpacing/>
            <w:jc w:val="both"/>
            <w:rPr>
              <w:rFonts w:ascii="Times New Roman" w:eastAsia="Calibri" w:hAnsi="Times New Roman" w:cs="Times New Roman"/>
              <w:sz w:val="28"/>
              <w:szCs w:val="28"/>
              <w:lang w:val="uk-UA"/>
            </w:rPr>
          </w:pPr>
          <w:r w:rsidRPr="00824E60">
            <w:rPr>
              <w:rFonts w:ascii="Times New Roman" w:eastAsia="Calibri" w:hAnsi="Times New Roman" w:cs="Times New Roman"/>
              <w:b/>
              <w:sz w:val="28"/>
              <w:szCs w:val="28"/>
              <w:lang w:val="uk-UA"/>
            </w:rPr>
            <w:t>Н</w:t>
          </w:r>
          <w:r w:rsidR="00DF3D81">
            <w:rPr>
              <w:rFonts w:ascii="Times New Roman" w:eastAsia="Calibri" w:hAnsi="Times New Roman" w:cs="Times New Roman"/>
              <w:b/>
              <w:sz w:val="28"/>
              <w:szCs w:val="28"/>
              <w:lang w:val="uk-UA"/>
            </w:rPr>
            <w:t>аукова н</w:t>
          </w:r>
          <w:r w:rsidRPr="00824E60">
            <w:rPr>
              <w:rFonts w:ascii="Times New Roman" w:eastAsia="Calibri" w:hAnsi="Times New Roman" w:cs="Times New Roman"/>
              <w:b/>
              <w:sz w:val="28"/>
              <w:szCs w:val="28"/>
              <w:lang w:val="uk-UA"/>
            </w:rPr>
            <w:t>овизна</w:t>
          </w:r>
          <w:r w:rsidRPr="00824E60">
            <w:rPr>
              <w:rFonts w:ascii="Times New Roman" w:eastAsia="Calibri" w:hAnsi="Times New Roman" w:cs="Times New Roman"/>
              <w:sz w:val="28"/>
              <w:szCs w:val="28"/>
              <w:lang w:val="uk-UA"/>
            </w:rPr>
            <w:t xml:space="preserve"> дослідження полягає в тому, що на даний момент проблема перекладу реалій та збереження при цьому їх колориту в літератури жанру фентезі розглядається вкрай рідко, тому немає точних результатів подібних досліджень. В процесі нашої роботи були розглянуті праці не лише вітчизняних, а й зарубіжних учених, та на основі теоретичного матеріалу і опрацювання текстів були отримані важливі дані по цьому питанню, встановлені найчастотніші способи перекладу авторських реалій в розглянутих романах та виявлена закономірність їх використання.</w:t>
          </w:r>
        </w:p>
        <w:p w:rsidR="00DF3D81" w:rsidRPr="00D87A9C" w:rsidRDefault="00DF3D81" w:rsidP="00DF3D81">
          <w:pPr>
            <w:spacing w:line="360" w:lineRule="auto"/>
            <w:ind w:firstLine="720"/>
            <w:contextualSpacing/>
            <w:jc w:val="both"/>
            <w:rPr>
              <w:rFonts w:ascii="Times New Roman" w:eastAsia="Calibri" w:hAnsi="Times New Roman" w:cs="Times New Roman"/>
              <w:sz w:val="28"/>
              <w:szCs w:val="28"/>
              <w:lang w:val="uk-UA"/>
            </w:rPr>
          </w:pPr>
          <w:r w:rsidRPr="0042102E">
            <w:rPr>
              <w:rFonts w:ascii="Times New Roman" w:eastAsia="Calibri" w:hAnsi="Times New Roman" w:cs="Times New Roman"/>
              <w:b/>
              <w:sz w:val="28"/>
              <w:szCs w:val="28"/>
              <w:lang w:val="uk-UA"/>
            </w:rPr>
            <w:t>Теоретичне значення</w:t>
          </w:r>
          <w:r w:rsidR="006F65BC">
            <w:rPr>
              <w:rFonts w:ascii="Times New Roman" w:eastAsia="Calibri" w:hAnsi="Times New Roman" w:cs="Times New Roman"/>
              <w:b/>
              <w:sz w:val="28"/>
              <w:szCs w:val="28"/>
              <w:lang w:val="uk-UA"/>
            </w:rPr>
            <w:t xml:space="preserve"> </w:t>
          </w:r>
          <w:r w:rsidRPr="00824E60">
            <w:rPr>
              <w:rFonts w:ascii="Times New Roman" w:eastAsia="Calibri" w:hAnsi="Times New Roman" w:cs="Times New Roman"/>
              <w:sz w:val="28"/>
              <w:szCs w:val="28"/>
              <w:lang w:val="uk-UA"/>
            </w:rPr>
            <w:t xml:space="preserve">дослідження </w:t>
          </w:r>
          <w:r>
            <w:rPr>
              <w:rFonts w:ascii="Times New Roman" w:eastAsia="Calibri" w:hAnsi="Times New Roman" w:cs="Times New Roman"/>
              <w:sz w:val="28"/>
              <w:szCs w:val="28"/>
              <w:lang w:val="uk-UA"/>
            </w:rPr>
            <w:t xml:space="preserve">полягає в </w:t>
          </w:r>
          <w:r w:rsidRPr="0042102E">
            <w:rPr>
              <w:rFonts w:ascii="Times New Roman" w:eastAsia="Calibri" w:hAnsi="Times New Roman" w:cs="Times New Roman"/>
              <w:sz w:val="28"/>
              <w:szCs w:val="28"/>
              <w:lang w:val="uk-UA"/>
            </w:rPr>
            <w:t>конкретн</w:t>
          </w:r>
          <w:r>
            <w:rPr>
              <w:rFonts w:ascii="Times New Roman" w:eastAsia="Calibri" w:hAnsi="Times New Roman" w:cs="Times New Roman"/>
              <w:sz w:val="28"/>
              <w:szCs w:val="28"/>
              <w:lang w:val="uk-UA"/>
            </w:rPr>
            <w:t>ому опрацюванні</w:t>
          </w:r>
          <w:r w:rsidRPr="0042102E">
            <w:rPr>
              <w:rFonts w:ascii="Times New Roman" w:eastAsia="Calibri" w:hAnsi="Times New Roman" w:cs="Times New Roman"/>
              <w:sz w:val="28"/>
              <w:szCs w:val="28"/>
              <w:lang w:val="uk-UA"/>
            </w:rPr>
            <w:t xml:space="preserve"> одного з аспект</w:t>
          </w:r>
          <w:r w:rsidRPr="00824E60">
            <w:rPr>
              <w:rFonts w:ascii="Times New Roman" w:eastAsia="Calibri" w:hAnsi="Times New Roman" w:cs="Times New Roman"/>
              <w:sz w:val="28"/>
              <w:szCs w:val="28"/>
              <w:lang w:val="uk-UA"/>
            </w:rPr>
            <w:t>і</w:t>
          </w:r>
          <w:r w:rsidRPr="0042102E">
            <w:rPr>
              <w:rFonts w:ascii="Times New Roman" w:eastAsia="Calibri" w:hAnsi="Times New Roman" w:cs="Times New Roman"/>
              <w:sz w:val="28"/>
              <w:szCs w:val="28"/>
              <w:lang w:val="uk-UA"/>
            </w:rPr>
            <w:t xml:space="preserve">в </w:t>
          </w:r>
          <w:r w:rsidRPr="00824E60">
            <w:rPr>
              <w:rFonts w:ascii="Times New Roman" w:eastAsia="Calibri" w:hAnsi="Times New Roman" w:cs="Times New Roman"/>
              <w:sz w:val="28"/>
              <w:szCs w:val="28"/>
              <w:lang w:val="uk-UA"/>
            </w:rPr>
            <w:t xml:space="preserve">принципу </w:t>
          </w:r>
          <w:r>
            <w:rPr>
              <w:rFonts w:ascii="Times New Roman" w:eastAsia="Calibri" w:hAnsi="Times New Roman" w:cs="Times New Roman"/>
              <w:sz w:val="28"/>
              <w:szCs w:val="28"/>
              <w:lang w:val="uk-UA"/>
            </w:rPr>
            <w:t>перекладності на матеріалі праць як вітчи</w:t>
          </w:r>
          <w:r w:rsidR="00D87A9C">
            <w:rPr>
              <w:rFonts w:ascii="Times New Roman" w:eastAsia="Calibri" w:hAnsi="Times New Roman" w:cs="Times New Roman"/>
              <w:sz w:val="28"/>
              <w:szCs w:val="28"/>
              <w:lang w:val="uk-UA"/>
            </w:rPr>
            <w:t xml:space="preserve">зняних, так і зарубіжних учених, </w:t>
          </w:r>
          <w:r w:rsidR="00D87A9C" w:rsidRPr="00D87A9C">
            <w:rPr>
              <w:rFonts w:ascii="Times New Roman" w:eastAsia="Calibri" w:hAnsi="Times New Roman" w:cs="Times New Roman"/>
              <w:sz w:val="28"/>
              <w:szCs w:val="28"/>
              <w:lang w:val="uk-UA"/>
            </w:rPr>
            <w:t>в  детальному аналізі функціонування реалій в літературі жанру фентезі, специфіки перекладу літератури  фентезі, а також в системному аналізі різних способів передачі реалій  при перекладі з англійської мови на російську.</w:t>
          </w:r>
        </w:p>
        <w:p w:rsidR="00D87A9C" w:rsidRPr="00D87A9C" w:rsidRDefault="00DF3D81" w:rsidP="00D87A9C">
          <w:pPr>
            <w:spacing w:line="360" w:lineRule="auto"/>
            <w:ind w:firstLine="720"/>
            <w:contextualSpacing/>
            <w:jc w:val="both"/>
            <w:rPr>
              <w:rFonts w:ascii="Times New Roman" w:eastAsia="Calibri" w:hAnsi="Times New Roman" w:cs="Times New Roman"/>
              <w:sz w:val="28"/>
              <w:szCs w:val="28"/>
            </w:rPr>
          </w:pPr>
          <w:r w:rsidRPr="0042102E">
            <w:rPr>
              <w:rFonts w:ascii="Times New Roman" w:eastAsia="Calibri" w:hAnsi="Times New Roman" w:cs="Times New Roman"/>
              <w:b/>
              <w:sz w:val="28"/>
              <w:szCs w:val="28"/>
              <w:lang w:val="uk-UA"/>
            </w:rPr>
            <w:t>Практична цінність</w:t>
          </w:r>
          <w:r>
            <w:rPr>
              <w:rFonts w:ascii="Times New Roman" w:eastAsia="Calibri" w:hAnsi="Times New Roman" w:cs="Times New Roman"/>
              <w:sz w:val="28"/>
              <w:szCs w:val="28"/>
              <w:lang w:val="uk-UA"/>
            </w:rPr>
            <w:t xml:space="preserve"> даного дослідження </w:t>
          </w:r>
          <w:r w:rsidR="00D87A9C" w:rsidRPr="00D87A9C">
            <w:rPr>
              <w:rFonts w:ascii="Times New Roman" w:eastAsia="Calibri" w:hAnsi="Times New Roman" w:cs="Times New Roman"/>
              <w:sz w:val="28"/>
              <w:szCs w:val="28"/>
            </w:rPr>
            <w:t>полягає у тому, що результати нашого дослідження можна використовувати у різних галузях мовознавства</w:t>
          </w:r>
          <w:r w:rsidR="00D87A9C" w:rsidRPr="00D87A9C">
            <w:rPr>
              <w:rFonts w:ascii="Times New Roman" w:eastAsia="Calibri" w:hAnsi="Times New Roman" w:cs="Times New Roman"/>
              <w:sz w:val="28"/>
              <w:szCs w:val="28"/>
              <w:lang w:val="uk-UA"/>
            </w:rPr>
            <w:t xml:space="preserve"> та перекладознавства</w:t>
          </w:r>
          <w:r w:rsidR="00D87A9C" w:rsidRPr="00D87A9C">
            <w:rPr>
              <w:rFonts w:ascii="Times New Roman" w:eastAsia="Calibri" w:hAnsi="Times New Roman" w:cs="Times New Roman"/>
              <w:sz w:val="28"/>
              <w:szCs w:val="28"/>
            </w:rPr>
            <w:t xml:space="preserve">, таких як: лексикологія, </w:t>
          </w:r>
          <w:r w:rsidR="00D87A9C" w:rsidRPr="00D87A9C">
            <w:rPr>
              <w:rFonts w:ascii="Times New Roman" w:eastAsia="Calibri" w:hAnsi="Times New Roman" w:cs="Times New Roman"/>
              <w:sz w:val="28"/>
              <w:szCs w:val="28"/>
              <w:lang w:val="uk-UA"/>
            </w:rPr>
            <w:t xml:space="preserve">теорія та практика </w:t>
          </w:r>
          <w:r w:rsidR="00D87A9C" w:rsidRPr="00D87A9C">
            <w:rPr>
              <w:rFonts w:ascii="Times New Roman" w:eastAsia="Calibri" w:hAnsi="Times New Roman" w:cs="Times New Roman"/>
              <w:sz w:val="28"/>
              <w:szCs w:val="28"/>
            </w:rPr>
            <w:t>переклад</w:t>
          </w:r>
          <w:r w:rsidR="00D87A9C" w:rsidRPr="00D87A9C">
            <w:rPr>
              <w:rFonts w:ascii="Times New Roman" w:eastAsia="Calibri" w:hAnsi="Times New Roman" w:cs="Times New Roman"/>
              <w:sz w:val="28"/>
              <w:szCs w:val="28"/>
              <w:lang w:val="uk-UA"/>
            </w:rPr>
            <w:t>у</w:t>
          </w:r>
          <w:r w:rsidR="00D87A9C" w:rsidRPr="00D87A9C">
            <w:rPr>
              <w:rFonts w:ascii="Times New Roman" w:eastAsia="Calibri" w:hAnsi="Times New Roman" w:cs="Times New Roman"/>
              <w:sz w:val="28"/>
              <w:szCs w:val="28"/>
            </w:rPr>
            <w:t xml:space="preserve"> та </w:t>
          </w:r>
          <w:r w:rsidR="00D87A9C" w:rsidRPr="00D87A9C">
            <w:rPr>
              <w:rFonts w:ascii="Times New Roman" w:eastAsia="Calibri" w:hAnsi="Times New Roman" w:cs="Times New Roman"/>
              <w:sz w:val="28"/>
              <w:szCs w:val="28"/>
            </w:rPr>
            <w:lastRenderedPageBreak/>
            <w:t>лінгвокраїнознавство, а також при написанні курсових</w:t>
          </w:r>
          <w:r w:rsidR="00D87A9C">
            <w:rPr>
              <w:rFonts w:ascii="Times New Roman" w:eastAsia="Calibri" w:hAnsi="Times New Roman" w:cs="Times New Roman"/>
              <w:sz w:val="28"/>
              <w:szCs w:val="28"/>
              <w:lang w:val="uk-UA"/>
            </w:rPr>
            <w:t>, дипломних та маг</w:t>
          </w:r>
          <w:r w:rsidR="00D87A9C" w:rsidRPr="00D87A9C">
            <w:rPr>
              <w:rFonts w:ascii="Times New Roman" w:eastAsia="Calibri" w:hAnsi="Times New Roman" w:cs="Times New Roman"/>
              <w:sz w:val="28"/>
              <w:szCs w:val="28"/>
              <w:lang w:val="uk-UA"/>
            </w:rPr>
            <w:t xml:space="preserve">істерських </w:t>
          </w:r>
          <w:r w:rsidR="00D87A9C" w:rsidRPr="00D87A9C">
            <w:rPr>
              <w:rFonts w:ascii="Times New Roman" w:eastAsia="Calibri" w:hAnsi="Times New Roman" w:cs="Times New Roman"/>
              <w:sz w:val="28"/>
              <w:szCs w:val="28"/>
            </w:rPr>
            <w:t>робіт.</w:t>
          </w:r>
        </w:p>
        <w:p w:rsidR="00D87A9C" w:rsidRDefault="00D87A9C" w:rsidP="00824E60">
          <w:pPr>
            <w:spacing w:after="0" w:line="360" w:lineRule="auto"/>
            <w:ind w:firstLine="709"/>
            <w:jc w:val="both"/>
            <w:rPr>
              <w:rFonts w:ascii="Times New Roman" w:eastAsia="Calibri" w:hAnsi="Times New Roman" w:cs="Times New Roman"/>
              <w:sz w:val="28"/>
              <w:szCs w:val="28"/>
              <w:lang w:val="uk-UA"/>
            </w:rPr>
          </w:pPr>
          <w:r w:rsidRPr="00D87A9C">
            <w:rPr>
              <w:rFonts w:ascii="Times New Roman" w:eastAsia="Calibri" w:hAnsi="Times New Roman" w:cs="Times New Roman"/>
              <w:b/>
              <w:sz w:val="28"/>
              <w:szCs w:val="28"/>
              <w:lang w:val="uk-UA"/>
            </w:rPr>
            <w:t>Матеріалом</w:t>
          </w:r>
          <w:r>
            <w:rPr>
              <w:rFonts w:ascii="Times New Roman" w:eastAsia="Calibri" w:hAnsi="Times New Roman" w:cs="Times New Roman"/>
              <w:sz w:val="28"/>
              <w:szCs w:val="28"/>
              <w:lang w:val="uk-UA"/>
            </w:rPr>
            <w:t xml:space="preserve"> дослідження послугували романи двох а</w:t>
          </w:r>
          <w:r w:rsidR="003A40B6">
            <w:rPr>
              <w:rFonts w:ascii="Times New Roman" w:eastAsia="Calibri" w:hAnsi="Times New Roman" w:cs="Times New Roman"/>
              <w:sz w:val="28"/>
              <w:szCs w:val="28"/>
              <w:lang w:val="uk-UA"/>
            </w:rPr>
            <w:t>нгломовних   письменників</w:t>
          </w:r>
          <w:r w:rsidR="006F65BC">
            <w:rPr>
              <w:rFonts w:ascii="Times New Roman" w:eastAsia="Calibri" w:hAnsi="Times New Roman" w:cs="Times New Roman"/>
              <w:sz w:val="28"/>
              <w:szCs w:val="28"/>
              <w:lang w:val="uk-UA"/>
            </w:rPr>
            <w:t xml:space="preserve"> </w:t>
          </w:r>
          <w:r w:rsidR="002F09B7">
            <w:rPr>
              <w:rFonts w:ascii="Times New Roman" w:eastAsia="Calibri" w:hAnsi="Times New Roman" w:cs="Times New Roman"/>
              <w:sz w:val="28"/>
              <w:szCs w:val="28"/>
              <w:lang w:val="uk-UA"/>
            </w:rPr>
            <w:t>П. Ротфусса «Ім’я вітру»,</w:t>
          </w:r>
          <w:r w:rsidRPr="00D87A9C">
            <w:rPr>
              <w:rFonts w:ascii="Times New Roman" w:eastAsia="Calibri" w:hAnsi="Times New Roman" w:cs="Times New Roman"/>
              <w:sz w:val="28"/>
              <w:szCs w:val="28"/>
              <w:lang w:val="uk-UA"/>
            </w:rPr>
            <w:t xml:space="preserve"> Т. Пратчетта «Колір магії» </w:t>
          </w:r>
          <w:r w:rsidR="002F09B7">
            <w:rPr>
              <w:rFonts w:ascii="Times New Roman" w:eastAsia="Calibri" w:hAnsi="Times New Roman" w:cs="Times New Roman"/>
              <w:sz w:val="28"/>
              <w:szCs w:val="28"/>
              <w:lang w:val="uk-UA"/>
            </w:rPr>
            <w:t>та «Мічений» П. Бретта т</w:t>
          </w:r>
          <w:r>
            <w:rPr>
              <w:rFonts w:ascii="Times New Roman" w:eastAsia="Calibri" w:hAnsi="Times New Roman" w:cs="Times New Roman"/>
              <w:sz w:val="28"/>
              <w:szCs w:val="28"/>
              <w:lang w:val="uk-UA"/>
            </w:rPr>
            <w:t>а їх переклад, виконаний</w:t>
          </w:r>
          <w:r w:rsidR="006F65BC">
            <w:rPr>
              <w:rFonts w:ascii="Times New Roman" w:eastAsia="Calibri" w:hAnsi="Times New Roman" w:cs="Times New Roman"/>
              <w:sz w:val="28"/>
              <w:szCs w:val="28"/>
              <w:lang w:val="uk-UA"/>
            </w:rPr>
            <w:t xml:space="preserve"> </w:t>
          </w:r>
          <w:r w:rsidR="003A40B6" w:rsidRPr="003A40B6">
            <w:rPr>
              <w:rFonts w:ascii="Times New Roman" w:eastAsia="Calibri" w:hAnsi="Times New Roman" w:cs="Times New Roman"/>
              <w:sz w:val="28"/>
              <w:szCs w:val="28"/>
              <w:lang w:val="uk-UA"/>
            </w:rPr>
            <w:t>А. Олефіром</w:t>
          </w:r>
          <w:r w:rsidR="002F09B7">
            <w:rPr>
              <w:rFonts w:ascii="Times New Roman" w:eastAsia="Calibri" w:hAnsi="Times New Roman" w:cs="Times New Roman"/>
              <w:sz w:val="28"/>
              <w:szCs w:val="28"/>
              <w:lang w:val="uk-UA"/>
            </w:rPr>
            <w:t>,</w:t>
          </w:r>
          <w:r w:rsidR="003A40B6">
            <w:rPr>
              <w:rFonts w:ascii="Times New Roman" w:eastAsia="Calibri" w:hAnsi="Times New Roman" w:cs="Times New Roman"/>
              <w:sz w:val="28"/>
              <w:szCs w:val="28"/>
              <w:lang w:val="uk-UA"/>
            </w:rPr>
            <w:t xml:space="preserve"> І. Кравцовою </w:t>
          </w:r>
          <w:r w:rsidR="002F09B7">
            <w:rPr>
              <w:rFonts w:ascii="Times New Roman" w:eastAsia="Calibri" w:hAnsi="Times New Roman" w:cs="Times New Roman"/>
              <w:sz w:val="28"/>
              <w:szCs w:val="28"/>
              <w:lang w:val="uk-UA"/>
            </w:rPr>
            <w:t xml:space="preserve">та </w:t>
          </w:r>
          <w:r w:rsidR="008B4B1E">
            <w:rPr>
              <w:rFonts w:ascii="Times New Roman" w:hAnsi="Times New Roman" w:cs="Times New Roman"/>
              <w:sz w:val="28"/>
              <w:szCs w:val="28"/>
              <w:lang w:val="uk-UA"/>
            </w:rPr>
            <w:t>А. Килановою і А. Темеревою</w:t>
          </w:r>
          <w:r w:rsidR="008B4B1E">
            <w:rPr>
              <w:rFonts w:ascii="Times New Roman" w:eastAsia="Calibri" w:hAnsi="Times New Roman" w:cs="Times New Roman"/>
              <w:sz w:val="28"/>
              <w:szCs w:val="28"/>
              <w:lang w:val="uk-UA"/>
            </w:rPr>
            <w:t xml:space="preserve"> </w:t>
          </w:r>
          <w:r w:rsidR="003A40B6">
            <w:rPr>
              <w:rFonts w:ascii="Times New Roman" w:eastAsia="Calibri" w:hAnsi="Times New Roman" w:cs="Times New Roman"/>
              <w:sz w:val="28"/>
              <w:szCs w:val="28"/>
              <w:lang w:val="uk-UA"/>
            </w:rPr>
            <w:t>відповідно.</w:t>
          </w:r>
        </w:p>
        <w:p w:rsidR="00824E60" w:rsidRPr="00824E60" w:rsidRDefault="00824E60" w:rsidP="00824E60">
          <w:pPr>
            <w:spacing w:after="0" w:line="360" w:lineRule="auto"/>
            <w:ind w:firstLine="709"/>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 xml:space="preserve">При написанні даної праці використано такі </w:t>
          </w:r>
          <w:r w:rsidRPr="00824E60">
            <w:rPr>
              <w:rFonts w:ascii="Times New Roman" w:eastAsia="Calibri" w:hAnsi="Times New Roman" w:cs="Times New Roman"/>
              <w:b/>
              <w:sz w:val="28"/>
              <w:szCs w:val="28"/>
              <w:lang w:val="uk-UA"/>
            </w:rPr>
            <w:t>методи</w:t>
          </w:r>
          <w:r w:rsidRPr="00824E60">
            <w:rPr>
              <w:rFonts w:ascii="Times New Roman" w:eastAsia="Calibri" w:hAnsi="Times New Roman" w:cs="Times New Roman"/>
              <w:sz w:val="28"/>
              <w:szCs w:val="28"/>
              <w:lang w:val="uk-UA"/>
            </w:rPr>
            <w:t xml:space="preserve"> дослідження, як описовий, кількісний, зіставний, метод компонентного аналізу та метод суцільної вибірки.</w:t>
          </w:r>
        </w:p>
        <w:p w:rsidR="00824E60" w:rsidRPr="00824E60" w:rsidRDefault="00824E60" w:rsidP="00824E60">
          <w:pPr>
            <w:spacing w:after="0" w:line="360" w:lineRule="auto"/>
            <w:ind w:firstLine="709"/>
            <w:jc w:val="both"/>
            <w:rPr>
              <w:rFonts w:ascii="Times New Roman" w:eastAsia="Calibri" w:hAnsi="Times New Roman" w:cs="Times New Roman"/>
              <w:sz w:val="28"/>
              <w:szCs w:val="28"/>
              <w:lang w:val="uk-UA"/>
            </w:rPr>
          </w:pPr>
          <w:r w:rsidRPr="00824E60">
            <w:rPr>
              <w:rFonts w:ascii="Times New Roman" w:eastAsia="Calibri" w:hAnsi="Times New Roman" w:cs="Times New Roman"/>
              <w:b/>
              <w:sz w:val="28"/>
              <w:szCs w:val="28"/>
              <w:lang w:val="uk-UA"/>
            </w:rPr>
            <w:t>Структура</w:t>
          </w:r>
          <w:r w:rsidRPr="00824E60">
            <w:rPr>
              <w:rFonts w:ascii="Times New Roman" w:eastAsia="Calibri" w:hAnsi="Times New Roman" w:cs="Times New Roman"/>
              <w:sz w:val="28"/>
              <w:szCs w:val="28"/>
              <w:lang w:val="uk-UA"/>
            </w:rPr>
            <w:t xml:space="preserve"> роботи зумовлена її метою та завданнями і складається з вступу, двох розділів, висновків, списку використаних джерел та додатків. </w:t>
          </w:r>
        </w:p>
        <w:p w:rsidR="00824E60" w:rsidRPr="00824E60" w:rsidRDefault="00824E60" w:rsidP="00824E60">
          <w:pPr>
            <w:spacing w:after="0" w:line="360" w:lineRule="auto"/>
            <w:ind w:firstLine="709"/>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 xml:space="preserve">У вступі висвітлюється актуальність теми, мета та задачі дослідження, його новизна, методи дослідження, теоретична основа роботи, її побудова та обсяг. </w:t>
          </w:r>
        </w:p>
        <w:p w:rsidR="00824E60" w:rsidRPr="00824E60" w:rsidRDefault="00824E60" w:rsidP="00824E60">
          <w:pPr>
            <w:spacing w:after="0" w:line="360" w:lineRule="auto"/>
            <w:ind w:firstLine="709"/>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 xml:space="preserve">Перший розділ представляє собою теоретичне обґрунтування дослідження і стосується визначення поняття реалії, класифікацій реалій та класифікацій їх способів перекладу, а також особливостей перекладу реалій в літературі жанру фентезі. </w:t>
          </w:r>
        </w:p>
        <w:p w:rsidR="00824E60" w:rsidRPr="00824E60" w:rsidRDefault="00824E60" w:rsidP="00824E60">
          <w:pPr>
            <w:spacing w:after="0" w:line="360" w:lineRule="auto"/>
            <w:ind w:firstLine="709"/>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 xml:space="preserve">В другому розділі проводиться </w:t>
          </w:r>
          <w:r w:rsidR="00D87A9C">
            <w:rPr>
              <w:rFonts w:ascii="Times New Roman" w:eastAsia="Calibri" w:hAnsi="Times New Roman" w:cs="Times New Roman"/>
              <w:sz w:val="28"/>
              <w:szCs w:val="28"/>
              <w:lang w:val="uk-UA"/>
            </w:rPr>
            <w:t xml:space="preserve">лінгво-культурологічний </w:t>
          </w:r>
          <w:r w:rsidRPr="00824E60">
            <w:rPr>
              <w:rFonts w:ascii="Times New Roman" w:eastAsia="Calibri" w:hAnsi="Times New Roman" w:cs="Times New Roman"/>
              <w:sz w:val="28"/>
              <w:szCs w:val="28"/>
              <w:lang w:val="uk-UA"/>
            </w:rPr>
            <w:t xml:space="preserve">аналіз </w:t>
          </w:r>
          <w:r w:rsidR="00D87A9C">
            <w:rPr>
              <w:rFonts w:ascii="Times New Roman" w:eastAsia="Calibri" w:hAnsi="Times New Roman" w:cs="Times New Roman"/>
              <w:sz w:val="28"/>
              <w:szCs w:val="28"/>
              <w:lang w:val="uk-UA"/>
            </w:rPr>
            <w:t xml:space="preserve">англійських </w:t>
          </w:r>
          <w:r w:rsidRPr="00824E60">
            <w:rPr>
              <w:rFonts w:ascii="Times New Roman" w:eastAsia="Calibri" w:hAnsi="Times New Roman" w:cs="Times New Roman"/>
              <w:sz w:val="28"/>
              <w:szCs w:val="28"/>
              <w:lang w:val="uk-UA"/>
            </w:rPr>
            <w:t xml:space="preserve">реалій та їх перекладу </w:t>
          </w:r>
          <w:r w:rsidR="00D87A9C">
            <w:rPr>
              <w:rFonts w:ascii="Times New Roman" w:eastAsia="Calibri" w:hAnsi="Times New Roman" w:cs="Times New Roman"/>
              <w:sz w:val="28"/>
              <w:szCs w:val="28"/>
              <w:lang w:val="uk-UA"/>
            </w:rPr>
            <w:t xml:space="preserve">на російську мову </w:t>
          </w:r>
          <w:r w:rsidRPr="00824E60">
            <w:rPr>
              <w:rFonts w:ascii="Times New Roman" w:eastAsia="Calibri" w:hAnsi="Times New Roman" w:cs="Times New Roman"/>
              <w:sz w:val="28"/>
              <w:szCs w:val="28"/>
              <w:lang w:val="uk-UA"/>
            </w:rPr>
            <w:t>в романах «Ім’я вітру» П. Ротфусса</w:t>
          </w:r>
          <w:r w:rsidR="008B4B1E">
            <w:rPr>
              <w:rFonts w:ascii="Times New Roman" w:eastAsia="Calibri" w:hAnsi="Times New Roman" w:cs="Times New Roman"/>
              <w:sz w:val="28"/>
              <w:szCs w:val="28"/>
              <w:lang w:val="uk-UA"/>
            </w:rPr>
            <w:t>,</w:t>
          </w:r>
          <w:r w:rsidRPr="00824E60">
            <w:rPr>
              <w:rFonts w:ascii="Times New Roman" w:eastAsia="Calibri" w:hAnsi="Times New Roman" w:cs="Times New Roman"/>
              <w:sz w:val="28"/>
              <w:szCs w:val="28"/>
              <w:lang w:val="uk-UA"/>
            </w:rPr>
            <w:t xml:space="preserve"> «Колір магії» Т. Пратчетта</w:t>
          </w:r>
          <w:r w:rsidR="008B4B1E">
            <w:rPr>
              <w:rFonts w:ascii="Times New Roman" w:eastAsia="Calibri" w:hAnsi="Times New Roman" w:cs="Times New Roman"/>
              <w:sz w:val="28"/>
              <w:szCs w:val="28"/>
              <w:lang w:val="uk-UA"/>
            </w:rPr>
            <w:t xml:space="preserve"> та «Мічений» П. Бретта</w:t>
          </w:r>
          <w:r w:rsidRPr="00824E60">
            <w:rPr>
              <w:rFonts w:ascii="Times New Roman" w:eastAsia="Calibri" w:hAnsi="Times New Roman" w:cs="Times New Roman"/>
              <w:sz w:val="28"/>
              <w:szCs w:val="28"/>
              <w:lang w:val="uk-UA"/>
            </w:rPr>
            <w:t>.</w:t>
          </w:r>
        </w:p>
        <w:p w:rsidR="00824E60" w:rsidRPr="00824E60" w:rsidRDefault="00824E60" w:rsidP="00824E60">
          <w:pPr>
            <w:spacing w:after="0" w:line="360" w:lineRule="auto"/>
            <w:ind w:firstLine="709"/>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 xml:space="preserve">В висновках підводяться підсумки аналізу, стисло викладаються результати досліджень. </w:t>
          </w:r>
        </w:p>
        <w:p w:rsidR="00824E60" w:rsidRDefault="00824E60" w:rsidP="00824E60">
          <w:pPr>
            <w:spacing w:after="0" w:line="360" w:lineRule="auto"/>
            <w:ind w:firstLine="709"/>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 xml:space="preserve">Список використаної літератури включає </w:t>
          </w:r>
          <w:r w:rsidR="008B4B1E">
            <w:rPr>
              <w:rFonts w:ascii="Times New Roman" w:eastAsia="Calibri" w:hAnsi="Times New Roman" w:cs="Times New Roman"/>
              <w:sz w:val="28"/>
              <w:szCs w:val="28"/>
              <w:lang w:val="uk-UA"/>
            </w:rPr>
            <w:t>5</w:t>
          </w:r>
          <w:r w:rsidR="00EA5496">
            <w:rPr>
              <w:rFonts w:ascii="Times New Roman" w:eastAsia="Calibri" w:hAnsi="Times New Roman" w:cs="Times New Roman"/>
              <w:sz w:val="28"/>
              <w:szCs w:val="28"/>
              <w:lang w:val="uk-UA"/>
            </w:rPr>
            <w:t>4 позиції</w:t>
          </w:r>
          <w:r w:rsidRPr="002564E4">
            <w:rPr>
              <w:rFonts w:ascii="Times New Roman" w:eastAsia="Calibri" w:hAnsi="Times New Roman" w:cs="Times New Roman"/>
              <w:sz w:val="28"/>
              <w:szCs w:val="28"/>
              <w:lang w:val="uk-UA"/>
            </w:rPr>
            <w:t>.</w:t>
          </w:r>
        </w:p>
        <w:p w:rsidR="00D87A9C" w:rsidRDefault="00D87A9C" w:rsidP="00D87A9C">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Робота закінчується резюме англійською мовою та додатками, що </w:t>
          </w:r>
          <w:r w:rsidR="00824E60" w:rsidRPr="00824E60">
            <w:rPr>
              <w:rFonts w:ascii="Times New Roman" w:eastAsia="Calibri" w:hAnsi="Times New Roman" w:cs="Times New Roman"/>
              <w:sz w:val="28"/>
              <w:szCs w:val="28"/>
              <w:lang w:val="uk-UA"/>
            </w:rPr>
            <w:t xml:space="preserve">представляють собою </w:t>
          </w:r>
          <w:r w:rsidR="00DD460B" w:rsidRPr="00DD460B">
            <w:rPr>
              <w:rFonts w:ascii="Times New Roman" w:eastAsia="Calibri" w:hAnsi="Times New Roman" w:cs="Times New Roman"/>
              <w:sz w:val="28"/>
              <w:szCs w:val="28"/>
            </w:rPr>
            <w:t>чотири</w:t>
          </w:r>
          <w:r w:rsidR="00824E60" w:rsidRPr="00DD460B">
            <w:rPr>
              <w:rFonts w:ascii="Times New Roman" w:eastAsia="Calibri" w:hAnsi="Times New Roman" w:cs="Times New Roman"/>
              <w:sz w:val="28"/>
              <w:szCs w:val="28"/>
              <w:lang w:val="uk-UA"/>
            </w:rPr>
            <w:t xml:space="preserve"> таблиці</w:t>
          </w:r>
          <w:r w:rsidR="00824E60" w:rsidRPr="00824E60">
            <w:rPr>
              <w:rFonts w:ascii="Times New Roman" w:eastAsia="Calibri" w:hAnsi="Times New Roman" w:cs="Times New Roman"/>
              <w:sz w:val="28"/>
              <w:szCs w:val="28"/>
              <w:lang w:val="uk-UA"/>
            </w:rPr>
            <w:t xml:space="preserve">, які наявно демонструють результати дослідження. </w:t>
          </w:r>
        </w:p>
        <w:p w:rsidR="00824E60" w:rsidRPr="00824E60" w:rsidRDefault="00824E60" w:rsidP="00D87A9C">
          <w:pPr>
            <w:spacing w:after="0" w:line="360" w:lineRule="auto"/>
            <w:ind w:firstLine="709"/>
            <w:jc w:val="both"/>
            <w:rPr>
              <w:rFonts w:ascii="Times New Roman" w:eastAsia="Calibri" w:hAnsi="Times New Roman" w:cs="Times New Roman"/>
              <w:sz w:val="28"/>
              <w:szCs w:val="28"/>
              <w:lang w:val="uk-UA"/>
            </w:rPr>
          </w:pPr>
          <w:r w:rsidRPr="00824E60">
            <w:rPr>
              <w:rFonts w:ascii="Times New Roman" w:eastAsia="Calibri" w:hAnsi="Times New Roman" w:cs="Times New Roman"/>
              <w:sz w:val="28"/>
              <w:szCs w:val="28"/>
              <w:lang w:val="uk-UA"/>
            </w:rPr>
            <w:t xml:space="preserve">Обсяг роботи складає </w:t>
          </w:r>
          <w:r w:rsidR="00630B8C">
            <w:rPr>
              <w:rFonts w:ascii="Times New Roman" w:eastAsia="Calibri" w:hAnsi="Times New Roman" w:cs="Times New Roman"/>
              <w:sz w:val="28"/>
              <w:szCs w:val="28"/>
              <w:lang w:val="uk-UA"/>
            </w:rPr>
            <w:t>75</w:t>
          </w:r>
          <w:r w:rsidR="008B4B1E">
            <w:rPr>
              <w:rFonts w:ascii="Times New Roman" w:eastAsia="Calibri" w:hAnsi="Times New Roman" w:cs="Times New Roman"/>
              <w:sz w:val="28"/>
              <w:szCs w:val="28"/>
              <w:lang w:val="uk-UA"/>
            </w:rPr>
            <w:t xml:space="preserve"> сторінок</w:t>
          </w:r>
          <w:r w:rsidRPr="002564E4">
            <w:rPr>
              <w:rFonts w:ascii="Times New Roman" w:eastAsia="Calibri" w:hAnsi="Times New Roman" w:cs="Times New Roman"/>
              <w:sz w:val="28"/>
              <w:szCs w:val="28"/>
              <w:lang w:val="uk-UA"/>
            </w:rPr>
            <w:t>.</w:t>
          </w:r>
        </w:p>
        <w:p w:rsidR="00CD506A" w:rsidRPr="0099266E" w:rsidRDefault="00D87A9C" w:rsidP="0099266E">
          <w:pPr>
            <w:spacing w:line="360" w:lineRule="auto"/>
            <w:ind w:firstLine="709"/>
            <w:jc w:val="both"/>
            <w:rPr>
              <w:rFonts w:ascii="Times New Roman" w:eastAsia="Calibri" w:hAnsi="Times New Roman" w:cs="Times New Roman"/>
              <w:sz w:val="28"/>
              <w:szCs w:val="28"/>
              <w:lang w:val="uk-UA"/>
            </w:rPr>
          </w:pPr>
          <w:r w:rsidRPr="00D87A9C">
            <w:rPr>
              <w:rFonts w:ascii="Times New Roman" w:eastAsia="Calibri" w:hAnsi="Times New Roman" w:cs="Times New Roman"/>
              <w:sz w:val="28"/>
              <w:szCs w:val="28"/>
              <w:lang w:val="uk-UA"/>
            </w:rPr>
            <w:lastRenderedPageBreak/>
            <w:t>Робота виконана у межах наукової теми кафедри теорії та практики перекладу № 248 «Лінгвокультура та переклад у сучасному парадигмальному просторі».</w:t>
          </w:r>
          <w:r w:rsidR="00CD506A">
            <w:rPr>
              <w:rFonts w:ascii="Times New Roman" w:hAnsi="Times New Roman" w:cs="Times New Roman"/>
              <w:sz w:val="28"/>
              <w:szCs w:val="28"/>
              <w:lang w:val="uk-UA"/>
            </w:rPr>
            <w:br w:type="page"/>
          </w:r>
        </w:p>
        <w:p w:rsidR="002F1C01" w:rsidRPr="008964CC" w:rsidRDefault="002F1C01" w:rsidP="002F1C01">
          <w:pPr>
            <w:spacing w:after="0" w:line="360" w:lineRule="auto"/>
            <w:ind w:firstLine="709"/>
            <w:jc w:val="center"/>
            <w:rPr>
              <w:rFonts w:ascii="Times New Roman" w:hAnsi="Times New Roman" w:cs="Times New Roman"/>
              <w:sz w:val="28"/>
              <w:szCs w:val="28"/>
              <w:lang w:val="uk-UA"/>
            </w:rPr>
          </w:pPr>
          <w:r w:rsidRPr="008964CC">
            <w:rPr>
              <w:rFonts w:ascii="Times New Roman" w:hAnsi="Times New Roman" w:cs="Times New Roman"/>
              <w:sz w:val="28"/>
              <w:szCs w:val="28"/>
              <w:lang w:val="uk-UA"/>
            </w:rPr>
            <w:lastRenderedPageBreak/>
            <w:t>ВИСНОВКИ</w:t>
          </w:r>
        </w:p>
        <w:p w:rsidR="002F1C01" w:rsidRDefault="002F1C01" w:rsidP="002F1C01">
          <w:pPr>
            <w:pStyle w:val="ab"/>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Отож, в ході нашого дослідження ми виповнили поставлені нами завдання для досягнення головної мети – аналізу реалій у тексті англомовних  романів жанру фен</w:t>
          </w:r>
          <w:r w:rsidR="00CD506A">
            <w:rPr>
              <w:rFonts w:ascii="Times New Roman" w:hAnsi="Times New Roman" w:cs="Times New Roman"/>
              <w:sz w:val="28"/>
              <w:szCs w:val="28"/>
              <w:lang w:val="uk-UA"/>
            </w:rPr>
            <w:t>тезі «Ім’я вітру» П. Ротфусса,</w:t>
          </w:r>
          <w:r>
            <w:rPr>
              <w:rFonts w:ascii="Times New Roman" w:hAnsi="Times New Roman" w:cs="Times New Roman"/>
              <w:sz w:val="28"/>
              <w:szCs w:val="28"/>
              <w:lang w:val="uk-UA"/>
            </w:rPr>
            <w:t xml:space="preserve"> «Колір магії» Т. Пратчетта</w:t>
          </w:r>
          <w:r w:rsidR="00CD506A">
            <w:rPr>
              <w:rFonts w:ascii="Times New Roman" w:hAnsi="Times New Roman" w:cs="Times New Roman"/>
              <w:sz w:val="28"/>
              <w:szCs w:val="28"/>
              <w:lang w:val="uk-UA"/>
            </w:rPr>
            <w:t xml:space="preserve"> та «Мічений» П. Бретта</w:t>
          </w:r>
          <w:r>
            <w:rPr>
              <w:rFonts w:ascii="Times New Roman" w:hAnsi="Times New Roman" w:cs="Times New Roman"/>
              <w:sz w:val="28"/>
              <w:szCs w:val="28"/>
              <w:lang w:val="uk-UA"/>
            </w:rPr>
            <w:t xml:space="preserve"> та способи їх перекладу на російську мову.</w:t>
          </w:r>
        </w:p>
        <w:p w:rsidR="002F1C01" w:rsidRPr="00C43627" w:rsidRDefault="002F1C01" w:rsidP="002F1C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дослідження ми вияснили, що реалія – це слово, або словосполучення, що називає об’єкти характерні для життя (побуту, культури, соціального та історичного розвитку) одного народу і чужі іншому; так як вони є носіями національного та історичного колориту, вони, як правило, не мають точних відповідників в інших мовах, тобто відносяться до класу безеквівалентної лексики.</w:t>
          </w:r>
        </w:p>
        <w:p w:rsidR="002F1C01" w:rsidRDefault="002F1C01" w:rsidP="002F1C0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Ми також розглянули види реалій та обрали найбільш вдалу, на нашу думку, класифікацію реалій В.С. Виноградова, який поділяє реалії на шість основних груп: побутові, етнографічні та міфологічні, реалії світу природи, реалії </w:t>
          </w:r>
          <w:r>
            <w:rPr>
              <w:rFonts w:ascii="Times New Roman" w:hAnsi="Times New Roman" w:cs="Times New Roman"/>
              <w:bCs/>
              <w:sz w:val="28"/>
              <w:szCs w:val="28"/>
              <w:lang w:val="uk-UA"/>
            </w:rPr>
            <w:t>державно-адміністративного устрою та суспільного життя, ономастичні реалії та асоціативні реалії.</w:t>
          </w:r>
        </w:p>
        <w:p w:rsidR="002F1C01" w:rsidRDefault="002F1C01" w:rsidP="002F1C0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Так як останнім часом проблема </w:t>
          </w:r>
          <w:r w:rsidRPr="00397A6C">
            <w:rPr>
              <w:rFonts w:ascii="Times New Roman" w:hAnsi="Times New Roman" w:cs="Times New Roman"/>
              <w:sz w:val="28"/>
              <w:szCs w:val="28"/>
              <w:lang w:val="uk-UA"/>
            </w:rPr>
            <w:t>перекладу реалії активно розглядається багатьма перекладачами та лінгвістами</w:t>
          </w:r>
          <w:r>
            <w:rPr>
              <w:rFonts w:ascii="Times New Roman" w:hAnsi="Times New Roman" w:cs="Times New Roman"/>
              <w:sz w:val="28"/>
              <w:szCs w:val="28"/>
              <w:lang w:val="uk-UA"/>
            </w:rPr>
            <w:t xml:space="preserve">, ми розглянули декілька класифікацій способів перекладу реалій і обрали найбільш повну з них класифікацію відомих вчених С. Влахова та С. Флоріна, які виділяють дві основні групи способів перекладу реалій: </w:t>
          </w:r>
          <w:r>
            <w:rPr>
              <w:rFonts w:ascii="Times New Roman" w:hAnsi="Times New Roman" w:cs="Times New Roman"/>
              <w:bCs/>
              <w:sz w:val="28"/>
              <w:szCs w:val="28"/>
              <w:lang w:val="uk-UA"/>
            </w:rPr>
            <w:t>транскрипція та переклад. До перекладу відносяться такі способи, як введення неологізму (кальки, напівкальки, освоєння, семантичні неологізми), приблизний переклад (родо-видова заміна, функціональний аналог, опис, пояснення, тлумачення) та контекстуальний  переклад.</w:t>
          </w:r>
        </w:p>
        <w:p w:rsidR="002F1C01" w:rsidRPr="00F47CE2" w:rsidRDefault="002F1C01" w:rsidP="002F1C0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ході дослідження ми також розглянули особливості перекладу реалій в літературі жанру фентезі. Ми визначили, що письменник конструює новий світ вводячи в нього багато нових понять, тобто авторських реалій. Ці поняття мають бути специфічними, щоб надати більшої правдоподібності видуманому світові, та в той же час, вони часто складаються з компонентів, що несуть в </w:t>
          </w:r>
          <w:r>
            <w:rPr>
              <w:rFonts w:ascii="Times New Roman" w:hAnsi="Times New Roman" w:cs="Times New Roman"/>
              <w:bCs/>
              <w:sz w:val="28"/>
              <w:szCs w:val="28"/>
              <w:lang w:val="uk-UA"/>
            </w:rPr>
            <w:lastRenderedPageBreak/>
            <w:t>собі певне значення, адже подібні назви мають бути логічними та зрозумілими. При перекладі необхідно зберегти як специфіку реалії, так і її смисл.</w:t>
          </w:r>
        </w:p>
        <w:p w:rsidR="002F1C01" w:rsidRDefault="002F1C01" w:rsidP="002F1C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аналізу твору П. Ротфусса «Ім’я вітру» нами було відібрано та проаналізовано 230 авторських реалій методом суцільної вибірки. Ми розглянули функціонування даних реалій в тексті та вияснили, що найширше в тексті представлені побутові реалії (32,6%).  Широко представлені також реалії державно-адміністративного устрою та суспільного життя (23%). Майже не відстають від них ономастичні реалії (21,7%). Значно менше маємо етнографічних та міфологічних реалій (9,6%), реалій світу природи (також 9,6%) та асоціативних реалій (3,4%).</w:t>
          </w:r>
        </w:p>
        <w:p w:rsidR="002F1C01" w:rsidRDefault="002F1C01" w:rsidP="002F1C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передачі виявлених реалій А. Олефір використав різні способи перекладу. При цьому було установлено, що найчастотнішими способами перекладу є транскрипція (40%) та калька (40%). Значно відстають такі способи, як напівкалька (5,6%) та функціональний аналог (5,2%). За ними слідують всі інші способи перекладу, які зрештою використовувались досить рідко: семантичні неологізми (2,6%), родо-видова заміна (2,2%), описовий переклад (2,2%), освоєння (</w:t>
          </w:r>
          <w:r w:rsidRPr="00E36042">
            <w:rPr>
              <w:rFonts w:ascii="Times New Roman" w:hAnsi="Times New Roman" w:cs="Times New Roman"/>
              <w:sz w:val="28"/>
              <w:szCs w:val="28"/>
              <w:lang w:val="uk-UA"/>
            </w:rPr>
            <w:t>1</w:t>
          </w:r>
          <w:r>
            <w:rPr>
              <w:rFonts w:ascii="Times New Roman" w:hAnsi="Times New Roman" w:cs="Times New Roman"/>
              <w:sz w:val="28"/>
              <w:szCs w:val="28"/>
              <w:lang w:val="uk-UA"/>
            </w:rPr>
            <w:t>,</w:t>
          </w:r>
          <w:r w:rsidRPr="00E36042">
            <w:rPr>
              <w:rFonts w:ascii="Times New Roman" w:hAnsi="Times New Roman" w:cs="Times New Roman"/>
              <w:sz w:val="28"/>
              <w:szCs w:val="28"/>
              <w:lang w:val="uk-UA"/>
            </w:rPr>
            <w:t>3</w:t>
          </w:r>
          <w:r>
            <w:rPr>
              <w:rFonts w:ascii="Times New Roman" w:hAnsi="Times New Roman" w:cs="Times New Roman"/>
              <w:sz w:val="28"/>
              <w:szCs w:val="28"/>
              <w:lang w:val="uk-UA"/>
            </w:rPr>
            <w:t>%) та змішаний переклад (0,9%). Випадків контекстуального перекладу зафіксовано не було.</w:t>
          </w:r>
        </w:p>
        <w:p w:rsidR="002F1C01" w:rsidRDefault="002F1C01" w:rsidP="002F1C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Дещо відрізняється ситуація  в романі Т. Пратчетта «Колір магії», з якого ми відібрали та проаналізували 270 реалій методом суцільної вибірки. Тут найповніше представ</w:t>
          </w:r>
          <w:r w:rsidR="00B30DCA">
            <w:rPr>
              <w:rFonts w:ascii="Times New Roman" w:hAnsi="Times New Roman" w:cs="Times New Roman"/>
              <w:sz w:val="28"/>
              <w:szCs w:val="28"/>
              <w:lang w:val="uk-UA"/>
            </w:rPr>
            <w:t>лені ономастичні реалії (27,5%)</w:t>
          </w:r>
          <w:r>
            <w:rPr>
              <w:rFonts w:ascii="Times New Roman" w:hAnsi="Times New Roman" w:cs="Times New Roman"/>
              <w:sz w:val="28"/>
              <w:szCs w:val="28"/>
              <w:lang w:val="uk-UA"/>
            </w:rPr>
            <w:t>, побутові (23%) та етнографічні і міфологічні реалії (20%). Дещо менше маємо реалій світу природи (16,3%) та реалій державно-адміністративного устрою і суспільного життя (12,5%).  В тексті виявлено лише 0,7% асоціативних реалій. Така відмінність в розподілі реалій зумовлена відмінностями в авторському стилі письменників а також фабули романів.</w:t>
          </w:r>
        </w:p>
        <w:p w:rsidR="002F1C01" w:rsidRDefault="002F1C01" w:rsidP="002F1C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аналізі перекладу даного роману було виявлено такі закономірності: найбільш частотними способами перекладу є калька (46%) та напівкалька (25%). Причина такого вибору полягає у тому, що більшість реалій створених Т. Пратчеттом є семантично вмотивованими та лише деяка їх частина не має </w:t>
          </w:r>
          <w:r>
            <w:rPr>
              <w:rFonts w:ascii="Times New Roman" w:hAnsi="Times New Roman" w:cs="Times New Roman"/>
              <w:sz w:val="28"/>
              <w:szCs w:val="28"/>
              <w:lang w:val="uk-UA"/>
            </w:rPr>
            <w:lastRenderedPageBreak/>
            <w:t>явного смислового наповнення (здебільшого антропоніми та топоніми). Подібні реалії пере</w:t>
          </w:r>
          <w:r w:rsidR="003D4923">
            <w:rPr>
              <w:rFonts w:ascii="Times New Roman" w:hAnsi="Times New Roman" w:cs="Times New Roman"/>
              <w:sz w:val="28"/>
              <w:szCs w:val="28"/>
              <w:lang w:val="uk-UA"/>
            </w:rPr>
            <w:t>кладаються</w:t>
          </w:r>
          <w:r>
            <w:rPr>
              <w:rFonts w:ascii="Times New Roman" w:hAnsi="Times New Roman" w:cs="Times New Roman"/>
              <w:sz w:val="28"/>
              <w:szCs w:val="28"/>
              <w:lang w:val="uk-UA"/>
            </w:rPr>
            <w:t xml:space="preserve"> транскрипцією (17%). </w:t>
          </w:r>
          <w:r w:rsidR="00312C70">
            <w:rPr>
              <w:rFonts w:ascii="Times New Roman" w:hAnsi="Times New Roman" w:cs="Times New Roman"/>
              <w:sz w:val="28"/>
              <w:szCs w:val="28"/>
              <w:lang w:val="uk-UA"/>
            </w:rPr>
            <w:t>4,8</w:t>
          </w:r>
          <w:r>
            <w:rPr>
              <w:rFonts w:ascii="Times New Roman" w:hAnsi="Times New Roman" w:cs="Times New Roman"/>
              <w:sz w:val="28"/>
              <w:szCs w:val="28"/>
              <w:lang w:val="uk-UA"/>
            </w:rPr>
            <w:t xml:space="preserve">% реалій було переведено </w:t>
          </w:r>
          <w:r w:rsidR="00312C70">
            <w:rPr>
              <w:rFonts w:ascii="Times New Roman" w:hAnsi="Times New Roman" w:cs="Times New Roman"/>
              <w:sz w:val="28"/>
              <w:szCs w:val="28"/>
              <w:lang w:val="uk-UA"/>
            </w:rPr>
            <w:t xml:space="preserve">семантичним неологізмом </w:t>
          </w:r>
          <w:r>
            <w:rPr>
              <w:rFonts w:ascii="Times New Roman" w:hAnsi="Times New Roman" w:cs="Times New Roman"/>
              <w:sz w:val="28"/>
              <w:szCs w:val="28"/>
              <w:lang w:val="uk-UA"/>
            </w:rPr>
            <w:t>та 3,4% – функціональним аналогом. Досить рідко використовуються такі способи перекладу,  як освоєння (</w:t>
          </w:r>
          <w:r w:rsidR="00312C70">
            <w:rPr>
              <w:rFonts w:ascii="Times New Roman" w:hAnsi="Times New Roman" w:cs="Times New Roman"/>
              <w:sz w:val="28"/>
              <w:szCs w:val="28"/>
              <w:lang w:val="uk-UA"/>
            </w:rPr>
            <w:t xml:space="preserve">1,5%), </w:t>
          </w:r>
          <w:r>
            <w:rPr>
              <w:rFonts w:ascii="Times New Roman" w:hAnsi="Times New Roman" w:cs="Times New Roman"/>
              <w:sz w:val="28"/>
              <w:szCs w:val="28"/>
              <w:lang w:val="uk-UA"/>
            </w:rPr>
            <w:t>родо-видова заміна (1%), опис, пояснення, тлумачення (1%) та змішаний переклад (1%).</w:t>
          </w:r>
        </w:p>
        <w:p w:rsidR="00B30DCA" w:rsidRDefault="00B30DCA" w:rsidP="00B30DCA">
          <w:pPr>
            <w:spacing w:after="0" w:line="360" w:lineRule="auto"/>
            <w:ind w:firstLine="709"/>
            <w:jc w:val="both"/>
            <w:rPr>
              <w:rFonts w:ascii="Times New Roman" w:hAnsi="Times New Roman" w:cs="Times New Roman"/>
              <w:sz w:val="28"/>
              <w:szCs w:val="28"/>
              <w:lang w:val="uk-UA"/>
            </w:rPr>
          </w:pPr>
          <w:r w:rsidRPr="00B30DCA">
            <w:rPr>
              <w:rFonts w:ascii="Times New Roman" w:hAnsi="Times New Roman" w:cs="Times New Roman"/>
              <w:sz w:val="28"/>
              <w:szCs w:val="28"/>
              <w:lang w:val="uk-UA"/>
            </w:rPr>
            <w:t xml:space="preserve">Доволі </w:t>
          </w:r>
          <w:r>
            <w:rPr>
              <w:rFonts w:ascii="Times New Roman" w:hAnsi="Times New Roman" w:cs="Times New Roman"/>
              <w:sz w:val="28"/>
              <w:szCs w:val="28"/>
              <w:lang w:val="uk-UA"/>
            </w:rPr>
            <w:t>с</w:t>
          </w:r>
          <w:r w:rsidRPr="00B30DCA">
            <w:rPr>
              <w:rFonts w:ascii="Times New Roman" w:hAnsi="Times New Roman" w:cs="Times New Roman"/>
              <w:sz w:val="28"/>
              <w:szCs w:val="28"/>
              <w:lang w:val="uk-UA"/>
            </w:rPr>
            <w:t xml:space="preserve">хожу ситуацію маємо і в романі </w:t>
          </w:r>
          <w:r>
            <w:rPr>
              <w:rFonts w:ascii="Times New Roman" w:hAnsi="Times New Roman" w:cs="Times New Roman"/>
              <w:sz w:val="28"/>
              <w:szCs w:val="28"/>
              <w:lang w:val="uk-UA"/>
            </w:rPr>
            <w:t xml:space="preserve">П. Бретта «Мічений», з якого методом суцільної вибірки ми відібрали та проаналізували 186 реалій. Тут найширше представлені ономастичні реалії (39,7%), реалії </w:t>
          </w:r>
          <w:r w:rsidRPr="00ED1B77">
            <w:rPr>
              <w:rFonts w:ascii="Times New Roman" w:hAnsi="Times New Roman" w:cs="Times New Roman"/>
              <w:sz w:val="28"/>
              <w:szCs w:val="28"/>
              <w:lang w:val="uk-UA"/>
            </w:rPr>
            <w:t>державно-адміністративного устрою та суспільного життя</w:t>
          </w:r>
          <w:r>
            <w:rPr>
              <w:rFonts w:ascii="Times New Roman" w:hAnsi="Times New Roman" w:cs="Times New Roman"/>
              <w:sz w:val="28"/>
              <w:szCs w:val="28"/>
              <w:lang w:val="uk-UA"/>
            </w:rPr>
            <w:t xml:space="preserve"> (22,6%) та побутові реалії (21%). Значно менше маємо етнографічних та міфологічних реалій (10,2%), реалій світу природи (також 5,4%) та асоціативних реалій (1,1%).</w:t>
          </w:r>
        </w:p>
        <w:p w:rsidR="00B30DCA" w:rsidRPr="00B30DCA" w:rsidRDefault="00CA03EE" w:rsidP="00B30D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і в попередніх творах, найбільш вживаними способами перекладу стали калька (44,6%), транскрипція (20,4%)  та напівкалька (19,6%). Такий вибір обумовлений тим, що більшість реалій складаються з семантично вмотивованих компонентів та часто не викликають труднощів при перекладі. 4,8% реалій було перекладено функціональним аналогом, 2,7% - родо-видовою заміною, 1,6%</w:t>
          </w:r>
          <w:r w:rsidR="0017303B">
            <w:rPr>
              <w:rFonts w:ascii="Times New Roman" w:hAnsi="Times New Roman" w:cs="Times New Roman"/>
              <w:sz w:val="28"/>
              <w:szCs w:val="28"/>
              <w:lang w:val="uk-UA"/>
            </w:rPr>
            <w:t xml:space="preserve"> - освоєнням і також 1,6% - семантичним неологізмом. Опис, пояснення, тлумачення використовується в 1% випадків, а контекстуальний переклад в 0,5% випадків. Дві реалії (1%) не було перекладено взагалі.</w:t>
          </w:r>
        </w:p>
        <w:p w:rsidR="002F1C01" w:rsidRDefault="002F1C01" w:rsidP="002F1C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також вияснили, що часте вживання того чи іншого способу перекладу реалій не означає його ефективність. Наприклад, транскрипція в більшості випадків передає лише звукову чи графічну форму слова, що сприяє передачі колориту, однак, не дає російськомовному читачу уявлення про значення слова. </w:t>
          </w:r>
        </w:p>
        <w:p w:rsidR="002F1C01" w:rsidRDefault="002F1C01" w:rsidP="002F1C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вибору способів перекладу, тут були помічені наступні закономірності. Транскрипція найчастіше використовується при перекладі ономастичних реалій. Калькування переважно вживається для перекладу побутових реалій, реалій світу природи та тих ономастичних реалій, що мають </w:t>
          </w:r>
          <w:r>
            <w:rPr>
              <w:rFonts w:ascii="Times New Roman" w:hAnsi="Times New Roman" w:cs="Times New Roman"/>
              <w:sz w:val="28"/>
              <w:szCs w:val="28"/>
              <w:lang w:val="uk-UA"/>
            </w:rPr>
            <w:lastRenderedPageBreak/>
            <w:t>яскраво виражений семантичний елемент. Прийом напівкальки використовується, в основному, коли в реалії комбінується семантично вмотивований та не вмотивований компоненти (часто ономастичні реалії). Семантичні неологізми використовуються, здебільшого, коли калькування не є можливим, але необхідно перед</w:t>
          </w:r>
          <w:r w:rsidR="00312C70">
            <w:rPr>
              <w:rFonts w:ascii="Times New Roman" w:hAnsi="Times New Roman" w:cs="Times New Roman"/>
              <w:sz w:val="28"/>
              <w:szCs w:val="28"/>
              <w:lang w:val="uk-UA"/>
            </w:rPr>
            <w:t xml:space="preserve">ати смислове наповнення реалії. </w:t>
          </w:r>
          <w:r>
            <w:rPr>
              <w:rFonts w:ascii="Times New Roman" w:hAnsi="Times New Roman" w:cs="Times New Roman"/>
              <w:sz w:val="28"/>
              <w:szCs w:val="28"/>
              <w:lang w:val="uk-UA"/>
            </w:rPr>
            <w:t>Спосіб освоєння реалії в перекладі використовується коли слово в ори</w:t>
          </w:r>
          <w:r w:rsidR="004032C7">
            <w:rPr>
              <w:rFonts w:ascii="Times New Roman" w:hAnsi="Times New Roman" w:cs="Times New Roman"/>
              <w:sz w:val="28"/>
              <w:szCs w:val="28"/>
              <w:lang w:val="uk-UA"/>
            </w:rPr>
            <w:t xml:space="preserve">гіналі має подібну структуру в </w:t>
          </w:r>
          <w:r>
            <w:rPr>
              <w:rFonts w:ascii="Times New Roman" w:hAnsi="Times New Roman" w:cs="Times New Roman"/>
              <w:sz w:val="28"/>
              <w:szCs w:val="28"/>
              <w:lang w:val="uk-UA"/>
            </w:rPr>
            <w:t>П</w:t>
          </w:r>
          <w:r w:rsidR="004032C7">
            <w:rPr>
              <w:rFonts w:ascii="Times New Roman" w:hAnsi="Times New Roman" w:cs="Times New Roman"/>
              <w:sz w:val="28"/>
              <w:szCs w:val="28"/>
              <w:lang w:val="uk-UA"/>
            </w:rPr>
            <w:t>М</w:t>
          </w:r>
          <w:r>
            <w:rPr>
              <w:rFonts w:ascii="Times New Roman" w:hAnsi="Times New Roman" w:cs="Times New Roman"/>
              <w:sz w:val="28"/>
              <w:szCs w:val="28"/>
              <w:lang w:val="uk-UA"/>
            </w:rPr>
            <w:t xml:space="preserve">, або ж освоюється </w:t>
          </w:r>
          <w:r w:rsidR="004032C7">
            <w:rPr>
              <w:rFonts w:ascii="Times New Roman" w:hAnsi="Times New Roman" w:cs="Times New Roman"/>
              <w:sz w:val="28"/>
              <w:szCs w:val="28"/>
              <w:lang w:val="uk-UA"/>
            </w:rPr>
            <w:t xml:space="preserve">автоматично відповідно до норм </w:t>
          </w:r>
          <w:r>
            <w:rPr>
              <w:rFonts w:ascii="Times New Roman" w:hAnsi="Times New Roman" w:cs="Times New Roman"/>
              <w:sz w:val="28"/>
              <w:szCs w:val="28"/>
              <w:lang w:val="uk-UA"/>
            </w:rPr>
            <w:t>П</w:t>
          </w:r>
          <w:r w:rsidR="004032C7">
            <w:rPr>
              <w:rFonts w:ascii="Times New Roman" w:hAnsi="Times New Roman" w:cs="Times New Roman"/>
              <w:sz w:val="28"/>
              <w:szCs w:val="28"/>
              <w:lang w:val="uk-UA"/>
            </w:rPr>
            <w:t>М</w:t>
          </w:r>
          <w:r>
            <w:rPr>
              <w:rFonts w:ascii="Times New Roman" w:hAnsi="Times New Roman" w:cs="Times New Roman"/>
              <w:sz w:val="28"/>
              <w:szCs w:val="28"/>
              <w:lang w:val="uk-UA"/>
            </w:rPr>
            <w:t>. Вживання контекстуального перекладу (модуляції) іноді дає змогу відтворити реалію на основі логічного допуску, та не завжди адекватно відповідає оригіналу.  Всі інші види перекладу зустрічаються дуже рідко, їх використання небажано, адже при такому перекладі реалія втрачає зміст і колорит.</w:t>
          </w:r>
        </w:p>
        <w:p w:rsidR="002F1C01" w:rsidRDefault="002F1C01" w:rsidP="002F1C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кожен із способів перекладу має свої плюси та мінуси, то іноді необхідно використовувати комбіновані способи перекладу реалій, не обмежуючись одним прийомом. В перекладі розглянутих романів було зафіксовано лише кілька прикладів комбінованого перекладу, до речі,  всі вдалі. До того ж ми вияснили, що неправильний вибір способу перекладу реалій веде до неповного розкриття значення слова та, іноді, до втрати колориту. </w:t>
          </w:r>
        </w:p>
        <w:p w:rsidR="002F1C01" w:rsidRDefault="002F1C01" w:rsidP="002F1C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Отож, переклад авторських реалій – це складний творчий процес, який вимагає від перекладача високого рівня фонових знань, а також значної культурної, країнознавчої та лінгвістичної підготовки.</w:t>
          </w:r>
        </w:p>
        <w:p w:rsidR="00F16547" w:rsidRPr="00824E60" w:rsidRDefault="0099266E" w:rsidP="00824E60">
          <w:pPr>
            <w:spacing w:after="0" w:line="360" w:lineRule="auto"/>
            <w:ind w:firstLine="709"/>
            <w:jc w:val="both"/>
            <w:rPr>
              <w:rFonts w:ascii="Times New Roman" w:eastAsia="Calibri" w:hAnsi="Times New Roman" w:cs="Times New Roman"/>
              <w:sz w:val="28"/>
              <w:szCs w:val="28"/>
              <w:lang w:val="uk-UA"/>
            </w:rPr>
          </w:pPr>
        </w:p>
      </w:sdtContent>
    </w:sdt>
    <w:p w:rsidR="002F1C01" w:rsidRDefault="002F1C0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D460B" w:rsidRDefault="00DD460B" w:rsidP="001D7252">
      <w:pPr>
        <w:spacing w:after="0" w:line="360" w:lineRule="auto"/>
        <w:ind w:firstLine="851"/>
        <w:jc w:val="center"/>
        <w:rPr>
          <w:rFonts w:ascii="Times New Roman" w:hAnsi="Times New Roman" w:cs="Times New Roman"/>
          <w:sz w:val="28"/>
          <w:szCs w:val="28"/>
        </w:rPr>
      </w:pPr>
      <w:r>
        <w:rPr>
          <w:rFonts w:ascii="Times New Roman" w:hAnsi="Times New Roman" w:cs="Times New Roman"/>
          <w:sz w:val="28"/>
          <w:szCs w:val="28"/>
        </w:rPr>
        <w:lastRenderedPageBreak/>
        <w:t xml:space="preserve">СПИСОК </w:t>
      </w:r>
      <w:r w:rsidR="001D7252" w:rsidRPr="00F16547">
        <w:rPr>
          <w:rFonts w:ascii="Times New Roman" w:eastAsia="Calibri" w:hAnsi="Times New Roman" w:cs="Times New Roman"/>
          <w:sz w:val="28"/>
          <w:szCs w:val="28"/>
          <w:lang w:val="uk-UA"/>
        </w:rPr>
        <w:t>ВИКОР</w:t>
      </w:r>
      <w:r w:rsidR="001D7252">
        <w:rPr>
          <w:rFonts w:ascii="Times New Roman" w:eastAsia="Calibri" w:hAnsi="Times New Roman" w:cs="Times New Roman"/>
          <w:sz w:val="28"/>
          <w:szCs w:val="28"/>
          <w:lang w:val="uk-UA"/>
        </w:rPr>
        <w:t>ИСТАНОЇ ЛІТЕРАТУРИ</w:t>
      </w:r>
    </w:p>
    <w:p w:rsidR="0098415F" w:rsidRDefault="00E512EB" w:rsidP="00E512EB">
      <w:pPr>
        <w:pStyle w:val="ab"/>
        <w:numPr>
          <w:ilvl w:val="0"/>
          <w:numId w:val="7"/>
        </w:numPr>
        <w:spacing w:after="0" w:line="360" w:lineRule="auto"/>
        <w:jc w:val="both"/>
        <w:rPr>
          <w:rFonts w:ascii="Times New Roman" w:hAnsi="Times New Roman" w:cs="Times New Roman"/>
          <w:sz w:val="28"/>
          <w:szCs w:val="28"/>
          <w:lang w:val="uk-UA"/>
        </w:rPr>
      </w:pPr>
      <w:r w:rsidRPr="000D7C65">
        <w:rPr>
          <w:rFonts w:ascii="Times New Roman" w:hAnsi="Times New Roman" w:cs="Times New Roman"/>
          <w:sz w:val="28"/>
          <w:szCs w:val="28"/>
        </w:rPr>
        <w:t>Божко Е.М. Квазиэтнонимы в различных переводах на русский язык романа Джона Р.Р. Толкина «Властелин колец» при обучении переводу / Педагогическое образование в России. – Вип. 1. – 2012.</w:t>
      </w:r>
      <w:r w:rsidRPr="000D7C65">
        <w:rPr>
          <w:rFonts w:ascii="Times New Roman" w:hAnsi="Times New Roman" w:cs="Times New Roman"/>
          <w:sz w:val="28"/>
          <w:szCs w:val="28"/>
          <w:lang w:val="uk-UA"/>
        </w:rPr>
        <w:t xml:space="preserve"> // Електронний ресурс. Режим доступу: </w:t>
      </w:r>
    </w:p>
    <w:p w:rsidR="00E512EB" w:rsidRDefault="00E512EB" w:rsidP="0098415F">
      <w:pPr>
        <w:pStyle w:val="ab"/>
        <w:spacing w:after="0" w:line="360" w:lineRule="auto"/>
        <w:ind w:left="450"/>
        <w:jc w:val="both"/>
        <w:rPr>
          <w:rFonts w:ascii="Times New Roman" w:hAnsi="Times New Roman" w:cs="Times New Roman"/>
          <w:sz w:val="28"/>
          <w:szCs w:val="28"/>
          <w:lang w:val="uk-UA"/>
        </w:rPr>
      </w:pPr>
      <w:r w:rsidRPr="0098415F">
        <w:rPr>
          <w:rFonts w:ascii="Times New Roman" w:hAnsi="Times New Roman" w:cs="Times New Roman"/>
          <w:sz w:val="28"/>
          <w:szCs w:val="28"/>
          <w:lang w:val="en-US"/>
        </w:rPr>
        <w:t>journals</w:t>
      </w:r>
      <w:r w:rsidRPr="000D7C65">
        <w:rPr>
          <w:rFonts w:ascii="Times New Roman" w:hAnsi="Times New Roman" w:cs="Times New Roman"/>
          <w:sz w:val="28"/>
          <w:szCs w:val="28"/>
          <w:lang w:val="uk-UA"/>
        </w:rPr>
        <w:t>.</w:t>
      </w:r>
      <w:r w:rsidRPr="0098415F">
        <w:rPr>
          <w:rFonts w:ascii="Times New Roman" w:hAnsi="Times New Roman" w:cs="Times New Roman"/>
          <w:sz w:val="28"/>
          <w:szCs w:val="28"/>
          <w:lang w:val="en-US"/>
        </w:rPr>
        <w:t>uspu</w:t>
      </w:r>
      <w:r w:rsidRPr="000D7C65">
        <w:rPr>
          <w:rFonts w:ascii="Times New Roman" w:hAnsi="Times New Roman" w:cs="Times New Roman"/>
          <w:sz w:val="28"/>
          <w:szCs w:val="28"/>
          <w:lang w:val="uk-UA"/>
        </w:rPr>
        <w:t>.</w:t>
      </w:r>
      <w:r w:rsidRPr="0098415F">
        <w:rPr>
          <w:rFonts w:ascii="Times New Roman" w:hAnsi="Times New Roman" w:cs="Times New Roman"/>
          <w:sz w:val="28"/>
          <w:szCs w:val="28"/>
          <w:lang w:val="en-US"/>
        </w:rPr>
        <w:t>ru</w:t>
      </w:r>
      <w:r w:rsidRPr="000D7C65">
        <w:rPr>
          <w:rFonts w:ascii="Times New Roman" w:hAnsi="Times New Roman" w:cs="Times New Roman"/>
          <w:sz w:val="28"/>
          <w:szCs w:val="28"/>
          <w:lang w:val="uk-UA"/>
        </w:rPr>
        <w:t>/</w:t>
      </w:r>
      <w:r w:rsidRPr="0098415F">
        <w:rPr>
          <w:rFonts w:ascii="Times New Roman" w:hAnsi="Times New Roman" w:cs="Times New Roman"/>
          <w:sz w:val="28"/>
          <w:szCs w:val="28"/>
          <w:lang w:val="en-US"/>
        </w:rPr>
        <w:t>attachments</w:t>
      </w:r>
      <w:r w:rsidRPr="000D7C65">
        <w:rPr>
          <w:rFonts w:ascii="Times New Roman" w:hAnsi="Times New Roman" w:cs="Times New Roman"/>
          <w:sz w:val="28"/>
          <w:szCs w:val="28"/>
          <w:lang w:val="uk-UA"/>
        </w:rPr>
        <w:t>/</w:t>
      </w:r>
      <w:r w:rsidRPr="0098415F">
        <w:rPr>
          <w:rFonts w:ascii="Times New Roman" w:hAnsi="Times New Roman" w:cs="Times New Roman"/>
          <w:sz w:val="28"/>
          <w:szCs w:val="28"/>
          <w:lang w:val="en-US"/>
        </w:rPr>
        <w:t>article</w:t>
      </w:r>
      <w:r w:rsidRPr="000D7C65">
        <w:rPr>
          <w:rFonts w:ascii="Times New Roman" w:hAnsi="Times New Roman" w:cs="Times New Roman"/>
          <w:sz w:val="28"/>
          <w:szCs w:val="28"/>
          <w:lang w:val="uk-UA"/>
        </w:rPr>
        <w:t>/115/Божко_Квазиэтнонимы.</w:t>
      </w:r>
      <w:r w:rsidRPr="0098415F">
        <w:rPr>
          <w:rFonts w:ascii="Times New Roman" w:hAnsi="Times New Roman" w:cs="Times New Roman"/>
          <w:sz w:val="28"/>
          <w:szCs w:val="28"/>
          <w:lang w:val="en-US"/>
        </w:rPr>
        <w:t>PDF</w:t>
      </w:r>
      <w:r w:rsidRPr="000D7C65">
        <w:rPr>
          <w:rFonts w:ascii="Times New Roman" w:hAnsi="Times New Roman" w:cs="Times New Roman"/>
          <w:sz w:val="28"/>
          <w:szCs w:val="28"/>
          <w:lang w:val="uk-UA"/>
        </w:rPr>
        <w:t>‎</w:t>
      </w:r>
    </w:p>
    <w:p w:rsidR="00E512EB" w:rsidRPr="00391289" w:rsidRDefault="00E512EB" w:rsidP="004032C7">
      <w:pPr>
        <w:pStyle w:val="ab"/>
        <w:numPr>
          <w:ilvl w:val="0"/>
          <w:numId w:val="7"/>
        </w:numPr>
        <w:spacing w:after="0" w:line="360" w:lineRule="auto"/>
        <w:jc w:val="both"/>
        <w:rPr>
          <w:rFonts w:ascii="Times New Roman" w:hAnsi="Times New Roman" w:cs="Times New Roman"/>
          <w:sz w:val="28"/>
          <w:szCs w:val="28"/>
        </w:rPr>
      </w:pPr>
      <w:r w:rsidRPr="00391289">
        <w:rPr>
          <w:rFonts w:ascii="Times New Roman" w:hAnsi="Times New Roman" w:cs="Times New Roman"/>
          <w:sz w:val="28"/>
          <w:szCs w:val="28"/>
        </w:rPr>
        <w:t>Велединская С. Б. Курс общей теории перевода: учебное пособие. – Томск: Изд-во Томского политехнического университета, 2010. – 230 с.</w:t>
      </w:r>
    </w:p>
    <w:p w:rsidR="00E512EB" w:rsidRPr="00391289" w:rsidRDefault="00E512EB" w:rsidP="004032C7">
      <w:pPr>
        <w:pStyle w:val="ab"/>
        <w:numPr>
          <w:ilvl w:val="0"/>
          <w:numId w:val="7"/>
        </w:numPr>
        <w:spacing w:after="0" w:line="360" w:lineRule="auto"/>
        <w:jc w:val="both"/>
        <w:rPr>
          <w:rFonts w:ascii="Times New Roman" w:hAnsi="Times New Roman" w:cs="Times New Roman"/>
          <w:sz w:val="28"/>
          <w:szCs w:val="28"/>
        </w:rPr>
      </w:pPr>
      <w:r w:rsidRPr="00391289">
        <w:rPr>
          <w:rFonts w:ascii="Times New Roman" w:hAnsi="Times New Roman" w:cs="Times New Roman"/>
          <w:sz w:val="28"/>
          <w:szCs w:val="28"/>
        </w:rPr>
        <w:t>Верещагин Е. М., Костомаров В.Г. Язык и культура. – М., 1973. – 233 с.</w:t>
      </w:r>
    </w:p>
    <w:p w:rsidR="00E512EB" w:rsidRPr="00391289" w:rsidRDefault="00E512EB" w:rsidP="004032C7">
      <w:pPr>
        <w:pStyle w:val="ab"/>
        <w:numPr>
          <w:ilvl w:val="0"/>
          <w:numId w:val="7"/>
        </w:numPr>
        <w:spacing w:after="0" w:line="360" w:lineRule="auto"/>
        <w:jc w:val="both"/>
        <w:rPr>
          <w:rFonts w:ascii="Times New Roman" w:hAnsi="Times New Roman" w:cs="Times New Roman"/>
          <w:sz w:val="28"/>
          <w:szCs w:val="28"/>
        </w:rPr>
      </w:pPr>
      <w:r w:rsidRPr="000D7C65">
        <w:rPr>
          <w:rFonts w:ascii="Times New Roman" w:hAnsi="Times New Roman" w:cs="Times New Roman"/>
          <w:sz w:val="28"/>
          <w:szCs w:val="28"/>
        </w:rPr>
        <w:t>Виноградов В. С. Общие л</w:t>
      </w:r>
      <w:r>
        <w:rPr>
          <w:rFonts w:ascii="Times New Roman" w:hAnsi="Times New Roman" w:cs="Times New Roman"/>
          <w:sz w:val="28"/>
          <w:szCs w:val="28"/>
        </w:rPr>
        <w:t>ексические вопросы. – М.: Феникс</w:t>
      </w:r>
      <w:r w:rsidRPr="000D7C65">
        <w:rPr>
          <w:rFonts w:ascii="Times New Roman" w:hAnsi="Times New Roman" w:cs="Times New Roman"/>
          <w:sz w:val="28"/>
          <w:szCs w:val="28"/>
        </w:rPr>
        <w:t>, 2004. – 356 с.</w:t>
      </w:r>
    </w:p>
    <w:p w:rsidR="00E512EB" w:rsidRDefault="00E512EB" w:rsidP="004032C7">
      <w:pPr>
        <w:pStyle w:val="ab"/>
        <w:numPr>
          <w:ilvl w:val="0"/>
          <w:numId w:val="7"/>
        </w:numPr>
        <w:spacing w:after="0" w:line="360" w:lineRule="auto"/>
        <w:jc w:val="both"/>
        <w:rPr>
          <w:rFonts w:ascii="Times New Roman" w:hAnsi="Times New Roman" w:cs="Times New Roman"/>
          <w:sz w:val="28"/>
          <w:szCs w:val="28"/>
        </w:rPr>
      </w:pPr>
      <w:r w:rsidRPr="00391289">
        <w:rPr>
          <w:rFonts w:ascii="Times New Roman" w:hAnsi="Times New Roman" w:cs="Times New Roman"/>
          <w:sz w:val="28"/>
          <w:szCs w:val="28"/>
        </w:rPr>
        <w:t>Виноградов В.С. Введение  в  переводоведение (общие  и  лексические вопросы). – М.: Издательство института общего среднего образования РАО, 2001. – 224 с.</w:t>
      </w:r>
    </w:p>
    <w:p w:rsidR="00E512EB" w:rsidRPr="00391289" w:rsidRDefault="00E512EB" w:rsidP="004032C7">
      <w:pPr>
        <w:pStyle w:val="ab"/>
        <w:numPr>
          <w:ilvl w:val="0"/>
          <w:numId w:val="7"/>
        </w:numPr>
        <w:spacing w:after="0" w:line="360" w:lineRule="auto"/>
        <w:jc w:val="both"/>
        <w:rPr>
          <w:rFonts w:ascii="Times New Roman" w:hAnsi="Times New Roman" w:cs="Times New Roman"/>
          <w:sz w:val="28"/>
          <w:szCs w:val="28"/>
        </w:rPr>
      </w:pPr>
      <w:r w:rsidRPr="00391289">
        <w:rPr>
          <w:rFonts w:ascii="Times New Roman" w:hAnsi="Times New Roman" w:cs="Times New Roman"/>
          <w:sz w:val="28"/>
          <w:szCs w:val="28"/>
        </w:rPr>
        <w:t>Влахов С., Флорин С. Непереводимое в переводе. – М.: Международные отношения, 1980. – 343 с.</w:t>
      </w:r>
    </w:p>
    <w:p w:rsidR="00E512EB" w:rsidRPr="00391289" w:rsidRDefault="00E512EB" w:rsidP="004032C7">
      <w:pPr>
        <w:pStyle w:val="ab"/>
        <w:numPr>
          <w:ilvl w:val="0"/>
          <w:numId w:val="7"/>
        </w:numPr>
        <w:spacing w:after="0" w:line="360" w:lineRule="auto"/>
        <w:jc w:val="both"/>
        <w:rPr>
          <w:rFonts w:ascii="Times New Roman" w:hAnsi="Times New Roman" w:cs="Times New Roman"/>
          <w:sz w:val="28"/>
          <w:szCs w:val="28"/>
        </w:rPr>
      </w:pPr>
      <w:r w:rsidRPr="00391289">
        <w:rPr>
          <w:rFonts w:ascii="Times New Roman" w:hAnsi="Times New Roman" w:cs="Times New Roman"/>
          <w:sz w:val="28"/>
          <w:szCs w:val="28"/>
        </w:rPr>
        <w:t>Голикова</w:t>
      </w:r>
      <w:r w:rsidR="0098415F">
        <w:rPr>
          <w:rFonts w:ascii="Times New Roman" w:hAnsi="Times New Roman" w:cs="Times New Roman"/>
          <w:sz w:val="28"/>
          <w:szCs w:val="28"/>
        </w:rPr>
        <w:t xml:space="preserve"> </w:t>
      </w:r>
      <w:r w:rsidRPr="00391289">
        <w:rPr>
          <w:rFonts w:ascii="Times New Roman" w:hAnsi="Times New Roman" w:cs="Times New Roman"/>
          <w:sz w:val="28"/>
          <w:szCs w:val="28"/>
        </w:rPr>
        <w:t>Ж</w:t>
      </w:r>
      <w:r w:rsidRPr="0087064B">
        <w:rPr>
          <w:rFonts w:ascii="Times New Roman" w:hAnsi="Times New Roman" w:cs="Times New Roman"/>
          <w:sz w:val="28"/>
          <w:szCs w:val="28"/>
        </w:rPr>
        <w:t>.</w:t>
      </w:r>
      <w:r w:rsidRPr="00391289">
        <w:rPr>
          <w:rFonts w:ascii="Times New Roman" w:hAnsi="Times New Roman" w:cs="Times New Roman"/>
          <w:sz w:val="28"/>
          <w:szCs w:val="28"/>
        </w:rPr>
        <w:t>А</w:t>
      </w:r>
      <w:r w:rsidRPr="0087064B">
        <w:rPr>
          <w:rFonts w:ascii="Times New Roman" w:hAnsi="Times New Roman" w:cs="Times New Roman"/>
          <w:sz w:val="28"/>
          <w:szCs w:val="28"/>
        </w:rPr>
        <w:t xml:space="preserve">. </w:t>
      </w:r>
      <w:r w:rsidRPr="00391289">
        <w:rPr>
          <w:rFonts w:ascii="Times New Roman" w:hAnsi="Times New Roman" w:cs="Times New Roman"/>
          <w:sz w:val="28"/>
          <w:szCs w:val="28"/>
        </w:rPr>
        <w:t>Перевод</w:t>
      </w:r>
      <w:r w:rsidR="0098415F">
        <w:rPr>
          <w:rFonts w:ascii="Times New Roman" w:hAnsi="Times New Roman" w:cs="Times New Roman"/>
          <w:sz w:val="28"/>
          <w:szCs w:val="28"/>
        </w:rPr>
        <w:t xml:space="preserve"> </w:t>
      </w:r>
      <w:r w:rsidRPr="00391289">
        <w:rPr>
          <w:rFonts w:ascii="Times New Roman" w:hAnsi="Times New Roman" w:cs="Times New Roman"/>
          <w:sz w:val="28"/>
          <w:szCs w:val="28"/>
        </w:rPr>
        <w:t>с</w:t>
      </w:r>
      <w:r w:rsidR="0098415F">
        <w:rPr>
          <w:rFonts w:ascii="Times New Roman" w:hAnsi="Times New Roman" w:cs="Times New Roman"/>
          <w:sz w:val="28"/>
          <w:szCs w:val="28"/>
        </w:rPr>
        <w:t xml:space="preserve"> </w:t>
      </w:r>
      <w:r w:rsidRPr="00391289">
        <w:rPr>
          <w:rFonts w:ascii="Times New Roman" w:hAnsi="Times New Roman" w:cs="Times New Roman"/>
          <w:sz w:val="28"/>
          <w:szCs w:val="28"/>
        </w:rPr>
        <w:t>английского</w:t>
      </w:r>
      <w:r w:rsidR="0098415F">
        <w:rPr>
          <w:rFonts w:ascii="Times New Roman" w:hAnsi="Times New Roman" w:cs="Times New Roman"/>
          <w:sz w:val="28"/>
          <w:szCs w:val="28"/>
        </w:rPr>
        <w:t xml:space="preserve"> </w:t>
      </w:r>
      <w:r w:rsidRPr="00391289">
        <w:rPr>
          <w:rFonts w:ascii="Times New Roman" w:hAnsi="Times New Roman" w:cs="Times New Roman"/>
          <w:sz w:val="28"/>
          <w:szCs w:val="28"/>
        </w:rPr>
        <w:t>на</w:t>
      </w:r>
      <w:r w:rsidR="0098415F">
        <w:rPr>
          <w:rFonts w:ascii="Times New Roman" w:hAnsi="Times New Roman" w:cs="Times New Roman"/>
          <w:sz w:val="28"/>
          <w:szCs w:val="28"/>
        </w:rPr>
        <w:t xml:space="preserve"> </w:t>
      </w:r>
      <w:r w:rsidRPr="00391289">
        <w:rPr>
          <w:rFonts w:ascii="Times New Roman" w:hAnsi="Times New Roman" w:cs="Times New Roman"/>
          <w:sz w:val="28"/>
          <w:szCs w:val="28"/>
        </w:rPr>
        <w:t>русский</w:t>
      </w:r>
      <w:r w:rsidRPr="0087064B">
        <w:rPr>
          <w:rFonts w:ascii="Times New Roman" w:hAnsi="Times New Roman" w:cs="Times New Roman"/>
          <w:sz w:val="28"/>
          <w:szCs w:val="28"/>
        </w:rPr>
        <w:t xml:space="preserve"> – </w:t>
      </w:r>
      <w:r w:rsidRPr="00391289">
        <w:rPr>
          <w:rFonts w:ascii="Times New Roman" w:hAnsi="Times New Roman" w:cs="Times New Roman"/>
          <w:sz w:val="28"/>
          <w:szCs w:val="28"/>
          <w:lang w:val="en-US"/>
        </w:rPr>
        <w:t>Learn</w:t>
      </w:r>
      <w:r w:rsidR="0098415F">
        <w:rPr>
          <w:rFonts w:ascii="Times New Roman" w:hAnsi="Times New Roman" w:cs="Times New Roman"/>
          <w:sz w:val="28"/>
          <w:szCs w:val="28"/>
        </w:rPr>
        <w:t xml:space="preserve"> </w:t>
      </w:r>
      <w:r w:rsidRPr="00391289">
        <w:rPr>
          <w:rFonts w:ascii="Times New Roman" w:hAnsi="Times New Roman" w:cs="Times New Roman"/>
          <w:sz w:val="28"/>
          <w:szCs w:val="28"/>
          <w:lang w:val="en-US"/>
        </w:rPr>
        <w:t>to</w:t>
      </w:r>
      <w:r w:rsidR="0098415F">
        <w:rPr>
          <w:rFonts w:ascii="Times New Roman" w:hAnsi="Times New Roman" w:cs="Times New Roman"/>
          <w:sz w:val="28"/>
          <w:szCs w:val="28"/>
        </w:rPr>
        <w:t xml:space="preserve"> </w:t>
      </w:r>
      <w:r w:rsidRPr="00391289">
        <w:rPr>
          <w:rFonts w:ascii="Times New Roman" w:hAnsi="Times New Roman" w:cs="Times New Roman"/>
          <w:sz w:val="28"/>
          <w:szCs w:val="28"/>
          <w:lang w:val="en-US"/>
        </w:rPr>
        <w:t>Translate</w:t>
      </w:r>
      <w:r w:rsidR="0098415F">
        <w:rPr>
          <w:rFonts w:ascii="Times New Roman" w:hAnsi="Times New Roman" w:cs="Times New Roman"/>
          <w:sz w:val="28"/>
          <w:szCs w:val="28"/>
        </w:rPr>
        <w:t xml:space="preserve"> </w:t>
      </w:r>
      <w:r w:rsidRPr="00391289">
        <w:rPr>
          <w:rFonts w:ascii="Times New Roman" w:hAnsi="Times New Roman" w:cs="Times New Roman"/>
          <w:sz w:val="28"/>
          <w:szCs w:val="28"/>
          <w:lang w:val="en-US"/>
        </w:rPr>
        <w:t>by</w:t>
      </w:r>
      <w:r w:rsidR="0098415F">
        <w:rPr>
          <w:rFonts w:ascii="Times New Roman" w:hAnsi="Times New Roman" w:cs="Times New Roman"/>
          <w:sz w:val="28"/>
          <w:szCs w:val="28"/>
        </w:rPr>
        <w:t xml:space="preserve"> </w:t>
      </w:r>
      <w:r w:rsidRPr="00391289">
        <w:rPr>
          <w:rFonts w:ascii="Times New Roman" w:hAnsi="Times New Roman" w:cs="Times New Roman"/>
          <w:sz w:val="28"/>
          <w:szCs w:val="28"/>
          <w:lang w:val="en-US"/>
        </w:rPr>
        <w:t>Translating</w:t>
      </w:r>
      <w:r w:rsidR="0098415F">
        <w:rPr>
          <w:rFonts w:ascii="Times New Roman" w:hAnsi="Times New Roman" w:cs="Times New Roman"/>
          <w:sz w:val="28"/>
          <w:szCs w:val="28"/>
        </w:rPr>
        <w:t xml:space="preserve"> </w:t>
      </w:r>
      <w:r w:rsidRPr="00391289">
        <w:rPr>
          <w:rFonts w:ascii="Times New Roman" w:hAnsi="Times New Roman" w:cs="Times New Roman"/>
          <w:sz w:val="28"/>
          <w:szCs w:val="28"/>
          <w:lang w:val="en-US"/>
        </w:rPr>
        <w:t>from</w:t>
      </w:r>
      <w:r w:rsidR="0098415F">
        <w:rPr>
          <w:rFonts w:ascii="Times New Roman" w:hAnsi="Times New Roman" w:cs="Times New Roman"/>
          <w:sz w:val="28"/>
          <w:szCs w:val="28"/>
        </w:rPr>
        <w:t xml:space="preserve"> </w:t>
      </w:r>
      <w:r w:rsidRPr="00391289">
        <w:rPr>
          <w:rFonts w:ascii="Times New Roman" w:hAnsi="Times New Roman" w:cs="Times New Roman"/>
          <w:sz w:val="28"/>
          <w:szCs w:val="28"/>
          <w:lang w:val="en-US"/>
        </w:rPr>
        <w:t>English</w:t>
      </w:r>
      <w:r w:rsidR="0098415F">
        <w:rPr>
          <w:rFonts w:ascii="Times New Roman" w:hAnsi="Times New Roman" w:cs="Times New Roman"/>
          <w:sz w:val="28"/>
          <w:szCs w:val="28"/>
        </w:rPr>
        <w:t xml:space="preserve"> </w:t>
      </w:r>
      <w:r w:rsidRPr="00391289">
        <w:rPr>
          <w:rFonts w:ascii="Times New Roman" w:hAnsi="Times New Roman" w:cs="Times New Roman"/>
          <w:sz w:val="28"/>
          <w:szCs w:val="28"/>
          <w:lang w:val="en-US"/>
        </w:rPr>
        <w:t>into</w:t>
      </w:r>
      <w:r w:rsidR="0098415F">
        <w:rPr>
          <w:rFonts w:ascii="Times New Roman" w:hAnsi="Times New Roman" w:cs="Times New Roman"/>
          <w:sz w:val="28"/>
          <w:szCs w:val="28"/>
        </w:rPr>
        <w:t xml:space="preserve"> </w:t>
      </w:r>
      <w:r w:rsidRPr="00391289">
        <w:rPr>
          <w:rFonts w:ascii="Times New Roman" w:hAnsi="Times New Roman" w:cs="Times New Roman"/>
          <w:sz w:val="28"/>
          <w:szCs w:val="28"/>
          <w:lang w:val="en-US"/>
        </w:rPr>
        <w:t>Russian</w:t>
      </w:r>
      <w:r w:rsidRPr="0087064B">
        <w:rPr>
          <w:rFonts w:ascii="Times New Roman" w:hAnsi="Times New Roman" w:cs="Times New Roman"/>
          <w:sz w:val="28"/>
          <w:szCs w:val="28"/>
        </w:rPr>
        <w:t xml:space="preserve">: </w:t>
      </w:r>
      <w:r w:rsidRPr="00391289">
        <w:rPr>
          <w:rFonts w:ascii="Times New Roman" w:hAnsi="Times New Roman" w:cs="Times New Roman"/>
          <w:sz w:val="28"/>
          <w:szCs w:val="28"/>
        </w:rPr>
        <w:t>учеб</w:t>
      </w:r>
      <w:r w:rsidRPr="0087064B">
        <w:rPr>
          <w:rFonts w:ascii="Times New Roman" w:hAnsi="Times New Roman" w:cs="Times New Roman"/>
          <w:sz w:val="28"/>
          <w:szCs w:val="28"/>
        </w:rPr>
        <w:t>.</w:t>
      </w:r>
      <w:r>
        <w:rPr>
          <w:rFonts w:ascii="Times New Roman" w:hAnsi="Times New Roman" w:cs="Times New Roman"/>
          <w:sz w:val="28"/>
          <w:szCs w:val="28"/>
          <w:lang w:val="uk-UA"/>
        </w:rPr>
        <w:t>п</w:t>
      </w:r>
      <w:r w:rsidRPr="00391289">
        <w:rPr>
          <w:rFonts w:ascii="Times New Roman" w:hAnsi="Times New Roman" w:cs="Times New Roman"/>
          <w:sz w:val="28"/>
          <w:szCs w:val="28"/>
        </w:rPr>
        <w:t>особие. – 5-е изд. – Минск: Новое знание, 2008. – 287 с.</w:t>
      </w:r>
    </w:p>
    <w:p w:rsidR="0098415F" w:rsidRDefault="00E512EB" w:rsidP="00E512EB">
      <w:pPr>
        <w:pStyle w:val="ab"/>
        <w:numPr>
          <w:ilvl w:val="0"/>
          <w:numId w:val="7"/>
        </w:numPr>
        <w:spacing w:after="0" w:line="360" w:lineRule="auto"/>
        <w:jc w:val="both"/>
        <w:outlineLvl w:val="2"/>
        <w:rPr>
          <w:rFonts w:ascii="Times New Roman" w:hAnsi="Times New Roman" w:cs="Times New Roman"/>
          <w:sz w:val="28"/>
          <w:szCs w:val="28"/>
          <w:lang w:val="uk-UA"/>
        </w:rPr>
      </w:pPr>
      <w:r w:rsidRPr="008E1F6C">
        <w:rPr>
          <w:rFonts w:ascii="Times New Roman" w:hAnsi="Times New Roman" w:cs="Times New Roman"/>
          <w:sz w:val="28"/>
          <w:szCs w:val="28"/>
          <w:lang w:val="uk-UA"/>
        </w:rPr>
        <w:t xml:space="preserve">Демина А. В. Феномен фєнтези: определение и стоки //Каспийский регион: політика, экономика, культура. – 2012. - №1 (30). – С. 326-331. </w:t>
      </w:r>
      <w:r w:rsidRPr="00D34BDA">
        <w:rPr>
          <w:rFonts w:ascii="Times New Roman" w:hAnsi="Times New Roman" w:cs="Times New Roman"/>
          <w:sz w:val="28"/>
          <w:szCs w:val="28"/>
          <w:lang w:val="uk-UA"/>
        </w:rPr>
        <w:t>Електронний ресурс. Режим доступу:</w:t>
      </w:r>
    </w:p>
    <w:p w:rsidR="00E512EB" w:rsidRPr="008E1F6C" w:rsidRDefault="0099266E" w:rsidP="0098415F">
      <w:pPr>
        <w:pStyle w:val="ab"/>
        <w:spacing w:after="0" w:line="360" w:lineRule="auto"/>
        <w:ind w:left="450"/>
        <w:jc w:val="both"/>
        <w:outlineLvl w:val="2"/>
        <w:rPr>
          <w:rFonts w:ascii="Times New Roman" w:hAnsi="Times New Roman" w:cs="Times New Roman"/>
          <w:sz w:val="28"/>
          <w:szCs w:val="28"/>
          <w:lang w:val="uk-UA"/>
        </w:rPr>
      </w:pPr>
      <w:hyperlink r:id="rId8" w:history="1">
        <w:r w:rsidR="00E512EB" w:rsidRPr="00D34BDA">
          <w:rPr>
            <w:rStyle w:val="af1"/>
            <w:rFonts w:ascii="Times New Roman" w:hAnsi="Times New Roman" w:cs="Times New Roman"/>
            <w:color w:val="auto"/>
            <w:sz w:val="28"/>
            <w:szCs w:val="28"/>
            <w:u w:val="none"/>
            <w:lang w:val="uk-UA"/>
          </w:rPr>
          <w:t>http://kaspy.asu.edu.ru/files/1%2830%29/326-331.pdf</w:t>
        </w:r>
      </w:hyperlink>
    </w:p>
    <w:p w:rsidR="00E512EB" w:rsidRPr="000D7C65" w:rsidRDefault="00E512EB" w:rsidP="004032C7">
      <w:pPr>
        <w:pStyle w:val="ab"/>
        <w:numPr>
          <w:ilvl w:val="0"/>
          <w:numId w:val="7"/>
        </w:numPr>
        <w:spacing w:after="0" w:line="360" w:lineRule="auto"/>
        <w:jc w:val="both"/>
        <w:rPr>
          <w:rFonts w:ascii="Times New Roman" w:hAnsi="Times New Roman" w:cs="Times New Roman"/>
          <w:sz w:val="28"/>
          <w:szCs w:val="28"/>
          <w:lang w:val="uk-UA"/>
        </w:rPr>
      </w:pPr>
      <w:r w:rsidRPr="00391289">
        <w:rPr>
          <w:rFonts w:ascii="Times New Roman" w:hAnsi="Times New Roman" w:cs="Times New Roman"/>
          <w:sz w:val="28"/>
          <w:szCs w:val="28"/>
          <w:lang w:val="uk-UA"/>
        </w:rPr>
        <w:t>Зорівчак Р. П. Реалія і переклад (на матеріалі англомовних перекладів української прози). – Львів: Вид-во при Львів. ун-ті, 1989. – 216 с.</w:t>
      </w:r>
    </w:p>
    <w:p w:rsidR="0098415F" w:rsidRDefault="00E512EB" w:rsidP="00E512EB">
      <w:pPr>
        <w:pStyle w:val="ab"/>
        <w:numPr>
          <w:ilvl w:val="0"/>
          <w:numId w:val="7"/>
        </w:numPr>
        <w:spacing w:after="0" w:line="360" w:lineRule="auto"/>
        <w:ind w:left="448"/>
        <w:jc w:val="both"/>
        <w:rPr>
          <w:rFonts w:ascii="Times New Roman" w:hAnsi="Times New Roman" w:cs="Times New Roman"/>
          <w:sz w:val="28"/>
          <w:szCs w:val="28"/>
        </w:rPr>
      </w:pPr>
      <w:r>
        <w:rPr>
          <w:rFonts w:ascii="Times New Roman" w:hAnsi="Times New Roman" w:cs="Times New Roman"/>
          <w:sz w:val="28"/>
          <w:szCs w:val="28"/>
          <w:lang w:val="uk-UA"/>
        </w:rPr>
        <w:t xml:space="preserve">Зорькина А.С. Особенности перевода </w:t>
      </w:r>
      <w:r>
        <w:rPr>
          <w:rFonts w:ascii="Times New Roman" w:hAnsi="Times New Roman" w:cs="Times New Roman"/>
          <w:sz w:val="28"/>
          <w:szCs w:val="28"/>
        </w:rPr>
        <w:t xml:space="preserve">литературы фэнтези / Вестник Кузбасской государственной педагогической академии. – Вип. 2(27). – 2013. </w:t>
      </w:r>
      <w:r w:rsidRPr="002A295A">
        <w:rPr>
          <w:rFonts w:ascii="Times New Roman" w:hAnsi="Times New Roman" w:cs="Times New Roman"/>
          <w:sz w:val="28"/>
          <w:szCs w:val="28"/>
          <w:lang w:val="uk-UA"/>
        </w:rPr>
        <w:t>// Електронний ресурс.</w:t>
      </w:r>
      <w:r w:rsidR="0098415F">
        <w:rPr>
          <w:rFonts w:ascii="Times New Roman" w:hAnsi="Times New Roman" w:cs="Times New Roman"/>
          <w:sz w:val="28"/>
          <w:szCs w:val="28"/>
          <w:lang w:val="uk-UA"/>
        </w:rPr>
        <w:t xml:space="preserve"> </w:t>
      </w:r>
      <w:r w:rsidRPr="002A295A">
        <w:rPr>
          <w:rFonts w:ascii="Times New Roman" w:hAnsi="Times New Roman" w:cs="Times New Roman"/>
          <w:sz w:val="28"/>
          <w:szCs w:val="28"/>
        </w:rPr>
        <w:t xml:space="preserve">Режим доступу: </w:t>
      </w:r>
    </w:p>
    <w:p w:rsidR="00E512EB" w:rsidRPr="002A295A" w:rsidRDefault="00E512EB" w:rsidP="0098415F">
      <w:pPr>
        <w:pStyle w:val="ab"/>
        <w:spacing w:after="0" w:line="360" w:lineRule="auto"/>
        <w:ind w:left="448"/>
        <w:jc w:val="both"/>
        <w:rPr>
          <w:rFonts w:ascii="Times New Roman" w:hAnsi="Times New Roman" w:cs="Times New Roman"/>
          <w:sz w:val="28"/>
          <w:szCs w:val="28"/>
        </w:rPr>
      </w:pPr>
      <w:r w:rsidRPr="002A295A">
        <w:rPr>
          <w:rFonts w:ascii="Times New Roman" w:hAnsi="Times New Roman" w:cs="Times New Roman"/>
          <w:sz w:val="28"/>
          <w:szCs w:val="28"/>
        </w:rPr>
        <w:t>http://vestnik.kuzspa.ru/articles/208/</w:t>
      </w:r>
    </w:p>
    <w:p w:rsidR="00E512EB" w:rsidRPr="000D7C65" w:rsidRDefault="00E512EB" w:rsidP="00E512EB">
      <w:pPr>
        <w:pStyle w:val="ab"/>
        <w:numPr>
          <w:ilvl w:val="0"/>
          <w:numId w:val="7"/>
        </w:numPr>
        <w:spacing w:after="0" w:line="360" w:lineRule="auto"/>
        <w:jc w:val="both"/>
        <w:rPr>
          <w:rFonts w:ascii="Times New Roman" w:hAnsi="Times New Roman" w:cs="Times New Roman"/>
          <w:sz w:val="28"/>
          <w:szCs w:val="28"/>
          <w:lang w:val="uk-UA"/>
        </w:rPr>
      </w:pPr>
      <w:r w:rsidRPr="000D7C65">
        <w:rPr>
          <w:rFonts w:ascii="Times New Roman" w:hAnsi="Times New Roman" w:cs="Times New Roman"/>
          <w:sz w:val="28"/>
          <w:szCs w:val="28"/>
          <w:lang w:val="uk-UA"/>
        </w:rPr>
        <w:lastRenderedPageBreak/>
        <w:t xml:space="preserve">Кисільова Я.В. Проблема збереження колориту при перекладі національно-специфічних слів (на прикладі поняття реалія) / Українська орієнталістика [зб. наук. праць]. – К., 2009-2010. – Вип.4-5. – С. 70-75. // Електронний ресурс. Режим доступу: </w:t>
      </w:r>
      <w:r w:rsidRPr="000D7C65">
        <w:rPr>
          <w:rFonts w:ascii="Times New Roman" w:hAnsi="Times New Roman" w:cs="Times New Roman"/>
          <w:sz w:val="28"/>
          <w:szCs w:val="28"/>
        </w:rPr>
        <w:t>http</w:t>
      </w:r>
      <w:r w:rsidRPr="000D7C65">
        <w:rPr>
          <w:rFonts w:ascii="Times New Roman" w:hAnsi="Times New Roman" w:cs="Times New Roman"/>
          <w:sz w:val="28"/>
          <w:szCs w:val="28"/>
          <w:lang w:val="uk-UA"/>
        </w:rPr>
        <w:t>://</w:t>
      </w:r>
      <w:r w:rsidRPr="000D7C65">
        <w:rPr>
          <w:rFonts w:ascii="Times New Roman" w:hAnsi="Times New Roman" w:cs="Times New Roman"/>
          <w:sz w:val="28"/>
          <w:szCs w:val="28"/>
        </w:rPr>
        <w:t>pritsak</w:t>
      </w:r>
      <w:r w:rsidRPr="000D7C65">
        <w:rPr>
          <w:rFonts w:ascii="Times New Roman" w:hAnsi="Times New Roman" w:cs="Times New Roman"/>
          <w:sz w:val="28"/>
          <w:szCs w:val="28"/>
          <w:lang w:val="uk-UA"/>
        </w:rPr>
        <w:t>-</w:t>
      </w:r>
      <w:r w:rsidRPr="000D7C65">
        <w:rPr>
          <w:rFonts w:ascii="Times New Roman" w:hAnsi="Times New Roman" w:cs="Times New Roman"/>
          <w:sz w:val="28"/>
          <w:szCs w:val="28"/>
        </w:rPr>
        <w:t>center</w:t>
      </w:r>
      <w:r w:rsidRPr="000D7C65">
        <w:rPr>
          <w:rFonts w:ascii="Times New Roman" w:hAnsi="Times New Roman" w:cs="Times New Roman"/>
          <w:sz w:val="28"/>
          <w:szCs w:val="28"/>
          <w:lang w:val="uk-UA"/>
        </w:rPr>
        <w:t>.</w:t>
      </w:r>
      <w:r w:rsidRPr="000D7C65">
        <w:rPr>
          <w:rFonts w:ascii="Times New Roman" w:hAnsi="Times New Roman" w:cs="Times New Roman"/>
          <w:sz w:val="28"/>
          <w:szCs w:val="28"/>
        </w:rPr>
        <w:t>com</w:t>
      </w:r>
      <w:r w:rsidRPr="000D7C65">
        <w:rPr>
          <w:rFonts w:ascii="Times New Roman" w:hAnsi="Times New Roman" w:cs="Times New Roman"/>
          <w:sz w:val="28"/>
          <w:szCs w:val="28"/>
          <w:lang w:val="uk-UA"/>
        </w:rPr>
        <w:t>/</w:t>
      </w:r>
      <w:r w:rsidRPr="000D7C65">
        <w:rPr>
          <w:rFonts w:ascii="Times New Roman" w:hAnsi="Times New Roman" w:cs="Times New Roman"/>
          <w:sz w:val="28"/>
          <w:szCs w:val="28"/>
        </w:rPr>
        <w:t>uk</w:t>
      </w:r>
      <w:r w:rsidRPr="000D7C65">
        <w:rPr>
          <w:rFonts w:ascii="Times New Roman" w:hAnsi="Times New Roman" w:cs="Times New Roman"/>
          <w:sz w:val="28"/>
          <w:szCs w:val="28"/>
          <w:lang w:val="uk-UA"/>
        </w:rPr>
        <w:t>/</w:t>
      </w:r>
      <w:r w:rsidRPr="000D7C65">
        <w:rPr>
          <w:rFonts w:ascii="Times New Roman" w:hAnsi="Times New Roman" w:cs="Times New Roman"/>
          <w:sz w:val="28"/>
          <w:szCs w:val="28"/>
        </w:rPr>
        <w:t>book</w:t>
      </w:r>
      <w:r w:rsidRPr="000D7C65">
        <w:rPr>
          <w:rFonts w:ascii="Times New Roman" w:hAnsi="Times New Roman" w:cs="Times New Roman"/>
          <w:sz w:val="28"/>
          <w:szCs w:val="28"/>
          <w:lang w:val="uk-UA"/>
        </w:rPr>
        <w:t>4-5</w:t>
      </w:r>
    </w:p>
    <w:p w:rsidR="00E512EB" w:rsidRDefault="00E512EB" w:rsidP="004032C7">
      <w:pPr>
        <w:pStyle w:val="ab"/>
        <w:numPr>
          <w:ilvl w:val="0"/>
          <w:numId w:val="7"/>
        </w:numPr>
        <w:spacing w:after="0" w:line="360" w:lineRule="auto"/>
        <w:jc w:val="both"/>
        <w:rPr>
          <w:rFonts w:ascii="Times New Roman" w:hAnsi="Times New Roman" w:cs="Times New Roman"/>
          <w:sz w:val="28"/>
          <w:szCs w:val="28"/>
        </w:rPr>
      </w:pPr>
      <w:r w:rsidRPr="00391289">
        <w:rPr>
          <w:rFonts w:ascii="Times New Roman" w:hAnsi="Times New Roman" w:cs="Times New Roman"/>
          <w:sz w:val="28"/>
          <w:szCs w:val="28"/>
        </w:rPr>
        <w:t>Комиссаров В.Н. Теория перевода (лингвистические аспекты): Учеб.для ин-тов и фак. иностр. яз. - М.: Высш. шк., 1990. - 253 с.</w:t>
      </w:r>
    </w:p>
    <w:p w:rsidR="00E512EB" w:rsidRPr="000D7C65" w:rsidRDefault="00E512EB" w:rsidP="004032C7">
      <w:pPr>
        <w:pStyle w:val="ab"/>
        <w:numPr>
          <w:ilvl w:val="0"/>
          <w:numId w:val="7"/>
        </w:numPr>
        <w:spacing w:after="0" w:line="360" w:lineRule="auto"/>
        <w:jc w:val="both"/>
        <w:rPr>
          <w:rFonts w:ascii="Times New Roman" w:hAnsi="Times New Roman" w:cs="Times New Roman"/>
          <w:sz w:val="28"/>
          <w:szCs w:val="28"/>
        </w:rPr>
      </w:pPr>
      <w:r w:rsidRPr="000D7C65">
        <w:rPr>
          <w:rFonts w:ascii="Times New Roman" w:hAnsi="Times New Roman" w:cs="Times New Roman"/>
          <w:sz w:val="28"/>
          <w:szCs w:val="28"/>
        </w:rPr>
        <w:t>Комиссаров В.Н., Рецкер Я.И., Тархов В.И. Пособие по переводу санглийского языка на русский. – М.: И</w:t>
      </w:r>
      <w:r>
        <w:rPr>
          <w:rFonts w:ascii="Times New Roman" w:hAnsi="Times New Roman" w:cs="Times New Roman"/>
          <w:sz w:val="28"/>
          <w:szCs w:val="28"/>
        </w:rPr>
        <w:t xml:space="preserve">зд-во литературы на иностр. яз., </w:t>
      </w:r>
      <w:r w:rsidRPr="000D7C65">
        <w:rPr>
          <w:rFonts w:ascii="Times New Roman" w:hAnsi="Times New Roman" w:cs="Times New Roman"/>
          <w:sz w:val="28"/>
          <w:szCs w:val="28"/>
        </w:rPr>
        <w:t>1960. –</w:t>
      </w:r>
      <w:r>
        <w:rPr>
          <w:rFonts w:ascii="Times New Roman" w:hAnsi="Times New Roman" w:cs="Times New Roman"/>
          <w:sz w:val="28"/>
          <w:szCs w:val="28"/>
        </w:rPr>
        <w:t xml:space="preserve"> 159 с.</w:t>
      </w:r>
    </w:p>
    <w:p w:rsidR="00E512EB" w:rsidRPr="002A295A" w:rsidRDefault="00E512EB" w:rsidP="00E512EB">
      <w:pPr>
        <w:pStyle w:val="ab"/>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Кулакова Ю.В. </w:t>
      </w:r>
      <w:r w:rsidRPr="005728E6">
        <w:rPr>
          <w:rFonts w:ascii="Times New Roman" w:hAnsi="Times New Roman" w:cs="Times New Roman"/>
          <w:sz w:val="28"/>
          <w:szCs w:val="28"/>
        </w:rPr>
        <w:t>Механизм образования</w:t>
      </w:r>
      <w:r>
        <w:rPr>
          <w:rFonts w:ascii="Times New Roman" w:hAnsi="Times New Roman" w:cs="Times New Roman"/>
          <w:sz w:val="28"/>
          <w:szCs w:val="28"/>
        </w:rPr>
        <w:t xml:space="preserve"> псевдореферентных номинаций в произведениях жанра фэнтези и особенности их перевода на русский язык / Вестник Адыгейского государственного ун-та. – Серия 2: Филология и искусствоведение. – Вип. 1. – 2008. – 6 с.</w:t>
      </w:r>
      <w:r w:rsidR="0098415F">
        <w:rPr>
          <w:rFonts w:ascii="Times New Roman" w:hAnsi="Times New Roman" w:cs="Times New Roman"/>
          <w:sz w:val="28"/>
          <w:szCs w:val="28"/>
        </w:rPr>
        <w:t xml:space="preserve"> </w:t>
      </w:r>
      <w:r w:rsidRPr="002A295A">
        <w:rPr>
          <w:rFonts w:ascii="Times New Roman" w:hAnsi="Times New Roman" w:cs="Times New Roman"/>
          <w:sz w:val="28"/>
          <w:szCs w:val="28"/>
          <w:lang w:val="uk-UA"/>
        </w:rPr>
        <w:t>// Електронний ресурс.</w:t>
      </w:r>
      <w:r w:rsidR="00011615" w:rsidRPr="00011615">
        <w:rPr>
          <w:rFonts w:ascii="Times New Roman" w:hAnsi="Times New Roman" w:cs="Times New Roman"/>
          <w:sz w:val="28"/>
          <w:szCs w:val="28"/>
        </w:rPr>
        <w:t xml:space="preserve"> </w:t>
      </w:r>
      <w:r w:rsidRPr="002A295A">
        <w:rPr>
          <w:rFonts w:ascii="Times New Roman" w:hAnsi="Times New Roman" w:cs="Times New Roman"/>
          <w:sz w:val="28"/>
          <w:szCs w:val="28"/>
        </w:rPr>
        <w:t xml:space="preserve">Режим доступу: </w:t>
      </w:r>
      <w:r w:rsidRPr="002A295A">
        <w:rPr>
          <w:rFonts w:ascii="Times New Roman" w:hAnsi="Times New Roman" w:cs="Times New Roman"/>
          <w:sz w:val="28"/>
          <w:szCs w:val="28"/>
          <w:lang w:val="uk-UA"/>
        </w:rPr>
        <w:t>http://cyberleninka.ru/article/n/mehanizm-obrazovaniya-psevdoreferentnyh-nominatsiy-v-proizvedeniyah-zhanra-fentezi-i-osobennosti-ih-perevoda-na-russkiy-yazyk</w:t>
      </w:r>
    </w:p>
    <w:p w:rsidR="00E512EB" w:rsidRDefault="00E512EB" w:rsidP="004032C7">
      <w:pPr>
        <w:pStyle w:val="ab"/>
        <w:numPr>
          <w:ilvl w:val="0"/>
          <w:numId w:val="7"/>
        </w:numPr>
        <w:spacing w:after="0" w:line="360" w:lineRule="auto"/>
        <w:jc w:val="both"/>
        <w:rPr>
          <w:rFonts w:ascii="Times New Roman" w:hAnsi="Times New Roman" w:cs="Times New Roman"/>
          <w:sz w:val="28"/>
          <w:szCs w:val="28"/>
        </w:rPr>
      </w:pPr>
      <w:r w:rsidRPr="00391289">
        <w:rPr>
          <w:rFonts w:ascii="Times New Roman" w:hAnsi="Times New Roman" w:cs="Times New Roman"/>
          <w:sz w:val="28"/>
          <w:szCs w:val="28"/>
        </w:rPr>
        <w:t>Латышев Л. К., Семенов А. Л. Перевод: теория, практика и методика преподавания. – М.: Академия, 2003. – 192 с.</w:t>
      </w:r>
    </w:p>
    <w:p w:rsidR="00E512EB" w:rsidRDefault="00E512EB" w:rsidP="004032C7">
      <w:pPr>
        <w:pStyle w:val="ab"/>
        <w:numPr>
          <w:ilvl w:val="0"/>
          <w:numId w:val="7"/>
        </w:numPr>
        <w:spacing w:after="0" w:line="360" w:lineRule="auto"/>
        <w:jc w:val="both"/>
        <w:rPr>
          <w:rFonts w:ascii="Times New Roman" w:hAnsi="Times New Roman" w:cs="Times New Roman"/>
          <w:sz w:val="28"/>
          <w:szCs w:val="28"/>
        </w:rPr>
      </w:pPr>
      <w:r w:rsidRPr="000D7C65">
        <w:rPr>
          <w:rFonts w:ascii="Times New Roman" w:hAnsi="Times New Roman" w:cs="Times New Roman"/>
          <w:sz w:val="28"/>
          <w:szCs w:val="28"/>
        </w:rPr>
        <w:t>Левицкая Т.Р., Фитерма</w:t>
      </w:r>
      <w:r>
        <w:rPr>
          <w:rFonts w:ascii="Times New Roman" w:hAnsi="Times New Roman" w:cs="Times New Roman"/>
          <w:sz w:val="28"/>
          <w:szCs w:val="28"/>
        </w:rPr>
        <w:t xml:space="preserve">н А.М. Проблемы перевода. – М.: </w:t>
      </w:r>
      <w:r w:rsidRPr="000D7C65">
        <w:rPr>
          <w:rFonts w:ascii="Times New Roman" w:hAnsi="Times New Roman" w:cs="Times New Roman"/>
          <w:sz w:val="28"/>
          <w:szCs w:val="28"/>
        </w:rPr>
        <w:t>Международныеотношения, 1976. –</w:t>
      </w:r>
      <w:r>
        <w:rPr>
          <w:rFonts w:ascii="Times New Roman" w:hAnsi="Times New Roman" w:cs="Times New Roman"/>
          <w:sz w:val="28"/>
          <w:szCs w:val="28"/>
        </w:rPr>
        <w:t xml:space="preserve"> 208 с.</w:t>
      </w:r>
    </w:p>
    <w:p w:rsidR="00E512EB" w:rsidRDefault="00E512EB" w:rsidP="004032C7">
      <w:pPr>
        <w:pStyle w:val="ab"/>
        <w:numPr>
          <w:ilvl w:val="0"/>
          <w:numId w:val="7"/>
        </w:numPr>
        <w:spacing w:after="0" w:line="360" w:lineRule="auto"/>
        <w:jc w:val="both"/>
        <w:rPr>
          <w:rFonts w:ascii="Times New Roman" w:hAnsi="Times New Roman" w:cs="Times New Roman"/>
          <w:sz w:val="28"/>
          <w:szCs w:val="28"/>
        </w:rPr>
      </w:pPr>
      <w:r w:rsidRPr="000D7C65">
        <w:rPr>
          <w:rFonts w:ascii="Times New Roman" w:hAnsi="Times New Roman" w:cs="Times New Roman"/>
          <w:sz w:val="28"/>
          <w:szCs w:val="28"/>
        </w:rPr>
        <w:t>Миньяр-Белоручев Р.К. Теория и методы перевода. – М.: Московский лицей, 1996. – 208с.</w:t>
      </w:r>
    </w:p>
    <w:p w:rsidR="0098415F" w:rsidRDefault="00E512EB" w:rsidP="00E512EB">
      <w:pPr>
        <w:pStyle w:val="ab"/>
        <w:numPr>
          <w:ilvl w:val="0"/>
          <w:numId w:val="7"/>
        </w:numPr>
        <w:spacing w:after="0" w:line="360" w:lineRule="auto"/>
        <w:ind w:left="448"/>
        <w:jc w:val="both"/>
        <w:rPr>
          <w:rFonts w:ascii="Times New Roman" w:hAnsi="Times New Roman" w:cs="Times New Roman"/>
          <w:sz w:val="28"/>
          <w:szCs w:val="28"/>
        </w:rPr>
      </w:pPr>
      <w:r w:rsidRPr="002A295A">
        <w:rPr>
          <w:rFonts w:ascii="Times New Roman" w:hAnsi="Times New Roman" w:cs="Times New Roman"/>
          <w:sz w:val="28"/>
          <w:szCs w:val="28"/>
        </w:rPr>
        <w:t xml:space="preserve">Мулдабекова Н. Ю. Жанр фэнтези как объект лингвистического исследования. </w:t>
      </w:r>
      <w:r w:rsidRPr="002A295A">
        <w:rPr>
          <w:rFonts w:ascii="Times New Roman" w:hAnsi="Times New Roman" w:cs="Times New Roman"/>
          <w:sz w:val="28"/>
          <w:szCs w:val="28"/>
          <w:lang w:val="uk-UA"/>
        </w:rPr>
        <w:t xml:space="preserve">// Електронний ресурс. </w:t>
      </w:r>
      <w:r w:rsidRPr="002A295A">
        <w:rPr>
          <w:rFonts w:ascii="Times New Roman" w:hAnsi="Times New Roman" w:cs="Times New Roman"/>
          <w:sz w:val="28"/>
          <w:szCs w:val="28"/>
        </w:rPr>
        <w:t xml:space="preserve">Режим доступу: </w:t>
      </w:r>
    </w:p>
    <w:p w:rsidR="00E512EB" w:rsidRPr="002A295A" w:rsidRDefault="00E512EB" w:rsidP="0098415F">
      <w:pPr>
        <w:pStyle w:val="ab"/>
        <w:spacing w:after="0" w:line="360" w:lineRule="auto"/>
        <w:ind w:left="448"/>
        <w:jc w:val="both"/>
        <w:rPr>
          <w:rFonts w:ascii="Times New Roman" w:hAnsi="Times New Roman" w:cs="Times New Roman"/>
          <w:sz w:val="28"/>
          <w:szCs w:val="28"/>
        </w:rPr>
      </w:pPr>
      <w:r w:rsidRPr="002A295A">
        <w:rPr>
          <w:rFonts w:ascii="Times New Roman" w:hAnsi="Times New Roman" w:cs="Times New Roman"/>
          <w:sz w:val="28"/>
          <w:szCs w:val="28"/>
        </w:rPr>
        <w:t>http://www.pandia.ru/text/77/337/68169.php</w:t>
      </w:r>
    </w:p>
    <w:p w:rsidR="00E512EB" w:rsidRDefault="00E512EB" w:rsidP="004032C7">
      <w:pPr>
        <w:pStyle w:val="ab"/>
        <w:numPr>
          <w:ilvl w:val="0"/>
          <w:numId w:val="7"/>
        </w:numPr>
        <w:spacing w:after="0" w:line="360" w:lineRule="auto"/>
        <w:jc w:val="both"/>
        <w:rPr>
          <w:rFonts w:ascii="Times New Roman" w:hAnsi="Times New Roman" w:cs="Times New Roman"/>
          <w:sz w:val="28"/>
          <w:szCs w:val="28"/>
        </w:rPr>
      </w:pPr>
      <w:r w:rsidRPr="000D7C65">
        <w:rPr>
          <w:rFonts w:ascii="Times New Roman" w:hAnsi="Times New Roman" w:cs="Times New Roman"/>
          <w:sz w:val="28"/>
          <w:szCs w:val="28"/>
        </w:rPr>
        <w:t>Новикова Н.С., Черемшина Н.В. Многомирие в реалии и общая типология</w:t>
      </w:r>
      <w:r w:rsidR="001D7252">
        <w:rPr>
          <w:rFonts w:ascii="Times New Roman" w:hAnsi="Times New Roman" w:cs="Times New Roman"/>
          <w:sz w:val="28"/>
          <w:szCs w:val="28"/>
        </w:rPr>
        <w:t xml:space="preserve"> </w:t>
      </w:r>
      <w:r w:rsidRPr="000D7C65">
        <w:rPr>
          <w:rFonts w:ascii="Times New Roman" w:hAnsi="Times New Roman" w:cs="Times New Roman"/>
          <w:sz w:val="28"/>
          <w:szCs w:val="28"/>
        </w:rPr>
        <w:t>языковых картин мира. // Филол. Науки, 2000. –</w:t>
      </w:r>
      <w:r>
        <w:rPr>
          <w:rFonts w:ascii="Times New Roman" w:hAnsi="Times New Roman" w:cs="Times New Roman"/>
          <w:sz w:val="28"/>
          <w:szCs w:val="28"/>
        </w:rPr>
        <w:t xml:space="preserve"> 198 с.</w:t>
      </w:r>
    </w:p>
    <w:p w:rsidR="00E512EB" w:rsidRDefault="00E512EB" w:rsidP="00E512EB">
      <w:pPr>
        <w:pStyle w:val="ab"/>
        <w:numPr>
          <w:ilvl w:val="0"/>
          <w:numId w:val="7"/>
        </w:numPr>
        <w:spacing w:after="0" w:line="360" w:lineRule="auto"/>
        <w:jc w:val="both"/>
        <w:rPr>
          <w:rFonts w:ascii="Times New Roman" w:hAnsi="Times New Roman" w:cs="Times New Roman"/>
          <w:sz w:val="28"/>
          <w:szCs w:val="28"/>
        </w:rPr>
      </w:pPr>
      <w:r w:rsidRPr="002A295A">
        <w:rPr>
          <w:rFonts w:ascii="Times New Roman" w:hAnsi="Times New Roman" w:cs="Times New Roman"/>
          <w:sz w:val="28"/>
          <w:szCs w:val="28"/>
        </w:rPr>
        <w:t>Печникова М.В. Приемы перевода авторских реалий в произведениях Т. Пратчетта.</w:t>
      </w:r>
      <w:r w:rsidRPr="002A295A">
        <w:rPr>
          <w:rFonts w:ascii="Times New Roman" w:hAnsi="Times New Roman" w:cs="Times New Roman"/>
          <w:sz w:val="28"/>
          <w:szCs w:val="28"/>
          <w:lang w:val="uk-UA"/>
        </w:rPr>
        <w:t xml:space="preserve"> // Електронний ресурс.</w:t>
      </w:r>
      <w:r w:rsidR="0098415F">
        <w:rPr>
          <w:rFonts w:ascii="Times New Roman" w:hAnsi="Times New Roman" w:cs="Times New Roman"/>
          <w:sz w:val="28"/>
          <w:szCs w:val="28"/>
          <w:lang w:val="uk-UA"/>
        </w:rPr>
        <w:t xml:space="preserve"> </w:t>
      </w:r>
      <w:r w:rsidRPr="002A295A">
        <w:rPr>
          <w:rFonts w:ascii="Times New Roman" w:hAnsi="Times New Roman" w:cs="Times New Roman"/>
          <w:sz w:val="28"/>
          <w:szCs w:val="28"/>
        </w:rPr>
        <w:t xml:space="preserve">Режим доступу: </w:t>
      </w:r>
      <w:r w:rsidRPr="00421DB1">
        <w:rPr>
          <w:rFonts w:ascii="Times New Roman" w:hAnsi="Times New Roman" w:cs="Times New Roman"/>
          <w:sz w:val="28"/>
          <w:szCs w:val="28"/>
        </w:rPr>
        <w:t>http://conf.sfu-kras.ru/sites/mn2013/thesis/s052/s052-019.pdf</w:t>
      </w:r>
    </w:p>
    <w:p w:rsidR="00E512EB" w:rsidRDefault="00E512EB" w:rsidP="004032C7">
      <w:pPr>
        <w:pStyle w:val="ab"/>
        <w:numPr>
          <w:ilvl w:val="0"/>
          <w:numId w:val="7"/>
        </w:numPr>
        <w:spacing w:after="0" w:line="360" w:lineRule="auto"/>
        <w:jc w:val="both"/>
        <w:rPr>
          <w:rFonts w:ascii="Times New Roman" w:hAnsi="Times New Roman" w:cs="Times New Roman"/>
          <w:sz w:val="28"/>
          <w:szCs w:val="28"/>
        </w:rPr>
      </w:pPr>
      <w:r w:rsidRPr="000D7C65">
        <w:rPr>
          <w:rFonts w:ascii="Times New Roman" w:hAnsi="Times New Roman" w:cs="Times New Roman"/>
          <w:sz w:val="28"/>
          <w:szCs w:val="28"/>
        </w:rPr>
        <w:lastRenderedPageBreak/>
        <w:t>Пиввуева Ю.В., Двойнина Є.В. Пособие по теории перевода - М.: Филоматис, 2004 - 302 c.</w:t>
      </w:r>
    </w:p>
    <w:p w:rsidR="00E512EB" w:rsidRPr="000D7C65" w:rsidRDefault="00E512EB" w:rsidP="004032C7">
      <w:pPr>
        <w:pStyle w:val="ab"/>
        <w:numPr>
          <w:ilvl w:val="0"/>
          <w:numId w:val="7"/>
        </w:numPr>
        <w:spacing w:after="0" w:line="360" w:lineRule="auto"/>
        <w:jc w:val="both"/>
        <w:rPr>
          <w:rFonts w:ascii="Times New Roman" w:hAnsi="Times New Roman" w:cs="Times New Roman"/>
          <w:sz w:val="28"/>
          <w:szCs w:val="28"/>
        </w:rPr>
      </w:pPr>
      <w:r w:rsidRPr="000D7C65">
        <w:rPr>
          <w:rFonts w:ascii="Times New Roman" w:hAnsi="Times New Roman" w:cs="Times New Roman"/>
          <w:sz w:val="28"/>
          <w:szCs w:val="28"/>
        </w:rPr>
        <w:t>Полюжин М.М. Теорія і практика перекладу з англійськоїмови на українську. - К.: Рута, 1991 – 278 с.</w:t>
      </w:r>
    </w:p>
    <w:p w:rsidR="00E512EB" w:rsidRPr="00391289" w:rsidRDefault="00E512EB" w:rsidP="004032C7">
      <w:pPr>
        <w:pStyle w:val="ab"/>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Рецкер Я.И. Теорияперевода и переводческая практика. – М.: </w:t>
      </w:r>
      <w:r>
        <w:rPr>
          <w:rFonts w:ascii="Times New Roman" w:hAnsi="Times New Roman" w:cs="Times New Roman"/>
          <w:sz w:val="28"/>
          <w:szCs w:val="28"/>
        </w:rPr>
        <w:t>Международные отношения, 1974. – 216 с.</w:t>
      </w:r>
    </w:p>
    <w:p w:rsidR="00E512EB" w:rsidRPr="005B0098" w:rsidRDefault="00E512EB" w:rsidP="004032C7">
      <w:pPr>
        <w:pStyle w:val="ab"/>
        <w:numPr>
          <w:ilvl w:val="0"/>
          <w:numId w:val="7"/>
        </w:numPr>
        <w:spacing w:after="0" w:line="360" w:lineRule="auto"/>
        <w:jc w:val="both"/>
        <w:rPr>
          <w:rFonts w:ascii="Times New Roman" w:hAnsi="Times New Roman" w:cs="Times New Roman"/>
          <w:sz w:val="28"/>
          <w:szCs w:val="28"/>
        </w:rPr>
      </w:pPr>
      <w:r w:rsidRPr="00391289">
        <w:rPr>
          <w:rFonts w:ascii="Times New Roman" w:hAnsi="Times New Roman" w:cs="Times New Roman"/>
          <w:sz w:val="28"/>
          <w:szCs w:val="28"/>
        </w:rPr>
        <w:t>Романова С.П., Коралова А.Л. Пособие по переводу с английского на русский. – 3-е изд. – М.: КДУ, 2007. - 176 с.</w:t>
      </w:r>
    </w:p>
    <w:p w:rsidR="0098415F" w:rsidRDefault="00E512EB" w:rsidP="00E512EB">
      <w:pPr>
        <w:pStyle w:val="ab"/>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Pr>
          <w:rFonts w:ascii="Times New Roman" w:hAnsi="Times New Roman" w:cs="Times New Roman"/>
          <w:sz w:val="28"/>
          <w:szCs w:val="28"/>
          <w:lang w:val="uk-UA"/>
        </w:rPr>
        <w:t xml:space="preserve">имошенкова Т.М. </w:t>
      </w:r>
      <w:r w:rsidRPr="00006464">
        <w:rPr>
          <w:rFonts w:ascii="Times New Roman" w:hAnsi="Times New Roman" w:cs="Times New Roman"/>
          <w:sz w:val="28"/>
          <w:szCs w:val="28"/>
          <w:lang w:val="uk-UA"/>
        </w:rPr>
        <w:t xml:space="preserve">О </w:t>
      </w:r>
      <w:r>
        <w:rPr>
          <w:rFonts w:ascii="Times New Roman" w:hAnsi="Times New Roman" w:cs="Times New Roman"/>
          <w:sz w:val="28"/>
          <w:szCs w:val="28"/>
          <w:lang w:val="uk-UA"/>
        </w:rPr>
        <w:t>передаче</w:t>
      </w:r>
      <w:r w:rsidR="00011615" w:rsidRPr="00011615">
        <w:rPr>
          <w:rFonts w:ascii="Times New Roman" w:hAnsi="Times New Roman" w:cs="Times New Roman"/>
          <w:sz w:val="28"/>
          <w:szCs w:val="28"/>
        </w:rPr>
        <w:t xml:space="preserve"> </w:t>
      </w:r>
      <w:r>
        <w:rPr>
          <w:rFonts w:ascii="Times New Roman" w:hAnsi="Times New Roman" w:cs="Times New Roman"/>
          <w:sz w:val="28"/>
          <w:szCs w:val="28"/>
          <w:lang w:val="uk-UA"/>
        </w:rPr>
        <w:t>реалий</w:t>
      </w:r>
      <w:r w:rsidR="00011615" w:rsidRPr="00011615">
        <w:rPr>
          <w:rFonts w:ascii="Times New Roman" w:hAnsi="Times New Roman" w:cs="Times New Roman"/>
          <w:sz w:val="28"/>
          <w:szCs w:val="28"/>
        </w:rPr>
        <w:t xml:space="preserve"> </w:t>
      </w:r>
      <w:r>
        <w:rPr>
          <w:rFonts w:ascii="Times New Roman" w:hAnsi="Times New Roman" w:cs="Times New Roman"/>
          <w:sz w:val="28"/>
          <w:szCs w:val="28"/>
          <w:lang w:val="uk-UA"/>
        </w:rPr>
        <w:t>при</w:t>
      </w:r>
      <w:r w:rsidR="00011615" w:rsidRPr="00011615">
        <w:rPr>
          <w:rFonts w:ascii="Times New Roman" w:hAnsi="Times New Roman" w:cs="Times New Roman"/>
          <w:sz w:val="28"/>
          <w:szCs w:val="28"/>
        </w:rPr>
        <w:t xml:space="preserve"> </w:t>
      </w:r>
      <w:r>
        <w:rPr>
          <w:rFonts w:ascii="Times New Roman" w:hAnsi="Times New Roman" w:cs="Times New Roman"/>
          <w:sz w:val="28"/>
          <w:szCs w:val="28"/>
          <w:lang w:val="uk-UA"/>
        </w:rPr>
        <w:t>переводе</w:t>
      </w:r>
      <w:r w:rsidR="00011615" w:rsidRPr="00011615">
        <w:rPr>
          <w:rFonts w:ascii="Times New Roman" w:hAnsi="Times New Roman" w:cs="Times New Roman"/>
          <w:sz w:val="28"/>
          <w:szCs w:val="28"/>
        </w:rPr>
        <w:t xml:space="preserve"> </w:t>
      </w:r>
      <w:r>
        <w:rPr>
          <w:rFonts w:ascii="Times New Roman" w:hAnsi="Times New Roman" w:cs="Times New Roman"/>
          <w:sz w:val="28"/>
          <w:szCs w:val="28"/>
          <w:lang w:val="uk-UA"/>
        </w:rPr>
        <w:t>произведений</w:t>
      </w:r>
      <w:r w:rsidR="00011615" w:rsidRPr="00011615">
        <w:rPr>
          <w:rFonts w:ascii="Times New Roman" w:hAnsi="Times New Roman" w:cs="Times New Roman"/>
          <w:sz w:val="28"/>
          <w:szCs w:val="28"/>
        </w:rPr>
        <w:t xml:space="preserve"> </w:t>
      </w:r>
      <w:r>
        <w:rPr>
          <w:rFonts w:ascii="Times New Roman" w:hAnsi="Times New Roman" w:cs="Times New Roman"/>
          <w:sz w:val="28"/>
          <w:szCs w:val="28"/>
          <w:lang w:val="uk-UA"/>
        </w:rPr>
        <w:t>жанра</w:t>
      </w:r>
      <w:r w:rsidRPr="00006464">
        <w:rPr>
          <w:rFonts w:ascii="Times New Roman" w:hAnsi="Times New Roman" w:cs="Times New Roman"/>
          <w:sz w:val="28"/>
          <w:szCs w:val="28"/>
          <w:lang w:val="uk-UA"/>
        </w:rPr>
        <w:t xml:space="preserve"> "</w:t>
      </w:r>
      <w:r>
        <w:rPr>
          <w:rFonts w:ascii="Times New Roman" w:hAnsi="Times New Roman" w:cs="Times New Roman"/>
          <w:sz w:val="28"/>
          <w:szCs w:val="28"/>
          <w:lang w:val="uk-UA"/>
        </w:rPr>
        <w:t>фэнтези</w:t>
      </w:r>
      <w:r w:rsidRPr="00006464">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2A295A">
        <w:rPr>
          <w:rFonts w:ascii="Times New Roman" w:hAnsi="Times New Roman" w:cs="Times New Roman"/>
          <w:sz w:val="28"/>
          <w:szCs w:val="28"/>
          <w:lang w:val="uk-UA"/>
        </w:rPr>
        <w:t>Електронний ресурс.</w:t>
      </w:r>
      <w:r w:rsidR="0098415F">
        <w:rPr>
          <w:rFonts w:ascii="Times New Roman" w:hAnsi="Times New Roman" w:cs="Times New Roman"/>
          <w:sz w:val="28"/>
          <w:szCs w:val="28"/>
          <w:lang w:val="uk-UA"/>
        </w:rPr>
        <w:t xml:space="preserve"> </w:t>
      </w:r>
      <w:r w:rsidRPr="002A295A">
        <w:rPr>
          <w:rFonts w:ascii="Times New Roman" w:hAnsi="Times New Roman" w:cs="Times New Roman"/>
          <w:sz w:val="28"/>
          <w:szCs w:val="28"/>
        </w:rPr>
        <w:t>Режим доступу:</w:t>
      </w:r>
      <w:r w:rsidR="0098415F">
        <w:rPr>
          <w:rFonts w:ascii="Times New Roman" w:hAnsi="Times New Roman" w:cs="Times New Roman"/>
          <w:sz w:val="28"/>
          <w:szCs w:val="28"/>
        </w:rPr>
        <w:t xml:space="preserve"> </w:t>
      </w:r>
    </w:p>
    <w:p w:rsidR="00E512EB" w:rsidRPr="00391289" w:rsidRDefault="00E512EB" w:rsidP="0098415F">
      <w:pPr>
        <w:pStyle w:val="ab"/>
        <w:spacing w:after="0" w:line="360" w:lineRule="auto"/>
        <w:ind w:left="450"/>
        <w:jc w:val="both"/>
        <w:rPr>
          <w:rFonts w:ascii="Times New Roman" w:hAnsi="Times New Roman" w:cs="Times New Roman"/>
          <w:sz w:val="28"/>
          <w:szCs w:val="28"/>
        </w:rPr>
      </w:pPr>
      <w:r w:rsidRPr="00006464">
        <w:rPr>
          <w:rFonts w:ascii="Times New Roman" w:hAnsi="Times New Roman" w:cs="Times New Roman"/>
          <w:sz w:val="28"/>
          <w:szCs w:val="28"/>
        </w:rPr>
        <w:t>http://www.kulichki.com/tolkien/arhiv/ugolok/vhy.shtml</w:t>
      </w:r>
    </w:p>
    <w:p w:rsidR="00E512EB" w:rsidRPr="00220145" w:rsidRDefault="00E512EB" w:rsidP="00E512EB">
      <w:pPr>
        <w:pStyle w:val="ab"/>
        <w:numPr>
          <w:ilvl w:val="0"/>
          <w:numId w:val="7"/>
        </w:numPr>
        <w:spacing w:after="0" w:line="360" w:lineRule="auto"/>
        <w:jc w:val="both"/>
        <w:outlineLvl w:val="2"/>
        <w:rPr>
          <w:rFonts w:ascii="Times New Roman" w:hAnsi="Times New Roman" w:cs="Times New Roman"/>
          <w:sz w:val="28"/>
          <w:szCs w:val="28"/>
        </w:rPr>
      </w:pPr>
      <w:r>
        <w:rPr>
          <w:rFonts w:ascii="Times New Roman" w:hAnsi="Times New Roman" w:cs="Times New Roman"/>
          <w:sz w:val="28"/>
          <w:szCs w:val="28"/>
        </w:rPr>
        <w:t xml:space="preserve">Толкин Дж. Р. Р. Чудовища и критики. </w:t>
      </w:r>
      <w:r w:rsidRPr="00D14020">
        <w:rPr>
          <w:rFonts w:ascii="Times New Roman" w:hAnsi="Times New Roman" w:cs="Times New Roman"/>
          <w:sz w:val="28"/>
          <w:szCs w:val="28"/>
        </w:rPr>
        <w:t xml:space="preserve">// </w:t>
      </w:r>
      <w:r>
        <w:rPr>
          <w:rFonts w:ascii="Times New Roman" w:hAnsi="Times New Roman" w:cs="Times New Roman"/>
          <w:sz w:val="28"/>
          <w:szCs w:val="28"/>
          <w:lang w:val="uk-UA"/>
        </w:rPr>
        <w:t xml:space="preserve">Електронний ресурс. Режим доступу: </w:t>
      </w:r>
      <w:hyperlink r:id="rId9" w:history="1">
        <w:r w:rsidRPr="00D34BDA">
          <w:rPr>
            <w:rStyle w:val="af1"/>
            <w:rFonts w:ascii="Times New Roman" w:hAnsi="Times New Roman" w:cs="Times New Roman"/>
            <w:color w:val="auto"/>
            <w:sz w:val="28"/>
            <w:szCs w:val="28"/>
            <w:u w:val="none"/>
            <w:lang w:val="uk-UA"/>
          </w:rPr>
          <w:t>http://www.etextlib.ru/Book/Details/38592</w:t>
        </w:r>
      </w:hyperlink>
    </w:p>
    <w:p w:rsidR="00E512EB" w:rsidRPr="00391289" w:rsidRDefault="00E512EB" w:rsidP="0098415F">
      <w:pPr>
        <w:pStyle w:val="ab"/>
        <w:numPr>
          <w:ilvl w:val="0"/>
          <w:numId w:val="7"/>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Углянцица Н.Г. Перевод художественной литератур</w:t>
      </w:r>
      <w:r>
        <w:rPr>
          <w:rFonts w:ascii="Times New Roman" w:hAnsi="Times New Roman" w:cs="Times New Roman"/>
          <w:sz w:val="28"/>
          <w:szCs w:val="28"/>
        </w:rPr>
        <w:t>ы</w:t>
      </w:r>
      <w:r>
        <w:rPr>
          <w:rFonts w:ascii="Times New Roman" w:hAnsi="Times New Roman" w:cs="Times New Roman"/>
          <w:sz w:val="28"/>
          <w:szCs w:val="28"/>
          <w:lang w:val="uk-UA"/>
        </w:rPr>
        <w:t xml:space="preserve"> в жанре фентези. // </w:t>
      </w:r>
      <w:r w:rsidRPr="002A295A">
        <w:rPr>
          <w:rFonts w:ascii="Times New Roman" w:hAnsi="Times New Roman" w:cs="Times New Roman"/>
          <w:sz w:val="28"/>
          <w:szCs w:val="28"/>
          <w:lang w:val="uk-UA"/>
        </w:rPr>
        <w:t>Електронний ресурс.</w:t>
      </w:r>
      <w:r w:rsidR="0098415F">
        <w:rPr>
          <w:rFonts w:ascii="Times New Roman" w:hAnsi="Times New Roman" w:cs="Times New Roman"/>
          <w:sz w:val="28"/>
          <w:szCs w:val="28"/>
          <w:lang w:val="uk-UA"/>
        </w:rPr>
        <w:t xml:space="preserve"> </w:t>
      </w:r>
      <w:r w:rsidRPr="002A295A">
        <w:rPr>
          <w:rFonts w:ascii="Times New Roman" w:hAnsi="Times New Roman" w:cs="Times New Roman"/>
          <w:sz w:val="28"/>
          <w:szCs w:val="28"/>
        </w:rPr>
        <w:t>Режим доступу:</w:t>
      </w:r>
      <w:r w:rsidR="0098415F">
        <w:rPr>
          <w:rFonts w:ascii="Times New Roman" w:hAnsi="Times New Roman" w:cs="Times New Roman"/>
          <w:sz w:val="28"/>
          <w:szCs w:val="28"/>
        </w:rPr>
        <w:t xml:space="preserve"> </w:t>
      </w:r>
      <w:r w:rsidRPr="005B0098">
        <w:rPr>
          <w:rFonts w:ascii="Times New Roman" w:hAnsi="Times New Roman" w:cs="Times New Roman"/>
          <w:sz w:val="28"/>
          <w:szCs w:val="28"/>
        </w:rPr>
        <w:t>http://elib.bsu.by/bitstream/123456789/47460/1/uglyaniza_2_2012_sbornik8_tom1.pdf</w:t>
      </w:r>
    </w:p>
    <w:p w:rsidR="00E512EB" w:rsidRDefault="00E512EB" w:rsidP="004032C7">
      <w:pPr>
        <w:pStyle w:val="ab"/>
        <w:numPr>
          <w:ilvl w:val="0"/>
          <w:numId w:val="7"/>
        </w:numPr>
        <w:spacing w:after="0" w:line="360" w:lineRule="auto"/>
        <w:jc w:val="both"/>
        <w:rPr>
          <w:rFonts w:ascii="Times New Roman" w:hAnsi="Times New Roman" w:cs="Times New Roman"/>
          <w:sz w:val="28"/>
          <w:szCs w:val="28"/>
        </w:rPr>
      </w:pPr>
      <w:r w:rsidRPr="00391289">
        <w:rPr>
          <w:rFonts w:ascii="Times New Roman" w:hAnsi="Times New Roman" w:cs="Times New Roman"/>
          <w:sz w:val="28"/>
          <w:szCs w:val="28"/>
        </w:rPr>
        <w:t>Федоров А.В.</w:t>
      </w:r>
      <w:r w:rsidR="001D7252">
        <w:rPr>
          <w:rFonts w:ascii="Times New Roman" w:hAnsi="Times New Roman" w:cs="Times New Roman"/>
          <w:sz w:val="28"/>
          <w:szCs w:val="28"/>
        </w:rPr>
        <w:t xml:space="preserve"> </w:t>
      </w:r>
      <w:r w:rsidRPr="00391289">
        <w:rPr>
          <w:rFonts w:ascii="Times New Roman" w:hAnsi="Times New Roman" w:cs="Times New Roman"/>
          <w:sz w:val="28"/>
          <w:szCs w:val="28"/>
        </w:rPr>
        <w:t>Основы  общей  теории  перевода (лингвистические  проблемы):  Для институтов  и  факультетов  иностр.  языков.  Учеб.пособие. – 5-е  изд. – М.:  ООО «Издательский  Дом «ФИЛОЛОГИЯ ТРИ», 2002. - 416 с.</w:t>
      </w:r>
    </w:p>
    <w:p w:rsidR="00E512EB" w:rsidRPr="008E1F6C" w:rsidRDefault="00E512EB" w:rsidP="00E512EB">
      <w:pPr>
        <w:pStyle w:val="ab"/>
        <w:numPr>
          <w:ilvl w:val="0"/>
          <w:numId w:val="7"/>
        </w:numPr>
        <w:spacing w:after="0" w:line="360" w:lineRule="auto"/>
        <w:ind w:left="448"/>
        <w:jc w:val="both"/>
        <w:outlineLvl w:val="2"/>
        <w:rPr>
          <w:rFonts w:ascii="Times New Roman" w:eastAsia="Times New Roman" w:hAnsi="Times New Roman" w:cs="Times New Roman"/>
          <w:bCs/>
          <w:sz w:val="28"/>
          <w:szCs w:val="28"/>
        </w:rPr>
      </w:pPr>
      <w:r w:rsidRPr="0087064B">
        <w:rPr>
          <w:rFonts w:ascii="Times New Roman" w:hAnsi="Times New Roman" w:cs="Times New Roman"/>
          <w:sz w:val="28"/>
          <w:szCs w:val="28"/>
        </w:rPr>
        <w:t>Шамякина С.В. Литература фэнтези: дифференциация понятия и жанровая характеристика. – Харьков, 2010. – 12 с.</w:t>
      </w:r>
      <w:r w:rsidRPr="0087064B">
        <w:rPr>
          <w:rFonts w:ascii="Times New Roman" w:hAnsi="Times New Roman" w:cs="Times New Roman"/>
          <w:sz w:val="28"/>
          <w:szCs w:val="28"/>
          <w:lang w:val="uk-UA"/>
        </w:rPr>
        <w:t xml:space="preserve"> // Електронний ресурс. </w:t>
      </w:r>
      <w:r w:rsidRPr="0087064B">
        <w:rPr>
          <w:rFonts w:ascii="Times New Roman" w:hAnsi="Times New Roman" w:cs="Times New Roman"/>
          <w:sz w:val="28"/>
          <w:szCs w:val="28"/>
        </w:rPr>
        <w:t>Режим доступу: www.bsu.by/Cache/pdf/209023.pdf‎</w:t>
      </w:r>
    </w:p>
    <w:p w:rsidR="00E512EB" w:rsidRDefault="00E512EB" w:rsidP="004032C7">
      <w:pPr>
        <w:pStyle w:val="ab"/>
        <w:numPr>
          <w:ilvl w:val="0"/>
          <w:numId w:val="7"/>
        </w:numPr>
        <w:spacing w:after="0" w:line="360" w:lineRule="auto"/>
        <w:jc w:val="both"/>
        <w:rPr>
          <w:rFonts w:ascii="Times New Roman" w:hAnsi="Times New Roman" w:cs="Times New Roman"/>
          <w:sz w:val="28"/>
          <w:szCs w:val="28"/>
        </w:rPr>
      </w:pPr>
      <w:r w:rsidRPr="000D7C65">
        <w:rPr>
          <w:rFonts w:ascii="Times New Roman" w:hAnsi="Times New Roman" w:cs="Times New Roman"/>
          <w:sz w:val="28"/>
          <w:szCs w:val="28"/>
        </w:rPr>
        <w:t>Шахова К.А., Баканов А.Г. Заметки о переводе слов-реалий. // Теория и практика перевода. – К.: А.С.К., 1979. – 246 с.</w:t>
      </w:r>
    </w:p>
    <w:p w:rsidR="00E512EB" w:rsidRPr="00E512EB" w:rsidRDefault="00E512EB" w:rsidP="004032C7">
      <w:pPr>
        <w:pStyle w:val="ab"/>
        <w:numPr>
          <w:ilvl w:val="0"/>
          <w:numId w:val="7"/>
        </w:numPr>
        <w:spacing w:after="0" w:line="360" w:lineRule="auto"/>
        <w:jc w:val="both"/>
        <w:rPr>
          <w:rFonts w:ascii="Times New Roman" w:hAnsi="Times New Roman" w:cs="Times New Roman"/>
          <w:sz w:val="28"/>
          <w:szCs w:val="28"/>
        </w:rPr>
      </w:pPr>
      <w:r w:rsidRPr="000D7C65">
        <w:rPr>
          <w:rFonts w:ascii="Times New Roman" w:hAnsi="Times New Roman" w:cs="Times New Roman"/>
          <w:sz w:val="28"/>
          <w:szCs w:val="28"/>
        </w:rPr>
        <w:t>Швейцер А.Д. Перевод</w:t>
      </w:r>
      <w:r>
        <w:rPr>
          <w:rFonts w:ascii="Times New Roman" w:hAnsi="Times New Roman" w:cs="Times New Roman"/>
          <w:sz w:val="28"/>
          <w:szCs w:val="28"/>
        </w:rPr>
        <w:t xml:space="preserve"> и лингвистика. – М.: Воениздат</w:t>
      </w:r>
      <w:r w:rsidRPr="000D7C65">
        <w:rPr>
          <w:rFonts w:ascii="Times New Roman" w:hAnsi="Times New Roman" w:cs="Times New Roman"/>
          <w:sz w:val="28"/>
          <w:szCs w:val="28"/>
        </w:rPr>
        <w:t>, 1973. – 326 с.</w:t>
      </w:r>
    </w:p>
    <w:p w:rsidR="00E512EB" w:rsidRPr="009F6C0D" w:rsidRDefault="00E512EB" w:rsidP="00E512EB">
      <w:pPr>
        <w:pStyle w:val="ab"/>
        <w:numPr>
          <w:ilvl w:val="0"/>
          <w:numId w:val="7"/>
        </w:numPr>
        <w:spacing w:after="0" w:line="360" w:lineRule="auto"/>
        <w:ind w:left="448"/>
        <w:jc w:val="both"/>
        <w:outlineLvl w:val="2"/>
        <w:rPr>
          <w:rFonts w:ascii="Times New Roman" w:hAnsi="Times New Roman" w:cs="Times New Roman"/>
          <w:sz w:val="28"/>
          <w:szCs w:val="28"/>
          <w:lang w:val="uk-UA"/>
        </w:rPr>
      </w:pPr>
      <w:r w:rsidRPr="00AE13A8">
        <w:rPr>
          <w:rFonts w:ascii="Times New Roman" w:hAnsi="Times New Roman" w:cs="Times New Roman"/>
          <w:sz w:val="28"/>
          <w:szCs w:val="28"/>
          <w:lang w:val="en-US"/>
        </w:rPr>
        <w:t>Aixiela J. F. Culture-specific Items in Translation.</w:t>
      </w:r>
      <w:r>
        <w:rPr>
          <w:rFonts w:ascii="Times New Roman" w:hAnsi="Times New Roman" w:cs="Times New Roman"/>
          <w:sz w:val="28"/>
          <w:szCs w:val="28"/>
          <w:lang w:val="en-US"/>
        </w:rPr>
        <w:t xml:space="preserve"> // </w:t>
      </w:r>
      <w:r w:rsidRPr="0087064B">
        <w:rPr>
          <w:rFonts w:ascii="Times New Roman" w:hAnsi="Times New Roman" w:cs="Times New Roman"/>
          <w:sz w:val="28"/>
          <w:szCs w:val="28"/>
          <w:lang w:val="uk-UA"/>
        </w:rPr>
        <w:t xml:space="preserve">Електронний ресурс. </w:t>
      </w:r>
      <w:r w:rsidRPr="0087064B">
        <w:rPr>
          <w:rFonts w:ascii="Times New Roman" w:hAnsi="Times New Roman" w:cs="Times New Roman"/>
          <w:sz w:val="28"/>
          <w:szCs w:val="28"/>
        </w:rPr>
        <w:t>Режим доступу:</w:t>
      </w:r>
      <w:r w:rsidR="0098415F">
        <w:rPr>
          <w:rFonts w:ascii="Times New Roman" w:hAnsi="Times New Roman" w:cs="Times New Roman"/>
          <w:sz w:val="28"/>
          <w:szCs w:val="28"/>
        </w:rPr>
        <w:t xml:space="preserve"> </w:t>
      </w:r>
      <w:r w:rsidRPr="00AE13A8">
        <w:rPr>
          <w:rFonts w:ascii="Times New Roman" w:hAnsi="Times New Roman" w:cs="Times New Roman"/>
          <w:sz w:val="28"/>
          <w:szCs w:val="28"/>
          <w:lang w:val="en-US"/>
        </w:rPr>
        <w:t>https</w:t>
      </w:r>
      <w:r w:rsidRPr="00AE13A8">
        <w:rPr>
          <w:rFonts w:ascii="Times New Roman" w:hAnsi="Times New Roman" w:cs="Times New Roman"/>
          <w:sz w:val="28"/>
          <w:szCs w:val="28"/>
        </w:rPr>
        <w:t>://</w:t>
      </w:r>
      <w:r w:rsidRPr="00AE13A8">
        <w:rPr>
          <w:rFonts w:ascii="Times New Roman" w:hAnsi="Times New Roman" w:cs="Times New Roman"/>
          <w:sz w:val="28"/>
          <w:szCs w:val="28"/>
          <w:lang w:val="en-US"/>
        </w:rPr>
        <w:t>ru</w:t>
      </w:r>
      <w:r w:rsidRPr="00AE13A8">
        <w:rPr>
          <w:rFonts w:ascii="Times New Roman" w:hAnsi="Times New Roman" w:cs="Times New Roman"/>
          <w:sz w:val="28"/>
          <w:szCs w:val="28"/>
        </w:rPr>
        <w:t>.</w:t>
      </w:r>
      <w:r w:rsidRPr="00AE13A8">
        <w:rPr>
          <w:rFonts w:ascii="Times New Roman" w:hAnsi="Times New Roman" w:cs="Times New Roman"/>
          <w:sz w:val="28"/>
          <w:szCs w:val="28"/>
          <w:lang w:val="en-US"/>
        </w:rPr>
        <w:t>scribd</w:t>
      </w:r>
      <w:r w:rsidRPr="00AE13A8">
        <w:rPr>
          <w:rFonts w:ascii="Times New Roman" w:hAnsi="Times New Roman" w:cs="Times New Roman"/>
          <w:sz w:val="28"/>
          <w:szCs w:val="28"/>
        </w:rPr>
        <w:t>.</w:t>
      </w:r>
      <w:r w:rsidRPr="00AE13A8">
        <w:rPr>
          <w:rFonts w:ascii="Times New Roman" w:hAnsi="Times New Roman" w:cs="Times New Roman"/>
          <w:sz w:val="28"/>
          <w:szCs w:val="28"/>
          <w:lang w:val="en-US"/>
        </w:rPr>
        <w:t>com</w:t>
      </w:r>
      <w:r w:rsidRPr="00AE13A8">
        <w:rPr>
          <w:rFonts w:ascii="Times New Roman" w:hAnsi="Times New Roman" w:cs="Times New Roman"/>
          <w:sz w:val="28"/>
          <w:szCs w:val="28"/>
        </w:rPr>
        <w:t>/</w:t>
      </w:r>
      <w:r w:rsidRPr="00AE13A8">
        <w:rPr>
          <w:rFonts w:ascii="Times New Roman" w:hAnsi="Times New Roman" w:cs="Times New Roman"/>
          <w:sz w:val="28"/>
          <w:szCs w:val="28"/>
          <w:lang w:val="en-US"/>
        </w:rPr>
        <w:t>doc</w:t>
      </w:r>
      <w:r w:rsidRPr="00AE13A8">
        <w:rPr>
          <w:rFonts w:ascii="Times New Roman" w:hAnsi="Times New Roman" w:cs="Times New Roman"/>
          <w:sz w:val="28"/>
          <w:szCs w:val="28"/>
        </w:rPr>
        <w:t>/74769193/</w:t>
      </w:r>
      <w:r w:rsidRPr="00AE13A8">
        <w:rPr>
          <w:rFonts w:ascii="Times New Roman" w:hAnsi="Times New Roman" w:cs="Times New Roman"/>
          <w:sz w:val="28"/>
          <w:szCs w:val="28"/>
          <w:lang w:val="en-US"/>
        </w:rPr>
        <w:t>Aixela</w:t>
      </w:r>
      <w:r w:rsidRPr="00AE13A8">
        <w:rPr>
          <w:rFonts w:ascii="Times New Roman" w:hAnsi="Times New Roman" w:cs="Times New Roman"/>
          <w:sz w:val="28"/>
          <w:szCs w:val="28"/>
        </w:rPr>
        <w:t>-</w:t>
      </w:r>
      <w:r w:rsidRPr="00AE13A8">
        <w:rPr>
          <w:rFonts w:ascii="Times New Roman" w:hAnsi="Times New Roman" w:cs="Times New Roman"/>
          <w:sz w:val="28"/>
          <w:szCs w:val="28"/>
          <w:lang w:val="en-US"/>
        </w:rPr>
        <w:t>on</w:t>
      </w:r>
      <w:r w:rsidRPr="00AE13A8">
        <w:rPr>
          <w:rFonts w:ascii="Times New Roman" w:hAnsi="Times New Roman" w:cs="Times New Roman"/>
          <w:sz w:val="28"/>
          <w:szCs w:val="28"/>
        </w:rPr>
        <w:t>-</w:t>
      </w:r>
      <w:r w:rsidRPr="00AE13A8">
        <w:rPr>
          <w:rFonts w:ascii="Times New Roman" w:hAnsi="Times New Roman" w:cs="Times New Roman"/>
          <w:sz w:val="28"/>
          <w:szCs w:val="28"/>
          <w:lang w:val="en-US"/>
        </w:rPr>
        <w:t>Culture</w:t>
      </w:r>
      <w:r w:rsidRPr="00AE13A8">
        <w:rPr>
          <w:rFonts w:ascii="Times New Roman" w:hAnsi="Times New Roman" w:cs="Times New Roman"/>
          <w:sz w:val="28"/>
          <w:szCs w:val="28"/>
        </w:rPr>
        <w:t>-</w:t>
      </w:r>
      <w:r w:rsidRPr="00AE13A8">
        <w:rPr>
          <w:rFonts w:ascii="Times New Roman" w:hAnsi="Times New Roman" w:cs="Times New Roman"/>
          <w:sz w:val="28"/>
          <w:szCs w:val="28"/>
          <w:lang w:val="en-US"/>
        </w:rPr>
        <w:t>Specific</w:t>
      </w:r>
      <w:r w:rsidRPr="00AE13A8">
        <w:rPr>
          <w:rFonts w:ascii="Times New Roman" w:hAnsi="Times New Roman" w:cs="Times New Roman"/>
          <w:sz w:val="28"/>
          <w:szCs w:val="28"/>
        </w:rPr>
        <w:t>-</w:t>
      </w:r>
      <w:r w:rsidRPr="00AE13A8">
        <w:rPr>
          <w:rFonts w:ascii="Times New Roman" w:hAnsi="Times New Roman" w:cs="Times New Roman"/>
          <w:sz w:val="28"/>
          <w:szCs w:val="28"/>
          <w:lang w:val="en-US"/>
        </w:rPr>
        <w:t>in</w:t>
      </w:r>
      <w:r w:rsidRPr="00AE13A8">
        <w:rPr>
          <w:rFonts w:ascii="Times New Roman" w:hAnsi="Times New Roman" w:cs="Times New Roman"/>
          <w:sz w:val="28"/>
          <w:szCs w:val="28"/>
        </w:rPr>
        <w:t>-</w:t>
      </w:r>
      <w:r w:rsidRPr="00AE13A8">
        <w:rPr>
          <w:rFonts w:ascii="Times New Roman" w:hAnsi="Times New Roman" w:cs="Times New Roman"/>
          <w:sz w:val="28"/>
          <w:szCs w:val="28"/>
          <w:lang w:val="en-US"/>
        </w:rPr>
        <w:t>Translation</w:t>
      </w:r>
    </w:p>
    <w:p w:rsidR="00E512EB" w:rsidRPr="00D34BDA" w:rsidRDefault="00E512EB" w:rsidP="00E512EB">
      <w:pPr>
        <w:pStyle w:val="ab"/>
        <w:numPr>
          <w:ilvl w:val="0"/>
          <w:numId w:val="7"/>
        </w:numPr>
        <w:spacing w:after="0" w:line="360" w:lineRule="auto"/>
        <w:ind w:left="448"/>
        <w:jc w:val="both"/>
        <w:outlineLvl w:val="2"/>
        <w:rPr>
          <w:rFonts w:ascii="Times New Roman" w:hAnsi="Times New Roman" w:cs="Times New Roman"/>
          <w:sz w:val="28"/>
          <w:szCs w:val="28"/>
          <w:lang w:val="uk-UA"/>
        </w:rPr>
      </w:pPr>
      <w:r w:rsidRPr="009F6C0D">
        <w:rPr>
          <w:rFonts w:ascii="Times New Roman" w:hAnsi="Times New Roman" w:cs="Times New Roman"/>
          <w:sz w:val="28"/>
          <w:szCs w:val="28"/>
          <w:lang w:val="en-US"/>
        </w:rPr>
        <w:lastRenderedPageBreak/>
        <w:t xml:space="preserve">Brasiene B. </w:t>
      </w:r>
      <w:r>
        <w:rPr>
          <w:rFonts w:ascii="Times New Roman" w:hAnsi="Times New Roman" w:cs="Times New Roman"/>
          <w:sz w:val="28"/>
          <w:szCs w:val="28"/>
          <w:lang w:val="en-US"/>
        </w:rPr>
        <w:t>Literary</w:t>
      </w:r>
      <w:r w:rsidRPr="00945DC0">
        <w:rPr>
          <w:rFonts w:ascii="Times New Roman" w:hAnsi="Times New Roman" w:cs="Times New Roman"/>
          <w:sz w:val="28"/>
          <w:szCs w:val="28"/>
          <w:lang w:val="en-US"/>
        </w:rPr>
        <w:t xml:space="preserve"> </w:t>
      </w:r>
      <w:r>
        <w:rPr>
          <w:rFonts w:ascii="Times New Roman" w:hAnsi="Times New Roman" w:cs="Times New Roman"/>
          <w:sz w:val="28"/>
          <w:szCs w:val="28"/>
          <w:lang w:val="en-US"/>
        </w:rPr>
        <w:t>Translation of</w:t>
      </w:r>
      <w:r w:rsidRPr="00945DC0">
        <w:rPr>
          <w:rFonts w:ascii="Times New Roman" w:hAnsi="Times New Roman" w:cs="Times New Roman"/>
          <w:sz w:val="28"/>
          <w:szCs w:val="28"/>
          <w:lang w:val="en-US"/>
        </w:rPr>
        <w:t xml:space="preserve"> </w:t>
      </w:r>
      <w:r>
        <w:rPr>
          <w:rFonts w:ascii="Times New Roman" w:hAnsi="Times New Roman" w:cs="Times New Roman"/>
          <w:sz w:val="28"/>
          <w:szCs w:val="28"/>
          <w:lang w:val="en-US"/>
        </w:rPr>
        <w:t>Culture-specific Items in</w:t>
      </w:r>
      <w:r w:rsidRPr="00945DC0">
        <w:rPr>
          <w:rFonts w:ascii="Times New Roman" w:hAnsi="Times New Roman" w:cs="Times New Roman"/>
          <w:sz w:val="28"/>
          <w:szCs w:val="28"/>
          <w:lang w:val="en-US"/>
        </w:rPr>
        <w:t xml:space="preserve"> </w:t>
      </w:r>
      <w:r>
        <w:rPr>
          <w:rFonts w:ascii="Times New Roman" w:hAnsi="Times New Roman" w:cs="Times New Roman"/>
          <w:sz w:val="28"/>
          <w:szCs w:val="28"/>
          <w:lang w:val="en-US"/>
        </w:rPr>
        <w:t>Lithuanian</w:t>
      </w:r>
      <w:r w:rsidRPr="00945DC0">
        <w:rPr>
          <w:rFonts w:ascii="Times New Roman" w:hAnsi="Times New Roman" w:cs="Times New Roman"/>
          <w:sz w:val="28"/>
          <w:szCs w:val="28"/>
          <w:lang w:val="en-US"/>
        </w:rPr>
        <w:t xml:space="preserve"> </w:t>
      </w:r>
      <w:r>
        <w:rPr>
          <w:rFonts w:ascii="Times New Roman" w:hAnsi="Times New Roman" w:cs="Times New Roman"/>
          <w:sz w:val="28"/>
          <w:szCs w:val="28"/>
          <w:lang w:val="en-US"/>
        </w:rPr>
        <w:t>Translations</w:t>
      </w:r>
      <w:r w:rsidRPr="00945DC0">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945DC0">
        <w:rPr>
          <w:rFonts w:ascii="Times New Roman" w:hAnsi="Times New Roman" w:cs="Times New Roman"/>
          <w:sz w:val="28"/>
          <w:szCs w:val="28"/>
          <w:lang w:val="en-US"/>
        </w:rPr>
        <w:t xml:space="preserve"> </w:t>
      </w:r>
      <w:r>
        <w:rPr>
          <w:rFonts w:ascii="Times New Roman" w:hAnsi="Times New Roman" w:cs="Times New Roman"/>
          <w:sz w:val="28"/>
          <w:szCs w:val="28"/>
          <w:lang w:val="en-US"/>
        </w:rPr>
        <w:t>Orwell’s</w:t>
      </w:r>
      <w:r w:rsidRPr="00945DC0">
        <w:rPr>
          <w:rFonts w:ascii="Times New Roman" w:hAnsi="Times New Roman" w:cs="Times New Roman"/>
          <w:sz w:val="28"/>
          <w:szCs w:val="28"/>
          <w:lang w:val="en-US"/>
        </w:rPr>
        <w:t xml:space="preserve"> </w:t>
      </w:r>
      <w:r w:rsidRPr="00DB59BE">
        <w:rPr>
          <w:rFonts w:ascii="Times New Roman" w:hAnsi="Times New Roman" w:cs="Times New Roman"/>
          <w:sz w:val="28"/>
          <w:szCs w:val="28"/>
          <w:lang w:val="en-US"/>
        </w:rPr>
        <w:t>«</w:t>
      </w:r>
      <w:r>
        <w:rPr>
          <w:rFonts w:ascii="Times New Roman" w:hAnsi="Times New Roman" w:cs="Times New Roman"/>
          <w:sz w:val="28"/>
          <w:szCs w:val="28"/>
          <w:lang w:val="en-US"/>
        </w:rPr>
        <w:t>Down and Out in Paris and London</w:t>
      </w:r>
      <w:r w:rsidRPr="00DB59BE">
        <w:rPr>
          <w:rFonts w:ascii="Times New Roman" w:hAnsi="Times New Roman" w:cs="Times New Roman"/>
          <w:sz w:val="28"/>
          <w:szCs w:val="28"/>
          <w:lang w:val="en-US"/>
        </w:rPr>
        <w:t>»</w:t>
      </w:r>
      <w:r>
        <w:rPr>
          <w:rFonts w:ascii="Times New Roman" w:hAnsi="Times New Roman" w:cs="Times New Roman"/>
          <w:sz w:val="28"/>
          <w:szCs w:val="28"/>
          <w:lang w:val="en-US"/>
        </w:rPr>
        <w:t xml:space="preserve">. // </w:t>
      </w:r>
      <w:r w:rsidRPr="0087064B">
        <w:rPr>
          <w:rFonts w:ascii="Times New Roman" w:hAnsi="Times New Roman" w:cs="Times New Roman"/>
          <w:sz w:val="28"/>
          <w:szCs w:val="28"/>
          <w:lang w:val="uk-UA"/>
        </w:rPr>
        <w:t xml:space="preserve">Електронний ресурс. </w:t>
      </w:r>
      <w:r w:rsidRPr="0087064B">
        <w:rPr>
          <w:rFonts w:ascii="Times New Roman" w:hAnsi="Times New Roman" w:cs="Times New Roman"/>
          <w:sz w:val="28"/>
          <w:szCs w:val="28"/>
        </w:rPr>
        <w:t>Режим доступу:</w:t>
      </w:r>
      <w:r w:rsidR="0098415F">
        <w:rPr>
          <w:rFonts w:ascii="Times New Roman" w:hAnsi="Times New Roman" w:cs="Times New Roman"/>
          <w:sz w:val="28"/>
          <w:szCs w:val="28"/>
        </w:rPr>
        <w:t xml:space="preserve"> </w:t>
      </w:r>
      <w:hyperlink r:id="rId10" w:history="1">
        <w:r w:rsidRPr="00D34BDA">
          <w:rPr>
            <w:rStyle w:val="af1"/>
            <w:rFonts w:ascii="Times New Roman" w:hAnsi="Times New Roman" w:cs="Times New Roman"/>
            <w:color w:val="auto"/>
            <w:sz w:val="28"/>
            <w:szCs w:val="28"/>
            <w:u w:val="none"/>
            <w:lang w:val="en-US"/>
          </w:rPr>
          <w:t>http</w:t>
        </w:r>
        <w:r w:rsidRPr="00D34BDA">
          <w:rPr>
            <w:rStyle w:val="af1"/>
            <w:rFonts w:ascii="Times New Roman" w:hAnsi="Times New Roman" w:cs="Times New Roman"/>
            <w:color w:val="auto"/>
            <w:sz w:val="28"/>
            <w:szCs w:val="28"/>
            <w:u w:val="none"/>
          </w:rPr>
          <w:t>://</w:t>
        </w:r>
        <w:r w:rsidRPr="00D34BDA">
          <w:rPr>
            <w:rStyle w:val="af1"/>
            <w:rFonts w:ascii="Times New Roman" w:hAnsi="Times New Roman" w:cs="Times New Roman"/>
            <w:color w:val="auto"/>
            <w:sz w:val="28"/>
            <w:szCs w:val="28"/>
            <w:u w:val="none"/>
            <w:lang w:val="en-US"/>
          </w:rPr>
          <w:t>vddb</w:t>
        </w:r>
        <w:r w:rsidRPr="00D34BDA">
          <w:rPr>
            <w:rStyle w:val="af1"/>
            <w:rFonts w:ascii="Times New Roman" w:hAnsi="Times New Roman" w:cs="Times New Roman"/>
            <w:color w:val="auto"/>
            <w:sz w:val="28"/>
            <w:szCs w:val="28"/>
            <w:u w:val="none"/>
          </w:rPr>
          <w:t>.</w:t>
        </w:r>
        <w:r w:rsidRPr="00D34BDA">
          <w:rPr>
            <w:rStyle w:val="af1"/>
            <w:rFonts w:ascii="Times New Roman" w:hAnsi="Times New Roman" w:cs="Times New Roman"/>
            <w:color w:val="auto"/>
            <w:sz w:val="28"/>
            <w:szCs w:val="28"/>
            <w:u w:val="none"/>
            <w:lang w:val="en-US"/>
          </w:rPr>
          <w:t>laba</w:t>
        </w:r>
        <w:r w:rsidRPr="00D34BDA">
          <w:rPr>
            <w:rStyle w:val="af1"/>
            <w:rFonts w:ascii="Times New Roman" w:hAnsi="Times New Roman" w:cs="Times New Roman"/>
            <w:color w:val="auto"/>
            <w:sz w:val="28"/>
            <w:szCs w:val="28"/>
            <w:u w:val="none"/>
          </w:rPr>
          <w:t>.</w:t>
        </w:r>
        <w:r w:rsidRPr="00D34BDA">
          <w:rPr>
            <w:rStyle w:val="af1"/>
            <w:rFonts w:ascii="Times New Roman" w:hAnsi="Times New Roman" w:cs="Times New Roman"/>
            <w:color w:val="auto"/>
            <w:sz w:val="28"/>
            <w:szCs w:val="28"/>
            <w:u w:val="none"/>
            <w:lang w:val="en-US"/>
          </w:rPr>
          <w:t>lt</w:t>
        </w:r>
        <w:r w:rsidRPr="00D34BDA">
          <w:rPr>
            <w:rStyle w:val="af1"/>
            <w:rFonts w:ascii="Times New Roman" w:hAnsi="Times New Roman" w:cs="Times New Roman"/>
            <w:color w:val="auto"/>
            <w:sz w:val="28"/>
            <w:szCs w:val="28"/>
            <w:u w:val="none"/>
          </w:rPr>
          <w:t>/</w:t>
        </w:r>
        <w:r w:rsidRPr="00D34BDA">
          <w:rPr>
            <w:rStyle w:val="af1"/>
            <w:rFonts w:ascii="Times New Roman" w:hAnsi="Times New Roman" w:cs="Times New Roman"/>
            <w:color w:val="auto"/>
            <w:sz w:val="28"/>
            <w:szCs w:val="28"/>
            <w:u w:val="none"/>
            <w:lang w:val="en-US"/>
          </w:rPr>
          <w:t>fedora</w:t>
        </w:r>
        <w:r w:rsidRPr="00D34BDA">
          <w:rPr>
            <w:rStyle w:val="af1"/>
            <w:rFonts w:ascii="Times New Roman" w:hAnsi="Times New Roman" w:cs="Times New Roman"/>
            <w:color w:val="auto"/>
            <w:sz w:val="28"/>
            <w:szCs w:val="28"/>
            <w:u w:val="none"/>
          </w:rPr>
          <w:t>/</w:t>
        </w:r>
        <w:r w:rsidRPr="00D34BDA">
          <w:rPr>
            <w:rStyle w:val="af1"/>
            <w:rFonts w:ascii="Times New Roman" w:hAnsi="Times New Roman" w:cs="Times New Roman"/>
            <w:color w:val="auto"/>
            <w:sz w:val="28"/>
            <w:szCs w:val="28"/>
            <w:u w:val="none"/>
            <w:lang w:val="en-US"/>
          </w:rPr>
          <w:t>get</w:t>
        </w:r>
        <w:r w:rsidRPr="00D34BDA">
          <w:rPr>
            <w:rStyle w:val="af1"/>
            <w:rFonts w:ascii="Times New Roman" w:hAnsi="Times New Roman" w:cs="Times New Roman"/>
            <w:color w:val="auto"/>
            <w:sz w:val="28"/>
            <w:szCs w:val="28"/>
            <w:u w:val="none"/>
          </w:rPr>
          <w:t>/</w:t>
        </w:r>
        <w:r w:rsidRPr="00D34BDA">
          <w:rPr>
            <w:rStyle w:val="af1"/>
            <w:rFonts w:ascii="Times New Roman" w:hAnsi="Times New Roman" w:cs="Times New Roman"/>
            <w:color w:val="auto"/>
            <w:sz w:val="28"/>
            <w:szCs w:val="28"/>
            <w:u w:val="none"/>
            <w:lang w:val="en-US"/>
          </w:rPr>
          <w:t>LT</w:t>
        </w:r>
        <w:r w:rsidRPr="00D34BDA">
          <w:rPr>
            <w:rStyle w:val="af1"/>
            <w:rFonts w:ascii="Times New Roman" w:hAnsi="Times New Roman" w:cs="Times New Roman"/>
            <w:color w:val="auto"/>
            <w:sz w:val="28"/>
            <w:szCs w:val="28"/>
            <w:u w:val="none"/>
          </w:rPr>
          <w:t>-</w:t>
        </w:r>
        <w:r w:rsidRPr="00D34BDA">
          <w:rPr>
            <w:rStyle w:val="af1"/>
            <w:rFonts w:ascii="Times New Roman" w:hAnsi="Times New Roman" w:cs="Times New Roman"/>
            <w:color w:val="auto"/>
            <w:sz w:val="28"/>
            <w:szCs w:val="28"/>
            <w:u w:val="none"/>
            <w:lang w:val="en-US"/>
          </w:rPr>
          <w:t>eLABa</w:t>
        </w:r>
        <w:r w:rsidRPr="00D34BDA">
          <w:rPr>
            <w:rStyle w:val="af1"/>
            <w:rFonts w:ascii="Times New Roman" w:hAnsi="Times New Roman" w:cs="Times New Roman"/>
            <w:color w:val="auto"/>
            <w:sz w:val="28"/>
            <w:szCs w:val="28"/>
            <w:u w:val="none"/>
          </w:rPr>
          <w:t>-0001:</w:t>
        </w:r>
        <w:r w:rsidRPr="00D34BDA">
          <w:rPr>
            <w:rStyle w:val="af1"/>
            <w:rFonts w:ascii="Times New Roman" w:hAnsi="Times New Roman" w:cs="Times New Roman"/>
            <w:color w:val="auto"/>
            <w:sz w:val="28"/>
            <w:szCs w:val="28"/>
            <w:u w:val="none"/>
            <w:lang w:val="en-US"/>
          </w:rPr>
          <w:t>E</w:t>
        </w:r>
        <w:r w:rsidRPr="00D34BDA">
          <w:rPr>
            <w:rStyle w:val="af1"/>
            <w:rFonts w:ascii="Times New Roman" w:hAnsi="Times New Roman" w:cs="Times New Roman"/>
            <w:color w:val="auto"/>
            <w:sz w:val="28"/>
            <w:szCs w:val="28"/>
            <w:u w:val="none"/>
          </w:rPr>
          <w:t>.02~2013~</w:t>
        </w:r>
        <w:r w:rsidRPr="00D34BDA">
          <w:rPr>
            <w:rStyle w:val="af1"/>
            <w:rFonts w:ascii="Times New Roman" w:hAnsi="Times New Roman" w:cs="Times New Roman"/>
            <w:color w:val="auto"/>
            <w:sz w:val="28"/>
            <w:szCs w:val="28"/>
            <w:u w:val="none"/>
            <w:lang w:val="en-US"/>
          </w:rPr>
          <w:t>D</w:t>
        </w:r>
        <w:r w:rsidRPr="00D34BDA">
          <w:rPr>
            <w:rStyle w:val="af1"/>
            <w:rFonts w:ascii="Times New Roman" w:hAnsi="Times New Roman" w:cs="Times New Roman"/>
            <w:color w:val="auto"/>
            <w:sz w:val="28"/>
            <w:szCs w:val="28"/>
            <w:u w:val="none"/>
          </w:rPr>
          <w:t>_20130605_131601-47559/</w:t>
        </w:r>
        <w:r w:rsidRPr="00D34BDA">
          <w:rPr>
            <w:rStyle w:val="af1"/>
            <w:rFonts w:ascii="Times New Roman" w:hAnsi="Times New Roman" w:cs="Times New Roman"/>
            <w:color w:val="auto"/>
            <w:sz w:val="28"/>
            <w:szCs w:val="28"/>
            <w:u w:val="none"/>
            <w:lang w:val="en-US"/>
          </w:rPr>
          <w:t>DS</w:t>
        </w:r>
        <w:r w:rsidRPr="00D34BDA">
          <w:rPr>
            <w:rStyle w:val="af1"/>
            <w:rFonts w:ascii="Times New Roman" w:hAnsi="Times New Roman" w:cs="Times New Roman"/>
            <w:color w:val="auto"/>
            <w:sz w:val="28"/>
            <w:szCs w:val="28"/>
            <w:u w:val="none"/>
          </w:rPr>
          <w:t>.005.1.01.</w:t>
        </w:r>
        <w:r w:rsidRPr="00D34BDA">
          <w:rPr>
            <w:rStyle w:val="af1"/>
            <w:rFonts w:ascii="Times New Roman" w:hAnsi="Times New Roman" w:cs="Times New Roman"/>
            <w:color w:val="auto"/>
            <w:sz w:val="28"/>
            <w:szCs w:val="28"/>
            <w:u w:val="none"/>
            <w:lang w:val="en-US"/>
          </w:rPr>
          <w:t>ETD</w:t>
        </w:r>
      </w:hyperlink>
    </w:p>
    <w:p w:rsidR="00E512EB" w:rsidRPr="00D34BDA" w:rsidRDefault="00E512EB" w:rsidP="00E512EB">
      <w:pPr>
        <w:pStyle w:val="ab"/>
        <w:numPr>
          <w:ilvl w:val="0"/>
          <w:numId w:val="7"/>
        </w:numPr>
        <w:spacing w:after="0" w:line="360" w:lineRule="auto"/>
        <w:ind w:left="448"/>
        <w:jc w:val="both"/>
        <w:outlineLvl w:val="2"/>
        <w:rPr>
          <w:rFonts w:ascii="Times New Roman" w:hAnsi="Times New Roman" w:cs="Times New Roman"/>
          <w:sz w:val="28"/>
          <w:szCs w:val="28"/>
          <w:lang w:val="uk-UA"/>
        </w:rPr>
      </w:pPr>
      <w:r w:rsidRPr="00D34BDA">
        <w:rPr>
          <w:rFonts w:ascii="Times New Roman" w:hAnsi="Times New Roman" w:cs="Times New Roman"/>
          <w:sz w:val="28"/>
          <w:szCs w:val="28"/>
          <w:lang w:val="en-US"/>
        </w:rPr>
        <w:t>Leppihalme R. Realia // Handbook of Translation Studies / edited by Yves Gambier, Luc van Doorslaer. V</w:t>
      </w:r>
      <w:r w:rsidRPr="00D34BDA">
        <w:rPr>
          <w:rFonts w:ascii="Times New Roman" w:hAnsi="Times New Roman" w:cs="Times New Roman"/>
          <w:sz w:val="28"/>
          <w:szCs w:val="28"/>
        </w:rPr>
        <w:t xml:space="preserve">.2. - </w:t>
      </w:r>
      <w:r w:rsidRPr="00D34BDA">
        <w:rPr>
          <w:rFonts w:ascii="Times New Roman" w:hAnsi="Times New Roman" w:cs="Times New Roman"/>
          <w:sz w:val="28"/>
          <w:szCs w:val="28"/>
          <w:lang w:val="en-US"/>
        </w:rPr>
        <w:t>Amsterdam</w:t>
      </w:r>
      <w:r w:rsidRPr="00D34BDA">
        <w:rPr>
          <w:rFonts w:ascii="Times New Roman" w:hAnsi="Times New Roman" w:cs="Times New Roman"/>
          <w:sz w:val="28"/>
          <w:szCs w:val="28"/>
        </w:rPr>
        <w:t xml:space="preserve"> / </w:t>
      </w:r>
      <w:r w:rsidRPr="00D34BDA">
        <w:rPr>
          <w:rFonts w:ascii="Times New Roman" w:hAnsi="Times New Roman" w:cs="Times New Roman"/>
          <w:sz w:val="28"/>
          <w:szCs w:val="28"/>
          <w:lang w:val="en-US"/>
        </w:rPr>
        <w:t>Philadelphia</w:t>
      </w:r>
      <w:r w:rsidRPr="00D34BDA">
        <w:rPr>
          <w:rFonts w:ascii="Times New Roman" w:hAnsi="Times New Roman" w:cs="Times New Roman"/>
          <w:sz w:val="28"/>
          <w:szCs w:val="28"/>
        </w:rPr>
        <w:t xml:space="preserve">, 2011. – 197 </w:t>
      </w:r>
      <w:r w:rsidRPr="00D34BDA">
        <w:rPr>
          <w:rFonts w:ascii="Times New Roman" w:hAnsi="Times New Roman" w:cs="Times New Roman"/>
          <w:sz w:val="28"/>
          <w:szCs w:val="28"/>
          <w:lang w:val="it-IT"/>
        </w:rPr>
        <w:t>p</w:t>
      </w:r>
      <w:r w:rsidRPr="00D34BDA">
        <w:rPr>
          <w:rFonts w:ascii="Times New Roman" w:hAnsi="Times New Roman" w:cs="Times New Roman"/>
          <w:sz w:val="28"/>
          <w:szCs w:val="28"/>
        </w:rPr>
        <w:t>.</w:t>
      </w:r>
      <w:r w:rsidRPr="00D34BDA">
        <w:rPr>
          <w:rFonts w:ascii="Times New Roman" w:hAnsi="Times New Roman" w:cs="Times New Roman"/>
          <w:sz w:val="28"/>
          <w:szCs w:val="28"/>
          <w:lang w:val="uk-UA"/>
        </w:rPr>
        <w:t xml:space="preserve"> // Електронний ресурс. </w:t>
      </w:r>
      <w:r w:rsidRPr="00D34BDA">
        <w:rPr>
          <w:rFonts w:ascii="Times New Roman" w:hAnsi="Times New Roman" w:cs="Times New Roman"/>
          <w:sz w:val="28"/>
          <w:szCs w:val="28"/>
        </w:rPr>
        <w:t xml:space="preserve">Режим доступу: </w:t>
      </w:r>
      <w:hyperlink r:id="rId11" w:history="1">
        <w:r w:rsidRPr="00D34BDA">
          <w:rPr>
            <w:rStyle w:val="af1"/>
            <w:rFonts w:ascii="Times New Roman" w:hAnsi="Times New Roman" w:cs="Times New Roman"/>
            <w:color w:val="auto"/>
            <w:sz w:val="28"/>
            <w:szCs w:val="28"/>
            <w:u w:val="none"/>
          </w:rPr>
          <w:t>http://itquancorp.com/wp-content/uploads/2015/06/Handbook-of-Translation-Studies-2010-vol-II.pdf</w:t>
        </w:r>
      </w:hyperlink>
    </w:p>
    <w:p w:rsidR="00E512EB" w:rsidRPr="002A7009" w:rsidRDefault="00E512EB" w:rsidP="00E512EB">
      <w:pPr>
        <w:pStyle w:val="ab"/>
        <w:numPr>
          <w:ilvl w:val="0"/>
          <w:numId w:val="7"/>
        </w:numPr>
        <w:spacing w:after="0" w:line="360" w:lineRule="auto"/>
        <w:jc w:val="both"/>
        <w:outlineLvl w:val="2"/>
        <w:rPr>
          <w:rStyle w:val="af1"/>
          <w:rFonts w:ascii="Times New Roman" w:hAnsi="Times New Roman" w:cs="Times New Roman"/>
          <w:color w:val="auto"/>
          <w:sz w:val="28"/>
          <w:szCs w:val="28"/>
          <w:u w:val="none"/>
        </w:rPr>
      </w:pPr>
      <w:r w:rsidRPr="00D34BDA">
        <w:rPr>
          <w:rFonts w:ascii="Times New Roman" w:hAnsi="Times New Roman" w:cs="Times New Roman"/>
          <w:sz w:val="28"/>
          <w:szCs w:val="28"/>
          <w:lang w:val="en-US"/>
        </w:rPr>
        <w:t xml:space="preserve">Loponen M. Translating Irrealia – Creating a Semiotic Fremework for the Translation of Fictional Cultures. // </w:t>
      </w:r>
      <w:r w:rsidRPr="00D34BDA">
        <w:rPr>
          <w:rFonts w:ascii="Times New Roman" w:hAnsi="Times New Roman" w:cs="Times New Roman"/>
          <w:sz w:val="28"/>
          <w:szCs w:val="28"/>
          <w:lang w:val="uk-UA"/>
        </w:rPr>
        <w:t xml:space="preserve">Електронний ресурс. Режим доступу: </w:t>
      </w:r>
      <w:hyperlink r:id="rId12" w:history="1">
        <w:r w:rsidRPr="00D34BDA">
          <w:rPr>
            <w:rStyle w:val="af1"/>
            <w:rFonts w:ascii="Times New Roman" w:hAnsi="Times New Roman" w:cs="Times New Roman"/>
            <w:color w:val="auto"/>
            <w:sz w:val="28"/>
            <w:szCs w:val="28"/>
            <w:u w:val="none"/>
            <w:lang w:val="en-US"/>
          </w:rPr>
          <w:t>https</w:t>
        </w:r>
        <w:r w:rsidRPr="00D34BDA">
          <w:rPr>
            <w:rStyle w:val="af1"/>
            <w:rFonts w:ascii="Times New Roman" w:hAnsi="Times New Roman" w:cs="Times New Roman"/>
            <w:color w:val="auto"/>
            <w:sz w:val="28"/>
            <w:szCs w:val="28"/>
            <w:u w:val="none"/>
          </w:rPr>
          <w:t>://</w:t>
        </w:r>
        <w:r w:rsidRPr="00D34BDA">
          <w:rPr>
            <w:rStyle w:val="af1"/>
            <w:rFonts w:ascii="Times New Roman" w:hAnsi="Times New Roman" w:cs="Times New Roman"/>
            <w:color w:val="auto"/>
            <w:sz w:val="28"/>
            <w:szCs w:val="28"/>
            <w:u w:val="none"/>
            <w:lang w:val="en-US"/>
          </w:rPr>
          <w:t>www</w:t>
        </w:r>
        <w:r w:rsidRPr="00D34BDA">
          <w:rPr>
            <w:rStyle w:val="af1"/>
            <w:rFonts w:ascii="Times New Roman" w:hAnsi="Times New Roman" w:cs="Times New Roman"/>
            <w:color w:val="auto"/>
            <w:sz w:val="28"/>
            <w:szCs w:val="28"/>
            <w:u w:val="none"/>
          </w:rPr>
          <w:t>.</w:t>
        </w:r>
        <w:r w:rsidRPr="00D34BDA">
          <w:rPr>
            <w:rStyle w:val="af1"/>
            <w:rFonts w:ascii="Times New Roman" w:hAnsi="Times New Roman" w:cs="Times New Roman"/>
            <w:color w:val="auto"/>
            <w:sz w:val="28"/>
            <w:szCs w:val="28"/>
            <w:u w:val="none"/>
            <w:lang w:val="en-US"/>
          </w:rPr>
          <w:t>academia</w:t>
        </w:r>
        <w:r w:rsidRPr="00D34BDA">
          <w:rPr>
            <w:rStyle w:val="af1"/>
            <w:rFonts w:ascii="Times New Roman" w:hAnsi="Times New Roman" w:cs="Times New Roman"/>
            <w:color w:val="auto"/>
            <w:sz w:val="28"/>
            <w:szCs w:val="28"/>
            <w:u w:val="none"/>
          </w:rPr>
          <w:t>.</w:t>
        </w:r>
        <w:r w:rsidRPr="00D34BDA">
          <w:rPr>
            <w:rStyle w:val="af1"/>
            <w:rFonts w:ascii="Times New Roman" w:hAnsi="Times New Roman" w:cs="Times New Roman"/>
            <w:color w:val="auto"/>
            <w:sz w:val="28"/>
            <w:szCs w:val="28"/>
            <w:u w:val="none"/>
            <w:lang w:val="en-US"/>
          </w:rPr>
          <w:t>edu</w:t>
        </w:r>
        <w:r w:rsidRPr="00D34BDA">
          <w:rPr>
            <w:rStyle w:val="af1"/>
            <w:rFonts w:ascii="Times New Roman" w:hAnsi="Times New Roman" w:cs="Times New Roman"/>
            <w:color w:val="auto"/>
            <w:sz w:val="28"/>
            <w:szCs w:val="28"/>
            <w:u w:val="none"/>
          </w:rPr>
          <w:t>/209035/</w:t>
        </w:r>
        <w:r w:rsidRPr="00D34BDA">
          <w:rPr>
            <w:rStyle w:val="af1"/>
            <w:rFonts w:ascii="Times New Roman" w:hAnsi="Times New Roman" w:cs="Times New Roman"/>
            <w:color w:val="auto"/>
            <w:sz w:val="28"/>
            <w:szCs w:val="28"/>
            <w:u w:val="none"/>
            <w:lang w:val="en-US"/>
          </w:rPr>
          <w:t>Translating</w:t>
        </w:r>
        <w:r w:rsidRPr="00D34BDA">
          <w:rPr>
            <w:rStyle w:val="af1"/>
            <w:rFonts w:ascii="Times New Roman" w:hAnsi="Times New Roman" w:cs="Times New Roman"/>
            <w:color w:val="auto"/>
            <w:sz w:val="28"/>
            <w:szCs w:val="28"/>
            <w:u w:val="none"/>
          </w:rPr>
          <w:t>_</w:t>
        </w:r>
        <w:r w:rsidRPr="00D34BDA">
          <w:rPr>
            <w:rStyle w:val="af1"/>
            <w:rFonts w:ascii="Times New Roman" w:hAnsi="Times New Roman" w:cs="Times New Roman"/>
            <w:color w:val="auto"/>
            <w:sz w:val="28"/>
            <w:szCs w:val="28"/>
            <w:u w:val="none"/>
            <w:lang w:val="en-US"/>
          </w:rPr>
          <w:t>Irrealia</w:t>
        </w:r>
        <w:r w:rsidRPr="00D34BDA">
          <w:rPr>
            <w:rStyle w:val="af1"/>
            <w:rFonts w:ascii="Times New Roman" w:hAnsi="Times New Roman" w:cs="Times New Roman"/>
            <w:color w:val="auto"/>
            <w:sz w:val="28"/>
            <w:szCs w:val="28"/>
            <w:u w:val="none"/>
          </w:rPr>
          <w:t>_-_</w:t>
        </w:r>
        <w:r w:rsidRPr="00D34BDA">
          <w:rPr>
            <w:rStyle w:val="af1"/>
            <w:rFonts w:ascii="Times New Roman" w:hAnsi="Times New Roman" w:cs="Times New Roman"/>
            <w:color w:val="auto"/>
            <w:sz w:val="28"/>
            <w:szCs w:val="28"/>
            <w:u w:val="none"/>
            <w:lang w:val="en-US"/>
          </w:rPr>
          <w:t>Creating</w:t>
        </w:r>
        <w:r w:rsidRPr="00D34BDA">
          <w:rPr>
            <w:rStyle w:val="af1"/>
            <w:rFonts w:ascii="Times New Roman" w:hAnsi="Times New Roman" w:cs="Times New Roman"/>
            <w:color w:val="auto"/>
            <w:sz w:val="28"/>
            <w:szCs w:val="28"/>
            <w:u w:val="none"/>
          </w:rPr>
          <w:t>_</w:t>
        </w:r>
        <w:r w:rsidRPr="00D34BDA">
          <w:rPr>
            <w:rStyle w:val="af1"/>
            <w:rFonts w:ascii="Times New Roman" w:hAnsi="Times New Roman" w:cs="Times New Roman"/>
            <w:color w:val="auto"/>
            <w:sz w:val="28"/>
            <w:szCs w:val="28"/>
            <w:u w:val="none"/>
            <w:lang w:val="en-US"/>
          </w:rPr>
          <w:t>a</w:t>
        </w:r>
        <w:r w:rsidRPr="00D34BDA">
          <w:rPr>
            <w:rStyle w:val="af1"/>
            <w:rFonts w:ascii="Times New Roman" w:hAnsi="Times New Roman" w:cs="Times New Roman"/>
            <w:color w:val="auto"/>
            <w:sz w:val="28"/>
            <w:szCs w:val="28"/>
            <w:u w:val="none"/>
          </w:rPr>
          <w:t>_</w:t>
        </w:r>
        <w:r w:rsidRPr="00D34BDA">
          <w:rPr>
            <w:rStyle w:val="af1"/>
            <w:rFonts w:ascii="Times New Roman" w:hAnsi="Times New Roman" w:cs="Times New Roman"/>
            <w:color w:val="auto"/>
            <w:sz w:val="28"/>
            <w:szCs w:val="28"/>
            <w:u w:val="none"/>
            <w:lang w:val="en-US"/>
          </w:rPr>
          <w:t>Semiotic</w:t>
        </w:r>
        <w:r w:rsidRPr="00D34BDA">
          <w:rPr>
            <w:rStyle w:val="af1"/>
            <w:rFonts w:ascii="Times New Roman" w:hAnsi="Times New Roman" w:cs="Times New Roman"/>
            <w:color w:val="auto"/>
            <w:sz w:val="28"/>
            <w:szCs w:val="28"/>
            <w:u w:val="none"/>
          </w:rPr>
          <w:t>_</w:t>
        </w:r>
        <w:r w:rsidRPr="00D34BDA">
          <w:rPr>
            <w:rStyle w:val="af1"/>
            <w:rFonts w:ascii="Times New Roman" w:hAnsi="Times New Roman" w:cs="Times New Roman"/>
            <w:color w:val="auto"/>
            <w:sz w:val="28"/>
            <w:szCs w:val="28"/>
            <w:u w:val="none"/>
            <w:lang w:val="en-US"/>
          </w:rPr>
          <w:t>Framework</w:t>
        </w:r>
        <w:r w:rsidRPr="00D34BDA">
          <w:rPr>
            <w:rStyle w:val="af1"/>
            <w:rFonts w:ascii="Times New Roman" w:hAnsi="Times New Roman" w:cs="Times New Roman"/>
            <w:color w:val="auto"/>
            <w:sz w:val="28"/>
            <w:szCs w:val="28"/>
            <w:u w:val="none"/>
          </w:rPr>
          <w:t>_</w:t>
        </w:r>
        <w:r w:rsidRPr="00D34BDA">
          <w:rPr>
            <w:rStyle w:val="af1"/>
            <w:rFonts w:ascii="Times New Roman" w:hAnsi="Times New Roman" w:cs="Times New Roman"/>
            <w:color w:val="auto"/>
            <w:sz w:val="28"/>
            <w:szCs w:val="28"/>
            <w:u w:val="none"/>
            <w:lang w:val="en-US"/>
          </w:rPr>
          <w:t>for</w:t>
        </w:r>
        <w:r w:rsidRPr="00D34BDA">
          <w:rPr>
            <w:rStyle w:val="af1"/>
            <w:rFonts w:ascii="Times New Roman" w:hAnsi="Times New Roman" w:cs="Times New Roman"/>
            <w:color w:val="auto"/>
            <w:sz w:val="28"/>
            <w:szCs w:val="28"/>
            <w:u w:val="none"/>
          </w:rPr>
          <w:t>_</w:t>
        </w:r>
        <w:r w:rsidRPr="00D34BDA">
          <w:rPr>
            <w:rStyle w:val="af1"/>
            <w:rFonts w:ascii="Times New Roman" w:hAnsi="Times New Roman" w:cs="Times New Roman"/>
            <w:color w:val="auto"/>
            <w:sz w:val="28"/>
            <w:szCs w:val="28"/>
            <w:u w:val="none"/>
            <w:lang w:val="en-US"/>
          </w:rPr>
          <w:t>the</w:t>
        </w:r>
        <w:r w:rsidRPr="00D34BDA">
          <w:rPr>
            <w:rStyle w:val="af1"/>
            <w:rFonts w:ascii="Times New Roman" w:hAnsi="Times New Roman" w:cs="Times New Roman"/>
            <w:color w:val="auto"/>
            <w:sz w:val="28"/>
            <w:szCs w:val="28"/>
            <w:u w:val="none"/>
          </w:rPr>
          <w:t>_</w:t>
        </w:r>
        <w:r w:rsidRPr="00D34BDA">
          <w:rPr>
            <w:rStyle w:val="af1"/>
            <w:rFonts w:ascii="Times New Roman" w:hAnsi="Times New Roman" w:cs="Times New Roman"/>
            <w:color w:val="auto"/>
            <w:sz w:val="28"/>
            <w:szCs w:val="28"/>
            <w:u w:val="none"/>
            <w:lang w:val="en-US"/>
          </w:rPr>
          <w:t>Translation</w:t>
        </w:r>
        <w:r w:rsidRPr="00D34BDA">
          <w:rPr>
            <w:rStyle w:val="af1"/>
            <w:rFonts w:ascii="Times New Roman" w:hAnsi="Times New Roman" w:cs="Times New Roman"/>
            <w:color w:val="auto"/>
            <w:sz w:val="28"/>
            <w:szCs w:val="28"/>
            <w:u w:val="none"/>
          </w:rPr>
          <w:t>_</w:t>
        </w:r>
        <w:r w:rsidRPr="00D34BDA">
          <w:rPr>
            <w:rStyle w:val="af1"/>
            <w:rFonts w:ascii="Times New Roman" w:hAnsi="Times New Roman" w:cs="Times New Roman"/>
            <w:color w:val="auto"/>
            <w:sz w:val="28"/>
            <w:szCs w:val="28"/>
            <w:u w:val="none"/>
            <w:lang w:val="en-US"/>
          </w:rPr>
          <w:t>of</w:t>
        </w:r>
        <w:r w:rsidRPr="00D34BDA">
          <w:rPr>
            <w:rStyle w:val="af1"/>
            <w:rFonts w:ascii="Times New Roman" w:hAnsi="Times New Roman" w:cs="Times New Roman"/>
            <w:color w:val="auto"/>
            <w:sz w:val="28"/>
            <w:szCs w:val="28"/>
            <w:u w:val="none"/>
          </w:rPr>
          <w:t>_</w:t>
        </w:r>
        <w:r w:rsidRPr="00D34BDA">
          <w:rPr>
            <w:rStyle w:val="af1"/>
            <w:rFonts w:ascii="Times New Roman" w:hAnsi="Times New Roman" w:cs="Times New Roman"/>
            <w:color w:val="auto"/>
            <w:sz w:val="28"/>
            <w:szCs w:val="28"/>
            <w:u w:val="none"/>
            <w:lang w:val="en-US"/>
          </w:rPr>
          <w:t>Fictional</w:t>
        </w:r>
        <w:r w:rsidRPr="00D34BDA">
          <w:rPr>
            <w:rStyle w:val="af1"/>
            <w:rFonts w:ascii="Times New Roman" w:hAnsi="Times New Roman" w:cs="Times New Roman"/>
            <w:color w:val="auto"/>
            <w:sz w:val="28"/>
            <w:szCs w:val="28"/>
            <w:u w:val="none"/>
          </w:rPr>
          <w:t>_</w:t>
        </w:r>
        <w:r w:rsidRPr="00D34BDA">
          <w:rPr>
            <w:rStyle w:val="af1"/>
            <w:rFonts w:ascii="Times New Roman" w:hAnsi="Times New Roman" w:cs="Times New Roman"/>
            <w:color w:val="auto"/>
            <w:sz w:val="28"/>
            <w:szCs w:val="28"/>
            <w:u w:val="none"/>
            <w:lang w:val="en-US"/>
          </w:rPr>
          <w:t>Cultures</w:t>
        </w:r>
      </w:hyperlink>
    </w:p>
    <w:p w:rsidR="002A7009" w:rsidRPr="002A7009" w:rsidRDefault="002C1537" w:rsidP="002A7009">
      <w:pPr>
        <w:pStyle w:val="ab"/>
        <w:numPr>
          <w:ilvl w:val="0"/>
          <w:numId w:val="7"/>
        </w:numPr>
        <w:spacing w:after="0" w:line="360" w:lineRule="auto"/>
        <w:jc w:val="both"/>
        <w:outlineLvl w:val="2"/>
        <w:rPr>
          <w:rFonts w:ascii="Times New Roman" w:hAnsi="Times New Roman" w:cs="Times New Roman"/>
          <w:sz w:val="28"/>
          <w:szCs w:val="28"/>
          <w:lang w:val="en-US"/>
        </w:rPr>
      </w:pPr>
      <w:r>
        <w:rPr>
          <w:rFonts w:ascii="Times New Roman" w:hAnsi="Times New Roman" w:cs="Times New Roman"/>
          <w:sz w:val="28"/>
          <w:szCs w:val="28"/>
          <w:lang w:val="en-US"/>
        </w:rPr>
        <w:t>Nedergaard-Larsen B.</w:t>
      </w:r>
      <w:r w:rsidR="002A7009">
        <w:rPr>
          <w:rFonts w:ascii="Times New Roman" w:hAnsi="Times New Roman" w:cs="Times New Roman"/>
          <w:sz w:val="28"/>
          <w:szCs w:val="28"/>
          <w:lang w:val="en-US"/>
        </w:rPr>
        <w:t xml:space="preserve"> </w:t>
      </w:r>
      <w:r w:rsidR="002A7009" w:rsidRPr="002A7009">
        <w:rPr>
          <w:rFonts w:ascii="Times New Roman" w:hAnsi="Times New Roman" w:cs="Times New Roman"/>
          <w:sz w:val="28"/>
          <w:szCs w:val="28"/>
          <w:lang w:val="en-US"/>
        </w:rPr>
        <w:t>Cultural factors in subtitling. Perspectives: Studies in Translatology 2,</w:t>
      </w:r>
      <w:r w:rsidR="002A7009">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2A7009">
        <w:rPr>
          <w:rFonts w:ascii="Times New Roman" w:hAnsi="Times New Roman" w:cs="Times New Roman"/>
          <w:sz w:val="28"/>
          <w:szCs w:val="28"/>
          <w:lang w:val="en-US"/>
        </w:rPr>
        <w:t>P.</w:t>
      </w:r>
      <w:r w:rsidR="002A7009" w:rsidRPr="002A7009">
        <w:rPr>
          <w:rFonts w:ascii="Times New Roman" w:hAnsi="Times New Roman" w:cs="Times New Roman"/>
          <w:sz w:val="28"/>
          <w:szCs w:val="28"/>
          <w:lang w:val="en-US"/>
        </w:rPr>
        <w:t xml:space="preserve"> 207–241.</w:t>
      </w:r>
    </w:p>
    <w:p w:rsidR="00E512EB" w:rsidRPr="00E512EB" w:rsidRDefault="00E512EB" w:rsidP="00E512EB">
      <w:pPr>
        <w:pStyle w:val="ab"/>
        <w:numPr>
          <w:ilvl w:val="0"/>
          <w:numId w:val="7"/>
        </w:numPr>
        <w:spacing w:after="0" w:line="360" w:lineRule="auto"/>
        <w:ind w:left="448"/>
        <w:jc w:val="both"/>
        <w:outlineLvl w:val="2"/>
        <w:rPr>
          <w:rFonts w:ascii="Times New Roman" w:hAnsi="Times New Roman" w:cs="Times New Roman"/>
          <w:sz w:val="28"/>
          <w:szCs w:val="28"/>
          <w:lang w:val="uk-UA"/>
        </w:rPr>
      </w:pPr>
      <w:r w:rsidRPr="00D34BDA">
        <w:rPr>
          <w:rFonts w:ascii="Times New Roman" w:hAnsi="Times New Roman" w:cs="Times New Roman"/>
          <w:sz w:val="28"/>
          <w:szCs w:val="28"/>
          <w:lang w:val="en-US"/>
        </w:rPr>
        <w:t xml:space="preserve">Newmark P. A Textbook of Translation. // </w:t>
      </w:r>
      <w:r w:rsidRPr="00D34BDA">
        <w:rPr>
          <w:rFonts w:ascii="Times New Roman" w:hAnsi="Times New Roman" w:cs="Times New Roman"/>
          <w:sz w:val="28"/>
          <w:szCs w:val="28"/>
          <w:lang w:val="uk-UA"/>
        </w:rPr>
        <w:t xml:space="preserve">Електронний ресурс. </w:t>
      </w:r>
      <w:r w:rsidRPr="00D34BDA">
        <w:rPr>
          <w:rFonts w:ascii="Times New Roman" w:hAnsi="Times New Roman" w:cs="Times New Roman"/>
          <w:sz w:val="28"/>
          <w:szCs w:val="28"/>
        </w:rPr>
        <w:t xml:space="preserve">Режим доступу: </w:t>
      </w:r>
      <w:hyperlink r:id="rId13" w:history="1">
        <w:r w:rsidRPr="00D34BDA">
          <w:rPr>
            <w:rStyle w:val="af1"/>
            <w:rFonts w:ascii="Times New Roman" w:hAnsi="Times New Roman" w:cs="Times New Roman"/>
            <w:color w:val="auto"/>
            <w:sz w:val="28"/>
            <w:szCs w:val="28"/>
            <w:u w:val="none"/>
          </w:rPr>
          <w:t>https://drive.google.com/file/d/0B2eyUs3kOlL0UTJQR0RBRTYwbFk/edit</w:t>
        </w:r>
      </w:hyperlink>
    </w:p>
    <w:p w:rsidR="00E512EB" w:rsidRPr="002C1537" w:rsidRDefault="00E512EB" w:rsidP="00E512EB">
      <w:pPr>
        <w:pStyle w:val="ab"/>
        <w:numPr>
          <w:ilvl w:val="0"/>
          <w:numId w:val="7"/>
        </w:numPr>
        <w:spacing w:after="0" w:line="360" w:lineRule="auto"/>
        <w:jc w:val="both"/>
        <w:outlineLvl w:val="2"/>
        <w:rPr>
          <w:rFonts w:ascii="Times New Roman" w:hAnsi="Times New Roman" w:cs="Times New Roman"/>
          <w:sz w:val="28"/>
          <w:szCs w:val="28"/>
          <w:lang w:val="uk-UA"/>
        </w:rPr>
      </w:pPr>
      <w:r>
        <w:rPr>
          <w:rFonts w:ascii="Times New Roman" w:hAnsi="Times New Roman" w:cs="Times New Roman"/>
          <w:sz w:val="28"/>
          <w:szCs w:val="28"/>
          <w:lang w:val="en-US"/>
        </w:rPr>
        <w:t>Newmark P. Translation and Culture. /</w:t>
      </w:r>
      <w:r w:rsidRPr="007E75D2">
        <w:rPr>
          <w:rFonts w:ascii="Times New Roman" w:hAnsi="Times New Roman" w:cs="Times New Roman"/>
          <w:sz w:val="28"/>
          <w:szCs w:val="28"/>
          <w:lang w:val="en-US"/>
        </w:rPr>
        <w:t>/</w:t>
      </w:r>
      <w:r>
        <w:rPr>
          <w:rFonts w:ascii="Times New Roman" w:hAnsi="Times New Roman" w:cs="Times New Roman"/>
          <w:sz w:val="28"/>
          <w:szCs w:val="28"/>
          <w:lang w:val="en-US"/>
        </w:rPr>
        <w:t xml:space="preserve"> Meaning in Translation</w:t>
      </w:r>
      <w:r w:rsidRPr="007E75D2">
        <w:rPr>
          <w:rFonts w:ascii="Times New Roman" w:hAnsi="Times New Roman" w:cs="Times New Roman"/>
          <w:sz w:val="28"/>
          <w:szCs w:val="28"/>
          <w:lang w:val="en-US"/>
        </w:rPr>
        <w:t xml:space="preserve"> / </w:t>
      </w:r>
      <w:r>
        <w:rPr>
          <w:rFonts w:ascii="Times New Roman" w:hAnsi="Times New Roman" w:cs="Times New Roman"/>
          <w:sz w:val="28"/>
          <w:szCs w:val="28"/>
          <w:lang w:val="en-US"/>
        </w:rPr>
        <w:t>Edited by Barbara Lewandowska-T</w:t>
      </w:r>
      <w:r w:rsidRPr="007E75D2">
        <w:rPr>
          <w:rFonts w:ascii="Times New Roman" w:hAnsi="Times New Roman" w:cs="Times New Roman"/>
          <w:sz w:val="28"/>
          <w:szCs w:val="28"/>
          <w:lang w:val="en-US"/>
        </w:rPr>
        <w:t>omaszczyk</w:t>
      </w:r>
      <w:r>
        <w:rPr>
          <w:rFonts w:ascii="Times New Roman" w:hAnsi="Times New Roman" w:cs="Times New Roman"/>
          <w:sz w:val="28"/>
          <w:szCs w:val="28"/>
          <w:lang w:val="en-US"/>
        </w:rPr>
        <w:t>, Marcel Thelen. -</w:t>
      </w:r>
      <w:r w:rsidR="002A7009" w:rsidRPr="002A7009">
        <w:rPr>
          <w:rFonts w:ascii="Times New Roman" w:hAnsi="Times New Roman" w:cs="Times New Roman"/>
          <w:sz w:val="28"/>
          <w:szCs w:val="28"/>
          <w:lang w:val="en-US"/>
        </w:rPr>
        <w:t xml:space="preserve"> </w:t>
      </w:r>
      <w:r>
        <w:rPr>
          <w:rFonts w:ascii="Times New Roman" w:hAnsi="Times New Roman" w:cs="Times New Roman"/>
          <w:sz w:val="28"/>
          <w:szCs w:val="28"/>
          <w:lang w:val="en-US"/>
        </w:rPr>
        <w:t>Peter Lang  Gmbh, 2010. – P. 171-182.</w:t>
      </w:r>
    </w:p>
    <w:p w:rsidR="002C1537" w:rsidRPr="002C1537" w:rsidRDefault="002C1537" w:rsidP="002C1537">
      <w:pPr>
        <w:pStyle w:val="ab"/>
        <w:numPr>
          <w:ilvl w:val="0"/>
          <w:numId w:val="7"/>
        </w:numPr>
        <w:spacing w:after="0" w:line="360" w:lineRule="auto"/>
        <w:jc w:val="both"/>
        <w:outlineLvl w:val="2"/>
        <w:rPr>
          <w:rFonts w:ascii="Times New Roman" w:hAnsi="Times New Roman" w:cs="Times New Roman"/>
          <w:sz w:val="28"/>
          <w:szCs w:val="28"/>
          <w:lang w:val="uk-UA"/>
        </w:rPr>
      </w:pPr>
      <w:r w:rsidRPr="002C1537">
        <w:rPr>
          <w:rFonts w:ascii="Times New Roman" w:hAnsi="Times New Roman" w:cs="Times New Roman"/>
          <w:sz w:val="28"/>
          <w:szCs w:val="28"/>
          <w:lang w:val="uk-UA"/>
        </w:rPr>
        <w:t>Toury, G. A Rationale for Descriptive Translation Studies.</w:t>
      </w:r>
      <w:r>
        <w:rPr>
          <w:rFonts w:ascii="Times New Roman" w:hAnsi="Times New Roman" w:cs="Times New Roman"/>
          <w:sz w:val="28"/>
          <w:szCs w:val="28"/>
          <w:lang w:val="en-US"/>
        </w:rPr>
        <w:t xml:space="preserve"> </w:t>
      </w:r>
      <w:r w:rsidRPr="002C1537">
        <w:rPr>
          <w:rFonts w:ascii="Times New Roman" w:hAnsi="Times New Roman" w:cs="Times New Roman"/>
          <w:sz w:val="28"/>
          <w:szCs w:val="28"/>
          <w:lang w:val="uk-UA"/>
        </w:rPr>
        <w:t>In Theo Hermans (ed.) The Manipulation of Literature: Studies in</w:t>
      </w:r>
      <w:r w:rsidRPr="002C1537">
        <w:rPr>
          <w:rFonts w:ascii="Times New Roman" w:hAnsi="Times New Roman" w:cs="Times New Roman"/>
          <w:sz w:val="28"/>
          <w:szCs w:val="28"/>
          <w:lang w:val="en-US"/>
        </w:rPr>
        <w:t xml:space="preserve"> </w:t>
      </w:r>
      <w:r w:rsidRPr="002C1537">
        <w:rPr>
          <w:rFonts w:ascii="Times New Roman" w:hAnsi="Times New Roman" w:cs="Times New Roman"/>
          <w:sz w:val="28"/>
          <w:szCs w:val="28"/>
          <w:lang w:val="uk-UA"/>
        </w:rPr>
        <w:t xml:space="preserve">Literary Translation. </w:t>
      </w:r>
      <w:r>
        <w:rPr>
          <w:rFonts w:ascii="Times New Roman" w:hAnsi="Times New Roman" w:cs="Times New Roman"/>
          <w:sz w:val="28"/>
          <w:szCs w:val="28"/>
          <w:lang w:val="en-US"/>
        </w:rPr>
        <w:t xml:space="preserve">– </w:t>
      </w:r>
      <w:r w:rsidRPr="002C1537">
        <w:rPr>
          <w:rFonts w:ascii="Times New Roman" w:hAnsi="Times New Roman" w:cs="Times New Roman"/>
          <w:sz w:val="28"/>
          <w:szCs w:val="28"/>
          <w:lang w:val="uk-UA"/>
        </w:rPr>
        <w:t>London, Sydney: Croom Helm</w:t>
      </w:r>
      <w:r>
        <w:rPr>
          <w:rFonts w:ascii="Times New Roman" w:hAnsi="Times New Roman" w:cs="Times New Roman"/>
          <w:sz w:val="28"/>
          <w:szCs w:val="28"/>
          <w:lang w:val="en-US"/>
        </w:rPr>
        <w:t>, 1985. – 134 p.</w:t>
      </w:r>
    </w:p>
    <w:p w:rsidR="002A7009" w:rsidRPr="002A7009" w:rsidRDefault="002A7009" w:rsidP="002A7009">
      <w:pPr>
        <w:pStyle w:val="ab"/>
        <w:numPr>
          <w:ilvl w:val="0"/>
          <w:numId w:val="7"/>
        </w:numPr>
        <w:spacing w:after="0" w:line="360" w:lineRule="auto"/>
        <w:jc w:val="both"/>
        <w:outlineLvl w:val="2"/>
        <w:rPr>
          <w:rFonts w:ascii="Times New Roman" w:hAnsi="Times New Roman" w:cs="Times New Roman"/>
          <w:sz w:val="28"/>
          <w:szCs w:val="28"/>
          <w:lang w:val="uk-UA"/>
        </w:rPr>
      </w:pPr>
      <w:r>
        <w:rPr>
          <w:rFonts w:ascii="Times New Roman" w:hAnsi="Times New Roman" w:cs="Times New Roman"/>
          <w:sz w:val="28"/>
          <w:szCs w:val="28"/>
          <w:lang w:val="uk-UA"/>
        </w:rPr>
        <w:t>Osimo, B</w:t>
      </w:r>
      <w:r w:rsidRPr="002A7009">
        <w:rPr>
          <w:rFonts w:ascii="Times New Roman" w:hAnsi="Times New Roman" w:cs="Times New Roman"/>
          <w:sz w:val="28"/>
          <w:szCs w:val="28"/>
          <w:lang w:val="uk-UA"/>
        </w:rPr>
        <w:t>. Manuale del Traduttore. Seconda Edizione.</w:t>
      </w:r>
      <w:r>
        <w:rPr>
          <w:rFonts w:ascii="Times New Roman" w:hAnsi="Times New Roman" w:cs="Times New Roman"/>
          <w:sz w:val="28"/>
          <w:szCs w:val="28"/>
          <w:lang w:val="en-US"/>
        </w:rPr>
        <w:t xml:space="preserve"> – </w:t>
      </w:r>
      <w:r>
        <w:rPr>
          <w:rFonts w:ascii="Times New Roman" w:hAnsi="Times New Roman" w:cs="Times New Roman"/>
          <w:sz w:val="28"/>
          <w:szCs w:val="28"/>
          <w:lang w:val="uk-UA"/>
        </w:rPr>
        <w:t xml:space="preserve">Milano: Editore Ulrico Hoepli, </w:t>
      </w:r>
      <w:r w:rsidRPr="002A7009">
        <w:rPr>
          <w:rFonts w:ascii="Times New Roman" w:hAnsi="Times New Roman" w:cs="Times New Roman"/>
          <w:sz w:val="28"/>
          <w:szCs w:val="28"/>
          <w:lang w:val="uk-UA"/>
        </w:rPr>
        <w:t>2004</w:t>
      </w:r>
      <w:r>
        <w:rPr>
          <w:rFonts w:ascii="Times New Roman" w:hAnsi="Times New Roman" w:cs="Times New Roman"/>
          <w:sz w:val="28"/>
          <w:szCs w:val="28"/>
          <w:lang w:val="en-US"/>
        </w:rPr>
        <w:t>. - 190</w:t>
      </w:r>
      <w:r w:rsidRPr="002A7009">
        <w:rPr>
          <w:rFonts w:ascii="Times New Roman" w:hAnsi="Times New Roman" w:cs="Times New Roman"/>
          <w:sz w:val="28"/>
          <w:szCs w:val="28"/>
          <w:lang w:val="en-US"/>
        </w:rPr>
        <w:t xml:space="preserve"> </w:t>
      </w:r>
      <w:r w:rsidRPr="00D34BDA">
        <w:rPr>
          <w:rFonts w:ascii="Times New Roman" w:hAnsi="Times New Roman" w:cs="Times New Roman"/>
          <w:sz w:val="28"/>
          <w:szCs w:val="28"/>
          <w:lang w:val="it-IT"/>
        </w:rPr>
        <w:t>p</w:t>
      </w:r>
      <w:r w:rsidRPr="002A7009">
        <w:rPr>
          <w:rFonts w:ascii="Times New Roman" w:hAnsi="Times New Roman" w:cs="Times New Roman"/>
          <w:sz w:val="28"/>
          <w:szCs w:val="28"/>
          <w:lang w:val="en-US"/>
        </w:rPr>
        <w:t>.</w:t>
      </w:r>
    </w:p>
    <w:p w:rsidR="00DD460B" w:rsidRPr="00E512EB" w:rsidRDefault="00DD460B" w:rsidP="0098415F">
      <w:pPr>
        <w:pStyle w:val="ab"/>
        <w:numPr>
          <w:ilvl w:val="0"/>
          <w:numId w:val="7"/>
        </w:numPr>
        <w:spacing w:after="0" w:line="360" w:lineRule="auto"/>
        <w:ind w:left="448"/>
        <w:outlineLvl w:val="2"/>
        <w:rPr>
          <w:rFonts w:ascii="Times New Roman" w:hAnsi="Times New Roman" w:cs="Times New Roman"/>
          <w:sz w:val="28"/>
          <w:szCs w:val="28"/>
          <w:lang w:val="uk-UA"/>
        </w:rPr>
      </w:pPr>
      <w:r w:rsidRPr="00E512EB">
        <w:rPr>
          <w:rFonts w:ascii="Times New Roman" w:eastAsia="Times New Roman" w:hAnsi="Times New Roman" w:cs="Times New Roman"/>
          <w:bCs/>
          <w:sz w:val="28"/>
          <w:szCs w:val="28"/>
          <w:lang w:val="en-US"/>
        </w:rPr>
        <w:t>Rothfuss</w:t>
      </w:r>
      <w:r w:rsidR="003415DB">
        <w:rPr>
          <w:rFonts w:ascii="Times New Roman" w:eastAsia="Times New Roman" w:hAnsi="Times New Roman" w:cs="Times New Roman"/>
          <w:bCs/>
          <w:sz w:val="28"/>
          <w:szCs w:val="28"/>
          <w:lang w:val="uk-UA"/>
        </w:rPr>
        <w:t xml:space="preserve"> </w:t>
      </w:r>
      <w:r w:rsidRPr="00E512EB">
        <w:rPr>
          <w:rFonts w:ascii="Times New Roman" w:eastAsia="Times New Roman" w:hAnsi="Times New Roman" w:cs="Times New Roman"/>
          <w:bCs/>
          <w:sz w:val="28"/>
          <w:szCs w:val="28"/>
          <w:lang w:val="en-US"/>
        </w:rPr>
        <w:t>P. The Name of the Wind (Kingkiller Chronicles, Day 1). – 2007.</w:t>
      </w:r>
      <w:r w:rsidR="002A7009" w:rsidRPr="002A7009">
        <w:rPr>
          <w:rFonts w:ascii="Times New Roman" w:eastAsia="Times New Roman" w:hAnsi="Times New Roman" w:cs="Times New Roman"/>
          <w:bCs/>
          <w:sz w:val="28"/>
          <w:szCs w:val="28"/>
          <w:lang w:val="en-US"/>
        </w:rPr>
        <w:t xml:space="preserve"> </w:t>
      </w:r>
      <w:r w:rsidRPr="00E512EB">
        <w:rPr>
          <w:rFonts w:ascii="Times New Roman" w:hAnsi="Times New Roman" w:cs="Times New Roman"/>
          <w:sz w:val="28"/>
          <w:szCs w:val="28"/>
          <w:lang w:val="uk-UA"/>
        </w:rPr>
        <w:t xml:space="preserve">// Електронний ресурс. </w:t>
      </w:r>
      <w:r w:rsidRPr="00E512EB">
        <w:rPr>
          <w:rFonts w:ascii="Times New Roman" w:eastAsia="Times New Roman" w:hAnsi="Times New Roman" w:cs="Times New Roman"/>
          <w:bCs/>
          <w:sz w:val="28"/>
          <w:szCs w:val="28"/>
        </w:rPr>
        <w:t>Режим</w:t>
      </w:r>
      <w:r w:rsidR="00E512EB">
        <w:rPr>
          <w:rFonts w:ascii="Times New Roman" w:eastAsia="Times New Roman" w:hAnsi="Times New Roman" w:cs="Times New Roman"/>
          <w:bCs/>
          <w:sz w:val="28"/>
          <w:szCs w:val="28"/>
          <w:lang w:val="uk-UA"/>
        </w:rPr>
        <w:t xml:space="preserve"> </w:t>
      </w:r>
      <w:r w:rsidRPr="00E512EB">
        <w:rPr>
          <w:rFonts w:ascii="Times New Roman" w:eastAsia="Times New Roman" w:hAnsi="Times New Roman" w:cs="Times New Roman"/>
          <w:bCs/>
          <w:sz w:val="28"/>
          <w:szCs w:val="28"/>
        </w:rPr>
        <w:t xml:space="preserve">доступу: </w:t>
      </w:r>
      <w:r w:rsidRPr="00E512EB">
        <w:rPr>
          <w:rFonts w:ascii="Times New Roman" w:eastAsia="Times New Roman" w:hAnsi="Times New Roman" w:cs="Times New Roman"/>
          <w:bCs/>
          <w:sz w:val="28"/>
          <w:szCs w:val="28"/>
          <w:lang w:val="en-US"/>
        </w:rPr>
        <w:t>http</w:t>
      </w:r>
      <w:r w:rsidRPr="00E512EB">
        <w:rPr>
          <w:rFonts w:ascii="Times New Roman" w:eastAsia="Times New Roman" w:hAnsi="Times New Roman" w:cs="Times New Roman"/>
          <w:bCs/>
          <w:sz w:val="28"/>
          <w:szCs w:val="28"/>
        </w:rPr>
        <w:t>://</w:t>
      </w:r>
      <w:r w:rsidRPr="00E512EB">
        <w:rPr>
          <w:rFonts w:ascii="Times New Roman" w:eastAsia="Times New Roman" w:hAnsi="Times New Roman" w:cs="Times New Roman"/>
          <w:bCs/>
          <w:sz w:val="28"/>
          <w:szCs w:val="28"/>
          <w:lang w:val="en-US"/>
        </w:rPr>
        <w:t>www</w:t>
      </w:r>
      <w:r w:rsidRPr="00E512EB">
        <w:rPr>
          <w:rFonts w:ascii="Times New Roman" w:eastAsia="Times New Roman" w:hAnsi="Times New Roman" w:cs="Times New Roman"/>
          <w:bCs/>
          <w:sz w:val="28"/>
          <w:szCs w:val="28"/>
        </w:rPr>
        <w:t>.</w:t>
      </w:r>
      <w:r w:rsidRPr="00E512EB">
        <w:rPr>
          <w:rFonts w:ascii="Times New Roman" w:eastAsia="Times New Roman" w:hAnsi="Times New Roman" w:cs="Times New Roman"/>
          <w:bCs/>
          <w:sz w:val="28"/>
          <w:szCs w:val="28"/>
          <w:lang w:val="en-US"/>
        </w:rPr>
        <w:t>etextlib</w:t>
      </w:r>
      <w:r w:rsidRPr="00E512EB">
        <w:rPr>
          <w:rFonts w:ascii="Times New Roman" w:eastAsia="Times New Roman" w:hAnsi="Times New Roman" w:cs="Times New Roman"/>
          <w:bCs/>
          <w:sz w:val="28"/>
          <w:szCs w:val="28"/>
        </w:rPr>
        <w:t>.</w:t>
      </w:r>
      <w:r w:rsidRPr="00E512EB">
        <w:rPr>
          <w:rFonts w:ascii="Times New Roman" w:eastAsia="Times New Roman" w:hAnsi="Times New Roman" w:cs="Times New Roman"/>
          <w:bCs/>
          <w:sz w:val="28"/>
          <w:szCs w:val="28"/>
          <w:lang w:val="en-US"/>
        </w:rPr>
        <w:t>ru</w:t>
      </w:r>
      <w:r w:rsidRPr="00E512EB">
        <w:rPr>
          <w:rFonts w:ascii="Times New Roman" w:eastAsia="Times New Roman" w:hAnsi="Times New Roman" w:cs="Times New Roman"/>
          <w:bCs/>
          <w:sz w:val="28"/>
          <w:szCs w:val="28"/>
        </w:rPr>
        <w:t>/</w:t>
      </w:r>
      <w:r w:rsidRPr="00E512EB">
        <w:rPr>
          <w:rFonts w:ascii="Times New Roman" w:eastAsia="Times New Roman" w:hAnsi="Times New Roman" w:cs="Times New Roman"/>
          <w:bCs/>
          <w:sz w:val="28"/>
          <w:szCs w:val="28"/>
          <w:lang w:val="en-US"/>
        </w:rPr>
        <w:t>Book</w:t>
      </w:r>
      <w:r w:rsidRPr="00E512EB">
        <w:rPr>
          <w:rFonts w:ascii="Times New Roman" w:eastAsia="Times New Roman" w:hAnsi="Times New Roman" w:cs="Times New Roman"/>
          <w:bCs/>
          <w:sz w:val="28"/>
          <w:szCs w:val="28"/>
        </w:rPr>
        <w:t>/</w:t>
      </w:r>
      <w:r w:rsidRPr="00E512EB">
        <w:rPr>
          <w:rFonts w:ascii="Times New Roman" w:eastAsia="Times New Roman" w:hAnsi="Times New Roman" w:cs="Times New Roman"/>
          <w:bCs/>
          <w:sz w:val="28"/>
          <w:szCs w:val="28"/>
          <w:lang w:val="en-US"/>
        </w:rPr>
        <w:t>Details</w:t>
      </w:r>
      <w:r w:rsidRPr="00E512EB">
        <w:rPr>
          <w:rFonts w:ascii="Times New Roman" w:eastAsia="Times New Roman" w:hAnsi="Times New Roman" w:cs="Times New Roman"/>
          <w:bCs/>
          <w:sz w:val="28"/>
          <w:szCs w:val="28"/>
        </w:rPr>
        <w:t>/2422</w:t>
      </w:r>
    </w:p>
    <w:p w:rsidR="00DD460B" w:rsidRDefault="00DD460B" w:rsidP="004032C7">
      <w:pPr>
        <w:pStyle w:val="ab"/>
        <w:numPr>
          <w:ilvl w:val="0"/>
          <w:numId w:val="7"/>
        </w:numPr>
        <w:spacing w:after="0" w:line="360" w:lineRule="auto"/>
        <w:ind w:left="448"/>
        <w:jc w:val="both"/>
        <w:rPr>
          <w:rStyle w:val="af1"/>
          <w:rFonts w:ascii="Times New Roman" w:hAnsi="Times New Roman" w:cs="Times New Roman"/>
          <w:color w:val="auto"/>
          <w:sz w:val="28"/>
          <w:szCs w:val="28"/>
          <w:u w:val="none"/>
        </w:rPr>
      </w:pPr>
      <w:r w:rsidRPr="002A295A">
        <w:rPr>
          <w:rFonts w:ascii="Times New Roman" w:hAnsi="Times New Roman" w:cs="Times New Roman"/>
          <w:sz w:val="28"/>
          <w:szCs w:val="28"/>
        </w:rPr>
        <w:t>Ротфусс П. Имя ветра. –</w:t>
      </w:r>
      <w:r>
        <w:rPr>
          <w:rFonts w:ascii="Times New Roman" w:hAnsi="Times New Roman" w:cs="Times New Roman"/>
          <w:sz w:val="28"/>
          <w:szCs w:val="28"/>
        </w:rPr>
        <w:t xml:space="preserve"> 20</w:t>
      </w:r>
      <w:r>
        <w:rPr>
          <w:rFonts w:ascii="Times New Roman" w:hAnsi="Times New Roman" w:cs="Times New Roman"/>
          <w:sz w:val="28"/>
          <w:szCs w:val="28"/>
          <w:lang w:val="uk-UA"/>
        </w:rPr>
        <w:t>10</w:t>
      </w:r>
      <w:r w:rsidRPr="002A295A">
        <w:rPr>
          <w:rFonts w:ascii="Times New Roman" w:hAnsi="Times New Roman" w:cs="Times New Roman"/>
          <w:sz w:val="28"/>
          <w:szCs w:val="28"/>
        </w:rPr>
        <w:t>.</w:t>
      </w:r>
      <w:r w:rsidRPr="002A295A">
        <w:rPr>
          <w:rFonts w:ascii="Times New Roman" w:hAnsi="Times New Roman" w:cs="Times New Roman"/>
          <w:sz w:val="28"/>
          <w:szCs w:val="28"/>
          <w:lang w:val="uk-UA"/>
        </w:rPr>
        <w:t xml:space="preserve"> // Електронний ресурс. </w:t>
      </w:r>
      <w:r w:rsidRPr="002A295A">
        <w:rPr>
          <w:rFonts w:ascii="Times New Roman" w:hAnsi="Times New Roman" w:cs="Times New Roman"/>
          <w:sz w:val="28"/>
          <w:szCs w:val="28"/>
        </w:rPr>
        <w:t xml:space="preserve">Режим доступу: </w:t>
      </w:r>
      <w:hyperlink r:id="rId14" w:history="1">
        <w:r w:rsidRPr="00D34BDA">
          <w:rPr>
            <w:rStyle w:val="af1"/>
            <w:rFonts w:ascii="Times New Roman" w:hAnsi="Times New Roman" w:cs="Times New Roman"/>
            <w:color w:val="auto"/>
            <w:sz w:val="28"/>
            <w:szCs w:val="28"/>
            <w:u w:val="none"/>
          </w:rPr>
          <w:t>http://royallib.ru/book/rotfuss_patrik/imya_vetra.html</w:t>
        </w:r>
      </w:hyperlink>
    </w:p>
    <w:p w:rsidR="00B90C69" w:rsidRPr="00B90C69" w:rsidRDefault="00B90C69" w:rsidP="00B90C69">
      <w:pPr>
        <w:pStyle w:val="ab"/>
        <w:numPr>
          <w:ilvl w:val="0"/>
          <w:numId w:val="7"/>
        </w:numPr>
        <w:spacing w:after="0" w:line="360" w:lineRule="auto"/>
        <w:ind w:left="448" w:hanging="448"/>
        <w:jc w:val="both"/>
        <w:rPr>
          <w:rFonts w:ascii="Times New Roman" w:hAnsi="Times New Roman" w:cs="Times New Roman"/>
          <w:sz w:val="28"/>
          <w:szCs w:val="28"/>
        </w:rPr>
      </w:pPr>
      <w:r w:rsidRPr="00B90C69">
        <w:rPr>
          <w:rFonts w:ascii="Times New Roman" w:hAnsi="Times New Roman" w:cs="Times New Roman"/>
          <w:sz w:val="28"/>
          <w:szCs w:val="28"/>
          <w:lang w:val="en-US"/>
        </w:rPr>
        <w:lastRenderedPageBreak/>
        <w:t xml:space="preserve">Peter V. Brett The Painted Man. –  Harper Colins Publisher, 2009. // </w:t>
      </w:r>
      <w:r w:rsidRPr="00B90C69">
        <w:rPr>
          <w:rFonts w:ascii="Times New Roman" w:hAnsi="Times New Roman" w:cs="Times New Roman"/>
          <w:sz w:val="28"/>
          <w:szCs w:val="28"/>
        </w:rPr>
        <w:t>Електронний</w:t>
      </w:r>
      <w:r w:rsidRPr="00B90C69">
        <w:rPr>
          <w:rFonts w:ascii="Times New Roman" w:hAnsi="Times New Roman" w:cs="Times New Roman"/>
          <w:sz w:val="28"/>
          <w:szCs w:val="28"/>
          <w:lang w:val="en-US"/>
        </w:rPr>
        <w:t xml:space="preserve"> </w:t>
      </w:r>
      <w:r w:rsidRPr="00B90C69">
        <w:rPr>
          <w:rFonts w:ascii="Times New Roman" w:hAnsi="Times New Roman" w:cs="Times New Roman"/>
          <w:sz w:val="28"/>
          <w:szCs w:val="28"/>
        </w:rPr>
        <w:t>ресурс</w:t>
      </w:r>
      <w:r w:rsidRPr="00B90C69">
        <w:rPr>
          <w:rFonts w:ascii="Times New Roman" w:hAnsi="Times New Roman" w:cs="Times New Roman"/>
          <w:sz w:val="28"/>
          <w:szCs w:val="28"/>
          <w:lang w:val="en-US"/>
        </w:rPr>
        <w:t xml:space="preserve">. </w:t>
      </w:r>
      <w:r w:rsidRPr="00B90C69">
        <w:rPr>
          <w:rFonts w:ascii="Times New Roman" w:hAnsi="Times New Roman" w:cs="Times New Roman"/>
          <w:sz w:val="28"/>
          <w:szCs w:val="28"/>
        </w:rPr>
        <w:t>Режим доступу: http://avidreaders.ru/book/the-painted-man.html</w:t>
      </w:r>
    </w:p>
    <w:p w:rsidR="00B90C69" w:rsidRPr="00D34BDA" w:rsidRDefault="00B90C69" w:rsidP="00B90C69">
      <w:pPr>
        <w:pStyle w:val="ab"/>
        <w:numPr>
          <w:ilvl w:val="0"/>
          <w:numId w:val="7"/>
        </w:numPr>
        <w:spacing w:after="0" w:line="360" w:lineRule="auto"/>
        <w:jc w:val="both"/>
        <w:rPr>
          <w:rFonts w:ascii="Times New Roman" w:hAnsi="Times New Roman" w:cs="Times New Roman"/>
          <w:sz w:val="28"/>
          <w:szCs w:val="28"/>
        </w:rPr>
      </w:pPr>
      <w:r w:rsidRPr="00B90C69">
        <w:rPr>
          <w:rFonts w:ascii="Times New Roman" w:hAnsi="Times New Roman" w:cs="Times New Roman"/>
          <w:sz w:val="28"/>
          <w:szCs w:val="28"/>
        </w:rPr>
        <w:t>Бретт П. Меченный. – 2015. // Еле</w:t>
      </w:r>
      <w:r>
        <w:rPr>
          <w:rFonts w:ascii="Times New Roman" w:hAnsi="Times New Roman" w:cs="Times New Roman"/>
          <w:sz w:val="28"/>
          <w:szCs w:val="28"/>
        </w:rPr>
        <w:t xml:space="preserve">ктронний ресурс. Режим доступу: </w:t>
      </w:r>
      <w:r w:rsidRPr="00B90C69">
        <w:rPr>
          <w:rFonts w:ascii="Times New Roman" w:hAnsi="Times New Roman" w:cs="Times New Roman"/>
          <w:sz w:val="28"/>
          <w:szCs w:val="28"/>
        </w:rPr>
        <w:t>http://loveread.ec/view_global.php?id=49881</w:t>
      </w:r>
    </w:p>
    <w:p w:rsidR="0098415F" w:rsidRPr="0098415F" w:rsidRDefault="00DD460B" w:rsidP="004032C7">
      <w:pPr>
        <w:pStyle w:val="ab"/>
        <w:numPr>
          <w:ilvl w:val="0"/>
          <w:numId w:val="7"/>
        </w:numPr>
        <w:spacing w:after="0" w:line="360" w:lineRule="auto"/>
        <w:jc w:val="both"/>
        <w:outlineLvl w:val="2"/>
        <w:rPr>
          <w:rFonts w:ascii="Times New Roman" w:hAnsi="Times New Roman" w:cs="Times New Roman"/>
          <w:sz w:val="28"/>
          <w:szCs w:val="28"/>
          <w:lang w:val="uk-UA"/>
        </w:rPr>
      </w:pPr>
      <w:r w:rsidRPr="00D34BDA">
        <w:rPr>
          <w:rFonts w:ascii="Times New Roman" w:hAnsi="Times New Roman" w:cs="Times New Roman"/>
          <w:sz w:val="28"/>
          <w:szCs w:val="28"/>
          <w:lang w:val="en-US"/>
        </w:rPr>
        <w:t xml:space="preserve">Pratchett T. The Colour of Magic. </w:t>
      </w:r>
      <w:r w:rsidRPr="00D34BDA">
        <w:rPr>
          <w:rFonts w:ascii="Times New Roman" w:eastAsia="Times New Roman" w:hAnsi="Times New Roman" w:cs="Times New Roman"/>
          <w:bCs/>
          <w:sz w:val="28"/>
          <w:szCs w:val="28"/>
          <w:lang w:val="en-US"/>
        </w:rPr>
        <w:t xml:space="preserve">–  HarperTorch, 2000. </w:t>
      </w:r>
      <w:r w:rsidRPr="00D34BDA">
        <w:rPr>
          <w:rFonts w:ascii="Times New Roman" w:hAnsi="Times New Roman" w:cs="Times New Roman"/>
          <w:sz w:val="28"/>
          <w:szCs w:val="28"/>
          <w:lang w:val="uk-UA"/>
        </w:rPr>
        <w:t xml:space="preserve">// Електронний ресурс. </w:t>
      </w:r>
      <w:r w:rsidRPr="00C36349">
        <w:rPr>
          <w:rFonts w:ascii="Times New Roman" w:eastAsia="Times New Roman" w:hAnsi="Times New Roman" w:cs="Times New Roman"/>
          <w:bCs/>
          <w:sz w:val="28"/>
          <w:szCs w:val="28"/>
          <w:lang w:val="uk-UA"/>
        </w:rPr>
        <w:t>Режим</w:t>
      </w:r>
      <w:r w:rsidR="00E512EB">
        <w:rPr>
          <w:rFonts w:ascii="Times New Roman" w:eastAsia="Times New Roman" w:hAnsi="Times New Roman" w:cs="Times New Roman"/>
          <w:bCs/>
          <w:sz w:val="28"/>
          <w:szCs w:val="28"/>
          <w:lang w:val="uk-UA"/>
        </w:rPr>
        <w:t xml:space="preserve"> </w:t>
      </w:r>
      <w:r w:rsidRPr="00C36349">
        <w:rPr>
          <w:rFonts w:ascii="Times New Roman" w:eastAsia="Times New Roman" w:hAnsi="Times New Roman" w:cs="Times New Roman"/>
          <w:bCs/>
          <w:sz w:val="28"/>
          <w:szCs w:val="28"/>
          <w:lang w:val="uk-UA"/>
        </w:rPr>
        <w:t>доступу:</w:t>
      </w:r>
      <w:r w:rsidR="00E512EB">
        <w:rPr>
          <w:rFonts w:ascii="Times New Roman" w:eastAsia="Times New Roman" w:hAnsi="Times New Roman" w:cs="Times New Roman"/>
          <w:bCs/>
          <w:sz w:val="28"/>
          <w:szCs w:val="28"/>
          <w:lang w:val="uk-UA"/>
        </w:rPr>
        <w:t xml:space="preserve"> </w:t>
      </w:r>
    </w:p>
    <w:p w:rsidR="00DD460B" w:rsidRPr="00C36349" w:rsidRDefault="0099266E" w:rsidP="0098415F">
      <w:pPr>
        <w:pStyle w:val="ab"/>
        <w:spacing w:after="0" w:line="360" w:lineRule="auto"/>
        <w:ind w:left="450"/>
        <w:jc w:val="both"/>
        <w:outlineLvl w:val="2"/>
        <w:rPr>
          <w:rFonts w:ascii="Times New Roman" w:hAnsi="Times New Roman" w:cs="Times New Roman"/>
          <w:sz w:val="28"/>
          <w:szCs w:val="28"/>
          <w:lang w:val="uk-UA"/>
        </w:rPr>
      </w:pPr>
      <w:hyperlink r:id="rId15" w:history="1">
        <w:r w:rsidR="00DD460B" w:rsidRPr="00D34BDA">
          <w:rPr>
            <w:rStyle w:val="af1"/>
            <w:rFonts w:ascii="Times New Roman" w:eastAsia="Times New Roman" w:hAnsi="Times New Roman" w:cs="Times New Roman"/>
            <w:bCs/>
            <w:color w:val="auto"/>
            <w:sz w:val="28"/>
            <w:szCs w:val="28"/>
            <w:u w:val="none"/>
          </w:rPr>
          <w:t>http</w:t>
        </w:r>
        <w:r w:rsidR="00DD460B" w:rsidRPr="00C36349">
          <w:rPr>
            <w:rStyle w:val="af1"/>
            <w:rFonts w:ascii="Times New Roman" w:eastAsia="Times New Roman" w:hAnsi="Times New Roman" w:cs="Times New Roman"/>
            <w:bCs/>
            <w:color w:val="auto"/>
            <w:sz w:val="28"/>
            <w:szCs w:val="28"/>
            <w:u w:val="none"/>
            <w:lang w:val="uk-UA"/>
          </w:rPr>
          <w:t>://</w:t>
        </w:r>
        <w:r w:rsidR="00DD460B" w:rsidRPr="00D34BDA">
          <w:rPr>
            <w:rStyle w:val="af1"/>
            <w:rFonts w:ascii="Times New Roman" w:eastAsia="Times New Roman" w:hAnsi="Times New Roman" w:cs="Times New Roman"/>
            <w:bCs/>
            <w:color w:val="auto"/>
            <w:sz w:val="28"/>
            <w:szCs w:val="28"/>
            <w:u w:val="none"/>
          </w:rPr>
          <w:t>royallib</w:t>
        </w:r>
        <w:r w:rsidR="00DD460B" w:rsidRPr="00C36349">
          <w:rPr>
            <w:rStyle w:val="af1"/>
            <w:rFonts w:ascii="Times New Roman" w:eastAsia="Times New Roman" w:hAnsi="Times New Roman" w:cs="Times New Roman"/>
            <w:bCs/>
            <w:color w:val="auto"/>
            <w:sz w:val="28"/>
            <w:szCs w:val="28"/>
            <w:u w:val="none"/>
            <w:lang w:val="uk-UA"/>
          </w:rPr>
          <w:t>.</w:t>
        </w:r>
        <w:r w:rsidR="00DD460B" w:rsidRPr="00D34BDA">
          <w:rPr>
            <w:rStyle w:val="af1"/>
            <w:rFonts w:ascii="Times New Roman" w:eastAsia="Times New Roman" w:hAnsi="Times New Roman" w:cs="Times New Roman"/>
            <w:bCs/>
            <w:color w:val="auto"/>
            <w:sz w:val="28"/>
            <w:szCs w:val="28"/>
            <w:u w:val="none"/>
          </w:rPr>
          <w:t>com</w:t>
        </w:r>
        <w:r w:rsidR="00DD460B" w:rsidRPr="00C36349">
          <w:rPr>
            <w:rStyle w:val="af1"/>
            <w:rFonts w:ascii="Times New Roman" w:eastAsia="Times New Roman" w:hAnsi="Times New Roman" w:cs="Times New Roman"/>
            <w:bCs/>
            <w:color w:val="auto"/>
            <w:sz w:val="28"/>
            <w:szCs w:val="28"/>
            <w:u w:val="none"/>
            <w:lang w:val="uk-UA"/>
          </w:rPr>
          <w:t>/</w:t>
        </w:r>
        <w:r w:rsidR="00DD460B" w:rsidRPr="00D34BDA">
          <w:rPr>
            <w:rStyle w:val="af1"/>
            <w:rFonts w:ascii="Times New Roman" w:eastAsia="Times New Roman" w:hAnsi="Times New Roman" w:cs="Times New Roman"/>
            <w:bCs/>
            <w:color w:val="auto"/>
            <w:sz w:val="28"/>
            <w:szCs w:val="28"/>
            <w:u w:val="none"/>
          </w:rPr>
          <w:t>book</w:t>
        </w:r>
        <w:r w:rsidR="00DD460B" w:rsidRPr="00C36349">
          <w:rPr>
            <w:rStyle w:val="af1"/>
            <w:rFonts w:ascii="Times New Roman" w:eastAsia="Times New Roman" w:hAnsi="Times New Roman" w:cs="Times New Roman"/>
            <w:bCs/>
            <w:color w:val="auto"/>
            <w:sz w:val="28"/>
            <w:szCs w:val="28"/>
            <w:u w:val="none"/>
            <w:lang w:val="uk-UA"/>
          </w:rPr>
          <w:t>/</w:t>
        </w:r>
        <w:r w:rsidR="00DD460B" w:rsidRPr="00D34BDA">
          <w:rPr>
            <w:rStyle w:val="af1"/>
            <w:rFonts w:ascii="Times New Roman" w:eastAsia="Times New Roman" w:hAnsi="Times New Roman" w:cs="Times New Roman"/>
            <w:bCs/>
            <w:color w:val="auto"/>
            <w:sz w:val="28"/>
            <w:szCs w:val="28"/>
            <w:u w:val="none"/>
          </w:rPr>
          <w:t>pratchett</w:t>
        </w:r>
        <w:r w:rsidR="00DD460B" w:rsidRPr="00C36349">
          <w:rPr>
            <w:rStyle w:val="af1"/>
            <w:rFonts w:ascii="Times New Roman" w:eastAsia="Times New Roman" w:hAnsi="Times New Roman" w:cs="Times New Roman"/>
            <w:bCs/>
            <w:color w:val="auto"/>
            <w:sz w:val="28"/>
            <w:szCs w:val="28"/>
            <w:u w:val="none"/>
            <w:lang w:val="uk-UA"/>
          </w:rPr>
          <w:t>_</w:t>
        </w:r>
        <w:r w:rsidR="00DD460B" w:rsidRPr="00D34BDA">
          <w:rPr>
            <w:rStyle w:val="af1"/>
            <w:rFonts w:ascii="Times New Roman" w:eastAsia="Times New Roman" w:hAnsi="Times New Roman" w:cs="Times New Roman"/>
            <w:bCs/>
            <w:color w:val="auto"/>
            <w:sz w:val="28"/>
            <w:szCs w:val="28"/>
            <w:u w:val="none"/>
          </w:rPr>
          <w:t>terri</w:t>
        </w:r>
        <w:r w:rsidR="00DD460B" w:rsidRPr="00C36349">
          <w:rPr>
            <w:rStyle w:val="af1"/>
            <w:rFonts w:ascii="Times New Roman" w:eastAsia="Times New Roman" w:hAnsi="Times New Roman" w:cs="Times New Roman"/>
            <w:bCs/>
            <w:color w:val="auto"/>
            <w:sz w:val="28"/>
            <w:szCs w:val="28"/>
            <w:u w:val="none"/>
            <w:lang w:val="uk-UA"/>
          </w:rPr>
          <w:t>/</w:t>
        </w:r>
        <w:r w:rsidR="00DD460B" w:rsidRPr="00D34BDA">
          <w:rPr>
            <w:rStyle w:val="af1"/>
            <w:rFonts w:ascii="Times New Roman" w:eastAsia="Times New Roman" w:hAnsi="Times New Roman" w:cs="Times New Roman"/>
            <w:bCs/>
            <w:color w:val="auto"/>
            <w:sz w:val="28"/>
            <w:szCs w:val="28"/>
            <w:u w:val="none"/>
          </w:rPr>
          <w:t>The</w:t>
        </w:r>
        <w:r w:rsidR="00DD460B" w:rsidRPr="00C36349">
          <w:rPr>
            <w:rStyle w:val="af1"/>
            <w:rFonts w:ascii="Times New Roman" w:eastAsia="Times New Roman" w:hAnsi="Times New Roman" w:cs="Times New Roman"/>
            <w:bCs/>
            <w:color w:val="auto"/>
            <w:sz w:val="28"/>
            <w:szCs w:val="28"/>
            <w:u w:val="none"/>
            <w:lang w:val="uk-UA"/>
          </w:rPr>
          <w:t>_</w:t>
        </w:r>
        <w:r w:rsidR="00DD460B" w:rsidRPr="00D34BDA">
          <w:rPr>
            <w:rStyle w:val="af1"/>
            <w:rFonts w:ascii="Times New Roman" w:eastAsia="Times New Roman" w:hAnsi="Times New Roman" w:cs="Times New Roman"/>
            <w:bCs/>
            <w:color w:val="auto"/>
            <w:sz w:val="28"/>
            <w:szCs w:val="28"/>
            <w:u w:val="none"/>
          </w:rPr>
          <w:t>Colour</w:t>
        </w:r>
        <w:r w:rsidR="00DD460B" w:rsidRPr="00C36349">
          <w:rPr>
            <w:rStyle w:val="af1"/>
            <w:rFonts w:ascii="Times New Roman" w:eastAsia="Times New Roman" w:hAnsi="Times New Roman" w:cs="Times New Roman"/>
            <w:bCs/>
            <w:color w:val="auto"/>
            <w:sz w:val="28"/>
            <w:szCs w:val="28"/>
            <w:u w:val="none"/>
            <w:lang w:val="uk-UA"/>
          </w:rPr>
          <w:t>_</w:t>
        </w:r>
        <w:r w:rsidR="00DD460B" w:rsidRPr="00D34BDA">
          <w:rPr>
            <w:rStyle w:val="af1"/>
            <w:rFonts w:ascii="Times New Roman" w:eastAsia="Times New Roman" w:hAnsi="Times New Roman" w:cs="Times New Roman"/>
            <w:bCs/>
            <w:color w:val="auto"/>
            <w:sz w:val="28"/>
            <w:szCs w:val="28"/>
            <w:u w:val="none"/>
          </w:rPr>
          <w:t>of</w:t>
        </w:r>
        <w:r w:rsidR="00DD460B" w:rsidRPr="00C36349">
          <w:rPr>
            <w:rStyle w:val="af1"/>
            <w:rFonts w:ascii="Times New Roman" w:eastAsia="Times New Roman" w:hAnsi="Times New Roman" w:cs="Times New Roman"/>
            <w:bCs/>
            <w:color w:val="auto"/>
            <w:sz w:val="28"/>
            <w:szCs w:val="28"/>
            <w:u w:val="none"/>
            <w:lang w:val="uk-UA"/>
          </w:rPr>
          <w:t>_</w:t>
        </w:r>
        <w:r w:rsidR="00DD460B" w:rsidRPr="00D34BDA">
          <w:rPr>
            <w:rStyle w:val="af1"/>
            <w:rFonts w:ascii="Times New Roman" w:eastAsia="Times New Roman" w:hAnsi="Times New Roman" w:cs="Times New Roman"/>
            <w:bCs/>
            <w:color w:val="auto"/>
            <w:sz w:val="28"/>
            <w:szCs w:val="28"/>
            <w:u w:val="none"/>
          </w:rPr>
          <w:t>Magic</w:t>
        </w:r>
        <w:r w:rsidR="00DD460B" w:rsidRPr="00C36349">
          <w:rPr>
            <w:rStyle w:val="af1"/>
            <w:rFonts w:ascii="Times New Roman" w:eastAsia="Times New Roman" w:hAnsi="Times New Roman" w:cs="Times New Roman"/>
            <w:bCs/>
            <w:color w:val="auto"/>
            <w:sz w:val="28"/>
            <w:szCs w:val="28"/>
            <w:u w:val="none"/>
            <w:lang w:val="uk-UA"/>
          </w:rPr>
          <w:t>.</w:t>
        </w:r>
        <w:r w:rsidR="00DD460B" w:rsidRPr="00D34BDA">
          <w:rPr>
            <w:rStyle w:val="af1"/>
            <w:rFonts w:ascii="Times New Roman" w:eastAsia="Times New Roman" w:hAnsi="Times New Roman" w:cs="Times New Roman"/>
            <w:bCs/>
            <w:color w:val="auto"/>
            <w:sz w:val="28"/>
            <w:szCs w:val="28"/>
            <w:u w:val="none"/>
          </w:rPr>
          <w:t>html</w:t>
        </w:r>
      </w:hyperlink>
    </w:p>
    <w:p w:rsidR="00DD460B" w:rsidRPr="00C36349" w:rsidRDefault="00DD460B" w:rsidP="004032C7">
      <w:pPr>
        <w:pStyle w:val="ab"/>
        <w:numPr>
          <w:ilvl w:val="0"/>
          <w:numId w:val="7"/>
        </w:numPr>
        <w:spacing w:after="0" w:line="360" w:lineRule="auto"/>
        <w:jc w:val="both"/>
        <w:outlineLvl w:val="2"/>
        <w:rPr>
          <w:rFonts w:ascii="Times New Roman" w:hAnsi="Times New Roman" w:cs="Times New Roman"/>
          <w:sz w:val="28"/>
          <w:szCs w:val="28"/>
          <w:lang w:val="uk-UA"/>
        </w:rPr>
      </w:pPr>
      <w:r w:rsidRPr="00D34BDA">
        <w:rPr>
          <w:rFonts w:ascii="Times New Roman" w:hAnsi="Times New Roman" w:cs="Times New Roman"/>
          <w:sz w:val="28"/>
          <w:szCs w:val="28"/>
          <w:lang w:val="uk-UA"/>
        </w:rPr>
        <w:t xml:space="preserve">Пратчетт Т. Цвет волшебства. – 1983. // Електронний ресурс. </w:t>
      </w:r>
      <w:r w:rsidRPr="00C36349">
        <w:rPr>
          <w:rFonts w:ascii="Times New Roman" w:eastAsia="Times New Roman" w:hAnsi="Times New Roman" w:cs="Times New Roman"/>
          <w:bCs/>
          <w:sz w:val="28"/>
          <w:szCs w:val="28"/>
          <w:lang w:val="uk-UA"/>
        </w:rPr>
        <w:t>Режимдоступу:</w:t>
      </w:r>
      <w:r w:rsidR="0098415F">
        <w:rPr>
          <w:rFonts w:ascii="Times New Roman" w:eastAsia="Times New Roman" w:hAnsi="Times New Roman" w:cs="Times New Roman"/>
          <w:bCs/>
          <w:sz w:val="28"/>
          <w:szCs w:val="28"/>
          <w:lang w:val="uk-UA"/>
        </w:rPr>
        <w:t xml:space="preserve"> </w:t>
      </w:r>
      <w:hyperlink r:id="rId16" w:history="1">
        <w:r w:rsidRPr="00D34BDA">
          <w:rPr>
            <w:rStyle w:val="af1"/>
            <w:rFonts w:ascii="Times New Roman" w:hAnsi="Times New Roman" w:cs="Times New Roman"/>
            <w:color w:val="auto"/>
            <w:sz w:val="28"/>
            <w:szCs w:val="28"/>
            <w:u w:val="none"/>
            <w:lang w:val="uk-UA"/>
          </w:rPr>
          <w:t>http://www.e-reading.club/book.php?book=46340</w:t>
        </w:r>
      </w:hyperlink>
    </w:p>
    <w:p w:rsidR="00DD460B" w:rsidRDefault="00DD460B" w:rsidP="004032C7">
      <w:pPr>
        <w:pStyle w:val="ab"/>
        <w:numPr>
          <w:ilvl w:val="0"/>
          <w:numId w:val="7"/>
        </w:numPr>
        <w:spacing w:after="0" w:line="360" w:lineRule="auto"/>
        <w:jc w:val="both"/>
        <w:rPr>
          <w:rFonts w:ascii="Times New Roman" w:hAnsi="Times New Roman" w:cs="Times New Roman"/>
          <w:sz w:val="28"/>
          <w:szCs w:val="28"/>
          <w:lang w:val="uk-UA"/>
        </w:rPr>
      </w:pPr>
      <w:r w:rsidRPr="00391289">
        <w:rPr>
          <w:rFonts w:ascii="Times New Roman" w:hAnsi="Times New Roman" w:cs="Times New Roman"/>
          <w:sz w:val="28"/>
          <w:szCs w:val="28"/>
          <w:lang w:val="uk-UA"/>
        </w:rPr>
        <w:t>Ганич Д.І., Олійник І.С. Словник лінгвістичних термінів. – К.: Вища школа, 1985. – 360 с.</w:t>
      </w:r>
    </w:p>
    <w:p w:rsidR="00DD460B" w:rsidRPr="008E1F6C" w:rsidRDefault="00DD460B" w:rsidP="004032C7">
      <w:pPr>
        <w:pStyle w:val="ab"/>
        <w:numPr>
          <w:ilvl w:val="0"/>
          <w:numId w:val="7"/>
        </w:numPr>
        <w:spacing w:after="0" w:line="360" w:lineRule="auto"/>
        <w:jc w:val="both"/>
        <w:outlineLvl w:val="2"/>
        <w:rPr>
          <w:rFonts w:ascii="Times New Roman" w:hAnsi="Times New Roman" w:cs="Times New Roman"/>
          <w:sz w:val="28"/>
          <w:szCs w:val="28"/>
          <w:lang w:val="uk-UA"/>
        </w:rPr>
      </w:pPr>
      <w:r>
        <w:rPr>
          <w:rFonts w:ascii="Times New Roman" w:hAnsi="Times New Roman" w:cs="Times New Roman"/>
          <w:sz w:val="28"/>
          <w:szCs w:val="28"/>
          <w:lang w:val="uk-UA"/>
        </w:rPr>
        <w:t>Литературная энциклопедия терминов и понятий / Гл. ред. А. М. Николюкин. – М.: НПК «Интелвак», 2001 – 1600 с.</w:t>
      </w:r>
    </w:p>
    <w:p w:rsidR="00DD460B" w:rsidRPr="008E1F6C" w:rsidRDefault="00DD460B" w:rsidP="004032C7">
      <w:pPr>
        <w:pStyle w:val="ab"/>
        <w:numPr>
          <w:ilvl w:val="0"/>
          <w:numId w:val="7"/>
        </w:numPr>
        <w:spacing w:after="0" w:line="360" w:lineRule="auto"/>
        <w:jc w:val="both"/>
        <w:rPr>
          <w:rFonts w:ascii="Times New Roman" w:hAnsi="Times New Roman" w:cs="Times New Roman"/>
          <w:sz w:val="28"/>
          <w:szCs w:val="28"/>
        </w:rPr>
      </w:pPr>
      <w:r w:rsidRPr="00900D32">
        <w:rPr>
          <w:rFonts w:ascii="Times New Roman" w:hAnsi="Times New Roman" w:cs="Times New Roman"/>
          <w:sz w:val="28"/>
          <w:szCs w:val="28"/>
        </w:rPr>
        <w:t>Розенталь</w:t>
      </w:r>
      <w:r w:rsidRPr="00391289">
        <w:rPr>
          <w:rFonts w:ascii="Times New Roman" w:hAnsi="Times New Roman" w:cs="Times New Roman"/>
          <w:sz w:val="28"/>
          <w:szCs w:val="28"/>
        </w:rPr>
        <w:t xml:space="preserve"> Д.Э., Теленкова М.А. Словарь-справочник лингвистических терминов: Пособие для учителя. – 3-е изд., испр. и доп. – М.: Просвещение, 1985. – 399 с.</w:t>
      </w:r>
    </w:p>
    <w:p w:rsidR="00DD460B" w:rsidRPr="00E512EB" w:rsidRDefault="00DD460B" w:rsidP="004032C7">
      <w:pPr>
        <w:pStyle w:val="ab"/>
        <w:numPr>
          <w:ilvl w:val="0"/>
          <w:numId w:val="7"/>
        </w:numPr>
        <w:spacing w:after="0" w:line="360" w:lineRule="auto"/>
        <w:jc w:val="both"/>
        <w:outlineLvl w:val="2"/>
        <w:rPr>
          <w:rFonts w:ascii="Times New Roman" w:hAnsi="Times New Roman" w:cs="Times New Roman"/>
          <w:sz w:val="28"/>
          <w:szCs w:val="28"/>
        </w:rPr>
      </w:pPr>
      <w:r>
        <w:rPr>
          <w:rFonts w:ascii="Times New Roman" w:hAnsi="Times New Roman" w:cs="Times New Roman"/>
          <w:sz w:val="28"/>
          <w:szCs w:val="28"/>
          <w:lang w:val="uk-UA"/>
        </w:rPr>
        <w:t>Русская фантастика ХХ в. в именах и лицах: справочник / под ред. М.М. Мещеряковой. – М. : Мегатрон, 1998. – 136 с.</w:t>
      </w:r>
    </w:p>
    <w:p w:rsidR="00E512EB" w:rsidRPr="00E512EB" w:rsidRDefault="00E512EB" w:rsidP="00E512EB">
      <w:pPr>
        <w:pStyle w:val="ab"/>
        <w:numPr>
          <w:ilvl w:val="0"/>
          <w:numId w:val="7"/>
        </w:numPr>
        <w:spacing w:after="0" w:line="360" w:lineRule="auto"/>
        <w:jc w:val="both"/>
        <w:outlineLvl w:val="2"/>
        <w:rPr>
          <w:rFonts w:ascii="Times New Roman" w:hAnsi="Times New Roman" w:cs="Times New Roman"/>
          <w:sz w:val="28"/>
          <w:szCs w:val="28"/>
          <w:lang w:val="uk-UA"/>
        </w:rPr>
      </w:pPr>
      <w:r>
        <w:rPr>
          <w:rFonts w:ascii="Times New Roman" w:hAnsi="Times New Roman" w:cs="Times New Roman"/>
          <w:sz w:val="28"/>
          <w:szCs w:val="28"/>
          <w:lang w:val="uk-UA"/>
        </w:rPr>
        <w:t>Словарь кр</w:t>
      </w:r>
      <w:r>
        <w:rPr>
          <w:rFonts w:ascii="Times New Roman" w:hAnsi="Times New Roman" w:cs="Times New Roman"/>
          <w:sz w:val="28"/>
          <w:szCs w:val="28"/>
        </w:rPr>
        <w:t xml:space="preserve">ылатых слов и выражений. // </w:t>
      </w:r>
      <w:r w:rsidRPr="0087064B">
        <w:rPr>
          <w:rFonts w:ascii="Times New Roman" w:hAnsi="Times New Roman" w:cs="Times New Roman"/>
          <w:sz w:val="28"/>
          <w:szCs w:val="28"/>
          <w:lang w:val="uk-UA"/>
        </w:rPr>
        <w:t xml:space="preserve">Електронний ресурс. </w:t>
      </w:r>
      <w:r w:rsidRPr="00C36349">
        <w:rPr>
          <w:rFonts w:ascii="Times New Roman" w:eastAsia="Times New Roman" w:hAnsi="Times New Roman" w:cs="Times New Roman"/>
          <w:bCs/>
          <w:sz w:val="28"/>
          <w:szCs w:val="28"/>
          <w:lang w:val="uk-UA"/>
        </w:rPr>
        <w:t>Режимдоступу:</w:t>
      </w:r>
      <w:r w:rsidRPr="00BC0D2F">
        <w:rPr>
          <w:rFonts w:ascii="Times New Roman" w:eastAsia="Times New Roman" w:hAnsi="Times New Roman" w:cs="Times New Roman"/>
          <w:bCs/>
          <w:sz w:val="28"/>
          <w:szCs w:val="28"/>
        </w:rPr>
        <w:t>http</w:t>
      </w:r>
      <w:r w:rsidRPr="00C36349">
        <w:rPr>
          <w:rFonts w:ascii="Times New Roman" w:eastAsia="Times New Roman" w:hAnsi="Times New Roman" w:cs="Times New Roman"/>
          <w:bCs/>
          <w:sz w:val="28"/>
          <w:szCs w:val="28"/>
          <w:lang w:val="uk-UA"/>
        </w:rPr>
        <w:t>://</w:t>
      </w:r>
      <w:r w:rsidRPr="00BC0D2F">
        <w:rPr>
          <w:rFonts w:ascii="Times New Roman" w:eastAsia="Times New Roman" w:hAnsi="Times New Roman" w:cs="Times New Roman"/>
          <w:bCs/>
          <w:sz w:val="28"/>
          <w:szCs w:val="28"/>
        </w:rPr>
        <w:t>dic</w:t>
      </w:r>
      <w:r w:rsidRPr="00C36349">
        <w:rPr>
          <w:rFonts w:ascii="Times New Roman" w:eastAsia="Times New Roman" w:hAnsi="Times New Roman" w:cs="Times New Roman"/>
          <w:bCs/>
          <w:sz w:val="28"/>
          <w:szCs w:val="28"/>
          <w:lang w:val="uk-UA"/>
        </w:rPr>
        <w:t>.</w:t>
      </w:r>
      <w:r w:rsidRPr="00BC0D2F">
        <w:rPr>
          <w:rFonts w:ascii="Times New Roman" w:eastAsia="Times New Roman" w:hAnsi="Times New Roman" w:cs="Times New Roman"/>
          <w:bCs/>
          <w:sz w:val="28"/>
          <w:szCs w:val="28"/>
        </w:rPr>
        <w:t>academic</w:t>
      </w:r>
      <w:r w:rsidRPr="00C36349">
        <w:rPr>
          <w:rFonts w:ascii="Times New Roman" w:eastAsia="Times New Roman" w:hAnsi="Times New Roman" w:cs="Times New Roman"/>
          <w:bCs/>
          <w:sz w:val="28"/>
          <w:szCs w:val="28"/>
          <w:lang w:val="uk-UA"/>
        </w:rPr>
        <w:t>.</w:t>
      </w:r>
      <w:r w:rsidRPr="00BC0D2F">
        <w:rPr>
          <w:rFonts w:ascii="Times New Roman" w:eastAsia="Times New Roman" w:hAnsi="Times New Roman" w:cs="Times New Roman"/>
          <w:bCs/>
          <w:sz w:val="28"/>
          <w:szCs w:val="28"/>
        </w:rPr>
        <w:t>ru</w:t>
      </w:r>
      <w:r w:rsidRPr="00C36349">
        <w:rPr>
          <w:rFonts w:ascii="Times New Roman" w:eastAsia="Times New Roman" w:hAnsi="Times New Roman" w:cs="Times New Roman"/>
          <w:bCs/>
          <w:sz w:val="28"/>
          <w:szCs w:val="28"/>
          <w:lang w:val="uk-UA"/>
        </w:rPr>
        <w:t>/</w:t>
      </w:r>
      <w:r w:rsidRPr="00BC0D2F">
        <w:rPr>
          <w:rFonts w:ascii="Times New Roman" w:eastAsia="Times New Roman" w:hAnsi="Times New Roman" w:cs="Times New Roman"/>
          <w:bCs/>
          <w:sz w:val="28"/>
          <w:szCs w:val="28"/>
        </w:rPr>
        <w:t>contents</w:t>
      </w:r>
      <w:r w:rsidRPr="00C36349">
        <w:rPr>
          <w:rFonts w:ascii="Times New Roman" w:eastAsia="Times New Roman" w:hAnsi="Times New Roman" w:cs="Times New Roman"/>
          <w:bCs/>
          <w:sz w:val="28"/>
          <w:szCs w:val="28"/>
          <w:lang w:val="uk-UA"/>
        </w:rPr>
        <w:t>.</w:t>
      </w:r>
      <w:r w:rsidRPr="00BC0D2F">
        <w:rPr>
          <w:rFonts w:ascii="Times New Roman" w:eastAsia="Times New Roman" w:hAnsi="Times New Roman" w:cs="Times New Roman"/>
          <w:bCs/>
          <w:sz w:val="28"/>
          <w:szCs w:val="28"/>
        </w:rPr>
        <w:t>nsf</w:t>
      </w:r>
      <w:r w:rsidRPr="00C36349">
        <w:rPr>
          <w:rFonts w:ascii="Times New Roman" w:eastAsia="Times New Roman" w:hAnsi="Times New Roman" w:cs="Times New Roman"/>
          <w:bCs/>
          <w:sz w:val="28"/>
          <w:szCs w:val="28"/>
          <w:lang w:val="uk-UA"/>
        </w:rPr>
        <w:t>/</w:t>
      </w:r>
      <w:r w:rsidRPr="00BC0D2F">
        <w:rPr>
          <w:rFonts w:ascii="Times New Roman" w:eastAsia="Times New Roman" w:hAnsi="Times New Roman" w:cs="Times New Roman"/>
          <w:bCs/>
          <w:sz w:val="28"/>
          <w:szCs w:val="28"/>
        </w:rPr>
        <w:t>dic</w:t>
      </w:r>
      <w:r w:rsidRPr="00C36349">
        <w:rPr>
          <w:rFonts w:ascii="Times New Roman" w:eastAsia="Times New Roman" w:hAnsi="Times New Roman" w:cs="Times New Roman"/>
          <w:bCs/>
          <w:sz w:val="28"/>
          <w:szCs w:val="28"/>
          <w:lang w:val="uk-UA"/>
        </w:rPr>
        <w:t>_</w:t>
      </w:r>
      <w:r w:rsidRPr="00BC0D2F">
        <w:rPr>
          <w:rFonts w:ascii="Times New Roman" w:eastAsia="Times New Roman" w:hAnsi="Times New Roman" w:cs="Times New Roman"/>
          <w:bCs/>
          <w:sz w:val="28"/>
          <w:szCs w:val="28"/>
        </w:rPr>
        <w:t>wingwords</w:t>
      </w:r>
      <w:r w:rsidRPr="00C36349">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п</w:t>
      </w:r>
    </w:p>
    <w:p w:rsidR="0098415F" w:rsidRDefault="00E512EB" w:rsidP="00E512EB">
      <w:pPr>
        <w:pStyle w:val="ab"/>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ABBYYLingvo</w:t>
      </w:r>
      <w:r w:rsidRPr="00D46F1C">
        <w:rPr>
          <w:rFonts w:ascii="Times New Roman" w:hAnsi="Times New Roman" w:cs="Times New Roman"/>
          <w:sz w:val="28"/>
          <w:szCs w:val="28"/>
        </w:rPr>
        <w:t xml:space="preserve"> // </w:t>
      </w:r>
      <w:r>
        <w:rPr>
          <w:rFonts w:ascii="Times New Roman" w:hAnsi="Times New Roman" w:cs="Times New Roman"/>
          <w:sz w:val="28"/>
          <w:szCs w:val="28"/>
          <w:lang w:val="uk-UA"/>
        </w:rPr>
        <w:t xml:space="preserve">Електронний ресурс. Режим доступу: </w:t>
      </w:r>
    </w:p>
    <w:p w:rsidR="00E512EB" w:rsidRPr="00E512EB" w:rsidRDefault="00E512EB" w:rsidP="0098415F">
      <w:pPr>
        <w:pStyle w:val="ab"/>
        <w:spacing w:after="0" w:line="360" w:lineRule="auto"/>
        <w:ind w:left="450"/>
        <w:jc w:val="both"/>
        <w:rPr>
          <w:rFonts w:ascii="Times New Roman" w:hAnsi="Times New Roman" w:cs="Times New Roman"/>
          <w:sz w:val="28"/>
          <w:szCs w:val="28"/>
          <w:lang w:val="uk-UA"/>
        </w:rPr>
      </w:pPr>
      <w:r w:rsidRPr="00D46F1C">
        <w:rPr>
          <w:rFonts w:ascii="Times New Roman" w:hAnsi="Times New Roman" w:cs="Times New Roman"/>
          <w:sz w:val="28"/>
          <w:szCs w:val="28"/>
          <w:lang w:val="uk-UA"/>
        </w:rPr>
        <w:t>http://www.lingvo.ua/ru/Search?searchMode=Translate&amp;searchSrcLang=en&amp;searchDestLang=uk&amp;searchText=</w:t>
      </w:r>
    </w:p>
    <w:p w:rsidR="00E512EB" w:rsidRPr="000755BD" w:rsidRDefault="00E512EB" w:rsidP="00E512EB">
      <w:pPr>
        <w:pStyle w:val="ab"/>
        <w:numPr>
          <w:ilvl w:val="0"/>
          <w:numId w:val="7"/>
        </w:numPr>
        <w:spacing w:after="0" w:line="360" w:lineRule="auto"/>
        <w:ind w:left="448"/>
        <w:jc w:val="both"/>
        <w:rPr>
          <w:rFonts w:ascii="Times New Roman" w:hAnsi="Times New Roman" w:cs="Times New Roman"/>
          <w:sz w:val="28"/>
          <w:szCs w:val="28"/>
          <w:lang w:val="uk-UA"/>
        </w:rPr>
      </w:pPr>
      <w:r w:rsidRPr="00D34BDA">
        <w:rPr>
          <w:rFonts w:ascii="Times New Roman" w:hAnsi="Times New Roman" w:cs="Times New Roman"/>
          <w:sz w:val="28"/>
          <w:szCs w:val="28"/>
          <w:lang w:val="en-US"/>
        </w:rPr>
        <w:t>Kingkiller</w:t>
      </w:r>
      <w:r w:rsidRPr="00945DC0">
        <w:rPr>
          <w:rFonts w:ascii="Times New Roman" w:hAnsi="Times New Roman" w:cs="Times New Roman"/>
          <w:sz w:val="28"/>
          <w:szCs w:val="28"/>
          <w:lang w:val="en-US"/>
        </w:rPr>
        <w:t xml:space="preserve"> </w:t>
      </w:r>
      <w:r w:rsidRPr="00D34BDA">
        <w:rPr>
          <w:rFonts w:ascii="Times New Roman" w:hAnsi="Times New Roman" w:cs="Times New Roman"/>
          <w:sz w:val="28"/>
          <w:szCs w:val="28"/>
          <w:lang w:val="en-US"/>
        </w:rPr>
        <w:t>Chronicle</w:t>
      </w:r>
      <w:r w:rsidRPr="00945DC0">
        <w:rPr>
          <w:rFonts w:ascii="Times New Roman" w:hAnsi="Times New Roman" w:cs="Times New Roman"/>
          <w:sz w:val="28"/>
          <w:szCs w:val="28"/>
          <w:lang w:val="en-US"/>
        </w:rPr>
        <w:t xml:space="preserve"> </w:t>
      </w:r>
      <w:r w:rsidRPr="00D34BDA">
        <w:rPr>
          <w:rFonts w:ascii="Times New Roman" w:hAnsi="Times New Roman" w:cs="Times New Roman"/>
          <w:sz w:val="28"/>
          <w:szCs w:val="28"/>
          <w:lang w:val="en-US"/>
        </w:rPr>
        <w:t>Wiki</w:t>
      </w:r>
      <w:r w:rsidRPr="00D34BDA">
        <w:rPr>
          <w:rFonts w:ascii="Times New Roman" w:hAnsi="Times New Roman" w:cs="Times New Roman"/>
          <w:sz w:val="28"/>
          <w:szCs w:val="28"/>
          <w:lang w:val="uk-UA"/>
        </w:rPr>
        <w:t xml:space="preserve"> // Електронний ресурс. Режим доступу: </w:t>
      </w:r>
      <w:hyperlink r:id="rId17" w:history="1">
        <w:r w:rsidR="000755BD" w:rsidRPr="00D13FEB">
          <w:rPr>
            <w:rStyle w:val="af1"/>
            <w:rFonts w:ascii="Times New Roman" w:hAnsi="Times New Roman" w:cs="Times New Roman"/>
            <w:color w:val="000000" w:themeColor="text1"/>
            <w:sz w:val="28"/>
            <w:szCs w:val="28"/>
            <w:u w:val="none"/>
            <w:lang w:val="uk-UA"/>
          </w:rPr>
          <w:t>http://kkc.wikia.com/wiki/Kingkiller_Wiki</w:t>
        </w:r>
      </w:hyperlink>
    </w:p>
    <w:p w:rsidR="000755BD" w:rsidRPr="00D34BDA" w:rsidRDefault="000755BD" w:rsidP="000755BD">
      <w:pPr>
        <w:pStyle w:val="ab"/>
        <w:numPr>
          <w:ilvl w:val="0"/>
          <w:numId w:val="7"/>
        </w:numPr>
        <w:spacing w:after="0" w:line="360" w:lineRule="auto"/>
        <w:ind w:left="448"/>
        <w:jc w:val="both"/>
        <w:rPr>
          <w:rFonts w:ascii="Times New Roman" w:hAnsi="Times New Roman" w:cs="Times New Roman"/>
          <w:sz w:val="28"/>
          <w:szCs w:val="28"/>
          <w:lang w:val="uk-UA"/>
        </w:rPr>
      </w:pPr>
      <w:r w:rsidRPr="00A96A2A">
        <w:rPr>
          <w:rFonts w:ascii="Times New Roman" w:hAnsi="Times New Roman" w:cs="Times New Roman"/>
          <w:sz w:val="28"/>
          <w:szCs w:val="28"/>
          <w:lang w:val="uk-UA"/>
        </w:rPr>
        <w:t>Discworld &amp; Terry Pratchett Wiki</w:t>
      </w:r>
      <w:r>
        <w:rPr>
          <w:rFonts w:ascii="Times New Roman" w:hAnsi="Times New Roman" w:cs="Times New Roman"/>
          <w:sz w:val="28"/>
          <w:szCs w:val="28"/>
          <w:lang w:val="uk-UA"/>
        </w:rPr>
        <w:t xml:space="preserve"> // </w:t>
      </w:r>
      <w:r w:rsidRPr="00D34BDA">
        <w:rPr>
          <w:rFonts w:ascii="Times New Roman" w:hAnsi="Times New Roman" w:cs="Times New Roman"/>
          <w:sz w:val="28"/>
          <w:szCs w:val="28"/>
          <w:lang w:val="uk-UA"/>
        </w:rPr>
        <w:t>ресурс. Режим доступу:</w:t>
      </w:r>
      <w:r>
        <w:rPr>
          <w:rFonts w:ascii="Times New Roman" w:hAnsi="Times New Roman" w:cs="Times New Roman"/>
          <w:sz w:val="28"/>
          <w:szCs w:val="28"/>
          <w:lang w:val="uk-UA"/>
        </w:rPr>
        <w:t xml:space="preserve"> </w:t>
      </w:r>
      <w:r w:rsidRPr="00A96A2A">
        <w:rPr>
          <w:rFonts w:ascii="Times New Roman" w:hAnsi="Times New Roman" w:cs="Times New Roman"/>
          <w:sz w:val="28"/>
          <w:szCs w:val="28"/>
          <w:lang w:val="uk-UA"/>
        </w:rPr>
        <w:t>http://wiki.lspace.org/mediawiki/Main_Page</w:t>
      </w:r>
    </w:p>
    <w:p w:rsidR="000755BD" w:rsidRPr="000C44DC" w:rsidRDefault="000755BD" w:rsidP="000755BD">
      <w:pPr>
        <w:spacing w:after="0" w:line="360" w:lineRule="auto"/>
        <w:jc w:val="both"/>
        <w:rPr>
          <w:rFonts w:ascii="Times New Roman" w:hAnsi="Times New Roman" w:cs="Times New Roman"/>
          <w:sz w:val="28"/>
          <w:szCs w:val="28"/>
        </w:rPr>
      </w:pPr>
    </w:p>
    <w:p w:rsidR="00C6597C" w:rsidRPr="000C44DC" w:rsidRDefault="00C6597C" w:rsidP="001D7252">
      <w:pPr>
        <w:spacing w:after="120" w:line="360" w:lineRule="auto"/>
        <w:jc w:val="both"/>
        <w:rPr>
          <w:rFonts w:ascii="Times New Roman" w:hAnsi="Times New Roman" w:cs="Times New Roman"/>
          <w:sz w:val="28"/>
          <w:szCs w:val="28"/>
          <w:lang w:val="uk-UA"/>
        </w:rPr>
      </w:pPr>
      <w:bookmarkStart w:id="0" w:name="_GoBack"/>
      <w:bookmarkEnd w:id="0"/>
    </w:p>
    <w:sectPr w:rsidR="00C6597C" w:rsidRPr="000C44DC" w:rsidSect="00F16547">
      <w:headerReference w:type="default" r:id="rId1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D67FA" w:rsidRDefault="001D67FA" w:rsidP="00F16547">
      <w:pPr>
        <w:spacing w:after="0" w:line="240" w:lineRule="auto"/>
      </w:pPr>
      <w:r>
        <w:separator/>
      </w:r>
    </w:p>
  </w:endnote>
  <w:endnote w:type="continuationSeparator" w:id="0">
    <w:p w:rsidR="001D67FA" w:rsidRDefault="001D67FA" w:rsidP="00F165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Dotum">
    <w:altName w:val="돋움"/>
    <w:panose1 w:val="020B0600000101010101"/>
    <w:charset w:val="81"/>
    <w:family w:val="modern"/>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D67FA" w:rsidRDefault="001D67FA" w:rsidP="00F16547">
      <w:pPr>
        <w:spacing w:after="0" w:line="240" w:lineRule="auto"/>
      </w:pPr>
      <w:r>
        <w:separator/>
      </w:r>
    </w:p>
  </w:footnote>
  <w:footnote w:type="continuationSeparator" w:id="0">
    <w:p w:rsidR="001D67FA" w:rsidRDefault="001D67FA" w:rsidP="00F165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5295440"/>
      <w:docPartObj>
        <w:docPartGallery w:val="Page Numbers (Top of Page)"/>
        <w:docPartUnique/>
      </w:docPartObj>
    </w:sdtPr>
    <w:sdtEndPr/>
    <w:sdtContent>
      <w:p w:rsidR="002A7009" w:rsidRDefault="002A7009">
        <w:pPr>
          <w:pStyle w:val="a3"/>
          <w:jc w:val="right"/>
        </w:pPr>
        <w:r>
          <w:fldChar w:fldCharType="begin"/>
        </w:r>
        <w:r>
          <w:instrText xml:space="preserve"> PAGE   \* MERGEFORMAT </w:instrText>
        </w:r>
        <w:r>
          <w:fldChar w:fldCharType="separate"/>
        </w:r>
        <w:r w:rsidR="0099266E">
          <w:rPr>
            <w:noProof/>
          </w:rPr>
          <w:t>15</w:t>
        </w:r>
        <w:r>
          <w:rPr>
            <w:noProof/>
          </w:rPr>
          <w:fldChar w:fldCharType="end"/>
        </w:r>
      </w:p>
    </w:sdtContent>
  </w:sdt>
  <w:p w:rsidR="002A7009" w:rsidRDefault="002A700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617D9C"/>
    <w:multiLevelType w:val="multilevel"/>
    <w:tmpl w:val="7232727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E4408D3"/>
    <w:multiLevelType w:val="hybridMultilevel"/>
    <w:tmpl w:val="84649294"/>
    <w:lvl w:ilvl="0" w:tplc="AEC667B2">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12A4508B"/>
    <w:multiLevelType w:val="hybridMultilevel"/>
    <w:tmpl w:val="ECFAC2F0"/>
    <w:lvl w:ilvl="0" w:tplc="EBBA00E6">
      <w:start w:val="3"/>
      <w:numFmt w:val="bullet"/>
      <w:lvlText w:val="-"/>
      <w:lvlJc w:val="left"/>
      <w:pPr>
        <w:ind w:left="435" w:hanging="360"/>
      </w:pPr>
      <w:rPr>
        <w:rFonts w:ascii="Times New Roman" w:eastAsia="Calibr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3">
    <w:nsid w:val="18760AE6"/>
    <w:multiLevelType w:val="multilevel"/>
    <w:tmpl w:val="72327274"/>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
    <w:nsid w:val="19BC6B8D"/>
    <w:multiLevelType w:val="hybridMultilevel"/>
    <w:tmpl w:val="08AE5CF4"/>
    <w:lvl w:ilvl="0" w:tplc="FF040668">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2A3C7B06"/>
    <w:multiLevelType w:val="hybridMultilevel"/>
    <w:tmpl w:val="2E7CA3DC"/>
    <w:lvl w:ilvl="0" w:tplc="3070C1FA">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3EC53A65"/>
    <w:multiLevelType w:val="hybridMultilevel"/>
    <w:tmpl w:val="3418DB36"/>
    <w:lvl w:ilvl="0" w:tplc="AFC00312">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4ECF2EC1"/>
    <w:multiLevelType w:val="hybridMultilevel"/>
    <w:tmpl w:val="BE44C7E2"/>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50DB1C44"/>
    <w:multiLevelType w:val="multilevel"/>
    <w:tmpl w:val="1AA20618"/>
    <w:lvl w:ilvl="0">
      <w:start w:val="1"/>
      <w:numFmt w:val="decimal"/>
      <w:lvlText w:val="%1."/>
      <w:lvlJc w:val="left"/>
      <w:pPr>
        <w:ind w:left="450" w:hanging="450"/>
      </w:pPr>
    </w:lvl>
    <w:lvl w:ilvl="1">
      <w:start w:val="1"/>
      <w:numFmt w:val="decimal"/>
      <w:lvlText w:val="%1.%2."/>
      <w:lvlJc w:val="left"/>
      <w:pPr>
        <w:ind w:left="1571" w:hanging="720"/>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906" w:hanging="180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9">
    <w:nsid w:val="62A06599"/>
    <w:multiLevelType w:val="hybridMultilevel"/>
    <w:tmpl w:val="41E2D8D8"/>
    <w:lvl w:ilvl="0" w:tplc="04190017">
      <w:start w:val="1"/>
      <w:numFmt w:val="lowerLetter"/>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6C374509"/>
    <w:multiLevelType w:val="hybridMultilevel"/>
    <w:tmpl w:val="41E2D8D8"/>
    <w:lvl w:ilvl="0" w:tplc="04190017">
      <w:start w:val="1"/>
      <w:numFmt w:val="lowerLetter"/>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9"/>
  </w:num>
  <w:num w:numId="9">
    <w:abstractNumId w:val="10"/>
  </w:num>
  <w:num w:numId="10">
    <w:abstractNumId w:val="5"/>
  </w:num>
  <w:num w:numId="11">
    <w:abstractNumId w:val="7"/>
  </w:num>
  <w:num w:numId="12">
    <w:abstractNumId w:val="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6547"/>
    <w:rsid w:val="00001BFC"/>
    <w:rsid w:val="00007E68"/>
    <w:rsid w:val="00010264"/>
    <w:rsid w:val="00011615"/>
    <w:rsid w:val="00011C41"/>
    <w:rsid w:val="00066084"/>
    <w:rsid w:val="00070EB8"/>
    <w:rsid w:val="000755BD"/>
    <w:rsid w:val="00075C0C"/>
    <w:rsid w:val="000B241B"/>
    <w:rsid w:val="000B2C58"/>
    <w:rsid w:val="000C0C33"/>
    <w:rsid w:val="000C44DC"/>
    <w:rsid w:val="000D384E"/>
    <w:rsid w:val="000D7D70"/>
    <w:rsid w:val="001043A9"/>
    <w:rsid w:val="0011796B"/>
    <w:rsid w:val="00140C47"/>
    <w:rsid w:val="0017303B"/>
    <w:rsid w:val="0017398D"/>
    <w:rsid w:val="001C7B34"/>
    <w:rsid w:val="001D67FA"/>
    <w:rsid w:val="001D7252"/>
    <w:rsid w:val="001E3992"/>
    <w:rsid w:val="00214AF4"/>
    <w:rsid w:val="002173C5"/>
    <w:rsid w:val="002325EE"/>
    <w:rsid w:val="002564E4"/>
    <w:rsid w:val="00265DAF"/>
    <w:rsid w:val="00282C85"/>
    <w:rsid w:val="002A3F41"/>
    <w:rsid w:val="002A7009"/>
    <w:rsid w:val="002B1EC2"/>
    <w:rsid w:val="002C1537"/>
    <w:rsid w:val="002E6D32"/>
    <w:rsid w:val="002F09B7"/>
    <w:rsid w:val="002F1C01"/>
    <w:rsid w:val="00301D80"/>
    <w:rsid w:val="00306FF0"/>
    <w:rsid w:val="00312C70"/>
    <w:rsid w:val="00314BFC"/>
    <w:rsid w:val="003167CB"/>
    <w:rsid w:val="0032094D"/>
    <w:rsid w:val="00326D5F"/>
    <w:rsid w:val="00332054"/>
    <w:rsid w:val="003415DB"/>
    <w:rsid w:val="00383821"/>
    <w:rsid w:val="00392F23"/>
    <w:rsid w:val="003966FA"/>
    <w:rsid w:val="003A40B6"/>
    <w:rsid w:val="003C169B"/>
    <w:rsid w:val="003C5F13"/>
    <w:rsid w:val="003D247A"/>
    <w:rsid w:val="003D4923"/>
    <w:rsid w:val="004032C7"/>
    <w:rsid w:val="00403A83"/>
    <w:rsid w:val="00413BDD"/>
    <w:rsid w:val="0042102E"/>
    <w:rsid w:val="00434355"/>
    <w:rsid w:val="00445704"/>
    <w:rsid w:val="00445AA1"/>
    <w:rsid w:val="004569D6"/>
    <w:rsid w:val="00464ABD"/>
    <w:rsid w:val="004751C1"/>
    <w:rsid w:val="00496038"/>
    <w:rsid w:val="004A28DE"/>
    <w:rsid w:val="004A34CE"/>
    <w:rsid w:val="004B19E6"/>
    <w:rsid w:val="004B650B"/>
    <w:rsid w:val="005060D7"/>
    <w:rsid w:val="00507DAD"/>
    <w:rsid w:val="00543CEA"/>
    <w:rsid w:val="0055236B"/>
    <w:rsid w:val="00570E31"/>
    <w:rsid w:val="00571EF8"/>
    <w:rsid w:val="00630B8C"/>
    <w:rsid w:val="0067213C"/>
    <w:rsid w:val="00693066"/>
    <w:rsid w:val="006D222C"/>
    <w:rsid w:val="006F65BC"/>
    <w:rsid w:val="00700F2F"/>
    <w:rsid w:val="007269C2"/>
    <w:rsid w:val="00745D88"/>
    <w:rsid w:val="0076519B"/>
    <w:rsid w:val="007D417A"/>
    <w:rsid w:val="007F0042"/>
    <w:rsid w:val="007F3196"/>
    <w:rsid w:val="00816103"/>
    <w:rsid w:val="008168CD"/>
    <w:rsid w:val="00820465"/>
    <w:rsid w:val="00824E60"/>
    <w:rsid w:val="00826D86"/>
    <w:rsid w:val="00895BA3"/>
    <w:rsid w:val="008B1708"/>
    <w:rsid w:val="008B4B1E"/>
    <w:rsid w:val="008C175E"/>
    <w:rsid w:val="008C4871"/>
    <w:rsid w:val="008F026C"/>
    <w:rsid w:val="00901AF5"/>
    <w:rsid w:val="00913F7F"/>
    <w:rsid w:val="0091681B"/>
    <w:rsid w:val="00927C4A"/>
    <w:rsid w:val="00945DC0"/>
    <w:rsid w:val="0097540E"/>
    <w:rsid w:val="0098415F"/>
    <w:rsid w:val="0099266E"/>
    <w:rsid w:val="009B2CDE"/>
    <w:rsid w:val="009E5701"/>
    <w:rsid w:val="009F1B8B"/>
    <w:rsid w:val="00A0011C"/>
    <w:rsid w:val="00A53AB5"/>
    <w:rsid w:val="00A9592D"/>
    <w:rsid w:val="00B011BC"/>
    <w:rsid w:val="00B30DCA"/>
    <w:rsid w:val="00B3104A"/>
    <w:rsid w:val="00B50AA6"/>
    <w:rsid w:val="00B51DF6"/>
    <w:rsid w:val="00B8565F"/>
    <w:rsid w:val="00B90C69"/>
    <w:rsid w:val="00B96B3C"/>
    <w:rsid w:val="00BD7E14"/>
    <w:rsid w:val="00BE7745"/>
    <w:rsid w:val="00C00D51"/>
    <w:rsid w:val="00C06E76"/>
    <w:rsid w:val="00C24F09"/>
    <w:rsid w:val="00C25B12"/>
    <w:rsid w:val="00C35DD7"/>
    <w:rsid w:val="00C36349"/>
    <w:rsid w:val="00C417E5"/>
    <w:rsid w:val="00C5621C"/>
    <w:rsid w:val="00C646E9"/>
    <w:rsid w:val="00C6597C"/>
    <w:rsid w:val="00C7639F"/>
    <w:rsid w:val="00C81ED3"/>
    <w:rsid w:val="00CA03EE"/>
    <w:rsid w:val="00CD506A"/>
    <w:rsid w:val="00CF4608"/>
    <w:rsid w:val="00D13FEB"/>
    <w:rsid w:val="00D52CE6"/>
    <w:rsid w:val="00D5697D"/>
    <w:rsid w:val="00D8043A"/>
    <w:rsid w:val="00D824A4"/>
    <w:rsid w:val="00D8350F"/>
    <w:rsid w:val="00D87A9C"/>
    <w:rsid w:val="00DB4597"/>
    <w:rsid w:val="00DD413E"/>
    <w:rsid w:val="00DD460B"/>
    <w:rsid w:val="00DF3D81"/>
    <w:rsid w:val="00E11FD9"/>
    <w:rsid w:val="00E42DA3"/>
    <w:rsid w:val="00E512EB"/>
    <w:rsid w:val="00E56E92"/>
    <w:rsid w:val="00E8642A"/>
    <w:rsid w:val="00E87532"/>
    <w:rsid w:val="00E95351"/>
    <w:rsid w:val="00EA5496"/>
    <w:rsid w:val="00EB0AAA"/>
    <w:rsid w:val="00EC609D"/>
    <w:rsid w:val="00ED0B6F"/>
    <w:rsid w:val="00EF3938"/>
    <w:rsid w:val="00F16547"/>
    <w:rsid w:val="00F230CF"/>
    <w:rsid w:val="00F252DD"/>
    <w:rsid w:val="00F26C82"/>
    <w:rsid w:val="00F3080C"/>
    <w:rsid w:val="00F324A0"/>
    <w:rsid w:val="00F33394"/>
    <w:rsid w:val="00F537E8"/>
    <w:rsid w:val="00F73E9C"/>
    <w:rsid w:val="00F842EA"/>
    <w:rsid w:val="00F84ACD"/>
    <w:rsid w:val="00FC44EB"/>
    <w:rsid w:val="00FD3F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B74C1E-7116-4426-B748-3D3AC4964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1654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16547"/>
  </w:style>
  <w:style w:type="paragraph" w:styleId="a5">
    <w:name w:val="footer"/>
    <w:basedOn w:val="a"/>
    <w:link w:val="a6"/>
    <w:uiPriority w:val="99"/>
    <w:semiHidden/>
    <w:unhideWhenUsed/>
    <w:rsid w:val="00F16547"/>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F16547"/>
  </w:style>
  <w:style w:type="paragraph" w:styleId="a7">
    <w:name w:val="No Spacing"/>
    <w:link w:val="a8"/>
    <w:uiPriority w:val="1"/>
    <w:qFormat/>
    <w:rsid w:val="00F16547"/>
    <w:pPr>
      <w:spacing w:after="0" w:line="240" w:lineRule="auto"/>
    </w:pPr>
  </w:style>
  <w:style w:type="character" w:customStyle="1" w:styleId="a8">
    <w:name w:val="Без интервала Знак"/>
    <w:basedOn w:val="a0"/>
    <w:link w:val="a7"/>
    <w:uiPriority w:val="1"/>
    <w:rsid w:val="00F16547"/>
    <w:rPr>
      <w:rFonts w:eastAsiaTheme="minorEastAsia"/>
    </w:rPr>
  </w:style>
  <w:style w:type="paragraph" w:styleId="a9">
    <w:name w:val="Balloon Text"/>
    <w:basedOn w:val="a"/>
    <w:link w:val="aa"/>
    <w:uiPriority w:val="99"/>
    <w:semiHidden/>
    <w:unhideWhenUsed/>
    <w:rsid w:val="00F1654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16547"/>
    <w:rPr>
      <w:rFonts w:ascii="Tahoma" w:hAnsi="Tahoma" w:cs="Tahoma"/>
      <w:sz w:val="16"/>
      <w:szCs w:val="16"/>
    </w:rPr>
  </w:style>
  <w:style w:type="paragraph" w:styleId="ab">
    <w:name w:val="List Paragraph"/>
    <w:basedOn w:val="a"/>
    <w:uiPriority w:val="34"/>
    <w:qFormat/>
    <w:rsid w:val="00824E60"/>
    <w:pPr>
      <w:ind w:left="720"/>
      <w:contextualSpacing/>
    </w:pPr>
  </w:style>
  <w:style w:type="character" w:customStyle="1" w:styleId="ac">
    <w:name w:val="Текст сноски Знак"/>
    <w:basedOn w:val="a0"/>
    <w:link w:val="ad"/>
    <w:uiPriority w:val="99"/>
    <w:semiHidden/>
    <w:rsid w:val="002F1C01"/>
    <w:rPr>
      <w:sz w:val="20"/>
      <w:szCs w:val="20"/>
    </w:rPr>
  </w:style>
  <w:style w:type="paragraph" w:styleId="ad">
    <w:name w:val="footnote text"/>
    <w:basedOn w:val="a"/>
    <w:link w:val="ac"/>
    <w:uiPriority w:val="99"/>
    <w:semiHidden/>
    <w:unhideWhenUsed/>
    <w:rsid w:val="002F1C01"/>
    <w:pPr>
      <w:spacing w:after="0" w:line="240" w:lineRule="auto"/>
    </w:pPr>
    <w:rPr>
      <w:sz w:val="20"/>
      <w:szCs w:val="20"/>
    </w:rPr>
  </w:style>
  <w:style w:type="character" w:customStyle="1" w:styleId="ae">
    <w:name w:val="Текст концевой сноски Знак"/>
    <w:basedOn w:val="a0"/>
    <w:link w:val="af"/>
    <w:uiPriority w:val="99"/>
    <w:semiHidden/>
    <w:rsid w:val="002F1C01"/>
    <w:rPr>
      <w:rFonts w:eastAsiaTheme="minorEastAsia"/>
      <w:sz w:val="20"/>
      <w:szCs w:val="20"/>
      <w:lang w:eastAsia="ru-RU"/>
    </w:rPr>
  </w:style>
  <w:style w:type="paragraph" w:styleId="af">
    <w:name w:val="endnote text"/>
    <w:basedOn w:val="a"/>
    <w:link w:val="ae"/>
    <w:uiPriority w:val="99"/>
    <w:semiHidden/>
    <w:unhideWhenUsed/>
    <w:rsid w:val="002F1C01"/>
    <w:pPr>
      <w:spacing w:after="0" w:line="240" w:lineRule="auto"/>
    </w:pPr>
    <w:rPr>
      <w:sz w:val="20"/>
      <w:szCs w:val="20"/>
    </w:rPr>
  </w:style>
  <w:style w:type="character" w:styleId="af0">
    <w:name w:val="footnote reference"/>
    <w:basedOn w:val="a0"/>
    <w:uiPriority w:val="99"/>
    <w:semiHidden/>
    <w:unhideWhenUsed/>
    <w:rsid w:val="002F1C01"/>
    <w:rPr>
      <w:vertAlign w:val="superscript"/>
    </w:rPr>
  </w:style>
  <w:style w:type="character" w:styleId="af1">
    <w:name w:val="Hyperlink"/>
    <w:basedOn w:val="a0"/>
    <w:uiPriority w:val="99"/>
    <w:unhideWhenUsed/>
    <w:rsid w:val="00DD460B"/>
    <w:rPr>
      <w:color w:val="0000FF" w:themeColor="hyperlink"/>
      <w:u w:val="single"/>
    </w:rPr>
  </w:style>
  <w:style w:type="table" w:styleId="af2">
    <w:name w:val="Table Grid"/>
    <w:basedOn w:val="a1"/>
    <w:uiPriority w:val="59"/>
    <w:rsid w:val="00DD46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292473">
      <w:bodyDiv w:val="1"/>
      <w:marLeft w:val="0"/>
      <w:marRight w:val="0"/>
      <w:marTop w:val="0"/>
      <w:marBottom w:val="0"/>
      <w:divBdr>
        <w:top w:val="none" w:sz="0" w:space="0" w:color="auto"/>
        <w:left w:val="none" w:sz="0" w:space="0" w:color="auto"/>
        <w:bottom w:val="none" w:sz="0" w:space="0" w:color="auto"/>
        <w:right w:val="none" w:sz="0" w:space="0" w:color="auto"/>
      </w:divBdr>
    </w:div>
    <w:div w:id="134954347">
      <w:bodyDiv w:val="1"/>
      <w:marLeft w:val="0"/>
      <w:marRight w:val="0"/>
      <w:marTop w:val="0"/>
      <w:marBottom w:val="0"/>
      <w:divBdr>
        <w:top w:val="none" w:sz="0" w:space="0" w:color="auto"/>
        <w:left w:val="none" w:sz="0" w:space="0" w:color="auto"/>
        <w:bottom w:val="none" w:sz="0" w:space="0" w:color="auto"/>
        <w:right w:val="none" w:sz="0" w:space="0" w:color="auto"/>
      </w:divBdr>
    </w:div>
    <w:div w:id="160396942">
      <w:bodyDiv w:val="1"/>
      <w:marLeft w:val="0"/>
      <w:marRight w:val="0"/>
      <w:marTop w:val="0"/>
      <w:marBottom w:val="0"/>
      <w:divBdr>
        <w:top w:val="none" w:sz="0" w:space="0" w:color="auto"/>
        <w:left w:val="none" w:sz="0" w:space="0" w:color="auto"/>
        <w:bottom w:val="none" w:sz="0" w:space="0" w:color="auto"/>
        <w:right w:val="none" w:sz="0" w:space="0" w:color="auto"/>
      </w:divBdr>
    </w:div>
    <w:div w:id="220023297">
      <w:bodyDiv w:val="1"/>
      <w:marLeft w:val="0"/>
      <w:marRight w:val="0"/>
      <w:marTop w:val="0"/>
      <w:marBottom w:val="0"/>
      <w:divBdr>
        <w:top w:val="none" w:sz="0" w:space="0" w:color="auto"/>
        <w:left w:val="none" w:sz="0" w:space="0" w:color="auto"/>
        <w:bottom w:val="none" w:sz="0" w:space="0" w:color="auto"/>
        <w:right w:val="none" w:sz="0" w:space="0" w:color="auto"/>
      </w:divBdr>
    </w:div>
    <w:div w:id="239482739">
      <w:bodyDiv w:val="1"/>
      <w:marLeft w:val="0"/>
      <w:marRight w:val="0"/>
      <w:marTop w:val="0"/>
      <w:marBottom w:val="0"/>
      <w:divBdr>
        <w:top w:val="none" w:sz="0" w:space="0" w:color="auto"/>
        <w:left w:val="none" w:sz="0" w:space="0" w:color="auto"/>
        <w:bottom w:val="none" w:sz="0" w:space="0" w:color="auto"/>
        <w:right w:val="none" w:sz="0" w:space="0" w:color="auto"/>
      </w:divBdr>
    </w:div>
    <w:div w:id="410003959">
      <w:bodyDiv w:val="1"/>
      <w:marLeft w:val="0"/>
      <w:marRight w:val="0"/>
      <w:marTop w:val="0"/>
      <w:marBottom w:val="0"/>
      <w:divBdr>
        <w:top w:val="none" w:sz="0" w:space="0" w:color="auto"/>
        <w:left w:val="none" w:sz="0" w:space="0" w:color="auto"/>
        <w:bottom w:val="none" w:sz="0" w:space="0" w:color="auto"/>
        <w:right w:val="none" w:sz="0" w:space="0" w:color="auto"/>
      </w:divBdr>
    </w:div>
    <w:div w:id="638652102">
      <w:bodyDiv w:val="1"/>
      <w:marLeft w:val="0"/>
      <w:marRight w:val="0"/>
      <w:marTop w:val="0"/>
      <w:marBottom w:val="0"/>
      <w:divBdr>
        <w:top w:val="none" w:sz="0" w:space="0" w:color="auto"/>
        <w:left w:val="none" w:sz="0" w:space="0" w:color="auto"/>
        <w:bottom w:val="none" w:sz="0" w:space="0" w:color="auto"/>
        <w:right w:val="none" w:sz="0" w:space="0" w:color="auto"/>
      </w:divBdr>
    </w:div>
    <w:div w:id="660040606">
      <w:bodyDiv w:val="1"/>
      <w:marLeft w:val="0"/>
      <w:marRight w:val="0"/>
      <w:marTop w:val="0"/>
      <w:marBottom w:val="0"/>
      <w:divBdr>
        <w:top w:val="none" w:sz="0" w:space="0" w:color="auto"/>
        <w:left w:val="none" w:sz="0" w:space="0" w:color="auto"/>
        <w:bottom w:val="none" w:sz="0" w:space="0" w:color="auto"/>
        <w:right w:val="none" w:sz="0" w:space="0" w:color="auto"/>
      </w:divBdr>
    </w:div>
    <w:div w:id="704984500">
      <w:bodyDiv w:val="1"/>
      <w:marLeft w:val="0"/>
      <w:marRight w:val="0"/>
      <w:marTop w:val="0"/>
      <w:marBottom w:val="0"/>
      <w:divBdr>
        <w:top w:val="none" w:sz="0" w:space="0" w:color="auto"/>
        <w:left w:val="none" w:sz="0" w:space="0" w:color="auto"/>
        <w:bottom w:val="none" w:sz="0" w:space="0" w:color="auto"/>
        <w:right w:val="none" w:sz="0" w:space="0" w:color="auto"/>
      </w:divBdr>
    </w:div>
    <w:div w:id="771823704">
      <w:bodyDiv w:val="1"/>
      <w:marLeft w:val="0"/>
      <w:marRight w:val="0"/>
      <w:marTop w:val="0"/>
      <w:marBottom w:val="0"/>
      <w:divBdr>
        <w:top w:val="none" w:sz="0" w:space="0" w:color="auto"/>
        <w:left w:val="none" w:sz="0" w:space="0" w:color="auto"/>
        <w:bottom w:val="none" w:sz="0" w:space="0" w:color="auto"/>
        <w:right w:val="none" w:sz="0" w:space="0" w:color="auto"/>
      </w:divBdr>
    </w:div>
    <w:div w:id="1021515506">
      <w:bodyDiv w:val="1"/>
      <w:marLeft w:val="0"/>
      <w:marRight w:val="0"/>
      <w:marTop w:val="0"/>
      <w:marBottom w:val="0"/>
      <w:divBdr>
        <w:top w:val="none" w:sz="0" w:space="0" w:color="auto"/>
        <w:left w:val="none" w:sz="0" w:space="0" w:color="auto"/>
        <w:bottom w:val="none" w:sz="0" w:space="0" w:color="auto"/>
        <w:right w:val="none" w:sz="0" w:space="0" w:color="auto"/>
      </w:divBdr>
    </w:div>
    <w:div w:id="1200897548">
      <w:bodyDiv w:val="1"/>
      <w:marLeft w:val="0"/>
      <w:marRight w:val="0"/>
      <w:marTop w:val="0"/>
      <w:marBottom w:val="0"/>
      <w:divBdr>
        <w:top w:val="none" w:sz="0" w:space="0" w:color="auto"/>
        <w:left w:val="none" w:sz="0" w:space="0" w:color="auto"/>
        <w:bottom w:val="none" w:sz="0" w:space="0" w:color="auto"/>
        <w:right w:val="none" w:sz="0" w:space="0" w:color="auto"/>
      </w:divBdr>
    </w:div>
    <w:div w:id="1217083668">
      <w:bodyDiv w:val="1"/>
      <w:marLeft w:val="0"/>
      <w:marRight w:val="0"/>
      <w:marTop w:val="0"/>
      <w:marBottom w:val="0"/>
      <w:divBdr>
        <w:top w:val="none" w:sz="0" w:space="0" w:color="auto"/>
        <w:left w:val="none" w:sz="0" w:space="0" w:color="auto"/>
        <w:bottom w:val="none" w:sz="0" w:space="0" w:color="auto"/>
        <w:right w:val="none" w:sz="0" w:space="0" w:color="auto"/>
      </w:divBdr>
    </w:div>
    <w:div w:id="1282540929">
      <w:bodyDiv w:val="1"/>
      <w:marLeft w:val="0"/>
      <w:marRight w:val="0"/>
      <w:marTop w:val="0"/>
      <w:marBottom w:val="0"/>
      <w:divBdr>
        <w:top w:val="none" w:sz="0" w:space="0" w:color="auto"/>
        <w:left w:val="none" w:sz="0" w:space="0" w:color="auto"/>
        <w:bottom w:val="none" w:sz="0" w:space="0" w:color="auto"/>
        <w:right w:val="none" w:sz="0" w:space="0" w:color="auto"/>
      </w:divBdr>
    </w:div>
    <w:div w:id="1367100729">
      <w:bodyDiv w:val="1"/>
      <w:marLeft w:val="0"/>
      <w:marRight w:val="0"/>
      <w:marTop w:val="0"/>
      <w:marBottom w:val="0"/>
      <w:divBdr>
        <w:top w:val="none" w:sz="0" w:space="0" w:color="auto"/>
        <w:left w:val="none" w:sz="0" w:space="0" w:color="auto"/>
        <w:bottom w:val="none" w:sz="0" w:space="0" w:color="auto"/>
        <w:right w:val="none" w:sz="0" w:space="0" w:color="auto"/>
      </w:divBdr>
    </w:div>
    <w:div w:id="1373841591">
      <w:bodyDiv w:val="1"/>
      <w:marLeft w:val="0"/>
      <w:marRight w:val="0"/>
      <w:marTop w:val="0"/>
      <w:marBottom w:val="0"/>
      <w:divBdr>
        <w:top w:val="none" w:sz="0" w:space="0" w:color="auto"/>
        <w:left w:val="none" w:sz="0" w:space="0" w:color="auto"/>
        <w:bottom w:val="none" w:sz="0" w:space="0" w:color="auto"/>
        <w:right w:val="none" w:sz="0" w:space="0" w:color="auto"/>
      </w:divBdr>
    </w:div>
    <w:div w:id="1511482967">
      <w:bodyDiv w:val="1"/>
      <w:marLeft w:val="0"/>
      <w:marRight w:val="0"/>
      <w:marTop w:val="0"/>
      <w:marBottom w:val="0"/>
      <w:divBdr>
        <w:top w:val="none" w:sz="0" w:space="0" w:color="auto"/>
        <w:left w:val="none" w:sz="0" w:space="0" w:color="auto"/>
        <w:bottom w:val="none" w:sz="0" w:space="0" w:color="auto"/>
        <w:right w:val="none" w:sz="0" w:space="0" w:color="auto"/>
      </w:divBdr>
    </w:div>
    <w:div w:id="1644000585">
      <w:bodyDiv w:val="1"/>
      <w:marLeft w:val="0"/>
      <w:marRight w:val="0"/>
      <w:marTop w:val="0"/>
      <w:marBottom w:val="0"/>
      <w:divBdr>
        <w:top w:val="none" w:sz="0" w:space="0" w:color="auto"/>
        <w:left w:val="none" w:sz="0" w:space="0" w:color="auto"/>
        <w:bottom w:val="none" w:sz="0" w:space="0" w:color="auto"/>
        <w:right w:val="none" w:sz="0" w:space="0" w:color="auto"/>
      </w:divBdr>
    </w:div>
    <w:div w:id="1696417920">
      <w:bodyDiv w:val="1"/>
      <w:marLeft w:val="0"/>
      <w:marRight w:val="0"/>
      <w:marTop w:val="0"/>
      <w:marBottom w:val="0"/>
      <w:divBdr>
        <w:top w:val="none" w:sz="0" w:space="0" w:color="auto"/>
        <w:left w:val="none" w:sz="0" w:space="0" w:color="auto"/>
        <w:bottom w:val="none" w:sz="0" w:space="0" w:color="auto"/>
        <w:right w:val="none" w:sz="0" w:space="0" w:color="auto"/>
      </w:divBdr>
    </w:div>
    <w:div w:id="1913614127">
      <w:bodyDiv w:val="1"/>
      <w:marLeft w:val="0"/>
      <w:marRight w:val="0"/>
      <w:marTop w:val="0"/>
      <w:marBottom w:val="0"/>
      <w:divBdr>
        <w:top w:val="none" w:sz="0" w:space="0" w:color="auto"/>
        <w:left w:val="none" w:sz="0" w:space="0" w:color="auto"/>
        <w:bottom w:val="none" w:sz="0" w:space="0" w:color="auto"/>
        <w:right w:val="none" w:sz="0" w:space="0" w:color="auto"/>
      </w:divBdr>
    </w:div>
    <w:div w:id="1963731721">
      <w:bodyDiv w:val="1"/>
      <w:marLeft w:val="0"/>
      <w:marRight w:val="0"/>
      <w:marTop w:val="0"/>
      <w:marBottom w:val="0"/>
      <w:divBdr>
        <w:top w:val="none" w:sz="0" w:space="0" w:color="auto"/>
        <w:left w:val="none" w:sz="0" w:space="0" w:color="auto"/>
        <w:bottom w:val="none" w:sz="0" w:space="0" w:color="auto"/>
        <w:right w:val="none" w:sz="0" w:space="0" w:color="auto"/>
      </w:divBdr>
    </w:div>
    <w:div w:id="2028602569">
      <w:bodyDiv w:val="1"/>
      <w:marLeft w:val="0"/>
      <w:marRight w:val="0"/>
      <w:marTop w:val="0"/>
      <w:marBottom w:val="0"/>
      <w:divBdr>
        <w:top w:val="none" w:sz="0" w:space="0" w:color="auto"/>
        <w:left w:val="none" w:sz="0" w:space="0" w:color="auto"/>
        <w:bottom w:val="none" w:sz="0" w:space="0" w:color="auto"/>
        <w:right w:val="none" w:sz="0" w:space="0" w:color="auto"/>
      </w:divBdr>
    </w:div>
    <w:div w:id="2062240220">
      <w:bodyDiv w:val="1"/>
      <w:marLeft w:val="0"/>
      <w:marRight w:val="0"/>
      <w:marTop w:val="0"/>
      <w:marBottom w:val="0"/>
      <w:divBdr>
        <w:top w:val="none" w:sz="0" w:space="0" w:color="auto"/>
        <w:left w:val="none" w:sz="0" w:space="0" w:color="auto"/>
        <w:bottom w:val="none" w:sz="0" w:space="0" w:color="auto"/>
        <w:right w:val="none" w:sz="0" w:space="0" w:color="auto"/>
      </w:divBdr>
    </w:div>
    <w:div w:id="2111121550">
      <w:bodyDiv w:val="1"/>
      <w:marLeft w:val="0"/>
      <w:marRight w:val="0"/>
      <w:marTop w:val="0"/>
      <w:marBottom w:val="0"/>
      <w:divBdr>
        <w:top w:val="none" w:sz="0" w:space="0" w:color="auto"/>
        <w:left w:val="none" w:sz="0" w:space="0" w:color="auto"/>
        <w:bottom w:val="none" w:sz="0" w:space="0" w:color="auto"/>
        <w:right w:val="none" w:sz="0" w:space="0" w:color="auto"/>
      </w:divBdr>
    </w:div>
    <w:div w:id="2131972074">
      <w:bodyDiv w:val="1"/>
      <w:marLeft w:val="0"/>
      <w:marRight w:val="0"/>
      <w:marTop w:val="0"/>
      <w:marBottom w:val="0"/>
      <w:divBdr>
        <w:top w:val="none" w:sz="0" w:space="0" w:color="auto"/>
        <w:left w:val="none" w:sz="0" w:space="0" w:color="auto"/>
        <w:bottom w:val="none" w:sz="0" w:space="0" w:color="auto"/>
        <w:right w:val="none" w:sz="0" w:space="0" w:color="auto"/>
      </w:divBdr>
    </w:div>
    <w:div w:id="2144348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kaspy.asu.edu.ru/files/1%2830%29/326-331.pdf" TargetMode="External"/><Relationship Id="rId13" Type="http://schemas.openxmlformats.org/officeDocument/2006/relationships/hyperlink" Target="https://drive.google.com/file/d/0B2eyUs3kOlL0UTJQR0RBRTYwbFk/edit"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cademia.edu/209035/Translating_Irrealia_-_Creating_a_Semiotic_Framework_for_the_Translation_of_Fictional_Cultures" TargetMode="External"/><Relationship Id="rId17" Type="http://schemas.openxmlformats.org/officeDocument/2006/relationships/hyperlink" Target="http://kkc.wikia.com/wiki/Kingkiller_Wiki" TargetMode="External"/><Relationship Id="rId2" Type="http://schemas.openxmlformats.org/officeDocument/2006/relationships/numbering" Target="numbering.xml"/><Relationship Id="rId16" Type="http://schemas.openxmlformats.org/officeDocument/2006/relationships/hyperlink" Target="http://www.e-reading.club/book.php?book=4634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tquancorp.com/wp-content/uploads/2015/06/Handbook-of-Translation-Studies-2010-vol-II.pdf" TargetMode="External"/><Relationship Id="rId5" Type="http://schemas.openxmlformats.org/officeDocument/2006/relationships/webSettings" Target="webSettings.xml"/><Relationship Id="rId15" Type="http://schemas.openxmlformats.org/officeDocument/2006/relationships/hyperlink" Target="http://royallib.com/book/pratchett_terri/The_Colour_of_Magic.html" TargetMode="External"/><Relationship Id="rId10" Type="http://schemas.openxmlformats.org/officeDocument/2006/relationships/hyperlink" Target="http://vddb.laba.lt/fedora/get/LT-eLABa-0001:E.02~2013~D_20130605_131601-47559/DS.005.1.01.ETD"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textlib.ru/Book/Details/38592" TargetMode="External"/><Relationship Id="rId14" Type="http://schemas.openxmlformats.org/officeDocument/2006/relationships/hyperlink" Target="http://royallib.ru/book/rotfuss_patrik/imya_vetra.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892C1-EC15-4557-9C6F-D8D5E247F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3635</Words>
  <Characters>20720</Characters>
  <Application>Microsoft Office Word</Application>
  <DocSecurity>0</DocSecurity>
  <Lines>172</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24307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 Windows</dc:creator>
  <cp:lastModifiedBy>student</cp:lastModifiedBy>
  <cp:revision>2</cp:revision>
  <cp:lastPrinted>2017-05-19T09:04:00Z</cp:lastPrinted>
  <dcterms:created xsi:type="dcterms:W3CDTF">2018-04-26T08:17:00Z</dcterms:created>
  <dcterms:modified xsi:type="dcterms:W3CDTF">2018-04-26T08:17:00Z</dcterms:modified>
</cp:coreProperties>
</file>