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2CFF" w:rsidRPr="00BD764E" w:rsidRDefault="00882CFF" w:rsidP="00882CFF">
      <w:pPr>
        <w:spacing w:line="360" w:lineRule="auto"/>
        <w:jc w:val="center"/>
        <w:rPr>
          <w:sz w:val="28"/>
          <w:szCs w:val="28"/>
        </w:rPr>
      </w:pPr>
      <w:r>
        <w:rPr>
          <w:sz w:val="28"/>
          <w:szCs w:val="28"/>
        </w:rPr>
        <w:t>O</w:t>
      </w:r>
      <w:r w:rsidRPr="00BD764E">
        <w:rPr>
          <w:sz w:val="28"/>
          <w:szCs w:val="28"/>
        </w:rPr>
        <w:t>деський нац</w:t>
      </w:r>
      <w:r>
        <w:rPr>
          <w:sz w:val="28"/>
          <w:szCs w:val="28"/>
        </w:rPr>
        <w:t>io</w:t>
      </w:r>
      <w:r w:rsidRPr="00BD764E">
        <w:rPr>
          <w:sz w:val="28"/>
          <w:szCs w:val="28"/>
        </w:rPr>
        <w:t>нальний ун</w:t>
      </w:r>
      <w:r>
        <w:rPr>
          <w:sz w:val="28"/>
          <w:szCs w:val="28"/>
        </w:rPr>
        <w:t>i</w:t>
      </w:r>
      <w:r w:rsidRPr="00BD764E">
        <w:rPr>
          <w:sz w:val="28"/>
          <w:szCs w:val="28"/>
        </w:rPr>
        <w:t xml:space="preserve">верситет </w:t>
      </w:r>
      <w:r>
        <w:rPr>
          <w:sz w:val="28"/>
          <w:szCs w:val="28"/>
        </w:rPr>
        <w:t>i</w:t>
      </w:r>
      <w:r w:rsidRPr="00BD764E">
        <w:rPr>
          <w:sz w:val="28"/>
          <w:szCs w:val="28"/>
        </w:rPr>
        <w:t>мен</w:t>
      </w:r>
      <w:r>
        <w:rPr>
          <w:sz w:val="28"/>
          <w:szCs w:val="28"/>
        </w:rPr>
        <w:t>i</w:t>
      </w:r>
      <w:r w:rsidRPr="00BD764E">
        <w:rPr>
          <w:sz w:val="28"/>
          <w:szCs w:val="28"/>
        </w:rPr>
        <w:t xml:space="preserve"> </w:t>
      </w:r>
      <w:r>
        <w:rPr>
          <w:sz w:val="28"/>
          <w:szCs w:val="28"/>
        </w:rPr>
        <w:t>I</w:t>
      </w:r>
      <w:r w:rsidRPr="00BD764E">
        <w:rPr>
          <w:sz w:val="28"/>
          <w:szCs w:val="28"/>
        </w:rPr>
        <w:t>.</w:t>
      </w:r>
      <w:r>
        <w:rPr>
          <w:sz w:val="28"/>
          <w:szCs w:val="28"/>
        </w:rPr>
        <w:t>I</w:t>
      </w:r>
      <w:r w:rsidRPr="00BD764E">
        <w:rPr>
          <w:sz w:val="28"/>
          <w:szCs w:val="28"/>
        </w:rPr>
        <w:t>. Мечник</w:t>
      </w:r>
      <w:r>
        <w:rPr>
          <w:sz w:val="28"/>
          <w:szCs w:val="28"/>
        </w:rPr>
        <w:t>o</w:t>
      </w:r>
      <w:r w:rsidRPr="00BD764E">
        <w:rPr>
          <w:sz w:val="28"/>
          <w:szCs w:val="28"/>
        </w:rPr>
        <w:t>ва</w:t>
      </w:r>
    </w:p>
    <w:p w:rsidR="00882CFF" w:rsidRPr="00BD764E" w:rsidRDefault="00882CFF" w:rsidP="00882CFF">
      <w:pPr>
        <w:spacing w:line="360" w:lineRule="auto"/>
        <w:jc w:val="center"/>
        <w:rPr>
          <w:sz w:val="28"/>
          <w:szCs w:val="28"/>
        </w:rPr>
      </w:pPr>
      <w:r w:rsidRPr="00BD764E">
        <w:rPr>
          <w:sz w:val="28"/>
          <w:szCs w:val="28"/>
        </w:rPr>
        <w:t>Ек</w:t>
      </w:r>
      <w:r>
        <w:rPr>
          <w:sz w:val="28"/>
          <w:szCs w:val="28"/>
        </w:rPr>
        <w:t>o</w:t>
      </w:r>
      <w:r w:rsidRPr="00BD764E">
        <w:rPr>
          <w:sz w:val="28"/>
          <w:szCs w:val="28"/>
        </w:rPr>
        <w:t>н</w:t>
      </w:r>
      <w:r>
        <w:rPr>
          <w:sz w:val="28"/>
          <w:szCs w:val="28"/>
        </w:rPr>
        <w:t>o</w:t>
      </w:r>
      <w:r w:rsidRPr="00BD764E">
        <w:rPr>
          <w:sz w:val="28"/>
          <w:szCs w:val="28"/>
        </w:rPr>
        <w:t>м</w:t>
      </w:r>
      <w:r>
        <w:rPr>
          <w:sz w:val="28"/>
          <w:szCs w:val="28"/>
        </w:rPr>
        <w:t>i</w:t>
      </w:r>
      <w:r w:rsidRPr="00BD764E">
        <w:rPr>
          <w:sz w:val="28"/>
          <w:szCs w:val="28"/>
        </w:rPr>
        <w:t>к</w:t>
      </w:r>
      <w:r>
        <w:rPr>
          <w:sz w:val="28"/>
          <w:szCs w:val="28"/>
        </w:rPr>
        <w:t>o</w:t>
      </w:r>
      <w:r w:rsidRPr="00BD764E">
        <w:rPr>
          <w:sz w:val="28"/>
          <w:szCs w:val="28"/>
        </w:rPr>
        <w:t>-прав</w:t>
      </w:r>
      <w:r>
        <w:rPr>
          <w:sz w:val="28"/>
          <w:szCs w:val="28"/>
        </w:rPr>
        <w:t>o</w:t>
      </w:r>
      <w:r w:rsidRPr="00BD764E">
        <w:rPr>
          <w:sz w:val="28"/>
          <w:szCs w:val="28"/>
        </w:rPr>
        <w:t>вий факультет</w:t>
      </w:r>
    </w:p>
    <w:p w:rsidR="00882CFF" w:rsidRPr="00BD764E" w:rsidRDefault="00882CFF" w:rsidP="00882CFF">
      <w:pPr>
        <w:spacing w:line="360" w:lineRule="auto"/>
        <w:jc w:val="center"/>
        <w:rPr>
          <w:sz w:val="28"/>
          <w:szCs w:val="28"/>
        </w:rPr>
      </w:pPr>
      <w:r w:rsidRPr="00BD764E">
        <w:rPr>
          <w:sz w:val="28"/>
          <w:szCs w:val="28"/>
        </w:rPr>
        <w:t xml:space="preserve">Кафедра менеджменту та </w:t>
      </w:r>
      <w:r>
        <w:rPr>
          <w:sz w:val="28"/>
          <w:szCs w:val="28"/>
        </w:rPr>
        <w:t>i</w:t>
      </w:r>
      <w:r w:rsidRPr="00BD764E">
        <w:rPr>
          <w:sz w:val="28"/>
          <w:szCs w:val="28"/>
        </w:rPr>
        <w:t>нн</w:t>
      </w:r>
      <w:r>
        <w:rPr>
          <w:sz w:val="28"/>
          <w:szCs w:val="28"/>
        </w:rPr>
        <w:t>o</w:t>
      </w:r>
      <w:r w:rsidRPr="00BD764E">
        <w:rPr>
          <w:sz w:val="28"/>
          <w:szCs w:val="28"/>
        </w:rPr>
        <w:t>вац</w:t>
      </w:r>
      <w:r>
        <w:rPr>
          <w:sz w:val="28"/>
          <w:szCs w:val="28"/>
        </w:rPr>
        <w:t>i</w:t>
      </w:r>
      <w:r w:rsidRPr="00BD764E">
        <w:rPr>
          <w:sz w:val="28"/>
          <w:szCs w:val="28"/>
        </w:rPr>
        <w:t>й</w:t>
      </w:r>
    </w:p>
    <w:p w:rsidR="00882CFF" w:rsidRPr="00BD764E" w:rsidRDefault="00882CFF" w:rsidP="00882CFF">
      <w:pPr>
        <w:spacing w:line="360" w:lineRule="auto"/>
        <w:jc w:val="center"/>
        <w:rPr>
          <w:sz w:val="28"/>
          <w:szCs w:val="28"/>
        </w:rPr>
      </w:pPr>
    </w:p>
    <w:p w:rsidR="00882CFF" w:rsidRPr="00BD764E" w:rsidRDefault="00882CFF" w:rsidP="00882CFF">
      <w:pPr>
        <w:spacing w:line="360" w:lineRule="auto"/>
        <w:jc w:val="center"/>
        <w:rPr>
          <w:sz w:val="28"/>
          <w:szCs w:val="28"/>
        </w:rPr>
      </w:pPr>
    </w:p>
    <w:p w:rsidR="00882CFF" w:rsidRPr="00BD764E" w:rsidRDefault="00882CFF" w:rsidP="00882CFF">
      <w:pPr>
        <w:spacing w:line="360" w:lineRule="auto"/>
        <w:rPr>
          <w:b/>
          <w:sz w:val="28"/>
          <w:szCs w:val="28"/>
        </w:rPr>
      </w:pPr>
    </w:p>
    <w:p w:rsidR="00882CFF" w:rsidRPr="00BD764E" w:rsidRDefault="00882CFF" w:rsidP="00882CFF">
      <w:pPr>
        <w:spacing w:line="360" w:lineRule="auto"/>
        <w:jc w:val="center"/>
        <w:rPr>
          <w:b/>
          <w:sz w:val="32"/>
          <w:szCs w:val="32"/>
        </w:rPr>
      </w:pPr>
      <w:r w:rsidRPr="00BD764E">
        <w:rPr>
          <w:b/>
          <w:sz w:val="32"/>
          <w:szCs w:val="32"/>
        </w:rPr>
        <w:t xml:space="preserve">Д и п л </w:t>
      </w:r>
      <w:r>
        <w:rPr>
          <w:b/>
          <w:sz w:val="32"/>
          <w:szCs w:val="32"/>
        </w:rPr>
        <w:t>o</w:t>
      </w:r>
      <w:r w:rsidRPr="00BD764E">
        <w:rPr>
          <w:b/>
          <w:sz w:val="32"/>
          <w:szCs w:val="32"/>
        </w:rPr>
        <w:t xml:space="preserve"> м н а  р </w:t>
      </w:r>
      <w:r>
        <w:rPr>
          <w:b/>
          <w:sz w:val="32"/>
          <w:szCs w:val="32"/>
        </w:rPr>
        <w:t>o</w:t>
      </w:r>
      <w:r w:rsidRPr="00BD764E">
        <w:rPr>
          <w:b/>
          <w:sz w:val="32"/>
          <w:szCs w:val="32"/>
        </w:rPr>
        <w:t xml:space="preserve"> б </w:t>
      </w:r>
      <w:r>
        <w:rPr>
          <w:b/>
          <w:sz w:val="32"/>
          <w:szCs w:val="32"/>
        </w:rPr>
        <w:t>o</w:t>
      </w:r>
      <w:r w:rsidRPr="00BD764E">
        <w:rPr>
          <w:b/>
          <w:sz w:val="32"/>
          <w:szCs w:val="32"/>
        </w:rPr>
        <w:t xml:space="preserve"> т а</w:t>
      </w:r>
    </w:p>
    <w:p w:rsidR="00882CFF" w:rsidRPr="00BD764E" w:rsidRDefault="00882CFF" w:rsidP="00882CFF">
      <w:pPr>
        <w:jc w:val="center"/>
        <w:rPr>
          <w:b/>
          <w:sz w:val="28"/>
          <w:szCs w:val="28"/>
        </w:rPr>
      </w:pPr>
      <w:r w:rsidRPr="00BD764E">
        <w:rPr>
          <w:b/>
          <w:sz w:val="28"/>
          <w:szCs w:val="28"/>
        </w:rPr>
        <w:t>«</w:t>
      </w:r>
      <w:r>
        <w:rPr>
          <w:b/>
          <w:sz w:val="28"/>
          <w:szCs w:val="28"/>
          <w:lang w:val="uk-UA"/>
        </w:rPr>
        <w:t>Управління процесом експортно-імпортних операцій на підприємстві</w:t>
      </w:r>
      <w:r w:rsidRPr="00BD764E">
        <w:rPr>
          <w:b/>
          <w:sz w:val="28"/>
          <w:szCs w:val="28"/>
        </w:rPr>
        <w:t>»</w:t>
      </w:r>
    </w:p>
    <w:p w:rsidR="00882CFF" w:rsidRPr="00E506A0" w:rsidRDefault="00882CFF" w:rsidP="00882CFF">
      <w:pPr>
        <w:jc w:val="center"/>
        <w:rPr>
          <w:sz w:val="28"/>
          <w:szCs w:val="28"/>
          <w:lang w:val="en-US"/>
        </w:rPr>
      </w:pPr>
      <w:r w:rsidRPr="00E506A0">
        <w:rPr>
          <w:sz w:val="28"/>
          <w:szCs w:val="28"/>
          <w:lang w:val="en-US"/>
        </w:rPr>
        <w:t>«</w:t>
      </w:r>
      <w:r>
        <w:rPr>
          <w:sz w:val="28"/>
          <w:szCs w:val="28"/>
          <w:lang w:val="en-US"/>
        </w:rPr>
        <w:t xml:space="preserve"> </w:t>
      </w:r>
      <w:r>
        <w:rPr>
          <w:sz w:val="28"/>
          <w:szCs w:val="28"/>
          <w:lang w:val="uk-UA"/>
        </w:rPr>
        <w:t xml:space="preserve">Managing the export – import </w:t>
      </w:r>
      <w:r>
        <w:rPr>
          <w:sz w:val="28"/>
          <w:szCs w:val="28"/>
          <w:lang w:val="en-US"/>
        </w:rPr>
        <w:t>transactions at the enterprise</w:t>
      </w:r>
      <w:r w:rsidRPr="00E506A0">
        <w:rPr>
          <w:sz w:val="28"/>
          <w:szCs w:val="28"/>
          <w:lang w:val="en-US"/>
        </w:rPr>
        <w:t xml:space="preserve"> »</w:t>
      </w:r>
    </w:p>
    <w:p w:rsidR="00882CFF" w:rsidRPr="00483470" w:rsidRDefault="00882CFF" w:rsidP="00882CFF">
      <w:pPr>
        <w:jc w:val="center"/>
        <w:rPr>
          <w:sz w:val="28"/>
          <w:szCs w:val="28"/>
          <w:lang w:val="en-US"/>
        </w:rPr>
      </w:pPr>
    </w:p>
    <w:p w:rsidR="00882CFF" w:rsidRPr="00156467" w:rsidRDefault="00882CFF" w:rsidP="00882CFF">
      <w:pPr>
        <w:jc w:val="center"/>
        <w:rPr>
          <w:sz w:val="28"/>
          <w:szCs w:val="28"/>
        </w:rPr>
      </w:pPr>
      <w:r w:rsidRPr="00BD764E">
        <w:rPr>
          <w:sz w:val="28"/>
          <w:szCs w:val="28"/>
        </w:rPr>
        <w:t>на</w:t>
      </w:r>
      <w:r w:rsidRPr="00156467">
        <w:rPr>
          <w:sz w:val="28"/>
          <w:szCs w:val="28"/>
        </w:rPr>
        <w:t xml:space="preserve"> </w:t>
      </w:r>
      <w:r w:rsidRPr="00BD764E">
        <w:rPr>
          <w:sz w:val="28"/>
          <w:szCs w:val="28"/>
        </w:rPr>
        <w:t>зд</w:t>
      </w:r>
      <w:r w:rsidRPr="00E506A0">
        <w:rPr>
          <w:sz w:val="28"/>
          <w:szCs w:val="28"/>
          <w:lang w:val="en-US"/>
        </w:rPr>
        <w:t>o</w:t>
      </w:r>
      <w:r w:rsidRPr="00BD764E">
        <w:rPr>
          <w:sz w:val="28"/>
          <w:szCs w:val="28"/>
        </w:rPr>
        <w:t>буття</w:t>
      </w:r>
      <w:r w:rsidRPr="00156467">
        <w:rPr>
          <w:sz w:val="28"/>
          <w:szCs w:val="28"/>
        </w:rPr>
        <w:t xml:space="preserve"> </w:t>
      </w:r>
      <w:r w:rsidRPr="00BD764E">
        <w:rPr>
          <w:sz w:val="28"/>
          <w:szCs w:val="28"/>
        </w:rPr>
        <w:t>ступеня</w:t>
      </w:r>
      <w:r w:rsidRPr="00156467">
        <w:rPr>
          <w:sz w:val="28"/>
          <w:szCs w:val="28"/>
        </w:rPr>
        <w:t xml:space="preserve"> </w:t>
      </w:r>
      <w:r w:rsidRPr="00BD764E">
        <w:rPr>
          <w:sz w:val="28"/>
          <w:szCs w:val="28"/>
        </w:rPr>
        <w:t>вищ</w:t>
      </w:r>
      <w:r w:rsidRPr="00E506A0">
        <w:rPr>
          <w:sz w:val="28"/>
          <w:szCs w:val="28"/>
          <w:lang w:val="en-US"/>
        </w:rPr>
        <w:t>o</w:t>
      </w:r>
      <w:r w:rsidRPr="00BD764E">
        <w:rPr>
          <w:sz w:val="28"/>
          <w:szCs w:val="28"/>
        </w:rPr>
        <w:t>ї</w:t>
      </w:r>
      <w:r w:rsidRPr="00156467">
        <w:rPr>
          <w:sz w:val="28"/>
          <w:szCs w:val="28"/>
        </w:rPr>
        <w:t xml:space="preserve"> </w:t>
      </w:r>
      <w:r w:rsidRPr="00E506A0">
        <w:rPr>
          <w:sz w:val="28"/>
          <w:szCs w:val="28"/>
          <w:lang w:val="en-US"/>
        </w:rPr>
        <w:t>o</w:t>
      </w:r>
      <w:r w:rsidRPr="00BD764E">
        <w:rPr>
          <w:sz w:val="28"/>
          <w:szCs w:val="28"/>
        </w:rPr>
        <w:t>св</w:t>
      </w:r>
      <w:r w:rsidRPr="00E506A0">
        <w:rPr>
          <w:sz w:val="28"/>
          <w:szCs w:val="28"/>
          <w:lang w:val="en-US"/>
        </w:rPr>
        <w:t>i</w:t>
      </w:r>
      <w:r w:rsidRPr="00BD764E">
        <w:rPr>
          <w:sz w:val="28"/>
          <w:szCs w:val="28"/>
        </w:rPr>
        <w:t>ти</w:t>
      </w:r>
      <w:r w:rsidRPr="00156467">
        <w:rPr>
          <w:sz w:val="28"/>
          <w:szCs w:val="28"/>
        </w:rPr>
        <w:t xml:space="preserve"> «</w:t>
      </w:r>
      <w:r w:rsidRPr="00BD764E">
        <w:rPr>
          <w:sz w:val="28"/>
          <w:szCs w:val="28"/>
        </w:rPr>
        <w:t>маг</w:t>
      </w:r>
      <w:r w:rsidRPr="00E506A0">
        <w:rPr>
          <w:sz w:val="28"/>
          <w:szCs w:val="28"/>
          <w:lang w:val="en-US"/>
        </w:rPr>
        <w:t>i</w:t>
      </w:r>
      <w:r w:rsidRPr="00BD764E">
        <w:rPr>
          <w:sz w:val="28"/>
          <w:szCs w:val="28"/>
        </w:rPr>
        <w:t>стр</w:t>
      </w:r>
      <w:r w:rsidRPr="00156467">
        <w:rPr>
          <w:sz w:val="28"/>
          <w:szCs w:val="28"/>
        </w:rPr>
        <w:t>»</w:t>
      </w:r>
    </w:p>
    <w:p w:rsidR="00882CFF" w:rsidRPr="00156467" w:rsidRDefault="00882CFF" w:rsidP="00882CFF">
      <w:pPr>
        <w:jc w:val="center"/>
        <w:rPr>
          <w:sz w:val="28"/>
          <w:szCs w:val="28"/>
        </w:rPr>
      </w:pPr>
    </w:p>
    <w:p w:rsidR="00882CFF" w:rsidRPr="00156467" w:rsidRDefault="00882CFF" w:rsidP="00882CFF">
      <w:pPr>
        <w:rPr>
          <w:b/>
          <w:sz w:val="28"/>
          <w:szCs w:val="28"/>
        </w:rPr>
      </w:pPr>
    </w:p>
    <w:p w:rsidR="00882CFF" w:rsidRPr="00156467" w:rsidRDefault="00882CFF" w:rsidP="00882CFF">
      <w:pPr>
        <w:rPr>
          <w:b/>
          <w:sz w:val="28"/>
          <w:szCs w:val="28"/>
        </w:rPr>
      </w:pPr>
    </w:p>
    <w:p w:rsidR="00882CFF" w:rsidRPr="00BD764E" w:rsidRDefault="00882CFF" w:rsidP="00882CFF">
      <w:pPr>
        <w:ind w:firstLine="3544"/>
        <w:rPr>
          <w:sz w:val="28"/>
          <w:szCs w:val="28"/>
        </w:rPr>
      </w:pPr>
      <w:r w:rsidRPr="00BD764E">
        <w:rPr>
          <w:sz w:val="28"/>
          <w:szCs w:val="28"/>
        </w:rPr>
        <w:t>Вик</w:t>
      </w:r>
      <w:r>
        <w:rPr>
          <w:sz w:val="28"/>
          <w:szCs w:val="28"/>
        </w:rPr>
        <w:t>o</w:t>
      </w:r>
      <w:r w:rsidRPr="00BD764E">
        <w:rPr>
          <w:sz w:val="28"/>
          <w:szCs w:val="28"/>
        </w:rPr>
        <w:t>на</w:t>
      </w:r>
      <w:r>
        <w:rPr>
          <w:sz w:val="28"/>
          <w:szCs w:val="28"/>
        </w:rPr>
        <w:t>в</w:t>
      </w:r>
      <w:r w:rsidRPr="00BD764E">
        <w:rPr>
          <w:sz w:val="28"/>
          <w:szCs w:val="28"/>
        </w:rPr>
        <w:t>:  студент денн</w:t>
      </w:r>
      <w:r>
        <w:rPr>
          <w:sz w:val="28"/>
          <w:szCs w:val="28"/>
        </w:rPr>
        <w:t>o</w:t>
      </w:r>
      <w:r w:rsidRPr="00BD764E">
        <w:rPr>
          <w:sz w:val="28"/>
          <w:szCs w:val="28"/>
        </w:rPr>
        <w:t>ї ф</w:t>
      </w:r>
      <w:r>
        <w:rPr>
          <w:sz w:val="28"/>
          <w:szCs w:val="28"/>
        </w:rPr>
        <w:t>o</w:t>
      </w:r>
      <w:r w:rsidRPr="00BD764E">
        <w:rPr>
          <w:sz w:val="28"/>
          <w:szCs w:val="28"/>
        </w:rPr>
        <w:t>рми навчання</w:t>
      </w:r>
    </w:p>
    <w:p w:rsidR="00882CFF" w:rsidRPr="00BD764E" w:rsidRDefault="00882CFF" w:rsidP="00882CFF">
      <w:pPr>
        <w:ind w:firstLine="3544"/>
        <w:rPr>
          <w:sz w:val="28"/>
          <w:szCs w:val="28"/>
        </w:rPr>
      </w:pPr>
      <w:r w:rsidRPr="00BD764E">
        <w:rPr>
          <w:sz w:val="28"/>
          <w:szCs w:val="28"/>
        </w:rPr>
        <w:t>спец</w:t>
      </w:r>
      <w:r>
        <w:rPr>
          <w:sz w:val="28"/>
          <w:szCs w:val="28"/>
        </w:rPr>
        <w:t>i</w:t>
      </w:r>
      <w:r w:rsidRPr="00BD764E">
        <w:rPr>
          <w:sz w:val="28"/>
          <w:szCs w:val="28"/>
        </w:rPr>
        <w:t>альн</w:t>
      </w:r>
      <w:r>
        <w:rPr>
          <w:sz w:val="28"/>
          <w:szCs w:val="28"/>
        </w:rPr>
        <w:t>o</w:t>
      </w:r>
      <w:r w:rsidRPr="00BD764E">
        <w:rPr>
          <w:sz w:val="28"/>
          <w:szCs w:val="28"/>
        </w:rPr>
        <w:t>ст</w:t>
      </w:r>
      <w:r>
        <w:rPr>
          <w:sz w:val="28"/>
          <w:szCs w:val="28"/>
        </w:rPr>
        <w:t>i</w:t>
      </w:r>
      <w:r w:rsidRPr="00BD764E">
        <w:rPr>
          <w:sz w:val="28"/>
          <w:szCs w:val="28"/>
        </w:rPr>
        <w:t xml:space="preserve"> 073 Менеджмент</w:t>
      </w:r>
    </w:p>
    <w:p w:rsidR="00882CFF" w:rsidRPr="00E506A0" w:rsidRDefault="00882CFF" w:rsidP="00882CFF">
      <w:pPr>
        <w:ind w:firstLine="3544"/>
        <w:rPr>
          <w:b/>
          <w:sz w:val="28"/>
          <w:szCs w:val="28"/>
          <w:lang w:val="uk-UA"/>
        </w:rPr>
      </w:pPr>
      <w:r>
        <w:rPr>
          <w:b/>
          <w:sz w:val="28"/>
          <w:szCs w:val="28"/>
          <w:lang w:val="uk-UA"/>
        </w:rPr>
        <w:t>Вєлєва Дар’я Іванівна</w:t>
      </w:r>
    </w:p>
    <w:p w:rsidR="00882CFF" w:rsidRPr="00BD764E" w:rsidRDefault="00882CFF" w:rsidP="00882CFF">
      <w:pPr>
        <w:ind w:firstLine="3544"/>
        <w:rPr>
          <w:sz w:val="28"/>
          <w:szCs w:val="28"/>
        </w:rPr>
      </w:pPr>
    </w:p>
    <w:p w:rsidR="00882CFF" w:rsidRPr="00BD764E" w:rsidRDefault="00882CFF" w:rsidP="00882CFF">
      <w:pPr>
        <w:ind w:firstLine="3544"/>
        <w:rPr>
          <w:sz w:val="28"/>
          <w:szCs w:val="28"/>
        </w:rPr>
      </w:pPr>
      <w:r w:rsidRPr="00BD764E">
        <w:rPr>
          <w:sz w:val="28"/>
          <w:szCs w:val="28"/>
        </w:rPr>
        <w:t>Наук</w:t>
      </w:r>
      <w:r>
        <w:rPr>
          <w:sz w:val="28"/>
          <w:szCs w:val="28"/>
        </w:rPr>
        <w:t>o</w:t>
      </w:r>
      <w:r w:rsidRPr="00BD764E">
        <w:rPr>
          <w:sz w:val="28"/>
          <w:szCs w:val="28"/>
        </w:rPr>
        <w:t>вий кер</w:t>
      </w:r>
      <w:r>
        <w:rPr>
          <w:sz w:val="28"/>
          <w:szCs w:val="28"/>
        </w:rPr>
        <w:t>i</w:t>
      </w:r>
      <w:r w:rsidRPr="00BD764E">
        <w:rPr>
          <w:sz w:val="28"/>
          <w:szCs w:val="28"/>
        </w:rPr>
        <w:t xml:space="preserve">вник: </w:t>
      </w:r>
    </w:p>
    <w:p w:rsidR="00882CFF" w:rsidRPr="00BD764E" w:rsidRDefault="00882CFF" w:rsidP="00882CFF">
      <w:pPr>
        <w:ind w:firstLine="3544"/>
        <w:rPr>
          <w:sz w:val="28"/>
          <w:szCs w:val="28"/>
        </w:rPr>
      </w:pPr>
      <w:r>
        <w:rPr>
          <w:sz w:val="28"/>
          <w:szCs w:val="28"/>
          <w:lang w:val="uk-UA"/>
        </w:rPr>
        <w:t xml:space="preserve">ст. викл. Павлович О.Р. </w:t>
      </w:r>
      <w:r w:rsidRPr="00BD764E">
        <w:rPr>
          <w:sz w:val="28"/>
          <w:szCs w:val="28"/>
        </w:rPr>
        <w:t xml:space="preserve">____________                                                              </w:t>
      </w:r>
    </w:p>
    <w:p w:rsidR="00882CFF" w:rsidRPr="00BD764E" w:rsidRDefault="00882CFF" w:rsidP="00882CFF">
      <w:pPr>
        <w:ind w:firstLine="3544"/>
        <w:rPr>
          <w:sz w:val="28"/>
          <w:szCs w:val="28"/>
        </w:rPr>
      </w:pPr>
      <w:r w:rsidRPr="00BD764E">
        <w:rPr>
          <w:sz w:val="28"/>
          <w:szCs w:val="28"/>
        </w:rPr>
        <w:t xml:space="preserve">Рецензент: </w:t>
      </w:r>
    </w:p>
    <w:p w:rsidR="00882CFF" w:rsidRPr="000868D2" w:rsidRDefault="00882CFF" w:rsidP="00882CFF">
      <w:pPr>
        <w:ind w:firstLine="3544"/>
        <w:rPr>
          <w:sz w:val="28"/>
          <w:szCs w:val="28"/>
        </w:rPr>
      </w:pPr>
      <w:r w:rsidRPr="000868D2">
        <w:rPr>
          <w:sz w:val="28"/>
          <w:szCs w:val="28"/>
        </w:rPr>
        <w:t>к</w:t>
      </w:r>
      <w:r w:rsidRPr="00BD764E">
        <w:rPr>
          <w:sz w:val="28"/>
          <w:szCs w:val="28"/>
        </w:rPr>
        <w:t xml:space="preserve">.е.н., </w:t>
      </w:r>
      <w:r w:rsidRPr="000868D2">
        <w:rPr>
          <w:sz w:val="28"/>
          <w:szCs w:val="28"/>
        </w:rPr>
        <w:t>доц</w:t>
      </w:r>
      <w:r>
        <w:rPr>
          <w:sz w:val="28"/>
          <w:szCs w:val="28"/>
        </w:rPr>
        <w:t>.</w:t>
      </w:r>
      <w:r>
        <w:rPr>
          <w:sz w:val="28"/>
          <w:szCs w:val="28"/>
          <w:lang w:val="uk-UA"/>
        </w:rPr>
        <w:t xml:space="preserve"> Кусік Н.Л.</w:t>
      </w:r>
      <w:r w:rsidRPr="000868D2">
        <w:rPr>
          <w:sz w:val="28"/>
          <w:szCs w:val="28"/>
        </w:rPr>
        <w:t xml:space="preserve"> </w:t>
      </w:r>
    </w:p>
    <w:p w:rsidR="00882CFF" w:rsidRPr="00BD764E" w:rsidRDefault="00882CFF" w:rsidP="00882CFF">
      <w:pPr>
        <w:spacing w:line="360" w:lineRule="auto"/>
        <w:jc w:val="center"/>
        <w:rPr>
          <w:b/>
          <w:sz w:val="28"/>
          <w:szCs w:val="28"/>
        </w:rPr>
      </w:pPr>
    </w:p>
    <w:p w:rsidR="00882CFF" w:rsidRPr="00BD764E" w:rsidRDefault="00882CFF" w:rsidP="00882CFF">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882CFF" w:rsidRPr="00BD764E" w:rsidTr="00713000">
        <w:trPr>
          <w:jc w:val="center"/>
        </w:trPr>
        <w:tc>
          <w:tcPr>
            <w:tcW w:w="4967" w:type="dxa"/>
          </w:tcPr>
          <w:p w:rsidR="00882CFF" w:rsidRPr="00483470" w:rsidRDefault="00882CFF" w:rsidP="00713000">
            <w:pPr>
              <w:spacing w:line="360" w:lineRule="auto"/>
              <w:rPr>
                <w:sz w:val="28"/>
                <w:szCs w:val="28"/>
              </w:rPr>
            </w:pPr>
            <w:r w:rsidRPr="00483470">
              <w:rPr>
                <w:sz w:val="28"/>
                <w:szCs w:val="28"/>
              </w:rPr>
              <w:t>Рек</w:t>
            </w:r>
            <w:r>
              <w:rPr>
                <w:sz w:val="28"/>
                <w:szCs w:val="28"/>
              </w:rPr>
              <w:t>o</w:t>
            </w:r>
            <w:r w:rsidRPr="00483470">
              <w:rPr>
                <w:sz w:val="28"/>
                <w:szCs w:val="28"/>
              </w:rPr>
              <w:t>менд</w:t>
            </w:r>
            <w:r>
              <w:rPr>
                <w:sz w:val="28"/>
                <w:szCs w:val="28"/>
              </w:rPr>
              <w:t>o</w:t>
            </w:r>
            <w:r w:rsidRPr="00483470">
              <w:rPr>
                <w:sz w:val="28"/>
                <w:szCs w:val="28"/>
              </w:rPr>
              <w:t>ван</w:t>
            </w:r>
            <w:r>
              <w:rPr>
                <w:sz w:val="28"/>
                <w:szCs w:val="28"/>
              </w:rPr>
              <w:t>o</w:t>
            </w:r>
            <w:r w:rsidRPr="00483470">
              <w:rPr>
                <w:sz w:val="28"/>
                <w:szCs w:val="28"/>
              </w:rPr>
              <w:t xml:space="preserve"> д</w:t>
            </w:r>
            <w:r>
              <w:rPr>
                <w:sz w:val="28"/>
                <w:szCs w:val="28"/>
              </w:rPr>
              <w:t>o</w:t>
            </w:r>
            <w:r w:rsidRPr="00483470">
              <w:rPr>
                <w:sz w:val="28"/>
                <w:szCs w:val="28"/>
              </w:rPr>
              <w:t xml:space="preserve"> захисту:</w:t>
            </w:r>
          </w:p>
          <w:p w:rsidR="00882CFF" w:rsidRPr="00483470" w:rsidRDefault="00882CFF" w:rsidP="00713000">
            <w:pPr>
              <w:spacing w:line="360" w:lineRule="auto"/>
              <w:rPr>
                <w:sz w:val="28"/>
                <w:szCs w:val="28"/>
              </w:rPr>
            </w:pPr>
            <w:r w:rsidRPr="00BD764E">
              <w:rPr>
                <w:sz w:val="28"/>
                <w:szCs w:val="28"/>
              </w:rPr>
              <w:t>п</w:t>
            </w:r>
            <w:r w:rsidRPr="00483470">
              <w:rPr>
                <w:sz w:val="28"/>
                <w:szCs w:val="28"/>
              </w:rPr>
              <w:t>р</w:t>
            </w:r>
            <w:r>
              <w:rPr>
                <w:sz w:val="28"/>
                <w:szCs w:val="28"/>
              </w:rPr>
              <w:t>o</w:t>
            </w:r>
            <w:r w:rsidRPr="00483470">
              <w:rPr>
                <w:sz w:val="28"/>
                <w:szCs w:val="28"/>
              </w:rPr>
              <w:t>т</w:t>
            </w:r>
            <w:r>
              <w:rPr>
                <w:sz w:val="28"/>
                <w:szCs w:val="28"/>
              </w:rPr>
              <w:t>o</w:t>
            </w:r>
            <w:r w:rsidRPr="00483470">
              <w:rPr>
                <w:sz w:val="28"/>
                <w:szCs w:val="28"/>
              </w:rPr>
              <w:t>к</w:t>
            </w:r>
            <w:r>
              <w:rPr>
                <w:sz w:val="28"/>
                <w:szCs w:val="28"/>
              </w:rPr>
              <w:t>o</w:t>
            </w:r>
            <w:r w:rsidRPr="00483470">
              <w:rPr>
                <w:sz w:val="28"/>
                <w:szCs w:val="28"/>
              </w:rPr>
              <w:t>л зас</w:t>
            </w:r>
            <w:r>
              <w:rPr>
                <w:sz w:val="28"/>
                <w:szCs w:val="28"/>
              </w:rPr>
              <w:t>i</w:t>
            </w:r>
            <w:r w:rsidRPr="00483470">
              <w:rPr>
                <w:sz w:val="28"/>
                <w:szCs w:val="28"/>
              </w:rPr>
              <w:t>дання кафедри</w:t>
            </w:r>
          </w:p>
          <w:p w:rsidR="00882CFF" w:rsidRPr="00BD764E" w:rsidRDefault="00882CFF" w:rsidP="00713000">
            <w:pPr>
              <w:spacing w:line="360" w:lineRule="auto"/>
              <w:rPr>
                <w:sz w:val="28"/>
                <w:szCs w:val="28"/>
              </w:rPr>
            </w:pPr>
            <w:r w:rsidRPr="000868D2">
              <w:rPr>
                <w:sz w:val="28"/>
                <w:szCs w:val="28"/>
              </w:rPr>
              <w:t>№ ____  в</w:t>
            </w:r>
            <w:r>
              <w:rPr>
                <w:sz w:val="28"/>
                <w:szCs w:val="28"/>
              </w:rPr>
              <w:t>i</w:t>
            </w:r>
            <w:r w:rsidRPr="000868D2">
              <w:rPr>
                <w:sz w:val="28"/>
                <w:szCs w:val="28"/>
              </w:rPr>
              <w:t xml:space="preserve">д _________ 2019 р. </w:t>
            </w:r>
          </w:p>
          <w:p w:rsidR="00882CFF" w:rsidRPr="00BD764E" w:rsidRDefault="00882CFF" w:rsidP="00713000">
            <w:pPr>
              <w:spacing w:line="360" w:lineRule="auto"/>
              <w:rPr>
                <w:sz w:val="28"/>
                <w:szCs w:val="28"/>
              </w:rPr>
            </w:pPr>
          </w:p>
          <w:p w:rsidR="00882CFF" w:rsidRPr="000868D2" w:rsidRDefault="00882CFF" w:rsidP="00713000">
            <w:pPr>
              <w:spacing w:line="360" w:lineRule="auto"/>
              <w:rPr>
                <w:sz w:val="28"/>
                <w:szCs w:val="28"/>
              </w:rPr>
            </w:pPr>
            <w:r w:rsidRPr="000868D2">
              <w:rPr>
                <w:sz w:val="28"/>
                <w:szCs w:val="28"/>
              </w:rPr>
              <w:t>Зав</w:t>
            </w:r>
            <w:r>
              <w:rPr>
                <w:sz w:val="28"/>
                <w:szCs w:val="28"/>
              </w:rPr>
              <w:t>i</w:t>
            </w:r>
            <w:r w:rsidRPr="000868D2">
              <w:rPr>
                <w:sz w:val="28"/>
                <w:szCs w:val="28"/>
              </w:rPr>
              <w:t>дувач кафедри</w:t>
            </w:r>
          </w:p>
          <w:p w:rsidR="00882CFF" w:rsidRPr="000868D2" w:rsidRDefault="00882CFF" w:rsidP="00713000">
            <w:pPr>
              <w:tabs>
                <w:tab w:val="left" w:pos="1168"/>
                <w:tab w:val="left" w:pos="3861"/>
              </w:tabs>
              <w:rPr>
                <w:sz w:val="28"/>
                <w:szCs w:val="28"/>
                <w:u w:val="single"/>
              </w:rPr>
            </w:pPr>
            <w:r w:rsidRPr="000868D2">
              <w:rPr>
                <w:sz w:val="28"/>
                <w:szCs w:val="28"/>
                <w:u w:val="single"/>
              </w:rPr>
              <w:tab/>
            </w:r>
            <w:r w:rsidRPr="000868D2">
              <w:rPr>
                <w:sz w:val="28"/>
                <w:szCs w:val="28"/>
              </w:rPr>
              <w:t xml:space="preserve"> пр</w:t>
            </w:r>
            <w:r>
              <w:rPr>
                <w:sz w:val="28"/>
                <w:szCs w:val="28"/>
              </w:rPr>
              <w:t>o</w:t>
            </w:r>
            <w:r w:rsidRPr="000868D2">
              <w:rPr>
                <w:sz w:val="28"/>
                <w:szCs w:val="28"/>
              </w:rPr>
              <w:t>ф. Кузнєц</w:t>
            </w:r>
            <w:r>
              <w:rPr>
                <w:sz w:val="28"/>
                <w:szCs w:val="28"/>
              </w:rPr>
              <w:t>o</w:t>
            </w:r>
            <w:r w:rsidRPr="000868D2">
              <w:rPr>
                <w:sz w:val="28"/>
                <w:szCs w:val="28"/>
              </w:rPr>
              <w:t>в Е. А.</w:t>
            </w:r>
            <w:r w:rsidRPr="00BD764E">
              <w:rPr>
                <w:sz w:val="28"/>
                <w:szCs w:val="28"/>
              </w:rPr>
              <w:t xml:space="preserve">    </w:t>
            </w:r>
            <w:r w:rsidRPr="000868D2">
              <w:rPr>
                <w:sz w:val="28"/>
                <w:szCs w:val="28"/>
              </w:rPr>
              <w:t xml:space="preserve"> </w:t>
            </w:r>
          </w:p>
          <w:p w:rsidR="00882CFF" w:rsidRPr="00BD764E" w:rsidRDefault="00882CFF" w:rsidP="00713000">
            <w:pPr>
              <w:tabs>
                <w:tab w:val="left" w:pos="284"/>
                <w:tab w:val="left" w:pos="1767"/>
              </w:tabs>
              <w:rPr>
                <w:sz w:val="20"/>
                <w:szCs w:val="20"/>
              </w:rPr>
            </w:pPr>
            <w:r w:rsidRPr="000868D2">
              <w:rPr>
                <w:sz w:val="20"/>
                <w:szCs w:val="20"/>
              </w:rPr>
              <w:tab/>
            </w:r>
            <w:r w:rsidRPr="00BD764E">
              <w:rPr>
                <w:sz w:val="20"/>
                <w:szCs w:val="20"/>
              </w:rPr>
              <w:t>(п</w:t>
            </w:r>
            <w:r>
              <w:rPr>
                <w:sz w:val="20"/>
                <w:szCs w:val="20"/>
              </w:rPr>
              <w:t>i</w:t>
            </w:r>
            <w:r w:rsidRPr="00BD764E">
              <w:rPr>
                <w:sz w:val="20"/>
                <w:szCs w:val="20"/>
              </w:rPr>
              <w:t>дпис)</w:t>
            </w:r>
            <w:r w:rsidRPr="00BD764E">
              <w:rPr>
                <w:sz w:val="20"/>
                <w:szCs w:val="20"/>
              </w:rPr>
              <w:tab/>
            </w:r>
          </w:p>
        </w:tc>
        <w:tc>
          <w:tcPr>
            <w:tcW w:w="4678" w:type="dxa"/>
          </w:tcPr>
          <w:p w:rsidR="00882CFF" w:rsidRPr="00BD764E" w:rsidRDefault="00882CFF" w:rsidP="00713000">
            <w:pPr>
              <w:tabs>
                <w:tab w:val="right" w:pos="4462"/>
              </w:tabs>
              <w:spacing w:line="360" w:lineRule="auto"/>
              <w:rPr>
                <w:sz w:val="28"/>
                <w:szCs w:val="28"/>
              </w:rPr>
            </w:pPr>
            <w:r w:rsidRPr="00BD764E">
              <w:rPr>
                <w:sz w:val="28"/>
                <w:szCs w:val="28"/>
              </w:rPr>
              <w:t>Захищен</w:t>
            </w:r>
            <w:r>
              <w:rPr>
                <w:sz w:val="28"/>
                <w:szCs w:val="28"/>
              </w:rPr>
              <w:t>o</w:t>
            </w:r>
            <w:r w:rsidRPr="00BD764E">
              <w:rPr>
                <w:sz w:val="28"/>
                <w:szCs w:val="28"/>
              </w:rPr>
              <w:t xml:space="preserve"> на зас</w:t>
            </w:r>
            <w:r>
              <w:rPr>
                <w:sz w:val="28"/>
                <w:szCs w:val="28"/>
              </w:rPr>
              <w:t>i</w:t>
            </w:r>
            <w:r w:rsidRPr="00BD764E">
              <w:rPr>
                <w:sz w:val="28"/>
                <w:szCs w:val="28"/>
              </w:rPr>
              <w:t>данн</w:t>
            </w:r>
            <w:r>
              <w:rPr>
                <w:sz w:val="28"/>
                <w:szCs w:val="28"/>
              </w:rPr>
              <w:t>i</w:t>
            </w:r>
            <w:r w:rsidRPr="00BD764E">
              <w:rPr>
                <w:sz w:val="28"/>
                <w:szCs w:val="28"/>
              </w:rPr>
              <w:t xml:space="preserve"> ЕК № </w:t>
            </w:r>
            <w:r>
              <w:rPr>
                <w:sz w:val="28"/>
                <w:szCs w:val="28"/>
              </w:rPr>
              <w:t>2</w:t>
            </w:r>
          </w:p>
          <w:p w:rsidR="00882CFF" w:rsidRPr="00BD764E" w:rsidRDefault="00882CFF" w:rsidP="00713000">
            <w:pPr>
              <w:tabs>
                <w:tab w:val="right" w:pos="4462"/>
              </w:tabs>
              <w:spacing w:line="360" w:lineRule="auto"/>
              <w:rPr>
                <w:sz w:val="28"/>
                <w:szCs w:val="28"/>
              </w:rPr>
            </w:pPr>
            <w:r w:rsidRPr="00BD764E">
              <w:rPr>
                <w:sz w:val="28"/>
                <w:szCs w:val="28"/>
              </w:rPr>
              <w:t>пр</w:t>
            </w:r>
            <w:r>
              <w:rPr>
                <w:sz w:val="28"/>
                <w:szCs w:val="28"/>
              </w:rPr>
              <w:t>o</w:t>
            </w:r>
            <w:r w:rsidRPr="00BD764E">
              <w:rPr>
                <w:sz w:val="28"/>
                <w:szCs w:val="28"/>
              </w:rPr>
              <w:t>т</w:t>
            </w:r>
            <w:r>
              <w:rPr>
                <w:sz w:val="28"/>
                <w:szCs w:val="28"/>
              </w:rPr>
              <w:t>o</w:t>
            </w:r>
            <w:r w:rsidRPr="00BD764E">
              <w:rPr>
                <w:sz w:val="28"/>
                <w:szCs w:val="28"/>
              </w:rPr>
              <w:t>к</w:t>
            </w:r>
            <w:r>
              <w:rPr>
                <w:sz w:val="28"/>
                <w:szCs w:val="28"/>
              </w:rPr>
              <w:t>o</w:t>
            </w:r>
            <w:r w:rsidRPr="00BD764E">
              <w:rPr>
                <w:sz w:val="28"/>
                <w:szCs w:val="28"/>
              </w:rPr>
              <w:t>л №      в</w:t>
            </w:r>
            <w:r>
              <w:rPr>
                <w:sz w:val="28"/>
                <w:szCs w:val="28"/>
              </w:rPr>
              <w:t>i</w:t>
            </w:r>
            <w:r w:rsidRPr="00BD764E">
              <w:rPr>
                <w:sz w:val="28"/>
                <w:szCs w:val="28"/>
              </w:rPr>
              <w:t>д _________201</w:t>
            </w:r>
            <w:r>
              <w:rPr>
                <w:sz w:val="28"/>
                <w:szCs w:val="28"/>
              </w:rPr>
              <w:t>9</w:t>
            </w:r>
            <w:r w:rsidRPr="00BD764E">
              <w:rPr>
                <w:sz w:val="28"/>
                <w:szCs w:val="28"/>
              </w:rPr>
              <w:t xml:space="preserve"> р.</w:t>
            </w:r>
            <w:r w:rsidRPr="00BD764E">
              <w:rPr>
                <w:sz w:val="28"/>
                <w:szCs w:val="28"/>
              </w:rPr>
              <w:tab/>
            </w:r>
          </w:p>
          <w:p w:rsidR="00882CFF" w:rsidRPr="00BD764E" w:rsidRDefault="00882CFF" w:rsidP="00713000">
            <w:pPr>
              <w:tabs>
                <w:tab w:val="right" w:pos="4462"/>
              </w:tabs>
              <w:rPr>
                <w:sz w:val="28"/>
                <w:szCs w:val="28"/>
              </w:rPr>
            </w:pPr>
            <w:r>
              <w:rPr>
                <w:sz w:val="28"/>
                <w:szCs w:val="28"/>
              </w:rPr>
              <w:t>O</w:t>
            </w:r>
            <w:r w:rsidRPr="00BD764E">
              <w:rPr>
                <w:sz w:val="28"/>
                <w:szCs w:val="28"/>
              </w:rPr>
              <w:t>ц</w:t>
            </w:r>
            <w:r>
              <w:rPr>
                <w:sz w:val="28"/>
                <w:szCs w:val="28"/>
              </w:rPr>
              <w:t>i</w:t>
            </w:r>
            <w:r w:rsidRPr="00BD764E">
              <w:rPr>
                <w:sz w:val="28"/>
                <w:szCs w:val="28"/>
              </w:rPr>
              <w:t>нка______________/___</w:t>
            </w:r>
            <w:r w:rsidRPr="00BD764E">
              <w:rPr>
                <w:sz w:val="20"/>
                <w:szCs w:val="20"/>
              </w:rPr>
              <w:tab/>
            </w:r>
            <w:r w:rsidRPr="00BD764E">
              <w:rPr>
                <w:sz w:val="28"/>
                <w:szCs w:val="28"/>
              </w:rPr>
              <w:t>___/_____</w:t>
            </w:r>
          </w:p>
          <w:p w:rsidR="00882CFF" w:rsidRPr="00BD764E" w:rsidRDefault="00882CFF" w:rsidP="00713000">
            <w:pPr>
              <w:jc w:val="center"/>
              <w:rPr>
                <w:sz w:val="20"/>
                <w:szCs w:val="20"/>
              </w:rPr>
            </w:pPr>
            <w:r w:rsidRPr="00BD764E">
              <w:rPr>
                <w:sz w:val="20"/>
                <w:szCs w:val="20"/>
              </w:rPr>
              <w:t>(за нац</w:t>
            </w:r>
            <w:r>
              <w:rPr>
                <w:sz w:val="20"/>
                <w:szCs w:val="20"/>
              </w:rPr>
              <w:t>io</w:t>
            </w:r>
            <w:r w:rsidRPr="00BD764E">
              <w:rPr>
                <w:sz w:val="20"/>
                <w:szCs w:val="20"/>
              </w:rPr>
              <w:t>нальн</w:t>
            </w:r>
            <w:r>
              <w:rPr>
                <w:sz w:val="20"/>
                <w:szCs w:val="20"/>
              </w:rPr>
              <w:t>o</w:t>
            </w:r>
            <w:r w:rsidRPr="00BD764E">
              <w:rPr>
                <w:sz w:val="20"/>
                <w:szCs w:val="20"/>
              </w:rPr>
              <w:t>ю шкал</w:t>
            </w:r>
            <w:r>
              <w:rPr>
                <w:sz w:val="20"/>
                <w:szCs w:val="20"/>
              </w:rPr>
              <w:t>o</w:t>
            </w:r>
            <w:r w:rsidRPr="00BD764E">
              <w:rPr>
                <w:sz w:val="20"/>
                <w:szCs w:val="20"/>
              </w:rPr>
              <w:t>ю/шкал</w:t>
            </w:r>
            <w:r>
              <w:rPr>
                <w:sz w:val="20"/>
                <w:szCs w:val="20"/>
              </w:rPr>
              <w:t>o</w:t>
            </w:r>
            <w:r w:rsidRPr="00BD764E">
              <w:rPr>
                <w:sz w:val="20"/>
                <w:szCs w:val="20"/>
              </w:rPr>
              <w:t>ю ЕСТ</w:t>
            </w:r>
            <w:r w:rsidRPr="00BD764E">
              <w:rPr>
                <w:sz w:val="20"/>
                <w:szCs w:val="20"/>
                <w:lang w:val="en-US"/>
              </w:rPr>
              <w:t>S</w:t>
            </w:r>
            <w:r w:rsidRPr="00BD764E">
              <w:rPr>
                <w:sz w:val="20"/>
                <w:szCs w:val="20"/>
              </w:rPr>
              <w:t>/ бали)</w:t>
            </w:r>
          </w:p>
          <w:p w:rsidR="00882CFF" w:rsidRPr="00BD764E" w:rsidRDefault="00882CFF" w:rsidP="00713000">
            <w:pPr>
              <w:spacing w:line="360" w:lineRule="auto"/>
              <w:rPr>
                <w:sz w:val="28"/>
                <w:szCs w:val="28"/>
              </w:rPr>
            </w:pPr>
          </w:p>
          <w:p w:rsidR="00882CFF" w:rsidRPr="00483470" w:rsidRDefault="00882CFF" w:rsidP="00713000">
            <w:pPr>
              <w:spacing w:line="360" w:lineRule="auto"/>
              <w:rPr>
                <w:sz w:val="20"/>
                <w:szCs w:val="20"/>
              </w:rPr>
            </w:pPr>
            <w:r w:rsidRPr="00483470">
              <w:rPr>
                <w:sz w:val="28"/>
                <w:szCs w:val="28"/>
              </w:rPr>
              <w:t>Г</w:t>
            </w:r>
            <w:r>
              <w:rPr>
                <w:sz w:val="28"/>
                <w:szCs w:val="28"/>
              </w:rPr>
              <w:t>o</w:t>
            </w:r>
            <w:r w:rsidRPr="00483470">
              <w:rPr>
                <w:sz w:val="28"/>
                <w:szCs w:val="28"/>
              </w:rPr>
              <w:t>л</w:t>
            </w:r>
            <w:r>
              <w:rPr>
                <w:sz w:val="28"/>
                <w:szCs w:val="28"/>
              </w:rPr>
              <w:t>o</w:t>
            </w:r>
            <w:r w:rsidRPr="00483470">
              <w:rPr>
                <w:sz w:val="28"/>
                <w:szCs w:val="28"/>
              </w:rPr>
              <w:t>ва ЕК</w:t>
            </w:r>
          </w:p>
          <w:p w:rsidR="00882CFF" w:rsidRPr="00483470" w:rsidRDefault="00882CFF" w:rsidP="00713000">
            <w:pPr>
              <w:rPr>
                <w:sz w:val="20"/>
                <w:szCs w:val="20"/>
              </w:rPr>
            </w:pPr>
            <w:r w:rsidRPr="00483470">
              <w:rPr>
                <w:sz w:val="28"/>
                <w:szCs w:val="28"/>
              </w:rPr>
              <w:t xml:space="preserve">_________ </w:t>
            </w:r>
            <w:r w:rsidRPr="00BD764E">
              <w:rPr>
                <w:sz w:val="28"/>
                <w:szCs w:val="28"/>
              </w:rPr>
              <w:t>пр</w:t>
            </w:r>
            <w:r>
              <w:rPr>
                <w:sz w:val="28"/>
                <w:szCs w:val="28"/>
              </w:rPr>
              <w:t>o</w:t>
            </w:r>
            <w:r w:rsidRPr="00BD764E">
              <w:rPr>
                <w:sz w:val="28"/>
                <w:szCs w:val="28"/>
              </w:rPr>
              <w:t xml:space="preserve">ф. </w:t>
            </w:r>
            <w:r w:rsidRPr="00483470">
              <w:rPr>
                <w:sz w:val="28"/>
                <w:szCs w:val="28"/>
              </w:rPr>
              <w:t>Кузнєц</w:t>
            </w:r>
            <w:r>
              <w:rPr>
                <w:sz w:val="28"/>
                <w:szCs w:val="28"/>
              </w:rPr>
              <w:t>o</w:t>
            </w:r>
            <w:r w:rsidRPr="00483470">
              <w:rPr>
                <w:sz w:val="28"/>
                <w:szCs w:val="28"/>
              </w:rPr>
              <w:t xml:space="preserve">в Е. А. </w:t>
            </w:r>
          </w:p>
          <w:p w:rsidR="00882CFF" w:rsidRPr="00BD764E" w:rsidRDefault="00882CFF" w:rsidP="00713000">
            <w:pPr>
              <w:tabs>
                <w:tab w:val="left" w:pos="454"/>
                <w:tab w:val="left" w:pos="2155"/>
              </w:tabs>
              <w:rPr>
                <w:sz w:val="28"/>
                <w:szCs w:val="28"/>
              </w:rPr>
            </w:pPr>
            <w:r w:rsidRPr="00483470">
              <w:rPr>
                <w:sz w:val="20"/>
                <w:szCs w:val="20"/>
              </w:rPr>
              <w:tab/>
            </w:r>
            <w:r w:rsidRPr="00BD764E">
              <w:rPr>
                <w:sz w:val="20"/>
                <w:szCs w:val="20"/>
              </w:rPr>
              <w:t>(п</w:t>
            </w:r>
            <w:r>
              <w:rPr>
                <w:sz w:val="20"/>
                <w:szCs w:val="20"/>
              </w:rPr>
              <w:t>i</w:t>
            </w:r>
            <w:r w:rsidRPr="00BD764E">
              <w:rPr>
                <w:sz w:val="20"/>
                <w:szCs w:val="20"/>
              </w:rPr>
              <w:t>дпис)</w:t>
            </w:r>
            <w:r w:rsidRPr="00BD764E">
              <w:rPr>
                <w:sz w:val="20"/>
                <w:szCs w:val="20"/>
              </w:rPr>
              <w:tab/>
            </w:r>
          </w:p>
        </w:tc>
      </w:tr>
      <w:tr w:rsidR="00882CFF" w:rsidRPr="00BD764E" w:rsidTr="00713000">
        <w:trPr>
          <w:jc w:val="center"/>
        </w:trPr>
        <w:tc>
          <w:tcPr>
            <w:tcW w:w="4967" w:type="dxa"/>
          </w:tcPr>
          <w:p w:rsidR="00882CFF" w:rsidRPr="00BD764E" w:rsidRDefault="00882CFF" w:rsidP="00713000">
            <w:pPr>
              <w:rPr>
                <w:sz w:val="28"/>
                <w:szCs w:val="28"/>
              </w:rPr>
            </w:pPr>
          </w:p>
        </w:tc>
        <w:tc>
          <w:tcPr>
            <w:tcW w:w="4678" w:type="dxa"/>
          </w:tcPr>
          <w:p w:rsidR="00882CFF" w:rsidRPr="00BD764E" w:rsidRDefault="00882CFF" w:rsidP="00713000">
            <w:pPr>
              <w:rPr>
                <w:sz w:val="28"/>
                <w:szCs w:val="28"/>
              </w:rPr>
            </w:pPr>
          </w:p>
        </w:tc>
      </w:tr>
    </w:tbl>
    <w:p w:rsidR="00882CFF" w:rsidRPr="00BD764E" w:rsidRDefault="00882CFF" w:rsidP="00882CFF">
      <w:pPr>
        <w:jc w:val="center"/>
        <w:rPr>
          <w:b/>
          <w:sz w:val="28"/>
          <w:szCs w:val="28"/>
        </w:rPr>
      </w:pPr>
    </w:p>
    <w:p w:rsidR="00882CFF" w:rsidRDefault="00882CFF" w:rsidP="00882CFF">
      <w:pPr>
        <w:spacing w:line="360" w:lineRule="auto"/>
        <w:jc w:val="center"/>
        <w:rPr>
          <w:b/>
          <w:sz w:val="28"/>
          <w:szCs w:val="28"/>
        </w:rPr>
      </w:pPr>
    </w:p>
    <w:p w:rsidR="00882CFF" w:rsidRPr="00E506A0" w:rsidRDefault="00882CFF" w:rsidP="00882CFF">
      <w:pPr>
        <w:spacing w:line="360" w:lineRule="auto"/>
        <w:rPr>
          <w:b/>
          <w:sz w:val="28"/>
          <w:szCs w:val="28"/>
          <w:lang w:val="uk-UA"/>
        </w:rPr>
      </w:pPr>
      <w:r>
        <w:rPr>
          <w:b/>
          <w:sz w:val="28"/>
          <w:szCs w:val="28"/>
          <w:lang w:val="uk-UA"/>
        </w:rPr>
        <w:t xml:space="preserve">                                             </w:t>
      </w:r>
      <w:r>
        <w:rPr>
          <w:b/>
          <w:sz w:val="28"/>
          <w:szCs w:val="28"/>
        </w:rPr>
        <w:t>O</w:t>
      </w:r>
      <w:r w:rsidRPr="00BD764E">
        <w:rPr>
          <w:b/>
          <w:sz w:val="28"/>
          <w:szCs w:val="28"/>
        </w:rPr>
        <w:t>деса – 201</w:t>
      </w:r>
      <w:r>
        <w:rPr>
          <w:b/>
          <w:sz w:val="28"/>
          <w:szCs w:val="28"/>
        </w:rPr>
        <w:t>9</w:t>
      </w:r>
    </w:p>
    <w:p w:rsidR="00882CFF" w:rsidRDefault="00882CFF" w:rsidP="00882CFF">
      <w:pPr>
        <w:tabs>
          <w:tab w:val="left" w:pos="7632"/>
        </w:tabs>
        <w:ind w:firstLine="709"/>
        <w:jc w:val="both"/>
        <w:rPr>
          <w:rFonts w:cs="Times New Roman"/>
          <w:b/>
          <w:sz w:val="28"/>
          <w:szCs w:val="28"/>
          <w:lang w:val="uk-UA"/>
        </w:rPr>
      </w:pPr>
    </w:p>
    <w:p w:rsidR="00882CFF" w:rsidRDefault="00882CFF" w:rsidP="00882CFF">
      <w:pPr>
        <w:tabs>
          <w:tab w:val="left" w:pos="7632"/>
        </w:tabs>
        <w:ind w:firstLine="709"/>
        <w:jc w:val="both"/>
        <w:rPr>
          <w:rFonts w:cs="Times New Roman"/>
          <w:b/>
          <w:sz w:val="28"/>
          <w:szCs w:val="28"/>
          <w:lang w:val="uk-UA"/>
        </w:rPr>
      </w:pPr>
    </w:p>
    <w:p w:rsidR="00882CFF" w:rsidRDefault="00882CFF" w:rsidP="00882CFF">
      <w:pPr>
        <w:tabs>
          <w:tab w:val="left" w:pos="7632"/>
        </w:tabs>
        <w:ind w:firstLine="709"/>
        <w:jc w:val="both"/>
        <w:rPr>
          <w:rFonts w:cs="Times New Roman"/>
          <w:sz w:val="28"/>
          <w:szCs w:val="28"/>
          <w:lang w:val="uk-UA"/>
        </w:rPr>
      </w:pPr>
      <w:r>
        <w:rPr>
          <w:rFonts w:cs="Times New Roman"/>
          <w:sz w:val="28"/>
          <w:szCs w:val="28"/>
          <w:lang w:val="uk-UA"/>
        </w:rPr>
        <w:t xml:space="preserve">                                         </w:t>
      </w:r>
      <w:r w:rsidRPr="00B02273">
        <w:rPr>
          <w:rFonts w:cs="Times New Roman"/>
          <w:sz w:val="28"/>
          <w:szCs w:val="28"/>
          <w:lang w:val="uk-UA"/>
        </w:rPr>
        <w:t>ЗМІСТ</w:t>
      </w:r>
    </w:p>
    <w:p w:rsidR="00882CFF" w:rsidRDefault="00882CFF" w:rsidP="00882CFF">
      <w:pPr>
        <w:tabs>
          <w:tab w:val="left" w:pos="7632"/>
        </w:tabs>
        <w:ind w:firstLine="709"/>
        <w:jc w:val="both"/>
        <w:rPr>
          <w:rFonts w:cs="Times New Roman"/>
          <w:sz w:val="28"/>
          <w:szCs w:val="28"/>
          <w:lang w:val="uk-UA"/>
        </w:rPr>
      </w:pPr>
    </w:p>
    <w:tbl>
      <w:tblPr>
        <w:tblStyle w:val="a4"/>
        <w:tblpPr w:leftFromText="180" w:rightFromText="180" w:vertAnchor="text" w:horzAnchor="margin" w:tblpXSpec="right" w:tblpY="88"/>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8"/>
        <w:gridCol w:w="8471"/>
        <w:gridCol w:w="567"/>
      </w:tblGrid>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pStyle w:val="a3"/>
              <w:spacing w:line="360" w:lineRule="auto"/>
              <w:ind w:left="0"/>
              <w:jc w:val="both"/>
              <w:rPr>
                <w:rFonts w:ascii="Times New Roman" w:hAnsi="Times New Roman"/>
                <w:sz w:val="28"/>
                <w:szCs w:val="28"/>
                <w:lang w:val="uk-UA"/>
              </w:rPr>
            </w:pPr>
            <w:r w:rsidRPr="00B02273">
              <w:rPr>
                <w:rFonts w:ascii="Times New Roman" w:hAnsi="Times New Roman"/>
                <w:sz w:val="28"/>
                <w:szCs w:val="28"/>
                <w:lang w:val="uk-UA"/>
              </w:rPr>
              <w:t>ВСТУП...................................................................................................</w:t>
            </w:r>
            <w:r>
              <w:rPr>
                <w:rFonts w:ascii="Times New Roman" w:hAnsi="Times New Roman"/>
                <w:sz w:val="28"/>
                <w:szCs w:val="28"/>
                <w:lang w:val="uk-UA"/>
              </w:rPr>
              <w:t>...3</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C06F3E"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r w:rsidRPr="00B02273">
              <w:rPr>
                <w:rFonts w:ascii="Times New Roman" w:hAnsi="Times New Roman"/>
                <w:sz w:val="28"/>
                <w:szCs w:val="28"/>
                <w:lang w:val="uk-UA"/>
              </w:rPr>
              <w:t xml:space="preserve">        </w:t>
            </w:r>
          </w:p>
        </w:tc>
        <w:tc>
          <w:tcPr>
            <w:tcW w:w="8471" w:type="dxa"/>
          </w:tcPr>
          <w:p w:rsidR="00882CFF" w:rsidRPr="00B02273" w:rsidRDefault="00882CFF" w:rsidP="00713000">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РОЗДІЛ</w:t>
            </w:r>
            <w:r w:rsidRPr="00B02273">
              <w:rPr>
                <w:rFonts w:ascii="Times New Roman" w:hAnsi="Times New Roman"/>
                <w:sz w:val="28"/>
                <w:szCs w:val="28"/>
                <w:lang w:val="uk-UA"/>
              </w:rPr>
              <w:t xml:space="preserve"> 1.</w:t>
            </w:r>
            <w:r>
              <w:rPr>
                <w:rFonts w:ascii="Times New Roman" w:hAnsi="Times New Roman"/>
                <w:sz w:val="28"/>
                <w:szCs w:val="28"/>
                <w:lang w:val="uk-UA"/>
              </w:rPr>
              <w:t xml:space="preserve"> УПРАВЛІННЯ ПРОЦЕСОМ ЕКСПОРТНО - ІМПОРТНИХ ОПЕРАЦІЙ, ЯК ОСНОВНА СКЛАДОВА ЗОВНІШНЬОЕКОНОМІЧНОЇ ДІЯЛЬНОСТІ </w:t>
            </w:r>
            <w:r w:rsidRPr="00B02273">
              <w:rPr>
                <w:rFonts w:ascii="Times New Roman" w:hAnsi="Times New Roman"/>
                <w:sz w:val="28"/>
                <w:szCs w:val="28"/>
                <w:lang w:val="uk-UA"/>
              </w:rPr>
              <w:t xml:space="preserve"> .....</w:t>
            </w:r>
            <w:r>
              <w:rPr>
                <w:rFonts w:ascii="Times New Roman" w:hAnsi="Times New Roman"/>
                <w:sz w:val="28"/>
                <w:szCs w:val="28"/>
                <w:lang w:val="uk-UA"/>
              </w:rPr>
              <w:t xml:space="preserve">....………………...5         </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ind w:left="-249"/>
              <w:jc w:val="both"/>
              <w:rPr>
                <w:sz w:val="28"/>
                <w:szCs w:val="28"/>
                <w:lang w:val="uk-UA"/>
              </w:rPr>
            </w:pPr>
            <w:r>
              <w:rPr>
                <w:sz w:val="28"/>
                <w:szCs w:val="28"/>
                <w:lang w:val="uk-UA"/>
              </w:rPr>
              <w:t xml:space="preserve">    </w:t>
            </w:r>
            <w:r w:rsidRPr="00B02273">
              <w:rPr>
                <w:sz w:val="28"/>
                <w:szCs w:val="28"/>
                <w:lang w:val="uk-UA"/>
              </w:rPr>
              <w:t xml:space="preserve">1.1. </w:t>
            </w:r>
            <w:r>
              <w:rPr>
                <w:sz w:val="28"/>
                <w:szCs w:val="28"/>
                <w:lang w:val="uk-UA"/>
              </w:rPr>
              <w:t>Поняття та види експортно -</w:t>
            </w:r>
            <w:r w:rsidRPr="00B02273">
              <w:rPr>
                <w:sz w:val="28"/>
                <w:szCs w:val="28"/>
                <w:lang w:val="uk-UA"/>
              </w:rPr>
              <w:t xml:space="preserve"> імпортних операцій...................</w:t>
            </w:r>
            <w:r>
              <w:rPr>
                <w:sz w:val="28"/>
                <w:szCs w:val="28"/>
                <w:lang w:val="uk-UA"/>
              </w:rPr>
              <w:t>.....5</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0A4EB7"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jc w:val="both"/>
              <w:rPr>
                <w:sz w:val="28"/>
                <w:szCs w:val="28"/>
                <w:lang w:val="uk-UA"/>
              </w:rPr>
            </w:pPr>
            <w:r>
              <w:rPr>
                <w:sz w:val="28"/>
                <w:szCs w:val="28"/>
                <w:lang w:val="uk-UA"/>
              </w:rPr>
              <w:t xml:space="preserve"> </w:t>
            </w:r>
            <w:r w:rsidRPr="00B02273">
              <w:rPr>
                <w:sz w:val="28"/>
                <w:szCs w:val="28"/>
                <w:lang w:val="uk-UA"/>
              </w:rPr>
              <w:t>1.2. Класичні та сучасні концепції міжн</w:t>
            </w:r>
            <w:r>
              <w:rPr>
                <w:sz w:val="28"/>
                <w:szCs w:val="28"/>
                <w:lang w:val="uk-UA"/>
              </w:rPr>
              <w:t>ародної торгівлі.................11</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jc w:val="both"/>
              <w:rPr>
                <w:sz w:val="28"/>
                <w:szCs w:val="28"/>
                <w:lang w:val="uk-UA"/>
              </w:rPr>
            </w:pPr>
            <w:r w:rsidRPr="00B02273">
              <w:rPr>
                <w:sz w:val="28"/>
                <w:szCs w:val="28"/>
                <w:lang w:val="uk-UA"/>
              </w:rPr>
              <w:t>1.3.Організація експортно</w:t>
            </w:r>
            <w:r>
              <w:rPr>
                <w:sz w:val="28"/>
                <w:szCs w:val="28"/>
                <w:lang w:val="uk-UA"/>
              </w:rPr>
              <w:t xml:space="preserve"> </w:t>
            </w:r>
            <w:r w:rsidRPr="00B02273">
              <w:rPr>
                <w:sz w:val="28"/>
                <w:szCs w:val="28"/>
                <w:lang w:val="uk-UA"/>
              </w:rPr>
              <w:t>-</w:t>
            </w:r>
            <w:r>
              <w:rPr>
                <w:sz w:val="28"/>
                <w:szCs w:val="28"/>
                <w:lang w:val="uk-UA"/>
              </w:rPr>
              <w:t xml:space="preserve"> </w:t>
            </w:r>
            <w:r w:rsidRPr="00B02273">
              <w:rPr>
                <w:sz w:val="28"/>
                <w:szCs w:val="28"/>
                <w:lang w:val="uk-UA"/>
              </w:rPr>
              <w:t>імпортних операцій</w:t>
            </w:r>
            <w:r>
              <w:rPr>
                <w:sz w:val="28"/>
                <w:szCs w:val="28"/>
                <w:lang w:val="uk-UA"/>
              </w:rPr>
              <w:t xml:space="preserve"> в системі менеджменту……………………………………..</w:t>
            </w:r>
            <w:r w:rsidRPr="00B02273">
              <w:rPr>
                <w:sz w:val="28"/>
                <w:szCs w:val="28"/>
                <w:lang w:val="uk-UA"/>
              </w:rPr>
              <w:t>..........</w:t>
            </w:r>
            <w:r>
              <w:rPr>
                <w:sz w:val="28"/>
                <w:szCs w:val="28"/>
                <w:lang w:val="uk-UA"/>
              </w:rPr>
              <w:t>......................20</w:t>
            </w:r>
          </w:p>
          <w:p w:rsidR="00882CFF" w:rsidRPr="00B02273" w:rsidRDefault="00882CFF" w:rsidP="00713000">
            <w:pPr>
              <w:spacing w:line="360" w:lineRule="auto"/>
              <w:jc w:val="both"/>
              <w:rPr>
                <w:sz w:val="28"/>
                <w:szCs w:val="28"/>
                <w:lang w:val="uk-UA"/>
              </w:rPr>
            </w:pPr>
            <w:r w:rsidRPr="00B02273">
              <w:rPr>
                <w:sz w:val="28"/>
                <w:szCs w:val="28"/>
                <w:lang w:val="uk-UA"/>
              </w:rPr>
              <w:t>Висновки до розділу 1………………………………………………</w:t>
            </w:r>
            <w:r>
              <w:rPr>
                <w:sz w:val="28"/>
                <w:szCs w:val="28"/>
                <w:lang w:val="uk-UA"/>
              </w:rPr>
              <w:t>...24</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r w:rsidRPr="00B02273">
              <w:rPr>
                <w:rFonts w:ascii="Times New Roman" w:hAnsi="Times New Roman"/>
                <w:sz w:val="28"/>
                <w:szCs w:val="28"/>
                <w:lang w:val="uk-UA"/>
              </w:rPr>
              <w:t xml:space="preserve">        </w:t>
            </w:r>
          </w:p>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Default="00882CFF" w:rsidP="00713000">
            <w:pPr>
              <w:tabs>
                <w:tab w:val="left" w:pos="7438"/>
              </w:tabs>
              <w:spacing w:line="360" w:lineRule="auto"/>
              <w:jc w:val="both"/>
              <w:rPr>
                <w:sz w:val="28"/>
                <w:szCs w:val="28"/>
                <w:lang w:val="uk-UA"/>
              </w:rPr>
            </w:pPr>
            <w:r>
              <w:rPr>
                <w:sz w:val="28"/>
                <w:szCs w:val="28"/>
                <w:lang w:val="uk-UA"/>
              </w:rPr>
              <w:t>РОЗДІЛ 2. АНАЛІЗ УПРАВЛІННЯ  ЕКСПОРТНО-ІМПОРТНИМИ ОПЕРАЦІЯМИ НА ТОВ «ПІЛ УКРАЇНА»</w:t>
            </w:r>
            <w:r w:rsidRPr="00B02273">
              <w:rPr>
                <w:sz w:val="28"/>
                <w:szCs w:val="28"/>
                <w:lang w:val="uk-UA"/>
              </w:rPr>
              <w:t xml:space="preserve">  .............................</w:t>
            </w:r>
            <w:r>
              <w:rPr>
                <w:sz w:val="28"/>
                <w:szCs w:val="28"/>
                <w:lang w:val="uk-UA"/>
              </w:rPr>
              <w:t>.........25</w:t>
            </w:r>
          </w:p>
          <w:p w:rsidR="00882CFF" w:rsidRPr="00EC78C4" w:rsidRDefault="00882CFF" w:rsidP="00713000">
            <w:pPr>
              <w:tabs>
                <w:tab w:val="left" w:pos="7438"/>
              </w:tabs>
              <w:spacing w:line="360" w:lineRule="auto"/>
              <w:jc w:val="both"/>
              <w:rPr>
                <w:sz w:val="28"/>
                <w:szCs w:val="28"/>
                <w:lang w:val="uk-UA"/>
              </w:rPr>
            </w:pPr>
            <w:r>
              <w:rPr>
                <w:sz w:val="28"/>
                <w:szCs w:val="28"/>
                <w:lang w:val="uk-UA"/>
              </w:rPr>
              <w:t xml:space="preserve"> 2.1. </w:t>
            </w:r>
            <w:r w:rsidRPr="00B02273">
              <w:rPr>
                <w:sz w:val="28"/>
                <w:szCs w:val="28"/>
                <w:lang w:val="uk-UA"/>
              </w:rPr>
              <w:t xml:space="preserve"> Загальна характеристика</w:t>
            </w:r>
            <w:r w:rsidRPr="00B02273">
              <w:rPr>
                <w:sz w:val="28"/>
                <w:szCs w:val="28"/>
              </w:rPr>
              <w:t xml:space="preserve"> ТОВ «ПІЛ </w:t>
            </w:r>
            <w:r w:rsidRPr="00B02273">
              <w:rPr>
                <w:sz w:val="28"/>
                <w:szCs w:val="28"/>
                <w:lang w:val="uk-UA"/>
              </w:rPr>
              <w:t>Україна</w:t>
            </w:r>
            <w:r w:rsidRPr="00B02273">
              <w:rPr>
                <w:sz w:val="28"/>
                <w:szCs w:val="28"/>
              </w:rPr>
              <w:t>»……………</w:t>
            </w:r>
            <w:r>
              <w:rPr>
                <w:sz w:val="28"/>
                <w:szCs w:val="28"/>
                <w:lang w:val="uk-UA"/>
              </w:rPr>
              <w:t>…..25</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jc w:val="both"/>
              <w:rPr>
                <w:sz w:val="28"/>
                <w:szCs w:val="28"/>
                <w:lang w:val="uk-UA"/>
              </w:rPr>
            </w:pPr>
            <w:r>
              <w:rPr>
                <w:sz w:val="28"/>
                <w:szCs w:val="28"/>
                <w:lang w:val="uk-UA"/>
              </w:rPr>
              <w:t xml:space="preserve"> 2.2</w:t>
            </w:r>
            <w:r w:rsidRPr="00B02273">
              <w:rPr>
                <w:sz w:val="28"/>
                <w:szCs w:val="28"/>
                <w:lang w:val="uk-UA"/>
              </w:rPr>
              <w:t xml:space="preserve">. </w:t>
            </w:r>
            <w:r>
              <w:rPr>
                <w:sz w:val="28"/>
                <w:szCs w:val="28"/>
                <w:lang w:val="uk-UA"/>
              </w:rPr>
              <w:t>Аналіз привабливості для розвитку експортно-імпортними операціями  на ТОВ «ПІЛ Україна»………………………………….27</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C3ED6" w:rsidRDefault="00882CFF" w:rsidP="00713000">
            <w:pPr>
              <w:spacing w:line="360" w:lineRule="auto"/>
              <w:jc w:val="both"/>
              <w:rPr>
                <w:sz w:val="28"/>
                <w:szCs w:val="28"/>
                <w:lang w:val="uk-UA"/>
              </w:rPr>
            </w:pPr>
            <w:r>
              <w:rPr>
                <w:sz w:val="28"/>
                <w:szCs w:val="28"/>
                <w:lang w:val="uk-UA"/>
              </w:rPr>
              <w:t xml:space="preserve"> 2.3</w:t>
            </w:r>
            <w:r w:rsidRPr="00B02273">
              <w:rPr>
                <w:sz w:val="28"/>
                <w:szCs w:val="28"/>
                <w:lang w:val="uk-UA"/>
              </w:rPr>
              <w:t xml:space="preserve">. </w:t>
            </w:r>
            <w:r w:rsidRPr="00B02273">
              <w:rPr>
                <w:sz w:val="28"/>
                <w:szCs w:val="28"/>
              </w:rPr>
              <w:t>Аналіз</w:t>
            </w:r>
            <w:r w:rsidRPr="00B02273">
              <w:rPr>
                <w:sz w:val="28"/>
                <w:szCs w:val="28"/>
                <w:lang w:val="uk-UA"/>
              </w:rPr>
              <w:t xml:space="preserve"> </w:t>
            </w:r>
            <w:r>
              <w:rPr>
                <w:sz w:val="28"/>
                <w:szCs w:val="28"/>
                <w:lang w:val="uk-UA"/>
              </w:rPr>
              <w:t xml:space="preserve">регулювання </w:t>
            </w:r>
            <w:r>
              <w:rPr>
                <w:sz w:val="28"/>
                <w:szCs w:val="28"/>
              </w:rPr>
              <w:t>експорту та імпорту товарів та</w:t>
            </w:r>
            <w:r w:rsidRPr="00B02273">
              <w:rPr>
                <w:sz w:val="28"/>
                <w:szCs w:val="28"/>
              </w:rPr>
              <w:t xml:space="preserve"> послуг</w:t>
            </w:r>
            <w:r>
              <w:rPr>
                <w:sz w:val="28"/>
                <w:szCs w:val="28"/>
                <w:lang w:val="uk-UA"/>
              </w:rPr>
              <w:t>…………………………………………………………………..31</w:t>
            </w:r>
          </w:p>
          <w:p w:rsidR="00882CFF" w:rsidRPr="00B02273" w:rsidRDefault="00882CFF" w:rsidP="00713000">
            <w:pPr>
              <w:spacing w:line="360" w:lineRule="auto"/>
              <w:jc w:val="both"/>
              <w:rPr>
                <w:sz w:val="28"/>
                <w:szCs w:val="28"/>
                <w:lang w:val="uk-UA"/>
              </w:rPr>
            </w:pPr>
            <w:r w:rsidRPr="00B02273">
              <w:rPr>
                <w:sz w:val="28"/>
                <w:szCs w:val="28"/>
                <w:lang w:val="uk-UA"/>
              </w:rPr>
              <w:t>Висновки до розділу 2 ……………………………………………</w:t>
            </w:r>
            <w:r>
              <w:rPr>
                <w:sz w:val="28"/>
                <w:szCs w:val="28"/>
                <w:lang w:val="uk-UA"/>
              </w:rPr>
              <w:t>…..44</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jc w:val="both"/>
              <w:rPr>
                <w:sz w:val="28"/>
                <w:szCs w:val="28"/>
                <w:lang w:val="uk-UA"/>
              </w:rPr>
            </w:pPr>
            <w:r>
              <w:rPr>
                <w:sz w:val="28"/>
                <w:szCs w:val="28"/>
                <w:lang w:val="uk-UA"/>
              </w:rPr>
              <w:t>РОЗДІЛ  3. РЕКОМЕНДАЦІЇ ІЗ ВДОСКОНАЛЕННЯ ОРГАНІЗАЦІЇ ЕКСПОРТНО-ІМПОРТНИМИ ОПЕРАЦІЯМИ НА ТОВ «ПІЛ Україна»………………………………………………………………..45</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9C561F" w:rsidRDefault="00882CFF" w:rsidP="00713000">
            <w:pPr>
              <w:spacing w:line="360" w:lineRule="auto"/>
              <w:jc w:val="both"/>
              <w:rPr>
                <w:sz w:val="28"/>
                <w:szCs w:val="28"/>
                <w:lang w:val="uk-UA"/>
              </w:rPr>
            </w:pPr>
            <w:r>
              <w:rPr>
                <w:sz w:val="28"/>
                <w:szCs w:val="28"/>
                <w:lang w:val="uk-UA"/>
              </w:rPr>
              <w:t>3.1</w:t>
            </w:r>
            <w:r w:rsidRPr="00B02273">
              <w:rPr>
                <w:sz w:val="28"/>
                <w:szCs w:val="28"/>
                <w:lang w:val="uk-UA"/>
              </w:rPr>
              <w:t xml:space="preserve">. Аналіз експортно-імпортних операцій на </w:t>
            </w:r>
            <w:r w:rsidRPr="00B02273">
              <w:rPr>
                <w:sz w:val="28"/>
                <w:szCs w:val="28"/>
              </w:rPr>
              <w:t>ТОВ «ПІЛ</w:t>
            </w:r>
            <w:r>
              <w:rPr>
                <w:sz w:val="28"/>
                <w:szCs w:val="28"/>
                <w:lang w:val="uk-UA"/>
              </w:rPr>
              <w:t xml:space="preserve"> </w:t>
            </w:r>
            <w:r w:rsidRPr="00B02273">
              <w:rPr>
                <w:sz w:val="28"/>
                <w:szCs w:val="28"/>
                <w:lang w:val="uk-UA"/>
              </w:rPr>
              <w:t>Україна</w:t>
            </w:r>
            <w:r w:rsidRPr="00B02273">
              <w:rPr>
                <w:sz w:val="28"/>
                <w:szCs w:val="28"/>
              </w:rPr>
              <w:t>»</w:t>
            </w:r>
            <w:r>
              <w:rPr>
                <w:sz w:val="28"/>
                <w:szCs w:val="28"/>
                <w:lang w:val="uk-UA"/>
              </w:rPr>
              <w:t>………………………………………………………………..45</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Default="00882CFF" w:rsidP="00713000">
            <w:pPr>
              <w:spacing w:line="360" w:lineRule="auto"/>
              <w:jc w:val="both"/>
              <w:rPr>
                <w:sz w:val="28"/>
                <w:szCs w:val="28"/>
                <w:lang w:val="uk-UA"/>
              </w:rPr>
            </w:pPr>
            <w:r>
              <w:rPr>
                <w:sz w:val="28"/>
                <w:szCs w:val="28"/>
                <w:lang w:val="uk-UA"/>
              </w:rPr>
              <w:t xml:space="preserve">3.2. Планування розвитку діяльності </w:t>
            </w:r>
            <w:r w:rsidRPr="00B02273">
              <w:rPr>
                <w:sz w:val="28"/>
                <w:szCs w:val="28"/>
              </w:rPr>
              <w:t>ТОВ «ПІЛ</w:t>
            </w:r>
            <w:r w:rsidRPr="00B02273">
              <w:rPr>
                <w:sz w:val="28"/>
                <w:szCs w:val="28"/>
                <w:lang w:val="uk-UA"/>
              </w:rPr>
              <w:t xml:space="preserve"> Україна</w:t>
            </w:r>
            <w:r w:rsidRPr="00B02273">
              <w:rPr>
                <w:sz w:val="28"/>
                <w:szCs w:val="28"/>
              </w:rPr>
              <w:t>»</w:t>
            </w:r>
            <w:r>
              <w:rPr>
                <w:sz w:val="28"/>
                <w:szCs w:val="28"/>
                <w:lang w:val="uk-UA"/>
              </w:rPr>
              <w:t>………...52</w:t>
            </w:r>
          </w:p>
          <w:p w:rsidR="00882CFF" w:rsidRPr="00B02273" w:rsidRDefault="00882CFF" w:rsidP="00713000">
            <w:pPr>
              <w:spacing w:line="360" w:lineRule="auto"/>
              <w:jc w:val="both"/>
              <w:rPr>
                <w:sz w:val="28"/>
                <w:szCs w:val="28"/>
                <w:lang w:val="uk-UA"/>
              </w:rPr>
            </w:pPr>
            <w:r w:rsidRPr="00B02273">
              <w:rPr>
                <w:sz w:val="28"/>
                <w:szCs w:val="28"/>
                <w:lang w:val="uk-UA"/>
              </w:rPr>
              <w:t>Висновки до розділу 3 ……………………………………………</w:t>
            </w:r>
            <w:r>
              <w:rPr>
                <w:sz w:val="28"/>
                <w:szCs w:val="28"/>
                <w:lang w:val="uk-UA"/>
              </w:rPr>
              <w:t>…..57</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Default="00882CFF" w:rsidP="00713000">
            <w:pPr>
              <w:spacing w:line="360" w:lineRule="auto"/>
              <w:jc w:val="both"/>
              <w:rPr>
                <w:sz w:val="28"/>
                <w:szCs w:val="28"/>
                <w:lang w:val="uk-UA"/>
              </w:rPr>
            </w:pPr>
            <w:r w:rsidRPr="00B02273">
              <w:rPr>
                <w:sz w:val="28"/>
                <w:szCs w:val="28"/>
                <w:lang w:val="uk-UA"/>
              </w:rPr>
              <w:t>Висновки</w:t>
            </w:r>
            <w:r>
              <w:rPr>
                <w:sz w:val="28"/>
                <w:szCs w:val="28"/>
                <w:lang w:val="uk-UA"/>
              </w:rPr>
              <w:t>……………………………………………………………….58</w:t>
            </w:r>
          </w:p>
          <w:p w:rsidR="00882CFF" w:rsidRPr="00B02273" w:rsidRDefault="00882CFF" w:rsidP="00713000">
            <w:pPr>
              <w:spacing w:line="360" w:lineRule="auto"/>
              <w:jc w:val="both"/>
              <w:rPr>
                <w:sz w:val="28"/>
                <w:szCs w:val="28"/>
                <w:lang w:val="uk-UA"/>
              </w:rPr>
            </w:pPr>
            <w:r>
              <w:rPr>
                <w:sz w:val="28"/>
                <w:szCs w:val="28"/>
                <w:lang w:val="uk-UA"/>
              </w:rPr>
              <w:t>СПИСОК ВИКОРИСТАНИХ ДЖЕРЕЛ …………………………….61</w:t>
            </w: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p w:rsidR="00882CFF" w:rsidRPr="00B02273" w:rsidRDefault="00882CFF" w:rsidP="00713000">
            <w:pPr>
              <w:pStyle w:val="a3"/>
              <w:spacing w:line="360" w:lineRule="auto"/>
              <w:ind w:left="0"/>
              <w:jc w:val="both"/>
              <w:rPr>
                <w:rFonts w:ascii="Times New Roman" w:hAnsi="Times New Roman"/>
                <w:sz w:val="28"/>
                <w:szCs w:val="28"/>
                <w:lang w:val="uk-UA"/>
              </w:rPr>
            </w:pPr>
          </w:p>
        </w:tc>
      </w:tr>
      <w:tr w:rsidR="00882CFF" w:rsidRPr="00B02273" w:rsidTr="00713000">
        <w:tc>
          <w:tcPr>
            <w:tcW w:w="568"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c>
          <w:tcPr>
            <w:tcW w:w="8471" w:type="dxa"/>
          </w:tcPr>
          <w:p w:rsidR="00882CFF" w:rsidRPr="00B02273" w:rsidRDefault="00882CFF" w:rsidP="00713000">
            <w:pPr>
              <w:spacing w:line="360" w:lineRule="auto"/>
              <w:jc w:val="both"/>
              <w:rPr>
                <w:sz w:val="28"/>
                <w:szCs w:val="28"/>
                <w:lang w:val="uk-UA"/>
              </w:rPr>
            </w:pPr>
          </w:p>
        </w:tc>
        <w:tc>
          <w:tcPr>
            <w:tcW w:w="567" w:type="dxa"/>
          </w:tcPr>
          <w:p w:rsidR="00882CFF" w:rsidRPr="00B02273" w:rsidRDefault="00882CFF" w:rsidP="00713000">
            <w:pPr>
              <w:pStyle w:val="a3"/>
              <w:spacing w:line="360" w:lineRule="auto"/>
              <w:ind w:left="0"/>
              <w:jc w:val="both"/>
              <w:rPr>
                <w:rFonts w:ascii="Times New Roman" w:hAnsi="Times New Roman"/>
                <w:sz w:val="28"/>
                <w:szCs w:val="28"/>
                <w:lang w:val="uk-UA"/>
              </w:rPr>
            </w:pPr>
          </w:p>
        </w:tc>
      </w:tr>
    </w:tbl>
    <w:p w:rsidR="000A4EB7" w:rsidRDefault="00882CFF" w:rsidP="00882CFF">
      <w:pPr>
        <w:spacing w:line="360" w:lineRule="auto"/>
        <w:rPr>
          <w:rFonts w:cs="Times New Roman"/>
          <w:sz w:val="28"/>
          <w:szCs w:val="28"/>
          <w:lang w:val="uk-UA"/>
        </w:rPr>
      </w:pPr>
      <w:r>
        <w:rPr>
          <w:rFonts w:cs="Times New Roman"/>
          <w:sz w:val="28"/>
          <w:szCs w:val="28"/>
          <w:lang w:val="uk-UA"/>
        </w:rPr>
        <w:t xml:space="preserve">                                                     </w:t>
      </w:r>
    </w:p>
    <w:p w:rsidR="00882CFF" w:rsidRDefault="000A4EB7" w:rsidP="00882CFF">
      <w:pPr>
        <w:spacing w:line="360" w:lineRule="auto"/>
        <w:rPr>
          <w:rFonts w:cs="Times New Roman"/>
          <w:sz w:val="28"/>
          <w:szCs w:val="28"/>
          <w:lang w:val="uk-UA"/>
        </w:rPr>
      </w:pPr>
      <w:r>
        <w:rPr>
          <w:rFonts w:cs="Times New Roman"/>
          <w:sz w:val="28"/>
          <w:szCs w:val="28"/>
          <w:lang w:val="uk-UA"/>
        </w:rPr>
        <w:t xml:space="preserve">                                                   </w:t>
      </w:r>
      <w:r w:rsidR="00882CFF" w:rsidRPr="00554619">
        <w:rPr>
          <w:rFonts w:cs="Times New Roman"/>
          <w:sz w:val="28"/>
          <w:szCs w:val="28"/>
        </w:rPr>
        <w:t>ВСТУП</w:t>
      </w:r>
    </w:p>
    <w:p w:rsidR="00882CFF" w:rsidRDefault="00882CFF" w:rsidP="00882CFF">
      <w:pPr>
        <w:spacing w:line="360" w:lineRule="auto"/>
        <w:jc w:val="center"/>
        <w:rPr>
          <w:rFonts w:cs="Times New Roman"/>
          <w:sz w:val="28"/>
          <w:szCs w:val="28"/>
          <w:lang w:val="uk-UA"/>
        </w:rPr>
      </w:pPr>
    </w:p>
    <w:p w:rsidR="00882CFF" w:rsidRDefault="00882CFF" w:rsidP="00882CFF">
      <w:pPr>
        <w:spacing w:line="360" w:lineRule="auto"/>
        <w:jc w:val="both"/>
        <w:rPr>
          <w:rFonts w:cs="Times New Roman"/>
          <w:sz w:val="28"/>
          <w:szCs w:val="28"/>
          <w:lang w:val="uk-UA"/>
        </w:rPr>
      </w:pPr>
      <w:r>
        <w:rPr>
          <w:rFonts w:cs="Times New Roman"/>
          <w:sz w:val="28"/>
          <w:szCs w:val="28"/>
          <w:lang w:val="uk-UA"/>
        </w:rPr>
        <w:t xml:space="preserve">         </w:t>
      </w:r>
      <w:r w:rsidR="000A4EB7">
        <w:rPr>
          <w:rFonts w:cs="Times New Roman"/>
          <w:sz w:val="28"/>
          <w:szCs w:val="28"/>
          <w:lang w:val="uk-UA"/>
        </w:rPr>
        <w:t>Актуальніс</w:t>
      </w:r>
      <w:r w:rsidRPr="00554619">
        <w:rPr>
          <w:rFonts w:cs="Times New Roman"/>
          <w:sz w:val="28"/>
          <w:szCs w:val="28"/>
          <w:lang w:val="uk-UA"/>
        </w:rPr>
        <w:t>ть теми.</w:t>
      </w:r>
      <w:r w:rsidRPr="005F7B14">
        <w:rPr>
          <w:rFonts w:cs="Times New Roman"/>
          <w:sz w:val="28"/>
          <w:szCs w:val="28"/>
        </w:rPr>
        <w:t xml:space="preserve"> </w:t>
      </w:r>
      <w:r>
        <w:rPr>
          <w:rFonts w:cs="Times New Roman"/>
          <w:sz w:val="28"/>
          <w:szCs w:val="28"/>
        </w:rPr>
        <w:t xml:space="preserve">На сьогоднішній день, </w:t>
      </w:r>
      <w:r>
        <w:rPr>
          <w:rFonts w:cs="Times New Roman"/>
          <w:sz w:val="28"/>
          <w:szCs w:val="28"/>
          <w:lang w:val="uk-UA"/>
        </w:rPr>
        <w:t>економіка нашої країни значно залежить від ситуації на зовнішньому ринку. Зовнішнь</w:t>
      </w:r>
      <w:r w:rsidR="000A4EB7">
        <w:rPr>
          <w:rFonts w:cs="Times New Roman"/>
          <w:sz w:val="28"/>
          <w:szCs w:val="28"/>
          <w:lang w:val="uk-UA"/>
        </w:rPr>
        <w:t>о</w:t>
      </w:r>
      <w:r>
        <w:rPr>
          <w:rFonts w:cs="Times New Roman"/>
          <w:sz w:val="28"/>
          <w:szCs w:val="28"/>
          <w:lang w:val="uk-UA"/>
        </w:rPr>
        <w:t>економічна діяльність є важливою складовою суспільного розвитку України. З моменту набуття Україною незалежності, роль зовнішньоекономічної діяльності значно зросла, так як наша держава намагається зайняти вагоме місце у міжнародних інтеграційних процесах. Але, на даному етапі необхідно прикласти значні зусилля для подальшого економічного та суспільного розвитку нашої держави, як складової міжнародної торгівлі. Спираючись на те, що на шляху інтегрування Україна вже зазнала чималих промахів, необхідно звернути увагу на проблематику професійного управління зовнішньоекономічними операціями в сучасних умовах, як зі сторони держави, так і зі сторони підприємств.</w:t>
      </w:r>
    </w:p>
    <w:p w:rsidR="00882CFF" w:rsidRDefault="00882CFF" w:rsidP="00882CFF">
      <w:pPr>
        <w:spacing w:line="360" w:lineRule="auto"/>
        <w:ind w:firstLine="709"/>
        <w:jc w:val="both"/>
        <w:rPr>
          <w:rFonts w:cs="Times New Roman"/>
          <w:sz w:val="28"/>
          <w:szCs w:val="28"/>
          <w:lang w:val="uk-UA"/>
        </w:rPr>
      </w:pPr>
      <w:r w:rsidRPr="00554619">
        <w:rPr>
          <w:rFonts w:cs="Times New Roman"/>
          <w:sz w:val="28"/>
          <w:szCs w:val="28"/>
          <w:lang w:val="uk-UA"/>
        </w:rPr>
        <w:t>Метою дипломної  роботи</w:t>
      </w:r>
      <w:r>
        <w:rPr>
          <w:rFonts w:cs="Times New Roman"/>
          <w:sz w:val="28"/>
          <w:szCs w:val="28"/>
          <w:lang w:val="uk-UA"/>
        </w:rPr>
        <w:t xml:space="preserve"> є розробка рекомендацій щодо вдосконалення  управління процесом експортно – імпортних операцій на ТОВ «ПІЛ Україна».</w:t>
      </w:r>
    </w:p>
    <w:p w:rsidR="00882CFF" w:rsidRDefault="00882CFF" w:rsidP="00882CFF">
      <w:pPr>
        <w:spacing w:line="360" w:lineRule="auto"/>
        <w:ind w:firstLine="709"/>
        <w:jc w:val="both"/>
        <w:rPr>
          <w:rFonts w:cs="Times New Roman"/>
          <w:sz w:val="28"/>
          <w:szCs w:val="28"/>
          <w:lang w:val="uk-UA"/>
        </w:rPr>
      </w:pPr>
      <w:r w:rsidRPr="00554619">
        <w:rPr>
          <w:rFonts w:cs="Times New Roman"/>
          <w:sz w:val="28"/>
          <w:szCs w:val="28"/>
          <w:lang w:val="uk-UA"/>
        </w:rPr>
        <w:t>Завданнями,</w:t>
      </w:r>
      <w:r>
        <w:rPr>
          <w:rFonts w:cs="Times New Roman"/>
          <w:sz w:val="28"/>
          <w:szCs w:val="28"/>
          <w:lang w:val="uk-UA"/>
        </w:rPr>
        <w:t xml:space="preserve"> які вирішувалися в процесі написання дипломної роботи є наступні:</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 xml:space="preserve">охарактеризувати поняття та види експортно – імпортних операцій та їх організація; </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охарактеризувати міжнародну торгівлю;</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проаналізувати розвиток та регулювання зовнішньоекономічних операцій в Україні;</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 xml:space="preserve">  проаналізувати структуру зовнішньо</w:t>
      </w:r>
      <w:r>
        <w:rPr>
          <w:rFonts w:ascii="Times New Roman" w:hAnsi="Times New Roman" w:cs="Times New Roman"/>
          <w:sz w:val="28"/>
          <w:szCs w:val="28"/>
          <w:lang w:val="uk-UA"/>
        </w:rPr>
        <w:t>ї торгівлі України у період 2016 – 2018</w:t>
      </w:r>
      <w:r w:rsidRPr="005F7B14">
        <w:rPr>
          <w:rFonts w:ascii="Times New Roman" w:hAnsi="Times New Roman" w:cs="Times New Roman"/>
          <w:sz w:val="28"/>
          <w:szCs w:val="28"/>
          <w:lang w:val="uk-UA"/>
        </w:rPr>
        <w:t xml:space="preserve"> роки; </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 xml:space="preserve"> охарактеризувати ТОВ «ПІЛ Україна;</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провести аналіз експортно-імпортних операцій на ТОВ «ПІЛ Україна»;</w:t>
      </w:r>
    </w:p>
    <w:p w:rsidR="00882CFF" w:rsidRPr="005F7B14" w:rsidRDefault="00882CFF" w:rsidP="00882CFF">
      <w:pPr>
        <w:pStyle w:val="a3"/>
        <w:numPr>
          <w:ilvl w:val="0"/>
          <w:numId w:val="1"/>
        </w:numPr>
        <w:spacing w:line="360" w:lineRule="auto"/>
        <w:ind w:left="0"/>
        <w:jc w:val="both"/>
        <w:rPr>
          <w:rFonts w:ascii="Times New Roman" w:hAnsi="Times New Roman" w:cs="Times New Roman"/>
          <w:sz w:val="28"/>
          <w:szCs w:val="28"/>
          <w:lang w:val="uk-UA"/>
        </w:rPr>
      </w:pPr>
      <w:r w:rsidRPr="005F7B14">
        <w:rPr>
          <w:rFonts w:ascii="Times New Roman" w:hAnsi="Times New Roman" w:cs="Times New Roman"/>
          <w:sz w:val="28"/>
          <w:szCs w:val="28"/>
          <w:lang w:val="uk-UA"/>
        </w:rPr>
        <w:t>розробити напрямки вдосконалення організації експортно-імпортними операціями на ТОВ «ПІЛ Україна»;</w:t>
      </w:r>
    </w:p>
    <w:p w:rsidR="00882CFF" w:rsidRPr="005F7B14" w:rsidRDefault="00882CFF" w:rsidP="00882CFF">
      <w:pPr>
        <w:pStyle w:val="a3"/>
        <w:spacing w:line="360" w:lineRule="auto"/>
        <w:ind w:left="0"/>
        <w:jc w:val="both"/>
        <w:rPr>
          <w:rFonts w:ascii="Times New Roman" w:hAnsi="Times New Roman" w:cs="Times New Roman"/>
          <w:sz w:val="28"/>
          <w:szCs w:val="28"/>
          <w:lang w:val="uk-UA"/>
        </w:rPr>
      </w:pPr>
    </w:p>
    <w:p w:rsidR="00882CFF" w:rsidRDefault="00882CFF" w:rsidP="00882CFF">
      <w:pPr>
        <w:spacing w:line="360" w:lineRule="auto"/>
        <w:ind w:firstLine="709"/>
        <w:jc w:val="both"/>
        <w:rPr>
          <w:rFonts w:cs="Times New Roman"/>
          <w:sz w:val="28"/>
          <w:szCs w:val="28"/>
          <w:lang w:val="uk-UA"/>
        </w:rPr>
      </w:pPr>
      <w:r w:rsidRPr="00554619">
        <w:rPr>
          <w:rFonts w:cs="Times New Roman"/>
          <w:sz w:val="28"/>
          <w:szCs w:val="28"/>
          <w:lang w:val="uk-UA"/>
        </w:rPr>
        <w:t>Предметом</w:t>
      </w:r>
      <w:r>
        <w:rPr>
          <w:rFonts w:cs="Times New Roman"/>
          <w:b/>
          <w:i/>
          <w:sz w:val="28"/>
          <w:szCs w:val="28"/>
          <w:lang w:val="uk-UA"/>
        </w:rPr>
        <w:t xml:space="preserve"> </w:t>
      </w:r>
      <w:r>
        <w:rPr>
          <w:rFonts w:cs="Times New Roman"/>
          <w:sz w:val="28"/>
          <w:szCs w:val="28"/>
          <w:lang w:val="uk-UA"/>
        </w:rPr>
        <w:t xml:space="preserve">дипломної роботи є оцінка та аналіз управління експортно </w:t>
      </w:r>
      <w:r w:rsidRPr="005F7B14">
        <w:rPr>
          <w:rFonts w:cs="Times New Roman"/>
          <w:sz w:val="28"/>
          <w:szCs w:val="28"/>
        </w:rPr>
        <w:t xml:space="preserve">- </w:t>
      </w:r>
      <w:r>
        <w:rPr>
          <w:rFonts w:cs="Times New Roman"/>
          <w:sz w:val="28"/>
          <w:szCs w:val="28"/>
          <w:lang w:val="uk-UA"/>
        </w:rPr>
        <w:t>імпортними операціями на ТОВ «ПІЛ Україна».</w:t>
      </w:r>
    </w:p>
    <w:p w:rsidR="00882CFF" w:rsidRDefault="00882CFF" w:rsidP="00882CFF">
      <w:pPr>
        <w:spacing w:line="360" w:lineRule="auto"/>
        <w:ind w:firstLine="709"/>
        <w:jc w:val="both"/>
        <w:rPr>
          <w:rFonts w:cs="Times New Roman"/>
          <w:sz w:val="28"/>
          <w:szCs w:val="28"/>
          <w:lang w:val="uk-UA"/>
        </w:rPr>
      </w:pPr>
      <w:r w:rsidRPr="00554619">
        <w:rPr>
          <w:rFonts w:cs="Times New Roman"/>
          <w:sz w:val="28"/>
          <w:szCs w:val="28"/>
          <w:lang w:val="uk-UA"/>
        </w:rPr>
        <w:t>Об’єктом дослідження</w:t>
      </w:r>
      <w:r>
        <w:rPr>
          <w:rFonts w:cs="Times New Roman"/>
          <w:sz w:val="28"/>
          <w:szCs w:val="28"/>
          <w:lang w:val="uk-UA"/>
        </w:rPr>
        <w:t xml:space="preserve"> є здійснення управління експортно</w:t>
      </w:r>
      <w:r w:rsidRPr="005F7B14">
        <w:rPr>
          <w:rFonts w:cs="Times New Roman"/>
          <w:sz w:val="28"/>
          <w:szCs w:val="28"/>
        </w:rPr>
        <w:t>-</w:t>
      </w:r>
      <w:r>
        <w:rPr>
          <w:rFonts w:cs="Times New Roman"/>
          <w:sz w:val="28"/>
          <w:szCs w:val="28"/>
          <w:lang w:val="uk-UA"/>
        </w:rPr>
        <w:t xml:space="preserve"> імпортними операціями на ТОВ «ПІЛ Україна».</w:t>
      </w:r>
    </w:p>
    <w:p w:rsidR="00882CFF" w:rsidRDefault="00882CFF" w:rsidP="00882CFF">
      <w:pPr>
        <w:spacing w:line="360" w:lineRule="auto"/>
        <w:ind w:firstLine="709"/>
        <w:jc w:val="both"/>
        <w:rPr>
          <w:rFonts w:cs="Times New Roman"/>
          <w:sz w:val="28"/>
          <w:szCs w:val="28"/>
          <w:lang w:val="uk-UA"/>
        </w:rPr>
      </w:pPr>
      <w:r w:rsidRPr="00554619">
        <w:rPr>
          <w:rFonts w:cs="Times New Roman"/>
          <w:sz w:val="28"/>
          <w:szCs w:val="28"/>
          <w:lang w:val="uk-UA"/>
        </w:rPr>
        <w:t>Методи дослідження.</w:t>
      </w:r>
      <w:r>
        <w:rPr>
          <w:rFonts w:cs="Times New Roman"/>
          <w:sz w:val="28"/>
          <w:szCs w:val="28"/>
          <w:lang w:val="uk-UA"/>
        </w:rPr>
        <w:t xml:space="preserve"> Для розв’язання визначених завдань використовувалися загальноприйняті в економічній науці методи вивчення: абстрактно-логічний, статистико-економічний, системний аналіз, комплексний і системний підходи, методи фінансового аналізу, маркетинговий аналіз, традиційні способи і прийоми економічного аналізу    (табличний, порівняння, угрупування, графічний). Обробка даних здійснювалася з використанням комп’ютерних технологій.</w:t>
      </w:r>
    </w:p>
    <w:p w:rsidR="00882CFF" w:rsidRPr="0015579A" w:rsidRDefault="00882CFF" w:rsidP="00882CFF">
      <w:pPr>
        <w:spacing w:line="360" w:lineRule="auto"/>
        <w:ind w:firstLine="709"/>
        <w:jc w:val="both"/>
        <w:rPr>
          <w:rFonts w:cs="Times New Roman"/>
          <w:sz w:val="28"/>
          <w:szCs w:val="28"/>
        </w:rPr>
      </w:pPr>
      <w:r w:rsidRPr="00554619">
        <w:rPr>
          <w:rFonts w:cs="Times New Roman"/>
          <w:sz w:val="28"/>
          <w:szCs w:val="28"/>
          <w:lang w:val="uk-UA"/>
        </w:rPr>
        <w:t>Інформаційною базою</w:t>
      </w:r>
      <w:r w:rsidRPr="00E76906">
        <w:rPr>
          <w:rFonts w:cs="Times New Roman"/>
          <w:b/>
          <w:i/>
          <w:sz w:val="28"/>
          <w:szCs w:val="28"/>
          <w:lang w:val="uk-UA"/>
        </w:rPr>
        <w:t xml:space="preserve"> </w:t>
      </w:r>
      <w:r>
        <w:rPr>
          <w:rFonts w:cs="Times New Roman"/>
          <w:sz w:val="28"/>
          <w:szCs w:val="28"/>
          <w:lang w:val="uk-UA"/>
        </w:rPr>
        <w:t xml:space="preserve">дослідження є статистичні дані Державного комітету статистики України і його органів, результати самостійно проведених досліджень  на ТОВ « ПІЛ Україна». </w:t>
      </w:r>
    </w:p>
    <w:p w:rsidR="00882CFF" w:rsidRDefault="00882CFF" w:rsidP="00882CFF">
      <w:pPr>
        <w:spacing w:line="360" w:lineRule="auto"/>
        <w:ind w:firstLine="709"/>
        <w:jc w:val="both"/>
        <w:rPr>
          <w:rFonts w:cs="Times New Roman"/>
          <w:sz w:val="28"/>
          <w:szCs w:val="28"/>
          <w:lang w:val="uk-UA"/>
        </w:rPr>
      </w:pPr>
      <w:r>
        <w:rPr>
          <w:rFonts w:cs="Times New Roman"/>
          <w:sz w:val="28"/>
          <w:szCs w:val="28"/>
          <w:lang w:val="uk-UA"/>
        </w:rPr>
        <w:t>Практична значущість отриманих результатів. Практична значущість дипломної роботи - це узагальнення науково-теоретичних і розробка практичних положень щодо вдосконалення управлінням експортно-імпортними операціями на ТОВ «ПІЛ Україна».</w:t>
      </w:r>
    </w:p>
    <w:p w:rsidR="00882CFF" w:rsidRDefault="00882CFF" w:rsidP="00882CFF">
      <w:pPr>
        <w:spacing w:line="360" w:lineRule="auto"/>
        <w:ind w:firstLine="709"/>
        <w:jc w:val="both"/>
        <w:rPr>
          <w:rFonts w:cs="Times New Roman"/>
          <w:sz w:val="28"/>
          <w:szCs w:val="28"/>
          <w:lang w:val="uk-UA"/>
        </w:rPr>
      </w:pPr>
      <w:r>
        <w:rPr>
          <w:rFonts w:cs="Times New Roman"/>
          <w:sz w:val="28"/>
          <w:szCs w:val="28"/>
          <w:lang w:val="uk-UA"/>
        </w:rPr>
        <w:t xml:space="preserve">Апробація результатів досліджень. Результати магістерського дослідження опубліковані у вигляді тези доповіді в матеріалах Х міжнародного круглого столу «Актуальні соціально- економічні та правові проблеми розвитку України та її регіонів». </w:t>
      </w: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Default="00E714AD" w:rsidP="00882CFF">
      <w:pPr>
        <w:spacing w:line="360" w:lineRule="auto"/>
        <w:ind w:firstLine="709"/>
        <w:jc w:val="both"/>
        <w:rPr>
          <w:rFonts w:cs="Times New Roman"/>
          <w:sz w:val="28"/>
          <w:szCs w:val="28"/>
          <w:lang w:val="uk-UA"/>
        </w:rPr>
      </w:pPr>
    </w:p>
    <w:p w:rsidR="00E714AD" w:rsidRPr="00B72860" w:rsidRDefault="00E714AD" w:rsidP="00E714AD">
      <w:pPr>
        <w:jc w:val="center"/>
        <w:rPr>
          <w:rFonts w:cs="Times New Roman"/>
          <w:sz w:val="28"/>
          <w:szCs w:val="28"/>
          <w:lang w:val="uk-UA"/>
        </w:rPr>
      </w:pPr>
      <w:r w:rsidRPr="00B72860">
        <w:rPr>
          <w:rFonts w:cs="Times New Roman"/>
          <w:sz w:val="28"/>
          <w:szCs w:val="28"/>
          <w:lang w:val="uk-UA"/>
        </w:rPr>
        <w:t>ВИСНОВКИ</w:t>
      </w:r>
    </w:p>
    <w:p w:rsidR="00E714AD" w:rsidRPr="00B72860" w:rsidRDefault="00E714AD" w:rsidP="00E714AD">
      <w:pPr>
        <w:jc w:val="center"/>
        <w:rPr>
          <w:rFonts w:cs="Times New Roman"/>
          <w:sz w:val="28"/>
          <w:szCs w:val="28"/>
          <w:lang w:val="uk-UA"/>
        </w:rPr>
      </w:pPr>
    </w:p>
    <w:p w:rsidR="00E714AD" w:rsidRDefault="00E714AD" w:rsidP="00E714AD">
      <w:pPr>
        <w:pStyle w:val="a3"/>
        <w:spacing w:line="360" w:lineRule="auto"/>
        <w:ind w:left="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B72860">
        <w:rPr>
          <w:rFonts w:ascii="Times New Roman" w:hAnsi="Times New Roman" w:cs="Times New Roman"/>
          <w:sz w:val="28"/>
          <w:szCs w:val="28"/>
          <w:lang w:val="uk-UA"/>
        </w:rPr>
        <w:t xml:space="preserve">Наукова література представляє нам велику кількість класичних та сучасних концепцій зовнішньо – економічної торгівлі, але проаналізуваши більшість з них, можна сказати, що дані підходи не є достатньо об'єктивними і, зазвичай, носять більш фрагментарний характер. За останні декілька століть, значно змінилася система господарювання підприємств, які орієнтовані на зовнішній ринок, отже, сьогодні є не дуже доречним, на мою думку, практикувати застосування саме класичних теорій. </w:t>
      </w:r>
      <w:r>
        <w:rPr>
          <w:rFonts w:ascii="Times New Roman" w:hAnsi="Times New Roman" w:cs="Times New Roman"/>
          <w:sz w:val="28"/>
          <w:szCs w:val="28"/>
        </w:rPr>
        <w:t>Також, необхідно зауважити, що більшість класичних та сучасних концепцій направлено на розглядання торгівлі товарами, а не послугами, що є більш актуальним у наші часи. Але, не дивлячись на це, зовнішня торгівля розвивається з кожним роком все більше і більше, що повинно супроводжуватися і розвитком концепцій зовнішньо – економічної діяльності, при цьому, не забуваючи про класичні теорії, доповнювати та розглядати їх з іншої сторони.</w:t>
      </w:r>
    </w:p>
    <w:p w:rsidR="00E714AD" w:rsidRDefault="00E714AD" w:rsidP="00E714AD">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A68F9">
        <w:rPr>
          <w:rFonts w:ascii="Times New Roman" w:hAnsi="Times New Roman" w:cs="Times New Roman"/>
          <w:sz w:val="28"/>
          <w:szCs w:val="28"/>
          <w:lang w:val="uk-UA"/>
        </w:rPr>
        <w:t xml:space="preserve">Зробивши аналіз зовнішньо – торгівельної сфери України, необхідно зазначити, що Україна на сьогодні продовжує залишатися сировинно – орієнтованою країною, що негативно впливає на економіку країни в цілому. </w:t>
      </w:r>
      <w:r w:rsidRPr="00B72860">
        <w:rPr>
          <w:rFonts w:ascii="Times New Roman" w:hAnsi="Times New Roman" w:cs="Times New Roman"/>
          <w:sz w:val="28"/>
          <w:szCs w:val="28"/>
          <w:lang w:val="uk-UA"/>
        </w:rPr>
        <w:t xml:space="preserve">Якщо сировина, яка сьогодні відправляється на експорт, буде перероблятися у готову продукцію на території України, відчизняним підприємствам буде дешевше закупляти місцеву сировину, отже, готова продукція у результаті, на внутрішньому ринку буде дешевша у споживані, також збільшеться кількість робочих місць, і рівень безробіття в країні знизиться, зростуть надходження у бюджет за рахунок оподаткування, і на останок, рівень торгівлі високоякісною та високотехнологічною продукцією на зовнішньому ринку України підвищиться, що у результаті призведе до зростання позицій у світовому рейтингу. </w:t>
      </w:r>
      <w:r>
        <w:rPr>
          <w:rFonts w:ascii="Times New Roman" w:hAnsi="Times New Roman" w:cs="Times New Roman"/>
          <w:sz w:val="28"/>
          <w:szCs w:val="28"/>
        </w:rPr>
        <w:t>Також, треба мати на увазі, що на думку експертів, Україна має значний експортний потенціал, але на жаль не використовує свої переваги на всю потужність.</w:t>
      </w:r>
    </w:p>
    <w:p w:rsidR="00E714AD" w:rsidRPr="00B72860" w:rsidRDefault="00E714AD" w:rsidP="00E714AD">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Дочірн</w:t>
      </w:r>
      <w:r w:rsidRPr="001A68F9">
        <w:rPr>
          <w:rFonts w:ascii="Times New Roman" w:hAnsi="Times New Roman" w:cs="Times New Roman"/>
          <w:sz w:val="28"/>
          <w:szCs w:val="28"/>
          <w:lang w:val="uk-UA"/>
        </w:rPr>
        <w:t xml:space="preserve">є підприємство ТОВ «ПІЛ УКРАЇНА» є єдиним представником в Україні сінгапурської материнської компанії морських лінійних перевезень </w:t>
      </w:r>
      <w:r>
        <w:rPr>
          <w:rFonts w:ascii="Times New Roman" w:hAnsi="Times New Roman" w:cs="Times New Roman"/>
          <w:sz w:val="28"/>
          <w:szCs w:val="28"/>
          <w:lang w:val="uk-UA"/>
        </w:rPr>
        <w:t>“</w:t>
      </w:r>
      <w:r>
        <w:rPr>
          <w:rFonts w:ascii="Times New Roman" w:hAnsi="Times New Roman" w:cs="Times New Roman"/>
          <w:sz w:val="28"/>
          <w:szCs w:val="28"/>
          <w:lang w:val="en-US"/>
        </w:rPr>
        <w:t>PIL</w:t>
      </w:r>
      <w:r w:rsidRPr="00B202AB">
        <w:rPr>
          <w:rFonts w:ascii="Times New Roman" w:hAnsi="Times New Roman" w:cs="Times New Roman"/>
          <w:sz w:val="28"/>
          <w:szCs w:val="28"/>
          <w:lang w:val="uk-UA"/>
          <w:rPrChange w:id="0" w:author="Admin" w:date="2019-11-09T13:08:00Z">
            <w:rPr>
              <w:rFonts w:ascii="Times New Roman" w:eastAsia="Times New Roman" w:hAnsi="Times New Roman" w:cs="Times New Roman"/>
              <w:sz w:val="28"/>
              <w:szCs w:val="28"/>
              <w:lang w:val="en-US"/>
            </w:rPr>
          </w:rPrChange>
        </w:rPr>
        <w:t xml:space="preserve">”. У даній курсовій роботі було розглянуто роботу менеджера експортних та імпортних операцій на ТОВ “ПІЛ УКРАЇНА”, наведений алгоритм його дій при роботі з замовниками полуг, які надає підприємство, та виділені його основні функції та завдання. </w:t>
      </w:r>
    </w:p>
    <w:p w:rsidR="00E714AD" w:rsidRDefault="00E714AD" w:rsidP="00E714AD">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Контейнерні перевезення морським транспортом – це найбільш економічний вид транспортування вантажів та сьогоднішній день. За рахунок того, що у контейнерах можна перевозити будь – який вантаж, такі перевезення користуються високим попитом. Також, перевезення у контейнерах дозволяє значно скоротити транспортні витрати. Даний вид транспортування є складним процесом, який потребує дотримання багатьох правил, але не зважаючи на це, з кожним роком кількість компаній – перевізників в Україні зростає, успіх яких, залежить від бездоганної організації та виконання поставлених перед ними задач.</w:t>
      </w:r>
    </w:p>
    <w:p w:rsidR="00E714AD" w:rsidRDefault="00E714AD" w:rsidP="00E714AD">
      <w:pPr>
        <w:shd w:val="clear" w:color="auto" w:fill="FFFFFF"/>
        <w:spacing w:line="360" w:lineRule="auto"/>
        <w:jc w:val="both"/>
        <w:rPr>
          <w:rFonts w:cs="Times New Roman"/>
          <w:sz w:val="28"/>
          <w:szCs w:val="28"/>
          <w:lang w:val="uk-UA"/>
        </w:rPr>
      </w:pPr>
      <w:r>
        <w:rPr>
          <w:rFonts w:cs="Times New Roman"/>
          <w:sz w:val="28"/>
          <w:szCs w:val="28"/>
          <w:lang w:val="uk-UA"/>
        </w:rPr>
        <w:t xml:space="preserve">        В дипломній роботі проведно </w:t>
      </w:r>
      <w:r>
        <w:rPr>
          <w:rFonts w:cs="Times New Roman"/>
          <w:sz w:val="28"/>
          <w:szCs w:val="28"/>
          <w:lang w:val="en-US"/>
        </w:rPr>
        <w:t>SWOT</w:t>
      </w:r>
      <w:r w:rsidRPr="001A68F9">
        <w:rPr>
          <w:rFonts w:cs="Times New Roman"/>
          <w:sz w:val="28"/>
          <w:szCs w:val="28"/>
        </w:rPr>
        <w:t xml:space="preserve">- </w:t>
      </w:r>
      <w:r>
        <w:rPr>
          <w:rFonts w:cs="Times New Roman"/>
          <w:sz w:val="28"/>
          <w:szCs w:val="28"/>
          <w:lang w:val="uk-UA"/>
        </w:rPr>
        <w:t xml:space="preserve">аналіз ТОВ «ПІЛ Україна». Виявлено сильні та слабкі сторони підприємства. Запропоновано вдосконалення діяльності підприємства. </w:t>
      </w:r>
    </w:p>
    <w:p w:rsidR="00E714AD" w:rsidRDefault="00E714AD" w:rsidP="00E714AD">
      <w:pPr>
        <w:shd w:val="clear" w:color="auto" w:fill="FFFFFF"/>
        <w:spacing w:line="360" w:lineRule="auto"/>
        <w:jc w:val="both"/>
        <w:rPr>
          <w:rFonts w:cs="Times New Roman"/>
          <w:sz w:val="28"/>
          <w:szCs w:val="28"/>
          <w:lang w:val="uk-UA"/>
        </w:rPr>
      </w:pPr>
      <w:r>
        <w:rPr>
          <w:rFonts w:cs="Times New Roman"/>
          <w:sz w:val="28"/>
          <w:szCs w:val="28"/>
          <w:lang w:val="uk-UA"/>
        </w:rPr>
        <w:t xml:space="preserve">            Розглядаючи країни  з якими співпрацює ТОВ «ПІЛ Україна» необхідно збільшити співробітництво з Китаєм, так як співробітництво з цією країною сприятиме економічному підйому України. За показниками експорту і імпорту України в 2019 році Китай займає перші місця  з експорту і імпорту товарів в Україну. Необхідно провести модернізацію в сферах діяльності ТОВ « ПІЛ Україна ». </w:t>
      </w:r>
    </w:p>
    <w:p w:rsidR="00E714AD" w:rsidRPr="00901EAF" w:rsidRDefault="00E714AD" w:rsidP="00E714AD">
      <w:pPr>
        <w:spacing w:line="360" w:lineRule="auto"/>
        <w:jc w:val="both"/>
        <w:rPr>
          <w:rFonts w:cs="Times New Roman"/>
          <w:sz w:val="28"/>
          <w:szCs w:val="28"/>
          <w:lang w:val="uk-UA"/>
        </w:rPr>
      </w:pPr>
      <w:r>
        <w:rPr>
          <w:rFonts w:cs="Times New Roman"/>
          <w:sz w:val="28"/>
          <w:szCs w:val="28"/>
          <w:lang w:val="uk-UA"/>
        </w:rPr>
        <w:t xml:space="preserve">          </w:t>
      </w:r>
      <w:r w:rsidRPr="00C265E1">
        <w:rPr>
          <w:sz w:val="28"/>
          <w:szCs w:val="28"/>
          <w:lang w:val="uk-UA"/>
        </w:rPr>
        <w:t>Для уникнення ризиків невідповідності на підприємстві розроблені посібники та бізнес-процеси, які діють по всій організації і містять чіткі керівні принципи щодо того, як працівники повинні діяти у разі виникнення ризикованої</w:t>
      </w:r>
      <w:r>
        <w:rPr>
          <w:sz w:val="28"/>
          <w:szCs w:val="28"/>
          <w:lang w:val="uk-UA"/>
        </w:rPr>
        <w:t xml:space="preserve"> </w:t>
      </w:r>
      <w:r w:rsidRPr="00C265E1">
        <w:rPr>
          <w:sz w:val="28"/>
          <w:szCs w:val="28"/>
          <w:lang w:val="uk-UA"/>
        </w:rPr>
        <w:t xml:space="preserve">ситуації або при наявності проблеми. </w:t>
      </w:r>
      <w:r w:rsidRPr="003771C3">
        <w:rPr>
          <w:sz w:val="28"/>
          <w:szCs w:val="28"/>
          <w:lang w:val="uk-UA"/>
        </w:rPr>
        <w:t xml:space="preserve">Відділ глобального дотримання відповідає за моніторингом і забезпечення того, щоб працівники підприємства отримували вчасно інформацію щодо змін у національному та міжнародному законодавстві. </w:t>
      </w:r>
      <w:r w:rsidRPr="00C265E1">
        <w:rPr>
          <w:sz w:val="28"/>
          <w:szCs w:val="28"/>
        </w:rPr>
        <w:t>Як і інші галузі послуг, транспортна галузь поступово змінюється завдяки новим технологіям. Оцифровка та автоматизація процесів (цитування, бронювання, відстеження, звітність та білінг) - це дві з найбільш важливі тенденції. Технологічний розвиток являє собою можливість оптимізувати робочі потоки та підвищити продуктивність. В той же самий час, розробка нових технологічних процесів і використання нових продуктів встановлює нові стандарти щодо рівня обслуговування клієнтів. Компанії необхідно здійснювати постійний моніторинг логістичного ринку, технологій, пропозицій клієнтів та інші процеси, які потенційно можуть вплинути на діяльність компанії в цілому</w:t>
      </w:r>
      <w:r>
        <w:rPr>
          <w:sz w:val="28"/>
          <w:szCs w:val="28"/>
          <w:lang w:val="uk-UA"/>
        </w:rPr>
        <w:t>.</w:t>
      </w:r>
    </w:p>
    <w:p w:rsidR="00E714AD" w:rsidRDefault="00E714AD" w:rsidP="00E714AD">
      <w:pPr>
        <w:jc w:val="center"/>
        <w:rPr>
          <w:rFonts w:cs="Times New Roman"/>
          <w:sz w:val="28"/>
          <w:szCs w:val="28"/>
          <w:lang w:val="uk-UA"/>
        </w:rPr>
      </w:pPr>
    </w:p>
    <w:p w:rsidR="00E714AD" w:rsidRDefault="00E714AD" w:rsidP="00E714AD">
      <w:pPr>
        <w:jc w:val="center"/>
        <w:rPr>
          <w:rFonts w:cs="Times New Roman"/>
          <w:sz w:val="28"/>
          <w:szCs w:val="28"/>
          <w:lang w:val="uk-UA"/>
        </w:rPr>
      </w:pPr>
    </w:p>
    <w:p w:rsidR="00E714AD" w:rsidRDefault="00E714AD" w:rsidP="00E714AD">
      <w:pPr>
        <w:jc w:val="center"/>
        <w:rPr>
          <w:rFonts w:cs="Times New Roman"/>
          <w:sz w:val="28"/>
          <w:szCs w:val="28"/>
          <w:lang w:val="uk-UA"/>
        </w:rPr>
      </w:pPr>
    </w:p>
    <w:p w:rsidR="00E714AD" w:rsidRDefault="00E714AD" w:rsidP="00E714AD">
      <w:pPr>
        <w:shd w:val="clear" w:color="auto" w:fill="FFFFFF"/>
        <w:spacing w:line="360" w:lineRule="auto"/>
        <w:jc w:val="both"/>
        <w:rPr>
          <w:rFonts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Pr="000B3EAF" w:rsidRDefault="00E714AD" w:rsidP="00E714AD">
      <w:pPr>
        <w:spacing w:line="360" w:lineRule="auto"/>
        <w:jc w:val="both"/>
        <w:rPr>
          <w:rFonts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pStyle w:val="a3"/>
        <w:spacing w:line="360" w:lineRule="auto"/>
        <w:ind w:left="0" w:firstLine="709"/>
        <w:jc w:val="both"/>
        <w:rPr>
          <w:rFonts w:ascii="Times New Roman" w:hAnsi="Times New Roman" w:cs="Times New Roman"/>
          <w:sz w:val="28"/>
          <w:szCs w:val="28"/>
          <w:lang w:val="uk-UA"/>
        </w:rPr>
      </w:pPr>
    </w:p>
    <w:p w:rsidR="00E714AD" w:rsidRDefault="00E714AD" w:rsidP="00E714AD">
      <w:pPr>
        <w:tabs>
          <w:tab w:val="left" w:pos="2952"/>
        </w:tabs>
        <w:spacing w:line="360" w:lineRule="auto"/>
        <w:rPr>
          <w:rFonts w:eastAsiaTheme="minorEastAsia" w:cs="Times New Roman"/>
          <w:sz w:val="28"/>
          <w:szCs w:val="28"/>
          <w:lang w:val="uk-UA"/>
        </w:rPr>
      </w:pPr>
    </w:p>
    <w:p w:rsidR="00E714AD" w:rsidRDefault="00E714AD" w:rsidP="00E714AD">
      <w:pPr>
        <w:tabs>
          <w:tab w:val="left" w:pos="2952"/>
        </w:tabs>
        <w:spacing w:line="360" w:lineRule="auto"/>
        <w:rPr>
          <w:rFonts w:eastAsiaTheme="minorEastAsia" w:cs="Times New Roman"/>
          <w:sz w:val="28"/>
          <w:szCs w:val="28"/>
          <w:lang w:val="uk-UA"/>
        </w:rPr>
      </w:pPr>
    </w:p>
    <w:p w:rsidR="002718B2" w:rsidRDefault="00E714AD" w:rsidP="00E714AD">
      <w:pPr>
        <w:spacing w:line="360" w:lineRule="auto"/>
        <w:rPr>
          <w:rFonts w:eastAsiaTheme="minorEastAsia" w:cs="Times New Roman"/>
          <w:sz w:val="28"/>
          <w:szCs w:val="28"/>
          <w:lang w:val="uk-UA"/>
        </w:rPr>
      </w:pPr>
      <w:r>
        <w:rPr>
          <w:rFonts w:eastAsiaTheme="minorEastAsia" w:cs="Times New Roman"/>
          <w:sz w:val="28"/>
          <w:szCs w:val="28"/>
          <w:lang w:val="uk-UA"/>
        </w:rPr>
        <w:t xml:space="preserve">                        </w:t>
      </w:r>
    </w:p>
    <w:p w:rsidR="002718B2" w:rsidRDefault="002718B2" w:rsidP="00E714AD">
      <w:pPr>
        <w:spacing w:line="360" w:lineRule="auto"/>
        <w:rPr>
          <w:rFonts w:eastAsiaTheme="minorEastAsia" w:cs="Times New Roman"/>
          <w:sz w:val="28"/>
          <w:szCs w:val="28"/>
          <w:lang w:val="uk-UA"/>
        </w:rPr>
      </w:pPr>
    </w:p>
    <w:p w:rsidR="00E714AD" w:rsidRDefault="002718B2" w:rsidP="00E714AD">
      <w:pPr>
        <w:spacing w:line="360" w:lineRule="auto"/>
        <w:rPr>
          <w:rFonts w:cs="Times New Roman"/>
          <w:sz w:val="28"/>
          <w:szCs w:val="28"/>
          <w:lang w:val="uk-UA"/>
        </w:rPr>
      </w:pPr>
      <w:r>
        <w:rPr>
          <w:rFonts w:eastAsiaTheme="minorEastAsia" w:cs="Times New Roman"/>
          <w:sz w:val="28"/>
          <w:szCs w:val="28"/>
          <w:lang w:val="uk-UA"/>
        </w:rPr>
        <w:t xml:space="preserve">                        </w:t>
      </w:r>
      <w:bookmarkStart w:id="1" w:name="_GoBack"/>
      <w:bookmarkEnd w:id="1"/>
      <w:r w:rsidR="00E714AD" w:rsidRPr="00AA0897">
        <w:rPr>
          <w:rFonts w:cs="Times New Roman"/>
          <w:sz w:val="28"/>
          <w:szCs w:val="28"/>
          <w:lang w:val="uk-UA"/>
        </w:rPr>
        <w:t>СПИСОК ВИКОРИСТАНОЇ ЛІТЕРАТУРИ</w:t>
      </w:r>
    </w:p>
    <w:p w:rsidR="00E714AD" w:rsidRPr="00AC720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B202AB">
        <w:rPr>
          <w:rFonts w:ascii="Times New Roman" w:hAnsi="Times New Roman" w:cs="Times New Roman"/>
          <w:sz w:val="28"/>
          <w:szCs w:val="28"/>
          <w:lang w:val="uk-UA"/>
          <w:rPrChange w:id="2" w:author="Admin" w:date="2019-11-09T13:08:00Z">
            <w:rPr>
              <w:rFonts w:ascii="Times New Roman" w:eastAsia="Times New Roman" w:hAnsi="Times New Roman"/>
              <w:sz w:val="28"/>
              <w:szCs w:val="28"/>
            </w:rPr>
          </w:rPrChange>
        </w:rPr>
        <w:t xml:space="preserve">Алимова О.О. Експортний потенціал України: проблеми та перспективи реалізації / О.О. Алимова // Наукові праці Чорноморського державного університету ім. </w:t>
      </w:r>
      <w:r w:rsidRPr="00AC7209">
        <w:rPr>
          <w:rFonts w:ascii="Times New Roman" w:hAnsi="Times New Roman"/>
          <w:sz w:val="28"/>
          <w:szCs w:val="28"/>
          <w:lang w:val="uk-UA"/>
        </w:rPr>
        <w:t xml:space="preserve">П. Могили. – 2009. – Т. 64, вип. 51. – 53-59 с. </w:t>
      </w:r>
    </w:p>
    <w:p w:rsidR="00E714AD" w:rsidRPr="00AC7209" w:rsidRDefault="00E714AD" w:rsidP="00E714AD">
      <w:pPr>
        <w:pStyle w:val="a5"/>
        <w:numPr>
          <w:ilvl w:val="0"/>
          <w:numId w:val="2"/>
        </w:numPr>
        <w:tabs>
          <w:tab w:val="left" w:pos="1134"/>
        </w:tabs>
        <w:spacing w:before="0" w:beforeAutospacing="0" w:after="0" w:afterAutospacing="0" w:line="360" w:lineRule="auto"/>
        <w:ind w:left="0" w:firstLine="0"/>
        <w:jc w:val="both"/>
        <w:rPr>
          <w:lang w:val="uk-UA"/>
        </w:rPr>
      </w:pPr>
      <w:r w:rsidRPr="00AC7209">
        <w:rPr>
          <w:color w:val="000000"/>
          <w:sz w:val="28"/>
          <w:szCs w:val="28"/>
          <w:lang w:val="uk-UA"/>
        </w:rPr>
        <w:t>Актуальні питання інноваційного розвитку держави, регіонів, підприємств : [кол. монографія] / [В. І. Захарченко, М. М.</w:t>
      </w:r>
      <w:r>
        <w:rPr>
          <w:color w:val="000000"/>
          <w:sz w:val="28"/>
          <w:szCs w:val="28"/>
        </w:rPr>
        <w:t> </w:t>
      </w:r>
      <w:r w:rsidRPr="00AC7209">
        <w:rPr>
          <w:color w:val="000000"/>
          <w:sz w:val="28"/>
          <w:szCs w:val="28"/>
          <w:lang w:val="uk-UA"/>
        </w:rPr>
        <w:t>Меркулов та ін.]; під ред. В. І. Захарченко. Луганськ: Вид-во «Ноулідж», 2014. 182 с.</w:t>
      </w:r>
    </w:p>
    <w:p w:rsidR="00E714AD" w:rsidRPr="00F22355" w:rsidRDefault="00E714AD" w:rsidP="00E714AD">
      <w:pPr>
        <w:pStyle w:val="a5"/>
        <w:numPr>
          <w:ilvl w:val="0"/>
          <w:numId w:val="2"/>
        </w:numPr>
        <w:tabs>
          <w:tab w:val="left" w:pos="1134"/>
        </w:tabs>
        <w:spacing w:before="0" w:beforeAutospacing="0" w:after="0" w:afterAutospacing="0" w:line="360" w:lineRule="auto"/>
        <w:ind w:left="0" w:firstLine="0"/>
        <w:jc w:val="both"/>
      </w:pPr>
      <w:r>
        <w:rPr>
          <w:color w:val="000000"/>
          <w:sz w:val="28"/>
          <w:szCs w:val="28"/>
        </w:rPr>
        <w:t xml:space="preserve">Адамовська В. С. Механізм державного регулювання економіки та вибір напряму економічної політики в усачасних умовах господарювання. Державне управління: удосконалення та розвиток: наук. журн. 2017. № 4. URL.: </w:t>
      </w:r>
      <w:hyperlink r:id="rId5" w:history="1">
        <w:r>
          <w:rPr>
            <w:rStyle w:val="a6"/>
            <w:color w:val="000000"/>
            <w:sz w:val="28"/>
            <w:szCs w:val="28"/>
          </w:rPr>
          <w:t>http://www.dy.nayka.com.ua/?op=1&amp;z=1063</w:t>
        </w:r>
      </w:hyperlink>
      <w:r>
        <w:rPr>
          <w:color w:val="000000"/>
          <w:sz w:val="28"/>
          <w:szCs w:val="28"/>
        </w:rPr>
        <w:t xml:space="preserve"> (дата звернення 04.01.2019).</w:t>
      </w:r>
    </w:p>
    <w:p w:rsidR="00E714AD" w:rsidRPr="00F22355" w:rsidRDefault="00E714AD" w:rsidP="00E714AD">
      <w:pPr>
        <w:numPr>
          <w:ilvl w:val="0"/>
          <w:numId w:val="2"/>
        </w:numPr>
        <w:tabs>
          <w:tab w:val="left" w:pos="1134"/>
        </w:tabs>
        <w:spacing w:line="360" w:lineRule="auto"/>
        <w:ind w:left="0" w:firstLine="0"/>
        <w:jc w:val="both"/>
        <w:rPr>
          <w:rFonts w:cs="Times New Roman"/>
        </w:rPr>
      </w:pPr>
      <w:r w:rsidRPr="00F22355">
        <w:rPr>
          <w:rFonts w:cs="Times New Roman"/>
          <w:color w:val="000000"/>
          <w:sz w:val="28"/>
          <w:szCs w:val="28"/>
        </w:rPr>
        <w:t xml:space="preserve">Григор’єв Г. С. Діагностика в системі державного регулювання макроекономічного середовища. Вісник Одеського національного університету. – Серія: Економіка. 2017. Том 22. Вип. 3(56). С. 43-47. </w:t>
      </w:r>
    </w:p>
    <w:p w:rsidR="00E714AD" w:rsidRPr="00F22355" w:rsidRDefault="00E714AD" w:rsidP="00E714AD">
      <w:pPr>
        <w:numPr>
          <w:ilvl w:val="0"/>
          <w:numId w:val="2"/>
        </w:numPr>
        <w:tabs>
          <w:tab w:val="left" w:pos="1134"/>
        </w:tabs>
        <w:spacing w:line="360" w:lineRule="auto"/>
        <w:ind w:left="0" w:firstLine="0"/>
        <w:jc w:val="both"/>
        <w:rPr>
          <w:rFonts w:cs="Times New Roman"/>
        </w:rPr>
      </w:pPr>
      <w:r w:rsidRPr="00F22355">
        <w:rPr>
          <w:rFonts w:cs="Times New Roman"/>
          <w:color w:val="000000"/>
          <w:sz w:val="28"/>
          <w:szCs w:val="28"/>
        </w:rPr>
        <w:t xml:space="preserve">Григор’єв Г. С. Макроекономічні ефекти міжнародного трансферту технологій для української економіки. Проблеми та перспективи розвитку інноваційної діяльності в Україні. Х Міжнародний бізнес-форум (21 березня 2017 року).Київський національний торговельно-економічний університет. Київ, 2017.  С. 49-51. </w:t>
      </w:r>
    </w:p>
    <w:p w:rsidR="00E714AD" w:rsidRPr="00F22355" w:rsidRDefault="00E714AD" w:rsidP="00E714AD">
      <w:pPr>
        <w:numPr>
          <w:ilvl w:val="0"/>
          <w:numId w:val="2"/>
        </w:numPr>
        <w:tabs>
          <w:tab w:val="left" w:pos="1134"/>
        </w:tabs>
        <w:spacing w:line="360" w:lineRule="auto"/>
        <w:ind w:left="0" w:firstLine="0"/>
        <w:jc w:val="both"/>
        <w:rPr>
          <w:rFonts w:cs="Times New Roman"/>
        </w:rPr>
      </w:pPr>
      <w:r w:rsidRPr="00F22355">
        <w:rPr>
          <w:rFonts w:cs="Times New Roman"/>
          <w:color w:val="000000"/>
          <w:sz w:val="28"/>
          <w:szCs w:val="28"/>
        </w:rPr>
        <w:t xml:space="preserve">Григор’єв Г. С. Проблеми оцінки виробничої ефективності галузей національної економіки. Наукові записки Національного університету «Києво-Могилянська академія». Том. 107: Економічні науки  – Київ.: Видавничий дім «Києво-Могилянська академія». 2010. С. 22-27. </w:t>
      </w:r>
    </w:p>
    <w:p w:rsidR="00E714AD" w:rsidRPr="00EB769E" w:rsidRDefault="00E714AD" w:rsidP="00E714AD">
      <w:pPr>
        <w:pStyle w:val="a5"/>
        <w:numPr>
          <w:ilvl w:val="0"/>
          <w:numId w:val="2"/>
        </w:numPr>
        <w:tabs>
          <w:tab w:val="left" w:pos="1134"/>
        </w:tabs>
        <w:spacing w:before="0" w:beforeAutospacing="0" w:after="0" w:afterAutospacing="0" w:line="360" w:lineRule="auto"/>
        <w:ind w:left="0" w:firstLine="0"/>
        <w:jc w:val="both"/>
      </w:pPr>
      <w:r w:rsidRPr="00F22355">
        <w:rPr>
          <w:color w:val="000000"/>
          <w:sz w:val="28"/>
          <w:szCs w:val="28"/>
          <w:lang w:val="uk-UA"/>
        </w:rPr>
        <w:t xml:space="preserve">Горбаченко С. А. Структурні зміни у морському господарстві України. Ринкова економіка : сучасна теорія і практика управління. Т. 17, Вип. 2 збірка наукових праць </w:t>
      </w:r>
      <w:r>
        <w:rPr>
          <w:color w:val="000000"/>
          <w:sz w:val="28"/>
          <w:szCs w:val="28"/>
          <w:lang w:val="uk-UA"/>
        </w:rPr>
        <w:sym w:font="Symbol" w:char="F02D"/>
      </w:r>
      <w:r w:rsidRPr="00F22355">
        <w:rPr>
          <w:color w:val="000000"/>
          <w:sz w:val="28"/>
          <w:szCs w:val="28"/>
          <w:lang w:val="uk-UA"/>
        </w:rPr>
        <w:t xml:space="preserve"> Одеса : Одеський національний університет імені І.І. Мечникова, 2018. </w:t>
      </w:r>
      <w:r>
        <w:rPr>
          <w:color w:val="000000"/>
          <w:sz w:val="28"/>
          <w:szCs w:val="28"/>
          <w:lang w:val="uk-UA"/>
        </w:rPr>
        <w:sym w:font="Symbol" w:char="F02D"/>
      </w:r>
      <w:r w:rsidRPr="00F22355">
        <w:rPr>
          <w:color w:val="000000"/>
          <w:sz w:val="28"/>
          <w:szCs w:val="28"/>
          <w:lang w:val="uk-UA"/>
        </w:rPr>
        <w:t xml:space="preserve"> с. 49 </w:t>
      </w:r>
      <w:r>
        <w:rPr>
          <w:color w:val="000000"/>
          <w:sz w:val="28"/>
          <w:szCs w:val="28"/>
          <w:lang w:val="uk-UA"/>
        </w:rPr>
        <w:sym w:font="Symbol" w:char="F02D"/>
      </w:r>
      <w:r w:rsidRPr="00F22355">
        <w:rPr>
          <w:color w:val="000000"/>
          <w:sz w:val="28"/>
          <w:szCs w:val="28"/>
          <w:lang w:val="uk-UA"/>
        </w:rPr>
        <w:t xml:space="preserve"> 63.</w:t>
      </w:r>
    </w:p>
    <w:p w:rsidR="00E714AD" w:rsidRPr="00F22355" w:rsidRDefault="00E714AD" w:rsidP="00E714AD">
      <w:pPr>
        <w:numPr>
          <w:ilvl w:val="0"/>
          <w:numId w:val="2"/>
        </w:numPr>
        <w:tabs>
          <w:tab w:val="left" w:pos="1134"/>
        </w:tabs>
        <w:spacing w:line="360" w:lineRule="auto"/>
        <w:ind w:left="0" w:firstLine="0"/>
        <w:jc w:val="both"/>
        <w:rPr>
          <w:rFonts w:cs="Times New Roman"/>
          <w:color w:val="000000"/>
          <w:sz w:val="28"/>
          <w:szCs w:val="28"/>
        </w:rPr>
      </w:pPr>
      <w:r w:rsidRPr="00EB769E">
        <w:rPr>
          <w:rFonts w:cs="Times New Roman"/>
          <w:color w:val="000000"/>
          <w:sz w:val="28"/>
          <w:szCs w:val="28"/>
        </w:rPr>
        <w:t xml:space="preserve">Далик В., Дуляба Н. Зовнішня торгівля України: реалії та перспективи     розвитку. Науковий вісник Ужгородського національного університету. 2016. Вип. 7. Ч. 1. С. 110–113. </w:t>
      </w:r>
    </w:p>
    <w:p w:rsidR="00E714AD" w:rsidRPr="00F22355" w:rsidRDefault="00E714AD" w:rsidP="00E714AD">
      <w:pPr>
        <w:pStyle w:val="a5"/>
        <w:numPr>
          <w:ilvl w:val="0"/>
          <w:numId w:val="2"/>
        </w:numPr>
        <w:tabs>
          <w:tab w:val="left" w:pos="1134"/>
        </w:tabs>
        <w:spacing w:before="0" w:beforeAutospacing="0" w:after="0" w:afterAutospacing="0" w:line="360" w:lineRule="auto"/>
        <w:ind w:left="0" w:firstLine="0"/>
        <w:jc w:val="both"/>
      </w:pPr>
      <w:r>
        <w:rPr>
          <w:color w:val="000000"/>
          <w:sz w:val="28"/>
          <w:szCs w:val="28"/>
        </w:rPr>
        <w:t xml:space="preserve">Диха М. В. Стратегічне планування соціально-економічного розвитку країни: еволюційно-економічний аспект і сучасні реалії. Економіка України № 7 (632), 2014. URL.: </w:t>
      </w:r>
      <w:hyperlink r:id="rId6" w:history="1">
        <w:r>
          <w:rPr>
            <w:rStyle w:val="a6"/>
            <w:color w:val="000000"/>
            <w:sz w:val="28"/>
            <w:szCs w:val="28"/>
          </w:rPr>
          <w:t>http://www.economics.unian.net/ukr/detal/109984</w:t>
        </w:r>
      </w:hyperlink>
      <w:r>
        <w:rPr>
          <w:color w:val="000000"/>
          <w:sz w:val="28"/>
          <w:szCs w:val="28"/>
        </w:rPr>
        <w:t xml:space="preserve"> (дата звернення: 26.12.2018).  </w:t>
      </w:r>
    </w:p>
    <w:p w:rsidR="00E714AD" w:rsidRPr="00A07E9F" w:rsidRDefault="00E714AD" w:rsidP="00E714AD">
      <w:pPr>
        <w:numPr>
          <w:ilvl w:val="0"/>
          <w:numId w:val="2"/>
        </w:numPr>
        <w:tabs>
          <w:tab w:val="left" w:pos="1134"/>
        </w:tabs>
        <w:spacing w:line="360" w:lineRule="auto"/>
        <w:ind w:left="0" w:firstLine="0"/>
        <w:jc w:val="both"/>
        <w:rPr>
          <w:rFonts w:cs="Times New Roman"/>
          <w:sz w:val="28"/>
          <w:szCs w:val="28"/>
        </w:rPr>
      </w:pPr>
      <w:r>
        <w:rPr>
          <w:rFonts w:ascii="Verdana" w:hAnsi="Verdana"/>
          <w:i/>
          <w:iCs/>
          <w:color w:val="555555"/>
          <w:sz w:val="14"/>
          <w:szCs w:val="14"/>
          <w:shd w:val="clear" w:color="auto" w:fill="FFFFFF"/>
        </w:rPr>
        <w:t> </w:t>
      </w:r>
      <w:r w:rsidRPr="00A07E9F">
        <w:rPr>
          <w:rFonts w:cs="Times New Roman"/>
          <w:iCs/>
          <w:sz w:val="28"/>
          <w:szCs w:val="28"/>
          <w:shd w:val="clear" w:color="auto" w:fill="FFFFFF"/>
        </w:rPr>
        <w:t>Дроздова Г. М. Менеджмент зовнішньоекономічної діяльності підприємства : навчальний посібник / Г. М. Дроздова. – Київ : ЦУЛ, 2002. – 172 с. 11.</w:t>
      </w:r>
    </w:p>
    <w:p w:rsidR="00E714AD" w:rsidRPr="00EB769E" w:rsidRDefault="00E714AD" w:rsidP="00E714AD">
      <w:pPr>
        <w:numPr>
          <w:ilvl w:val="0"/>
          <w:numId w:val="2"/>
        </w:numPr>
        <w:tabs>
          <w:tab w:val="left" w:pos="1134"/>
        </w:tabs>
        <w:spacing w:line="360" w:lineRule="auto"/>
        <w:ind w:left="0" w:firstLine="0"/>
        <w:jc w:val="both"/>
        <w:rPr>
          <w:rFonts w:cs="Times New Roman"/>
        </w:rPr>
      </w:pPr>
      <w:r w:rsidRPr="00AC7209">
        <w:rPr>
          <w:rFonts w:cs="Times New Roman"/>
          <w:color w:val="000000"/>
          <w:sz w:val="28"/>
          <w:szCs w:val="28"/>
        </w:rPr>
        <w:t xml:space="preserve">Інноваційна економіка: теоретичні та практичні аспекти : [моногр.] ; Вип. 1 / за ред. д.е.н., доц. Є. І. Масленнікова. Херсон: Гринь Д. С., 2016. Вип. 1. 854 с. </w:t>
      </w:r>
    </w:p>
    <w:p w:rsidR="00E714AD" w:rsidRPr="00864A49" w:rsidRDefault="00E714AD" w:rsidP="00E714AD">
      <w:pPr>
        <w:numPr>
          <w:ilvl w:val="0"/>
          <w:numId w:val="2"/>
        </w:numPr>
        <w:tabs>
          <w:tab w:val="left" w:pos="1134"/>
        </w:tabs>
        <w:spacing w:line="360" w:lineRule="auto"/>
        <w:ind w:left="0" w:firstLine="0"/>
        <w:jc w:val="both"/>
        <w:rPr>
          <w:rFonts w:cs="Times New Roman"/>
          <w:color w:val="000000"/>
          <w:sz w:val="28"/>
          <w:szCs w:val="28"/>
        </w:rPr>
      </w:pPr>
      <w:r w:rsidRPr="00EB769E">
        <w:rPr>
          <w:rFonts w:cs="Times New Roman"/>
          <w:color w:val="000000"/>
          <w:sz w:val="28"/>
          <w:szCs w:val="28"/>
        </w:rPr>
        <w:t xml:space="preserve">Інкотермс - Офіційні правила тлумачення торговельних термінів Міжнародної торгової палати №988-007 від 01.01.2000 р., редакція від 01.01.2011 р. </w:t>
      </w:r>
      <w:r w:rsidRPr="00B202AB">
        <w:rPr>
          <w:rFonts w:cs="Times New Roman"/>
          <w:color w:val="000000"/>
          <w:sz w:val="28"/>
          <w:szCs w:val="28"/>
          <w:rPrChange w:id="3" w:author="Admin" w:date="2019-11-09T13:08:00Z">
            <w:rPr>
              <w:rFonts w:cs="Times New Roman"/>
              <w:sz w:val="28"/>
              <w:szCs w:val="28"/>
              <w:lang w:val="en-US"/>
            </w:rPr>
          </w:rPrChange>
        </w:rPr>
        <w:t>[</w:t>
      </w:r>
      <w:r w:rsidRPr="00EB769E">
        <w:rPr>
          <w:rFonts w:cs="Times New Roman"/>
          <w:color w:val="000000"/>
          <w:sz w:val="28"/>
          <w:szCs w:val="28"/>
        </w:rPr>
        <w:t xml:space="preserve">Електронний ресурс]. – Режим доступу: </w:t>
      </w:r>
      <w:hyperlink r:id="rId7" w:history="1">
        <w:r w:rsidRPr="00864A49">
          <w:rPr>
            <w:color w:val="000000"/>
            <w:sz w:val="28"/>
            <w:szCs w:val="28"/>
          </w:rPr>
          <w:t>http://zakon5.rada.gov.ua/laws/show/988_007</w:t>
        </w:r>
      </w:hyperlink>
    </w:p>
    <w:p w:rsidR="00E714AD" w:rsidRPr="00EB769E" w:rsidRDefault="00E714AD" w:rsidP="00E714AD">
      <w:pPr>
        <w:numPr>
          <w:ilvl w:val="0"/>
          <w:numId w:val="2"/>
        </w:numPr>
        <w:tabs>
          <w:tab w:val="left" w:pos="1134"/>
        </w:tabs>
        <w:spacing w:line="360" w:lineRule="auto"/>
        <w:ind w:left="0" w:firstLine="0"/>
        <w:jc w:val="both"/>
        <w:rPr>
          <w:rFonts w:cs="Times New Roman"/>
          <w:color w:val="000000"/>
          <w:sz w:val="28"/>
          <w:szCs w:val="28"/>
        </w:rPr>
      </w:pPr>
      <w:r w:rsidRPr="00EB769E">
        <w:rPr>
          <w:rFonts w:cs="Times New Roman"/>
          <w:color w:val="000000"/>
          <w:sz w:val="28"/>
          <w:szCs w:val="28"/>
        </w:rPr>
        <w:t>Інноваційна економіка: теоретичні та практичні аспекти: монографія Вип. 2/ за ред. д.е.н., доц. Ковтуненко К.В., д.е.н., доц. Є.І. Масленнікова. – Херсон: Грінь Д.С., 2017. – 906 с.</w:t>
      </w:r>
    </w:p>
    <w:p w:rsidR="00E714AD" w:rsidRPr="00EB769E" w:rsidRDefault="00E714AD" w:rsidP="00E714AD">
      <w:pPr>
        <w:numPr>
          <w:ilvl w:val="0"/>
          <w:numId w:val="2"/>
        </w:numPr>
        <w:tabs>
          <w:tab w:val="left" w:pos="1134"/>
        </w:tabs>
        <w:spacing w:line="360" w:lineRule="auto"/>
        <w:ind w:left="0" w:firstLine="0"/>
        <w:jc w:val="both"/>
        <w:rPr>
          <w:rFonts w:cs="Times New Roman"/>
          <w:color w:val="000000"/>
          <w:sz w:val="28"/>
          <w:szCs w:val="28"/>
        </w:rPr>
      </w:pPr>
      <w:r w:rsidRPr="00B202AB">
        <w:rPr>
          <w:rFonts w:cs="Times New Roman"/>
          <w:color w:val="000000"/>
          <w:sz w:val="28"/>
          <w:szCs w:val="28"/>
          <w:rPrChange w:id="4" w:author="Admin" w:date="2019-11-09T13:07:00Z">
            <w:rPr>
              <w:rFonts w:cs="Times New Roman"/>
              <w:sz w:val="28"/>
              <w:szCs w:val="28"/>
              <w:lang w:val="en-US"/>
            </w:rPr>
          </w:rPrChange>
        </w:rPr>
        <w:t>Ильницкий К. – “ПОРТЫ УКРАИНЫ плюс”, №8 (170), октябрь 2017 -  20 ст.</w:t>
      </w:r>
    </w:p>
    <w:p w:rsidR="00E714AD" w:rsidRPr="00EB769E" w:rsidRDefault="00E714AD" w:rsidP="00E714AD">
      <w:pPr>
        <w:numPr>
          <w:ilvl w:val="0"/>
          <w:numId w:val="2"/>
        </w:numPr>
        <w:tabs>
          <w:tab w:val="left" w:pos="1134"/>
        </w:tabs>
        <w:spacing w:line="360" w:lineRule="auto"/>
        <w:ind w:left="0" w:firstLine="0"/>
        <w:jc w:val="both"/>
        <w:rPr>
          <w:rFonts w:cs="Times New Roman"/>
          <w:color w:val="000000"/>
          <w:sz w:val="28"/>
          <w:szCs w:val="28"/>
        </w:rPr>
      </w:pPr>
      <w:r w:rsidRPr="00EB769E">
        <w:rPr>
          <w:rFonts w:cs="Times New Roman"/>
          <w:color w:val="000000"/>
          <w:sz w:val="28"/>
          <w:szCs w:val="28"/>
        </w:rPr>
        <w:t xml:space="preserve">Инкотермс 2010 – условия поставки, </w:t>
      </w:r>
      <w:r w:rsidRPr="00B202AB">
        <w:rPr>
          <w:rFonts w:cs="Times New Roman"/>
          <w:color w:val="000000"/>
          <w:sz w:val="28"/>
          <w:szCs w:val="28"/>
          <w:rPrChange w:id="5" w:author="Admin" w:date="2019-11-09T13:08:00Z">
            <w:rPr>
              <w:rFonts w:cs="Times New Roman"/>
              <w:sz w:val="28"/>
              <w:szCs w:val="28"/>
              <w:lang w:val="en-US"/>
            </w:rPr>
          </w:rPrChange>
        </w:rPr>
        <w:t>[</w:t>
      </w:r>
      <w:r w:rsidRPr="00EB769E">
        <w:rPr>
          <w:rFonts w:cs="Times New Roman"/>
          <w:color w:val="000000"/>
          <w:sz w:val="28"/>
          <w:szCs w:val="28"/>
        </w:rPr>
        <w:t>Електронний ресурс]. – Режим доступу: http://anvay.ru/incoterms</w:t>
      </w:r>
    </w:p>
    <w:p w:rsidR="00E714AD" w:rsidRPr="00EB769E" w:rsidRDefault="00E714AD" w:rsidP="00E714AD">
      <w:pPr>
        <w:numPr>
          <w:ilvl w:val="0"/>
          <w:numId w:val="2"/>
        </w:numPr>
        <w:tabs>
          <w:tab w:val="left" w:pos="1134"/>
        </w:tabs>
        <w:spacing w:line="360" w:lineRule="auto"/>
        <w:ind w:left="0" w:firstLine="0"/>
        <w:jc w:val="both"/>
        <w:rPr>
          <w:rFonts w:cs="Times New Roman"/>
        </w:rPr>
      </w:pPr>
      <w:r w:rsidRPr="00EB769E">
        <w:rPr>
          <w:rFonts w:cs="Times New Roman"/>
          <w:sz w:val="28"/>
          <w:szCs w:val="28"/>
        </w:rPr>
        <w:t xml:space="preserve">Задоя А. Зовнішня торгівля України: сучасні масштаби, структура і тенденції. Академічний огляд. 2016. № 2 (45). С. 110–117. </w:t>
      </w:r>
    </w:p>
    <w:p w:rsidR="00E714AD" w:rsidRPr="00AB4A71" w:rsidRDefault="00E714AD" w:rsidP="00E714AD">
      <w:pPr>
        <w:pStyle w:val="a3"/>
        <w:numPr>
          <w:ilvl w:val="0"/>
          <w:numId w:val="2"/>
        </w:numPr>
        <w:spacing w:line="360" w:lineRule="auto"/>
        <w:ind w:left="0" w:firstLine="0"/>
        <w:jc w:val="both"/>
        <w:rPr>
          <w:rFonts w:ascii="Times New Roman" w:hAnsi="Times New Roman" w:cs="Times New Roman"/>
          <w:sz w:val="28"/>
          <w:szCs w:val="28"/>
        </w:rPr>
      </w:pPr>
      <w:r w:rsidRPr="00B202AB">
        <w:rPr>
          <w:rFonts w:ascii="Times New Roman" w:hAnsi="Times New Roman" w:cs="Times New Roman"/>
          <w:sz w:val="28"/>
          <w:szCs w:val="28"/>
          <w:rPrChange w:id="6" w:author="Admin" w:date="2019-11-09T13:07:00Z">
            <w:rPr>
              <w:rFonts w:ascii="Times New Roman" w:eastAsia="Times New Roman" w:hAnsi="Times New Roman" w:cs="Times New Roman"/>
              <w:sz w:val="28"/>
              <w:szCs w:val="28"/>
              <w:lang w:val="en-US"/>
            </w:rPr>
          </w:rPrChange>
        </w:rPr>
        <w:t xml:space="preserve">Зовнішньоекономічна діяльність підприємств: Навчальний посібник; 2 – ге вид., перероб. та доп. – Київ: Центр навчальної літератури, 2006 – за ред. </w:t>
      </w:r>
      <w:r w:rsidRPr="00B202AB">
        <w:rPr>
          <w:rFonts w:ascii="Times New Roman" w:hAnsi="Times New Roman" w:cs="Times New Roman"/>
          <w:sz w:val="28"/>
          <w:szCs w:val="28"/>
          <w:rPrChange w:id="7" w:author="Admin" w:date="2019-11-09T13:08:00Z">
            <w:rPr>
              <w:rFonts w:ascii="Times New Roman" w:eastAsia="Times New Roman" w:hAnsi="Times New Roman" w:cs="Times New Roman"/>
              <w:sz w:val="28"/>
              <w:szCs w:val="28"/>
              <w:lang w:val="en-US"/>
            </w:rPr>
          </w:rPrChange>
        </w:rPr>
        <w:t>Ю.Г. Козака, доц. Н.С. Логінової, д.е.н. І.Ю. Сіваченка – 200 – 218 с.</w:t>
      </w:r>
    </w:p>
    <w:p w:rsidR="00E714AD" w:rsidRPr="00A07E9F" w:rsidRDefault="00E714AD" w:rsidP="00E714AD">
      <w:pPr>
        <w:pStyle w:val="a3"/>
        <w:numPr>
          <w:ilvl w:val="0"/>
          <w:numId w:val="2"/>
        </w:numPr>
        <w:spacing w:line="360" w:lineRule="auto"/>
        <w:ind w:left="0" w:firstLine="0"/>
        <w:jc w:val="both"/>
        <w:rPr>
          <w:rFonts w:ascii="Times New Roman" w:hAnsi="Times New Roman" w:cs="Times New Roman"/>
          <w:sz w:val="22"/>
          <w:szCs w:val="22"/>
          <w:lang w:val="uk-UA"/>
        </w:rPr>
      </w:pPr>
      <w:r w:rsidRPr="00320FA1">
        <w:rPr>
          <w:rFonts w:ascii="Times New Roman" w:hAnsi="Times New Roman" w:cs="Times New Roman"/>
          <w:sz w:val="28"/>
          <w:szCs w:val="28"/>
          <w:lang w:val="uk-UA"/>
        </w:rPr>
        <w:t xml:space="preserve">Економічна статистика / Зовнішньоекономічна діяльність – Державна служба статистики України, </w:t>
      </w:r>
      <w:r w:rsidRPr="00B202AB">
        <w:rPr>
          <w:rFonts w:ascii="Times New Roman" w:hAnsi="Times New Roman" w:cs="Times New Roman"/>
          <w:sz w:val="28"/>
          <w:szCs w:val="28"/>
          <w:rPrChange w:id="8" w:author="Admin" w:date="2019-11-09T13:08:00Z">
            <w:rPr>
              <w:rFonts w:ascii="Times New Roman" w:eastAsia="Times New Roman" w:hAnsi="Times New Roman" w:cs="Times New Roman"/>
              <w:sz w:val="28"/>
              <w:szCs w:val="28"/>
              <w:lang w:val="en-US"/>
            </w:rPr>
          </w:rPrChange>
        </w:rPr>
        <w:t>[</w:t>
      </w:r>
      <w:r w:rsidRPr="00320FA1">
        <w:rPr>
          <w:rFonts w:ascii="Times New Roman" w:hAnsi="Times New Roman" w:cs="Times New Roman"/>
          <w:sz w:val="28"/>
          <w:szCs w:val="28"/>
          <w:lang w:val="uk-UA"/>
        </w:rPr>
        <w:t>Електронний ресурс]. – Режим доступу:http://www.ukrstat.gov.ua</w:t>
      </w:r>
    </w:p>
    <w:p w:rsidR="00E714AD" w:rsidRPr="00A07E9F" w:rsidRDefault="00E714AD" w:rsidP="00E714AD">
      <w:pPr>
        <w:numPr>
          <w:ilvl w:val="0"/>
          <w:numId w:val="2"/>
        </w:numPr>
        <w:tabs>
          <w:tab w:val="left" w:pos="1134"/>
        </w:tabs>
        <w:spacing w:line="360" w:lineRule="auto"/>
        <w:ind w:left="0" w:firstLine="0"/>
        <w:jc w:val="both"/>
        <w:rPr>
          <w:rFonts w:cs="Times New Roman"/>
          <w:sz w:val="28"/>
          <w:szCs w:val="28"/>
        </w:rPr>
      </w:pPr>
      <w:r w:rsidRPr="00A07E9F">
        <w:rPr>
          <w:rFonts w:cs="Times New Roman"/>
          <w:iCs/>
          <w:sz w:val="28"/>
          <w:szCs w:val="28"/>
          <w:shd w:val="clear" w:color="auto" w:fill="FFFFFF"/>
        </w:rPr>
        <w:t>Економічна стратегія розвитку підприємств : монографія / за ред. В. К. Данилка. – Житомир : ЖТДУ, 2009. – 326 с. 12.</w:t>
      </w:r>
    </w:p>
    <w:p w:rsidR="00E714AD" w:rsidRPr="00A07E9F" w:rsidRDefault="00E714AD" w:rsidP="00E714AD">
      <w:pPr>
        <w:pStyle w:val="a3"/>
        <w:numPr>
          <w:ilvl w:val="0"/>
          <w:numId w:val="2"/>
        </w:numPr>
        <w:spacing w:line="360" w:lineRule="auto"/>
        <w:ind w:left="0" w:firstLine="0"/>
        <w:jc w:val="both"/>
        <w:rPr>
          <w:rFonts w:ascii="Times New Roman" w:hAnsi="Times New Roman" w:cs="Times New Roman"/>
          <w:sz w:val="22"/>
          <w:szCs w:val="22"/>
          <w:lang w:val="uk-UA"/>
        </w:rPr>
      </w:pPr>
      <w:r w:rsidRPr="00A07E9F">
        <w:rPr>
          <w:rFonts w:ascii="Times New Roman" w:hAnsi="Times New Roman" w:cs="Times New Roman"/>
          <w:sz w:val="28"/>
          <w:szCs w:val="28"/>
        </w:rPr>
        <w:t xml:space="preserve">Экспортно – импортные операции: виды и пошаговая инструкция, </w:t>
      </w:r>
      <w:r w:rsidRPr="00A07E9F">
        <w:rPr>
          <w:rFonts w:ascii="Times New Roman" w:hAnsi="Times New Roman" w:cs="Times New Roman"/>
          <w:sz w:val="28"/>
          <w:szCs w:val="28"/>
          <w:lang w:val="uk-UA"/>
        </w:rPr>
        <w:t xml:space="preserve">від </w:t>
      </w:r>
      <w:r w:rsidRPr="00A07E9F">
        <w:rPr>
          <w:rFonts w:ascii="Times New Roman" w:hAnsi="Times New Roman" w:cs="Times New Roman"/>
          <w:sz w:val="28"/>
          <w:szCs w:val="28"/>
        </w:rPr>
        <w:t xml:space="preserve">14.04.2016 р. </w:t>
      </w:r>
      <w:r w:rsidRPr="00B202AB">
        <w:rPr>
          <w:rFonts w:ascii="Times New Roman" w:hAnsi="Times New Roman" w:cs="Times New Roman"/>
          <w:sz w:val="28"/>
          <w:szCs w:val="28"/>
          <w:rPrChange w:id="9" w:author="Admin" w:date="2019-11-09T13:08:00Z">
            <w:rPr>
              <w:rFonts w:ascii="Times New Roman" w:eastAsia="Times New Roman" w:hAnsi="Times New Roman" w:cs="Times New Roman"/>
              <w:sz w:val="28"/>
              <w:szCs w:val="28"/>
              <w:lang w:val="en-US"/>
            </w:rPr>
          </w:rPrChange>
        </w:rPr>
        <w:t>[</w:t>
      </w:r>
      <w:r w:rsidRPr="00A07E9F">
        <w:rPr>
          <w:rFonts w:ascii="Times New Roman" w:hAnsi="Times New Roman" w:cs="Times New Roman"/>
          <w:sz w:val="28"/>
          <w:szCs w:val="28"/>
          <w:lang w:val="uk-UA"/>
        </w:rPr>
        <w:t>Електронний ресурс]. – Режим доступу:</w:t>
      </w:r>
      <w:r w:rsidRPr="00A07E9F">
        <w:rPr>
          <w:rFonts w:ascii="Times New Roman" w:hAnsi="Times New Roman" w:cs="Times New Roman"/>
          <w:sz w:val="28"/>
          <w:szCs w:val="28"/>
        </w:rPr>
        <w:t xml:space="preserve"> </w:t>
      </w:r>
      <w:hyperlink r:id="rId8" w:history="1">
        <w:r w:rsidRPr="00A07E9F">
          <w:rPr>
            <w:rStyle w:val="a6"/>
            <w:rFonts w:ascii="Times New Roman" w:hAnsi="Times New Roman" w:cs="Times New Roman"/>
            <w:sz w:val="28"/>
            <w:szCs w:val="28"/>
          </w:rPr>
          <w:t>http://www.iccwbo.ru/blog/2016/eksportno-importnye-operatsii/</w:t>
        </w:r>
      </w:hyperlink>
    </w:p>
    <w:p w:rsidR="00E714AD" w:rsidRPr="00360103"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360103">
        <w:rPr>
          <w:rFonts w:ascii="Times New Roman" w:hAnsi="Times New Roman" w:cs="Times New Roman"/>
          <w:sz w:val="28"/>
          <w:szCs w:val="28"/>
          <w:lang w:val="uk-UA"/>
        </w:rPr>
        <w:t xml:space="preserve">Класифікація послуг зовнішньоекономічної діяльності ДК 012 – 97 </w:t>
      </w:r>
      <w:r w:rsidRPr="00B202AB">
        <w:rPr>
          <w:rFonts w:ascii="Times New Roman" w:hAnsi="Times New Roman" w:cs="Times New Roman"/>
          <w:sz w:val="28"/>
          <w:szCs w:val="28"/>
          <w:lang w:val="uk-UA"/>
          <w:rPrChange w:id="10" w:author="Admin" w:date="2019-11-09T13:08:00Z">
            <w:rPr>
              <w:rFonts w:ascii="Times New Roman" w:eastAsia="Times New Roman" w:hAnsi="Times New Roman" w:cs="Times New Roman"/>
              <w:sz w:val="28"/>
              <w:szCs w:val="28"/>
              <w:lang w:val="en-US"/>
            </w:rPr>
          </w:rPrChange>
        </w:rPr>
        <w:t>[</w:t>
      </w:r>
      <w:r w:rsidRPr="00360103">
        <w:rPr>
          <w:rFonts w:ascii="Times New Roman" w:hAnsi="Times New Roman" w:cs="Times New Roman"/>
          <w:sz w:val="28"/>
          <w:szCs w:val="28"/>
          <w:lang w:val="uk-UA"/>
        </w:rPr>
        <w:t>Електронний ресурс]: Державний класифікатор України від 01.10.1997 р.–Режимдоступу: http://www.ukrstat.gov.ua/norm_doc/1997/78_1997.htm</w:t>
      </w:r>
    </w:p>
    <w:p w:rsidR="00E714AD" w:rsidRPr="00320FA1" w:rsidRDefault="00E714AD" w:rsidP="00E714AD">
      <w:pPr>
        <w:pStyle w:val="a3"/>
        <w:numPr>
          <w:ilvl w:val="0"/>
          <w:numId w:val="2"/>
        </w:numPr>
        <w:spacing w:line="360" w:lineRule="auto"/>
        <w:ind w:left="0" w:firstLine="0"/>
        <w:jc w:val="both"/>
        <w:rPr>
          <w:rFonts w:ascii="Times New Roman" w:hAnsi="Times New Roman" w:cs="Times New Roman"/>
          <w:sz w:val="22"/>
          <w:szCs w:val="22"/>
          <w:lang w:val="uk-UA"/>
        </w:rPr>
      </w:pPr>
      <w:r w:rsidRPr="00AA0897">
        <w:rPr>
          <w:rFonts w:ascii="Times New Roman" w:hAnsi="Times New Roman" w:cs="Times New Roman"/>
          <w:sz w:val="28"/>
          <w:szCs w:val="28"/>
          <w:lang w:val="uk-UA"/>
        </w:rPr>
        <w:t xml:space="preserve">Кодекс торгівельного мореплавства України №176/95-ВР від 23.05.1995 р. </w:t>
      </w:r>
      <w:r w:rsidRPr="00B202AB">
        <w:rPr>
          <w:rFonts w:ascii="Times New Roman" w:hAnsi="Times New Roman" w:cs="Times New Roman"/>
          <w:sz w:val="28"/>
          <w:szCs w:val="28"/>
          <w:rPrChange w:id="11" w:author="Admin" w:date="2019-11-09T13:08:00Z">
            <w:rPr>
              <w:rFonts w:ascii="Times New Roman" w:eastAsia="Times New Roman" w:hAnsi="Times New Roman" w:cs="Times New Roman"/>
              <w:sz w:val="28"/>
              <w:szCs w:val="28"/>
              <w:lang w:val="en-US"/>
            </w:rPr>
          </w:rPrChange>
        </w:rPr>
        <w:t>[</w:t>
      </w:r>
      <w:r w:rsidRPr="00AA0897">
        <w:rPr>
          <w:rFonts w:ascii="Times New Roman" w:hAnsi="Times New Roman" w:cs="Times New Roman"/>
          <w:sz w:val="28"/>
          <w:szCs w:val="28"/>
          <w:lang w:val="uk-UA"/>
        </w:rPr>
        <w:t xml:space="preserve">Електронний ресурс]. – Режим доступу: </w:t>
      </w:r>
      <w:hyperlink r:id="rId9" w:history="1">
        <w:r w:rsidRPr="00411BF7">
          <w:rPr>
            <w:rStyle w:val="a6"/>
            <w:rFonts w:ascii="Times New Roman" w:hAnsi="Times New Roman" w:cs="Times New Roman"/>
            <w:sz w:val="28"/>
            <w:szCs w:val="28"/>
            <w:lang w:val="uk-UA"/>
          </w:rPr>
          <w:t>http://zakon5.rada.gov.ua/laws/show/176/95-вр</w:t>
        </w:r>
      </w:hyperlink>
    </w:p>
    <w:p w:rsidR="00E714AD" w:rsidRPr="00AB4A71" w:rsidRDefault="00E714AD" w:rsidP="00E714AD">
      <w:pPr>
        <w:numPr>
          <w:ilvl w:val="0"/>
          <w:numId w:val="2"/>
        </w:numPr>
        <w:tabs>
          <w:tab w:val="left" w:pos="1134"/>
        </w:tabs>
        <w:spacing w:line="360" w:lineRule="auto"/>
        <w:ind w:left="0" w:firstLine="0"/>
        <w:jc w:val="both"/>
        <w:rPr>
          <w:rFonts w:cs="Times New Roman"/>
          <w:lang w:val="uk-UA"/>
        </w:rPr>
      </w:pPr>
      <w:r w:rsidRPr="00AB4A71">
        <w:rPr>
          <w:rFonts w:cs="Times New Roman"/>
          <w:sz w:val="28"/>
          <w:szCs w:val="28"/>
          <w:lang w:val="uk-UA"/>
        </w:rPr>
        <w:t>Кириченко О.А. Менеджмент зовнішньоеокномічної діяльності: Навч. посіб. – 3-тє вид., перероб. і доп. – К.: Знання – Прес, 2002. – 9 –17 с.</w:t>
      </w:r>
    </w:p>
    <w:p w:rsidR="00E714AD" w:rsidRPr="00864A4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864A49">
        <w:rPr>
          <w:rFonts w:ascii="Times New Roman" w:hAnsi="Times New Roman" w:cs="Times New Roman"/>
          <w:sz w:val="28"/>
          <w:szCs w:val="28"/>
        </w:rPr>
        <w:t>Калюжна Н. Зовнішня торгівля України: методологія дослідження. Зовнішня торгівля: економіка, фінанси, право. 2017. № 1. С. 16–31.</w:t>
      </w:r>
    </w:p>
    <w:p w:rsidR="00E714AD" w:rsidRPr="00864A4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864A49">
        <w:rPr>
          <w:rStyle w:val="docdata"/>
          <w:rFonts w:ascii="Times New Roman" w:hAnsi="Times New Roman" w:cs="Times New Roman"/>
          <w:color w:val="000000"/>
          <w:sz w:val="28"/>
          <w:szCs w:val="28"/>
          <w:lang w:val="uk-UA"/>
        </w:rPr>
        <w:t xml:space="preserve">Кузнєцов Е.А. Методологія професіоналізації управлінської діяльності в Україні. </w:t>
      </w:r>
      <w:r w:rsidRPr="00864A49">
        <w:rPr>
          <w:rStyle w:val="docdata"/>
          <w:rFonts w:ascii="Times New Roman" w:hAnsi="Times New Roman" w:cs="Times New Roman"/>
          <w:color w:val="000000"/>
          <w:sz w:val="28"/>
          <w:szCs w:val="28"/>
        </w:rPr>
        <w:t>Монографія / Е.А. Кузнєцов, - Херсон: ОЛДІ ПЛЮС, 2017. – 382 с.</w:t>
      </w:r>
    </w:p>
    <w:p w:rsidR="00E714AD" w:rsidRPr="00864A4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864A49">
        <w:rPr>
          <w:rFonts w:ascii="Times New Roman" w:hAnsi="Times New Roman" w:cs="Times New Roman"/>
          <w:sz w:val="28"/>
          <w:szCs w:val="28"/>
        </w:rPr>
        <w:t>Кулицький С. Питання трансформації української зовнішньої торгівлі на сучасному етапі. Україна: події, факти, коментарі. 2015. № 23. С. 49–59</w:t>
      </w:r>
    </w:p>
    <w:p w:rsidR="00E714AD"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156467">
        <w:rPr>
          <w:rFonts w:ascii="Times New Roman" w:hAnsi="Times New Roman" w:cs="Times New Roman"/>
          <w:sz w:val="28"/>
          <w:szCs w:val="28"/>
          <w:lang w:val="uk-UA"/>
        </w:rPr>
        <w:t xml:space="preserve"> Кушнир И. В. Макро</w:t>
      </w:r>
      <w:r w:rsidRPr="00156467">
        <w:rPr>
          <w:rFonts w:ascii="Times New Roman" w:hAnsi="Times New Roman" w:cs="Times New Roman"/>
          <w:sz w:val="28"/>
          <w:szCs w:val="28"/>
        </w:rPr>
        <w:t xml:space="preserve">экономика в экономической теории - 2010. </w:t>
      </w:r>
      <w:r w:rsidRPr="00B202AB">
        <w:rPr>
          <w:rFonts w:ascii="Times New Roman" w:hAnsi="Times New Roman" w:cs="Times New Roman"/>
          <w:sz w:val="28"/>
          <w:szCs w:val="28"/>
          <w:rPrChange w:id="12" w:author="Admin" w:date="2019-11-09T13:08:00Z">
            <w:rPr>
              <w:rFonts w:ascii="Times New Roman" w:eastAsia="Times New Roman" w:hAnsi="Times New Roman" w:cs="Times New Roman"/>
              <w:sz w:val="28"/>
              <w:szCs w:val="28"/>
              <w:lang w:val="en-US"/>
            </w:rPr>
          </w:rPrChange>
        </w:rPr>
        <w:t>[</w:t>
      </w:r>
      <w:r w:rsidRPr="00156467">
        <w:rPr>
          <w:rFonts w:ascii="Times New Roman" w:hAnsi="Times New Roman" w:cs="Times New Roman"/>
          <w:sz w:val="28"/>
          <w:szCs w:val="28"/>
          <w:lang w:val="uk-UA"/>
        </w:rPr>
        <w:t xml:space="preserve">Електронний ресурс]. – Режим доступу: </w:t>
      </w:r>
      <w:hyperlink r:id="rId10" w:history="1">
        <w:r w:rsidRPr="00615935">
          <w:rPr>
            <w:rStyle w:val="a6"/>
            <w:rFonts w:ascii="Times New Roman" w:hAnsi="Times New Roman" w:cs="Times New Roman"/>
            <w:sz w:val="28"/>
            <w:szCs w:val="28"/>
            <w:lang w:val="uk-UA"/>
          </w:rPr>
          <w:t>http://be5.biz/ekonomika/e009u/toc.htm</w:t>
        </w:r>
      </w:hyperlink>
    </w:p>
    <w:p w:rsidR="00E714AD" w:rsidRPr="00AA0897" w:rsidRDefault="00E714AD" w:rsidP="00E714AD">
      <w:pPr>
        <w:pStyle w:val="a3"/>
        <w:numPr>
          <w:ilvl w:val="0"/>
          <w:numId w:val="2"/>
        </w:numPr>
        <w:spacing w:line="360" w:lineRule="auto"/>
        <w:ind w:left="0" w:firstLine="0"/>
        <w:jc w:val="both"/>
        <w:rPr>
          <w:rFonts w:ascii="Times New Roman" w:hAnsi="Times New Roman" w:cs="Times New Roman"/>
          <w:sz w:val="22"/>
          <w:szCs w:val="22"/>
          <w:lang w:val="uk-UA"/>
        </w:rPr>
      </w:pPr>
      <w:r w:rsidRPr="00B202AB">
        <w:rPr>
          <w:rFonts w:ascii="OpenSans-Regular" w:hAnsi="OpenSans-Regular" w:cs="OpenSans-Regular"/>
          <w:sz w:val="26"/>
          <w:szCs w:val="26"/>
          <w:rPrChange w:id="13" w:author="Admin" w:date="2019-11-09T13:08:00Z">
            <w:rPr>
              <w:rFonts w:ascii="OpenSans-Regular" w:eastAsia="Times New Roman" w:hAnsi="OpenSans-Regular" w:cs="OpenSans-Regular"/>
              <w:sz w:val="26"/>
              <w:szCs w:val="26"/>
              <w:lang w:val="en-US"/>
            </w:rPr>
          </w:rPrChange>
        </w:rPr>
        <w:t xml:space="preserve">Митний кодекс України від 13.03.2012 р. № 4495-17 </w:t>
      </w:r>
      <w:r w:rsidRPr="00B202AB">
        <w:rPr>
          <w:rFonts w:ascii="Times New Roman" w:hAnsi="Times New Roman" w:cs="Times New Roman"/>
          <w:sz w:val="28"/>
          <w:szCs w:val="28"/>
          <w:rPrChange w:id="14" w:author="Admin" w:date="2019-11-09T13:08:00Z">
            <w:rPr>
              <w:rFonts w:ascii="Times New Roman" w:eastAsia="Times New Roman" w:hAnsi="Times New Roman" w:cs="Times New Roman"/>
              <w:sz w:val="28"/>
              <w:szCs w:val="28"/>
              <w:lang w:val="en-US"/>
            </w:rPr>
          </w:rPrChange>
        </w:rPr>
        <w:t>[</w:t>
      </w:r>
      <w:r w:rsidRPr="00AA0897">
        <w:rPr>
          <w:rFonts w:ascii="Times New Roman" w:hAnsi="Times New Roman" w:cs="Times New Roman"/>
          <w:sz w:val="28"/>
          <w:szCs w:val="28"/>
          <w:lang w:val="uk-UA"/>
        </w:rPr>
        <w:t>Електронний ресурс]. – Режим доступу:http://zakon5.rada.gov.ua/laws/show/4495-17</w:t>
      </w:r>
    </w:p>
    <w:p w:rsidR="00E714AD" w:rsidRPr="00360103"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360103">
        <w:rPr>
          <w:rFonts w:ascii="Times New Roman" w:hAnsi="Times New Roman" w:cs="Times New Roman"/>
          <w:color w:val="000000"/>
          <w:sz w:val="28"/>
          <w:szCs w:val="28"/>
        </w:rPr>
        <w:t xml:space="preserve">Основні показники економічного і соціального розвитку України. Міністерство економічного розвитку і торгівлі України. </w:t>
      </w:r>
      <w:r w:rsidRPr="00360103">
        <w:rPr>
          <w:rFonts w:ascii="Times New Roman" w:hAnsi="Times New Roman" w:cs="Times New Roman"/>
          <w:color w:val="000000"/>
          <w:sz w:val="28"/>
          <w:szCs w:val="28"/>
          <w:lang w:val="en-US"/>
        </w:rPr>
        <w:t>URL</w:t>
      </w:r>
      <w:r w:rsidRPr="009C561F">
        <w:rPr>
          <w:rFonts w:ascii="Times New Roman" w:hAnsi="Times New Roman" w:cs="Times New Roman"/>
          <w:color w:val="000000"/>
          <w:sz w:val="28"/>
          <w:szCs w:val="28"/>
          <w:lang w:val="en-US"/>
        </w:rPr>
        <w:t xml:space="preserve">: </w:t>
      </w:r>
      <w:r w:rsidRPr="00360103">
        <w:rPr>
          <w:rFonts w:ascii="Times New Roman" w:hAnsi="Times New Roman" w:cs="Times New Roman"/>
          <w:color w:val="000000"/>
          <w:sz w:val="28"/>
          <w:szCs w:val="28"/>
          <w:lang w:val="en-US"/>
        </w:rPr>
        <w:t>http</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www</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me</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gov</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ua</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Documents</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Detail</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lang</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uk</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UA</w:t>
      </w:r>
      <w:r w:rsidRPr="009C561F">
        <w:rPr>
          <w:rFonts w:ascii="Times New Roman" w:hAnsi="Times New Roman" w:cs="Times New Roman"/>
          <w:color w:val="000000"/>
          <w:sz w:val="28"/>
          <w:szCs w:val="28"/>
          <w:lang w:val="en-US"/>
        </w:rPr>
        <w:t>&amp;</w:t>
      </w:r>
      <w:r w:rsidRPr="00360103">
        <w:rPr>
          <w:rFonts w:ascii="Times New Roman" w:hAnsi="Times New Roman" w:cs="Times New Roman"/>
          <w:color w:val="000000"/>
          <w:sz w:val="28"/>
          <w:szCs w:val="28"/>
          <w:lang w:val="en-US"/>
        </w:rPr>
        <w:t>id</w:t>
      </w:r>
      <w:r w:rsidRPr="009C561F">
        <w:rPr>
          <w:rFonts w:ascii="Times New Roman" w:hAnsi="Times New Roman" w:cs="Times New Roman"/>
          <w:color w:val="000000"/>
          <w:sz w:val="28"/>
          <w:szCs w:val="28"/>
          <w:lang w:val="en-US"/>
        </w:rPr>
        <w:t>=085</w:t>
      </w:r>
      <w:r w:rsidRPr="00360103">
        <w:rPr>
          <w:rFonts w:ascii="Times New Roman" w:hAnsi="Times New Roman" w:cs="Times New Roman"/>
          <w:color w:val="000000"/>
          <w:sz w:val="28"/>
          <w:szCs w:val="28"/>
          <w:lang w:val="en-US"/>
        </w:rPr>
        <w:t>ab</w:t>
      </w:r>
      <w:r w:rsidRPr="009C561F">
        <w:rPr>
          <w:rFonts w:ascii="Times New Roman" w:hAnsi="Times New Roman" w:cs="Times New Roman"/>
          <w:color w:val="000000"/>
          <w:sz w:val="28"/>
          <w:szCs w:val="28"/>
          <w:lang w:val="en-US"/>
        </w:rPr>
        <w:t>09</w:t>
      </w:r>
      <w:r w:rsidRPr="00360103">
        <w:rPr>
          <w:rFonts w:ascii="Times New Roman" w:hAnsi="Times New Roman" w:cs="Times New Roman"/>
          <w:color w:val="000000"/>
          <w:sz w:val="28"/>
          <w:szCs w:val="28"/>
          <w:lang w:val="en-US"/>
        </w:rPr>
        <w:t>c</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ca</w:t>
      </w:r>
      <w:r w:rsidRPr="009C561F">
        <w:rPr>
          <w:rFonts w:ascii="Times New Roman" w:hAnsi="Times New Roman" w:cs="Times New Roman"/>
          <w:color w:val="000000"/>
          <w:sz w:val="28"/>
          <w:szCs w:val="28"/>
          <w:lang w:val="en-US"/>
        </w:rPr>
        <w:t>24-4</w:t>
      </w:r>
      <w:r w:rsidRPr="00360103">
        <w:rPr>
          <w:rFonts w:ascii="Times New Roman" w:hAnsi="Times New Roman" w:cs="Times New Roman"/>
          <w:color w:val="000000"/>
          <w:sz w:val="28"/>
          <w:szCs w:val="28"/>
          <w:lang w:val="en-US"/>
        </w:rPr>
        <w:t>feeae</w:t>
      </w:r>
      <w:r w:rsidRPr="009C561F">
        <w:rPr>
          <w:rFonts w:ascii="Times New Roman" w:hAnsi="Times New Roman" w:cs="Times New Roman"/>
          <w:color w:val="000000"/>
          <w:sz w:val="28"/>
          <w:szCs w:val="28"/>
          <w:lang w:val="en-US"/>
        </w:rPr>
        <w:t>133</w:t>
      </w:r>
      <w:r w:rsidRPr="00360103">
        <w:rPr>
          <w:rFonts w:ascii="Times New Roman" w:hAnsi="Times New Roman" w:cs="Times New Roman"/>
          <w:color w:val="000000"/>
          <w:sz w:val="28"/>
          <w:szCs w:val="28"/>
          <w:lang w:val="en-US"/>
        </w:rPr>
        <w:t>cb</w:t>
      </w:r>
      <w:r w:rsidRPr="009C561F">
        <w:rPr>
          <w:rFonts w:ascii="Times New Roman" w:hAnsi="Times New Roman" w:cs="Times New Roman"/>
          <w:color w:val="000000"/>
          <w:sz w:val="28"/>
          <w:szCs w:val="28"/>
          <w:lang w:val="en-US"/>
        </w:rPr>
        <w:t>51349507</w:t>
      </w:r>
      <w:r w:rsidRPr="00360103">
        <w:rPr>
          <w:rFonts w:ascii="Times New Roman" w:hAnsi="Times New Roman" w:cs="Times New Roman"/>
          <w:color w:val="000000"/>
          <w:sz w:val="28"/>
          <w:szCs w:val="28"/>
          <w:lang w:val="en-US"/>
        </w:rPr>
        <w:t>c</w:t>
      </w:r>
      <w:r w:rsidRPr="009C561F">
        <w:rPr>
          <w:rFonts w:ascii="Times New Roman" w:hAnsi="Times New Roman" w:cs="Times New Roman"/>
          <w:color w:val="000000"/>
          <w:sz w:val="28"/>
          <w:szCs w:val="28"/>
          <w:lang w:val="en-US"/>
        </w:rPr>
        <w:t>&amp;</w:t>
      </w:r>
      <w:r w:rsidRPr="00360103">
        <w:rPr>
          <w:rFonts w:ascii="Times New Roman" w:hAnsi="Times New Roman" w:cs="Times New Roman"/>
          <w:color w:val="000000"/>
          <w:sz w:val="28"/>
          <w:szCs w:val="28"/>
          <w:lang w:val="en-US"/>
        </w:rPr>
        <w:t>title</w:t>
      </w:r>
      <w:r w:rsidRPr="009C561F">
        <w:rPr>
          <w:rFonts w:ascii="Times New Roman" w:hAnsi="Times New Roman" w:cs="Times New Roman"/>
          <w:color w:val="000000"/>
          <w:sz w:val="28"/>
          <w:szCs w:val="28"/>
          <w:lang w:val="en-US"/>
        </w:rPr>
        <w:t>=</w:t>
      </w:r>
      <w:r w:rsidRPr="00360103">
        <w:rPr>
          <w:rFonts w:ascii="Times New Roman" w:hAnsi="Times New Roman" w:cs="Times New Roman"/>
          <w:color w:val="000000"/>
          <w:sz w:val="28"/>
          <w:szCs w:val="28"/>
          <w:lang w:val="en-US"/>
        </w:rPr>
        <w:t>OsnovniPokaznikiEkonomichnogoISotsialnogoRozvitkuUkraini</w:t>
      </w:r>
      <w:r w:rsidRPr="009C561F">
        <w:rPr>
          <w:rFonts w:ascii="Times New Roman" w:hAnsi="Times New Roman" w:cs="Times New Roman"/>
          <w:color w:val="000000"/>
          <w:sz w:val="28"/>
          <w:szCs w:val="28"/>
          <w:lang w:val="en-US"/>
        </w:rPr>
        <w:t xml:space="preserve">. </w:t>
      </w:r>
      <w:r w:rsidRPr="00360103">
        <w:rPr>
          <w:rFonts w:ascii="Times New Roman" w:hAnsi="Times New Roman" w:cs="Times New Roman"/>
          <w:color w:val="000000"/>
          <w:sz w:val="28"/>
          <w:szCs w:val="28"/>
        </w:rPr>
        <w:t>(дата звернення: 10.11.2018).</w:t>
      </w:r>
    </w:p>
    <w:p w:rsidR="00E714AD" w:rsidRDefault="00E714AD" w:rsidP="00E714AD">
      <w:pPr>
        <w:pStyle w:val="a5"/>
        <w:numPr>
          <w:ilvl w:val="0"/>
          <w:numId w:val="2"/>
        </w:numPr>
        <w:tabs>
          <w:tab w:val="left" w:pos="1134"/>
        </w:tabs>
        <w:spacing w:before="0" w:beforeAutospacing="0" w:after="0" w:afterAutospacing="0" w:line="360" w:lineRule="auto"/>
        <w:ind w:left="0" w:firstLine="0"/>
        <w:jc w:val="both"/>
      </w:pPr>
      <w:r>
        <w:rPr>
          <w:color w:val="000000"/>
          <w:sz w:val="28"/>
          <w:szCs w:val="28"/>
        </w:rPr>
        <w:t xml:space="preserve">Офіційний сайт Державна фіскальна служба України. URL.:      </w:t>
      </w:r>
      <w:hyperlink r:id="rId11" w:history="1">
        <w:r>
          <w:rPr>
            <w:rStyle w:val="a6"/>
            <w:color w:val="000000"/>
            <w:sz w:val="28"/>
            <w:szCs w:val="28"/>
          </w:rPr>
          <w:t>http://sfs.gov.ua/pro-sfs-ukraini</w:t>
        </w:r>
      </w:hyperlink>
      <w:r>
        <w:rPr>
          <w:color w:val="000000"/>
          <w:sz w:val="28"/>
          <w:szCs w:val="28"/>
        </w:rPr>
        <w:t xml:space="preserve"> (дата звернення: 13.10.2018).  </w:t>
      </w:r>
    </w:p>
    <w:p w:rsidR="00E714AD" w:rsidRPr="00EB769E" w:rsidRDefault="00E714AD" w:rsidP="00E714AD">
      <w:pPr>
        <w:pStyle w:val="a5"/>
        <w:numPr>
          <w:ilvl w:val="0"/>
          <w:numId w:val="2"/>
        </w:numPr>
        <w:tabs>
          <w:tab w:val="left" w:pos="1134"/>
        </w:tabs>
        <w:spacing w:before="0" w:beforeAutospacing="0" w:after="0" w:afterAutospacing="0" w:line="360" w:lineRule="auto"/>
        <w:ind w:left="0" w:firstLine="0"/>
        <w:jc w:val="both"/>
        <w:rPr>
          <w:lang w:val="en-US"/>
        </w:rPr>
      </w:pPr>
      <w:r>
        <w:rPr>
          <w:color w:val="000000"/>
          <w:sz w:val="28"/>
          <w:szCs w:val="28"/>
        </w:rPr>
        <w:t xml:space="preserve">Офіційний сайт Державної служби фінансового моніторингу. </w:t>
      </w:r>
      <w:r w:rsidRPr="00EB769E">
        <w:rPr>
          <w:color w:val="000000"/>
          <w:sz w:val="28"/>
          <w:szCs w:val="28"/>
          <w:lang w:val="en-US"/>
        </w:rPr>
        <w:t>URL. :  http://www.sdfm.gov.ua/articles.php?cat_id=258&amp;lang=uk</w:t>
      </w:r>
    </w:p>
    <w:p w:rsidR="00E714AD" w:rsidRDefault="00E714AD" w:rsidP="00E714AD">
      <w:pPr>
        <w:pStyle w:val="a5"/>
        <w:numPr>
          <w:ilvl w:val="0"/>
          <w:numId w:val="2"/>
        </w:numPr>
        <w:tabs>
          <w:tab w:val="left" w:pos="1134"/>
        </w:tabs>
        <w:spacing w:before="0" w:beforeAutospacing="0" w:after="0" w:afterAutospacing="0" w:line="360" w:lineRule="auto"/>
        <w:ind w:left="0" w:firstLine="0"/>
        <w:jc w:val="both"/>
      </w:pPr>
      <w:r>
        <w:rPr>
          <w:color w:val="000000"/>
          <w:sz w:val="28"/>
          <w:szCs w:val="28"/>
        </w:rPr>
        <w:t>Офіційний</w:t>
      </w:r>
      <w:r>
        <w:rPr>
          <w:color w:val="000000"/>
          <w:sz w:val="28"/>
          <w:szCs w:val="28"/>
          <w:lang w:val="uk-UA"/>
        </w:rPr>
        <w:t xml:space="preserve"> </w:t>
      </w:r>
      <w:r>
        <w:rPr>
          <w:color w:val="000000"/>
          <w:sz w:val="28"/>
          <w:szCs w:val="28"/>
        </w:rPr>
        <w:t>сайт</w:t>
      </w:r>
      <w:r>
        <w:rPr>
          <w:color w:val="000000"/>
          <w:sz w:val="28"/>
          <w:szCs w:val="28"/>
          <w:lang w:val="uk-UA"/>
        </w:rPr>
        <w:t xml:space="preserve"> </w:t>
      </w:r>
      <w:r>
        <w:rPr>
          <w:color w:val="000000"/>
          <w:sz w:val="28"/>
          <w:szCs w:val="28"/>
        </w:rPr>
        <w:t xml:space="preserve">ДСЕК URL.:     </w:t>
      </w:r>
      <w:hyperlink r:id="rId12" w:history="1">
        <w:r>
          <w:rPr>
            <w:rStyle w:val="a6"/>
            <w:color w:val="000000"/>
            <w:sz w:val="28"/>
            <w:szCs w:val="28"/>
          </w:rPr>
          <w:t>http://www.dsecu.gov.ua/control/uk/publish/article?art_id=35039&amp;cat_id=35038</w:t>
        </w:r>
      </w:hyperlink>
      <w:r>
        <w:rPr>
          <w:color w:val="000000"/>
          <w:sz w:val="28"/>
          <w:szCs w:val="28"/>
        </w:rPr>
        <w:t xml:space="preserve"> (дата звернення: 11.10.2018).  </w:t>
      </w:r>
    </w:p>
    <w:p w:rsidR="00E714AD" w:rsidRDefault="00E714AD" w:rsidP="00E714AD">
      <w:pPr>
        <w:pStyle w:val="a5"/>
        <w:numPr>
          <w:ilvl w:val="0"/>
          <w:numId w:val="2"/>
        </w:numPr>
        <w:tabs>
          <w:tab w:val="left" w:pos="1134"/>
        </w:tabs>
        <w:spacing w:before="0" w:beforeAutospacing="0" w:after="0" w:afterAutospacing="0" w:line="360" w:lineRule="auto"/>
        <w:ind w:left="0" w:firstLine="0"/>
        <w:jc w:val="both"/>
      </w:pPr>
      <w:r>
        <w:rPr>
          <w:color w:val="000000"/>
          <w:sz w:val="28"/>
          <w:szCs w:val="28"/>
        </w:rPr>
        <w:t>Офіційний сайт Міністерства інформаційної політики України. URL.: </w:t>
      </w:r>
      <w:hyperlink r:id="rId13" w:history="1">
        <w:r>
          <w:rPr>
            <w:rStyle w:val="a6"/>
            <w:color w:val="000000"/>
            <w:sz w:val="28"/>
            <w:szCs w:val="28"/>
          </w:rPr>
          <w:t>https://mip.gov.ua/content/sektor-strategichnih-komunikaciy.html</w:t>
        </w:r>
      </w:hyperlink>
      <w:r>
        <w:rPr>
          <w:color w:val="000000"/>
          <w:sz w:val="28"/>
          <w:szCs w:val="28"/>
        </w:rPr>
        <w:t xml:space="preserve"> (дата звернення: 13.10.2018).  </w:t>
      </w:r>
    </w:p>
    <w:p w:rsidR="00E714AD"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864A49">
        <w:rPr>
          <w:rFonts w:ascii="Times New Roman" w:hAnsi="Times New Roman" w:cs="Times New Roman"/>
          <w:sz w:val="28"/>
          <w:szCs w:val="28"/>
          <w:lang w:val="uk-UA"/>
        </w:rPr>
        <w:t>Про господарські товариства : Закон</w:t>
      </w:r>
      <w:r>
        <w:rPr>
          <w:rFonts w:ascii="Times New Roman" w:hAnsi="Times New Roman" w:cs="Times New Roman"/>
          <w:sz w:val="28"/>
          <w:szCs w:val="28"/>
          <w:lang w:val="uk-UA"/>
        </w:rPr>
        <w:t xml:space="preserve"> України від 19.09.1991 № 1576</w:t>
      </w:r>
    </w:p>
    <w:p w:rsidR="00E714AD" w:rsidRPr="00864A49" w:rsidRDefault="00E714AD" w:rsidP="00E714AD">
      <w:pPr>
        <w:spacing w:line="360" w:lineRule="auto"/>
        <w:jc w:val="both"/>
        <w:rPr>
          <w:rFonts w:cs="Times New Roman"/>
          <w:sz w:val="28"/>
          <w:szCs w:val="28"/>
          <w:lang w:val="uk-UA"/>
        </w:rPr>
      </w:pPr>
      <w:r w:rsidRPr="00864A49">
        <w:rPr>
          <w:rFonts w:cs="Times New Roman"/>
          <w:sz w:val="28"/>
          <w:szCs w:val="28"/>
          <w:lang w:val="uk-UA"/>
        </w:rPr>
        <w:t>ХІІ ( поточна реакція від 02.01.2016, підстава 1666-19). Відомості Верховної Ради України (ВВР).1991.№49.ст.682.</w:t>
      </w:r>
    </w:p>
    <w:p w:rsidR="00E714AD" w:rsidRPr="00864A4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864A49">
        <w:rPr>
          <w:rFonts w:ascii="Times New Roman" w:hAnsi="Times New Roman" w:cs="Times New Roman"/>
          <w:sz w:val="28"/>
          <w:szCs w:val="28"/>
          <w:lang w:val="uk-UA"/>
        </w:rPr>
        <w:t>Про захист прав споживачів : Закон України від 16.06.2011.р.№3530</w:t>
      </w:r>
      <w:r>
        <w:rPr>
          <w:rFonts w:ascii="Times New Roman" w:hAnsi="Times New Roman" w:cs="Times New Roman"/>
          <w:sz w:val="28"/>
          <w:szCs w:val="28"/>
          <w:lang w:val="uk-UA"/>
        </w:rPr>
        <w:t xml:space="preserve"> </w:t>
      </w:r>
      <w:r w:rsidRPr="00864A49">
        <w:rPr>
          <w:rFonts w:ascii="Times New Roman" w:hAnsi="Times New Roman" w:cs="Times New Roman"/>
          <w:sz w:val="28"/>
          <w:szCs w:val="28"/>
          <w:lang w:val="uk-UA"/>
        </w:rPr>
        <w:t>VI( 3530-17) (поточна редакція від 01.01.2017, підстава 1791-19). Відомості Верховної Ради УРСР (ВВР).1991 № 30 ст.379.</w:t>
      </w:r>
    </w:p>
    <w:p w:rsidR="00E714AD" w:rsidRPr="00864A49" w:rsidRDefault="00E714AD" w:rsidP="00E714AD">
      <w:pPr>
        <w:pStyle w:val="a3"/>
        <w:numPr>
          <w:ilvl w:val="0"/>
          <w:numId w:val="2"/>
        </w:numPr>
        <w:spacing w:line="360" w:lineRule="auto"/>
        <w:jc w:val="both"/>
        <w:rPr>
          <w:rFonts w:ascii="Times New Roman" w:hAnsi="Times New Roman" w:cs="Times New Roman"/>
          <w:sz w:val="22"/>
          <w:szCs w:val="22"/>
          <w:lang w:val="uk-UA"/>
        </w:rPr>
      </w:pPr>
      <w:r>
        <w:rPr>
          <w:rFonts w:ascii="Times New Roman" w:hAnsi="Times New Roman" w:cs="Times New Roman"/>
          <w:sz w:val="28"/>
          <w:szCs w:val="28"/>
          <w:lang w:val="uk-UA"/>
        </w:rPr>
        <w:t xml:space="preserve">       </w:t>
      </w:r>
      <w:r w:rsidRPr="00AA0897">
        <w:rPr>
          <w:rFonts w:ascii="Times New Roman" w:hAnsi="Times New Roman" w:cs="Times New Roman"/>
          <w:sz w:val="28"/>
          <w:szCs w:val="28"/>
          <w:lang w:val="uk-UA"/>
        </w:rPr>
        <w:t>Про затвердження Положення</w:t>
      </w:r>
      <w:r>
        <w:rPr>
          <w:rFonts w:ascii="Times New Roman" w:hAnsi="Times New Roman" w:cs="Times New Roman"/>
          <w:sz w:val="28"/>
          <w:szCs w:val="28"/>
          <w:lang w:val="uk-UA"/>
        </w:rPr>
        <w:t xml:space="preserve"> про форму зовнішньоекономічних</w:t>
      </w:r>
    </w:p>
    <w:p w:rsidR="00E714AD" w:rsidRPr="00864A49" w:rsidRDefault="00E714AD" w:rsidP="00E714AD">
      <w:pPr>
        <w:spacing w:line="360" w:lineRule="auto"/>
        <w:ind w:left="57"/>
        <w:jc w:val="both"/>
        <w:rPr>
          <w:rFonts w:cs="Times New Roman"/>
          <w:sz w:val="22"/>
          <w:szCs w:val="22"/>
          <w:lang w:val="uk-UA"/>
        </w:rPr>
      </w:pPr>
      <w:r w:rsidRPr="00864A49">
        <w:rPr>
          <w:rFonts w:cs="Times New Roman"/>
          <w:sz w:val="28"/>
          <w:szCs w:val="28"/>
          <w:lang w:val="uk-UA"/>
        </w:rPr>
        <w:t xml:space="preserve">договорів (контрактів) </w:t>
      </w:r>
      <w:r w:rsidRPr="00B202AB">
        <w:rPr>
          <w:rFonts w:eastAsiaTheme="minorEastAsia" w:cs="Times New Roman"/>
          <w:sz w:val="28"/>
          <w:szCs w:val="28"/>
          <w:rPrChange w:id="15" w:author="Admin" w:date="2019-11-09T13:08:00Z">
            <w:rPr>
              <w:rFonts w:cs="Times New Roman"/>
              <w:sz w:val="28"/>
              <w:szCs w:val="28"/>
              <w:lang w:val="en-US"/>
            </w:rPr>
          </w:rPrChange>
        </w:rPr>
        <w:t>[</w:t>
      </w:r>
      <w:r w:rsidRPr="00864A49">
        <w:rPr>
          <w:rFonts w:cs="Times New Roman"/>
          <w:sz w:val="28"/>
          <w:szCs w:val="28"/>
          <w:lang w:val="uk-UA"/>
        </w:rPr>
        <w:t>Електронний ресурс]: Наказ Міністерства економіки та з питань європейської інтеграції України № 201 від 21.09.2001 р. – Режим доступу: http://zakon2.rada.gov.ua/laws/show/z0833-01</w:t>
      </w:r>
    </w:p>
    <w:p w:rsidR="00E714AD" w:rsidRPr="00864A49"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B202AB">
        <w:rPr>
          <w:rFonts w:ascii="Times New Roman" w:hAnsi="Times New Roman" w:cs="Times New Roman"/>
          <w:sz w:val="28"/>
          <w:szCs w:val="28"/>
          <w:lang w:val="uk-UA"/>
          <w:rPrChange w:id="16" w:author="Admin" w:date="2019-11-09T13:08:00Z">
            <w:rPr>
              <w:rFonts w:ascii="Times New Roman" w:eastAsia="Times New Roman" w:hAnsi="Times New Roman" w:cs="Times New Roman"/>
              <w:sz w:val="28"/>
              <w:szCs w:val="28"/>
              <w:lang w:val="en-US"/>
            </w:rPr>
          </w:rPrChange>
        </w:rPr>
        <w:t>Про зовнішньоекономічну діяльність [</w:t>
      </w:r>
      <w:r>
        <w:rPr>
          <w:rFonts w:ascii="Times New Roman" w:hAnsi="Times New Roman" w:cs="Times New Roman"/>
          <w:sz w:val="28"/>
          <w:szCs w:val="28"/>
          <w:lang w:val="uk-UA"/>
        </w:rPr>
        <w:t xml:space="preserve">Електронний ресурс]: Закон </w:t>
      </w:r>
      <w:r w:rsidRPr="00AA0897">
        <w:rPr>
          <w:rFonts w:ascii="Times New Roman" w:hAnsi="Times New Roman" w:cs="Times New Roman"/>
          <w:sz w:val="28"/>
          <w:szCs w:val="28"/>
          <w:lang w:val="uk-UA"/>
        </w:rPr>
        <w:t>України від 16.04.1991 № 959/12-ВР. – Режим доступу: http://zakon3.rada.gov.ua/laws/show/959-12</w:t>
      </w:r>
    </w:p>
    <w:p w:rsidR="00E714AD" w:rsidRPr="00AB4A71"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B202AB">
        <w:rPr>
          <w:rFonts w:ascii="Times New Roman" w:hAnsi="Times New Roman"/>
          <w:bCs/>
          <w:sz w:val="28"/>
          <w:szCs w:val="28"/>
          <w:lang w:val="uk-UA"/>
          <w:rPrChange w:id="17" w:author="Admin" w:date="2019-11-09T13:08:00Z">
            <w:rPr>
              <w:rFonts w:ascii="Times New Roman" w:eastAsia="Times New Roman" w:hAnsi="Times New Roman"/>
              <w:bCs/>
              <w:sz w:val="28"/>
              <w:szCs w:val="28"/>
              <w:lang w:val="en-US"/>
            </w:rPr>
          </w:rPrChange>
        </w:rPr>
        <w:t xml:space="preserve">Про схвалення Експортної стратегії України (“дорожньої карти” стратегічного розвитку торгівлі) на 2017-2021 роки </w:t>
      </w:r>
      <w:r w:rsidRPr="00B202AB">
        <w:rPr>
          <w:rFonts w:ascii="Times New Roman" w:hAnsi="Times New Roman" w:cs="Times New Roman"/>
          <w:sz w:val="28"/>
          <w:szCs w:val="28"/>
          <w:lang w:val="uk-UA"/>
          <w:rPrChange w:id="18" w:author="Admin" w:date="2019-11-09T13:08:00Z">
            <w:rPr>
              <w:rFonts w:ascii="Times New Roman" w:eastAsia="Times New Roman" w:hAnsi="Times New Roman" w:cs="Times New Roman"/>
              <w:sz w:val="28"/>
              <w:szCs w:val="28"/>
              <w:lang w:val="en-US"/>
            </w:rPr>
          </w:rPrChange>
        </w:rPr>
        <w:t>[</w:t>
      </w:r>
      <w:r w:rsidRPr="00AA0897">
        <w:rPr>
          <w:rFonts w:ascii="Times New Roman" w:hAnsi="Times New Roman" w:cs="Times New Roman"/>
          <w:sz w:val="28"/>
          <w:szCs w:val="28"/>
          <w:lang w:val="uk-UA"/>
        </w:rPr>
        <w:t xml:space="preserve">Електронний ресурс]: Розпорядження Кабінету Міністрів України від 27 грудня 2017 р. № 1017-р. – Режим доступу: </w:t>
      </w:r>
      <w:hyperlink r:id="rId14" w:history="1">
        <w:r w:rsidRPr="00411BF7">
          <w:rPr>
            <w:rStyle w:val="a6"/>
            <w:rFonts w:ascii="Times New Roman" w:hAnsi="Times New Roman" w:cs="Times New Roman"/>
            <w:sz w:val="28"/>
            <w:szCs w:val="28"/>
            <w:lang w:val="uk-UA"/>
          </w:rPr>
          <w:t>http://zakon5.rada.gov.ua/laws/show/1017-2017-р</w:t>
        </w:r>
      </w:hyperlink>
    </w:p>
    <w:p w:rsidR="00E714AD" w:rsidRPr="00757BB1"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AA0897">
        <w:rPr>
          <w:rFonts w:ascii="Times New Roman" w:hAnsi="Times New Roman" w:cs="Times New Roman"/>
          <w:sz w:val="28"/>
          <w:szCs w:val="28"/>
          <w:lang w:val="uk-UA"/>
        </w:rPr>
        <w:t xml:space="preserve">Податковий кодекс України від 02.12.2010 р. № 2755-17 </w:t>
      </w:r>
      <w:r w:rsidRPr="00B202AB">
        <w:rPr>
          <w:rFonts w:ascii="Times New Roman" w:hAnsi="Times New Roman" w:cs="Times New Roman"/>
          <w:sz w:val="28"/>
          <w:szCs w:val="28"/>
          <w:rPrChange w:id="19" w:author="Admin" w:date="2019-11-09T13:08:00Z">
            <w:rPr>
              <w:rFonts w:ascii="Times New Roman" w:eastAsia="Times New Roman" w:hAnsi="Times New Roman" w:cs="Times New Roman"/>
              <w:sz w:val="28"/>
              <w:szCs w:val="28"/>
              <w:lang w:val="en-US"/>
            </w:rPr>
          </w:rPrChange>
        </w:rPr>
        <w:t>[</w:t>
      </w:r>
      <w:r w:rsidRPr="00AA0897">
        <w:rPr>
          <w:rFonts w:ascii="Times New Roman" w:hAnsi="Times New Roman" w:cs="Times New Roman"/>
          <w:sz w:val="28"/>
          <w:szCs w:val="28"/>
          <w:lang w:val="uk-UA"/>
        </w:rPr>
        <w:t xml:space="preserve">Електронний ресурс]. – Режим доступу: </w:t>
      </w:r>
      <w:hyperlink r:id="rId15" w:history="1">
        <w:r w:rsidRPr="00615935">
          <w:rPr>
            <w:rStyle w:val="a6"/>
            <w:rFonts w:ascii="Times New Roman" w:hAnsi="Times New Roman" w:cs="Times New Roman"/>
            <w:sz w:val="28"/>
            <w:szCs w:val="28"/>
            <w:lang w:val="uk-UA"/>
          </w:rPr>
          <w:t>http://zakon2.rada.gov.ua/laws/show/2755-17</w:t>
        </w:r>
      </w:hyperlink>
    </w:p>
    <w:p w:rsidR="00E714AD" w:rsidRPr="00757BB1"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757BB1">
        <w:rPr>
          <w:rFonts w:ascii="Times New Roman" w:hAnsi="Times New Roman"/>
          <w:color w:val="000000"/>
          <w:sz w:val="28"/>
          <w:szCs w:val="28"/>
        </w:rPr>
        <w:t>Про державне прогнозування та розроблення програм економічного і соціального розвитку України: Закон України від 23.03.2000 р. № 1602.  URL.: https://zakon.rada.gov.ua/laws/show/1602-14 (дата звернення: 10.10.2018).</w:t>
      </w:r>
    </w:p>
    <w:p w:rsidR="00E714AD" w:rsidRPr="0088191C"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757BB1">
        <w:rPr>
          <w:rFonts w:ascii="Times New Roman" w:hAnsi="Times New Roman"/>
          <w:color w:val="000000"/>
          <w:sz w:val="28"/>
          <w:szCs w:val="28"/>
        </w:rPr>
        <w:t>Про Державний бюджет України на 2018 рік: Закон України від 07 грудня 2017 року № 2246-VIІІ [Електронний ресурс]. База даних «Законодавство України». Верховна Рада України. URL: http:// zakon0.rada.gov.ua/laws/show/2246-19. (дата звернення: 11.11.2018).</w:t>
      </w:r>
    </w:p>
    <w:p w:rsidR="00E714AD" w:rsidRPr="00757BB1"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757BB1">
        <w:rPr>
          <w:rFonts w:ascii="Times New Roman" w:hAnsi="Times New Roman"/>
          <w:color w:val="000000"/>
          <w:sz w:val="28"/>
          <w:szCs w:val="28"/>
        </w:rPr>
        <w:t xml:space="preserve">Про інвестиційну діяльність : Закон України від 18.09.1991 р.         № 1560-XII. Дата оновлення : 18.12.2017. URL.: </w:t>
      </w:r>
      <w:hyperlink r:id="rId16" w:history="1">
        <w:r w:rsidRPr="00757BB1">
          <w:rPr>
            <w:rStyle w:val="a6"/>
            <w:rFonts w:ascii="Times New Roman" w:hAnsi="Times New Roman"/>
            <w:color w:val="000000"/>
            <w:sz w:val="28"/>
            <w:szCs w:val="28"/>
          </w:rPr>
          <w:t>http://zakon.rada.gov.ua/laws/show/1560-12</w:t>
        </w:r>
      </w:hyperlink>
      <w:r w:rsidRPr="00757BB1">
        <w:rPr>
          <w:rFonts w:ascii="Times New Roman" w:hAnsi="Times New Roman"/>
          <w:color w:val="000000"/>
          <w:sz w:val="28"/>
          <w:szCs w:val="28"/>
        </w:rPr>
        <w:t xml:space="preserve"> (дата звернення 15.11.2018).</w:t>
      </w:r>
    </w:p>
    <w:p w:rsidR="00E714AD" w:rsidRPr="00757BB1"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757BB1">
        <w:rPr>
          <w:rFonts w:ascii="Times New Roman" w:hAnsi="Times New Roman"/>
          <w:color w:val="000000"/>
          <w:sz w:val="28"/>
          <w:szCs w:val="28"/>
        </w:rPr>
        <w:t xml:space="preserve">Про державні цільові програми : Закон України від 18.03.2004 р.         № 1621-ІV. Дата оновлення : 12.10.2018. URL : </w:t>
      </w:r>
      <w:hyperlink r:id="rId17" w:history="1">
        <w:r w:rsidRPr="00757BB1">
          <w:rPr>
            <w:rStyle w:val="a6"/>
            <w:rFonts w:ascii="Times New Roman" w:hAnsi="Times New Roman"/>
            <w:color w:val="000000"/>
            <w:sz w:val="28"/>
            <w:szCs w:val="28"/>
          </w:rPr>
          <w:t>https://zakon.rada.gov.ua/ rada/show/1621-15</w:t>
        </w:r>
      </w:hyperlink>
      <w:r w:rsidRPr="00757BB1">
        <w:rPr>
          <w:rFonts w:ascii="Times New Roman" w:hAnsi="Times New Roman"/>
          <w:color w:val="000000"/>
          <w:sz w:val="28"/>
          <w:szCs w:val="28"/>
        </w:rPr>
        <w:t xml:space="preserve"> (дата звернення 14.11.2018).</w:t>
      </w:r>
    </w:p>
    <w:p w:rsidR="00E714AD" w:rsidRPr="00757BB1"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757BB1">
        <w:rPr>
          <w:rFonts w:ascii="Times New Roman" w:hAnsi="Times New Roman"/>
          <w:color w:val="000000"/>
          <w:sz w:val="28"/>
          <w:szCs w:val="28"/>
        </w:rPr>
        <w:t>Про інноваційну діяльність : Закон України від 04.07.2002 р. №40-IV. Дата оновлення : 05.12.2012. URL.: http://zakon.rada.gov.ua/laws/show/40-15 (дата звернення 145.11.2018).</w:t>
      </w:r>
    </w:p>
    <w:p w:rsidR="00E714AD" w:rsidRPr="0088191C"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rPr>
      </w:pPr>
      <w:r w:rsidRPr="0088191C">
        <w:rPr>
          <w:rFonts w:ascii="Times New Roman" w:hAnsi="Times New Roman"/>
          <w:sz w:val="28"/>
          <w:szCs w:val="28"/>
          <w:lang w:val="uk-UA"/>
        </w:rPr>
        <w:t>Павлович О. Р., Вєлєва Д.І. Особливості управління експортно- імпортними операціями в Україні. // Матеріали Х Міжнародного круглого столу «Актуальні соціально-економічні та правові проблему розвитку України та її регіонів» / за ред. Н.Л.Кусик, Побережець О.В., Ніценко В.С., Масленніков Є.І.</w:t>
      </w:r>
      <w:r>
        <w:rPr>
          <w:lang w:val="uk-UA"/>
        </w:rPr>
        <w:sym w:font="Symbol" w:char="F02D"/>
      </w:r>
      <w:r w:rsidRPr="0088191C">
        <w:rPr>
          <w:rFonts w:ascii="Times New Roman" w:hAnsi="Times New Roman"/>
          <w:sz w:val="28"/>
          <w:szCs w:val="28"/>
          <w:lang w:val="uk-UA"/>
        </w:rPr>
        <w:t xml:space="preserve"> Одеса : ОФФСЄТік, 2019. </w:t>
      </w:r>
      <w:r>
        <w:rPr>
          <w:lang w:val="uk-UA"/>
        </w:rPr>
        <w:sym w:font="Symbol" w:char="F02D"/>
      </w:r>
      <w:r w:rsidRPr="0088191C">
        <w:rPr>
          <w:rFonts w:ascii="Times New Roman" w:hAnsi="Times New Roman"/>
          <w:sz w:val="28"/>
          <w:szCs w:val="28"/>
          <w:lang w:val="uk-UA"/>
        </w:rPr>
        <w:t xml:space="preserve"> </w:t>
      </w:r>
      <w:r w:rsidRPr="0088191C">
        <w:rPr>
          <w:rFonts w:ascii="Times New Roman" w:hAnsi="Times New Roman"/>
          <w:sz w:val="28"/>
          <w:szCs w:val="28"/>
          <w:lang w:val="en-US"/>
        </w:rPr>
        <w:t>107</w:t>
      </w:r>
      <w:r>
        <w:rPr>
          <w:lang w:val="en-US"/>
        </w:rPr>
        <w:sym w:font="Symbol" w:char="F02D"/>
      </w:r>
      <w:r w:rsidRPr="0088191C">
        <w:rPr>
          <w:rFonts w:ascii="Times New Roman" w:hAnsi="Times New Roman"/>
          <w:sz w:val="28"/>
          <w:szCs w:val="28"/>
          <w:lang w:val="en-US"/>
        </w:rPr>
        <w:t>113</w:t>
      </w:r>
      <w:r w:rsidRPr="0088191C">
        <w:rPr>
          <w:rFonts w:ascii="Times New Roman" w:hAnsi="Times New Roman"/>
          <w:sz w:val="28"/>
          <w:szCs w:val="28"/>
          <w:lang w:val="uk-UA"/>
        </w:rPr>
        <w:t xml:space="preserve"> с.</w:t>
      </w:r>
    </w:p>
    <w:p w:rsidR="00E714AD" w:rsidRPr="00757BB1" w:rsidRDefault="00E714AD" w:rsidP="00E714AD">
      <w:pPr>
        <w:pStyle w:val="a3"/>
        <w:numPr>
          <w:ilvl w:val="0"/>
          <w:numId w:val="2"/>
        </w:numPr>
        <w:spacing w:line="360" w:lineRule="auto"/>
        <w:ind w:left="0" w:firstLine="0"/>
        <w:jc w:val="both"/>
        <w:rPr>
          <w:rFonts w:ascii="Times New Roman" w:hAnsi="Times New Roman" w:cs="Times New Roman"/>
          <w:sz w:val="28"/>
          <w:szCs w:val="28"/>
          <w:lang w:val="uk-UA"/>
        </w:rPr>
      </w:pPr>
      <w:r w:rsidRPr="00757BB1">
        <w:rPr>
          <w:rFonts w:ascii="Times New Roman" w:hAnsi="Times New Roman" w:cs="Times New Roman"/>
          <w:color w:val="000000"/>
          <w:sz w:val="28"/>
          <w:szCs w:val="28"/>
        </w:rPr>
        <w:t xml:space="preserve">Паєнтко Т. В. Митний контролінг у сфері фінансових послуг: реалії та перспективи в Україні // Ефективна економіка: наук. журн. 2014. № 12. URL.:  </w:t>
      </w:r>
      <w:hyperlink r:id="rId18" w:history="1">
        <w:r w:rsidRPr="00757BB1">
          <w:rPr>
            <w:rStyle w:val="a6"/>
            <w:rFonts w:ascii="Times New Roman" w:hAnsi="Times New Roman" w:cs="Times New Roman"/>
            <w:color w:val="000000"/>
            <w:sz w:val="28"/>
            <w:szCs w:val="28"/>
          </w:rPr>
          <w:t>http://www.economy.nayka.com.ua/?op=1&amp;z=3601</w:t>
        </w:r>
      </w:hyperlink>
      <w:r w:rsidRPr="00757BB1">
        <w:rPr>
          <w:rFonts w:ascii="Times New Roman" w:hAnsi="Times New Roman" w:cs="Times New Roman"/>
          <w:color w:val="000000"/>
          <w:sz w:val="28"/>
          <w:szCs w:val="28"/>
        </w:rPr>
        <w:t>  (дата звернення: 18.10.2018).</w:t>
      </w:r>
    </w:p>
    <w:p w:rsidR="00E714AD" w:rsidRPr="00757BB1"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sz w:val="28"/>
          <w:szCs w:val="28"/>
          <w:lang w:val="uk-UA"/>
        </w:rPr>
      </w:pPr>
      <w:r w:rsidRPr="00757BB1">
        <w:rPr>
          <w:rFonts w:ascii="Times New Roman" w:hAnsi="Times New Roman"/>
          <w:color w:val="000000"/>
          <w:sz w:val="28"/>
          <w:szCs w:val="28"/>
        </w:rPr>
        <w:t xml:space="preserve">П’янкова О., Ралко О. Зовнішня торгівля України: проблематика структурних змін та пріоритетів. Економіка і суспільство. 2016. Вип. 5. С. 65–71. </w:t>
      </w:r>
    </w:p>
    <w:p w:rsidR="00E714AD" w:rsidRPr="00757BB1" w:rsidRDefault="00E714AD" w:rsidP="00E714AD">
      <w:pPr>
        <w:numPr>
          <w:ilvl w:val="0"/>
          <w:numId w:val="2"/>
        </w:numPr>
        <w:tabs>
          <w:tab w:val="left" w:pos="1134"/>
        </w:tabs>
        <w:spacing w:line="360" w:lineRule="auto"/>
        <w:ind w:left="0" w:firstLine="0"/>
        <w:jc w:val="both"/>
        <w:rPr>
          <w:rFonts w:cs="Times New Roman"/>
          <w:sz w:val="28"/>
          <w:szCs w:val="28"/>
          <w:lang w:val="uk-UA"/>
        </w:rPr>
      </w:pPr>
      <w:r w:rsidRPr="00757BB1">
        <w:rPr>
          <w:rFonts w:cs="Times New Roman"/>
          <w:sz w:val="28"/>
          <w:szCs w:val="28"/>
        </w:rPr>
        <w:t>Рост ВВП Украины в 2018 году – Moody’s улучшило прогноз / Інформаційний портал телеканалу «Факти».</w:t>
      </w:r>
      <w:r w:rsidRPr="00757BB1">
        <w:rPr>
          <w:rFonts w:cs="Times New Roman"/>
          <w:sz w:val="28"/>
          <w:szCs w:val="28"/>
          <w:lang w:val="uk-UA"/>
        </w:rPr>
        <w:t xml:space="preserve">  </w:t>
      </w:r>
      <w:r w:rsidRPr="00757BB1">
        <w:rPr>
          <w:rFonts w:cs="Times New Roman"/>
          <w:sz w:val="28"/>
          <w:szCs w:val="28"/>
          <w:lang w:val="en-US"/>
        </w:rPr>
        <w:t>https</w:t>
      </w:r>
      <w:r w:rsidRPr="00757BB1">
        <w:rPr>
          <w:rFonts w:cs="Times New Roman"/>
          <w:sz w:val="28"/>
          <w:szCs w:val="28"/>
          <w:lang w:val="uk-UA"/>
        </w:rPr>
        <w:t>://</w:t>
      </w:r>
      <w:r w:rsidRPr="00757BB1">
        <w:rPr>
          <w:rFonts w:cs="Times New Roman"/>
          <w:sz w:val="28"/>
          <w:szCs w:val="28"/>
          <w:lang w:val="en-US"/>
        </w:rPr>
        <w:t>fakty</w:t>
      </w:r>
      <w:r w:rsidRPr="00757BB1">
        <w:rPr>
          <w:rFonts w:cs="Times New Roman"/>
          <w:sz w:val="28"/>
          <w:szCs w:val="28"/>
          <w:lang w:val="uk-UA"/>
        </w:rPr>
        <w:t>.</w:t>
      </w:r>
      <w:r w:rsidRPr="00757BB1">
        <w:rPr>
          <w:rFonts w:cs="Times New Roman"/>
          <w:sz w:val="28"/>
          <w:szCs w:val="28"/>
          <w:lang w:val="en-US"/>
        </w:rPr>
        <w:t>ictv</w:t>
      </w:r>
      <w:r w:rsidRPr="00757BB1">
        <w:rPr>
          <w:rFonts w:cs="Times New Roman"/>
          <w:sz w:val="28"/>
          <w:szCs w:val="28"/>
          <w:lang w:val="uk-UA"/>
        </w:rPr>
        <w:t>.</w:t>
      </w:r>
      <w:r w:rsidRPr="00757BB1">
        <w:rPr>
          <w:rFonts w:cs="Times New Roman"/>
          <w:sz w:val="28"/>
          <w:szCs w:val="28"/>
          <w:lang w:val="en-US"/>
        </w:rPr>
        <w:t>ua</w:t>
      </w:r>
      <w:r w:rsidRPr="00757BB1">
        <w:rPr>
          <w:rFonts w:cs="Times New Roman"/>
          <w:sz w:val="28"/>
          <w:szCs w:val="28"/>
          <w:lang w:val="uk-UA"/>
        </w:rPr>
        <w:t>/</w:t>
      </w:r>
      <w:r w:rsidRPr="00757BB1">
        <w:rPr>
          <w:rFonts w:cs="Times New Roman"/>
          <w:sz w:val="28"/>
          <w:szCs w:val="28"/>
          <w:lang w:val="en-US"/>
        </w:rPr>
        <w:t>ru</w:t>
      </w:r>
      <w:r w:rsidRPr="00757BB1">
        <w:rPr>
          <w:rFonts w:cs="Times New Roman"/>
          <w:sz w:val="28"/>
          <w:szCs w:val="28"/>
          <w:lang w:val="uk-UA"/>
        </w:rPr>
        <w:t>/</w:t>
      </w:r>
      <w:r w:rsidRPr="00757BB1">
        <w:rPr>
          <w:rFonts w:cs="Times New Roman"/>
          <w:sz w:val="28"/>
          <w:szCs w:val="28"/>
          <w:lang w:val="en-US"/>
        </w:rPr>
        <w:t>ukraine</w:t>
      </w:r>
      <w:r w:rsidRPr="00757BB1">
        <w:rPr>
          <w:rFonts w:cs="Times New Roman"/>
          <w:sz w:val="28"/>
          <w:szCs w:val="28"/>
          <w:lang w:val="uk-UA"/>
        </w:rPr>
        <w:t>/</w:t>
      </w:r>
      <w:r w:rsidRPr="00757BB1">
        <w:rPr>
          <w:rFonts w:cs="Times New Roman"/>
          <w:sz w:val="28"/>
          <w:szCs w:val="28"/>
          <w:lang w:val="en-US"/>
        </w:rPr>
        <w:t>ekonomika</w:t>
      </w:r>
      <w:r w:rsidRPr="00757BB1">
        <w:rPr>
          <w:rFonts w:cs="Times New Roman"/>
          <w:sz w:val="28"/>
          <w:szCs w:val="28"/>
          <w:lang w:val="uk-UA"/>
        </w:rPr>
        <w:t>/20171212-</w:t>
      </w:r>
      <w:r w:rsidRPr="00757BB1">
        <w:rPr>
          <w:rFonts w:cs="Times New Roman"/>
          <w:sz w:val="28"/>
          <w:szCs w:val="28"/>
          <w:lang w:val="en-US"/>
        </w:rPr>
        <w:t>zrostannya</w:t>
      </w:r>
      <w:r w:rsidRPr="00757BB1">
        <w:rPr>
          <w:rFonts w:cs="Times New Roman"/>
          <w:sz w:val="28"/>
          <w:szCs w:val="28"/>
          <w:lang w:val="uk-UA"/>
        </w:rPr>
        <w:t>-</w:t>
      </w:r>
      <w:r w:rsidRPr="00757BB1">
        <w:rPr>
          <w:rFonts w:cs="Times New Roman"/>
          <w:sz w:val="28"/>
          <w:szCs w:val="28"/>
          <w:lang w:val="en-US"/>
        </w:rPr>
        <w:t>vvp</w:t>
      </w:r>
      <w:r w:rsidRPr="00757BB1">
        <w:rPr>
          <w:rFonts w:cs="Times New Roman"/>
          <w:sz w:val="28"/>
          <w:szCs w:val="28"/>
          <w:lang w:val="uk-UA"/>
        </w:rPr>
        <w:t>-</w:t>
      </w:r>
      <w:r w:rsidRPr="00757BB1">
        <w:rPr>
          <w:rFonts w:cs="Times New Roman"/>
          <w:sz w:val="28"/>
          <w:szCs w:val="28"/>
          <w:lang w:val="en-US"/>
        </w:rPr>
        <w:t>ukrayiny</w:t>
      </w:r>
      <w:r w:rsidRPr="00757BB1">
        <w:rPr>
          <w:rFonts w:cs="Times New Roman"/>
          <w:sz w:val="28"/>
          <w:szCs w:val="28"/>
          <w:lang w:val="uk-UA"/>
        </w:rPr>
        <w:t>-</w:t>
      </w:r>
      <w:r w:rsidRPr="00757BB1">
        <w:rPr>
          <w:rFonts w:cs="Times New Roman"/>
          <w:sz w:val="28"/>
          <w:szCs w:val="28"/>
          <w:lang w:val="en-US"/>
        </w:rPr>
        <w:t>u</w:t>
      </w:r>
      <w:r w:rsidRPr="00757BB1">
        <w:rPr>
          <w:rFonts w:cs="Times New Roman"/>
          <w:sz w:val="28"/>
          <w:szCs w:val="28"/>
          <w:lang w:val="uk-UA"/>
        </w:rPr>
        <w:t>-2018-</w:t>
      </w:r>
      <w:r w:rsidRPr="00757BB1">
        <w:rPr>
          <w:rFonts w:cs="Times New Roman"/>
          <w:sz w:val="28"/>
          <w:szCs w:val="28"/>
          <w:lang w:val="en-US"/>
        </w:rPr>
        <w:t>rotsi</w:t>
      </w:r>
      <w:r w:rsidRPr="00757BB1">
        <w:rPr>
          <w:rFonts w:cs="Times New Roman"/>
          <w:sz w:val="28"/>
          <w:szCs w:val="28"/>
          <w:lang w:val="uk-UA"/>
        </w:rPr>
        <w:t>-</w:t>
      </w:r>
      <w:r w:rsidRPr="00757BB1">
        <w:rPr>
          <w:rFonts w:cs="Times New Roman"/>
          <w:sz w:val="28"/>
          <w:szCs w:val="28"/>
          <w:lang w:val="en-US"/>
        </w:rPr>
        <w:t>moodys</w:t>
      </w:r>
      <w:r w:rsidRPr="00757BB1">
        <w:rPr>
          <w:rFonts w:cs="Times New Roman"/>
          <w:sz w:val="28"/>
          <w:szCs w:val="28"/>
          <w:lang w:val="uk-UA"/>
        </w:rPr>
        <w:t>-</w:t>
      </w:r>
      <w:r w:rsidRPr="00757BB1">
        <w:rPr>
          <w:rFonts w:cs="Times New Roman"/>
          <w:sz w:val="28"/>
          <w:szCs w:val="28"/>
          <w:lang w:val="en-US"/>
        </w:rPr>
        <w:t>pokrashhylo</w:t>
      </w:r>
      <w:r w:rsidRPr="00757BB1">
        <w:rPr>
          <w:rFonts w:cs="Times New Roman"/>
          <w:sz w:val="28"/>
          <w:szCs w:val="28"/>
          <w:lang w:val="uk-UA"/>
        </w:rPr>
        <w:t>-</w:t>
      </w:r>
      <w:r w:rsidRPr="00757BB1">
        <w:rPr>
          <w:rFonts w:cs="Times New Roman"/>
          <w:sz w:val="28"/>
          <w:szCs w:val="28"/>
          <w:lang w:val="en-US"/>
        </w:rPr>
        <w:t>prognoz</w:t>
      </w:r>
      <w:r w:rsidRPr="00757BB1">
        <w:rPr>
          <w:rFonts w:cs="Times New Roman"/>
          <w:sz w:val="28"/>
          <w:szCs w:val="28"/>
          <w:lang w:val="uk-UA"/>
        </w:rPr>
        <w:t xml:space="preserve">. </w:t>
      </w:r>
      <w:r w:rsidRPr="00757BB1">
        <w:rPr>
          <w:rFonts w:cs="Times New Roman"/>
          <w:sz w:val="28"/>
          <w:szCs w:val="28"/>
        </w:rPr>
        <w:t xml:space="preserve">(опубліковано 12.12.2017 р., переглянуто 15.08.2018 р.). </w:t>
      </w:r>
    </w:p>
    <w:p w:rsidR="00E714AD" w:rsidRPr="00360103" w:rsidRDefault="00E714AD" w:rsidP="00E714AD">
      <w:pPr>
        <w:numPr>
          <w:ilvl w:val="0"/>
          <w:numId w:val="2"/>
        </w:numPr>
        <w:tabs>
          <w:tab w:val="left" w:pos="1134"/>
        </w:tabs>
        <w:spacing w:line="360" w:lineRule="auto"/>
        <w:ind w:left="0" w:firstLine="0"/>
        <w:jc w:val="both"/>
        <w:rPr>
          <w:rFonts w:cs="Times New Roman"/>
          <w:sz w:val="28"/>
          <w:szCs w:val="28"/>
        </w:rPr>
      </w:pPr>
      <w:r w:rsidRPr="00360103">
        <w:rPr>
          <w:rFonts w:cs="Times New Roman"/>
          <w:sz w:val="28"/>
          <w:szCs w:val="28"/>
        </w:rPr>
        <w:t>Соціально-економічний розвиток держави та регіонів : теоретичні, практичні та облікові аспекти : [моногр.]   за ред. к.е.н., доц. Н.Л. Кусик, к.е.н., доц. О.В. Побережець. Херсон : Видавництво : Грінь Д.С., 2016.</w:t>
      </w:r>
      <w:r>
        <w:rPr>
          <w:rFonts w:cs="Times New Roman"/>
          <w:sz w:val="28"/>
          <w:szCs w:val="28"/>
        </w:rPr>
        <w:sym w:font="Symbol" w:char="F02D"/>
      </w:r>
      <w:r w:rsidRPr="00360103">
        <w:rPr>
          <w:rFonts w:cs="Times New Roman"/>
          <w:sz w:val="28"/>
          <w:szCs w:val="28"/>
        </w:rPr>
        <w:t xml:space="preserve">350 с. </w:t>
      </w:r>
    </w:p>
    <w:p w:rsidR="00E714AD" w:rsidRPr="00F22355" w:rsidRDefault="00E714AD" w:rsidP="00E714AD">
      <w:pPr>
        <w:pStyle w:val="a5"/>
        <w:numPr>
          <w:ilvl w:val="0"/>
          <w:numId w:val="2"/>
        </w:numPr>
        <w:tabs>
          <w:tab w:val="left" w:pos="1134"/>
        </w:tabs>
        <w:spacing w:before="0" w:beforeAutospacing="0" w:after="0" w:afterAutospacing="0" w:line="360" w:lineRule="auto"/>
        <w:ind w:left="0" w:firstLine="0"/>
        <w:jc w:val="both"/>
        <w:rPr>
          <w:rFonts w:ascii="Times New Roman" w:hAnsi="Times New Roman"/>
          <w:color w:val="000000"/>
          <w:sz w:val="28"/>
          <w:szCs w:val="28"/>
        </w:rPr>
      </w:pPr>
      <w:r w:rsidRPr="00B202AB">
        <w:rPr>
          <w:rFonts w:ascii="Times New Roman" w:hAnsi="Times New Roman"/>
          <w:color w:val="000000"/>
          <w:sz w:val="28"/>
          <w:szCs w:val="28"/>
          <w:rPrChange w:id="20" w:author="Admin" w:date="2019-11-09T13:07:00Z">
            <w:rPr>
              <w:rFonts w:ascii="Times New Roman" w:eastAsia="Times New Roman" w:hAnsi="Times New Roman" w:cstheme="minorBidi"/>
              <w:sz w:val="28"/>
              <w:szCs w:val="28"/>
              <w:lang w:val="en-US"/>
            </w:rPr>
          </w:rPrChange>
        </w:rPr>
        <w:t xml:space="preserve">Управление закупками и поставками/ М. Линдерс, Ф. Джонсон, А. Флинн,. </w:t>
      </w:r>
      <w:r w:rsidRPr="00B202AB">
        <w:rPr>
          <w:rFonts w:ascii="Times New Roman" w:hAnsi="Times New Roman"/>
          <w:color w:val="000000"/>
          <w:sz w:val="28"/>
          <w:szCs w:val="28"/>
          <w:rPrChange w:id="21" w:author="Admin" w:date="2019-11-09T13:08:00Z">
            <w:rPr>
              <w:rFonts w:ascii="Times New Roman" w:eastAsia="Times New Roman" w:hAnsi="Times New Roman" w:cstheme="minorBidi"/>
              <w:sz w:val="28"/>
              <w:szCs w:val="28"/>
              <w:lang w:val="en-US"/>
            </w:rPr>
          </w:rPrChange>
        </w:rPr>
        <w:t xml:space="preserve">Г. Фирон; пер. с англ. под ред. Ю.А. Щербанина. — 13-е изд. — М.: ЮНИТИ-ДАНА, 2012. - 751 с.  </w:t>
      </w:r>
    </w:p>
    <w:p w:rsidR="00E714AD" w:rsidRPr="00E714AD" w:rsidRDefault="00E714AD" w:rsidP="00882CFF">
      <w:pPr>
        <w:spacing w:line="360" w:lineRule="auto"/>
        <w:ind w:firstLine="709"/>
        <w:jc w:val="both"/>
        <w:rPr>
          <w:rFonts w:cs="Times New Roman"/>
          <w:sz w:val="28"/>
          <w:szCs w:val="28"/>
        </w:rPr>
      </w:pPr>
    </w:p>
    <w:p w:rsidR="00882CFF" w:rsidRPr="00BE7242" w:rsidRDefault="00882CFF" w:rsidP="00882CFF">
      <w:pPr>
        <w:spacing w:line="360" w:lineRule="auto"/>
        <w:ind w:firstLine="709"/>
        <w:jc w:val="both"/>
        <w:rPr>
          <w:rFonts w:cs="Times New Roman"/>
          <w:sz w:val="28"/>
          <w:szCs w:val="28"/>
          <w:lang w:val="uk-UA"/>
        </w:rPr>
      </w:pPr>
    </w:p>
    <w:p w:rsidR="00882CFF" w:rsidRDefault="00882CFF" w:rsidP="00882CFF">
      <w:pPr>
        <w:tabs>
          <w:tab w:val="left" w:pos="6216"/>
        </w:tabs>
        <w:spacing w:line="360" w:lineRule="auto"/>
        <w:jc w:val="both"/>
        <w:rPr>
          <w:rFonts w:cs="Times New Roman"/>
          <w:b/>
          <w:i/>
          <w:sz w:val="28"/>
          <w:szCs w:val="28"/>
          <w:lang w:val="uk-UA"/>
        </w:rPr>
      </w:pPr>
    </w:p>
    <w:p w:rsidR="00D03700" w:rsidRPr="00882CFF" w:rsidRDefault="00D03700">
      <w:pPr>
        <w:rPr>
          <w:lang w:val="uk-UA"/>
        </w:rPr>
      </w:pPr>
    </w:p>
    <w:sectPr w:rsidR="00D03700" w:rsidRPr="00882C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OpenSans-Regular">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427C4E"/>
    <w:multiLevelType w:val="hybridMultilevel"/>
    <w:tmpl w:val="BD54D662"/>
    <w:lvl w:ilvl="0" w:tplc="13424F04">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53ED6FD1"/>
    <w:multiLevelType w:val="hybridMultilevel"/>
    <w:tmpl w:val="7486B24E"/>
    <w:lvl w:ilvl="0" w:tplc="4A6EBBFE">
      <w:start w:val="1"/>
      <w:numFmt w:val="decimal"/>
      <w:lvlText w:val="%1."/>
      <w:lvlJc w:val="left"/>
      <w:pPr>
        <w:ind w:left="360" w:hanging="360"/>
      </w:pPr>
      <w:rPr>
        <w:rFonts w:cs="Times New Roman" w:hint="default"/>
        <w:sz w:val="28"/>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68D"/>
    <w:rsid w:val="000A4EB7"/>
    <w:rsid w:val="00230C81"/>
    <w:rsid w:val="002718B2"/>
    <w:rsid w:val="006567F0"/>
    <w:rsid w:val="00882CFF"/>
    <w:rsid w:val="008F668D"/>
    <w:rsid w:val="00A2710E"/>
    <w:rsid w:val="00D03700"/>
    <w:rsid w:val="00E714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6453D8-91F1-4ABC-A680-1FA36FA6B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2CFF"/>
    <w:pPr>
      <w:spacing w:after="0" w:line="240" w:lineRule="auto"/>
    </w:pPr>
    <w:rPr>
      <w:rFonts w:ascii="Times New Roman" w:eastAsia="Times New Roman" w:hAnsi="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2CFF"/>
    <w:pPr>
      <w:ind w:left="720"/>
      <w:contextualSpacing/>
    </w:pPr>
    <w:rPr>
      <w:rFonts w:asciiTheme="minorHAnsi" w:eastAsiaTheme="minorEastAsia" w:hAnsiTheme="minorHAnsi"/>
    </w:rPr>
  </w:style>
  <w:style w:type="table" w:styleId="a4">
    <w:name w:val="Table Grid"/>
    <w:basedOn w:val="a1"/>
    <w:rsid w:val="00882CFF"/>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E714AD"/>
    <w:pPr>
      <w:spacing w:before="100" w:beforeAutospacing="1" w:after="100" w:afterAutospacing="1"/>
    </w:pPr>
    <w:rPr>
      <w:rFonts w:ascii="Times" w:eastAsiaTheme="minorEastAsia" w:hAnsi="Times" w:cs="Times New Roman"/>
      <w:sz w:val="20"/>
      <w:szCs w:val="20"/>
    </w:rPr>
  </w:style>
  <w:style w:type="character" w:styleId="a6">
    <w:name w:val="Hyperlink"/>
    <w:basedOn w:val="a0"/>
    <w:uiPriority w:val="99"/>
    <w:unhideWhenUsed/>
    <w:rsid w:val="00E714AD"/>
    <w:rPr>
      <w:color w:val="0563C1" w:themeColor="hyperlink"/>
      <w:u w:val="single"/>
    </w:rPr>
  </w:style>
  <w:style w:type="character" w:customStyle="1" w:styleId="docdata">
    <w:name w:val="docdata"/>
    <w:aliases w:val="docy,v5,2375,baiaagaaboqcaaaddguaaawebqaaaaaaaaaaaaaaaaaaaaaaaaaaaaaaaaaaaaaaaaaaaaaaaaaaaaaaaaaaaaaaaaaaaaaaaaaaaaaaaaaaaaaaaaaaaaaaaaaaaaaaaaaaaaaaaaaaaaaaaaaaaaaaaaaaaaaaaaaaaaaaaaaaaaaaaaaaaaaaaaaaaaaaaaaaaaaaaaaaaaaaaaaaaaaaaaaaaaaaaaaaaaaa"/>
    <w:basedOn w:val="a0"/>
    <w:rsid w:val="00E714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ccwbo.ru/blog/2016/eksportno-importnye-operatsii/" TargetMode="External"/><Relationship Id="rId13" Type="http://schemas.openxmlformats.org/officeDocument/2006/relationships/hyperlink" Target="https://mip.gov.ua/content/sektor-strategichnih-komunikaciy.html" TargetMode="External"/><Relationship Id="rId18" Type="http://schemas.openxmlformats.org/officeDocument/2006/relationships/hyperlink" Target="http://www.economy.nayka.com.ua/?op=1&amp;z=3601" TargetMode="External"/><Relationship Id="rId3" Type="http://schemas.openxmlformats.org/officeDocument/2006/relationships/settings" Target="settings.xml"/><Relationship Id="rId7" Type="http://schemas.openxmlformats.org/officeDocument/2006/relationships/hyperlink" Target="http://zakon5.rada.gov.ua/laws/show/988_007" TargetMode="External"/><Relationship Id="rId12" Type="http://schemas.openxmlformats.org/officeDocument/2006/relationships/hyperlink" Target="http://www.dsecu.gov.ua/control/uk/publish/article?art_id=35039&amp;cat_id=35038" TargetMode="External"/><Relationship Id="rId17" Type="http://schemas.openxmlformats.org/officeDocument/2006/relationships/hyperlink" Target="https://zakon.rada.gov.ua/%20rada/show/1621-15" TargetMode="External"/><Relationship Id="rId2" Type="http://schemas.openxmlformats.org/officeDocument/2006/relationships/styles" Target="styles.xml"/><Relationship Id="rId16" Type="http://schemas.openxmlformats.org/officeDocument/2006/relationships/hyperlink" Target="http://zakon.rada.gov.ua/laws/show/1560-1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economics.unian.net/ukr/detal/109984" TargetMode="External"/><Relationship Id="rId11" Type="http://schemas.openxmlformats.org/officeDocument/2006/relationships/hyperlink" Target="http://sfs.gov.ua/pro-sfs-ukraini" TargetMode="External"/><Relationship Id="rId5" Type="http://schemas.openxmlformats.org/officeDocument/2006/relationships/hyperlink" Target="http://www.dy.nayka.com.ua/?op=1&amp;z=1063" TargetMode="External"/><Relationship Id="rId15" Type="http://schemas.openxmlformats.org/officeDocument/2006/relationships/hyperlink" Target="http://zakon2.rada.gov.ua/laws/show/2755-17" TargetMode="External"/><Relationship Id="rId10" Type="http://schemas.openxmlformats.org/officeDocument/2006/relationships/hyperlink" Target="http://be5.biz/ekonomika/e009u/toc.ht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zakon5.rada.gov.ua/laws/show/176/95-&#1074;&#1088;" TargetMode="External"/><Relationship Id="rId14" Type="http://schemas.openxmlformats.org/officeDocument/2006/relationships/hyperlink" Target="http://zakon5.rada.gov.ua/laws/show/1017-2017-&#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3051</Words>
  <Characters>17391</Characters>
  <Application>Microsoft Office Word</Application>
  <DocSecurity>0</DocSecurity>
  <Lines>144</Lines>
  <Paragraphs>40</Paragraphs>
  <ScaleCrop>false</ScaleCrop>
  <Company>SPecialiST RePack</Company>
  <LinksUpToDate>false</LinksUpToDate>
  <CharactersWithSpaces>20402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2021-01-20T12:16:00Z</dcterms:created>
  <dcterms:modified xsi:type="dcterms:W3CDTF">2021-01-20T12:20:00Z</dcterms:modified>
</cp:coreProperties>
</file>