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34AE" w:rsidRPr="00951EC3" w:rsidRDefault="00B534AE" w:rsidP="00B534AE">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Одеський національний університет iменi I.I. Мечникова</w:t>
      </w:r>
    </w:p>
    <w:p w:rsidR="00B534AE" w:rsidRPr="00951EC3" w:rsidRDefault="00B534AE" w:rsidP="00B534AE">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Екoнoмiкo-правoвий факультет</w:t>
      </w:r>
    </w:p>
    <w:p w:rsidR="00B534AE" w:rsidRPr="00951EC3" w:rsidRDefault="00B534AE" w:rsidP="00B534AE">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Кафедра менеджменту та інновацій</w:t>
      </w:r>
    </w:p>
    <w:p w:rsidR="00B534AE" w:rsidRPr="00951EC3" w:rsidRDefault="00B534AE" w:rsidP="00B534AE">
      <w:pPr>
        <w:spacing w:line="360" w:lineRule="auto"/>
        <w:jc w:val="center"/>
        <w:rPr>
          <w:rFonts w:ascii="Times New Roman" w:hAnsi="Times New Roman" w:cs="Times New Roman"/>
          <w:sz w:val="28"/>
          <w:szCs w:val="28"/>
          <w:lang w:eastAsia="ru-RU"/>
        </w:rPr>
      </w:pPr>
    </w:p>
    <w:p w:rsidR="00B534AE" w:rsidRPr="00951EC3" w:rsidRDefault="00B534AE" w:rsidP="00B534AE">
      <w:pPr>
        <w:spacing w:line="360" w:lineRule="auto"/>
        <w:jc w:val="center"/>
        <w:rPr>
          <w:rFonts w:ascii="Times New Roman" w:hAnsi="Times New Roman" w:cs="Times New Roman"/>
          <w:sz w:val="28"/>
          <w:szCs w:val="28"/>
          <w:lang w:eastAsia="ru-RU"/>
        </w:rPr>
      </w:pPr>
    </w:p>
    <w:p w:rsidR="00B534AE" w:rsidRPr="00951EC3" w:rsidRDefault="00B534AE" w:rsidP="00B534AE">
      <w:pPr>
        <w:spacing w:line="360" w:lineRule="auto"/>
        <w:jc w:val="center"/>
        <w:rPr>
          <w:rFonts w:ascii="Times New Roman" w:hAnsi="Times New Roman" w:cs="Times New Roman"/>
          <w:sz w:val="28"/>
          <w:szCs w:val="28"/>
          <w:lang w:eastAsia="ru-RU"/>
        </w:rPr>
      </w:pPr>
    </w:p>
    <w:p w:rsidR="00B534AE" w:rsidRPr="00951EC3" w:rsidRDefault="00B534AE" w:rsidP="00B534AE">
      <w:pPr>
        <w:jc w:val="center"/>
        <w:rPr>
          <w:rFonts w:ascii="Times New Roman" w:hAnsi="Times New Roman" w:cs="Times New Roman"/>
          <w:b/>
          <w:sz w:val="32"/>
          <w:szCs w:val="28"/>
          <w:lang w:eastAsia="ru-RU"/>
        </w:rPr>
      </w:pPr>
      <w:r w:rsidRPr="00951EC3">
        <w:rPr>
          <w:rFonts w:ascii="Times New Roman" w:hAnsi="Times New Roman" w:cs="Times New Roman"/>
          <w:b/>
          <w:sz w:val="32"/>
          <w:szCs w:val="28"/>
          <w:lang w:eastAsia="ru-RU"/>
        </w:rPr>
        <w:t>Кваліфікаційна  рoбoта</w:t>
      </w:r>
    </w:p>
    <w:p w:rsidR="00B534AE" w:rsidRPr="00951EC3" w:rsidRDefault="00B534AE" w:rsidP="00B534AE">
      <w:pPr>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на здобуття ступеня вищої освіти «магістр»</w:t>
      </w:r>
    </w:p>
    <w:p w:rsidR="00B534AE" w:rsidRPr="00FA53B6" w:rsidRDefault="00B534AE" w:rsidP="00B534AE">
      <w:pPr>
        <w:jc w:val="center"/>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«Управління </w:t>
      </w:r>
      <w:r>
        <w:rPr>
          <w:rFonts w:ascii="Times New Roman" w:hAnsi="Times New Roman" w:cs="Times New Roman"/>
          <w:b/>
          <w:sz w:val="28"/>
          <w:szCs w:val="28"/>
          <w:lang w:eastAsia="ru-RU"/>
        </w:rPr>
        <w:t>інноваційною політикою на підприємстві в умовах відкритої економіки</w:t>
      </w:r>
      <w:r w:rsidRPr="00FA53B6">
        <w:rPr>
          <w:rFonts w:ascii="Times New Roman" w:hAnsi="Times New Roman" w:cs="Times New Roman"/>
          <w:b/>
          <w:sz w:val="28"/>
          <w:szCs w:val="28"/>
          <w:lang w:eastAsia="ru-RU"/>
        </w:rPr>
        <w:t>»</w:t>
      </w:r>
    </w:p>
    <w:p w:rsidR="00B534AE" w:rsidRPr="00951EC3" w:rsidRDefault="00B534AE" w:rsidP="00B534AE">
      <w:pPr>
        <w:jc w:val="center"/>
        <w:rPr>
          <w:rFonts w:ascii="Times New Roman" w:hAnsi="Times New Roman" w:cs="Times New Roman"/>
          <w:sz w:val="28"/>
          <w:szCs w:val="28"/>
          <w:lang w:val="en-US" w:eastAsia="ru-RU"/>
        </w:rPr>
      </w:pPr>
      <w:r w:rsidRPr="00FA53B6">
        <w:rPr>
          <w:rFonts w:ascii="Times New Roman" w:hAnsi="Times New Roman" w:cs="Times New Roman"/>
          <w:sz w:val="28"/>
          <w:szCs w:val="28"/>
          <w:lang w:eastAsia="ru-RU"/>
        </w:rPr>
        <w:t>«</w:t>
      </w:r>
      <w:r w:rsidRPr="00A72842">
        <w:rPr>
          <w:rFonts w:ascii="Times New Roman" w:hAnsi="Times New Roman" w:cs="Times New Roman"/>
          <w:sz w:val="28"/>
          <w:szCs w:val="28"/>
          <w:lang w:eastAsia="ru-RU"/>
        </w:rPr>
        <w:t>Management of innovation policy at the enterprise in the conditions of an open economy</w:t>
      </w:r>
      <w:r w:rsidRPr="00FA53B6">
        <w:rPr>
          <w:rFonts w:ascii="Times New Roman" w:hAnsi="Times New Roman" w:cs="Times New Roman"/>
          <w:sz w:val="28"/>
          <w:szCs w:val="28"/>
          <w:lang w:eastAsia="ru-RU"/>
        </w:rPr>
        <w:t>»</w:t>
      </w:r>
    </w:p>
    <w:p w:rsidR="00B534AE" w:rsidRPr="00951EC3" w:rsidRDefault="00B534AE" w:rsidP="00B534AE">
      <w:pPr>
        <w:spacing w:line="360" w:lineRule="auto"/>
        <w:jc w:val="center"/>
        <w:rPr>
          <w:rFonts w:ascii="Times New Roman" w:hAnsi="Times New Roman" w:cs="Times New Roman"/>
          <w:sz w:val="28"/>
          <w:szCs w:val="28"/>
          <w:lang w:eastAsia="ru-RU"/>
        </w:rPr>
      </w:pPr>
    </w:p>
    <w:p w:rsidR="00B534AE" w:rsidRPr="00951EC3" w:rsidRDefault="00B534AE" w:rsidP="00B534AE">
      <w:pPr>
        <w:spacing w:line="360" w:lineRule="auto"/>
        <w:jc w:val="center"/>
        <w:rPr>
          <w:rFonts w:ascii="Times New Roman" w:hAnsi="Times New Roman" w:cs="Times New Roman"/>
          <w:sz w:val="28"/>
          <w:szCs w:val="28"/>
          <w:lang w:eastAsia="ru-RU"/>
        </w:rPr>
      </w:pPr>
    </w:p>
    <w:p w:rsidR="00B534AE" w:rsidRPr="00951EC3" w:rsidRDefault="00B534AE" w:rsidP="00B534AE">
      <w:pPr>
        <w:ind w:left="3119"/>
        <w:rPr>
          <w:rFonts w:ascii="Times New Roman" w:hAnsi="Times New Roman" w:cs="Times New Roman"/>
          <w:sz w:val="28"/>
          <w:szCs w:val="28"/>
          <w:lang w:eastAsia="ru-RU"/>
        </w:rPr>
      </w:pPr>
      <w:r w:rsidRPr="00951EC3">
        <w:rPr>
          <w:rFonts w:ascii="Times New Roman" w:hAnsi="Times New Roman" w:cs="Times New Roman"/>
          <w:sz w:val="28"/>
          <w:szCs w:val="28"/>
          <w:lang w:eastAsia="ru-RU"/>
        </w:rPr>
        <w:t>Виконав:  здобувач денної форми навчання</w:t>
      </w:r>
    </w:p>
    <w:p w:rsidR="00B534AE" w:rsidRPr="00951EC3" w:rsidRDefault="00B534AE" w:rsidP="00B534AE">
      <w:pPr>
        <w:ind w:left="3119"/>
        <w:rPr>
          <w:rFonts w:ascii="Times New Roman" w:hAnsi="Times New Roman" w:cs="Times New Roman"/>
          <w:sz w:val="28"/>
          <w:szCs w:val="28"/>
          <w:lang w:eastAsia="ru-RU"/>
        </w:rPr>
      </w:pPr>
      <w:r w:rsidRPr="00951EC3">
        <w:rPr>
          <w:rFonts w:ascii="Times New Roman" w:hAnsi="Times New Roman" w:cs="Times New Roman"/>
          <w:sz w:val="28"/>
          <w:szCs w:val="28"/>
          <w:lang w:eastAsia="ru-RU"/>
        </w:rPr>
        <w:t>спеціальності 073 Менеджмент</w:t>
      </w:r>
    </w:p>
    <w:p w:rsidR="00B534AE" w:rsidRPr="00951EC3" w:rsidRDefault="00B534AE" w:rsidP="00B534AE">
      <w:pPr>
        <w:ind w:left="3119"/>
        <w:rPr>
          <w:rFonts w:ascii="Times New Roman" w:hAnsi="Times New Roman" w:cs="Times New Roman"/>
          <w:sz w:val="28"/>
          <w:szCs w:val="28"/>
          <w:lang w:eastAsia="ru-RU"/>
        </w:rPr>
      </w:pPr>
      <w:r w:rsidRPr="00951EC3">
        <w:rPr>
          <w:rFonts w:ascii="Times New Roman" w:hAnsi="Times New Roman" w:cs="Times New Roman"/>
          <w:sz w:val="28"/>
          <w:szCs w:val="28"/>
          <w:lang w:eastAsia="ru-RU"/>
        </w:rPr>
        <w:t>Сербіна Христина Ігорівна</w:t>
      </w:r>
    </w:p>
    <w:p w:rsidR="00B534AE" w:rsidRPr="00951EC3" w:rsidRDefault="00B534AE" w:rsidP="00B534AE">
      <w:pPr>
        <w:ind w:left="3119"/>
        <w:rPr>
          <w:rFonts w:ascii="Times New Roman" w:hAnsi="Times New Roman" w:cs="Times New Roman"/>
          <w:sz w:val="28"/>
          <w:szCs w:val="28"/>
          <w:lang w:eastAsia="ru-RU"/>
        </w:rPr>
      </w:pPr>
    </w:p>
    <w:p w:rsidR="00B534AE" w:rsidRPr="00951EC3" w:rsidRDefault="00B534AE" w:rsidP="00B534AE">
      <w:pPr>
        <w:ind w:left="3119"/>
        <w:rPr>
          <w:rFonts w:ascii="Times New Roman" w:hAnsi="Times New Roman" w:cs="Times New Roman"/>
          <w:sz w:val="28"/>
          <w:szCs w:val="28"/>
          <w:lang w:eastAsia="ru-RU"/>
        </w:rPr>
      </w:pPr>
      <w:r w:rsidRPr="00951EC3">
        <w:rPr>
          <w:rFonts w:ascii="Times New Roman" w:hAnsi="Times New Roman" w:cs="Times New Roman"/>
          <w:sz w:val="28"/>
          <w:szCs w:val="28"/>
          <w:lang w:eastAsia="ru-RU"/>
        </w:rPr>
        <w:t xml:space="preserve">Керівник: д.е.н., проф. </w:t>
      </w:r>
      <w:r>
        <w:rPr>
          <w:rFonts w:ascii="Times New Roman" w:hAnsi="Times New Roman" w:cs="Times New Roman"/>
          <w:sz w:val="28"/>
          <w:szCs w:val="28"/>
          <w:lang w:eastAsia="ru-RU"/>
        </w:rPr>
        <w:t>Радченко О.П</w:t>
      </w:r>
      <w:r w:rsidRPr="00951EC3">
        <w:rPr>
          <w:rFonts w:ascii="Times New Roman" w:hAnsi="Times New Roman" w:cs="Times New Roman"/>
          <w:sz w:val="28"/>
          <w:szCs w:val="28"/>
          <w:lang w:eastAsia="ru-RU"/>
        </w:rPr>
        <w:t xml:space="preserve">.________                                                              </w:t>
      </w:r>
    </w:p>
    <w:p w:rsidR="00B534AE" w:rsidRPr="00951EC3" w:rsidRDefault="00B534AE" w:rsidP="00B534AE">
      <w:pPr>
        <w:ind w:left="3119"/>
        <w:rPr>
          <w:rFonts w:ascii="Times New Roman" w:hAnsi="Times New Roman" w:cs="Times New Roman"/>
          <w:sz w:val="28"/>
          <w:szCs w:val="28"/>
          <w:lang w:eastAsia="ru-RU"/>
        </w:rPr>
      </w:pPr>
      <w:r w:rsidRPr="00951EC3">
        <w:rPr>
          <w:rFonts w:ascii="Times New Roman" w:hAnsi="Times New Roman" w:cs="Times New Roman"/>
          <w:sz w:val="28"/>
          <w:szCs w:val="28"/>
          <w:lang w:eastAsia="ru-RU"/>
        </w:rPr>
        <w:t xml:space="preserve">Рецензент: д.е.н., проф. </w:t>
      </w:r>
      <w:r>
        <w:rPr>
          <w:rFonts w:ascii="Times New Roman" w:hAnsi="Times New Roman" w:cs="Times New Roman"/>
          <w:sz w:val="28"/>
          <w:szCs w:val="28"/>
          <w:lang w:eastAsia="ru-RU"/>
        </w:rPr>
        <w:t>Запша Г.М</w:t>
      </w:r>
      <w:r w:rsidRPr="00951EC3">
        <w:rPr>
          <w:rFonts w:ascii="Times New Roman" w:hAnsi="Times New Roman" w:cs="Times New Roman"/>
          <w:sz w:val="28"/>
          <w:szCs w:val="28"/>
          <w:lang w:eastAsia="ru-RU"/>
        </w:rPr>
        <w:t>.</w:t>
      </w:r>
    </w:p>
    <w:p w:rsidR="00B534AE" w:rsidRPr="00951EC3" w:rsidRDefault="00B534AE" w:rsidP="00B534AE">
      <w:pPr>
        <w:spacing w:line="360" w:lineRule="auto"/>
        <w:jc w:val="center"/>
        <w:rPr>
          <w:rFonts w:ascii="Times New Roman" w:hAnsi="Times New Roman" w:cs="Times New Roman"/>
          <w:b/>
          <w:sz w:val="28"/>
          <w:szCs w:val="28"/>
          <w:lang w:eastAsia="ru-RU"/>
        </w:rPr>
      </w:pPr>
    </w:p>
    <w:p w:rsidR="00B534AE" w:rsidRPr="00951EC3" w:rsidRDefault="00B534AE" w:rsidP="00B534AE">
      <w:pPr>
        <w:spacing w:line="360" w:lineRule="auto"/>
        <w:jc w:val="center"/>
        <w:rPr>
          <w:rFonts w:ascii="Times New Roman" w:hAnsi="Times New Roman" w:cs="Times New Roman"/>
          <w:b/>
          <w:sz w:val="28"/>
          <w:szCs w:val="28"/>
          <w:lang w:eastAsia="ru-RU"/>
        </w:rPr>
      </w:pPr>
    </w:p>
    <w:p w:rsidR="00B534AE" w:rsidRPr="00951EC3" w:rsidRDefault="00B534AE" w:rsidP="00B534AE">
      <w:pPr>
        <w:spacing w:line="360" w:lineRule="auto"/>
        <w:jc w:val="center"/>
        <w:rPr>
          <w:rFonts w:ascii="Times New Roman" w:hAnsi="Times New Roman" w:cs="Times New Roman"/>
          <w:b/>
          <w:sz w:val="28"/>
          <w:szCs w:val="28"/>
          <w:lang w:eastAsia="ru-RU"/>
        </w:rPr>
      </w:pPr>
    </w:p>
    <w:tbl>
      <w:tblPr>
        <w:tblW w:w="5385" w:type="pct"/>
        <w:jc w:val="center"/>
        <w:tblLook w:val="00A0" w:firstRow="1" w:lastRow="0" w:firstColumn="1" w:lastColumn="0" w:noHBand="0" w:noVBand="0"/>
      </w:tblPr>
      <w:tblGrid>
        <w:gridCol w:w="432"/>
        <w:gridCol w:w="4180"/>
        <w:gridCol w:w="787"/>
        <w:gridCol w:w="4522"/>
        <w:gridCol w:w="154"/>
      </w:tblGrid>
      <w:tr w:rsidR="00B534AE" w:rsidRPr="00951EC3" w:rsidTr="003A4FAF">
        <w:trPr>
          <w:gridAfter w:val="1"/>
          <w:wAfter w:w="156" w:type="dxa"/>
          <w:jc w:val="center"/>
        </w:trPr>
        <w:tc>
          <w:tcPr>
            <w:tcW w:w="4651" w:type="dxa"/>
            <w:gridSpan w:val="2"/>
          </w:tcPr>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Рекoмендoванo дo захисту:</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протокол засідання кафедри</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 ___   від ____.____. 2022  р.</w:t>
            </w:r>
          </w:p>
          <w:p w:rsidR="00B534AE" w:rsidRPr="00951EC3" w:rsidRDefault="00B534AE" w:rsidP="003A4FAF">
            <w:pPr>
              <w:spacing w:line="276" w:lineRule="auto"/>
              <w:jc w:val="center"/>
              <w:rPr>
                <w:rFonts w:ascii="Times New Roman" w:hAnsi="Times New Roman" w:cs="Times New Roman"/>
                <w:sz w:val="28"/>
                <w:szCs w:val="28"/>
                <w:lang w:eastAsia="ru-RU"/>
              </w:rPr>
            </w:pP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Завідувач кафедри</w:t>
            </w:r>
          </w:p>
          <w:p w:rsidR="00B534AE" w:rsidRPr="00951EC3" w:rsidRDefault="00B534AE" w:rsidP="003A4FAF">
            <w:pPr>
              <w:spacing w:line="276" w:lineRule="auto"/>
              <w:jc w:val="center"/>
              <w:rPr>
                <w:rFonts w:ascii="Times New Roman" w:hAnsi="Times New Roman" w:cs="Times New Roman"/>
                <w:sz w:val="28"/>
                <w:szCs w:val="28"/>
                <w:u w:val="single"/>
                <w:lang w:eastAsia="ru-RU"/>
              </w:rPr>
            </w:pPr>
            <w:r w:rsidRPr="00951EC3">
              <w:rPr>
                <w:rFonts w:ascii="Times New Roman" w:hAnsi="Times New Roman" w:cs="Times New Roman"/>
                <w:sz w:val="28"/>
                <w:szCs w:val="28"/>
                <w:u w:val="single"/>
                <w:lang w:eastAsia="ru-RU"/>
              </w:rPr>
              <w:tab/>
            </w:r>
            <w:r w:rsidRPr="00951EC3">
              <w:rPr>
                <w:rFonts w:ascii="Times New Roman" w:hAnsi="Times New Roman" w:cs="Times New Roman"/>
                <w:sz w:val="28"/>
                <w:szCs w:val="28"/>
                <w:lang w:eastAsia="ru-RU"/>
              </w:rPr>
              <w:t xml:space="preserve"> прoф. Едуард КУЗНЄЦОВ     </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ab/>
              <w:t>(підпис)</w:t>
            </w:r>
            <w:r w:rsidRPr="00951EC3">
              <w:rPr>
                <w:rFonts w:ascii="Times New Roman" w:hAnsi="Times New Roman" w:cs="Times New Roman"/>
                <w:sz w:val="28"/>
                <w:szCs w:val="28"/>
                <w:lang w:eastAsia="ru-RU"/>
              </w:rPr>
              <w:tab/>
            </w:r>
          </w:p>
        </w:tc>
        <w:tc>
          <w:tcPr>
            <w:tcW w:w="5349" w:type="dxa"/>
            <w:gridSpan w:val="2"/>
          </w:tcPr>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Захищенo на засiданнi ЕК № 7</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 xml:space="preserve">протокол № __від ____.12.2022 р. </w:t>
            </w:r>
          </w:p>
          <w:p w:rsidR="00B534AE" w:rsidRPr="00951EC3" w:rsidRDefault="00B534AE" w:rsidP="003A4FAF">
            <w:pPr>
              <w:spacing w:line="276" w:lineRule="auto"/>
              <w:jc w:val="center"/>
              <w:rPr>
                <w:rFonts w:ascii="Times New Roman" w:hAnsi="Times New Roman" w:cs="Times New Roman"/>
                <w:sz w:val="28"/>
                <w:szCs w:val="28"/>
                <w:lang w:eastAsia="ru-RU"/>
              </w:rPr>
            </w:pP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Oцiнка ______________/___</w:t>
            </w:r>
            <w:r w:rsidRPr="00951EC3">
              <w:rPr>
                <w:rFonts w:ascii="Times New Roman" w:hAnsi="Times New Roman" w:cs="Times New Roman"/>
                <w:sz w:val="28"/>
                <w:szCs w:val="28"/>
                <w:lang w:eastAsia="ru-RU"/>
              </w:rPr>
              <w:tab/>
              <w:t>___/_____</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(за нацioнальнoю шкалою/шкалою ЕСТS/ бали)</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Гoлoва ЕК</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 xml:space="preserve">_______ прoф.Євген МАСЛЕННІКОВ </w:t>
            </w:r>
          </w:p>
          <w:p w:rsidR="00B534AE" w:rsidRPr="00951EC3" w:rsidRDefault="00B534AE" w:rsidP="003A4FAF">
            <w:pPr>
              <w:spacing w:line="276" w:lineRule="auto"/>
              <w:jc w:val="center"/>
              <w:rPr>
                <w:rFonts w:ascii="Times New Roman" w:hAnsi="Times New Roman" w:cs="Times New Roman"/>
                <w:sz w:val="28"/>
                <w:szCs w:val="28"/>
                <w:lang w:eastAsia="ru-RU"/>
              </w:rPr>
            </w:pPr>
            <w:r w:rsidRPr="00951EC3">
              <w:rPr>
                <w:rFonts w:ascii="Times New Roman" w:hAnsi="Times New Roman" w:cs="Times New Roman"/>
                <w:sz w:val="28"/>
                <w:szCs w:val="28"/>
                <w:lang w:eastAsia="ru-RU"/>
              </w:rPr>
              <w:tab/>
              <w:t>(підпис)</w:t>
            </w:r>
            <w:r w:rsidRPr="00951EC3">
              <w:rPr>
                <w:rFonts w:ascii="Times New Roman" w:hAnsi="Times New Roman" w:cs="Times New Roman"/>
                <w:sz w:val="28"/>
                <w:szCs w:val="28"/>
                <w:lang w:eastAsia="ru-RU"/>
              </w:rPr>
              <w:tab/>
            </w:r>
          </w:p>
        </w:tc>
      </w:tr>
      <w:tr w:rsidR="00B534AE" w:rsidRPr="00951EC3" w:rsidTr="003A4FAF">
        <w:trPr>
          <w:gridBefore w:val="1"/>
          <w:wBefore w:w="434" w:type="dxa"/>
          <w:jc w:val="center"/>
        </w:trPr>
        <w:tc>
          <w:tcPr>
            <w:tcW w:w="5007" w:type="dxa"/>
            <w:gridSpan w:val="2"/>
          </w:tcPr>
          <w:p w:rsidR="00B534AE" w:rsidRPr="00951EC3" w:rsidRDefault="00B534AE" w:rsidP="003A4FAF">
            <w:pPr>
              <w:spacing w:line="360" w:lineRule="auto"/>
              <w:jc w:val="center"/>
              <w:rPr>
                <w:rFonts w:ascii="Times New Roman" w:hAnsi="Times New Roman" w:cs="Times New Roman"/>
                <w:b/>
                <w:sz w:val="28"/>
                <w:szCs w:val="28"/>
                <w:lang w:eastAsia="ru-RU"/>
              </w:rPr>
            </w:pPr>
          </w:p>
        </w:tc>
        <w:tc>
          <w:tcPr>
            <w:tcW w:w="4715" w:type="dxa"/>
            <w:gridSpan w:val="2"/>
          </w:tcPr>
          <w:p w:rsidR="00B534AE" w:rsidRPr="00951EC3" w:rsidRDefault="00B534AE" w:rsidP="003A4FAF">
            <w:pPr>
              <w:spacing w:line="360" w:lineRule="auto"/>
              <w:jc w:val="center"/>
              <w:rPr>
                <w:rFonts w:ascii="Times New Roman" w:hAnsi="Times New Roman" w:cs="Times New Roman"/>
                <w:b/>
                <w:sz w:val="28"/>
                <w:szCs w:val="28"/>
                <w:lang w:eastAsia="ru-RU"/>
              </w:rPr>
            </w:pPr>
          </w:p>
        </w:tc>
      </w:tr>
    </w:tbl>
    <w:p w:rsidR="00B534AE" w:rsidRPr="00951EC3" w:rsidRDefault="00B534AE" w:rsidP="00B534AE">
      <w:pPr>
        <w:spacing w:line="360" w:lineRule="auto"/>
        <w:jc w:val="center"/>
        <w:rPr>
          <w:rFonts w:ascii="Times New Roman" w:hAnsi="Times New Roman" w:cs="Times New Roman"/>
          <w:b/>
          <w:sz w:val="28"/>
          <w:szCs w:val="28"/>
          <w:lang w:eastAsia="ru-RU"/>
        </w:rPr>
      </w:pPr>
    </w:p>
    <w:p w:rsidR="00B534AE" w:rsidRPr="00951EC3" w:rsidRDefault="00B534AE" w:rsidP="00B534AE">
      <w:pPr>
        <w:spacing w:line="360" w:lineRule="auto"/>
        <w:jc w:val="center"/>
        <w:rPr>
          <w:rFonts w:ascii="Times New Roman" w:hAnsi="Times New Roman" w:cs="Times New Roman"/>
          <w:b/>
          <w:sz w:val="28"/>
          <w:szCs w:val="28"/>
          <w:lang w:eastAsia="ru-RU"/>
        </w:rPr>
      </w:pPr>
      <w:r w:rsidRPr="00951EC3">
        <w:rPr>
          <w:rFonts w:ascii="Times New Roman" w:hAnsi="Times New Roman" w:cs="Times New Roman"/>
          <w:b/>
          <w:sz w:val="28"/>
          <w:szCs w:val="28"/>
          <w:lang w:eastAsia="ru-RU"/>
        </w:rPr>
        <w:t>Одеса 2022</w:t>
      </w:r>
    </w:p>
    <w:p w:rsidR="00B534AE" w:rsidRPr="00FA53B6" w:rsidRDefault="00B534AE" w:rsidP="00B534AE">
      <w:pPr>
        <w:pageBreakBefore/>
        <w:widowControl w:val="0"/>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lastRenderedPageBreak/>
        <w:t>ЗМІСТ</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ВСТУП</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РОЗДІЛ 1 </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ТЕОРЕТИЧНІ ТА МЕТОДОЛОГІЧНІ ЗАСАДИ УПРАВЛІННЯ </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ІННОВАЦІЙНИМИ ПРОЦЕСАМИ </w:t>
      </w:r>
    </w:p>
    <w:p w:rsidR="00B534AE" w:rsidRPr="00FA53B6" w:rsidRDefault="00B534AE" w:rsidP="00B534AE">
      <w:pPr>
        <w:spacing w:line="360" w:lineRule="auto"/>
        <w:rPr>
          <w:rFonts w:ascii="Times New Roman" w:hAnsi="Times New Roman" w:cs="Times New Roman"/>
          <w:bCs/>
          <w:sz w:val="28"/>
          <w:szCs w:val="28"/>
          <w:lang w:eastAsia="ru-RU"/>
        </w:rPr>
      </w:pPr>
      <w:r w:rsidRPr="00FA53B6">
        <w:rPr>
          <w:rFonts w:ascii="Times New Roman" w:hAnsi="Times New Roman" w:cs="Times New Roman"/>
          <w:sz w:val="28"/>
          <w:szCs w:val="28"/>
          <w:lang w:eastAsia="ru-RU"/>
        </w:rPr>
        <w:t xml:space="preserve">1.1. </w:t>
      </w:r>
      <w:r w:rsidRPr="00FA53B6">
        <w:rPr>
          <w:rFonts w:ascii="Times New Roman" w:hAnsi="Times New Roman" w:cs="Times New Roman"/>
          <w:bCs/>
          <w:sz w:val="28"/>
          <w:szCs w:val="28"/>
          <w:lang w:eastAsia="ru-RU"/>
        </w:rPr>
        <w:t>Сутність інноваційної діяльності…………………</w:t>
      </w:r>
      <w:r>
        <w:rPr>
          <w:rFonts w:ascii="Times New Roman" w:hAnsi="Times New Roman" w:cs="Times New Roman"/>
          <w:bCs/>
          <w:sz w:val="28"/>
          <w:szCs w:val="28"/>
          <w:lang w:eastAsia="ru-RU"/>
        </w:rPr>
        <w:t>……</w:t>
      </w:r>
      <w:r w:rsidRPr="00FA53B6">
        <w:rPr>
          <w:rFonts w:ascii="Times New Roman" w:hAnsi="Times New Roman" w:cs="Times New Roman"/>
          <w:bCs/>
          <w:sz w:val="28"/>
          <w:szCs w:val="28"/>
          <w:lang w:eastAsia="ru-RU"/>
        </w:rPr>
        <w:t>…………</w:t>
      </w:r>
      <w:r>
        <w:rPr>
          <w:rFonts w:ascii="Times New Roman" w:hAnsi="Times New Roman" w:cs="Times New Roman"/>
          <w:bCs/>
          <w:sz w:val="28"/>
          <w:szCs w:val="28"/>
          <w:lang w:eastAsia="ru-RU"/>
        </w:rPr>
        <w:t>..</w:t>
      </w:r>
      <w:r w:rsidRPr="00FA53B6">
        <w:rPr>
          <w:rFonts w:ascii="Times New Roman" w:hAnsi="Times New Roman" w:cs="Times New Roman"/>
          <w:bCs/>
          <w:sz w:val="28"/>
          <w:szCs w:val="28"/>
          <w:lang w:eastAsia="ru-RU"/>
        </w:rPr>
        <w:t>..</w:t>
      </w:r>
      <w:r>
        <w:rPr>
          <w:rFonts w:ascii="Times New Roman" w:hAnsi="Times New Roman" w:cs="Times New Roman"/>
          <w:bCs/>
          <w:sz w:val="28"/>
          <w:szCs w:val="28"/>
          <w:lang w:eastAsia="ru-RU"/>
        </w:rPr>
        <w:t>7</w:t>
      </w:r>
    </w:p>
    <w:p w:rsidR="00B534AE" w:rsidRPr="00FA53B6" w:rsidRDefault="00B534AE" w:rsidP="00B534AE">
      <w:pPr>
        <w:spacing w:line="360" w:lineRule="auto"/>
        <w:ind w:left="426" w:hanging="426"/>
        <w:rPr>
          <w:rFonts w:ascii="Times New Roman" w:hAnsi="Times New Roman" w:cs="Times New Roman"/>
          <w:bCs/>
          <w:sz w:val="28"/>
          <w:szCs w:val="28"/>
          <w:lang w:eastAsia="ru-RU"/>
        </w:rPr>
      </w:pPr>
      <w:r w:rsidRPr="00FA53B6">
        <w:rPr>
          <w:rFonts w:ascii="Times New Roman" w:hAnsi="Times New Roman" w:cs="Times New Roman"/>
          <w:bCs/>
          <w:sz w:val="28"/>
          <w:szCs w:val="28"/>
          <w:lang w:eastAsia="ru-RU"/>
        </w:rPr>
        <w:t>1.2. Управління і</w:t>
      </w:r>
      <w:r w:rsidRPr="00FA53B6">
        <w:rPr>
          <w:rFonts w:ascii="Times New Roman" w:hAnsi="Times New Roman" w:cs="Times New Roman"/>
          <w:sz w:val="28"/>
          <w:szCs w:val="28"/>
          <w:lang w:eastAsia="ru-RU"/>
        </w:rPr>
        <w:t xml:space="preserve">нноваційним розвитком підприємства: </w:t>
      </w:r>
      <w:r>
        <w:rPr>
          <w:rFonts w:ascii="Times New Roman" w:hAnsi="Times New Roman" w:cs="Times New Roman"/>
          <w:sz w:val="28"/>
          <w:szCs w:val="28"/>
          <w:lang w:eastAsia="ru-RU"/>
        </w:rPr>
        <w:t xml:space="preserve">                      </w:t>
      </w:r>
      <w:r w:rsidRPr="00FA53B6">
        <w:rPr>
          <w:rFonts w:ascii="Times New Roman" w:hAnsi="Times New Roman" w:cs="Times New Roman"/>
          <w:sz w:val="28"/>
          <w:szCs w:val="28"/>
          <w:lang w:eastAsia="ru-RU"/>
        </w:rPr>
        <w:t>сутність, напрями, принципи</w:t>
      </w:r>
      <w:r w:rsidRPr="00FA53B6">
        <w:rPr>
          <w:rFonts w:ascii="Times New Roman" w:hAnsi="Times New Roman" w:cs="Times New Roman"/>
          <w:bCs/>
          <w:sz w:val="28"/>
          <w:szCs w:val="28"/>
          <w:lang w:eastAsia="ru-RU"/>
        </w:rPr>
        <w:t>……</w:t>
      </w:r>
      <w:r>
        <w:rPr>
          <w:rFonts w:ascii="Times New Roman" w:hAnsi="Times New Roman" w:cs="Times New Roman"/>
          <w:bCs/>
          <w:sz w:val="28"/>
          <w:szCs w:val="28"/>
          <w:lang w:eastAsia="ru-RU"/>
        </w:rPr>
        <w:t>………………………………</w:t>
      </w:r>
      <w:r w:rsidRPr="00FA53B6">
        <w:rPr>
          <w:rFonts w:ascii="Times New Roman" w:hAnsi="Times New Roman" w:cs="Times New Roman"/>
          <w:bCs/>
          <w:sz w:val="28"/>
          <w:szCs w:val="28"/>
          <w:lang w:eastAsia="ru-RU"/>
        </w:rPr>
        <w:t>…..</w:t>
      </w:r>
      <w:r>
        <w:rPr>
          <w:rFonts w:ascii="Times New Roman" w:hAnsi="Times New Roman" w:cs="Times New Roman"/>
          <w:bCs/>
          <w:sz w:val="28"/>
          <w:szCs w:val="28"/>
          <w:lang w:eastAsia="ru-RU"/>
        </w:rPr>
        <w:t>18</w:t>
      </w:r>
    </w:p>
    <w:p w:rsidR="00B534AE" w:rsidRPr="00FA53B6" w:rsidRDefault="00B534AE" w:rsidP="00B534AE">
      <w:pPr>
        <w:spacing w:line="360" w:lineRule="auto"/>
        <w:rPr>
          <w:rFonts w:ascii="Times New Roman" w:hAnsi="Times New Roman" w:cs="Times New Roman"/>
          <w:iCs/>
          <w:sz w:val="28"/>
          <w:szCs w:val="28"/>
          <w:lang w:eastAsia="ru-RU"/>
        </w:rPr>
      </w:pPr>
      <w:r w:rsidRPr="00FA53B6">
        <w:rPr>
          <w:rFonts w:ascii="Times New Roman" w:hAnsi="Times New Roman" w:cs="Times New Roman"/>
          <w:iCs/>
          <w:sz w:val="28"/>
          <w:szCs w:val="28"/>
          <w:lang w:eastAsia="ru-RU"/>
        </w:rPr>
        <w:t xml:space="preserve">1.3. </w:t>
      </w:r>
      <w:r w:rsidRPr="00FA53B6">
        <w:rPr>
          <w:rFonts w:ascii="Times New Roman" w:hAnsi="Times New Roman" w:cs="Times New Roman"/>
          <w:sz w:val="28"/>
          <w:szCs w:val="28"/>
          <w:lang w:eastAsia="ru-RU"/>
        </w:rPr>
        <w:t>Система управління інноваційним розвитком</w:t>
      </w:r>
      <w:r w:rsidRPr="00FA53B6">
        <w:rPr>
          <w:rFonts w:ascii="Times New Roman" w:hAnsi="Times New Roman" w:cs="Times New Roman"/>
          <w:iCs/>
          <w:sz w:val="28"/>
          <w:szCs w:val="28"/>
          <w:lang w:eastAsia="ru-RU"/>
        </w:rPr>
        <w:t xml:space="preserve"> </w:t>
      </w:r>
      <w:r>
        <w:rPr>
          <w:rFonts w:ascii="Times New Roman" w:hAnsi="Times New Roman" w:cs="Times New Roman"/>
          <w:iCs/>
          <w:sz w:val="28"/>
          <w:szCs w:val="28"/>
          <w:lang w:eastAsia="ru-RU"/>
        </w:rPr>
        <w:t>будівельного</w:t>
      </w:r>
      <w:r w:rsidRPr="00FA53B6">
        <w:rPr>
          <w:rFonts w:ascii="Times New Roman" w:hAnsi="Times New Roman" w:cs="Times New Roman"/>
          <w:iCs/>
          <w:sz w:val="28"/>
          <w:szCs w:val="28"/>
          <w:lang w:eastAsia="ru-RU"/>
        </w:rPr>
        <w:t xml:space="preserve"> </w:t>
      </w:r>
    </w:p>
    <w:p w:rsidR="00B534AE" w:rsidRPr="00FA53B6" w:rsidRDefault="00B534AE" w:rsidP="00B534AE">
      <w:pPr>
        <w:spacing w:line="360" w:lineRule="auto"/>
        <w:rPr>
          <w:rFonts w:ascii="Times New Roman" w:hAnsi="Times New Roman" w:cs="Times New Roman"/>
          <w:iCs/>
          <w:sz w:val="28"/>
          <w:szCs w:val="28"/>
          <w:lang w:eastAsia="ru-RU"/>
        </w:rPr>
      </w:pPr>
      <w:r w:rsidRPr="00FA53B6">
        <w:rPr>
          <w:rFonts w:ascii="Times New Roman" w:hAnsi="Times New Roman" w:cs="Times New Roman"/>
          <w:iCs/>
          <w:sz w:val="28"/>
          <w:szCs w:val="28"/>
          <w:lang w:eastAsia="ru-RU"/>
        </w:rPr>
        <w:t>підприємства………………………………………………………………2</w:t>
      </w:r>
      <w:r>
        <w:rPr>
          <w:rFonts w:ascii="Times New Roman" w:hAnsi="Times New Roman" w:cs="Times New Roman"/>
          <w:iCs/>
          <w:sz w:val="28"/>
          <w:szCs w:val="28"/>
          <w:lang w:eastAsia="ru-RU"/>
        </w:rPr>
        <w:t>5</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 xml:space="preserve">Висновки до розділу 1 </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РОЗДІЛ 2 </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ХАРАКТЕРИСТИКА ОРГАНІЗАЦІЙНОЇ ТА ФІНАНСОВО-ЕКОНОМІЧНОЇ  ДІЯЛЬНОСТІ ТОВ «КБК ОДЕСА»</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2.1. Характеристика системи управління підприємства ……………</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….3</w:t>
      </w:r>
      <w:r>
        <w:rPr>
          <w:rFonts w:ascii="Times New Roman" w:hAnsi="Times New Roman" w:cs="Times New Roman"/>
          <w:sz w:val="28"/>
          <w:szCs w:val="28"/>
          <w:lang w:eastAsia="ru-RU"/>
        </w:rPr>
        <w:t>0</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2.2. Аналіз господарської діяльності ТОВ «КБК Одеса» ……………</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w:t>
      </w:r>
      <w:r>
        <w:rPr>
          <w:rFonts w:ascii="Times New Roman" w:hAnsi="Times New Roman" w:cs="Times New Roman"/>
          <w:sz w:val="28"/>
          <w:szCs w:val="28"/>
          <w:lang w:eastAsia="ru-RU"/>
        </w:rPr>
        <w:t>42</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2.3. Оцінка конкурентного середовища ТОВ «КБК Одеса» …….…</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w:t>
      </w:r>
      <w:r>
        <w:rPr>
          <w:rFonts w:ascii="Times New Roman" w:hAnsi="Times New Roman" w:cs="Times New Roman"/>
          <w:sz w:val="28"/>
          <w:szCs w:val="28"/>
          <w:lang w:eastAsia="ru-RU"/>
        </w:rPr>
        <w:t>47</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 xml:space="preserve">Висновки до розділу 2 </w:t>
      </w:r>
    </w:p>
    <w:p w:rsidR="00B534AE" w:rsidRPr="00FA53B6" w:rsidRDefault="00B534AE" w:rsidP="00B534AE">
      <w:pPr>
        <w:spacing w:line="360" w:lineRule="auto"/>
        <w:rPr>
          <w:rFonts w:ascii="Times New Roman" w:hAnsi="Times New Roman" w:cs="Times New Roman"/>
          <w:b/>
          <w:i/>
          <w:iCs/>
          <w:sz w:val="28"/>
          <w:szCs w:val="28"/>
          <w:lang w:eastAsia="ru-RU"/>
        </w:rPr>
      </w:pPr>
      <w:r w:rsidRPr="00FA53B6">
        <w:rPr>
          <w:rFonts w:ascii="Times New Roman" w:hAnsi="Times New Roman" w:cs="Times New Roman"/>
          <w:b/>
          <w:sz w:val="28"/>
          <w:szCs w:val="28"/>
          <w:lang w:eastAsia="ru-RU"/>
        </w:rPr>
        <w:t xml:space="preserve">РОЗДІЛ 3 </w:t>
      </w:r>
    </w:p>
    <w:p w:rsidR="00B534AE" w:rsidRPr="00FA53B6" w:rsidRDefault="00B534AE" w:rsidP="00B534AE">
      <w:pPr>
        <w:spacing w:line="360" w:lineRule="auto"/>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ОСНОВНІ НАПРЯМИ ЗАБЕЗПЕЧЕННЯ ІННОВАЦІЙНОГО </w:t>
      </w:r>
    </w:p>
    <w:p w:rsidR="00B534AE" w:rsidRPr="00FA53B6" w:rsidRDefault="00B534AE" w:rsidP="00B534AE">
      <w:pPr>
        <w:spacing w:line="360" w:lineRule="auto"/>
        <w:rPr>
          <w:rFonts w:ascii="Times New Roman" w:hAnsi="Times New Roman" w:cs="Times New Roman"/>
          <w:b/>
          <w:iCs/>
          <w:sz w:val="28"/>
          <w:szCs w:val="28"/>
          <w:lang w:eastAsia="ru-RU"/>
        </w:rPr>
      </w:pPr>
      <w:r w:rsidRPr="00FA53B6">
        <w:rPr>
          <w:rFonts w:ascii="Times New Roman" w:hAnsi="Times New Roman" w:cs="Times New Roman"/>
          <w:b/>
          <w:sz w:val="28"/>
          <w:szCs w:val="28"/>
          <w:lang w:eastAsia="ru-RU"/>
        </w:rPr>
        <w:t>ПОТЕНЦІАЛУ</w:t>
      </w:r>
      <w:r w:rsidRPr="00FA53B6">
        <w:rPr>
          <w:rFonts w:ascii="Times New Roman" w:hAnsi="Times New Roman" w:cs="Times New Roman"/>
          <w:b/>
          <w:iCs/>
          <w:sz w:val="28"/>
          <w:szCs w:val="28"/>
          <w:lang w:eastAsia="ru-RU"/>
        </w:rPr>
        <w:t xml:space="preserve"> </w:t>
      </w:r>
    </w:p>
    <w:p w:rsidR="00B534AE" w:rsidRPr="00FA53B6" w:rsidRDefault="00B534AE" w:rsidP="00B534AE">
      <w:pPr>
        <w:spacing w:line="360" w:lineRule="auto"/>
        <w:ind w:left="567" w:hanging="567"/>
        <w:rPr>
          <w:rFonts w:ascii="Times New Roman" w:hAnsi="Times New Roman" w:cs="Times New Roman"/>
          <w:sz w:val="28"/>
          <w:szCs w:val="28"/>
          <w:lang w:eastAsia="ru-RU"/>
        </w:rPr>
      </w:pPr>
      <w:r w:rsidRPr="00FA53B6">
        <w:rPr>
          <w:rFonts w:ascii="Times New Roman" w:hAnsi="Times New Roman" w:cs="Times New Roman"/>
          <w:sz w:val="28"/>
          <w:szCs w:val="28"/>
          <w:lang w:eastAsia="ru-RU"/>
        </w:rPr>
        <w:t xml:space="preserve">3.1. Обґрунтування інноваційної моделі розвитку </w:t>
      </w:r>
      <w:r>
        <w:rPr>
          <w:rFonts w:ascii="Times New Roman" w:hAnsi="Times New Roman" w:cs="Times New Roman"/>
          <w:sz w:val="28"/>
          <w:szCs w:val="28"/>
          <w:lang w:eastAsia="ru-RU"/>
        </w:rPr>
        <w:t xml:space="preserve">                        будівельного</w:t>
      </w:r>
      <w:r w:rsidRPr="00FA53B6">
        <w:rPr>
          <w:rFonts w:ascii="Times New Roman" w:hAnsi="Times New Roman" w:cs="Times New Roman"/>
          <w:sz w:val="28"/>
          <w:szCs w:val="28"/>
          <w:lang w:eastAsia="ru-RU"/>
        </w:rPr>
        <w:t xml:space="preserve"> сектору</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…6</w:t>
      </w:r>
      <w:r>
        <w:rPr>
          <w:rFonts w:ascii="Times New Roman" w:hAnsi="Times New Roman" w:cs="Times New Roman"/>
          <w:sz w:val="28"/>
          <w:szCs w:val="28"/>
          <w:lang w:eastAsia="ru-RU"/>
        </w:rPr>
        <w:t>0</w:t>
      </w:r>
    </w:p>
    <w:p w:rsidR="00B534AE" w:rsidRPr="00FA53B6" w:rsidRDefault="00B534AE" w:rsidP="00B534AE">
      <w:pPr>
        <w:spacing w:line="360" w:lineRule="auto"/>
        <w:ind w:left="567" w:hanging="567"/>
        <w:rPr>
          <w:rFonts w:ascii="Times New Roman" w:hAnsi="Times New Roman" w:cs="Times New Roman"/>
          <w:sz w:val="28"/>
          <w:szCs w:val="28"/>
          <w:lang w:eastAsia="ru-RU"/>
        </w:rPr>
      </w:pPr>
      <w:r w:rsidRPr="00FA53B6">
        <w:rPr>
          <w:rFonts w:ascii="Times New Roman" w:hAnsi="Times New Roman" w:cs="Times New Roman"/>
          <w:sz w:val="28"/>
          <w:szCs w:val="28"/>
          <w:lang w:eastAsia="ru-RU"/>
        </w:rPr>
        <w:t>3.2. Детермінанти стратегії інноваційного розвитку</w:t>
      </w:r>
      <w:r>
        <w:rPr>
          <w:rFonts w:ascii="Times New Roman" w:hAnsi="Times New Roman" w:cs="Times New Roman"/>
          <w:sz w:val="28"/>
          <w:szCs w:val="28"/>
          <w:lang w:eastAsia="ru-RU"/>
        </w:rPr>
        <w:t xml:space="preserve"> на прикладі              </w:t>
      </w:r>
      <w:r w:rsidRPr="00FA53B6">
        <w:rPr>
          <w:rFonts w:ascii="Times New Roman" w:hAnsi="Times New Roman" w:cs="Times New Roman"/>
          <w:sz w:val="28"/>
          <w:szCs w:val="28"/>
          <w:lang w:eastAsia="ru-RU"/>
        </w:rPr>
        <w:t xml:space="preserve"> ТОВ «КБК Одеса»……</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w:t>
      </w:r>
      <w:r>
        <w:rPr>
          <w:rFonts w:ascii="Times New Roman" w:hAnsi="Times New Roman" w:cs="Times New Roman"/>
          <w:sz w:val="28"/>
          <w:szCs w:val="28"/>
          <w:lang w:eastAsia="ru-RU"/>
        </w:rPr>
        <w:t>65</w:t>
      </w:r>
    </w:p>
    <w:p w:rsidR="00B534AE" w:rsidRPr="00FA53B6" w:rsidRDefault="00B534AE" w:rsidP="00B534AE">
      <w:pPr>
        <w:spacing w:line="360" w:lineRule="auto"/>
        <w:rPr>
          <w:rFonts w:ascii="Times New Roman" w:hAnsi="Times New Roman" w:cs="Times New Roman"/>
          <w:sz w:val="28"/>
          <w:szCs w:val="28"/>
          <w:lang w:eastAsia="ru-RU"/>
        </w:rPr>
      </w:pPr>
      <w:r w:rsidRPr="00FA53B6">
        <w:rPr>
          <w:rFonts w:ascii="Times New Roman" w:hAnsi="Times New Roman" w:cs="Times New Roman"/>
          <w:sz w:val="28"/>
          <w:szCs w:val="28"/>
          <w:lang w:eastAsia="ru-RU"/>
        </w:rPr>
        <w:t xml:space="preserve">Висновки до розділу </w:t>
      </w:r>
    </w:p>
    <w:p w:rsidR="00B534AE" w:rsidRPr="00FA53B6" w:rsidRDefault="00B534AE" w:rsidP="00B534AE">
      <w:pPr>
        <w:spacing w:line="360" w:lineRule="auto"/>
        <w:jc w:val="both"/>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t xml:space="preserve">ВИСНОВКИ ТА ПРОПОЗИЦІЇ </w:t>
      </w:r>
      <w:r w:rsidRPr="00FA53B6">
        <w:rPr>
          <w:rFonts w:ascii="Times New Roman" w:hAnsi="Times New Roman" w:cs="Times New Roman"/>
          <w:sz w:val="28"/>
          <w:szCs w:val="28"/>
          <w:lang w:eastAsia="ru-RU"/>
        </w:rPr>
        <w:t>………………………………………..7</w:t>
      </w:r>
      <w:r>
        <w:rPr>
          <w:rFonts w:ascii="Times New Roman" w:hAnsi="Times New Roman" w:cs="Times New Roman"/>
          <w:sz w:val="28"/>
          <w:szCs w:val="28"/>
          <w:lang w:eastAsia="ru-RU"/>
        </w:rPr>
        <w:t>3</w:t>
      </w:r>
    </w:p>
    <w:p w:rsidR="00B534AE" w:rsidRPr="00FA53B6" w:rsidRDefault="00B534AE" w:rsidP="00B534AE">
      <w:pPr>
        <w:spacing w:line="360" w:lineRule="auto"/>
        <w:jc w:val="both"/>
        <w:rPr>
          <w:rFonts w:ascii="Times New Roman" w:hAnsi="Times New Roman" w:cs="Times New Roman"/>
          <w:sz w:val="28"/>
          <w:szCs w:val="28"/>
          <w:lang w:eastAsia="ru-RU"/>
        </w:rPr>
      </w:pPr>
      <w:r w:rsidRPr="00FA53B6">
        <w:rPr>
          <w:rFonts w:ascii="Times New Roman" w:hAnsi="Times New Roman" w:cs="Times New Roman"/>
          <w:b/>
          <w:sz w:val="28"/>
          <w:szCs w:val="28"/>
          <w:lang w:eastAsia="ru-RU"/>
        </w:rPr>
        <w:t>СПИСОК ВИКОРИСТАНИХ ДЖЕРЕЛ</w:t>
      </w:r>
      <w:r w:rsidRPr="00FA53B6">
        <w:rPr>
          <w:rFonts w:ascii="Times New Roman" w:hAnsi="Times New Roman" w:cs="Times New Roman"/>
          <w:sz w:val="28"/>
          <w:szCs w:val="28"/>
          <w:lang w:eastAsia="ru-RU"/>
        </w:rPr>
        <w:t>………………………………7</w:t>
      </w:r>
      <w:r>
        <w:rPr>
          <w:rFonts w:ascii="Times New Roman" w:hAnsi="Times New Roman" w:cs="Times New Roman"/>
          <w:sz w:val="28"/>
          <w:szCs w:val="28"/>
          <w:lang w:eastAsia="ru-RU"/>
        </w:rPr>
        <w:t>6</w:t>
      </w:r>
    </w:p>
    <w:p w:rsidR="00B534AE" w:rsidRPr="00FA53B6" w:rsidRDefault="00B534AE" w:rsidP="00B534AE">
      <w:pPr>
        <w:pageBreakBefore/>
        <w:spacing w:line="360" w:lineRule="auto"/>
        <w:ind w:firstLine="567"/>
        <w:jc w:val="center"/>
        <w:rPr>
          <w:rFonts w:ascii="Times New Roman" w:hAnsi="Times New Roman" w:cs="Times New Roman"/>
          <w:b/>
          <w:bCs/>
          <w:sz w:val="28"/>
          <w:szCs w:val="28"/>
          <w:lang w:eastAsia="ru-RU"/>
        </w:rPr>
      </w:pPr>
      <w:r w:rsidRPr="00FA53B6">
        <w:rPr>
          <w:rFonts w:ascii="Times New Roman" w:hAnsi="Times New Roman" w:cs="Times New Roman"/>
          <w:b/>
          <w:bCs/>
          <w:sz w:val="28"/>
          <w:szCs w:val="28"/>
          <w:lang w:eastAsia="ru-RU"/>
        </w:rPr>
        <w:lastRenderedPageBreak/>
        <w:t>ВСТУП</w:t>
      </w:r>
    </w:p>
    <w:p w:rsidR="00B534AE"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Актуальність теми</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Значення обраної теми пояснюється тим, що  основою стратегії</w:t>
      </w:r>
      <w:r w:rsidRPr="00D70524">
        <w:rPr>
          <w:rFonts w:ascii="Times New Roman" w:hAnsi="Times New Roman" w:cs="Times New Roman"/>
          <w:sz w:val="28"/>
          <w:szCs w:val="28"/>
          <w:lang w:eastAsia="ru-RU"/>
        </w:rPr>
        <w:t xml:space="preserve"> економічного </w:t>
      </w:r>
      <w:r>
        <w:rPr>
          <w:rFonts w:ascii="Times New Roman" w:hAnsi="Times New Roman" w:cs="Times New Roman"/>
          <w:sz w:val="28"/>
          <w:szCs w:val="28"/>
          <w:lang w:eastAsia="ru-RU"/>
        </w:rPr>
        <w:t>та</w:t>
      </w:r>
      <w:r w:rsidRPr="00D70524">
        <w:rPr>
          <w:rFonts w:ascii="Times New Roman" w:hAnsi="Times New Roman" w:cs="Times New Roman"/>
          <w:sz w:val="28"/>
          <w:szCs w:val="28"/>
          <w:lang w:eastAsia="ru-RU"/>
        </w:rPr>
        <w:t xml:space="preserve"> соціального розвитку України </w:t>
      </w:r>
      <w:r>
        <w:rPr>
          <w:rFonts w:ascii="Times New Roman" w:hAnsi="Times New Roman" w:cs="Times New Roman"/>
          <w:sz w:val="28"/>
          <w:szCs w:val="28"/>
          <w:lang w:eastAsia="ru-RU"/>
        </w:rPr>
        <w:t>має стати с</w:t>
      </w:r>
      <w:r w:rsidRPr="00D70524">
        <w:rPr>
          <w:rFonts w:ascii="Times New Roman" w:hAnsi="Times New Roman" w:cs="Times New Roman"/>
          <w:sz w:val="28"/>
          <w:szCs w:val="28"/>
          <w:lang w:eastAsia="ru-RU"/>
        </w:rPr>
        <w:t xml:space="preserve">труктурна перебудова </w:t>
      </w:r>
      <w:r>
        <w:rPr>
          <w:rFonts w:ascii="Times New Roman" w:hAnsi="Times New Roman" w:cs="Times New Roman"/>
          <w:sz w:val="28"/>
          <w:szCs w:val="28"/>
          <w:lang w:eastAsia="ru-RU"/>
        </w:rPr>
        <w:t xml:space="preserve">з </w:t>
      </w:r>
      <w:r w:rsidRPr="00D70524">
        <w:rPr>
          <w:rFonts w:ascii="Times New Roman" w:hAnsi="Times New Roman" w:cs="Times New Roman"/>
          <w:sz w:val="28"/>
          <w:szCs w:val="28"/>
          <w:lang w:eastAsia="ru-RU"/>
        </w:rPr>
        <w:t>перех</w:t>
      </w:r>
      <w:r>
        <w:rPr>
          <w:rFonts w:ascii="Times New Roman" w:hAnsi="Times New Roman" w:cs="Times New Roman"/>
          <w:sz w:val="28"/>
          <w:szCs w:val="28"/>
          <w:lang w:eastAsia="ru-RU"/>
        </w:rPr>
        <w:t>одом</w:t>
      </w:r>
      <w:r w:rsidRPr="00D70524">
        <w:rPr>
          <w:rFonts w:ascii="Times New Roman" w:hAnsi="Times New Roman" w:cs="Times New Roman"/>
          <w:sz w:val="28"/>
          <w:szCs w:val="28"/>
          <w:lang w:eastAsia="ru-RU"/>
        </w:rPr>
        <w:t xml:space="preserve"> до інноваційної моделі економічного росту</w:t>
      </w:r>
      <w:r>
        <w:rPr>
          <w:rFonts w:ascii="Times New Roman" w:hAnsi="Times New Roman" w:cs="Times New Roman"/>
          <w:sz w:val="28"/>
          <w:szCs w:val="28"/>
          <w:lang w:eastAsia="ru-RU"/>
        </w:rPr>
        <w:t>. І саме будівельна галузь</w:t>
      </w:r>
      <w:r w:rsidRPr="00D70524">
        <w:rPr>
          <w:rFonts w:ascii="Times New Roman" w:hAnsi="Times New Roman" w:cs="Times New Roman"/>
          <w:sz w:val="28"/>
          <w:szCs w:val="28"/>
          <w:lang w:eastAsia="ru-RU"/>
        </w:rPr>
        <w:t xml:space="preserve"> економіки</w:t>
      </w:r>
      <w:r>
        <w:rPr>
          <w:rFonts w:ascii="Times New Roman" w:hAnsi="Times New Roman" w:cs="Times New Roman"/>
          <w:sz w:val="28"/>
          <w:szCs w:val="28"/>
          <w:lang w:eastAsia="ru-RU"/>
        </w:rPr>
        <w:t>, заслужено,</w:t>
      </w:r>
      <w:r w:rsidRPr="00D70524">
        <w:rPr>
          <w:rFonts w:ascii="Times New Roman" w:hAnsi="Times New Roman" w:cs="Times New Roman"/>
          <w:sz w:val="28"/>
          <w:szCs w:val="28"/>
          <w:lang w:eastAsia="ru-RU"/>
        </w:rPr>
        <w:t xml:space="preserve"> вважається певним</w:t>
      </w:r>
      <w:r>
        <w:rPr>
          <w:rFonts w:ascii="Times New Roman" w:hAnsi="Times New Roman" w:cs="Times New Roman"/>
          <w:sz w:val="28"/>
          <w:szCs w:val="28"/>
          <w:lang w:eastAsia="ru-RU"/>
        </w:rPr>
        <w:t xml:space="preserve"> </w:t>
      </w:r>
      <w:r w:rsidRPr="00D70524">
        <w:rPr>
          <w:rFonts w:ascii="Times New Roman" w:hAnsi="Times New Roman" w:cs="Times New Roman"/>
          <w:sz w:val="28"/>
          <w:szCs w:val="28"/>
          <w:lang w:eastAsia="ru-RU"/>
        </w:rPr>
        <w:t>локомотивом</w:t>
      </w:r>
      <w:r>
        <w:rPr>
          <w:rFonts w:ascii="Times New Roman" w:hAnsi="Times New Roman" w:cs="Times New Roman"/>
          <w:sz w:val="28"/>
          <w:szCs w:val="28"/>
          <w:lang w:eastAsia="ru-RU"/>
        </w:rPr>
        <w:t xml:space="preserve"> розвитку,</w:t>
      </w:r>
      <w:r w:rsidRPr="00D70524">
        <w:rPr>
          <w:rFonts w:ascii="Times New Roman" w:hAnsi="Times New Roman" w:cs="Times New Roman"/>
          <w:sz w:val="28"/>
          <w:szCs w:val="28"/>
          <w:lang w:eastAsia="ru-RU"/>
        </w:rPr>
        <w:t xml:space="preserve"> успішна діяльність якого визначає ефективне функціонування супутніх йому комплексів та галузей</w:t>
      </w:r>
      <w:r>
        <w:rPr>
          <w:rFonts w:ascii="Times New Roman" w:hAnsi="Times New Roman" w:cs="Times New Roman"/>
          <w:sz w:val="28"/>
          <w:szCs w:val="28"/>
          <w:lang w:eastAsia="ru-RU"/>
        </w:rPr>
        <w:t>, в системі національної економіки.</w:t>
      </w:r>
      <w:r w:rsidRPr="00D70524">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Відомий факт,</w:t>
      </w:r>
      <w:r w:rsidRPr="00D70524">
        <w:rPr>
          <w:rFonts w:ascii="Times New Roman" w:hAnsi="Times New Roman" w:cs="Times New Roman"/>
          <w:sz w:val="28"/>
          <w:szCs w:val="28"/>
          <w:lang w:eastAsia="ru-RU"/>
        </w:rPr>
        <w:t xml:space="preserve"> що від рівня розвитку </w:t>
      </w:r>
      <w:r>
        <w:rPr>
          <w:rFonts w:ascii="Times New Roman" w:hAnsi="Times New Roman" w:cs="Times New Roman"/>
          <w:sz w:val="28"/>
          <w:szCs w:val="28"/>
          <w:lang w:eastAsia="ru-RU"/>
        </w:rPr>
        <w:t>будівельної галузі</w:t>
      </w:r>
      <w:r w:rsidRPr="00D70524">
        <w:rPr>
          <w:rFonts w:ascii="Times New Roman" w:hAnsi="Times New Roman" w:cs="Times New Roman"/>
          <w:sz w:val="28"/>
          <w:szCs w:val="28"/>
          <w:lang w:eastAsia="ru-RU"/>
        </w:rPr>
        <w:t xml:space="preserve"> залежить потенціал держави</w:t>
      </w:r>
      <w:r>
        <w:rPr>
          <w:rFonts w:ascii="Times New Roman" w:hAnsi="Times New Roman" w:cs="Times New Roman"/>
          <w:sz w:val="28"/>
          <w:szCs w:val="28"/>
          <w:lang w:eastAsia="ru-RU"/>
        </w:rPr>
        <w:t>,</w:t>
      </w:r>
      <w:r w:rsidRPr="00D70524">
        <w:rPr>
          <w:rFonts w:ascii="Times New Roman" w:hAnsi="Times New Roman" w:cs="Times New Roman"/>
          <w:sz w:val="28"/>
          <w:szCs w:val="28"/>
          <w:lang w:eastAsia="ru-RU"/>
        </w:rPr>
        <w:t xml:space="preserve"> її конкурентоспроможність на зовнішніх ринках</w:t>
      </w:r>
      <w:r>
        <w:rPr>
          <w:rFonts w:ascii="Times New Roman" w:hAnsi="Times New Roman" w:cs="Times New Roman"/>
          <w:sz w:val="28"/>
          <w:szCs w:val="28"/>
          <w:lang w:eastAsia="ru-RU"/>
        </w:rPr>
        <w:t xml:space="preserve"> та</w:t>
      </w:r>
      <w:r w:rsidRPr="00D70524">
        <w:rPr>
          <w:rFonts w:ascii="Times New Roman" w:hAnsi="Times New Roman" w:cs="Times New Roman"/>
          <w:sz w:val="28"/>
          <w:szCs w:val="28"/>
          <w:lang w:eastAsia="ru-RU"/>
        </w:rPr>
        <w:t xml:space="preserve"> рівень соціального розвитку</w:t>
      </w:r>
      <w:r>
        <w:rPr>
          <w:rFonts w:ascii="Times New Roman" w:hAnsi="Times New Roman" w:cs="Times New Roman"/>
          <w:sz w:val="28"/>
          <w:szCs w:val="28"/>
          <w:lang w:eastAsia="ru-RU"/>
        </w:rPr>
        <w:t xml:space="preserve"> суспільства.</w:t>
      </w:r>
      <w:r w:rsidRPr="00D70524">
        <w:rPr>
          <w:rFonts w:ascii="Times New Roman" w:hAnsi="Times New Roman" w:cs="Times New Roman"/>
          <w:sz w:val="28"/>
          <w:szCs w:val="28"/>
          <w:lang w:eastAsia="ru-RU"/>
        </w:rPr>
        <w:t xml:space="preserve"> </w:t>
      </w:r>
    </w:p>
    <w:p w:rsidR="00B534AE" w:rsidRDefault="00B534AE" w:rsidP="00B534A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А отже в</w:t>
      </w:r>
      <w:r w:rsidRPr="00D70524">
        <w:rPr>
          <w:rFonts w:ascii="Times New Roman" w:hAnsi="Times New Roman" w:cs="Times New Roman"/>
          <w:sz w:val="28"/>
          <w:szCs w:val="28"/>
          <w:lang w:eastAsia="ru-RU"/>
        </w:rPr>
        <w:t xml:space="preserve">провадження інноваційних </w:t>
      </w:r>
      <w:r>
        <w:rPr>
          <w:rFonts w:ascii="Times New Roman" w:hAnsi="Times New Roman" w:cs="Times New Roman"/>
          <w:sz w:val="28"/>
          <w:szCs w:val="28"/>
          <w:lang w:eastAsia="ru-RU"/>
        </w:rPr>
        <w:t>технологій</w:t>
      </w:r>
      <w:r w:rsidRPr="00D70524">
        <w:rPr>
          <w:rFonts w:ascii="Times New Roman" w:hAnsi="Times New Roman" w:cs="Times New Roman"/>
          <w:sz w:val="28"/>
          <w:szCs w:val="28"/>
          <w:lang w:eastAsia="ru-RU"/>
        </w:rPr>
        <w:t xml:space="preserve"> саме в </w:t>
      </w:r>
      <w:r>
        <w:rPr>
          <w:rFonts w:ascii="Times New Roman" w:hAnsi="Times New Roman" w:cs="Times New Roman"/>
          <w:sz w:val="28"/>
          <w:szCs w:val="28"/>
          <w:lang w:eastAsia="ru-RU"/>
        </w:rPr>
        <w:t xml:space="preserve">будівельній </w:t>
      </w:r>
      <w:r w:rsidRPr="00D70524">
        <w:rPr>
          <w:rFonts w:ascii="Times New Roman" w:hAnsi="Times New Roman" w:cs="Times New Roman"/>
          <w:sz w:val="28"/>
          <w:szCs w:val="28"/>
          <w:lang w:eastAsia="ru-RU"/>
        </w:rPr>
        <w:t>галузі є важливим чинником розвитку економіки України в цілому</w:t>
      </w:r>
      <w:r>
        <w:rPr>
          <w:rFonts w:ascii="Times New Roman" w:hAnsi="Times New Roman" w:cs="Times New Roman"/>
          <w:sz w:val="28"/>
          <w:szCs w:val="28"/>
          <w:lang w:eastAsia="ru-RU"/>
        </w:rPr>
        <w:t xml:space="preserve">, особливо в світлі останніх подій. </w:t>
      </w:r>
    </w:p>
    <w:p w:rsidR="00B534AE" w:rsidRDefault="00B534AE" w:rsidP="00B534A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Необхідно визнати, що с</w:t>
      </w:r>
      <w:r w:rsidRPr="00FA53B6">
        <w:rPr>
          <w:rFonts w:ascii="Times New Roman" w:hAnsi="Times New Roman" w:cs="Times New Roman"/>
          <w:sz w:val="28"/>
          <w:szCs w:val="28"/>
          <w:lang w:eastAsia="ru-RU"/>
        </w:rPr>
        <w:t>кладність процесів інноваційних трансформацій національної економіки</w:t>
      </w:r>
      <w:r>
        <w:rPr>
          <w:rFonts w:ascii="Times New Roman" w:hAnsi="Times New Roman" w:cs="Times New Roman"/>
          <w:sz w:val="28"/>
          <w:szCs w:val="28"/>
          <w:lang w:eastAsia="ru-RU"/>
        </w:rPr>
        <w:t xml:space="preserve"> будь-якої країни</w:t>
      </w:r>
      <w:r w:rsidRPr="00FA53B6">
        <w:rPr>
          <w:rFonts w:ascii="Times New Roman" w:hAnsi="Times New Roman" w:cs="Times New Roman"/>
          <w:sz w:val="28"/>
          <w:szCs w:val="28"/>
          <w:lang w:eastAsia="ru-RU"/>
        </w:rPr>
        <w:t xml:space="preserve"> пов</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 xml:space="preserve">язана із сучасною глобальною </w:t>
      </w:r>
      <w:r>
        <w:rPr>
          <w:rFonts w:ascii="Times New Roman" w:hAnsi="Times New Roman" w:cs="Times New Roman"/>
          <w:sz w:val="28"/>
          <w:szCs w:val="28"/>
          <w:lang w:eastAsia="ru-RU"/>
        </w:rPr>
        <w:t>соціально-</w:t>
      </w:r>
      <w:r w:rsidRPr="00FA53B6">
        <w:rPr>
          <w:rFonts w:ascii="Times New Roman" w:hAnsi="Times New Roman" w:cs="Times New Roman"/>
          <w:sz w:val="28"/>
          <w:szCs w:val="28"/>
          <w:lang w:eastAsia="ru-RU"/>
        </w:rPr>
        <w:t>економічною конфігурацією світового простору</w:t>
      </w:r>
      <w:r>
        <w:rPr>
          <w:rFonts w:ascii="Times New Roman" w:hAnsi="Times New Roman" w:cs="Times New Roman"/>
          <w:sz w:val="28"/>
          <w:szCs w:val="28"/>
          <w:lang w:eastAsia="ru-RU"/>
        </w:rPr>
        <w:t xml:space="preserve"> загалом</w:t>
      </w:r>
      <w:r w:rsidRPr="00FA53B6">
        <w:rPr>
          <w:rFonts w:ascii="Times New Roman" w:hAnsi="Times New Roman" w:cs="Times New Roman"/>
          <w:sz w:val="28"/>
          <w:szCs w:val="28"/>
          <w:lang w:eastAsia="ru-RU"/>
        </w:rPr>
        <w:t xml:space="preserve"> і</w:t>
      </w:r>
      <w:r>
        <w:rPr>
          <w:rFonts w:ascii="Times New Roman" w:hAnsi="Times New Roman" w:cs="Times New Roman"/>
          <w:sz w:val="28"/>
          <w:szCs w:val="28"/>
          <w:lang w:eastAsia="ru-RU"/>
        </w:rPr>
        <w:t xml:space="preserve"> саме</w:t>
      </w:r>
      <w:r w:rsidRPr="00FA53B6">
        <w:rPr>
          <w:rFonts w:ascii="Times New Roman" w:hAnsi="Times New Roman" w:cs="Times New Roman"/>
          <w:sz w:val="28"/>
          <w:szCs w:val="28"/>
          <w:lang w:eastAsia="ru-RU"/>
        </w:rPr>
        <w:t xml:space="preserve"> це визначає</w:t>
      </w:r>
      <w:r>
        <w:rPr>
          <w:rFonts w:ascii="Times New Roman" w:hAnsi="Times New Roman" w:cs="Times New Roman"/>
          <w:sz w:val="28"/>
          <w:szCs w:val="28"/>
          <w:lang w:eastAsia="ru-RU"/>
        </w:rPr>
        <w:t xml:space="preserve"> всю</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неординарність та значущість </w:t>
      </w:r>
      <w:r w:rsidRPr="00FA53B6">
        <w:rPr>
          <w:rFonts w:ascii="Times New Roman" w:hAnsi="Times New Roman" w:cs="Times New Roman"/>
          <w:sz w:val="28"/>
          <w:szCs w:val="28"/>
          <w:lang w:eastAsia="ru-RU"/>
        </w:rPr>
        <w:t>їх комплементарного зв</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 xml:space="preserve">язку </w:t>
      </w:r>
      <w:r>
        <w:rPr>
          <w:rFonts w:ascii="Times New Roman" w:hAnsi="Times New Roman" w:cs="Times New Roman"/>
          <w:sz w:val="28"/>
          <w:szCs w:val="28"/>
          <w:lang w:eastAsia="ru-RU"/>
        </w:rPr>
        <w:t>щодо</w:t>
      </w:r>
      <w:r w:rsidRPr="00FA53B6">
        <w:rPr>
          <w:rFonts w:ascii="Times New Roman" w:hAnsi="Times New Roman" w:cs="Times New Roman"/>
          <w:sz w:val="28"/>
          <w:szCs w:val="28"/>
          <w:lang w:eastAsia="ru-RU"/>
        </w:rPr>
        <w:t xml:space="preserve"> формування національної інноваційної системи</w:t>
      </w:r>
      <w:r>
        <w:rPr>
          <w:rFonts w:ascii="Times New Roman" w:hAnsi="Times New Roman" w:cs="Times New Roman"/>
          <w:sz w:val="28"/>
          <w:szCs w:val="28"/>
          <w:lang w:eastAsia="ru-RU"/>
        </w:rPr>
        <w:t xml:space="preserve"> (чи підсистеми)</w:t>
      </w:r>
      <w:r w:rsidRPr="00FA53B6">
        <w:rPr>
          <w:rFonts w:ascii="Times New Roman" w:hAnsi="Times New Roman" w:cs="Times New Roman"/>
          <w:sz w:val="28"/>
          <w:szCs w:val="28"/>
          <w:lang w:eastAsia="ru-RU"/>
        </w:rPr>
        <w:t xml:space="preserve"> та </w:t>
      </w:r>
      <w:r>
        <w:rPr>
          <w:rFonts w:ascii="Times New Roman" w:hAnsi="Times New Roman" w:cs="Times New Roman"/>
          <w:sz w:val="28"/>
          <w:szCs w:val="28"/>
          <w:lang w:eastAsia="ru-RU"/>
        </w:rPr>
        <w:t xml:space="preserve">інноваційної </w:t>
      </w:r>
      <w:r w:rsidRPr="00FA53B6">
        <w:rPr>
          <w:rFonts w:ascii="Times New Roman" w:hAnsi="Times New Roman" w:cs="Times New Roman"/>
          <w:sz w:val="28"/>
          <w:szCs w:val="28"/>
          <w:lang w:eastAsia="ru-RU"/>
        </w:rPr>
        <w:t>інфраструктури (виробничої та соціальної).</w:t>
      </w:r>
    </w:p>
    <w:p w:rsidR="00B534AE" w:rsidRPr="00545908" w:rsidRDefault="00B534AE" w:rsidP="00B534AE">
      <w:pPr>
        <w:spacing w:line="360" w:lineRule="auto"/>
        <w:ind w:firstLine="567"/>
        <w:jc w:val="both"/>
        <w:rPr>
          <w:rFonts w:ascii="Times New Roman" w:hAnsi="Times New Roman" w:cs="Times New Roman"/>
          <w:sz w:val="28"/>
          <w:szCs w:val="28"/>
          <w:lang w:eastAsia="ru-RU"/>
        </w:rPr>
      </w:pPr>
      <w:r w:rsidRPr="00545908">
        <w:rPr>
          <w:rFonts w:ascii="Times New Roman" w:hAnsi="Times New Roman" w:cs="Times New Roman"/>
          <w:b/>
          <w:bCs/>
          <w:sz w:val="28"/>
          <w:szCs w:val="28"/>
          <w:lang w:eastAsia="ru-RU"/>
        </w:rPr>
        <w:t>Аналіз останніх досліджень і публікацій</w:t>
      </w:r>
      <w:r>
        <w:rPr>
          <w:rFonts w:ascii="Times New Roman" w:hAnsi="Times New Roman" w:cs="Times New Roman"/>
          <w:sz w:val="28"/>
          <w:szCs w:val="28"/>
          <w:lang w:eastAsia="ru-RU"/>
        </w:rPr>
        <w:t xml:space="preserve">. </w:t>
      </w:r>
      <w:r w:rsidRPr="009C6E41">
        <w:rPr>
          <w:rFonts w:ascii="Times New Roman" w:hAnsi="Times New Roman" w:cs="Times New Roman"/>
          <w:spacing w:val="-6"/>
          <w:sz w:val="28"/>
          <w:szCs w:val="28"/>
          <w:lang w:eastAsia="ru-RU"/>
        </w:rPr>
        <w:t>Серед</w:t>
      </w:r>
      <w:r>
        <w:rPr>
          <w:rFonts w:ascii="Times New Roman" w:hAnsi="Times New Roman" w:cs="Times New Roman"/>
          <w:spacing w:val="-6"/>
          <w:sz w:val="28"/>
          <w:szCs w:val="28"/>
          <w:lang w:eastAsia="ru-RU"/>
        </w:rPr>
        <w:t xml:space="preserve"> сучасних</w:t>
      </w:r>
      <w:r w:rsidRPr="009C6E41">
        <w:rPr>
          <w:rFonts w:ascii="Times New Roman" w:hAnsi="Times New Roman" w:cs="Times New Roman"/>
          <w:spacing w:val="-6"/>
          <w:sz w:val="28"/>
          <w:szCs w:val="28"/>
          <w:lang w:eastAsia="ru-RU"/>
        </w:rPr>
        <w:t xml:space="preserve"> науковців, що внесли вагомий вклад у висвітлення теоретичних та методологічних положень, інноваційного потенціалу, </w:t>
      </w:r>
      <w:r w:rsidRPr="00545908">
        <w:rPr>
          <w:rFonts w:ascii="Times New Roman" w:hAnsi="Times New Roman" w:cs="Times New Roman"/>
          <w:sz w:val="28"/>
          <w:szCs w:val="28"/>
          <w:lang w:eastAsia="ru-RU"/>
        </w:rPr>
        <w:t xml:space="preserve">інноваційної діяльності, визначили закономірності їх розвитку в будівельному секторі, можна виділити: В. Андрійчука, В. Благодатного, О. Донця, В. Заготова, С. Ілляшенка, Е. Кузнєцова, М. Кісіля, М. Кропивка, Є. Масленнікова та інші наукові постаті сучасності. </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Метою даного дослідження</w:t>
      </w:r>
      <w:r w:rsidRPr="00FA53B6">
        <w:rPr>
          <w:rFonts w:ascii="Times New Roman" w:hAnsi="Times New Roman" w:cs="Times New Roman"/>
          <w:sz w:val="28"/>
          <w:szCs w:val="28"/>
          <w:lang w:eastAsia="ru-RU"/>
        </w:rPr>
        <w:t xml:space="preserve"> є</w:t>
      </w:r>
      <w:r>
        <w:rPr>
          <w:rFonts w:ascii="Times New Roman" w:hAnsi="Times New Roman" w:cs="Times New Roman"/>
          <w:sz w:val="28"/>
          <w:szCs w:val="28"/>
          <w:lang w:eastAsia="ru-RU"/>
        </w:rPr>
        <w:t xml:space="preserve"> пошук альтернативи або</w:t>
      </w:r>
      <w:r w:rsidRPr="00FA53B6">
        <w:rPr>
          <w:rFonts w:ascii="Times New Roman" w:hAnsi="Times New Roman" w:cs="Times New Roman"/>
          <w:sz w:val="28"/>
          <w:szCs w:val="28"/>
          <w:lang w:eastAsia="ru-RU"/>
        </w:rPr>
        <w:t xml:space="preserve"> оптимізація та удосконалення</w:t>
      </w:r>
      <w:r>
        <w:rPr>
          <w:rFonts w:ascii="Times New Roman" w:hAnsi="Times New Roman" w:cs="Times New Roman"/>
          <w:sz w:val="28"/>
          <w:szCs w:val="28"/>
          <w:lang w:eastAsia="ru-RU"/>
        </w:rPr>
        <w:t xml:space="preserve"> вже існуючої</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системи</w:t>
      </w:r>
      <w:r w:rsidRPr="00FA53B6">
        <w:rPr>
          <w:rFonts w:ascii="Times New Roman" w:hAnsi="Times New Roman" w:cs="Times New Roman"/>
          <w:sz w:val="28"/>
          <w:szCs w:val="28"/>
          <w:lang w:eastAsia="ru-RU"/>
        </w:rPr>
        <w:t xml:space="preserve"> управління інноваційними процесами на підприємстві </w:t>
      </w:r>
      <w:r>
        <w:rPr>
          <w:rFonts w:ascii="Times New Roman" w:hAnsi="Times New Roman" w:cs="Times New Roman"/>
          <w:sz w:val="28"/>
          <w:szCs w:val="28"/>
          <w:lang w:eastAsia="ru-RU"/>
        </w:rPr>
        <w:t>будівельної</w:t>
      </w:r>
      <w:r w:rsidRPr="00FA53B6">
        <w:rPr>
          <w:rFonts w:ascii="Times New Roman" w:hAnsi="Times New Roman" w:cs="Times New Roman"/>
          <w:sz w:val="28"/>
          <w:szCs w:val="28"/>
          <w:lang w:eastAsia="ru-RU"/>
        </w:rPr>
        <w:t xml:space="preserve"> сфери в умовах </w:t>
      </w:r>
      <w:r>
        <w:rPr>
          <w:rFonts w:ascii="Times New Roman" w:hAnsi="Times New Roman" w:cs="Times New Roman"/>
          <w:sz w:val="28"/>
          <w:szCs w:val="28"/>
          <w:lang w:eastAsia="ru-RU"/>
        </w:rPr>
        <w:t>відкритої економіки</w:t>
      </w:r>
      <w:r w:rsidRPr="00FA53B6">
        <w:rPr>
          <w:rFonts w:ascii="Times New Roman" w:hAnsi="Times New Roman" w:cs="Times New Roman"/>
          <w:sz w:val="28"/>
          <w:szCs w:val="28"/>
          <w:lang w:eastAsia="ru-RU"/>
        </w:rPr>
        <w:t>.</w:t>
      </w:r>
    </w:p>
    <w:p w:rsidR="00B534AE" w:rsidRPr="00FA53B6" w:rsidRDefault="00B534AE" w:rsidP="00B534AE">
      <w:pPr>
        <w:spacing w:line="360" w:lineRule="auto"/>
        <w:ind w:firstLine="567"/>
        <w:jc w:val="both"/>
        <w:rPr>
          <w:rFonts w:ascii="Times New Roman" w:hAnsi="Times New Roman" w:cs="Times New Roman"/>
          <w:bCs/>
          <w:sz w:val="28"/>
          <w:szCs w:val="28"/>
          <w:lang w:eastAsia="ru-RU"/>
        </w:rPr>
      </w:pPr>
      <w:r w:rsidRPr="00FA53B6">
        <w:rPr>
          <w:rFonts w:ascii="Times New Roman" w:hAnsi="Times New Roman" w:cs="Times New Roman"/>
          <w:b/>
          <w:bCs/>
          <w:sz w:val="28"/>
          <w:szCs w:val="28"/>
          <w:lang w:eastAsia="ru-RU"/>
        </w:rPr>
        <w:lastRenderedPageBreak/>
        <w:t>Об</w:t>
      </w:r>
      <w:r>
        <w:rPr>
          <w:rFonts w:ascii="Times New Roman" w:hAnsi="Times New Roman" w:cs="Times New Roman"/>
          <w:b/>
          <w:bCs/>
          <w:sz w:val="28"/>
          <w:szCs w:val="28"/>
          <w:lang w:eastAsia="ru-RU"/>
        </w:rPr>
        <w:t>’</w:t>
      </w:r>
      <w:r w:rsidRPr="00FA53B6">
        <w:rPr>
          <w:rFonts w:ascii="Times New Roman" w:hAnsi="Times New Roman" w:cs="Times New Roman"/>
          <w:b/>
          <w:bCs/>
          <w:sz w:val="28"/>
          <w:szCs w:val="28"/>
          <w:lang w:eastAsia="ru-RU"/>
        </w:rPr>
        <w:t>єктом проведеного</w:t>
      </w:r>
      <w:r w:rsidRPr="00FA53B6">
        <w:rPr>
          <w:rFonts w:ascii="Times New Roman" w:hAnsi="Times New Roman" w:cs="Times New Roman"/>
          <w:sz w:val="28"/>
          <w:szCs w:val="28"/>
          <w:lang w:eastAsia="ru-RU"/>
        </w:rPr>
        <w:t xml:space="preserve"> </w:t>
      </w:r>
      <w:r w:rsidRPr="00FA53B6">
        <w:rPr>
          <w:rFonts w:ascii="Times New Roman" w:hAnsi="Times New Roman" w:cs="Times New Roman"/>
          <w:b/>
          <w:bCs/>
          <w:sz w:val="28"/>
          <w:szCs w:val="28"/>
          <w:lang w:eastAsia="ru-RU"/>
        </w:rPr>
        <w:t>дослідження</w:t>
      </w:r>
      <w:r w:rsidRPr="00FA53B6">
        <w:rPr>
          <w:rFonts w:ascii="Times New Roman" w:hAnsi="Times New Roman" w:cs="Times New Roman"/>
          <w:sz w:val="28"/>
          <w:szCs w:val="28"/>
          <w:lang w:eastAsia="ru-RU"/>
        </w:rPr>
        <w:t xml:space="preserve"> є</w:t>
      </w:r>
      <w:r>
        <w:rPr>
          <w:rFonts w:ascii="Times New Roman" w:hAnsi="Times New Roman" w:cs="Times New Roman"/>
          <w:sz w:val="28"/>
          <w:szCs w:val="28"/>
          <w:lang w:eastAsia="ru-RU"/>
        </w:rPr>
        <w:t xml:space="preserve"> інновації та</w:t>
      </w:r>
      <w:r w:rsidRPr="00FA53B6">
        <w:rPr>
          <w:rFonts w:ascii="Times New Roman" w:hAnsi="Times New Roman" w:cs="Times New Roman"/>
          <w:sz w:val="28"/>
          <w:szCs w:val="28"/>
          <w:lang w:eastAsia="ru-RU"/>
        </w:rPr>
        <w:t xml:space="preserve"> </w:t>
      </w:r>
      <w:r w:rsidRPr="00FA53B6">
        <w:rPr>
          <w:rFonts w:ascii="Times New Roman" w:hAnsi="Times New Roman" w:cs="Times New Roman"/>
          <w:bCs/>
          <w:sz w:val="28"/>
          <w:szCs w:val="28"/>
          <w:lang w:eastAsia="ru-RU"/>
        </w:rPr>
        <w:t>інноваційні процеси</w:t>
      </w:r>
      <w:r>
        <w:rPr>
          <w:rFonts w:ascii="Times New Roman" w:hAnsi="Times New Roman" w:cs="Times New Roman"/>
          <w:bCs/>
          <w:sz w:val="28"/>
          <w:szCs w:val="28"/>
          <w:lang w:eastAsia="ru-RU"/>
        </w:rPr>
        <w:t xml:space="preserve"> (технологічні та управлінські)</w:t>
      </w:r>
      <w:r w:rsidRPr="00FA53B6">
        <w:rPr>
          <w:rFonts w:ascii="Times New Roman" w:hAnsi="Times New Roman" w:cs="Times New Roman"/>
          <w:bCs/>
          <w:sz w:val="28"/>
          <w:szCs w:val="28"/>
          <w:lang w:eastAsia="ru-RU"/>
        </w:rPr>
        <w:t xml:space="preserve"> в сучасних умовах розвитку суспільства на прикладі </w:t>
      </w:r>
      <w:r>
        <w:rPr>
          <w:rFonts w:ascii="Times New Roman" w:hAnsi="Times New Roman" w:cs="Times New Roman"/>
          <w:bCs/>
          <w:sz w:val="28"/>
          <w:szCs w:val="28"/>
          <w:lang w:eastAsia="ru-RU"/>
        </w:rPr>
        <w:t>будівельного</w:t>
      </w:r>
      <w:r w:rsidRPr="00FA53B6">
        <w:rPr>
          <w:rFonts w:ascii="Times New Roman" w:hAnsi="Times New Roman" w:cs="Times New Roman"/>
          <w:bCs/>
          <w:sz w:val="28"/>
          <w:szCs w:val="28"/>
          <w:lang w:eastAsia="ru-RU"/>
        </w:rPr>
        <w:t xml:space="preserve"> підприємства.</w:t>
      </w:r>
    </w:p>
    <w:p w:rsidR="00B534AE"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Предметом дослідження</w:t>
      </w:r>
      <w:r w:rsidRPr="00FA53B6">
        <w:rPr>
          <w:rFonts w:ascii="Times New Roman" w:hAnsi="Times New Roman" w:cs="Times New Roman"/>
          <w:sz w:val="28"/>
          <w:szCs w:val="28"/>
          <w:lang w:eastAsia="ru-RU"/>
        </w:rPr>
        <w:t xml:space="preserve"> є</w:t>
      </w:r>
      <w:r>
        <w:rPr>
          <w:rFonts w:ascii="Times New Roman" w:hAnsi="Times New Roman" w:cs="Times New Roman"/>
          <w:sz w:val="28"/>
          <w:szCs w:val="28"/>
          <w:lang w:eastAsia="ru-RU"/>
        </w:rPr>
        <w:t xml:space="preserve"> концептуальні</w:t>
      </w:r>
      <w:r w:rsidRPr="00FA53B6">
        <w:rPr>
          <w:rFonts w:ascii="Times New Roman" w:hAnsi="Times New Roman" w:cs="Times New Roman"/>
          <w:sz w:val="28"/>
          <w:szCs w:val="28"/>
          <w:lang w:eastAsia="ru-RU"/>
        </w:rPr>
        <w:t xml:space="preserve"> теоретичні, методичні та практичні аспекти управління інноваційними процесами на підприємстві </w:t>
      </w:r>
      <w:r>
        <w:rPr>
          <w:rFonts w:ascii="Times New Roman" w:hAnsi="Times New Roman" w:cs="Times New Roman"/>
          <w:sz w:val="28"/>
          <w:szCs w:val="28"/>
          <w:lang w:eastAsia="ru-RU"/>
        </w:rPr>
        <w:t>будівельної</w:t>
      </w:r>
      <w:r w:rsidRPr="00FA53B6">
        <w:rPr>
          <w:rFonts w:ascii="Times New Roman" w:hAnsi="Times New Roman" w:cs="Times New Roman"/>
          <w:sz w:val="28"/>
          <w:szCs w:val="28"/>
          <w:lang w:eastAsia="ru-RU"/>
        </w:rPr>
        <w:t xml:space="preserve"> сфери</w:t>
      </w:r>
      <w:r>
        <w:rPr>
          <w:rFonts w:ascii="Times New Roman" w:hAnsi="Times New Roman" w:cs="Times New Roman"/>
          <w:sz w:val="28"/>
          <w:szCs w:val="28"/>
          <w:lang w:eastAsia="ru-RU"/>
        </w:rPr>
        <w:t xml:space="preserve"> в умовах відкритої економіки</w:t>
      </w:r>
      <w:r w:rsidRPr="00FA53B6">
        <w:rPr>
          <w:rFonts w:ascii="Times New Roman" w:hAnsi="Times New Roman" w:cs="Times New Roman"/>
          <w:sz w:val="28"/>
          <w:szCs w:val="28"/>
          <w:lang w:eastAsia="ru-RU"/>
        </w:rPr>
        <w:t>.</w:t>
      </w:r>
    </w:p>
    <w:p w:rsidR="00B534AE"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Методика дослідження.</w:t>
      </w:r>
      <w:r w:rsidRPr="00FA53B6">
        <w:rPr>
          <w:rFonts w:ascii="Times New Roman" w:hAnsi="Times New Roman" w:cs="Times New Roman"/>
          <w:sz w:val="28"/>
          <w:szCs w:val="28"/>
          <w:lang w:eastAsia="ru-RU"/>
        </w:rPr>
        <w:t xml:space="preserve"> У дослідженні</w:t>
      </w:r>
      <w:r>
        <w:rPr>
          <w:rFonts w:ascii="Times New Roman" w:hAnsi="Times New Roman" w:cs="Times New Roman"/>
          <w:sz w:val="28"/>
          <w:szCs w:val="28"/>
          <w:lang w:eastAsia="ru-RU"/>
        </w:rPr>
        <w:t xml:space="preserve"> інноваційного розвитку в будівельній сфері</w:t>
      </w:r>
      <w:r w:rsidRPr="00FA53B6">
        <w:rPr>
          <w:rFonts w:ascii="Times New Roman" w:hAnsi="Times New Roman" w:cs="Times New Roman"/>
          <w:sz w:val="28"/>
          <w:szCs w:val="28"/>
          <w:lang w:eastAsia="ru-RU"/>
        </w:rPr>
        <w:t xml:space="preserve"> застосовувались</w:t>
      </w:r>
      <w:r>
        <w:rPr>
          <w:rFonts w:ascii="Times New Roman" w:hAnsi="Times New Roman" w:cs="Times New Roman"/>
          <w:sz w:val="28"/>
          <w:szCs w:val="28"/>
          <w:lang w:eastAsia="ru-RU"/>
        </w:rPr>
        <w:t xml:space="preserve"> безліч методів, серед яких найбільш важливими є</w:t>
      </w:r>
      <w:r w:rsidRPr="00FA53B6">
        <w:rPr>
          <w:rFonts w:ascii="Times New Roman" w:hAnsi="Times New Roman" w:cs="Times New Roman"/>
          <w:sz w:val="28"/>
          <w:szCs w:val="28"/>
          <w:lang w:eastAsia="ru-RU"/>
        </w:rPr>
        <w:t xml:space="preserve"> такі методи</w:t>
      </w:r>
      <w:r>
        <w:rPr>
          <w:rFonts w:ascii="Times New Roman" w:hAnsi="Times New Roman" w:cs="Times New Roman"/>
          <w:sz w:val="28"/>
          <w:szCs w:val="28"/>
          <w:lang w:eastAsia="ru-RU"/>
        </w:rPr>
        <w:t xml:space="preserve"> як</w:t>
      </w:r>
      <w:r w:rsidRPr="00FA53B6">
        <w:rPr>
          <w:rFonts w:ascii="Times New Roman" w:hAnsi="Times New Roman" w:cs="Times New Roman"/>
          <w:sz w:val="28"/>
          <w:szCs w:val="28"/>
          <w:lang w:eastAsia="ru-RU"/>
        </w:rPr>
        <w:t>: мо</w:t>
      </w:r>
      <w:r w:rsidRPr="00FA53B6">
        <w:rPr>
          <w:rFonts w:ascii="Times New Roman" w:hAnsi="Times New Roman" w:cs="Times New Roman"/>
          <w:sz w:val="28"/>
          <w:szCs w:val="28"/>
          <w:lang w:eastAsia="ru-RU"/>
        </w:rPr>
        <w:softHyphen/>
        <w:t>нографічний (вивчення способів оцінки інноваційного розвитку</w:t>
      </w:r>
      <w:r>
        <w:rPr>
          <w:rFonts w:ascii="Times New Roman" w:hAnsi="Times New Roman" w:cs="Times New Roman"/>
          <w:sz w:val="28"/>
          <w:szCs w:val="28"/>
          <w:lang w:eastAsia="ru-RU"/>
        </w:rPr>
        <w:t xml:space="preserve"> будівельної галузі</w:t>
      </w:r>
      <w:r w:rsidRPr="00FA53B6">
        <w:rPr>
          <w:rFonts w:ascii="Times New Roman" w:hAnsi="Times New Roman" w:cs="Times New Roman"/>
          <w:sz w:val="28"/>
          <w:szCs w:val="28"/>
          <w:lang w:eastAsia="ru-RU"/>
        </w:rPr>
        <w:t xml:space="preserve"> стосовно </w:t>
      </w:r>
      <w:r>
        <w:rPr>
          <w:rFonts w:ascii="Times New Roman" w:hAnsi="Times New Roman" w:cs="Times New Roman"/>
          <w:sz w:val="28"/>
          <w:szCs w:val="28"/>
          <w:lang w:eastAsia="ru-RU"/>
        </w:rPr>
        <w:t>найпоширеніших</w:t>
      </w:r>
      <w:r w:rsidRPr="00FA53B6">
        <w:rPr>
          <w:rFonts w:ascii="Times New Roman" w:hAnsi="Times New Roman" w:cs="Times New Roman"/>
          <w:sz w:val="28"/>
          <w:szCs w:val="28"/>
          <w:lang w:eastAsia="ru-RU"/>
        </w:rPr>
        <w:t xml:space="preserve"> об</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єктів дослідження); порівняння (порівняння рівня інноваційного розвитку окремих елементів</w:t>
      </w:r>
      <w:r>
        <w:rPr>
          <w:rFonts w:ascii="Times New Roman" w:hAnsi="Times New Roman" w:cs="Times New Roman"/>
          <w:sz w:val="28"/>
          <w:szCs w:val="28"/>
          <w:lang w:eastAsia="ru-RU"/>
        </w:rPr>
        <w:t>, їх аналіз та пошук інструментів їх вдосконалення</w:t>
      </w:r>
      <w:r w:rsidRPr="00FA53B6">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В роботі широкого застосування отримали статистичні та</w:t>
      </w:r>
      <w:r w:rsidRPr="00FA53B6">
        <w:rPr>
          <w:rFonts w:ascii="Times New Roman" w:hAnsi="Times New Roman" w:cs="Times New Roman"/>
          <w:sz w:val="28"/>
          <w:szCs w:val="28"/>
          <w:lang w:eastAsia="ru-RU"/>
        </w:rPr>
        <w:t xml:space="preserve"> економіко-математичні методи</w:t>
      </w:r>
      <w:r>
        <w:rPr>
          <w:rFonts w:ascii="Times New Roman" w:hAnsi="Times New Roman" w:cs="Times New Roman"/>
          <w:sz w:val="28"/>
          <w:szCs w:val="28"/>
          <w:lang w:eastAsia="ru-RU"/>
        </w:rPr>
        <w:t xml:space="preserve"> дослідження</w:t>
      </w:r>
      <w:r w:rsidRPr="00FA53B6">
        <w:rPr>
          <w:rFonts w:ascii="Times New Roman" w:hAnsi="Times New Roman" w:cs="Times New Roman"/>
          <w:sz w:val="28"/>
          <w:szCs w:val="28"/>
          <w:lang w:eastAsia="ru-RU"/>
        </w:rPr>
        <w:t xml:space="preserve"> (визначення впливу окремих чинників на рівень інноваційного розвитку</w:t>
      </w:r>
      <w:r>
        <w:rPr>
          <w:rFonts w:ascii="Times New Roman" w:hAnsi="Times New Roman" w:cs="Times New Roman"/>
          <w:sz w:val="28"/>
          <w:szCs w:val="28"/>
          <w:lang w:eastAsia="ru-RU"/>
        </w:rPr>
        <w:t xml:space="preserve"> будівельної галузі</w:t>
      </w:r>
      <w:r w:rsidRPr="00FA53B6">
        <w:rPr>
          <w:rFonts w:ascii="Times New Roman" w:hAnsi="Times New Roman" w:cs="Times New Roman"/>
          <w:sz w:val="28"/>
          <w:szCs w:val="28"/>
          <w:lang w:eastAsia="ru-RU"/>
        </w:rPr>
        <w:t xml:space="preserve"> та моделю</w:t>
      </w:r>
      <w:r w:rsidRPr="00FA53B6">
        <w:rPr>
          <w:rFonts w:ascii="Times New Roman" w:hAnsi="Times New Roman" w:cs="Times New Roman"/>
          <w:sz w:val="28"/>
          <w:szCs w:val="28"/>
          <w:lang w:eastAsia="ru-RU"/>
        </w:rPr>
        <w:softHyphen/>
        <w:t>вання активізації їх дії щодо їх формування</w:t>
      </w:r>
      <w:r>
        <w:rPr>
          <w:rFonts w:ascii="Times New Roman" w:hAnsi="Times New Roman" w:cs="Times New Roman"/>
          <w:sz w:val="28"/>
          <w:szCs w:val="28"/>
          <w:lang w:eastAsia="ru-RU"/>
        </w:rPr>
        <w:t xml:space="preserve"> під впливом зазначених чинників</w:t>
      </w:r>
      <w:r w:rsidRPr="00FA53B6">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Крім того в роботі було використано метод </w:t>
      </w:r>
      <w:r w:rsidRPr="00FA53B6">
        <w:rPr>
          <w:rFonts w:ascii="Times New Roman" w:hAnsi="Times New Roman" w:cs="Times New Roman"/>
          <w:sz w:val="28"/>
          <w:szCs w:val="28"/>
          <w:lang w:eastAsia="ru-RU"/>
        </w:rPr>
        <w:t>абстрактно-логічний (теоретичні узагал</w:t>
      </w:r>
      <w:r>
        <w:rPr>
          <w:rFonts w:ascii="Times New Roman" w:hAnsi="Times New Roman" w:cs="Times New Roman"/>
          <w:sz w:val="28"/>
          <w:szCs w:val="28"/>
          <w:lang w:eastAsia="ru-RU"/>
        </w:rPr>
        <w:t>ьнення та формування висновків), як один із ключових в системі методології.</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Інформаційною базою</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регламентуюча документація, де окремо необхідно виділити </w:t>
      </w:r>
      <w:r w:rsidRPr="00FA53B6">
        <w:rPr>
          <w:rFonts w:ascii="Times New Roman" w:hAnsi="Times New Roman" w:cs="Times New Roman"/>
          <w:sz w:val="28"/>
          <w:szCs w:val="28"/>
          <w:lang w:eastAsia="ru-RU"/>
        </w:rPr>
        <w:t>законодавчі та нормати</w:t>
      </w:r>
      <w:r w:rsidRPr="00FA53B6">
        <w:rPr>
          <w:rFonts w:ascii="Times New Roman" w:hAnsi="Times New Roman" w:cs="Times New Roman"/>
          <w:sz w:val="28"/>
          <w:szCs w:val="28"/>
          <w:lang w:eastAsia="ru-RU"/>
        </w:rPr>
        <w:softHyphen/>
        <w:t>вно-правові акти України (закони України, укази Президента України, поста</w:t>
      </w:r>
      <w:r w:rsidRPr="00FA53B6">
        <w:rPr>
          <w:rFonts w:ascii="Times New Roman" w:hAnsi="Times New Roman" w:cs="Times New Roman"/>
          <w:sz w:val="28"/>
          <w:szCs w:val="28"/>
          <w:lang w:eastAsia="ru-RU"/>
        </w:rPr>
        <w:softHyphen/>
        <w:t>нови Кабінету Міністрів України), праці вітчизняних і зарубіжних авторів, спе</w:t>
      </w:r>
      <w:r w:rsidRPr="00FA53B6">
        <w:rPr>
          <w:rFonts w:ascii="Times New Roman" w:hAnsi="Times New Roman" w:cs="Times New Roman"/>
          <w:sz w:val="28"/>
          <w:szCs w:val="28"/>
          <w:lang w:eastAsia="ru-RU"/>
        </w:rPr>
        <w:softHyphen/>
        <w:t>ціальні та науково-практичні інформаційні джерела</w:t>
      </w:r>
      <w:r>
        <w:rPr>
          <w:rFonts w:ascii="Times New Roman" w:hAnsi="Times New Roman" w:cs="Times New Roman"/>
          <w:sz w:val="28"/>
          <w:szCs w:val="28"/>
          <w:lang w:eastAsia="ru-RU"/>
        </w:rPr>
        <w:t xml:space="preserve"> з тематики дослідження</w:t>
      </w:r>
      <w:r w:rsidRPr="00FA53B6">
        <w:rPr>
          <w:rFonts w:ascii="Times New Roman" w:hAnsi="Times New Roman" w:cs="Times New Roman"/>
          <w:sz w:val="28"/>
          <w:szCs w:val="28"/>
          <w:lang w:eastAsia="ru-RU"/>
        </w:rPr>
        <w:t>, у тому числі матеріали пе</w:t>
      </w:r>
      <w:r w:rsidRPr="00FA53B6">
        <w:rPr>
          <w:rFonts w:ascii="Times New Roman" w:hAnsi="Times New Roman" w:cs="Times New Roman"/>
          <w:sz w:val="28"/>
          <w:szCs w:val="28"/>
          <w:lang w:eastAsia="ru-RU"/>
        </w:rPr>
        <w:softHyphen/>
        <w:t>ріодичних</w:t>
      </w:r>
      <w:r>
        <w:rPr>
          <w:rFonts w:ascii="Times New Roman" w:hAnsi="Times New Roman" w:cs="Times New Roman"/>
          <w:sz w:val="28"/>
          <w:szCs w:val="28"/>
          <w:lang w:eastAsia="ru-RU"/>
        </w:rPr>
        <w:t xml:space="preserve"> спеціалізованих</w:t>
      </w:r>
      <w:r w:rsidRPr="00FA53B6">
        <w:rPr>
          <w:rFonts w:ascii="Times New Roman" w:hAnsi="Times New Roman" w:cs="Times New Roman"/>
          <w:sz w:val="28"/>
          <w:szCs w:val="28"/>
          <w:lang w:eastAsia="ru-RU"/>
        </w:rPr>
        <w:t xml:space="preserve"> видань та монографічні джерела</w:t>
      </w:r>
      <w:r>
        <w:rPr>
          <w:rFonts w:ascii="Times New Roman" w:hAnsi="Times New Roman" w:cs="Times New Roman"/>
          <w:sz w:val="28"/>
          <w:szCs w:val="28"/>
          <w:lang w:eastAsia="ru-RU"/>
        </w:rPr>
        <w:t xml:space="preserve"> відомих науковців</w:t>
      </w:r>
      <w:r w:rsidRPr="00FA53B6">
        <w:rPr>
          <w:rFonts w:ascii="Times New Roman" w:hAnsi="Times New Roman" w:cs="Times New Roman"/>
          <w:sz w:val="28"/>
          <w:szCs w:val="28"/>
          <w:lang w:eastAsia="ru-RU"/>
        </w:rPr>
        <w:t xml:space="preserve"> за темою дипломної роботи, результати власних спостережень автора</w:t>
      </w:r>
      <w:r>
        <w:rPr>
          <w:rFonts w:ascii="Times New Roman" w:hAnsi="Times New Roman" w:cs="Times New Roman"/>
          <w:sz w:val="28"/>
          <w:szCs w:val="28"/>
          <w:lang w:eastAsia="ru-RU"/>
        </w:rPr>
        <w:t xml:space="preserve"> та інші напрацювання</w:t>
      </w:r>
      <w:r w:rsidRPr="00FA53B6">
        <w:rPr>
          <w:rFonts w:ascii="Times New Roman" w:hAnsi="Times New Roman" w:cs="Times New Roman"/>
          <w:sz w:val="28"/>
          <w:szCs w:val="28"/>
          <w:lang w:eastAsia="ru-RU"/>
        </w:rPr>
        <w:t>.</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sz w:val="28"/>
          <w:szCs w:val="28"/>
          <w:lang w:eastAsia="ru-RU"/>
        </w:rPr>
        <w:t>Практична значимість</w:t>
      </w:r>
      <w:r>
        <w:rPr>
          <w:rFonts w:ascii="Times New Roman" w:hAnsi="Times New Roman" w:cs="Times New Roman"/>
          <w:b/>
          <w:sz w:val="28"/>
          <w:szCs w:val="28"/>
          <w:lang w:eastAsia="ru-RU"/>
        </w:rPr>
        <w:t xml:space="preserve"> магістерської</w:t>
      </w:r>
      <w:r w:rsidRPr="00FA53B6">
        <w:rPr>
          <w:rFonts w:ascii="Times New Roman" w:hAnsi="Times New Roman" w:cs="Times New Roman"/>
          <w:sz w:val="28"/>
          <w:szCs w:val="28"/>
          <w:lang w:eastAsia="ru-RU"/>
        </w:rPr>
        <w:t xml:space="preserve"> дипломної роботи полягає в тому, що</w:t>
      </w:r>
      <w:r>
        <w:rPr>
          <w:rFonts w:ascii="Times New Roman" w:hAnsi="Times New Roman" w:cs="Times New Roman"/>
          <w:sz w:val="28"/>
          <w:szCs w:val="28"/>
          <w:lang w:eastAsia="ru-RU"/>
        </w:rPr>
        <w:t xml:space="preserve"> за результатами </w:t>
      </w:r>
      <w:r w:rsidRPr="00FA53B6">
        <w:rPr>
          <w:rFonts w:ascii="Times New Roman" w:hAnsi="Times New Roman" w:cs="Times New Roman"/>
          <w:sz w:val="28"/>
          <w:szCs w:val="28"/>
          <w:lang w:eastAsia="ru-RU"/>
        </w:rPr>
        <w:t xml:space="preserve"> проведеного дослідження</w:t>
      </w:r>
      <w:r>
        <w:rPr>
          <w:rFonts w:ascii="Times New Roman" w:hAnsi="Times New Roman" w:cs="Times New Roman"/>
          <w:sz w:val="28"/>
          <w:szCs w:val="28"/>
          <w:lang w:eastAsia="ru-RU"/>
        </w:rPr>
        <w:t xml:space="preserve"> в сфері інноваційного розвитку будівельної галузі</w:t>
      </w:r>
      <w:r w:rsidRPr="00FA53B6">
        <w:rPr>
          <w:rFonts w:ascii="Times New Roman" w:hAnsi="Times New Roman" w:cs="Times New Roman"/>
          <w:sz w:val="28"/>
          <w:szCs w:val="28"/>
          <w:lang w:eastAsia="ru-RU"/>
        </w:rPr>
        <w:t xml:space="preserve"> було розроблено заходи щодо</w:t>
      </w:r>
      <w:r>
        <w:rPr>
          <w:rFonts w:ascii="Times New Roman" w:hAnsi="Times New Roman" w:cs="Times New Roman"/>
          <w:sz w:val="28"/>
          <w:szCs w:val="28"/>
          <w:lang w:eastAsia="ru-RU"/>
        </w:rPr>
        <w:t xml:space="preserve"> удосконалення та </w:t>
      </w:r>
      <w:r w:rsidRPr="00FA53B6">
        <w:rPr>
          <w:rFonts w:ascii="Times New Roman" w:hAnsi="Times New Roman" w:cs="Times New Roman"/>
          <w:sz w:val="28"/>
          <w:szCs w:val="28"/>
          <w:lang w:eastAsia="ru-RU"/>
        </w:rPr>
        <w:t xml:space="preserve"> підвищення </w:t>
      </w:r>
      <w:r>
        <w:rPr>
          <w:rFonts w:ascii="Times New Roman" w:hAnsi="Times New Roman" w:cs="Times New Roman"/>
          <w:sz w:val="28"/>
          <w:szCs w:val="28"/>
          <w:lang w:eastAsia="ru-RU"/>
        </w:rPr>
        <w:t>його ефективності</w:t>
      </w:r>
      <w:r w:rsidRPr="00FA53B6">
        <w:rPr>
          <w:rFonts w:ascii="Times New Roman" w:hAnsi="Times New Roman" w:cs="Times New Roman"/>
          <w:sz w:val="28"/>
          <w:szCs w:val="28"/>
          <w:lang w:eastAsia="ru-RU"/>
        </w:rPr>
        <w:t>.</w:t>
      </w:r>
    </w:p>
    <w:p w:rsidR="00B534AE" w:rsidRPr="00FA53B6" w:rsidRDefault="00B534AE" w:rsidP="00B534AE">
      <w:pPr>
        <w:spacing w:line="360" w:lineRule="auto"/>
        <w:ind w:firstLine="567"/>
        <w:jc w:val="both"/>
        <w:rPr>
          <w:rFonts w:ascii="Times New Roman" w:hAnsi="Times New Roman" w:cs="Times New Roman"/>
          <w:iCs/>
          <w:sz w:val="28"/>
          <w:szCs w:val="28"/>
          <w:lang w:eastAsia="ru-RU"/>
        </w:rPr>
      </w:pPr>
      <w:r w:rsidRPr="00FA53B6">
        <w:rPr>
          <w:rFonts w:ascii="Times New Roman" w:hAnsi="Times New Roman" w:cs="Times New Roman"/>
          <w:b/>
          <w:bCs/>
          <w:sz w:val="28"/>
          <w:szCs w:val="28"/>
          <w:lang w:eastAsia="ru-RU"/>
        </w:rPr>
        <w:lastRenderedPageBreak/>
        <w:t xml:space="preserve">Апробація результатів дослідження та публікації. </w:t>
      </w:r>
      <w:r w:rsidRPr="00FA53B6">
        <w:rPr>
          <w:rFonts w:ascii="Times New Roman" w:hAnsi="Times New Roman" w:cs="Times New Roman"/>
          <w:sz w:val="28"/>
          <w:szCs w:val="28"/>
          <w:lang w:eastAsia="ru-RU"/>
        </w:rPr>
        <w:t xml:space="preserve">Матеріали </w:t>
      </w:r>
      <w:r>
        <w:rPr>
          <w:rFonts w:ascii="Times New Roman" w:hAnsi="Times New Roman" w:cs="Times New Roman"/>
          <w:sz w:val="28"/>
          <w:szCs w:val="28"/>
          <w:lang w:eastAsia="ru-RU"/>
        </w:rPr>
        <w:t xml:space="preserve">дослідження </w:t>
      </w:r>
      <w:r w:rsidRPr="00FA53B6">
        <w:rPr>
          <w:rFonts w:ascii="Times New Roman" w:hAnsi="Times New Roman" w:cs="Times New Roman"/>
          <w:sz w:val="28"/>
          <w:szCs w:val="28"/>
          <w:lang w:eastAsia="ru-RU"/>
        </w:rPr>
        <w:t>магістерської роботи мають</w:t>
      </w:r>
      <w:r>
        <w:rPr>
          <w:rFonts w:ascii="Times New Roman" w:hAnsi="Times New Roman" w:cs="Times New Roman"/>
          <w:sz w:val="28"/>
          <w:szCs w:val="28"/>
          <w:lang w:eastAsia="ru-RU"/>
        </w:rPr>
        <w:t xml:space="preserve"> теоретичне та</w:t>
      </w:r>
      <w:r w:rsidRPr="00FA53B6">
        <w:rPr>
          <w:rFonts w:ascii="Times New Roman" w:hAnsi="Times New Roman" w:cs="Times New Roman"/>
          <w:sz w:val="28"/>
          <w:szCs w:val="28"/>
          <w:lang w:eastAsia="ru-RU"/>
        </w:rPr>
        <w:t xml:space="preserve"> практичне значення, оскільки</w:t>
      </w:r>
      <w:r>
        <w:rPr>
          <w:rFonts w:ascii="Times New Roman" w:hAnsi="Times New Roman" w:cs="Times New Roman"/>
          <w:sz w:val="28"/>
          <w:szCs w:val="28"/>
          <w:lang w:eastAsia="ru-RU"/>
        </w:rPr>
        <w:t xml:space="preserve"> окресленні ідеї та</w:t>
      </w:r>
      <w:r w:rsidRPr="00FA53B6">
        <w:rPr>
          <w:rFonts w:ascii="Times New Roman" w:hAnsi="Times New Roman" w:cs="Times New Roman"/>
          <w:sz w:val="28"/>
          <w:szCs w:val="28"/>
          <w:lang w:eastAsia="ru-RU"/>
        </w:rPr>
        <w:t xml:space="preserve"> проведені розрахунки підтверджують їх економічну </w:t>
      </w:r>
      <w:r>
        <w:rPr>
          <w:rFonts w:ascii="Times New Roman" w:hAnsi="Times New Roman" w:cs="Times New Roman"/>
          <w:sz w:val="28"/>
          <w:szCs w:val="28"/>
          <w:lang w:eastAsia="ru-RU"/>
        </w:rPr>
        <w:t>значимість</w:t>
      </w:r>
      <w:r w:rsidRPr="00FA53B6">
        <w:rPr>
          <w:rFonts w:ascii="Times New Roman" w:hAnsi="Times New Roman" w:cs="Times New Roman"/>
          <w:sz w:val="28"/>
          <w:szCs w:val="28"/>
          <w:lang w:eastAsia="ru-RU"/>
        </w:rPr>
        <w:t xml:space="preserve"> і корисність для підприємства</w:t>
      </w:r>
      <w:r>
        <w:rPr>
          <w:rFonts w:ascii="Times New Roman" w:hAnsi="Times New Roman" w:cs="Times New Roman"/>
          <w:sz w:val="28"/>
          <w:szCs w:val="28"/>
          <w:lang w:eastAsia="ru-RU"/>
        </w:rPr>
        <w:t xml:space="preserve"> будівельної галузі</w:t>
      </w:r>
      <w:r w:rsidRPr="00FA53B6">
        <w:rPr>
          <w:rFonts w:ascii="Times New Roman" w:hAnsi="Times New Roman" w:cs="Times New Roman"/>
          <w:sz w:val="28"/>
          <w:szCs w:val="28"/>
          <w:lang w:eastAsia="ru-RU"/>
        </w:rPr>
        <w:t xml:space="preserve"> та можуть бути </w:t>
      </w:r>
      <w:r>
        <w:rPr>
          <w:rFonts w:ascii="Times New Roman" w:hAnsi="Times New Roman" w:cs="Times New Roman"/>
          <w:sz w:val="28"/>
          <w:szCs w:val="28"/>
          <w:lang w:eastAsia="ru-RU"/>
        </w:rPr>
        <w:t>втілені у практичну діяльність сфери будівництва</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Зокрема, необхідно відзначити, що о</w:t>
      </w:r>
      <w:r w:rsidRPr="00FA53B6">
        <w:rPr>
          <w:rFonts w:ascii="Times New Roman" w:hAnsi="Times New Roman" w:cs="Times New Roman"/>
          <w:sz w:val="28"/>
          <w:szCs w:val="28"/>
          <w:lang w:eastAsia="ru-RU"/>
        </w:rPr>
        <w:t>сновні наукові теоретичні та практичні результати</w:t>
      </w:r>
      <w:r>
        <w:rPr>
          <w:rFonts w:ascii="Times New Roman" w:hAnsi="Times New Roman" w:cs="Times New Roman"/>
          <w:sz w:val="28"/>
          <w:szCs w:val="28"/>
          <w:lang w:eastAsia="ru-RU"/>
        </w:rPr>
        <w:t xml:space="preserve"> дослідження</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магістерської</w:t>
      </w:r>
      <w:r w:rsidRPr="00FA53B6">
        <w:rPr>
          <w:rFonts w:ascii="Times New Roman" w:hAnsi="Times New Roman" w:cs="Times New Roman"/>
          <w:sz w:val="28"/>
          <w:szCs w:val="28"/>
          <w:lang w:eastAsia="ru-RU"/>
        </w:rPr>
        <w:t xml:space="preserve"> роботи доповідались</w:t>
      </w:r>
      <w:r>
        <w:rPr>
          <w:rFonts w:ascii="Times New Roman" w:hAnsi="Times New Roman" w:cs="Times New Roman"/>
          <w:sz w:val="28"/>
          <w:szCs w:val="28"/>
          <w:lang w:eastAsia="ru-RU"/>
        </w:rPr>
        <w:t xml:space="preserve"> автором</w:t>
      </w:r>
      <w:r w:rsidRPr="00FA53B6">
        <w:rPr>
          <w:rFonts w:ascii="Times New Roman" w:hAnsi="Times New Roman" w:cs="Times New Roman"/>
          <w:sz w:val="28"/>
          <w:szCs w:val="28"/>
          <w:lang w:eastAsia="ru-RU"/>
        </w:rPr>
        <w:t xml:space="preserve"> та обговорювались на міжнародній науково-</w:t>
      </w:r>
      <w:r>
        <w:rPr>
          <w:rFonts w:ascii="Times New Roman" w:hAnsi="Times New Roman" w:cs="Times New Roman"/>
          <w:sz w:val="28"/>
          <w:szCs w:val="28"/>
          <w:lang w:eastAsia="ru-RU"/>
        </w:rPr>
        <w:t xml:space="preserve">практичній конференції, зокрема на міжнародній конференції з </w:t>
      </w:r>
      <w:r w:rsidRPr="003333F2">
        <w:rPr>
          <w:rFonts w:ascii="Times New Roman" w:hAnsi="Times New Roman" w:cs="Times New Roman"/>
          <w:sz w:val="28"/>
          <w:szCs w:val="28"/>
          <w:lang w:eastAsia="ru-RU"/>
        </w:rPr>
        <w:t>економік</w:t>
      </w:r>
      <w:r>
        <w:rPr>
          <w:rFonts w:ascii="Times New Roman" w:hAnsi="Times New Roman" w:cs="Times New Roman"/>
          <w:sz w:val="28"/>
          <w:szCs w:val="28"/>
          <w:lang w:eastAsia="ru-RU"/>
        </w:rPr>
        <w:t>и</w:t>
      </w:r>
      <w:r w:rsidRPr="003333F2">
        <w:rPr>
          <w:rFonts w:ascii="Times New Roman" w:hAnsi="Times New Roman" w:cs="Times New Roman"/>
          <w:sz w:val="28"/>
          <w:szCs w:val="28"/>
          <w:lang w:eastAsia="ru-RU"/>
        </w:rPr>
        <w:t>, фінанс</w:t>
      </w:r>
      <w:r>
        <w:rPr>
          <w:rFonts w:ascii="Times New Roman" w:hAnsi="Times New Roman" w:cs="Times New Roman"/>
          <w:sz w:val="28"/>
          <w:szCs w:val="28"/>
          <w:lang w:eastAsia="ru-RU"/>
        </w:rPr>
        <w:t>ів</w:t>
      </w:r>
      <w:r w:rsidRPr="003333F2">
        <w:rPr>
          <w:rFonts w:ascii="Times New Roman" w:hAnsi="Times New Roman" w:cs="Times New Roman"/>
          <w:sz w:val="28"/>
          <w:szCs w:val="28"/>
          <w:lang w:eastAsia="ru-RU"/>
        </w:rPr>
        <w:t>, облік</w:t>
      </w:r>
      <w:r>
        <w:rPr>
          <w:rFonts w:ascii="Times New Roman" w:hAnsi="Times New Roman" w:cs="Times New Roman"/>
          <w:sz w:val="28"/>
          <w:szCs w:val="28"/>
          <w:lang w:eastAsia="ru-RU"/>
        </w:rPr>
        <w:t>у</w:t>
      </w:r>
      <w:r w:rsidRPr="003333F2">
        <w:rPr>
          <w:rFonts w:ascii="Times New Roman" w:hAnsi="Times New Roman" w:cs="Times New Roman"/>
          <w:sz w:val="28"/>
          <w:szCs w:val="28"/>
          <w:lang w:eastAsia="ru-RU"/>
        </w:rPr>
        <w:t xml:space="preserve"> і прав</w:t>
      </w:r>
      <w:r>
        <w:rPr>
          <w:rFonts w:ascii="Times New Roman" w:hAnsi="Times New Roman" w:cs="Times New Roman"/>
          <w:sz w:val="28"/>
          <w:szCs w:val="28"/>
          <w:lang w:eastAsia="ru-RU"/>
        </w:rPr>
        <w:t>а</w:t>
      </w:r>
      <w:r w:rsidRPr="003333F2">
        <w:rPr>
          <w:rFonts w:ascii="Times New Roman" w:hAnsi="Times New Roman" w:cs="Times New Roman"/>
          <w:sz w:val="28"/>
          <w:szCs w:val="28"/>
          <w:lang w:eastAsia="ru-RU"/>
        </w:rPr>
        <w:t xml:space="preserve"> в</w:t>
      </w:r>
      <w:r>
        <w:rPr>
          <w:rFonts w:ascii="Times New Roman" w:hAnsi="Times New Roman" w:cs="Times New Roman"/>
          <w:sz w:val="28"/>
          <w:szCs w:val="28"/>
          <w:lang w:eastAsia="ru-RU"/>
        </w:rPr>
        <w:t xml:space="preserve"> у</w:t>
      </w:r>
      <w:r w:rsidRPr="003333F2">
        <w:rPr>
          <w:rFonts w:ascii="Times New Roman" w:hAnsi="Times New Roman" w:cs="Times New Roman"/>
          <w:sz w:val="28"/>
          <w:szCs w:val="28"/>
          <w:lang w:eastAsia="ru-RU"/>
        </w:rPr>
        <w:t>мовах сучасних викликів</w:t>
      </w:r>
      <w:r>
        <w:rPr>
          <w:rFonts w:ascii="Times New Roman" w:hAnsi="Times New Roman" w:cs="Times New Roman"/>
          <w:sz w:val="28"/>
          <w:szCs w:val="28"/>
          <w:lang w:eastAsia="ru-RU"/>
        </w:rPr>
        <w:t xml:space="preserve"> на тему</w:t>
      </w:r>
      <w:r w:rsidRPr="003333F2">
        <w:rPr>
          <w:rFonts w:ascii="Times New Roman" w:hAnsi="Times New Roman" w:cs="Times New Roman"/>
          <w:iCs/>
          <w:sz w:val="28"/>
          <w:szCs w:val="28"/>
          <w:lang w:eastAsia="ru-RU"/>
        </w:rPr>
        <w:t xml:space="preserve"> </w:t>
      </w:r>
      <w:r w:rsidRPr="00583DCA">
        <w:rPr>
          <w:rFonts w:ascii="Times New Roman" w:hAnsi="Times New Roman" w:cs="Times New Roman"/>
          <w:b/>
          <w:i/>
          <w:iCs/>
          <w:sz w:val="28"/>
          <w:szCs w:val="28"/>
          <w:lang w:eastAsia="ru-RU"/>
        </w:rPr>
        <w:t>«Перспективи розвитку ринку інновацій в Україні в умовах сучасних викликів»</w:t>
      </w:r>
      <w:r w:rsidRPr="00FA53B6">
        <w:rPr>
          <w:rFonts w:ascii="Times New Roman" w:hAnsi="Times New Roman" w:cs="Times New Roman"/>
          <w:iCs/>
          <w:sz w:val="28"/>
          <w:szCs w:val="28"/>
          <w:lang w:eastAsia="ru-RU"/>
        </w:rPr>
        <w:t xml:space="preserve"> </w:t>
      </w:r>
      <w:r w:rsidRPr="003333F2">
        <w:rPr>
          <w:rFonts w:ascii="Times New Roman" w:hAnsi="Times New Roman" w:cs="Times New Roman"/>
          <w:iCs/>
          <w:sz w:val="28"/>
          <w:szCs w:val="28"/>
          <w:lang w:eastAsia="ru-RU"/>
        </w:rPr>
        <w:t>(Полтава, 21 жовтня 2022 р.).</w:t>
      </w:r>
      <w:r w:rsidRPr="00FA53B6">
        <w:rPr>
          <w:rFonts w:ascii="Times New Roman" w:hAnsi="Times New Roman" w:cs="Times New Roman"/>
          <w:iCs/>
          <w:sz w:val="28"/>
          <w:szCs w:val="28"/>
          <w:lang w:eastAsia="ru-RU"/>
        </w:rPr>
        <w:t xml:space="preserve"> </w:t>
      </w:r>
      <w:r w:rsidRPr="00FA53B6">
        <w:rPr>
          <w:rFonts w:ascii="Times New Roman" w:hAnsi="Times New Roman" w:cs="Times New Roman"/>
          <w:b/>
          <w:i/>
          <w:iCs/>
          <w:sz w:val="28"/>
          <w:szCs w:val="28"/>
          <w:lang w:eastAsia="ru-RU"/>
        </w:rPr>
        <w:t xml:space="preserve"> </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Магістерська</w:t>
      </w:r>
      <w:r w:rsidRPr="00FA53B6">
        <w:rPr>
          <w:rFonts w:ascii="Times New Roman" w:hAnsi="Times New Roman" w:cs="Times New Roman"/>
          <w:sz w:val="28"/>
          <w:szCs w:val="28"/>
          <w:lang w:eastAsia="ru-RU"/>
        </w:rPr>
        <w:t xml:space="preserve"> робота складається зі вступу, трьох основних розділів, висновків</w:t>
      </w:r>
      <w:r>
        <w:rPr>
          <w:rFonts w:ascii="Times New Roman" w:hAnsi="Times New Roman" w:cs="Times New Roman"/>
          <w:sz w:val="28"/>
          <w:szCs w:val="28"/>
          <w:lang w:eastAsia="ru-RU"/>
        </w:rPr>
        <w:t xml:space="preserve"> до кожного розділу, загальних висновків</w:t>
      </w:r>
      <w:r w:rsidRPr="00FA53B6">
        <w:rPr>
          <w:rFonts w:ascii="Times New Roman" w:hAnsi="Times New Roman" w:cs="Times New Roman"/>
          <w:sz w:val="28"/>
          <w:szCs w:val="28"/>
          <w:lang w:eastAsia="ru-RU"/>
        </w:rPr>
        <w:t>, списку використаної літератури і додатків.</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 xml:space="preserve">У першому розділі </w:t>
      </w:r>
      <w:r>
        <w:rPr>
          <w:rFonts w:ascii="Times New Roman" w:hAnsi="Times New Roman" w:cs="Times New Roman"/>
          <w:sz w:val="28"/>
          <w:szCs w:val="28"/>
          <w:lang w:eastAsia="ru-RU"/>
        </w:rPr>
        <w:t>дослідження теми магістерської роботи</w:t>
      </w:r>
      <w:r w:rsidRPr="00FA53B6">
        <w:rPr>
          <w:rFonts w:ascii="Times New Roman" w:hAnsi="Times New Roman" w:cs="Times New Roman"/>
          <w:sz w:val="28"/>
          <w:szCs w:val="28"/>
          <w:lang w:eastAsia="ru-RU"/>
        </w:rPr>
        <w:t xml:space="preserve"> розглянуті теоретичні і методологічні аспекти управління інноваційним розвитком</w:t>
      </w:r>
      <w:r>
        <w:rPr>
          <w:rFonts w:ascii="Times New Roman" w:hAnsi="Times New Roman" w:cs="Times New Roman"/>
          <w:sz w:val="28"/>
          <w:szCs w:val="28"/>
          <w:lang w:eastAsia="ru-RU"/>
        </w:rPr>
        <w:t xml:space="preserve"> будівельного</w:t>
      </w:r>
      <w:r w:rsidRPr="00FA53B6">
        <w:rPr>
          <w:rFonts w:ascii="Times New Roman" w:hAnsi="Times New Roman" w:cs="Times New Roman"/>
          <w:sz w:val="28"/>
          <w:szCs w:val="28"/>
          <w:lang w:eastAsia="ru-RU"/>
        </w:rPr>
        <w:t xml:space="preserve"> підприємства. </w:t>
      </w:r>
    </w:p>
    <w:p w:rsidR="00B534AE"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У другому розділі</w:t>
      </w:r>
      <w:r>
        <w:rPr>
          <w:rFonts w:ascii="Times New Roman" w:hAnsi="Times New Roman" w:cs="Times New Roman"/>
          <w:sz w:val="28"/>
          <w:szCs w:val="28"/>
          <w:lang w:eastAsia="ru-RU"/>
        </w:rPr>
        <w:t xml:space="preserve"> магістерської роботи</w:t>
      </w:r>
      <w:r w:rsidRPr="00FA53B6">
        <w:rPr>
          <w:rFonts w:ascii="Times New Roman" w:hAnsi="Times New Roman" w:cs="Times New Roman"/>
          <w:sz w:val="28"/>
          <w:szCs w:val="28"/>
          <w:lang w:eastAsia="ru-RU"/>
        </w:rPr>
        <w:t xml:space="preserve"> розглянуті </w:t>
      </w:r>
      <w:r>
        <w:rPr>
          <w:rFonts w:ascii="Times New Roman" w:hAnsi="Times New Roman" w:cs="Times New Roman"/>
          <w:sz w:val="28"/>
          <w:szCs w:val="28"/>
          <w:lang w:eastAsia="ru-RU"/>
        </w:rPr>
        <w:t>ключові</w:t>
      </w:r>
      <w:r w:rsidRPr="00FA53B6">
        <w:rPr>
          <w:rFonts w:ascii="Times New Roman" w:hAnsi="Times New Roman" w:cs="Times New Roman"/>
          <w:sz w:val="28"/>
          <w:szCs w:val="28"/>
          <w:lang w:eastAsia="ru-RU"/>
        </w:rPr>
        <w:t xml:space="preserve"> організаційні, </w:t>
      </w:r>
      <w:r>
        <w:rPr>
          <w:rFonts w:ascii="Times New Roman" w:hAnsi="Times New Roman" w:cs="Times New Roman"/>
          <w:sz w:val="28"/>
          <w:szCs w:val="28"/>
          <w:lang w:eastAsia="ru-RU"/>
        </w:rPr>
        <w:t>соціально-</w:t>
      </w:r>
      <w:r w:rsidRPr="00FA53B6">
        <w:rPr>
          <w:rFonts w:ascii="Times New Roman" w:hAnsi="Times New Roman" w:cs="Times New Roman"/>
          <w:sz w:val="28"/>
          <w:szCs w:val="28"/>
          <w:lang w:eastAsia="ru-RU"/>
        </w:rPr>
        <w:t>економічні і фінансові показники діяльності</w:t>
      </w:r>
      <w:r>
        <w:rPr>
          <w:rFonts w:ascii="Times New Roman" w:hAnsi="Times New Roman" w:cs="Times New Roman"/>
          <w:sz w:val="28"/>
          <w:szCs w:val="28"/>
          <w:lang w:eastAsia="ru-RU"/>
        </w:rPr>
        <w:t xml:space="preserve"> будівельного</w:t>
      </w:r>
      <w:r w:rsidRPr="00FA53B6">
        <w:rPr>
          <w:rFonts w:ascii="Times New Roman" w:hAnsi="Times New Roman" w:cs="Times New Roman"/>
          <w:sz w:val="28"/>
          <w:szCs w:val="28"/>
          <w:lang w:eastAsia="ru-RU"/>
        </w:rPr>
        <w:t xml:space="preserve"> підприємства і проведений їх</w:t>
      </w:r>
      <w:r>
        <w:rPr>
          <w:rFonts w:ascii="Times New Roman" w:hAnsi="Times New Roman" w:cs="Times New Roman"/>
          <w:sz w:val="28"/>
          <w:szCs w:val="28"/>
          <w:lang w:eastAsia="ru-RU"/>
        </w:rPr>
        <w:t xml:space="preserve"> глибокий та всебічний </w:t>
      </w:r>
      <w:r w:rsidRPr="00FA53B6">
        <w:rPr>
          <w:rFonts w:ascii="Times New Roman" w:hAnsi="Times New Roman" w:cs="Times New Roman"/>
          <w:sz w:val="28"/>
          <w:szCs w:val="28"/>
          <w:lang w:eastAsia="ru-RU"/>
        </w:rPr>
        <w:t xml:space="preserve">аналіз. </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Також</w:t>
      </w:r>
      <w:r>
        <w:rPr>
          <w:rFonts w:ascii="Times New Roman" w:hAnsi="Times New Roman" w:cs="Times New Roman"/>
          <w:sz w:val="28"/>
          <w:szCs w:val="28"/>
          <w:lang w:eastAsia="ru-RU"/>
        </w:rPr>
        <w:t>, в результаті дослідження,</w:t>
      </w:r>
      <w:r w:rsidRPr="00FA53B6">
        <w:rPr>
          <w:rFonts w:ascii="Times New Roman" w:hAnsi="Times New Roman" w:cs="Times New Roman"/>
          <w:sz w:val="28"/>
          <w:szCs w:val="28"/>
          <w:lang w:eastAsia="ru-RU"/>
        </w:rPr>
        <w:t xml:space="preserve"> були проведен</w:t>
      </w:r>
      <w:r>
        <w:rPr>
          <w:rFonts w:ascii="Times New Roman" w:hAnsi="Times New Roman" w:cs="Times New Roman"/>
          <w:sz w:val="28"/>
          <w:szCs w:val="28"/>
          <w:lang w:eastAsia="ru-RU"/>
        </w:rPr>
        <w:t>о</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аналіз</w:t>
      </w:r>
      <w:r w:rsidRPr="00FA53B6">
        <w:rPr>
          <w:rFonts w:ascii="Times New Roman" w:hAnsi="Times New Roman" w:cs="Times New Roman"/>
          <w:sz w:val="28"/>
          <w:szCs w:val="28"/>
          <w:lang w:eastAsia="ru-RU"/>
        </w:rPr>
        <w:t xml:space="preserve"> зовнішнього і внутрішнього середовища, </w:t>
      </w:r>
      <w:r>
        <w:rPr>
          <w:rFonts w:ascii="Times New Roman" w:hAnsi="Times New Roman" w:cs="Times New Roman"/>
          <w:sz w:val="28"/>
          <w:szCs w:val="28"/>
          <w:lang w:eastAsia="ru-RU"/>
        </w:rPr>
        <w:t>знайдені</w:t>
      </w:r>
      <w:r w:rsidRPr="00FA53B6">
        <w:rPr>
          <w:rFonts w:ascii="Times New Roman" w:hAnsi="Times New Roman" w:cs="Times New Roman"/>
          <w:sz w:val="28"/>
          <w:szCs w:val="28"/>
          <w:lang w:eastAsia="ru-RU"/>
        </w:rPr>
        <w:t xml:space="preserve"> сильні і слабкі сторони, рекомендовані найбільш відповідні стратегії розвитку фірми</w:t>
      </w:r>
      <w:r>
        <w:rPr>
          <w:rFonts w:ascii="Times New Roman" w:hAnsi="Times New Roman" w:cs="Times New Roman"/>
          <w:sz w:val="28"/>
          <w:szCs w:val="28"/>
          <w:lang w:eastAsia="ru-RU"/>
        </w:rPr>
        <w:t xml:space="preserve"> в умовах відкритої економіки в будівельній сфері</w:t>
      </w:r>
      <w:r w:rsidRPr="00FA53B6">
        <w:rPr>
          <w:rFonts w:ascii="Times New Roman" w:hAnsi="Times New Roman" w:cs="Times New Roman"/>
          <w:sz w:val="28"/>
          <w:szCs w:val="28"/>
          <w:lang w:eastAsia="ru-RU"/>
        </w:rPr>
        <w:t>.</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Третій розділ</w:t>
      </w:r>
      <w:r>
        <w:rPr>
          <w:rFonts w:ascii="Times New Roman" w:hAnsi="Times New Roman" w:cs="Times New Roman"/>
          <w:sz w:val="28"/>
          <w:szCs w:val="28"/>
          <w:lang w:eastAsia="ru-RU"/>
        </w:rPr>
        <w:t xml:space="preserve"> магістерської роботи</w:t>
      </w:r>
      <w:r w:rsidRPr="00FA53B6">
        <w:rPr>
          <w:rFonts w:ascii="Times New Roman" w:hAnsi="Times New Roman" w:cs="Times New Roman"/>
          <w:sz w:val="28"/>
          <w:szCs w:val="28"/>
          <w:lang w:eastAsia="ru-RU"/>
        </w:rPr>
        <w:t xml:space="preserve"> є розробкою і впровадженням основних напрямів та рекомендацій щодо підвищенн</w:t>
      </w:r>
      <w:r>
        <w:rPr>
          <w:rFonts w:ascii="Times New Roman" w:hAnsi="Times New Roman" w:cs="Times New Roman"/>
          <w:sz w:val="28"/>
          <w:szCs w:val="28"/>
          <w:lang w:eastAsia="ru-RU"/>
        </w:rPr>
        <w:t>я</w:t>
      </w:r>
      <w:r w:rsidRPr="00FA53B6">
        <w:rPr>
          <w:rFonts w:ascii="Times New Roman" w:hAnsi="Times New Roman" w:cs="Times New Roman"/>
          <w:sz w:val="28"/>
          <w:szCs w:val="28"/>
          <w:lang w:eastAsia="ru-RU"/>
        </w:rPr>
        <w:t xml:space="preserve"> інноваційного розвитку</w:t>
      </w:r>
      <w:r>
        <w:rPr>
          <w:rFonts w:ascii="Times New Roman" w:hAnsi="Times New Roman" w:cs="Times New Roman"/>
          <w:sz w:val="28"/>
          <w:szCs w:val="28"/>
          <w:lang w:eastAsia="ru-RU"/>
        </w:rPr>
        <w:t xml:space="preserve"> будівельного</w:t>
      </w:r>
      <w:r w:rsidRPr="00FA53B6">
        <w:rPr>
          <w:rFonts w:ascii="Times New Roman" w:hAnsi="Times New Roman" w:cs="Times New Roman"/>
          <w:sz w:val="28"/>
          <w:szCs w:val="28"/>
          <w:lang w:eastAsia="ru-RU"/>
        </w:rPr>
        <w:t xml:space="preserve"> підприємства.</w:t>
      </w:r>
    </w:p>
    <w:p w:rsidR="00B534AE" w:rsidRPr="00FA53B6" w:rsidRDefault="00B534AE" w:rsidP="00B534AE">
      <w:pPr>
        <w:spacing w:line="360" w:lineRule="auto"/>
        <w:ind w:firstLine="567"/>
        <w:jc w:val="both"/>
        <w:rPr>
          <w:rFonts w:ascii="Times New Roman" w:hAnsi="Times New Roman" w:cs="Times New Roman"/>
          <w:sz w:val="28"/>
          <w:szCs w:val="28"/>
          <w:lang w:eastAsia="ru-RU"/>
        </w:rPr>
      </w:pPr>
      <w:r w:rsidRPr="00FA53B6">
        <w:rPr>
          <w:rFonts w:ascii="Times New Roman" w:hAnsi="Times New Roman" w:cs="Times New Roman"/>
          <w:b/>
          <w:bCs/>
          <w:sz w:val="28"/>
          <w:szCs w:val="28"/>
          <w:lang w:eastAsia="ru-RU"/>
        </w:rPr>
        <w:t>Обсяг і структура дисертації.</w:t>
      </w:r>
      <w:r w:rsidRPr="00FA53B6">
        <w:rPr>
          <w:rFonts w:ascii="Times New Roman" w:hAnsi="Times New Roman" w:cs="Times New Roman"/>
          <w:bCs/>
          <w:sz w:val="28"/>
          <w:szCs w:val="28"/>
          <w:lang w:eastAsia="ru-RU"/>
        </w:rPr>
        <w:t xml:space="preserve"> </w:t>
      </w:r>
      <w:r w:rsidRPr="00FA53B6">
        <w:rPr>
          <w:rFonts w:ascii="Times New Roman" w:hAnsi="Times New Roman" w:cs="Times New Roman"/>
          <w:bCs/>
          <w:iCs/>
          <w:sz w:val="28"/>
          <w:szCs w:val="28"/>
          <w:lang w:eastAsia="ru-RU"/>
        </w:rPr>
        <w:t>Загальний обсяг дипломної роботи становить 8</w:t>
      </w:r>
      <w:r>
        <w:rPr>
          <w:rFonts w:ascii="Times New Roman" w:hAnsi="Times New Roman" w:cs="Times New Roman"/>
          <w:bCs/>
          <w:iCs/>
          <w:sz w:val="28"/>
          <w:szCs w:val="28"/>
          <w:lang w:eastAsia="ru-RU"/>
        </w:rPr>
        <w:t>4</w:t>
      </w:r>
      <w:r w:rsidRPr="00FA53B6">
        <w:rPr>
          <w:rFonts w:ascii="Times New Roman" w:hAnsi="Times New Roman" w:cs="Times New Roman"/>
          <w:bCs/>
          <w:iCs/>
          <w:sz w:val="28"/>
          <w:szCs w:val="28"/>
          <w:lang w:eastAsia="ru-RU"/>
        </w:rPr>
        <w:t> сторінки, її основний зміст викладений на 7</w:t>
      </w:r>
      <w:r>
        <w:rPr>
          <w:rFonts w:ascii="Times New Roman" w:hAnsi="Times New Roman" w:cs="Times New Roman"/>
          <w:bCs/>
          <w:iCs/>
          <w:sz w:val="28"/>
          <w:szCs w:val="28"/>
          <w:lang w:eastAsia="ru-RU"/>
        </w:rPr>
        <w:t>7</w:t>
      </w:r>
      <w:r w:rsidRPr="00FA53B6">
        <w:rPr>
          <w:rFonts w:ascii="Times New Roman" w:hAnsi="Times New Roman" w:cs="Times New Roman"/>
          <w:bCs/>
          <w:iCs/>
          <w:sz w:val="28"/>
          <w:szCs w:val="28"/>
          <w:lang w:eastAsia="ru-RU"/>
        </w:rPr>
        <w:t xml:space="preserve"> сторінках.</w:t>
      </w:r>
      <w:r>
        <w:rPr>
          <w:rFonts w:ascii="Times New Roman" w:hAnsi="Times New Roman" w:cs="Times New Roman"/>
          <w:bCs/>
          <w:iCs/>
          <w:sz w:val="28"/>
          <w:szCs w:val="28"/>
          <w:lang w:eastAsia="ru-RU"/>
        </w:rPr>
        <w:t xml:space="preserve"> В роботі використовувалися рисунки, таблиці та інше.</w:t>
      </w:r>
    </w:p>
    <w:p w:rsidR="00A90CF1" w:rsidRDefault="00A90CF1" w:rsidP="00A90CF1">
      <w:pPr>
        <w:pageBreakBefore/>
        <w:spacing w:line="360" w:lineRule="auto"/>
        <w:jc w:val="center"/>
        <w:rPr>
          <w:rFonts w:ascii="Times New Roman" w:hAnsi="Times New Roman" w:cs="Times New Roman"/>
          <w:b/>
          <w:sz w:val="28"/>
          <w:szCs w:val="28"/>
          <w:lang w:eastAsia="ru-RU"/>
        </w:rPr>
      </w:pPr>
      <w:r w:rsidRPr="00FA53B6">
        <w:rPr>
          <w:rFonts w:ascii="Times New Roman" w:hAnsi="Times New Roman" w:cs="Times New Roman"/>
          <w:b/>
          <w:sz w:val="28"/>
          <w:szCs w:val="28"/>
          <w:lang w:eastAsia="ru-RU"/>
        </w:rPr>
        <w:lastRenderedPageBreak/>
        <w:t>ВИСНОВКИ ТА ПРОПОЗИЦІЇ</w:t>
      </w:r>
    </w:p>
    <w:p w:rsidR="00A90CF1" w:rsidRDefault="00A90CF1" w:rsidP="00A90CF1">
      <w:pPr>
        <w:spacing w:line="360" w:lineRule="auto"/>
        <w:ind w:firstLine="567"/>
        <w:jc w:val="both"/>
        <w:rPr>
          <w:rFonts w:ascii="Times New Roman" w:hAnsi="Times New Roman" w:cs="Times New Roman"/>
          <w:sz w:val="28"/>
          <w:szCs w:val="28"/>
          <w:lang w:eastAsia="ru-RU"/>
        </w:rPr>
      </w:pPr>
      <w:r w:rsidRPr="003238CB">
        <w:rPr>
          <w:rFonts w:ascii="Times New Roman" w:eastAsia="TimesNewRoman" w:hAnsi="Times New Roman" w:cs="Times New Roman"/>
          <w:sz w:val="28"/>
          <w:szCs w:val="28"/>
          <w:lang w:eastAsia="ru-RU"/>
        </w:rPr>
        <w:t xml:space="preserve">Темою нашої дипломної роботи було обрано питання </w:t>
      </w:r>
      <w:r w:rsidRPr="003238CB">
        <w:rPr>
          <w:rFonts w:ascii="Times New Roman" w:hAnsi="Times New Roman" w:cs="Times New Roman"/>
          <w:sz w:val="28"/>
          <w:szCs w:val="28"/>
          <w:lang w:eastAsia="ru-RU"/>
        </w:rPr>
        <w:t>управління інноваційною політикою на підприємстві в умовах відкритої економіки</w:t>
      </w:r>
      <w:r>
        <w:rPr>
          <w:rFonts w:ascii="Times New Roman" w:hAnsi="Times New Roman" w:cs="Times New Roman"/>
          <w:sz w:val="28"/>
          <w:szCs w:val="28"/>
          <w:lang w:eastAsia="ru-RU"/>
        </w:rPr>
        <w:t>, що є вкрай актуальним сьогодні. Значення обраної теми пояснюється тим, що  базовою стратегії</w:t>
      </w:r>
      <w:r w:rsidRPr="00D70524">
        <w:rPr>
          <w:rFonts w:ascii="Times New Roman" w:hAnsi="Times New Roman" w:cs="Times New Roman"/>
          <w:sz w:val="28"/>
          <w:szCs w:val="28"/>
          <w:lang w:eastAsia="ru-RU"/>
        </w:rPr>
        <w:t xml:space="preserve"> економічного </w:t>
      </w:r>
      <w:r>
        <w:rPr>
          <w:rFonts w:ascii="Times New Roman" w:hAnsi="Times New Roman" w:cs="Times New Roman"/>
          <w:sz w:val="28"/>
          <w:szCs w:val="28"/>
          <w:lang w:eastAsia="ru-RU"/>
        </w:rPr>
        <w:t>та</w:t>
      </w:r>
      <w:r w:rsidRPr="00D70524">
        <w:rPr>
          <w:rFonts w:ascii="Times New Roman" w:hAnsi="Times New Roman" w:cs="Times New Roman"/>
          <w:sz w:val="28"/>
          <w:szCs w:val="28"/>
          <w:lang w:eastAsia="ru-RU"/>
        </w:rPr>
        <w:t xml:space="preserve"> соціального розвитку України </w:t>
      </w:r>
      <w:r>
        <w:rPr>
          <w:rFonts w:ascii="Times New Roman" w:hAnsi="Times New Roman" w:cs="Times New Roman"/>
          <w:sz w:val="28"/>
          <w:szCs w:val="28"/>
          <w:lang w:eastAsia="ru-RU"/>
        </w:rPr>
        <w:t>має стати с</w:t>
      </w:r>
      <w:r w:rsidRPr="00D70524">
        <w:rPr>
          <w:rFonts w:ascii="Times New Roman" w:hAnsi="Times New Roman" w:cs="Times New Roman"/>
          <w:sz w:val="28"/>
          <w:szCs w:val="28"/>
          <w:lang w:eastAsia="ru-RU"/>
        </w:rPr>
        <w:t>труктурна перебудова</w:t>
      </w:r>
      <w:r>
        <w:rPr>
          <w:rFonts w:ascii="Times New Roman" w:hAnsi="Times New Roman" w:cs="Times New Roman"/>
          <w:sz w:val="28"/>
          <w:szCs w:val="28"/>
          <w:lang w:eastAsia="ru-RU"/>
        </w:rPr>
        <w:t xml:space="preserve"> економіки</w:t>
      </w:r>
      <w:r w:rsidRPr="00D70524">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з </w:t>
      </w:r>
      <w:r w:rsidRPr="00D70524">
        <w:rPr>
          <w:rFonts w:ascii="Times New Roman" w:hAnsi="Times New Roman" w:cs="Times New Roman"/>
          <w:sz w:val="28"/>
          <w:szCs w:val="28"/>
          <w:lang w:eastAsia="ru-RU"/>
        </w:rPr>
        <w:t>перех</w:t>
      </w:r>
      <w:r>
        <w:rPr>
          <w:rFonts w:ascii="Times New Roman" w:hAnsi="Times New Roman" w:cs="Times New Roman"/>
          <w:sz w:val="28"/>
          <w:szCs w:val="28"/>
          <w:lang w:eastAsia="ru-RU"/>
        </w:rPr>
        <w:t>одом</w:t>
      </w:r>
      <w:r w:rsidRPr="00D70524">
        <w:rPr>
          <w:rFonts w:ascii="Times New Roman" w:hAnsi="Times New Roman" w:cs="Times New Roman"/>
          <w:sz w:val="28"/>
          <w:szCs w:val="28"/>
          <w:lang w:eastAsia="ru-RU"/>
        </w:rPr>
        <w:t xml:space="preserve"> до інноваційної моделі економічного росту</w:t>
      </w:r>
      <w:r>
        <w:rPr>
          <w:rFonts w:ascii="Times New Roman" w:hAnsi="Times New Roman" w:cs="Times New Roman"/>
          <w:sz w:val="28"/>
          <w:szCs w:val="28"/>
          <w:lang w:eastAsia="ru-RU"/>
        </w:rPr>
        <w:t>. І саме будівельна галузь</w:t>
      </w:r>
      <w:r w:rsidRPr="00D70524">
        <w:rPr>
          <w:rFonts w:ascii="Times New Roman" w:hAnsi="Times New Roman" w:cs="Times New Roman"/>
          <w:sz w:val="28"/>
          <w:szCs w:val="28"/>
          <w:lang w:eastAsia="ru-RU"/>
        </w:rPr>
        <w:t xml:space="preserve"> економіки</w:t>
      </w:r>
      <w:r>
        <w:rPr>
          <w:rFonts w:ascii="Times New Roman" w:hAnsi="Times New Roman" w:cs="Times New Roman"/>
          <w:sz w:val="28"/>
          <w:szCs w:val="28"/>
          <w:lang w:eastAsia="ru-RU"/>
        </w:rPr>
        <w:t>, заслужено,</w:t>
      </w:r>
      <w:r w:rsidRPr="00D70524">
        <w:rPr>
          <w:rFonts w:ascii="Times New Roman" w:hAnsi="Times New Roman" w:cs="Times New Roman"/>
          <w:sz w:val="28"/>
          <w:szCs w:val="28"/>
          <w:lang w:eastAsia="ru-RU"/>
        </w:rPr>
        <w:t xml:space="preserve"> вважається певним</w:t>
      </w:r>
      <w:r>
        <w:rPr>
          <w:rFonts w:ascii="Times New Roman" w:hAnsi="Times New Roman" w:cs="Times New Roman"/>
          <w:sz w:val="28"/>
          <w:szCs w:val="28"/>
          <w:lang w:eastAsia="ru-RU"/>
        </w:rPr>
        <w:t xml:space="preserve"> </w:t>
      </w:r>
      <w:r w:rsidRPr="00D70524">
        <w:rPr>
          <w:rFonts w:ascii="Times New Roman" w:hAnsi="Times New Roman" w:cs="Times New Roman"/>
          <w:sz w:val="28"/>
          <w:szCs w:val="28"/>
          <w:lang w:eastAsia="ru-RU"/>
        </w:rPr>
        <w:t>локомотивом</w:t>
      </w:r>
      <w:r>
        <w:rPr>
          <w:rFonts w:ascii="Times New Roman" w:hAnsi="Times New Roman" w:cs="Times New Roman"/>
          <w:sz w:val="28"/>
          <w:szCs w:val="28"/>
          <w:lang w:eastAsia="ru-RU"/>
        </w:rPr>
        <w:t xml:space="preserve"> розвитку,</w:t>
      </w:r>
      <w:r w:rsidRPr="00D70524">
        <w:rPr>
          <w:rFonts w:ascii="Times New Roman" w:hAnsi="Times New Roman" w:cs="Times New Roman"/>
          <w:sz w:val="28"/>
          <w:szCs w:val="28"/>
          <w:lang w:eastAsia="ru-RU"/>
        </w:rPr>
        <w:t xml:space="preserve"> успішна діяльність якого визначає ефективне функціонування супутніх йому комплексів та галузей</w:t>
      </w:r>
      <w:r>
        <w:rPr>
          <w:rFonts w:ascii="Times New Roman" w:hAnsi="Times New Roman" w:cs="Times New Roman"/>
          <w:sz w:val="28"/>
          <w:szCs w:val="28"/>
          <w:lang w:eastAsia="ru-RU"/>
        </w:rPr>
        <w:t>, в системі національної економіки.</w:t>
      </w:r>
      <w:r w:rsidRPr="00D70524">
        <w:rPr>
          <w:rFonts w:ascii="Times New Roman" w:hAnsi="Times New Roman" w:cs="Times New Roman"/>
          <w:sz w:val="28"/>
          <w:szCs w:val="28"/>
          <w:lang w:eastAsia="ru-RU"/>
        </w:rPr>
        <w:t xml:space="preserve"> </w:t>
      </w:r>
    </w:p>
    <w:p w:rsidR="00A90CF1" w:rsidRPr="00FA53B6" w:rsidRDefault="00A90CF1" w:rsidP="00A90CF1">
      <w:pPr>
        <w:spacing w:line="360" w:lineRule="auto"/>
        <w:ind w:firstLine="567"/>
        <w:jc w:val="both"/>
        <w:rPr>
          <w:rFonts w:ascii="Times New Roman" w:hAnsi="Times New Roman" w:cs="Times New Roman"/>
          <w:sz w:val="28"/>
          <w:szCs w:val="28"/>
          <w:lang w:eastAsia="ru-RU"/>
        </w:rPr>
      </w:pPr>
      <w:r w:rsidRPr="008E186D">
        <w:rPr>
          <w:rFonts w:ascii="Times New Roman" w:hAnsi="Times New Roman" w:cs="Times New Roman"/>
          <w:b/>
          <w:bCs/>
          <w:i/>
          <w:sz w:val="28"/>
          <w:szCs w:val="28"/>
          <w:lang w:eastAsia="ru-RU"/>
        </w:rPr>
        <w:t>Метою даного дослідження</w:t>
      </w:r>
      <w:r w:rsidRPr="00FA53B6">
        <w:rPr>
          <w:rFonts w:ascii="Times New Roman" w:hAnsi="Times New Roman" w:cs="Times New Roman"/>
          <w:sz w:val="28"/>
          <w:szCs w:val="28"/>
          <w:lang w:eastAsia="ru-RU"/>
        </w:rPr>
        <w:t xml:space="preserve"> є</w:t>
      </w:r>
      <w:r>
        <w:rPr>
          <w:rFonts w:ascii="Times New Roman" w:hAnsi="Times New Roman" w:cs="Times New Roman"/>
          <w:sz w:val="28"/>
          <w:szCs w:val="28"/>
          <w:lang w:eastAsia="ru-RU"/>
        </w:rPr>
        <w:t xml:space="preserve"> пошук альтернативи або</w:t>
      </w:r>
      <w:r w:rsidRPr="00FA53B6">
        <w:rPr>
          <w:rFonts w:ascii="Times New Roman" w:hAnsi="Times New Roman" w:cs="Times New Roman"/>
          <w:sz w:val="28"/>
          <w:szCs w:val="28"/>
          <w:lang w:eastAsia="ru-RU"/>
        </w:rPr>
        <w:t xml:space="preserve"> оптимізація та удосконалення</w:t>
      </w:r>
      <w:r>
        <w:rPr>
          <w:rFonts w:ascii="Times New Roman" w:hAnsi="Times New Roman" w:cs="Times New Roman"/>
          <w:sz w:val="28"/>
          <w:szCs w:val="28"/>
          <w:lang w:eastAsia="ru-RU"/>
        </w:rPr>
        <w:t xml:space="preserve"> вже існуючої</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системи</w:t>
      </w:r>
      <w:r w:rsidRPr="00FA53B6">
        <w:rPr>
          <w:rFonts w:ascii="Times New Roman" w:hAnsi="Times New Roman" w:cs="Times New Roman"/>
          <w:sz w:val="28"/>
          <w:szCs w:val="28"/>
          <w:lang w:eastAsia="ru-RU"/>
        </w:rPr>
        <w:t xml:space="preserve"> управління інноваційними процесами на підприємстві </w:t>
      </w:r>
      <w:r>
        <w:rPr>
          <w:rFonts w:ascii="Times New Roman" w:hAnsi="Times New Roman" w:cs="Times New Roman"/>
          <w:sz w:val="28"/>
          <w:szCs w:val="28"/>
          <w:lang w:eastAsia="ru-RU"/>
        </w:rPr>
        <w:t>будівельної</w:t>
      </w:r>
      <w:r w:rsidRPr="00FA53B6">
        <w:rPr>
          <w:rFonts w:ascii="Times New Roman" w:hAnsi="Times New Roman" w:cs="Times New Roman"/>
          <w:sz w:val="28"/>
          <w:szCs w:val="28"/>
          <w:lang w:eastAsia="ru-RU"/>
        </w:rPr>
        <w:t xml:space="preserve"> сфери в умовах </w:t>
      </w:r>
      <w:r>
        <w:rPr>
          <w:rFonts w:ascii="Times New Roman" w:hAnsi="Times New Roman" w:cs="Times New Roman"/>
          <w:sz w:val="28"/>
          <w:szCs w:val="28"/>
          <w:lang w:eastAsia="ru-RU"/>
        </w:rPr>
        <w:t>відкритої економіки</w:t>
      </w:r>
      <w:r w:rsidRPr="00FA53B6">
        <w:rPr>
          <w:rFonts w:ascii="Times New Roman" w:hAnsi="Times New Roman" w:cs="Times New Roman"/>
          <w:sz w:val="28"/>
          <w:szCs w:val="28"/>
          <w:lang w:eastAsia="ru-RU"/>
        </w:rPr>
        <w:t>.</w:t>
      </w:r>
    </w:p>
    <w:p w:rsidR="00A90CF1" w:rsidRPr="00FA53B6" w:rsidRDefault="00A90CF1" w:rsidP="00A90CF1">
      <w:pPr>
        <w:spacing w:line="360" w:lineRule="auto"/>
        <w:ind w:firstLine="567"/>
        <w:jc w:val="both"/>
        <w:rPr>
          <w:rFonts w:ascii="Times New Roman" w:hAnsi="Times New Roman" w:cs="Times New Roman"/>
          <w:bCs/>
          <w:sz w:val="28"/>
          <w:szCs w:val="28"/>
          <w:lang w:eastAsia="ru-RU"/>
        </w:rPr>
      </w:pPr>
      <w:r w:rsidRPr="008E186D">
        <w:rPr>
          <w:rFonts w:ascii="Times New Roman" w:hAnsi="Times New Roman" w:cs="Times New Roman"/>
          <w:b/>
          <w:bCs/>
          <w:i/>
          <w:sz w:val="28"/>
          <w:szCs w:val="28"/>
          <w:lang w:eastAsia="ru-RU"/>
        </w:rPr>
        <w:t>Об’єктом проведеного</w:t>
      </w:r>
      <w:r w:rsidRPr="008E186D">
        <w:rPr>
          <w:rFonts w:ascii="Times New Roman" w:hAnsi="Times New Roman" w:cs="Times New Roman"/>
          <w:i/>
          <w:sz w:val="28"/>
          <w:szCs w:val="28"/>
          <w:lang w:eastAsia="ru-RU"/>
        </w:rPr>
        <w:t xml:space="preserve"> </w:t>
      </w:r>
      <w:r w:rsidRPr="008E186D">
        <w:rPr>
          <w:rFonts w:ascii="Times New Roman" w:hAnsi="Times New Roman" w:cs="Times New Roman"/>
          <w:b/>
          <w:bCs/>
          <w:i/>
          <w:sz w:val="28"/>
          <w:szCs w:val="28"/>
          <w:lang w:eastAsia="ru-RU"/>
        </w:rPr>
        <w:t>дослідження</w:t>
      </w:r>
      <w:r w:rsidRPr="00FA53B6">
        <w:rPr>
          <w:rFonts w:ascii="Times New Roman" w:hAnsi="Times New Roman" w:cs="Times New Roman"/>
          <w:sz w:val="28"/>
          <w:szCs w:val="28"/>
          <w:lang w:eastAsia="ru-RU"/>
        </w:rPr>
        <w:t xml:space="preserve"> є</w:t>
      </w:r>
      <w:r>
        <w:rPr>
          <w:rFonts w:ascii="Times New Roman" w:hAnsi="Times New Roman" w:cs="Times New Roman"/>
          <w:sz w:val="28"/>
          <w:szCs w:val="28"/>
          <w:lang w:eastAsia="ru-RU"/>
        </w:rPr>
        <w:t xml:space="preserve"> інновації та</w:t>
      </w:r>
      <w:r w:rsidRPr="00FA53B6">
        <w:rPr>
          <w:rFonts w:ascii="Times New Roman" w:hAnsi="Times New Roman" w:cs="Times New Roman"/>
          <w:sz w:val="28"/>
          <w:szCs w:val="28"/>
          <w:lang w:eastAsia="ru-RU"/>
        </w:rPr>
        <w:t xml:space="preserve"> </w:t>
      </w:r>
      <w:r w:rsidRPr="00FA53B6">
        <w:rPr>
          <w:rFonts w:ascii="Times New Roman" w:hAnsi="Times New Roman" w:cs="Times New Roman"/>
          <w:bCs/>
          <w:sz w:val="28"/>
          <w:szCs w:val="28"/>
          <w:lang w:eastAsia="ru-RU"/>
        </w:rPr>
        <w:t>інноваційні процеси</w:t>
      </w:r>
      <w:r>
        <w:rPr>
          <w:rFonts w:ascii="Times New Roman" w:hAnsi="Times New Roman" w:cs="Times New Roman"/>
          <w:bCs/>
          <w:sz w:val="28"/>
          <w:szCs w:val="28"/>
          <w:lang w:eastAsia="ru-RU"/>
        </w:rPr>
        <w:t xml:space="preserve"> (технологічні та управлінські)</w:t>
      </w:r>
      <w:r w:rsidRPr="00FA53B6">
        <w:rPr>
          <w:rFonts w:ascii="Times New Roman" w:hAnsi="Times New Roman" w:cs="Times New Roman"/>
          <w:bCs/>
          <w:sz w:val="28"/>
          <w:szCs w:val="28"/>
          <w:lang w:eastAsia="ru-RU"/>
        </w:rPr>
        <w:t xml:space="preserve"> в сучасних умовах розвитку суспільства на прикладі </w:t>
      </w:r>
      <w:r>
        <w:rPr>
          <w:rFonts w:ascii="Times New Roman" w:hAnsi="Times New Roman" w:cs="Times New Roman"/>
          <w:bCs/>
          <w:sz w:val="28"/>
          <w:szCs w:val="28"/>
          <w:lang w:eastAsia="ru-RU"/>
        </w:rPr>
        <w:t>будівельного</w:t>
      </w:r>
      <w:r w:rsidRPr="00FA53B6">
        <w:rPr>
          <w:rFonts w:ascii="Times New Roman" w:hAnsi="Times New Roman" w:cs="Times New Roman"/>
          <w:bCs/>
          <w:sz w:val="28"/>
          <w:szCs w:val="28"/>
          <w:lang w:eastAsia="ru-RU"/>
        </w:rPr>
        <w:t xml:space="preserve"> підприємства.</w:t>
      </w:r>
    </w:p>
    <w:p w:rsidR="00A90CF1" w:rsidRDefault="00A90CF1" w:rsidP="00A90CF1">
      <w:pPr>
        <w:spacing w:line="360" w:lineRule="auto"/>
        <w:ind w:firstLine="709"/>
        <w:jc w:val="both"/>
        <w:rPr>
          <w:rFonts w:ascii="Times New Roman" w:hAnsi="Times New Roman" w:cs="Times New Roman"/>
          <w:iCs/>
          <w:sz w:val="28"/>
          <w:szCs w:val="28"/>
          <w:lang w:eastAsia="ru-RU"/>
        </w:rPr>
      </w:pPr>
      <w:r>
        <w:rPr>
          <w:rFonts w:ascii="Times New Roman" w:hAnsi="Times New Roman" w:cs="Times New Roman"/>
          <w:sz w:val="28"/>
          <w:szCs w:val="28"/>
          <w:lang w:eastAsia="ru-RU"/>
        </w:rPr>
        <w:t>Необхідно відзначити, що о</w:t>
      </w:r>
      <w:r w:rsidRPr="00FA53B6">
        <w:rPr>
          <w:rFonts w:ascii="Times New Roman" w:hAnsi="Times New Roman" w:cs="Times New Roman"/>
          <w:sz w:val="28"/>
          <w:szCs w:val="28"/>
          <w:lang w:eastAsia="ru-RU"/>
        </w:rPr>
        <w:t>сновні наукові теоретичні та практичні результати</w:t>
      </w:r>
      <w:r>
        <w:rPr>
          <w:rFonts w:ascii="Times New Roman" w:hAnsi="Times New Roman" w:cs="Times New Roman"/>
          <w:sz w:val="28"/>
          <w:szCs w:val="28"/>
          <w:lang w:eastAsia="ru-RU"/>
        </w:rPr>
        <w:t xml:space="preserve"> дослідження</w:t>
      </w:r>
      <w:r w:rsidRPr="00FA53B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магістерської</w:t>
      </w:r>
      <w:r w:rsidRPr="00FA53B6">
        <w:rPr>
          <w:rFonts w:ascii="Times New Roman" w:hAnsi="Times New Roman" w:cs="Times New Roman"/>
          <w:sz w:val="28"/>
          <w:szCs w:val="28"/>
          <w:lang w:eastAsia="ru-RU"/>
        </w:rPr>
        <w:t xml:space="preserve"> роботи доповідались</w:t>
      </w:r>
      <w:r>
        <w:rPr>
          <w:rFonts w:ascii="Times New Roman" w:hAnsi="Times New Roman" w:cs="Times New Roman"/>
          <w:sz w:val="28"/>
          <w:szCs w:val="28"/>
          <w:lang w:eastAsia="ru-RU"/>
        </w:rPr>
        <w:t xml:space="preserve"> автором</w:t>
      </w:r>
      <w:r w:rsidRPr="00FA53B6">
        <w:rPr>
          <w:rFonts w:ascii="Times New Roman" w:hAnsi="Times New Roman" w:cs="Times New Roman"/>
          <w:sz w:val="28"/>
          <w:szCs w:val="28"/>
          <w:lang w:eastAsia="ru-RU"/>
        </w:rPr>
        <w:t xml:space="preserve"> та обговорювались на міжнародній науково-</w:t>
      </w:r>
      <w:r>
        <w:rPr>
          <w:rFonts w:ascii="Times New Roman" w:hAnsi="Times New Roman" w:cs="Times New Roman"/>
          <w:sz w:val="28"/>
          <w:szCs w:val="28"/>
          <w:lang w:eastAsia="ru-RU"/>
        </w:rPr>
        <w:t xml:space="preserve">практичній конференції, зокрема на міжнародній конференції з </w:t>
      </w:r>
      <w:r w:rsidRPr="003333F2">
        <w:rPr>
          <w:rFonts w:ascii="Times New Roman" w:hAnsi="Times New Roman" w:cs="Times New Roman"/>
          <w:sz w:val="28"/>
          <w:szCs w:val="28"/>
          <w:lang w:eastAsia="ru-RU"/>
        </w:rPr>
        <w:t>економік</w:t>
      </w:r>
      <w:r>
        <w:rPr>
          <w:rFonts w:ascii="Times New Roman" w:hAnsi="Times New Roman" w:cs="Times New Roman"/>
          <w:sz w:val="28"/>
          <w:szCs w:val="28"/>
          <w:lang w:eastAsia="ru-RU"/>
        </w:rPr>
        <w:t>и</w:t>
      </w:r>
      <w:r w:rsidRPr="003333F2">
        <w:rPr>
          <w:rFonts w:ascii="Times New Roman" w:hAnsi="Times New Roman" w:cs="Times New Roman"/>
          <w:sz w:val="28"/>
          <w:szCs w:val="28"/>
          <w:lang w:eastAsia="ru-RU"/>
        </w:rPr>
        <w:t>, фінанс</w:t>
      </w:r>
      <w:r>
        <w:rPr>
          <w:rFonts w:ascii="Times New Roman" w:hAnsi="Times New Roman" w:cs="Times New Roman"/>
          <w:sz w:val="28"/>
          <w:szCs w:val="28"/>
          <w:lang w:eastAsia="ru-RU"/>
        </w:rPr>
        <w:t>ів</w:t>
      </w:r>
      <w:r w:rsidRPr="003333F2">
        <w:rPr>
          <w:rFonts w:ascii="Times New Roman" w:hAnsi="Times New Roman" w:cs="Times New Roman"/>
          <w:sz w:val="28"/>
          <w:szCs w:val="28"/>
          <w:lang w:eastAsia="ru-RU"/>
        </w:rPr>
        <w:t>, облік</w:t>
      </w:r>
      <w:r>
        <w:rPr>
          <w:rFonts w:ascii="Times New Roman" w:hAnsi="Times New Roman" w:cs="Times New Roman"/>
          <w:sz w:val="28"/>
          <w:szCs w:val="28"/>
          <w:lang w:eastAsia="ru-RU"/>
        </w:rPr>
        <w:t>у</w:t>
      </w:r>
      <w:r w:rsidRPr="003333F2">
        <w:rPr>
          <w:rFonts w:ascii="Times New Roman" w:hAnsi="Times New Roman" w:cs="Times New Roman"/>
          <w:sz w:val="28"/>
          <w:szCs w:val="28"/>
          <w:lang w:eastAsia="ru-RU"/>
        </w:rPr>
        <w:t xml:space="preserve"> і прав</w:t>
      </w:r>
      <w:r>
        <w:rPr>
          <w:rFonts w:ascii="Times New Roman" w:hAnsi="Times New Roman" w:cs="Times New Roman"/>
          <w:sz w:val="28"/>
          <w:szCs w:val="28"/>
          <w:lang w:eastAsia="ru-RU"/>
        </w:rPr>
        <w:t>а</w:t>
      </w:r>
      <w:r w:rsidRPr="003333F2">
        <w:rPr>
          <w:rFonts w:ascii="Times New Roman" w:hAnsi="Times New Roman" w:cs="Times New Roman"/>
          <w:sz w:val="28"/>
          <w:szCs w:val="28"/>
          <w:lang w:eastAsia="ru-RU"/>
        </w:rPr>
        <w:t xml:space="preserve"> в</w:t>
      </w:r>
      <w:r>
        <w:rPr>
          <w:rFonts w:ascii="Times New Roman" w:hAnsi="Times New Roman" w:cs="Times New Roman"/>
          <w:sz w:val="28"/>
          <w:szCs w:val="28"/>
          <w:lang w:eastAsia="ru-RU"/>
        </w:rPr>
        <w:t xml:space="preserve"> у</w:t>
      </w:r>
      <w:r w:rsidRPr="003333F2">
        <w:rPr>
          <w:rFonts w:ascii="Times New Roman" w:hAnsi="Times New Roman" w:cs="Times New Roman"/>
          <w:sz w:val="28"/>
          <w:szCs w:val="28"/>
          <w:lang w:eastAsia="ru-RU"/>
        </w:rPr>
        <w:t>мовах сучасних викликів</w:t>
      </w:r>
      <w:r>
        <w:rPr>
          <w:rFonts w:ascii="Times New Roman" w:hAnsi="Times New Roman" w:cs="Times New Roman"/>
          <w:sz w:val="28"/>
          <w:szCs w:val="28"/>
          <w:lang w:eastAsia="ru-RU"/>
        </w:rPr>
        <w:t xml:space="preserve"> на тему</w:t>
      </w:r>
      <w:r w:rsidRPr="003333F2">
        <w:rPr>
          <w:rFonts w:ascii="Times New Roman" w:hAnsi="Times New Roman" w:cs="Times New Roman"/>
          <w:iCs/>
          <w:sz w:val="28"/>
          <w:szCs w:val="28"/>
          <w:lang w:eastAsia="ru-RU"/>
        </w:rPr>
        <w:t xml:space="preserve"> </w:t>
      </w:r>
      <w:r w:rsidRPr="00583DCA">
        <w:rPr>
          <w:rFonts w:ascii="Times New Roman" w:hAnsi="Times New Roman" w:cs="Times New Roman"/>
          <w:b/>
          <w:i/>
          <w:iCs/>
          <w:sz w:val="28"/>
          <w:szCs w:val="28"/>
          <w:lang w:eastAsia="ru-RU"/>
        </w:rPr>
        <w:t>«Перспективи розвитку ринку інновацій в Україні в умовах сучасних викликів»</w:t>
      </w:r>
      <w:r w:rsidRPr="00FA53B6">
        <w:rPr>
          <w:rFonts w:ascii="Times New Roman" w:hAnsi="Times New Roman" w:cs="Times New Roman"/>
          <w:iCs/>
          <w:sz w:val="28"/>
          <w:szCs w:val="28"/>
          <w:lang w:eastAsia="ru-RU"/>
        </w:rPr>
        <w:t xml:space="preserve"> </w:t>
      </w:r>
      <w:r w:rsidRPr="003333F2">
        <w:rPr>
          <w:rFonts w:ascii="Times New Roman" w:hAnsi="Times New Roman" w:cs="Times New Roman"/>
          <w:iCs/>
          <w:sz w:val="28"/>
          <w:szCs w:val="28"/>
          <w:lang w:eastAsia="ru-RU"/>
        </w:rPr>
        <w:t>(</w:t>
      </w:r>
      <w:r>
        <w:rPr>
          <w:rFonts w:ascii="Times New Roman" w:hAnsi="Times New Roman" w:cs="Times New Roman"/>
          <w:iCs/>
          <w:sz w:val="28"/>
          <w:szCs w:val="28"/>
          <w:lang w:eastAsia="ru-RU"/>
        </w:rPr>
        <w:t xml:space="preserve">м. </w:t>
      </w:r>
      <w:r w:rsidRPr="003333F2">
        <w:rPr>
          <w:rFonts w:ascii="Times New Roman" w:hAnsi="Times New Roman" w:cs="Times New Roman"/>
          <w:iCs/>
          <w:sz w:val="28"/>
          <w:szCs w:val="28"/>
          <w:lang w:eastAsia="ru-RU"/>
        </w:rPr>
        <w:t>Полтава, 21 жовтня 2022 р.).</w:t>
      </w:r>
    </w:p>
    <w:p w:rsidR="00A90CF1" w:rsidRDefault="00A90CF1" w:rsidP="00A90CF1">
      <w:pPr>
        <w:spacing w:line="360" w:lineRule="auto"/>
        <w:ind w:firstLine="709"/>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Наразі, будівельна галузь України переживає не найкращі часи, але незважаючи на військові дії, на ринку будівництва починають з</w:t>
      </w:r>
      <w:r>
        <w:rPr>
          <w:rFonts w:ascii="Times New Roman" w:hAnsi="Times New Roman" w:cs="Times New Roman"/>
          <w:sz w:val="28"/>
          <w:szCs w:val="28"/>
          <w:lang w:eastAsia="ru-RU"/>
        </w:rPr>
        <w:t>’</w:t>
      </w:r>
      <w:r w:rsidRPr="00FA53B6">
        <w:rPr>
          <w:rFonts w:ascii="Times New Roman" w:hAnsi="Times New Roman" w:cs="Times New Roman"/>
          <w:sz w:val="28"/>
          <w:szCs w:val="28"/>
          <w:lang w:eastAsia="ru-RU"/>
        </w:rPr>
        <w:t>являтися певні позитивні зміни, коли галузь поступово оговтуючись від ворожої навали та пристосовуючись до воєнного стану починає потроху відроджуватися. Виправити цю ситуацію, на наш погляд, має розробка програми стратегічного розвитку будівельної галузі, де основний пріоритет має надаватися інноваційним технологіям.</w:t>
      </w:r>
    </w:p>
    <w:p w:rsidR="00A90CF1" w:rsidRDefault="00A90CF1" w:rsidP="00A90CF1">
      <w:pPr>
        <w:spacing w:line="360" w:lineRule="auto"/>
        <w:ind w:firstLine="709"/>
        <w:jc w:val="both"/>
        <w:rPr>
          <w:rFonts w:ascii="Times New Roman" w:hAnsi="Times New Roman" w:cs="Times New Roman"/>
          <w:iCs/>
          <w:sz w:val="28"/>
          <w:szCs w:val="28"/>
          <w:lang w:eastAsia="ru-RU"/>
        </w:rPr>
      </w:pPr>
      <w:r>
        <w:rPr>
          <w:rFonts w:ascii="Times New Roman" w:hAnsi="Times New Roman" w:cs="Times New Roman"/>
          <w:iCs/>
          <w:sz w:val="28"/>
          <w:szCs w:val="28"/>
          <w:lang w:eastAsia="ru-RU"/>
        </w:rPr>
        <w:lastRenderedPageBreak/>
        <w:t xml:space="preserve">Об’єктом нашого дослідження було обрано </w:t>
      </w:r>
      <w:r w:rsidRPr="00FA53B6">
        <w:rPr>
          <w:rFonts w:ascii="Times New Roman" w:hAnsi="Times New Roman" w:cs="Times New Roman"/>
          <w:sz w:val="28"/>
          <w:szCs w:val="28"/>
          <w:lang w:eastAsia="ru-RU"/>
        </w:rPr>
        <w:t>Товариство з обмеженою відповіда</w:t>
      </w:r>
      <w:r w:rsidRPr="00FA53B6">
        <w:rPr>
          <w:rFonts w:ascii="Times New Roman" w:hAnsi="Times New Roman" w:cs="Times New Roman"/>
          <w:sz w:val="28"/>
          <w:szCs w:val="28"/>
          <w:lang w:eastAsia="ru-RU"/>
        </w:rPr>
        <w:softHyphen/>
        <w:t>льністю «комерційно-будівельна компанія Одеса», надалі ТОВ «КБК Одеса».</w:t>
      </w:r>
    </w:p>
    <w:p w:rsidR="00A90CF1" w:rsidRDefault="00A90CF1" w:rsidP="00A90CF1">
      <w:pPr>
        <w:spacing w:line="360" w:lineRule="auto"/>
        <w:ind w:firstLine="709"/>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Будівельна компанія ТОВ «КБК Одеса» спеціалізується на будівництві каркасних споруд, з використанням сучасних інноваційних технологій та використовує в своїй роботі сучасні методи та технології канадського будівництва.</w:t>
      </w:r>
    </w:p>
    <w:p w:rsidR="00A90CF1" w:rsidRDefault="00A90CF1" w:rsidP="00A90CF1">
      <w:pPr>
        <w:spacing w:line="360" w:lineRule="auto"/>
        <w:ind w:firstLine="709"/>
        <w:jc w:val="both"/>
        <w:rPr>
          <w:rFonts w:ascii="Times New Roman" w:hAnsi="Times New Roman" w:cs="Times New Roman"/>
          <w:sz w:val="28"/>
          <w:szCs w:val="28"/>
          <w:lang w:eastAsia="ru-RU"/>
        </w:rPr>
      </w:pPr>
      <w:r w:rsidRPr="00FA53B6">
        <w:rPr>
          <w:rFonts w:ascii="Times New Roman" w:hAnsi="Times New Roman" w:cs="Times New Roman"/>
          <w:sz w:val="28"/>
          <w:szCs w:val="28"/>
          <w:lang w:eastAsia="ru-RU"/>
        </w:rPr>
        <w:t>Незважаючи на короткий термін перебування на ринку будівельних послуг, компанія вже зарекомендувала себе як професійний та надійний партнер, який надає своєчасно високоякісні послуги будівельного характеру.</w:t>
      </w:r>
    </w:p>
    <w:p w:rsidR="00A90CF1" w:rsidRPr="00107234" w:rsidRDefault="00A90CF1" w:rsidP="00A90CF1">
      <w:pPr>
        <w:spacing w:line="360" w:lineRule="auto"/>
        <w:ind w:firstLine="709"/>
        <w:jc w:val="both"/>
        <w:rPr>
          <w:rFonts w:ascii="Times New Roman" w:hAnsi="Times New Roman" w:cs="Times New Roman"/>
          <w:color w:val="000000"/>
          <w:sz w:val="28"/>
          <w:szCs w:val="28"/>
          <w:lang w:eastAsia="ru-RU"/>
        </w:rPr>
      </w:pPr>
      <w:r>
        <w:rPr>
          <w:rFonts w:ascii="Times New Roman" w:hAnsi="Times New Roman" w:cs="Times New Roman"/>
          <w:sz w:val="28"/>
          <w:szCs w:val="28"/>
          <w:lang w:eastAsia="ru-RU"/>
        </w:rPr>
        <w:t>С</w:t>
      </w:r>
      <w:r w:rsidRPr="00107234">
        <w:rPr>
          <w:rFonts w:ascii="Times New Roman" w:hAnsi="Times New Roman" w:cs="Times New Roman"/>
          <w:sz w:val="28"/>
          <w:szCs w:val="28"/>
          <w:lang w:eastAsia="ru-RU"/>
        </w:rPr>
        <w:t>труктура</w:t>
      </w:r>
      <w:r>
        <w:rPr>
          <w:rFonts w:ascii="Times New Roman" w:hAnsi="Times New Roman" w:cs="Times New Roman"/>
          <w:sz w:val="28"/>
          <w:szCs w:val="28"/>
          <w:lang w:eastAsia="ru-RU"/>
        </w:rPr>
        <w:t xml:space="preserve"> управління</w:t>
      </w:r>
      <w:r w:rsidRPr="00107234">
        <w:rPr>
          <w:rFonts w:ascii="Times New Roman" w:hAnsi="Times New Roman" w:cs="Times New Roman"/>
          <w:sz w:val="28"/>
          <w:szCs w:val="28"/>
          <w:lang w:eastAsia="ru-RU"/>
        </w:rPr>
        <w:t xml:space="preserve"> ТОВ «КБК Одеса» є лінійно-функціональною, що є досить раціонально, враховуючи напрям та сферу діяльності компанії.</w:t>
      </w:r>
      <w:r>
        <w:rPr>
          <w:rFonts w:ascii="Times New Roman" w:hAnsi="Times New Roman" w:cs="Times New Roman"/>
          <w:sz w:val="28"/>
          <w:szCs w:val="28"/>
          <w:lang w:eastAsia="ru-RU"/>
        </w:rPr>
        <w:t xml:space="preserve"> </w:t>
      </w:r>
      <w:r w:rsidRPr="00107234">
        <w:rPr>
          <w:rFonts w:ascii="Times New Roman" w:hAnsi="Times New Roman" w:cs="Times New Roman"/>
          <w:sz w:val="28"/>
          <w:szCs w:val="28"/>
          <w:lang w:eastAsia="ru-RU"/>
        </w:rPr>
        <w:t>Необхідно відзначити, що</w:t>
      </w:r>
      <w:r>
        <w:rPr>
          <w:rFonts w:ascii="Times New Roman" w:hAnsi="Times New Roman" w:cs="Times New Roman"/>
          <w:sz w:val="28"/>
          <w:szCs w:val="28"/>
          <w:lang w:eastAsia="ru-RU"/>
        </w:rPr>
        <w:t xml:space="preserve"> ця</w:t>
      </w:r>
      <w:r w:rsidRPr="00107234">
        <w:rPr>
          <w:rFonts w:ascii="Times New Roman" w:hAnsi="Times New Roman" w:cs="Times New Roman"/>
          <w:sz w:val="28"/>
          <w:szCs w:val="28"/>
          <w:lang w:eastAsia="ru-RU"/>
        </w:rPr>
        <w:t xml:space="preserve"> структура</w:t>
      </w:r>
      <w:r>
        <w:rPr>
          <w:rFonts w:ascii="Times New Roman" w:hAnsi="Times New Roman" w:cs="Times New Roman"/>
          <w:sz w:val="28"/>
          <w:szCs w:val="28"/>
          <w:lang w:eastAsia="ru-RU"/>
        </w:rPr>
        <w:t xml:space="preserve"> </w:t>
      </w:r>
      <w:r w:rsidRPr="00107234">
        <w:rPr>
          <w:rFonts w:ascii="Times New Roman" w:hAnsi="Times New Roman" w:cs="Times New Roman"/>
          <w:sz w:val="28"/>
          <w:szCs w:val="28"/>
          <w:lang w:eastAsia="ru-RU"/>
        </w:rPr>
        <w:t>постійно вдосконалюється, гармонізується та все більше прис</w:t>
      </w:r>
      <w:r w:rsidRPr="00107234">
        <w:rPr>
          <w:rFonts w:ascii="Times New Roman" w:hAnsi="Times New Roman" w:cs="Times New Roman"/>
          <w:sz w:val="28"/>
          <w:szCs w:val="28"/>
          <w:lang w:eastAsia="ru-RU"/>
        </w:rPr>
        <w:softHyphen/>
        <w:t>тосовується до ринкових умов господарювання</w:t>
      </w:r>
      <w:r>
        <w:rPr>
          <w:rFonts w:ascii="Times New Roman" w:hAnsi="Times New Roman" w:cs="Times New Roman"/>
          <w:sz w:val="28"/>
          <w:szCs w:val="28"/>
          <w:lang w:eastAsia="ru-RU"/>
        </w:rPr>
        <w:t xml:space="preserve">. Керівництво компанії </w:t>
      </w:r>
      <w:r w:rsidRPr="00107234">
        <w:rPr>
          <w:rFonts w:ascii="Times New Roman" w:hAnsi="Times New Roman" w:cs="Times New Roman"/>
          <w:color w:val="000000"/>
          <w:sz w:val="28"/>
          <w:szCs w:val="28"/>
          <w:lang w:eastAsia="ru-RU"/>
        </w:rPr>
        <w:t>приділяє великої уваги задоволення потреб персоналу, підбору креативних та фахових спеціалістів у галузі будівельних послуг, що вже</w:t>
      </w:r>
      <w:r>
        <w:rPr>
          <w:rFonts w:ascii="Times New Roman" w:hAnsi="Times New Roman" w:cs="Times New Roman"/>
          <w:color w:val="000000"/>
          <w:sz w:val="28"/>
          <w:szCs w:val="28"/>
          <w:lang w:eastAsia="ru-RU"/>
        </w:rPr>
        <w:t xml:space="preserve"> позитивно</w:t>
      </w:r>
      <w:r w:rsidRPr="00107234">
        <w:rPr>
          <w:rFonts w:ascii="Times New Roman" w:hAnsi="Times New Roman" w:cs="Times New Roman"/>
          <w:color w:val="000000"/>
          <w:sz w:val="28"/>
          <w:szCs w:val="28"/>
          <w:lang w:eastAsia="ru-RU"/>
        </w:rPr>
        <w:t xml:space="preserve"> відображається на</w:t>
      </w:r>
      <w:r>
        <w:rPr>
          <w:rFonts w:ascii="Times New Roman" w:hAnsi="Times New Roman" w:cs="Times New Roman"/>
          <w:color w:val="000000"/>
          <w:sz w:val="28"/>
          <w:szCs w:val="28"/>
          <w:lang w:eastAsia="ru-RU"/>
        </w:rPr>
        <w:t xml:space="preserve"> її</w:t>
      </w:r>
      <w:r w:rsidRPr="00107234">
        <w:rPr>
          <w:rFonts w:ascii="Times New Roman" w:hAnsi="Times New Roman" w:cs="Times New Roman"/>
          <w:color w:val="000000"/>
          <w:sz w:val="28"/>
          <w:szCs w:val="28"/>
          <w:lang w:eastAsia="ru-RU"/>
        </w:rPr>
        <w:t xml:space="preserve"> фінансових та ринкових позиціях. </w:t>
      </w:r>
    </w:p>
    <w:p w:rsidR="00A90CF1" w:rsidRDefault="00A90CF1" w:rsidP="00A90CF1">
      <w:pPr>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В процесі нашого дослідження, нами було проведено аналіз діяльності компанії, який показав </w:t>
      </w:r>
      <w:r w:rsidRPr="00107234">
        <w:rPr>
          <w:rFonts w:ascii="Times New Roman" w:hAnsi="Times New Roman" w:cs="Times New Roman"/>
          <w:sz w:val="28"/>
          <w:szCs w:val="28"/>
          <w:lang w:eastAsia="ru-RU"/>
        </w:rPr>
        <w:t>ТОВ «КБК Одеса» на будівельному ринку Одеського регіону займає сильну конкурентну позицію і має всі підстави для подальшого розвитку.</w:t>
      </w:r>
    </w:p>
    <w:p w:rsidR="00A90CF1" w:rsidRPr="00EF4AF4" w:rsidRDefault="00A90CF1" w:rsidP="00A90CF1">
      <w:pPr>
        <w:spacing w:line="360" w:lineRule="auto"/>
        <w:ind w:firstLine="709"/>
        <w:jc w:val="both"/>
        <w:rPr>
          <w:rFonts w:ascii="Times New Roman" w:hAnsi="Times New Roman" w:cs="Times New Roman"/>
          <w:sz w:val="28"/>
          <w:szCs w:val="28"/>
          <w:lang w:eastAsia="ru-RU"/>
        </w:rPr>
      </w:pPr>
      <w:r w:rsidRPr="00EF4AF4">
        <w:rPr>
          <w:rFonts w:ascii="Times New Roman" w:hAnsi="Times New Roman" w:cs="Times New Roman"/>
          <w:sz w:val="28"/>
          <w:szCs w:val="28"/>
          <w:lang w:eastAsia="ru-RU"/>
        </w:rPr>
        <w:t>До сильних сторін</w:t>
      </w:r>
      <w:r>
        <w:rPr>
          <w:rFonts w:ascii="Times New Roman" w:hAnsi="Times New Roman" w:cs="Times New Roman"/>
          <w:sz w:val="28"/>
          <w:szCs w:val="28"/>
          <w:lang w:eastAsia="ru-RU"/>
        </w:rPr>
        <w:t xml:space="preserve"> будівельного</w:t>
      </w:r>
      <w:r w:rsidRPr="00EF4AF4">
        <w:rPr>
          <w:rFonts w:ascii="Times New Roman" w:hAnsi="Times New Roman" w:cs="Times New Roman"/>
          <w:sz w:val="28"/>
          <w:szCs w:val="28"/>
          <w:lang w:eastAsia="ru-RU"/>
        </w:rPr>
        <w:t xml:space="preserve"> підприємства </w:t>
      </w:r>
      <w:r w:rsidRPr="00416D77">
        <w:rPr>
          <w:rFonts w:ascii="Times New Roman" w:hAnsi="Times New Roman" w:cs="Times New Roman"/>
          <w:color w:val="000000"/>
          <w:sz w:val="28"/>
          <w:szCs w:val="28"/>
          <w:lang w:eastAsia="ru-RU"/>
        </w:rPr>
        <w:t>ТОВ «КБК Одеса»</w:t>
      </w:r>
      <w:r w:rsidRPr="00EF4AF4">
        <w:rPr>
          <w:rFonts w:ascii="Times New Roman" w:hAnsi="Times New Roman" w:cs="Times New Roman"/>
          <w:sz w:val="28"/>
          <w:szCs w:val="28"/>
          <w:lang w:eastAsia="ru-RU"/>
        </w:rPr>
        <w:t xml:space="preserve"> можна віднести:</w:t>
      </w:r>
    </w:p>
    <w:p w:rsidR="00A90CF1" w:rsidRDefault="00A90CF1" w:rsidP="00A90CF1">
      <w:pPr>
        <w:pStyle w:val="a4"/>
        <w:numPr>
          <w:ilvl w:val="0"/>
          <w:numId w:val="1"/>
        </w:numPr>
        <w:tabs>
          <w:tab w:val="left" w:pos="993"/>
        </w:tabs>
        <w:spacing w:after="0" w:line="360" w:lineRule="auto"/>
        <w:ind w:left="0" w:firstLine="709"/>
        <w:jc w:val="both"/>
        <w:rPr>
          <w:rFonts w:ascii="Times New Roman" w:hAnsi="Times New Roman"/>
          <w:sz w:val="28"/>
          <w:szCs w:val="28"/>
        </w:rPr>
      </w:pPr>
      <w:r w:rsidRPr="00656CF4">
        <w:rPr>
          <w:rFonts w:ascii="Times New Roman" w:hAnsi="Times New Roman"/>
          <w:sz w:val="28"/>
          <w:szCs w:val="28"/>
        </w:rPr>
        <w:t xml:space="preserve">інноваційна технологія будівництва, яка дозволяє в рекордно короткі терміни побудувати житло. Компанія </w:t>
      </w:r>
      <w:r w:rsidRPr="00656CF4">
        <w:rPr>
          <w:rFonts w:ascii="Times New Roman" w:hAnsi="Times New Roman"/>
          <w:color w:val="000000"/>
          <w:sz w:val="28"/>
          <w:szCs w:val="28"/>
        </w:rPr>
        <w:t>ТОВ «КБК Одеса» обіцяє вже</w:t>
      </w:r>
      <w:r w:rsidRPr="00656CF4">
        <w:rPr>
          <w:rFonts w:ascii="Times New Roman" w:hAnsi="Times New Roman"/>
          <w:sz w:val="28"/>
          <w:szCs w:val="28"/>
        </w:rPr>
        <w:t xml:space="preserve"> через 3-4 місяці після початку фундаментальних робіт побудову екологічно чистої та міцної будівлі, час експлуатації якої може сягати до 80 років;</w:t>
      </w:r>
    </w:p>
    <w:p w:rsidR="00A90CF1" w:rsidRPr="00656CF4" w:rsidRDefault="00A90CF1" w:rsidP="00A90CF1">
      <w:pPr>
        <w:pStyle w:val="a4"/>
        <w:numPr>
          <w:ilvl w:val="0"/>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відносно низька ціна каркасного будівництва в порівнянні з іншими конкурентами та в рази менша ціна в порівнянні з капітальним будівництвом чи вартістю квартири;</w:t>
      </w:r>
    </w:p>
    <w:p w:rsidR="00A90CF1" w:rsidRPr="00656CF4" w:rsidRDefault="00A90CF1" w:rsidP="00A90CF1">
      <w:pPr>
        <w:pStyle w:val="a4"/>
        <w:numPr>
          <w:ilvl w:val="0"/>
          <w:numId w:val="1"/>
        </w:numPr>
        <w:tabs>
          <w:tab w:val="left" w:pos="993"/>
        </w:tabs>
        <w:spacing w:after="0" w:line="360" w:lineRule="auto"/>
        <w:ind w:left="0" w:firstLine="709"/>
        <w:jc w:val="both"/>
        <w:rPr>
          <w:rFonts w:ascii="Times New Roman" w:hAnsi="Times New Roman"/>
          <w:sz w:val="28"/>
          <w:szCs w:val="28"/>
        </w:rPr>
      </w:pPr>
      <w:r w:rsidRPr="00656CF4">
        <w:rPr>
          <w:rFonts w:ascii="Times New Roman" w:hAnsi="Times New Roman"/>
          <w:sz w:val="28"/>
          <w:szCs w:val="28"/>
        </w:rPr>
        <w:t xml:space="preserve">високий рівень технічного і технологічного оснащення </w:t>
      </w:r>
      <w:r w:rsidRPr="00416D77">
        <w:rPr>
          <w:rFonts w:ascii="Times New Roman" w:hAnsi="Times New Roman"/>
          <w:color w:val="000000"/>
          <w:sz w:val="28"/>
          <w:szCs w:val="28"/>
        </w:rPr>
        <w:t>ТОВ «КБК Одеса»</w:t>
      </w:r>
      <w:r>
        <w:rPr>
          <w:rFonts w:ascii="Times New Roman" w:hAnsi="Times New Roman"/>
          <w:color w:val="000000"/>
          <w:sz w:val="28"/>
          <w:szCs w:val="28"/>
        </w:rPr>
        <w:t xml:space="preserve"> та</w:t>
      </w:r>
      <w:r w:rsidRPr="00656CF4">
        <w:rPr>
          <w:rFonts w:ascii="Times New Roman" w:hAnsi="Times New Roman"/>
          <w:sz w:val="28"/>
          <w:szCs w:val="28"/>
        </w:rPr>
        <w:t xml:space="preserve"> наявність сертифікованих систем якості дозволяє</w:t>
      </w:r>
      <w:r>
        <w:rPr>
          <w:rFonts w:ascii="Times New Roman" w:hAnsi="Times New Roman"/>
          <w:sz w:val="28"/>
          <w:szCs w:val="28"/>
        </w:rPr>
        <w:t xml:space="preserve"> будівельній компанії</w:t>
      </w:r>
      <w:r w:rsidRPr="00656CF4">
        <w:rPr>
          <w:rFonts w:ascii="Times New Roman" w:hAnsi="Times New Roman"/>
          <w:sz w:val="28"/>
          <w:szCs w:val="28"/>
        </w:rPr>
        <w:t xml:space="preserve"> максимально оперативно і на високому рівні виконати будь-які проектні та будівельно-монтажні роботи</w:t>
      </w:r>
      <w:r>
        <w:rPr>
          <w:rFonts w:ascii="Times New Roman" w:hAnsi="Times New Roman"/>
          <w:sz w:val="28"/>
          <w:szCs w:val="28"/>
        </w:rPr>
        <w:t xml:space="preserve"> в максимально короткий термін</w:t>
      </w:r>
      <w:r w:rsidRPr="00656CF4">
        <w:rPr>
          <w:rFonts w:ascii="Times New Roman" w:hAnsi="Times New Roman"/>
          <w:sz w:val="28"/>
          <w:szCs w:val="28"/>
        </w:rPr>
        <w:t>;</w:t>
      </w:r>
    </w:p>
    <w:p w:rsidR="00A90CF1" w:rsidRPr="00656CF4" w:rsidRDefault="00A90CF1" w:rsidP="00A90CF1">
      <w:pPr>
        <w:pStyle w:val="a4"/>
        <w:numPr>
          <w:ilvl w:val="0"/>
          <w:numId w:val="1"/>
        </w:numPr>
        <w:tabs>
          <w:tab w:val="left" w:pos="993"/>
        </w:tabs>
        <w:spacing w:after="0" w:line="360" w:lineRule="auto"/>
        <w:ind w:left="0" w:firstLine="709"/>
        <w:jc w:val="both"/>
        <w:rPr>
          <w:rFonts w:ascii="Times New Roman" w:hAnsi="Times New Roman"/>
          <w:sz w:val="28"/>
          <w:szCs w:val="28"/>
        </w:rPr>
      </w:pPr>
      <w:r w:rsidRPr="00656CF4">
        <w:rPr>
          <w:rFonts w:ascii="Times New Roman" w:hAnsi="Times New Roman"/>
          <w:sz w:val="28"/>
          <w:szCs w:val="28"/>
        </w:rPr>
        <w:t xml:space="preserve">значний досвід проектування та будівництва в різних природно - кліматичних умовах (географія діяльності </w:t>
      </w:r>
      <w:r w:rsidRPr="00656CF4">
        <w:rPr>
          <w:rFonts w:ascii="Times New Roman" w:hAnsi="Times New Roman"/>
          <w:color w:val="000000"/>
          <w:sz w:val="28"/>
          <w:szCs w:val="28"/>
        </w:rPr>
        <w:t>ТОВ «КБК Одеса» простягається від Одеси до Карпат)</w:t>
      </w:r>
      <w:r w:rsidRPr="00656CF4">
        <w:rPr>
          <w:rFonts w:ascii="Times New Roman" w:hAnsi="Times New Roman"/>
          <w:sz w:val="28"/>
          <w:szCs w:val="28"/>
        </w:rPr>
        <w:t>;</w:t>
      </w:r>
    </w:p>
    <w:p w:rsidR="00A90CF1" w:rsidRPr="00656CF4" w:rsidRDefault="00A90CF1" w:rsidP="00A90CF1">
      <w:pPr>
        <w:pStyle w:val="a4"/>
        <w:numPr>
          <w:ilvl w:val="0"/>
          <w:numId w:val="1"/>
        </w:numPr>
        <w:tabs>
          <w:tab w:val="left" w:pos="993"/>
        </w:tabs>
        <w:spacing w:after="0" w:line="360" w:lineRule="auto"/>
        <w:ind w:left="0" w:firstLine="709"/>
        <w:jc w:val="both"/>
        <w:rPr>
          <w:rFonts w:ascii="Times New Roman" w:hAnsi="Times New Roman"/>
          <w:sz w:val="28"/>
          <w:szCs w:val="28"/>
        </w:rPr>
      </w:pPr>
      <w:r w:rsidRPr="00656CF4">
        <w:rPr>
          <w:rFonts w:ascii="Times New Roman" w:hAnsi="Times New Roman"/>
          <w:sz w:val="28"/>
          <w:szCs w:val="28"/>
        </w:rPr>
        <w:t>наявність підготовки, перепідготовки та підвищення кваліфікації кадрів різних спеціальносте</w:t>
      </w:r>
      <w:r>
        <w:rPr>
          <w:rFonts w:ascii="Times New Roman" w:hAnsi="Times New Roman"/>
          <w:sz w:val="28"/>
          <w:szCs w:val="28"/>
        </w:rPr>
        <w:t xml:space="preserve">й, низька плинність кадрів тощо. </w:t>
      </w:r>
    </w:p>
    <w:p w:rsidR="00A90CF1" w:rsidRDefault="00A90CF1" w:rsidP="00A90CF1">
      <w:pPr>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Очевидно, що п</w:t>
      </w:r>
      <w:r w:rsidRPr="00067D7F">
        <w:rPr>
          <w:rFonts w:ascii="Times New Roman" w:hAnsi="Times New Roman" w:cs="Times New Roman"/>
          <w:sz w:val="28"/>
          <w:szCs w:val="28"/>
          <w:lang w:eastAsia="ru-RU"/>
        </w:rPr>
        <w:t>роблеми економічного зростання</w:t>
      </w:r>
      <w:r>
        <w:rPr>
          <w:rFonts w:ascii="Times New Roman" w:hAnsi="Times New Roman" w:cs="Times New Roman"/>
          <w:sz w:val="28"/>
          <w:szCs w:val="28"/>
          <w:lang w:eastAsia="ru-RU"/>
        </w:rPr>
        <w:t xml:space="preserve"> будівельної галузі</w:t>
      </w:r>
      <w:r w:rsidRPr="00067D7F">
        <w:rPr>
          <w:rFonts w:ascii="Times New Roman" w:hAnsi="Times New Roman" w:cs="Times New Roman"/>
          <w:sz w:val="28"/>
          <w:szCs w:val="28"/>
          <w:lang w:eastAsia="ru-RU"/>
        </w:rPr>
        <w:t>, підвищення конкурентоспроможності в умовах інформаційно-технологічної революції можуть бути вирішені за допомогою ефективних стратегій інноваційного розвитку</w:t>
      </w:r>
      <w:r>
        <w:rPr>
          <w:rFonts w:ascii="Times New Roman" w:hAnsi="Times New Roman" w:cs="Times New Roman"/>
          <w:sz w:val="28"/>
          <w:szCs w:val="28"/>
          <w:lang w:eastAsia="ru-RU"/>
        </w:rPr>
        <w:t>, які були запропоновані в нашому дослідженні</w:t>
      </w:r>
      <w:r w:rsidRPr="00067D7F">
        <w:rPr>
          <w:rFonts w:ascii="Times New Roman" w:hAnsi="Times New Roman" w:cs="Times New Roman"/>
          <w:sz w:val="28"/>
          <w:szCs w:val="28"/>
          <w:lang w:eastAsia="ru-RU"/>
        </w:rPr>
        <w:t>.</w:t>
      </w:r>
    </w:p>
    <w:p w:rsidR="00A90CF1" w:rsidRDefault="00A90CF1" w:rsidP="00A90CF1">
      <w:pPr>
        <w:spacing w:line="360" w:lineRule="auto"/>
        <w:ind w:firstLine="709"/>
        <w:jc w:val="both"/>
        <w:rPr>
          <w:rFonts w:ascii="Times New Roman" w:hAnsi="Times New Roman" w:cs="Times New Roman"/>
          <w:sz w:val="28"/>
          <w:szCs w:val="28"/>
          <w:lang w:eastAsia="ru-RU"/>
        </w:rPr>
      </w:pPr>
      <w:r>
        <w:rPr>
          <w:rFonts w:ascii="Times New Roman" w:eastAsia="Arial Unicode MS" w:hAnsi="Times New Roman" w:cs="Times New Roman"/>
          <w:iCs/>
          <w:sz w:val="28"/>
          <w:szCs w:val="28"/>
          <w:lang w:eastAsia="ru-RU"/>
        </w:rPr>
        <w:t>Крім того, п</w:t>
      </w:r>
      <w:r w:rsidRPr="00BE3C6B">
        <w:rPr>
          <w:rFonts w:ascii="Times New Roman" w:eastAsia="Arial Unicode MS" w:hAnsi="Times New Roman" w:cs="Times New Roman"/>
          <w:iCs/>
          <w:sz w:val="28"/>
          <w:szCs w:val="28"/>
          <w:lang w:eastAsia="ru-RU"/>
        </w:rPr>
        <w:t>роведений аналіз перспективних будівельних технологій і нововведень</w:t>
      </w:r>
      <w:r>
        <w:rPr>
          <w:rFonts w:ascii="Times New Roman" w:eastAsia="Arial Unicode MS" w:hAnsi="Times New Roman" w:cs="Times New Roman"/>
          <w:iCs/>
          <w:sz w:val="28"/>
          <w:szCs w:val="28"/>
          <w:lang w:eastAsia="ru-RU"/>
        </w:rPr>
        <w:t xml:space="preserve"> в нашому дослідженні</w:t>
      </w:r>
      <w:r w:rsidRPr="00BE3C6B">
        <w:rPr>
          <w:rFonts w:ascii="Times New Roman" w:eastAsia="Arial Unicode MS" w:hAnsi="Times New Roman" w:cs="Times New Roman"/>
          <w:iCs/>
          <w:sz w:val="28"/>
          <w:szCs w:val="28"/>
          <w:lang w:eastAsia="ru-RU"/>
        </w:rPr>
        <w:t xml:space="preserve"> в контексті формування інноваційної  політики будівельних підприємств показав, що основний акцент слід робити на управлінському аспекті.</w:t>
      </w:r>
    </w:p>
    <w:p w:rsidR="00A90CF1" w:rsidRDefault="00A90CF1" w:rsidP="00A90CF1">
      <w:pPr>
        <w:spacing w:line="360" w:lineRule="auto"/>
        <w:ind w:firstLine="709"/>
        <w:jc w:val="both"/>
        <w:rPr>
          <w:rFonts w:ascii="Times New Roman" w:hAnsi="Times New Roman" w:cs="Times New Roman"/>
          <w:sz w:val="28"/>
          <w:szCs w:val="28"/>
          <w:lang w:eastAsia="ru-RU"/>
        </w:rPr>
      </w:pPr>
    </w:p>
    <w:p w:rsidR="00A90CF1" w:rsidRDefault="00A90CF1" w:rsidP="00A90CF1">
      <w:pPr>
        <w:spacing w:line="360" w:lineRule="auto"/>
        <w:ind w:firstLine="709"/>
        <w:jc w:val="both"/>
        <w:rPr>
          <w:rFonts w:ascii="Times New Roman" w:hAnsi="Times New Roman" w:cs="Times New Roman"/>
          <w:sz w:val="28"/>
          <w:szCs w:val="28"/>
          <w:lang w:eastAsia="ru-RU"/>
        </w:rPr>
      </w:pPr>
    </w:p>
    <w:p w:rsidR="00A90CF1" w:rsidRDefault="00A90CF1" w:rsidP="00A90CF1">
      <w:pPr>
        <w:spacing w:line="360" w:lineRule="auto"/>
        <w:ind w:firstLine="709"/>
        <w:jc w:val="both"/>
        <w:rPr>
          <w:rFonts w:ascii="Times New Roman" w:hAnsi="Times New Roman" w:cs="Times New Roman"/>
          <w:sz w:val="28"/>
          <w:szCs w:val="28"/>
          <w:lang w:eastAsia="ru-RU"/>
        </w:rPr>
      </w:pPr>
    </w:p>
    <w:p w:rsidR="00A90CF1" w:rsidRDefault="00A90CF1" w:rsidP="00A90CF1">
      <w:pPr>
        <w:spacing w:line="360" w:lineRule="auto"/>
        <w:ind w:firstLine="709"/>
        <w:jc w:val="both"/>
        <w:rPr>
          <w:rFonts w:ascii="Times New Roman" w:hAnsi="Times New Roman" w:cs="Times New Roman"/>
          <w:sz w:val="28"/>
          <w:szCs w:val="28"/>
          <w:lang w:eastAsia="ru-RU"/>
        </w:rPr>
      </w:pPr>
    </w:p>
    <w:p w:rsidR="00A90CF1" w:rsidRDefault="00A90CF1" w:rsidP="00A90CF1">
      <w:pPr>
        <w:spacing w:line="360" w:lineRule="auto"/>
        <w:ind w:firstLine="709"/>
        <w:jc w:val="both"/>
        <w:rPr>
          <w:rFonts w:ascii="Times New Roman" w:hAnsi="Times New Roman" w:cs="Times New Roman"/>
          <w:sz w:val="28"/>
          <w:szCs w:val="28"/>
          <w:lang w:eastAsia="ru-RU"/>
        </w:rPr>
      </w:pPr>
    </w:p>
    <w:p w:rsidR="00A90CF1" w:rsidRPr="003238CB" w:rsidRDefault="00A90CF1" w:rsidP="00A90CF1">
      <w:pPr>
        <w:spacing w:line="360" w:lineRule="auto"/>
        <w:ind w:firstLine="709"/>
        <w:jc w:val="both"/>
        <w:rPr>
          <w:rFonts w:ascii="Times New Roman" w:hAnsi="Times New Roman" w:cs="Times New Roman"/>
          <w:sz w:val="28"/>
          <w:szCs w:val="28"/>
          <w:lang w:eastAsia="ru-RU"/>
        </w:rPr>
      </w:pPr>
    </w:p>
    <w:p w:rsidR="00A90CF1" w:rsidRPr="006E419F" w:rsidRDefault="00A90CF1" w:rsidP="00A90CF1">
      <w:pPr>
        <w:pageBreakBefore/>
        <w:spacing w:line="360" w:lineRule="auto"/>
        <w:jc w:val="center"/>
        <w:rPr>
          <w:rFonts w:ascii="Times New Roman" w:hAnsi="Times New Roman" w:cs="Times New Roman"/>
          <w:sz w:val="28"/>
          <w:szCs w:val="24"/>
          <w:lang w:eastAsia="ru-RU"/>
        </w:rPr>
      </w:pPr>
      <w:r w:rsidRPr="006E419F">
        <w:rPr>
          <w:rFonts w:ascii="Times New Roman" w:hAnsi="Times New Roman" w:cs="Times New Roman"/>
          <w:b/>
          <w:sz w:val="28"/>
          <w:szCs w:val="24"/>
          <w:lang w:eastAsia="ru-RU"/>
        </w:rPr>
        <w:lastRenderedPageBreak/>
        <w:t>СПИСОК ВИКОРИСТАНИХ ДЖЕРЕЛ</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Активізація інноваційної діяльності: організаційно-правове та соціально-економічне забезпечення: монографія/ О. І. Амоша, В. П. Антонюк, А. І. Землянкін та ін.; НАН України. Ін-т економіки пром-сті. Донецьк: ТОВ «Норд Компʼютер», 2007. 328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Алькема В. Г., Літвін Н. М., Кириченко О. С. Економічна безпека інноваційного підприємства: навч. посібник. К.: ВНЗ «Університет економіки та права «КРОК», 2015. 320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Антикризисное управление персоналом организации: учеб. пособие по специальности «Менеджмент организации» / А. Н. Митин и др. СПб.: Питер, 2005. 272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Антонюк Л. Л., Поручник А. М., Савчук В. С. Інновації: теорія, механізм розробки та комерціалізації: монографія. К.: КНЕУ, 2003. 235 с. </w:t>
      </w:r>
    </w:p>
    <w:p w:rsidR="00A90CF1" w:rsidRPr="006E419F" w:rsidRDefault="00A90CF1" w:rsidP="00A90CF1">
      <w:pPr>
        <w:pStyle w:val="a4"/>
        <w:numPr>
          <w:ilvl w:val="0"/>
          <w:numId w:val="2"/>
        </w:numPr>
        <w:spacing w:after="0" w:line="360" w:lineRule="auto"/>
        <w:ind w:left="426" w:hanging="426"/>
        <w:rPr>
          <w:rFonts w:ascii="Times New Roman" w:hAnsi="Times New Roman"/>
          <w:bCs/>
          <w:sz w:val="26"/>
          <w:szCs w:val="26"/>
        </w:rPr>
      </w:pPr>
      <w:r w:rsidRPr="006E419F">
        <w:rPr>
          <w:rFonts w:ascii="Times New Roman" w:hAnsi="Times New Roman"/>
          <w:bCs/>
          <w:sz w:val="26"/>
          <w:szCs w:val="26"/>
        </w:rPr>
        <w:t>Безгін К. С. Управління інноваціями: Навчальний посібник . Заг. ред. К.С. Безгіна. Вінниця: ДонНУ, 2017. 207 с. 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Бутко М., Попело О. Венчурне фінансування як механізм за діяння інноваційного потенціалу підприємницького середовища регіону. Економіст. 2014. № 3. С. 20–22.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Бондар К. Оцінка ризиків реалізації інноваційного проекту. URL: </w:t>
      </w:r>
      <w:hyperlink r:id="rId5" w:history="1">
        <w:r w:rsidRPr="006E419F">
          <w:rPr>
            <w:rStyle w:val="a5"/>
            <w:sz w:val="26"/>
            <w:szCs w:val="26"/>
          </w:rPr>
          <w:t>http://www.rusnauka.com/20_PRNiT_2007/Economics/23668.doc.htm</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Вербицька Г. Л. Особливості маркетингової підтримки інновацій вітчизняних промислових підприємств в умовах міжнародних економічних відносин. Вісник Національного університету «Львівська політехніка». Логістика. 2016. № 846. С. 36–41. URL: </w:t>
      </w:r>
      <w:hyperlink r:id="rId6" w:history="1">
        <w:r w:rsidRPr="006E419F">
          <w:rPr>
            <w:rStyle w:val="a5"/>
            <w:sz w:val="26"/>
            <w:szCs w:val="26"/>
          </w:rPr>
          <w:t>http://nbuv.gov.ua/UJRN/VNULPL_2016_846_9</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Волков О. І., Денисенко М. П., Гречан А. П. Економіка та організація інноваційної діяльності: підручник. Вид. 3-тє. К.: Центр учбової літератури, 2007. 662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Геєць В. М. Перспективи розвитку економіки України та можливий вплив на нього інноваційних факторів. Доповідь на пленарному засіданні XXІ Міжнародного київського симпозіуму наукознавства та науково-технічного прогнозування 1–3 червня 2006 р. URL: </w:t>
      </w:r>
      <w:hyperlink r:id="rId7" w:history="1">
        <w:r w:rsidRPr="006E419F">
          <w:rPr>
            <w:rStyle w:val="a5"/>
            <w:sz w:val="26"/>
            <w:szCs w:val="26"/>
          </w:rPr>
          <w:t>http://www.ief.org.ua/Text/Dopovid.pdf</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Грищенко О. Ф. Інноваційне рішення – ключовий фактор забезпечення сталого </w:t>
      </w:r>
      <w:r w:rsidRPr="006E419F">
        <w:rPr>
          <w:sz w:val="26"/>
          <w:szCs w:val="26"/>
        </w:rPr>
        <w:lastRenderedPageBreak/>
        <w:t xml:space="preserve">розвитку сучасного підприємства. Маркетинг і менеджмент інновацій. 2011. № 1. С. 120–127.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Захарченко В. І., Корсікова Н. М., Меркулов М. М. Інноваційний менеджмент: теорія і практика в умовах трансформації економіки: навч. посібник. К.: Центр учбової літератури, 2012. 448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Инновационный менеджмент и экономика организаций (предприятий): практикум / под ред. Б. Н. Чернышева, Т. Г. Попадюк. М.: ИНФРА-М; Вузовский учебник, 2009. 240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Ілляшенко С. М. Інноваційний менеджмент: підручник. Суми: ВТД «Університетська книга», 2010. 334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Ілляшенко С. М., Олефіренко О. М. Управління портфелем замовлень наукововиробничого підприємств: монографія / за ред. С. М. Ілляшенка. Суми: ВТД «Університетська книга», 2008. 272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Інноваційна економіка: теоретичні та практичні аспекти: монографія. Вип. 2 / за ред. К. В. Ковтуненко, Є. І. Масленнікова. Херсон: Грінь Д.С., 2017. 906 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bCs/>
          <w:sz w:val="26"/>
          <w:szCs w:val="26"/>
        </w:rPr>
        <w:t>Ілляшенко С.М. Інноваційний менеджмент : Підручник. Суми : ВТД Університетська книга, 2010. 334 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Інноваційний менеджмент: методичні вказівки до виконання практичних занять з дисципліни для студентів приладобудівного факультету галузі знань 0510 «Метрологія, вимірювальна техніка та інформаційно-вимірювальні технології» спеціальностей: 8.05100301 «Технології приладобудування»; 8.05100302 «Прилади і системи точної механіки»; 8.05100303 «Прилади і системи орієнтації та навігації»; 8.05100304 «Прилади і системи екологічного моніторингу»; 8.05100305 «Прилади та системи неруйнівного контролю»; 8.05100306 «Інформаційні технології в приладобудуванні»; 8.05100307 «Медичні прилади і системи» / уклад.: К. О. Бояринова, О. В. Гук, Ж. М. Жигалкевич. К.: НТУУ «КПІ», 2015. 84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Інноваційний менеджмент: навч. посібник / Л. І. Михайлова, О. І. Гуторов, С. Г. Турчіна, І. О. Шарко. Вид. 2-ге, доп. К.: Центр учбової літератури, 2015. 234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Інноваційний менеджмент: навч. посібник / Т. Г. Дудар, В. В. Мельниченк. К.: Центр учбової літератури, 2009. 256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lastRenderedPageBreak/>
        <w:t xml:space="preserve"> Каверіна Н. О. Науково-методичні підходи до аналізу та оцінки ризиків інноваційної діяльності. Scientific Journal «ScienceRise». 2014. № 5/3 (5). С. 74–79.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Кавецький В. В., Причепа І. В., Нікіфорова Л. О. Економічне обґрунтування інноваційних рішень: навч. посібник. Вінниця: ВНТУ, 2016. 136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Керницька М. І. Дослідження процесу управління інноваційною діяльністю вітчизняних машинобудівних підприємств. Економіка: проблеми теорії та практики: зб. наук. праць. Дніпропетровськ: ДНУ, 2008. Т. 5, № 245. С. 1213–1217.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Керницька М. І. Інноваційний процес та інноваційна діяльність на машинобудівних підприємствах. Nastoleni moderni vĕdy-2008: Мezinárodna vĕdecko – praktická konferenca. Dil 3. Ekonomické vĕdy. Praha, 27.09. – 05.10.2008. Materiály konf. Praha: Publishing House «Education and Science», 2008. Рр. 34–39.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Керницька М. І. Основні аспекти інновацій у працях Й. Шумпетера. Наука і життя: українські тенденції, інтеграція у світову наукову думку: матеріали четвертої всеукраїнської наук.-практ. інтернет-конф. (м. Київ, 26–28 травня 2008). К., 2008. С. 27–28.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Керницька М. І. Особливості управління інноваційною діяльністю у вітчизняних машинобудівних підприємств. Проблеми науки: міжгалузевий науково-практичний журнал. К., 2009. № 2/2009. С. 408.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Керницька М. І. Теоретичні аспекти інноваційної діяльності підприємств машинобудівної промисловості. Вісник Львівського університету: серія економічна. Львів: ЛНУ ім. І. Франка, 2008. № 39 (1). С. 206–209.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Кириленко І. В. Роль венчурного фінансування у розвитку інноваційної діяльності. Вісник Київського національного університету імені Тараса Шевченка. 2010. № 24–25. С. 87–91.</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Кокорєва О. В. Вдосконалення управління економічною безпекою туристичних підприємств на основі матриці «економічна безпека туристичних підприємств – ризик». Экономика Крыма. 2012. № 1 (38). С. 274–277.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Комплексне забезпечення економічної безпеки підприємств: монографія / С. М. Лаптєв, В. Г. Алькема, В. С. Сідак, М. І. Копитко; за ред. М. І. Копитко. К.: </w:t>
      </w:r>
      <w:r w:rsidRPr="006E419F">
        <w:rPr>
          <w:sz w:val="26"/>
          <w:szCs w:val="26"/>
        </w:rPr>
        <w:lastRenderedPageBreak/>
        <w:t xml:space="preserve">ВНЗ «Університет економіки та права «КРОК», 2017. 508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Конспект лекцій з дисципліни «Інноваційний менеджмент» (для студентів 5–6 курсів денної і заочної форм навчання спеціальності 7.050107 «Економіка підприємства») / П. Т. Бубенко, С. В. Дворкін. Харків: ХНАМГ, 2007. 75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Копитко М. І. Вплив новітніх технологій на рівень національної безпеки України. Трансформація міжнародної безпеки: сучасні виклики та загрози: матеріали міжнародної наукової конференції (м. Львів, 22–23 березня 2018 р.) / упор.: М. Мальський, Р. Вовк, О. Кучик, П. Байор. Львів: Факультет міжнародних відносин ЛНУ імені Івана Франка, 2018. С. 22–25.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Копитко М. І. Економічна безпека промислових підприємств у процесі здійснення інноваційної діяльності. Systemy i środki transportu samochodowego. Wybrane zagadnienia: Monografia nr 4. Seria: Transport. Pod redakcją naukową Kazimierza Lejdy. Rzeszów: Politechnika Rzeszowska, 2013. C. 457-472.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Копитко М. І. Інноваційна діяльність підприємств як основа конкурентоспроможності та безпеки національної економіки. Управління системою економічної безпеки: від теорії до практики: зб. тез доповідей учасників Всеукраїнської науково-практичної конференції (м. Львів, 19.04.2019) / упор. І. О. Ревак. Львів: ЛьвДУВС, 2019. С. 81–83.</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rPr>
      </w:pPr>
      <w:r w:rsidRPr="006E419F">
        <w:rPr>
          <w:rFonts w:ascii="Times New Roman" w:hAnsi="Times New Roman" w:cs="Times New Roman"/>
          <w:sz w:val="26"/>
          <w:szCs w:val="26"/>
        </w:rPr>
        <w:t xml:space="preserve">Масленніков Є.І., Мельник Ю. М.  Забезпечення системи управління фінансово-економічною стійкістю та розвитком підприємств готельно-ресторанної та торгової сфери. </w:t>
      </w:r>
      <w:r w:rsidRPr="006E419F">
        <w:rPr>
          <w:rFonts w:ascii="Times New Roman" w:hAnsi="Times New Roman" w:cs="Times New Roman"/>
          <w:i/>
          <w:sz w:val="26"/>
          <w:szCs w:val="26"/>
        </w:rPr>
        <w:t>Ринкова економіка: сучасна теорія і практика управління</w:t>
      </w:r>
      <w:r w:rsidRPr="006E419F">
        <w:rPr>
          <w:rFonts w:ascii="Times New Roman" w:hAnsi="Times New Roman" w:cs="Times New Roman"/>
          <w:sz w:val="26"/>
          <w:szCs w:val="26"/>
        </w:rPr>
        <w:t xml:space="preserve">. 2021. Том 21. Вип. 1 (47). С. 20-33. </w:t>
      </w:r>
    </w:p>
    <w:p w:rsidR="00A90CF1" w:rsidRPr="006E419F" w:rsidRDefault="00A90CF1" w:rsidP="00A90CF1">
      <w:pPr>
        <w:widowControl w:val="0"/>
        <w:numPr>
          <w:ilvl w:val="0"/>
          <w:numId w:val="2"/>
        </w:numPr>
        <w:spacing w:line="360" w:lineRule="auto"/>
        <w:ind w:left="426" w:hanging="426"/>
        <w:rPr>
          <w:rFonts w:ascii="Times New Roman" w:hAnsi="Times New Roman" w:cs="Times New Roman"/>
          <w:sz w:val="26"/>
          <w:szCs w:val="26"/>
        </w:rPr>
      </w:pPr>
      <w:r w:rsidRPr="006E419F">
        <w:rPr>
          <w:rFonts w:ascii="Times New Roman" w:hAnsi="Times New Roman" w:cs="Times New Roman"/>
          <w:sz w:val="26"/>
          <w:szCs w:val="26"/>
        </w:rPr>
        <w:t xml:space="preserve">Масленніков Є.І., Гусєв А.О. Податок на додану вартість в Україні: поточний стан та шляхи реформування. </w:t>
      </w:r>
      <w:r w:rsidRPr="006E419F">
        <w:rPr>
          <w:rFonts w:ascii="Times New Roman" w:hAnsi="Times New Roman" w:cs="Times New Roman"/>
          <w:i/>
          <w:sz w:val="26"/>
          <w:szCs w:val="26"/>
        </w:rPr>
        <w:t>Східна Європа: економіка, бізнес та шляхи реформування.</w:t>
      </w:r>
      <w:r w:rsidRPr="006E419F">
        <w:rPr>
          <w:rFonts w:ascii="Times New Roman" w:hAnsi="Times New Roman" w:cs="Times New Roman"/>
          <w:sz w:val="26"/>
          <w:szCs w:val="26"/>
        </w:rPr>
        <w:t xml:space="preserve"> 2021. № 5 (32). С.35-38. </w:t>
      </w:r>
    </w:p>
    <w:p w:rsidR="00A90CF1" w:rsidRPr="006E419F" w:rsidRDefault="00A90CF1" w:rsidP="00A90CF1">
      <w:pPr>
        <w:widowControl w:val="0"/>
        <w:numPr>
          <w:ilvl w:val="0"/>
          <w:numId w:val="2"/>
        </w:numPr>
        <w:spacing w:line="360" w:lineRule="auto"/>
        <w:ind w:left="426" w:hanging="426"/>
        <w:rPr>
          <w:rFonts w:ascii="Times New Roman" w:hAnsi="Times New Roman" w:cs="Times New Roman"/>
          <w:sz w:val="26"/>
          <w:szCs w:val="26"/>
        </w:rPr>
      </w:pPr>
      <w:r w:rsidRPr="006E419F">
        <w:rPr>
          <w:rFonts w:ascii="Times New Roman" w:hAnsi="Times New Roman" w:cs="Times New Roman"/>
          <w:sz w:val="26"/>
          <w:szCs w:val="26"/>
        </w:rPr>
        <w:t xml:space="preserve">Масленніков Є.І., Гусєв А.О. Людський капітал країни та вплив на його розвиток державної податкової політики. </w:t>
      </w:r>
      <w:r w:rsidRPr="006E419F">
        <w:rPr>
          <w:rFonts w:ascii="Times New Roman" w:hAnsi="Times New Roman" w:cs="Times New Roman"/>
          <w:i/>
          <w:sz w:val="26"/>
          <w:szCs w:val="26"/>
        </w:rPr>
        <w:t>Ринкова економіка: сучасна теорія і практика управління</w:t>
      </w:r>
      <w:r w:rsidRPr="006E419F">
        <w:rPr>
          <w:rFonts w:ascii="Times New Roman" w:hAnsi="Times New Roman" w:cs="Times New Roman"/>
          <w:sz w:val="26"/>
          <w:szCs w:val="26"/>
        </w:rPr>
        <w:t>. 2020. Том 19. Вип. 2 (45).  2020. С. 70-86.</w:t>
      </w:r>
    </w:p>
    <w:p w:rsidR="00A90CF1" w:rsidRPr="006E419F" w:rsidRDefault="00A90CF1" w:rsidP="00A90CF1">
      <w:pPr>
        <w:pStyle w:val="a4"/>
        <w:numPr>
          <w:ilvl w:val="0"/>
          <w:numId w:val="2"/>
        </w:numPr>
        <w:spacing w:after="0" w:line="360" w:lineRule="auto"/>
        <w:ind w:left="426" w:hanging="426"/>
        <w:rPr>
          <w:rFonts w:ascii="Times New Roman" w:hAnsi="Times New Roman"/>
          <w:bCs/>
          <w:sz w:val="26"/>
          <w:szCs w:val="26"/>
        </w:rPr>
      </w:pPr>
      <w:r w:rsidRPr="006E419F">
        <w:rPr>
          <w:rFonts w:ascii="Times New Roman" w:hAnsi="Times New Roman"/>
          <w:bCs/>
          <w:sz w:val="26"/>
          <w:szCs w:val="26"/>
        </w:rPr>
        <w:t xml:space="preserve">Михайлова Л.І., Гуторов О.І., Турчіна С.Г., Шарко І.О. Інноваційний менеджмент : навч. посібник. Вид. 2-ге, доп. Київ: Центр учбової літератури, 2015. 234 с. </w:t>
      </w:r>
    </w:p>
    <w:p w:rsidR="00A90CF1" w:rsidRPr="006E419F" w:rsidRDefault="00A90CF1" w:rsidP="00A90CF1">
      <w:pPr>
        <w:widowControl w:val="0"/>
        <w:numPr>
          <w:ilvl w:val="0"/>
          <w:numId w:val="2"/>
        </w:numPr>
        <w:spacing w:line="360" w:lineRule="auto"/>
        <w:ind w:left="426" w:hanging="426"/>
        <w:rPr>
          <w:rFonts w:ascii="Times New Roman" w:hAnsi="Times New Roman" w:cs="Times New Roman"/>
          <w:sz w:val="26"/>
          <w:szCs w:val="26"/>
        </w:rPr>
      </w:pPr>
      <w:r w:rsidRPr="006E419F">
        <w:rPr>
          <w:rFonts w:ascii="Times New Roman" w:hAnsi="Times New Roman" w:cs="Times New Roman"/>
          <w:bCs/>
          <w:sz w:val="26"/>
          <w:szCs w:val="26"/>
        </w:rPr>
        <w:t xml:space="preserve">Микитюк П. П, Крисько Ж. Л., Овсянюк-Бердадіна О. Ф., Скочиляс С. М. </w:t>
      </w:r>
      <w:r w:rsidRPr="006E419F">
        <w:rPr>
          <w:rFonts w:ascii="Times New Roman" w:hAnsi="Times New Roman" w:cs="Times New Roman"/>
          <w:bCs/>
          <w:sz w:val="26"/>
          <w:szCs w:val="26"/>
        </w:rPr>
        <w:lastRenderedPageBreak/>
        <w:t>Інноваційний розвиток підприємства. Навчальний посібник. – Тернопіль: ПП «Принтер Інформ», 2015.  224 с.</w:t>
      </w:r>
    </w:p>
    <w:p w:rsidR="00A90CF1" w:rsidRPr="006E419F" w:rsidRDefault="00A90CF1" w:rsidP="00A90CF1">
      <w:pPr>
        <w:pStyle w:val="Default"/>
        <w:widowControl w:val="0"/>
        <w:numPr>
          <w:ilvl w:val="0"/>
          <w:numId w:val="2"/>
        </w:numPr>
        <w:tabs>
          <w:tab w:val="left" w:pos="851"/>
          <w:tab w:val="left" w:pos="2160"/>
        </w:tabs>
        <w:spacing w:line="360" w:lineRule="auto"/>
        <w:ind w:left="426" w:hanging="426"/>
        <w:rPr>
          <w:rFonts w:ascii="Times New Roman" w:hAnsi="Times New Roman" w:cs="Times New Roman"/>
          <w:color w:val="auto"/>
          <w:sz w:val="26"/>
          <w:szCs w:val="26"/>
          <w:lang w:val="uk-UA"/>
        </w:rPr>
      </w:pPr>
      <w:r w:rsidRPr="006E419F">
        <w:rPr>
          <w:rFonts w:ascii="Times New Roman" w:hAnsi="Times New Roman" w:cs="Times New Roman"/>
          <w:color w:val="auto"/>
          <w:sz w:val="26"/>
          <w:szCs w:val="26"/>
          <w:lang w:val="uk-UA"/>
        </w:rPr>
        <w:t xml:space="preserve">Кузнєцов Е.А. Актуалізація передумов формування професійного управлінського капіталу в Україні. </w:t>
      </w:r>
      <w:r w:rsidRPr="006E419F">
        <w:rPr>
          <w:rFonts w:ascii="Times New Roman" w:hAnsi="Times New Roman" w:cs="Times New Roman"/>
          <w:i/>
          <w:color w:val="auto"/>
          <w:sz w:val="26"/>
          <w:szCs w:val="26"/>
          <w:lang w:val="uk-UA"/>
        </w:rPr>
        <w:t>Ринкова економіка: сучасна теорія і практика управління.</w:t>
      </w:r>
      <w:r w:rsidRPr="006E419F">
        <w:rPr>
          <w:rFonts w:ascii="Times New Roman" w:hAnsi="Times New Roman" w:cs="Times New Roman"/>
          <w:color w:val="auto"/>
          <w:sz w:val="26"/>
          <w:szCs w:val="26"/>
          <w:lang w:val="uk-UA"/>
        </w:rPr>
        <w:t xml:space="preserve"> 2019. Т. 18. Вип. 1(41). С. 9-22. </w:t>
      </w:r>
    </w:p>
    <w:p w:rsidR="00A90CF1" w:rsidRPr="006E419F" w:rsidRDefault="00A90CF1" w:rsidP="00A90CF1">
      <w:pPr>
        <w:pStyle w:val="Default"/>
        <w:widowControl w:val="0"/>
        <w:numPr>
          <w:ilvl w:val="0"/>
          <w:numId w:val="2"/>
        </w:numPr>
        <w:tabs>
          <w:tab w:val="left" w:pos="851"/>
          <w:tab w:val="left" w:pos="2160"/>
        </w:tabs>
        <w:spacing w:line="360" w:lineRule="auto"/>
        <w:ind w:left="426" w:hanging="426"/>
        <w:rPr>
          <w:rFonts w:ascii="Times New Roman" w:hAnsi="Times New Roman" w:cs="Times New Roman"/>
          <w:color w:val="auto"/>
          <w:sz w:val="26"/>
          <w:szCs w:val="26"/>
        </w:rPr>
      </w:pPr>
      <w:r w:rsidRPr="006E419F">
        <w:rPr>
          <w:rFonts w:ascii="Times New Roman" w:hAnsi="Times New Roman" w:cs="Times New Roman"/>
          <w:color w:val="auto"/>
          <w:sz w:val="26"/>
          <w:szCs w:val="26"/>
          <w:lang w:val="uk-UA"/>
        </w:rPr>
        <w:t xml:space="preserve">Кузнєцов Е.А. Управлінський капітал: елементи системної якості. </w:t>
      </w:r>
      <w:r w:rsidRPr="006E419F">
        <w:rPr>
          <w:rFonts w:ascii="Times New Roman" w:hAnsi="Times New Roman" w:cs="Times New Roman"/>
          <w:i/>
          <w:color w:val="auto"/>
          <w:sz w:val="26"/>
          <w:szCs w:val="26"/>
          <w:lang w:val="uk-UA"/>
        </w:rPr>
        <w:t>Ринкова економіка: сучасна теорія і практика управління.</w:t>
      </w:r>
      <w:r w:rsidRPr="006E419F">
        <w:rPr>
          <w:rFonts w:ascii="Times New Roman" w:hAnsi="Times New Roman" w:cs="Times New Roman"/>
          <w:color w:val="auto"/>
          <w:sz w:val="26"/>
          <w:szCs w:val="26"/>
          <w:lang w:val="uk-UA"/>
        </w:rPr>
        <w:t xml:space="preserve"> 2019. Т. 18. Вип. 1(41). С. 11-25. </w:t>
      </w:r>
    </w:p>
    <w:p w:rsidR="00A90CF1" w:rsidRPr="006E419F" w:rsidRDefault="00A90CF1" w:rsidP="00A90CF1">
      <w:pPr>
        <w:pStyle w:val="Default"/>
        <w:widowControl w:val="0"/>
        <w:numPr>
          <w:ilvl w:val="0"/>
          <w:numId w:val="2"/>
        </w:numPr>
        <w:tabs>
          <w:tab w:val="left" w:pos="851"/>
          <w:tab w:val="left" w:pos="2160"/>
        </w:tabs>
        <w:spacing w:line="360" w:lineRule="auto"/>
        <w:ind w:left="426" w:hanging="426"/>
        <w:rPr>
          <w:rFonts w:ascii="Times New Roman" w:hAnsi="Times New Roman" w:cs="Times New Roman"/>
          <w:color w:val="auto"/>
          <w:sz w:val="26"/>
          <w:szCs w:val="26"/>
        </w:rPr>
      </w:pPr>
      <w:r w:rsidRPr="006E419F">
        <w:rPr>
          <w:rFonts w:ascii="Times New Roman" w:hAnsi="Times New Roman" w:cs="Times New Roman"/>
          <w:color w:val="auto"/>
          <w:sz w:val="26"/>
          <w:szCs w:val="26"/>
          <w:lang w:val="uk-UA"/>
        </w:rPr>
        <w:t xml:space="preserve">Кузнєцов Е.А., Захарченко Н.В. Новаторський підхід у підвищенні якості надання інтегрованих послуг споживачам. </w:t>
      </w:r>
      <w:r w:rsidRPr="006E419F">
        <w:rPr>
          <w:rFonts w:ascii="Times New Roman" w:hAnsi="Times New Roman" w:cs="Times New Roman"/>
          <w:i/>
          <w:color w:val="auto"/>
          <w:sz w:val="26"/>
          <w:szCs w:val="26"/>
          <w:lang w:val="uk-UA"/>
        </w:rPr>
        <w:t>Вісник Львівського торговельно-економічного університету</w:t>
      </w:r>
      <w:r w:rsidRPr="006E419F">
        <w:rPr>
          <w:rFonts w:ascii="Times New Roman" w:hAnsi="Times New Roman" w:cs="Times New Roman"/>
          <w:color w:val="auto"/>
          <w:sz w:val="26"/>
          <w:szCs w:val="26"/>
          <w:lang w:val="uk-UA"/>
        </w:rPr>
        <w:t>. 2018. Вип. 54 Економічні науки. С. 29-34. (фахове видання, категорія «Б» з 28.12.2019 року №1643 (додаток4</w:t>
      </w:r>
      <w:r w:rsidRPr="006E419F">
        <w:rPr>
          <w:rFonts w:ascii="Times New Roman" w:hAnsi="Times New Roman" w:cs="Times New Roman"/>
          <w:color w:val="auto"/>
          <w:sz w:val="26"/>
          <w:szCs w:val="26"/>
        </w:rPr>
        <w:t xml:space="preserve">47. Куликова Е. А. Менеджмент инноваций: практикум. Екатеринбург: Изд-во УрГУПС, 2014. 95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Левицька С. О., Полюхович М. Д. Джерела фінансування інноваційної діяльності в Україні. Наукові записки Національного університету «Острозька академія». Серія «Економіка»: науковий журнал. Острог: Видво НУ»ОА», березень 2017. № 4 (32). С. 55–58.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Маркетинг і менеджмент інноваційного розвитку: монографія / за заг. ред. С. М. Ілляшенка. Суми: ВТД «Університетська книга», 2006. 728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Методи аналізу ризику при оцінюванні доцільності інноваційних проектів. URL: </w:t>
      </w:r>
      <w:hyperlink r:id="rId8" w:history="1">
        <w:r w:rsidRPr="006E419F">
          <w:rPr>
            <w:rStyle w:val="a5"/>
            <w:sz w:val="26"/>
            <w:szCs w:val="26"/>
          </w:rPr>
          <w:t>https://helpiks.org/8-8498.html</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Методичні вказівки до практичних занять та самостійної роботи з курсу «Інноваційний менеджмент» для студентів 5 курсу спеціальності 7.050.201 і 8.050.201 – «Менеджмент організацій» / укл. І. І. Репенко, І. О. Самойленко. Харків: ХНАМГ, 2006. 28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Методичні вказівки з вивчення дисципліни «Інноваційний менеджмент» / укл. Г. Л. Монастирський. Тернопіль: Економічна думка, 2004. 40 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Микитюк П. П. Інноваційний менеджмент: навч. посібник. Тернопіль: Економічна думка, 2006. 295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Микитюк П. П., Крисько Ж. Л., Овсянюк-Бердадіна О. Ф., Скочиляс С. М. Інноваційний розвиток підприємства. навч. посібник. Тернопіль: ПП «Принтер </w:t>
      </w:r>
      <w:r w:rsidRPr="006E419F">
        <w:rPr>
          <w:sz w:val="26"/>
          <w:szCs w:val="26"/>
        </w:rPr>
        <w:lastRenderedPageBreak/>
        <w:t xml:space="preserve">Інформ», 2015. 224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Організаційна культура управління ризиками: навч. посібник / укл. Л. М. Титаренко, Б. Ю. Ростіянов, В. А. Яценко. Одеса: ОРІДУ НАДУ, 2011. 84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Пилипенко О. В., Грознецька Л. П. Економіка і організація інноваційної діяльності: методичні вказівки та завдання до виконання контрольної роботи для студентів спеціальності 6.050100 «Економіка підприємства» заочної форми навчання. К.: Вид-во ДЕТУТ, 2007. 53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Пітерська В. М. Проектний підхід до моделювання управління інноваційною організацією. Вісник Одеського національного морського університету. 2016. № 1 (47). С. 146–158.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Про державне регулювання діяльності в трансфері технологій: Закон України. Відомості Верховної Ради України. 2006. № 45. Ст. 434. URL: http://zakon4. rada.gov.ua/laws/show/143-16.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Про інноваційну діяльність: Закон України. Відомості Верховної Ради України. 2002. № 36. Ст. 266. URL: </w:t>
      </w:r>
      <w:hyperlink r:id="rId9" w:history="1">
        <w:r w:rsidRPr="006E419F">
          <w:rPr>
            <w:rStyle w:val="a5"/>
            <w:sz w:val="26"/>
            <w:szCs w:val="26"/>
          </w:rPr>
          <w:t>http://zakon4.rada.gov.ua/laws/show/40-15</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61. Про наукову і науково-технічну діяльність: Закон України. Відомості Верховної Ради України. 2000. № 28. Ст. 22. URL: </w:t>
      </w:r>
      <w:hyperlink r:id="rId10" w:history="1">
        <w:r w:rsidRPr="006E419F">
          <w:rPr>
            <w:rStyle w:val="a5"/>
            <w:sz w:val="26"/>
            <w:szCs w:val="26"/>
          </w:rPr>
          <w:t>http://zakon4.rada.gov.ua/laws/show/1646-14</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Саталкіна О. Джерела фінансування інвестиційного портфелю підприємства. Економіка: реалії часу. Науковий журнал. 2013. № 2 (7). С. 181–186. URL: </w:t>
      </w:r>
      <w:hyperlink r:id="rId11" w:history="1">
        <w:r w:rsidRPr="006E419F">
          <w:rPr>
            <w:rStyle w:val="a5"/>
            <w:sz w:val="26"/>
            <w:szCs w:val="26"/>
          </w:rPr>
          <w:t>http://economics.opu.ua/files/archive/2013/n2.htm</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Сутнісна характеристика інновацій та інноваційних процесів. URL: </w:t>
      </w:r>
      <w:hyperlink r:id="rId12" w:history="1">
        <w:r w:rsidRPr="006E419F">
          <w:rPr>
            <w:rStyle w:val="a5"/>
            <w:sz w:val="26"/>
            <w:szCs w:val="26"/>
          </w:rPr>
          <w:t>http://elib.lutskntu.com.ua/book/fb/pesp/2012/12-40/page5.html</w:t>
        </w:r>
      </w:hyperlink>
      <w:r w:rsidRPr="006E419F">
        <w:rPr>
          <w:sz w:val="26"/>
          <w:szCs w:val="26"/>
        </w:rPr>
        <w:t xml:space="preserve">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bCs/>
          <w:sz w:val="26"/>
          <w:szCs w:val="26"/>
        </w:rPr>
        <w:t>Пугач А.М., Демчук Н.І. Інноваційний розвиток підприємства: навч.посіб. ФОП Швець В.М., 2018.  348с.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Радченко О. П  Реалізація інноваційного потенціалу розвитку аграрного сектору економіки України в умовах глобалізації та інтеграції у світовий економічний простір. </w:t>
      </w:r>
      <w:r w:rsidRPr="006E419F">
        <w:rPr>
          <w:i/>
          <w:sz w:val="26"/>
          <w:szCs w:val="26"/>
        </w:rPr>
        <w:t>Інноваційна економіка : теоретичні та практичні аспекти</w:t>
      </w:r>
      <w:r w:rsidRPr="006E419F">
        <w:rPr>
          <w:sz w:val="26"/>
          <w:szCs w:val="26"/>
        </w:rPr>
        <w:t xml:space="preserve"> : монографія / за ред. д.е.н., доц. Л. О. Волощук, д.е.н., проф. Є. І. Масленнікова. Херсон : ОЛДІ-ПЛЮС. 2019. Вип. 4. С. 102-115.</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Радченко О. П., </w:t>
      </w:r>
      <w:r w:rsidRPr="006E419F">
        <w:rPr>
          <w:bCs/>
          <w:sz w:val="26"/>
          <w:szCs w:val="26"/>
        </w:rPr>
        <w:t xml:space="preserve">Карадобрі Т. В. Стан та перспективи інноваційного розвитку в аграрному секторі економіки України. </w:t>
      </w:r>
      <w:r w:rsidRPr="006E419F">
        <w:rPr>
          <w:i/>
          <w:sz w:val="26"/>
          <w:szCs w:val="26"/>
        </w:rPr>
        <w:t>Причорноморські економічні студії</w:t>
      </w:r>
      <w:r w:rsidRPr="006E419F">
        <w:rPr>
          <w:sz w:val="26"/>
          <w:szCs w:val="26"/>
        </w:rPr>
        <w:t xml:space="preserve">. </w:t>
      </w:r>
      <w:r w:rsidRPr="006E419F">
        <w:rPr>
          <w:sz w:val="26"/>
          <w:szCs w:val="26"/>
        </w:rPr>
        <w:lastRenderedPageBreak/>
        <w:t>2019. Вип. 47. Ч. 1. С. 79-82.</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Радченко О. П., Шавалюк О. І. Інноваційні економічні процеси як засіб підвищення конкурентоспроможності економіки України на міжнародному ринку. </w:t>
      </w:r>
      <w:r w:rsidRPr="006E419F">
        <w:rPr>
          <w:i/>
          <w:sz w:val="26"/>
          <w:szCs w:val="26"/>
        </w:rPr>
        <w:t>Інноваційна економіка : теоретичні та практичні аспекти</w:t>
      </w:r>
      <w:r w:rsidRPr="006E419F">
        <w:rPr>
          <w:sz w:val="26"/>
          <w:szCs w:val="26"/>
        </w:rPr>
        <w:t xml:space="preserve"> : монографія. Вип. 1 / за ред. д.е.н., доц. Є. І. Масленнікова. Херсон : Грінь Д. С. 2016. С. 84-117.</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Терешко Ю. В., Петрашевська А. Д. Економічне обґрунтування інноваційних рішень: навч. посібник. Одеса: ОНАЗ, 2016. 116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Управление инновационными проектами и програмами: учебное пособие / В. В. Быковский, Е. С. Мищенко, Е. В. Быковская и др. Тамбов: Изд-во ГОУ ВПО ТГТУ, 2011.</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Управління проектами: навч. посібник / уклад.: Л. Є. Довгань, Г. А.Мохонько, І. П. Малик. К.: КПІ ім. Ігоря Сікорського, 2017. 420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Уткіна Ю. М., Вісільова А. В. Інноваційний менеджмент на підприємствах. Вісник економіки транспорту і промисловості. 2014. № 46. С. 298–302.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Фатхутдинов Р. А. Инновационный менеджмент: учебник. 6-е изд. СПб.: Питер, 2012. 448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Формування концептуальних засад маркетингу інновацій. URL: https://msd.in.ua/ formuvannya-konceptualnix-zasad-marketingu-innovacij/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Чайковська М. П. Інноваційний менеджмент: навч. посібник. Одеса: Одеський національний ун-т імені І. І. Мечникова, 2015. 382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Чорна М. В., Глухова С. В. Оцінка ефективності інноваційної діяльності підприємств: монографія. Харків: ХДУХТ, 2012. 210 с. </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Чухрай Н. І. Організаційно-управлінські інновації в економіці, що спирається на знання: монографія. Інновації: проблеми науки і практики. Х.: ВД «ІНЖЕК», 2006. 234 с.</w:t>
      </w:r>
    </w:p>
    <w:p w:rsidR="00A90CF1" w:rsidRPr="006E419F" w:rsidRDefault="00A90CF1" w:rsidP="00A90CF1">
      <w:pPr>
        <w:pStyle w:val="a3"/>
        <w:widowControl w:val="0"/>
        <w:numPr>
          <w:ilvl w:val="0"/>
          <w:numId w:val="2"/>
        </w:numPr>
        <w:spacing w:before="0" w:beforeAutospacing="0" w:after="0" w:afterAutospacing="0" w:line="360" w:lineRule="auto"/>
        <w:ind w:left="426" w:hanging="426"/>
        <w:rPr>
          <w:sz w:val="26"/>
          <w:szCs w:val="26"/>
        </w:rPr>
      </w:pPr>
      <w:r w:rsidRPr="006E419F">
        <w:rPr>
          <w:sz w:val="26"/>
          <w:szCs w:val="26"/>
        </w:rPr>
        <w:t xml:space="preserve"> Чухрай Н. І. Формування інноваційного потенціалу промислового підприємства: маркетингове і логістичне забезпечення: монографія. Львів: Вид-во НУ «Львівська політехніка», 2002. 262 с.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Doyle Ch. Collins internet-linked dictionary of marketing / Ch. Doyle. – Glasgow : HarperCollins Publishers, 2005. – 368 s, S.183.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lastRenderedPageBreak/>
        <w:t xml:space="preserve">Freeman C. The Economics of Industrial Innovation : Third Ed / Freeman C., Soete L. - Cambridge: MIT Press, 1997. - 470 р.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Freeman C. Unemployment and Technical Innovation: A Study of Law / Freeman C., Clark J., Soete l.//. – W.L., 1982. 229 </w:t>
      </w:r>
    </w:p>
    <w:p w:rsidR="00A90CF1" w:rsidRPr="006E419F" w:rsidRDefault="00A90CF1" w:rsidP="00A90CF1">
      <w:pPr>
        <w:numPr>
          <w:ilvl w:val="0"/>
          <w:numId w:val="2"/>
        </w:numPr>
        <w:spacing w:line="360" w:lineRule="auto"/>
        <w:ind w:left="426" w:hanging="426"/>
        <w:rPr>
          <w:rFonts w:ascii="Times New Roman" w:hAnsi="Times New Roman" w:cs="Times New Roman"/>
          <w:spacing w:val="-6"/>
          <w:sz w:val="26"/>
          <w:szCs w:val="26"/>
          <w:lang w:eastAsia="ru-RU"/>
        </w:rPr>
      </w:pPr>
      <w:r w:rsidRPr="006E419F">
        <w:rPr>
          <w:rFonts w:ascii="Times New Roman" w:hAnsi="Times New Roman" w:cs="Times New Roman"/>
          <w:sz w:val="26"/>
          <w:szCs w:val="26"/>
          <w:lang w:eastAsia="ru-RU"/>
        </w:rPr>
        <w:t xml:space="preserve">Giovanni F. Feeding the World: An Economic History of Agriculture, 1800– </w:t>
      </w:r>
      <w:r w:rsidRPr="006E419F">
        <w:rPr>
          <w:rFonts w:ascii="Times New Roman" w:hAnsi="Times New Roman" w:cs="Times New Roman"/>
          <w:spacing w:val="-6"/>
          <w:sz w:val="26"/>
          <w:szCs w:val="26"/>
          <w:lang w:eastAsia="ru-RU"/>
        </w:rPr>
        <w:t xml:space="preserve">2000 / F. Giovanni. – Princeton ; NJ : Princeton University Press, 2005. – 388 р.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Kenneth R. Andrews. The Concept of Corporate Strategy, rev. edn. Copyright by Richard D. Irwin, Inc. 1980.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Mensh G. Stalemate in Technology: Innovation Overcome the Depression. Cambrige (Mass.), 1979.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Tidd J. Managing innovation/ Tidd J., Bessant J., Pavitt K. – John wiley q Sons, LTD, Chichester, 2001. – P. 38.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 xml:space="preserve">Total Intramural R&amp;D Expenditure (GERD) by Sectors of Performance [Електронний ресурс – Режим доступу : http://epp.eurostat.ec.europa.eu/portal/page/portal/statistics/ search_database. </w:t>
      </w:r>
    </w:p>
    <w:p w:rsidR="00A90CF1" w:rsidRPr="006E419F" w:rsidRDefault="00A90CF1" w:rsidP="00A90CF1">
      <w:pPr>
        <w:numPr>
          <w:ilvl w:val="0"/>
          <w:numId w:val="2"/>
        </w:numPr>
        <w:spacing w:line="360" w:lineRule="auto"/>
        <w:ind w:left="426" w:hanging="426"/>
        <w:rPr>
          <w:rFonts w:ascii="Times New Roman" w:hAnsi="Times New Roman" w:cs="Times New Roman"/>
          <w:sz w:val="26"/>
          <w:szCs w:val="26"/>
          <w:lang w:eastAsia="ru-RU"/>
        </w:rPr>
      </w:pPr>
      <w:r w:rsidRPr="006E419F">
        <w:rPr>
          <w:rFonts w:ascii="Times New Roman" w:hAnsi="Times New Roman" w:cs="Times New Roman"/>
          <w:sz w:val="26"/>
          <w:szCs w:val="26"/>
          <w:lang w:eastAsia="ru-RU"/>
        </w:rPr>
        <w:t>Хіреl U.S. high technology trade and competetiveness. Staf-freport/В.Хіпель. – U.S.Departament of Commerce, 1985. P. 19.</w:t>
      </w:r>
    </w:p>
    <w:p w:rsidR="00C02B2E" w:rsidRDefault="00C02B2E">
      <w:bookmarkStart w:id="0" w:name="_GoBack"/>
      <w:bookmarkEnd w:id="0"/>
    </w:p>
    <w:sectPr w:rsidR="00C02B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30339A"/>
    <w:multiLevelType w:val="hybridMultilevel"/>
    <w:tmpl w:val="BBD0D36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71CC670B"/>
    <w:multiLevelType w:val="hybridMultilevel"/>
    <w:tmpl w:val="F5F435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4AE"/>
    <w:rsid w:val="00A90CF1"/>
    <w:rsid w:val="00B534AE"/>
    <w:rsid w:val="00C02B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B9986F-15AC-442D-BC84-27FCAA2F0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534AE"/>
    <w:pPr>
      <w:spacing w:after="0" w:line="240" w:lineRule="auto"/>
    </w:pPr>
    <w:rPr>
      <w:rFonts w:ascii="Calibri" w:eastAsiaTheme="minorEastAsia" w:hAnsi="Calibri" w:cs="Calibri"/>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A90CF1"/>
    <w:pPr>
      <w:spacing w:before="100" w:beforeAutospacing="1" w:after="100" w:afterAutospacing="1"/>
    </w:pPr>
    <w:rPr>
      <w:rFonts w:ascii="Times New Roman" w:hAnsi="Times New Roman" w:cs="Times New Roman"/>
      <w:sz w:val="24"/>
      <w:szCs w:val="24"/>
      <w:lang w:eastAsia="ru-RU"/>
    </w:rPr>
  </w:style>
  <w:style w:type="paragraph" w:styleId="a4">
    <w:name w:val="List Paragraph"/>
    <w:basedOn w:val="a"/>
    <w:uiPriority w:val="34"/>
    <w:qFormat/>
    <w:rsid w:val="00A90CF1"/>
    <w:pPr>
      <w:spacing w:after="200" w:line="276" w:lineRule="auto"/>
      <w:ind w:left="720"/>
      <w:contextualSpacing/>
    </w:pPr>
    <w:rPr>
      <w:rFonts w:cs="Times New Roman"/>
      <w:sz w:val="22"/>
      <w:szCs w:val="22"/>
      <w:lang w:eastAsia="ru-RU"/>
    </w:rPr>
  </w:style>
  <w:style w:type="character" w:styleId="a5">
    <w:name w:val="Hyperlink"/>
    <w:basedOn w:val="a0"/>
    <w:uiPriority w:val="99"/>
    <w:unhideWhenUsed/>
    <w:rsid w:val="00A90CF1"/>
    <w:rPr>
      <w:rFonts w:cs="Times New Roman"/>
      <w:color w:val="0563C1" w:themeColor="hyperlink"/>
      <w:u w:val="single"/>
    </w:rPr>
  </w:style>
  <w:style w:type="paragraph" w:customStyle="1" w:styleId="Default">
    <w:name w:val="Default"/>
    <w:rsid w:val="00A90CF1"/>
    <w:pPr>
      <w:autoSpaceDE w:val="0"/>
      <w:autoSpaceDN w:val="0"/>
      <w:adjustRightInd w:val="0"/>
      <w:spacing w:after="0" w:line="240" w:lineRule="auto"/>
    </w:pPr>
    <w:rPr>
      <w:rFonts w:ascii="Arial" w:eastAsiaTheme="minorEastAsia" w:hAnsi="Arial" w:cs="Arial"/>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lpiks.org/8-8498.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ef.org.ua/Text/Dopovid.pdf" TargetMode="External"/><Relationship Id="rId12" Type="http://schemas.openxmlformats.org/officeDocument/2006/relationships/hyperlink" Target="http://elib.lutskntu.com.ua/book/fb/pesp/2012/12-40/page5.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VNULPL_2016_846_9" TargetMode="External"/><Relationship Id="rId11" Type="http://schemas.openxmlformats.org/officeDocument/2006/relationships/hyperlink" Target="http://economics.opu.ua/files/archive/2013/n2.htm" TargetMode="External"/><Relationship Id="rId5" Type="http://schemas.openxmlformats.org/officeDocument/2006/relationships/hyperlink" Target="http://www.rusnauka.com/20_PRNiT_2007/Economics/23668.doc.htm" TargetMode="External"/><Relationship Id="rId10" Type="http://schemas.openxmlformats.org/officeDocument/2006/relationships/hyperlink" Target="http://zakon4.rada.gov.ua/laws/show/1646-14" TargetMode="External"/><Relationship Id="rId4" Type="http://schemas.openxmlformats.org/officeDocument/2006/relationships/webSettings" Target="webSettings.xml"/><Relationship Id="rId9" Type="http://schemas.openxmlformats.org/officeDocument/2006/relationships/hyperlink" Target="http://zakon4.rada.gov.ua/laws/show/40-15"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4148</Words>
  <Characters>23650</Characters>
  <Application>Microsoft Office Word</Application>
  <DocSecurity>0</DocSecurity>
  <Lines>197</Lines>
  <Paragraphs>55</Paragraphs>
  <ScaleCrop>false</ScaleCrop>
  <Company/>
  <LinksUpToDate>false</LinksUpToDate>
  <CharactersWithSpaces>27743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2023-04-28T09:36:00Z</dcterms:created>
  <dcterms:modified xsi:type="dcterms:W3CDTF">2023-04-28T09:37:00Z</dcterms:modified>
</cp:coreProperties>
</file>