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F7666" w:rsidRDefault="002F7666" w:rsidP="002F7666">
      <w:pPr>
        <w:jc w:val="center"/>
        <w:rPr>
          <w:sz w:val="28"/>
          <w:szCs w:val="28"/>
          <w:lang w:val="uk-UA"/>
        </w:rPr>
      </w:pPr>
      <w:r w:rsidRPr="00B16599">
        <w:rPr>
          <w:sz w:val="28"/>
          <w:szCs w:val="28"/>
          <w:lang w:val="uk-UA"/>
        </w:rPr>
        <w:t>Одеський національний університет імені І.І.Мечникова</w:t>
      </w:r>
    </w:p>
    <w:p w:rsidR="002F7666" w:rsidRDefault="002F7666" w:rsidP="002F7666">
      <w:pPr>
        <w:jc w:val="center"/>
        <w:rPr>
          <w:sz w:val="28"/>
          <w:szCs w:val="28"/>
          <w:lang w:val="uk-UA"/>
        </w:rPr>
      </w:pPr>
    </w:p>
    <w:p w:rsidR="002F7666" w:rsidRDefault="002F7666" w:rsidP="002F7666">
      <w:pPr>
        <w:jc w:val="center"/>
        <w:rPr>
          <w:sz w:val="28"/>
          <w:szCs w:val="28"/>
          <w:lang w:val="uk-UA"/>
        </w:rPr>
      </w:pPr>
      <w:r>
        <w:rPr>
          <w:sz w:val="28"/>
          <w:szCs w:val="28"/>
          <w:lang w:val="uk-UA"/>
        </w:rPr>
        <w:t>Факультет романо-германської філології</w:t>
      </w:r>
    </w:p>
    <w:p w:rsidR="002F7666" w:rsidRDefault="002F7666" w:rsidP="002F7666">
      <w:pPr>
        <w:jc w:val="center"/>
        <w:rPr>
          <w:sz w:val="28"/>
          <w:szCs w:val="28"/>
          <w:lang w:val="uk-UA"/>
        </w:rPr>
      </w:pPr>
    </w:p>
    <w:p w:rsidR="002F7666" w:rsidRDefault="002F7666" w:rsidP="002F7666">
      <w:pPr>
        <w:jc w:val="center"/>
        <w:rPr>
          <w:sz w:val="28"/>
          <w:szCs w:val="28"/>
          <w:lang w:val="uk-UA"/>
        </w:rPr>
      </w:pPr>
      <w:r>
        <w:rPr>
          <w:sz w:val="28"/>
          <w:szCs w:val="28"/>
          <w:lang w:val="uk-UA"/>
        </w:rPr>
        <w:t>Кафедра лексикології та стилістики англійської мови</w:t>
      </w:r>
    </w:p>
    <w:p w:rsidR="002F7666" w:rsidRDefault="002F7666" w:rsidP="002F7666">
      <w:pPr>
        <w:jc w:val="center"/>
        <w:rPr>
          <w:sz w:val="28"/>
          <w:szCs w:val="28"/>
          <w:lang w:val="uk-UA"/>
        </w:rPr>
      </w:pPr>
    </w:p>
    <w:p w:rsidR="002F7666" w:rsidRDefault="002F7666" w:rsidP="002F7666">
      <w:pPr>
        <w:jc w:val="center"/>
        <w:rPr>
          <w:sz w:val="28"/>
          <w:szCs w:val="28"/>
          <w:lang w:val="uk-UA"/>
        </w:rPr>
      </w:pPr>
    </w:p>
    <w:p w:rsidR="002F7666" w:rsidRDefault="002F7666" w:rsidP="002F7666">
      <w:pPr>
        <w:jc w:val="center"/>
        <w:rPr>
          <w:sz w:val="28"/>
          <w:szCs w:val="28"/>
          <w:lang w:val="uk-UA"/>
        </w:rPr>
      </w:pPr>
    </w:p>
    <w:p w:rsidR="002F7666" w:rsidRPr="00F459AC" w:rsidRDefault="002F7666" w:rsidP="002F7666">
      <w:pPr>
        <w:jc w:val="center"/>
        <w:rPr>
          <w:b/>
          <w:sz w:val="32"/>
          <w:szCs w:val="32"/>
          <w:lang w:val="uk-UA"/>
        </w:rPr>
      </w:pPr>
      <w:r w:rsidRPr="00F459AC">
        <w:rPr>
          <w:b/>
          <w:sz w:val="32"/>
          <w:szCs w:val="32"/>
          <w:lang w:val="uk-UA"/>
        </w:rPr>
        <w:t>Д и п л о м н а   р о б о т а</w:t>
      </w:r>
    </w:p>
    <w:p w:rsidR="002F7666" w:rsidRDefault="002F7666" w:rsidP="002F7666">
      <w:pPr>
        <w:jc w:val="center"/>
        <w:rPr>
          <w:b/>
          <w:sz w:val="28"/>
          <w:szCs w:val="28"/>
          <w:lang w:val="uk-UA"/>
        </w:rPr>
      </w:pPr>
    </w:p>
    <w:p w:rsidR="002F7666" w:rsidRDefault="002F7666" w:rsidP="002F7666">
      <w:pPr>
        <w:jc w:val="center"/>
        <w:rPr>
          <w:sz w:val="28"/>
          <w:szCs w:val="28"/>
          <w:lang w:val="uk-UA"/>
        </w:rPr>
      </w:pPr>
      <w:r>
        <w:rPr>
          <w:sz w:val="28"/>
          <w:szCs w:val="28"/>
          <w:lang w:val="uk-UA"/>
        </w:rPr>
        <w:t>бакалавра</w:t>
      </w:r>
    </w:p>
    <w:p w:rsidR="002F7666" w:rsidRDefault="002F7666" w:rsidP="002F7666">
      <w:pPr>
        <w:jc w:val="center"/>
        <w:rPr>
          <w:sz w:val="28"/>
          <w:szCs w:val="28"/>
          <w:lang w:val="uk-UA"/>
        </w:rPr>
      </w:pPr>
    </w:p>
    <w:p w:rsidR="002F7666" w:rsidRDefault="002F7666" w:rsidP="002F7666">
      <w:pPr>
        <w:jc w:val="center"/>
        <w:rPr>
          <w:b/>
          <w:sz w:val="28"/>
          <w:szCs w:val="28"/>
          <w:lang w:val="uk-UA"/>
        </w:rPr>
      </w:pPr>
      <w:r>
        <w:rPr>
          <w:sz w:val="28"/>
          <w:szCs w:val="28"/>
          <w:lang w:val="uk-UA"/>
        </w:rPr>
        <w:t>на тему: «</w:t>
      </w:r>
      <w:r>
        <w:rPr>
          <w:b/>
          <w:sz w:val="28"/>
          <w:szCs w:val="28"/>
          <w:lang w:val="uk-UA"/>
        </w:rPr>
        <w:t>Лінгвістичні засоби створення образів головних персонажів у романі В. Вульф «Хвилі»</w:t>
      </w:r>
    </w:p>
    <w:p w:rsidR="002F7666" w:rsidRDefault="002F7666" w:rsidP="002F7666">
      <w:pPr>
        <w:jc w:val="center"/>
        <w:rPr>
          <w:b/>
          <w:sz w:val="28"/>
          <w:szCs w:val="28"/>
          <w:lang w:val="uk-UA"/>
        </w:rPr>
      </w:pPr>
    </w:p>
    <w:p w:rsidR="002F7666" w:rsidRPr="0054130B" w:rsidRDefault="0054130B" w:rsidP="002F7666">
      <w:pPr>
        <w:rPr>
          <w:lang w:val="uk-UA"/>
        </w:rPr>
      </w:pPr>
      <w:r w:rsidRPr="0054130B">
        <w:rPr>
          <w:lang w:val="en-US"/>
        </w:rPr>
        <w:t>«Linguistic means of creating images of the main characters in the novel «Waves» by V. Woolf</w:t>
      </w:r>
      <w:r>
        <w:rPr>
          <w:lang w:val="uk-UA"/>
        </w:rPr>
        <w:t>»</w:t>
      </w:r>
    </w:p>
    <w:p w:rsidR="002F7666" w:rsidRDefault="002F7666" w:rsidP="002F7666">
      <w:pPr>
        <w:jc w:val="center"/>
        <w:rPr>
          <w:sz w:val="28"/>
          <w:szCs w:val="28"/>
          <w:lang w:val="en-US"/>
        </w:rPr>
      </w:pPr>
    </w:p>
    <w:p w:rsidR="002F7666" w:rsidRDefault="002F7666" w:rsidP="002F7666">
      <w:pPr>
        <w:jc w:val="center"/>
        <w:rPr>
          <w:sz w:val="28"/>
          <w:szCs w:val="28"/>
          <w:lang w:val="en-US"/>
        </w:rPr>
      </w:pPr>
    </w:p>
    <w:p w:rsidR="002F7666" w:rsidRDefault="002F7666" w:rsidP="002F7666">
      <w:pPr>
        <w:spacing w:line="360" w:lineRule="auto"/>
        <w:jc w:val="center"/>
        <w:rPr>
          <w:sz w:val="28"/>
          <w:szCs w:val="28"/>
          <w:lang w:val="uk-UA"/>
        </w:rPr>
      </w:pPr>
      <w:r>
        <w:rPr>
          <w:sz w:val="28"/>
          <w:szCs w:val="28"/>
          <w:lang w:val="uk-UA"/>
        </w:rPr>
        <w:t>Виконала: студентка</w:t>
      </w:r>
      <w:r w:rsidRPr="00740F07">
        <w:rPr>
          <w:sz w:val="28"/>
          <w:szCs w:val="28"/>
        </w:rPr>
        <w:t xml:space="preserve"> </w:t>
      </w:r>
      <w:r>
        <w:rPr>
          <w:sz w:val="28"/>
          <w:szCs w:val="28"/>
          <w:lang w:val="uk-UA"/>
        </w:rPr>
        <w:t>денної форми навчання</w:t>
      </w:r>
    </w:p>
    <w:p w:rsidR="002F7666" w:rsidRDefault="002F7666" w:rsidP="002F7666">
      <w:pPr>
        <w:spacing w:line="360" w:lineRule="auto"/>
        <w:rPr>
          <w:sz w:val="28"/>
          <w:szCs w:val="28"/>
          <w:lang w:val="uk-UA"/>
        </w:rPr>
      </w:pPr>
      <w:r>
        <w:rPr>
          <w:sz w:val="28"/>
          <w:szCs w:val="28"/>
          <w:lang w:val="uk-UA"/>
        </w:rPr>
        <w:t xml:space="preserve">                            напряму підготовки 6.020303 Філологія</w:t>
      </w:r>
    </w:p>
    <w:p w:rsidR="002F7666" w:rsidRDefault="002F7666" w:rsidP="002F7666">
      <w:pPr>
        <w:spacing w:line="360" w:lineRule="auto"/>
        <w:rPr>
          <w:sz w:val="28"/>
          <w:szCs w:val="28"/>
          <w:lang w:val="uk-UA"/>
        </w:rPr>
      </w:pPr>
      <w:r>
        <w:rPr>
          <w:sz w:val="28"/>
          <w:szCs w:val="28"/>
          <w:lang w:val="uk-UA"/>
        </w:rPr>
        <w:t xml:space="preserve">                            Горбенко Єлизавета Юріївна</w:t>
      </w:r>
    </w:p>
    <w:p w:rsidR="002F7666" w:rsidRDefault="002F7666" w:rsidP="002F7666">
      <w:pPr>
        <w:spacing w:line="360" w:lineRule="auto"/>
        <w:rPr>
          <w:sz w:val="28"/>
          <w:szCs w:val="28"/>
          <w:lang w:val="uk-UA"/>
        </w:rPr>
      </w:pPr>
      <w:r>
        <w:rPr>
          <w:sz w:val="28"/>
          <w:szCs w:val="28"/>
          <w:lang w:val="uk-UA"/>
        </w:rPr>
        <w:t xml:space="preserve">                            Керівник     к.філол.н., доц. Томчаковський О. Г. __________</w:t>
      </w:r>
    </w:p>
    <w:p w:rsidR="002F7666" w:rsidRDefault="002F7666" w:rsidP="002F7666">
      <w:pPr>
        <w:spacing w:line="360" w:lineRule="auto"/>
        <w:rPr>
          <w:sz w:val="28"/>
          <w:szCs w:val="28"/>
          <w:lang w:val="uk-UA"/>
        </w:rPr>
      </w:pPr>
      <w:r>
        <w:rPr>
          <w:sz w:val="28"/>
          <w:szCs w:val="28"/>
          <w:lang w:val="uk-UA"/>
        </w:rPr>
        <w:t xml:space="preserve">                            Рецензент   к.філол.н., доц. Єрьоменко С. В. </w:t>
      </w:r>
    </w:p>
    <w:p w:rsidR="002F7666" w:rsidRDefault="002F7666" w:rsidP="002F7666">
      <w:pPr>
        <w:spacing w:line="360" w:lineRule="auto"/>
        <w:rPr>
          <w:sz w:val="28"/>
          <w:szCs w:val="28"/>
          <w:lang w:val="uk-UA"/>
        </w:rPr>
      </w:pPr>
    </w:p>
    <w:p w:rsidR="002F7666" w:rsidRDefault="002F7666" w:rsidP="002F7666">
      <w:pPr>
        <w:spacing w:line="360" w:lineRule="auto"/>
        <w:rPr>
          <w:sz w:val="28"/>
          <w:szCs w:val="28"/>
          <w:lang w:val="uk-UA"/>
        </w:rPr>
      </w:pPr>
    </w:p>
    <w:p w:rsidR="002F7666" w:rsidRDefault="002F7666" w:rsidP="002F7666">
      <w:pPr>
        <w:spacing w:line="360" w:lineRule="auto"/>
        <w:rPr>
          <w:sz w:val="28"/>
          <w:szCs w:val="28"/>
          <w:lang w:val="uk-UA"/>
        </w:rPr>
      </w:pPr>
      <w:r>
        <w:rPr>
          <w:sz w:val="28"/>
          <w:szCs w:val="28"/>
          <w:lang w:val="uk-UA"/>
        </w:rPr>
        <w:t>Рекомендовано до захисту:                           Захищено на засіданні ЕК № 2</w:t>
      </w:r>
    </w:p>
    <w:p w:rsidR="002F7666" w:rsidRDefault="002F7666" w:rsidP="002F7666">
      <w:pPr>
        <w:spacing w:line="360" w:lineRule="auto"/>
        <w:rPr>
          <w:sz w:val="28"/>
          <w:szCs w:val="28"/>
          <w:lang w:val="uk-UA"/>
        </w:rPr>
      </w:pPr>
      <w:r>
        <w:rPr>
          <w:sz w:val="28"/>
          <w:szCs w:val="28"/>
          <w:lang w:val="uk-UA"/>
        </w:rPr>
        <w:t>протокол засідання кафедри                         протокол №    від</w:t>
      </w:r>
    </w:p>
    <w:p w:rsidR="002F7666" w:rsidRDefault="002F7666" w:rsidP="002F7666">
      <w:pPr>
        <w:rPr>
          <w:sz w:val="28"/>
          <w:szCs w:val="28"/>
          <w:lang w:val="uk-UA"/>
        </w:rPr>
      </w:pPr>
      <w:r>
        <w:rPr>
          <w:sz w:val="28"/>
          <w:szCs w:val="28"/>
          <w:lang w:val="uk-UA"/>
        </w:rPr>
        <w:t xml:space="preserve">№     від                                                            Оцінка________/____/____ </w:t>
      </w:r>
    </w:p>
    <w:p w:rsidR="002F7666" w:rsidRPr="00AF0E58" w:rsidRDefault="002F7666" w:rsidP="002F7666">
      <w:pPr>
        <w:tabs>
          <w:tab w:val="left" w:pos="5295"/>
        </w:tabs>
        <w:rPr>
          <w:sz w:val="20"/>
          <w:szCs w:val="20"/>
          <w:lang w:val="uk-UA"/>
        </w:rPr>
      </w:pPr>
      <w:r>
        <w:rPr>
          <w:sz w:val="28"/>
          <w:szCs w:val="28"/>
          <w:lang w:val="uk-UA"/>
        </w:rPr>
        <w:t xml:space="preserve">                                                                         </w:t>
      </w:r>
      <w:r>
        <w:rPr>
          <w:sz w:val="20"/>
          <w:szCs w:val="20"/>
          <w:lang w:val="uk-UA"/>
        </w:rPr>
        <w:t xml:space="preserve">(за національною шкалою, шкалою </w:t>
      </w:r>
      <w:r>
        <w:rPr>
          <w:sz w:val="20"/>
          <w:szCs w:val="20"/>
          <w:lang w:val="en-US"/>
        </w:rPr>
        <w:t>ECTS</w:t>
      </w:r>
      <w:r w:rsidRPr="002F7666">
        <w:rPr>
          <w:sz w:val="20"/>
          <w:szCs w:val="20"/>
        </w:rPr>
        <w:t xml:space="preserve">, </w:t>
      </w:r>
      <w:r>
        <w:rPr>
          <w:sz w:val="20"/>
          <w:szCs w:val="20"/>
          <w:lang w:val="uk-UA"/>
        </w:rPr>
        <w:t>бали)</w:t>
      </w:r>
    </w:p>
    <w:p w:rsidR="002F7666" w:rsidRDefault="002F7666" w:rsidP="002F7666">
      <w:pPr>
        <w:spacing w:line="360" w:lineRule="auto"/>
        <w:rPr>
          <w:sz w:val="28"/>
          <w:szCs w:val="28"/>
          <w:lang w:val="uk-UA"/>
        </w:rPr>
      </w:pPr>
    </w:p>
    <w:p w:rsidR="002F7666" w:rsidRDefault="002F7666" w:rsidP="002F7666">
      <w:pPr>
        <w:spacing w:line="360" w:lineRule="auto"/>
        <w:rPr>
          <w:sz w:val="28"/>
          <w:szCs w:val="28"/>
          <w:lang w:val="uk-UA"/>
        </w:rPr>
      </w:pPr>
      <w:r>
        <w:rPr>
          <w:sz w:val="28"/>
          <w:szCs w:val="28"/>
          <w:lang w:val="uk-UA"/>
        </w:rPr>
        <w:t xml:space="preserve">Завідувач кафедри                                          Голова  ЕК  </w:t>
      </w:r>
    </w:p>
    <w:p w:rsidR="002F7666" w:rsidRDefault="002F7666" w:rsidP="002F7666">
      <w:pPr>
        <w:rPr>
          <w:sz w:val="28"/>
          <w:szCs w:val="28"/>
          <w:lang w:val="uk-UA"/>
        </w:rPr>
      </w:pPr>
      <w:r>
        <w:rPr>
          <w:sz w:val="28"/>
          <w:szCs w:val="28"/>
          <w:lang w:val="uk-UA"/>
        </w:rPr>
        <w:t xml:space="preserve">_________             </w:t>
      </w:r>
      <w:r w:rsidRPr="00CD029C">
        <w:rPr>
          <w:sz w:val="28"/>
          <w:szCs w:val="28"/>
          <w:lang w:val="uk-UA"/>
        </w:rPr>
        <w:t>Колегаєва І.М.</w:t>
      </w:r>
      <w:r>
        <w:rPr>
          <w:sz w:val="28"/>
          <w:szCs w:val="28"/>
          <w:lang w:val="uk-UA"/>
        </w:rPr>
        <w:t xml:space="preserve">                  _______                    </w:t>
      </w:r>
      <w:r w:rsidRPr="00CD029C">
        <w:rPr>
          <w:sz w:val="28"/>
          <w:szCs w:val="28"/>
          <w:lang w:val="uk-UA"/>
        </w:rPr>
        <w:t>Колегаєва І.М.</w:t>
      </w:r>
    </w:p>
    <w:p w:rsidR="002F7666" w:rsidRDefault="002F7666" w:rsidP="002F7666">
      <w:pPr>
        <w:tabs>
          <w:tab w:val="left" w:pos="5280"/>
        </w:tabs>
        <w:rPr>
          <w:sz w:val="20"/>
          <w:szCs w:val="20"/>
          <w:lang w:val="uk-UA"/>
        </w:rPr>
      </w:pPr>
      <w:r>
        <w:rPr>
          <w:sz w:val="20"/>
          <w:szCs w:val="20"/>
          <w:lang w:val="uk-UA"/>
        </w:rPr>
        <w:t>(підпис)</w:t>
      </w:r>
      <w:r>
        <w:rPr>
          <w:sz w:val="20"/>
          <w:szCs w:val="20"/>
          <w:lang w:val="uk-UA"/>
        </w:rPr>
        <w:tab/>
        <w:t>(підпис)</w:t>
      </w:r>
    </w:p>
    <w:p w:rsidR="002F7666" w:rsidRDefault="002F7666" w:rsidP="002F7666">
      <w:pPr>
        <w:tabs>
          <w:tab w:val="left" w:pos="5280"/>
        </w:tabs>
        <w:spacing w:line="360" w:lineRule="auto"/>
        <w:rPr>
          <w:sz w:val="20"/>
          <w:szCs w:val="20"/>
          <w:lang w:val="uk-UA"/>
        </w:rPr>
      </w:pPr>
    </w:p>
    <w:p w:rsidR="002F7666" w:rsidRDefault="002F7666" w:rsidP="002F7666">
      <w:pPr>
        <w:tabs>
          <w:tab w:val="left" w:pos="5280"/>
        </w:tabs>
        <w:spacing w:line="360" w:lineRule="auto"/>
        <w:rPr>
          <w:sz w:val="20"/>
          <w:szCs w:val="20"/>
          <w:lang w:val="uk-UA"/>
        </w:rPr>
      </w:pPr>
    </w:p>
    <w:p w:rsidR="002F7666" w:rsidRDefault="002F7666" w:rsidP="002F7666">
      <w:pPr>
        <w:tabs>
          <w:tab w:val="left" w:pos="5280"/>
        </w:tabs>
        <w:spacing w:line="360" w:lineRule="auto"/>
        <w:jc w:val="center"/>
        <w:rPr>
          <w:b/>
          <w:sz w:val="28"/>
          <w:szCs w:val="28"/>
          <w:lang w:val="uk-UA"/>
        </w:rPr>
      </w:pPr>
    </w:p>
    <w:p w:rsidR="002F7666" w:rsidRDefault="002F7666" w:rsidP="002F7666">
      <w:pPr>
        <w:tabs>
          <w:tab w:val="left" w:pos="5280"/>
        </w:tabs>
        <w:spacing w:line="360" w:lineRule="auto"/>
        <w:jc w:val="center"/>
        <w:rPr>
          <w:b/>
          <w:sz w:val="28"/>
          <w:szCs w:val="28"/>
          <w:lang w:val="uk-UA"/>
        </w:rPr>
      </w:pPr>
      <w:r w:rsidRPr="00AF0E58">
        <w:rPr>
          <w:b/>
          <w:sz w:val="28"/>
          <w:szCs w:val="28"/>
          <w:lang w:val="uk-UA"/>
        </w:rPr>
        <w:t xml:space="preserve">Одеса </w:t>
      </w:r>
      <w:r>
        <w:rPr>
          <w:b/>
          <w:sz w:val="28"/>
          <w:szCs w:val="28"/>
          <w:lang w:val="uk-UA"/>
        </w:rPr>
        <w:t>–</w:t>
      </w:r>
      <w:r w:rsidRPr="00AF0E58">
        <w:rPr>
          <w:b/>
          <w:sz w:val="28"/>
          <w:szCs w:val="28"/>
          <w:lang w:val="uk-UA"/>
        </w:rPr>
        <w:t xml:space="preserve"> </w:t>
      </w:r>
      <w:r>
        <w:rPr>
          <w:b/>
          <w:sz w:val="28"/>
          <w:szCs w:val="28"/>
          <w:lang w:val="uk-UA"/>
        </w:rPr>
        <w:t>2018</w:t>
      </w:r>
    </w:p>
    <w:p w:rsidR="002F7666" w:rsidRDefault="002F7666" w:rsidP="002F7666">
      <w:pPr>
        <w:tabs>
          <w:tab w:val="left" w:pos="5280"/>
        </w:tabs>
        <w:spacing w:line="360" w:lineRule="auto"/>
        <w:jc w:val="center"/>
        <w:rPr>
          <w:b/>
          <w:sz w:val="28"/>
          <w:szCs w:val="28"/>
          <w:lang w:val="uk-UA"/>
        </w:rPr>
      </w:pPr>
    </w:p>
    <w:p w:rsidR="002F7666" w:rsidRDefault="00C4636B" w:rsidP="002F7666">
      <w:pPr>
        <w:tabs>
          <w:tab w:val="left" w:pos="5280"/>
        </w:tabs>
        <w:spacing w:line="360" w:lineRule="auto"/>
        <w:jc w:val="both"/>
        <w:rPr>
          <w:b/>
          <w:sz w:val="28"/>
          <w:szCs w:val="28"/>
          <w:lang w:val="uk-UA"/>
        </w:rPr>
      </w:pPr>
      <w:r>
        <w:rPr>
          <w:b/>
          <w:sz w:val="28"/>
          <w:szCs w:val="28"/>
          <w:lang w:val="uk-UA"/>
        </w:rPr>
        <w:lastRenderedPageBreak/>
        <w:t xml:space="preserve">                                                      ЗМІСТ</w:t>
      </w:r>
    </w:p>
    <w:p w:rsidR="00C4636B" w:rsidRPr="00C4636B" w:rsidRDefault="00C4636B" w:rsidP="00C4636B">
      <w:pPr>
        <w:tabs>
          <w:tab w:val="left" w:pos="5280"/>
        </w:tabs>
        <w:spacing w:line="360" w:lineRule="auto"/>
        <w:jc w:val="both"/>
        <w:rPr>
          <w:sz w:val="28"/>
          <w:szCs w:val="28"/>
          <w:lang w:val="uk-UA"/>
        </w:rPr>
      </w:pPr>
      <w:r w:rsidRPr="00C4636B">
        <w:rPr>
          <w:sz w:val="28"/>
          <w:szCs w:val="28"/>
          <w:lang w:val="uk-UA"/>
        </w:rPr>
        <w:t>Вст</w:t>
      </w:r>
      <w:r w:rsidR="00464781">
        <w:rPr>
          <w:sz w:val="28"/>
          <w:szCs w:val="28"/>
          <w:lang w:val="uk-UA"/>
        </w:rPr>
        <w:t>уп……………………………………………………………………………...3</w:t>
      </w:r>
    </w:p>
    <w:p w:rsidR="00C4636B" w:rsidRPr="00C4636B" w:rsidRDefault="00C4636B" w:rsidP="00C4636B">
      <w:pPr>
        <w:tabs>
          <w:tab w:val="left" w:pos="5280"/>
        </w:tabs>
        <w:spacing w:line="360" w:lineRule="auto"/>
        <w:jc w:val="both"/>
        <w:rPr>
          <w:sz w:val="28"/>
          <w:szCs w:val="28"/>
          <w:lang w:val="uk-UA"/>
        </w:rPr>
      </w:pPr>
      <w:r w:rsidRPr="00C4636B">
        <w:rPr>
          <w:sz w:val="28"/>
          <w:szCs w:val="28"/>
          <w:lang w:val="uk-UA"/>
        </w:rPr>
        <w:t>Розділ І. Теоретичні основи дослідження……………………………………</w:t>
      </w:r>
      <w:r>
        <w:rPr>
          <w:sz w:val="28"/>
          <w:szCs w:val="28"/>
          <w:lang w:val="uk-UA"/>
        </w:rPr>
        <w:t>…</w:t>
      </w:r>
      <w:r w:rsidR="00464781">
        <w:rPr>
          <w:sz w:val="28"/>
          <w:szCs w:val="28"/>
          <w:lang w:val="uk-UA"/>
        </w:rPr>
        <w:t>5</w:t>
      </w:r>
    </w:p>
    <w:p w:rsidR="00C4636B" w:rsidRPr="00C4636B" w:rsidRDefault="00C4636B" w:rsidP="00C4636B">
      <w:pPr>
        <w:tabs>
          <w:tab w:val="left" w:pos="5280"/>
        </w:tabs>
        <w:spacing w:line="360" w:lineRule="auto"/>
        <w:jc w:val="both"/>
        <w:rPr>
          <w:sz w:val="28"/>
          <w:szCs w:val="28"/>
          <w:lang w:val="uk-UA"/>
        </w:rPr>
      </w:pPr>
      <w:r w:rsidRPr="00C4636B">
        <w:rPr>
          <w:sz w:val="28"/>
          <w:szCs w:val="28"/>
          <w:lang w:val="uk-UA"/>
        </w:rPr>
        <w:t>1.1 Лінгвістика тексту і її задачі………………………………………………</w:t>
      </w:r>
      <w:r w:rsidR="00464781">
        <w:rPr>
          <w:sz w:val="28"/>
          <w:szCs w:val="28"/>
          <w:lang w:val="uk-UA"/>
        </w:rPr>
        <w:t>..5</w:t>
      </w:r>
    </w:p>
    <w:p w:rsidR="00C4636B" w:rsidRPr="00C4636B" w:rsidRDefault="00C4636B" w:rsidP="00C4636B">
      <w:pPr>
        <w:tabs>
          <w:tab w:val="left" w:pos="5280"/>
        </w:tabs>
        <w:spacing w:line="360" w:lineRule="auto"/>
        <w:jc w:val="both"/>
        <w:rPr>
          <w:sz w:val="28"/>
          <w:szCs w:val="28"/>
          <w:lang w:val="uk-UA"/>
        </w:rPr>
      </w:pPr>
      <w:r w:rsidRPr="00C4636B">
        <w:rPr>
          <w:sz w:val="28"/>
          <w:szCs w:val="28"/>
          <w:lang w:val="uk-UA"/>
        </w:rPr>
        <w:t>1.2 Композиційно – мовленнєві  форми…………………………...................</w:t>
      </w:r>
      <w:r w:rsidR="00464781">
        <w:rPr>
          <w:sz w:val="28"/>
          <w:szCs w:val="28"/>
          <w:lang w:val="uk-UA"/>
        </w:rPr>
        <w:t>.7</w:t>
      </w:r>
    </w:p>
    <w:p w:rsidR="00C4636B" w:rsidRPr="00C4636B" w:rsidRDefault="00C4636B" w:rsidP="00C4636B">
      <w:pPr>
        <w:tabs>
          <w:tab w:val="left" w:pos="5280"/>
        </w:tabs>
        <w:spacing w:line="360" w:lineRule="auto"/>
        <w:jc w:val="both"/>
        <w:rPr>
          <w:sz w:val="28"/>
          <w:szCs w:val="28"/>
          <w:lang w:val="uk-UA"/>
        </w:rPr>
      </w:pPr>
      <w:r w:rsidRPr="00C4636B">
        <w:rPr>
          <w:sz w:val="28"/>
          <w:szCs w:val="28"/>
          <w:lang w:val="uk-UA"/>
        </w:rPr>
        <w:t>1.3 Види та функції опису у художньому творі……………………………</w:t>
      </w:r>
      <w:r>
        <w:rPr>
          <w:sz w:val="28"/>
          <w:szCs w:val="28"/>
          <w:lang w:val="uk-UA"/>
        </w:rPr>
        <w:t>…</w:t>
      </w:r>
      <w:r w:rsidR="00464781">
        <w:rPr>
          <w:sz w:val="28"/>
          <w:szCs w:val="28"/>
          <w:lang w:val="uk-UA"/>
        </w:rPr>
        <w:t>9</w:t>
      </w:r>
    </w:p>
    <w:p w:rsidR="00C4636B" w:rsidRPr="00C4636B" w:rsidRDefault="00C4636B" w:rsidP="00C4636B">
      <w:pPr>
        <w:tabs>
          <w:tab w:val="left" w:pos="5280"/>
        </w:tabs>
        <w:spacing w:line="360" w:lineRule="auto"/>
        <w:jc w:val="both"/>
        <w:rPr>
          <w:sz w:val="28"/>
          <w:szCs w:val="28"/>
          <w:lang w:val="uk-UA"/>
        </w:rPr>
      </w:pPr>
      <w:r w:rsidRPr="00C4636B">
        <w:rPr>
          <w:sz w:val="28"/>
          <w:szCs w:val="28"/>
          <w:lang w:val="uk-UA"/>
        </w:rPr>
        <w:t xml:space="preserve">   1.3.1. Види та функції портрету у художньому творі………………………</w:t>
      </w:r>
      <w:r w:rsidR="00464781">
        <w:rPr>
          <w:sz w:val="28"/>
          <w:szCs w:val="28"/>
          <w:lang w:val="uk-UA"/>
        </w:rPr>
        <w:t>9</w:t>
      </w:r>
    </w:p>
    <w:p w:rsidR="00C4636B" w:rsidRPr="00C4636B" w:rsidRDefault="00C4636B" w:rsidP="00C4636B">
      <w:pPr>
        <w:tabs>
          <w:tab w:val="left" w:pos="5280"/>
        </w:tabs>
        <w:spacing w:line="360" w:lineRule="auto"/>
        <w:jc w:val="both"/>
        <w:rPr>
          <w:sz w:val="28"/>
          <w:szCs w:val="28"/>
          <w:lang w:val="uk-UA"/>
        </w:rPr>
      </w:pPr>
      <w:r w:rsidRPr="00C4636B">
        <w:rPr>
          <w:sz w:val="28"/>
          <w:szCs w:val="28"/>
          <w:lang w:val="uk-UA"/>
        </w:rPr>
        <w:t>Розділ ІІ. Лінгвістичні за</w:t>
      </w:r>
      <w:r w:rsidR="00E144D4">
        <w:rPr>
          <w:sz w:val="28"/>
          <w:szCs w:val="28"/>
          <w:lang w:val="uk-UA"/>
        </w:rPr>
        <w:t>соби створення опису в романі  «Waves»</w:t>
      </w:r>
      <w:r w:rsidRPr="00C4636B">
        <w:rPr>
          <w:sz w:val="28"/>
          <w:szCs w:val="28"/>
          <w:lang w:val="uk-UA"/>
        </w:rPr>
        <w:t>………………………………………………</w:t>
      </w:r>
      <w:r>
        <w:rPr>
          <w:sz w:val="28"/>
          <w:szCs w:val="28"/>
          <w:lang w:val="uk-UA"/>
        </w:rPr>
        <w:t>………………………</w:t>
      </w:r>
      <w:r w:rsidR="00464781">
        <w:rPr>
          <w:sz w:val="28"/>
          <w:szCs w:val="28"/>
          <w:lang w:val="uk-UA"/>
        </w:rPr>
        <w:t>..</w:t>
      </w:r>
      <w:r>
        <w:rPr>
          <w:sz w:val="28"/>
          <w:szCs w:val="28"/>
          <w:lang w:val="uk-UA"/>
        </w:rPr>
        <w:t>…</w:t>
      </w:r>
      <w:r w:rsidR="00464781">
        <w:rPr>
          <w:sz w:val="28"/>
          <w:szCs w:val="28"/>
          <w:lang w:val="uk-UA"/>
        </w:rPr>
        <w:t>17</w:t>
      </w:r>
    </w:p>
    <w:p w:rsidR="00C4636B" w:rsidRPr="00C4636B" w:rsidRDefault="00C4636B" w:rsidP="00C4636B">
      <w:pPr>
        <w:tabs>
          <w:tab w:val="left" w:pos="5280"/>
        </w:tabs>
        <w:spacing w:line="360" w:lineRule="auto"/>
        <w:jc w:val="both"/>
        <w:rPr>
          <w:sz w:val="28"/>
          <w:szCs w:val="28"/>
          <w:lang w:val="uk-UA"/>
        </w:rPr>
      </w:pPr>
      <w:r>
        <w:rPr>
          <w:sz w:val="28"/>
          <w:szCs w:val="28"/>
          <w:lang w:val="uk-UA"/>
        </w:rPr>
        <w:t xml:space="preserve">2.1. </w:t>
      </w:r>
      <w:r w:rsidRPr="00C4636B">
        <w:rPr>
          <w:sz w:val="28"/>
          <w:szCs w:val="28"/>
          <w:lang w:val="uk-UA"/>
        </w:rPr>
        <w:t>Творчість</w:t>
      </w:r>
      <w:r>
        <w:rPr>
          <w:lang w:val="uk-UA"/>
        </w:rPr>
        <w:t xml:space="preserve"> </w:t>
      </w:r>
      <w:r w:rsidRPr="00C4636B">
        <w:rPr>
          <w:sz w:val="28"/>
          <w:szCs w:val="28"/>
          <w:lang w:val="uk-UA"/>
        </w:rPr>
        <w:t>Вірджиніі Вульф «Хвилі»   як</w:t>
      </w:r>
      <w:r>
        <w:rPr>
          <w:sz w:val="28"/>
          <w:szCs w:val="28"/>
          <w:lang w:val="uk-UA"/>
        </w:rPr>
        <w:t xml:space="preserve"> об’єкт дослідження…………</w:t>
      </w:r>
      <w:r w:rsidR="00464781">
        <w:rPr>
          <w:sz w:val="28"/>
          <w:szCs w:val="28"/>
          <w:lang w:val="uk-UA"/>
        </w:rPr>
        <w:t>17</w:t>
      </w:r>
    </w:p>
    <w:p w:rsidR="00C4636B" w:rsidRPr="00C4636B" w:rsidRDefault="00C4636B" w:rsidP="00C4636B">
      <w:pPr>
        <w:tabs>
          <w:tab w:val="left" w:pos="5280"/>
        </w:tabs>
        <w:spacing w:line="360" w:lineRule="auto"/>
        <w:jc w:val="both"/>
        <w:rPr>
          <w:sz w:val="28"/>
          <w:szCs w:val="28"/>
          <w:lang w:val="uk-UA"/>
        </w:rPr>
      </w:pPr>
      <w:r w:rsidRPr="00C4636B">
        <w:rPr>
          <w:sz w:val="28"/>
          <w:szCs w:val="28"/>
          <w:lang w:val="uk-UA"/>
        </w:rPr>
        <w:t>2.2. Лінгвістичні особливості портретних описів у романі…………………</w:t>
      </w:r>
      <w:r w:rsidR="00464781">
        <w:rPr>
          <w:sz w:val="28"/>
          <w:szCs w:val="28"/>
          <w:lang w:val="uk-UA"/>
        </w:rPr>
        <w:t>18</w:t>
      </w:r>
    </w:p>
    <w:p w:rsidR="00C4636B" w:rsidRPr="00C4636B" w:rsidRDefault="00C4636B" w:rsidP="00C4636B">
      <w:pPr>
        <w:tabs>
          <w:tab w:val="left" w:pos="5280"/>
        </w:tabs>
        <w:spacing w:line="360" w:lineRule="auto"/>
        <w:jc w:val="both"/>
        <w:rPr>
          <w:sz w:val="28"/>
          <w:szCs w:val="28"/>
          <w:lang w:val="uk-UA"/>
        </w:rPr>
      </w:pPr>
      <w:r w:rsidRPr="00C4636B">
        <w:rPr>
          <w:sz w:val="28"/>
          <w:szCs w:val="28"/>
          <w:lang w:val="uk-UA"/>
        </w:rPr>
        <w:t>Висновки………………………………………………………………………...</w:t>
      </w:r>
      <w:r w:rsidR="00FC229E">
        <w:rPr>
          <w:sz w:val="28"/>
          <w:szCs w:val="28"/>
          <w:lang w:val="uk-UA"/>
        </w:rPr>
        <w:t>35</w:t>
      </w:r>
    </w:p>
    <w:p w:rsidR="00C4636B" w:rsidRPr="00FC229E" w:rsidRDefault="00C4636B" w:rsidP="00C4636B">
      <w:pPr>
        <w:tabs>
          <w:tab w:val="left" w:pos="5280"/>
        </w:tabs>
        <w:spacing w:line="360" w:lineRule="auto"/>
        <w:jc w:val="both"/>
        <w:rPr>
          <w:sz w:val="28"/>
          <w:szCs w:val="28"/>
          <w:lang w:val="uk-UA"/>
        </w:rPr>
      </w:pPr>
      <w:r w:rsidRPr="00C4636B">
        <w:rPr>
          <w:sz w:val="28"/>
          <w:szCs w:val="28"/>
          <w:lang w:val="uk-UA"/>
        </w:rPr>
        <w:t>Список використаної літератури……………………………………………</w:t>
      </w:r>
      <w:r>
        <w:rPr>
          <w:sz w:val="28"/>
          <w:szCs w:val="28"/>
          <w:lang w:val="uk-UA"/>
        </w:rPr>
        <w:t>…</w:t>
      </w:r>
      <w:r w:rsidR="00FC229E">
        <w:rPr>
          <w:sz w:val="28"/>
          <w:szCs w:val="28"/>
        </w:rPr>
        <w:t>3</w:t>
      </w:r>
      <w:r w:rsidR="00FC229E">
        <w:rPr>
          <w:sz w:val="28"/>
          <w:szCs w:val="28"/>
          <w:lang w:val="uk-UA"/>
        </w:rPr>
        <w:t>7</w:t>
      </w:r>
    </w:p>
    <w:p w:rsidR="00C4636B" w:rsidRPr="00FC229E" w:rsidRDefault="00C4636B" w:rsidP="00C4636B">
      <w:pPr>
        <w:tabs>
          <w:tab w:val="left" w:pos="5280"/>
        </w:tabs>
        <w:spacing w:line="360" w:lineRule="auto"/>
        <w:jc w:val="both"/>
        <w:rPr>
          <w:sz w:val="28"/>
          <w:szCs w:val="28"/>
          <w:lang w:val="uk-UA"/>
        </w:rPr>
      </w:pPr>
      <w:r w:rsidRPr="00C4636B">
        <w:rPr>
          <w:sz w:val="28"/>
          <w:szCs w:val="28"/>
          <w:lang w:val="uk-UA"/>
        </w:rPr>
        <w:t>Summary…………………………………………………………………………</w:t>
      </w:r>
      <w:r w:rsidR="00FC229E">
        <w:rPr>
          <w:sz w:val="28"/>
          <w:szCs w:val="28"/>
          <w:lang w:val="uk-UA"/>
        </w:rPr>
        <w:t>41</w:t>
      </w:r>
    </w:p>
    <w:p w:rsidR="00C4636B" w:rsidRDefault="00C4636B" w:rsidP="00C4636B">
      <w:pPr>
        <w:tabs>
          <w:tab w:val="left" w:pos="5280"/>
        </w:tabs>
        <w:spacing w:line="360" w:lineRule="auto"/>
        <w:jc w:val="both"/>
        <w:rPr>
          <w:sz w:val="28"/>
          <w:szCs w:val="28"/>
          <w:lang w:val="uk-UA"/>
        </w:rPr>
      </w:pPr>
    </w:p>
    <w:p w:rsidR="00C4636B" w:rsidRDefault="00C4636B" w:rsidP="00C4636B">
      <w:pPr>
        <w:tabs>
          <w:tab w:val="left" w:pos="5280"/>
        </w:tabs>
        <w:spacing w:line="360" w:lineRule="auto"/>
        <w:jc w:val="both"/>
        <w:rPr>
          <w:sz w:val="28"/>
          <w:szCs w:val="28"/>
          <w:lang w:val="uk-UA"/>
        </w:rPr>
      </w:pPr>
    </w:p>
    <w:p w:rsidR="00C4636B" w:rsidRDefault="00C4636B" w:rsidP="00C4636B">
      <w:pPr>
        <w:tabs>
          <w:tab w:val="left" w:pos="5280"/>
        </w:tabs>
        <w:spacing w:line="360" w:lineRule="auto"/>
        <w:jc w:val="both"/>
        <w:rPr>
          <w:sz w:val="28"/>
          <w:szCs w:val="28"/>
          <w:lang w:val="uk-UA"/>
        </w:rPr>
      </w:pPr>
    </w:p>
    <w:p w:rsidR="00C4636B" w:rsidRDefault="00C4636B" w:rsidP="00C4636B">
      <w:pPr>
        <w:tabs>
          <w:tab w:val="left" w:pos="5280"/>
        </w:tabs>
        <w:spacing w:line="360" w:lineRule="auto"/>
        <w:jc w:val="both"/>
        <w:rPr>
          <w:sz w:val="28"/>
          <w:szCs w:val="28"/>
          <w:lang w:val="uk-UA"/>
        </w:rPr>
      </w:pPr>
    </w:p>
    <w:p w:rsidR="00C4636B" w:rsidRDefault="00C4636B" w:rsidP="00C4636B">
      <w:pPr>
        <w:tabs>
          <w:tab w:val="left" w:pos="5280"/>
        </w:tabs>
        <w:spacing w:line="360" w:lineRule="auto"/>
        <w:jc w:val="both"/>
        <w:rPr>
          <w:sz w:val="28"/>
          <w:szCs w:val="28"/>
          <w:lang w:val="uk-UA"/>
        </w:rPr>
      </w:pPr>
    </w:p>
    <w:p w:rsidR="00C4636B" w:rsidRDefault="00C4636B" w:rsidP="00C4636B">
      <w:pPr>
        <w:tabs>
          <w:tab w:val="left" w:pos="5280"/>
        </w:tabs>
        <w:spacing w:line="360" w:lineRule="auto"/>
        <w:jc w:val="both"/>
        <w:rPr>
          <w:sz w:val="28"/>
          <w:szCs w:val="28"/>
          <w:lang w:val="uk-UA"/>
        </w:rPr>
      </w:pPr>
    </w:p>
    <w:p w:rsidR="00C4636B" w:rsidRDefault="00C4636B" w:rsidP="00C4636B">
      <w:pPr>
        <w:tabs>
          <w:tab w:val="left" w:pos="5280"/>
        </w:tabs>
        <w:spacing w:line="360" w:lineRule="auto"/>
        <w:jc w:val="both"/>
        <w:rPr>
          <w:sz w:val="28"/>
          <w:szCs w:val="28"/>
          <w:lang w:val="uk-UA"/>
        </w:rPr>
      </w:pPr>
    </w:p>
    <w:p w:rsidR="00C4636B" w:rsidRDefault="00C4636B" w:rsidP="00C4636B">
      <w:pPr>
        <w:tabs>
          <w:tab w:val="left" w:pos="5280"/>
        </w:tabs>
        <w:spacing w:line="360" w:lineRule="auto"/>
        <w:jc w:val="both"/>
        <w:rPr>
          <w:sz w:val="28"/>
          <w:szCs w:val="28"/>
          <w:lang w:val="uk-UA"/>
        </w:rPr>
      </w:pPr>
    </w:p>
    <w:p w:rsidR="00C4636B" w:rsidRDefault="00C4636B" w:rsidP="00C4636B">
      <w:pPr>
        <w:tabs>
          <w:tab w:val="left" w:pos="5280"/>
        </w:tabs>
        <w:spacing w:line="360" w:lineRule="auto"/>
        <w:jc w:val="both"/>
        <w:rPr>
          <w:sz w:val="28"/>
          <w:szCs w:val="28"/>
          <w:lang w:val="uk-UA"/>
        </w:rPr>
      </w:pPr>
    </w:p>
    <w:p w:rsidR="00C4636B" w:rsidRDefault="00C4636B" w:rsidP="00C4636B">
      <w:pPr>
        <w:tabs>
          <w:tab w:val="left" w:pos="5280"/>
        </w:tabs>
        <w:spacing w:line="360" w:lineRule="auto"/>
        <w:jc w:val="both"/>
        <w:rPr>
          <w:sz w:val="28"/>
          <w:szCs w:val="28"/>
          <w:lang w:val="uk-UA"/>
        </w:rPr>
      </w:pPr>
    </w:p>
    <w:p w:rsidR="00C4636B" w:rsidRDefault="00C4636B" w:rsidP="00C4636B">
      <w:pPr>
        <w:tabs>
          <w:tab w:val="left" w:pos="5280"/>
        </w:tabs>
        <w:spacing w:line="360" w:lineRule="auto"/>
        <w:jc w:val="both"/>
        <w:rPr>
          <w:sz w:val="28"/>
          <w:szCs w:val="28"/>
          <w:lang w:val="uk-UA"/>
        </w:rPr>
      </w:pPr>
    </w:p>
    <w:p w:rsidR="00C4636B" w:rsidRDefault="00C4636B" w:rsidP="00C4636B">
      <w:pPr>
        <w:tabs>
          <w:tab w:val="left" w:pos="5280"/>
        </w:tabs>
        <w:spacing w:line="360" w:lineRule="auto"/>
        <w:jc w:val="both"/>
        <w:rPr>
          <w:sz w:val="28"/>
          <w:szCs w:val="28"/>
          <w:lang w:val="uk-UA"/>
        </w:rPr>
      </w:pPr>
    </w:p>
    <w:p w:rsidR="00C4636B" w:rsidRDefault="00C4636B" w:rsidP="00C4636B">
      <w:pPr>
        <w:tabs>
          <w:tab w:val="left" w:pos="5280"/>
        </w:tabs>
        <w:spacing w:line="360" w:lineRule="auto"/>
        <w:jc w:val="both"/>
        <w:rPr>
          <w:sz w:val="28"/>
          <w:szCs w:val="28"/>
          <w:lang w:val="uk-UA"/>
        </w:rPr>
      </w:pPr>
    </w:p>
    <w:p w:rsidR="00C4636B" w:rsidRDefault="00C4636B" w:rsidP="00C4636B">
      <w:pPr>
        <w:tabs>
          <w:tab w:val="left" w:pos="5280"/>
        </w:tabs>
        <w:spacing w:line="360" w:lineRule="auto"/>
        <w:jc w:val="both"/>
        <w:rPr>
          <w:sz w:val="28"/>
          <w:szCs w:val="28"/>
          <w:lang w:val="uk-UA"/>
        </w:rPr>
      </w:pPr>
    </w:p>
    <w:p w:rsidR="00C4636B" w:rsidRDefault="00C4636B" w:rsidP="00C4636B">
      <w:pPr>
        <w:tabs>
          <w:tab w:val="left" w:pos="5280"/>
        </w:tabs>
        <w:spacing w:line="360" w:lineRule="auto"/>
        <w:jc w:val="both"/>
        <w:rPr>
          <w:sz w:val="28"/>
          <w:szCs w:val="28"/>
          <w:lang w:val="uk-UA"/>
        </w:rPr>
      </w:pPr>
    </w:p>
    <w:p w:rsidR="00C4636B" w:rsidRDefault="00C4636B" w:rsidP="00C4636B">
      <w:pPr>
        <w:tabs>
          <w:tab w:val="left" w:pos="5280"/>
        </w:tabs>
        <w:spacing w:line="360" w:lineRule="auto"/>
        <w:jc w:val="both"/>
        <w:rPr>
          <w:sz w:val="28"/>
          <w:szCs w:val="28"/>
          <w:lang w:val="uk-UA"/>
        </w:rPr>
      </w:pPr>
    </w:p>
    <w:p w:rsidR="00C4636B" w:rsidRDefault="00C4636B" w:rsidP="00C4636B">
      <w:pPr>
        <w:tabs>
          <w:tab w:val="left" w:pos="5280"/>
        </w:tabs>
        <w:spacing w:line="360" w:lineRule="auto"/>
        <w:jc w:val="both"/>
        <w:rPr>
          <w:b/>
          <w:sz w:val="28"/>
          <w:szCs w:val="28"/>
          <w:lang w:val="uk-UA"/>
        </w:rPr>
      </w:pPr>
      <w:r>
        <w:rPr>
          <w:b/>
          <w:sz w:val="28"/>
          <w:szCs w:val="28"/>
          <w:lang w:val="uk-UA"/>
        </w:rPr>
        <w:lastRenderedPageBreak/>
        <w:t xml:space="preserve">                                           </w:t>
      </w:r>
      <w:r w:rsidR="008F585D">
        <w:rPr>
          <w:b/>
          <w:sz w:val="28"/>
          <w:szCs w:val="28"/>
          <w:lang w:val="uk-UA"/>
        </w:rPr>
        <w:t xml:space="preserve">      </w:t>
      </w:r>
      <w:r w:rsidR="005D64CE">
        <w:rPr>
          <w:b/>
          <w:sz w:val="28"/>
          <w:szCs w:val="28"/>
          <w:lang w:val="en-US"/>
        </w:rPr>
        <w:t xml:space="preserve">  </w:t>
      </w:r>
      <w:r w:rsidR="008F585D">
        <w:rPr>
          <w:b/>
          <w:sz w:val="28"/>
          <w:szCs w:val="28"/>
          <w:lang w:val="uk-UA"/>
        </w:rPr>
        <w:t xml:space="preserve">    </w:t>
      </w:r>
      <w:r>
        <w:rPr>
          <w:b/>
          <w:sz w:val="28"/>
          <w:szCs w:val="28"/>
          <w:lang w:val="uk-UA"/>
        </w:rPr>
        <w:t>ВСТУП</w:t>
      </w:r>
    </w:p>
    <w:p w:rsidR="008F585D" w:rsidRDefault="008F585D" w:rsidP="008F585D">
      <w:pPr>
        <w:tabs>
          <w:tab w:val="left" w:pos="5280"/>
        </w:tabs>
        <w:spacing w:line="360" w:lineRule="auto"/>
        <w:ind w:firstLine="567"/>
        <w:jc w:val="both"/>
        <w:rPr>
          <w:sz w:val="28"/>
          <w:szCs w:val="28"/>
          <w:lang w:val="uk-UA"/>
        </w:rPr>
      </w:pPr>
      <w:r>
        <w:rPr>
          <w:sz w:val="28"/>
          <w:szCs w:val="28"/>
          <w:lang w:val="uk-UA"/>
        </w:rPr>
        <w:t xml:space="preserve">Данна бакалаврська робота виконана в руслі досліджень з лінгвістики тексту, присвячена розгляду специфіки реалізації в художньому тексті літературного портрету персонажів. Основними поняттями в даній бакалаврській роботі є художній текст, система персонажів, персонаж та літературний портрет персонажа. </w:t>
      </w:r>
    </w:p>
    <w:p w:rsidR="006130DE" w:rsidRPr="006130DE" w:rsidRDefault="006130DE" w:rsidP="006130DE">
      <w:pPr>
        <w:tabs>
          <w:tab w:val="left" w:pos="5280"/>
        </w:tabs>
        <w:spacing w:line="360" w:lineRule="auto"/>
        <w:ind w:firstLine="567"/>
        <w:jc w:val="both"/>
        <w:rPr>
          <w:sz w:val="28"/>
          <w:szCs w:val="28"/>
          <w:lang w:val="uk-UA"/>
        </w:rPr>
      </w:pPr>
      <w:r>
        <w:rPr>
          <w:sz w:val="28"/>
          <w:szCs w:val="28"/>
          <w:lang w:val="uk-UA"/>
        </w:rPr>
        <w:t>Художньому</w:t>
      </w:r>
      <w:r w:rsidRPr="006130DE">
        <w:rPr>
          <w:sz w:val="28"/>
          <w:szCs w:val="28"/>
          <w:lang w:val="uk-UA"/>
        </w:rPr>
        <w:t xml:space="preserve"> тексту властива така змістовна особливість, як абсолютний антропоцентризм: вони антропоцентричні не тільки за формою вираження, а й за змістом. Художній текст будується на використанні образно-асоціативних якостей мови і використання деталей.</w:t>
      </w:r>
    </w:p>
    <w:p w:rsidR="006130DE" w:rsidRDefault="006130DE" w:rsidP="006130DE">
      <w:pPr>
        <w:tabs>
          <w:tab w:val="left" w:pos="5280"/>
        </w:tabs>
        <w:spacing w:line="360" w:lineRule="auto"/>
        <w:ind w:firstLine="567"/>
        <w:jc w:val="both"/>
        <w:rPr>
          <w:sz w:val="28"/>
          <w:szCs w:val="28"/>
          <w:lang w:val="uk-UA"/>
        </w:rPr>
      </w:pPr>
      <w:r w:rsidRPr="006130DE">
        <w:rPr>
          <w:sz w:val="28"/>
          <w:szCs w:val="28"/>
          <w:lang w:val="uk-UA"/>
        </w:rPr>
        <w:t xml:space="preserve">   Образ - кінцева мета творчості. Художній образ є необхідним складовим художнього тексту. Він є одночасно і засобом, і предметом мистецтва в худо</w:t>
      </w:r>
      <w:r w:rsidR="00A40701">
        <w:rPr>
          <w:sz w:val="28"/>
          <w:szCs w:val="28"/>
          <w:lang w:val="uk-UA"/>
        </w:rPr>
        <w:t>жній літературі. У ній сама мова є твір мистецтва, тобто те що</w:t>
      </w:r>
      <w:r w:rsidRPr="006130DE">
        <w:rPr>
          <w:sz w:val="28"/>
          <w:szCs w:val="28"/>
          <w:lang w:val="uk-UA"/>
        </w:rPr>
        <w:t>, само по собі, всередині себе володіє деякою змістовністю.</w:t>
      </w:r>
    </w:p>
    <w:p w:rsidR="008F585D" w:rsidRDefault="008F585D" w:rsidP="008F585D">
      <w:pPr>
        <w:tabs>
          <w:tab w:val="left" w:pos="5280"/>
        </w:tabs>
        <w:spacing w:line="360" w:lineRule="auto"/>
        <w:ind w:firstLine="567"/>
        <w:jc w:val="both"/>
        <w:rPr>
          <w:sz w:val="28"/>
          <w:szCs w:val="28"/>
          <w:lang w:val="uk-UA"/>
        </w:rPr>
      </w:pPr>
      <w:r w:rsidRPr="008F585D">
        <w:rPr>
          <w:b/>
          <w:sz w:val="28"/>
          <w:szCs w:val="28"/>
          <w:lang w:val="uk-UA"/>
        </w:rPr>
        <w:t>Актуальність</w:t>
      </w:r>
      <w:r>
        <w:rPr>
          <w:sz w:val="28"/>
          <w:szCs w:val="28"/>
          <w:lang w:val="uk-UA"/>
        </w:rPr>
        <w:t xml:space="preserve"> дослідження </w:t>
      </w:r>
      <w:r w:rsidR="006130DE">
        <w:rPr>
          <w:sz w:val="28"/>
          <w:szCs w:val="28"/>
          <w:lang w:val="uk-UA"/>
        </w:rPr>
        <w:t>обумовлена тим, що сьогодні літературний портрет інтенсивно вивчається лінгвістикою тексту. Жанр літературного портрету більш ніж за півстоліття вивчався як різновид письменницької мемуарної літератури. У вітчизняній науці намічені підходи до вивчення взаємозв</w:t>
      </w:r>
      <w:r w:rsidR="006130DE" w:rsidRPr="006130DE">
        <w:rPr>
          <w:sz w:val="28"/>
          <w:szCs w:val="28"/>
          <w:lang w:val="uk-UA"/>
        </w:rPr>
        <w:t>’</w:t>
      </w:r>
      <w:r w:rsidR="006130DE">
        <w:rPr>
          <w:sz w:val="28"/>
          <w:szCs w:val="28"/>
          <w:lang w:val="uk-UA"/>
        </w:rPr>
        <w:t>язку портрету як частини художнього цілого з етапами літературного процесу, з літературним жанром, зокрема.</w:t>
      </w:r>
    </w:p>
    <w:p w:rsidR="00A40701" w:rsidRPr="00A40701" w:rsidRDefault="00A40701" w:rsidP="00A40701">
      <w:pPr>
        <w:tabs>
          <w:tab w:val="left" w:pos="5280"/>
        </w:tabs>
        <w:spacing w:line="360" w:lineRule="auto"/>
        <w:ind w:firstLine="567"/>
        <w:jc w:val="both"/>
        <w:rPr>
          <w:sz w:val="28"/>
          <w:szCs w:val="28"/>
          <w:lang w:val="uk-UA"/>
        </w:rPr>
      </w:pPr>
      <w:r w:rsidRPr="00A40701">
        <w:rPr>
          <w:b/>
          <w:sz w:val="28"/>
          <w:szCs w:val="28"/>
          <w:lang w:val="uk-UA"/>
        </w:rPr>
        <w:t>Мета</w:t>
      </w:r>
      <w:r w:rsidRPr="00A40701">
        <w:rPr>
          <w:sz w:val="28"/>
          <w:szCs w:val="28"/>
          <w:lang w:val="uk-UA"/>
        </w:rPr>
        <w:t xml:space="preserve"> даної роботи полягає в аналізі лінгвістичних засобів, що формують жіночі образи в романі В. Вул</w:t>
      </w:r>
      <w:r>
        <w:rPr>
          <w:sz w:val="28"/>
          <w:szCs w:val="28"/>
          <w:lang w:val="uk-UA"/>
        </w:rPr>
        <w:t>ь</w:t>
      </w:r>
      <w:r w:rsidRPr="00A40701">
        <w:rPr>
          <w:sz w:val="28"/>
          <w:szCs w:val="28"/>
          <w:lang w:val="uk-UA"/>
        </w:rPr>
        <w:t>ф «Хвилі». Досягнення поставленої мети вимагає вирішення конкретних завдань, серед яких:</w:t>
      </w:r>
    </w:p>
    <w:p w:rsidR="0054130B" w:rsidRPr="0054130B" w:rsidRDefault="0054130B" w:rsidP="0054130B">
      <w:pPr>
        <w:pStyle w:val="a7"/>
        <w:numPr>
          <w:ilvl w:val="0"/>
          <w:numId w:val="10"/>
        </w:numPr>
        <w:tabs>
          <w:tab w:val="left" w:pos="5280"/>
        </w:tabs>
        <w:spacing w:line="360" w:lineRule="auto"/>
        <w:jc w:val="both"/>
        <w:rPr>
          <w:sz w:val="28"/>
          <w:szCs w:val="28"/>
          <w:lang w:val="uk-UA"/>
        </w:rPr>
      </w:pPr>
      <w:r w:rsidRPr="0054130B">
        <w:rPr>
          <w:sz w:val="28"/>
          <w:szCs w:val="28"/>
          <w:lang w:val="uk-UA"/>
        </w:rPr>
        <w:t>Розглянути підходи до визначення художнього тексту;</w:t>
      </w:r>
    </w:p>
    <w:p w:rsidR="0054130B" w:rsidRPr="0054130B" w:rsidRDefault="0054130B" w:rsidP="0054130B">
      <w:pPr>
        <w:pStyle w:val="a7"/>
        <w:numPr>
          <w:ilvl w:val="0"/>
          <w:numId w:val="10"/>
        </w:numPr>
        <w:tabs>
          <w:tab w:val="left" w:pos="5280"/>
        </w:tabs>
        <w:spacing w:line="360" w:lineRule="auto"/>
        <w:jc w:val="both"/>
        <w:rPr>
          <w:sz w:val="28"/>
          <w:szCs w:val="28"/>
          <w:lang w:val="uk-UA"/>
        </w:rPr>
      </w:pPr>
      <w:r w:rsidRPr="0054130B">
        <w:rPr>
          <w:sz w:val="28"/>
          <w:szCs w:val="28"/>
          <w:lang w:val="uk-UA"/>
        </w:rPr>
        <w:t>Охарактеризувати лінгвістичні особливості художнього тексту;</w:t>
      </w:r>
    </w:p>
    <w:p w:rsidR="0054130B" w:rsidRPr="0054130B" w:rsidRDefault="0054130B" w:rsidP="0054130B">
      <w:pPr>
        <w:pStyle w:val="a7"/>
        <w:numPr>
          <w:ilvl w:val="0"/>
          <w:numId w:val="10"/>
        </w:numPr>
        <w:tabs>
          <w:tab w:val="left" w:pos="5280"/>
        </w:tabs>
        <w:spacing w:line="360" w:lineRule="auto"/>
        <w:jc w:val="both"/>
        <w:rPr>
          <w:sz w:val="28"/>
          <w:szCs w:val="28"/>
          <w:lang w:val="uk-UA"/>
        </w:rPr>
      </w:pPr>
      <w:r w:rsidRPr="0054130B">
        <w:rPr>
          <w:sz w:val="28"/>
          <w:szCs w:val="28"/>
          <w:lang w:val="uk-UA"/>
        </w:rPr>
        <w:t xml:space="preserve">Проаналізувати та порівняти функціональність різноманітних видів композиційно-мовленнєвої форми опис у якості композиційних елементів створення образів головних жіночих персонажів у романі В.Вульф «Хвилі»; </w:t>
      </w:r>
    </w:p>
    <w:p w:rsidR="00A40701" w:rsidRPr="0054130B" w:rsidRDefault="0054130B" w:rsidP="0054130B">
      <w:pPr>
        <w:pStyle w:val="a7"/>
        <w:numPr>
          <w:ilvl w:val="0"/>
          <w:numId w:val="10"/>
        </w:numPr>
        <w:tabs>
          <w:tab w:val="left" w:pos="5280"/>
        </w:tabs>
        <w:spacing w:line="360" w:lineRule="auto"/>
        <w:jc w:val="both"/>
        <w:rPr>
          <w:sz w:val="28"/>
          <w:szCs w:val="28"/>
          <w:lang w:val="uk-UA"/>
        </w:rPr>
      </w:pPr>
      <w:r w:rsidRPr="0054130B">
        <w:rPr>
          <w:sz w:val="28"/>
          <w:szCs w:val="28"/>
          <w:lang w:val="uk-UA"/>
        </w:rPr>
        <w:lastRenderedPageBreak/>
        <w:t>Визначити та виявити мовленнєві засобі створення образів головних жіночих персонажів у проаналізованому романі.</w:t>
      </w:r>
    </w:p>
    <w:p w:rsidR="00A40701" w:rsidRPr="00A40701" w:rsidRDefault="00A40701" w:rsidP="00A40701">
      <w:pPr>
        <w:tabs>
          <w:tab w:val="left" w:pos="5280"/>
        </w:tabs>
        <w:spacing w:line="360" w:lineRule="auto"/>
        <w:ind w:firstLine="567"/>
        <w:jc w:val="both"/>
        <w:rPr>
          <w:sz w:val="28"/>
          <w:szCs w:val="28"/>
          <w:lang w:val="uk-UA"/>
        </w:rPr>
      </w:pPr>
      <w:r w:rsidRPr="00A40701">
        <w:rPr>
          <w:sz w:val="28"/>
          <w:szCs w:val="28"/>
          <w:lang w:val="uk-UA"/>
        </w:rPr>
        <w:t xml:space="preserve">   </w:t>
      </w:r>
      <w:r w:rsidRPr="00A40701">
        <w:rPr>
          <w:b/>
          <w:sz w:val="28"/>
          <w:szCs w:val="28"/>
          <w:lang w:val="uk-UA"/>
        </w:rPr>
        <w:t>Об'єктом</w:t>
      </w:r>
      <w:r w:rsidRPr="00A40701">
        <w:rPr>
          <w:sz w:val="28"/>
          <w:szCs w:val="28"/>
          <w:lang w:val="uk-UA"/>
        </w:rPr>
        <w:t xml:space="preserve"> дослідження виступає роман В. Вул</w:t>
      </w:r>
      <w:r>
        <w:rPr>
          <w:sz w:val="28"/>
          <w:szCs w:val="28"/>
          <w:lang w:val="uk-UA"/>
        </w:rPr>
        <w:t>ь</w:t>
      </w:r>
      <w:r w:rsidRPr="00A40701">
        <w:rPr>
          <w:sz w:val="28"/>
          <w:szCs w:val="28"/>
          <w:lang w:val="uk-UA"/>
        </w:rPr>
        <w:t>ф «Хвилі».</w:t>
      </w:r>
    </w:p>
    <w:p w:rsidR="00A40701" w:rsidRPr="00A40701" w:rsidRDefault="00A40701" w:rsidP="00A40701">
      <w:pPr>
        <w:tabs>
          <w:tab w:val="left" w:pos="5280"/>
        </w:tabs>
        <w:spacing w:line="360" w:lineRule="auto"/>
        <w:ind w:firstLine="567"/>
        <w:jc w:val="both"/>
        <w:rPr>
          <w:sz w:val="28"/>
          <w:szCs w:val="28"/>
          <w:lang w:val="uk-UA"/>
        </w:rPr>
      </w:pPr>
      <w:r w:rsidRPr="00A40701">
        <w:rPr>
          <w:sz w:val="28"/>
          <w:szCs w:val="28"/>
          <w:lang w:val="uk-UA"/>
        </w:rPr>
        <w:t xml:space="preserve">   </w:t>
      </w:r>
      <w:r w:rsidRPr="00A40701">
        <w:rPr>
          <w:b/>
          <w:sz w:val="28"/>
          <w:szCs w:val="28"/>
          <w:lang w:val="uk-UA"/>
        </w:rPr>
        <w:t>Предметом</w:t>
      </w:r>
      <w:r w:rsidRPr="00A40701">
        <w:rPr>
          <w:sz w:val="28"/>
          <w:szCs w:val="28"/>
          <w:lang w:val="uk-UA"/>
        </w:rPr>
        <w:t xml:space="preserve"> дослідження</w:t>
      </w:r>
      <w:r>
        <w:rPr>
          <w:sz w:val="28"/>
          <w:szCs w:val="28"/>
          <w:lang w:val="uk-UA"/>
        </w:rPr>
        <w:t xml:space="preserve"> слугують композиційно-мовленнєві особливості літературного портрету</w:t>
      </w:r>
      <w:r w:rsidRPr="00A40701">
        <w:rPr>
          <w:sz w:val="28"/>
          <w:szCs w:val="28"/>
          <w:lang w:val="uk-UA"/>
        </w:rPr>
        <w:t>,</w:t>
      </w:r>
      <w:r>
        <w:rPr>
          <w:sz w:val="28"/>
          <w:szCs w:val="28"/>
          <w:lang w:val="uk-UA"/>
        </w:rPr>
        <w:t xml:space="preserve"> </w:t>
      </w:r>
      <w:r w:rsidRPr="00A40701">
        <w:rPr>
          <w:sz w:val="28"/>
          <w:szCs w:val="28"/>
          <w:lang w:val="uk-UA"/>
        </w:rPr>
        <w:t xml:space="preserve"> що формують жіночі образи в романі В. Вул</w:t>
      </w:r>
      <w:r>
        <w:rPr>
          <w:sz w:val="28"/>
          <w:szCs w:val="28"/>
          <w:lang w:val="uk-UA"/>
        </w:rPr>
        <w:t>ь</w:t>
      </w:r>
      <w:r w:rsidRPr="00A40701">
        <w:rPr>
          <w:sz w:val="28"/>
          <w:szCs w:val="28"/>
          <w:lang w:val="uk-UA"/>
        </w:rPr>
        <w:t>ф «Хвилі».</w:t>
      </w:r>
    </w:p>
    <w:p w:rsidR="00A40701" w:rsidRPr="00A40701" w:rsidRDefault="00A40701" w:rsidP="00A40701">
      <w:pPr>
        <w:tabs>
          <w:tab w:val="left" w:pos="5280"/>
        </w:tabs>
        <w:spacing w:line="360" w:lineRule="auto"/>
        <w:ind w:firstLine="567"/>
        <w:jc w:val="both"/>
        <w:rPr>
          <w:sz w:val="28"/>
          <w:szCs w:val="28"/>
          <w:lang w:val="uk-UA"/>
        </w:rPr>
      </w:pPr>
      <w:r w:rsidRPr="00A40701">
        <w:rPr>
          <w:b/>
          <w:sz w:val="28"/>
          <w:szCs w:val="28"/>
          <w:lang w:val="uk-UA"/>
        </w:rPr>
        <w:t xml:space="preserve">   Методами </w:t>
      </w:r>
      <w:r w:rsidRPr="00A40701">
        <w:rPr>
          <w:sz w:val="28"/>
          <w:szCs w:val="28"/>
          <w:lang w:val="uk-UA"/>
        </w:rPr>
        <w:t>дослідження є дефініціонний аналіз, метод текстової інтерпретації.</w:t>
      </w:r>
    </w:p>
    <w:p w:rsidR="00A40701" w:rsidRPr="00A40701" w:rsidRDefault="00A40701" w:rsidP="00A40701">
      <w:pPr>
        <w:tabs>
          <w:tab w:val="left" w:pos="5280"/>
        </w:tabs>
        <w:spacing w:line="360" w:lineRule="auto"/>
        <w:ind w:firstLine="567"/>
        <w:jc w:val="both"/>
        <w:rPr>
          <w:sz w:val="28"/>
          <w:szCs w:val="28"/>
          <w:lang w:val="uk-UA"/>
        </w:rPr>
      </w:pPr>
      <w:r w:rsidRPr="00A40701">
        <w:rPr>
          <w:sz w:val="28"/>
          <w:szCs w:val="28"/>
          <w:lang w:val="uk-UA"/>
        </w:rPr>
        <w:t xml:space="preserve">   </w:t>
      </w:r>
      <w:r w:rsidRPr="00A40701">
        <w:rPr>
          <w:b/>
          <w:sz w:val="28"/>
          <w:szCs w:val="28"/>
          <w:lang w:val="uk-UA"/>
        </w:rPr>
        <w:t>Матеріалом</w:t>
      </w:r>
      <w:r w:rsidRPr="00A40701">
        <w:rPr>
          <w:sz w:val="28"/>
          <w:szCs w:val="28"/>
          <w:lang w:val="uk-UA"/>
        </w:rPr>
        <w:t xml:space="preserve"> дослідження послужили 75 текстових фрагмента, що містять мовні засоби, що формують жіночі образи.</w:t>
      </w:r>
    </w:p>
    <w:p w:rsidR="00A40701" w:rsidRPr="00A40701" w:rsidRDefault="00A40701" w:rsidP="00A40701">
      <w:pPr>
        <w:tabs>
          <w:tab w:val="left" w:pos="5280"/>
        </w:tabs>
        <w:spacing w:line="360" w:lineRule="auto"/>
        <w:ind w:firstLine="567"/>
        <w:jc w:val="both"/>
        <w:rPr>
          <w:sz w:val="28"/>
          <w:szCs w:val="28"/>
          <w:lang w:val="uk-UA"/>
        </w:rPr>
      </w:pPr>
      <w:r w:rsidRPr="00A40701">
        <w:rPr>
          <w:sz w:val="28"/>
          <w:szCs w:val="28"/>
          <w:lang w:val="uk-UA"/>
        </w:rPr>
        <w:t xml:space="preserve">   У теоретико-методологічну основу дослідження лягли роботи М. М. Бахтіна, В. А. Кухаренко, Н. А. Валгина, І. Р. Гальперіна.</w:t>
      </w:r>
    </w:p>
    <w:p w:rsidR="00A40701" w:rsidRPr="00A40701" w:rsidRDefault="00A40701" w:rsidP="00A40701">
      <w:pPr>
        <w:tabs>
          <w:tab w:val="left" w:pos="5280"/>
        </w:tabs>
        <w:spacing w:line="360" w:lineRule="auto"/>
        <w:ind w:firstLine="567"/>
        <w:jc w:val="both"/>
        <w:rPr>
          <w:sz w:val="28"/>
          <w:szCs w:val="28"/>
          <w:lang w:val="uk-UA"/>
        </w:rPr>
      </w:pPr>
      <w:r w:rsidRPr="00A40701">
        <w:rPr>
          <w:sz w:val="28"/>
          <w:szCs w:val="28"/>
          <w:lang w:val="uk-UA"/>
        </w:rPr>
        <w:t xml:space="preserve">   Теоретична значимість роботи обумовлена освітленням специфіки лінгвістичного аналізу формування художнього образу в художньому тексті.</w:t>
      </w:r>
    </w:p>
    <w:p w:rsidR="00A40701" w:rsidRPr="00A40701" w:rsidRDefault="00A40701" w:rsidP="00A40701">
      <w:pPr>
        <w:tabs>
          <w:tab w:val="left" w:pos="5280"/>
        </w:tabs>
        <w:spacing w:line="360" w:lineRule="auto"/>
        <w:ind w:firstLine="567"/>
        <w:jc w:val="both"/>
        <w:rPr>
          <w:sz w:val="28"/>
          <w:szCs w:val="28"/>
          <w:lang w:val="uk-UA"/>
        </w:rPr>
      </w:pPr>
      <w:r w:rsidRPr="00A40701">
        <w:rPr>
          <w:sz w:val="28"/>
          <w:szCs w:val="28"/>
          <w:lang w:val="uk-UA"/>
        </w:rPr>
        <w:t xml:space="preserve">   Практична значимість роботи полягає у виділенні характерних ознак, які формують жіночі образи.</w:t>
      </w:r>
    </w:p>
    <w:p w:rsidR="00A40701" w:rsidRPr="00A40701" w:rsidRDefault="00A40701" w:rsidP="00A40701">
      <w:pPr>
        <w:tabs>
          <w:tab w:val="left" w:pos="5280"/>
        </w:tabs>
        <w:spacing w:line="360" w:lineRule="auto"/>
        <w:ind w:firstLine="567"/>
        <w:jc w:val="both"/>
        <w:rPr>
          <w:sz w:val="28"/>
          <w:szCs w:val="28"/>
          <w:lang w:val="uk-UA"/>
        </w:rPr>
      </w:pPr>
      <w:r w:rsidRPr="00A40701">
        <w:rPr>
          <w:sz w:val="28"/>
          <w:szCs w:val="28"/>
          <w:lang w:val="uk-UA"/>
        </w:rPr>
        <w:t xml:space="preserve">   Робота складається з вступу, двох розділів, висновків, списку використаних джерел.</w:t>
      </w:r>
    </w:p>
    <w:p w:rsidR="00A40701" w:rsidRPr="00A40701" w:rsidRDefault="00A40701" w:rsidP="00A40701">
      <w:pPr>
        <w:tabs>
          <w:tab w:val="left" w:pos="5280"/>
        </w:tabs>
        <w:spacing w:line="360" w:lineRule="auto"/>
        <w:ind w:firstLine="567"/>
        <w:jc w:val="both"/>
        <w:rPr>
          <w:sz w:val="28"/>
          <w:szCs w:val="28"/>
          <w:lang w:val="uk-UA"/>
        </w:rPr>
      </w:pPr>
      <w:r w:rsidRPr="00A40701">
        <w:rPr>
          <w:sz w:val="28"/>
          <w:szCs w:val="28"/>
          <w:lang w:val="uk-UA"/>
        </w:rPr>
        <w:t xml:space="preserve">   У вступі формуються цілі і завдання дослідження, теоретична і практична значущість роботи.</w:t>
      </w:r>
    </w:p>
    <w:p w:rsidR="00A40701" w:rsidRPr="00A40701" w:rsidRDefault="00A40701" w:rsidP="00A40701">
      <w:pPr>
        <w:tabs>
          <w:tab w:val="left" w:pos="5280"/>
        </w:tabs>
        <w:spacing w:line="360" w:lineRule="auto"/>
        <w:ind w:firstLine="567"/>
        <w:jc w:val="both"/>
        <w:rPr>
          <w:sz w:val="28"/>
          <w:szCs w:val="28"/>
          <w:lang w:val="uk-UA"/>
        </w:rPr>
      </w:pPr>
      <w:r w:rsidRPr="00A40701">
        <w:rPr>
          <w:sz w:val="28"/>
          <w:szCs w:val="28"/>
          <w:lang w:val="uk-UA"/>
        </w:rPr>
        <w:t xml:space="preserve">   У першому розділі «Теоретичні передумови дослідження» визначаються поняття тексту і способу в художньому тексті.</w:t>
      </w:r>
    </w:p>
    <w:p w:rsidR="00A40701" w:rsidRPr="00A40701" w:rsidRDefault="00A40701" w:rsidP="00A40701">
      <w:pPr>
        <w:tabs>
          <w:tab w:val="left" w:pos="5280"/>
        </w:tabs>
        <w:spacing w:line="360" w:lineRule="auto"/>
        <w:ind w:firstLine="567"/>
        <w:jc w:val="both"/>
        <w:rPr>
          <w:sz w:val="28"/>
          <w:szCs w:val="28"/>
          <w:lang w:val="uk-UA"/>
        </w:rPr>
      </w:pPr>
      <w:r w:rsidRPr="00A40701">
        <w:rPr>
          <w:sz w:val="28"/>
          <w:szCs w:val="28"/>
          <w:lang w:val="uk-UA"/>
        </w:rPr>
        <w:t xml:space="preserve">   У другому розділі «</w:t>
      </w:r>
      <w:r>
        <w:rPr>
          <w:sz w:val="28"/>
          <w:szCs w:val="28"/>
          <w:lang w:val="uk-UA"/>
        </w:rPr>
        <w:t>Жіночі образи в романі В. Вульф «Хвилі</w:t>
      </w:r>
      <w:r w:rsidRPr="00A40701">
        <w:rPr>
          <w:sz w:val="28"/>
          <w:szCs w:val="28"/>
          <w:lang w:val="uk-UA"/>
        </w:rPr>
        <w:t>»</w:t>
      </w:r>
      <w:r>
        <w:rPr>
          <w:sz w:val="28"/>
          <w:szCs w:val="28"/>
          <w:lang w:val="uk-UA"/>
        </w:rPr>
        <w:t xml:space="preserve"> </w:t>
      </w:r>
      <w:r w:rsidRPr="00A40701">
        <w:rPr>
          <w:sz w:val="28"/>
          <w:szCs w:val="28"/>
          <w:lang w:val="uk-UA"/>
        </w:rPr>
        <w:t>наводиться аналіз мовних засобів, що створюють жіночі образи.</w:t>
      </w:r>
    </w:p>
    <w:p w:rsidR="00A40701" w:rsidRPr="00A40701" w:rsidRDefault="00A40701" w:rsidP="00A40701">
      <w:pPr>
        <w:tabs>
          <w:tab w:val="left" w:pos="5280"/>
        </w:tabs>
        <w:spacing w:line="360" w:lineRule="auto"/>
        <w:ind w:firstLine="567"/>
        <w:jc w:val="both"/>
        <w:rPr>
          <w:sz w:val="28"/>
          <w:szCs w:val="28"/>
          <w:lang w:val="uk-UA"/>
        </w:rPr>
      </w:pPr>
      <w:r w:rsidRPr="00A40701">
        <w:rPr>
          <w:sz w:val="28"/>
          <w:szCs w:val="28"/>
          <w:lang w:val="uk-UA"/>
        </w:rPr>
        <w:t xml:space="preserve">   Ре</w:t>
      </w:r>
      <w:r>
        <w:rPr>
          <w:sz w:val="28"/>
          <w:szCs w:val="28"/>
          <w:lang w:val="uk-UA"/>
        </w:rPr>
        <w:t>зультати проведеної роботи містять</w:t>
      </w:r>
      <w:r w:rsidRPr="00A40701">
        <w:rPr>
          <w:sz w:val="28"/>
          <w:szCs w:val="28"/>
          <w:lang w:val="uk-UA"/>
        </w:rPr>
        <w:t>ся в висновках.</w:t>
      </w:r>
      <w:r>
        <w:rPr>
          <w:sz w:val="28"/>
          <w:szCs w:val="28"/>
          <w:lang w:val="uk-UA"/>
        </w:rPr>
        <w:t xml:space="preserve"> </w:t>
      </w:r>
    </w:p>
    <w:p w:rsidR="00A40701" w:rsidRDefault="00A40701" w:rsidP="00A40701">
      <w:pPr>
        <w:tabs>
          <w:tab w:val="left" w:pos="5280"/>
        </w:tabs>
        <w:spacing w:line="360" w:lineRule="auto"/>
        <w:ind w:firstLine="567"/>
        <w:jc w:val="both"/>
        <w:rPr>
          <w:sz w:val="28"/>
          <w:szCs w:val="28"/>
          <w:lang w:val="uk-UA"/>
        </w:rPr>
      </w:pPr>
      <w:r w:rsidRPr="00A40701">
        <w:rPr>
          <w:sz w:val="28"/>
          <w:szCs w:val="28"/>
          <w:lang w:val="uk-UA"/>
        </w:rPr>
        <w:t xml:space="preserve">   У списку використаної літератури представлені 21 позиції.</w:t>
      </w:r>
    </w:p>
    <w:p w:rsidR="00A40701" w:rsidRDefault="00A40701" w:rsidP="00A40701">
      <w:pPr>
        <w:tabs>
          <w:tab w:val="left" w:pos="5280"/>
        </w:tabs>
        <w:spacing w:line="360" w:lineRule="auto"/>
        <w:ind w:firstLine="567"/>
        <w:jc w:val="both"/>
        <w:rPr>
          <w:sz w:val="28"/>
          <w:szCs w:val="28"/>
          <w:lang w:val="uk-UA"/>
        </w:rPr>
      </w:pPr>
    </w:p>
    <w:p w:rsidR="00A40701" w:rsidRDefault="00A40701" w:rsidP="00A40701">
      <w:pPr>
        <w:tabs>
          <w:tab w:val="left" w:pos="5280"/>
        </w:tabs>
        <w:spacing w:line="360" w:lineRule="auto"/>
        <w:ind w:firstLine="567"/>
        <w:jc w:val="both"/>
        <w:rPr>
          <w:sz w:val="28"/>
          <w:szCs w:val="28"/>
          <w:lang w:val="uk-UA"/>
        </w:rPr>
      </w:pPr>
    </w:p>
    <w:p w:rsidR="00A40701" w:rsidRDefault="00A40701" w:rsidP="00A40701">
      <w:pPr>
        <w:tabs>
          <w:tab w:val="left" w:pos="5280"/>
        </w:tabs>
        <w:spacing w:line="360" w:lineRule="auto"/>
        <w:jc w:val="both"/>
        <w:rPr>
          <w:sz w:val="28"/>
          <w:szCs w:val="28"/>
          <w:lang w:val="uk-UA"/>
        </w:rPr>
      </w:pPr>
    </w:p>
    <w:p w:rsidR="00E144D4" w:rsidRDefault="00E144D4" w:rsidP="00A40701">
      <w:pPr>
        <w:tabs>
          <w:tab w:val="left" w:pos="5280"/>
        </w:tabs>
        <w:spacing w:line="360" w:lineRule="auto"/>
        <w:jc w:val="both"/>
        <w:rPr>
          <w:sz w:val="28"/>
          <w:szCs w:val="28"/>
          <w:lang w:val="uk-UA"/>
        </w:rPr>
      </w:pPr>
    </w:p>
    <w:p w:rsidR="00464781" w:rsidRDefault="0054130B" w:rsidP="00CD4DD8">
      <w:pPr>
        <w:spacing w:line="360" w:lineRule="auto"/>
        <w:jc w:val="both"/>
        <w:rPr>
          <w:rFonts w:eastAsiaTheme="minorHAnsi"/>
          <w:b/>
          <w:sz w:val="28"/>
          <w:szCs w:val="28"/>
          <w:lang w:val="uk-UA" w:eastAsia="en-US"/>
        </w:rPr>
      </w:pPr>
      <w:bookmarkStart w:id="0" w:name="_GoBack"/>
      <w:bookmarkEnd w:id="0"/>
      <w:r>
        <w:rPr>
          <w:rFonts w:eastAsiaTheme="minorHAnsi"/>
          <w:b/>
          <w:sz w:val="28"/>
          <w:szCs w:val="28"/>
          <w:lang w:val="uk-UA" w:eastAsia="en-US"/>
        </w:rPr>
        <w:lastRenderedPageBreak/>
        <w:t xml:space="preserve">                                               </w:t>
      </w:r>
      <w:r w:rsidR="00464781">
        <w:rPr>
          <w:rFonts w:eastAsiaTheme="minorHAnsi"/>
          <w:b/>
          <w:sz w:val="28"/>
          <w:szCs w:val="28"/>
          <w:lang w:val="uk-UA" w:eastAsia="en-US"/>
        </w:rPr>
        <w:t>ВИСНОВКИ</w:t>
      </w:r>
    </w:p>
    <w:p w:rsidR="00DC28B9" w:rsidRPr="00DC28B9" w:rsidRDefault="00DC28B9" w:rsidP="00DC28B9">
      <w:pPr>
        <w:spacing w:line="360" w:lineRule="auto"/>
        <w:ind w:firstLine="567"/>
        <w:jc w:val="both"/>
        <w:rPr>
          <w:rFonts w:eastAsiaTheme="minorHAnsi"/>
          <w:sz w:val="28"/>
          <w:szCs w:val="28"/>
          <w:lang w:val="uk-UA" w:eastAsia="en-US"/>
        </w:rPr>
      </w:pPr>
      <w:r w:rsidRPr="00DC28B9">
        <w:rPr>
          <w:rFonts w:eastAsiaTheme="minorHAnsi"/>
          <w:sz w:val="28"/>
          <w:szCs w:val="28"/>
          <w:lang w:val="uk-UA" w:eastAsia="en-US"/>
        </w:rPr>
        <w:t>З вище сказаного можна зробити висновок, що в основі художнього тексту лежить образне сприйняття світу, що досягає своєї повноти в тексті поетичному. Організації художнього тексту властива особлива складність, в ньому використовуються ті аспекти, які в інших видах мовленнєвої комунікації залишаються ненавантаженими. Лінгвістичний аналіз і спрямований на осягнення глибинного змісту твору.</w:t>
      </w:r>
    </w:p>
    <w:p w:rsidR="00DC28B9" w:rsidRPr="00DC28B9" w:rsidRDefault="00DC28B9" w:rsidP="00DC28B9">
      <w:pPr>
        <w:spacing w:line="360" w:lineRule="auto"/>
        <w:ind w:firstLine="567"/>
        <w:jc w:val="both"/>
        <w:rPr>
          <w:rFonts w:eastAsiaTheme="minorHAnsi"/>
          <w:sz w:val="28"/>
          <w:szCs w:val="28"/>
          <w:lang w:val="uk-UA" w:eastAsia="en-US"/>
        </w:rPr>
      </w:pPr>
      <w:r w:rsidRPr="00DC28B9">
        <w:rPr>
          <w:rFonts w:eastAsiaTheme="minorHAnsi"/>
          <w:sz w:val="28"/>
          <w:szCs w:val="28"/>
          <w:lang w:val="uk-UA" w:eastAsia="en-US"/>
        </w:rPr>
        <w:t xml:space="preserve">   Так, можна відзначити що в художньому тексті центром є конфлікт, від якого письменники відштовхуються при створенні персонажів. Далі автори додають діалогічну мова персонажів, що представляє собою основну форму міжособистісної комунікації. Лінгвістичні особливості полягають тому, що описуючи портрет, сам автор передає свої враження і вираження про портрет тому автор вводить власну пряму мову (діалоги, монологи). Таким чином худож</w:t>
      </w:r>
      <w:r w:rsidR="00AA7DA9">
        <w:rPr>
          <w:rFonts w:eastAsiaTheme="minorHAnsi"/>
          <w:sz w:val="28"/>
          <w:szCs w:val="28"/>
          <w:lang w:val="uk-UA" w:eastAsia="en-US"/>
        </w:rPr>
        <w:t>ній персонаж являє собою складну індивідуальну побудову</w:t>
      </w:r>
      <w:r w:rsidRPr="00DC28B9">
        <w:rPr>
          <w:rFonts w:eastAsiaTheme="minorHAnsi"/>
          <w:sz w:val="28"/>
          <w:szCs w:val="28"/>
          <w:lang w:val="uk-UA" w:eastAsia="en-US"/>
        </w:rPr>
        <w:t>.</w:t>
      </w:r>
    </w:p>
    <w:p w:rsidR="00DC28B9" w:rsidRDefault="00DC28B9" w:rsidP="00DC28B9">
      <w:pPr>
        <w:spacing w:line="360" w:lineRule="auto"/>
        <w:ind w:firstLine="567"/>
        <w:jc w:val="both"/>
        <w:rPr>
          <w:rFonts w:eastAsiaTheme="minorHAnsi"/>
          <w:sz w:val="28"/>
          <w:szCs w:val="28"/>
          <w:lang w:val="uk-UA" w:eastAsia="en-US"/>
        </w:rPr>
      </w:pPr>
      <w:r w:rsidRPr="00DC28B9">
        <w:rPr>
          <w:rFonts w:eastAsiaTheme="minorHAnsi"/>
          <w:sz w:val="28"/>
          <w:szCs w:val="28"/>
          <w:lang w:val="uk-UA" w:eastAsia="en-US"/>
        </w:rPr>
        <w:t xml:space="preserve">   Літературно-художній портрет персонажа народжується на основі сукупності всіх мовностилістичних засобів, що відносяться до нього. Як опис «зовнішнього» і «внутрішнього» стану героя, так і показ його дій, манера говорити і думати. Таким чином, з точки зору лінгвостилістики, літературно-художній портрет персонажа народжується на основі сукупності всіх мовностилістичних засобів </w:t>
      </w:r>
      <w:r w:rsidR="00AA7DA9">
        <w:rPr>
          <w:rFonts w:eastAsiaTheme="minorHAnsi"/>
          <w:sz w:val="28"/>
          <w:szCs w:val="28"/>
          <w:lang w:val="uk-UA" w:eastAsia="en-US"/>
        </w:rPr>
        <w:t xml:space="preserve">які </w:t>
      </w:r>
      <w:r w:rsidRPr="00DC28B9">
        <w:rPr>
          <w:rFonts w:eastAsiaTheme="minorHAnsi"/>
          <w:sz w:val="28"/>
          <w:szCs w:val="28"/>
          <w:lang w:val="uk-UA" w:eastAsia="en-US"/>
        </w:rPr>
        <w:t>відносяться до нього.</w:t>
      </w:r>
    </w:p>
    <w:p w:rsidR="0054130B" w:rsidRPr="0054130B" w:rsidRDefault="0054130B" w:rsidP="0054130B">
      <w:pPr>
        <w:spacing w:line="360" w:lineRule="auto"/>
        <w:ind w:firstLine="567"/>
        <w:jc w:val="both"/>
        <w:rPr>
          <w:rFonts w:eastAsiaTheme="minorHAnsi"/>
          <w:sz w:val="28"/>
          <w:szCs w:val="28"/>
          <w:lang w:val="uk-UA" w:eastAsia="en-US"/>
        </w:rPr>
      </w:pPr>
      <w:r w:rsidRPr="0054130B">
        <w:rPr>
          <w:rFonts w:eastAsiaTheme="minorHAnsi"/>
          <w:sz w:val="28"/>
          <w:szCs w:val="28"/>
          <w:lang w:val="uk-UA" w:eastAsia="en-US"/>
        </w:rPr>
        <w:t xml:space="preserve">В.Вульф широко вживає </w:t>
      </w:r>
      <w:r w:rsidRPr="0054130B">
        <w:rPr>
          <w:rFonts w:eastAsiaTheme="minorHAnsi"/>
          <w:b/>
          <w:sz w:val="28"/>
          <w:szCs w:val="28"/>
          <w:lang w:val="uk-UA" w:eastAsia="en-US"/>
        </w:rPr>
        <w:t>епітет</w:t>
      </w:r>
      <w:r w:rsidRPr="0054130B">
        <w:rPr>
          <w:rFonts w:eastAsiaTheme="minorHAnsi"/>
          <w:sz w:val="28"/>
          <w:szCs w:val="28"/>
          <w:lang w:val="uk-UA" w:eastAsia="en-US"/>
        </w:rPr>
        <w:t>, стилістичній прийом, який дозволяє не тільки відображувати точку зору письменника, але й душевний стан героя, характерні особливості його зовнішності, що розкривають емоційність почуттів.</w:t>
      </w:r>
    </w:p>
    <w:p w:rsidR="0054130B" w:rsidRPr="0054130B" w:rsidRDefault="0054130B" w:rsidP="0054130B">
      <w:pPr>
        <w:spacing w:line="360" w:lineRule="auto"/>
        <w:ind w:firstLine="567"/>
        <w:jc w:val="both"/>
        <w:rPr>
          <w:rFonts w:eastAsiaTheme="minorHAnsi"/>
          <w:sz w:val="28"/>
          <w:szCs w:val="28"/>
          <w:lang w:val="uk-UA" w:eastAsia="en-US"/>
        </w:rPr>
      </w:pPr>
      <w:r w:rsidRPr="0054130B">
        <w:rPr>
          <w:rFonts w:eastAsiaTheme="minorHAnsi"/>
          <w:sz w:val="28"/>
          <w:szCs w:val="28"/>
          <w:lang w:val="uk-UA" w:eastAsia="en-US"/>
        </w:rPr>
        <w:t xml:space="preserve">Окрім епітетів автор вживає </w:t>
      </w:r>
      <w:r w:rsidRPr="0054130B">
        <w:rPr>
          <w:rFonts w:eastAsiaTheme="minorHAnsi"/>
          <w:b/>
          <w:sz w:val="28"/>
          <w:szCs w:val="28"/>
          <w:lang w:val="uk-UA" w:eastAsia="en-US"/>
        </w:rPr>
        <w:t>художнє порівняння</w:t>
      </w:r>
      <w:r w:rsidRPr="0054130B">
        <w:rPr>
          <w:rFonts w:eastAsiaTheme="minorHAnsi"/>
          <w:sz w:val="28"/>
          <w:szCs w:val="28"/>
          <w:lang w:val="uk-UA" w:eastAsia="en-US"/>
        </w:rPr>
        <w:t xml:space="preserve">, яке дозволяє висунути на перший план характерологічну деталь та сфокусувати на ній увагу читача </w:t>
      </w:r>
      <w:r w:rsidRPr="0054130B">
        <w:rPr>
          <w:rFonts w:eastAsiaTheme="minorHAnsi"/>
          <w:i/>
          <w:sz w:val="28"/>
          <w:szCs w:val="28"/>
          <w:lang w:val="uk-UA" w:eastAsia="en-US"/>
        </w:rPr>
        <w:t>(«but her eyes, which are so beautiful, were narrow as cats' eyes before they spring»).</w:t>
      </w:r>
    </w:p>
    <w:p w:rsidR="0054130B" w:rsidRPr="00DC28B9" w:rsidRDefault="0054130B" w:rsidP="0054130B">
      <w:pPr>
        <w:spacing w:line="360" w:lineRule="auto"/>
        <w:ind w:firstLine="567"/>
        <w:jc w:val="both"/>
        <w:rPr>
          <w:rFonts w:eastAsiaTheme="minorHAnsi"/>
          <w:sz w:val="28"/>
          <w:szCs w:val="28"/>
          <w:lang w:val="uk-UA" w:eastAsia="en-US"/>
        </w:rPr>
      </w:pPr>
      <w:r w:rsidRPr="0054130B">
        <w:rPr>
          <w:rFonts w:eastAsiaTheme="minorHAnsi"/>
          <w:b/>
          <w:sz w:val="28"/>
          <w:szCs w:val="28"/>
          <w:lang w:val="uk-UA" w:eastAsia="en-US"/>
        </w:rPr>
        <w:lastRenderedPageBreak/>
        <w:t>Метафора</w:t>
      </w:r>
      <w:r w:rsidRPr="0054130B">
        <w:rPr>
          <w:rFonts w:eastAsiaTheme="minorHAnsi"/>
          <w:sz w:val="28"/>
          <w:szCs w:val="28"/>
          <w:lang w:val="uk-UA" w:eastAsia="en-US"/>
        </w:rPr>
        <w:t>, яка використовується оповідачем, підкреслює особливості характерів персонажів роману</w:t>
      </w:r>
      <w:r>
        <w:rPr>
          <w:rFonts w:eastAsiaTheme="minorHAnsi"/>
          <w:sz w:val="28"/>
          <w:szCs w:val="28"/>
          <w:lang w:val="uk-UA" w:eastAsia="en-US"/>
        </w:rPr>
        <w:t xml:space="preserve"> («</w:t>
      </w:r>
      <w:r w:rsidRPr="0054130B">
        <w:rPr>
          <w:rFonts w:eastAsiaTheme="minorHAnsi"/>
          <w:i/>
          <w:sz w:val="28"/>
          <w:szCs w:val="28"/>
          <w:lang w:val="uk-UA" w:eastAsia="en-US"/>
        </w:rPr>
        <w:t>Rhoda the nymph of the fountain always wet</w:t>
      </w:r>
      <w:r>
        <w:rPr>
          <w:rFonts w:eastAsiaTheme="minorHAnsi"/>
          <w:i/>
          <w:sz w:val="28"/>
          <w:szCs w:val="28"/>
          <w:lang w:val="uk-UA" w:eastAsia="en-US"/>
        </w:rPr>
        <w:t>»)</w:t>
      </w:r>
    </w:p>
    <w:p w:rsidR="00DC28B9" w:rsidRPr="00DC28B9" w:rsidRDefault="00DC28B9" w:rsidP="00DC28B9">
      <w:pPr>
        <w:spacing w:line="360" w:lineRule="auto"/>
        <w:ind w:firstLine="567"/>
        <w:jc w:val="both"/>
        <w:rPr>
          <w:rFonts w:eastAsiaTheme="minorHAnsi"/>
          <w:sz w:val="28"/>
          <w:szCs w:val="28"/>
          <w:lang w:val="uk-UA" w:eastAsia="en-US"/>
        </w:rPr>
      </w:pPr>
      <w:r w:rsidRPr="00DC28B9">
        <w:rPr>
          <w:rFonts w:eastAsiaTheme="minorHAnsi"/>
          <w:sz w:val="28"/>
          <w:szCs w:val="28"/>
          <w:lang w:val="uk-UA" w:eastAsia="en-US"/>
        </w:rPr>
        <w:t xml:space="preserve">Так </w:t>
      </w:r>
      <w:r w:rsidR="0054130B">
        <w:rPr>
          <w:rFonts w:eastAsiaTheme="minorHAnsi"/>
          <w:sz w:val="28"/>
          <w:szCs w:val="28"/>
          <w:lang w:val="uk-UA" w:eastAsia="en-US"/>
        </w:rPr>
        <w:t>роман «Хвилі» представляє</w:t>
      </w:r>
      <w:r w:rsidRPr="00DC28B9">
        <w:rPr>
          <w:rFonts w:eastAsiaTheme="minorHAnsi"/>
          <w:sz w:val="28"/>
          <w:szCs w:val="28"/>
          <w:lang w:val="uk-UA" w:eastAsia="en-US"/>
        </w:rPr>
        <w:t xml:space="preserve"> собою багатошарову структуру, що складається з декількох семантично значущих текстів, які можуть бути прочитані на різних рівнях: рама </w:t>
      </w:r>
      <w:r w:rsidR="00AA7DA9">
        <w:rPr>
          <w:rFonts w:eastAsiaTheme="minorHAnsi"/>
          <w:sz w:val="28"/>
          <w:szCs w:val="28"/>
          <w:lang w:val="uk-UA" w:eastAsia="en-US"/>
        </w:rPr>
        <w:t>інтерлюдій утворює відокремлену</w:t>
      </w:r>
      <w:r w:rsidRPr="00DC28B9">
        <w:rPr>
          <w:rFonts w:eastAsiaTheme="minorHAnsi"/>
          <w:sz w:val="28"/>
          <w:szCs w:val="28"/>
          <w:lang w:val="uk-UA" w:eastAsia="en-US"/>
        </w:rPr>
        <w:t xml:space="preserve"> розповідь з власної фабулою, роман розкладається на шість окремих історій, які, в свою чергу, стягуються в два наративних пласта - чоловічий і жіночий типи сприйняття. Жіночий тип сприйняття відрізняє</w:t>
      </w:r>
      <w:r w:rsidR="0054130B">
        <w:rPr>
          <w:rFonts w:eastAsiaTheme="minorHAnsi"/>
          <w:sz w:val="28"/>
          <w:szCs w:val="28"/>
          <w:lang w:val="uk-UA" w:eastAsia="en-US"/>
        </w:rPr>
        <w:t>ться великою емоційністю, схильністю</w:t>
      </w:r>
      <w:r w:rsidRPr="00DC28B9">
        <w:rPr>
          <w:rFonts w:eastAsiaTheme="minorHAnsi"/>
          <w:sz w:val="28"/>
          <w:szCs w:val="28"/>
          <w:lang w:val="uk-UA" w:eastAsia="en-US"/>
        </w:rPr>
        <w:t xml:space="preserve"> до метафоризації навколишньої дійсності, </w:t>
      </w:r>
      <w:r w:rsidR="0054130B">
        <w:rPr>
          <w:rFonts w:eastAsiaTheme="minorHAnsi"/>
          <w:sz w:val="28"/>
          <w:szCs w:val="28"/>
          <w:lang w:val="uk-UA" w:eastAsia="en-US"/>
        </w:rPr>
        <w:t xml:space="preserve">та приділяється </w:t>
      </w:r>
      <w:r w:rsidRPr="00DC28B9">
        <w:rPr>
          <w:rFonts w:eastAsiaTheme="minorHAnsi"/>
          <w:sz w:val="28"/>
          <w:szCs w:val="28"/>
          <w:lang w:val="uk-UA" w:eastAsia="en-US"/>
        </w:rPr>
        <w:t>особлива увага до звуків і запах</w:t>
      </w:r>
      <w:r w:rsidR="0054130B">
        <w:rPr>
          <w:rFonts w:eastAsiaTheme="minorHAnsi"/>
          <w:sz w:val="28"/>
          <w:szCs w:val="28"/>
          <w:lang w:val="uk-UA" w:eastAsia="en-US"/>
        </w:rPr>
        <w:t>ів. У свідомості Сьюзен, Джині та</w:t>
      </w:r>
      <w:r w:rsidRPr="00DC28B9">
        <w:rPr>
          <w:rFonts w:eastAsiaTheme="minorHAnsi"/>
          <w:sz w:val="28"/>
          <w:szCs w:val="28"/>
          <w:lang w:val="uk-UA" w:eastAsia="en-US"/>
        </w:rPr>
        <w:t xml:space="preserve"> Роди образи дійсності найбільше пов'язані з природним світом (Сьюзен), насичені яск</w:t>
      </w:r>
      <w:r w:rsidR="0054130B">
        <w:rPr>
          <w:rFonts w:eastAsiaTheme="minorHAnsi"/>
          <w:sz w:val="28"/>
          <w:szCs w:val="28"/>
          <w:lang w:val="uk-UA" w:eastAsia="en-US"/>
        </w:rPr>
        <w:t>равими фарбами і оповиті</w:t>
      </w:r>
      <w:r w:rsidRPr="00DC28B9">
        <w:rPr>
          <w:rFonts w:eastAsiaTheme="minorHAnsi"/>
          <w:sz w:val="28"/>
          <w:szCs w:val="28"/>
          <w:lang w:val="uk-UA" w:eastAsia="en-US"/>
        </w:rPr>
        <w:t xml:space="preserve"> романтичним ореолом (Джині).</w:t>
      </w:r>
    </w:p>
    <w:p w:rsidR="00DC28B9" w:rsidRPr="00DC28B9" w:rsidRDefault="00DC28B9" w:rsidP="00DC28B9">
      <w:pPr>
        <w:spacing w:line="360" w:lineRule="auto"/>
        <w:ind w:firstLine="567"/>
        <w:jc w:val="both"/>
        <w:rPr>
          <w:rFonts w:eastAsiaTheme="minorHAnsi"/>
          <w:sz w:val="28"/>
          <w:szCs w:val="28"/>
          <w:lang w:val="uk-UA" w:eastAsia="en-US"/>
        </w:rPr>
      </w:pPr>
      <w:r w:rsidRPr="00DC28B9">
        <w:rPr>
          <w:rFonts w:eastAsiaTheme="minorHAnsi"/>
          <w:sz w:val="28"/>
          <w:szCs w:val="28"/>
          <w:lang w:val="uk-UA" w:eastAsia="en-US"/>
        </w:rPr>
        <w:t xml:space="preserve">У своїх коментарях до роману В. Вульф писала, що інтерлюдії повинні сприйматися як «невід'ємна частина» оповідання, вони з'єднують драматичні монологи героїв, утворюючи «якийсь міст», створюють фон безособової природи </w:t>
      </w:r>
      <w:r w:rsidR="00833013">
        <w:rPr>
          <w:rFonts w:eastAsiaTheme="minorHAnsi"/>
          <w:sz w:val="28"/>
          <w:szCs w:val="28"/>
          <w:lang w:val="uk-UA" w:eastAsia="en-US"/>
        </w:rPr>
        <w:t>–</w:t>
      </w:r>
      <w:r w:rsidRPr="00DC28B9">
        <w:rPr>
          <w:rFonts w:eastAsiaTheme="minorHAnsi"/>
          <w:sz w:val="28"/>
          <w:szCs w:val="28"/>
          <w:lang w:val="uk-UA" w:eastAsia="en-US"/>
        </w:rPr>
        <w:t xml:space="preserve"> не</w:t>
      </w:r>
      <w:r w:rsidR="00833013">
        <w:rPr>
          <w:rFonts w:eastAsiaTheme="minorHAnsi"/>
          <w:sz w:val="28"/>
          <w:szCs w:val="28"/>
          <w:lang w:val="uk-UA" w:eastAsia="en-US"/>
        </w:rPr>
        <w:t>скінченне</w:t>
      </w:r>
      <w:r w:rsidR="00833013" w:rsidRPr="00833013">
        <w:rPr>
          <w:rFonts w:eastAsiaTheme="minorHAnsi"/>
          <w:sz w:val="28"/>
          <w:szCs w:val="28"/>
          <w:lang w:val="uk-UA" w:eastAsia="en-US"/>
        </w:rPr>
        <w:t xml:space="preserve"> </w:t>
      </w:r>
      <w:r w:rsidR="00833013">
        <w:rPr>
          <w:rFonts w:eastAsiaTheme="minorHAnsi"/>
          <w:sz w:val="28"/>
          <w:szCs w:val="28"/>
          <w:lang w:val="uk-UA" w:eastAsia="en-US"/>
        </w:rPr>
        <w:t xml:space="preserve"> море</w:t>
      </w:r>
      <w:r w:rsidRPr="00DC28B9">
        <w:rPr>
          <w:rFonts w:eastAsiaTheme="minorHAnsi"/>
          <w:sz w:val="28"/>
          <w:szCs w:val="28"/>
          <w:lang w:val="uk-UA" w:eastAsia="en-US"/>
        </w:rPr>
        <w:t>.</w:t>
      </w:r>
    </w:p>
    <w:p w:rsidR="00464781" w:rsidRDefault="00464781" w:rsidP="00464781">
      <w:pPr>
        <w:spacing w:line="360" w:lineRule="auto"/>
        <w:ind w:firstLine="567"/>
        <w:jc w:val="both"/>
        <w:rPr>
          <w:rFonts w:eastAsiaTheme="minorHAnsi"/>
          <w:sz w:val="28"/>
          <w:szCs w:val="28"/>
          <w:lang w:val="uk-UA" w:eastAsia="en-US"/>
        </w:rPr>
      </w:pPr>
    </w:p>
    <w:p w:rsidR="00464781" w:rsidRDefault="00464781" w:rsidP="00464781">
      <w:pPr>
        <w:spacing w:line="360" w:lineRule="auto"/>
        <w:ind w:firstLine="567"/>
        <w:jc w:val="both"/>
        <w:rPr>
          <w:rFonts w:eastAsiaTheme="minorHAnsi"/>
          <w:sz w:val="28"/>
          <w:szCs w:val="28"/>
          <w:lang w:val="uk-UA" w:eastAsia="en-US"/>
        </w:rPr>
      </w:pPr>
    </w:p>
    <w:p w:rsidR="00464781" w:rsidRDefault="00464781" w:rsidP="00464781">
      <w:pPr>
        <w:spacing w:line="360" w:lineRule="auto"/>
        <w:ind w:firstLine="567"/>
        <w:jc w:val="both"/>
        <w:rPr>
          <w:rFonts w:eastAsiaTheme="minorHAnsi"/>
          <w:sz w:val="28"/>
          <w:szCs w:val="28"/>
          <w:lang w:val="uk-UA" w:eastAsia="en-US"/>
        </w:rPr>
      </w:pPr>
    </w:p>
    <w:p w:rsidR="00464781" w:rsidRDefault="00464781" w:rsidP="00464781">
      <w:pPr>
        <w:spacing w:line="360" w:lineRule="auto"/>
        <w:ind w:firstLine="567"/>
        <w:jc w:val="both"/>
        <w:rPr>
          <w:rFonts w:eastAsiaTheme="minorHAnsi"/>
          <w:sz w:val="28"/>
          <w:szCs w:val="28"/>
          <w:lang w:val="uk-UA" w:eastAsia="en-US"/>
        </w:rPr>
      </w:pPr>
    </w:p>
    <w:p w:rsidR="00464781" w:rsidRDefault="00464781" w:rsidP="00464781">
      <w:pPr>
        <w:spacing w:line="360" w:lineRule="auto"/>
        <w:ind w:firstLine="567"/>
        <w:jc w:val="both"/>
        <w:rPr>
          <w:rFonts w:eastAsiaTheme="minorHAnsi"/>
          <w:sz w:val="28"/>
          <w:szCs w:val="28"/>
          <w:lang w:val="uk-UA" w:eastAsia="en-US"/>
        </w:rPr>
      </w:pPr>
    </w:p>
    <w:p w:rsidR="00464781" w:rsidRDefault="00464781" w:rsidP="00464781">
      <w:pPr>
        <w:spacing w:line="360" w:lineRule="auto"/>
        <w:ind w:firstLine="567"/>
        <w:jc w:val="both"/>
        <w:rPr>
          <w:rFonts w:eastAsiaTheme="minorHAnsi"/>
          <w:sz w:val="28"/>
          <w:szCs w:val="28"/>
          <w:lang w:val="uk-UA" w:eastAsia="en-US"/>
        </w:rPr>
      </w:pPr>
    </w:p>
    <w:p w:rsidR="00464781" w:rsidRDefault="00464781" w:rsidP="00464781">
      <w:pPr>
        <w:spacing w:line="360" w:lineRule="auto"/>
        <w:ind w:firstLine="567"/>
        <w:jc w:val="both"/>
        <w:rPr>
          <w:rFonts w:eastAsiaTheme="minorHAnsi"/>
          <w:sz w:val="28"/>
          <w:szCs w:val="28"/>
          <w:lang w:val="uk-UA" w:eastAsia="en-US"/>
        </w:rPr>
      </w:pPr>
    </w:p>
    <w:p w:rsidR="00464781" w:rsidRDefault="00464781" w:rsidP="00464781">
      <w:pPr>
        <w:spacing w:line="360" w:lineRule="auto"/>
        <w:ind w:firstLine="567"/>
        <w:jc w:val="both"/>
        <w:rPr>
          <w:rFonts w:eastAsiaTheme="minorHAnsi"/>
          <w:sz w:val="28"/>
          <w:szCs w:val="28"/>
          <w:lang w:val="uk-UA" w:eastAsia="en-US"/>
        </w:rPr>
      </w:pPr>
    </w:p>
    <w:p w:rsidR="00464781" w:rsidRDefault="00464781" w:rsidP="00464781">
      <w:pPr>
        <w:spacing w:line="360" w:lineRule="auto"/>
        <w:ind w:firstLine="567"/>
        <w:jc w:val="both"/>
        <w:rPr>
          <w:rFonts w:eastAsiaTheme="minorHAnsi"/>
          <w:sz w:val="28"/>
          <w:szCs w:val="28"/>
          <w:lang w:val="uk-UA" w:eastAsia="en-US"/>
        </w:rPr>
      </w:pPr>
    </w:p>
    <w:p w:rsidR="00464781" w:rsidRDefault="00464781" w:rsidP="00464781">
      <w:pPr>
        <w:spacing w:line="360" w:lineRule="auto"/>
        <w:ind w:firstLine="567"/>
        <w:jc w:val="both"/>
        <w:rPr>
          <w:rFonts w:eastAsiaTheme="minorHAnsi"/>
          <w:sz w:val="28"/>
          <w:szCs w:val="28"/>
          <w:lang w:val="uk-UA" w:eastAsia="en-US"/>
        </w:rPr>
      </w:pPr>
    </w:p>
    <w:p w:rsidR="00464781" w:rsidRDefault="00464781" w:rsidP="00464781">
      <w:pPr>
        <w:spacing w:line="360" w:lineRule="auto"/>
        <w:ind w:firstLine="567"/>
        <w:jc w:val="both"/>
        <w:rPr>
          <w:rFonts w:eastAsiaTheme="minorHAnsi"/>
          <w:sz w:val="28"/>
          <w:szCs w:val="28"/>
          <w:lang w:val="uk-UA" w:eastAsia="en-US"/>
        </w:rPr>
      </w:pPr>
    </w:p>
    <w:p w:rsidR="00464781" w:rsidRDefault="00464781" w:rsidP="00464781">
      <w:pPr>
        <w:spacing w:line="360" w:lineRule="auto"/>
        <w:ind w:firstLine="567"/>
        <w:jc w:val="both"/>
        <w:rPr>
          <w:rFonts w:eastAsiaTheme="minorHAnsi"/>
          <w:sz w:val="28"/>
          <w:szCs w:val="28"/>
          <w:lang w:val="uk-UA" w:eastAsia="en-US"/>
        </w:rPr>
      </w:pPr>
    </w:p>
    <w:p w:rsidR="00DC28B9" w:rsidRDefault="00DC28B9" w:rsidP="00181F74">
      <w:pPr>
        <w:spacing w:line="360" w:lineRule="auto"/>
        <w:jc w:val="both"/>
        <w:rPr>
          <w:rFonts w:eastAsiaTheme="minorHAnsi"/>
          <w:sz w:val="28"/>
          <w:szCs w:val="28"/>
          <w:lang w:val="uk-UA" w:eastAsia="en-US"/>
        </w:rPr>
      </w:pPr>
    </w:p>
    <w:p w:rsidR="0054130B" w:rsidRPr="00DC28B9" w:rsidRDefault="0054130B" w:rsidP="00181F74">
      <w:pPr>
        <w:spacing w:line="360" w:lineRule="auto"/>
        <w:jc w:val="both"/>
        <w:rPr>
          <w:rFonts w:eastAsiaTheme="minorHAnsi"/>
          <w:sz w:val="28"/>
          <w:szCs w:val="28"/>
          <w:lang w:val="uk-UA" w:eastAsia="en-US"/>
        </w:rPr>
      </w:pPr>
    </w:p>
    <w:p w:rsidR="00DC0658" w:rsidRDefault="00DC28B9" w:rsidP="00DC0658">
      <w:pPr>
        <w:spacing w:line="360" w:lineRule="auto"/>
        <w:jc w:val="both"/>
        <w:rPr>
          <w:rFonts w:eastAsiaTheme="minorHAnsi"/>
          <w:sz w:val="28"/>
          <w:szCs w:val="28"/>
          <w:lang w:val="uk-UA" w:eastAsia="en-US"/>
        </w:rPr>
      </w:pPr>
      <w:r>
        <w:rPr>
          <w:rFonts w:eastAsiaTheme="minorHAnsi"/>
          <w:b/>
          <w:sz w:val="28"/>
          <w:szCs w:val="28"/>
          <w:lang w:val="uk-UA" w:eastAsia="en-US"/>
        </w:rPr>
        <w:lastRenderedPageBreak/>
        <w:t xml:space="preserve">                       </w:t>
      </w:r>
      <w:r w:rsidR="00DC0658">
        <w:rPr>
          <w:rFonts w:eastAsiaTheme="minorHAnsi"/>
          <w:b/>
          <w:sz w:val="28"/>
          <w:szCs w:val="28"/>
          <w:lang w:val="uk-UA" w:eastAsia="en-US"/>
        </w:rPr>
        <w:t xml:space="preserve"> </w:t>
      </w:r>
      <w:r>
        <w:rPr>
          <w:rFonts w:eastAsiaTheme="minorHAnsi"/>
          <w:b/>
          <w:sz w:val="28"/>
          <w:szCs w:val="28"/>
          <w:lang w:val="uk-UA" w:eastAsia="en-US"/>
        </w:rPr>
        <w:t xml:space="preserve">   </w:t>
      </w:r>
      <w:r w:rsidR="007D6AB7">
        <w:rPr>
          <w:rFonts w:eastAsiaTheme="minorHAnsi"/>
          <w:b/>
          <w:sz w:val="28"/>
          <w:szCs w:val="28"/>
          <w:lang w:val="en-US" w:eastAsia="en-US"/>
        </w:rPr>
        <w:t xml:space="preserve">  </w:t>
      </w:r>
      <w:r>
        <w:rPr>
          <w:rFonts w:eastAsiaTheme="minorHAnsi"/>
          <w:b/>
          <w:sz w:val="28"/>
          <w:szCs w:val="28"/>
          <w:lang w:val="uk-UA" w:eastAsia="en-US"/>
        </w:rPr>
        <w:t xml:space="preserve">  </w:t>
      </w:r>
      <w:r w:rsidR="00DC0658">
        <w:rPr>
          <w:rFonts w:eastAsiaTheme="minorHAnsi"/>
          <w:b/>
          <w:sz w:val="28"/>
          <w:szCs w:val="28"/>
          <w:lang w:val="uk-UA" w:eastAsia="en-US"/>
        </w:rPr>
        <w:t>Список використаної літератури</w:t>
      </w:r>
    </w:p>
    <w:p w:rsidR="00DC0658" w:rsidRDefault="00DC0658" w:rsidP="00DC0658">
      <w:pPr>
        <w:spacing w:line="360" w:lineRule="auto"/>
        <w:jc w:val="both"/>
        <w:rPr>
          <w:rFonts w:eastAsiaTheme="minorHAnsi"/>
          <w:sz w:val="28"/>
          <w:szCs w:val="28"/>
          <w:lang w:val="uk-UA" w:eastAsia="en-US"/>
        </w:rPr>
      </w:pPr>
      <w:r>
        <w:rPr>
          <w:rFonts w:eastAsiaTheme="minorHAnsi"/>
          <w:sz w:val="28"/>
          <w:szCs w:val="28"/>
          <w:lang w:val="uk-UA" w:eastAsia="en-US"/>
        </w:rPr>
        <w:t xml:space="preserve">1. </w:t>
      </w:r>
      <w:r w:rsidRPr="00181F74">
        <w:rPr>
          <w:rFonts w:eastAsiaTheme="minorHAnsi"/>
          <w:sz w:val="28"/>
          <w:szCs w:val="28"/>
          <w:lang w:val="uk-UA" w:eastAsia="en-US"/>
        </w:rPr>
        <w:t>Арнольд И.</w:t>
      </w:r>
      <w:r>
        <w:rPr>
          <w:rFonts w:eastAsiaTheme="minorHAnsi"/>
          <w:sz w:val="28"/>
          <w:szCs w:val="28"/>
          <w:lang w:val="uk-UA" w:eastAsia="en-US"/>
        </w:rPr>
        <w:t xml:space="preserve"> </w:t>
      </w:r>
      <w:r w:rsidRPr="00181F74">
        <w:rPr>
          <w:rFonts w:eastAsiaTheme="minorHAnsi"/>
          <w:sz w:val="28"/>
          <w:szCs w:val="28"/>
          <w:lang w:val="uk-UA" w:eastAsia="en-US"/>
        </w:rPr>
        <w:t>В. Основы научных исследований в лингвистике: Учеб. пособие. — М.: Высш. шк., 1991. — 140 с.</w:t>
      </w:r>
    </w:p>
    <w:p w:rsidR="00DC0658" w:rsidRDefault="00DC0658" w:rsidP="00DC0658">
      <w:pPr>
        <w:spacing w:line="360" w:lineRule="auto"/>
        <w:jc w:val="both"/>
        <w:rPr>
          <w:rFonts w:eastAsiaTheme="minorHAnsi"/>
          <w:sz w:val="28"/>
          <w:szCs w:val="28"/>
          <w:lang w:val="uk-UA" w:eastAsia="en-US"/>
        </w:rPr>
      </w:pPr>
      <w:r>
        <w:rPr>
          <w:rFonts w:eastAsiaTheme="minorHAnsi"/>
          <w:sz w:val="28"/>
          <w:szCs w:val="28"/>
          <w:lang w:val="uk-UA" w:eastAsia="en-US"/>
        </w:rPr>
        <w:t xml:space="preserve">2. </w:t>
      </w:r>
      <w:r w:rsidRPr="00181F74">
        <w:rPr>
          <w:rFonts w:eastAsiaTheme="minorHAnsi"/>
          <w:sz w:val="28"/>
          <w:szCs w:val="28"/>
          <w:lang w:val="uk-UA" w:eastAsia="en-US"/>
        </w:rPr>
        <w:t>Арнольд И.В.</w:t>
      </w:r>
      <w:r>
        <w:rPr>
          <w:rFonts w:eastAsiaTheme="minorHAnsi"/>
          <w:sz w:val="28"/>
          <w:szCs w:val="28"/>
          <w:lang w:val="uk-UA" w:eastAsia="en-US"/>
        </w:rPr>
        <w:t xml:space="preserve"> Стилистика. Современный англ. Язык. – М.: Флиита: Наука, 2001. – 384с.</w:t>
      </w:r>
    </w:p>
    <w:p w:rsidR="00DC0658" w:rsidRDefault="00DC0658" w:rsidP="00DC0658">
      <w:pPr>
        <w:spacing w:line="360" w:lineRule="auto"/>
        <w:jc w:val="both"/>
        <w:rPr>
          <w:rFonts w:eastAsiaTheme="minorHAnsi"/>
          <w:sz w:val="28"/>
          <w:szCs w:val="28"/>
          <w:lang w:val="uk-UA" w:eastAsia="en-US"/>
        </w:rPr>
      </w:pPr>
      <w:r>
        <w:rPr>
          <w:rFonts w:eastAsiaTheme="minorHAnsi"/>
          <w:sz w:val="28"/>
          <w:szCs w:val="28"/>
          <w:lang w:val="uk-UA" w:eastAsia="en-US"/>
        </w:rPr>
        <w:t>3. Ахманова О. С. Основы компонентного анализа. – М.: Наука, 1980. – 250 с.</w:t>
      </w:r>
    </w:p>
    <w:p w:rsidR="00DC0658" w:rsidRDefault="00DC0658" w:rsidP="00DC0658">
      <w:pPr>
        <w:spacing w:line="360" w:lineRule="auto"/>
        <w:jc w:val="both"/>
        <w:rPr>
          <w:rFonts w:eastAsiaTheme="minorHAnsi"/>
          <w:sz w:val="28"/>
          <w:szCs w:val="28"/>
          <w:lang w:val="uk-UA" w:eastAsia="en-US"/>
        </w:rPr>
      </w:pPr>
      <w:r>
        <w:rPr>
          <w:rFonts w:eastAsiaTheme="minorHAnsi"/>
          <w:sz w:val="28"/>
          <w:szCs w:val="28"/>
          <w:lang w:val="uk-UA" w:eastAsia="en-US"/>
        </w:rPr>
        <w:t xml:space="preserve">4. </w:t>
      </w:r>
      <w:r w:rsidRPr="00181F74">
        <w:rPr>
          <w:rFonts w:eastAsiaTheme="minorHAnsi"/>
          <w:sz w:val="28"/>
          <w:szCs w:val="28"/>
          <w:lang w:val="uk-UA" w:eastAsia="en-US"/>
        </w:rPr>
        <w:t>Ахманова О.С. Словарь лингвистических терминов / О.С. Ахманова. – 2-е изд., стер. – М : УРСС : Едиториал УРСС, 2004. – 571 с.</w:t>
      </w:r>
    </w:p>
    <w:p w:rsidR="00DC0658" w:rsidRDefault="00DC0658" w:rsidP="00DC0658">
      <w:pPr>
        <w:spacing w:line="360" w:lineRule="auto"/>
        <w:jc w:val="both"/>
        <w:rPr>
          <w:rFonts w:eastAsiaTheme="minorHAnsi"/>
          <w:sz w:val="28"/>
          <w:szCs w:val="28"/>
          <w:lang w:val="uk-UA" w:eastAsia="en-US"/>
        </w:rPr>
      </w:pPr>
      <w:r>
        <w:rPr>
          <w:rFonts w:eastAsiaTheme="minorHAnsi"/>
          <w:sz w:val="28"/>
          <w:szCs w:val="28"/>
          <w:lang w:val="uk-UA" w:eastAsia="en-US"/>
        </w:rPr>
        <w:t xml:space="preserve">5. </w:t>
      </w:r>
      <w:r w:rsidRPr="00181F74">
        <w:rPr>
          <w:rFonts w:eastAsiaTheme="minorHAnsi"/>
          <w:sz w:val="28"/>
          <w:szCs w:val="28"/>
          <w:lang w:val="uk-UA" w:eastAsia="en-US"/>
        </w:rPr>
        <w:t>Ахмерова Э. С. Текст как объект лингвистического исследования.</w:t>
      </w:r>
    </w:p>
    <w:p w:rsidR="00DC0658" w:rsidRDefault="00DC0658" w:rsidP="00DC0658">
      <w:pPr>
        <w:spacing w:line="360" w:lineRule="auto"/>
        <w:jc w:val="both"/>
        <w:rPr>
          <w:rFonts w:eastAsiaTheme="minorHAnsi"/>
          <w:sz w:val="28"/>
          <w:szCs w:val="28"/>
          <w:lang w:val="uk-UA" w:eastAsia="en-US"/>
        </w:rPr>
      </w:pPr>
      <w:r>
        <w:rPr>
          <w:rFonts w:eastAsiaTheme="minorHAnsi"/>
          <w:sz w:val="28"/>
          <w:szCs w:val="28"/>
          <w:lang w:val="uk-UA" w:eastAsia="en-US"/>
        </w:rPr>
        <w:t>6. Бабенко Л. Г. Филологический анализ текста. – М.: Академический проект; Екатеринбург: Деловая книга, 2004. – 464 с.</w:t>
      </w:r>
    </w:p>
    <w:p w:rsidR="00DC0658" w:rsidRDefault="00DC0658" w:rsidP="00DC0658">
      <w:pPr>
        <w:spacing w:line="360" w:lineRule="auto"/>
        <w:jc w:val="both"/>
        <w:rPr>
          <w:rFonts w:eastAsiaTheme="minorHAnsi"/>
          <w:sz w:val="28"/>
          <w:szCs w:val="28"/>
          <w:lang w:val="uk-UA" w:eastAsia="en-US"/>
        </w:rPr>
      </w:pPr>
      <w:r>
        <w:rPr>
          <w:rFonts w:eastAsiaTheme="minorHAnsi"/>
          <w:sz w:val="28"/>
          <w:szCs w:val="28"/>
          <w:lang w:val="uk-UA" w:eastAsia="en-US"/>
        </w:rPr>
        <w:t>7. Барахов В. С. Литературный портрет: Истоки, поэтика, жанр. – Л.: Наука, 1985. – 312 с.</w:t>
      </w:r>
    </w:p>
    <w:p w:rsidR="00DC0658" w:rsidRDefault="00DC0658" w:rsidP="00DC0658">
      <w:pPr>
        <w:spacing w:line="360" w:lineRule="auto"/>
        <w:jc w:val="both"/>
        <w:rPr>
          <w:rFonts w:eastAsiaTheme="minorHAnsi"/>
          <w:sz w:val="28"/>
          <w:szCs w:val="28"/>
          <w:lang w:val="uk-UA" w:eastAsia="en-US"/>
        </w:rPr>
      </w:pPr>
      <w:r>
        <w:rPr>
          <w:rFonts w:eastAsiaTheme="minorHAnsi"/>
          <w:sz w:val="28"/>
          <w:szCs w:val="28"/>
          <w:lang w:val="uk-UA" w:eastAsia="en-US"/>
        </w:rPr>
        <w:t xml:space="preserve">8. </w:t>
      </w:r>
      <w:r w:rsidRPr="00181F74">
        <w:rPr>
          <w:rFonts w:eastAsiaTheme="minorHAnsi"/>
          <w:sz w:val="28"/>
          <w:szCs w:val="28"/>
          <w:lang w:val="uk-UA" w:eastAsia="en-US"/>
        </w:rPr>
        <w:t>Бахтин М. М. Эстетика словесного творчества. – М, 1979. – С. 18.</w:t>
      </w:r>
    </w:p>
    <w:p w:rsidR="00DC0658" w:rsidRDefault="00DC0658" w:rsidP="00DC0658">
      <w:pPr>
        <w:spacing w:line="360" w:lineRule="auto"/>
        <w:jc w:val="both"/>
        <w:rPr>
          <w:rFonts w:eastAsiaTheme="minorHAnsi"/>
          <w:sz w:val="28"/>
          <w:szCs w:val="28"/>
          <w:lang w:val="uk-UA" w:eastAsia="en-US"/>
        </w:rPr>
      </w:pPr>
      <w:r>
        <w:rPr>
          <w:rFonts w:eastAsiaTheme="minorHAnsi"/>
          <w:sz w:val="28"/>
          <w:szCs w:val="28"/>
          <w:lang w:val="uk-UA" w:eastAsia="en-US"/>
        </w:rPr>
        <w:t>9. Бессмертная Н. В. Речевая форма «динамическое описание» и ее лингвистическая характеристика: Автореф. дисс… канд. филол. наук. – К., 1972. – 16 с.</w:t>
      </w:r>
    </w:p>
    <w:p w:rsidR="00DC0658" w:rsidRDefault="00DC0658" w:rsidP="00DC0658">
      <w:pPr>
        <w:spacing w:line="360" w:lineRule="auto"/>
        <w:jc w:val="both"/>
        <w:rPr>
          <w:rFonts w:eastAsiaTheme="minorHAnsi"/>
          <w:sz w:val="28"/>
          <w:szCs w:val="28"/>
          <w:lang w:val="uk-UA" w:eastAsia="en-US"/>
        </w:rPr>
      </w:pPr>
      <w:r>
        <w:rPr>
          <w:rFonts w:eastAsiaTheme="minorHAnsi"/>
          <w:sz w:val="28"/>
          <w:szCs w:val="28"/>
          <w:lang w:val="uk-UA" w:eastAsia="en-US"/>
        </w:rPr>
        <w:t xml:space="preserve">10. </w:t>
      </w:r>
      <w:r w:rsidRPr="00351B24">
        <w:rPr>
          <w:rFonts w:eastAsiaTheme="minorHAnsi"/>
          <w:sz w:val="28"/>
          <w:szCs w:val="28"/>
          <w:lang w:val="uk-UA" w:eastAsia="en-US"/>
        </w:rPr>
        <w:t>Валгина Н.С. – Теория текста. – Учебное пособие – М.: Логос, 2003 – 280с.</w:t>
      </w:r>
    </w:p>
    <w:p w:rsidR="00DC0658" w:rsidRDefault="00DC0658" w:rsidP="00DC0658">
      <w:pPr>
        <w:spacing w:line="360" w:lineRule="auto"/>
        <w:jc w:val="both"/>
        <w:rPr>
          <w:rFonts w:eastAsiaTheme="minorHAnsi"/>
          <w:sz w:val="28"/>
          <w:szCs w:val="28"/>
          <w:lang w:val="uk-UA" w:eastAsia="en-US"/>
        </w:rPr>
      </w:pPr>
      <w:r>
        <w:rPr>
          <w:rFonts w:eastAsiaTheme="minorHAnsi"/>
          <w:sz w:val="28"/>
          <w:szCs w:val="28"/>
          <w:lang w:val="uk-UA" w:eastAsia="en-US"/>
        </w:rPr>
        <w:t>11. Виннер Б. Проблема сходства в портрете. – М.: Идея, 1997. – 320 с.</w:t>
      </w:r>
    </w:p>
    <w:p w:rsidR="00DC0658" w:rsidRDefault="00DC0658" w:rsidP="00DC0658">
      <w:pPr>
        <w:spacing w:line="360" w:lineRule="auto"/>
        <w:jc w:val="both"/>
        <w:rPr>
          <w:rFonts w:eastAsiaTheme="minorHAnsi"/>
          <w:sz w:val="28"/>
          <w:szCs w:val="28"/>
          <w:lang w:val="uk-UA" w:eastAsia="en-US"/>
        </w:rPr>
      </w:pPr>
      <w:r>
        <w:rPr>
          <w:rFonts w:eastAsiaTheme="minorHAnsi"/>
          <w:sz w:val="28"/>
          <w:szCs w:val="28"/>
          <w:lang w:val="uk-UA" w:eastAsia="en-US"/>
        </w:rPr>
        <w:t xml:space="preserve">12. </w:t>
      </w:r>
      <w:r w:rsidRPr="005441B4">
        <w:rPr>
          <w:rFonts w:eastAsiaTheme="minorHAnsi"/>
          <w:sz w:val="28"/>
          <w:szCs w:val="28"/>
          <w:lang w:val="uk-UA" w:eastAsia="en-US"/>
        </w:rPr>
        <w:t>Виноградов В.В. О теории художественной речи. – М., 1971;</w:t>
      </w:r>
    </w:p>
    <w:p w:rsidR="00DC0658" w:rsidRDefault="00DC0658" w:rsidP="00DC0658">
      <w:pPr>
        <w:spacing w:line="360" w:lineRule="auto"/>
        <w:jc w:val="both"/>
        <w:rPr>
          <w:rFonts w:eastAsiaTheme="minorHAnsi"/>
          <w:sz w:val="28"/>
          <w:szCs w:val="28"/>
          <w:lang w:val="uk-UA" w:eastAsia="en-US"/>
        </w:rPr>
      </w:pPr>
      <w:r>
        <w:rPr>
          <w:rFonts w:eastAsiaTheme="minorHAnsi"/>
          <w:sz w:val="28"/>
          <w:szCs w:val="28"/>
          <w:lang w:val="uk-UA" w:eastAsia="en-US"/>
        </w:rPr>
        <w:t xml:space="preserve">13. </w:t>
      </w:r>
      <w:r w:rsidRPr="00351B24">
        <w:rPr>
          <w:rFonts w:eastAsiaTheme="minorHAnsi"/>
          <w:sz w:val="28"/>
          <w:szCs w:val="28"/>
          <w:lang w:val="uk-UA" w:eastAsia="en-US"/>
        </w:rPr>
        <w:t>Вулф, Вирджиния. Избранное: Пер. с англ. / Вступ. статья Е. Гениевой. – М.: Худож. лит., 1989. – 558 с.</w:t>
      </w:r>
    </w:p>
    <w:p w:rsidR="00DC0658" w:rsidRDefault="00DC0658" w:rsidP="00DC0658">
      <w:pPr>
        <w:spacing w:line="360" w:lineRule="auto"/>
        <w:jc w:val="both"/>
        <w:rPr>
          <w:rFonts w:eastAsiaTheme="minorHAnsi"/>
          <w:sz w:val="28"/>
          <w:szCs w:val="28"/>
          <w:lang w:val="uk-UA" w:eastAsia="en-US"/>
        </w:rPr>
      </w:pPr>
      <w:r>
        <w:rPr>
          <w:rFonts w:eastAsiaTheme="minorHAnsi"/>
          <w:sz w:val="28"/>
          <w:szCs w:val="28"/>
          <w:lang w:val="uk-UA" w:eastAsia="en-US"/>
        </w:rPr>
        <w:t>14. Галанов Б. Е. Искусство портрета. – М.: Сов.писатель, 1967. – 207 с.</w:t>
      </w:r>
    </w:p>
    <w:p w:rsidR="00DC0658" w:rsidRDefault="00DC0658" w:rsidP="00DC0658">
      <w:pPr>
        <w:spacing w:line="360" w:lineRule="auto"/>
        <w:jc w:val="both"/>
        <w:rPr>
          <w:rFonts w:eastAsiaTheme="minorHAnsi"/>
          <w:sz w:val="28"/>
          <w:szCs w:val="28"/>
          <w:lang w:val="uk-UA" w:eastAsia="en-US"/>
        </w:rPr>
      </w:pPr>
      <w:r>
        <w:rPr>
          <w:rFonts w:eastAsiaTheme="minorHAnsi"/>
          <w:sz w:val="28"/>
          <w:szCs w:val="28"/>
          <w:lang w:val="uk-UA" w:eastAsia="en-US"/>
        </w:rPr>
        <w:t xml:space="preserve">15. </w:t>
      </w:r>
      <w:r w:rsidRPr="00351B24">
        <w:rPr>
          <w:rFonts w:eastAsiaTheme="minorHAnsi"/>
          <w:sz w:val="28"/>
          <w:szCs w:val="28"/>
          <w:lang w:val="uk-UA" w:eastAsia="en-US"/>
        </w:rPr>
        <w:t>Гальперин И.Р. Текст как объект лингвистического исследования. — М.: Наука, 1981. — 140 с.</w:t>
      </w:r>
    </w:p>
    <w:p w:rsidR="00DC0658" w:rsidRDefault="00DC0658" w:rsidP="00DC0658">
      <w:pPr>
        <w:spacing w:line="360" w:lineRule="auto"/>
        <w:jc w:val="both"/>
        <w:rPr>
          <w:rFonts w:eastAsiaTheme="minorHAnsi"/>
          <w:sz w:val="28"/>
          <w:szCs w:val="28"/>
          <w:lang w:val="uk-UA" w:eastAsia="en-US"/>
        </w:rPr>
      </w:pPr>
      <w:r>
        <w:rPr>
          <w:rFonts w:eastAsiaTheme="minorHAnsi"/>
          <w:sz w:val="28"/>
          <w:szCs w:val="28"/>
          <w:lang w:val="uk-UA" w:eastAsia="en-US"/>
        </w:rPr>
        <w:t>16. Гинзбург Л. Я. О литературном герое. – Л.: Художественная литература, 1979. – 158 с.</w:t>
      </w:r>
    </w:p>
    <w:p w:rsidR="00DC0658" w:rsidRDefault="00DC0658" w:rsidP="00DC0658">
      <w:pPr>
        <w:spacing w:line="360" w:lineRule="auto"/>
        <w:jc w:val="both"/>
        <w:rPr>
          <w:rFonts w:eastAsiaTheme="minorHAnsi"/>
          <w:sz w:val="28"/>
          <w:szCs w:val="28"/>
          <w:lang w:val="uk-UA" w:eastAsia="en-US"/>
        </w:rPr>
      </w:pPr>
      <w:r>
        <w:rPr>
          <w:rFonts w:eastAsiaTheme="minorHAnsi"/>
          <w:sz w:val="28"/>
          <w:szCs w:val="28"/>
          <w:lang w:val="uk-UA" w:eastAsia="en-US"/>
        </w:rPr>
        <w:t>17. Гей Н. К. Искусство слова. О художественности литературы. – М.: Наука, 1967. – 234 с.</w:t>
      </w:r>
    </w:p>
    <w:p w:rsidR="00DC0658" w:rsidRDefault="00DC0658" w:rsidP="00DC0658">
      <w:pPr>
        <w:spacing w:line="360" w:lineRule="auto"/>
        <w:jc w:val="both"/>
        <w:rPr>
          <w:rFonts w:eastAsiaTheme="minorHAnsi"/>
          <w:sz w:val="28"/>
          <w:szCs w:val="28"/>
          <w:lang w:val="uk-UA" w:eastAsia="en-US"/>
        </w:rPr>
      </w:pPr>
      <w:r>
        <w:rPr>
          <w:rFonts w:eastAsiaTheme="minorHAnsi"/>
          <w:sz w:val="28"/>
          <w:szCs w:val="28"/>
          <w:lang w:val="uk-UA" w:eastAsia="en-US"/>
        </w:rPr>
        <w:lastRenderedPageBreak/>
        <w:t>18. Гей Н. К. Художественность литературы. Поэтика. Стиль. – М.: Наука, 1975. – 458 с.</w:t>
      </w:r>
    </w:p>
    <w:p w:rsidR="00DC0658" w:rsidRDefault="00DC0658" w:rsidP="00DC0658">
      <w:pPr>
        <w:spacing w:line="360" w:lineRule="auto"/>
        <w:jc w:val="both"/>
        <w:rPr>
          <w:rFonts w:eastAsiaTheme="minorHAnsi"/>
          <w:sz w:val="28"/>
          <w:szCs w:val="28"/>
          <w:lang w:val="uk-UA" w:eastAsia="en-US"/>
        </w:rPr>
      </w:pPr>
      <w:r>
        <w:rPr>
          <w:rFonts w:eastAsiaTheme="minorHAnsi"/>
          <w:sz w:val="28"/>
          <w:szCs w:val="28"/>
          <w:lang w:val="uk-UA" w:eastAsia="en-US"/>
        </w:rPr>
        <w:t>19. Горшнева Е. С. Портрет персонажа в системе целостного художественного текста: Автореф. дис… канд. филол. наук: 10.02.04. – К., 1984. – 36 с.</w:t>
      </w:r>
    </w:p>
    <w:p w:rsidR="00DC0658" w:rsidRDefault="00DC0658" w:rsidP="00DC0658">
      <w:pPr>
        <w:spacing w:line="360" w:lineRule="auto"/>
        <w:jc w:val="both"/>
        <w:rPr>
          <w:rFonts w:eastAsiaTheme="minorHAnsi"/>
          <w:sz w:val="28"/>
          <w:szCs w:val="28"/>
          <w:lang w:val="uk-UA" w:eastAsia="en-US"/>
        </w:rPr>
      </w:pPr>
      <w:r>
        <w:rPr>
          <w:rFonts w:eastAsiaTheme="minorHAnsi"/>
          <w:sz w:val="28"/>
          <w:szCs w:val="28"/>
          <w:lang w:val="uk-UA" w:eastAsia="en-US"/>
        </w:rPr>
        <w:t xml:space="preserve">20. </w:t>
      </w:r>
      <w:r w:rsidRPr="00351B24">
        <w:rPr>
          <w:rFonts w:eastAsiaTheme="minorHAnsi"/>
          <w:sz w:val="28"/>
          <w:szCs w:val="28"/>
          <w:lang w:val="uk-UA" w:eastAsia="en-US"/>
        </w:rPr>
        <w:t>Гусева Э. В. Лингвистические особенности мужского и женского портретов в художественном, Финно–угорский мир. 2016. № 1.</w:t>
      </w:r>
    </w:p>
    <w:p w:rsidR="00DC0658" w:rsidRDefault="00DC0658" w:rsidP="00DC0658">
      <w:pPr>
        <w:spacing w:line="360" w:lineRule="auto"/>
        <w:jc w:val="both"/>
        <w:rPr>
          <w:rFonts w:eastAsiaTheme="minorHAnsi"/>
          <w:sz w:val="28"/>
          <w:szCs w:val="28"/>
          <w:lang w:val="uk-UA" w:eastAsia="en-US"/>
        </w:rPr>
      </w:pPr>
      <w:r>
        <w:rPr>
          <w:rFonts w:eastAsiaTheme="minorHAnsi"/>
          <w:sz w:val="28"/>
          <w:szCs w:val="28"/>
          <w:lang w:val="uk-UA" w:eastAsia="en-US"/>
        </w:rPr>
        <w:t>21. Долинин К. А. Интерпритация текста. – М.: Просвещение, 1985. – 288 с.</w:t>
      </w:r>
    </w:p>
    <w:p w:rsidR="00DC0658" w:rsidRDefault="00DC0658" w:rsidP="00DC0658">
      <w:pPr>
        <w:spacing w:line="360" w:lineRule="auto"/>
        <w:jc w:val="both"/>
        <w:rPr>
          <w:rFonts w:eastAsiaTheme="minorHAnsi"/>
          <w:sz w:val="28"/>
          <w:szCs w:val="28"/>
          <w:lang w:val="uk-UA" w:eastAsia="en-US"/>
        </w:rPr>
      </w:pPr>
      <w:r>
        <w:rPr>
          <w:rFonts w:eastAsiaTheme="minorHAnsi"/>
          <w:sz w:val="28"/>
          <w:szCs w:val="28"/>
          <w:lang w:val="uk-UA" w:eastAsia="en-US"/>
        </w:rPr>
        <w:t xml:space="preserve">22. </w:t>
      </w:r>
      <w:r w:rsidRPr="00D1512C">
        <w:rPr>
          <w:rFonts w:eastAsiaTheme="minorHAnsi"/>
          <w:sz w:val="28"/>
          <w:szCs w:val="28"/>
          <w:lang w:val="uk-UA" w:eastAsia="en-US"/>
        </w:rPr>
        <w:t>Жанжуменова А. Понятия «образ» и «образность» в литературоведении и лингвистике. Основные черты художественного образа. Типология.</w:t>
      </w:r>
    </w:p>
    <w:p w:rsidR="00DC0658" w:rsidRDefault="00DC0658" w:rsidP="00DC0658">
      <w:pPr>
        <w:spacing w:line="360" w:lineRule="auto"/>
        <w:jc w:val="both"/>
        <w:rPr>
          <w:rFonts w:eastAsiaTheme="minorHAnsi"/>
          <w:sz w:val="28"/>
          <w:szCs w:val="28"/>
          <w:lang w:val="uk-UA" w:eastAsia="en-US"/>
        </w:rPr>
      </w:pPr>
      <w:r>
        <w:rPr>
          <w:rFonts w:eastAsiaTheme="minorHAnsi"/>
          <w:sz w:val="28"/>
          <w:szCs w:val="28"/>
          <w:lang w:val="uk-UA" w:eastAsia="en-US"/>
        </w:rPr>
        <w:t xml:space="preserve">23. </w:t>
      </w:r>
      <w:r w:rsidRPr="00D1512C">
        <w:rPr>
          <w:rFonts w:eastAsiaTheme="minorHAnsi"/>
          <w:sz w:val="28"/>
          <w:szCs w:val="28"/>
          <w:lang w:val="uk-UA" w:eastAsia="en-US"/>
        </w:rPr>
        <w:t>Жданович М. А. Лингвистические средства создания образа персонажа в художественном диалоге :на материале современной англоязычной прозы и драматургии: дисс. канд. филол. наук : 10.02.04 / Самара, 2009.- 195 с.</w:t>
      </w:r>
    </w:p>
    <w:p w:rsidR="00DC0658" w:rsidRDefault="00DC0658" w:rsidP="00DC0658">
      <w:pPr>
        <w:spacing w:line="360" w:lineRule="auto"/>
        <w:jc w:val="both"/>
        <w:rPr>
          <w:rFonts w:eastAsiaTheme="minorHAnsi"/>
          <w:sz w:val="28"/>
          <w:szCs w:val="28"/>
          <w:lang w:val="uk-UA" w:eastAsia="en-US"/>
        </w:rPr>
      </w:pPr>
      <w:r>
        <w:rPr>
          <w:rFonts w:eastAsiaTheme="minorHAnsi"/>
          <w:sz w:val="28"/>
          <w:szCs w:val="28"/>
          <w:lang w:val="uk-UA" w:eastAsia="en-US"/>
        </w:rPr>
        <w:t xml:space="preserve">24. </w:t>
      </w:r>
      <w:r w:rsidRPr="00D1512C">
        <w:rPr>
          <w:rFonts w:eastAsiaTheme="minorHAnsi"/>
          <w:sz w:val="28"/>
          <w:szCs w:val="28"/>
          <w:lang w:val="uk-UA" w:eastAsia="en-US"/>
        </w:rPr>
        <w:t>Жуковская О. И. Поэтика малой художественной прозы Вирджинии Вулф: Дисс. канд. филол. наук : 10.01.03 : Великий Новгород, 2008.</w:t>
      </w:r>
    </w:p>
    <w:p w:rsidR="00DC0658" w:rsidRDefault="00DC0658" w:rsidP="00DC0658">
      <w:pPr>
        <w:spacing w:line="360" w:lineRule="auto"/>
        <w:jc w:val="both"/>
        <w:rPr>
          <w:rFonts w:eastAsiaTheme="minorHAnsi"/>
          <w:sz w:val="28"/>
          <w:szCs w:val="28"/>
          <w:lang w:val="uk-UA" w:eastAsia="en-US"/>
        </w:rPr>
      </w:pPr>
      <w:r>
        <w:rPr>
          <w:rFonts w:eastAsiaTheme="minorHAnsi"/>
          <w:sz w:val="28"/>
          <w:szCs w:val="28"/>
          <w:lang w:val="uk-UA" w:eastAsia="en-US"/>
        </w:rPr>
        <w:t xml:space="preserve">25. </w:t>
      </w:r>
      <w:r w:rsidRPr="00D1512C">
        <w:rPr>
          <w:rFonts w:eastAsiaTheme="minorHAnsi"/>
          <w:sz w:val="28"/>
          <w:szCs w:val="28"/>
          <w:lang w:val="uk-UA" w:eastAsia="en-US"/>
        </w:rPr>
        <w:t>Журнал: Иностранная литература 2002, 12 Вирджиния Вулф.</w:t>
      </w:r>
    </w:p>
    <w:p w:rsidR="00DC0658" w:rsidRDefault="00DC0658" w:rsidP="00DC0658">
      <w:pPr>
        <w:spacing w:line="360" w:lineRule="auto"/>
        <w:jc w:val="both"/>
        <w:rPr>
          <w:rFonts w:eastAsiaTheme="minorHAnsi"/>
          <w:sz w:val="28"/>
          <w:szCs w:val="28"/>
          <w:lang w:val="uk-UA" w:eastAsia="en-US"/>
        </w:rPr>
      </w:pPr>
      <w:r>
        <w:rPr>
          <w:rFonts w:eastAsiaTheme="minorHAnsi"/>
          <w:sz w:val="28"/>
          <w:szCs w:val="28"/>
          <w:lang w:val="uk-UA" w:eastAsia="en-US"/>
        </w:rPr>
        <w:t>26. Индивидуально-художественный стиль и его исследование. – Киев-Одесса: Вища школа, 1980. – 350 с.</w:t>
      </w:r>
    </w:p>
    <w:p w:rsidR="00DC0658" w:rsidRDefault="00DC0658" w:rsidP="00DC0658">
      <w:pPr>
        <w:spacing w:line="360" w:lineRule="auto"/>
        <w:jc w:val="both"/>
        <w:rPr>
          <w:rFonts w:eastAsiaTheme="minorHAnsi"/>
          <w:sz w:val="28"/>
          <w:szCs w:val="28"/>
          <w:lang w:val="uk-UA" w:eastAsia="en-US"/>
        </w:rPr>
      </w:pPr>
      <w:r>
        <w:rPr>
          <w:rFonts w:eastAsiaTheme="minorHAnsi"/>
          <w:sz w:val="28"/>
          <w:szCs w:val="28"/>
          <w:lang w:val="uk-UA" w:eastAsia="en-US"/>
        </w:rPr>
        <w:t>27. Калинюк Е. А Обьемные характеристики фрагментов портретного описания // Записки з романо-германської філології. – Вип. 11. – Одесса: Латстар, 2002. – С. 96 – 104 с.</w:t>
      </w:r>
    </w:p>
    <w:p w:rsidR="00DC0658" w:rsidRDefault="00DC0658" w:rsidP="00DC0658">
      <w:pPr>
        <w:spacing w:line="360" w:lineRule="auto"/>
        <w:jc w:val="both"/>
        <w:rPr>
          <w:rFonts w:eastAsiaTheme="minorHAnsi"/>
          <w:sz w:val="28"/>
          <w:szCs w:val="28"/>
          <w:lang w:val="uk-UA" w:eastAsia="en-US"/>
        </w:rPr>
      </w:pPr>
      <w:r>
        <w:rPr>
          <w:rFonts w:eastAsiaTheme="minorHAnsi"/>
          <w:sz w:val="28"/>
          <w:szCs w:val="28"/>
          <w:lang w:val="uk-UA" w:eastAsia="en-US"/>
        </w:rPr>
        <w:t>28. Колегаева И. М. Текст как единица научной и художественной коммуникации. – Одесса, 1991. – 121 с.</w:t>
      </w:r>
    </w:p>
    <w:p w:rsidR="00DC0658" w:rsidRDefault="00DC0658" w:rsidP="00DC0658">
      <w:pPr>
        <w:spacing w:line="360" w:lineRule="auto"/>
        <w:jc w:val="both"/>
        <w:rPr>
          <w:rFonts w:eastAsiaTheme="minorHAnsi"/>
          <w:sz w:val="28"/>
          <w:szCs w:val="28"/>
          <w:lang w:val="uk-UA" w:eastAsia="en-US"/>
        </w:rPr>
      </w:pPr>
      <w:r>
        <w:rPr>
          <w:rFonts w:eastAsiaTheme="minorHAnsi"/>
          <w:sz w:val="28"/>
          <w:szCs w:val="28"/>
          <w:lang w:val="uk-UA" w:eastAsia="en-US"/>
        </w:rPr>
        <w:t xml:space="preserve">29. </w:t>
      </w:r>
      <w:r w:rsidRPr="00686FF1">
        <w:rPr>
          <w:rFonts w:eastAsiaTheme="minorHAnsi"/>
          <w:sz w:val="28"/>
          <w:szCs w:val="28"/>
          <w:lang w:val="uk-UA" w:eastAsia="en-US"/>
        </w:rPr>
        <w:t>Кухаренко В. А. Интерпретация текста. – 3е изд., испр. – Одесса: Латстар, 2002. – 292с.</w:t>
      </w:r>
      <w:r>
        <w:rPr>
          <w:rFonts w:eastAsiaTheme="minorHAnsi"/>
          <w:sz w:val="28"/>
          <w:szCs w:val="28"/>
          <w:lang w:val="uk-UA" w:eastAsia="en-US"/>
        </w:rPr>
        <w:t xml:space="preserve"> </w:t>
      </w:r>
    </w:p>
    <w:p w:rsidR="00DC0658" w:rsidRDefault="00DC0658" w:rsidP="00DC0658">
      <w:pPr>
        <w:spacing w:line="360" w:lineRule="auto"/>
        <w:jc w:val="both"/>
        <w:rPr>
          <w:rFonts w:eastAsiaTheme="minorHAnsi"/>
          <w:sz w:val="28"/>
          <w:szCs w:val="28"/>
          <w:lang w:val="uk-UA" w:eastAsia="en-US"/>
        </w:rPr>
      </w:pPr>
      <w:r>
        <w:rPr>
          <w:rFonts w:eastAsiaTheme="minorHAnsi"/>
          <w:sz w:val="28"/>
          <w:szCs w:val="28"/>
          <w:lang w:val="uk-UA" w:eastAsia="en-US"/>
        </w:rPr>
        <w:t>30. Кухаренко В. А. Практикум з стилістики англійської мови. – Вінниця: Нова книга, 2000 – 160 с.</w:t>
      </w:r>
    </w:p>
    <w:p w:rsidR="00DC0658" w:rsidRDefault="00DC0658" w:rsidP="00DC0658">
      <w:pPr>
        <w:spacing w:line="360" w:lineRule="auto"/>
        <w:jc w:val="both"/>
        <w:rPr>
          <w:rFonts w:eastAsiaTheme="minorHAnsi"/>
          <w:sz w:val="28"/>
          <w:szCs w:val="28"/>
          <w:lang w:val="uk-UA" w:eastAsia="en-US"/>
        </w:rPr>
      </w:pPr>
      <w:r>
        <w:rPr>
          <w:rFonts w:eastAsiaTheme="minorHAnsi"/>
          <w:sz w:val="28"/>
          <w:szCs w:val="28"/>
          <w:lang w:val="uk-UA" w:eastAsia="en-US"/>
        </w:rPr>
        <w:t>31. Лингвостилистическое исследование текста: Сборник научных трудов. – Фрунзе: КГУ, 1985. – 104 с.</w:t>
      </w:r>
    </w:p>
    <w:p w:rsidR="00DC0658" w:rsidRPr="00E72681" w:rsidRDefault="00DC0658" w:rsidP="00DC0658">
      <w:pPr>
        <w:spacing w:line="360" w:lineRule="auto"/>
        <w:jc w:val="both"/>
        <w:rPr>
          <w:rFonts w:eastAsiaTheme="minorHAnsi"/>
          <w:sz w:val="28"/>
          <w:szCs w:val="28"/>
          <w:lang w:eastAsia="en-US"/>
        </w:rPr>
      </w:pPr>
      <w:r>
        <w:rPr>
          <w:rFonts w:eastAsiaTheme="minorHAnsi"/>
          <w:sz w:val="28"/>
          <w:szCs w:val="28"/>
          <w:lang w:val="uk-UA" w:eastAsia="en-US"/>
        </w:rPr>
        <w:lastRenderedPageBreak/>
        <w:t>32. Лотман Ю. М. Структура художественного текста. – М.: Искусство, 1970. – 384 с.</w:t>
      </w:r>
    </w:p>
    <w:p w:rsidR="00DC0658" w:rsidRDefault="00DC0658" w:rsidP="00DC0658">
      <w:pPr>
        <w:spacing w:line="360" w:lineRule="auto"/>
        <w:jc w:val="both"/>
        <w:rPr>
          <w:rFonts w:eastAsiaTheme="minorHAnsi"/>
          <w:sz w:val="28"/>
          <w:szCs w:val="28"/>
          <w:lang w:val="uk-UA" w:eastAsia="en-US"/>
        </w:rPr>
      </w:pPr>
      <w:r>
        <w:rPr>
          <w:rFonts w:eastAsiaTheme="minorHAnsi"/>
          <w:sz w:val="28"/>
          <w:szCs w:val="28"/>
          <w:lang w:val="uk-UA" w:eastAsia="en-US"/>
        </w:rPr>
        <w:t xml:space="preserve">33. </w:t>
      </w:r>
      <w:r w:rsidRPr="00D1512C">
        <w:rPr>
          <w:rFonts w:eastAsiaTheme="minorHAnsi"/>
          <w:sz w:val="28"/>
          <w:szCs w:val="28"/>
          <w:lang w:val="uk-UA" w:eastAsia="en-US"/>
        </w:rPr>
        <w:t>Малетина О. А.  Лингвостилистические особенности портрета как жанра художественного дискурса : Дис.  канд. филол. наук : 10.02.04 : Волгоград, 2004 181 c.</w:t>
      </w:r>
    </w:p>
    <w:p w:rsidR="00DC0658" w:rsidRDefault="00DC0658" w:rsidP="00DC0658">
      <w:pPr>
        <w:spacing w:line="360" w:lineRule="auto"/>
        <w:jc w:val="both"/>
        <w:rPr>
          <w:rFonts w:eastAsiaTheme="minorHAnsi"/>
          <w:sz w:val="28"/>
          <w:szCs w:val="28"/>
          <w:lang w:val="uk-UA" w:eastAsia="en-US"/>
        </w:rPr>
      </w:pPr>
      <w:r>
        <w:rPr>
          <w:rFonts w:eastAsiaTheme="minorHAnsi"/>
          <w:sz w:val="28"/>
          <w:szCs w:val="28"/>
          <w:lang w:val="uk-UA" w:eastAsia="en-US"/>
        </w:rPr>
        <w:t xml:space="preserve">34. </w:t>
      </w:r>
      <w:r w:rsidRPr="00D1512C">
        <w:rPr>
          <w:rFonts w:eastAsiaTheme="minorHAnsi"/>
          <w:sz w:val="28"/>
          <w:szCs w:val="28"/>
          <w:lang w:val="uk-UA" w:eastAsia="en-US"/>
        </w:rPr>
        <w:t>Москальская О.И. Грамматика текста. — М.: Академия, 2004. — 352 с.</w:t>
      </w:r>
    </w:p>
    <w:p w:rsidR="00DC0658" w:rsidRDefault="00DC0658" w:rsidP="00DC0658">
      <w:pPr>
        <w:spacing w:line="360" w:lineRule="auto"/>
        <w:jc w:val="both"/>
        <w:rPr>
          <w:rFonts w:eastAsiaTheme="minorHAnsi"/>
          <w:sz w:val="28"/>
          <w:szCs w:val="28"/>
          <w:lang w:val="uk-UA" w:eastAsia="en-US"/>
        </w:rPr>
      </w:pPr>
      <w:r>
        <w:rPr>
          <w:rFonts w:eastAsiaTheme="minorHAnsi"/>
          <w:sz w:val="28"/>
          <w:szCs w:val="28"/>
          <w:lang w:val="uk-UA" w:eastAsia="en-US"/>
        </w:rPr>
        <w:t xml:space="preserve">35. </w:t>
      </w:r>
      <w:r w:rsidRPr="00686FF1">
        <w:rPr>
          <w:rFonts w:eastAsiaTheme="minorHAnsi"/>
          <w:sz w:val="28"/>
          <w:szCs w:val="28"/>
          <w:lang w:val="uk-UA" w:eastAsia="en-US"/>
        </w:rPr>
        <w:t>Мудрак Е. И.  «Волны» В. Вулф: Современные версии прочтения. Вісник Днопропетровського Університету імені Альфреда Нобеля. Серія «Філологічні науки». 2013. № 1 (5).</w:t>
      </w:r>
    </w:p>
    <w:p w:rsidR="00DC0658" w:rsidRDefault="00DC0658" w:rsidP="00DC0658">
      <w:pPr>
        <w:spacing w:line="360" w:lineRule="auto"/>
        <w:jc w:val="both"/>
        <w:rPr>
          <w:rFonts w:eastAsiaTheme="minorHAnsi"/>
          <w:sz w:val="28"/>
          <w:szCs w:val="28"/>
          <w:lang w:val="uk-UA" w:eastAsia="en-US"/>
        </w:rPr>
      </w:pPr>
      <w:r>
        <w:rPr>
          <w:rFonts w:eastAsiaTheme="minorHAnsi"/>
          <w:sz w:val="28"/>
          <w:szCs w:val="28"/>
          <w:lang w:val="uk-UA" w:eastAsia="en-US"/>
        </w:rPr>
        <w:t xml:space="preserve">36. </w:t>
      </w:r>
      <w:r w:rsidRPr="00E72681">
        <w:rPr>
          <w:rFonts w:eastAsiaTheme="minorHAnsi"/>
          <w:sz w:val="28"/>
          <w:szCs w:val="28"/>
          <w:lang w:val="uk-UA" w:eastAsia="en-US"/>
        </w:rPr>
        <w:t>Селезнева С. Ю. Языковые средства и когнитивные модели описания внешности персонажей в англоязычной художественной прозе : дисс. канд. филол. наук : 10.02.04 : Москва, 2001</w:t>
      </w:r>
    </w:p>
    <w:p w:rsidR="00DC0658" w:rsidRDefault="00DC0658" w:rsidP="00DC0658">
      <w:pPr>
        <w:spacing w:line="360" w:lineRule="auto"/>
        <w:jc w:val="both"/>
        <w:rPr>
          <w:rFonts w:eastAsiaTheme="minorHAnsi"/>
          <w:sz w:val="28"/>
          <w:szCs w:val="28"/>
          <w:lang w:val="uk-UA" w:eastAsia="en-US"/>
        </w:rPr>
      </w:pPr>
      <w:r>
        <w:rPr>
          <w:rFonts w:eastAsiaTheme="minorHAnsi"/>
          <w:sz w:val="28"/>
          <w:szCs w:val="28"/>
          <w:lang w:val="uk-UA" w:eastAsia="en-US"/>
        </w:rPr>
        <w:t xml:space="preserve">37. </w:t>
      </w:r>
      <w:r w:rsidRPr="00E72681">
        <w:rPr>
          <w:rFonts w:eastAsiaTheme="minorHAnsi"/>
          <w:sz w:val="28"/>
          <w:szCs w:val="28"/>
          <w:lang w:val="uk-UA" w:eastAsia="en-US"/>
        </w:rPr>
        <w:t>Селіванова О. Сучасна лінгвістика: напрями та проблеми: Підручник / МОН України. – Полтава: Довкілля-К, 2008. – 712 с.</w:t>
      </w:r>
    </w:p>
    <w:p w:rsidR="00DC0658" w:rsidRDefault="00DC0658" w:rsidP="00DC0658">
      <w:pPr>
        <w:spacing w:line="360" w:lineRule="auto"/>
        <w:jc w:val="both"/>
        <w:rPr>
          <w:rFonts w:eastAsiaTheme="minorHAnsi"/>
          <w:sz w:val="28"/>
          <w:szCs w:val="28"/>
          <w:lang w:val="uk-UA" w:eastAsia="en-US"/>
        </w:rPr>
      </w:pPr>
      <w:r>
        <w:rPr>
          <w:rFonts w:eastAsiaTheme="minorHAnsi"/>
          <w:sz w:val="28"/>
          <w:szCs w:val="28"/>
          <w:lang w:val="uk-UA" w:eastAsia="en-US"/>
        </w:rPr>
        <w:t>38. Селиванова Е. А. Основы лингвистической теории текста и коммуникации: монографическое учебное пособие. – К.: Брама, 2004. – 336 с.</w:t>
      </w:r>
    </w:p>
    <w:p w:rsidR="00DC0658" w:rsidRDefault="00DC0658" w:rsidP="00DC0658">
      <w:pPr>
        <w:spacing w:line="360" w:lineRule="auto"/>
        <w:jc w:val="both"/>
        <w:rPr>
          <w:rFonts w:eastAsiaTheme="minorHAnsi"/>
          <w:sz w:val="28"/>
          <w:szCs w:val="28"/>
          <w:lang w:val="uk-UA" w:eastAsia="en-US"/>
        </w:rPr>
      </w:pPr>
      <w:r>
        <w:rPr>
          <w:rFonts w:eastAsiaTheme="minorHAnsi"/>
          <w:sz w:val="28"/>
          <w:szCs w:val="28"/>
          <w:lang w:val="uk-UA" w:eastAsia="en-US"/>
        </w:rPr>
        <w:t>39. Старикова Г. В. Лексика портретных описаний: Автореф. дис… канд. филол. наук. 10.02.04. – Л., 1985. – 25 с.</w:t>
      </w:r>
    </w:p>
    <w:p w:rsidR="00DC0658" w:rsidRDefault="00DC0658" w:rsidP="00DC0658">
      <w:pPr>
        <w:spacing w:line="360" w:lineRule="auto"/>
        <w:jc w:val="both"/>
        <w:rPr>
          <w:rFonts w:eastAsiaTheme="minorHAnsi"/>
          <w:sz w:val="28"/>
          <w:szCs w:val="28"/>
          <w:lang w:val="uk-UA" w:eastAsia="en-US"/>
        </w:rPr>
      </w:pPr>
      <w:r>
        <w:rPr>
          <w:rFonts w:eastAsiaTheme="minorHAnsi"/>
          <w:sz w:val="28"/>
          <w:szCs w:val="28"/>
          <w:lang w:val="uk-UA" w:eastAsia="en-US"/>
        </w:rPr>
        <w:t>40. Титова С. В. Лингвистическая значимость словосочетаний в описании внешностей персонажей: Автореф. дис… канд. филол. наук: 10.02.04. – М., 1989. – 23 с.</w:t>
      </w:r>
    </w:p>
    <w:p w:rsidR="00FC229E" w:rsidRDefault="00FC229E" w:rsidP="00DC0658">
      <w:pPr>
        <w:spacing w:line="360" w:lineRule="auto"/>
        <w:jc w:val="both"/>
        <w:rPr>
          <w:rFonts w:eastAsiaTheme="minorHAnsi"/>
          <w:sz w:val="28"/>
          <w:szCs w:val="28"/>
          <w:lang w:val="uk-UA" w:eastAsia="en-US"/>
        </w:rPr>
      </w:pPr>
      <w:r>
        <w:rPr>
          <w:rFonts w:eastAsiaTheme="minorHAnsi"/>
          <w:sz w:val="28"/>
          <w:szCs w:val="28"/>
          <w:lang w:val="uk-UA" w:eastAsia="en-US"/>
        </w:rPr>
        <w:t xml:space="preserve">41. </w:t>
      </w:r>
      <w:r w:rsidRPr="00FC229E">
        <w:rPr>
          <w:rFonts w:eastAsiaTheme="minorHAnsi"/>
          <w:sz w:val="28"/>
          <w:szCs w:val="28"/>
          <w:lang w:val="uk-UA" w:eastAsia="en-US"/>
        </w:rPr>
        <w:t>Тураева З.Я. Лингвистика текста. – М., 1986</w:t>
      </w:r>
      <w:r>
        <w:rPr>
          <w:rFonts w:eastAsiaTheme="minorHAnsi"/>
          <w:sz w:val="28"/>
          <w:szCs w:val="28"/>
          <w:lang w:val="uk-UA" w:eastAsia="en-US"/>
        </w:rPr>
        <w:t xml:space="preserve">. </w:t>
      </w:r>
    </w:p>
    <w:p w:rsidR="00DC0658" w:rsidRDefault="00DC0658" w:rsidP="00DC0658">
      <w:pPr>
        <w:spacing w:line="360" w:lineRule="auto"/>
        <w:jc w:val="both"/>
        <w:rPr>
          <w:rFonts w:eastAsiaTheme="minorHAnsi"/>
          <w:sz w:val="28"/>
          <w:szCs w:val="28"/>
          <w:lang w:val="uk-UA" w:eastAsia="en-US"/>
        </w:rPr>
      </w:pPr>
      <w:r>
        <w:rPr>
          <w:rFonts w:eastAsiaTheme="minorHAnsi"/>
          <w:sz w:val="28"/>
          <w:szCs w:val="28"/>
          <w:lang w:val="uk-UA" w:eastAsia="en-US"/>
        </w:rPr>
        <w:t>41. Хлебникова И. Б. Семантика слова и смыл текста. – М.: Наука, 1986. – 120 с.</w:t>
      </w:r>
    </w:p>
    <w:p w:rsidR="00DC0658" w:rsidRDefault="00DC0658" w:rsidP="00DC0658">
      <w:pPr>
        <w:spacing w:line="360" w:lineRule="auto"/>
        <w:jc w:val="both"/>
        <w:rPr>
          <w:rFonts w:eastAsiaTheme="minorHAnsi"/>
          <w:sz w:val="28"/>
          <w:szCs w:val="28"/>
          <w:lang w:val="uk-UA" w:eastAsia="en-US"/>
        </w:rPr>
      </w:pPr>
      <w:r>
        <w:rPr>
          <w:rFonts w:eastAsiaTheme="minorHAnsi"/>
          <w:sz w:val="28"/>
          <w:szCs w:val="28"/>
          <w:lang w:val="uk-UA" w:eastAsia="en-US"/>
        </w:rPr>
        <w:t>42. Хованская З. И Принципы анализа художественной речи и литературного произведения. – Саратов: Изд-во саратовского университета, 1975. – 428 с.</w:t>
      </w:r>
    </w:p>
    <w:p w:rsidR="00DC0658" w:rsidRDefault="00DC0658" w:rsidP="00DC0658">
      <w:pPr>
        <w:spacing w:line="360" w:lineRule="auto"/>
        <w:jc w:val="both"/>
        <w:rPr>
          <w:rFonts w:eastAsiaTheme="minorHAnsi"/>
          <w:sz w:val="28"/>
          <w:szCs w:val="28"/>
          <w:lang w:val="uk-UA" w:eastAsia="en-US"/>
        </w:rPr>
      </w:pPr>
      <w:r>
        <w:rPr>
          <w:rFonts w:eastAsiaTheme="minorHAnsi"/>
          <w:sz w:val="28"/>
          <w:szCs w:val="28"/>
          <w:lang w:val="uk-UA" w:eastAsia="en-US"/>
        </w:rPr>
        <w:t xml:space="preserve">43. </w:t>
      </w:r>
      <w:r w:rsidRPr="00CE1F36">
        <w:rPr>
          <w:rFonts w:eastAsiaTheme="minorHAnsi"/>
          <w:sz w:val="28"/>
          <w:szCs w:val="28"/>
          <w:lang w:val="uk-UA" w:eastAsia="en-US"/>
        </w:rPr>
        <w:t>Ярцева В. Н.  Лингвистический энциклопедический словарь – 2-е изд., доп. – М. : Большая рос. энцикл., 2002. – 709 с.</w:t>
      </w:r>
    </w:p>
    <w:p w:rsidR="00DC0658" w:rsidRDefault="00DC0658" w:rsidP="00DC0658">
      <w:pPr>
        <w:spacing w:line="360" w:lineRule="auto"/>
        <w:jc w:val="both"/>
        <w:rPr>
          <w:rFonts w:eastAsiaTheme="minorHAnsi"/>
          <w:sz w:val="28"/>
          <w:szCs w:val="28"/>
          <w:lang w:val="uk-UA" w:eastAsia="en-US"/>
        </w:rPr>
      </w:pPr>
      <w:r>
        <w:rPr>
          <w:rFonts w:eastAsiaTheme="minorHAnsi"/>
          <w:sz w:val="28"/>
          <w:szCs w:val="28"/>
          <w:lang w:val="uk-UA" w:eastAsia="en-US"/>
        </w:rPr>
        <w:t xml:space="preserve">44. </w:t>
      </w:r>
      <w:hyperlink r:id="rId8" w:history="1">
        <w:r w:rsidRPr="0012277A">
          <w:rPr>
            <w:rStyle w:val="a8"/>
            <w:rFonts w:eastAsiaTheme="minorHAnsi"/>
            <w:sz w:val="28"/>
            <w:szCs w:val="28"/>
            <w:lang w:val="uk-UA" w:eastAsia="en-US"/>
          </w:rPr>
          <w:t>https://ru.wikipedia.org/wiki/Волны_</w:t>
        </w:r>
      </w:hyperlink>
    </w:p>
    <w:p w:rsidR="00DC0658" w:rsidRDefault="00DC0658" w:rsidP="00DC0658">
      <w:pPr>
        <w:spacing w:line="360" w:lineRule="auto"/>
        <w:jc w:val="both"/>
        <w:rPr>
          <w:rFonts w:eastAsiaTheme="minorHAnsi"/>
          <w:sz w:val="28"/>
          <w:szCs w:val="28"/>
          <w:lang w:val="en-US" w:eastAsia="en-US"/>
        </w:rPr>
      </w:pPr>
      <w:r>
        <w:rPr>
          <w:rFonts w:eastAsiaTheme="minorHAnsi"/>
          <w:sz w:val="28"/>
          <w:szCs w:val="28"/>
          <w:lang w:val="uk-UA" w:eastAsia="en-US"/>
        </w:rPr>
        <w:lastRenderedPageBreak/>
        <w:t xml:space="preserve">45. </w:t>
      </w:r>
      <w:r>
        <w:rPr>
          <w:rFonts w:eastAsiaTheme="minorHAnsi"/>
          <w:sz w:val="28"/>
          <w:szCs w:val="28"/>
          <w:lang w:val="en-US" w:eastAsia="en-US"/>
        </w:rPr>
        <w:t>Longman Dictionary of Contemporary English. – Harlow: Longman, 2003. – 957 c.</w:t>
      </w:r>
    </w:p>
    <w:p w:rsidR="00DC0658" w:rsidRPr="00DC0658" w:rsidRDefault="00DC0658" w:rsidP="00DC0658">
      <w:pPr>
        <w:spacing w:line="360" w:lineRule="auto"/>
        <w:jc w:val="both"/>
        <w:rPr>
          <w:rFonts w:eastAsiaTheme="minorHAnsi"/>
          <w:sz w:val="28"/>
          <w:szCs w:val="28"/>
          <w:lang w:val="en-US" w:eastAsia="en-US"/>
        </w:rPr>
      </w:pPr>
      <w:r>
        <w:rPr>
          <w:rFonts w:eastAsiaTheme="minorHAnsi"/>
          <w:sz w:val="28"/>
          <w:szCs w:val="28"/>
          <w:lang w:val="en-US" w:eastAsia="en-US"/>
        </w:rPr>
        <w:t xml:space="preserve">46. Oxford Concise Dictionary. – M.: </w:t>
      </w:r>
      <w:r>
        <w:rPr>
          <w:rFonts w:eastAsiaTheme="minorHAnsi"/>
          <w:sz w:val="28"/>
          <w:szCs w:val="28"/>
          <w:lang w:eastAsia="en-US"/>
        </w:rPr>
        <w:t>Астрель</w:t>
      </w:r>
      <w:r w:rsidRPr="00DC0658">
        <w:rPr>
          <w:rFonts w:eastAsiaTheme="minorHAnsi"/>
          <w:sz w:val="28"/>
          <w:szCs w:val="28"/>
          <w:lang w:val="en-US" w:eastAsia="en-US"/>
        </w:rPr>
        <w:t xml:space="preserve">, 2005. – 556 </w:t>
      </w:r>
      <w:r>
        <w:rPr>
          <w:rFonts w:eastAsiaTheme="minorHAnsi"/>
          <w:sz w:val="28"/>
          <w:szCs w:val="28"/>
          <w:lang w:eastAsia="en-US"/>
        </w:rPr>
        <w:t>с</w:t>
      </w:r>
      <w:r w:rsidRPr="00DC0658">
        <w:rPr>
          <w:rFonts w:eastAsiaTheme="minorHAnsi"/>
          <w:sz w:val="28"/>
          <w:szCs w:val="28"/>
          <w:lang w:val="en-US" w:eastAsia="en-US"/>
        </w:rPr>
        <w:t>.</w:t>
      </w:r>
    </w:p>
    <w:p w:rsidR="00DC0658" w:rsidRDefault="00DC0658" w:rsidP="00DC0658">
      <w:pPr>
        <w:spacing w:line="360" w:lineRule="auto"/>
        <w:jc w:val="both"/>
        <w:rPr>
          <w:rFonts w:eastAsiaTheme="minorHAnsi"/>
          <w:sz w:val="28"/>
          <w:szCs w:val="28"/>
          <w:lang w:val="en-US" w:eastAsia="en-US"/>
        </w:rPr>
      </w:pPr>
      <w:r w:rsidRPr="00445CDB">
        <w:rPr>
          <w:rFonts w:eastAsiaTheme="minorHAnsi"/>
          <w:sz w:val="28"/>
          <w:szCs w:val="28"/>
          <w:lang w:val="en-US" w:eastAsia="en-US"/>
        </w:rPr>
        <w:t>47. V</w:t>
      </w:r>
      <w:r>
        <w:rPr>
          <w:rFonts w:eastAsiaTheme="minorHAnsi"/>
          <w:sz w:val="28"/>
          <w:szCs w:val="28"/>
          <w:lang w:val="en-US" w:eastAsia="en-US"/>
        </w:rPr>
        <w:t>.</w:t>
      </w:r>
      <w:r w:rsidRPr="00445CDB">
        <w:rPr>
          <w:rFonts w:eastAsiaTheme="minorHAnsi"/>
          <w:sz w:val="28"/>
          <w:szCs w:val="28"/>
          <w:lang w:val="en-US" w:eastAsia="en-US"/>
        </w:rPr>
        <w:t xml:space="preserve"> Woolf  “The Waves</w:t>
      </w:r>
      <w:r>
        <w:rPr>
          <w:rFonts w:eastAsiaTheme="minorHAnsi"/>
          <w:sz w:val="28"/>
          <w:szCs w:val="28"/>
          <w:lang w:val="en-US" w:eastAsia="en-US"/>
        </w:rPr>
        <w:t xml:space="preserve">”  </w:t>
      </w:r>
    </w:p>
    <w:p w:rsidR="00AD1027" w:rsidRDefault="00AD1027" w:rsidP="00DC0658">
      <w:pPr>
        <w:spacing w:line="360" w:lineRule="auto"/>
        <w:jc w:val="both"/>
        <w:rPr>
          <w:rFonts w:eastAsiaTheme="minorHAnsi"/>
          <w:sz w:val="28"/>
          <w:szCs w:val="28"/>
          <w:lang w:val="en-US" w:eastAsia="en-US"/>
        </w:rPr>
      </w:pPr>
    </w:p>
    <w:p w:rsidR="00AD1027" w:rsidRDefault="00AD1027" w:rsidP="00DC0658">
      <w:pPr>
        <w:spacing w:line="360" w:lineRule="auto"/>
        <w:jc w:val="both"/>
        <w:rPr>
          <w:rFonts w:eastAsiaTheme="minorHAnsi"/>
          <w:sz w:val="28"/>
          <w:szCs w:val="28"/>
          <w:lang w:val="en-US" w:eastAsia="en-US"/>
        </w:rPr>
      </w:pPr>
    </w:p>
    <w:p w:rsidR="00AD1027" w:rsidRDefault="00AD1027" w:rsidP="00DC0658">
      <w:pPr>
        <w:spacing w:line="360" w:lineRule="auto"/>
        <w:jc w:val="both"/>
        <w:rPr>
          <w:rFonts w:eastAsiaTheme="minorHAnsi"/>
          <w:sz w:val="28"/>
          <w:szCs w:val="28"/>
          <w:lang w:val="en-US" w:eastAsia="en-US"/>
        </w:rPr>
      </w:pPr>
    </w:p>
    <w:p w:rsidR="00AD1027" w:rsidRDefault="00AD1027" w:rsidP="00DC0658">
      <w:pPr>
        <w:spacing w:line="360" w:lineRule="auto"/>
        <w:jc w:val="both"/>
        <w:rPr>
          <w:rFonts w:eastAsiaTheme="minorHAnsi"/>
          <w:sz w:val="28"/>
          <w:szCs w:val="28"/>
          <w:lang w:val="en-US" w:eastAsia="en-US"/>
        </w:rPr>
      </w:pPr>
    </w:p>
    <w:p w:rsidR="00AD1027" w:rsidRDefault="00AD1027" w:rsidP="00DC0658">
      <w:pPr>
        <w:spacing w:line="360" w:lineRule="auto"/>
        <w:jc w:val="both"/>
        <w:rPr>
          <w:rFonts w:eastAsiaTheme="minorHAnsi"/>
          <w:sz w:val="28"/>
          <w:szCs w:val="28"/>
          <w:lang w:val="en-US" w:eastAsia="en-US"/>
        </w:rPr>
      </w:pPr>
    </w:p>
    <w:p w:rsidR="00AD1027" w:rsidRDefault="00AD1027" w:rsidP="00DC0658">
      <w:pPr>
        <w:spacing w:line="360" w:lineRule="auto"/>
        <w:jc w:val="both"/>
        <w:rPr>
          <w:rFonts w:eastAsiaTheme="minorHAnsi"/>
          <w:sz w:val="28"/>
          <w:szCs w:val="28"/>
          <w:lang w:val="en-US" w:eastAsia="en-US"/>
        </w:rPr>
      </w:pPr>
    </w:p>
    <w:p w:rsidR="00AD1027" w:rsidRDefault="00AD1027" w:rsidP="00DC0658">
      <w:pPr>
        <w:spacing w:line="360" w:lineRule="auto"/>
        <w:jc w:val="both"/>
        <w:rPr>
          <w:rFonts w:eastAsiaTheme="minorHAnsi"/>
          <w:sz w:val="28"/>
          <w:szCs w:val="28"/>
          <w:lang w:val="en-US" w:eastAsia="en-US"/>
        </w:rPr>
      </w:pPr>
    </w:p>
    <w:p w:rsidR="00AD1027" w:rsidRDefault="00AD1027" w:rsidP="00DC0658">
      <w:pPr>
        <w:spacing w:line="360" w:lineRule="auto"/>
        <w:jc w:val="both"/>
        <w:rPr>
          <w:rFonts w:eastAsiaTheme="minorHAnsi"/>
          <w:sz w:val="28"/>
          <w:szCs w:val="28"/>
          <w:lang w:val="en-US" w:eastAsia="en-US"/>
        </w:rPr>
      </w:pPr>
    </w:p>
    <w:p w:rsidR="00AD1027" w:rsidRDefault="00AD1027" w:rsidP="00DC0658">
      <w:pPr>
        <w:spacing w:line="360" w:lineRule="auto"/>
        <w:jc w:val="both"/>
        <w:rPr>
          <w:rFonts w:eastAsiaTheme="minorHAnsi"/>
          <w:sz w:val="28"/>
          <w:szCs w:val="28"/>
          <w:lang w:val="en-US" w:eastAsia="en-US"/>
        </w:rPr>
      </w:pPr>
    </w:p>
    <w:p w:rsidR="00AD1027" w:rsidRDefault="00AD1027" w:rsidP="00DC0658">
      <w:pPr>
        <w:spacing w:line="360" w:lineRule="auto"/>
        <w:jc w:val="both"/>
        <w:rPr>
          <w:rFonts w:eastAsiaTheme="minorHAnsi"/>
          <w:sz w:val="28"/>
          <w:szCs w:val="28"/>
          <w:lang w:val="en-US" w:eastAsia="en-US"/>
        </w:rPr>
      </w:pPr>
    </w:p>
    <w:p w:rsidR="00AD1027" w:rsidRDefault="00AD1027" w:rsidP="00DC0658">
      <w:pPr>
        <w:spacing w:line="360" w:lineRule="auto"/>
        <w:jc w:val="both"/>
        <w:rPr>
          <w:rFonts w:eastAsiaTheme="minorHAnsi"/>
          <w:sz w:val="28"/>
          <w:szCs w:val="28"/>
          <w:lang w:val="en-US" w:eastAsia="en-US"/>
        </w:rPr>
      </w:pPr>
    </w:p>
    <w:p w:rsidR="00AD1027" w:rsidRDefault="00AD1027" w:rsidP="00DC0658">
      <w:pPr>
        <w:spacing w:line="360" w:lineRule="auto"/>
        <w:jc w:val="both"/>
        <w:rPr>
          <w:rFonts w:eastAsiaTheme="minorHAnsi"/>
          <w:sz w:val="28"/>
          <w:szCs w:val="28"/>
          <w:lang w:val="en-US" w:eastAsia="en-US"/>
        </w:rPr>
      </w:pPr>
    </w:p>
    <w:p w:rsidR="00AD1027" w:rsidRDefault="00AD1027" w:rsidP="00DC0658">
      <w:pPr>
        <w:spacing w:line="360" w:lineRule="auto"/>
        <w:jc w:val="both"/>
        <w:rPr>
          <w:rFonts w:eastAsiaTheme="minorHAnsi"/>
          <w:sz w:val="28"/>
          <w:szCs w:val="28"/>
          <w:lang w:val="en-US" w:eastAsia="en-US"/>
        </w:rPr>
      </w:pPr>
    </w:p>
    <w:p w:rsidR="00AD1027" w:rsidRDefault="00AD1027" w:rsidP="00DC0658">
      <w:pPr>
        <w:spacing w:line="360" w:lineRule="auto"/>
        <w:jc w:val="both"/>
        <w:rPr>
          <w:rFonts w:eastAsiaTheme="minorHAnsi"/>
          <w:sz w:val="28"/>
          <w:szCs w:val="28"/>
          <w:lang w:val="en-US" w:eastAsia="en-US"/>
        </w:rPr>
      </w:pPr>
    </w:p>
    <w:p w:rsidR="00AD1027" w:rsidRDefault="00AD1027" w:rsidP="00DC0658">
      <w:pPr>
        <w:spacing w:line="360" w:lineRule="auto"/>
        <w:jc w:val="both"/>
        <w:rPr>
          <w:rFonts w:eastAsiaTheme="minorHAnsi"/>
          <w:sz w:val="28"/>
          <w:szCs w:val="28"/>
          <w:lang w:val="en-US" w:eastAsia="en-US"/>
        </w:rPr>
      </w:pPr>
    </w:p>
    <w:p w:rsidR="00AD1027" w:rsidRDefault="00AD1027" w:rsidP="00DC0658">
      <w:pPr>
        <w:spacing w:line="360" w:lineRule="auto"/>
        <w:jc w:val="both"/>
        <w:rPr>
          <w:rFonts w:eastAsiaTheme="minorHAnsi"/>
          <w:sz w:val="28"/>
          <w:szCs w:val="28"/>
          <w:lang w:val="en-US" w:eastAsia="en-US"/>
        </w:rPr>
      </w:pPr>
    </w:p>
    <w:p w:rsidR="00AD1027" w:rsidRDefault="00AD1027" w:rsidP="00DC0658">
      <w:pPr>
        <w:spacing w:line="360" w:lineRule="auto"/>
        <w:jc w:val="both"/>
        <w:rPr>
          <w:rFonts w:eastAsiaTheme="minorHAnsi"/>
          <w:sz w:val="28"/>
          <w:szCs w:val="28"/>
          <w:lang w:val="en-US" w:eastAsia="en-US"/>
        </w:rPr>
      </w:pPr>
    </w:p>
    <w:p w:rsidR="00AD1027" w:rsidRDefault="00AD1027" w:rsidP="00DC0658">
      <w:pPr>
        <w:spacing w:line="360" w:lineRule="auto"/>
        <w:jc w:val="both"/>
        <w:rPr>
          <w:rFonts w:eastAsiaTheme="minorHAnsi"/>
          <w:sz w:val="28"/>
          <w:szCs w:val="28"/>
          <w:lang w:val="en-US" w:eastAsia="en-US"/>
        </w:rPr>
      </w:pPr>
    </w:p>
    <w:p w:rsidR="00AD1027" w:rsidRDefault="00AD1027" w:rsidP="00DC0658">
      <w:pPr>
        <w:spacing w:line="360" w:lineRule="auto"/>
        <w:jc w:val="both"/>
        <w:rPr>
          <w:rFonts w:eastAsiaTheme="minorHAnsi"/>
          <w:sz w:val="28"/>
          <w:szCs w:val="28"/>
          <w:lang w:val="en-US" w:eastAsia="en-US"/>
        </w:rPr>
      </w:pPr>
    </w:p>
    <w:p w:rsidR="00AD1027" w:rsidRDefault="00AD1027" w:rsidP="00DC0658">
      <w:pPr>
        <w:spacing w:line="360" w:lineRule="auto"/>
        <w:jc w:val="both"/>
        <w:rPr>
          <w:rFonts w:eastAsiaTheme="minorHAnsi"/>
          <w:sz w:val="28"/>
          <w:szCs w:val="28"/>
          <w:lang w:val="en-US" w:eastAsia="en-US"/>
        </w:rPr>
      </w:pPr>
    </w:p>
    <w:p w:rsidR="00AD1027" w:rsidRDefault="00AD1027" w:rsidP="00DC0658">
      <w:pPr>
        <w:spacing w:line="360" w:lineRule="auto"/>
        <w:jc w:val="both"/>
        <w:rPr>
          <w:rFonts w:eastAsiaTheme="minorHAnsi"/>
          <w:sz w:val="28"/>
          <w:szCs w:val="28"/>
          <w:lang w:val="en-US" w:eastAsia="en-US"/>
        </w:rPr>
      </w:pPr>
    </w:p>
    <w:p w:rsidR="00AD1027" w:rsidRDefault="00AD1027" w:rsidP="00DC0658">
      <w:pPr>
        <w:spacing w:line="360" w:lineRule="auto"/>
        <w:jc w:val="both"/>
        <w:rPr>
          <w:rFonts w:eastAsiaTheme="minorHAnsi"/>
          <w:sz w:val="28"/>
          <w:szCs w:val="28"/>
          <w:lang w:val="en-US" w:eastAsia="en-US"/>
        </w:rPr>
      </w:pPr>
    </w:p>
    <w:p w:rsidR="00AD1027" w:rsidRDefault="00AD1027" w:rsidP="00DC0658">
      <w:pPr>
        <w:spacing w:line="360" w:lineRule="auto"/>
        <w:jc w:val="both"/>
        <w:rPr>
          <w:rFonts w:eastAsiaTheme="minorHAnsi"/>
          <w:sz w:val="28"/>
          <w:szCs w:val="28"/>
          <w:lang w:val="en-US" w:eastAsia="en-US"/>
        </w:rPr>
      </w:pPr>
    </w:p>
    <w:p w:rsidR="00AD1027" w:rsidRDefault="00AD1027" w:rsidP="00DC0658">
      <w:pPr>
        <w:spacing w:line="360" w:lineRule="auto"/>
        <w:jc w:val="both"/>
        <w:rPr>
          <w:rFonts w:eastAsiaTheme="minorHAnsi"/>
          <w:sz w:val="28"/>
          <w:szCs w:val="28"/>
          <w:lang w:val="en-US" w:eastAsia="en-US"/>
        </w:rPr>
      </w:pPr>
    </w:p>
    <w:p w:rsidR="00AD1027" w:rsidRDefault="00AD1027" w:rsidP="00DC0658">
      <w:pPr>
        <w:spacing w:line="360" w:lineRule="auto"/>
        <w:jc w:val="both"/>
        <w:rPr>
          <w:rFonts w:eastAsiaTheme="minorHAnsi"/>
          <w:sz w:val="28"/>
          <w:szCs w:val="28"/>
          <w:lang w:val="en-US" w:eastAsia="en-US"/>
        </w:rPr>
      </w:pPr>
    </w:p>
    <w:p w:rsidR="00445CDB" w:rsidRDefault="00445CDB" w:rsidP="00DC0658">
      <w:pPr>
        <w:spacing w:line="360" w:lineRule="auto"/>
        <w:jc w:val="both"/>
        <w:rPr>
          <w:rFonts w:eastAsiaTheme="minorHAnsi"/>
          <w:sz w:val="28"/>
          <w:szCs w:val="28"/>
          <w:lang w:val="en-US" w:eastAsia="en-US"/>
        </w:rPr>
      </w:pPr>
    </w:p>
    <w:p w:rsidR="00AD1027" w:rsidRDefault="00445CDB" w:rsidP="00DC0658">
      <w:pPr>
        <w:spacing w:line="360" w:lineRule="auto"/>
        <w:jc w:val="both"/>
        <w:rPr>
          <w:rFonts w:eastAsiaTheme="minorHAnsi"/>
          <w:b/>
          <w:sz w:val="28"/>
          <w:szCs w:val="28"/>
          <w:lang w:val="en-US" w:eastAsia="en-US"/>
        </w:rPr>
      </w:pPr>
      <w:r>
        <w:rPr>
          <w:rFonts w:eastAsiaTheme="minorHAnsi"/>
          <w:sz w:val="28"/>
          <w:szCs w:val="28"/>
          <w:lang w:val="en-US" w:eastAsia="en-US"/>
        </w:rPr>
        <w:lastRenderedPageBreak/>
        <w:t xml:space="preserve">                                       </w:t>
      </w:r>
      <w:r w:rsidR="001E279D">
        <w:rPr>
          <w:rFonts w:eastAsiaTheme="minorHAnsi"/>
          <w:sz w:val="28"/>
          <w:szCs w:val="28"/>
          <w:lang w:val="en-US" w:eastAsia="en-US"/>
        </w:rPr>
        <w:t xml:space="preserve">     </w:t>
      </w:r>
      <w:r w:rsidR="00CD4DD8">
        <w:rPr>
          <w:rFonts w:eastAsiaTheme="minorHAnsi"/>
          <w:sz w:val="28"/>
          <w:szCs w:val="28"/>
          <w:lang w:val="uk-UA" w:eastAsia="en-US"/>
        </w:rPr>
        <w:t xml:space="preserve">  </w:t>
      </w:r>
      <w:r w:rsidR="00B638AF">
        <w:rPr>
          <w:rFonts w:eastAsiaTheme="minorHAnsi"/>
          <w:sz w:val="28"/>
          <w:szCs w:val="28"/>
          <w:lang w:val="en-US" w:eastAsia="en-US"/>
        </w:rPr>
        <w:t xml:space="preserve">   </w:t>
      </w:r>
      <w:r>
        <w:rPr>
          <w:rFonts w:eastAsiaTheme="minorHAnsi"/>
          <w:sz w:val="28"/>
          <w:szCs w:val="28"/>
          <w:lang w:val="en-US" w:eastAsia="en-US"/>
        </w:rPr>
        <w:t xml:space="preserve"> </w:t>
      </w:r>
      <w:r w:rsidR="007D6AB7">
        <w:rPr>
          <w:rFonts w:eastAsiaTheme="minorHAnsi"/>
          <w:sz w:val="28"/>
          <w:szCs w:val="28"/>
          <w:lang w:val="en-US" w:eastAsia="en-US"/>
        </w:rPr>
        <w:t xml:space="preserve"> </w:t>
      </w:r>
      <w:r w:rsidR="00AD1027">
        <w:rPr>
          <w:rFonts w:eastAsiaTheme="minorHAnsi"/>
          <w:b/>
          <w:sz w:val="28"/>
          <w:szCs w:val="28"/>
          <w:lang w:val="en-US" w:eastAsia="en-US"/>
        </w:rPr>
        <w:t>SUMMARY</w:t>
      </w:r>
    </w:p>
    <w:p w:rsidR="001E279D" w:rsidRDefault="001E279D" w:rsidP="001E279D">
      <w:pPr>
        <w:spacing w:line="360" w:lineRule="auto"/>
        <w:ind w:firstLine="567"/>
        <w:jc w:val="both"/>
        <w:rPr>
          <w:rFonts w:eastAsiaTheme="minorHAnsi"/>
          <w:sz w:val="28"/>
          <w:szCs w:val="28"/>
          <w:lang w:val="uk-UA" w:eastAsia="en-US"/>
        </w:rPr>
      </w:pPr>
      <w:r>
        <w:rPr>
          <w:rFonts w:eastAsiaTheme="minorHAnsi"/>
          <w:sz w:val="28"/>
          <w:szCs w:val="28"/>
          <w:lang w:val="en-US" w:eastAsia="en-US"/>
        </w:rPr>
        <w:t xml:space="preserve">The present bachelor thesis deals with the linguistic means of creation of image of three main female protagonists in the novel </w:t>
      </w:r>
      <w:r>
        <w:rPr>
          <w:rFonts w:eastAsiaTheme="minorHAnsi"/>
          <w:sz w:val="28"/>
          <w:szCs w:val="28"/>
          <w:lang w:val="uk-UA" w:eastAsia="en-US"/>
        </w:rPr>
        <w:t>«</w:t>
      </w:r>
      <w:r>
        <w:rPr>
          <w:rFonts w:eastAsiaTheme="minorHAnsi"/>
          <w:sz w:val="28"/>
          <w:szCs w:val="28"/>
          <w:lang w:val="en-US" w:eastAsia="en-US"/>
        </w:rPr>
        <w:t>Waves</w:t>
      </w:r>
      <w:r>
        <w:rPr>
          <w:rFonts w:eastAsiaTheme="minorHAnsi"/>
          <w:sz w:val="28"/>
          <w:szCs w:val="28"/>
          <w:lang w:val="uk-UA" w:eastAsia="en-US"/>
        </w:rPr>
        <w:t>»</w:t>
      </w:r>
      <w:r>
        <w:rPr>
          <w:rFonts w:eastAsiaTheme="minorHAnsi"/>
          <w:sz w:val="28"/>
          <w:szCs w:val="28"/>
          <w:lang w:val="en-US" w:eastAsia="en-US"/>
        </w:rPr>
        <w:t xml:space="preserve"> by Virginia Woolf.</w:t>
      </w:r>
    </w:p>
    <w:p w:rsidR="0054130B" w:rsidRPr="0054130B" w:rsidRDefault="0054130B" w:rsidP="0054130B">
      <w:pPr>
        <w:spacing w:line="360" w:lineRule="auto"/>
        <w:ind w:firstLine="567"/>
        <w:jc w:val="both"/>
        <w:rPr>
          <w:rFonts w:eastAsiaTheme="minorHAnsi"/>
          <w:sz w:val="28"/>
          <w:szCs w:val="28"/>
          <w:lang w:val="uk-UA" w:eastAsia="en-US"/>
        </w:rPr>
      </w:pPr>
      <w:r w:rsidRPr="0054130B">
        <w:rPr>
          <w:rFonts w:eastAsiaTheme="minorHAnsi"/>
          <w:sz w:val="28"/>
          <w:szCs w:val="28"/>
          <w:lang w:val="uk-UA" w:eastAsia="en-US"/>
        </w:rPr>
        <w:t>The aim of our work was the analysis of language means that represent the image of the female protagonists in the novel. Namely, in the work the characteristic and species of the narrative compositional form description (portrait) were considered. They were analyzed as compositional means of creating the artistic image. Also the vocabulary used by the author to reveal the images of the main female characters of the given novel was examined.</w:t>
      </w:r>
    </w:p>
    <w:p w:rsidR="0054130B" w:rsidRPr="0054130B" w:rsidRDefault="0054130B" w:rsidP="0054130B">
      <w:pPr>
        <w:spacing w:line="360" w:lineRule="auto"/>
        <w:ind w:firstLine="567"/>
        <w:jc w:val="both"/>
        <w:rPr>
          <w:rFonts w:eastAsiaTheme="minorHAnsi"/>
          <w:sz w:val="28"/>
          <w:szCs w:val="28"/>
          <w:lang w:val="uk-UA" w:eastAsia="en-US"/>
        </w:rPr>
      </w:pPr>
      <w:r w:rsidRPr="0054130B">
        <w:rPr>
          <w:rFonts w:eastAsiaTheme="minorHAnsi"/>
          <w:sz w:val="28"/>
          <w:szCs w:val="28"/>
          <w:lang w:val="uk-UA" w:eastAsia="en-US"/>
        </w:rPr>
        <w:t>Portrait has been defined as a descriptive compositional speech form, in which a character and his/her image, manner of behaviour and psycho-emotional reactions to the world serve as an object of description.</w:t>
      </w:r>
    </w:p>
    <w:p w:rsidR="0054130B" w:rsidRDefault="007D5B4D" w:rsidP="007D5B4D">
      <w:pPr>
        <w:spacing w:line="360" w:lineRule="auto"/>
        <w:ind w:firstLine="567"/>
        <w:jc w:val="both"/>
        <w:rPr>
          <w:rFonts w:eastAsiaTheme="minorHAnsi"/>
          <w:sz w:val="28"/>
          <w:szCs w:val="28"/>
          <w:lang w:val="uk-UA" w:eastAsia="en-US"/>
        </w:rPr>
      </w:pPr>
      <w:r>
        <w:rPr>
          <w:rFonts w:eastAsiaTheme="minorHAnsi"/>
          <w:sz w:val="28"/>
          <w:szCs w:val="28"/>
          <w:lang w:val="en-US" w:eastAsia="en-US"/>
        </w:rPr>
        <w:t xml:space="preserve">After investigation of the analyzed novel we came to the following conclusion. </w:t>
      </w:r>
      <w:r w:rsidR="00B638AF">
        <w:rPr>
          <w:rFonts w:eastAsiaTheme="minorHAnsi"/>
          <w:sz w:val="28"/>
          <w:szCs w:val="28"/>
          <w:lang w:val="en-US" w:eastAsia="en-US"/>
        </w:rPr>
        <w:t>T</w:t>
      </w:r>
      <w:r w:rsidRPr="007D5B4D">
        <w:rPr>
          <w:rFonts w:eastAsiaTheme="minorHAnsi"/>
          <w:sz w:val="28"/>
          <w:szCs w:val="28"/>
          <w:lang w:val="en-US" w:eastAsia="en-US"/>
        </w:rPr>
        <w:t>he basis of the artistic text is a figurative perception of the world, reaching its fullness in the poetic text.</w:t>
      </w:r>
      <w:r w:rsidR="0054130B" w:rsidRPr="0054130B">
        <w:rPr>
          <w:lang w:val="en-US"/>
        </w:rPr>
        <w:t xml:space="preserve"> </w:t>
      </w:r>
      <w:r w:rsidR="0054130B" w:rsidRPr="0054130B">
        <w:rPr>
          <w:rFonts w:eastAsiaTheme="minorHAnsi"/>
          <w:sz w:val="28"/>
          <w:szCs w:val="28"/>
          <w:lang w:val="en-US" w:eastAsia="en-US"/>
        </w:rPr>
        <w:t>The organization of artistic text inherits specific complexity; it uses those aspects that in other types of speech communication remain unused. So, linguistic analysis is aimed to understand the deep meaning of the analyzed novel.</w:t>
      </w:r>
    </w:p>
    <w:p w:rsidR="007D5B4D" w:rsidRPr="007D5B4D" w:rsidRDefault="00B638AF" w:rsidP="007D5B4D">
      <w:pPr>
        <w:spacing w:line="360" w:lineRule="auto"/>
        <w:ind w:firstLine="567"/>
        <w:jc w:val="both"/>
        <w:rPr>
          <w:rFonts w:eastAsiaTheme="minorHAnsi"/>
          <w:sz w:val="28"/>
          <w:szCs w:val="28"/>
          <w:lang w:val="en-US" w:eastAsia="en-US"/>
        </w:rPr>
      </w:pPr>
      <w:r>
        <w:rPr>
          <w:rFonts w:eastAsiaTheme="minorHAnsi"/>
          <w:sz w:val="28"/>
          <w:szCs w:val="28"/>
          <w:lang w:val="en-US" w:eastAsia="en-US"/>
        </w:rPr>
        <w:t>  W</w:t>
      </w:r>
      <w:r w:rsidR="007D5B4D" w:rsidRPr="007D5B4D">
        <w:rPr>
          <w:rFonts w:eastAsiaTheme="minorHAnsi"/>
          <w:sz w:val="28"/>
          <w:szCs w:val="28"/>
          <w:lang w:val="en-US" w:eastAsia="en-US"/>
        </w:rPr>
        <w:t xml:space="preserve">e can note that </w:t>
      </w:r>
      <w:r>
        <w:rPr>
          <w:rFonts w:eastAsiaTheme="minorHAnsi"/>
          <w:sz w:val="28"/>
          <w:szCs w:val="28"/>
          <w:lang w:val="en-US" w:eastAsia="en-US"/>
        </w:rPr>
        <w:t xml:space="preserve">conflict is a center of the text, </w:t>
      </w:r>
      <w:r w:rsidR="007D5B4D" w:rsidRPr="007D5B4D">
        <w:rPr>
          <w:rFonts w:eastAsiaTheme="minorHAnsi"/>
          <w:sz w:val="28"/>
          <w:szCs w:val="28"/>
          <w:lang w:val="en-US" w:eastAsia="en-US"/>
        </w:rPr>
        <w:t xml:space="preserve">from which the writers repel when creating characters. Next, the authors add a dialogic </w:t>
      </w:r>
      <w:r w:rsidR="0054130B">
        <w:rPr>
          <w:rFonts w:eastAsiaTheme="minorHAnsi"/>
          <w:sz w:val="28"/>
          <w:szCs w:val="28"/>
          <w:lang w:val="en-US" w:eastAsia="en-US"/>
        </w:rPr>
        <w:t xml:space="preserve">speech </w:t>
      </w:r>
      <w:r w:rsidR="007D5B4D" w:rsidRPr="007D5B4D">
        <w:rPr>
          <w:rFonts w:eastAsiaTheme="minorHAnsi"/>
          <w:sz w:val="28"/>
          <w:szCs w:val="28"/>
          <w:lang w:val="en-US" w:eastAsia="en-US"/>
        </w:rPr>
        <w:t>of characters, which is the main form of interpersonal communication. Linguistic features are that when describing a portrait, the author himself passes his impressions and expression on the portrait, the author introduces his own direct language (dialogues, monologues). Thus, the artistic character is a complex individual construction.</w:t>
      </w:r>
    </w:p>
    <w:p w:rsidR="001E279D" w:rsidRPr="001E279D" w:rsidRDefault="007D5B4D" w:rsidP="007D5B4D">
      <w:pPr>
        <w:spacing w:line="360" w:lineRule="auto"/>
        <w:ind w:firstLine="567"/>
        <w:jc w:val="both"/>
        <w:rPr>
          <w:rFonts w:eastAsiaTheme="minorHAnsi"/>
          <w:sz w:val="28"/>
          <w:szCs w:val="28"/>
          <w:lang w:val="uk-UA" w:eastAsia="en-US"/>
        </w:rPr>
      </w:pPr>
      <w:r w:rsidRPr="007D5B4D">
        <w:rPr>
          <w:rFonts w:eastAsiaTheme="minorHAnsi"/>
          <w:sz w:val="28"/>
          <w:szCs w:val="28"/>
          <w:lang w:val="en-US" w:eastAsia="en-US"/>
        </w:rPr>
        <w:t xml:space="preserve">   The literary-artistic portrait of the character is born on the basis of the totality of all the language of the </w:t>
      </w:r>
      <w:r w:rsidR="00B638AF">
        <w:rPr>
          <w:rFonts w:eastAsiaTheme="minorHAnsi"/>
          <w:sz w:val="28"/>
          <w:szCs w:val="28"/>
          <w:lang w:val="en-US" w:eastAsia="en-US"/>
        </w:rPr>
        <w:t>styli</w:t>
      </w:r>
      <w:r w:rsidRPr="007D5B4D">
        <w:rPr>
          <w:rFonts w:eastAsiaTheme="minorHAnsi"/>
          <w:sz w:val="28"/>
          <w:szCs w:val="28"/>
          <w:lang w:val="en-US" w:eastAsia="en-US"/>
        </w:rPr>
        <w:t>s</w:t>
      </w:r>
      <w:r w:rsidR="00B638AF">
        <w:rPr>
          <w:rFonts w:eastAsiaTheme="minorHAnsi"/>
          <w:sz w:val="28"/>
          <w:szCs w:val="28"/>
          <w:lang w:val="en-US" w:eastAsia="en-US"/>
        </w:rPr>
        <w:t>tics, relating</w:t>
      </w:r>
      <w:r w:rsidR="007D6AB7">
        <w:rPr>
          <w:rFonts w:eastAsiaTheme="minorHAnsi"/>
          <w:sz w:val="28"/>
          <w:szCs w:val="28"/>
          <w:lang w:val="en-US" w:eastAsia="en-US"/>
        </w:rPr>
        <w:t xml:space="preserve"> </w:t>
      </w:r>
      <w:r w:rsidR="007D6AB7" w:rsidRPr="007D6AB7">
        <w:rPr>
          <w:rFonts w:eastAsiaTheme="minorHAnsi"/>
          <w:sz w:val="28"/>
          <w:szCs w:val="28"/>
          <w:lang w:val="en-US" w:eastAsia="en-US"/>
        </w:rPr>
        <w:t>this character</w:t>
      </w:r>
      <w:r w:rsidR="00B638AF">
        <w:rPr>
          <w:rFonts w:eastAsiaTheme="minorHAnsi"/>
          <w:sz w:val="28"/>
          <w:szCs w:val="28"/>
          <w:lang w:val="en-US" w:eastAsia="en-US"/>
        </w:rPr>
        <w:t>, a</w:t>
      </w:r>
      <w:r w:rsidRPr="007D5B4D">
        <w:rPr>
          <w:rFonts w:eastAsiaTheme="minorHAnsi"/>
          <w:sz w:val="28"/>
          <w:szCs w:val="28"/>
          <w:lang w:val="en-US" w:eastAsia="en-US"/>
        </w:rPr>
        <w:t>s a description of the "external" an</w:t>
      </w:r>
      <w:r w:rsidR="00B638AF">
        <w:rPr>
          <w:rFonts w:eastAsiaTheme="minorHAnsi"/>
          <w:sz w:val="28"/>
          <w:szCs w:val="28"/>
          <w:lang w:val="en-US" w:eastAsia="en-US"/>
        </w:rPr>
        <w:t>d "inner" state of the hero, as</w:t>
      </w:r>
      <w:r w:rsidRPr="007D5B4D">
        <w:rPr>
          <w:rFonts w:eastAsiaTheme="minorHAnsi"/>
          <w:sz w:val="28"/>
          <w:szCs w:val="28"/>
          <w:lang w:val="en-US" w:eastAsia="en-US"/>
        </w:rPr>
        <w:t xml:space="preserve"> displaying his actions, the way to speak and think. </w:t>
      </w:r>
    </w:p>
    <w:p w:rsidR="00AD1027" w:rsidRPr="00AD1027" w:rsidRDefault="00AD1027" w:rsidP="00DC0658">
      <w:pPr>
        <w:spacing w:line="360" w:lineRule="auto"/>
        <w:jc w:val="both"/>
        <w:rPr>
          <w:rFonts w:eastAsiaTheme="minorHAnsi"/>
          <w:b/>
          <w:sz w:val="28"/>
          <w:szCs w:val="28"/>
          <w:lang w:val="en-US" w:eastAsia="en-US"/>
        </w:rPr>
      </w:pPr>
    </w:p>
    <w:p w:rsidR="00181F74" w:rsidRPr="00181F74" w:rsidRDefault="00181F74" w:rsidP="00181F74">
      <w:pPr>
        <w:spacing w:line="360" w:lineRule="auto"/>
        <w:ind w:left="360"/>
        <w:jc w:val="both"/>
        <w:rPr>
          <w:rFonts w:eastAsiaTheme="minorHAnsi"/>
          <w:sz w:val="28"/>
          <w:szCs w:val="28"/>
          <w:lang w:val="uk-UA" w:eastAsia="en-US"/>
        </w:rPr>
      </w:pPr>
    </w:p>
    <w:p w:rsidR="00464781" w:rsidRPr="00464781" w:rsidRDefault="00464781" w:rsidP="00464781">
      <w:pPr>
        <w:spacing w:after="200" w:line="360" w:lineRule="auto"/>
        <w:jc w:val="both"/>
        <w:rPr>
          <w:rFonts w:eastAsiaTheme="minorHAnsi"/>
          <w:i/>
          <w:sz w:val="28"/>
          <w:szCs w:val="28"/>
          <w:lang w:val="uk-UA" w:eastAsia="en-US"/>
        </w:rPr>
      </w:pPr>
    </w:p>
    <w:p w:rsidR="00464781" w:rsidRPr="00464781" w:rsidRDefault="00464781" w:rsidP="00464781">
      <w:pPr>
        <w:spacing w:after="200" w:line="360" w:lineRule="auto"/>
        <w:jc w:val="both"/>
        <w:rPr>
          <w:rFonts w:eastAsiaTheme="minorHAnsi"/>
          <w:i/>
          <w:sz w:val="28"/>
          <w:szCs w:val="28"/>
          <w:lang w:val="uk-UA" w:eastAsia="en-US"/>
        </w:rPr>
      </w:pPr>
    </w:p>
    <w:p w:rsidR="00464781" w:rsidRPr="00464781" w:rsidRDefault="00464781" w:rsidP="00464781">
      <w:pPr>
        <w:spacing w:after="200" w:line="360" w:lineRule="auto"/>
        <w:jc w:val="both"/>
        <w:rPr>
          <w:rFonts w:eastAsiaTheme="minorHAnsi"/>
          <w:sz w:val="28"/>
          <w:szCs w:val="28"/>
          <w:lang w:val="uk-UA" w:eastAsia="en-US"/>
        </w:rPr>
      </w:pPr>
    </w:p>
    <w:p w:rsidR="00464781" w:rsidRPr="00464781" w:rsidRDefault="00464781" w:rsidP="00464781">
      <w:pPr>
        <w:spacing w:line="360" w:lineRule="auto"/>
        <w:jc w:val="both"/>
        <w:rPr>
          <w:rFonts w:eastAsiaTheme="minorHAnsi"/>
          <w:sz w:val="28"/>
          <w:szCs w:val="28"/>
          <w:lang w:val="uk-UA" w:eastAsia="en-US"/>
        </w:rPr>
      </w:pPr>
    </w:p>
    <w:p w:rsidR="00464781" w:rsidRPr="00464781" w:rsidRDefault="00464781" w:rsidP="00464781">
      <w:pPr>
        <w:spacing w:after="200" w:line="360" w:lineRule="auto"/>
        <w:jc w:val="both"/>
        <w:rPr>
          <w:rFonts w:eastAsiaTheme="minorHAnsi"/>
          <w:sz w:val="28"/>
          <w:szCs w:val="28"/>
          <w:lang w:val="uk-UA" w:eastAsia="en-US"/>
        </w:rPr>
      </w:pPr>
    </w:p>
    <w:p w:rsidR="00464781" w:rsidRPr="00464781" w:rsidRDefault="00464781" w:rsidP="00464781">
      <w:pPr>
        <w:spacing w:after="200" w:line="360" w:lineRule="auto"/>
        <w:jc w:val="both"/>
        <w:rPr>
          <w:rFonts w:eastAsiaTheme="minorHAnsi"/>
          <w:sz w:val="28"/>
          <w:szCs w:val="28"/>
          <w:lang w:val="uk-UA" w:eastAsia="en-US"/>
        </w:rPr>
      </w:pPr>
    </w:p>
    <w:p w:rsidR="00464781" w:rsidRPr="00464781" w:rsidRDefault="00464781" w:rsidP="00464781">
      <w:pPr>
        <w:spacing w:after="200" w:line="360" w:lineRule="auto"/>
        <w:jc w:val="both"/>
        <w:rPr>
          <w:rFonts w:eastAsiaTheme="minorHAnsi"/>
          <w:sz w:val="28"/>
          <w:szCs w:val="28"/>
          <w:lang w:val="uk-UA" w:eastAsia="en-US"/>
        </w:rPr>
      </w:pPr>
    </w:p>
    <w:p w:rsidR="00464781" w:rsidRPr="005441B4" w:rsidRDefault="00464781" w:rsidP="00464781">
      <w:pPr>
        <w:spacing w:after="200" w:line="360" w:lineRule="auto"/>
        <w:jc w:val="both"/>
        <w:rPr>
          <w:rFonts w:eastAsiaTheme="minorHAnsi"/>
          <w:sz w:val="28"/>
          <w:szCs w:val="28"/>
          <w:lang w:val="uk-UA" w:eastAsia="en-US"/>
        </w:rPr>
      </w:pPr>
    </w:p>
    <w:p w:rsidR="00464781" w:rsidRDefault="00464781" w:rsidP="00A40701">
      <w:pPr>
        <w:spacing w:line="360" w:lineRule="auto"/>
        <w:ind w:firstLine="567"/>
        <w:jc w:val="both"/>
        <w:rPr>
          <w:rFonts w:eastAsiaTheme="minorHAnsi"/>
          <w:sz w:val="28"/>
          <w:szCs w:val="28"/>
          <w:lang w:val="uk-UA" w:eastAsia="en-US"/>
        </w:rPr>
      </w:pPr>
    </w:p>
    <w:p w:rsidR="00464781" w:rsidRDefault="00464781" w:rsidP="00A40701">
      <w:pPr>
        <w:spacing w:line="360" w:lineRule="auto"/>
        <w:ind w:firstLine="567"/>
        <w:jc w:val="both"/>
        <w:rPr>
          <w:rFonts w:eastAsiaTheme="minorHAnsi"/>
          <w:sz w:val="28"/>
          <w:szCs w:val="28"/>
          <w:lang w:val="uk-UA" w:eastAsia="en-US"/>
        </w:rPr>
      </w:pPr>
    </w:p>
    <w:p w:rsidR="00464781" w:rsidRPr="005441B4" w:rsidRDefault="00464781" w:rsidP="00A40701">
      <w:pPr>
        <w:spacing w:line="360" w:lineRule="auto"/>
        <w:ind w:firstLine="567"/>
        <w:jc w:val="both"/>
        <w:rPr>
          <w:rFonts w:eastAsiaTheme="minorHAnsi"/>
          <w:sz w:val="28"/>
          <w:szCs w:val="28"/>
          <w:lang w:val="uk-UA" w:eastAsia="en-US"/>
        </w:rPr>
      </w:pPr>
    </w:p>
    <w:p w:rsidR="00A40701" w:rsidRPr="005441B4" w:rsidRDefault="00A40701" w:rsidP="00A40701">
      <w:pPr>
        <w:tabs>
          <w:tab w:val="left" w:pos="5280"/>
        </w:tabs>
        <w:spacing w:line="360" w:lineRule="auto"/>
        <w:jc w:val="both"/>
        <w:rPr>
          <w:sz w:val="28"/>
          <w:szCs w:val="28"/>
          <w:lang w:val="uk-UA"/>
        </w:rPr>
      </w:pPr>
    </w:p>
    <w:p w:rsidR="00A40701" w:rsidRPr="00A40701" w:rsidRDefault="00A40701" w:rsidP="00A40701">
      <w:pPr>
        <w:tabs>
          <w:tab w:val="left" w:pos="5280"/>
        </w:tabs>
        <w:spacing w:line="360" w:lineRule="auto"/>
        <w:jc w:val="both"/>
        <w:rPr>
          <w:b/>
          <w:sz w:val="28"/>
          <w:szCs w:val="28"/>
          <w:lang w:val="uk-UA"/>
        </w:rPr>
      </w:pPr>
    </w:p>
    <w:p w:rsidR="00A40701" w:rsidRPr="00A40701" w:rsidRDefault="00A40701" w:rsidP="00A40701">
      <w:pPr>
        <w:pStyle w:val="a7"/>
        <w:tabs>
          <w:tab w:val="left" w:pos="5280"/>
        </w:tabs>
        <w:spacing w:line="360" w:lineRule="auto"/>
        <w:ind w:left="1017"/>
        <w:jc w:val="both"/>
        <w:rPr>
          <w:b/>
          <w:sz w:val="28"/>
          <w:szCs w:val="28"/>
          <w:lang w:val="uk-UA"/>
        </w:rPr>
      </w:pPr>
    </w:p>
    <w:p w:rsidR="00A40701" w:rsidRDefault="00A40701" w:rsidP="00A40701">
      <w:pPr>
        <w:tabs>
          <w:tab w:val="left" w:pos="5280"/>
        </w:tabs>
        <w:spacing w:line="360" w:lineRule="auto"/>
        <w:jc w:val="both"/>
        <w:rPr>
          <w:b/>
          <w:sz w:val="28"/>
          <w:szCs w:val="28"/>
          <w:lang w:val="uk-UA"/>
        </w:rPr>
      </w:pPr>
    </w:p>
    <w:p w:rsidR="00A40701" w:rsidRPr="00A40701" w:rsidRDefault="00A40701" w:rsidP="008F585D">
      <w:pPr>
        <w:tabs>
          <w:tab w:val="left" w:pos="5280"/>
        </w:tabs>
        <w:spacing w:line="360" w:lineRule="auto"/>
        <w:ind w:firstLine="567"/>
        <w:jc w:val="both"/>
        <w:rPr>
          <w:b/>
          <w:sz w:val="28"/>
          <w:szCs w:val="28"/>
          <w:lang w:val="uk-UA"/>
        </w:rPr>
      </w:pPr>
    </w:p>
    <w:p w:rsidR="006130DE" w:rsidRPr="006130DE" w:rsidRDefault="006130DE" w:rsidP="008F585D">
      <w:pPr>
        <w:tabs>
          <w:tab w:val="left" w:pos="5280"/>
        </w:tabs>
        <w:spacing w:line="360" w:lineRule="auto"/>
        <w:ind w:firstLine="567"/>
        <w:jc w:val="both"/>
        <w:rPr>
          <w:sz w:val="28"/>
          <w:szCs w:val="28"/>
          <w:lang w:val="uk-UA"/>
        </w:rPr>
      </w:pPr>
    </w:p>
    <w:p w:rsidR="00D93C45" w:rsidRDefault="00D93C45">
      <w:pPr>
        <w:rPr>
          <w:sz w:val="28"/>
          <w:szCs w:val="28"/>
          <w:lang w:val="uk-UA"/>
        </w:rPr>
      </w:pPr>
    </w:p>
    <w:p w:rsidR="002F7666" w:rsidRDefault="002F7666">
      <w:pPr>
        <w:rPr>
          <w:sz w:val="28"/>
          <w:szCs w:val="28"/>
          <w:lang w:val="uk-UA"/>
        </w:rPr>
      </w:pPr>
    </w:p>
    <w:p w:rsidR="002F7666" w:rsidRPr="002F7666" w:rsidRDefault="002F7666">
      <w:pPr>
        <w:rPr>
          <w:sz w:val="28"/>
          <w:szCs w:val="28"/>
          <w:lang w:val="uk-UA"/>
        </w:rPr>
      </w:pPr>
    </w:p>
    <w:sectPr w:rsidR="002F7666" w:rsidRPr="002F7666" w:rsidSect="002F7666">
      <w:headerReference w:type="even" r:id="rId9"/>
      <w:headerReference w:type="default" r:id="rId10"/>
      <w:footerReference w:type="even" r:id="rId11"/>
      <w:footerReference w:type="default" r:id="rId12"/>
      <w:headerReference w:type="first" r:id="rId13"/>
      <w:footerReference w:type="first" r:id="rId14"/>
      <w:pgSz w:w="11906" w:h="16838"/>
      <w:pgMar w:top="1134" w:right="850" w:bottom="1134" w:left="1701" w:header="567"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A239D" w:rsidRDefault="006A239D" w:rsidP="002F7666">
      <w:r>
        <w:separator/>
      </w:r>
    </w:p>
  </w:endnote>
  <w:endnote w:type="continuationSeparator" w:id="0">
    <w:p w:rsidR="006A239D" w:rsidRDefault="006A239D" w:rsidP="002F766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638AF" w:rsidRDefault="00B638AF">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638AF" w:rsidRDefault="00B638AF">
    <w:pPr>
      <w:pStyle w:val="a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638AF" w:rsidRDefault="00B638AF">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A239D" w:rsidRDefault="006A239D" w:rsidP="002F7666">
      <w:r>
        <w:separator/>
      </w:r>
    </w:p>
  </w:footnote>
  <w:footnote w:type="continuationSeparator" w:id="0">
    <w:p w:rsidR="006A239D" w:rsidRDefault="006A239D" w:rsidP="002F766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638AF" w:rsidRDefault="00B638AF">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37061058"/>
      <w:docPartObj>
        <w:docPartGallery w:val="Page Numbers (Top of Page)"/>
        <w:docPartUnique/>
      </w:docPartObj>
    </w:sdtPr>
    <w:sdtEndPr/>
    <w:sdtContent>
      <w:p w:rsidR="00B638AF" w:rsidRDefault="00B638AF">
        <w:pPr>
          <w:pStyle w:val="a3"/>
          <w:jc w:val="right"/>
        </w:pPr>
        <w:r>
          <w:fldChar w:fldCharType="begin"/>
        </w:r>
        <w:r>
          <w:instrText>PAGE   \* MERGEFORMAT</w:instrText>
        </w:r>
        <w:r>
          <w:fldChar w:fldCharType="separate"/>
        </w:r>
        <w:r w:rsidR="00CC7A42">
          <w:rPr>
            <w:noProof/>
          </w:rPr>
          <w:t>5</w:t>
        </w:r>
        <w:r>
          <w:fldChar w:fldCharType="end"/>
        </w:r>
      </w:p>
    </w:sdtContent>
  </w:sdt>
  <w:p w:rsidR="00B638AF" w:rsidRDefault="00B638AF">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638AF" w:rsidRDefault="00B638AF">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647B1B"/>
    <w:multiLevelType w:val="hybridMultilevel"/>
    <w:tmpl w:val="F8FEEE0C"/>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
    <w:nsid w:val="069948AB"/>
    <w:multiLevelType w:val="hybridMultilevel"/>
    <w:tmpl w:val="F9829C94"/>
    <w:lvl w:ilvl="0" w:tplc="183C11BE">
      <w:numFmt w:val="bullet"/>
      <w:lvlText w:val="•"/>
      <w:lvlJc w:val="left"/>
      <w:pPr>
        <w:ind w:left="1272" w:hanging="705"/>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1F924B49"/>
    <w:multiLevelType w:val="hybridMultilevel"/>
    <w:tmpl w:val="890867CE"/>
    <w:lvl w:ilvl="0" w:tplc="183C11BE">
      <w:numFmt w:val="bullet"/>
      <w:lvlText w:val="•"/>
      <w:lvlJc w:val="left"/>
      <w:pPr>
        <w:ind w:left="1839" w:hanging="705"/>
      </w:pPr>
      <w:rPr>
        <w:rFonts w:ascii="Times New Roman" w:eastAsiaTheme="minorHAnsi"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
    <w:nsid w:val="3FBF4446"/>
    <w:multiLevelType w:val="hybridMultilevel"/>
    <w:tmpl w:val="E98A154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42CB2559"/>
    <w:multiLevelType w:val="hybridMultilevel"/>
    <w:tmpl w:val="7E6677D4"/>
    <w:lvl w:ilvl="0" w:tplc="9F2CFA72">
      <w:start w:val="1"/>
      <w:numFmt w:val="decimal"/>
      <w:lvlText w:val="%1."/>
      <w:lvlJc w:val="left"/>
      <w:pPr>
        <w:ind w:left="765" w:hanging="40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50366A59"/>
    <w:multiLevelType w:val="multilevel"/>
    <w:tmpl w:val="6F360AD0"/>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nsid w:val="53150ED6"/>
    <w:multiLevelType w:val="multilevel"/>
    <w:tmpl w:val="9B56A19C"/>
    <w:lvl w:ilvl="0">
      <w:start w:val="1"/>
      <w:numFmt w:val="decimal"/>
      <w:lvlText w:val="%1"/>
      <w:lvlJc w:val="left"/>
      <w:pPr>
        <w:ind w:left="450" w:hanging="450"/>
      </w:pPr>
      <w:rPr>
        <w:rFonts w:hint="default"/>
      </w:rPr>
    </w:lvl>
    <w:lvl w:ilvl="1">
      <w:start w:val="1"/>
      <w:numFmt w:val="decimal"/>
      <w:lvlText w:val="%1.%2"/>
      <w:lvlJc w:val="left"/>
      <w:pPr>
        <w:ind w:left="1017" w:hanging="45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7">
    <w:nsid w:val="5FBD2E0D"/>
    <w:multiLevelType w:val="hybridMultilevel"/>
    <w:tmpl w:val="1138101A"/>
    <w:lvl w:ilvl="0" w:tplc="183C11BE">
      <w:numFmt w:val="bullet"/>
      <w:lvlText w:val="•"/>
      <w:lvlJc w:val="left"/>
      <w:pPr>
        <w:ind w:left="1272" w:hanging="705"/>
      </w:pPr>
      <w:rPr>
        <w:rFonts w:ascii="Times New Roman" w:eastAsiaTheme="minorHAnsi"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8">
    <w:nsid w:val="701222A2"/>
    <w:multiLevelType w:val="hybridMultilevel"/>
    <w:tmpl w:val="D8420B4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76E75E4C"/>
    <w:multiLevelType w:val="hybridMultilevel"/>
    <w:tmpl w:val="BAEEBFE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6"/>
  </w:num>
  <w:num w:numId="2">
    <w:abstractNumId w:val="5"/>
  </w:num>
  <w:num w:numId="3">
    <w:abstractNumId w:val="4"/>
  </w:num>
  <w:num w:numId="4">
    <w:abstractNumId w:val="9"/>
  </w:num>
  <w:num w:numId="5">
    <w:abstractNumId w:val="0"/>
  </w:num>
  <w:num w:numId="6">
    <w:abstractNumId w:val="7"/>
  </w:num>
  <w:num w:numId="7">
    <w:abstractNumId w:val="1"/>
  </w:num>
  <w:num w:numId="8">
    <w:abstractNumId w:val="2"/>
  </w:num>
  <w:num w:numId="9">
    <w:abstractNumId w:val="8"/>
  </w:num>
  <w:num w:numId="1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F7666"/>
    <w:rsid w:val="00003DE7"/>
    <w:rsid w:val="00071509"/>
    <w:rsid w:val="000837C6"/>
    <w:rsid w:val="00181F74"/>
    <w:rsid w:val="001E279D"/>
    <w:rsid w:val="002306CF"/>
    <w:rsid w:val="002F7666"/>
    <w:rsid w:val="00351B24"/>
    <w:rsid w:val="00445CDB"/>
    <w:rsid w:val="00464781"/>
    <w:rsid w:val="00483265"/>
    <w:rsid w:val="0054130B"/>
    <w:rsid w:val="005441B4"/>
    <w:rsid w:val="005D64CE"/>
    <w:rsid w:val="006130DE"/>
    <w:rsid w:val="00686FF1"/>
    <w:rsid w:val="006A239D"/>
    <w:rsid w:val="006B667D"/>
    <w:rsid w:val="00740F07"/>
    <w:rsid w:val="007D5B4D"/>
    <w:rsid w:val="007D6AB7"/>
    <w:rsid w:val="007E377E"/>
    <w:rsid w:val="00833013"/>
    <w:rsid w:val="008F585D"/>
    <w:rsid w:val="00A40701"/>
    <w:rsid w:val="00A85766"/>
    <w:rsid w:val="00A872C1"/>
    <w:rsid w:val="00AA7DA9"/>
    <w:rsid w:val="00AD1027"/>
    <w:rsid w:val="00B638AF"/>
    <w:rsid w:val="00C4636B"/>
    <w:rsid w:val="00C46766"/>
    <w:rsid w:val="00CA233F"/>
    <w:rsid w:val="00CC6143"/>
    <w:rsid w:val="00CC7A42"/>
    <w:rsid w:val="00CD4DD8"/>
    <w:rsid w:val="00CE1F36"/>
    <w:rsid w:val="00D1512C"/>
    <w:rsid w:val="00D37B3A"/>
    <w:rsid w:val="00D93C45"/>
    <w:rsid w:val="00DC0658"/>
    <w:rsid w:val="00DC28B9"/>
    <w:rsid w:val="00DD4A4A"/>
    <w:rsid w:val="00E144D4"/>
    <w:rsid w:val="00E72681"/>
    <w:rsid w:val="00FC229E"/>
    <w:rsid w:val="00FD7E8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F7666"/>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2F7666"/>
    <w:pPr>
      <w:tabs>
        <w:tab w:val="center" w:pos="4677"/>
        <w:tab w:val="right" w:pos="9355"/>
      </w:tabs>
    </w:pPr>
  </w:style>
  <w:style w:type="character" w:customStyle="1" w:styleId="a4">
    <w:name w:val="Верхний колонтитул Знак"/>
    <w:basedOn w:val="a0"/>
    <w:link w:val="a3"/>
    <w:uiPriority w:val="99"/>
    <w:rsid w:val="002F7666"/>
    <w:rPr>
      <w:rFonts w:ascii="Times New Roman" w:eastAsia="Times New Roman" w:hAnsi="Times New Roman" w:cs="Times New Roman"/>
      <w:sz w:val="24"/>
      <w:szCs w:val="24"/>
      <w:lang w:eastAsia="ru-RU"/>
    </w:rPr>
  </w:style>
  <w:style w:type="paragraph" w:styleId="a5">
    <w:name w:val="footer"/>
    <w:basedOn w:val="a"/>
    <w:link w:val="a6"/>
    <w:uiPriority w:val="99"/>
    <w:unhideWhenUsed/>
    <w:rsid w:val="002F7666"/>
    <w:pPr>
      <w:tabs>
        <w:tab w:val="center" w:pos="4677"/>
        <w:tab w:val="right" w:pos="9355"/>
      </w:tabs>
    </w:pPr>
  </w:style>
  <w:style w:type="character" w:customStyle="1" w:styleId="a6">
    <w:name w:val="Нижний колонтитул Знак"/>
    <w:basedOn w:val="a0"/>
    <w:link w:val="a5"/>
    <w:uiPriority w:val="99"/>
    <w:rsid w:val="002F7666"/>
    <w:rPr>
      <w:rFonts w:ascii="Times New Roman" w:eastAsia="Times New Roman" w:hAnsi="Times New Roman" w:cs="Times New Roman"/>
      <w:sz w:val="24"/>
      <w:szCs w:val="24"/>
      <w:lang w:eastAsia="ru-RU"/>
    </w:rPr>
  </w:style>
  <w:style w:type="paragraph" w:styleId="a7">
    <w:name w:val="List Paragraph"/>
    <w:basedOn w:val="a"/>
    <w:uiPriority w:val="34"/>
    <w:qFormat/>
    <w:rsid w:val="00A40701"/>
    <w:pPr>
      <w:ind w:left="720"/>
      <w:contextualSpacing/>
    </w:pPr>
  </w:style>
  <w:style w:type="character" w:styleId="a8">
    <w:name w:val="Hyperlink"/>
    <w:basedOn w:val="a0"/>
    <w:uiPriority w:val="99"/>
    <w:unhideWhenUsed/>
    <w:rsid w:val="005441B4"/>
    <w:rPr>
      <w:color w:val="0000FF" w:themeColor="hyperlink"/>
      <w:u w:val="single"/>
    </w:rPr>
  </w:style>
  <w:style w:type="paragraph" w:styleId="a9">
    <w:name w:val="Balloon Text"/>
    <w:basedOn w:val="a"/>
    <w:link w:val="aa"/>
    <w:uiPriority w:val="99"/>
    <w:semiHidden/>
    <w:unhideWhenUsed/>
    <w:rsid w:val="00445CDB"/>
    <w:rPr>
      <w:rFonts w:ascii="Tahoma" w:hAnsi="Tahoma" w:cs="Tahoma"/>
      <w:sz w:val="16"/>
      <w:szCs w:val="16"/>
    </w:rPr>
  </w:style>
  <w:style w:type="character" w:customStyle="1" w:styleId="aa">
    <w:name w:val="Текст выноски Знак"/>
    <w:basedOn w:val="a0"/>
    <w:link w:val="a9"/>
    <w:uiPriority w:val="99"/>
    <w:semiHidden/>
    <w:rsid w:val="00445CDB"/>
    <w:rPr>
      <w:rFonts w:ascii="Tahoma" w:eastAsia="Times New Roman" w:hAnsi="Tahoma" w:cs="Tahoma"/>
      <w:sz w:val="16"/>
      <w:szCs w:val="16"/>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F7666"/>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2F7666"/>
    <w:pPr>
      <w:tabs>
        <w:tab w:val="center" w:pos="4677"/>
        <w:tab w:val="right" w:pos="9355"/>
      </w:tabs>
    </w:pPr>
  </w:style>
  <w:style w:type="character" w:customStyle="1" w:styleId="a4">
    <w:name w:val="Верхний колонтитул Знак"/>
    <w:basedOn w:val="a0"/>
    <w:link w:val="a3"/>
    <w:uiPriority w:val="99"/>
    <w:rsid w:val="002F7666"/>
    <w:rPr>
      <w:rFonts w:ascii="Times New Roman" w:eastAsia="Times New Roman" w:hAnsi="Times New Roman" w:cs="Times New Roman"/>
      <w:sz w:val="24"/>
      <w:szCs w:val="24"/>
      <w:lang w:eastAsia="ru-RU"/>
    </w:rPr>
  </w:style>
  <w:style w:type="paragraph" w:styleId="a5">
    <w:name w:val="footer"/>
    <w:basedOn w:val="a"/>
    <w:link w:val="a6"/>
    <w:uiPriority w:val="99"/>
    <w:unhideWhenUsed/>
    <w:rsid w:val="002F7666"/>
    <w:pPr>
      <w:tabs>
        <w:tab w:val="center" w:pos="4677"/>
        <w:tab w:val="right" w:pos="9355"/>
      </w:tabs>
    </w:pPr>
  </w:style>
  <w:style w:type="character" w:customStyle="1" w:styleId="a6">
    <w:name w:val="Нижний колонтитул Знак"/>
    <w:basedOn w:val="a0"/>
    <w:link w:val="a5"/>
    <w:uiPriority w:val="99"/>
    <w:rsid w:val="002F7666"/>
    <w:rPr>
      <w:rFonts w:ascii="Times New Roman" w:eastAsia="Times New Roman" w:hAnsi="Times New Roman" w:cs="Times New Roman"/>
      <w:sz w:val="24"/>
      <w:szCs w:val="24"/>
      <w:lang w:eastAsia="ru-RU"/>
    </w:rPr>
  </w:style>
  <w:style w:type="paragraph" w:styleId="a7">
    <w:name w:val="List Paragraph"/>
    <w:basedOn w:val="a"/>
    <w:uiPriority w:val="34"/>
    <w:qFormat/>
    <w:rsid w:val="00A40701"/>
    <w:pPr>
      <w:ind w:left="720"/>
      <w:contextualSpacing/>
    </w:pPr>
  </w:style>
  <w:style w:type="character" w:styleId="a8">
    <w:name w:val="Hyperlink"/>
    <w:basedOn w:val="a0"/>
    <w:uiPriority w:val="99"/>
    <w:unhideWhenUsed/>
    <w:rsid w:val="005441B4"/>
    <w:rPr>
      <w:color w:val="0000FF" w:themeColor="hyperlink"/>
      <w:u w:val="single"/>
    </w:rPr>
  </w:style>
  <w:style w:type="paragraph" w:styleId="a9">
    <w:name w:val="Balloon Text"/>
    <w:basedOn w:val="a"/>
    <w:link w:val="aa"/>
    <w:uiPriority w:val="99"/>
    <w:semiHidden/>
    <w:unhideWhenUsed/>
    <w:rsid w:val="00445CDB"/>
    <w:rPr>
      <w:rFonts w:ascii="Tahoma" w:hAnsi="Tahoma" w:cs="Tahoma"/>
      <w:sz w:val="16"/>
      <w:szCs w:val="16"/>
    </w:rPr>
  </w:style>
  <w:style w:type="character" w:customStyle="1" w:styleId="aa">
    <w:name w:val="Текст выноски Знак"/>
    <w:basedOn w:val="a0"/>
    <w:link w:val="a9"/>
    <w:uiPriority w:val="99"/>
    <w:semiHidden/>
    <w:rsid w:val="00445CDB"/>
    <w:rPr>
      <w:rFonts w:ascii="Tahoma" w:eastAsia="Times New Roman" w:hAnsi="Tahoma" w:cs="Tahoma"/>
      <w:sz w:val="16"/>
      <w:szCs w:val="1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ru.wikipedia.org/wiki/&#1042;&#1086;&#1083;&#1085;&#1099;_" TargetMode="External"/><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12</Pages>
  <Words>9775</Words>
  <Characters>5573</Characters>
  <Application>Microsoft Office Word</Application>
  <DocSecurity>0</DocSecurity>
  <Lines>46</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15318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Лиза</dc:creator>
  <cp:lastModifiedBy>admin</cp:lastModifiedBy>
  <cp:revision>2</cp:revision>
  <cp:lastPrinted>2018-06-14T20:27:00Z</cp:lastPrinted>
  <dcterms:created xsi:type="dcterms:W3CDTF">2019-01-17T09:51:00Z</dcterms:created>
  <dcterms:modified xsi:type="dcterms:W3CDTF">2019-01-17T09:51:00Z</dcterms:modified>
</cp:coreProperties>
</file>