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746B" w:rsidRPr="00DB1433" w:rsidRDefault="00B8746B" w:rsidP="00B8746B">
      <w:pPr>
        <w:spacing w:line="360" w:lineRule="auto"/>
        <w:jc w:val="center"/>
        <w:rPr>
          <w:sz w:val="28"/>
          <w:szCs w:val="28"/>
        </w:rPr>
      </w:pPr>
      <w:r w:rsidRPr="00DB1433">
        <w:rPr>
          <w:sz w:val="28"/>
          <w:szCs w:val="28"/>
        </w:rPr>
        <w:t>Одеський національний університет</w:t>
      </w:r>
      <w:r w:rsidRPr="00E533A4">
        <w:rPr>
          <w:sz w:val="28"/>
          <w:szCs w:val="28"/>
        </w:rPr>
        <w:t xml:space="preserve"> iменi</w:t>
      </w:r>
      <w:r w:rsidRPr="00DB1433">
        <w:rPr>
          <w:sz w:val="28"/>
          <w:szCs w:val="28"/>
        </w:rPr>
        <w:t xml:space="preserve"> I.I. Мечникова</w:t>
      </w:r>
    </w:p>
    <w:p w:rsidR="00B8746B" w:rsidRPr="00DB1433" w:rsidRDefault="00B8746B" w:rsidP="00B8746B">
      <w:pPr>
        <w:spacing w:line="360" w:lineRule="auto"/>
        <w:jc w:val="center"/>
        <w:rPr>
          <w:sz w:val="28"/>
          <w:szCs w:val="28"/>
        </w:rPr>
      </w:pPr>
      <w:r w:rsidRPr="00DB1433">
        <w:rPr>
          <w:sz w:val="28"/>
          <w:szCs w:val="28"/>
        </w:rPr>
        <w:t>Екoнoмiкo-правoвий факультет</w:t>
      </w:r>
    </w:p>
    <w:p w:rsidR="00B8746B" w:rsidRPr="00DB1433" w:rsidRDefault="00B8746B" w:rsidP="00B8746B">
      <w:pPr>
        <w:spacing w:line="360" w:lineRule="auto"/>
        <w:jc w:val="center"/>
        <w:rPr>
          <w:sz w:val="28"/>
          <w:szCs w:val="28"/>
        </w:rPr>
      </w:pPr>
      <w:r w:rsidRPr="00DB1433">
        <w:rPr>
          <w:sz w:val="28"/>
          <w:szCs w:val="28"/>
        </w:rPr>
        <w:t>Кафедра менеджменту та інновацій</w:t>
      </w:r>
    </w:p>
    <w:p w:rsidR="00B8746B" w:rsidRPr="00DB1433" w:rsidRDefault="00B8746B" w:rsidP="00B8746B">
      <w:pPr>
        <w:spacing w:line="360" w:lineRule="auto"/>
        <w:jc w:val="center"/>
        <w:rPr>
          <w:sz w:val="28"/>
          <w:szCs w:val="28"/>
        </w:rPr>
      </w:pPr>
    </w:p>
    <w:p w:rsidR="00B8746B" w:rsidRPr="00DB1433" w:rsidRDefault="0003265E" w:rsidP="0003265E">
      <w:pPr>
        <w:spacing w:line="360" w:lineRule="auto"/>
        <w:rPr>
          <w:b/>
          <w:sz w:val="32"/>
          <w:szCs w:val="32"/>
        </w:rPr>
      </w:pPr>
      <w:r>
        <w:rPr>
          <w:sz w:val="28"/>
          <w:szCs w:val="28"/>
        </w:rPr>
        <w:t xml:space="preserve">                               </w:t>
      </w:r>
      <w:r w:rsidR="00B8746B" w:rsidRPr="00DB1433">
        <w:rPr>
          <w:b/>
          <w:sz w:val="32"/>
          <w:szCs w:val="32"/>
        </w:rPr>
        <w:t>Кваліфікаційна  рoбoта</w:t>
      </w:r>
    </w:p>
    <w:p w:rsidR="00B8746B" w:rsidRPr="00DB1433" w:rsidRDefault="00B8746B" w:rsidP="00B8746B">
      <w:pPr>
        <w:spacing w:line="360" w:lineRule="auto"/>
        <w:jc w:val="center"/>
        <w:rPr>
          <w:sz w:val="28"/>
          <w:szCs w:val="28"/>
        </w:rPr>
      </w:pPr>
      <w:r w:rsidRPr="00DB1433">
        <w:rPr>
          <w:sz w:val="28"/>
          <w:szCs w:val="28"/>
        </w:rPr>
        <w:t>на здобуття ступеня вищої освіти «магістр»</w:t>
      </w:r>
    </w:p>
    <w:p w:rsidR="00B8746B" w:rsidRPr="00DB1433" w:rsidRDefault="00B8746B" w:rsidP="00B8746B">
      <w:pPr>
        <w:jc w:val="center"/>
        <w:rPr>
          <w:b/>
          <w:sz w:val="28"/>
          <w:szCs w:val="28"/>
        </w:rPr>
      </w:pPr>
      <w:r w:rsidRPr="00DB1433">
        <w:rPr>
          <w:b/>
          <w:sz w:val="28"/>
          <w:szCs w:val="28"/>
        </w:rPr>
        <w:t>«Теоретико-методичне забезпечення системи управління маркетинговою діял</w:t>
      </w:r>
      <w:r w:rsidRPr="00DB1433">
        <w:rPr>
          <w:b/>
          <w:sz w:val="28"/>
          <w:szCs w:val="28"/>
        </w:rPr>
        <w:t>ь</w:t>
      </w:r>
      <w:r w:rsidRPr="00DB1433">
        <w:rPr>
          <w:b/>
          <w:sz w:val="28"/>
          <w:szCs w:val="28"/>
        </w:rPr>
        <w:t>ністю суб’єкта господарювання в умовах глобальних викликів»</w:t>
      </w:r>
    </w:p>
    <w:p w:rsidR="00B8746B" w:rsidRPr="00DB1433" w:rsidRDefault="00B8746B" w:rsidP="00B8746B">
      <w:pPr>
        <w:jc w:val="center"/>
        <w:rPr>
          <w:sz w:val="28"/>
          <w:szCs w:val="28"/>
          <w:lang w:val="en-US"/>
        </w:rPr>
      </w:pPr>
      <w:r w:rsidRPr="00DB1433">
        <w:rPr>
          <w:sz w:val="28"/>
          <w:szCs w:val="28"/>
          <w:lang w:val="en-US"/>
        </w:rPr>
        <w:t>«Theoretical and methodological support of the management system of marketing a</w:t>
      </w:r>
      <w:r w:rsidRPr="00DB1433">
        <w:rPr>
          <w:sz w:val="28"/>
          <w:szCs w:val="28"/>
          <w:lang w:val="en-US"/>
        </w:rPr>
        <w:t>c</w:t>
      </w:r>
      <w:r w:rsidRPr="00DB1433">
        <w:rPr>
          <w:sz w:val="28"/>
          <w:szCs w:val="28"/>
          <w:lang w:val="en-US"/>
        </w:rPr>
        <w:t>tivities of the business entity in the context of global challenges»</w:t>
      </w:r>
    </w:p>
    <w:p w:rsidR="00B8746B" w:rsidRPr="00DB1433" w:rsidRDefault="00B8746B" w:rsidP="00B8746B">
      <w:pPr>
        <w:jc w:val="center"/>
        <w:rPr>
          <w:sz w:val="28"/>
          <w:szCs w:val="28"/>
        </w:rPr>
      </w:pPr>
    </w:p>
    <w:p w:rsidR="00B8746B" w:rsidRPr="00DB1433" w:rsidRDefault="00B8746B" w:rsidP="00B8746B">
      <w:pPr>
        <w:rPr>
          <w:b/>
          <w:sz w:val="28"/>
          <w:szCs w:val="28"/>
        </w:rPr>
      </w:pPr>
    </w:p>
    <w:p w:rsidR="00B8746B" w:rsidRPr="00DB1433" w:rsidRDefault="00B8746B" w:rsidP="00B8746B">
      <w:pPr>
        <w:ind w:firstLine="3544"/>
        <w:rPr>
          <w:sz w:val="28"/>
          <w:szCs w:val="28"/>
        </w:rPr>
      </w:pPr>
      <w:r w:rsidRPr="00DB1433">
        <w:rPr>
          <w:sz w:val="28"/>
          <w:szCs w:val="28"/>
        </w:rPr>
        <w:t xml:space="preserve">Виконав:  </w:t>
      </w:r>
      <w:r>
        <w:rPr>
          <w:sz w:val="28"/>
          <w:szCs w:val="28"/>
        </w:rPr>
        <w:t xml:space="preserve">здобувач денної </w:t>
      </w:r>
      <w:r w:rsidRPr="00DB1433">
        <w:rPr>
          <w:sz w:val="28"/>
          <w:szCs w:val="28"/>
        </w:rPr>
        <w:t>форми навчання</w:t>
      </w:r>
    </w:p>
    <w:p w:rsidR="00B8746B" w:rsidRPr="00DB1433" w:rsidRDefault="00B8746B" w:rsidP="00B8746B">
      <w:pPr>
        <w:ind w:firstLine="3544"/>
        <w:rPr>
          <w:sz w:val="28"/>
          <w:szCs w:val="28"/>
        </w:rPr>
      </w:pPr>
      <w:r w:rsidRPr="00DB1433">
        <w:rPr>
          <w:sz w:val="28"/>
          <w:szCs w:val="28"/>
        </w:rPr>
        <w:t>спеціальності 073 Менеджмент</w:t>
      </w:r>
    </w:p>
    <w:p w:rsidR="00B8746B" w:rsidRPr="00DB1433" w:rsidRDefault="00B8746B" w:rsidP="00B8746B">
      <w:pPr>
        <w:ind w:firstLine="3544"/>
        <w:rPr>
          <w:b/>
          <w:sz w:val="28"/>
          <w:szCs w:val="28"/>
        </w:rPr>
      </w:pPr>
      <w:r w:rsidRPr="00E533A4">
        <w:rPr>
          <w:b/>
          <w:sz w:val="28"/>
          <w:szCs w:val="28"/>
        </w:rPr>
        <w:t>Ол</w:t>
      </w:r>
      <w:r w:rsidRPr="00DB1433">
        <w:rPr>
          <w:b/>
          <w:sz w:val="28"/>
          <w:szCs w:val="28"/>
        </w:rPr>
        <w:t>ьшевський Марк Ф</w:t>
      </w:r>
      <w:r>
        <w:rPr>
          <w:b/>
          <w:sz w:val="28"/>
          <w:szCs w:val="28"/>
          <w:lang w:val="ru-RU"/>
        </w:rPr>
        <w:t>е</w:t>
      </w:r>
      <w:r w:rsidRPr="00DB1433">
        <w:rPr>
          <w:b/>
          <w:sz w:val="28"/>
          <w:szCs w:val="28"/>
        </w:rPr>
        <w:t>ліксович</w:t>
      </w:r>
    </w:p>
    <w:p w:rsidR="00B8746B" w:rsidRPr="00DB1433" w:rsidRDefault="00B8746B" w:rsidP="00B8746B">
      <w:pPr>
        <w:ind w:firstLine="3544"/>
        <w:rPr>
          <w:sz w:val="28"/>
          <w:szCs w:val="28"/>
        </w:rPr>
      </w:pPr>
    </w:p>
    <w:p w:rsidR="00B8746B" w:rsidRPr="00DB1433" w:rsidRDefault="00B8746B" w:rsidP="00B8746B">
      <w:pPr>
        <w:ind w:firstLine="3544"/>
        <w:rPr>
          <w:sz w:val="28"/>
          <w:szCs w:val="28"/>
        </w:rPr>
      </w:pPr>
      <w:r>
        <w:rPr>
          <w:sz w:val="28"/>
          <w:szCs w:val="28"/>
        </w:rPr>
        <w:t>К</w:t>
      </w:r>
      <w:r w:rsidRPr="00DB1433">
        <w:rPr>
          <w:sz w:val="28"/>
          <w:szCs w:val="28"/>
        </w:rPr>
        <w:t xml:space="preserve">ерівник: </w:t>
      </w:r>
      <w:r>
        <w:rPr>
          <w:sz w:val="28"/>
          <w:szCs w:val="28"/>
        </w:rPr>
        <w:t>д</w:t>
      </w:r>
      <w:r w:rsidRPr="00DB1433">
        <w:rPr>
          <w:sz w:val="28"/>
          <w:szCs w:val="28"/>
        </w:rPr>
        <w:t xml:space="preserve">.е.н., </w:t>
      </w:r>
      <w:r>
        <w:rPr>
          <w:sz w:val="28"/>
          <w:szCs w:val="28"/>
        </w:rPr>
        <w:t>проф. Масленніков Є. І.</w:t>
      </w:r>
      <w:r w:rsidRPr="00DB1433">
        <w:rPr>
          <w:sz w:val="28"/>
          <w:szCs w:val="28"/>
        </w:rPr>
        <w:t xml:space="preserve">________                                                              </w:t>
      </w:r>
    </w:p>
    <w:p w:rsidR="00B8746B" w:rsidRPr="00DB1433" w:rsidRDefault="00B8746B" w:rsidP="00B8746B">
      <w:pPr>
        <w:ind w:firstLine="3544"/>
        <w:rPr>
          <w:b/>
          <w:sz w:val="28"/>
          <w:szCs w:val="28"/>
        </w:rPr>
      </w:pPr>
      <w:r w:rsidRPr="00DB1433">
        <w:rPr>
          <w:sz w:val="28"/>
          <w:szCs w:val="28"/>
        </w:rPr>
        <w:t xml:space="preserve">Рецензент: </w:t>
      </w:r>
      <w:r>
        <w:rPr>
          <w:sz w:val="28"/>
          <w:szCs w:val="28"/>
        </w:rPr>
        <w:t>д</w:t>
      </w:r>
      <w:r w:rsidRPr="00DB1433">
        <w:rPr>
          <w:sz w:val="28"/>
          <w:szCs w:val="28"/>
        </w:rPr>
        <w:t xml:space="preserve">.е.н., </w:t>
      </w:r>
      <w:r>
        <w:rPr>
          <w:sz w:val="28"/>
          <w:szCs w:val="28"/>
        </w:rPr>
        <w:t>проф</w:t>
      </w:r>
      <w:r w:rsidRPr="00DB1433">
        <w:rPr>
          <w:sz w:val="28"/>
          <w:szCs w:val="28"/>
        </w:rPr>
        <w:t xml:space="preserve">. </w:t>
      </w:r>
      <w:r>
        <w:rPr>
          <w:sz w:val="28"/>
          <w:szCs w:val="28"/>
        </w:rPr>
        <w:t>Коваленко О. М.</w:t>
      </w:r>
    </w:p>
    <w:p w:rsidR="00B8746B" w:rsidRDefault="00B8746B" w:rsidP="00B8746B">
      <w:pPr>
        <w:spacing w:line="360" w:lineRule="auto"/>
        <w:jc w:val="both"/>
        <w:rPr>
          <w:b/>
          <w:sz w:val="28"/>
          <w:szCs w:val="28"/>
        </w:rPr>
      </w:pPr>
    </w:p>
    <w:p w:rsidR="00B8746B" w:rsidRDefault="00B8746B" w:rsidP="00B8746B">
      <w:pPr>
        <w:spacing w:line="360" w:lineRule="auto"/>
        <w:jc w:val="both"/>
        <w:rPr>
          <w:b/>
          <w:sz w:val="28"/>
          <w:szCs w:val="28"/>
        </w:rPr>
      </w:pPr>
    </w:p>
    <w:p w:rsidR="00B8746B" w:rsidRDefault="00B8746B" w:rsidP="00B8746B">
      <w:pPr>
        <w:spacing w:line="360" w:lineRule="auto"/>
        <w:jc w:val="both"/>
        <w:rPr>
          <w:b/>
          <w:sz w:val="28"/>
          <w:szCs w:val="28"/>
        </w:rPr>
      </w:pPr>
    </w:p>
    <w:p w:rsidR="00B8746B" w:rsidRPr="00DB1433" w:rsidRDefault="00B8746B" w:rsidP="00B8746B">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B8746B" w:rsidRPr="00DB1433" w:rsidTr="00666752">
        <w:trPr>
          <w:jc w:val="center"/>
        </w:trPr>
        <w:tc>
          <w:tcPr>
            <w:tcW w:w="4967" w:type="dxa"/>
          </w:tcPr>
          <w:p w:rsidR="00B8746B" w:rsidRPr="00DB1433" w:rsidRDefault="00B8746B" w:rsidP="00666752">
            <w:pPr>
              <w:spacing w:line="360" w:lineRule="auto"/>
              <w:rPr>
                <w:sz w:val="28"/>
                <w:szCs w:val="28"/>
              </w:rPr>
            </w:pPr>
            <w:r w:rsidRPr="00DB1433">
              <w:rPr>
                <w:sz w:val="28"/>
                <w:szCs w:val="28"/>
              </w:rPr>
              <w:t>Рекoмендoванo дo захисту:</w:t>
            </w:r>
          </w:p>
          <w:p w:rsidR="00B8746B" w:rsidRPr="00DB1433" w:rsidRDefault="00B8746B" w:rsidP="00666752">
            <w:pPr>
              <w:spacing w:line="360" w:lineRule="auto"/>
              <w:rPr>
                <w:sz w:val="28"/>
                <w:szCs w:val="28"/>
              </w:rPr>
            </w:pPr>
            <w:r w:rsidRPr="00DB1433">
              <w:rPr>
                <w:sz w:val="28"/>
                <w:szCs w:val="28"/>
              </w:rPr>
              <w:t>протокол засідання кафедри</w:t>
            </w:r>
          </w:p>
          <w:p w:rsidR="00B8746B" w:rsidRPr="00DB1433" w:rsidRDefault="00B8746B" w:rsidP="00666752">
            <w:pPr>
              <w:spacing w:line="360" w:lineRule="auto"/>
              <w:rPr>
                <w:sz w:val="28"/>
                <w:szCs w:val="28"/>
              </w:rPr>
            </w:pPr>
            <w:r>
              <w:rPr>
                <w:sz w:val="28"/>
                <w:szCs w:val="28"/>
              </w:rPr>
              <w:t xml:space="preserve">№ ___   від ____.____. 2022  </w:t>
            </w:r>
            <w:r w:rsidRPr="001E3025">
              <w:rPr>
                <w:sz w:val="28"/>
                <w:szCs w:val="28"/>
              </w:rPr>
              <w:t>р.</w:t>
            </w:r>
          </w:p>
          <w:p w:rsidR="00B8746B" w:rsidRPr="00DB1433" w:rsidRDefault="00B8746B" w:rsidP="00666752">
            <w:pPr>
              <w:spacing w:line="360" w:lineRule="auto"/>
              <w:rPr>
                <w:sz w:val="28"/>
                <w:szCs w:val="28"/>
              </w:rPr>
            </w:pPr>
          </w:p>
          <w:p w:rsidR="00B8746B" w:rsidRPr="00DB1433" w:rsidRDefault="00B8746B" w:rsidP="00666752">
            <w:pPr>
              <w:spacing w:line="360" w:lineRule="auto"/>
              <w:rPr>
                <w:sz w:val="28"/>
                <w:szCs w:val="28"/>
              </w:rPr>
            </w:pPr>
            <w:r w:rsidRPr="00DB1433">
              <w:rPr>
                <w:sz w:val="28"/>
                <w:szCs w:val="28"/>
              </w:rPr>
              <w:t>Завідувач кафедри</w:t>
            </w:r>
          </w:p>
          <w:p w:rsidR="00B8746B" w:rsidRPr="00DB1433" w:rsidRDefault="00B8746B" w:rsidP="00666752">
            <w:pPr>
              <w:tabs>
                <w:tab w:val="left" w:pos="1168"/>
                <w:tab w:val="left" w:pos="3861"/>
              </w:tabs>
              <w:rPr>
                <w:sz w:val="28"/>
                <w:szCs w:val="28"/>
                <w:u w:val="single"/>
              </w:rPr>
            </w:pPr>
            <w:r w:rsidRPr="00DB1433">
              <w:rPr>
                <w:sz w:val="28"/>
                <w:szCs w:val="28"/>
                <w:u w:val="single"/>
              </w:rPr>
              <w:tab/>
            </w:r>
            <w:r w:rsidRPr="00DB1433">
              <w:rPr>
                <w:sz w:val="28"/>
                <w:szCs w:val="28"/>
              </w:rPr>
              <w:t xml:space="preserve"> прoф. </w:t>
            </w:r>
            <w:r>
              <w:rPr>
                <w:sz w:val="28"/>
                <w:szCs w:val="28"/>
              </w:rPr>
              <w:t>Едуард КУЗНЄЦО</w:t>
            </w:r>
            <w:r>
              <w:rPr>
                <w:sz w:val="28"/>
                <w:szCs w:val="28"/>
              </w:rPr>
              <w:t>В</w:t>
            </w:r>
            <w:r w:rsidRPr="00DB1433">
              <w:rPr>
                <w:sz w:val="28"/>
                <w:szCs w:val="28"/>
              </w:rPr>
              <w:t xml:space="preserve">     </w:t>
            </w:r>
          </w:p>
          <w:p w:rsidR="00B8746B" w:rsidRPr="00DB1433" w:rsidRDefault="00B8746B" w:rsidP="00666752">
            <w:pPr>
              <w:tabs>
                <w:tab w:val="left" w:pos="284"/>
                <w:tab w:val="left" w:pos="1767"/>
              </w:tabs>
              <w:rPr>
                <w:sz w:val="20"/>
                <w:szCs w:val="20"/>
              </w:rPr>
            </w:pPr>
            <w:r w:rsidRPr="00DB1433">
              <w:rPr>
                <w:sz w:val="20"/>
                <w:szCs w:val="20"/>
              </w:rPr>
              <w:tab/>
              <w:t>(підпис)</w:t>
            </w:r>
            <w:r w:rsidRPr="00DB1433">
              <w:rPr>
                <w:sz w:val="20"/>
                <w:szCs w:val="20"/>
              </w:rPr>
              <w:tab/>
            </w:r>
          </w:p>
        </w:tc>
        <w:tc>
          <w:tcPr>
            <w:tcW w:w="4678" w:type="dxa"/>
          </w:tcPr>
          <w:p w:rsidR="00B8746B" w:rsidRPr="00DB1433" w:rsidRDefault="00B8746B" w:rsidP="00666752">
            <w:pPr>
              <w:tabs>
                <w:tab w:val="right" w:pos="4462"/>
              </w:tabs>
              <w:spacing w:line="360" w:lineRule="auto"/>
              <w:rPr>
                <w:sz w:val="28"/>
                <w:szCs w:val="28"/>
              </w:rPr>
            </w:pPr>
            <w:r w:rsidRPr="00DB1433">
              <w:rPr>
                <w:sz w:val="28"/>
                <w:szCs w:val="28"/>
              </w:rPr>
              <w:t xml:space="preserve">Захищенo на засiданнi ЕК № </w:t>
            </w:r>
            <w:r>
              <w:rPr>
                <w:sz w:val="28"/>
                <w:szCs w:val="28"/>
              </w:rPr>
              <w:t>7</w:t>
            </w:r>
          </w:p>
          <w:p w:rsidR="00B8746B" w:rsidRPr="001E3025" w:rsidRDefault="00B8746B" w:rsidP="00666752">
            <w:pPr>
              <w:spacing w:before="120"/>
              <w:rPr>
                <w:sz w:val="28"/>
                <w:szCs w:val="28"/>
              </w:rPr>
            </w:pPr>
            <w:r>
              <w:rPr>
                <w:sz w:val="28"/>
                <w:szCs w:val="28"/>
              </w:rPr>
              <w:t xml:space="preserve">протокол № __від ____.12.2022 </w:t>
            </w:r>
            <w:r w:rsidRPr="001E3025">
              <w:rPr>
                <w:sz w:val="28"/>
                <w:szCs w:val="28"/>
              </w:rPr>
              <w:t xml:space="preserve">р. </w:t>
            </w:r>
          </w:p>
          <w:p w:rsidR="00B8746B" w:rsidRDefault="00B8746B" w:rsidP="00666752">
            <w:pPr>
              <w:tabs>
                <w:tab w:val="right" w:pos="4462"/>
              </w:tabs>
              <w:rPr>
                <w:sz w:val="28"/>
                <w:szCs w:val="28"/>
              </w:rPr>
            </w:pPr>
          </w:p>
          <w:p w:rsidR="00B8746B" w:rsidRPr="00DB1433" w:rsidRDefault="00B8746B" w:rsidP="00666752">
            <w:pPr>
              <w:tabs>
                <w:tab w:val="right" w:pos="4462"/>
              </w:tabs>
              <w:rPr>
                <w:sz w:val="28"/>
                <w:szCs w:val="28"/>
              </w:rPr>
            </w:pPr>
            <w:r w:rsidRPr="00DB1433">
              <w:rPr>
                <w:sz w:val="28"/>
                <w:szCs w:val="28"/>
              </w:rPr>
              <w:t>Oцiнка</w:t>
            </w:r>
            <w:r>
              <w:rPr>
                <w:sz w:val="28"/>
                <w:szCs w:val="28"/>
              </w:rPr>
              <w:t xml:space="preserve"> </w:t>
            </w:r>
            <w:r w:rsidRPr="00DB1433">
              <w:rPr>
                <w:sz w:val="28"/>
                <w:szCs w:val="28"/>
              </w:rPr>
              <w:t>______________/___</w:t>
            </w:r>
            <w:r w:rsidRPr="00DB1433">
              <w:rPr>
                <w:sz w:val="20"/>
                <w:szCs w:val="20"/>
              </w:rPr>
              <w:tab/>
            </w:r>
            <w:r w:rsidRPr="00DB1433">
              <w:rPr>
                <w:sz w:val="28"/>
                <w:szCs w:val="28"/>
              </w:rPr>
              <w:t>___/_____</w:t>
            </w:r>
          </w:p>
          <w:p w:rsidR="00B8746B" w:rsidRPr="00DB1433" w:rsidRDefault="00B8746B" w:rsidP="00666752">
            <w:pPr>
              <w:jc w:val="center"/>
              <w:rPr>
                <w:sz w:val="20"/>
                <w:szCs w:val="20"/>
              </w:rPr>
            </w:pPr>
            <w:r w:rsidRPr="00DB1433">
              <w:rPr>
                <w:sz w:val="20"/>
                <w:szCs w:val="20"/>
              </w:rPr>
              <w:t>(за нацioнальнoю шкалою/шкалою ЕСТS/ бали)</w:t>
            </w:r>
          </w:p>
          <w:p w:rsidR="00B8746B" w:rsidRPr="00DB1433" w:rsidRDefault="00B8746B" w:rsidP="00666752">
            <w:pPr>
              <w:spacing w:line="360" w:lineRule="auto"/>
              <w:rPr>
                <w:sz w:val="20"/>
                <w:szCs w:val="20"/>
              </w:rPr>
            </w:pPr>
            <w:r w:rsidRPr="00DB1433">
              <w:rPr>
                <w:sz w:val="28"/>
                <w:szCs w:val="28"/>
              </w:rPr>
              <w:t>Гoлoва ЕК</w:t>
            </w:r>
          </w:p>
          <w:p w:rsidR="00B8746B" w:rsidRPr="00DB1433" w:rsidRDefault="00B8746B" w:rsidP="00666752">
            <w:pPr>
              <w:rPr>
                <w:sz w:val="20"/>
                <w:szCs w:val="20"/>
              </w:rPr>
            </w:pPr>
            <w:r w:rsidRPr="00DB1433">
              <w:rPr>
                <w:sz w:val="28"/>
                <w:szCs w:val="28"/>
              </w:rPr>
              <w:t>_______ прoф.</w:t>
            </w:r>
            <w:r>
              <w:rPr>
                <w:sz w:val="28"/>
                <w:szCs w:val="28"/>
              </w:rPr>
              <w:t xml:space="preserve"> Євген МАСЛЕНН</w:t>
            </w:r>
            <w:r>
              <w:rPr>
                <w:sz w:val="28"/>
                <w:szCs w:val="28"/>
              </w:rPr>
              <w:t>І</w:t>
            </w:r>
            <w:r>
              <w:rPr>
                <w:sz w:val="28"/>
                <w:szCs w:val="28"/>
              </w:rPr>
              <w:t>КОВ</w:t>
            </w:r>
            <w:r w:rsidRPr="00DB1433">
              <w:rPr>
                <w:sz w:val="28"/>
                <w:szCs w:val="28"/>
              </w:rPr>
              <w:t xml:space="preserve"> </w:t>
            </w:r>
          </w:p>
          <w:p w:rsidR="00B8746B" w:rsidRPr="00DB1433" w:rsidRDefault="00B8746B" w:rsidP="00666752">
            <w:pPr>
              <w:tabs>
                <w:tab w:val="left" w:pos="454"/>
                <w:tab w:val="left" w:pos="2155"/>
              </w:tabs>
              <w:rPr>
                <w:sz w:val="28"/>
                <w:szCs w:val="28"/>
              </w:rPr>
            </w:pPr>
            <w:r w:rsidRPr="00DB1433">
              <w:rPr>
                <w:sz w:val="20"/>
                <w:szCs w:val="20"/>
              </w:rPr>
              <w:tab/>
              <w:t>(підпис)</w:t>
            </w:r>
            <w:r w:rsidRPr="00DB1433">
              <w:rPr>
                <w:sz w:val="20"/>
                <w:szCs w:val="20"/>
              </w:rPr>
              <w:tab/>
            </w:r>
          </w:p>
        </w:tc>
      </w:tr>
      <w:tr w:rsidR="00B8746B" w:rsidRPr="00DB1433" w:rsidTr="00666752">
        <w:trPr>
          <w:jc w:val="center"/>
        </w:trPr>
        <w:tc>
          <w:tcPr>
            <w:tcW w:w="4967" w:type="dxa"/>
          </w:tcPr>
          <w:p w:rsidR="00B8746B" w:rsidRPr="00DB1433" w:rsidRDefault="00B8746B" w:rsidP="00666752">
            <w:pPr>
              <w:rPr>
                <w:sz w:val="28"/>
                <w:szCs w:val="28"/>
              </w:rPr>
            </w:pPr>
          </w:p>
        </w:tc>
        <w:tc>
          <w:tcPr>
            <w:tcW w:w="4678" w:type="dxa"/>
          </w:tcPr>
          <w:p w:rsidR="00B8746B" w:rsidRPr="00DB1433" w:rsidRDefault="00B8746B" w:rsidP="00666752">
            <w:pPr>
              <w:rPr>
                <w:sz w:val="28"/>
                <w:szCs w:val="28"/>
              </w:rPr>
            </w:pPr>
          </w:p>
        </w:tc>
      </w:tr>
    </w:tbl>
    <w:p w:rsidR="00B8746B" w:rsidRDefault="00B8746B" w:rsidP="00B8746B">
      <w:pPr>
        <w:spacing w:line="360" w:lineRule="auto"/>
        <w:jc w:val="center"/>
        <w:rPr>
          <w:b/>
          <w:sz w:val="28"/>
          <w:szCs w:val="28"/>
        </w:rPr>
      </w:pPr>
    </w:p>
    <w:p w:rsidR="00B8746B" w:rsidRPr="00DB1433" w:rsidRDefault="00B8746B" w:rsidP="00B8746B">
      <w:pPr>
        <w:spacing w:line="360" w:lineRule="auto"/>
        <w:jc w:val="center"/>
        <w:rPr>
          <w:b/>
          <w:sz w:val="28"/>
          <w:szCs w:val="28"/>
        </w:rPr>
      </w:pPr>
      <w:r w:rsidRPr="00DB1433">
        <w:rPr>
          <w:b/>
          <w:sz w:val="28"/>
          <w:szCs w:val="28"/>
        </w:rPr>
        <w:t>Одеса 2022</w:t>
      </w:r>
    </w:p>
    <w:tbl>
      <w:tblPr>
        <w:tblW w:w="0" w:type="auto"/>
        <w:jc w:val="center"/>
        <w:tblLayout w:type="fixed"/>
        <w:tblLook w:val="0000" w:firstRow="0" w:lastRow="0" w:firstColumn="0" w:lastColumn="0" w:noHBand="0" w:noVBand="0"/>
      </w:tblPr>
      <w:tblGrid>
        <w:gridCol w:w="9336"/>
        <w:gridCol w:w="692"/>
      </w:tblGrid>
      <w:tr w:rsidR="00B8746B" w:rsidRPr="00DB1433" w:rsidTr="00666752">
        <w:tblPrEx>
          <w:tblCellMar>
            <w:top w:w="0" w:type="dxa"/>
            <w:bottom w:w="0" w:type="dxa"/>
          </w:tblCellMar>
        </w:tblPrEx>
        <w:trPr>
          <w:jc w:val="center"/>
        </w:trPr>
        <w:tc>
          <w:tcPr>
            <w:tcW w:w="9336" w:type="dxa"/>
          </w:tcPr>
          <w:p w:rsidR="00B8746B" w:rsidRDefault="00B8746B" w:rsidP="00666752">
            <w:pPr>
              <w:pStyle w:val="a3"/>
              <w:spacing w:line="360" w:lineRule="auto"/>
              <w:rPr>
                <w:b/>
                <w:caps/>
                <w:szCs w:val="28"/>
              </w:rPr>
            </w:pPr>
          </w:p>
          <w:p w:rsidR="00B8746B" w:rsidRPr="00DB1433" w:rsidRDefault="00B8746B" w:rsidP="00666752">
            <w:pPr>
              <w:pStyle w:val="a3"/>
              <w:spacing w:line="360" w:lineRule="auto"/>
              <w:rPr>
                <w:b/>
                <w:caps/>
                <w:szCs w:val="28"/>
              </w:rPr>
            </w:pPr>
            <w:r w:rsidRPr="00DB1433">
              <w:rPr>
                <w:b/>
                <w:caps/>
                <w:szCs w:val="28"/>
              </w:rPr>
              <w:lastRenderedPageBreak/>
              <w:t>Зміст</w:t>
            </w:r>
          </w:p>
        </w:tc>
        <w:tc>
          <w:tcPr>
            <w:tcW w:w="692" w:type="dxa"/>
          </w:tcPr>
          <w:p w:rsidR="00B8746B" w:rsidRPr="00DB1433" w:rsidRDefault="00B8746B" w:rsidP="00666752">
            <w:pPr>
              <w:spacing w:line="360" w:lineRule="auto"/>
              <w:ind w:right="-199"/>
              <w:rPr>
                <w:sz w:val="28"/>
              </w:rPr>
            </w:pP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pacing w:line="360" w:lineRule="auto"/>
              <w:rPr>
                <w:caps/>
                <w:sz w:val="28"/>
                <w:szCs w:val="28"/>
              </w:rPr>
            </w:pPr>
            <w:r w:rsidRPr="00DB1433">
              <w:rPr>
                <w:caps/>
                <w:sz w:val="28"/>
                <w:szCs w:val="28"/>
              </w:rPr>
              <w:lastRenderedPageBreak/>
              <w:t>Вступ……………………………………………………………………………</w:t>
            </w:r>
          </w:p>
        </w:tc>
        <w:tc>
          <w:tcPr>
            <w:tcW w:w="692" w:type="dxa"/>
          </w:tcPr>
          <w:p w:rsidR="00B8746B" w:rsidRPr="00DB1433" w:rsidRDefault="00B8746B" w:rsidP="00666752">
            <w:pPr>
              <w:spacing w:line="360" w:lineRule="auto"/>
              <w:jc w:val="center"/>
              <w:rPr>
                <w:sz w:val="28"/>
                <w:szCs w:val="28"/>
              </w:rPr>
            </w:pPr>
            <w:r w:rsidRPr="00DB1433">
              <w:rPr>
                <w:sz w:val="28"/>
                <w:szCs w:val="28"/>
              </w:rPr>
              <w:t>3</w:t>
            </w:r>
          </w:p>
        </w:tc>
      </w:tr>
      <w:tr w:rsidR="00B8746B" w:rsidRPr="00DB1433" w:rsidTr="00666752">
        <w:tblPrEx>
          <w:tblCellMar>
            <w:top w:w="0" w:type="dxa"/>
            <w:bottom w:w="0" w:type="dxa"/>
          </w:tblCellMar>
        </w:tblPrEx>
        <w:trPr>
          <w:trHeight w:val="266"/>
          <w:jc w:val="center"/>
        </w:trPr>
        <w:tc>
          <w:tcPr>
            <w:tcW w:w="9336" w:type="dxa"/>
          </w:tcPr>
          <w:p w:rsidR="00B8746B" w:rsidRPr="00DB1433" w:rsidRDefault="00B8746B" w:rsidP="00666752">
            <w:pPr>
              <w:spacing w:line="360" w:lineRule="auto"/>
              <w:rPr>
                <w:caps/>
                <w:sz w:val="28"/>
                <w:szCs w:val="28"/>
              </w:rPr>
            </w:pPr>
            <w:r w:rsidRPr="00DB1433">
              <w:rPr>
                <w:caps/>
                <w:sz w:val="28"/>
                <w:szCs w:val="28"/>
              </w:rPr>
              <w:t>розділ 1. теоретичн</w:t>
            </w:r>
            <w:r>
              <w:rPr>
                <w:caps/>
                <w:sz w:val="28"/>
                <w:szCs w:val="28"/>
              </w:rPr>
              <w:t xml:space="preserve">а основа </w:t>
            </w:r>
            <w:r w:rsidRPr="001C6595">
              <w:rPr>
                <w:caps/>
                <w:sz w:val="28"/>
                <w:szCs w:val="28"/>
              </w:rPr>
              <w:t>системи управління марк</w:t>
            </w:r>
            <w:r w:rsidRPr="001C6595">
              <w:rPr>
                <w:caps/>
                <w:sz w:val="28"/>
                <w:szCs w:val="28"/>
              </w:rPr>
              <w:t>е</w:t>
            </w:r>
            <w:r w:rsidRPr="001C6595">
              <w:rPr>
                <w:caps/>
                <w:sz w:val="28"/>
                <w:szCs w:val="28"/>
              </w:rPr>
              <w:t xml:space="preserve">тинговою діяльністю </w:t>
            </w:r>
            <w:r>
              <w:rPr>
                <w:caps/>
                <w:sz w:val="28"/>
                <w:szCs w:val="28"/>
              </w:rPr>
              <w:t xml:space="preserve">економічного </w:t>
            </w:r>
            <w:r w:rsidRPr="001C6595">
              <w:rPr>
                <w:caps/>
                <w:sz w:val="28"/>
                <w:szCs w:val="28"/>
              </w:rPr>
              <w:t>суб’єкта господ</w:t>
            </w:r>
            <w:r w:rsidRPr="001C6595">
              <w:rPr>
                <w:caps/>
                <w:sz w:val="28"/>
                <w:szCs w:val="28"/>
              </w:rPr>
              <w:t>а</w:t>
            </w:r>
            <w:r w:rsidRPr="001C6595">
              <w:rPr>
                <w:caps/>
                <w:sz w:val="28"/>
                <w:szCs w:val="28"/>
              </w:rPr>
              <w:t>рювання в умовах глобальних викликів</w:t>
            </w:r>
            <w:r w:rsidRPr="00DB1433">
              <w:rPr>
                <w:caps/>
                <w:sz w:val="28"/>
                <w:szCs w:val="28"/>
              </w:rPr>
              <w:t xml:space="preserve"> ….....</w:t>
            </w:r>
            <w:r>
              <w:rPr>
                <w:caps/>
                <w:sz w:val="28"/>
                <w:szCs w:val="28"/>
              </w:rPr>
              <w:t>……</w:t>
            </w:r>
            <w:r w:rsidRPr="00DB1433">
              <w:rPr>
                <w:caps/>
                <w:sz w:val="28"/>
                <w:szCs w:val="28"/>
              </w:rPr>
              <w:t>.</w:t>
            </w:r>
          </w:p>
        </w:tc>
        <w:tc>
          <w:tcPr>
            <w:tcW w:w="692" w:type="dxa"/>
          </w:tcPr>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r w:rsidRPr="00DB1433">
              <w:rPr>
                <w:sz w:val="28"/>
                <w:szCs w:val="28"/>
              </w:rPr>
              <w:t>6</w:t>
            </w:r>
          </w:p>
        </w:tc>
      </w:tr>
      <w:tr w:rsidR="00B8746B" w:rsidRPr="00DB1433" w:rsidTr="00666752">
        <w:tblPrEx>
          <w:tblCellMar>
            <w:top w:w="0" w:type="dxa"/>
            <w:bottom w:w="0" w:type="dxa"/>
          </w:tblCellMar>
        </w:tblPrEx>
        <w:trPr>
          <w:trHeight w:val="266"/>
          <w:jc w:val="center"/>
        </w:trPr>
        <w:tc>
          <w:tcPr>
            <w:tcW w:w="9336" w:type="dxa"/>
          </w:tcPr>
          <w:p w:rsidR="00B8746B" w:rsidRPr="00DB1433" w:rsidRDefault="00B8746B" w:rsidP="00666752">
            <w:pPr>
              <w:pStyle w:val="a5"/>
              <w:shd w:val="clear" w:color="auto" w:fill="FFFFFF"/>
              <w:spacing w:before="0" w:beforeAutospacing="0" w:after="0" w:afterAutospacing="0" w:line="360" w:lineRule="auto"/>
              <w:jc w:val="both"/>
              <w:rPr>
                <w:bCs/>
                <w:color w:val="200F03"/>
                <w:sz w:val="28"/>
                <w:szCs w:val="28"/>
                <w:lang w:val="uk-UA"/>
              </w:rPr>
            </w:pPr>
            <w:r w:rsidRPr="00DB1433">
              <w:rPr>
                <w:sz w:val="28"/>
                <w:szCs w:val="28"/>
                <w:lang w:val="uk-UA"/>
              </w:rPr>
              <w:t xml:space="preserve">1.1. </w:t>
            </w:r>
            <w:r>
              <w:rPr>
                <w:sz w:val="28"/>
                <w:szCs w:val="28"/>
                <w:lang w:val="uk-UA"/>
              </w:rPr>
              <w:t>Теоретична основа</w:t>
            </w:r>
            <w:r w:rsidRPr="00DB1433">
              <w:rPr>
                <w:sz w:val="28"/>
                <w:szCs w:val="28"/>
                <w:lang w:val="uk-UA"/>
              </w:rPr>
              <w:t xml:space="preserve"> маркетингової діяльност</w:t>
            </w:r>
            <w:r w:rsidRPr="00DB1433">
              <w:rPr>
                <w:sz w:val="28"/>
                <w:szCs w:val="28"/>
                <w:lang w:val="uk-UA"/>
              </w:rPr>
              <w:t>і</w:t>
            </w:r>
            <w:r w:rsidRPr="00DB1433">
              <w:rPr>
                <w:sz w:val="28"/>
                <w:szCs w:val="28"/>
                <w:lang w:val="uk-UA"/>
              </w:rPr>
              <w:t>.…..………………</w:t>
            </w:r>
          </w:p>
        </w:tc>
        <w:tc>
          <w:tcPr>
            <w:tcW w:w="692" w:type="dxa"/>
          </w:tcPr>
          <w:p w:rsidR="00B8746B" w:rsidRPr="00DB1433" w:rsidRDefault="00B8746B" w:rsidP="00666752">
            <w:pPr>
              <w:spacing w:line="360" w:lineRule="auto"/>
              <w:jc w:val="center"/>
              <w:rPr>
                <w:sz w:val="28"/>
                <w:szCs w:val="28"/>
              </w:rPr>
            </w:pPr>
            <w:r w:rsidRPr="00DB1433">
              <w:rPr>
                <w:sz w:val="28"/>
                <w:szCs w:val="28"/>
              </w:rPr>
              <w:t>6</w:t>
            </w:r>
          </w:p>
        </w:tc>
      </w:tr>
      <w:tr w:rsidR="00B8746B" w:rsidRPr="00DB1433" w:rsidTr="00666752">
        <w:tblPrEx>
          <w:tblCellMar>
            <w:top w:w="0" w:type="dxa"/>
            <w:bottom w:w="0" w:type="dxa"/>
          </w:tblCellMar>
        </w:tblPrEx>
        <w:trPr>
          <w:trHeight w:val="266"/>
          <w:jc w:val="center"/>
        </w:trPr>
        <w:tc>
          <w:tcPr>
            <w:tcW w:w="9336" w:type="dxa"/>
          </w:tcPr>
          <w:p w:rsidR="00B8746B" w:rsidRPr="00DB1433" w:rsidRDefault="00B8746B" w:rsidP="00666752">
            <w:pPr>
              <w:pStyle w:val="a5"/>
              <w:shd w:val="clear" w:color="auto" w:fill="FFFFFF"/>
              <w:spacing w:before="0" w:beforeAutospacing="0" w:after="0" w:afterAutospacing="0" w:line="360" w:lineRule="auto"/>
              <w:jc w:val="both"/>
              <w:rPr>
                <w:color w:val="200F03"/>
                <w:sz w:val="28"/>
                <w:szCs w:val="28"/>
                <w:lang w:val="uk-UA"/>
              </w:rPr>
            </w:pPr>
            <w:r w:rsidRPr="00DB1433">
              <w:rPr>
                <w:sz w:val="28"/>
                <w:szCs w:val="28"/>
                <w:lang w:val="uk-UA"/>
              </w:rPr>
              <w:t xml:space="preserve">1.2. </w:t>
            </w:r>
            <w:r>
              <w:rPr>
                <w:sz w:val="28"/>
                <w:szCs w:val="28"/>
                <w:lang w:val="uk-UA"/>
              </w:rPr>
              <w:t xml:space="preserve">Моделі та методи </w:t>
            </w:r>
            <w:r w:rsidRPr="00DB1433">
              <w:rPr>
                <w:sz w:val="28"/>
                <w:szCs w:val="28"/>
                <w:lang w:val="uk-UA"/>
              </w:rPr>
              <w:t>підтримк</w:t>
            </w:r>
            <w:r>
              <w:rPr>
                <w:sz w:val="28"/>
                <w:szCs w:val="28"/>
                <w:lang w:val="uk-UA"/>
              </w:rPr>
              <w:t>и</w:t>
            </w:r>
            <w:r w:rsidRPr="00DB1433">
              <w:rPr>
                <w:sz w:val="28"/>
                <w:szCs w:val="28"/>
                <w:lang w:val="uk-UA"/>
              </w:rPr>
              <w:t xml:space="preserve"> системи управління маркетинговою діяльністю </w:t>
            </w:r>
            <w:r>
              <w:rPr>
                <w:sz w:val="28"/>
                <w:szCs w:val="28"/>
                <w:lang w:val="uk-UA"/>
              </w:rPr>
              <w:t>суб’єкта господарюва</w:t>
            </w:r>
            <w:r>
              <w:rPr>
                <w:sz w:val="28"/>
                <w:szCs w:val="28"/>
                <w:lang w:val="uk-UA"/>
              </w:rPr>
              <w:t>н</w:t>
            </w:r>
            <w:r>
              <w:rPr>
                <w:sz w:val="28"/>
                <w:szCs w:val="28"/>
                <w:lang w:val="uk-UA"/>
              </w:rPr>
              <w:t>ня…</w:t>
            </w:r>
            <w:r w:rsidRPr="00DB1433">
              <w:rPr>
                <w:sz w:val="28"/>
                <w:szCs w:val="28"/>
                <w:lang w:val="uk-UA"/>
              </w:rPr>
              <w:t>..……………....……………………..</w:t>
            </w:r>
          </w:p>
        </w:tc>
        <w:tc>
          <w:tcPr>
            <w:tcW w:w="692" w:type="dxa"/>
          </w:tcPr>
          <w:p w:rsidR="00B8746B" w:rsidRPr="00DB1433" w:rsidRDefault="00B8746B" w:rsidP="00666752">
            <w:pPr>
              <w:spacing w:line="360" w:lineRule="auto"/>
              <w:jc w:val="center"/>
              <w:rPr>
                <w:bCs/>
                <w:sz w:val="28"/>
                <w:szCs w:val="28"/>
              </w:rPr>
            </w:pPr>
          </w:p>
          <w:p w:rsidR="00B8746B" w:rsidRPr="00DB1433" w:rsidRDefault="00B8746B" w:rsidP="00666752">
            <w:pPr>
              <w:spacing w:line="360" w:lineRule="auto"/>
              <w:jc w:val="center"/>
              <w:rPr>
                <w:bCs/>
                <w:sz w:val="28"/>
                <w:szCs w:val="28"/>
              </w:rPr>
            </w:pPr>
            <w:r w:rsidRPr="00DB1433">
              <w:rPr>
                <w:bCs/>
                <w:sz w:val="28"/>
                <w:szCs w:val="28"/>
              </w:rPr>
              <w:t>1</w:t>
            </w:r>
            <w:r>
              <w:rPr>
                <w:bCs/>
                <w:sz w:val="28"/>
                <w:szCs w:val="28"/>
              </w:rPr>
              <w:t>6</w:t>
            </w:r>
          </w:p>
        </w:tc>
      </w:tr>
      <w:tr w:rsidR="00B8746B" w:rsidRPr="00DB1433" w:rsidTr="00666752">
        <w:tblPrEx>
          <w:tblCellMar>
            <w:top w:w="0" w:type="dxa"/>
            <w:bottom w:w="0" w:type="dxa"/>
          </w:tblCellMar>
        </w:tblPrEx>
        <w:trPr>
          <w:trHeight w:val="266"/>
          <w:jc w:val="center"/>
        </w:trPr>
        <w:tc>
          <w:tcPr>
            <w:tcW w:w="9336" w:type="dxa"/>
          </w:tcPr>
          <w:p w:rsidR="00B8746B" w:rsidRPr="00DB1433" w:rsidRDefault="00B8746B" w:rsidP="00666752">
            <w:pPr>
              <w:pStyle w:val="2"/>
              <w:ind w:left="0"/>
              <w:jc w:val="both"/>
              <w:rPr>
                <w:snapToGrid w:val="0"/>
                <w:sz w:val="28"/>
                <w:szCs w:val="28"/>
              </w:rPr>
            </w:pPr>
            <w:r w:rsidRPr="00DB1433">
              <w:rPr>
                <w:snapToGrid w:val="0"/>
                <w:sz w:val="28"/>
                <w:szCs w:val="28"/>
              </w:rPr>
              <w:t xml:space="preserve">1.3. </w:t>
            </w:r>
            <w:r>
              <w:rPr>
                <w:snapToGrid w:val="0"/>
                <w:sz w:val="28"/>
                <w:szCs w:val="28"/>
              </w:rPr>
              <w:t>Інструментальне</w:t>
            </w:r>
            <w:r w:rsidRPr="00DB1433">
              <w:rPr>
                <w:snapToGrid w:val="0"/>
                <w:sz w:val="28"/>
                <w:szCs w:val="28"/>
              </w:rPr>
              <w:t xml:space="preserve"> забезпечення систем</w:t>
            </w:r>
            <w:r>
              <w:rPr>
                <w:snapToGrid w:val="0"/>
                <w:sz w:val="28"/>
                <w:szCs w:val="28"/>
              </w:rPr>
              <w:t>и</w:t>
            </w:r>
            <w:r w:rsidRPr="00DB1433">
              <w:rPr>
                <w:snapToGrid w:val="0"/>
                <w:sz w:val="28"/>
                <w:szCs w:val="28"/>
              </w:rPr>
              <w:t xml:space="preserve"> планування маркетингової ді</w:t>
            </w:r>
            <w:r w:rsidRPr="00DB1433">
              <w:rPr>
                <w:snapToGrid w:val="0"/>
                <w:sz w:val="28"/>
                <w:szCs w:val="28"/>
              </w:rPr>
              <w:t>я</w:t>
            </w:r>
            <w:r w:rsidRPr="00DB1433">
              <w:rPr>
                <w:snapToGrid w:val="0"/>
                <w:sz w:val="28"/>
                <w:szCs w:val="28"/>
              </w:rPr>
              <w:t xml:space="preserve">льності </w:t>
            </w:r>
            <w:r w:rsidRPr="001C6595">
              <w:rPr>
                <w:sz w:val="28"/>
                <w:szCs w:val="28"/>
              </w:rPr>
              <w:t>суб’єкта господарювання в умовах глобальних викликів</w:t>
            </w:r>
            <w:r w:rsidRPr="00DB1433">
              <w:rPr>
                <w:snapToGrid w:val="0"/>
                <w:sz w:val="28"/>
                <w:szCs w:val="28"/>
              </w:rPr>
              <w:t xml:space="preserve"> </w:t>
            </w:r>
            <w:r>
              <w:rPr>
                <w:snapToGrid w:val="0"/>
                <w:sz w:val="28"/>
                <w:szCs w:val="28"/>
              </w:rPr>
              <w:t>….</w:t>
            </w:r>
            <w:r w:rsidRPr="00DB1433">
              <w:rPr>
                <w:snapToGrid w:val="0"/>
                <w:sz w:val="28"/>
                <w:szCs w:val="28"/>
              </w:rPr>
              <w:t>.……</w:t>
            </w:r>
          </w:p>
        </w:tc>
        <w:tc>
          <w:tcPr>
            <w:tcW w:w="692" w:type="dxa"/>
          </w:tcPr>
          <w:p w:rsidR="00B8746B" w:rsidRPr="00DB1433" w:rsidRDefault="00B8746B" w:rsidP="00666752">
            <w:pPr>
              <w:spacing w:line="360" w:lineRule="auto"/>
              <w:jc w:val="center"/>
              <w:rPr>
                <w:bCs/>
                <w:sz w:val="28"/>
                <w:szCs w:val="28"/>
              </w:rPr>
            </w:pPr>
          </w:p>
          <w:p w:rsidR="00B8746B" w:rsidRPr="00DB1433" w:rsidRDefault="00B8746B" w:rsidP="00666752">
            <w:pPr>
              <w:spacing w:line="360" w:lineRule="auto"/>
              <w:jc w:val="center"/>
              <w:rPr>
                <w:bCs/>
                <w:sz w:val="28"/>
                <w:szCs w:val="28"/>
              </w:rPr>
            </w:pPr>
            <w:r w:rsidRPr="00DB1433">
              <w:rPr>
                <w:bCs/>
                <w:sz w:val="28"/>
                <w:szCs w:val="28"/>
              </w:rPr>
              <w:t>2</w:t>
            </w:r>
            <w:r>
              <w:rPr>
                <w:bCs/>
                <w:sz w:val="28"/>
                <w:szCs w:val="28"/>
              </w:rPr>
              <w:t>7</w:t>
            </w:r>
          </w:p>
        </w:tc>
      </w:tr>
      <w:tr w:rsidR="00B8746B" w:rsidRPr="00DB1433" w:rsidTr="00666752">
        <w:tblPrEx>
          <w:tblCellMar>
            <w:top w:w="0" w:type="dxa"/>
            <w:bottom w:w="0" w:type="dxa"/>
          </w:tblCellMar>
        </w:tblPrEx>
        <w:trPr>
          <w:trHeight w:val="505"/>
          <w:jc w:val="center"/>
        </w:trPr>
        <w:tc>
          <w:tcPr>
            <w:tcW w:w="9336" w:type="dxa"/>
          </w:tcPr>
          <w:p w:rsidR="00B8746B" w:rsidRPr="00DB1433" w:rsidRDefault="00B8746B" w:rsidP="00666752">
            <w:pPr>
              <w:shd w:val="clear" w:color="auto" w:fill="FFFFFF"/>
              <w:tabs>
                <w:tab w:val="left" w:pos="1176"/>
              </w:tabs>
              <w:spacing w:line="360" w:lineRule="auto"/>
              <w:rPr>
                <w:sz w:val="28"/>
                <w:szCs w:val="28"/>
              </w:rPr>
            </w:pPr>
            <w:r w:rsidRPr="00DB1433">
              <w:rPr>
                <w:caps/>
                <w:color w:val="000000"/>
                <w:spacing w:val="20"/>
                <w:sz w:val="28"/>
                <w:szCs w:val="28"/>
              </w:rPr>
              <w:t>Розділ</w:t>
            </w:r>
            <w:r w:rsidRPr="00DB1433">
              <w:rPr>
                <w:caps/>
                <w:color w:val="000000"/>
                <w:sz w:val="28"/>
                <w:szCs w:val="28"/>
              </w:rPr>
              <w:t xml:space="preserve"> 2. </w:t>
            </w:r>
            <w:r w:rsidRPr="00D04D49">
              <w:rPr>
                <w:caps/>
                <w:sz w:val="28"/>
                <w:szCs w:val="28"/>
              </w:rPr>
              <w:t>аналітичне дослідження системи управлі</w:t>
            </w:r>
            <w:r w:rsidRPr="00D04D49">
              <w:rPr>
                <w:caps/>
                <w:sz w:val="28"/>
                <w:szCs w:val="28"/>
              </w:rPr>
              <w:t>н</w:t>
            </w:r>
            <w:r w:rsidRPr="00D04D49">
              <w:rPr>
                <w:caps/>
                <w:sz w:val="28"/>
                <w:szCs w:val="28"/>
              </w:rPr>
              <w:t>ня ТОВ «Сігнет-Центр»……………………………………………………....</w:t>
            </w:r>
            <w:r w:rsidRPr="00D04D49">
              <w:rPr>
                <w:caps/>
                <w:color w:val="000000"/>
                <w:sz w:val="28"/>
                <w:szCs w:val="28"/>
              </w:rPr>
              <w:t>..</w:t>
            </w:r>
          </w:p>
        </w:tc>
        <w:tc>
          <w:tcPr>
            <w:tcW w:w="692" w:type="dxa"/>
          </w:tcPr>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r w:rsidRPr="00DB1433">
              <w:rPr>
                <w:sz w:val="28"/>
                <w:szCs w:val="28"/>
              </w:rPr>
              <w:t>3</w:t>
            </w:r>
            <w:r>
              <w:rPr>
                <w:sz w:val="28"/>
                <w:szCs w:val="28"/>
              </w:rPr>
              <w:t>1</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hd w:val="clear" w:color="auto" w:fill="FFFFFF"/>
              <w:tabs>
                <w:tab w:val="left" w:pos="1176"/>
              </w:tabs>
              <w:spacing w:line="360" w:lineRule="auto"/>
              <w:rPr>
                <w:caps/>
                <w:sz w:val="28"/>
                <w:szCs w:val="28"/>
              </w:rPr>
            </w:pPr>
            <w:r w:rsidRPr="00DB1433">
              <w:rPr>
                <w:sz w:val="28"/>
                <w:szCs w:val="28"/>
              </w:rPr>
              <w:t xml:space="preserve">2.1 Техніко-економічна характеристика </w:t>
            </w:r>
            <w:r w:rsidRPr="00D04D49">
              <w:rPr>
                <w:caps/>
                <w:sz w:val="28"/>
                <w:szCs w:val="28"/>
              </w:rPr>
              <w:t>ТОВ «Сігнет-Центр»</w:t>
            </w:r>
            <w:r>
              <w:rPr>
                <w:caps/>
                <w:sz w:val="28"/>
                <w:szCs w:val="28"/>
              </w:rPr>
              <w:t>……</w:t>
            </w:r>
            <w:r w:rsidRPr="00DB1433">
              <w:rPr>
                <w:sz w:val="28"/>
                <w:szCs w:val="28"/>
              </w:rPr>
              <w:t>…..….</w:t>
            </w:r>
          </w:p>
        </w:tc>
        <w:tc>
          <w:tcPr>
            <w:tcW w:w="692" w:type="dxa"/>
          </w:tcPr>
          <w:p w:rsidR="00B8746B" w:rsidRPr="00DB1433" w:rsidRDefault="00B8746B" w:rsidP="00666752">
            <w:pPr>
              <w:spacing w:line="360" w:lineRule="auto"/>
              <w:jc w:val="center"/>
              <w:rPr>
                <w:sz w:val="28"/>
                <w:szCs w:val="28"/>
              </w:rPr>
            </w:pPr>
            <w:r w:rsidRPr="00DB1433">
              <w:rPr>
                <w:sz w:val="28"/>
                <w:szCs w:val="28"/>
              </w:rPr>
              <w:t>3</w:t>
            </w:r>
            <w:r>
              <w:rPr>
                <w:sz w:val="28"/>
                <w:szCs w:val="28"/>
              </w:rPr>
              <w:t>1</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pacing w:line="360" w:lineRule="auto"/>
              <w:rPr>
                <w:sz w:val="28"/>
                <w:szCs w:val="28"/>
              </w:rPr>
            </w:pPr>
            <w:r w:rsidRPr="00DB1433">
              <w:rPr>
                <w:sz w:val="28"/>
                <w:szCs w:val="28"/>
              </w:rPr>
              <w:t xml:space="preserve">2.2. </w:t>
            </w:r>
            <w:r w:rsidRPr="008A7545">
              <w:rPr>
                <w:sz w:val="28"/>
                <w:szCs w:val="28"/>
              </w:rPr>
              <w:t>Економічний та управлінський аналіз діяльності ТОВ «Сігнет-Центр»</w:t>
            </w:r>
            <w:r w:rsidRPr="008A7545">
              <w:rPr>
                <w:color w:val="000000"/>
                <w:sz w:val="28"/>
                <w:szCs w:val="28"/>
                <w:lang w:eastAsia="en-US"/>
              </w:rPr>
              <w:t xml:space="preserve"> </w:t>
            </w:r>
            <w:r w:rsidRPr="00DB1433">
              <w:rPr>
                <w:sz w:val="28"/>
                <w:szCs w:val="28"/>
              </w:rPr>
              <w:t>.</w:t>
            </w:r>
          </w:p>
        </w:tc>
        <w:tc>
          <w:tcPr>
            <w:tcW w:w="692" w:type="dxa"/>
          </w:tcPr>
          <w:p w:rsidR="00B8746B" w:rsidRPr="00DB1433" w:rsidRDefault="00B8746B" w:rsidP="00666752">
            <w:pPr>
              <w:spacing w:line="360" w:lineRule="auto"/>
              <w:jc w:val="center"/>
              <w:rPr>
                <w:sz w:val="28"/>
                <w:szCs w:val="28"/>
              </w:rPr>
            </w:pPr>
            <w:r w:rsidRPr="00DB1433">
              <w:rPr>
                <w:sz w:val="28"/>
                <w:szCs w:val="28"/>
              </w:rPr>
              <w:t>3</w:t>
            </w:r>
            <w:r>
              <w:rPr>
                <w:sz w:val="28"/>
                <w:szCs w:val="28"/>
              </w:rPr>
              <w:t>5</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pacing w:line="360" w:lineRule="auto"/>
              <w:rPr>
                <w:sz w:val="28"/>
                <w:szCs w:val="28"/>
              </w:rPr>
            </w:pPr>
            <w:r w:rsidRPr="00DB1433">
              <w:rPr>
                <w:sz w:val="28"/>
                <w:szCs w:val="28"/>
              </w:rPr>
              <w:t xml:space="preserve">2.3 </w:t>
            </w:r>
            <w:r>
              <w:rPr>
                <w:bCs/>
                <w:color w:val="200F03"/>
                <w:sz w:val="28"/>
                <w:szCs w:val="28"/>
              </w:rPr>
              <w:t xml:space="preserve">Оцінка та управління </w:t>
            </w:r>
            <w:r w:rsidRPr="008920B0">
              <w:rPr>
                <w:color w:val="000000"/>
                <w:sz w:val="28"/>
                <w:szCs w:val="28"/>
                <w:lang w:eastAsia="en-US"/>
              </w:rPr>
              <w:t>джерел</w:t>
            </w:r>
            <w:r>
              <w:rPr>
                <w:color w:val="000000"/>
                <w:sz w:val="28"/>
                <w:szCs w:val="28"/>
                <w:lang w:eastAsia="en-US"/>
              </w:rPr>
              <w:t>ами</w:t>
            </w:r>
            <w:r w:rsidRPr="008920B0">
              <w:rPr>
                <w:color w:val="000000"/>
                <w:sz w:val="28"/>
                <w:szCs w:val="28"/>
                <w:lang w:eastAsia="en-US"/>
              </w:rPr>
              <w:t xml:space="preserve"> формування активів </w:t>
            </w:r>
            <w:r w:rsidRPr="00B03F47">
              <w:rPr>
                <w:sz w:val="28"/>
                <w:szCs w:val="28"/>
              </w:rPr>
              <w:t>ТОВ «Сі</w:t>
            </w:r>
            <w:r w:rsidRPr="00B03F47">
              <w:rPr>
                <w:sz w:val="28"/>
                <w:szCs w:val="28"/>
              </w:rPr>
              <w:t>г</w:t>
            </w:r>
            <w:r w:rsidRPr="00B03F47">
              <w:rPr>
                <w:sz w:val="28"/>
                <w:szCs w:val="28"/>
              </w:rPr>
              <w:t>нет-Центр»</w:t>
            </w:r>
            <w:r>
              <w:rPr>
                <w:sz w:val="28"/>
                <w:szCs w:val="28"/>
              </w:rPr>
              <w:t>………………………………...</w:t>
            </w:r>
            <w:r w:rsidRPr="00DB1433">
              <w:rPr>
                <w:sz w:val="28"/>
                <w:szCs w:val="28"/>
              </w:rPr>
              <w:t>…………………………………………..</w:t>
            </w:r>
          </w:p>
        </w:tc>
        <w:tc>
          <w:tcPr>
            <w:tcW w:w="692" w:type="dxa"/>
            <w:tcBorders>
              <w:left w:val="nil"/>
            </w:tcBorders>
          </w:tcPr>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r w:rsidRPr="00DB1433">
              <w:rPr>
                <w:sz w:val="28"/>
                <w:szCs w:val="28"/>
              </w:rPr>
              <w:t>4</w:t>
            </w:r>
            <w:r>
              <w:rPr>
                <w:sz w:val="28"/>
                <w:szCs w:val="28"/>
              </w:rPr>
              <w:t>4</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pacing w:line="360" w:lineRule="auto"/>
              <w:rPr>
                <w:sz w:val="28"/>
                <w:szCs w:val="28"/>
              </w:rPr>
            </w:pPr>
            <w:r w:rsidRPr="00DB1433">
              <w:rPr>
                <w:caps/>
                <w:sz w:val="28"/>
                <w:szCs w:val="28"/>
              </w:rPr>
              <w:t xml:space="preserve">Розділ 3. </w:t>
            </w:r>
            <w:r w:rsidRPr="00FF1569">
              <w:rPr>
                <w:caps/>
                <w:color w:val="000000"/>
                <w:sz w:val="28"/>
                <w:szCs w:val="28"/>
              </w:rPr>
              <w:t>Удосконалення забезпечення системи упра</w:t>
            </w:r>
            <w:r w:rsidRPr="00FF1569">
              <w:rPr>
                <w:caps/>
                <w:color w:val="000000"/>
                <w:sz w:val="28"/>
                <w:szCs w:val="28"/>
              </w:rPr>
              <w:t>в</w:t>
            </w:r>
            <w:r w:rsidRPr="00FF1569">
              <w:rPr>
                <w:caps/>
                <w:color w:val="000000"/>
                <w:sz w:val="28"/>
                <w:szCs w:val="28"/>
              </w:rPr>
              <w:t xml:space="preserve">ління маркетинговою діяльністю </w:t>
            </w:r>
            <w:r w:rsidRPr="00D04D49">
              <w:rPr>
                <w:caps/>
                <w:sz w:val="28"/>
                <w:szCs w:val="28"/>
              </w:rPr>
              <w:t>ТОВ «Сігнет-Центр»</w:t>
            </w:r>
            <w:r w:rsidRPr="00FF1569">
              <w:rPr>
                <w:caps/>
                <w:color w:val="000000"/>
                <w:sz w:val="28"/>
                <w:szCs w:val="28"/>
              </w:rPr>
              <w:t xml:space="preserve"> в умовах глобальних викл</w:t>
            </w:r>
            <w:r w:rsidRPr="00FF1569">
              <w:rPr>
                <w:caps/>
                <w:color w:val="000000"/>
                <w:sz w:val="28"/>
                <w:szCs w:val="28"/>
              </w:rPr>
              <w:t>и</w:t>
            </w:r>
            <w:r w:rsidRPr="00FF1569">
              <w:rPr>
                <w:caps/>
                <w:color w:val="000000"/>
                <w:sz w:val="28"/>
                <w:szCs w:val="28"/>
              </w:rPr>
              <w:t>ків</w:t>
            </w:r>
            <w:r>
              <w:rPr>
                <w:caps/>
                <w:color w:val="000000"/>
                <w:sz w:val="28"/>
                <w:szCs w:val="28"/>
              </w:rPr>
              <w:t>……..………………</w:t>
            </w:r>
            <w:r w:rsidRPr="00DB1433">
              <w:rPr>
                <w:caps/>
                <w:color w:val="000000"/>
                <w:sz w:val="28"/>
                <w:szCs w:val="28"/>
              </w:rPr>
              <w:t>……</w:t>
            </w:r>
          </w:p>
        </w:tc>
        <w:tc>
          <w:tcPr>
            <w:tcW w:w="692" w:type="dxa"/>
          </w:tcPr>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r w:rsidRPr="00DB1433">
              <w:rPr>
                <w:sz w:val="28"/>
                <w:szCs w:val="28"/>
              </w:rPr>
              <w:t>5</w:t>
            </w:r>
            <w:r>
              <w:rPr>
                <w:sz w:val="28"/>
                <w:szCs w:val="28"/>
              </w:rPr>
              <w:t>2</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pacing w:line="360" w:lineRule="auto"/>
              <w:rPr>
                <w:sz w:val="28"/>
                <w:szCs w:val="28"/>
              </w:rPr>
            </w:pPr>
            <w:r w:rsidRPr="00DB1433">
              <w:rPr>
                <w:sz w:val="28"/>
                <w:szCs w:val="28"/>
              </w:rPr>
              <w:t xml:space="preserve">3.1. </w:t>
            </w:r>
            <w:r>
              <w:rPr>
                <w:sz w:val="28"/>
                <w:szCs w:val="28"/>
              </w:rPr>
              <w:t>Формування</w:t>
            </w:r>
            <w:r w:rsidRPr="00DB1433">
              <w:rPr>
                <w:sz w:val="28"/>
                <w:szCs w:val="28"/>
              </w:rPr>
              <w:t xml:space="preserve"> алгоритму </w:t>
            </w:r>
            <w:r>
              <w:rPr>
                <w:sz w:val="28"/>
                <w:szCs w:val="28"/>
              </w:rPr>
              <w:t>побудови</w:t>
            </w:r>
            <w:r w:rsidRPr="00DB1433">
              <w:rPr>
                <w:sz w:val="28"/>
                <w:szCs w:val="28"/>
              </w:rPr>
              <w:t xml:space="preserve"> маркетингової програми </w:t>
            </w:r>
            <w:r w:rsidRPr="00D04D49">
              <w:rPr>
                <w:caps/>
                <w:sz w:val="28"/>
                <w:szCs w:val="28"/>
              </w:rPr>
              <w:t>ТОВ «Сі</w:t>
            </w:r>
            <w:r w:rsidRPr="00D04D49">
              <w:rPr>
                <w:caps/>
                <w:sz w:val="28"/>
                <w:szCs w:val="28"/>
              </w:rPr>
              <w:t>г</w:t>
            </w:r>
            <w:r w:rsidRPr="00D04D49">
              <w:rPr>
                <w:caps/>
                <w:sz w:val="28"/>
                <w:szCs w:val="28"/>
              </w:rPr>
              <w:t>нет-Центр»</w:t>
            </w:r>
            <w:r>
              <w:rPr>
                <w:caps/>
                <w:sz w:val="28"/>
                <w:szCs w:val="28"/>
              </w:rPr>
              <w:t>………………………………………………..</w:t>
            </w:r>
            <w:r w:rsidRPr="00DB1433">
              <w:rPr>
                <w:bCs/>
                <w:color w:val="200F03"/>
                <w:sz w:val="28"/>
                <w:szCs w:val="28"/>
              </w:rPr>
              <w:t>…………</w:t>
            </w:r>
          </w:p>
        </w:tc>
        <w:tc>
          <w:tcPr>
            <w:tcW w:w="692" w:type="dxa"/>
          </w:tcPr>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r w:rsidRPr="00DB1433">
              <w:rPr>
                <w:sz w:val="28"/>
                <w:szCs w:val="28"/>
              </w:rPr>
              <w:t>5</w:t>
            </w:r>
            <w:r>
              <w:rPr>
                <w:sz w:val="28"/>
                <w:szCs w:val="28"/>
              </w:rPr>
              <w:t>2</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pStyle w:val="a5"/>
              <w:shd w:val="clear" w:color="auto" w:fill="FFFFFF"/>
              <w:spacing w:before="0" w:beforeAutospacing="0" w:after="0" w:afterAutospacing="0" w:line="360" w:lineRule="auto"/>
              <w:jc w:val="both"/>
              <w:rPr>
                <w:color w:val="200F03"/>
                <w:sz w:val="28"/>
                <w:szCs w:val="28"/>
                <w:lang w:val="uk-UA"/>
              </w:rPr>
            </w:pPr>
            <w:r w:rsidRPr="00DB1433">
              <w:rPr>
                <w:sz w:val="28"/>
                <w:szCs w:val="28"/>
                <w:lang w:val="uk-UA"/>
              </w:rPr>
              <w:t>3.2. Стратегічн</w:t>
            </w:r>
            <w:r>
              <w:rPr>
                <w:sz w:val="28"/>
                <w:szCs w:val="28"/>
                <w:lang w:val="uk-UA"/>
              </w:rPr>
              <w:t xml:space="preserve">а підтримка </w:t>
            </w:r>
            <w:r w:rsidRPr="00DB1433">
              <w:rPr>
                <w:sz w:val="28"/>
                <w:szCs w:val="28"/>
                <w:lang w:val="uk-UA"/>
              </w:rPr>
              <w:t xml:space="preserve">маркетингової діяльності </w:t>
            </w:r>
            <w:r>
              <w:rPr>
                <w:sz w:val="28"/>
                <w:szCs w:val="28"/>
                <w:lang w:val="uk-UA"/>
              </w:rPr>
              <w:t>Т</w:t>
            </w:r>
            <w:r w:rsidRPr="00D04D49">
              <w:rPr>
                <w:caps/>
                <w:sz w:val="28"/>
                <w:szCs w:val="28"/>
                <w:lang w:val="uk-UA"/>
              </w:rPr>
              <w:t>ОВ «Сі</w:t>
            </w:r>
            <w:r w:rsidRPr="00D04D49">
              <w:rPr>
                <w:caps/>
                <w:sz w:val="28"/>
                <w:szCs w:val="28"/>
                <w:lang w:val="uk-UA"/>
              </w:rPr>
              <w:t>г</w:t>
            </w:r>
            <w:r w:rsidRPr="00D04D49">
              <w:rPr>
                <w:caps/>
                <w:sz w:val="28"/>
                <w:szCs w:val="28"/>
                <w:lang w:val="uk-UA"/>
              </w:rPr>
              <w:t>нет-Центр»</w:t>
            </w:r>
            <w:r>
              <w:rPr>
                <w:caps/>
                <w:sz w:val="28"/>
                <w:szCs w:val="28"/>
                <w:lang w:val="uk-UA"/>
              </w:rPr>
              <w:t>…………………………………………………………………………..</w:t>
            </w:r>
          </w:p>
        </w:tc>
        <w:tc>
          <w:tcPr>
            <w:tcW w:w="692" w:type="dxa"/>
          </w:tcPr>
          <w:p w:rsidR="00B8746B"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r>
              <w:rPr>
                <w:sz w:val="28"/>
                <w:szCs w:val="28"/>
              </w:rPr>
              <w:t>58</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pacing w:line="360" w:lineRule="auto"/>
              <w:jc w:val="both"/>
              <w:rPr>
                <w:sz w:val="28"/>
                <w:szCs w:val="28"/>
              </w:rPr>
            </w:pPr>
            <w:r w:rsidRPr="00DB1433">
              <w:rPr>
                <w:bCs/>
                <w:sz w:val="28"/>
                <w:szCs w:val="28"/>
              </w:rPr>
              <w:t xml:space="preserve">3.3. </w:t>
            </w:r>
            <w:r>
              <w:rPr>
                <w:bCs/>
                <w:sz w:val="28"/>
                <w:szCs w:val="28"/>
              </w:rPr>
              <w:t>Удосконалення м</w:t>
            </w:r>
            <w:r w:rsidRPr="00DB1433">
              <w:rPr>
                <w:bCs/>
                <w:sz w:val="28"/>
                <w:szCs w:val="28"/>
              </w:rPr>
              <w:t>етодичн</w:t>
            </w:r>
            <w:r>
              <w:rPr>
                <w:bCs/>
                <w:sz w:val="28"/>
                <w:szCs w:val="28"/>
              </w:rPr>
              <w:t>ого</w:t>
            </w:r>
            <w:r w:rsidRPr="00DB1433">
              <w:rPr>
                <w:bCs/>
                <w:sz w:val="28"/>
                <w:szCs w:val="28"/>
              </w:rPr>
              <w:t xml:space="preserve"> забезпечення </w:t>
            </w:r>
            <w:r w:rsidRPr="00DB1433">
              <w:rPr>
                <w:sz w:val="28"/>
                <w:szCs w:val="28"/>
              </w:rPr>
              <w:t xml:space="preserve">маркетингової діяльності </w:t>
            </w:r>
            <w:r>
              <w:rPr>
                <w:sz w:val="28"/>
                <w:szCs w:val="28"/>
              </w:rPr>
              <w:t>Т</w:t>
            </w:r>
            <w:r w:rsidRPr="00D04D49">
              <w:rPr>
                <w:caps/>
                <w:sz w:val="28"/>
                <w:szCs w:val="28"/>
              </w:rPr>
              <w:t>ОВ «Сігнет-Центр»</w:t>
            </w:r>
            <w:r w:rsidRPr="00DB1433">
              <w:rPr>
                <w:sz w:val="28"/>
                <w:szCs w:val="28"/>
              </w:rPr>
              <w:t>…………</w:t>
            </w:r>
            <w:r>
              <w:rPr>
                <w:sz w:val="28"/>
                <w:szCs w:val="28"/>
              </w:rPr>
              <w:t>……</w:t>
            </w:r>
            <w:r w:rsidRPr="00DB1433">
              <w:rPr>
                <w:sz w:val="28"/>
                <w:szCs w:val="28"/>
              </w:rPr>
              <w:t>……………………………………….</w:t>
            </w:r>
          </w:p>
        </w:tc>
        <w:tc>
          <w:tcPr>
            <w:tcW w:w="692" w:type="dxa"/>
          </w:tcPr>
          <w:p w:rsidR="00B8746B" w:rsidRPr="00DB1433" w:rsidRDefault="00B8746B" w:rsidP="00666752">
            <w:pPr>
              <w:spacing w:line="360" w:lineRule="auto"/>
              <w:jc w:val="center"/>
              <w:rPr>
                <w:sz w:val="28"/>
                <w:szCs w:val="28"/>
              </w:rPr>
            </w:pPr>
          </w:p>
          <w:p w:rsidR="00B8746B" w:rsidRPr="00DB1433" w:rsidRDefault="00B8746B" w:rsidP="00666752">
            <w:pPr>
              <w:spacing w:line="360" w:lineRule="auto"/>
              <w:jc w:val="center"/>
              <w:rPr>
                <w:sz w:val="28"/>
                <w:szCs w:val="28"/>
              </w:rPr>
            </w:pPr>
            <w:r w:rsidRPr="00DB1433">
              <w:rPr>
                <w:sz w:val="28"/>
                <w:szCs w:val="28"/>
              </w:rPr>
              <w:t>6</w:t>
            </w:r>
            <w:r>
              <w:rPr>
                <w:sz w:val="28"/>
                <w:szCs w:val="28"/>
              </w:rPr>
              <w:t>5</w:t>
            </w:r>
          </w:p>
        </w:tc>
      </w:tr>
      <w:tr w:rsidR="00B8746B" w:rsidRPr="00DB1433" w:rsidTr="00666752">
        <w:tblPrEx>
          <w:tblCellMar>
            <w:top w:w="0" w:type="dxa"/>
            <w:bottom w:w="0" w:type="dxa"/>
          </w:tblCellMar>
        </w:tblPrEx>
        <w:trPr>
          <w:jc w:val="center"/>
        </w:trPr>
        <w:tc>
          <w:tcPr>
            <w:tcW w:w="9336" w:type="dxa"/>
          </w:tcPr>
          <w:p w:rsidR="00B8746B" w:rsidRPr="00DB1433" w:rsidRDefault="00B8746B" w:rsidP="00666752">
            <w:pPr>
              <w:spacing w:line="360" w:lineRule="auto"/>
              <w:rPr>
                <w:caps/>
                <w:sz w:val="28"/>
                <w:szCs w:val="28"/>
              </w:rPr>
            </w:pPr>
            <w:r w:rsidRPr="00DB1433">
              <w:rPr>
                <w:caps/>
                <w:sz w:val="28"/>
                <w:szCs w:val="28"/>
              </w:rPr>
              <w:t>Висновки……………………..……………………………………..……..…</w:t>
            </w:r>
          </w:p>
        </w:tc>
        <w:tc>
          <w:tcPr>
            <w:tcW w:w="692" w:type="dxa"/>
          </w:tcPr>
          <w:p w:rsidR="00B8746B" w:rsidRPr="00DB1433" w:rsidRDefault="00B8746B" w:rsidP="00666752">
            <w:pPr>
              <w:spacing w:line="360" w:lineRule="auto"/>
              <w:jc w:val="center"/>
              <w:rPr>
                <w:sz w:val="28"/>
                <w:szCs w:val="28"/>
              </w:rPr>
            </w:pPr>
            <w:r>
              <w:rPr>
                <w:sz w:val="28"/>
                <w:szCs w:val="28"/>
              </w:rPr>
              <w:t>6</w:t>
            </w:r>
            <w:r w:rsidRPr="00DB1433">
              <w:rPr>
                <w:sz w:val="28"/>
                <w:szCs w:val="28"/>
              </w:rPr>
              <w:t>9</w:t>
            </w:r>
          </w:p>
        </w:tc>
      </w:tr>
      <w:tr w:rsidR="00B8746B" w:rsidRPr="00DB1433" w:rsidTr="00666752">
        <w:tblPrEx>
          <w:tblCellMar>
            <w:top w:w="0" w:type="dxa"/>
            <w:bottom w:w="0" w:type="dxa"/>
          </w:tblCellMar>
        </w:tblPrEx>
        <w:trPr>
          <w:trHeight w:val="398"/>
          <w:jc w:val="center"/>
        </w:trPr>
        <w:tc>
          <w:tcPr>
            <w:tcW w:w="9336" w:type="dxa"/>
          </w:tcPr>
          <w:p w:rsidR="00B8746B" w:rsidRPr="00DB1433" w:rsidRDefault="00B8746B" w:rsidP="00666752">
            <w:pPr>
              <w:pStyle w:val="a5"/>
              <w:shd w:val="clear" w:color="auto" w:fill="FFFFFF"/>
              <w:spacing w:before="0" w:beforeAutospacing="0" w:after="0" w:afterAutospacing="0" w:line="360" w:lineRule="auto"/>
              <w:rPr>
                <w:caps/>
                <w:color w:val="200F03"/>
                <w:sz w:val="28"/>
                <w:szCs w:val="28"/>
                <w:lang w:val="uk-UA"/>
              </w:rPr>
            </w:pPr>
            <w:r w:rsidRPr="00DB1433">
              <w:rPr>
                <w:caps/>
                <w:sz w:val="28"/>
                <w:szCs w:val="28"/>
                <w:lang w:val="uk-UA"/>
              </w:rPr>
              <w:t>Список використаних дж</w:t>
            </w:r>
            <w:r w:rsidRPr="00DB1433">
              <w:rPr>
                <w:caps/>
                <w:sz w:val="28"/>
                <w:szCs w:val="28"/>
                <w:lang w:val="uk-UA"/>
              </w:rPr>
              <w:t>е</w:t>
            </w:r>
            <w:r w:rsidRPr="00DB1433">
              <w:rPr>
                <w:caps/>
                <w:sz w:val="28"/>
                <w:szCs w:val="28"/>
                <w:lang w:val="uk-UA"/>
              </w:rPr>
              <w:t>рел……….……………..………………..</w:t>
            </w:r>
          </w:p>
        </w:tc>
        <w:tc>
          <w:tcPr>
            <w:tcW w:w="692" w:type="dxa"/>
          </w:tcPr>
          <w:p w:rsidR="00B8746B" w:rsidRPr="00DB1433" w:rsidRDefault="00B8746B" w:rsidP="00666752">
            <w:pPr>
              <w:spacing w:line="360" w:lineRule="auto"/>
              <w:jc w:val="center"/>
              <w:rPr>
                <w:sz w:val="28"/>
                <w:szCs w:val="28"/>
              </w:rPr>
            </w:pPr>
            <w:r>
              <w:rPr>
                <w:sz w:val="28"/>
                <w:szCs w:val="28"/>
              </w:rPr>
              <w:t>72</w:t>
            </w:r>
          </w:p>
        </w:tc>
      </w:tr>
    </w:tbl>
    <w:p w:rsidR="00B8746B" w:rsidRPr="00DB1433" w:rsidRDefault="00B8746B" w:rsidP="00B8746B">
      <w:pPr>
        <w:spacing w:line="360" w:lineRule="auto"/>
        <w:jc w:val="center"/>
        <w:rPr>
          <w:b/>
          <w:sz w:val="28"/>
          <w:szCs w:val="28"/>
        </w:rPr>
      </w:pPr>
    </w:p>
    <w:p w:rsidR="00B8746B" w:rsidRPr="00DB1433" w:rsidRDefault="00B8746B" w:rsidP="00B8746B">
      <w:pPr>
        <w:spacing w:line="360" w:lineRule="auto"/>
        <w:jc w:val="center"/>
        <w:rPr>
          <w:b/>
          <w:sz w:val="28"/>
          <w:szCs w:val="28"/>
        </w:rPr>
      </w:pPr>
    </w:p>
    <w:p w:rsidR="00D40E5A" w:rsidRDefault="00D40E5A" w:rsidP="00B8746B">
      <w:pPr>
        <w:spacing w:line="360" w:lineRule="auto"/>
        <w:jc w:val="center"/>
        <w:rPr>
          <w:b/>
          <w:sz w:val="28"/>
          <w:szCs w:val="28"/>
        </w:rPr>
      </w:pPr>
    </w:p>
    <w:p w:rsidR="00B8746B" w:rsidRPr="00DB1433" w:rsidRDefault="00B8746B" w:rsidP="00B8746B">
      <w:pPr>
        <w:spacing w:line="360" w:lineRule="auto"/>
        <w:jc w:val="center"/>
        <w:rPr>
          <w:b/>
          <w:sz w:val="28"/>
          <w:szCs w:val="28"/>
        </w:rPr>
      </w:pPr>
      <w:r w:rsidRPr="00DB1433">
        <w:rPr>
          <w:b/>
          <w:sz w:val="28"/>
          <w:szCs w:val="28"/>
        </w:rPr>
        <w:lastRenderedPageBreak/>
        <w:t>ВСТУП</w:t>
      </w:r>
    </w:p>
    <w:p w:rsidR="00B8746B" w:rsidRPr="00DB1433" w:rsidRDefault="00B8746B" w:rsidP="00B8746B">
      <w:pPr>
        <w:spacing w:line="360" w:lineRule="auto"/>
        <w:jc w:val="center"/>
        <w:rPr>
          <w:b/>
          <w:sz w:val="28"/>
          <w:szCs w:val="28"/>
        </w:rPr>
      </w:pPr>
    </w:p>
    <w:p w:rsidR="00B8746B" w:rsidRPr="00DB1433" w:rsidRDefault="00B8746B" w:rsidP="00B8746B">
      <w:pPr>
        <w:spacing w:line="360" w:lineRule="auto"/>
        <w:ind w:firstLine="709"/>
        <w:jc w:val="both"/>
        <w:rPr>
          <w:bCs/>
          <w:color w:val="200F03"/>
          <w:sz w:val="28"/>
          <w:szCs w:val="28"/>
        </w:rPr>
      </w:pPr>
      <w:r w:rsidRPr="00DB1433">
        <w:rPr>
          <w:rFonts w:eastAsia="TimesNewRoman"/>
          <w:b/>
          <w:sz w:val="28"/>
          <w:szCs w:val="28"/>
        </w:rPr>
        <w:t>Актуальність.</w:t>
      </w:r>
      <w:r w:rsidRPr="00DB1433">
        <w:rPr>
          <w:rFonts w:eastAsia="TimesNewRoman"/>
          <w:sz w:val="28"/>
          <w:szCs w:val="28"/>
        </w:rPr>
        <w:t xml:space="preserve"> </w:t>
      </w:r>
      <w:r w:rsidRPr="00B7242A">
        <w:rPr>
          <w:rFonts w:eastAsia="TimesNewRoman"/>
          <w:sz w:val="28"/>
          <w:szCs w:val="28"/>
        </w:rPr>
        <w:t>У сучасних кризових умовах господарювання та скла</w:t>
      </w:r>
      <w:r w:rsidRPr="00B7242A">
        <w:rPr>
          <w:rFonts w:eastAsia="TimesNewRoman"/>
          <w:sz w:val="28"/>
          <w:szCs w:val="28"/>
        </w:rPr>
        <w:t>д</w:t>
      </w:r>
      <w:r w:rsidRPr="00B7242A">
        <w:rPr>
          <w:rFonts w:eastAsia="TimesNewRoman"/>
          <w:sz w:val="28"/>
          <w:szCs w:val="28"/>
        </w:rPr>
        <w:t xml:space="preserve">ної конкуренції </w:t>
      </w:r>
      <w:r>
        <w:rPr>
          <w:rFonts w:eastAsia="TimesNewRoman"/>
          <w:sz w:val="28"/>
          <w:szCs w:val="28"/>
        </w:rPr>
        <w:t xml:space="preserve">у ринковому середовищі </w:t>
      </w:r>
      <w:r w:rsidRPr="00B7242A">
        <w:rPr>
          <w:rFonts w:eastAsia="TimesNewRoman"/>
          <w:sz w:val="28"/>
          <w:szCs w:val="28"/>
        </w:rPr>
        <w:t xml:space="preserve">роль маркетингу в діяльності </w:t>
      </w:r>
      <w:r>
        <w:rPr>
          <w:rFonts w:eastAsia="TimesNewRoman"/>
          <w:sz w:val="28"/>
          <w:szCs w:val="28"/>
        </w:rPr>
        <w:t>суб’єкта г</w:t>
      </w:r>
      <w:r>
        <w:rPr>
          <w:rFonts w:eastAsia="TimesNewRoman"/>
          <w:sz w:val="28"/>
          <w:szCs w:val="28"/>
        </w:rPr>
        <w:t>о</w:t>
      </w:r>
      <w:r>
        <w:rPr>
          <w:rFonts w:eastAsia="TimesNewRoman"/>
          <w:sz w:val="28"/>
          <w:szCs w:val="28"/>
        </w:rPr>
        <w:t xml:space="preserve">сподарювання </w:t>
      </w:r>
      <w:r w:rsidRPr="00B7242A">
        <w:rPr>
          <w:rFonts w:eastAsia="TimesNewRoman"/>
          <w:sz w:val="28"/>
          <w:szCs w:val="28"/>
        </w:rPr>
        <w:t xml:space="preserve">надзвичайно зростає. Маркетингова діяльність діяльності </w:t>
      </w:r>
      <w:r>
        <w:rPr>
          <w:rFonts w:eastAsia="TimesNewRoman"/>
          <w:sz w:val="28"/>
          <w:szCs w:val="28"/>
        </w:rPr>
        <w:t>суб’єкта господарювання</w:t>
      </w:r>
      <w:r w:rsidRPr="00B7242A">
        <w:rPr>
          <w:rFonts w:eastAsia="TimesNewRoman"/>
          <w:sz w:val="28"/>
          <w:szCs w:val="28"/>
        </w:rPr>
        <w:t xml:space="preserve"> є досить витратною, а отже, за таких умов </w:t>
      </w:r>
      <w:r>
        <w:rPr>
          <w:rFonts w:eastAsia="TimesNewRoman"/>
          <w:sz w:val="28"/>
          <w:szCs w:val="28"/>
        </w:rPr>
        <w:t>управлі</w:t>
      </w:r>
      <w:r>
        <w:rPr>
          <w:rFonts w:eastAsia="TimesNewRoman"/>
          <w:sz w:val="28"/>
          <w:szCs w:val="28"/>
        </w:rPr>
        <w:t>н</w:t>
      </w:r>
      <w:r>
        <w:rPr>
          <w:rFonts w:eastAsia="TimesNewRoman"/>
          <w:sz w:val="28"/>
          <w:szCs w:val="28"/>
        </w:rPr>
        <w:t xml:space="preserve">ський персонал </w:t>
      </w:r>
      <w:r w:rsidRPr="00B7242A">
        <w:rPr>
          <w:rFonts w:eastAsia="TimesNewRoman"/>
          <w:sz w:val="28"/>
          <w:szCs w:val="28"/>
        </w:rPr>
        <w:t xml:space="preserve"> </w:t>
      </w:r>
      <w:r>
        <w:rPr>
          <w:rFonts w:eastAsia="TimesNewRoman"/>
          <w:sz w:val="28"/>
          <w:szCs w:val="28"/>
        </w:rPr>
        <w:t>суб’єкта господарювання</w:t>
      </w:r>
      <w:r w:rsidRPr="00B7242A">
        <w:rPr>
          <w:rFonts w:eastAsia="TimesNewRoman"/>
          <w:sz w:val="28"/>
          <w:szCs w:val="28"/>
        </w:rPr>
        <w:t xml:space="preserve"> надзвичайно зацікавлений у ефект</w:t>
      </w:r>
      <w:r w:rsidRPr="00B7242A">
        <w:rPr>
          <w:rFonts w:eastAsia="TimesNewRoman"/>
          <w:sz w:val="28"/>
          <w:szCs w:val="28"/>
        </w:rPr>
        <w:t>и</w:t>
      </w:r>
      <w:r w:rsidRPr="00B7242A">
        <w:rPr>
          <w:rFonts w:eastAsia="TimesNewRoman"/>
          <w:sz w:val="28"/>
          <w:szCs w:val="28"/>
        </w:rPr>
        <w:t xml:space="preserve">вності вкладених інвестицій у маркетингові заходи. </w:t>
      </w:r>
      <w:r>
        <w:rPr>
          <w:bCs/>
          <w:color w:val="200F03"/>
          <w:sz w:val="28"/>
          <w:szCs w:val="28"/>
        </w:rPr>
        <w:t>Дослідження</w:t>
      </w:r>
      <w:r w:rsidRPr="00DB1433">
        <w:rPr>
          <w:bCs/>
          <w:color w:val="200F03"/>
          <w:sz w:val="28"/>
          <w:szCs w:val="28"/>
        </w:rPr>
        <w:t xml:space="preserve"> теорії і пра</w:t>
      </w:r>
      <w:r w:rsidRPr="00DB1433">
        <w:rPr>
          <w:bCs/>
          <w:color w:val="200F03"/>
          <w:sz w:val="28"/>
          <w:szCs w:val="28"/>
        </w:rPr>
        <w:t>к</w:t>
      </w:r>
      <w:r w:rsidRPr="00DB1433">
        <w:rPr>
          <w:bCs/>
          <w:color w:val="200F03"/>
          <w:sz w:val="28"/>
          <w:szCs w:val="28"/>
        </w:rPr>
        <w:t xml:space="preserve">тики маркетингу </w:t>
      </w:r>
      <w:r>
        <w:rPr>
          <w:bCs/>
          <w:color w:val="200F03"/>
          <w:sz w:val="28"/>
          <w:szCs w:val="28"/>
        </w:rPr>
        <w:t>на</w:t>
      </w:r>
      <w:r w:rsidRPr="00DB1433">
        <w:rPr>
          <w:bCs/>
          <w:color w:val="200F03"/>
          <w:sz w:val="28"/>
          <w:szCs w:val="28"/>
        </w:rPr>
        <w:t>дає змогу стверджувати, що сьогодні управління цими пр</w:t>
      </w:r>
      <w:r w:rsidRPr="00DB1433">
        <w:rPr>
          <w:bCs/>
          <w:color w:val="200F03"/>
          <w:sz w:val="28"/>
          <w:szCs w:val="28"/>
        </w:rPr>
        <w:t>о</w:t>
      </w:r>
      <w:r w:rsidRPr="00DB1433">
        <w:rPr>
          <w:bCs/>
          <w:color w:val="200F03"/>
          <w:sz w:val="28"/>
          <w:szCs w:val="28"/>
        </w:rPr>
        <w:t xml:space="preserve">цесами потребує удосконалення </w:t>
      </w:r>
      <w:r>
        <w:rPr>
          <w:bCs/>
          <w:color w:val="200F03"/>
          <w:sz w:val="28"/>
          <w:szCs w:val="28"/>
        </w:rPr>
        <w:t>теоретико-</w:t>
      </w:r>
      <w:r w:rsidRPr="00DB1433">
        <w:rPr>
          <w:bCs/>
          <w:color w:val="200F03"/>
          <w:sz w:val="28"/>
          <w:szCs w:val="28"/>
        </w:rPr>
        <w:t>метод</w:t>
      </w:r>
      <w:r>
        <w:rPr>
          <w:bCs/>
          <w:color w:val="200F03"/>
          <w:sz w:val="28"/>
          <w:szCs w:val="28"/>
        </w:rPr>
        <w:t>ичної бази</w:t>
      </w:r>
      <w:r w:rsidRPr="00DB1433">
        <w:rPr>
          <w:bCs/>
          <w:color w:val="200F03"/>
          <w:sz w:val="28"/>
          <w:szCs w:val="28"/>
        </w:rPr>
        <w:t>. Це обумовлює а</w:t>
      </w:r>
      <w:r w:rsidRPr="00DB1433">
        <w:rPr>
          <w:bCs/>
          <w:color w:val="200F03"/>
          <w:sz w:val="28"/>
          <w:szCs w:val="28"/>
        </w:rPr>
        <w:t>к</w:t>
      </w:r>
      <w:r w:rsidRPr="00DB1433">
        <w:rPr>
          <w:bCs/>
          <w:color w:val="200F03"/>
          <w:sz w:val="28"/>
          <w:szCs w:val="28"/>
        </w:rPr>
        <w:t xml:space="preserve">туальність та </w:t>
      </w:r>
      <w:r w:rsidRPr="00B7242A">
        <w:rPr>
          <w:bCs/>
          <w:color w:val="200F03"/>
          <w:sz w:val="28"/>
          <w:szCs w:val="28"/>
        </w:rPr>
        <w:t>закономірність дослідження сутності забезпечення системи управління маркетинговою діяльністю суб’єкта господарювання в умовах гл</w:t>
      </w:r>
      <w:r w:rsidRPr="00B7242A">
        <w:rPr>
          <w:bCs/>
          <w:color w:val="200F03"/>
          <w:sz w:val="28"/>
          <w:szCs w:val="28"/>
        </w:rPr>
        <w:t>о</w:t>
      </w:r>
      <w:r w:rsidRPr="00B7242A">
        <w:rPr>
          <w:bCs/>
          <w:color w:val="200F03"/>
          <w:sz w:val="28"/>
          <w:szCs w:val="28"/>
        </w:rPr>
        <w:t>бальних викликів.</w:t>
      </w:r>
    </w:p>
    <w:p w:rsidR="00B8746B" w:rsidRPr="00DB1433" w:rsidRDefault="00B8746B" w:rsidP="00B8746B">
      <w:pPr>
        <w:pStyle w:val="a5"/>
        <w:shd w:val="clear" w:color="auto" w:fill="FFFFFF"/>
        <w:spacing w:before="0" w:beforeAutospacing="0" w:after="0" w:afterAutospacing="0" w:line="360" w:lineRule="auto"/>
        <w:ind w:firstLine="709"/>
        <w:jc w:val="both"/>
        <w:rPr>
          <w:color w:val="200F03"/>
          <w:sz w:val="28"/>
          <w:szCs w:val="28"/>
          <w:lang w:val="uk-UA"/>
        </w:rPr>
      </w:pPr>
      <w:r w:rsidRPr="00E311D9">
        <w:rPr>
          <w:b/>
          <w:bCs/>
          <w:color w:val="200F03"/>
          <w:sz w:val="28"/>
          <w:szCs w:val="28"/>
          <w:lang w:val="uk-UA"/>
        </w:rPr>
        <w:t>Аналіз останніх досліджень і публікацій.</w:t>
      </w:r>
      <w:r w:rsidRPr="00DB1433">
        <w:rPr>
          <w:rStyle w:val="apple-converted-space"/>
          <w:color w:val="200F03"/>
          <w:sz w:val="28"/>
          <w:szCs w:val="28"/>
          <w:lang w:val="uk-UA"/>
        </w:rPr>
        <w:t> </w:t>
      </w:r>
      <w:r w:rsidRPr="00DB1433">
        <w:rPr>
          <w:color w:val="200F03"/>
          <w:sz w:val="28"/>
          <w:szCs w:val="28"/>
          <w:lang w:val="uk-UA"/>
        </w:rPr>
        <w:t>П</w:t>
      </w:r>
      <w:r>
        <w:rPr>
          <w:color w:val="200F03"/>
          <w:sz w:val="28"/>
          <w:szCs w:val="28"/>
          <w:lang w:val="uk-UA"/>
        </w:rPr>
        <w:t xml:space="preserve">итання </w:t>
      </w:r>
      <w:r w:rsidRPr="00DB1433">
        <w:rPr>
          <w:color w:val="200F03"/>
          <w:sz w:val="28"/>
          <w:szCs w:val="28"/>
          <w:lang w:val="uk-UA"/>
        </w:rPr>
        <w:t xml:space="preserve">маркетингової </w:t>
      </w:r>
      <w:r w:rsidRPr="0043758E">
        <w:rPr>
          <w:color w:val="200F03"/>
          <w:sz w:val="28"/>
          <w:szCs w:val="28"/>
          <w:lang w:val="uk-UA"/>
        </w:rPr>
        <w:t>діял</w:t>
      </w:r>
      <w:r w:rsidRPr="0043758E">
        <w:rPr>
          <w:color w:val="200F03"/>
          <w:sz w:val="28"/>
          <w:szCs w:val="28"/>
          <w:lang w:val="uk-UA"/>
        </w:rPr>
        <w:t>ь</w:t>
      </w:r>
      <w:r w:rsidRPr="0043758E">
        <w:rPr>
          <w:color w:val="200F03"/>
          <w:sz w:val="28"/>
          <w:szCs w:val="28"/>
          <w:lang w:val="uk-UA"/>
        </w:rPr>
        <w:t xml:space="preserve">ності </w:t>
      </w:r>
      <w:r w:rsidRPr="0043758E">
        <w:rPr>
          <w:sz w:val="28"/>
          <w:szCs w:val="28"/>
        </w:rPr>
        <w:t xml:space="preserve">суб’єкта господарювання </w:t>
      </w:r>
      <w:r w:rsidRPr="0043758E">
        <w:rPr>
          <w:color w:val="200F03"/>
          <w:sz w:val="28"/>
          <w:szCs w:val="28"/>
          <w:lang w:val="uk-UA"/>
        </w:rPr>
        <w:t>досліджувались в наукових працях багатьох українських та зарубіжних вчених. Окремі аспекти цієї тематики в</w:t>
      </w:r>
      <w:r w:rsidRPr="0043758E">
        <w:rPr>
          <w:color w:val="200F03"/>
          <w:sz w:val="28"/>
          <w:szCs w:val="28"/>
          <w:lang w:val="uk-UA"/>
        </w:rPr>
        <w:t>и</w:t>
      </w:r>
      <w:r w:rsidRPr="0043758E">
        <w:rPr>
          <w:color w:val="200F03"/>
          <w:sz w:val="28"/>
          <w:szCs w:val="28"/>
          <w:lang w:val="uk-UA"/>
        </w:rPr>
        <w:t xml:space="preserve">світлені в роботах </w:t>
      </w:r>
      <w:r w:rsidRPr="00DB1433">
        <w:rPr>
          <w:color w:val="200F03"/>
          <w:sz w:val="28"/>
          <w:szCs w:val="28"/>
          <w:lang w:val="uk-UA"/>
        </w:rPr>
        <w:t>Ансофф</w:t>
      </w:r>
      <w:r>
        <w:rPr>
          <w:color w:val="200F03"/>
          <w:sz w:val="28"/>
          <w:szCs w:val="28"/>
          <w:lang w:val="uk-UA"/>
        </w:rPr>
        <w:t>а</w:t>
      </w:r>
      <w:r w:rsidRPr="00DB1433">
        <w:rPr>
          <w:color w:val="200F03"/>
          <w:sz w:val="28"/>
          <w:szCs w:val="28"/>
          <w:lang w:val="uk-UA"/>
        </w:rPr>
        <w:t xml:space="preserve"> І., Котлер</w:t>
      </w:r>
      <w:r>
        <w:rPr>
          <w:color w:val="200F03"/>
          <w:sz w:val="28"/>
          <w:szCs w:val="28"/>
          <w:lang w:val="uk-UA"/>
        </w:rPr>
        <w:t>а</w:t>
      </w:r>
      <w:r w:rsidRPr="00DB1433">
        <w:rPr>
          <w:color w:val="200F03"/>
          <w:sz w:val="28"/>
          <w:szCs w:val="28"/>
          <w:lang w:val="uk-UA"/>
        </w:rPr>
        <w:t xml:space="preserve"> Ф., Портер</w:t>
      </w:r>
      <w:r>
        <w:rPr>
          <w:color w:val="200F03"/>
          <w:sz w:val="28"/>
          <w:szCs w:val="28"/>
          <w:lang w:val="uk-UA"/>
        </w:rPr>
        <w:t>а</w:t>
      </w:r>
      <w:r w:rsidRPr="00DB1433">
        <w:rPr>
          <w:color w:val="200F03"/>
          <w:sz w:val="28"/>
          <w:szCs w:val="28"/>
          <w:lang w:val="uk-UA"/>
        </w:rPr>
        <w:t xml:space="preserve"> М., Стрикленд</w:t>
      </w:r>
      <w:r>
        <w:rPr>
          <w:color w:val="200F03"/>
          <w:sz w:val="28"/>
          <w:szCs w:val="28"/>
          <w:lang w:val="uk-UA"/>
        </w:rPr>
        <w:t>а</w:t>
      </w:r>
      <w:r w:rsidRPr="00DB1433">
        <w:rPr>
          <w:color w:val="200F03"/>
          <w:sz w:val="28"/>
          <w:szCs w:val="28"/>
          <w:lang w:val="uk-UA"/>
        </w:rPr>
        <w:t xml:space="preserve"> А., Томпсон</w:t>
      </w:r>
      <w:r>
        <w:rPr>
          <w:color w:val="200F03"/>
          <w:sz w:val="28"/>
          <w:szCs w:val="28"/>
          <w:lang w:val="uk-UA"/>
        </w:rPr>
        <w:t>а</w:t>
      </w:r>
      <w:r w:rsidRPr="00DB1433">
        <w:rPr>
          <w:color w:val="200F03"/>
          <w:sz w:val="28"/>
          <w:szCs w:val="28"/>
          <w:lang w:val="uk-UA"/>
        </w:rPr>
        <w:t xml:space="preserve"> А.,</w:t>
      </w:r>
      <w:r>
        <w:rPr>
          <w:color w:val="200F03"/>
          <w:sz w:val="28"/>
          <w:szCs w:val="28"/>
          <w:lang w:val="uk-UA"/>
        </w:rPr>
        <w:t xml:space="preserve"> </w:t>
      </w:r>
      <w:r w:rsidRPr="00DB1433">
        <w:rPr>
          <w:color w:val="200F03"/>
          <w:sz w:val="28"/>
          <w:szCs w:val="28"/>
          <w:lang w:val="uk-UA"/>
        </w:rPr>
        <w:t xml:space="preserve">Ілляшенко С., </w:t>
      </w:r>
      <w:r w:rsidRPr="0043758E">
        <w:rPr>
          <w:color w:val="200F03"/>
          <w:sz w:val="28"/>
          <w:szCs w:val="28"/>
          <w:lang w:val="uk-UA"/>
        </w:rPr>
        <w:t>Робула</w:t>
      </w:r>
      <w:r>
        <w:rPr>
          <w:color w:val="200F03"/>
          <w:sz w:val="28"/>
          <w:szCs w:val="28"/>
          <w:lang w:val="uk-UA"/>
        </w:rPr>
        <w:t xml:space="preserve"> Ю., </w:t>
      </w:r>
      <w:r w:rsidRPr="00DB1433">
        <w:rPr>
          <w:color w:val="200F03"/>
          <w:sz w:val="28"/>
          <w:szCs w:val="28"/>
          <w:lang w:val="uk-UA"/>
        </w:rPr>
        <w:t xml:space="preserve">Герасимчука В., </w:t>
      </w:r>
      <w:r>
        <w:rPr>
          <w:color w:val="200F03"/>
          <w:sz w:val="28"/>
          <w:szCs w:val="28"/>
          <w:lang w:val="uk-UA"/>
        </w:rPr>
        <w:t xml:space="preserve">Чайковської М., Масленнікова Є., </w:t>
      </w:r>
      <w:r w:rsidRPr="00DB1433">
        <w:rPr>
          <w:color w:val="200F03"/>
          <w:sz w:val="28"/>
          <w:szCs w:val="28"/>
          <w:lang w:val="uk-UA"/>
        </w:rPr>
        <w:t xml:space="preserve">Кардаша В., Балабанової Л., </w:t>
      </w:r>
      <w:r>
        <w:rPr>
          <w:color w:val="200F03"/>
          <w:sz w:val="28"/>
          <w:szCs w:val="28"/>
          <w:lang w:val="uk-UA"/>
        </w:rPr>
        <w:t xml:space="preserve">Садченко О., Селезньової О., Грінченко Ю., </w:t>
      </w:r>
      <w:r w:rsidRPr="00DB1433">
        <w:rPr>
          <w:color w:val="200F03"/>
          <w:sz w:val="28"/>
          <w:szCs w:val="28"/>
          <w:lang w:val="uk-UA"/>
        </w:rPr>
        <w:t>Бри</w:t>
      </w:r>
      <w:r w:rsidRPr="00DB1433">
        <w:rPr>
          <w:color w:val="200F03"/>
          <w:sz w:val="28"/>
          <w:szCs w:val="28"/>
          <w:lang w:val="uk-UA"/>
        </w:rPr>
        <w:t>н</w:t>
      </w:r>
      <w:r w:rsidRPr="00DB1433">
        <w:rPr>
          <w:color w:val="200F03"/>
          <w:sz w:val="28"/>
          <w:szCs w:val="28"/>
          <w:lang w:val="uk-UA"/>
        </w:rPr>
        <w:t xml:space="preserve">діної О. та ін. </w:t>
      </w:r>
    </w:p>
    <w:p w:rsidR="00B8746B" w:rsidRPr="00DB1433" w:rsidRDefault="00B8746B" w:rsidP="00B8746B">
      <w:pPr>
        <w:spacing w:line="360" w:lineRule="auto"/>
        <w:ind w:firstLine="709"/>
        <w:jc w:val="both"/>
        <w:rPr>
          <w:sz w:val="28"/>
          <w:szCs w:val="28"/>
        </w:rPr>
      </w:pPr>
      <w:r w:rsidRPr="00DB1433">
        <w:rPr>
          <w:b/>
          <w:sz w:val="28"/>
          <w:szCs w:val="28"/>
        </w:rPr>
        <w:t xml:space="preserve">Зв’язoк </w:t>
      </w:r>
      <w:r>
        <w:rPr>
          <w:b/>
          <w:sz w:val="28"/>
          <w:szCs w:val="28"/>
        </w:rPr>
        <w:t>кваліфікаційної</w:t>
      </w:r>
      <w:r w:rsidRPr="00DB1433">
        <w:rPr>
          <w:b/>
          <w:sz w:val="28"/>
          <w:szCs w:val="28"/>
        </w:rPr>
        <w:t xml:space="preserve"> рoбoти з наукoвими прoграмами, планами, темами</w:t>
      </w:r>
      <w:r w:rsidRPr="00DB1433">
        <w:rPr>
          <w:sz w:val="28"/>
          <w:szCs w:val="28"/>
        </w:rPr>
        <w:t xml:space="preserve">. </w:t>
      </w:r>
      <w:r>
        <w:rPr>
          <w:sz w:val="28"/>
          <w:szCs w:val="28"/>
        </w:rPr>
        <w:t xml:space="preserve">Кваліфікаційна </w:t>
      </w:r>
      <w:r w:rsidRPr="00DB1433">
        <w:rPr>
          <w:sz w:val="28"/>
          <w:szCs w:val="28"/>
        </w:rPr>
        <w:t xml:space="preserve"> рoбoта викoнана на кафедрi менеджменту та iннoвацiй Oдеськoгo нацioнальнoгo унiверситету iменi I.I. Мечникова вiдпoвiднo дo пл</w:t>
      </w:r>
      <w:r w:rsidRPr="00DB1433">
        <w:rPr>
          <w:sz w:val="28"/>
          <w:szCs w:val="28"/>
        </w:rPr>
        <w:t>а</w:t>
      </w:r>
      <w:r w:rsidRPr="00DB1433">
        <w:rPr>
          <w:sz w:val="28"/>
          <w:szCs w:val="28"/>
        </w:rPr>
        <w:t xml:space="preserve">ну </w:t>
      </w:r>
      <w:r w:rsidRPr="00BD2BD1">
        <w:rPr>
          <w:sz w:val="28"/>
          <w:szCs w:val="28"/>
        </w:rPr>
        <w:t xml:space="preserve">наукoвих дoслiджень кафедри у прoцесi викoнання держбюджетних тем:  </w:t>
      </w:r>
      <w:r w:rsidRPr="00BD2BD1">
        <w:rPr>
          <w:iCs/>
          <w:sz w:val="28"/>
          <w:szCs w:val="28"/>
        </w:rPr>
        <w:t>«Інноваційно-інвестиційні орієнтири модернізації національної економіки в умовах глобалізації</w:t>
      </w:r>
      <w:r w:rsidRPr="00BD2BD1">
        <w:rPr>
          <w:sz w:val="28"/>
          <w:szCs w:val="28"/>
        </w:rPr>
        <w:t>» (нoмер де</w:t>
      </w:r>
      <w:r w:rsidRPr="00BD2BD1">
        <w:rPr>
          <w:sz w:val="28"/>
          <w:szCs w:val="28"/>
        </w:rPr>
        <w:t>р</w:t>
      </w:r>
      <w:r w:rsidRPr="00BD2BD1">
        <w:rPr>
          <w:sz w:val="28"/>
          <w:szCs w:val="28"/>
        </w:rPr>
        <w:t>жавнoї реєстрацiї 0121U109469, 2021-2025 рр.) – досліджено система управлі</w:t>
      </w:r>
      <w:r w:rsidRPr="00BD2BD1">
        <w:rPr>
          <w:sz w:val="28"/>
          <w:szCs w:val="28"/>
        </w:rPr>
        <w:t>н</w:t>
      </w:r>
      <w:r w:rsidRPr="00BD2BD1">
        <w:rPr>
          <w:sz w:val="28"/>
          <w:szCs w:val="28"/>
        </w:rPr>
        <w:t>ня маркетинговою діяльністю в умовах глобальних викликів.</w:t>
      </w:r>
    </w:p>
    <w:p w:rsidR="00B8746B" w:rsidRPr="00DB1433" w:rsidRDefault="00B8746B" w:rsidP="00B8746B">
      <w:pPr>
        <w:pStyle w:val="a5"/>
        <w:shd w:val="clear" w:color="auto" w:fill="FFFFFF"/>
        <w:spacing w:before="0" w:beforeAutospacing="0" w:after="0" w:afterAutospacing="0" w:line="360" w:lineRule="auto"/>
        <w:ind w:firstLine="709"/>
        <w:jc w:val="both"/>
        <w:rPr>
          <w:color w:val="200F03"/>
          <w:sz w:val="28"/>
          <w:szCs w:val="28"/>
          <w:lang w:val="uk-UA"/>
        </w:rPr>
      </w:pPr>
      <w:r w:rsidRPr="00DB1433">
        <w:rPr>
          <w:b/>
          <w:sz w:val="28"/>
          <w:szCs w:val="28"/>
          <w:lang w:val="uk-UA"/>
        </w:rPr>
        <w:lastRenderedPageBreak/>
        <w:t xml:space="preserve">Мета i завдання. </w:t>
      </w:r>
      <w:r w:rsidRPr="00DB1433">
        <w:rPr>
          <w:sz w:val="28"/>
          <w:szCs w:val="28"/>
          <w:lang w:val="uk-UA"/>
        </w:rPr>
        <w:t xml:space="preserve">Метою дослідження є </w:t>
      </w:r>
      <w:r w:rsidRPr="00D9312F">
        <w:rPr>
          <w:sz w:val="28"/>
          <w:szCs w:val="28"/>
          <w:lang w:val="uk-UA"/>
        </w:rPr>
        <w:t xml:space="preserve">теоретичне та методичне  </w:t>
      </w:r>
      <w:r w:rsidRPr="00D9312F">
        <w:rPr>
          <w:color w:val="200F03"/>
          <w:sz w:val="28"/>
          <w:szCs w:val="28"/>
          <w:lang w:val="uk-UA"/>
        </w:rPr>
        <w:t>обґр</w:t>
      </w:r>
      <w:r w:rsidRPr="00D9312F">
        <w:rPr>
          <w:color w:val="200F03"/>
          <w:sz w:val="28"/>
          <w:szCs w:val="28"/>
          <w:lang w:val="uk-UA"/>
        </w:rPr>
        <w:t>у</w:t>
      </w:r>
      <w:r w:rsidRPr="00D9312F">
        <w:rPr>
          <w:color w:val="200F03"/>
          <w:sz w:val="28"/>
          <w:szCs w:val="28"/>
          <w:lang w:val="uk-UA"/>
        </w:rPr>
        <w:t>нтування забезпечення системи управління маркетинговою діяльністю суб’єкта господарювання в умовах глобальних викликів.</w:t>
      </w:r>
    </w:p>
    <w:p w:rsidR="00B8746B" w:rsidRPr="00DB1433" w:rsidRDefault="00B8746B" w:rsidP="00B8746B">
      <w:pPr>
        <w:spacing w:line="360" w:lineRule="auto"/>
        <w:ind w:firstLine="709"/>
        <w:jc w:val="both"/>
        <w:rPr>
          <w:sz w:val="28"/>
          <w:szCs w:val="28"/>
        </w:rPr>
      </w:pPr>
      <w:r w:rsidRPr="00DB1433">
        <w:rPr>
          <w:sz w:val="28"/>
          <w:szCs w:val="28"/>
        </w:rPr>
        <w:t xml:space="preserve">Досягнення мети </w:t>
      </w:r>
      <w:r>
        <w:rPr>
          <w:sz w:val="28"/>
          <w:szCs w:val="28"/>
        </w:rPr>
        <w:t xml:space="preserve">кваліфікаційної </w:t>
      </w:r>
      <w:r w:rsidRPr="00DB1433">
        <w:rPr>
          <w:sz w:val="28"/>
          <w:szCs w:val="28"/>
        </w:rPr>
        <w:t>роботи обумовило необхідність пост</w:t>
      </w:r>
      <w:r w:rsidRPr="00DB1433">
        <w:rPr>
          <w:sz w:val="28"/>
          <w:szCs w:val="28"/>
        </w:rPr>
        <w:t>а</w:t>
      </w:r>
      <w:r w:rsidRPr="00DB1433">
        <w:rPr>
          <w:sz w:val="28"/>
          <w:szCs w:val="28"/>
        </w:rPr>
        <w:t>новки та вирішення таких завдань:</w:t>
      </w:r>
    </w:p>
    <w:p w:rsidR="00B8746B" w:rsidRPr="00DB1433" w:rsidRDefault="00B8746B" w:rsidP="00B8746B">
      <w:pPr>
        <w:spacing w:line="360" w:lineRule="auto"/>
        <w:ind w:firstLine="709"/>
        <w:jc w:val="both"/>
        <w:rPr>
          <w:bCs/>
          <w:color w:val="200F03"/>
          <w:sz w:val="28"/>
          <w:szCs w:val="28"/>
        </w:rPr>
      </w:pPr>
      <w:r w:rsidRPr="00DB1433">
        <w:rPr>
          <w:szCs w:val="28"/>
          <w:lang w:eastAsia="uk-UA"/>
        </w:rPr>
        <w:t>–</w:t>
      </w:r>
      <w:r w:rsidRPr="00DB1433">
        <w:rPr>
          <w:sz w:val="28"/>
          <w:szCs w:val="28"/>
        </w:rPr>
        <w:t xml:space="preserve"> </w:t>
      </w:r>
      <w:r w:rsidRPr="00DB1433">
        <w:rPr>
          <w:bCs/>
          <w:color w:val="200F03"/>
          <w:sz w:val="28"/>
          <w:szCs w:val="28"/>
        </w:rPr>
        <w:t xml:space="preserve">дослідити </w:t>
      </w:r>
      <w:r>
        <w:rPr>
          <w:bCs/>
          <w:color w:val="200F03"/>
          <w:sz w:val="28"/>
          <w:szCs w:val="28"/>
        </w:rPr>
        <w:t>те</w:t>
      </w:r>
      <w:r>
        <w:rPr>
          <w:sz w:val="28"/>
          <w:szCs w:val="28"/>
        </w:rPr>
        <w:t>оретичну основу</w:t>
      </w:r>
      <w:r w:rsidRPr="00DB1433">
        <w:rPr>
          <w:sz w:val="28"/>
          <w:szCs w:val="28"/>
        </w:rPr>
        <w:t xml:space="preserve"> маркетингової діяльност</w:t>
      </w:r>
      <w:r w:rsidRPr="00DB1433">
        <w:rPr>
          <w:sz w:val="28"/>
          <w:szCs w:val="28"/>
        </w:rPr>
        <w:t>і</w:t>
      </w:r>
      <w:r w:rsidRPr="00DB1433">
        <w:rPr>
          <w:bCs/>
          <w:color w:val="200F03"/>
          <w:sz w:val="28"/>
          <w:szCs w:val="28"/>
        </w:rPr>
        <w:t>;</w:t>
      </w:r>
    </w:p>
    <w:p w:rsidR="00B8746B" w:rsidRPr="00DB1433" w:rsidRDefault="00B8746B" w:rsidP="00B8746B">
      <w:pPr>
        <w:numPr>
          <w:ilvl w:val="0"/>
          <w:numId w:val="1"/>
        </w:numPr>
        <w:spacing w:line="360" w:lineRule="auto"/>
        <w:ind w:left="0" w:firstLine="709"/>
        <w:jc w:val="both"/>
        <w:rPr>
          <w:bCs/>
          <w:color w:val="200F03"/>
          <w:sz w:val="28"/>
          <w:szCs w:val="28"/>
        </w:rPr>
      </w:pPr>
      <w:r w:rsidRPr="00DB1433">
        <w:rPr>
          <w:bCs/>
          <w:color w:val="200F03"/>
          <w:sz w:val="28"/>
          <w:szCs w:val="28"/>
        </w:rPr>
        <w:t xml:space="preserve">запропонувати </w:t>
      </w:r>
      <w:r>
        <w:rPr>
          <w:bCs/>
          <w:color w:val="200F03"/>
          <w:sz w:val="28"/>
          <w:szCs w:val="28"/>
        </w:rPr>
        <w:t>і</w:t>
      </w:r>
      <w:r>
        <w:rPr>
          <w:snapToGrid w:val="0"/>
          <w:sz w:val="28"/>
          <w:szCs w:val="28"/>
        </w:rPr>
        <w:t>нструментальне</w:t>
      </w:r>
      <w:r w:rsidRPr="00DB1433">
        <w:rPr>
          <w:snapToGrid w:val="0"/>
          <w:sz w:val="28"/>
          <w:szCs w:val="28"/>
        </w:rPr>
        <w:t xml:space="preserve"> забезпечення система планування маркетингової діяльності </w:t>
      </w:r>
      <w:r w:rsidRPr="001C6595">
        <w:rPr>
          <w:sz w:val="28"/>
          <w:szCs w:val="28"/>
        </w:rPr>
        <w:t>суб’єкта господарювання в умовах глобальних викл</w:t>
      </w:r>
      <w:r w:rsidRPr="001C6595">
        <w:rPr>
          <w:sz w:val="28"/>
          <w:szCs w:val="28"/>
        </w:rPr>
        <w:t>и</w:t>
      </w:r>
      <w:r w:rsidRPr="001C6595">
        <w:rPr>
          <w:sz w:val="28"/>
          <w:szCs w:val="28"/>
        </w:rPr>
        <w:t>ків</w:t>
      </w:r>
      <w:r w:rsidRPr="00DB1433">
        <w:rPr>
          <w:bCs/>
          <w:color w:val="200F03"/>
          <w:sz w:val="28"/>
          <w:szCs w:val="28"/>
        </w:rPr>
        <w:t>;</w:t>
      </w:r>
    </w:p>
    <w:p w:rsidR="00B8746B" w:rsidRPr="00DB1433" w:rsidRDefault="00B8746B" w:rsidP="00B8746B">
      <w:pPr>
        <w:pStyle w:val="a5"/>
        <w:shd w:val="clear" w:color="auto" w:fill="FFFFFF"/>
        <w:spacing w:before="0" w:beforeAutospacing="0" w:after="0" w:afterAutospacing="0" w:line="360" w:lineRule="auto"/>
        <w:ind w:firstLine="709"/>
        <w:jc w:val="both"/>
        <w:rPr>
          <w:bCs/>
          <w:color w:val="200F03"/>
          <w:sz w:val="28"/>
          <w:szCs w:val="28"/>
          <w:lang w:val="uk-UA"/>
        </w:rPr>
      </w:pPr>
      <w:r w:rsidRPr="00DB1433">
        <w:rPr>
          <w:bCs/>
          <w:color w:val="200F03"/>
          <w:sz w:val="28"/>
          <w:szCs w:val="28"/>
          <w:lang w:val="uk-UA"/>
        </w:rPr>
        <w:t xml:space="preserve">–  виокремити </w:t>
      </w:r>
      <w:r>
        <w:rPr>
          <w:bCs/>
          <w:color w:val="200F03"/>
          <w:sz w:val="28"/>
          <w:szCs w:val="28"/>
          <w:lang w:val="uk-UA"/>
        </w:rPr>
        <w:t>м</w:t>
      </w:r>
      <w:r>
        <w:rPr>
          <w:sz w:val="28"/>
          <w:szCs w:val="28"/>
          <w:lang w:val="uk-UA"/>
        </w:rPr>
        <w:t xml:space="preserve">оделі та методи </w:t>
      </w:r>
      <w:r w:rsidRPr="00DB1433">
        <w:rPr>
          <w:sz w:val="28"/>
          <w:szCs w:val="28"/>
          <w:lang w:val="uk-UA"/>
        </w:rPr>
        <w:t xml:space="preserve">підтримка системи управління маркетинговою діяльністю </w:t>
      </w:r>
      <w:r>
        <w:rPr>
          <w:sz w:val="28"/>
          <w:szCs w:val="28"/>
          <w:lang w:val="uk-UA"/>
        </w:rPr>
        <w:t>суб’єкта господарюва</w:t>
      </w:r>
      <w:r>
        <w:rPr>
          <w:sz w:val="28"/>
          <w:szCs w:val="28"/>
          <w:lang w:val="uk-UA"/>
        </w:rPr>
        <w:t>н</w:t>
      </w:r>
      <w:r>
        <w:rPr>
          <w:sz w:val="28"/>
          <w:szCs w:val="28"/>
          <w:lang w:val="uk-UA"/>
        </w:rPr>
        <w:t>ня</w:t>
      </w:r>
      <w:r w:rsidRPr="00DB1433">
        <w:rPr>
          <w:bCs/>
          <w:color w:val="200F03"/>
          <w:sz w:val="28"/>
          <w:szCs w:val="28"/>
          <w:lang w:val="uk-UA"/>
        </w:rPr>
        <w:t>;</w:t>
      </w:r>
    </w:p>
    <w:p w:rsidR="00B8746B" w:rsidRPr="00DB1433" w:rsidRDefault="00B8746B" w:rsidP="00B8746B">
      <w:pPr>
        <w:pStyle w:val="a5"/>
        <w:shd w:val="clear" w:color="auto" w:fill="FFFFFF"/>
        <w:spacing w:before="0" w:beforeAutospacing="0" w:after="0" w:afterAutospacing="0" w:line="360" w:lineRule="auto"/>
        <w:ind w:firstLine="709"/>
        <w:jc w:val="both"/>
        <w:rPr>
          <w:bCs/>
          <w:color w:val="200F03"/>
          <w:sz w:val="28"/>
          <w:szCs w:val="28"/>
          <w:lang w:val="uk-UA"/>
        </w:rPr>
      </w:pPr>
      <w:r w:rsidRPr="00DB1433">
        <w:rPr>
          <w:bCs/>
          <w:color w:val="200F03"/>
          <w:sz w:val="28"/>
          <w:szCs w:val="28"/>
          <w:lang w:val="uk-UA"/>
        </w:rPr>
        <w:t xml:space="preserve">– провести аналітичне дослідження </w:t>
      </w:r>
      <w:r>
        <w:rPr>
          <w:bCs/>
          <w:color w:val="200F03"/>
          <w:sz w:val="28"/>
          <w:szCs w:val="28"/>
          <w:lang w:val="uk-UA"/>
        </w:rPr>
        <w:t>системи управління суб’єктом госп</w:t>
      </w:r>
      <w:r>
        <w:rPr>
          <w:bCs/>
          <w:color w:val="200F03"/>
          <w:sz w:val="28"/>
          <w:szCs w:val="28"/>
          <w:lang w:val="uk-UA"/>
        </w:rPr>
        <w:t>о</w:t>
      </w:r>
      <w:r>
        <w:rPr>
          <w:bCs/>
          <w:color w:val="200F03"/>
          <w:sz w:val="28"/>
          <w:szCs w:val="28"/>
          <w:lang w:val="uk-UA"/>
        </w:rPr>
        <w:t>дарювання</w:t>
      </w:r>
      <w:r w:rsidRPr="00DB1433">
        <w:rPr>
          <w:bCs/>
          <w:color w:val="200F03"/>
          <w:sz w:val="28"/>
          <w:szCs w:val="28"/>
          <w:lang w:val="uk-UA"/>
        </w:rPr>
        <w:t>;</w:t>
      </w:r>
    </w:p>
    <w:p w:rsidR="00B8746B" w:rsidRPr="00D9312F" w:rsidRDefault="00B8746B" w:rsidP="00B8746B">
      <w:pPr>
        <w:pStyle w:val="a5"/>
        <w:shd w:val="clear" w:color="auto" w:fill="FFFFFF"/>
        <w:spacing w:before="0" w:beforeAutospacing="0" w:after="0" w:afterAutospacing="0" w:line="360" w:lineRule="auto"/>
        <w:ind w:firstLine="709"/>
        <w:jc w:val="both"/>
        <w:rPr>
          <w:bCs/>
          <w:color w:val="200F03"/>
          <w:sz w:val="28"/>
          <w:szCs w:val="28"/>
          <w:lang w:val="uk-UA"/>
        </w:rPr>
      </w:pPr>
      <w:r w:rsidRPr="00D9312F">
        <w:rPr>
          <w:bCs/>
          <w:color w:val="200F03"/>
          <w:sz w:val="28"/>
          <w:szCs w:val="28"/>
          <w:lang w:val="uk-UA"/>
        </w:rPr>
        <w:t>– сф</w:t>
      </w:r>
      <w:r w:rsidRPr="00D9312F">
        <w:rPr>
          <w:sz w:val="28"/>
          <w:szCs w:val="28"/>
          <w:lang w:val="uk-UA"/>
        </w:rPr>
        <w:t>ормувати алгоритм побудови маркетингової програми для суб’єкта господарювання</w:t>
      </w:r>
      <w:r w:rsidRPr="00D9312F">
        <w:rPr>
          <w:bCs/>
          <w:color w:val="200F03"/>
          <w:sz w:val="28"/>
          <w:szCs w:val="28"/>
          <w:lang w:val="uk-UA"/>
        </w:rPr>
        <w:t>;</w:t>
      </w:r>
    </w:p>
    <w:p w:rsidR="00B8746B" w:rsidRPr="00DB1433" w:rsidRDefault="00B8746B" w:rsidP="00B8746B">
      <w:pPr>
        <w:pStyle w:val="a5"/>
        <w:shd w:val="clear" w:color="auto" w:fill="FFFFFF"/>
        <w:spacing w:before="0" w:beforeAutospacing="0" w:after="0" w:afterAutospacing="0" w:line="360" w:lineRule="auto"/>
        <w:ind w:firstLine="709"/>
        <w:jc w:val="both"/>
        <w:rPr>
          <w:bCs/>
          <w:color w:val="200F03"/>
          <w:sz w:val="28"/>
          <w:szCs w:val="28"/>
          <w:lang w:val="uk-UA"/>
        </w:rPr>
      </w:pPr>
      <w:r w:rsidRPr="00DB1433">
        <w:rPr>
          <w:bCs/>
          <w:color w:val="200F03"/>
          <w:sz w:val="28"/>
          <w:szCs w:val="28"/>
          <w:lang w:val="uk-UA"/>
        </w:rPr>
        <w:t xml:space="preserve">– запропонувати </w:t>
      </w:r>
      <w:r>
        <w:rPr>
          <w:bCs/>
          <w:color w:val="200F03"/>
          <w:sz w:val="28"/>
          <w:szCs w:val="28"/>
          <w:lang w:val="uk-UA"/>
        </w:rPr>
        <w:t>у</w:t>
      </w:r>
      <w:r w:rsidRPr="00D9312F">
        <w:rPr>
          <w:bCs/>
          <w:color w:val="200F03"/>
          <w:sz w:val="28"/>
          <w:szCs w:val="28"/>
          <w:lang w:val="uk-UA"/>
        </w:rPr>
        <w:t>досконалення методичного забезпечення маркетинг</w:t>
      </w:r>
      <w:r w:rsidRPr="00D9312F">
        <w:rPr>
          <w:bCs/>
          <w:color w:val="200F03"/>
          <w:sz w:val="28"/>
          <w:szCs w:val="28"/>
          <w:lang w:val="uk-UA"/>
        </w:rPr>
        <w:t>о</w:t>
      </w:r>
      <w:r w:rsidRPr="00D9312F">
        <w:rPr>
          <w:bCs/>
          <w:color w:val="200F03"/>
          <w:sz w:val="28"/>
          <w:szCs w:val="28"/>
          <w:lang w:val="uk-UA"/>
        </w:rPr>
        <w:t>вої діяльності</w:t>
      </w:r>
      <w:r>
        <w:rPr>
          <w:bCs/>
          <w:color w:val="200F03"/>
          <w:sz w:val="28"/>
          <w:szCs w:val="28"/>
          <w:lang w:val="uk-UA"/>
        </w:rPr>
        <w:t xml:space="preserve"> </w:t>
      </w:r>
      <w:r w:rsidRPr="00D9312F">
        <w:rPr>
          <w:sz w:val="28"/>
          <w:szCs w:val="28"/>
          <w:lang w:val="uk-UA"/>
        </w:rPr>
        <w:t>для суб’єкта господарювання</w:t>
      </w:r>
      <w:r>
        <w:rPr>
          <w:sz w:val="28"/>
          <w:szCs w:val="28"/>
          <w:lang w:val="uk-UA"/>
        </w:rPr>
        <w:t>.</w:t>
      </w:r>
    </w:p>
    <w:p w:rsidR="00B8746B" w:rsidRPr="00DB1433" w:rsidRDefault="00B8746B" w:rsidP="00B8746B">
      <w:pPr>
        <w:spacing w:line="360" w:lineRule="auto"/>
        <w:ind w:firstLine="709"/>
        <w:jc w:val="both"/>
        <w:rPr>
          <w:sz w:val="28"/>
        </w:rPr>
      </w:pPr>
      <w:r w:rsidRPr="00DB1433">
        <w:rPr>
          <w:b/>
          <w:bCs/>
          <w:color w:val="200F03"/>
          <w:sz w:val="28"/>
          <w:szCs w:val="28"/>
        </w:rPr>
        <w:t>Об’єктом дослідження</w:t>
      </w:r>
      <w:r w:rsidRPr="00DB1433">
        <w:rPr>
          <w:bCs/>
          <w:color w:val="200F03"/>
          <w:sz w:val="28"/>
          <w:szCs w:val="28"/>
        </w:rPr>
        <w:t xml:space="preserve"> є</w:t>
      </w:r>
      <w:r w:rsidRPr="00DB1433">
        <w:rPr>
          <w:rStyle w:val="apple-converted-space"/>
          <w:bCs/>
          <w:color w:val="200F03"/>
          <w:sz w:val="28"/>
          <w:szCs w:val="28"/>
        </w:rPr>
        <w:t> </w:t>
      </w:r>
      <w:r w:rsidRPr="00DB1433">
        <w:rPr>
          <w:sz w:val="28"/>
        </w:rPr>
        <w:t>системи управління маркетинговою діяльн</w:t>
      </w:r>
      <w:r w:rsidRPr="00DB1433">
        <w:rPr>
          <w:sz w:val="28"/>
        </w:rPr>
        <w:t>і</w:t>
      </w:r>
      <w:r w:rsidRPr="00DB1433">
        <w:rPr>
          <w:sz w:val="28"/>
        </w:rPr>
        <w:t xml:space="preserve">стю </w:t>
      </w:r>
      <w:r w:rsidRPr="00D9312F">
        <w:rPr>
          <w:sz w:val="28"/>
          <w:szCs w:val="28"/>
        </w:rPr>
        <w:t>суб’єкта господарювання</w:t>
      </w:r>
      <w:r w:rsidRPr="00DB1433">
        <w:rPr>
          <w:sz w:val="28"/>
        </w:rPr>
        <w:t xml:space="preserve">. </w:t>
      </w:r>
    </w:p>
    <w:p w:rsidR="00B8746B" w:rsidRPr="00DB1433" w:rsidRDefault="00B8746B" w:rsidP="00B8746B">
      <w:pPr>
        <w:spacing w:line="360" w:lineRule="auto"/>
        <w:ind w:firstLine="709"/>
        <w:jc w:val="both"/>
        <w:rPr>
          <w:sz w:val="28"/>
        </w:rPr>
      </w:pPr>
      <w:r w:rsidRPr="00DB1433">
        <w:rPr>
          <w:b/>
          <w:bCs/>
          <w:color w:val="200F03"/>
          <w:sz w:val="28"/>
          <w:szCs w:val="28"/>
        </w:rPr>
        <w:t>Предметом дослідження</w:t>
      </w:r>
      <w:r w:rsidRPr="00DB1433">
        <w:rPr>
          <w:rStyle w:val="apple-converted-space"/>
          <w:b/>
          <w:bCs/>
          <w:color w:val="200F03"/>
          <w:sz w:val="28"/>
          <w:szCs w:val="28"/>
        </w:rPr>
        <w:t> </w:t>
      </w:r>
      <w:r w:rsidRPr="00DB1433">
        <w:rPr>
          <w:color w:val="200F03"/>
          <w:sz w:val="28"/>
          <w:szCs w:val="28"/>
        </w:rPr>
        <w:t xml:space="preserve">є </w:t>
      </w:r>
      <w:r w:rsidRPr="00DB1433">
        <w:rPr>
          <w:sz w:val="28"/>
        </w:rPr>
        <w:t>теоретичні</w:t>
      </w:r>
      <w:r>
        <w:rPr>
          <w:sz w:val="28"/>
        </w:rPr>
        <w:t xml:space="preserve">, </w:t>
      </w:r>
      <w:r w:rsidRPr="00DB1433">
        <w:rPr>
          <w:sz w:val="28"/>
        </w:rPr>
        <w:t>методичні</w:t>
      </w:r>
      <w:r>
        <w:rPr>
          <w:sz w:val="28"/>
        </w:rPr>
        <w:t xml:space="preserve"> та практичні</w:t>
      </w:r>
      <w:r w:rsidRPr="00DB1433">
        <w:rPr>
          <w:sz w:val="28"/>
        </w:rPr>
        <w:t xml:space="preserve"> аспекти маркетинго</w:t>
      </w:r>
      <w:r>
        <w:rPr>
          <w:sz w:val="28"/>
        </w:rPr>
        <w:t xml:space="preserve">вої діяльності </w:t>
      </w:r>
      <w:r w:rsidRPr="00D9312F">
        <w:rPr>
          <w:color w:val="200F03"/>
          <w:sz w:val="28"/>
          <w:szCs w:val="28"/>
        </w:rPr>
        <w:t>суб’єкта господарювання в умовах глобальних викл</w:t>
      </w:r>
      <w:r w:rsidRPr="00D9312F">
        <w:rPr>
          <w:color w:val="200F03"/>
          <w:sz w:val="28"/>
          <w:szCs w:val="28"/>
        </w:rPr>
        <w:t>и</w:t>
      </w:r>
      <w:r w:rsidRPr="00D9312F">
        <w:rPr>
          <w:color w:val="200F03"/>
          <w:sz w:val="28"/>
          <w:szCs w:val="28"/>
        </w:rPr>
        <w:t>ків.</w:t>
      </w:r>
    </w:p>
    <w:p w:rsidR="00B8746B" w:rsidRPr="00DB1433" w:rsidRDefault="00B8746B" w:rsidP="00B8746B">
      <w:pPr>
        <w:pStyle w:val="a5"/>
        <w:shd w:val="clear" w:color="auto" w:fill="FFFFFF"/>
        <w:spacing w:before="0" w:beforeAutospacing="0" w:after="0" w:afterAutospacing="0" w:line="360" w:lineRule="auto"/>
        <w:ind w:firstLine="709"/>
        <w:jc w:val="both"/>
        <w:rPr>
          <w:color w:val="200F03"/>
          <w:sz w:val="28"/>
          <w:szCs w:val="28"/>
          <w:lang w:val="uk-UA"/>
        </w:rPr>
      </w:pPr>
      <w:r w:rsidRPr="00DB1433">
        <w:rPr>
          <w:b/>
          <w:bCs/>
          <w:color w:val="200F03"/>
          <w:sz w:val="28"/>
          <w:szCs w:val="28"/>
          <w:lang w:val="uk-UA"/>
        </w:rPr>
        <w:t>Методи дослідження.</w:t>
      </w:r>
      <w:r w:rsidRPr="00DB1433">
        <w:rPr>
          <w:rStyle w:val="apple-converted-space"/>
          <w:color w:val="200F03"/>
          <w:sz w:val="28"/>
          <w:szCs w:val="28"/>
          <w:lang w:val="uk-UA"/>
        </w:rPr>
        <w:t> </w:t>
      </w:r>
      <w:r w:rsidRPr="00DB1433">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DB1433">
        <w:rPr>
          <w:color w:val="200F03"/>
          <w:sz w:val="28"/>
          <w:szCs w:val="28"/>
          <w:lang w:val="uk-UA"/>
        </w:rPr>
        <w:t>е</w:t>
      </w:r>
      <w:r w:rsidRPr="00DB1433">
        <w:rPr>
          <w:color w:val="200F03"/>
          <w:sz w:val="28"/>
          <w:szCs w:val="28"/>
          <w:lang w:val="uk-UA"/>
        </w:rPr>
        <w:t>матизації, класифікації та оцінки, системний метод. А також спеціальні методи: анкетування</w:t>
      </w:r>
      <w:r>
        <w:rPr>
          <w:color w:val="200F03"/>
          <w:sz w:val="28"/>
          <w:szCs w:val="28"/>
          <w:lang w:val="uk-UA"/>
        </w:rPr>
        <w:t>,</w:t>
      </w:r>
      <w:r w:rsidRPr="00DB1433">
        <w:rPr>
          <w:color w:val="200F03"/>
          <w:sz w:val="28"/>
          <w:szCs w:val="28"/>
          <w:lang w:val="uk-UA"/>
        </w:rPr>
        <w:t xml:space="preserve"> аудит статистичних, фінансових і техніко-економічних даних </w:t>
      </w:r>
      <w:r>
        <w:rPr>
          <w:color w:val="200F03"/>
          <w:sz w:val="28"/>
          <w:szCs w:val="28"/>
          <w:lang w:val="uk-UA"/>
        </w:rPr>
        <w:t>суб’єкта господарювання</w:t>
      </w:r>
      <w:r w:rsidRPr="00DB1433">
        <w:rPr>
          <w:color w:val="200F03"/>
          <w:sz w:val="28"/>
          <w:szCs w:val="28"/>
          <w:lang w:val="uk-UA"/>
        </w:rPr>
        <w:t xml:space="preserve">, експертні оцінки; систематизація наукової літератури, тематичних статей, законодавчих та нормативних актів, їх </w:t>
      </w:r>
      <w:r w:rsidRPr="00DB1433">
        <w:rPr>
          <w:color w:val="200F03"/>
          <w:sz w:val="28"/>
          <w:szCs w:val="28"/>
          <w:lang w:val="uk-UA"/>
        </w:rPr>
        <w:lastRenderedPageBreak/>
        <w:t>теорети</w:t>
      </w:r>
      <w:r w:rsidRPr="00DB1433">
        <w:rPr>
          <w:color w:val="200F03"/>
          <w:sz w:val="28"/>
          <w:szCs w:val="28"/>
          <w:lang w:val="uk-UA"/>
        </w:rPr>
        <w:t>ч</w:t>
      </w:r>
      <w:r w:rsidRPr="00DB1433">
        <w:rPr>
          <w:color w:val="200F03"/>
          <w:sz w:val="28"/>
          <w:szCs w:val="28"/>
          <w:lang w:val="uk-UA"/>
        </w:rPr>
        <w:t>ний та критичний аналіз; економіко-математичний метод лінійного модел</w:t>
      </w:r>
      <w:r w:rsidRPr="00DB1433">
        <w:rPr>
          <w:color w:val="200F03"/>
          <w:sz w:val="28"/>
          <w:szCs w:val="28"/>
          <w:lang w:val="uk-UA"/>
        </w:rPr>
        <w:t>ю</w:t>
      </w:r>
      <w:r w:rsidRPr="00DB1433">
        <w:rPr>
          <w:color w:val="200F03"/>
          <w:sz w:val="28"/>
          <w:szCs w:val="28"/>
          <w:lang w:val="uk-UA"/>
        </w:rPr>
        <w:t>вання.</w:t>
      </w:r>
    </w:p>
    <w:p w:rsidR="00B8746B" w:rsidRPr="00DB1433" w:rsidRDefault="00B8746B" w:rsidP="00B8746B">
      <w:pPr>
        <w:autoSpaceDE w:val="0"/>
        <w:autoSpaceDN w:val="0"/>
        <w:adjustRightInd w:val="0"/>
        <w:spacing w:line="360" w:lineRule="auto"/>
        <w:ind w:firstLine="709"/>
        <w:jc w:val="both"/>
        <w:rPr>
          <w:sz w:val="28"/>
          <w:szCs w:val="28"/>
          <w:lang w:eastAsia="uk-UA"/>
        </w:rPr>
      </w:pPr>
      <w:r w:rsidRPr="00DB1433">
        <w:rPr>
          <w:b/>
          <w:sz w:val="28"/>
          <w:szCs w:val="28"/>
          <w:lang w:eastAsia="uk-UA"/>
        </w:rPr>
        <w:t>Iнфoрмацiйна база</w:t>
      </w:r>
      <w:r>
        <w:rPr>
          <w:b/>
          <w:sz w:val="28"/>
          <w:szCs w:val="28"/>
          <w:lang w:eastAsia="uk-UA"/>
        </w:rPr>
        <w:t xml:space="preserve"> кваліфікаційної </w:t>
      </w:r>
      <w:r w:rsidRPr="00DB1433">
        <w:rPr>
          <w:b/>
          <w:sz w:val="28"/>
          <w:szCs w:val="28"/>
          <w:lang w:eastAsia="uk-UA"/>
        </w:rPr>
        <w:t xml:space="preserve">рoбoти </w:t>
      </w:r>
      <w:r w:rsidRPr="00DB1433">
        <w:rPr>
          <w:sz w:val="28"/>
          <w:szCs w:val="28"/>
          <w:lang w:eastAsia="uk-UA"/>
        </w:rPr>
        <w:t>склали</w:t>
      </w:r>
      <w:r w:rsidRPr="00DB1433">
        <w:rPr>
          <w:i/>
          <w:sz w:val="28"/>
          <w:szCs w:val="28"/>
          <w:lang w:eastAsia="uk-UA"/>
        </w:rPr>
        <w:t xml:space="preserve"> </w:t>
      </w:r>
      <w:r w:rsidRPr="00DB1433">
        <w:rPr>
          <w:sz w:val="28"/>
          <w:szCs w:val="28"/>
          <w:lang w:eastAsia="uk-UA"/>
        </w:rPr>
        <w:t>чиннi нoрмативнo-правoвi дoкументи центральних i мiсцевих oрганiв влади, oфiцiйнo oпублiкoвана стат</w:t>
      </w:r>
      <w:r w:rsidRPr="00DB1433">
        <w:rPr>
          <w:sz w:val="28"/>
          <w:szCs w:val="28"/>
          <w:lang w:eastAsia="uk-UA"/>
        </w:rPr>
        <w:t>и</w:t>
      </w:r>
      <w:r w:rsidRPr="00DB1433">
        <w:rPr>
          <w:sz w:val="28"/>
          <w:szCs w:val="28"/>
          <w:lang w:eastAsia="uk-UA"/>
        </w:rPr>
        <w:t xml:space="preserve">стична iнфoрмацiя Державнoї служби статистики України, Мiнiстерства фiнансiв України, Мiнiстерства </w:t>
      </w:r>
      <w:r>
        <w:rPr>
          <w:sz w:val="28"/>
          <w:szCs w:val="28"/>
          <w:lang w:eastAsia="uk-UA"/>
        </w:rPr>
        <w:t>економіки</w:t>
      </w:r>
      <w:r w:rsidRPr="00DB1433">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w:t>
      </w:r>
      <w:r w:rsidRPr="00DB1433">
        <w:rPr>
          <w:sz w:val="28"/>
          <w:szCs w:val="28"/>
          <w:lang w:eastAsia="uk-UA"/>
        </w:rPr>
        <w:t>с</w:t>
      </w:r>
      <w:r w:rsidRPr="00DB1433">
        <w:rPr>
          <w:sz w:val="28"/>
          <w:szCs w:val="28"/>
          <w:lang w:eastAsia="uk-UA"/>
        </w:rPr>
        <w:t>них аналiтичних рoзрахункiв, oфiцiйнi публiкацiї мiжнарoдних oрганiзацiй, Iнтернет-ресурси.</w:t>
      </w:r>
    </w:p>
    <w:p w:rsidR="00B8746B" w:rsidRPr="00DB1433" w:rsidRDefault="00B8746B" w:rsidP="00B8746B">
      <w:pPr>
        <w:spacing w:line="360" w:lineRule="auto"/>
        <w:ind w:firstLine="709"/>
        <w:jc w:val="both"/>
        <w:rPr>
          <w:iCs/>
          <w:sz w:val="28"/>
          <w:szCs w:val="28"/>
          <w:lang w:eastAsia="uk-UA"/>
        </w:rPr>
      </w:pPr>
      <w:r w:rsidRPr="00DB1433">
        <w:rPr>
          <w:b/>
          <w:bCs/>
          <w:sz w:val="28"/>
          <w:szCs w:val="28"/>
          <w:lang w:eastAsia="uk-UA"/>
        </w:rPr>
        <w:t xml:space="preserve">Апрoбацiя результатiв дoслiдження та публiкацiї. </w:t>
      </w:r>
      <w:r w:rsidRPr="00DB1433">
        <w:rPr>
          <w:rFonts w:eastAsia="Calibri"/>
          <w:sz w:val="28"/>
          <w:szCs w:val="28"/>
        </w:rPr>
        <w:t xml:space="preserve">Матерiали </w:t>
      </w:r>
      <w:r>
        <w:rPr>
          <w:rFonts w:eastAsia="Calibri"/>
          <w:sz w:val="28"/>
          <w:szCs w:val="28"/>
        </w:rPr>
        <w:t>кваліф</w:t>
      </w:r>
      <w:r>
        <w:rPr>
          <w:rFonts w:eastAsia="Calibri"/>
          <w:sz w:val="28"/>
          <w:szCs w:val="28"/>
        </w:rPr>
        <w:t>і</w:t>
      </w:r>
      <w:r>
        <w:rPr>
          <w:rFonts w:eastAsia="Calibri"/>
          <w:sz w:val="28"/>
          <w:szCs w:val="28"/>
        </w:rPr>
        <w:t xml:space="preserve">каційної </w:t>
      </w:r>
      <w:r w:rsidRPr="00DB1433">
        <w:rPr>
          <w:rFonts w:eastAsia="Calibri"/>
          <w:sz w:val="28"/>
          <w:szCs w:val="28"/>
        </w:rPr>
        <w:t xml:space="preserve">рoбoти апрoбoванi </w:t>
      </w:r>
      <w:r w:rsidRPr="00E33A0D">
        <w:rPr>
          <w:rFonts w:eastAsia="Calibri"/>
          <w:sz w:val="28"/>
          <w:szCs w:val="28"/>
        </w:rPr>
        <w:t xml:space="preserve">на Мiжнарoднoму круглoму стoлi «Актуальнi сoцiальнo-екoнoмiчнi та правoвi прoблеми рoзвитку України та її регioнiв» (10 травня 2022 року, м. Одеса). </w:t>
      </w:r>
      <w:r w:rsidRPr="00E33A0D">
        <w:rPr>
          <w:rFonts w:eastAsia="Calibri"/>
          <w:iCs/>
          <w:sz w:val="28"/>
          <w:szCs w:val="28"/>
        </w:rPr>
        <w:t>За результатами дoслiдження підготовлено доп</w:t>
      </w:r>
      <w:r w:rsidRPr="00E33A0D">
        <w:rPr>
          <w:rFonts w:eastAsia="Calibri"/>
          <w:iCs/>
          <w:sz w:val="28"/>
          <w:szCs w:val="28"/>
        </w:rPr>
        <w:t>о</w:t>
      </w:r>
      <w:r w:rsidRPr="00E33A0D">
        <w:rPr>
          <w:rFonts w:eastAsia="Calibri"/>
          <w:iCs/>
          <w:sz w:val="28"/>
          <w:szCs w:val="28"/>
        </w:rPr>
        <w:t xml:space="preserve">відь:  </w:t>
      </w:r>
      <w:r w:rsidRPr="00E33A0D">
        <w:rPr>
          <w:color w:val="200F03"/>
          <w:sz w:val="28"/>
          <w:szCs w:val="28"/>
        </w:rPr>
        <w:t>маркетинговою діяльністю суб’єкта</w:t>
      </w:r>
      <w:r w:rsidRPr="00D9312F">
        <w:rPr>
          <w:color w:val="200F03"/>
          <w:sz w:val="28"/>
          <w:szCs w:val="28"/>
        </w:rPr>
        <w:t xml:space="preserve"> господарювання в умовах глобальних в</w:t>
      </w:r>
      <w:r w:rsidRPr="00D9312F">
        <w:rPr>
          <w:color w:val="200F03"/>
          <w:sz w:val="28"/>
          <w:szCs w:val="28"/>
        </w:rPr>
        <w:t>и</w:t>
      </w:r>
      <w:r w:rsidRPr="00D9312F">
        <w:rPr>
          <w:color w:val="200F03"/>
          <w:sz w:val="28"/>
          <w:szCs w:val="28"/>
        </w:rPr>
        <w:t>кликів</w:t>
      </w:r>
      <w:r w:rsidRPr="00DB1433">
        <w:rPr>
          <w:rFonts w:eastAsia="Calibri"/>
          <w:iCs/>
          <w:sz w:val="28"/>
          <w:szCs w:val="28"/>
        </w:rPr>
        <w:t>.</w:t>
      </w:r>
    </w:p>
    <w:p w:rsidR="00B8746B" w:rsidRPr="00E33A0D" w:rsidRDefault="00B8746B" w:rsidP="00B8746B">
      <w:pPr>
        <w:autoSpaceDE w:val="0"/>
        <w:autoSpaceDN w:val="0"/>
        <w:adjustRightInd w:val="0"/>
        <w:spacing w:line="360" w:lineRule="auto"/>
        <w:ind w:firstLine="709"/>
        <w:jc w:val="both"/>
        <w:rPr>
          <w:rFonts w:eastAsia="TimesNewRoman"/>
          <w:sz w:val="28"/>
          <w:szCs w:val="28"/>
        </w:rPr>
      </w:pPr>
      <w:r w:rsidRPr="00E33A0D">
        <w:rPr>
          <w:rFonts w:eastAsia="TimesNewRoman"/>
          <w:sz w:val="28"/>
          <w:szCs w:val="28"/>
        </w:rPr>
        <w:t>У першому рoздiлi досліджено теоретичне забезпечення системи упра</w:t>
      </w:r>
      <w:r w:rsidRPr="00E33A0D">
        <w:rPr>
          <w:rFonts w:eastAsia="TimesNewRoman"/>
          <w:sz w:val="28"/>
          <w:szCs w:val="28"/>
        </w:rPr>
        <w:t>в</w:t>
      </w:r>
      <w:r w:rsidRPr="00E33A0D">
        <w:rPr>
          <w:rFonts w:eastAsia="TimesNewRoman"/>
          <w:sz w:val="28"/>
          <w:szCs w:val="28"/>
        </w:rPr>
        <w:t>ління маркетинговою діяльністю суб’єкта господарювання в умовах глобальних викликів. У другому рoздiлi прoведенo аналітичне дослідження системи упра</w:t>
      </w:r>
      <w:r w:rsidRPr="00E33A0D">
        <w:rPr>
          <w:rFonts w:eastAsia="TimesNewRoman"/>
          <w:sz w:val="28"/>
          <w:szCs w:val="28"/>
        </w:rPr>
        <w:t>в</w:t>
      </w:r>
      <w:r w:rsidRPr="00E33A0D">
        <w:rPr>
          <w:rFonts w:eastAsia="TimesNewRoman"/>
          <w:sz w:val="28"/>
          <w:szCs w:val="28"/>
        </w:rPr>
        <w:t>ління суб’єктом господарювання.  Удосконалення забезпечення системи упра</w:t>
      </w:r>
      <w:r w:rsidRPr="00E33A0D">
        <w:rPr>
          <w:rFonts w:eastAsia="TimesNewRoman"/>
          <w:sz w:val="28"/>
          <w:szCs w:val="28"/>
        </w:rPr>
        <w:t>в</w:t>
      </w:r>
      <w:r w:rsidRPr="00E33A0D">
        <w:rPr>
          <w:rFonts w:eastAsia="TimesNewRoman"/>
          <w:sz w:val="28"/>
          <w:szCs w:val="28"/>
        </w:rPr>
        <w:t xml:space="preserve">ління маркетинговою діяльністю суб’єкта господарювання в умовах глобальних викликів розглянуто у третьому рoздiлi. </w:t>
      </w:r>
    </w:p>
    <w:p w:rsidR="00B8746B" w:rsidRDefault="00B8746B" w:rsidP="00B8746B">
      <w:pPr>
        <w:autoSpaceDE w:val="0"/>
        <w:autoSpaceDN w:val="0"/>
        <w:adjustRightInd w:val="0"/>
        <w:spacing w:line="360" w:lineRule="auto"/>
        <w:ind w:firstLine="709"/>
        <w:jc w:val="both"/>
        <w:rPr>
          <w:rFonts w:eastAsia="TimesNewRoman"/>
          <w:sz w:val="28"/>
          <w:szCs w:val="28"/>
        </w:rPr>
      </w:pPr>
      <w:r w:rsidRPr="00DB1433">
        <w:rPr>
          <w:rFonts w:eastAsia="TimesNewRoman"/>
          <w:sz w:val="28"/>
          <w:szCs w:val="28"/>
        </w:rPr>
        <w:t xml:space="preserve"> </w:t>
      </w:r>
    </w:p>
    <w:p w:rsidR="00776090" w:rsidRDefault="00776090" w:rsidP="00B8746B">
      <w:pPr>
        <w:autoSpaceDE w:val="0"/>
        <w:autoSpaceDN w:val="0"/>
        <w:adjustRightInd w:val="0"/>
        <w:spacing w:line="360" w:lineRule="auto"/>
        <w:ind w:firstLine="709"/>
        <w:jc w:val="both"/>
        <w:rPr>
          <w:rFonts w:eastAsia="TimesNewRoman"/>
          <w:sz w:val="28"/>
          <w:szCs w:val="28"/>
        </w:rPr>
      </w:pPr>
    </w:p>
    <w:p w:rsidR="00776090" w:rsidRDefault="00776090" w:rsidP="00B8746B">
      <w:pPr>
        <w:autoSpaceDE w:val="0"/>
        <w:autoSpaceDN w:val="0"/>
        <w:adjustRightInd w:val="0"/>
        <w:spacing w:line="360" w:lineRule="auto"/>
        <w:ind w:firstLine="709"/>
        <w:jc w:val="both"/>
        <w:rPr>
          <w:rFonts w:eastAsia="TimesNewRoman"/>
          <w:sz w:val="28"/>
          <w:szCs w:val="28"/>
        </w:rPr>
      </w:pPr>
    </w:p>
    <w:p w:rsidR="00776090" w:rsidRDefault="00776090" w:rsidP="00B8746B">
      <w:pPr>
        <w:autoSpaceDE w:val="0"/>
        <w:autoSpaceDN w:val="0"/>
        <w:adjustRightInd w:val="0"/>
        <w:spacing w:line="360" w:lineRule="auto"/>
        <w:ind w:firstLine="709"/>
        <w:jc w:val="both"/>
        <w:rPr>
          <w:rFonts w:eastAsia="TimesNewRoman"/>
          <w:sz w:val="28"/>
          <w:szCs w:val="28"/>
        </w:rPr>
      </w:pPr>
    </w:p>
    <w:p w:rsidR="00776090" w:rsidRDefault="00776090" w:rsidP="00B8746B">
      <w:pPr>
        <w:autoSpaceDE w:val="0"/>
        <w:autoSpaceDN w:val="0"/>
        <w:adjustRightInd w:val="0"/>
        <w:spacing w:line="360" w:lineRule="auto"/>
        <w:ind w:firstLine="709"/>
        <w:jc w:val="both"/>
        <w:rPr>
          <w:rFonts w:eastAsia="TimesNewRoman"/>
          <w:sz w:val="28"/>
          <w:szCs w:val="28"/>
        </w:rPr>
      </w:pPr>
    </w:p>
    <w:p w:rsidR="00776090" w:rsidRDefault="00776090" w:rsidP="00B8746B">
      <w:pPr>
        <w:autoSpaceDE w:val="0"/>
        <w:autoSpaceDN w:val="0"/>
        <w:adjustRightInd w:val="0"/>
        <w:spacing w:line="360" w:lineRule="auto"/>
        <w:ind w:firstLine="709"/>
        <w:jc w:val="both"/>
        <w:rPr>
          <w:rFonts w:eastAsia="TimesNewRoman"/>
          <w:sz w:val="28"/>
          <w:szCs w:val="28"/>
        </w:rPr>
      </w:pPr>
    </w:p>
    <w:p w:rsidR="00776090" w:rsidRDefault="00776090" w:rsidP="00B8746B">
      <w:pPr>
        <w:autoSpaceDE w:val="0"/>
        <w:autoSpaceDN w:val="0"/>
        <w:adjustRightInd w:val="0"/>
        <w:spacing w:line="360" w:lineRule="auto"/>
        <w:ind w:firstLine="709"/>
        <w:jc w:val="both"/>
        <w:rPr>
          <w:rFonts w:eastAsia="TimesNewRoman"/>
          <w:sz w:val="28"/>
          <w:szCs w:val="28"/>
        </w:rPr>
      </w:pPr>
    </w:p>
    <w:p w:rsidR="00776090" w:rsidRDefault="00776090" w:rsidP="00B8746B">
      <w:pPr>
        <w:autoSpaceDE w:val="0"/>
        <w:autoSpaceDN w:val="0"/>
        <w:adjustRightInd w:val="0"/>
        <w:spacing w:line="360" w:lineRule="auto"/>
        <w:ind w:firstLine="709"/>
        <w:jc w:val="both"/>
        <w:rPr>
          <w:rFonts w:eastAsia="TimesNewRoman"/>
          <w:sz w:val="28"/>
          <w:szCs w:val="28"/>
        </w:rPr>
      </w:pPr>
    </w:p>
    <w:p w:rsidR="00776090" w:rsidRPr="004A5EFA" w:rsidRDefault="00776090" w:rsidP="00776090">
      <w:pPr>
        <w:spacing w:line="360" w:lineRule="auto"/>
        <w:ind w:firstLine="709"/>
        <w:jc w:val="center"/>
        <w:rPr>
          <w:caps/>
          <w:sz w:val="28"/>
          <w:szCs w:val="28"/>
        </w:rPr>
      </w:pPr>
      <w:r w:rsidRPr="004A5EFA">
        <w:rPr>
          <w:caps/>
          <w:sz w:val="28"/>
          <w:szCs w:val="28"/>
        </w:rPr>
        <w:lastRenderedPageBreak/>
        <w:t xml:space="preserve">Висновки </w:t>
      </w:r>
    </w:p>
    <w:p w:rsidR="00776090" w:rsidRDefault="00776090" w:rsidP="00776090">
      <w:pPr>
        <w:spacing w:line="360" w:lineRule="auto"/>
        <w:ind w:firstLine="709"/>
        <w:jc w:val="both"/>
        <w:rPr>
          <w:color w:val="231F20"/>
          <w:sz w:val="28"/>
          <w:szCs w:val="28"/>
          <w:bdr w:val="none" w:sz="0" w:space="0" w:color="auto" w:frame="1"/>
        </w:rPr>
      </w:pPr>
    </w:p>
    <w:p w:rsidR="00776090" w:rsidRPr="001215B8" w:rsidRDefault="00776090" w:rsidP="00776090">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У кваліфікаційній </w:t>
      </w:r>
      <w:r w:rsidRPr="006B2B3D">
        <w:rPr>
          <w:color w:val="231F20"/>
          <w:sz w:val="28"/>
          <w:szCs w:val="28"/>
          <w:bdr w:val="none" w:sz="0" w:space="0" w:color="auto" w:frame="1"/>
        </w:rPr>
        <w:t xml:space="preserve">роботі </w:t>
      </w:r>
      <w:r w:rsidRPr="001215B8">
        <w:rPr>
          <w:color w:val="231F20"/>
          <w:sz w:val="28"/>
          <w:szCs w:val="28"/>
          <w:bdr w:val="none" w:sz="0" w:space="0" w:color="auto" w:frame="1"/>
        </w:rPr>
        <w:t xml:space="preserve">вирішено науково-практичне завдання щодо системи управління маркетинговою діяльністю </w:t>
      </w:r>
      <w:r>
        <w:rPr>
          <w:color w:val="231F20"/>
          <w:sz w:val="28"/>
          <w:szCs w:val="28"/>
          <w:bdr w:val="none" w:sz="0" w:space="0" w:color="auto" w:frame="1"/>
        </w:rPr>
        <w:t>суб’єкта господарювання в умовах глобальних викликів</w:t>
      </w:r>
      <w:r w:rsidRPr="001215B8">
        <w:rPr>
          <w:color w:val="231F20"/>
          <w:sz w:val="28"/>
          <w:szCs w:val="28"/>
          <w:bdr w:val="none" w:sz="0" w:space="0" w:color="auto" w:frame="1"/>
        </w:rPr>
        <w:t>.</w:t>
      </w:r>
    </w:p>
    <w:p w:rsidR="00776090" w:rsidRDefault="00776090" w:rsidP="00776090">
      <w:pPr>
        <w:spacing w:line="360" w:lineRule="auto"/>
        <w:ind w:firstLine="709"/>
        <w:jc w:val="both"/>
        <w:rPr>
          <w:color w:val="231F20"/>
          <w:sz w:val="28"/>
          <w:szCs w:val="28"/>
          <w:bdr w:val="none" w:sz="0" w:space="0" w:color="auto" w:frame="1"/>
        </w:rPr>
      </w:pPr>
      <w:r w:rsidRPr="006B2B3D">
        <w:rPr>
          <w:color w:val="231F20"/>
          <w:sz w:val="28"/>
          <w:szCs w:val="28"/>
          <w:bdr w:val="none" w:sz="0" w:space="0" w:color="auto" w:frame="1"/>
        </w:rPr>
        <w:t xml:space="preserve">Основні висновки та рекомендації полягають у </w:t>
      </w:r>
      <w:r>
        <w:rPr>
          <w:color w:val="231F20"/>
          <w:sz w:val="28"/>
          <w:szCs w:val="28"/>
          <w:bdr w:val="none" w:sz="0" w:space="0" w:color="auto" w:frame="1"/>
        </w:rPr>
        <w:t>наступному.</w:t>
      </w:r>
    </w:p>
    <w:p w:rsidR="00776090" w:rsidRPr="00C84C2B" w:rsidRDefault="00776090" w:rsidP="00776090">
      <w:pPr>
        <w:spacing w:line="360" w:lineRule="auto"/>
        <w:ind w:firstLine="709"/>
        <w:jc w:val="both"/>
        <w:rPr>
          <w:color w:val="231F20"/>
          <w:sz w:val="28"/>
          <w:szCs w:val="28"/>
          <w:bdr w:val="none" w:sz="0" w:space="0" w:color="auto" w:frame="1"/>
        </w:rPr>
      </w:pPr>
      <w:r>
        <w:rPr>
          <w:color w:val="200F03"/>
          <w:sz w:val="28"/>
          <w:szCs w:val="28"/>
        </w:rPr>
        <w:t xml:space="preserve">У дослідженні визначено </w:t>
      </w:r>
      <w:r w:rsidRPr="00EF7D9B">
        <w:rPr>
          <w:color w:val="200F03"/>
          <w:sz w:val="28"/>
          <w:szCs w:val="28"/>
        </w:rPr>
        <w:t>сутність та основні характеристики складових маркетингово</w:t>
      </w:r>
      <w:r>
        <w:rPr>
          <w:color w:val="200F03"/>
          <w:sz w:val="28"/>
          <w:szCs w:val="28"/>
        </w:rPr>
        <w:t xml:space="preserve">ї діяльності  </w:t>
      </w:r>
      <w:r w:rsidRPr="00C84C2B">
        <w:rPr>
          <w:color w:val="200F03"/>
          <w:sz w:val="28"/>
          <w:szCs w:val="28"/>
        </w:rPr>
        <w:t>суб’єкта господарювання в умовах глобальних викликів</w:t>
      </w:r>
      <w:r w:rsidRPr="00EF7D9B">
        <w:rPr>
          <w:color w:val="200F03"/>
          <w:sz w:val="28"/>
          <w:szCs w:val="28"/>
        </w:rPr>
        <w:t xml:space="preserve"> та чинники маркетингового середов</w:t>
      </w:r>
      <w:r w:rsidRPr="00EF7D9B">
        <w:rPr>
          <w:color w:val="200F03"/>
          <w:sz w:val="28"/>
          <w:szCs w:val="28"/>
        </w:rPr>
        <w:t>и</w:t>
      </w:r>
      <w:r w:rsidRPr="00EF7D9B">
        <w:rPr>
          <w:color w:val="200F03"/>
          <w:sz w:val="28"/>
          <w:szCs w:val="28"/>
        </w:rPr>
        <w:t>ща. Найважливішими складовими елементами маркетингово</w:t>
      </w:r>
      <w:r>
        <w:rPr>
          <w:color w:val="200F03"/>
          <w:sz w:val="28"/>
          <w:szCs w:val="28"/>
        </w:rPr>
        <w:t xml:space="preserve">ї діяльності </w:t>
      </w:r>
      <w:r w:rsidRPr="00C84C2B">
        <w:rPr>
          <w:color w:val="231F20"/>
          <w:sz w:val="28"/>
          <w:szCs w:val="28"/>
          <w:bdr w:val="none" w:sz="0" w:space="0" w:color="auto" w:frame="1"/>
        </w:rPr>
        <w:t xml:space="preserve">суб’єкта господарювання </w:t>
      </w:r>
      <w:r w:rsidRPr="00EF7D9B">
        <w:rPr>
          <w:color w:val="200F03"/>
          <w:sz w:val="28"/>
          <w:szCs w:val="28"/>
        </w:rPr>
        <w:t xml:space="preserve">є </w:t>
      </w:r>
      <w:r w:rsidRPr="00C84C2B">
        <w:rPr>
          <w:color w:val="231F20"/>
          <w:sz w:val="28"/>
          <w:szCs w:val="28"/>
          <w:bdr w:val="none" w:sz="0" w:space="0" w:color="auto" w:frame="1"/>
        </w:rPr>
        <w:t>стратегічне планування, яке н</w:t>
      </w:r>
      <w:r w:rsidRPr="00C84C2B">
        <w:rPr>
          <w:color w:val="231F20"/>
          <w:sz w:val="28"/>
          <w:szCs w:val="28"/>
          <w:bdr w:val="none" w:sz="0" w:space="0" w:color="auto" w:frame="1"/>
        </w:rPr>
        <w:t>а</w:t>
      </w:r>
      <w:r w:rsidRPr="00C84C2B">
        <w:rPr>
          <w:color w:val="231F20"/>
          <w:sz w:val="28"/>
          <w:szCs w:val="28"/>
          <w:bdr w:val="none" w:sz="0" w:space="0" w:color="auto" w:frame="1"/>
        </w:rPr>
        <w:t>цілені на ефективне використання наявних фінансових, матеріальних та інших видів р</w:t>
      </w:r>
      <w:r w:rsidRPr="00C84C2B">
        <w:rPr>
          <w:color w:val="231F20"/>
          <w:sz w:val="28"/>
          <w:szCs w:val="28"/>
          <w:bdr w:val="none" w:sz="0" w:space="0" w:color="auto" w:frame="1"/>
        </w:rPr>
        <w:t>е</w:t>
      </w:r>
      <w:r w:rsidRPr="00C84C2B">
        <w:rPr>
          <w:color w:val="231F20"/>
          <w:sz w:val="28"/>
          <w:szCs w:val="28"/>
          <w:bdr w:val="none" w:sz="0" w:space="0" w:color="auto" w:frame="1"/>
        </w:rPr>
        <w:t>сурсів.</w:t>
      </w:r>
    </w:p>
    <w:p w:rsidR="00776090" w:rsidRDefault="00776090" w:rsidP="00776090">
      <w:pPr>
        <w:spacing w:line="360" w:lineRule="auto"/>
        <w:ind w:firstLine="709"/>
        <w:jc w:val="both"/>
        <w:rPr>
          <w:color w:val="231F20"/>
          <w:sz w:val="28"/>
          <w:szCs w:val="28"/>
          <w:bdr w:val="none" w:sz="0" w:space="0" w:color="auto" w:frame="1"/>
        </w:rPr>
      </w:pPr>
      <w:r>
        <w:rPr>
          <w:color w:val="231F20"/>
          <w:sz w:val="28"/>
          <w:szCs w:val="28"/>
          <w:bdr w:val="none" w:sz="0" w:space="0" w:color="auto" w:frame="1"/>
        </w:rPr>
        <w:t>Доведено, що н</w:t>
      </w:r>
      <w:r w:rsidRPr="00C84C2B">
        <w:rPr>
          <w:color w:val="231F20"/>
          <w:sz w:val="28"/>
          <w:szCs w:val="28"/>
          <w:bdr w:val="none" w:sz="0" w:space="0" w:color="auto" w:frame="1"/>
        </w:rPr>
        <w:t>адзвичайно актуальним, на сьогоднішній день, є розуміння того, що маркетинг - це багатоаспектне поняття, яке включає ринкову філософію управління; стратегію і тактику дій суб’єктів ринкових відносин; вид професійної діяльності; комплекс конкретних функцій; методологію ринкової діяльності.</w:t>
      </w:r>
    </w:p>
    <w:p w:rsidR="00776090" w:rsidRPr="00B438E4" w:rsidRDefault="00776090" w:rsidP="00776090">
      <w:pPr>
        <w:shd w:val="clear" w:color="auto" w:fill="FFFFFF"/>
        <w:spacing w:line="360" w:lineRule="auto"/>
        <w:ind w:firstLine="709"/>
        <w:jc w:val="both"/>
        <w:rPr>
          <w:color w:val="200F03"/>
          <w:sz w:val="28"/>
          <w:szCs w:val="28"/>
        </w:rPr>
      </w:pPr>
      <w:r>
        <w:rPr>
          <w:color w:val="200F03"/>
          <w:sz w:val="28"/>
          <w:szCs w:val="28"/>
        </w:rPr>
        <w:t xml:space="preserve">Обґрунтовано, що </w:t>
      </w:r>
      <w:r w:rsidRPr="00B438E4">
        <w:rPr>
          <w:color w:val="200F03"/>
          <w:sz w:val="28"/>
          <w:szCs w:val="28"/>
        </w:rPr>
        <w:t>маркетингове середовище суб’єкта господарювання – це цілеспрямований комплекс взаємопов’язаних сегментів, суб’єктів і сил, які впливають з одного боку, один на другого, а з іншого, безпосередньо на економічних суб’єктів господарювання та ефективність його функціонування у ринковому середовищі й  маркетингову діяльність з урахуванням стратегічного о його потенціалу.</w:t>
      </w:r>
    </w:p>
    <w:p w:rsidR="00776090" w:rsidRPr="005847A6" w:rsidRDefault="00776090" w:rsidP="00776090">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Автором доведено, що </w:t>
      </w:r>
      <w:r w:rsidRPr="005847A6">
        <w:rPr>
          <w:color w:val="231F20"/>
          <w:sz w:val="28"/>
          <w:szCs w:val="28"/>
          <w:bdr w:val="none" w:sz="0" w:space="0" w:color="auto" w:frame="1"/>
        </w:rPr>
        <w:t xml:space="preserve">планування у маркетинговій діяльності суб’єкта господарювання – це процес постійний і безперервний, який спрямований на формування та реалізацію планів маркетингової діяльності та має бути повним, диференційованим і детальним, повинен чітко збігатися з усіма іншими заходами і діями економічних суб’єктів господарювання, які спрямовані на результативність й ефективність господарської діяльності. План цілеспрямованої маркетингової діяльності в умовах глобальних викликів, який </w:t>
      </w:r>
      <w:r w:rsidRPr="005847A6">
        <w:rPr>
          <w:color w:val="231F20"/>
          <w:sz w:val="28"/>
          <w:szCs w:val="28"/>
          <w:bdr w:val="none" w:sz="0" w:space="0" w:color="auto" w:frame="1"/>
        </w:rPr>
        <w:lastRenderedPageBreak/>
        <w:t>формують та реалізують  економічні суб’єкти господарювання, відповідно до вимог та умов, повинен складатись як річний, квартальний, місячний, декадний, тижневий та одноденний, що сприятиме постійному контролю ситуацію, скоординувати та узгоджувати всі маркетингові заходи, вносити свіжі ідеї та корегувати поточні цілі з урахуванням стратегічного потенціалу економічного суб’єкта господарювання.</w:t>
      </w:r>
    </w:p>
    <w:p w:rsidR="00776090" w:rsidRDefault="00776090" w:rsidP="00776090">
      <w:pPr>
        <w:spacing w:line="360" w:lineRule="auto"/>
        <w:ind w:firstLine="709"/>
        <w:jc w:val="both"/>
        <w:rPr>
          <w:rFonts w:eastAsia="Arial Unicode MS"/>
          <w:color w:val="000000"/>
          <w:sz w:val="28"/>
          <w:szCs w:val="28"/>
          <w:u w:color="000000"/>
        </w:rPr>
      </w:pPr>
      <w:r>
        <w:rPr>
          <w:rFonts w:eastAsia="Calibri"/>
          <w:sz w:val="28"/>
          <w:szCs w:val="28"/>
        </w:rPr>
        <w:t xml:space="preserve">З’ясовано, що </w:t>
      </w:r>
      <w:r w:rsidRPr="00E265C0">
        <w:rPr>
          <w:rFonts w:eastAsia="Calibri"/>
          <w:sz w:val="28"/>
          <w:szCs w:val="28"/>
        </w:rPr>
        <w:t xml:space="preserve">у 2021 році ТОВ «Сігнет-Центр» покращило деякі свої показники порівняно з 2020 роком, що є позитивним результатом. </w:t>
      </w:r>
      <w:r>
        <w:rPr>
          <w:rFonts w:eastAsia="Calibri"/>
          <w:sz w:val="28"/>
          <w:szCs w:val="28"/>
        </w:rPr>
        <w:t>Ч</w:t>
      </w:r>
      <w:r w:rsidRPr="00E265C0">
        <w:rPr>
          <w:rFonts w:eastAsia="Calibri"/>
          <w:sz w:val="28"/>
          <w:szCs w:val="28"/>
        </w:rPr>
        <w:t>истий дохід (виручка) від реалізації  продукції (товарів, робіт, послуг)  зріс, у зв’язку зі збільшенням собівартості продукції, що  не є позитивним результатом.</w:t>
      </w:r>
      <w:r>
        <w:rPr>
          <w:rFonts w:eastAsia="Calibri"/>
          <w:sz w:val="28"/>
          <w:szCs w:val="28"/>
        </w:rPr>
        <w:t xml:space="preserve"> </w:t>
      </w:r>
      <w:r w:rsidRPr="00E265C0">
        <w:rPr>
          <w:rFonts w:eastAsia="Calibri"/>
          <w:sz w:val="28"/>
          <w:szCs w:val="28"/>
        </w:rPr>
        <w:t xml:space="preserve"> Валовий прибуток зменшився. Це сталося в основному за рахунок зростання прибутку (виручки) від реалізації продукції (товарів, робіт, послуг). </w:t>
      </w:r>
      <w:r>
        <w:rPr>
          <w:rFonts w:eastAsia="Calibri"/>
          <w:sz w:val="28"/>
          <w:szCs w:val="28"/>
        </w:rPr>
        <w:t xml:space="preserve"> </w:t>
      </w:r>
      <w:r w:rsidRPr="00E265C0">
        <w:rPr>
          <w:rFonts w:eastAsia="Arial Unicode MS"/>
          <w:color w:val="000000"/>
          <w:sz w:val="28"/>
          <w:szCs w:val="28"/>
          <w:u w:color="000000"/>
        </w:rPr>
        <w:t>Під час підготовки висновків щодо результатів аналізу виробничо-фінансової діяльності суб’єкта господарювання необхідно враховувати, що дослідження повинні бути системними, комплексними та вестися у взаємозалежності та взаємообумовленості усіх сторін діяльності суб’єкта господарювання. Це дозволить підвищити ефективність виробничої та фінансової діяльності, а також оцінити ринкову активність суб’єкта господарювання. Підготовка узагальнених результатів виробничо-фінансової діяльності засновується на аналізі ефективності використання трудових, виробничих та матеріальних ресурсів, аналізі виробничої програми суб’єкта господарювання, операційних витрат основної діяльності та визначенні фінансових результатів та фінансового стану суб’єкта господарювання.</w:t>
      </w:r>
    </w:p>
    <w:p w:rsidR="00776090" w:rsidRPr="00B438E4" w:rsidRDefault="00776090" w:rsidP="00776090">
      <w:pPr>
        <w:shd w:val="clear" w:color="auto" w:fill="FFFFFF"/>
        <w:spacing w:line="360" w:lineRule="auto"/>
        <w:ind w:firstLine="709"/>
        <w:jc w:val="both"/>
        <w:rPr>
          <w:color w:val="200F03"/>
          <w:sz w:val="28"/>
          <w:szCs w:val="28"/>
        </w:rPr>
      </w:pPr>
      <w:r>
        <w:rPr>
          <w:color w:val="200F03"/>
          <w:sz w:val="28"/>
          <w:szCs w:val="28"/>
        </w:rPr>
        <w:t xml:space="preserve">Обґрунтовано, що </w:t>
      </w:r>
      <w:r w:rsidRPr="00B438E4">
        <w:rPr>
          <w:color w:val="200F03"/>
          <w:sz w:val="28"/>
          <w:szCs w:val="28"/>
        </w:rPr>
        <w:t xml:space="preserve">активним попитом користуються маркетингові методи, зорієнтовані на просування продукції через Інтернет. Важливим для маркетингової діяльності суб’єкта господарювання в умовах глобальних викликів  стає SM-маркетинг ( SММ – Social Media Marketing), тобто проведення роботи із залучення трафіку і просування продукції у соціальних медіа. Нині до соціальних платформ прийнято відносити соціальні мережі, особисті блоги, форуми, відеохостінги, новинні портали, будь-які інші місця </w:t>
      </w:r>
      <w:r w:rsidRPr="00B438E4">
        <w:rPr>
          <w:color w:val="200F03"/>
          <w:sz w:val="28"/>
          <w:szCs w:val="28"/>
        </w:rPr>
        <w:lastRenderedPageBreak/>
        <w:t xml:space="preserve">концентрації інтернет-користувачів. Нашою метою тут є огляд SM-інструментарію та оцінка того, наскільки його окремі групи придатні для використання фахівцями суб’єкта господарювання. Зазвичай у суб’єкта господарювання SМ-маркетинг проводить SMM-менеджер, але якщо суб’єкт господарювання не передбачає у своєму штатному розкладі такої посади, то просуванням в соціальних медіа займаються фахівці SMM-агенції на засадах аутсорсінгу. </w:t>
      </w:r>
    </w:p>
    <w:p w:rsidR="00776090" w:rsidRPr="00C84C2B" w:rsidRDefault="00776090" w:rsidP="00776090">
      <w:pPr>
        <w:spacing w:line="360" w:lineRule="auto"/>
        <w:ind w:firstLine="709"/>
        <w:jc w:val="both"/>
        <w:rPr>
          <w:color w:val="231F20"/>
          <w:sz w:val="28"/>
          <w:szCs w:val="28"/>
          <w:bdr w:val="none" w:sz="0" w:space="0" w:color="auto" w:frame="1"/>
        </w:rPr>
      </w:pPr>
    </w:p>
    <w:p w:rsidR="00776090" w:rsidRPr="00C84C2B" w:rsidRDefault="00776090" w:rsidP="00776090">
      <w:pPr>
        <w:spacing w:line="360" w:lineRule="auto"/>
        <w:ind w:firstLine="709"/>
        <w:jc w:val="both"/>
        <w:rPr>
          <w:rFonts w:eastAsia="Calibri"/>
          <w:sz w:val="28"/>
          <w:szCs w:val="28"/>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p>
    <w:p w:rsidR="00776090" w:rsidRPr="00DB1433" w:rsidRDefault="00776090" w:rsidP="00776090">
      <w:pPr>
        <w:pStyle w:val="a5"/>
        <w:shd w:val="clear" w:color="auto" w:fill="FFFFFF"/>
        <w:spacing w:before="0" w:beforeAutospacing="0" w:after="0" w:afterAutospacing="0" w:line="360" w:lineRule="auto"/>
        <w:ind w:firstLine="709"/>
        <w:jc w:val="center"/>
        <w:rPr>
          <w:bCs/>
          <w:caps/>
          <w:color w:val="200F03"/>
          <w:sz w:val="28"/>
          <w:szCs w:val="28"/>
          <w:lang w:val="uk-UA"/>
        </w:rPr>
      </w:pPr>
      <w:r w:rsidRPr="00DB1433">
        <w:rPr>
          <w:bCs/>
          <w:caps/>
          <w:color w:val="200F03"/>
          <w:sz w:val="28"/>
          <w:szCs w:val="28"/>
          <w:lang w:val="uk-UA"/>
        </w:rPr>
        <w:t>Список використаних джерел</w:t>
      </w:r>
    </w:p>
    <w:p w:rsidR="00776090" w:rsidRPr="00DB1433" w:rsidRDefault="00776090" w:rsidP="00776090">
      <w:pPr>
        <w:pStyle w:val="a5"/>
        <w:shd w:val="clear" w:color="auto" w:fill="FFFFFF"/>
        <w:spacing w:before="0" w:beforeAutospacing="0" w:after="0" w:afterAutospacing="0" w:line="360" w:lineRule="auto"/>
        <w:ind w:firstLine="709"/>
        <w:jc w:val="center"/>
        <w:rPr>
          <w:caps/>
          <w:color w:val="200F03"/>
          <w:sz w:val="28"/>
          <w:szCs w:val="28"/>
          <w:lang w:val="uk-UA"/>
        </w:rPr>
      </w:pPr>
    </w:p>
    <w:p w:rsidR="00776090"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67520E">
        <w:rPr>
          <w:color w:val="200F03"/>
          <w:sz w:val="28"/>
          <w:szCs w:val="28"/>
          <w:lang w:val="uk-UA"/>
        </w:rPr>
        <w:lastRenderedPageBreak/>
        <w:t>Аветисова А. О. Ресторанні мережі : конкурентні переваги, проблеми, перспективи розвитку // Вісник соціально-економічних досліджень. 2013. № 28. С. 117-123.</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Азарян О.М., Маркетинг: принципи та функції: Навч. посіб. для студ. вищ. навч закл. 2. вид., перероб. і доп.  К.: НМЦВО МОіН України, 2001. 319 с.</w:t>
      </w:r>
    </w:p>
    <w:p w:rsidR="00776090" w:rsidRPr="0067520E"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67520E">
        <w:rPr>
          <w:color w:val="200F03"/>
          <w:sz w:val="28"/>
          <w:szCs w:val="28"/>
          <w:lang w:val="uk-UA"/>
        </w:rPr>
        <w:t xml:space="preserve"> Барна М. Ю. Методи дослідження економічних явищ і процесів. Комп’ютерне моделювання та інформаційні технології в науці, економіці і осв</w:t>
      </w:r>
      <w:r w:rsidRPr="0067520E">
        <w:rPr>
          <w:color w:val="200F03"/>
          <w:sz w:val="28"/>
          <w:szCs w:val="28"/>
          <w:lang w:val="uk-UA"/>
        </w:rPr>
        <w:t>і</w:t>
      </w:r>
      <w:r w:rsidRPr="0067520E">
        <w:rPr>
          <w:color w:val="200F03"/>
          <w:sz w:val="28"/>
          <w:szCs w:val="28"/>
          <w:lang w:val="uk-UA"/>
        </w:rPr>
        <w:t>ті : зб. наук. праць. VIII Всеукр. наук.-практ. конф.; Черкаси-Одеса, 25-27 тра</w:t>
      </w:r>
      <w:r w:rsidRPr="0067520E">
        <w:rPr>
          <w:color w:val="200F03"/>
          <w:sz w:val="28"/>
          <w:szCs w:val="28"/>
          <w:lang w:val="uk-UA"/>
        </w:rPr>
        <w:t>в</w:t>
      </w:r>
      <w:r w:rsidRPr="0067520E">
        <w:rPr>
          <w:color w:val="200F03"/>
          <w:sz w:val="28"/>
          <w:szCs w:val="28"/>
          <w:lang w:val="uk-UA"/>
        </w:rPr>
        <w:t>ня 2011 р. Черкаси : Видавець Вовчок О. Ю., 2011. С. 113-115.</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Бутенко Н.В. Основи маркетингу: Навчальний посібник. К.: Вида</w:t>
      </w:r>
      <w:r w:rsidRPr="00DB1433">
        <w:rPr>
          <w:color w:val="200F03"/>
          <w:sz w:val="28"/>
          <w:szCs w:val="28"/>
          <w:lang w:val="uk-UA"/>
        </w:rPr>
        <w:t>в</w:t>
      </w:r>
      <w:r w:rsidRPr="00DB1433">
        <w:rPr>
          <w:color w:val="200F03"/>
          <w:sz w:val="28"/>
          <w:szCs w:val="28"/>
          <w:lang w:val="uk-UA"/>
        </w:rPr>
        <w:t>ничо-поліграфічний центр «Київський університет», 2006. 140 с.</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Бутинець Ф. Ф. Економічний аналіз: Навч. посіб. Житомир: ПП «Рута», 2003. 680 с.</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Вачевський М.В. Промисловий маркетинг. Основи теорії і практ</w:t>
      </w:r>
      <w:r w:rsidRPr="00DB1433">
        <w:rPr>
          <w:color w:val="200F03"/>
          <w:sz w:val="28"/>
          <w:szCs w:val="28"/>
          <w:lang w:val="uk-UA"/>
        </w:rPr>
        <w:t>и</w:t>
      </w:r>
      <w:r w:rsidRPr="00DB1433">
        <w:rPr>
          <w:color w:val="200F03"/>
          <w:sz w:val="28"/>
          <w:szCs w:val="28"/>
          <w:lang w:val="uk-UA"/>
        </w:rPr>
        <w:t>ки. Навч. посібник. К.: Центр навчальної літератури, 2004. 256 с.</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Войтович Р.  Глобалізаційні виклики національної безпеки: геопол</w:t>
      </w:r>
      <w:r w:rsidRPr="00DB1433">
        <w:rPr>
          <w:color w:val="200F03"/>
          <w:sz w:val="28"/>
          <w:szCs w:val="28"/>
          <w:lang w:val="uk-UA"/>
        </w:rPr>
        <w:t>і</w:t>
      </w:r>
      <w:r w:rsidRPr="00DB1433">
        <w:rPr>
          <w:color w:val="200F03"/>
          <w:sz w:val="28"/>
          <w:szCs w:val="28"/>
          <w:lang w:val="uk-UA"/>
        </w:rPr>
        <w:t xml:space="preserve">тичний аспект. URL. :   </w:t>
      </w:r>
      <w:hyperlink r:id="rId5" w:history="1">
        <w:r w:rsidRPr="00DB1433">
          <w:rPr>
            <w:color w:val="200F03"/>
            <w:sz w:val="28"/>
            <w:szCs w:val="28"/>
            <w:lang w:val="uk-UA"/>
          </w:rPr>
          <w:t>http://dspace.nbuv.gov.ua/bitstream/handle/ 123456789/26716/30-Voitovich.pdf?sequence=1</w:t>
        </w:r>
      </w:hyperlink>
      <w:r w:rsidRPr="00DB1433">
        <w:rPr>
          <w:color w:val="200F03"/>
          <w:sz w:val="28"/>
          <w:szCs w:val="28"/>
          <w:lang w:val="uk-UA"/>
        </w:rPr>
        <w:t xml:space="preserve"> (дата звернення 15.1</w:t>
      </w:r>
      <w:r>
        <w:rPr>
          <w:color w:val="200F03"/>
          <w:sz w:val="28"/>
          <w:szCs w:val="28"/>
          <w:lang w:val="uk-UA"/>
        </w:rPr>
        <w:t>1</w:t>
      </w:r>
      <w:r w:rsidRPr="00DB1433">
        <w:rPr>
          <w:color w:val="200F03"/>
          <w:sz w:val="28"/>
          <w:szCs w:val="28"/>
          <w:lang w:val="uk-UA"/>
        </w:rPr>
        <w:t>.20</w:t>
      </w:r>
      <w:r>
        <w:rPr>
          <w:color w:val="200F03"/>
          <w:sz w:val="28"/>
          <w:szCs w:val="28"/>
          <w:lang w:val="uk-UA"/>
        </w:rPr>
        <w:t>22</w:t>
      </w:r>
      <w:r w:rsidRPr="00DB1433">
        <w:rPr>
          <w:color w:val="200F03"/>
          <w:sz w:val="28"/>
          <w:szCs w:val="28"/>
          <w:lang w:val="uk-UA"/>
        </w:rPr>
        <w:t>).</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Войчак А.В. Маркетинговий менеджмент: Підр.  К.: КНЕУ, 2007. 268с.</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t>Звягінцева О.Б. Становлення й розвиток теорії та практики маркетингу в Україні</w:t>
      </w:r>
      <w:r>
        <w:rPr>
          <w:color w:val="200F03"/>
          <w:sz w:val="28"/>
          <w:szCs w:val="28"/>
          <w:lang w:val="uk-UA"/>
        </w:rPr>
        <w:t>.</w:t>
      </w:r>
      <w:r w:rsidRPr="00D030F3">
        <w:rPr>
          <w:color w:val="200F03"/>
          <w:sz w:val="28"/>
          <w:szCs w:val="28"/>
          <w:lang w:val="uk-UA"/>
        </w:rPr>
        <w:t xml:space="preserve"> Економіка промисловості. 2001</w:t>
      </w:r>
      <w:r>
        <w:rPr>
          <w:color w:val="200F03"/>
          <w:sz w:val="28"/>
          <w:szCs w:val="28"/>
          <w:lang w:val="uk-UA"/>
        </w:rPr>
        <w:t>.</w:t>
      </w:r>
      <w:r w:rsidRPr="00D030F3">
        <w:rPr>
          <w:color w:val="200F03"/>
          <w:sz w:val="28"/>
          <w:szCs w:val="28"/>
          <w:lang w:val="uk-UA"/>
        </w:rPr>
        <w:t xml:space="preserve">  № 1.  С. 21-27.</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776090" w:rsidRPr="00D030F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t>Котлер Ф., Карен Ф.А. Фокс. Стратегічний маркетинг для навчальних закладів</w:t>
      </w:r>
      <w:r>
        <w:rPr>
          <w:color w:val="200F03"/>
          <w:sz w:val="28"/>
          <w:szCs w:val="28"/>
          <w:lang w:val="uk-UA"/>
        </w:rPr>
        <w:t>.</w:t>
      </w:r>
      <w:r w:rsidRPr="00D030F3">
        <w:rPr>
          <w:color w:val="200F03"/>
          <w:sz w:val="28"/>
          <w:szCs w:val="28"/>
          <w:lang w:val="uk-UA"/>
        </w:rPr>
        <w:t xml:space="preserve"> К. : УАМ, Вид. Хімджест, 2011. 580 с. </w:t>
      </w:r>
    </w:p>
    <w:p w:rsidR="00776090"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lastRenderedPageBreak/>
        <w:t xml:space="preserve">Маркетинг інновацій і інновації в маркетингу: Монографія / С.М. Ілляшенко, В.Я.Заруба, Н.В. Карпенко та ін.; за ред. д.е.н., професора С.М. Ілляшенко. Суми : ВТД «Університетська книга», 2008. 615 с. </w:t>
      </w:r>
    </w:p>
    <w:p w:rsidR="00776090"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t>Маркетинг украинским вузам уже необходим, а подготовка украинских маркетологов еще далека от совершенства (результаты блиц-опроса экспертов) // Маркетинг и реклама. 2013. № 4 (199)</w:t>
      </w:r>
      <w:r>
        <w:rPr>
          <w:color w:val="200F03"/>
          <w:sz w:val="28"/>
          <w:szCs w:val="28"/>
          <w:lang w:val="uk-UA"/>
        </w:rPr>
        <w:t>.</w:t>
      </w:r>
      <w:r w:rsidRPr="00D030F3">
        <w:rPr>
          <w:color w:val="200F03"/>
          <w:sz w:val="28"/>
          <w:szCs w:val="28"/>
          <w:lang w:val="uk-UA"/>
        </w:rPr>
        <w:t xml:space="preserve">  С. 20</w:t>
      </w:r>
      <w:r>
        <w:rPr>
          <w:color w:val="200F03"/>
          <w:sz w:val="28"/>
          <w:szCs w:val="28"/>
          <w:lang w:val="uk-UA"/>
        </w:rPr>
        <w:t>-</w:t>
      </w:r>
      <w:r w:rsidRPr="00D030F3">
        <w:rPr>
          <w:color w:val="200F03"/>
          <w:sz w:val="28"/>
          <w:szCs w:val="28"/>
          <w:lang w:val="uk-UA"/>
        </w:rPr>
        <w:t xml:space="preserve">28. 152. </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t>Маркетинг: Підручник / А.Ф. Павленко, І.Л. Решетнікова, А.В. Войчак, М.А. Окландер та ін.; За наук. ред. д-ра екон. наук, проф., акад. АПН України А.Ф. Павленка; Кер. авт. кол. д-р екон. наук, проф. І.Л. Решетнікова. К.: КНЕУ, 2008. 600 с.</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 xml:space="preserve">Масленніков Є. І.  Забезпечення системи управління фінансовою стійкістю промислового підприємства: теорія і методологія : автореф. дис. ...д-ра екон. наук: 08.00.04; ПВНЗ </w:t>
      </w:r>
      <w:r>
        <w:rPr>
          <w:color w:val="200F03"/>
          <w:sz w:val="28"/>
          <w:szCs w:val="28"/>
          <w:lang w:val="uk-UA"/>
        </w:rPr>
        <w:t>«</w:t>
      </w:r>
      <w:r w:rsidRPr="00DB1433">
        <w:rPr>
          <w:color w:val="200F03"/>
          <w:sz w:val="28"/>
          <w:szCs w:val="28"/>
          <w:lang w:val="uk-UA"/>
        </w:rPr>
        <w:t>Європейський ун-т</w:t>
      </w:r>
      <w:r>
        <w:rPr>
          <w:color w:val="200F03"/>
          <w:sz w:val="28"/>
          <w:szCs w:val="28"/>
          <w:lang w:val="uk-UA"/>
        </w:rPr>
        <w:t>»</w:t>
      </w:r>
      <w:r w:rsidRPr="00DB1433">
        <w:rPr>
          <w:color w:val="200F03"/>
          <w:sz w:val="28"/>
          <w:szCs w:val="28"/>
          <w:lang w:val="uk-UA"/>
        </w:rPr>
        <w:t>.  К., 2015. 41 с. </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Масленніков Є. І. Забезпечення системи управління фінансовою стійкістю промислового підприємства: теорія і методологія: дисерт. на здобуття наук. ступеня докт. екон. наук: спец. 08.00.04 / Є.І. Масленніков. Київ, 2015. 443 с.</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 моно</w:t>
      </w:r>
      <w:r w:rsidRPr="00DB1433">
        <w:rPr>
          <w:color w:val="200F03"/>
          <w:sz w:val="28"/>
          <w:szCs w:val="28"/>
          <w:lang w:val="uk-UA"/>
        </w:rPr>
        <w:t>г</w:t>
      </w:r>
      <w:r w:rsidRPr="00DB1433">
        <w:rPr>
          <w:color w:val="200F03"/>
          <w:sz w:val="28"/>
          <w:szCs w:val="28"/>
          <w:lang w:val="uk-UA"/>
        </w:rPr>
        <w:t>рафія. Одеса : Прес-кур’єр, 2015. 316 с.</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 xml:space="preserve">Стратегія сталого розвитку «Україна – 2020» : Указ Президента України від 12 січня 2015 року № 5/2015. URL :  </w:t>
      </w:r>
      <w:hyperlink r:id="rId6" w:history="1">
        <w:r w:rsidRPr="00DB1433">
          <w:rPr>
            <w:color w:val="200F03"/>
            <w:sz w:val="28"/>
            <w:szCs w:val="28"/>
            <w:lang w:val="uk-UA"/>
          </w:rPr>
          <w:t>http://zakon4.rada.gov.ua/laws/show/5/2015</w:t>
        </w:r>
      </w:hyperlink>
      <w:r w:rsidRPr="00DB1433">
        <w:rPr>
          <w:color w:val="200F03"/>
          <w:sz w:val="28"/>
          <w:szCs w:val="28"/>
          <w:lang w:val="uk-UA"/>
        </w:rPr>
        <w:t xml:space="preserve"> (дата звернення 15.1</w:t>
      </w:r>
      <w:r>
        <w:rPr>
          <w:color w:val="200F03"/>
          <w:sz w:val="28"/>
          <w:szCs w:val="28"/>
          <w:lang w:val="uk-UA"/>
        </w:rPr>
        <w:t>1</w:t>
      </w:r>
      <w:r w:rsidRPr="00DB1433">
        <w:rPr>
          <w:color w:val="200F03"/>
          <w:sz w:val="28"/>
          <w:szCs w:val="28"/>
          <w:lang w:val="uk-UA"/>
        </w:rPr>
        <w:t>.20</w:t>
      </w:r>
      <w:r>
        <w:rPr>
          <w:color w:val="200F03"/>
          <w:sz w:val="28"/>
          <w:szCs w:val="28"/>
          <w:lang w:val="uk-UA"/>
        </w:rPr>
        <w:t>22</w:t>
      </w:r>
      <w:r w:rsidRPr="00DB1433">
        <w:rPr>
          <w:color w:val="200F03"/>
          <w:sz w:val="28"/>
          <w:szCs w:val="28"/>
          <w:lang w:val="uk-UA"/>
        </w:rPr>
        <w:t xml:space="preserve">). </w:t>
      </w:r>
    </w:p>
    <w:p w:rsidR="00776090"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t xml:space="preserve">Edvinsson L. Intellectual Capital. Realizing Your Company's True Value by Finding Its Hidden Roots / Edvinsson L., Malone M. N. Y. : Harper Business, 1997. – 225 p. </w:t>
      </w:r>
    </w:p>
    <w:p w:rsidR="00776090"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t xml:space="preserve"> Gronroos C. Internal Marketing: An Integral Part Of Marketing Theory / C. Gronroos, J.H. Donnelly, W.E. George. Marketing of Services.  Chicago : American Marketing Association Proceedings Series, 1981. P. 236</w:t>
      </w:r>
      <w:r>
        <w:rPr>
          <w:color w:val="200F03"/>
          <w:sz w:val="28"/>
          <w:szCs w:val="28"/>
          <w:lang w:val="uk-UA"/>
        </w:rPr>
        <w:t>-</w:t>
      </w:r>
      <w:r w:rsidRPr="00D030F3">
        <w:rPr>
          <w:color w:val="200F03"/>
          <w:sz w:val="28"/>
          <w:szCs w:val="28"/>
          <w:lang w:val="uk-UA"/>
        </w:rPr>
        <w:t>243.</w:t>
      </w:r>
    </w:p>
    <w:p w:rsidR="00776090" w:rsidRPr="00DB1433" w:rsidRDefault="00776090" w:rsidP="00776090">
      <w:pPr>
        <w:pStyle w:val="a5"/>
        <w:numPr>
          <w:ilvl w:val="0"/>
          <w:numId w:val="2"/>
        </w:numPr>
        <w:shd w:val="clear" w:color="auto" w:fill="FFFFFF"/>
        <w:spacing w:before="0" w:beforeAutospacing="0" w:after="0" w:afterAutospacing="0" w:line="360" w:lineRule="auto"/>
        <w:ind w:left="0" w:firstLine="709"/>
        <w:jc w:val="both"/>
        <w:rPr>
          <w:color w:val="200F03"/>
          <w:sz w:val="28"/>
          <w:szCs w:val="28"/>
          <w:lang w:val="uk-UA"/>
        </w:rPr>
      </w:pPr>
      <w:r w:rsidRPr="00D030F3">
        <w:rPr>
          <w:color w:val="200F03"/>
          <w:sz w:val="28"/>
          <w:szCs w:val="28"/>
          <w:lang w:val="uk-UA"/>
        </w:rPr>
        <w:lastRenderedPageBreak/>
        <w:t xml:space="preserve"> Grönroos C. Relationship marketing: strategic and tactical implications</w:t>
      </w:r>
      <w:r>
        <w:rPr>
          <w:color w:val="200F03"/>
          <w:sz w:val="28"/>
          <w:szCs w:val="28"/>
          <w:lang w:val="uk-UA"/>
        </w:rPr>
        <w:t>.</w:t>
      </w:r>
      <w:r w:rsidRPr="00D030F3">
        <w:rPr>
          <w:color w:val="200F03"/>
          <w:sz w:val="28"/>
          <w:szCs w:val="28"/>
          <w:lang w:val="uk-UA"/>
        </w:rPr>
        <w:t xml:space="preserve">  Management Decision. 1996. 34/3. P. 5–14. </w:t>
      </w:r>
    </w:p>
    <w:p w:rsidR="00776090" w:rsidRPr="00DB1433" w:rsidRDefault="00776090" w:rsidP="00B8746B">
      <w:pPr>
        <w:autoSpaceDE w:val="0"/>
        <w:autoSpaceDN w:val="0"/>
        <w:adjustRightInd w:val="0"/>
        <w:spacing w:line="360" w:lineRule="auto"/>
        <w:ind w:firstLine="709"/>
        <w:jc w:val="both"/>
        <w:rPr>
          <w:rFonts w:eastAsia="TimesNewRoman"/>
          <w:sz w:val="28"/>
          <w:szCs w:val="28"/>
        </w:rPr>
      </w:pPr>
      <w:bookmarkStart w:id="0" w:name="_GoBack"/>
      <w:bookmarkEnd w:id="0"/>
    </w:p>
    <w:p w:rsidR="00070BAB" w:rsidRDefault="00070BAB"/>
    <w:sectPr w:rsidR="00070BA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46B"/>
    <w:rsid w:val="0003265E"/>
    <w:rsid w:val="00070BAB"/>
    <w:rsid w:val="00776090"/>
    <w:rsid w:val="00B8746B"/>
    <w:rsid w:val="00D40E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3E4057-8ABD-498A-B363-0B5AA95D8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746B"/>
    <w:pPr>
      <w:spacing w:after="0" w:line="240" w:lineRule="auto"/>
    </w:pPr>
    <w:rPr>
      <w:rFonts w:ascii="Times New Roman" w:eastAsia="Times New Roman" w:hAnsi="Times New Roman" w:cs="Times New Roman"/>
      <w:sz w:val="24"/>
      <w:szCs w:val="24"/>
      <w:lang w:val="uk-UA" w:eastAsia="ru-RU"/>
    </w:rPr>
  </w:style>
  <w:style w:type="paragraph" w:styleId="2">
    <w:name w:val="heading 2"/>
    <w:basedOn w:val="a"/>
    <w:next w:val="a"/>
    <w:link w:val="20"/>
    <w:qFormat/>
    <w:rsid w:val="00B8746B"/>
    <w:pPr>
      <w:keepNext/>
      <w:spacing w:line="360" w:lineRule="auto"/>
      <w:ind w:left="720"/>
      <w:outlineLvl w:val="1"/>
    </w:pPr>
    <w:rPr>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B8746B"/>
    <w:rPr>
      <w:rFonts w:ascii="Times New Roman" w:eastAsia="Times New Roman" w:hAnsi="Times New Roman" w:cs="Times New Roman"/>
      <w:sz w:val="24"/>
      <w:szCs w:val="20"/>
      <w:lang w:val="uk-UA" w:eastAsia="ru-RU"/>
    </w:rPr>
  </w:style>
  <w:style w:type="paragraph" w:styleId="a3">
    <w:name w:val="Title"/>
    <w:basedOn w:val="a"/>
    <w:link w:val="a4"/>
    <w:qFormat/>
    <w:rsid w:val="00B8746B"/>
    <w:pPr>
      <w:jc w:val="center"/>
    </w:pPr>
    <w:rPr>
      <w:spacing w:val="30"/>
      <w:sz w:val="28"/>
      <w:szCs w:val="20"/>
    </w:rPr>
  </w:style>
  <w:style w:type="character" w:customStyle="1" w:styleId="a4">
    <w:name w:val="Название Знак"/>
    <w:basedOn w:val="a0"/>
    <w:link w:val="a3"/>
    <w:rsid w:val="00B8746B"/>
    <w:rPr>
      <w:rFonts w:ascii="Times New Roman" w:eastAsia="Times New Roman" w:hAnsi="Times New Roman" w:cs="Times New Roman"/>
      <w:spacing w:val="30"/>
      <w:sz w:val="28"/>
      <w:szCs w:val="20"/>
      <w:lang w:val="uk-UA" w:eastAsia="ru-RU"/>
    </w:rPr>
  </w:style>
  <w:style w:type="paragraph" w:styleId="a5">
    <w:name w:val="Normal (Web)"/>
    <w:basedOn w:val="a"/>
    <w:rsid w:val="00B8746B"/>
    <w:pPr>
      <w:spacing w:before="100" w:beforeAutospacing="1" w:after="100" w:afterAutospacing="1"/>
    </w:pPr>
    <w:rPr>
      <w:lang w:val="ru-RU"/>
    </w:rPr>
  </w:style>
  <w:style w:type="character" w:customStyle="1" w:styleId="apple-converted-space">
    <w:name w:val="apple-converted-space"/>
    <w:basedOn w:val="a0"/>
    <w:rsid w:val="00B874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4.rada.gov.ua/laws/show/5/2015" TargetMode="External"/><Relationship Id="rId5" Type="http://schemas.openxmlformats.org/officeDocument/2006/relationships/hyperlink" Target="http://dspace.nbuv.gov.ua/bitstream/handle/%20123456789/26716/30-Voitovich.pdf?sequence=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2294</Words>
  <Characters>13080</Characters>
  <Application>Microsoft Office Word</Application>
  <DocSecurity>0</DocSecurity>
  <Lines>109</Lines>
  <Paragraphs>30</Paragraphs>
  <ScaleCrop>false</ScaleCrop>
  <Company/>
  <LinksUpToDate>false</LinksUpToDate>
  <CharactersWithSpaces>15344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2023-04-24T09:01:00Z</dcterms:created>
  <dcterms:modified xsi:type="dcterms:W3CDTF">2023-04-24T09:03:00Z</dcterms:modified>
</cp:coreProperties>
</file>