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7F2" w:rsidRDefault="00A447F2" w:rsidP="00A447F2">
      <w:pPr>
        <w:spacing w:after="0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Одеський</w:t>
      </w:r>
      <w:proofErr w:type="spellEnd"/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нац</w:t>
      </w:r>
      <w:r>
        <w:rPr>
          <w:rFonts w:ascii="Times New Roman" w:eastAsia="Times New Roman" w:hAnsi="Times New Roman"/>
          <w:sz w:val="28"/>
          <w:szCs w:val="28"/>
          <w:u w:val="single"/>
          <w:lang w:val="uk-UA" w:eastAsia="ru-RU"/>
        </w:rPr>
        <w:t>іональний</w:t>
      </w:r>
      <w:proofErr w:type="spellEnd"/>
      <w:r>
        <w:rPr>
          <w:rFonts w:ascii="Times New Roman" w:eastAsia="Times New Roman" w:hAnsi="Times New Roman"/>
          <w:sz w:val="28"/>
          <w:szCs w:val="28"/>
          <w:u w:val="single"/>
          <w:lang w:val="uk-UA" w:eastAsia="ru-RU"/>
        </w:rPr>
        <w:t xml:space="preserve"> університет імені І. І. Мечникова</w:t>
      </w:r>
      <w:r>
        <w:rPr>
          <w:rFonts w:ascii="Times New Roman" w:eastAsia="Times New Roman" w:hAnsi="Times New Roman"/>
          <w:sz w:val="28"/>
          <w:szCs w:val="28"/>
          <w:u w:val="single"/>
          <w:lang w:val="uk-UA" w:eastAsia="ru-RU"/>
        </w:rPr>
        <w:softHyphen/>
      </w:r>
      <w:r>
        <w:rPr>
          <w:rFonts w:ascii="Times New Roman" w:eastAsia="Times New Roman" w:hAnsi="Times New Roman"/>
          <w:sz w:val="28"/>
          <w:szCs w:val="28"/>
          <w:u w:val="single"/>
          <w:lang w:val="uk-UA" w:eastAsia="ru-RU"/>
        </w:rPr>
        <w:softHyphen/>
      </w:r>
      <w:r>
        <w:rPr>
          <w:rFonts w:ascii="Times New Roman" w:eastAsia="Times New Roman" w:hAnsi="Times New Roman"/>
          <w:sz w:val="28"/>
          <w:szCs w:val="28"/>
          <w:u w:val="single"/>
          <w:lang w:val="uk-UA" w:eastAsia="ru-RU"/>
        </w:rPr>
        <w:softHyphen/>
      </w:r>
      <w:r>
        <w:rPr>
          <w:rFonts w:ascii="Times New Roman" w:eastAsia="Times New Roman" w:hAnsi="Times New Roman"/>
          <w:sz w:val="28"/>
          <w:szCs w:val="28"/>
          <w:u w:val="single"/>
          <w:lang w:val="uk-UA" w:eastAsia="ru-RU"/>
        </w:rPr>
        <w:softHyphen/>
      </w:r>
      <w:r>
        <w:rPr>
          <w:rFonts w:ascii="Times New Roman" w:eastAsia="Times New Roman" w:hAnsi="Times New Roman"/>
          <w:sz w:val="28"/>
          <w:szCs w:val="28"/>
          <w:u w:val="single"/>
          <w:lang w:val="uk-UA" w:eastAsia="ru-RU"/>
        </w:rPr>
        <w:softHyphen/>
      </w:r>
      <w:r>
        <w:rPr>
          <w:rFonts w:ascii="Times New Roman" w:eastAsia="Times New Roman" w:hAnsi="Times New Roman"/>
          <w:sz w:val="28"/>
          <w:szCs w:val="28"/>
          <w:u w:val="single"/>
          <w:lang w:val="uk-UA" w:eastAsia="ru-RU"/>
        </w:rPr>
        <w:softHyphen/>
      </w:r>
      <w:r>
        <w:rPr>
          <w:rFonts w:ascii="Times New Roman" w:eastAsia="Times New Roman" w:hAnsi="Times New Roman"/>
          <w:sz w:val="28"/>
          <w:szCs w:val="28"/>
          <w:u w:val="single"/>
          <w:lang w:val="uk-UA" w:eastAsia="ru-RU"/>
        </w:rPr>
        <w:softHyphen/>
      </w:r>
      <w:r>
        <w:rPr>
          <w:rFonts w:ascii="Times New Roman" w:eastAsia="Times New Roman" w:hAnsi="Times New Roman"/>
          <w:sz w:val="28"/>
          <w:szCs w:val="28"/>
          <w:u w:val="single"/>
          <w:lang w:val="uk-UA" w:eastAsia="ru-RU"/>
        </w:rPr>
        <w:softHyphen/>
      </w:r>
      <w:r>
        <w:rPr>
          <w:rFonts w:ascii="Times New Roman" w:eastAsia="Times New Roman" w:hAnsi="Times New Roman"/>
          <w:sz w:val="28"/>
          <w:szCs w:val="28"/>
          <w:u w:val="single"/>
          <w:lang w:val="uk-UA" w:eastAsia="ru-RU"/>
        </w:rPr>
        <w:softHyphen/>
      </w:r>
      <w:r>
        <w:rPr>
          <w:rFonts w:ascii="Times New Roman" w:eastAsia="Times New Roman" w:hAnsi="Times New Roman"/>
          <w:sz w:val="28"/>
          <w:szCs w:val="28"/>
          <w:u w:val="single"/>
          <w:lang w:val="uk-UA" w:eastAsia="ru-RU"/>
        </w:rPr>
        <w:softHyphen/>
      </w:r>
      <w:r>
        <w:rPr>
          <w:rFonts w:ascii="Times New Roman" w:eastAsia="Times New Roman" w:hAnsi="Times New Roman"/>
          <w:sz w:val="28"/>
          <w:szCs w:val="28"/>
          <w:u w:val="single"/>
          <w:lang w:val="uk-UA" w:eastAsia="ru-RU"/>
        </w:rPr>
        <w:softHyphen/>
      </w:r>
      <w:r>
        <w:rPr>
          <w:rFonts w:ascii="Times New Roman" w:eastAsia="Times New Roman" w:hAnsi="Times New Roman"/>
          <w:sz w:val="28"/>
          <w:szCs w:val="28"/>
          <w:u w:val="single"/>
          <w:lang w:val="uk-UA" w:eastAsia="ru-RU"/>
        </w:rPr>
        <w:softHyphen/>
      </w:r>
      <w:r>
        <w:rPr>
          <w:rFonts w:ascii="Times New Roman" w:eastAsia="Times New Roman" w:hAnsi="Times New Roman"/>
          <w:sz w:val="28"/>
          <w:szCs w:val="28"/>
          <w:u w:val="single"/>
          <w:lang w:val="uk-UA" w:eastAsia="ru-RU"/>
        </w:rPr>
        <w:softHyphen/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</w:t>
      </w:r>
    </w:p>
    <w:p w:rsidR="00A447F2" w:rsidRDefault="00A447F2" w:rsidP="00A447F2">
      <w:pPr>
        <w:spacing w:after="0" w:line="360" w:lineRule="auto"/>
        <w:jc w:val="center"/>
        <w:rPr>
          <w:rFonts w:ascii="Times New Roman" w:eastAsia="Times New Roman" w:hAnsi="Times New Roman"/>
          <w:sz w:val="18"/>
          <w:szCs w:val="18"/>
          <w:u w:val="single"/>
          <w:lang w:val="uk-UA" w:eastAsia="ru-RU"/>
        </w:rPr>
      </w:pPr>
      <w:r>
        <w:rPr>
          <w:rFonts w:ascii="Times New Roman" w:eastAsia="Times New Roman" w:hAnsi="Times New Roman"/>
          <w:sz w:val="18"/>
          <w:szCs w:val="18"/>
          <w:u w:val="single"/>
          <w:lang w:val="uk-UA" w:eastAsia="ru-RU"/>
        </w:rPr>
        <w:t>(повне найменування вищого навчального закладу)</w:t>
      </w:r>
    </w:p>
    <w:p w:rsidR="00A447F2" w:rsidRDefault="00A447F2" w:rsidP="00A447F2">
      <w:pPr>
        <w:spacing w:after="0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</w:t>
      </w:r>
      <w:r>
        <w:rPr>
          <w:rFonts w:ascii="Times New Roman" w:eastAsia="Times New Roman" w:hAnsi="Times New Roman"/>
          <w:sz w:val="28"/>
          <w:szCs w:val="28"/>
          <w:u w:val="single"/>
          <w:lang w:val="uk-UA" w:eastAsia="ru-RU"/>
        </w:rPr>
        <w:t xml:space="preserve">Факультет міжнародних відносин, політології та </w:t>
      </w:r>
      <w:proofErr w:type="gramStart"/>
      <w:r>
        <w:rPr>
          <w:rFonts w:ascii="Times New Roman" w:eastAsia="Times New Roman" w:hAnsi="Times New Roman"/>
          <w:sz w:val="28"/>
          <w:szCs w:val="28"/>
          <w:u w:val="single"/>
          <w:lang w:val="uk-UA" w:eastAsia="ru-RU"/>
        </w:rPr>
        <w:t>соц</w:t>
      </w:r>
      <w:proofErr w:type="gramEnd"/>
      <w:r>
        <w:rPr>
          <w:rFonts w:ascii="Times New Roman" w:eastAsia="Times New Roman" w:hAnsi="Times New Roman"/>
          <w:sz w:val="28"/>
          <w:szCs w:val="28"/>
          <w:u w:val="single"/>
          <w:lang w:val="uk-UA" w:eastAsia="ru-RU"/>
        </w:rPr>
        <w:t>іології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</w:t>
      </w:r>
    </w:p>
    <w:p w:rsidR="00A447F2" w:rsidRDefault="00A447F2" w:rsidP="00A447F2">
      <w:pPr>
        <w:spacing w:after="0" w:line="36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val="uk-UA" w:eastAsia="ru-RU"/>
        </w:rPr>
        <w:t>(повне найменування інституту/факультету)</w:t>
      </w:r>
    </w:p>
    <w:p w:rsidR="00A447F2" w:rsidRDefault="00A447F2" w:rsidP="00A447F2">
      <w:pPr>
        <w:spacing w:after="0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/>
          <w:sz w:val="28"/>
          <w:szCs w:val="28"/>
          <w:u w:val="single"/>
          <w:lang w:val="uk-UA" w:eastAsia="ru-RU"/>
        </w:rPr>
        <w:t xml:space="preserve">Кафедра </w:t>
      </w:r>
      <w:proofErr w:type="gramStart"/>
      <w:r>
        <w:rPr>
          <w:rFonts w:ascii="Times New Roman" w:eastAsia="Times New Roman" w:hAnsi="Times New Roman"/>
          <w:sz w:val="28"/>
          <w:szCs w:val="28"/>
          <w:u w:val="single"/>
          <w:lang w:val="uk-UA" w:eastAsia="ru-RU"/>
        </w:rPr>
        <w:t>соц</w:t>
      </w:r>
      <w:proofErr w:type="gramEnd"/>
      <w:r>
        <w:rPr>
          <w:rFonts w:ascii="Times New Roman" w:eastAsia="Times New Roman" w:hAnsi="Times New Roman"/>
          <w:sz w:val="28"/>
          <w:szCs w:val="28"/>
          <w:u w:val="single"/>
          <w:lang w:val="uk-UA" w:eastAsia="ru-RU"/>
        </w:rPr>
        <w:t>іології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_______________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</w:t>
      </w:r>
    </w:p>
    <w:p w:rsidR="00A447F2" w:rsidRDefault="00A447F2" w:rsidP="00A447F2">
      <w:pPr>
        <w:spacing w:after="0"/>
        <w:jc w:val="center"/>
        <w:rPr>
          <w:rFonts w:ascii="Times New Roman" w:eastAsia="Times New Roman" w:hAnsi="Times New Roman"/>
          <w:b/>
          <w:sz w:val="18"/>
          <w:szCs w:val="18"/>
          <w:u w:val="single"/>
          <w:lang w:val="uk-UA" w:eastAsia="ru-RU"/>
        </w:rPr>
      </w:pPr>
      <w:r>
        <w:rPr>
          <w:rFonts w:ascii="Times New Roman" w:eastAsia="Times New Roman" w:hAnsi="Times New Roman"/>
          <w:sz w:val="18"/>
          <w:szCs w:val="18"/>
          <w:lang w:val="uk-UA" w:eastAsia="ru-RU"/>
        </w:rPr>
        <w:t>(повне назва кафедри)</w:t>
      </w:r>
    </w:p>
    <w:p w:rsidR="00A447F2" w:rsidRDefault="00A447F2" w:rsidP="00A447F2">
      <w:pPr>
        <w:spacing w:after="0" w:line="360" w:lineRule="auto"/>
        <w:jc w:val="center"/>
        <w:rPr>
          <w:rFonts w:ascii="Times New Roman" w:eastAsia="Times New Roman" w:hAnsi="Times New Roman"/>
          <w:sz w:val="20"/>
          <w:szCs w:val="20"/>
          <w:lang w:val="uk-UA" w:eastAsia="ru-RU"/>
        </w:rPr>
      </w:pPr>
    </w:p>
    <w:p w:rsidR="00A447F2" w:rsidRDefault="00A447F2" w:rsidP="00A447F2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val="uk-UA" w:eastAsia="ru-RU"/>
        </w:rPr>
      </w:pPr>
    </w:p>
    <w:p w:rsidR="00A447F2" w:rsidRDefault="00A447F2" w:rsidP="00A447F2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val="uk-UA" w:eastAsia="ru-RU"/>
        </w:rPr>
      </w:pPr>
    </w:p>
    <w:p w:rsidR="00A447F2" w:rsidRDefault="00A447F2" w:rsidP="00A447F2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val="uk-UA" w:eastAsia="ru-RU"/>
        </w:rPr>
      </w:pPr>
    </w:p>
    <w:p w:rsidR="00A447F2" w:rsidRDefault="00A447F2" w:rsidP="00A447F2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val="uk-UA" w:eastAsia="ru-RU"/>
        </w:rPr>
        <w:t>Д и п л о м н а    р о б о т а</w:t>
      </w:r>
    </w:p>
    <w:p w:rsidR="00A447F2" w:rsidRDefault="00A447F2" w:rsidP="00A447F2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A447F2" w:rsidRDefault="00A447F2" w:rsidP="00A447F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</w:t>
      </w:r>
      <w:r>
        <w:rPr>
          <w:rFonts w:ascii="Times New Roman" w:eastAsia="Times New Roman" w:hAnsi="Times New Roman"/>
          <w:sz w:val="28"/>
          <w:szCs w:val="28"/>
          <w:u w:val="single"/>
          <w:lang w:val="uk-UA" w:eastAsia="ru-RU"/>
        </w:rPr>
        <w:t>на здобуття ступеня вищої освіти «магі</w:t>
      </w:r>
      <w:proofErr w:type="gramStart"/>
      <w:r>
        <w:rPr>
          <w:rFonts w:ascii="Times New Roman" w:eastAsia="Times New Roman" w:hAnsi="Times New Roman"/>
          <w:sz w:val="28"/>
          <w:szCs w:val="28"/>
          <w:u w:val="single"/>
          <w:lang w:val="uk-UA" w:eastAsia="ru-RU"/>
        </w:rPr>
        <w:t>стр</w:t>
      </w:r>
      <w:proofErr w:type="gramEnd"/>
      <w:r>
        <w:rPr>
          <w:rFonts w:ascii="Times New Roman" w:eastAsia="Times New Roman" w:hAnsi="Times New Roman"/>
          <w:sz w:val="28"/>
          <w:szCs w:val="28"/>
          <w:u w:val="single"/>
          <w:lang w:val="uk-UA" w:eastAsia="ru-RU"/>
        </w:rPr>
        <w:t>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</w:t>
      </w:r>
    </w:p>
    <w:p w:rsidR="00A447F2" w:rsidRDefault="00A447F2" w:rsidP="00A447F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«Багатство та бідність в уявленнях українських студентів»</w:t>
      </w:r>
    </w:p>
    <w:p w:rsidR="00A447F2" w:rsidRDefault="00A447F2" w:rsidP="00A447F2">
      <w:pPr>
        <w:shd w:val="clear" w:color="auto" w:fill="F8F9FA"/>
        <w:spacing w:after="0" w:line="540" w:lineRule="atLeast"/>
        <w:jc w:val="center"/>
        <w:rPr>
          <w:rFonts w:ascii="Times New Roman" w:eastAsia="Times New Roman" w:hAnsi="Times New Roman"/>
          <w:color w:val="202124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«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Wealth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and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poverty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in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the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perceptions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of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Ukrainian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students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>»</w:t>
      </w:r>
    </w:p>
    <w:p w:rsidR="00A447F2" w:rsidRDefault="00A447F2" w:rsidP="00A447F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A447F2" w:rsidRDefault="00A447F2" w:rsidP="00A447F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A447F2" w:rsidRDefault="00A447F2" w:rsidP="00A447F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u w:val="single"/>
          <w:lang w:val="uk-UA" w:eastAsia="ru-RU"/>
        </w:rPr>
      </w:pPr>
    </w:p>
    <w:p w:rsidR="00A447F2" w:rsidRDefault="00A447F2" w:rsidP="00A447F2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u w:val="single"/>
          <w:lang w:val="uk-UA" w:eastAsia="ru-RU"/>
        </w:rPr>
      </w:pPr>
    </w:p>
    <w:p w:rsidR="00A447F2" w:rsidRDefault="00A447F2" w:rsidP="00A447F2">
      <w:pPr>
        <w:tabs>
          <w:tab w:val="left" w:pos="3738"/>
          <w:tab w:val="right" w:pos="9355"/>
        </w:tabs>
        <w:spacing w:after="0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Виконала: студентка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заоної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форми навчання</w:t>
      </w:r>
    </w:p>
    <w:p w:rsidR="00A447F2" w:rsidRDefault="00A447F2" w:rsidP="00A447F2">
      <w:pPr>
        <w:tabs>
          <w:tab w:val="left" w:pos="3697"/>
          <w:tab w:val="left" w:pos="4098"/>
          <w:tab w:val="right" w:pos="9355"/>
        </w:tabs>
        <w:spacing w:after="0"/>
        <w:rPr>
          <w:rFonts w:ascii="Times New Roman" w:eastAsia="Times New Roman" w:hAnsi="Times New Roman"/>
          <w:sz w:val="16"/>
          <w:szCs w:val="16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>спеціальності  054 Соціологія</w:t>
      </w:r>
    </w:p>
    <w:p w:rsidR="00A447F2" w:rsidRDefault="00A447F2" w:rsidP="00A447F2">
      <w:pPr>
        <w:tabs>
          <w:tab w:val="left" w:pos="3697"/>
          <w:tab w:val="left" w:pos="4126"/>
          <w:tab w:val="right" w:pos="9355"/>
        </w:tabs>
        <w:spacing w:after="0" w:line="36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>Наконечна Катерина Олександрівна</w:t>
      </w:r>
    </w:p>
    <w:p w:rsidR="00A447F2" w:rsidRDefault="00A447F2" w:rsidP="00A447F2">
      <w:pPr>
        <w:spacing w:after="0"/>
        <w:rPr>
          <w:rFonts w:ascii="Times New Roman" w:eastAsia="Times New Roman" w:hAnsi="Times New Roman"/>
          <w:sz w:val="28"/>
          <w:szCs w:val="28"/>
          <w:u w:val="single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Керівник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к.соц.н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., доц.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Ятвецька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Г.В. ________ </w:t>
      </w:r>
      <w:r>
        <w:rPr>
          <w:rFonts w:ascii="Times New Roman" w:eastAsia="Times New Roman" w:hAnsi="Times New Roman"/>
          <w:sz w:val="28"/>
          <w:szCs w:val="28"/>
          <w:u w:val="single"/>
          <w:lang w:val="uk-UA" w:eastAsia="ru-RU"/>
        </w:rPr>
        <w:t xml:space="preserve">                                                           </w:t>
      </w:r>
    </w:p>
    <w:p w:rsidR="00A447F2" w:rsidRDefault="00A447F2" w:rsidP="00A447F2">
      <w:pPr>
        <w:tabs>
          <w:tab w:val="left" w:pos="2326"/>
          <w:tab w:val="left" w:pos="3517"/>
          <w:tab w:val="left" w:pos="4043"/>
          <w:tab w:val="right" w:pos="9355"/>
        </w:tabs>
        <w:spacing w:before="240" w:after="0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                                    Рецензент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д.соц.н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>., проф. Онищук В.М.</w:t>
      </w:r>
    </w:p>
    <w:p w:rsidR="00A447F2" w:rsidRDefault="00A447F2" w:rsidP="00A447F2">
      <w:pPr>
        <w:spacing w:after="0"/>
        <w:jc w:val="right"/>
        <w:rPr>
          <w:rFonts w:ascii="Times New Roman" w:eastAsia="Times New Roman" w:hAnsi="Times New Roman"/>
          <w:sz w:val="28"/>
          <w:szCs w:val="28"/>
          <w:u w:val="single"/>
          <w:lang w:val="uk-UA" w:eastAsia="ru-RU"/>
        </w:rPr>
      </w:pPr>
    </w:p>
    <w:p w:rsidR="00A447F2" w:rsidRDefault="00A447F2" w:rsidP="00A447F2">
      <w:pPr>
        <w:spacing w:after="0" w:line="240" w:lineRule="auto"/>
        <w:jc w:val="right"/>
        <w:rPr>
          <w:rFonts w:ascii="Times New Roman" w:eastAsia="Times New Roman" w:hAnsi="Times New Roman"/>
          <w:sz w:val="32"/>
          <w:szCs w:val="32"/>
          <w:lang w:val="uk-UA" w:eastAsia="ru-RU"/>
        </w:rPr>
      </w:pPr>
    </w:p>
    <w:p w:rsidR="00A447F2" w:rsidRDefault="00A447F2" w:rsidP="00A447F2">
      <w:pPr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u w:val="single"/>
          <w:lang w:val="uk-UA" w:eastAsia="ru-RU"/>
        </w:rPr>
      </w:pPr>
      <w:r>
        <w:rPr>
          <w:rFonts w:ascii="Times New Roman" w:eastAsia="Times New Roman" w:hAnsi="Times New Roman"/>
          <w:sz w:val="32"/>
          <w:szCs w:val="32"/>
          <w:lang w:val="uk-UA" w:eastAsia="ru-RU"/>
        </w:rPr>
        <w:t xml:space="preserve">                                                                 </w:t>
      </w:r>
    </w:p>
    <w:p w:rsidR="00A447F2" w:rsidRDefault="00A447F2" w:rsidP="00A447F2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Рекомендовано до захисту: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Захищено на засіданні  ЕК № 5</w:t>
      </w:r>
    </w:p>
    <w:p w:rsidR="00A447F2" w:rsidRDefault="00A447F2" w:rsidP="00A447F2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Протокол засідання кафедри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протокол №             від  22.12.2020 р.</w:t>
      </w:r>
    </w:p>
    <w:p w:rsidR="00A447F2" w:rsidRDefault="00A447F2" w:rsidP="00A447F2">
      <w:pPr>
        <w:tabs>
          <w:tab w:val="center" w:pos="4677"/>
        </w:tabs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№ 3  від 29.11.2020 р.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Оцінка ______________/_____/______                  </w:t>
      </w:r>
    </w:p>
    <w:p w:rsidR="00A447F2" w:rsidRDefault="00A447F2" w:rsidP="00A447F2">
      <w:pPr>
        <w:spacing w:after="0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val="uk-UA" w:eastAsia="ru-RU"/>
        </w:rPr>
        <w:t xml:space="preserve">                                                                                                              (за національною шкалою, шкалою </w:t>
      </w:r>
      <w:r>
        <w:rPr>
          <w:rFonts w:ascii="Times New Roman" w:eastAsia="Times New Roman" w:hAnsi="Times New Roman"/>
          <w:sz w:val="16"/>
          <w:szCs w:val="16"/>
          <w:lang w:val="en-US" w:eastAsia="ru-RU"/>
        </w:rPr>
        <w:t>ECTS</w:t>
      </w:r>
      <w:r>
        <w:rPr>
          <w:rFonts w:ascii="Times New Roman" w:eastAsia="Times New Roman" w:hAnsi="Times New Roman"/>
          <w:sz w:val="16"/>
          <w:szCs w:val="16"/>
          <w:lang w:eastAsia="ru-RU"/>
        </w:rPr>
        <w:t>,бал</w:t>
      </w:r>
      <w:r>
        <w:rPr>
          <w:rFonts w:ascii="Times New Roman" w:eastAsia="Times New Roman" w:hAnsi="Times New Roman"/>
          <w:sz w:val="16"/>
          <w:szCs w:val="16"/>
          <w:lang w:val="uk-UA" w:eastAsia="ru-RU"/>
        </w:rPr>
        <w:t>и</w:t>
      </w:r>
      <w:r>
        <w:rPr>
          <w:rFonts w:ascii="Times New Roman" w:eastAsia="Times New Roman" w:hAnsi="Times New Roman"/>
          <w:sz w:val="16"/>
          <w:szCs w:val="16"/>
          <w:lang w:eastAsia="ru-RU"/>
        </w:rPr>
        <w:t>)</w:t>
      </w:r>
    </w:p>
    <w:p w:rsidR="00A447F2" w:rsidRDefault="00A447F2" w:rsidP="00A447F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A447F2" w:rsidRDefault="00A447F2" w:rsidP="00A447F2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Завідувач кафедри                                   Голова ЕК</w:t>
      </w:r>
    </w:p>
    <w:p w:rsidR="00A447F2" w:rsidRDefault="00A447F2" w:rsidP="00A447F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__________     Онищук  В.М.                  __________     Каменська Т.Г.                  </w:t>
      </w:r>
    </w:p>
    <w:p w:rsidR="00A447F2" w:rsidRDefault="00A447F2" w:rsidP="00A447F2">
      <w:pPr>
        <w:tabs>
          <w:tab w:val="left" w:pos="263"/>
          <w:tab w:val="center" w:pos="4677"/>
        </w:tabs>
        <w:spacing w:after="0" w:line="240" w:lineRule="auto"/>
        <w:rPr>
          <w:rFonts w:ascii="Times New Roman" w:eastAsia="Times New Roman" w:hAnsi="Times New Roman"/>
          <w:sz w:val="16"/>
          <w:szCs w:val="16"/>
          <w:lang w:val="uk-UA" w:eastAsia="ru-RU"/>
        </w:rPr>
      </w:pPr>
      <w:r>
        <w:rPr>
          <w:rFonts w:ascii="Times New Roman" w:eastAsia="Times New Roman" w:hAnsi="Times New Roman"/>
          <w:sz w:val="16"/>
          <w:szCs w:val="16"/>
          <w:lang w:val="uk-UA" w:eastAsia="ru-RU"/>
        </w:rPr>
        <w:tab/>
        <w:t xml:space="preserve">(підпис)                                                                                                          (підпис)                                                                                                          </w:t>
      </w:r>
    </w:p>
    <w:p w:rsidR="00A447F2" w:rsidRDefault="00A447F2" w:rsidP="00A447F2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val="uk-UA" w:eastAsia="ru-RU"/>
        </w:rPr>
      </w:pPr>
    </w:p>
    <w:p w:rsidR="00A447F2" w:rsidRDefault="00A447F2" w:rsidP="00A447F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A447F2" w:rsidRDefault="00A447F2" w:rsidP="00A447F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A447F2" w:rsidRDefault="00A447F2" w:rsidP="00A447F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A447F2" w:rsidRDefault="00A447F2" w:rsidP="00A447F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Одеса – 2020</w:t>
      </w:r>
    </w:p>
    <w:p w:rsidR="00A447F2" w:rsidRDefault="00A447F2" w:rsidP="00A447F2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thick"/>
          <w:lang w:val="uk-UA" w:eastAsia="ru-RU"/>
        </w:rPr>
      </w:pPr>
    </w:p>
    <w:p w:rsidR="00A447F2" w:rsidRDefault="00A447F2" w:rsidP="00A447F2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thick"/>
          <w:lang w:val="uk-UA" w:eastAsia="ru-RU"/>
        </w:rPr>
      </w:pPr>
    </w:p>
    <w:p w:rsidR="00A447F2" w:rsidRDefault="00A447F2" w:rsidP="00A447F2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thick"/>
          <w:lang w:val="uk-UA" w:eastAsia="ru-RU"/>
        </w:rPr>
      </w:pPr>
    </w:p>
    <w:p w:rsidR="00A447F2" w:rsidRDefault="00A447F2" w:rsidP="00A447F2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A447F2" w:rsidRDefault="00A447F2" w:rsidP="00A447F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sz w:val="28"/>
          <w:szCs w:val="28"/>
        </w:rPr>
        <w:t>ЗМІ</w:t>
      </w:r>
      <w:proofErr w:type="gramStart"/>
      <w:r>
        <w:rPr>
          <w:rFonts w:ascii="Times New Roman" w:hAnsi="Times New Roman"/>
          <w:b/>
          <w:sz w:val="28"/>
          <w:szCs w:val="28"/>
        </w:rPr>
        <w:t>СТ</w:t>
      </w:r>
      <w:proofErr w:type="gramEnd"/>
    </w:p>
    <w:p w:rsidR="00A447F2" w:rsidRDefault="00A447F2" w:rsidP="00A447F2">
      <w:pPr>
        <w:rPr>
          <w:rFonts w:ascii="Times New Roman" w:hAnsi="Times New Roman"/>
          <w:b/>
          <w:sz w:val="28"/>
          <w:szCs w:val="28"/>
        </w:rPr>
      </w:pPr>
    </w:p>
    <w:p w:rsidR="00A447F2" w:rsidRDefault="00A447F2" w:rsidP="00A447F2">
      <w:pPr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ВСТУП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……………………………………………………………… </w:t>
      </w:r>
      <w:r>
        <w:rPr>
          <w:rFonts w:ascii="Times New Roman" w:hAnsi="Times New Roman"/>
          <w:sz w:val="28"/>
          <w:szCs w:val="28"/>
          <w:lang w:val="uk-UA"/>
        </w:rPr>
        <w:t>… …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…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3 </w:t>
      </w:r>
    </w:p>
    <w:p w:rsidR="00A447F2" w:rsidRDefault="00A447F2" w:rsidP="00A447F2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РОЗДІЛ 1. БАГАТСТВО ТА БІДНІСТЬ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ЯК </w:t>
      </w:r>
      <w:proofErr w:type="gramStart"/>
      <w:r>
        <w:rPr>
          <w:rFonts w:ascii="Times New Roman" w:hAnsi="Times New Roman"/>
          <w:b/>
          <w:sz w:val="28"/>
          <w:szCs w:val="28"/>
        </w:rPr>
        <w:t>СОЦ</w:t>
      </w:r>
      <w:proofErr w:type="gramEnd"/>
      <w:r>
        <w:rPr>
          <w:rFonts w:ascii="Times New Roman" w:hAnsi="Times New Roman"/>
          <w:b/>
          <w:sz w:val="28"/>
          <w:szCs w:val="28"/>
        </w:rPr>
        <w:t>ІАЛЬНО-ЕКОНОМІЧНІ КАТЕГОРІЇ</w:t>
      </w:r>
    </w:p>
    <w:p w:rsidR="00A447F2" w:rsidRDefault="00A447F2" w:rsidP="00A447F2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1.1. Соціальна нерівність як суспільний феномен. Теоретичні аспекти …. </w:t>
      </w:r>
      <w:r>
        <w:rPr>
          <w:rFonts w:ascii="Times New Roman" w:hAnsi="Times New Roman"/>
          <w:sz w:val="28"/>
          <w:szCs w:val="28"/>
        </w:rPr>
        <w:t>..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5</w:t>
      </w:r>
    </w:p>
    <w:p w:rsidR="00A447F2" w:rsidRDefault="00A447F2" w:rsidP="00A447F2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1.2. Бідність як соціальна проблема. Наукові теорії та дослідження … …... </w:t>
      </w:r>
      <w:r>
        <w:rPr>
          <w:rFonts w:ascii="Times New Roman" w:hAnsi="Times New Roman"/>
          <w:b/>
          <w:sz w:val="28"/>
          <w:szCs w:val="28"/>
          <w:lang w:val="uk-UA"/>
        </w:rPr>
        <w:t>18</w:t>
      </w:r>
    </w:p>
    <w:p w:rsidR="00A447F2" w:rsidRDefault="00A447F2" w:rsidP="00A447F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1.3.</w:t>
      </w:r>
      <w:r>
        <w:rPr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Проблема бідності в сучасному українському суспільстві……………..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2</w:t>
      </w:r>
      <w:r>
        <w:rPr>
          <w:rFonts w:ascii="Times New Roman" w:hAnsi="Times New Roman"/>
          <w:b/>
          <w:sz w:val="28"/>
          <w:szCs w:val="28"/>
        </w:rPr>
        <w:t>5</w:t>
      </w:r>
    </w:p>
    <w:p w:rsidR="00A447F2" w:rsidRDefault="00A447F2" w:rsidP="00A447F2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РОЗДІЛ 2.</w:t>
      </w:r>
      <w:r>
        <w:rPr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СТУДЕНСТВО У СИСТЕМІ СОЦІАЛЬНИХ ПРОЦЕСІВ </w:t>
      </w:r>
    </w:p>
    <w:p w:rsidR="00A447F2" w:rsidRDefault="00A447F2" w:rsidP="00A447F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2.1.</w:t>
      </w:r>
      <w:r>
        <w:rPr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Студентство як соціальна група: витоки та сутність поняття ……… </w:t>
      </w:r>
      <w:r>
        <w:rPr>
          <w:rFonts w:ascii="Times New Roman" w:hAnsi="Times New Roman"/>
          <w:sz w:val="28"/>
          <w:szCs w:val="28"/>
        </w:rPr>
        <w:t>..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41</w:t>
      </w:r>
    </w:p>
    <w:p w:rsidR="00A447F2" w:rsidRDefault="00A447F2" w:rsidP="00A447F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2.2.</w:t>
      </w:r>
      <w: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Досл</w:t>
      </w:r>
      <w:proofErr w:type="gramEnd"/>
      <w:r>
        <w:rPr>
          <w:rFonts w:ascii="Times New Roman" w:hAnsi="Times New Roman"/>
          <w:sz w:val="28"/>
          <w:szCs w:val="28"/>
        </w:rPr>
        <w:t>ідження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категорій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багатств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о»</w:t>
      </w:r>
      <w:r>
        <w:rPr>
          <w:rFonts w:ascii="Times New Roman" w:hAnsi="Times New Roman"/>
          <w:sz w:val="28"/>
          <w:szCs w:val="28"/>
        </w:rPr>
        <w:t xml:space="preserve"> та </w:t>
      </w:r>
      <w:r>
        <w:rPr>
          <w:rFonts w:ascii="Times New Roman" w:hAnsi="Times New Roman"/>
          <w:sz w:val="28"/>
          <w:szCs w:val="28"/>
          <w:lang w:val="uk-UA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бідн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і</w:t>
      </w:r>
      <w:proofErr w:type="spellStart"/>
      <w:r>
        <w:rPr>
          <w:rFonts w:ascii="Times New Roman" w:hAnsi="Times New Roman"/>
          <w:sz w:val="28"/>
          <w:szCs w:val="28"/>
        </w:rPr>
        <w:t>ст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ь» через призму соціального образу сучасного студента 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.…………………………………...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46</w:t>
      </w:r>
    </w:p>
    <w:p w:rsidR="00A447F2" w:rsidRDefault="00A447F2" w:rsidP="00A447F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ВИСНОВКИ  </w:t>
      </w:r>
      <w:r>
        <w:rPr>
          <w:rFonts w:ascii="Times New Roman" w:hAnsi="Times New Roman"/>
          <w:sz w:val="28"/>
          <w:szCs w:val="28"/>
          <w:lang w:val="uk-UA"/>
        </w:rPr>
        <w:t xml:space="preserve">……………………………………………………….. ………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55</w:t>
      </w:r>
    </w:p>
    <w:p w:rsidR="00A447F2" w:rsidRDefault="00A447F2" w:rsidP="00A447F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СПИСОК ВИКОРИСТАНИХ ДЖЕРЕЛ</w:t>
      </w:r>
      <w:r>
        <w:rPr>
          <w:rFonts w:ascii="Times New Roman" w:hAnsi="Times New Roman"/>
          <w:sz w:val="28"/>
          <w:szCs w:val="28"/>
          <w:lang w:val="uk-UA"/>
        </w:rPr>
        <w:t>……………………………….. .</w:t>
      </w:r>
      <w:r>
        <w:rPr>
          <w:rFonts w:ascii="Times New Roman" w:hAnsi="Times New Roman"/>
          <w:b/>
          <w:sz w:val="28"/>
          <w:szCs w:val="28"/>
        </w:rPr>
        <w:t xml:space="preserve">   57</w:t>
      </w:r>
    </w:p>
    <w:p w:rsidR="00A447F2" w:rsidRDefault="00A447F2" w:rsidP="00A447F2">
      <w:pPr>
        <w:rPr>
          <w:rStyle w:val="a3"/>
          <w:i w:val="0"/>
        </w:rPr>
      </w:pPr>
    </w:p>
    <w:p w:rsidR="00A447F2" w:rsidRDefault="00A447F2" w:rsidP="00A447F2">
      <w:pPr>
        <w:rPr>
          <w:rStyle w:val="a3"/>
          <w:lang w:val="uk-UA"/>
        </w:rPr>
      </w:pPr>
    </w:p>
    <w:p w:rsidR="00A447F2" w:rsidRDefault="00A447F2" w:rsidP="00A447F2">
      <w:pPr>
        <w:rPr>
          <w:rStyle w:val="a3"/>
          <w:lang w:val="uk-UA"/>
        </w:rPr>
      </w:pPr>
    </w:p>
    <w:p w:rsidR="00A447F2" w:rsidRDefault="00A447F2" w:rsidP="00A447F2">
      <w:pPr>
        <w:rPr>
          <w:rStyle w:val="a3"/>
          <w:lang w:val="uk-UA"/>
        </w:rPr>
      </w:pPr>
    </w:p>
    <w:p w:rsidR="00A447F2" w:rsidRDefault="00A447F2" w:rsidP="00A447F2">
      <w:pPr>
        <w:rPr>
          <w:rStyle w:val="a3"/>
          <w:lang w:val="uk-UA"/>
        </w:rPr>
      </w:pPr>
    </w:p>
    <w:p w:rsidR="00A447F2" w:rsidRDefault="00A447F2" w:rsidP="00A447F2">
      <w:pPr>
        <w:rPr>
          <w:rStyle w:val="a3"/>
          <w:lang w:val="uk-UA"/>
        </w:rPr>
      </w:pPr>
    </w:p>
    <w:p w:rsidR="00A447F2" w:rsidRDefault="00A447F2" w:rsidP="00A447F2">
      <w:pPr>
        <w:rPr>
          <w:rStyle w:val="a3"/>
          <w:lang w:val="uk-UA"/>
        </w:rPr>
      </w:pPr>
    </w:p>
    <w:p w:rsidR="00A447F2" w:rsidRDefault="00A447F2" w:rsidP="00A447F2">
      <w:pPr>
        <w:rPr>
          <w:rStyle w:val="a3"/>
          <w:lang w:val="uk-UA"/>
        </w:rPr>
      </w:pPr>
    </w:p>
    <w:p w:rsidR="00A447F2" w:rsidRDefault="00A447F2" w:rsidP="00A447F2">
      <w:pPr>
        <w:rPr>
          <w:rStyle w:val="a3"/>
          <w:lang w:val="uk-UA"/>
        </w:rPr>
      </w:pPr>
    </w:p>
    <w:p w:rsidR="00A447F2" w:rsidRDefault="00A447F2" w:rsidP="00A447F2">
      <w:pPr>
        <w:rPr>
          <w:rStyle w:val="a3"/>
          <w:lang w:val="uk-UA"/>
        </w:rPr>
      </w:pPr>
    </w:p>
    <w:p w:rsidR="00A447F2" w:rsidRDefault="00A447F2" w:rsidP="00A447F2">
      <w:pPr>
        <w:rPr>
          <w:rStyle w:val="a3"/>
          <w:lang w:val="uk-UA"/>
        </w:rPr>
      </w:pPr>
    </w:p>
    <w:p w:rsidR="00A447F2" w:rsidRDefault="00A447F2" w:rsidP="00A447F2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447F2" w:rsidRDefault="00A447F2" w:rsidP="00A447F2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</w:p>
    <w:p w:rsidR="00A447F2" w:rsidRDefault="00A447F2" w:rsidP="00A447F2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</w:p>
    <w:p w:rsidR="00A447F2" w:rsidRDefault="00A447F2" w:rsidP="00A447F2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</w:p>
    <w:p w:rsidR="00A447F2" w:rsidRDefault="00A447F2" w:rsidP="00A447F2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447F2" w:rsidRDefault="00A447F2" w:rsidP="00A447F2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447F2" w:rsidRDefault="00A447F2" w:rsidP="00A447F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ВСТУП</w:t>
      </w:r>
      <w:proofErr w:type="gramEnd"/>
    </w:p>
    <w:p w:rsidR="00A447F2" w:rsidRDefault="00A447F2" w:rsidP="00A447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447F2" w:rsidRDefault="00A447F2" w:rsidP="00A447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Здатність держави забезпечити стабільно позитивні тенденції соціально-економічного рівня суспільства вважають запорукою успішного розвитку країни. Ця здатність гарантує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праведливий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ефективний розвиток, сприяє освіті громадян, стимулює прогрес і допомагає подоланню складних соціально-економічних та наукових проблем. На сучасному етапі від формування науково обґрунтованої державної політики та можливостей мінімізації бідності значною мірою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залежатиме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добробут суспільства та рівень життя всіх верст населення. У цьому контексті будь-яка держава повинна послідовно орієнтуватися на економічну стабільність та економічний розвиток. Особливо забезпечуючи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перспективий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розвиток нинішньої молоді у майбутньому.</w:t>
      </w:r>
    </w:p>
    <w:p w:rsidR="00A447F2" w:rsidRDefault="00A447F2" w:rsidP="00A447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Тема є актуальною, адже у роботі розглядаються такі категорії соціальної нерівності як «багатство» та «бідність», що безпосередньо зачіпають, хоча і в різному ступені, всі групи суспільства. Але остаточного вирішення проблеми бідності та багатства в сучасному суспільстві не вбачається за можливе, через що єдиним об'єктивним вектором розвитку є прагнення до стану суспільного добробуту як певного збалансованого стану.</w:t>
      </w:r>
    </w:p>
    <w:p w:rsidR="00A447F2" w:rsidRDefault="00A447F2" w:rsidP="00A447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Об’єктом дослідження є студентство як перша ланка у формуванні стабільного соціально-економічного добробуту людини.</w:t>
      </w:r>
    </w:p>
    <w:p w:rsidR="00A447F2" w:rsidRDefault="00A447F2" w:rsidP="00A447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Предмет дослідження –  багатство та бідність як суспільні соціально-економічні категорії.</w:t>
      </w:r>
    </w:p>
    <w:p w:rsidR="00A447F2" w:rsidRDefault="00A447F2" w:rsidP="00A447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Мета дослідження – проаналізувати уявлення студентів щодо таких категорій соціальної нерівності як «багатство» та «бідність».</w:t>
      </w:r>
    </w:p>
    <w:p w:rsidR="00A447F2" w:rsidRDefault="00A447F2" w:rsidP="00A447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Для досягнення поставленої мети необхідно вирішити такі завдання:</w:t>
      </w:r>
    </w:p>
    <w:p w:rsidR="00A447F2" w:rsidRDefault="00A447F2" w:rsidP="00A447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узагальнити наукові та практичні погляди на визначення «багатство» та «бідність» як категорій соціальної нерівності;</w:t>
      </w:r>
    </w:p>
    <w:p w:rsidR="00A447F2" w:rsidRDefault="00A447F2" w:rsidP="00A447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розглянути «бідність» як соціальну проблему;</w:t>
      </w:r>
    </w:p>
    <w:p w:rsidR="00A447F2" w:rsidRDefault="00A447F2" w:rsidP="00A447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проаналізувати проблему бідності в сучасному українському суспільстві;</w:t>
      </w:r>
    </w:p>
    <w:p w:rsidR="00A447F2" w:rsidRDefault="00A447F2" w:rsidP="00A447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 визначити сутність студентства як соціальної групи суспільства;</w:t>
      </w:r>
    </w:p>
    <w:p w:rsidR="00A447F2" w:rsidRDefault="00A447F2" w:rsidP="00A447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- розкрити визначення «багатство» та «бідність» через призму соціального образу сучасного студента.</w:t>
      </w:r>
    </w:p>
    <w:p w:rsidR="00A447F2" w:rsidRDefault="00A447F2" w:rsidP="00A447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Ступінь розробленості теми. Теоретичну основу роботи складають фундаментальні праці в галузі соціології, філософії, економіки, дослідження соціальних структур, соціальних інститутів і процесів, дослідження багатства та бідності як соціально-економічних явищ, історико-культурних, соціально-психологічних аспектів. </w:t>
      </w:r>
    </w:p>
    <w:p w:rsidR="0006544C" w:rsidRDefault="0006544C">
      <w:pPr>
        <w:rPr>
          <w:lang w:val="uk-UA"/>
        </w:rPr>
      </w:pPr>
    </w:p>
    <w:p w:rsidR="00A447F2" w:rsidRDefault="00A447F2">
      <w:pPr>
        <w:rPr>
          <w:lang w:val="uk-UA"/>
        </w:rPr>
      </w:pPr>
    </w:p>
    <w:p w:rsidR="00A447F2" w:rsidRDefault="00A447F2">
      <w:pPr>
        <w:rPr>
          <w:lang w:val="uk-UA"/>
        </w:rPr>
      </w:pPr>
    </w:p>
    <w:p w:rsidR="00A447F2" w:rsidRDefault="00A447F2">
      <w:pPr>
        <w:rPr>
          <w:lang w:val="uk-UA"/>
        </w:rPr>
      </w:pPr>
    </w:p>
    <w:p w:rsidR="00A447F2" w:rsidRDefault="00A447F2">
      <w:pPr>
        <w:rPr>
          <w:lang w:val="uk-UA"/>
        </w:rPr>
      </w:pPr>
    </w:p>
    <w:p w:rsidR="00A447F2" w:rsidRDefault="00A447F2">
      <w:pPr>
        <w:rPr>
          <w:lang w:val="uk-UA"/>
        </w:rPr>
      </w:pPr>
    </w:p>
    <w:p w:rsidR="00A447F2" w:rsidRDefault="00A447F2">
      <w:pPr>
        <w:rPr>
          <w:lang w:val="uk-UA"/>
        </w:rPr>
      </w:pPr>
    </w:p>
    <w:p w:rsidR="00A447F2" w:rsidRDefault="00A447F2">
      <w:pPr>
        <w:rPr>
          <w:lang w:val="uk-UA"/>
        </w:rPr>
      </w:pPr>
    </w:p>
    <w:p w:rsidR="00A447F2" w:rsidRDefault="00A447F2">
      <w:pPr>
        <w:rPr>
          <w:lang w:val="uk-UA"/>
        </w:rPr>
      </w:pPr>
    </w:p>
    <w:p w:rsidR="00A447F2" w:rsidRDefault="00A447F2">
      <w:pPr>
        <w:rPr>
          <w:lang w:val="uk-UA"/>
        </w:rPr>
      </w:pPr>
    </w:p>
    <w:p w:rsidR="00A447F2" w:rsidRDefault="00A447F2">
      <w:pPr>
        <w:rPr>
          <w:lang w:val="uk-UA"/>
        </w:rPr>
      </w:pPr>
    </w:p>
    <w:p w:rsidR="00A447F2" w:rsidRDefault="00A447F2">
      <w:pPr>
        <w:rPr>
          <w:lang w:val="uk-UA"/>
        </w:rPr>
      </w:pPr>
    </w:p>
    <w:p w:rsidR="00A447F2" w:rsidRDefault="00A447F2">
      <w:pPr>
        <w:rPr>
          <w:lang w:val="uk-UA"/>
        </w:rPr>
      </w:pPr>
    </w:p>
    <w:p w:rsidR="00A447F2" w:rsidRDefault="00A447F2">
      <w:pPr>
        <w:rPr>
          <w:lang w:val="uk-UA"/>
        </w:rPr>
      </w:pPr>
    </w:p>
    <w:p w:rsidR="00A447F2" w:rsidRDefault="00A447F2">
      <w:pPr>
        <w:rPr>
          <w:lang w:val="uk-UA"/>
        </w:rPr>
      </w:pPr>
    </w:p>
    <w:p w:rsidR="00A447F2" w:rsidRDefault="00A447F2">
      <w:pPr>
        <w:rPr>
          <w:lang w:val="uk-UA"/>
        </w:rPr>
      </w:pPr>
    </w:p>
    <w:p w:rsidR="00A447F2" w:rsidRDefault="00A447F2">
      <w:pPr>
        <w:rPr>
          <w:lang w:val="uk-UA"/>
        </w:rPr>
      </w:pPr>
    </w:p>
    <w:p w:rsidR="00A447F2" w:rsidRDefault="00A447F2">
      <w:pPr>
        <w:rPr>
          <w:lang w:val="uk-UA"/>
        </w:rPr>
      </w:pPr>
    </w:p>
    <w:p w:rsidR="00A447F2" w:rsidRDefault="00A447F2">
      <w:pPr>
        <w:rPr>
          <w:lang w:val="uk-UA"/>
        </w:rPr>
      </w:pPr>
    </w:p>
    <w:p w:rsidR="00A447F2" w:rsidRDefault="00A447F2">
      <w:pPr>
        <w:rPr>
          <w:lang w:val="uk-UA"/>
        </w:rPr>
      </w:pPr>
    </w:p>
    <w:p w:rsidR="00A447F2" w:rsidRDefault="00A447F2">
      <w:pPr>
        <w:rPr>
          <w:lang w:val="uk-UA"/>
        </w:rPr>
      </w:pPr>
    </w:p>
    <w:p w:rsidR="00A447F2" w:rsidRDefault="00A447F2">
      <w:pPr>
        <w:rPr>
          <w:lang w:val="uk-UA"/>
        </w:rPr>
      </w:pPr>
    </w:p>
    <w:p w:rsidR="00A447F2" w:rsidRDefault="00A447F2">
      <w:pPr>
        <w:rPr>
          <w:lang w:val="uk-UA"/>
        </w:rPr>
      </w:pPr>
    </w:p>
    <w:p w:rsidR="00A447F2" w:rsidRDefault="00A447F2" w:rsidP="00A447F2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ВИСНОВКИ</w:t>
      </w:r>
    </w:p>
    <w:p w:rsidR="00A447F2" w:rsidRDefault="00A447F2" w:rsidP="00A447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Як </w:t>
      </w:r>
      <w:proofErr w:type="spellStart"/>
      <w:r>
        <w:rPr>
          <w:rFonts w:ascii="Times New Roman" w:hAnsi="Times New Roman"/>
          <w:sz w:val="28"/>
          <w:szCs w:val="28"/>
        </w:rPr>
        <w:t>вже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неодноразово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ідкреслювалося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за </w:t>
      </w:r>
      <w:proofErr w:type="spellStart"/>
      <w:r>
        <w:rPr>
          <w:rFonts w:ascii="Times New Roman" w:hAnsi="Times New Roman"/>
          <w:sz w:val="28"/>
          <w:szCs w:val="28"/>
        </w:rPr>
        <w:t>всіх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часів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однією</w:t>
      </w:r>
      <w:proofErr w:type="spellEnd"/>
      <w:r>
        <w:rPr>
          <w:rFonts w:ascii="Times New Roman" w:hAnsi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sz w:val="28"/>
          <w:szCs w:val="28"/>
        </w:rPr>
        <w:t>фундаментальних</w:t>
      </w:r>
      <w:proofErr w:type="spellEnd"/>
      <w:r>
        <w:rPr>
          <w:rFonts w:ascii="Times New Roman" w:hAnsi="Times New Roman"/>
          <w:sz w:val="28"/>
          <w:szCs w:val="28"/>
        </w:rPr>
        <w:t xml:space="preserve"> характеристик будь-</w:t>
      </w:r>
      <w:proofErr w:type="spellStart"/>
      <w:r>
        <w:rPr>
          <w:rFonts w:ascii="Times New Roman" w:hAnsi="Times New Roman"/>
          <w:sz w:val="28"/>
          <w:szCs w:val="28"/>
        </w:rPr>
        <w:t>якого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суспільства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соціальна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нерівність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Історія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розвитку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людства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свідчить</w:t>
      </w:r>
      <w:proofErr w:type="spellEnd"/>
      <w:r>
        <w:rPr>
          <w:rFonts w:ascii="Times New Roman" w:hAnsi="Times New Roman"/>
          <w:sz w:val="28"/>
          <w:szCs w:val="28"/>
        </w:rPr>
        <w:t xml:space="preserve"> про те, </w:t>
      </w:r>
      <w:proofErr w:type="spellStart"/>
      <w:r>
        <w:rPr>
          <w:rFonts w:ascii="Times New Roman" w:hAnsi="Times New Roman"/>
          <w:sz w:val="28"/>
          <w:szCs w:val="28"/>
        </w:rPr>
        <w:t>що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позбавитися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соціальної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нерівності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надзвичайно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важко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якщо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взагалі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можливо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Усі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намагання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подолати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її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втілюючи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практиці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інші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теорії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соц</w:t>
      </w:r>
      <w:proofErr w:type="gramEnd"/>
      <w:r>
        <w:rPr>
          <w:rFonts w:ascii="Times New Roman" w:hAnsi="Times New Roman"/>
          <w:sz w:val="28"/>
          <w:szCs w:val="28"/>
        </w:rPr>
        <w:t>іальної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рівності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, не </w:t>
      </w:r>
      <w:proofErr w:type="spellStart"/>
      <w:r>
        <w:rPr>
          <w:rFonts w:ascii="Times New Roman" w:hAnsi="Times New Roman"/>
          <w:sz w:val="28"/>
          <w:szCs w:val="28"/>
        </w:rPr>
        <w:t>досягли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своєї</w:t>
      </w:r>
      <w:proofErr w:type="spellEnd"/>
      <w:r>
        <w:rPr>
          <w:rFonts w:ascii="Times New Roman" w:hAnsi="Times New Roman"/>
          <w:sz w:val="28"/>
          <w:szCs w:val="28"/>
        </w:rPr>
        <w:t xml:space="preserve"> мети, </w:t>
      </w:r>
      <w:proofErr w:type="spellStart"/>
      <w:r>
        <w:rPr>
          <w:rFonts w:ascii="Times New Roman" w:hAnsi="Times New Roman"/>
          <w:sz w:val="28"/>
          <w:szCs w:val="28"/>
        </w:rPr>
        <w:t>доводячи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утопічність</w:t>
      </w:r>
      <w:proofErr w:type="spellEnd"/>
      <w:r>
        <w:rPr>
          <w:rFonts w:ascii="Times New Roman" w:hAnsi="Times New Roman"/>
          <w:sz w:val="28"/>
          <w:szCs w:val="28"/>
        </w:rPr>
        <w:t xml:space="preserve"> таких </w:t>
      </w:r>
      <w:proofErr w:type="spellStart"/>
      <w:r>
        <w:rPr>
          <w:rFonts w:ascii="Times New Roman" w:hAnsi="Times New Roman"/>
          <w:sz w:val="28"/>
          <w:szCs w:val="28"/>
        </w:rPr>
        <w:t>теорій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Неможливість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позбавитися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соц</w:t>
      </w:r>
      <w:proofErr w:type="gramEnd"/>
      <w:r>
        <w:rPr>
          <w:rFonts w:ascii="Times New Roman" w:hAnsi="Times New Roman"/>
          <w:sz w:val="28"/>
          <w:szCs w:val="28"/>
        </w:rPr>
        <w:t>іального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розшарування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зумовлюється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що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навіть</w:t>
      </w:r>
      <w:proofErr w:type="spellEnd"/>
      <w:r>
        <w:rPr>
          <w:rFonts w:ascii="Times New Roman" w:hAnsi="Times New Roman"/>
          <w:sz w:val="28"/>
          <w:szCs w:val="28"/>
        </w:rPr>
        <w:t xml:space="preserve"> за умов </w:t>
      </w:r>
      <w:proofErr w:type="spellStart"/>
      <w:r>
        <w:rPr>
          <w:rFonts w:ascii="Times New Roman" w:hAnsi="Times New Roman"/>
          <w:sz w:val="28"/>
          <w:szCs w:val="28"/>
        </w:rPr>
        <w:t>гіпотетичної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ситуації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викорінення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власно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соціальних</w:t>
      </w:r>
      <w:proofErr w:type="spellEnd"/>
      <w:r>
        <w:rPr>
          <w:rFonts w:ascii="Times New Roman" w:hAnsi="Times New Roman"/>
          <w:sz w:val="28"/>
          <w:szCs w:val="28"/>
        </w:rPr>
        <w:t xml:space="preserve"> причин </w:t>
      </w:r>
      <w:proofErr w:type="spellStart"/>
      <w:r>
        <w:rPr>
          <w:rFonts w:ascii="Times New Roman" w:hAnsi="Times New Roman"/>
          <w:sz w:val="28"/>
          <w:szCs w:val="28"/>
        </w:rPr>
        <w:t>нерівності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завжди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будуть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залишатися</w:t>
      </w:r>
      <w:proofErr w:type="spellEnd"/>
      <w:r>
        <w:rPr>
          <w:rFonts w:ascii="Times New Roman" w:hAnsi="Times New Roman"/>
          <w:sz w:val="28"/>
          <w:szCs w:val="28"/>
        </w:rPr>
        <w:t xml:space="preserve"> причини, </w:t>
      </w:r>
      <w:proofErr w:type="spellStart"/>
      <w:r>
        <w:rPr>
          <w:rFonts w:ascii="Times New Roman" w:hAnsi="Times New Roman"/>
          <w:sz w:val="28"/>
          <w:szCs w:val="28"/>
        </w:rPr>
        <w:t>пов’язані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зі</w:t>
      </w:r>
      <w:proofErr w:type="spellEnd"/>
      <w:r>
        <w:rPr>
          <w:rFonts w:ascii="Times New Roman" w:hAnsi="Times New Roman"/>
          <w:sz w:val="28"/>
          <w:szCs w:val="28"/>
        </w:rPr>
        <w:t xml:space="preserve"> станом </w:t>
      </w:r>
      <w:proofErr w:type="spellStart"/>
      <w:r>
        <w:rPr>
          <w:rFonts w:ascii="Times New Roman" w:hAnsi="Times New Roman"/>
          <w:sz w:val="28"/>
          <w:szCs w:val="28"/>
        </w:rPr>
        <w:t>фізичного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психологічного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здоров’я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інтелектуальними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здібностями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людини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що</w:t>
      </w:r>
      <w:proofErr w:type="spellEnd"/>
      <w:r>
        <w:rPr>
          <w:rFonts w:ascii="Times New Roman" w:hAnsi="Times New Roman"/>
          <w:sz w:val="28"/>
          <w:szCs w:val="28"/>
        </w:rPr>
        <w:t xml:space="preserve"> не дозволить </w:t>
      </w:r>
      <w:proofErr w:type="spellStart"/>
      <w:r>
        <w:rPr>
          <w:rFonts w:ascii="Times New Roman" w:hAnsi="Times New Roman"/>
          <w:sz w:val="28"/>
          <w:szCs w:val="28"/>
        </w:rPr>
        <w:t>їй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рівний</w:t>
      </w:r>
      <w:proofErr w:type="spellEnd"/>
      <w:r>
        <w:rPr>
          <w:rFonts w:ascii="Times New Roman" w:hAnsi="Times New Roman"/>
          <w:sz w:val="28"/>
          <w:szCs w:val="28"/>
        </w:rPr>
        <w:t xml:space="preserve"> доступ до тих </w:t>
      </w:r>
      <w:proofErr w:type="spellStart"/>
      <w:r>
        <w:rPr>
          <w:rFonts w:ascii="Times New Roman" w:hAnsi="Times New Roman"/>
          <w:sz w:val="28"/>
          <w:szCs w:val="28"/>
        </w:rPr>
        <w:t>чи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інших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соціальних</w:t>
      </w:r>
      <w:proofErr w:type="spellEnd"/>
      <w:r>
        <w:rPr>
          <w:rFonts w:ascii="Times New Roman" w:hAnsi="Times New Roman"/>
          <w:sz w:val="28"/>
          <w:szCs w:val="28"/>
        </w:rPr>
        <w:t xml:space="preserve"> благ</w:t>
      </w:r>
    </w:p>
    <w:p w:rsidR="00A447F2" w:rsidRDefault="00A447F2" w:rsidP="00A447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Нерівність – це неминуча якість всіх соціальних систем. Бідність та багатство – закономірні явища соціального життя суспільства.  Це є складові частини суспільної системи, тобто такої проблеми, яку неможливо вирішити лише засобами економічного прогресу.</w:t>
      </w:r>
    </w:p>
    <w:p w:rsidR="00A447F2" w:rsidRDefault="00A447F2" w:rsidP="00A447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Природна потреба людини задовольняючи усі запити ніколи не задовольняється цілком - ні в бідності, ні в багатстві.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Одвічне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протиріччя між бажаним і дійсним завжди зберігається. </w:t>
      </w:r>
    </w:p>
    <w:p w:rsidR="00A447F2" w:rsidRDefault="00A447F2" w:rsidP="00A447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Незважаючи на багатоманітність підходів, що склались у соціологічній науці, не існує єдиного розуміння бідності та багатства.</w:t>
      </w:r>
    </w:p>
    <w:p w:rsidR="00A447F2" w:rsidRDefault="00A447F2" w:rsidP="00A447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Як було зазначено, саме бідність є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нагострішою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» проблемою суспільства. Бідність як явище охоплює різні поняття: недостатність ресурсів, фізіологічні та соціальні потреби, обмеження, самоповагу, людські цінності тощо.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Кр</w:t>
      </w:r>
      <w:proofErr w:type="gramEnd"/>
      <w:r>
        <w:rPr>
          <w:rFonts w:ascii="Times New Roman" w:hAnsi="Times New Roman"/>
          <w:sz w:val="28"/>
          <w:szCs w:val="28"/>
        </w:rPr>
        <w:t>ім</w:t>
      </w:r>
      <w:proofErr w:type="spellEnd"/>
      <w:r>
        <w:rPr>
          <w:rFonts w:ascii="Times New Roman" w:hAnsi="Times New Roman"/>
          <w:sz w:val="28"/>
          <w:szCs w:val="28"/>
        </w:rPr>
        <w:t xml:space="preserve"> того, </w:t>
      </w:r>
      <w:proofErr w:type="spellStart"/>
      <w:r>
        <w:rPr>
          <w:rFonts w:ascii="Times New Roman" w:hAnsi="Times New Roman"/>
          <w:sz w:val="28"/>
          <w:szCs w:val="28"/>
        </w:rPr>
        <w:t>сприйняття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бідності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залежить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традицій</w:t>
      </w:r>
      <w:proofErr w:type="spellEnd"/>
      <w:r>
        <w:rPr>
          <w:rFonts w:ascii="Times New Roman" w:hAnsi="Times New Roman"/>
          <w:sz w:val="28"/>
          <w:szCs w:val="28"/>
        </w:rPr>
        <w:t xml:space="preserve">, норм </w:t>
      </w:r>
      <w:proofErr w:type="spellStart"/>
      <w:r>
        <w:rPr>
          <w:rFonts w:ascii="Times New Roman" w:hAnsi="Times New Roman"/>
          <w:sz w:val="28"/>
          <w:szCs w:val="28"/>
        </w:rPr>
        <w:t>поведінки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цінностей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різних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суспільств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Неоднозначність</w:t>
      </w:r>
      <w:proofErr w:type="spellEnd"/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</w:rPr>
        <w:t>трактуваннях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бідності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необхідність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співставлення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результатів</w:t>
      </w:r>
      <w:proofErr w:type="spellEnd"/>
      <w:r>
        <w:rPr>
          <w:rFonts w:ascii="Times New Roman" w:hAnsi="Times New Roman"/>
          <w:sz w:val="28"/>
          <w:szCs w:val="28"/>
        </w:rPr>
        <w:t xml:space="preserve"> у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св</w:t>
      </w:r>
      <w:proofErr w:type="gramEnd"/>
      <w:r>
        <w:rPr>
          <w:rFonts w:ascii="Times New Roman" w:hAnsi="Times New Roman"/>
          <w:sz w:val="28"/>
          <w:szCs w:val="28"/>
        </w:rPr>
        <w:t>ітовому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вимірі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вимагають</w:t>
      </w:r>
      <w:proofErr w:type="spellEnd"/>
      <w:r>
        <w:rPr>
          <w:rFonts w:ascii="Times New Roman" w:hAnsi="Times New Roman"/>
          <w:sz w:val="28"/>
          <w:szCs w:val="28"/>
        </w:rPr>
        <w:t xml:space="preserve"> перегляду методики </w:t>
      </w:r>
      <w:proofErr w:type="spellStart"/>
      <w:r>
        <w:rPr>
          <w:rFonts w:ascii="Times New Roman" w:hAnsi="Times New Roman"/>
          <w:sz w:val="28"/>
          <w:szCs w:val="28"/>
        </w:rPr>
        <w:t>оцінювання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цього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явища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передбачають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введення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єдиних</w:t>
      </w:r>
      <w:proofErr w:type="spellEnd"/>
      <w:r>
        <w:rPr>
          <w:rFonts w:ascii="Times New Roman" w:hAnsi="Times New Roman"/>
          <w:sz w:val="28"/>
          <w:szCs w:val="28"/>
        </w:rPr>
        <w:t xml:space="preserve"> методик для </w:t>
      </w:r>
      <w:proofErr w:type="spellStart"/>
      <w:r>
        <w:rPr>
          <w:rFonts w:ascii="Times New Roman" w:hAnsi="Times New Roman"/>
          <w:sz w:val="28"/>
          <w:szCs w:val="28"/>
        </w:rPr>
        <w:t>проведення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порівняльних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досліджень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Важливість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об’єктивної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оцінки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бідності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визначається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необхідністю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ідвищення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ефективності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конкретних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розвитку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економічних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трансформацій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соціальної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політики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lastRenderedPageBreak/>
        <w:t>Зрештою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від</w:t>
      </w:r>
      <w:proofErr w:type="spellEnd"/>
      <w:r>
        <w:rPr>
          <w:rFonts w:ascii="Times New Roman" w:hAnsi="Times New Roman"/>
          <w:sz w:val="28"/>
          <w:szCs w:val="28"/>
        </w:rPr>
        <w:t xml:space="preserve"> того, як </w:t>
      </w:r>
      <w:proofErr w:type="spellStart"/>
      <w:r>
        <w:rPr>
          <w:rFonts w:ascii="Times New Roman" w:hAnsi="Times New Roman"/>
          <w:sz w:val="28"/>
          <w:szCs w:val="28"/>
        </w:rPr>
        <w:t>визначається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бідність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залежать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напрями</w:t>
      </w:r>
      <w:proofErr w:type="spellEnd"/>
      <w:r>
        <w:rPr>
          <w:rFonts w:ascii="Times New Roman" w:hAnsi="Times New Roman"/>
          <w:sz w:val="28"/>
          <w:szCs w:val="28"/>
        </w:rPr>
        <w:t xml:space="preserve"> і структура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соц</w:t>
      </w:r>
      <w:proofErr w:type="gramEnd"/>
      <w:r>
        <w:rPr>
          <w:rFonts w:ascii="Times New Roman" w:hAnsi="Times New Roman"/>
          <w:sz w:val="28"/>
          <w:szCs w:val="28"/>
        </w:rPr>
        <w:t>іально-економічної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політики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спрямованої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подолання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бідності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, а </w:t>
      </w:r>
      <w:proofErr w:type="spellStart"/>
      <w:r>
        <w:rPr>
          <w:rFonts w:ascii="Times New Roman" w:hAnsi="Times New Roman"/>
          <w:sz w:val="28"/>
          <w:szCs w:val="28"/>
        </w:rPr>
        <w:t>також</w:t>
      </w:r>
      <w:proofErr w:type="spellEnd"/>
      <w:r>
        <w:rPr>
          <w:rFonts w:ascii="Times New Roman" w:hAnsi="Times New Roman"/>
          <w:sz w:val="28"/>
          <w:szCs w:val="28"/>
        </w:rPr>
        <w:t xml:space="preserve"> коло </w:t>
      </w:r>
      <w:proofErr w:type="spellStart"/>
      <w:r>
        <w:rPr>
          <w:rFonts w:ascii="Times New Roman" w:hAnsi="Times New Roman"/>
          <w:sz w:val="28"/>
          <w:szCs w:val="28"/>
        </w:rPr>
        <w:t>соціальних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груп</w:t>
      </w:r>
      <w:proofErr w:type="spellEnd"/>
      <w:r>
        <w:rPr>
          <w:rFonts w:ascii="Times New Roman" w:hAnsi="Times New Roman"/>
          <w:sz w:val="28"/>
          <w:szCs w:val="28"/>
        </w:rPr>
        <w:t xml:space="preserve">, на </w:t>
      </w:r>
      <w:proofErr w:type="spellStart"/>
      <w:r>
        <w:rPr>
          <w:rFonts w:ascii="Times New Roman" w:hAnsi="Times New Roman"/>
          <w:sz w:val="28"/>
          <w:szCs w:val="28"/>
        </w:rPr>
        <w:t>які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поширюється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відповідна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політика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A447F2" w:rsidRDefault="00A447F2" w:rsidP="00A447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Сьогодні бідність перетворилася на один з найважливіших чинників формування соціальної напруги і соціальної нестабільності в суспільстві. Також характерною є тенденція до утворення прошарку населення, де бідність супроводжує наступні покоління: діти з бідних сімей приречені на таке ж бідування у дорослому житті; вони не мають можливості належно задовольнити необхідні потреби своїх нащадків, і ті теж будуть бідними. Отож, проблема бідності в країні стає соціально небезпечним явищем.</w:t>
      </w:r>
    </w:p>
    <w:p w:rsidR="00A447F2" w:rsidRDefault="00A447F2" w:rsidP="00A447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Як було виявлено, остаточного вирішення проблеми бідності та багатства в сучасному суспільстві не вбачається за можливе, через що єдиним об'єктивним вектором його розвитку є прагнення до стану суспільного добробуту як певного збалансованого стану.</w:t>
      </w:r>
    </w:p>
    <w:p w:rsidR="00A447F2" w:rsidRDefault="00A447F2" w:rsidP="00A447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Мета проведеного дослідження полягала в тому, аби визначити поняття «бідність» та «багатство», які постійно вживаються в повсякденному житті, через призму уявлень студентів, адже саме вони є носієм інтелектуального потенціалу та новітніх знань в усіх сферах суспільного життя; провідниками  і прискорювачами впровадження в практику нових ідей.  </w:t>
      </w:r>
    </w:p>
    <w:p w:rsidR="00A447F2" w:rsidRDefault="00A447F2" w:rsidP="00A447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Отже, забезпечений високий рівень добробуту української молоді сьогодні - це життєва сила соціально-економічних показників суспільства держави у майбутньому.</w:t>
      </w:r>
    </w:p>
    <w:p w:rsidR="00A447F2" w:rsidRDefault="00A447F2" w:rsidP="00A447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447F2" w:rsidRDefault="00A447F2" w:rsidP="00A447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447F2" w:rsidRDefault="00A447F2" w:rsidP="00A447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447F2" w:rsidRDefault="00A447F2" w:rsidP="00A447F2">
      <w:p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A447F2" w:rsidRDefault="00A447F2" w:rsidP="00A447F2">
      <w:p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A447F2" w:rsidRDefault="00A447F2" w:rsidP="00A447F2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447F2" w:rsidRDefault="00A447F2" w:rsidP="00A447F2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447F2" w:rsidRDefault="00A447F2" w:rsidP="00A447F2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447F2" w:rsidRDefault="00A447F2" w:rsidP="00A447F2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bookmarkStart w:id="0" w:name="_GoBack"/>
      <w:bookmarkEnd w:id="0"/>
    </w:p>
    <w:p w:rsidR="00A447F2" w:rsidRDefault="00A447F2" w:rsidP="00A447F2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СПИСОК ВИКОРИСТАНИХ ДЖЕРЕЛ</w:t>
      </w:r>
    </w:p>
    <w:p w:rsidR="00A447F2" w:rsidRDefault="00A447F2" w:rsidP="00A447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447F2" w:rsidRDefault="00A447F2" w:rsidP="00A447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Амінова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О.В. Багатство: соціально-філософський вимір поняття /     О. В.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Амінова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// Філософські проблеми гуманітарних наук: Збірник праць. - Київ, 2009. - 500 c.</w:t>
      </w:r>
    </w:p>
    <w:p w:rsidR="00A447F2" w:rsidRDefault="00A447F2" w:rsidP="00A447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Антонюк В. П. Проблема бідності та соціальні ризики для розвитку України. Вісник економічної науки України. 2016. № 1. </w:t>
      </w:r>
    </w:p>
    <w:p w:rsidR="00A447F2" w:rsidRDefault="00A447F2" w:rsidP="00A447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uk-UA"/>
        </w:rPr>
        <w:t>3.</w:t>
      </w:r>
      <w:r>
        <w:rPr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Бойко І. І. Конструювання соціальної проблеми бідності в медіапросторі сучасного українського суспільства. 2019. 215 с. </w:t>
      </w:r>
      <w:r>
        <w:rPr>
          <w:rFonts w:ascii="Times New Roman" w:hAnsi="Times New Roman"/>
          <w:sz w:val="28"/>
          <w:szCs w:val="28"/>
          <w:lang w:val="en-US"/>
        </w:rPr>
        <w:t>URL</w:t>
      </w:r>
      <w:r>
        <w:rPr>
          <w:rFonts w:ascii="Times New Roman" w:hAnsi="Times New Roman"/>
          <w:sz w:val="28"/>
          <w:szCs w:val="28"/>
          <w:lang w:val="uk-UA"/>
        </w:rPr>
        <w:t xml:space="preserve">:  </w:t>
      </w:r>
      <w:r>
        <w:rPr>
          <w:rFonts w:ascii="Times New Roman" w:hAnsi="Times New Roman"/>
          <w:sz w:val="28"/>
          <w:szCs w:val="28"/>
          <w:lang w:val="en-US"/>
        </w:rPr>
        <w:t>https</w:t>
      </w:r>
      <w:r>
        <w:rPr>
          <w:rFonts w:ascii="Times New Roman" w:hAnsi="Times New Roman"/>
          <w:sz w:val="28"/>
          <w:szCs w:val="28"/>
          <w:lang w:val="uk-UA"/>
        </w:rPr>
        <w:t>://</w:t>
      </w:r>
      <w:r>
        <w:rPr>
          <w:rFonts w:ascii="Times New Roman" w:hAnsi="Times New Roman"/>
          <w:sz w:val="28"/>
          <w:szCs w:val="28"/>
          <w:lang w:val="en-US"/>
        </w:rPr>
        <w:t>www</w:t>
      </w:r>
      <w:r>
        <w:rPr>
          <w:rFonts w:ascii="Times New Roman" w:hAnsi="Times New Roman"/>
          <w:sz w:val="28"/>
          <w:szCs w:val="28"/>
          <w:lang w:val="uk-UA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lnu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edu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ua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/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wp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content</w:t>
      </w:r>
      <w:r>
        <w:rPr>
          <w:rFonts w:ascii="Times New Roman" w:hAnsi="Times New Roman"/>
          <w:sz w:val="28"/>
          <w:szCs w:val="28"/>
          <w:lang w:val="uk-UA"/>
        </w:rPr>
        <w:t>/</w:t>
      </w:r>
      <w:r>
        <w:rPr>
          <w:rFonts w:ascii="Times New Roman" w:hAnsi="Times New Roman"/>
          <w:sz w:val="28"/>
          <w:szCs w:val="28"/>
          <w:lang w:val="en-US"/>
        </w:rPr>
        <w:t>uploads</w:t>
      </w:r>
      <w:r>
        <w:rPr>
          <w:rFonts w:ascii="Times New Roman" w:hAnsi="Times New Roman"/>
          <w:sz w:val="28"/>
          <w:szCs w:val="28"/>
          <w:lang w:val="uk-UA"/>
        </w:rPr>
        <w:t>/2019/11/</w:t>
      </w:r>
      <w:r>
        <w:rPr>
          <w:rFonts w:ascii="Times New Roman" w:hAnsi="Times New Roman"/>
          <w:sz w:val="28"/>
          <w:szCs w:val="28"/>
          <w:lang w:val="en-US"/>
        </w:rPr>
        <w:t>dis</w:t>
      </w:r>
      <w:r>
        <w:rPr>
          <w:rFonts w:ascii="Times New Roman" w:hAnsi="Times New Roman"/>
          <w:sz w:val="28"/>
          <w:szCs w:val="28"/>
          <w:lang w:val="uk-UA"/>
        </w:rPr>
        <w:t>_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boiko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pdf</w:t>
      </w:r>
    </w:p>
    <w:p w:rsidR="00A447F2" w:rsidRDefault="00A447F2" w:rsidP="00A447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4. Вітвицька С.С. Студент як об′єкт педагогічної діяльності. Житомирський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педуніверситет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2000.</w:t>
      </w:r>
      <w: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URL: http://eprints.zu.edu.ua/2143/1/00vssopd.pdf</w:t>
      </w:r>
    </w:p>
    <w:p w:rsidR="00A447F2" w:rsidRDefault="00A447F2" w:rsidP="00A447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5. Гаман Г. В. Подолання бідності — ключова проблема розвитку людського капіталу. 2013. 125-130 с.</w:t>
      </w:r>
      <w:r>
        <w:rPr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URL:</w:t>
      </w:r>
      <w:r>
        <w:rPr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>https://core.ac.uk/download/pdf/197228338.pdf</w:t>
      </w:r>
    </w:p>
    <w:p w:rsidR="00A447F2" w:rsidRDefault="00A447F2" w:rsidP="00A447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6. Гегель Г. В. Ф.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Философия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права. 524 с.</w:t>
      </w:r>
      <w:r>
        <w:rPr>
          <w:rFonts w:ascii="Times New Roman" w:hAnsi="Times New Roman"/>
          <w:sz w:val="28"/>
          <w:szCs w:val="28"/>
          <w:lang w:val="en-US"/>
        </w:rPr>
        <w:t xml:space="preserve"> URL: https://www.marxists.org/russkij/hegel/phil-prava.pdf</w:t>
      </w:r>
    </w:p>
    <w:p w:rsidR="00A447F2" w:rsidRPr="00A447F2" w:rsidRDefault="00A447F2" w:rsidP="00A447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7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Донцов Д. А., Донцова М. В.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Психологические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особенности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юношеского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студенческого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)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возраста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2013. - 34-42 с.  URL: https://iedtech.ru/files/journal/2013/2/dontsovs.pdf</w:t>
      </w:r>
    </w:p>
    <w:p w:rsidR="00A447F2" w:rsidRDefault="00A447F2" w:rsidP="00A447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8. </w:t>
      </w:r>
      <w:proofErr w:type="spellStart"/>
      <w:r>
        <w:rPr>
          <w:rFonts w:ascii="Times New Roman" w:hAnsi="Times New Roman"/>
          <w:sz w:val="28"/>
          <w:szCs w:val="28"/>
        </w:rPr>
        <w:t>Євдокимова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В. В. </w:t>
      </w:r>
      <w:proofErr w:type="spellStart"/>
      <w:r>
        <w:rPr>
          <w:rFonts w:ascii="Times New Roman" w:hAnsi="Times New Roman"/>
          <w:sz w:val="28"/>
          <w:szCs w:val="28"/>
        </w:rPr>
        <w:t>Особливості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проблеми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вимі</w:t>
      </w:r>
      <w:proofErr w:type="gramStart"/>
      <w:r>
        <w:rPr>
          <w:rFonts w:ascii="Times New Roman" w:hAnsi="Times New Roman"/>
          <w:sz w:val="28"/>
          <w:szCs w:val="28"/>
        </w:rPr>
        <w:t>ру</w:t>
      </w:r>
      <w:proofErr w:type="spellEnd"/>
      <w:r>
        <w:rPr>
          <w:rFonts w:ascii="Times New Roman" w:hAnsi="Times New Roman"/>
          <w:sz w:val="28"/>
          <w:szCs w:val="28"/>
        </w:rPr>
        <w:t xml:space="preserve"> та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подолання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бідності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Україні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Наукові</w:t>
      </w:r>
      <w:proofErr w:type="spellEnd"/>
      <w:r>
        <w:rPr>
          <w:rFonts w:ascii="Times New Roman" w:hAnsi="Times New Roman"/>
          <w:sz w:val="28"/>
          <w:szCs w:val="28"/>
        </w:rPr>
        <w:t xml:space="preserve"> записки. Том 83.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Соц</w:t>
      </w:r>
      <w:proofErr w:type="gramEnd"/>
      <w:r>
        <w:rPr>
          <w:rFonts w:ascii="Times New Roman" w:hAnsi="Times New Roman"/>
          <w:sz w:val="28"/>
          <w:szCs w:val="28"/>
        </w:rPr>
        <w:t>іологічні</w:t>
      </w:r>
      <w:proofErr w:type="spellEnd"/>
      <w:r>
        <w:rPr>
          <w:rFonts w:ascii="Times New Roman" w:hAnsi="Times New Roman"/>
          <w:sz w:val="28"/>
          <w:szCs w:val="28"/>
        </w:rPr>
        <w:t xml:space="preserve"> науки. 2008. </w:t>
      </w:r>
      <w:r>
        <w:rPr>
          <w:rFonts w:ascii="Times New Roman" w:hAnsi="Times New Roman"/>
          <w:sz w:val="28"/>
          <w:szCs w:val="28"/>
          <w:lang w:val="uk-UA"/>
        </w:rPr>
        <w:t>URL: http://ekmair.ukma.edu.ua/bitstream/handle/123456789/6115/Yevdokymova_Osoblyvosti_problemy_vymiru_ta_podolannya.PDF</w:t>
      </w:r>
    </w:p>
    <w:p w:rsidR="00A447F2" w:rsidRDefault="00A447F2" w:rsidP="00A447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9. Київський міжнародний інститут соціології. Динаміка самооцінки матеріального становища родини, квітень-червень 2020 року.</w:t>
      </w:r>
      <w: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URL:</w:t>
      </w:r>
      <w:r>
        <w:rPr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https://www.kiis.com.ua/?lang=ukr&amp;cat=reports&amp;id=957&amp;page=4&amp;y=2020</w:t>
      </w:r>
    </w:p>
    <w:p w:rsidR="00A447F2" w:rsidRDefault="00A447F2" w:rsidP="00A447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10. Київський міжнародний інститут соціології. Самопочуття мешканців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україни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у травні 2018 року. URL:  https://www.kiis.com.ua/</w:t>
      </w:r>
    </w:p>
    <w:p w:rsidR="00A447F2" w:rsidRDefault="00A447F2" w:rsidP="00A447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11.</w:t>
      </w:r>
      <w:r>
        <w:rPr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Коваленко Н. В. Бідність як соціально-економічна категорія. 2007.  10 с. URL:  http://www.irbis-nbuv.gov.ua/cgi-bin/irbis_nbuv/cgiirbis_64.exe</w:t>
      </w:r>
    </w:p>
    <w:p w:rsidR="00A447F2" w:rsidRDefault="00A447F2" w:rsidP="00A447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12</w:t>
      </w:r>
      <w:r>
        <w:rPr>
          <w:rFonts w:ascii="Times New Roman" w:hAnsi="Times New Roman"/>
          <w:sz w:val="28"/>
          <w:szCs w:val="28"/>
        </w:rPr>
        <w:t xml:space="preserve">. Кравченко М. В. </w:t>
      </w:r>
      <w:proofErr w:type="spellStart"/>
      <w:r>
        <w:rPr>
          <w:rFonts w:ascii="Times New Roman" w:hAnsi="Times New Roman"/>
          <w:sz w:val="28"/>
          <w:szCs w:val="28"/>
        </w:rPr>
        <w:t>Особливості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державної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політики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щодо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подолання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бідності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</w:rPr>
        <w:t>Україні</w:t>
      </w:r>
      <w:proofErr w:type="spellEnd"/>
      <w:r>
        <w:rPr>
          <w:rFonts w:ascii="Times New Roman" w:hAnsi="Times New Roman"/>
          <w:sz w:val="28"/>
          <w:szCs w:val="28"/>
        </w:rPr>
        <w:t xml:space="preserve">. 2010. </w:t>
      </w:r>
    </w:p>
    <w:p w:rsidR="00A447F2" w:rsidRDefault="00A447F2" w:rsidP="00A447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13. Мельниченко</w:t>
      </w:r>
      <w: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С. В. Проблеми дослідження феномену бідності в соціально-філософській традиції : ВІСНИК НТУУ ― КПІ. Філософія. Психологія. Педагогіка. Випуск 3, 2009. 7 с.</w:t>
      </w:r>
      <w:r>
        <w:rPr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URL: </w:t>
      </w:r>
      <w:hyperlink r:id="rId5" w:history="1">
        <w:r>
          <w:rPr>
            <w:rStyle w:val="a4"/>
            <w:rFonts w:ascii="Times New Roman" w:hAnsi="Times New Roman"/>
            <w:sz w:val="28"/>
            <w:szCs w:val="28"/>
            <w:lang w:val="uk-UA"/>
          </w:rPr>
          <w:t>http://novyn.kpi.ua/2009-3-1/08_Melnichenko.pdf</w:t>
        </w:r>
      </w:hyperlink>
    </w:p>
    <w:p w:rsidR="00A447F2" w:rsidRDefault="00A447F2" w:rsidP="00A447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14. Портал соціологічної асоціації України. Соціальні нерівності: сприйняття українським суспільством» (2017-2018 рр.) URL: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http://sau.in.ua/</w:t>
      </w:r>
    </w:p>
    <w:p w:rsidR="00A447F2" w:rsidRDefault="00A447F2" w:rsidP="00A447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5. Приходько І. В. Теоретико-методологічні підходи до визначення поняття бідності. Львівський національний університет імені Івана Франка. 2018. 5 с.</w:t>
      </w:r>
      <w:r>
        <w:t xml:space="preserve"> </w:t>
      </w:r>
      <w:r>
        <w:rPr>
          <w:rFonts w:ascii="Times New Roman" w:hAnsi="Times New Roman"/>
          <w:sz w:val="28"/>
          <w:szCs w:val="28"/>
        </w:rPr>
        <w:t>URL:</w:t>
      </w:r>
      <w:r>
        <w:t xml:space="preserve"> </w:t>
      </w:r>
      <w:hyperlink r:id="rId6" w:history="1">
        <w:r>
          <w:rPr>
            <w:rStyle w:val="a4"/>
            <w:rFonts w:ascii="Times New Roman" w:hAnsi="Times New Roman"/>
            <w:sz w:val="28"/>
            <w:szCs w:val="28"/>
            <w:lang w:val="uk-UA"/>
          </w:rPr>
          <w:t>http://molodyvcheny.in.ua/files/journal/2018/1/124.pdf</w:t>
        </w:r>
      </w:hyperlink>
    </w:p>
    <w:p w:rsidR="00A447F2" w:rsidRDefault="00A447F2" w:rsidP="00A447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 xml:space="preserve">6.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Сорокин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Социальная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культурная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мобильность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//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Сорокин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Человек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цивилизация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общество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М., 1992. С. 304.</w:t>
      </w:r>
    </w:p>
    <w:p w:rsidR="00A447F2" w:rsidRDefault="00A447F2" w:rsidP="00A447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17.</w:t>
      </w:r>
      <w:r>
        <w:rPr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Соціологічна асоціація України. Соціальні нерівності:               сприйняття українським суспільством. Харків 2018. URL : http://sau.in.ua/app/uploads/2019/07/ZVIT_SOCZIALNI-NERIVNOSTI_2018_.pdf</w:t>
      </w:r>
    </w:p>
    <w:p w:rsidR="00A447F2" w:rsidRDefault="00A447F2" w:rsidP="00A447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18.</w:t>
      </w:r>
      <w:r>
        <w:rPr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Студенти Дніпровського національного університету імені Олеся Гончара у дзеркалі соціології: монографія / В.В.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Кривошеїн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В.В.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Ніколенко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</w:t>
      </w:r>
    </w:p>
    <w:p w:rsidR="00A447F2" w:rsidRDefault="00A447F2" w:rsidP="00A447F2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В.А. Бойко та </w:t>
      </w:r>
      <w:proofErr w:type="spellStart"/>
      <w:r>
        <w:rPr>
          <w:rFonts w:ascii="Times New Roman" w:hAnsi="Times New Roman"/>
          <w:sz w:val="28"/>
          <w:szCs w:val="28"/>
        </w:rPr>
        <w:t>ін</w:t>
      </w:r>
      <w:proofErr w:type="spellEnd"/>
      <w:r>
        <w:rPr>
          <w:rFonts w:ascii="Times New Roman" w:hAnsi="Times New Roman"/>
          <w:sz w:val="28"/>
          <w:szCs w:val="28"/>
        </w:rPr>
        <w:t xml:space="preserve">.; за ред. </w:t>
      </w:r>
      <w:proofErr w:type="spellStart"/>
      <w:r>
        <w:rPr>
          <w:rFonts w:ascii="Times New Roman" w:hAnsi="Times New Roman"/>
          <w:sz w:val="28"/>
          <w:szCs w:val="28"/>
        </w:rPr>
        <w:t>професора</w:t>
      </w:r>
      <w:proofErr w:type="spellEnd"/>
      <w:r>
        <w:rPr>
          <w:rFonts w:ascii="Times New Roman" w:hAnsi="Times New Roman"/>
          <w:sz w:val="28"/>
          <w:szCs w:val="28"/>
        </w:rPr>
        <w:t xml:space="preserve"> В.В. </w:t>
      </w:r>
      <w:proofErr w:type="spellStart"/>
      <w:r>
        <w:rPr>
          <w:rFonts w:ascii="Times New Roman" w:hAnsi="Times New Roman"/>
          <w:sz w:val="28"/>
          <w:szCs w:val="28"/>
        </w:rPr>
        <w:t>Кривошеїна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 xml:space="preserve">2018. – 224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  <w:lang w:val="en-US"/>
        </w:rPr>
        <w:t>.</w:t>
      </w:r>
      <w:r>
        <w:rPr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URL: </w:t>
      </w:r>
      <w:r>
        <w:rPr>
          <w:rFonts w:ascii="Times New Roman" w:hAnsi="Times New Roman"/>
          <w:sz w:val="28"/>
          <w:szCs w:val="28"/>
          <w:lang w:val="en-US"/>
        </w:rPr>
        <w:t>http://dnu.dp.ua/docs/facults/fsocgum/sociologia/Monografia_Studenty%20DNU.pdf</w:t>
      </w:r>
    </w:p>
    <w:p w:rsidR="00A447F2" w:rsidRDefault="00A447F2" w:rsidP="00A447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9.</w:t>
      </w:r>
      <w:r>
        <w:rPr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Фляшникова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А. Бідність і багатство в наукових теоріях і сучасних дослідженнях. Український центр політичного менеджменту. </w:t>
      </w:r>
      <w:r>
        <w:rPr>
          <w:rFonts w:ascii="Times New Roman" w:hAnsi="Times New Roman"/>
          <w:sz w:val="28"/>
          <w:szCs w:val="28"/>
        </w:rPr>
        <w:t>URL</w:t>
      </w:r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http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://</w:t>
      </w:r>
      <w:proofErr w:type="spellStart"/>
      <w:r>
        <w:rPr>
          <w:rFonts w:ascii="Times New Roman" w:hAnsi="Times New Roman"/>
          <w:sz w:val="28"/>
          <w:szCs w:val="28"/>
        </w:rPr>
        <w:t>www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  <w:proofErr w:type="spellStart"/>
      <w:r>
        <w:rPr>
          <w:rFonts w:ascii="Times New Roman" w:hAnsi="Times New Roman"/>
          <w:sz w:val="28"/>
          <w:szCs w:val="28"/>
        </w:rPr>
        <w:t>politik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  <w:proofErr w:type="spellStart"/>
      <w:r>
        <w:rPr>
          <w:rFonts w:ascii="Times New Roman" w:hAnsi="Times New Roman"/>
          <w:sz w:val="28"/>
          <w:szCs w:val="28"/>
        </w:rPr>
        <w:t>org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  <w:proofErr w:type="spellStart"/>
      <w:r>
        <w:rPr>
          <w:rFonts w:ascii="Times New Roman" w:hAnsi="Times New Roman"/>
          <w:sz w:val="28"/>
          <w:szCs w:val="28"/>
        </w:rPr>
        <w:t>ua</w:t>
      </w:r>
      <w:proofErr w:type="spellEnd"/>
    </w:p>
    <w:p w:rsidR="00A447F2" w:rsidRDefault="00A447F2" w:rsidP="00A447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20.</w:t>
      </w:r>
      <w:r>
        <w:t xml:space="preserve"> </w:t>
      </w:r>
      <w:r>
        <w:rPr>
          <w:rFonts w:ascii="Times New Roman" w:hAnsi="Times New Roman"/>
          <w:sz w:val="28"/>
          <w:szCs w:val="28"/>
        </w:rPr>
        <w:t>Х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арченко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Н.</w:t>
      </w:r>
      <w:r>
        <w:rPr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Сравнение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методологических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подходов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к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измерению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уровня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бедности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Социология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теория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методы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маркетинг. URL: http://dspace.nbuv.gov.ua/bitstream/handle/123456789/89715/06-Kharchenko.pdf?sequence=1</w:t>
      </w:r>
    </w:p>
    <w:p w:rsidR="00A447F2" w:rsidRDefault="00A447F2" w:rsidP="00A447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21.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Штомпка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Социология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Анализ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современного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общества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М., 2005. С. 370.</w:t>
      </w:r>
    </w:p>
    <w:p w:rsidR="00A447F2" w:rsidRDefault="00A447F2" w:rsidP="00A447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22. </w:t>
      </w:r>
      <w:r>
        <w:rPr>
          <w:rFonts w:ascii="Times New Roman" w:hAnsi="Times New Roman"/>
          <w:sz w:val="28"/>
          <w:szCs w:val="28"/>
        </w:rPr>
        <w:t>Ярошенко С.С. Четыре социологических объяснения бедности // Социологические исследования. 2006. № 7. С. 40.</w:t>
      </w:r>
    </w:p>
    <w:p w:rsidR="00A447F2" w:rsidRDefault="00A447F2" w:rsidP="00A447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BBC</w:t>
      </w:r>
      <w:r w:rsidRPr="00A447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News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Борьба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неравенством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Вы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уверены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что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нужна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? URL: https://www.bbc.com/russian/vert-fut-40558087 </w:t>
      </w:r>
    </w:p>
    <w:p w:rsidR="00A447F2" w:rsidRDefault="00A447F2" w:rsidP="00A447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24. </w:t>
      </w:r>
      <w:proofErr w:type="gramStart"/>
      <w:r>
        <w:rPr>
          <w:rFonts w:ascii="Times New Roman" w:hAnsi="Times New Roman"/>
          <w:sz w:val="28"/>
          <w:szCs w:val="28"/>
          <w:lang w:val="en-US"/>
        </w:rPr>
        <w:t>UNICEF</w:t>
      </w:r>
      <w:r>
        <w:rPr>
          <w:rFonts w:ascii="Times New Roman" w:hAnsi="Times New Roman"/>
          <w:sz w:val="28"/>
          <w:szCs w:val="28"/>
          <w:lang w:val="uk-UA"/>
        </w:rPr>
        <w:t>.</w:t>
      </w:r>
      <w:proofErr w:type="gramEnd"/>
      <w:r>
        <w:rPr>
          <w:rFonts w:ascii="Times New Roman" w:hAnsi="Times New Roman"/>
          <w:sz w:val="28"/>
          <w:szCs w:val="28"/>
          <w:lang w:val="uk-UA"/>
        </w:rPr>
        <w:t xml:space="preserve"> Бідність та рівні можливості URL: https://www.unicef.org/ukraine/stories/poverty-equal-opportunities</w:t>
      </w:r>
    </w:p>
    <w:p w:rsidR="00A447F2" w:rsidRPr="00A447F2" w:rsidRDefault="00A447F2">
      <w:pPr>
        <w:rPr>
          <w:lang w:val="uk-UA"/>
        </w:rPr>
      </w:pPr>
    </w:p>
    <w:sectPr w:rsidR="00A447F2" w:rsidRPr="00A447F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369"/>
    <w:rsid w:val="0006544C"/>
    <w:rsid w:val="00A447F2"/>
    <w:rsid w:val="00D8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7F2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A447F2"/>
    <w:rPr>
      <w:i/>
      <w:iCs/>
      <w:color w:val="808080" w:themeColor="text1" w:themeTint="7F"/>
    </w:rPr>
  </w:style>
  <w:style w:type="character" w:styleId="a4">
    <w:name w:val="Hyperlink"/>
    <w:basedOn w:val="a0"/>
    <w:uiPriority w:val="99"/>
    <w:semiHidden/>
    <w:unhideWhenUsed/>
    <w:rsid w:val="00A447F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7F2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A447F2"/>
    <w:rPr>
      <w:i/>
      <w:iCs/>
      <w:color w:val="808080" w:themeColor="text1" w:themeTint="7F"/>
    </w:rPr>
  </w:style>
  <w:style w:type="character" w:styleId="a4">
    <w:name w:val="Hyperlink"/>
    <w:basedOn w:val="a0"/>
    <w:uiPriority w:val="99"/>
    <w:semiHidden/>
    <w:unhideWhenUsed/>
    <w:rsid w:val="00A447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6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olodyvcheny.in.ua/files/journal/2018/1/124.pdf" TargetMode="External"/><Relationship Id="rId5" Type="http://schemas.openxmlformats.org/officeDocument/2006/relationships/hyperlink" Target="http://novyn.kpi.ua/2009-3-1/08_Melnichenko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7817</Words>
  <Characters>4457</Characters>
  <Application>Microsoft Office Word</Application>
  <DocSecurity>0</DocSecurity>
  <Lines>37</Lines>
  <Paragraphs>24</Paragraphs>
  <ScaleCrop>false</ScaleCrop>
  <Company/>
  <LinksUpToDate>false</LinksUpToDate>
  <CharactersWithSpaces>12250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2</cp:revision>
  <dcterms:created xsi:type="dcterms:W3CDTF">2021-06-07T12:33:00Z</dcterms:created>
  <dcterms:modified xsi:type="dcterms:W3CDTF">2021-06-07T12:34:00Z</dcterms:modified>
</cp:coreProperties>
</file>