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Біологічний факультет</w:t>
      </w: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 xml:space="preserve">Кафедра </w:t>
      </w:r>
      <w:r>
        <w:rPr>
          <w:rFonts w:ascii="Times New Roman" w:hAnsi="Times New Roman"/>
          <w:kern w:val="28"/>
          <w:sz w:val="28"/>
          <w:szCs w:val="28"/>
          <w:lang w:val="ru-RU" w:eastAsia="ru-RU"/>
        </w:rPr>
        <w:t>г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ідробіології та загальної екології</w:t>
      </w: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kern w:val="28"/>
          <w:sz w:val="36"/>
          <w:szCs w:val="36"/>
        </w:rPr>
      </w:pPr>
      <w:r w:rsidRPr="00A06606">
        <w:rPr>
          <w:rFonts w:ascii="Times New Roman" w:hAnsi="Times New Roman"/>
          <w:b/>
          <w:kern w:val="28"/>
          <w:sz w:val="36"/>
          <w:szCs w:val="36"/>
        </w:rPr>
        <w:t>Дипломна робота</w:t>
      </w:r>
    </w:p>
    <w:p w:rsidR="00141045" w:rsidRPr="00141045" w:rsidRDefault="005E4132" w:rsidP="00141045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kern w:val="28"/>
          <w:sz w:val="36"/>
          <w:szCs w:val="36"/>
          <w:u w:val="single"/>
        </w:rPr>
      </w:pPr>
      <w:r w:rsidRPr="005E4132">
        <w:rPr>
          <w:rFonts w:ascii="Times New Roman" w:hAnsi="Times New Roman"/>
          <w:b/>
          <w:kern w:val="28"/>
          <w:sz w:val="36"/>
          <w:szCs w:val="36"/>
        </w:rPr>
        <w:t>на здобуття ОКР</w:t>
      </w:r>
      <w:r>
        <w:rPr>
          <w:rFonts w:ascii="Times New Roman" w:hAnsi="Times New Roman"/>
          <w:b/>
          <w:kern w:val="28"/>
          <w:sz w:val="36"/>
          <w:szCs w:val="36"/>
        </w:rPr>
        <w:t xml:space="preserve"> </w:t>
      </w:r>
      <w:r w:rsidRPr="005E4132">
        <w:rPr>
          <w:rFonts w:ascii="Times New Roman" w:hAnsi="Times New Roman"/>
          <w:b/>
          <w:kern w:val="28"/>
          <w:sz w:val="36"/>
          <w:szCs w:val="36"/>
        </w:rPr>
        <w:t>«С</w:t>
      </w:r>
      <w:r w:rsidR="00141045" w:rsidRPr="005E4132">
        <w:rPr>
          <w:rFonts w:ascii="Times New Roman" w:hAnsi="Times New Roman"/>
          <w:b/>
          <w:kern w:val="28"/>
          <w:sz w:val="36"/>
          <w:szCs w:val="36"/>
        </w:rPr>
        <w:t>пеціаліст</w:t>
      </w:r>
      <w:r w:rsidRPr="005E4132">
        <w:rPr>
          <w:rFonts w:ascii="Times New Roman" w:hAnsi="Times New Roman"/>
          <w:b/>
          <w:kern w:val="28"/>
          <w:sz w:val="36"/>
          <w:szCs w:val="36"/>
        </w:rPr>
        <w:t>»</w:t>
      </w:r>
    </w:p>
    <w:p w:rsidR="00141045" w:rsidRPr="00A06606" w:rsidRDefault="00141045" w:rsidP="00141045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kern w:val="28"/>
          <w:sz w:val="36"/>
          <w:szCs w:val="36"/>
        </w:rPr>
      </w:pPr>
    </w:p>
    <w:p w:rsidR="00141045" w:rsidRPr="00141045" w:rsidRDefault="00141045" w:rsidP="009D0EC7">
      <w:pPr>
        <w:tabs>
          <w:tab w:val="left" w:pos="3120"/>
        </w:tabs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  <w:r w:rsidRPr="00A06606">
        <w:rPr>
          <w:rFonts w:ascii="Times New Roman" w:hAnsi="Times New Roman"/>
          <w:kern w:val="28"/>
          <w:sz w:val="28"/>
          <w:szCs w:val="28"/>
        </w:rPr>
        <w:t>на тему:</w:t>
      </w:r>
      <w:r w:rsidRPr="00A06606">
        <w:rPr>
          <w:rFonts w:ascii="Times New Roman" w:hAnsi="Times New Roman"/>
          <w:b/>
          <w:kern w:val="28"/>
          <w:sz w:val="36"/>
          <w:szCs w:val="36"/>
        </w:rPr>
        <w:t xml:space="preserve"> </w:t>
      </w:r>
      <w:r w:rsidRPr="00141045">
        <w:rPr>
          <w:rFonts w:ascii="Times New Roman" w:hAnsi="Times New Roman"/>
          <w:b/>
          <w:kern w:val="28"/>
          <w:sz w:val="28"/>
          <w:szCs w:val="28"/>
        </w:rPr>
        <w:t>«</w:t>
      </w:r>
      <w:r w:rsidRPr="00141045">
        <w:rPr>
          <w:rFonts w:ascii="Times New Roman" w:hAnsi="Times New Roman"/>
          <w:b/>
          <w:sz w:val="28"/>
          <w:szCs w:val="28"/>
        </w:rPr>
        <w:t xml:space="preserve">ПОРІВНЯЛЬНИЙ АНАЛІЗ ГЕНЕТИЧНИХ СТРУКТУР ЗА ЛОКУСАМИ ЕСТЕРАЗ УГРУПОВАНЬ БИЧКА-КРУГЛЯКА </w:t>
      </w:r>
      <w:r w:rsidRPr="00141045">
        <w:rPr>
          <w:rFonts w:ascii="Times New Roman" w:hAnsi="Times New Roman"/>
          <w:b/>
          <w:i/>
          <w:iCs/>
          <w:sz w:val="28"/>
          <w:szCs w:val="28"/>
        </w:rPr>
        <w:t xml:space="preserve">NEOGOBIUS MELANOSTOMUS </w:t>
      </w:r>
      <w:r w:rsidRPr="00141045">
        <w:rPr>
          <w:rFonts w:ascii="Times New Roman" w:hAnsi="Times New Roman"/>
          <w:b/>
          <w:iCs/>
          <w:sz w:val="28"/>
          <w:szCs w:val="28"/>
        </w:rPr>
        <w:t>(</w:t>
      </w:r>
      <w:r w:rsidRPr="00141045">
        <w:rPr>
          <w:rFonts w:ascii="Times New Roman" w:hAnsi="Times New Roman"/>
          <w:b/>
          <w:iCs/>
          <w:sz w:val="28"/>
          <w:szCs w:val="28"/>
          <w:lang w:val="en-US"/>
        </w:rPr>
        <w:t>PALLAS</w:t>
      </w:r>
      <w:r w:rsidRPr="00141045">
        <w:rPr>
          <w:rFonts w:ascii="Times New Roman" w:hAnsi="Times New Roman"/>
          <w:b/>
          <w:iCs/>
          <w:sz w:val="28"/>
          <w:szCs w:val="28"/>
        </w:rPr>
        <w:t>)</w:t>
      </w:r>
    </w:p>
    <w:p w:rsidR="00141045" w:rsidRPr="00141045" w:rsidRDefault="00141045" w:rsidP="009D0EC7">
      <w:pPr>
        <w:tabs>
          <w:tab w:val="left" w:pos="3120"/>
        </w:tabs>
        <w:jc w:val="center"/>
        <w:rPr>
          <w:rFonts w:ascii="Times New Roman" w:hAnsi="Times New Roman"/>
          <w:b/>
          <w:iCs/>
          <w:sz w:val="28"/>
          <w:szCs w:val="28"/>
        </w:rPr>
      </w:pPr>
      <w:r w:rsidRPr="00141045">
        <w:rPr>
          <w:rFonts w:ascii="Times New Roman" w:hAnsi="Times New Roman"/>
          <w:b/>
          <w:iCs/>
          <w:sz w:val="28"/>
          <w:szCs w:val="28"/>
        </w:rPr>
        <w:t>ОДЕСЬКОЇ ЗАТОКИ І ОСТРОВА ЗМІЇНИЙ»</w:t>
      </w:r>
    </w:p>
    <w:p w:rsidR="00DB516D" w:rsidRPr="005E4132" w:rsidRDefault="00141045" w:rsidP="009D0EC7">
      <w:pPr>
        <w:tabs>
          <w:tab w:val="left" w:pos="3120"/>
        </w:tabs>
        <w:spacing w:after="0" w:line="240" w:lineRule="auto"/>
        <w:ind w:right="-143"/>
        <w:jc w:val="center"/>
        <w:rPr>
          <w:rFonts w:ascii="Times New Roman" w:hAnsi="Times New Roman"/>
          <w:b/>
          <w:sz w:val="20"/>
          <w:szCs w:val="20"/>
          <w:lang w:val="en-US" w:eastAsia="uk-UA" w:bidi="ug-CN"/>
        </w:rPr>
      </w:pPr>
      <w:r w:rsidRPr="009D0EC7">
        <w:rPr>
          <w:rFonts w:ascii="Times New Roman" w:hAnsi="Times New Roman"/>
          <w:b/>
          <w:iCs/>
          <w:sz w:val="20"/>
          <w:szCs w:val="20"/>
        </w:rPr>
        <w:t>«</w:t>
      </w:r>
      <w:r w:rsidRPr="009D0EC7">
        <w:rPr>
          <w:rFonts w:ascii="Times New Roman" w:hAnsi="Times New Roman"/>
          <w:b/>
          <w:sz w:val="20"/>
          <w:szCs w:val="20"/>
        </w:rPr>
        <w:t>C</w:t>
      </w:r>
      <w:r w:rsidR="009D0EC7" w:rsidRPr="009D0EC7">
        <w:rPr>
          <w:rFonts w:ascii="Times New Roman" w:hAnsi="Times New Roman"/>
          <w:b/>
          <w:sz w:val="20"/>
          <w:szCs w:val="20"/>
          <w:lang w:val="en-US"/>
        </w:rPr>
        <w:t>OMPARATIVE ANALYSIS OF GENETIC STRUCTURES OF ROUD GOBY</w:t>
      </w:r>
      <w:r w:rsidRPr="009D0EC7">
        <w:rPr>
          <w:rFonts w:ascii="Times New Roman" w:hAnsi="Times New Roman"/>
          <w:b/>
          <w:sz w:val="20"/>
          <w:szCs w:val="20"/>
          <w:lang w:val="en-US"/>
        </w:rPr>
        <w:t xml:space="preserve"> </w:t>
      </w:r>
      <w:r w:rsidR="009D0EC7" w:rsidRPr="009D0EC7">
        <w:rPr>
          <w:rFonts w:ascii="Times New Roman" w:hAnsi="Times New Roman"/>
          <w:b/>
          <w:i/>
          <w:iCs/>
          <w:sz w:val="20"/>
          <w:szCs w:val="20"/>
        </w:rPr>
        <w:t xml:space="preserve">NEOGOBIUS MELANOSTOMUS </w:t>
      </w:r>
      <w:r w:rsidR="009D0EC7" w:rsidRPr="009D0EC7">
        <w:rPr>
          <w:rFonts w:ascii="Times New Roman" w:hAnsi="Times New Roman"/>
          <w:b/>
          <w:iCs/>
          <w:sz w:val="20"/>
          <w:szCs w:val="20"/>
        </w:rPr>
        <w:t>(</w:t>
      </w:r>
      <w:r w:rsidR="009D0EC7" w:rsidRPr="009D0EC7">
        <w:rPr>
          <w:rFonts w:ascii="Times New Roman" w:hAnsi="Times New Roman"/>
          <w:b/>
          <w:iCs/>
          <w:sz w:val="20"/>
          <w:szCs w:val="20"/>
          <w:lang w:val="en-US"/>
        </w:rPr>
        <w:t>PALLAS</w:t>
      </w:r>
      <w:r w:rsidR="009D0EC7" w:rsidRPr="009D0EC7">
        <w:rPr>
          <w:rFonts w:ascii="Times New Roman" w:hAnsi="Times New Roman"/>
          <w:b/>
          <w:iCs/>
          <w:sz w:val="20"/>
          <w:szCs w:val="20"/>
        </w:rPr>
        <w:t>)</w:t>
      </w:r>
      <w:r w:rsidR="009D0EC7" w:rsidRPr="009D0EC7">
        <w:rPr>
          <w:rFonts w:ascii="Times New Roman" w:hAnsi="Times New Roman"/>
          <w:b/>
          <w:iCs/>
          <w:sz w:val="20"/>
          <w:szCs w:val="20"/>
          <w:lang w:val="en-US"/>
        </w:rPr>
        <w:t xml:space="preserve"> GROUPINGS FROM WATER AREA OF </w:t>
      </w:r>
      <w:r w:rsidRPr="009D0EC7">
        <w:rPr>
          <w:rFonts w:ascii="Times New Roman" w:hAnsi="Times New Roman"/>
          <w:b/>
          <w:sz w:val="20"/>
          <w:szCs w:val="20"/>
          <w:lang w:val="en-GB" w:eastAsia="uk-UA" w:bidi="ug-CN"/>
        </w:rPr>
        <w:t xml:space="preserve"> Z</w:t>
      </w:r>
      <w:r w:rsidR="00DB516D">
        <w:rPr>
          <w:rFonts w:ascii="Times New Roman" w:hAnsi="Times New Roman"/>
          <w:b/>
          <w:sz w:val="20"/>
          <w:szCs w:val="20"/>
          <w:lang w:val="en-GB" w:eastAsia="uk-UA" w:bidi="ug-CN"/>
        </w:rPr>
        <w:t>MIINYI ISLAND AND</w:t>
      </w:r>
    </w:p>
    <w:p w:rsidR="00141045" w:rsidRPr="009D0EC7" w:rsidRDefault="009D0EC7" w:rsidP="009D0EC7">
      <w:pPr>
        <w:tabs>
          <w:tab w:val="left" w:pos="3120"/>
        </w:tabs>
        <w:spacing w:after="0" w:line="240" w:lineRule="auto"/>
        <w:ind w:right="-143"/>
        <w:jc w:val="center"/>
        <w:rPr>
          <w:rFonts w:ascii="Times New Roman" w:hAnsi="Times New Roman"/>
          <w:b/>
          <w:sz w:val="24"/>
          <w:szCs w:val="24"/>
          <w:lang w:val="en-GB" w:eastAsia="uk-UA" w:bidi="ug-CN"/>
        </w:rPr>
      </w:pPr>
      <w:r w:rsidRPr="009D0EC7">
        <w:rPr>
          <w:rFonts w:ascii="Times New Roman" w:hAnsi="Times New Roman"/>
          <w:b/>
          <w:sz w:val="20"/>
          <w:szCs w:val="20"/>
          <w:lang w:val="en-GB" w:eastAsia="uk-UA" w:bidi="ug-CN"/>
        </w:rPr>
        <w:t>ODESSA BAY UTILIZING ESTERASES LOCI</w:t>
      </w:r>
      <w:r w:rsidR="00141045" w:rsidRPr="009D0EC7">
        <w:rPr>
          <w:rFonts w:ascii="Times New Roman" w:hAnsi="Times New Roman"/>
          <w:b/>
          <w:iCs/>
          <w:sz w:val="20"/>
          <w:szCs w:val="20"/>
        </w:rPr>
        <w:t>»</w:t>
      </w:r>
    </w:p>
    <w:p w:rsidR="00141045" w:rsidRPr="002450EB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hAnsi="Times New Roman"/>
          <w:kern w:val="28"/>
          <w:sz w:val="28"/>
          <w:szCs w:val="28"/>
          <w:lang w:val="en-US" w:eastAsia="ru-RU"/>
        </w:rPr>
      </w:pPr>
    </w:p>
    <w:p w:rsidR="00141045" w:rsidRPr="00A06606" w:rsidRDefault="00141045" w:rsidP="00141045">
      <w:pPr>
        <w:widowControl w:val="0"/>
        <w:autoSpaceDE w:val="0"/>
        <w:autoSpaceDN w:val="0"/>
        <w:adjustRightInd w:val="0"/>
        <w:spacing w:before="240" w:after="0"/>
        <w:ind w:left="3828"/>
        <w:jc w:val="both"/>
        <w:rPr>
          <w:rFonts w:ascii="Times New Roman" w:hAnsi="Times New Roman"/>
          <w:kern w:val="28"/>
          <w:sz w:val="28"/>
          <w:szCs w:val="28"/>
        </w:rPr>
      </w:pPr>
      <w:r w:rsidRPr="00A06606">
        <w:rPr>
          <w:rFonts w:ascii="Times New Roman" w:hAnsi="Times New Roman"/>
          <w:kern w:val="28"/>
          <w:sz w:val="28"/>
          <w:szCs w:val="28"/>
        </w:rPr>
        <w:t>Викона</w:t>
      </w:r>
      <w:r>
        <w:rPr>
          <w:rFonts w:ascii="Times New Roman" w:hAnsi="Times New Roman"/>
          <w:kern w:val="28"/>
          <w:sz w:val="28"/>
          <w:szCs w:val="28"/>
        </w:rPr>
        <w:t>в</w:t>
      </w:r>
      <w:r w:rsidRPr="00A06606">
        <w:rPr>
          <w:rFonts w:ascii="Times New Roman" w:hAnsi="Times New Roman"/>
          <w:kern w:val="28"/>
          <w:sz w:val="28"/>
          <w:szCs w:val="28"/>
        </w:rPr>
        <w:t xml:space="preserve">: студент </w:t>
      </w:r>
      <w:r>
        <w:rPr>
          <w:rFonts w:ascii="Times New Roman" w:hAnsi="Times New Roman"/>
          <w:kern w:val="28"/>
          <w:sz w:val="28"/>
          <w:szCs w:val="28"/>
        </w:rPr>
        <w:t>заочн</w:t>
      </w:r>
      <w:r w:rsidRPr="00A06606">
        <w:rPr>
          <w:rFonts w:ascii="Times New Roman" w:hAnsi="Times New Roman"/>
          <w:kern w:val="28"/>
          <w:sz w:val="28"/>
          <w:szCs w:val="28"/>
        </w:rPr>
        <w:t>ої форми навчання</w:t>
      </w:r>
    </w:p>
    <w:p w:rsidR="00141045" w:rsidRPr="00A06606" w:rsidRDefault="00077C89" w:rsidP="00141045">
      <w:pPr>
        <w:widowControl w:val="0"/>
        <w:autoSpaceDE w:val="0"/>
        <w:autoSpaceDN w:val="0"/>
        <w:adjustRightInd w:val="0"/>
        <w:spacing w:after="0"/>
        <w:ind w:left="382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спеціальні</w:t>
      </w:r>
      <w:r w:rsidR="00141045">
        <w:rPr>
          <w:rFonts w:ascii="Times New Roman" w:hAnsi="Times New Roman"/>
          <w:kern w:val="28"/>
          <w:sz w:val="28"/>
          <w:szCs w:val="28"/>
        </w:rPr>
        <w:t>ст</w:t>
      </w:r>
      <w:r>
        <w:rPr>
          <w:rFonts w:ascii="Times New Roman" w:hAnsi="Times New Roman"/>
          <w:kern w:val="28"/>
          <w:sz w:val="28"/>
          <w:szCs w:val="28"/>
        </w:rPr>
        <w:t>ь</w:t>
      </w:r>
      <w:r w:rsidR="00141045">
        <w:rPr>
          <w:rFonts w:ascii="Times New Roman" w:hAnsi="Times New Roman"/>
          <w:kern w:val="28"/>
          <w:sz w:val="28"/>
          <w:szCs w:val="28"/>
        </w:rPr>
        <w:t xml:space="preserve"> 091</w:t>
      </w:r>
      <w:r w:rsidR="00141045">
        <w:rPr>
          <w:rFonts w:ascii="Times New Roman" w:hAnsi="Times New Roman"/>
          <w:sz w:val="28"/>
          <w:szCs w:val="28"/>
        </w:rPr>
        <w:t xml:space="preserve"> –</w:t>
      </w:r>
      <w:r w:rsidR="00141045" w:rsidRPr="00A06606">
        <w:rPr>
          <w:rFonts w:ascii="Times New Roman" w:hAnsi="Times New Roman"/>
          <w:sz w:val="28"/>
          <w:szCs w:val="28"/>
        </w:rPr>
        <w:t xml:space="preserve"> Біологія</w:t>
      </w:r>
    </w:p>
    <w:p w:rsidR="00141045" w:rsidRPr="006258F1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ind w:left="3828"/>
        <w:jc w:val="both"/>
        <w:rPr>
          <w:rFonts w:ascii="Times New Roman" w:hAnsi="Times New Roman"/>
          <w:b/>
          <w:kern w:val="28"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</w:rPr>
        <w:t>Новіков Вадим Віталійович</w:t>
      </w:r>
    </w:p>
    <w:p w:rsidR="00141045" w:rsidRPr="00077C89" w:rsidRDefault="00141045" w:rsidP="00141045">
      <w:pPr>
        <w:widowControl w:val="0"/>
        <w:autoSpaceDE w:val="0"/>
        <w:autoSpaceDN w:val="0"/>
        <w:adjustRightInd w:val="0"/>
        <w:spacing w:after="0" w:line="360" w:lineRule="auto"/>
        <w:ind w:left="3828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Pr="003E3A4A" w:rsidRDefault="00C151DF" w:rsidP="00141045">
      <w:pPr>
        <w:widowControl w:val="0"/>
        <w:autoSpaceDE w:val="0"/>
        <w:autoSpaceDN w:val="0"/>
        <w:adjustRightInd w:val="0"/>
        <w:spacing w:after="0"/>
        <w:ind w:left="3828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C151DF">
        <w:rPr>
          <w:rFonts w:ascii="Times New Roman" w:hAnsi="Times New Roman"/>
          <w:b/>
          <w:kern w:val="28"/>
          <w:sz w:val="28"/>
          <w:szCs w:val="28"/>
          <w:lang w:val="ru-RU" w:eastAsia="ru-RU"/>
        </w:rPr>
        <w:t>Науковий к</w:t>
      </w:r>
      <w:r w:rsidR="00141045" w:rsidRPr="00C151DF">
        <w:rPr>
          <w:rFonts w:ascii="Times New Roman" w:hAnsi="Times New Roman"/>
          <w:b/>
          <w:kern w:val="28"/>
          <w:sz w:val="28"/>
          <w:szCs w:val="28"/>
          <w:lang w:eastAsia="ru-RU"/>
        </w:rPr>
        <w:t>ерівник:</w:t>
      </w:r>
      <w:r w:rsidR="00141045" w:rsidRPr="004902FD">
        <w:rPr>
          <w:rFonts w:ascii="Times New Roman" w:hAnsi="Times New Roman"/>
          <w:kern w:val="28"/>
          <w:sz w:val="28"/>
          <w:szCs w:val="28"/>
          <w:lang w:eastAsia="ru-RU"/>
        </w:rPr>
        <w:t xml:space="preserve"> к.</w:t>
      </w:r>
      <w:r w:rsidR="00141045">
        <w:rPr>
          <w:rFonts w:ascii="Times New Roman" w:hAnsi="Times New Roman"/>
          <w:kern w:val="28"/>
          <w:sz w:val="28"/>
          <w:szCs w:val="28"/>
          <w:lang w:eastAsia="ru-RU"/>
        </w:rPr>
        <w:t xml:space="preserve"> </w:t>
      </w:r>
      <w:r w:rsidR="00141045" w:rsidRPr="004902FD">
        <w:rPr>
          <w:rFonts w:ascii="Times New Roman" w:hAnsi="Times New Roman"/>
          <w:kern w:val="28"/>
          <w:sz w:val="28"/>
          <w:szCs w:val="28"/>
          <w:lang w:eastAsia="ru-RU"/>
        </w:rPr>
        <w:t>б.</w:t>
      </w:r>
      <w:r w:rsidR="00141045">
        <w:rPr>
          <w:rFonts w:ascii="Times New Roman" w:hAnsi="Times New Roman"/>
          <w:kern w:val="28"/>
          <w:sz w:val="28"/>
          <w:szCs w:val="28"/>
          <w:lang w:eastAsia="ru-RU"/>
        </w:rPr>
        <w:t xml:space="preserve"> </w:t>
      </w:r>
      <w:r w:rsidR="00141045" w:rsidRPr="004902FD">
        <w:rPr>
          <w:rFonts w:ascii="Times New Roman" w:hAnsi="Times New Roman"/>
          <w:kern w:val="28"/>
          <w:sz w:val="28"/>
          <w:szCs w:val="28"/>
          <w:lang w:eastAsia="ru-RU"/>
        </w:rPr>
        <w:t xml:space="preserve">н., </w:t>
      </w:r>
      <w:r w:rsidR="00141045">
        <w:rPr>
          <w:rFonts w:ascii="Times New Roman" w:hAnsi="Times New Roman"/>
          <w:kern w:val="28"/>
          <w:sz w:val="28"/>
          <w:szCs w:val="28"/>
          <w:lang w:eastAsia="ru-RU"/>
        </w:rPr>
        <w:t xml:space="preserve">доцент </w:t>
      </w:r>
    </w:p>
    <w:p w:rsidR="00141045" w:rsidRPr="00191DF7" w:rsidRDefault="00141045" w:rsidP="00141045">
      <w:pPr>
        <w:widowControl w:val="0"/>
        <w:autoSpaceDE w:val="0"/>
        <w:autoSpaceDN w:val="0"/>
        <w:adjustRightInd w:val="0"/>
        <w:spacing w:after="0"/>
        <w:ind w:left="3828"/>
        <w:jc w:val="both"/>
        <w:rPr>
          <w:rFonts w:ascii="Times New Roman" w:hAnsi="Times New Roman"/>
          <w:kern w:val="28"/>
          <w:sz w:val="28"/>
          <w:szCs w:val="28"/>
          <w:lang w:val="ru-RU" w:eastAsia="ru-RU"/>
        </w:rPr>
      </w:pPr>
      <w:r>
        <w:rPr>
          <w:rFonts w:ascii="Times New Roman" w:hAnsi="Times New Roman"/>
          <w:kern w:val="28"/>
          <w:sz w:val="28"/>
          <w:szCs w:val="28"/>
          <w:lang w:val="ru-RU" w:eastAsia="ru-RU"/>
        </w:rPr>
        <w:t>Радіонов Денис Борисович</w:t>
      </w:r>
    </w:p>
    <w:p w:rsidR="00141045" w:rsidRDefault="00141045" w:rsidP="00141045">
      <w:pPr>
        <w:widowControl w:val="0"/>
        <w:autoSpaceDE w:val="0"/>
        <w:autoSpaceDN w:val="0"/>
        <w:adjustRightInd w:val="0"/>
        <w:spacing w:after="0"/>
        <w:ind w:left="3828" w:right="-424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3615DB">
        <w:rPr>
          <w:rFonts w:ascii="Times New Roman" w:hAnsi="Times New Roman"/>
          <w:b/>
          <w:kern w:val="28"/>
          <w:sz w:val="28"/>
          <w:szCs w:val="28"/>
          <w:lang w:eastAsia="ru-RU"/>
        </w:rPr>
        <w:t>Рецензент:</w:t>
      </w:r>
      <w:r>
        <w:rPr>
          <w:rFonts w:ascii="Times New Roman" w:hAnsi="Times New Roman"/>
          <w:kern w:val="28"/>
          <w:sz w:val="28"/>
          <w:szCs w:val="28"/>
          <w:lang w:eastAsia="ru-RU"/>
        </w:rPr>
        <w:t xml:space="preserve"> к. б. н., доцент</w:t>
      </w: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/>
        <w:ind w:left="3828" w:right="-424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F47B74">
        <w:rPr>
          <w:rFonts w:ascii="Times New Roman" w:hAnsi="Times New Roman"/>
          <w:kern w:val="28"/>
          <w:sz w:val="28"/>
          <w:szCs w:val="28"/>
          <w:lang w:val="ru-RU" w:eastAsia="ru-RU"/>
        </w:rPr>
        <w:t>Б</w:t>
      </w:r>
      <w:r w:rsidRPr="00F47B74">
        <w:rPr>
          <w:rFonts w:ascii="Times New Roman" w:hAnsi="Times New Roman"/>
          <w:kern w:val="28"/>
          <w:sz w:val="28"/>
          <w:szCs w:val="28"/>
          <w:lang w:eastAsia="ru-RU"/>
        </w:rPr>
        <w:t>ілоконь Світлана Василівна</w:t>
      </w:r>
    </w:p>
    <w:p w:rsidR="00141045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 xml:space="preserve">Рекомендовано до </w:t>
      </w:r>
      <w:r>
        <w:rPr>
          <w:rFonts w:ascii="Times New Roman" w:hAnsi="Times New Roman"/>
          <w:kern w:val="28"/>
          <w:sz w:val="28"/>
          <w:szCs w:val="28"/>
          <w:lang w:eastAsia="ru-RU"/>
        </w:rPr>
        <w:t>захисту:</w:t>
      </w:r>
      <w:r>
        <w:rPr>
          <w:rFonts w:ascii="Times New Roman" w:hAnsi="Times New Roman"/>
          <w:kern w:val="28"/>
          <w:sz w:val="28"/>
          <w:szCs w:val="28"/>
          <w:lang w:eastAsia="ru-RU"/>
        </w:rPr>
        <w:tab/>
        <w:t xml:space="preserve">Захищено на засіданні 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ЕК № ______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Протокол засідання кафедри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№_____від «___» _______р.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ab/>
      </w:r>
      <w:r w:rsidRPr="004902FD"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ЕСТS,бал)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Завідувач кафедри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ab/>
      </w:r>
      <w:r>
        <w:rPr>
          <w:rFonts w:ascii="Times New Roman" w:hAnsi="Times New Roman"/>
          <w:kern w:val="28"/>
          <w:sz w:val="28"/>
          <w:szCs w:val="28"/>
          <w:lang w:eastAsia="ru-RU"/>
        </w:rPr>
        <w:t xml:space="preserve">Голова 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ЕК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_______       __</w:t>
      </w:r>
      <w:r w:rsidRPr="00262623">
        <w:rPr>
          <w:rFonts w:ascii="Times New Roman" w:hAnsi="Times New Roman"/>
          <w:kern w:val="28"/>
          <w:sz w:val="28"/>
          <w:szCs w:val="28"/>
          <w:u w:val="single"/>
          <w:lang w:eastAsia="ru-RU"/>
        </w:rPr>
        <w:t xml:space="preserve"> Лобков В. О.</w:t>
      </w:r>
      <w:r>
        <w:rPr>
          <w:rFonts w:ascii="Times New Roman" w:hAnsi="Times New Roman"/>
          <w:kern w:val="28"/>
          <w:sz w:val="28"/>
          <w:szCs w:val="28"/>
          <w:lang w:eastAsia="ru-RU"/>
        </w:rPr>
        <w:t>__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ab/>
        <w:t>_______       _________________</w:t>
      </w:r>
    </w:p>
    <w:p w:rsidR="00141045" w:rsidRPr="004902FD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</w:pPr>
      <w:r w:rsidRPr="004902FD"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4902FD"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  <w:tab/>
      </w:r>
      <w:r w:rsidRPr="004902FD"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  <w:tab/>
      </w:r>
      <w:r w:rsidRPr="004902FD">
        <w:rPr>
          <w:rFonts w:ascii="Times New Roman" w:hAnsi="Times New Roman"/>
          <w:kern w:val="28"/>
          <w:sz w:val="28"/>
          <w:szCs w:val="28"/>
          <w:vertAlign w:val="superscript"/>
          <w:lang w:eastAsia="ru-RU"/>
        </w:rPr>
        <w:tab/>
        <w:t>(підпис)                        (прізвище та ініціали)</w:t>
      </w:r>
    </w:p>
    <w:p w:rsidR="00141045" w:rsidRPr="004902FD" w:rsidRDefault="00141045" w:rsidP="0014104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141045" w:rsidRPr="004C0DC2" w:rsidRDefault="00141045" w:rsidP="0014104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</w:p>
    <w:p w:rsidR="00322B92" w:rsidRPr="00B22287" w:rsidRDefault="00141045" w:rsidP="00141045">
      <w:pPr>
        <w:jc w:val="center"/>
        <w:rPr>
          <w:rFonts w:ascii="Times New Roman" w:hAnsi="Times New Roman"/>
          <w:kern w:val="28"/>
          <w:sz w:val="28"/>
          <w:szCs w:val="28"/>
          <w:lang w:eastAsia="ru-RU"/>
        </w:rPr>
      </w:pPr>
      <w:r>
        <w:rPr>
          <w:rFonts w:ascii="Times New Roman" w:hAnsi="Times New Roman"/>
          <w:kern w:val="28"/>
          <w:sz w:val="28"/>
          <w:szCs w:val="28"/>
          <w:lang w:eastAsia="ru-RU"/>
        </w:rPr>
        <w:t xml:space="preserve">Одеса </w:t>
      </w:r>
      <w:r w:rsidRPr="004902FD">
        <w:rPr>
          <w:rFonts w:ascii="Times New Roman" w:hAnsi="Times New Roman"/>
          <w:kern w:val="28"/>
          <w:sz w:val="28"/>
          <w:szCs w:val="28"/>
          <w:lang w:eastAsia="ru-RU"/>
        </w:rPr>
        <w:t>– 20</w:t>
      </w:r>
      <w:r>
        <w:rPr>
          <w:rFonts w:ascii="Times New Roman" w:hAnsi="Times New Roman"/>
          <w:kern w:val="28"/>
          <w:sz w:val="28"/>
          <w:szCs w:val="28"/>
          <w:lang w:eastAsia="ru-RU"/>
        </w:rPr>
        <w:t>17</w:t>
      </w:r>
      <w:r w:rsidRPr="00883F3F">
        <w:rPr>
          <w:rFonts w:ascii="Times New Roman" w:hAnsi="Times New Roman"/>
          <w:kern w:val="28"/>
          <w:sz w:val="28"/>
          <w:szCs w:val="28"/>
          <w:lang w:eastAsia="ru-RU"/>
        </w:rPr>
        <w:t xml:space="preserve"> </w:t>
      </w:r>
      <w:r w:rsidR="00322B92" w:rsidRPr="00883F3F">
        <w:rPr>
          <w:rFonts w:ascii="Times New Roman" w:hAnsi="Times New Roman"/>
          <w:kern w:val="28"/>
          <w:sz w:val="28"/>
          <w:szCs w:val="28"/>
          <w:lang w:eastAsia="ru-RU"/>
        </w:rPr>
        <w:br w:type="page"/>
      </w:r>
    </w:p>
    <w:p w:rsidR="00322B92" w:rsidRPr="00322B92" w:rsidRDefault="00322B92" w:rsidP="00322B9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22B92">
        <w:rPr>
          <w:rFonts w:ascii="Times New Roman" w:hAnsi="Times New Roman"/>
          <w:b/>
          <w:sz w:val="28"/>
          <w:szCs w:val="28"/>
        </w:rPr>
        <w:lastRenderedPageBreak/>
        <w:t>Анотація</w:t>
      </w:r>
    </w:p>
    <w:p w:rsidR="00ED783F" w:rsidRPr="00826D14" w:rsidRDefault="00ED783F" w:rsidP="00ED783F">
      <w:pPr>
        <w:spacing w:after="0" w:line="240" w:lineRule="auto"/>
        <w:ind w:right="-1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Проведено порівняльний аналіз генетичної структури угруповань</w:t>
      </w:r>
      <w:r w:rsidRPr="00826D14">
        <w:rPr>
          <w:rFonts w:ascii="Times New Roman" w:hAnsi="Times New Roman"/>
          <w:color w:val="000000"/>
          <w:sz w:val="28"/>
          <w:szCs w:val="28"/>
        </w:rPr>
        <w:t xml:space="preserve"> бичка-кругляка </w:t>
      </w:r>
      <w:r w:rsidRPr="005043F2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Neogobius</w:t>
      </w:r>
      <w:r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5043F2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melanostomus</w:t>
      </w:r>
      <w:r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826D14">
        <w:rPr>
          <w:rFonts w:ascii="Times New Roman" w:hAnsi="Times New Roman"/>
          <w:iCs/>
          <w:color w:val="000000"/>
          <w:sz w:val="28"/>
          <w:szCs w:val="28"/>
        </w:rPr>
        <w:t>(</w:t>
      </w:r>
      <w:r w:rsidRPr="005043F2">
        <w:rPr>
          <w:rFonts w:ascii="Times New Roman" w:hAnsi="Times New Roman"/>
          <w:sz w:val="28"/>
          <w:szCs w:val="28"/>
        </w:rPr>
        <w:t>Pallas</w:t>
      </w:r>
      <w:r w:rsidRPr="00826D14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з </w:t>
      </w:r>
      <w:r>
        <w:rPr>
          <w:rFonts w:ascii="Times New Roman" w:hAnsi="Times New Roman"/>
          <w:sz w:val="28"/>
          <w:szCs w:val="28"/>
          <w:lang w:eastAsia="uk-UA" w:bidi="ug-CN"/>
        </w:rPr>
        <w:t>акваторії острова Зміїний і Одеської затоки з</w:t>
      </w:r>
      <w:r w:rsidRPr="00826D14">
        <w:rPr>
          <w:rFonts w:ascii="Times New Roman" w:hAnsi="Times New Roman"/>
          <w:sz w:val="28"/>
          <w:szCs w:val="28"/>
          <w:lang w:eastAsia="uk-UA" w:bidi="ug-CN"/>
        </w:rPr>
        <w:t>а</w:t>
      </w:r>
      <w:r w:rsidRPr="00826D14">
        <w:rPr>
          <w:rFonts w:ascii="Times New Roman" w:hAnsi="Times New Roman"/>
          <w:color w:val="000000"/>
          <w:sz w:val="28"/>
          <w:szCs w:val="28"/>
        </w:rPr>
        <w:t xml:space="preserve"> поліморфни</w:t>
      </w:r>
      <w:r>
        <w:rPr>
          <w:rFonts w:ascii="Times New Roman" w:hAnsi="Times New Roman"/>
          <w:color w:val="000000"/>
          <w:sz w:val="28"/>
          <w:szCs w:val="28"/>
        </w:rPr>
        <w:t>ми локусами естераз</w:t>
      </w:r>
      <w:r w:rsidRPr="00826D14">
        <w:rPr>
          <w:rFonts w:ascii="Times New Roman" w:hAnsi="Times New Roman"/>
          <w:sz w:val="28"/>
          <w:szCs w:val="28"/>
        </w:rPr>
        <w:t>.</w:t>
      </w:r>
    </w:p>
    <w:p w:rsidR="00ED783F" w:rsidRPr="00A40112" w:rsidRDefault="00ED783F" w:rsidP="00ED783F">
      <w:pPr>
        <w:spacing w:after="0"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826D14">
        <w:rPr>
          <w:rFonts w:ascii="Times New Roman" w:hAnsi="Times New Roman"/>
          <w:color w:val="000000"/>
          <w:sz w:val="28"/>
          <w:szCs w:val="28"/>
        </w:rPr>
        <w:t>Досліджено локус</w:t>
      </w:r>
      <w:r>
        <w:rPr>
          <w:rFonts w:ascii="Times New Roman" w:hAnsi="Times New Roman"/>
          <w:color w:val="000000"/>
          <w:sz w:val="28"/>
          <w:szCs w:val="28"/>
        </w:rPr>
        <w:t>и,</w:t>
      </w:r>
      <w:r w:rsidRPr="00826D14">
        <w:rPr>
          <w:rFonts w:ascii="Times New Roman" w:hAnsi="Times New Roman"/>
          <w:color w:val="000000"/>
          <w:sz w:val="28"/>
          <w:szCs w:val="28"/>
        </w:rPr>
        <w:t xml:space="preserve"> що кодує м’язові розчинні естерази у риб з локалітет</w:t>
      </w:r>
      <w:r>
        <w:rPr>
          <w:rFonts w:ascii="Times New Roman" w:hAnsi="Times New Roman"/>
          <w:color w:val="000000"/>
          <w:sz w:val="28"/>
          <w:szCs w:val="28"/>
        </w:rPr>
        <w:t xml:space="preserve">ів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  <w:lang w:eastAsia="uk-UA" w:bidi="ug-CN"/>
        </w:rPr>
        <w:t>акваторії острова Зміїний і Одеської затоки</w:t>
      </w:r>
      <w:r w:rsidRPr="00826D14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Виявлено поліморфні гени. Проведено порівняння частот алелей і генотипів за поліморфними локусами естераз 1 і 2 досліджуваних угруповань. Проведено порівняльний аналіз частот виявлених генотипів за поліморфним локусом з теоретично очікуваними, </w:t>
      </w:r>
      <w:r w:rsidRPr="005043F2">
        <w:rPr>
          <w:rFonts w:ascii="Times New Roman" w:hAnsi="Times New Roman"/>
          <w:sz w:val="28"/>
          <w:szCs w:val="28"/>
        </w:rPr>
        <w:t>розрахованих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43F2">
        <w:rPr>
          <w:rFonts w:ascii="Times New Roman" w:hAnsi="Times New Roman"/>
          <w:sz w:val="28"/>
          <w:szCs w:val="28"/>
        </w:rPr>
        <w:t>згідно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43F2">
        <w:rPr>
          <w:rFonts w:ascii="Times New Roman" w:hAnsi="Times New Roman"/>
          <w:sz w:val="28"/>
          <w:szCs w:val="28"/>
        </w:rPr>
        <w:t>формулі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43F2">
        <w:rPr>
          <w:rFonts w:ascii="Times New Roman" w:hAnsi="Times New Roman"/>
          <w:sz w:val="28"/>
          <w:szCs w:val="28"/>
        </w:rPr>
        <w:t>Харді</w:t>
      </w:r>
      <w:r w:rsidRPr="00B95ADC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Вайнберга, </w:t>
      </w:r>
      <w:r>
        <w:rPr>
          <w:rFonts w:ascii="Times New Roman" w:hAnsi="Times New Roman"/>
          <w:color w:val="000000"/>
          <w:sz w:val="28"/>
          <w:szCs w:val="28"/>
        </w:rPr>
        <w:t>в угрупованнях бичка-кругляка з Одеської затоки і акваторії острова Зміїний</w:t>
      </w:r>
      <w:r>
        <w:rPr>
          <w:rFonts w:ascii="Times New Roman" w:hAnsi="Times New Roman"/>
          <w:sz w:val="28"/>
          <w:szCs w:val="28"/>
        </w:rPr>
        <w:t>.</w:t>
      </w:r>
    </w:p>
    <w:p w:rsidR="00322B92" w:rsidRPr="00B16AA9" w:rsidRDefault="00322B92" w:rsidP="00322B9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E2263">
        <w:rPr>
          <w:rFonts w:ascii="Times New Roman" w:hAnsi="Times New Roman"/>
          <w:color w:val="000000"/>
          <w:sz w:val="28"/>
          <w:szCs w:val="28"/>
        </w:rPr>
        <w:t xml:space="preserve">Роботу викладено на </w:t>
      </w:r>
      <w:r w:rsidR="00217F20">
        <w:rPr>
          <w:rFonts w:ascii="Times New Roman" w:hAnsi="Times New Roman"/>
          <w:color w:val="000000"/>
          <w:sz w:val="28"/>
          <w:szCs w:val="28"/>
          <w:lang w:val="ru-RU"/>
        </w:rPr>
        <w:t>4</w:t>
      </w:r>
      <w:r w:rsidR="003550B8">
        <w:rPr>
          <w:rFonts w:ascii="Times New Roman" w:hAnsi="Times New Roman"/>
          <w:color w:val="000000"/>
          <w:sz w:val="28"/>
          <w:szCs w:val="28"/>
          <w:lang w:val="ru-RU"/>
        </w:rPr>
        <w:t>4</w:t>
      </w:r>
      <w:r w:rsidR="00062699" w:rsidRPr="009E2263">
        <w:rPr>
          <w:rFonts w:ascii="Times New Roman" w:hAnsi="Times New Roman"/>
          <w:color w:val="000000"/>
          <w:sz w:val="28"/>
          <w:szCs w:val="28"/>
        </w:rPr>
        <w:t xml:space="preserve"> сторін</w:t>
      </w:r>
      <w:r w:rsidR="003550B8">
        <w:rPr>
          <w:rFonts w:ascii="Times New Roman" w:hAnsi="Times New Roman"/>
          <w:color w:val="000000"/>
          <w:sz w:val="28"/>
          <w:szCs w:val="28"/>
          <w:lang w:val="ru-RU"/>
        </w:rPr>
        <w:t>ках</w:t>
      </w:r>
      <w:r w:rsidR="00062699" w:rsidRPr="009E2263">
        <w:rPr>
          <w:rFonts w:ascii="Times New Roman" w:hAnsi="Times New Roman"/>
          <w:color w:val="000000"/>
          <w:sz w:val="28"/>
          <w:szCs w:val="28"/>
        </w:rPr>
        <w:t xml:space="preserve">, вона містить </w:t>
      </w:r>
      <w:r w:rsidR="00217F20">
        <w:rPr>
          <w:rFonts w:ascii="Times New Roman" w:hAnsi="Times New Roman"/>
          <w:color w:val="000000"/>
          <w:sz w:val="28"/>
          <w:szCs w:val="28"/>
          <w:lang w:val="ru-RU"/>
        </w:rPr>
        <w:t>7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 рисунк</w:t>
      </w:r>
      <w:r w:rsidR="00217F20">
        <w:rPr>
          <w:rFonts w:ascii="Times New Roman" w:hAnsi="Times New Roman"/>
          <w:color w:val="000000"/>
          <w:sz w:val="28"/>
          <w:szCs w:val="28"/>
        </w:rPr>
        <w:t>ів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. Наведено посилання на </w:t>
      </w:r>
      <w:r w:rsidR="00217F20">
        <w:rPr>
          <w:rFonts w:ascii="Times New Roman" w:hAnsi="Times New Roman"/>
          <w:color w:val="000000"/>
          <w:sz w:val="28"/>
          <w:szCs w:val="28"/>
          <w:lang w:val="ru-RU"/>
        </w:rPr>
        <w:t>42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 джерел</w:t>
      </w:r>
      <w:r w:rsidR="00217F20">
        <w:rPr>
          <w:rFonts w:ascii="Times New Roman" w:hAnsi="Times New Roman"/>
          <w:color w:val="000000"/>
          <w:sz w:val="28"/>
          <w:szCs w:val="28"/>
          <w:lang w:val="ru-RU"/>
        </w:rPr>
        <w:t>а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57DBC" w:rsidRPr="009E2263">
        <w:rPr>
          <w:rFonts w:ascii="Times New Roman" w:hAnsi="Times New Roman"/>
          <w:color w:val="000000"/>
          <w:sz w:val="28"/>
          <w:szCs w:val="28"/>
        </w:rPr>
        <w:t>літератури (</w:t>
      </w:r>
      <w:r w:rsidR="00217F20">
        <w:rPr>
          <w:rFonts w:ascii="Times New Roman" w:hAnsi="Times New Roman"/>
          <w:color w:val="000000"/>
          <w:sz w:val="28"/>
          <w:szCs w:val="28"/>
          <w:lang w:val="ru-RU"/>
        </w:rPr>
        <w:t>35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 кирилицею та </w:t>
      </w:r>
      <w:r w:rsidR="009E2263" w:rsidRPr="009E2263">
        <w:rPr>
          <w:rFonts w:ascii="Times New Roman" w:hAnsi="Times New Roman"/>
          <w:color w:val="000000"/>
          <w:sz w:val="28"/>
          <w:szCs w:val="28"/>
          <w:lang w:val="ru-RU"/>
        </w:rPr>
        <w:t>7</w:t>
      </w:r>
      <w:r w:rsidRPr="009E2263">
        <w:rPr>
          <w:rFonts w:ascii="Times New Roman" w:hAnsi="Times New Roman"/>
          <w:color w:val="000000"/>
          <w:sz w:val="28"/>
          <w:szCs w:val="28"/>
        </w:rPr>
        <w:t xml:space="preserve"> латиницею).</w:t>
      </w:r>
    </w:p>
    <w:p w:rsidR="00322B92" w:rsidRPr="00974BB5" w:rsidRDefault="00322B92" w:rsidP="00322B9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highlight w:val="yellow"/>
        </w:rPr>
      </w:pPr>
    </w:p>
    <w:p w:rsidR="00322B92" w:rsidRPr="005C6C3B" w:rsidRDefault="00322B92" w:rsidP="00322B92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i/>
          <w:sz w:val="28"/>
          <w:szCs w:val="28"/>
        </w:rPr>
      </w:pPr>
      <w:r w:rsidRPr="00B16AA9">
        <w:rPr>
          <w:rFonts w:ascii="Times New Roman" w:hAnsi="Times New Roman"/>
          <w:b/>
          <w:bCs/>
          <w:color w:val="000000"/>
          <w:sz w:val="28"/>
          <w:szCs w:val="28"/>
        </w:rPr>
        <w:t xml:space="preserve">Ключові слова: </w:t>
      </w:r>
      <w:r w:rsidRPr="00B16AA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Neogobius</w:t>
      </w:r>
      <w:r w:rsidR="0061285B" w:rsidRPr="00B16AA9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B16AA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melanostomus</w:t>
      </w:r>
      <w:r w:rsidR="0061285B" w:rsidRPr="00B16AA9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B16AA9">
        <w:rPr>
          <w:rFonts w:ascii="Times New Roman" w:hAnsi="Times New Roman"/>
          <w:iCs/>
          <w:color w:val="000000"/>
          <w:sz w:val="28"/>
          <w:szCs w:val="28"/>
        </w:rPr>
        <w:t>(</w:t>
      </w:r>
      <w:r w:rsidRPr="00B16AA9">
        <w:rPr>
          <w:rFonts w:ascii="Times New Roman" w:hAnsi="Times New Roman"/>
          <w:sz w:val="28"/>
          <w:szCs w:val="28"/>
        </w:rPr>
        <w:t>Pallas)</w:t>
      </w:r>
      <w:r w:rsidRPr="00B16AA9">
        <w:rPr>
          <w:rFonts w:ascii="Times New Roman" w:hAnsi="Times New Roman"/>
          <w:i/>
          <w:iCs/>
          <w:color w:val="000000"/>
          <w:sz w:val="28"/>
          <w:szCs w:val="28"/>
        </w:rPr>
        <w:t xml:space="preserve">, популяції, </w:t>
      </w:r>
      <w:r w:rsidRPr="00B16AA9">
        <w:rPr>
          <w:rFonts w:ascii="Times New Roman" w:hAnsi="Times New Roman"/>
          <w:i/>
          <w:color w:val="000000"/>
          <w:sz w:val="28"/>
          <w:szCs w:val="28"/>
        </w:rPr>
        <w:t>генетична структура</w:t>
      </w:r>
      <w:r w:rsidRPr="00B16AA9">
        <w:rPr>
          <w:rFonts w:ascii="Times New Roman" w:hAnsi="Times New Roman"/>
          <w:i/>
          <w:iCs/>
          <w:color w:val="000000"/>
          <w:sz w:val="28"/>
          <w:szCs w:val="28"/>
        </w:rPr>
        <w:t>,</w:t>
      </w:r>
      <w:r w:rsidR="00357DBC" w:rsidRPr="00B16AA9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B16AA9">
        <w:rPr>
          <w:rFonts w:ascii="Times New Roman" w:hAnsi="Times New Roman"/>
          <w:i/>
          <w:iCs/>
          <w:color w:val="000000"/>
          <w:sz w:val="28"/>
          <w:szCs w:val="28"/>
        </w:rPr>
        <w:t>локуси</w:t>
      </w:r>
      <w:r w:rsidR="005C6C3B" w:rsidRPr="005C6C3B">
        <w:rPr>
          <w:rFonts w:ascii="Times New Roman" w:hAnsi="Times New Roman"/>
          <w:i/>
          <w:iCs/>
          <w:color w:val="000000"/>
          <w:sz w:val="28"/>
          <w:szCs w:val="28"/>
        </w:rPr>
        <w:t xml:space="preserve"> естераз</w:t>
      </w:r>
    </w:p>
    <w:p w:rsidR="00322B92" w:rsidRPr="00974BB5" w:rsidRDefault="00322B92" w:rsidP="00322B92">
      <w:pPr>
        <w:spacing w:after="0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2B6E04" w:rsidRPr="002B6E04" w:rsidRDefault="002B6E04" w:rsidP="002B6E04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B6E04">
        <w:rPr>
          <w:rFonts w:ascii="Times New Roman" w:hAnsi="Times New Roman"/>
          <w:sz w:val="28"/>
          <w:szCs w:val="28"/>
          <w:lang w:val="en-US"/>
        </w:rPr>
        <w:t xml:space="preserve">A comparative analysis of genetic structure groups bull logs </w:t>
      </w:r>
      <w:r w:rsidRPr="002B6E04">
        <w:rPr>
          <w:rFonts w:ascii="Times New Roman" w:hAnsi="Times New Roman"/>
          <w:i/>
          <w:sz w:val="28"/>
          <w:szCs w:val="28"/>
          <w:lang w:val="en-US"/>
        </w:rPr>
        <w:t xml:space="preserve">Neogobius melanostomus </w:t>
      </w:r>
      <w:r w:rsidRPr="002B6E04">
        <w:rPr>
          <w:rFonts w:ascii="Times New Roman" w:hAnsi="Times New Roman"/>
          <w:sz w:val="28"/>
          <w:szCs w:val="28"/>
          <w:lang w:val="en-US"/>
        </w:rPr>
        <w:t>(Pallas) waters of Snake Island, and Odessa Bay for polymorphic loci esterase.</w:t>
      </w:r>
    </w:p>
    <w:p w:rsidR="002B6E04" w:rsidRDefault="002B6E04" w:rsidP="002B6E04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2B6E04">
        <w:rPr>
          <w:rFonts w:ascii="Times New Roman" w:hAnsi="Times New Roman"/>
          <w:sz w:val="28"/>
          <w:szCs w:val="28"/>
          <w:lang w:val="en-US"/>
        </w:rPr>
        <w:t>Investigated loci encoding soluble esterase muscle in fish from wa</w:t>
      </w:r>
      <w:r>
        <w:rPr>
          <w:rFonts w:ascii="Times New Roman" w:hAnsi="Times New Roman"/>
          <w:sz w:val="28"/>
          <w:szCs w:val="28"/>
          <w:lang w:val="en-US"/>
        </w:rPr>
        <w:t>ters localities of</w:t>
      </w:r>
      <w:r w:rsidR="00DB516D" w:rsidRPr="00DB516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B516D">
        <w:rPr>
          <w:rFonts w:ascii="Times New Roman" w:hAnsi="Times New Roman"/>
          <w:sz w:val="28"/>
          <w:szCs w:val="28"/>
          <w:lang w:val="en-US"/>
        </w:rPr>
        <w:t>Snake Island and Odessa Bay</w:t>
      </w:r>
      <w:r w:rsidR="00DB516D" w:rsidRPr="00DB516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B516D">
        <w:rPr>
          <w:rFonts w:ascii="Times New Roman" w:hAnsi="Times New Roman"/>
          <w:sz w:val="28"/>
          <w:szCs w:val="28"/>
          <w:lang w:val="en-US"/>
        </w:rPr>
        <w:t>f</w:t>
      </w:r>
      <w:r w:rsidRPr="002B6E04">
        <w:rPr>
          <w:rFonts w:ascii="Times New Roman" w:hAnsi="Times New Roman"/>
          <w:sz w:val="28"/>
          <w:szCs w:val="28"/>
          <w:lang w:val="en-US"/>
        </w:rPr>
        <w:t>ound polymorphic genes. Comparison of allele frequencies and genotypes for polymorphic loci esterase 1 and 2 studied groups. A comparative analysis revealed genotype frequencies for polymorphic locus of the expected theoretically calculated according to the formula Hardy-Weinberg equilibrium in communities bull logs of Odessa bay waters and Snake Island.</w:t>
      </w:r>
    </w:p>
    <w:p w:rsidR="002D77B8" w:rsidRPr="00077C89" w:rsidRDefault="00217F20" w:rsidP="002B6E04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The work contained  </w:t>
      </w:r>
      <w:r w:rsidRPr="00217F20"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r w:rsidR="003550B8" w:rsidRPr="003550B8"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r w:rsidR="00062699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pages, it includes </w:t>
      </w:r>
      <w:r>
        <w:rPr>
          <w:rFonts w:ascii="Times New Roman" w:hAnsi="Times New Roman"/>
          <w:color w:val="000000"/>
          <w:sz w:val="28"/>
          <w:szCs w:val="28"/>
        </w:rPr>
        <w:t>7</w:t>
      </w:r>
      <w:r w:rsidR="00322B92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figures. The link </w:t>
      </w:r>
      <w:r w:rsidRPr="00217F20">
        <w:rPr>
          <w:rFonts w:ascii="Times New Roman" w:hAnsi="Times New Roman"/>
          <w:color w:val="000000"/>
          <w:sz w:val="28"/>
          <w:szCs w:val="28"/>
          <w:lang w:val="en-US"/>
        </w:rPr>
        <w:t>42</w:t>
      </w:r>
      <w:r w:rsidR="00737407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sources of literature (</w:t>
      </w:r>
      <w:r w:rsidRPr="00217F20">
        <w:rPr>
          <w:rFonts w:ascii="Times New Roman" w:hAnsi="Times New Roman"/>
          <w:color w:val="000000"/>
          <w:sz w:val="28"/>
          <w:szCs w:val="28"/>
          <w:lang w:val="en-US"/>
        </w:rPr>
        <w:t>35</w:t>
      </w:r>
      <w:r w:rsidR="00357DBC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322B92" w:rsidRPr="00077C89"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 w:rsidR="00357DBC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322B92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cyrillic and </w:t>
      </w:r>
      <w:r w:rsidRPr="00217F20">
        <w:rPr>
          <w:rFonts w:ascii="Times New Roman" w:hAnsi="Times New Roman"/>
          <w:color w:val="000000"/>
          <w:sz w:val="28"/>
          <w:szCs w:val="28"/>
          <w:lang w:val="en-US"/>
        </w:rPr>
        <w:t>7</w:t>
      </w:r>
      <w:r w:rsidR="00322B92" w:rsidRPr="00077C89">
        <w:rPr>
          <w:rFonts w:ascii="Times New Roman" w:hAnsi="Times New Roman"/>
          <w:color w:val="000000"/>
          <w:sz w:val="28"/>
          <w:szCs w:val="28"/>
          <w:lang w:val="en-US"/>
        </w:rPr>
        <w:t xml:space="preserve"> in latin).</w:t>
      </w:r>
    </w:p>
    <w:p w:rsidR="00357DBC" w:rsidRPr="00974BB5" w:rsidRDefault="00357DBC" w:rsidP="00322B92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yellow"/>
          <w:lang w:val="en-US"/>
        </w:rPr>
      </w:pPr>
    </w:p>
    <w:p w:rsidR="005C6C3B" w:rsidRPr="009D0EC7" w:rsidRDefault="00357DBC" w:rsidP="006E257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i/>
          <w:color w:val="000000"/>
          <w:sz w:val="28"/>
          <w:szCs w:val="28"/>
          <w:lang w:val="en-US"/>
        </w:rPr>
      </w:pPr>
      <w:r w:rsidRPr="00062699">
        <w:rPr>
          <w:rFonts w:ascii="Times New Roman" w:hAnsi="Times New Roman"/>
          <w:b/>
          <w:color w:val="000000"/>
          <w:sz w:val="28"/>
          <w:szCs w:val="28"/>
          <w:lang w:val="en-US"/>
        </w:rPr>
        <w:t>Keywords:</w:t>
      </w:r>
      <w:r w:rsidRPr="00062699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62699">
        <w:rPr>
          <w:rFonts w:ascii="Times New Roman" w:hAnsi="Times New Roman"/>
          <w:i/>
          <w:color w:val="000000"/>
          <w:sz w:val="28"/>
          <w:szCs w:val="28"/>
          <w:lang w:val="en-US"/>
        </w:rPr>
        <w:t>Neogobius melanostomus</w:t>
      </w:r>
      <w:r w:rsidRPr="00062699">
        <w:rPr>
          <w:rFonts w:ascii="Times New Roman" w:hAnsi="Times New Roman"/>
          <w:color w:val="000000"/>
          <w:sz w:val="28"/>
          <w:szCs w:val="28"/>
          <w:lang w:val="en-US"/>
        </w:rPr>
        <w:t xml:space="preserve"> (Pallas), </w:t>
      </w:r>
      <w:r w:rsidRPr="00062699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populations, genetic structure, </w:t>
      </w:r>
      <w:r w:rsidR="005C6C3B" w:rsidRPr="005C6C3B">
        <w:rPr>
          <w:rFonts w:ascii="Times New Roman" w:hAnsi="Times New Roman"/>
          <w:i/>
          <w:color w:val="000000"/>
          <w:sz w:val="28"/>
          <w:szCs w:val="28"/>
          <w:lang w:val="en-US"/>
        </w:rPr>
        <w:t>esterase loci</w:t>
      </w:r>
    </w:p>
    <w:p w:rsidR="00322B92" w:rsidRPr="00AF38A9" w:rsidRDefault="00322B92" w:rsidP="006E257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kern w:val="28"/>
          <w:sz w:val="28"/>
          <w:szCs w:val="28"/>
          <w:lang w:val="en-US" w:eastAsia="ru-RU"/>
        </w:rPr>
      </w:pPr>
      <w:r w:rsidRPr="00AF38A9">
        <w:rPr>
          <w:rFonts w:ascii="Times New Roman" w:hAnsi="Times New Roman"/>
          <w:kern w:val="28"/>
          <w:sz w:val="28"/>
          <w:szCs w:val="28"/>
          <w:lang w:val="en-US" w:eastAsia="ru-RU"/>
        </w:rPr>
        <w:br w:type="page"/>
      </w:r>
    </w:p>
    <w:p w:rsidR="00F33E43" w:rsidRDefault="00221477" w:rsidP="004C0DC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F33E43" w:rsidRP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ВСТУП</w:t>
      </w:r>
      <w:r w:rsidRPr="00F33E43">
        <w:rPr>
          <w:rFonts w:ascii="Times New Roman" w:hAnsi="Times New Roman"/>
          <w:kern w:val="28"/>
          <w:sz w:val="28"/>
          <w:szCs w:val="28"/>
        </w:rPr>
        <w:tab/>
        <w:t>5</w:t>
      </w:r>
    </w:p>
    <w:p w:rsidR="00F33E43" w:rsidRP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1. ОГЛЯД ЛІТЕРАТУРИ</w:t>
      </w:r>
      <w:r w:rsidRPr="00F33E43">
        <w:rPr>
          <w:rFonts w:ascii="Times New Roman" w:hAnsi="Times New Roman"/>
          <w:kern w:val="28"/>
          <w:sz w:val="28"/>
          <w:szCs w:val="28"/>
        </w:rPr>
        <w:tab/>
        <w:t>7</w:t>
      </w:r>
    </w:p>
    <w:p w:rsidR="00F33E43" w:rsidRPr="00F33E43" w:rsidRDefault="00F33E43" w:rsidP="00AB7E4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1.1</w:t>
      </w:r>
      <w:r w:rsidRPr="00E83141">
        <w:rPr>
          <w:rFonts w:ascii="Times New Roman" w:hAnsi="Times New Roman"/>
          <w:kern w:val="28"/>
          <w:sz w:val="28"/>
          <w:szCs w:val="28"/>
        </w:rPr>
        <w:t xml:space="preserve">. </w:t>
      </w:r>
      <w:r w:rsidR="00AB7E48" w:rsidRPr="00D22279">
        <w:rPr>
          <w:rFonts w:ascii="Times New Roman" w:hAnsi="Times New Roman"/>
          <w:sz w:val="28"/>
          <w:szCs w:val="28"/>
        </w:rPr>
        <w:t>Г</w:t>
      </w:r>
      <w:r w:rsidR="00D22279" w:rsidRPr="00D22279">
        <w:rPr>
          <w:rStyle w:val="longtext1"/>
          <w:rFonts w:ascii="Times New Roman" w:hAnsi="Times New Roman"/>
          <w:color w:val="000000"/>
          <w:sz w:val="28"/>
          <w:szCs w:val="28"/>
          <w:shd w:val="clear" w:color="auto" w:fill="FFFFFF"/>
        </w:rPr>
        <w:t>ідролого-гідрохімічна і метеорологічна характеристика району досліджень</w:t>
      </w:r>
      <w:r w:rsidRPr="00F33E43">
        <w:rPr>
          <w:rFonts w:ascii="Times New Roman" w:hAnsi="Times New Roman"/>
          <w:kern w:val="28"/>
          <w:sz w:val="28"/>
          <w:szCs w:val="28"/>
        </w:rPr>
        <w:tab/>
      </w:r>
      <w:r w:rsidR="00AB7E48">
        <w:rPr>
          <w:rFonts w:ascii="Times New Roman" w:hAnsi="Times New Roman"/>
          <w:kern w:val="28"/>
          <w:sz w:val="28"/>
          <w:szCs w:val="28"/>
        </w:rPr>
        <w:t>7</w:t>
      </w:r>
    </w:p>
    <w:p w:rsidR="00F33E43" w:rsidRPr="00E83141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  <w:highlight w:val="yellow"/>
          <w:lang w:val="ru-RU"/>
        </w:rPr>
      </w:pPr>
      <w:r w:rsidRPr="00F33E43">
        <w:rPr>
          <w:rFonts w:ascii="Times New Roman" w:hAnsi="Times New Roman"/>
          <w:kern w:val="28"/>
          <w:sz w:val="28"/>
          <w:szCs w:val="28"/>
        </w:rPr>
        <w:t xml:space="preserve">1.2. </w:t>
      </w:r>
      <w:r w:rsidR="00D22279" w:rsidRPr="00D2227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Систематичне положення та біолого-екологічна характеристика бичка-кругляка</w:t>
      </w:r>
      <w:r w:rsidR="00E83141">
        <w:rPr>
          <w:rFonts w:ascii="Times New Roman" w:hAnsi="Times New Roman"/>
          <w:kern w:val="28"/>
          <w:sz w:val="28"/>
          <w:szCs w:val="28"/>
        </w:rPr>
        <w:tab/>
      </w:r>
      <w:r w:rsidR="00D22279">
        <w:rPr>
          <w:rFonts w:ascii="Times New Roman" w:hAnsi="Times New Roman"/>
          <w:kern w:val="28"/>
          <w:sz w:val="28"/>
          <w:szCs w:val="28"/>
        </w:rPr>
        <w:t>8</w:t>
      </w:r>
    </w:p>
    <w:p w:rsid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 xml:space="preserve">1.3. </w:t>
      </w:r>
      <w:r w:rsidR="00D22279" w:rsidRPr="00D22279">
        <w:rPr>
          <w:rFonts w:ascii="Times New Roman" w:hAnsi="Times New Roman"/>
          <w:sz w:val="28"/>
          <w:szCs w:val="28"/>
        </w:rPr>
        <w:t>Використання молекулярно-генетичних маркерів в сучасних біологічних дослідженнях популяцій риб</w:t>
      </w:r>
      <w:r w:rsidR="00E83141">
        <w:rPr>
          <w:rFonts w:ascii="Times New Roman" w:hAnsi="Times New Roman"/>
          <w:kern w:val="28"/>
          <w:sz w:val="28"/>
          <w:szCs w:val="28"/>
        </w:rPr>
        <w:tab/>
        <w:t>1</w:t>
      </w:r>
      <w:r w:rsidR="00D22279">
        <w:rPr>
          <w:rFonts w:ascii="Times New Roman" w:hAnsi="Times New Roman"/>
          <w:kern w:val="28"/>
          <w:sz w:val="28"/>
          <w:szCs w:val="28"/>
        </w:rPr>
        <w:t>3</w:t>
      </w:r>
    </w:p>
    <w:p w:rsidR="00D22279" w:rsidRDefault="00D22279" w:rsidP="00D2227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1.</w:t>
      </w:r>
      <w:r>
        <w:rPr>
          <w:rFonts w:ascii="Times New Roman" w:hAnsi="Times New Roman"/>
          <w:kern w:val="28"/>
          <w:sz w:val="28"/>
          <w:szCs w:val="28"/>
        </w:rPr>
        <w:t>4</w:t>
      </w:r>
      <w:r w:rsidRPr="00F33E43">
        <w:rPr>
          <w:rFonts w:ascii="Times New Roman" w:hAnsi="Times New Roman"/>
          <w:kern w:val="28"/>
          <w:sz w:val="28"/>
          <w:szCs w:val="28"/>
        </w:rPr>
        <w:t xml:space="preserve">. </w:t>
      </w:r>
      <w:r w:rsidRPr="00D22279">
        <w:rPr>
          <w:rStyle w:val="longtext"/>
          <w:rFonts w:ascii="Times New Roman" w:hAnsi="Times New Roman"/>
          <w:sz w:val="28"/>
          <w:szCs w:val="28"/>
        </w:rPr>
        <w:t>Генетичний контроль і структура естераз</w:t>
      </w:r>
      <w:r>
        <w:rPr>
          <w:rFonts w:ascii="Times New Roman" w:hAnsi="Times New Roman"/>
          <w:kern w:val="28"/>
          <w:sz w:val="28"/>
          <w:szCs w:val="28"/>
        </w:rPr>
        <w:tab/>
        <w:t>16</w:t>
      </w:r>
    </w:p>
    <w:p w:rsidR="006559DE" w:rsidRDefault="00D22279" w:rsidP="006559DE">
      <w:pPr>
        <w:widowControl w:val="0"/>
        <w:tabs>
          <w:tab w:val="right" w:leader="dot" w:pos="9214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1.</w:t>
      </w:r>
      <w:r>
        <w:rPr>
          <w:rFonts w:ascii="Times New Roman" w:hAnsi="Times New Roman"/>
          <w:kern w:val="28"/>
          <w:sz w:val="28"/>
          <w:szCs w:val="28"/>
        </w:rPr>
        <w:t>5</w:t>
      </w:r>
      <w:r w:rsidRPr="00F33E43">
        <w:rPr>
          <w:rFonts w:ascii="Times New Roman" w:hAnsi="Times New Roman"/>
          <w:kern w:val="28"/>
          <w:sz w:val="28"/>
          <w:szCs w:val="28"/>
        </w:rPr>
        <w:t>.</w:t>
      </w:r>
      <w:r>
        <w:rPr>
          <w:rFonts w:ascii="Times New Roman" w:hAnsi="Times New Roman"/>
          <w:kern w:val="28"/>
          <w:sz w:val="28"/>
          <w:szCs w:val="28"/>
        </w:rPr>
        <w:t xml:space="preserve"> </w:t>
      </w:r>
      <w:r w:rsidRPr="00D22279">
        <w:rPr>
          <w:rFonts w:ascii="Times New Roman" w:hAnsi="Times New Roman"/>
          <w:sz w:val="28"/>
          <w:szCs w:val="28"/>
        </w:rPr>
        <w:t>Використання</w:t>
      </w:r>
      <w:r w:rsidR="006559DE">
        <w:rPr>
          <w:rFonts w:ascii="Times New Roman" w:hAnsi="Times New Roman"/>
          <w:sz w:val="28"/>
          <w:szCs w:val="28"/>
        </w:rPr>
        <w:t xml:space="preserve">      </w:t>
      </w:r>
      <w:r w:rsidRPr="00D22279">
        <w:rPr>
          <w:rFonts w:ascii="Times New Roman" w:hAnsi="Times New Roman"/>
          <w:sz w:val="28"/>
          <w:szCs w:val="28"/>
        </w:rPr>
        <w:t xml:space="preserve"> моле</w:t>
      </w:r>
      <w:r w:rsidR="006559DE">
        <w:rPr>
          <w:rFonts w:ascii="Times New Roman" w:hAnsi="Times New Roman"/>
          <w:sz w:val="28"/>
          <w:szCs w:val="28"/>
        </w:rPr>
        <w:t>кулярних        маркерів      в       дослідженні</w:t>
      </w:r>
    </w:p>
    <w:p w:rsidR="00D22279" w:rsidRPr="00E83141" w:rsidRDefault="00D22279" w:rsidP="006559D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  <w:highlight w:val="yellow"/>
          <w:lang w:val="ru-RU"/>
        </w:rPr>
      </w:pPr>
      <w:r w:rsidRPr="00D22279">
        <w:rPr>
          <w:rFonts w:ascii="Times New Roman" w:hAnsi="Times New Roman"/>
          <w:sz w:val="28"/>
          <w:szCs w:val="28"/>
        </w:rPr>
        <w:t>поліморфізму</w:t>
      </w:r>
      <w:r>
        <w:rPr>
          <w:rFonts w:ascii="Times New Roman" w:hAnsi="Times New Roman"/>
          <w:kern w:val="28"/>
          <w:sz w:val="28"/>
          <w:szCs w:val="28"/>
        </w:rPr>
        <w:tab/>
        <w:t>18</w:t>
      </w:r>
    </w:p>
    <w:p w:rsidR="00F33E43" w:rsidRPr="00E83141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ru-RU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2. МІСЦЕ, МАТЕ</w:t>
      </w:r>
      <w:r w:rsidR="00E83141">
        <w:rPr>
          <w:rFonts w:ascii="Times New Roman" w:hAnsi="Times New Roman"/>
          <w:kern w:val="28"/>
          <w:sz w:val="28"/>
          <w:szCs w:val="28"/>
        </w:rPr>
        <w:t>РІАЛИ І МЕТОДИ ДОСЛІДЖЕНЬ</w:t>
      </w:r>
      <w:r w:rsidR="00E83141">
        <w:rPr>
          <w:rFonts w:ascii="Times New Roman" w:hAnsi="Times New Roman"/>
          <w:kern w:val="28"/>
          <w:sz w:val="28"/>
          <w:szCs w:val="28"/>
        </w:rPr>
        <w:tab/>
      </w:r>
      <w:r w:rsidR="00D22279">
        <w:rPr>
          <w:rFonts w:ascii="Times New Roman" w:hAnsi="Times New Roman"/>
          <w:kern w:val="28"/>
          <w:sz w:val="28"/>
          <w:szCs w:val="28"/>
        </w:rPr>
        <w:t>22</w:t>
      </w:r>
    </w:p>
    <w:p w:rsidR="00F33E43" w:rsidRP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3. РЕЗУЛЬТАТИ ДОСЛІДЖЕНЬ ТА ЇХ ОБГОВОРЕННЯ</w:t>
      </w:r>
      <w:r w:rsidRPr="00F33E43">
        <w:rPr>
          <w:rFonts w:ascii="Times New Roman" w:hAnsi="Times New Roman"/>
          <w:kern w:val="28"/>
          <w:sz w:val="28"/>
          <w:szCs w:val="28"/>
        </w:rPr>
        <w:tab/>
        <w:t>2</w:t>
      </w:r>
      <w:r w:rsidR="00D22279">
        <w:rPr>
          <w:rFonts w:ascii="Times New Roman" w:hAnsi="Times New Roman"/>
          <w:kern w:val="28"/>
          <w:sz w:val="28"/>
          <w:szCs w:val="28"/>
        </w:rPr>
        <w:t>5</w:t>
      </w:r>
    </w:p>
    <w:p w:rsidR="00F33E43" w:rsidRP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 xml:space="preserve">3.1. </w:t>
      </w:r>
      <w:r w:rsidR="00D22279" w:rsidRPr="00D22279">
        <w:rPr>
          <w:rFonts w:ascii="Times New Roman" w:hAnsi="Times New Roman"/>
          <w:sz w:val="28"/>
          <w:szCs w:val="28"/>
          <w:lang w:eastAsia="ar-SA"/>
        </w:rPr>
        <w:t>Частоти алелів за локусами естераз в угрупованні бичка-кругляка</w:t>
      </w:r>
      <w:r w:rsidR="00D22279">
        <w:rPr>
          <w:rFonts w:ascii="Times New Roman" w:hAnsi="Times New Roman"/>
          <w:sz w:val="28"/>
          <w:szCs w:val="28"/>
          <w:lang w:eastAsia="ar-SA"/>
        </w:rPr>
        <w:t xml:space="preserve"> в</w:t>
      </w:r>
      <w:r w:rsidR="00D22279" w:rsidRPr="00D22279">
        <w:rPr>
          <w:rFonts w:ascii="Times New Roman" w:hAnsi="Times New Roman"/>
          <w:sz w:val="28"/>
          <w:szCs w:val="28"/>
          <w:lang w:eastAsia="ar-SA"/>
        </w:rPr>
        <w:t xml:space="preserve"> акваторії острова Зміїний</w:t>
      </w:r>
      <w:r w:rsidRPr="00AB7E48">
        <w:rPr>
          <w:rFonts w:ascii="Times New Roman" w:hAnsi="Times New Roman"/>
          <w:kern w:val="28"/>
          <w:sz w:val="28"/>
          <w:szCs w:val="28"/>
        </w:rPr>
        <w:t>.</w:t>
      </w:r>
      <w:r w:rsidRPr="00F33E43">
        <w:rPr>
          <w:rFonts w:ascii="Times New Roman" w:hAnsi="Times New Roman"/>
          <w:kern w:val="28"/>
          <w:sz w:val="28"/>
          <w:szCs w:val="28"/>
        </w:rPr>
        <w:tab/>
        <w:t>2</w:t>
      </w:r>
      <w:r w:rsidR="00D22279">
        <w:rPr>
          <w:rFonts w:ascii="Times New Roman" w:hAnsi="Times New Roman"/>
          <w:kern w:val="28"/>
          <w:sz w:val="28"/>
          <w:szCs w:val="28"/>
        </w:rPr>
        <w:t>5</w:t>
      </w:r>
    </w:p>
    <w:p w:rsidR="00F33E43" w:rsidRDefault="00F33E43" w:rsidP="00F33E43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</w:rPr>
      </w:pPr>
      <w:r w:rsidRPr="00F33E43">
        <w:rPr>
          <w:rFonts w:ascii="Times New Roman" w:hAnsi="Times New Roman"/>
          <w:kern w:val="28"/>
          <w:sz w:val="28"/>
          <w:szCs w:val="28"/>
        </w:rPr>
        <w:t xml:space="preserve">3.2. </w:t>
      </w:r>
      <w:r w:rsidR="00D22279" w:rsidRPr="00D22279">
        <w:rPr>
          <w:rFonts w:ascii="Times New Roman" w:hAnsi="Times New Roman"/>
          <w:sz w:val="28"/>
          <w:szCs w:val="28"/>
          <w:lang w:eastAsia="ar-SA"/>
        </w:rPr>
        <w:t>Частоти генотипів за локусами тканинних естераз в угрупуванні бичка-кругляка в акваторії острова Зміїний</w:t>
      </w:r>
      <w:r w:rsidRPr="00F33E43">
        <w:rPr>
          <w:rFonts w:ascii="Times New Roman" w:hAnsi="Times New Roman"/>
          <w:kern w:val="28"/>
          <w:sz w:val="28"/>
          <w:szCs w:val="28"/>
        </w:rPr>
        <w:tab/>
        <w:t>2</w:t>
      </w:r>
      <w:r w:rsidR="00B760D2">
        <w:rPr>
          <w:rFonts w:ascii="Times New Roman" w:hAnsi="Times New Roman"/>
          <w:kern w:val="28"/>
          <w:sz w:val="28"/>
          <w:szCs w:val="28"/>
        </w:rPr>
        <w:t>9</w:t>
      </w:r>
    </w:p>
    <w:p w:rsidR="000B57BF" w:rsidRDefault="000B57BF" w:rsidP="000B57B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kern w:val="28"/>
          <w:sz w:val="28"/>
          <w:szCs w:val="28"/>
          <w:lang w:val="ru-RU"/>
        </w:rPr>
      </w:pPr>
      <w:r w:rsidRPr="00F33E43">
        <w:rPr>
          <w:rFonts w:ascii="Times New Roman" w:hAnsi="Times New Roman"/>
          <w:kern w:val="28"/>
          <w:sz w:val="28"/>
          <w:szCs w:val="28"/>
        </w:rPr>
        <w:t>3.</w:t>
      </w:r>
      <w:r>
        <w:rPr>
          <w:rFonts w:ascii="Times New Roman" w:hAnsi="Times New Roman"/>
          <w:kern w:val="28"/>
          <w:sz w:val="28"/>
          <w:szCs w:val="28"/>
        </w:rPr>
        <w:t>3</w:t>
      </w:r>
      <w:r w:rsidRPr="000B57BF">
        <w:rPr>
          <w:rFonts w:ascii="Times New Roman" w:hAnsi="Times New Roman"/>
          <w:kern w:val="28"/>
          <w:sz w:val="28"/>
          <w:szCs w:val="28"/>
        </w:rPr>
        <w:t xml:space="preserve">. </w:t>
      </w:r>
      <w:r w:rsidRPr="000B57BF">
        <w:rPr>
          <w:rFonts w:ascii="Times New Roman" w:hAnsi="Times New Roman"/>
          <w:sz w:val="28"/>
          <w:szCs w:val="28"/>
          <w:lang w:eastAsia="ar-SA"/>
        </w:rPr>
        <w:t>Частоти алелів та генотипів за поліморфними локусами естераз в угрупованні бичка-кругляка акваторії Одеської затоки</w:t>
      </w:r>
      <w:r>
        <w:rPr>
          <w:rFonts w:ascii="Times New Roman" w:hAnsi="Times New Roman"/>
          <w:kern w:val="28"/>
          <w:sz w:val="28"/>
          <w:szCs w:val="28"/>
        </w:rPr>
        <w:tab/>
        <w:t>33</w:t>
      </w:r>
    </w:p>
    <w:p w:rsidR="004861C4" w:rsidRPr="00F33E43" w:rsidRDefault="004861C4" w:rsidP="004861C4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highlight w:val="yellow"/>
        </w:rPr>
      </w:pPr>
      <w:r>
        <w:rPr>
          <w:rFonts w:ascii="Times New Roman" w:hAnsi="Times New Roman"/>
          <w:kern w:val="28"/>
          <w:sz w:val="28"/>
          <w:szCs w:val="28"/>
          <w:lang w:val="ru-RU"/>
        </w:rPr>
        <w:t>УЗАГАЛЬНЕННЯ</w:t>
      </w:r>
      <w:r w:rsidRPr="00F33E43">
        <w:rPr>
          <w:rFonts w:ascii="Times New Roman" w:hAnsi="Times New Roman"/>
          <w:kern w:val="28"/>
          <w:sz w:val="28"/>
          <w:szCs w:val="28"/>
        </w:rPr>
        <w:tab/>
      </w:r>
      <w:r>
        <w:rPr>
          <w:rFonts w:ascii="Times New Roman" w:hAnsi="Times New Roman"/>
          <w:kern w:val="28"/>
          <w:sz w:val="28"/>
          <w:szCs w:val="28"/>
        </w:rPr>
        <w:t>36</w:t>
      </w:r>
    </w:p>
    <w:p w:rsidR="00D0595F" w:rsidRPr="003550B8" w:rsidRDefault="00D0595F" w:rsidP="00D0595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highlight w:val="yellow"/>
          <w:lang w:val="ru-RU"/>
        </w:rPr>
      </w:pPr>
      <w:r>
        <w:rPr>
          <w:rFonts w:ascii="Times New Roman" w:hAnsi="Times New Roman"/>
          <w:kern w:val="28"/>
          <w:sz w:val="28"/>
          <w:szCs w:val="28"/>
        </w:rPr>
        <w:t>ВИСНОВКИ</w:t>
      </w:r>
      <w:r w:rsidRPr="00F33E43">
        <w:rPr>
          <w:rFonts w:ascii="Times New Roman" w:hAnsi="Times New Roman"/>
          <w:kern w:val="28"/>
          <w:sz w:val="28"/>
          <w:szCs w:val="28"/>
        </w:rPr>
        <w:tab/>
      </w:r>
      <w:r>
        <w:rPr>
          <w:rFonts w:ascii="Times New Roman" w:hAnsi="Times New Roman"/>
          <w:kern w:val="28"/>
          <w:sz w:val="28"/>
          <w:szCs w:val="28"/>
        </w:rPr>
        <w:t>3</w:t>
      </w:r>
      <w:r w:rsidR="003550B8">
        <w:rPr>
          <w:rFonts w:ascii="Times New Roman" w:hAnsi="Times New Roman"/>
          <w:kern w:val="28"/>
          <w:sz w:val="28"/>
          <w:szCs w:val="28"/>
          <w:lang w:val="ru-RU"/>
        </w:rPr>
        <w:t>9</w:t>
      </w:r>
    </w:p>
    <w:p w:rsidR="00F33E43" w:rsidRPr="003550B8" w:rsidRDefault="00D0595F" w:rsidP="00D0595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ru-RU"/>
        </w:rPr>
      </w:pPr>
      <w:r>
        <w:rPr>
          <w:rFonts w:ascii="Times New Roman" w:hAnsi="Times New Roman"/>
          <w:kern w:val="28"/>
          <w:sz w:val="28"/>
          <w:szCs w:val="28"/>
        </w:rPr>
        <w:t>СПИСОК ЛІТЕРАТУРИ</w:t>
      </w:r>
      <w:r w:rsidRPr="00F33E43">
        <w:rPr>
          <w:rFonts w:ascii="Times New Roman" w:hAnsi="Times New Roman"/>
          <w:kern w:val="28"/>
          <w:sz w:val="28"/>
          <w:szCs w:val="28"/>
        </w:rPr>
        <w:tab/>
      </w:r>
      <w:r w:rsidR="003550B8">
        <w:rPr>
          <w:rFonts w:ascii="Times New Roman" w:hAnsi="Times New Roman"/>
          <w:kern w:val="28"/>
          <w:sz w:val="28"/>
          <w:szCs w:val="28"/>
          <w:lang w:val="ru-RU"/>
        </w:rPr>
        <w:t>40</w:t>
      </w:r>
    </w:p>
    <w:p w:rsidR="00422E73" w:rsidRDefault="00422E73">
      <w:pPr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br w:type="page"/>
      </w:r>
    </w:p>
    <w:p w:rsidR="004C0DC2" w:rsidRPr="004C0DC2" w:rsidRDefault="004C0DC2" w:rsidP="004C0DC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C0DC2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ED783F" w:rsidRPr="00110E28" w:rsidRDefault="00ED783F" w:rsidP="00ED783F">
      <w:pPr>
        <w:spacing w:after="0" w:line="360" w:lineRule="auto"/>
        <w:ind w:right="-1" w:firstLine="851"/>
        <w:jc w:val="both"/>
        <w:rPr>
          <w:rFonts w:ascii="Times New Roman" w:hAnsi="Times New Roman"/>
          <w:sz w:val="28"/>
          <w:szCs w:val="28"/>
        </w:rPr>
      </w:pPr>
      <w:r w:rsidRPr="00003610">
        <w:rPr>
          <w:rFonts w:ascii="Times New Roman" w:hAnsi="Times New Roman"/>
          <w:sz w:val="28"/>
          <w:szCs w:val="28"/>
        </w:rPr>
        <w:t>Аналіз видової структури</w:t>
      </w:r>
      <w:r>
        <w:rPr>
          <w:rFonts w:ascii="Times New Roman" w:hAnsi="Times New Roman"/>
          <w:sz w:val="28"/>
          <w:szCs w:val="28"/>
        </w:rPr>
        <w:t xml:space="preserve"> популяцій тварин є однією з при</w:t>
      </w:r>
      <w:r w:rsidRPr="00003610">
        <w:rPr>
          <w:rFonts w:ascii="Times New Roman" w:hAnsi="Times New Roman"/>
          <w:sz w:val="28"/>
          <w:szCs w:val="28"/>
        </w:rPr>
        <w:t xml:space="preserve">орітетних завдань сучасної біології і лежить в основі вивчення адаптаційних можливостей виду і його складових а також лежить в основі формування теоретичних засад експлуатації популяцій цих тварин людиною. </w:t>
      </w:r>
      <w:r w:rsidRPr="00110E28">
        <w:rPr>
          <w:rFonts w:ascii="Times New Roman" w:hAnsi="Times New Roman"/>
          <w:sz w:val="28"/>
          <w:szCs w:val="28"/>
        </w:rPr>
        <w:t>Повноцінне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вивчення</w:t>
      </w:r>
      <w:r>
        <w:rPr>
          <w:rFonts w:ascii="Times New Roman" w:hAnsi="Times New Roman"/>
          <w:sz w:val="28"/>
          <w:szCs w:val="28"/>
        </w:rPr>
        <w:t xml:space="preserve"> популяційної структури </w:t>
      </w:r>
      <w:r w:rsidRPr="00110E28">
        <w:rPr>
          <w:rFonts w:ascii="Times New Roman" w:hAnsi="Times New Roman"/>
          <w:sz w:val="28"/>
          <w:szCs w:val="28"/>
        </w:rPr>
        <w:t xml:space="preserve">видів і </w:t>
      </w:r>
      <w:r>
        <w:rPr>
          <w:rFonts w:ascii="Times New Roman" w:hAnsi="Times New Roman"/>
          <w:sz w:val="28"/>
          <w:szCs w:val="28"/>
        </w:rPr>
        <w:t xml:space="preserve">міжвидових відносин </w:t>
      </w:r>
      <w:r w:rsidRPr="00110E28">
        <w:rPr>
          <w:rFonts w:ascii="Times New Roman" w:hAnsi="Times New Roman"/>
          <w:sz w:val="28"/>
          <w:szCs w:val="28"/>
        </w:rPr>
        <w:t xml:space="preserve">неможливе без </w:t>
      </w:r>
      <w:r>
        <w:rPr>
          <w:rFonts w:ascii="Times New Roman" w:hAnsi="Times New Roman"/>
          <w:sz w:val="28"/>
          <w:szCs w:val="28"/>
        </w:rPr>
        <w:t xml:space="preserve">досліджень особливостей внутрішньовидової структури окремих представників </w:t>
      </w:r>
      <w:r w:rsidRPr="00110E28">
        <w:rPr>
          <w:rFonts w:ascii="Times New Roman" w:hAnsi="Times New Roman"/>
          <w:sz w:val="28"/>
          <w:szCs w:val="28"/>
        </w:rPr>
        <w:t>природних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угруповань. Подібні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знання дозволять оцінювати структуру, прогнозувати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його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динаміку як у </w:t>
      </w:r>
      <w:r>
        <w:rPr>
          <w:rFonts w:ascii="Times New Roman" w:hAnsi="Times New Roman"/>
          <w:sz w:val="28"/>
          <w:szCs w:val="28"/>
        </w:rPr>
        <w:t xml:space="preserve">природних умовах </w:t>
      </w:r>
      <w:r w:rsidRPr="00110E28">
        <w:rPr>
          <w:rFonts w:ascii="Times New Roman" w:hAnsi="Times New Roman"/>
          <w:sz w:val="28"/>
          <w:szCs w:val="28"/>
        </w:rPr>
        <w:t xml:space="preserve">перебування, так і при </w:t>
      </w:r>
      <w:r>
        <w:rPr>
          <w:rFonts w:ascii="Times New Roman" w:hAnsi="Times New Roman"/>
          <w:sz w:val="28"/>
          <w:szCs w:val="28"/>
        </w:rPr>
        <w:t xml:space="preserve">впливі антропогенних </w:t>
      </w:r>
      <w:r w:rsidRPr="00110E28">
        <w:rPr>
          <w:rFonts w:ascii="Times New Roman" w:hAnsi="Times New Roman"/>
          <w:sz w:val="28"/>
          <w:szCs w:val="28"/>
        </w:rPr>
        <w:t xml:space="preserve">факторів. Хоча на цей час </w:t>
      </w:r>
      <w:r>
        <w:rPr>
          <w:rFonts w:ascii="Times New Roman" w:hAnsi="Times New Roman"/>
          <w:sz w:val="28"/>
          <w:szCs w:val="28"/>
        </w:rPr>
        <w:t xml:space="preserve">накопичено велику </w:t>
      </w:r>
      <w:r w:rsidRPr="00110E28">
        <w:rPr>
          <w:rFonts w:ascii="Times New Roman" w:hAnsi="Times New Roman"/>
          <w:sz w:val="28"/>
          <w:szCs w:val="28"/>
        </w:rPr>
        <w:t>кількість</w:t>
      </w:r>
      <w:r>
        <w:rPr>
          <w:rFonts w:ascii="Times New Roman" w:hAnsi="Times New Roman"/>
          <w:sz w:val="28"/>
          <w:szCs w:val="28"/>
        </w:rPr>
        <w:t xml:space="preserve"> даних щодо особливостей біології </w:t>
      </w:r>
      <w:r w:rsidRPr="00110E28">
        <w:rPr>
          <w:rFonts w:ascii="Times New Roman" w:hAnsi="Times New Roman"/>
          <w:sz w:val="28"/>
          <w:szCs w:val="28"/>
        </w:rPr>
        <w:t>промислових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видів</w:t>
      </w:r>
      <w:r>
        <w:rPr>
          <w:rFonts w:ascii="Times New Roman" w:hAnsi="Times New Roman"/>
          <w:sz w:val="28"/>
          <w:szCs w:val="28"/>
        </w:rPr>
        <w:t xml:space="preserve"> </w:t>
      </w:r>
      <w:r w:rsidR="00CA3C05">
        <w:rPr>
          <w:rFonts w:ascii="Times New Roman" w:hAnsi="Times New Roman"/>
          <w:sz w:val="28"/>
          <w:szCs w:val="28"/>
        </w:rPr>
        <w:t>риб</w:t>
      </w:r>
      <w:r w:rsidRPr="00110E28">
        <w:rPr>
          <w:rFonts w:ascii="Times New Roman" w:hAnsi="Times New Roman"/>
          <w:sz w:val="28"/>
          <w:szCs w:val="28"/>
        </w:rPr>
        <w:t xml:space="preserve">, проте поза </w:t>
      </w:r>
      <w:r>
        <w:rPr>
          <w:rFonts w:ascii="Times New Roman" w:hAnsi="Times New Roman"/>
          <w:sz w:val="28"/>
          <w:szCs w:val="28"/>
        </w:rPr>
        <w:t xml:space="preserve">увагою залишилися </w:t>
      </w:r>
      <w:r w:rsidRPr="00110E28">
        <w:rPr>
          <w:rFonts w:ascii="Times New Roman" w:hAnsi="Times New Roman"/>
          <w:sz w:val="28"/>
          <w:szCs w:val="28"/>
        </w:rPr>
        <w:t>види, які не мають прямого комерційного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значення. До таких </w:t>
      </w:r>
      <w:r>
        <w:rPr>
          <w:rFonts w:ascii="Times New Roman" w:hAnsi="Times New Roman"/>
          <w:sz w:val="28"/>
          <w:szCs w:val="28"/>
        </w:rPr>
        <w:t xml:space="preserve">видів відноситься </w:t>
      </w:r>
      <w:r w:rsidRPr="00110E28">
        <w:rPr>
          <w:rFonts w:ascii="Times New Roman" w:hAnsi="Times New Roman"/>
          <w:sz w:val="28"/>
          <w:szCs w:val="28"/>
        </w:rPr>
        <w:t xml:space="preserve">бичок-кругляк </w:t>
      </w:r>
      <w:r w:rsidRPr="00003610">
        <w:rPr>
          <w:rFonts w:ascii="Times New Roman" w:hAnsi="Times New Roman"/>
          <w:i/>
          <w:color w:val="000000"/>
          <w:sz w:val="28"/>
          <w:szCs w:val="28"/>
        </w:rPr>
        <w:t>Neogobius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003610">
        <w:rPr>
          <w:rFonts w:ascii="Times New Roman" w:hAnsi="Times New Roman"/>
          <w:i/>
          <w:color w:val="000000"/>
          <w:sz w:val="28"/>
          <w:szCs w:val="28"/>
        </w:rPr>
        <w:t>melanostomus</w:t>
      </w:r>
      <w:r w:rsidRPr="00110E28">
        <w:rPr>
          <w:rFonts w:ascii="Times New Roman" w:hAnsi="Times New Roman"/>
          <w:color w:val="000000"/>
          <w:sz w:val="28"/>
          <w:szCs w:val="28"/>
        </w:rPr>
        <w:t xml:space="preserve"> (</w:t>
      </w:r>
      <w:r w:rsidRPr="00003610">
        <w:rPr>
          <w:rFonts w:ascii="Times New Roman" w:hAnsi="Times New Roman"/>
          <w:color w:val="000000"/>
          <w:sz w:val="28"/>
          <w:szCs w:val="28"/>
        </w:rPr>
        <w:t>Pallas</w:t>
      </w:r>
      <w:r w:rsidRPr="00110E28">
        <w:rPr>
          <w:rFonts w:ascii="Times New Roman" w:hAnsi="Times New Roman"/>
          <w:color w:val="000000"/>
          <w:sz w:val="28"/>
          <w:szCs w:val="28"/>
        </w:rPr>
        <w:t>)</w:t>
      </w:r>
      <w:r w:rsidRPr="00110E28">
        <w:rPr>
          <w:rFonts w:ascii="Times New Roman" w:hAnsi="Times New Roman"/>
          <w:sz w:val="28"/>
          <w:szCs w:val="28"/>
        </w:rPr>
        <w:t>, який є важливою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ланкою в </w:t>
      </w:r>
      <w:r>
        <w:rPr>
          <w:rFonts w:ascii="Times New Roman" w:hAnsi="Times New Roman"/>
          <w:sz w:val="28"/>
          <w:szCs w:val="28"/>
        </w:rPr>
        <w:t xml:space="preserve">трофічних ланцюгах водних прибережних </w:t>
      </w:r>
      <w:r w:rsidRPr="00110E28">
        <w:rPr>
          <w:rFonts w:ascii="Times New Roman" w:hAnsi="Times New Roman"/>
          <w:sz w:val="28"/>
          <w:szCs w:val="28"/>
        </w:rPr>
        <w:t xml:space="preserve">екосистем та конкурентом в </w:t>
      </w:r>
      <w:r>
        <w:rPr>
          <w:rFonts w:ascii="Times New Roman" w:hAnsi="Times New Roman"/>
          <w:sz w:val="28"/>
          <w:szCs w:val="28"/>
        </w:rPr>
        <w:t xml:space="preserve">живленні промислових </w:t>
      </w:r>
      <w:r w:rsidRPr="00110E28">
        <w:rPr>
          <w:rFonts w:ascii="Times New Roman" w:hAnsi="Times New Roman"/>
          <w:sz w:val="28"/>
          <w:szCs w:val="28"/>
        </w:rPr>
        <w:t>риб</w:t>
      </w:r>
      <w:r w:rsidR="005C6C3B" w:rsidRPr="00DD496D"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[</w:t>
      </w:r>
      <w:r w:rsidRPr="00727A71">
        <w:rPr>
          <w:rFonts w:ascii="Times New Roman" w:hAnsi="Times New Roman"/>
          <w:color w:val="000000"/>
          <w:sz w:val="28"/>
          <w:szCs w:val="28"/>
        </w:rPr>
        <w:t>Заморов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27A71">
        <w:rPr>
          <w:rFonts w:ascii="Times New Roman" w:hAnsi="Times New Roman"/>
          <w:color w:val="000000"/>
          <w:sz w:val="28"/>
          <w:szCs w:val="28"/>
        </w:rPr>
        <w:t>Радионов</w:t>
      </w:r>
      <w:r>
        <w:rPr>
          <w:rFonts w:ascii="Times New Roman" w:hAnsi="Times New Roman"/>
          <w:color w:val="000000"/>
          <w:sz w:val="28"/>
          <w:szCs w:val="28"/>
        </w:rPr>
        <w:t>, 2014</w:t>
      </w:r>
      <w:r w:rsidRPr="00110E28">
        <w:rPr>
          <w:rFonts w:ascii="Times New Roman" w:hAnsi="Times New Roman"/>
          <w:sz w:val="28"/>
          <w:szCs w:val="28"/>
        </w:rPr>
        <w:t xml:space="preserve">]. </w:t>
      </w:r>
    </w:p>
    <w:p w:rsidR="00ED783F" w:rsidRPr="00110E28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0E28">
        <w:rPr>
          <w:rFonts w:ascii="Times New Roman" w:hAnsi="Times New Roman"/>
          <w:sz w:val="28"/>
          <w:szCs w:val="28"/>
        </w:rPr>
        <w:t>Особливе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значення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мають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питання про </w:t>
      </w:r>
      <w:r>
        <w:rPr>
          <w:rFonts w:ascii="Times New Roman" w:hAnsi="Times New Roman"/>
          <w:sz w:val="28"/>
          <w:szCs w:val="28"/>
        </w:rPr>
        <w:t xml:space="preserve">ступінь генетичної подібності між </w:t>
      </w:r>
      <w:r w:rsidRPr="00110E28">
        <w:rPr>
          <w:rFonts w:ascii="Times New Roman" w:hAnsi="Times New Roman"/>
          <w:sz w:val="28"/>
          <w:szCs w:val="28"/>
        </w:rPr>
        <w:t>спорідненими видами, кількість і якість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генетичної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організації, що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спостерігається при видоутворенні і є предметом нескінченної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дискусії в екології та еволюційній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біології. Для відповіді на </w:t>
      </w:r>
      <w:r>
        <w:rPr>
          <w:rFonts w:ascii="Times New Roman" w:hAnsi="Times New Roman"/>
          <w:sz w:val="28"/>
          <w:szCs w:val="28"/>
        </w:rPr>
        <w:t xml:space="preserve">ці питання </w:t>
      </w:r>
      <w:r w:rsidRPr="00110E28">
        <w:rPr>
          <w:rFonts w:ascii="Times New Roman" w:hAnsi="Times New Roman"/>
          <w:sz w:val="28"/>
          <w:szCs w:val="28"/>
        </w:rPr>
        <w:t>необхідно</w:t>
      </w:r>
      <w:r>
        <w:rPr>
          <w:rFonts w:ascii="Times New Roman" w:hAnsi="Times New Roman"/>
          <w:sz w:val="28"/>
          <w:szCs w:val="28"/>
        </w:rPr>
        <w:t xml:space="preserve"> мати можливість </w:t>
      </w:r>
      <w:r w:rsidRPr="00110E28">
        <w:rPr>
          <w:rFonts w:ascii="Times New Roman" w:hAnsi="Times New Roman"/>
          <w:sz w:val="28"/>
          <w:szCs w:val="28"/>
        </w:rPr>
        <w:t>порівнювати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між- і внутрішньовидову</w:t>
      </w:r>
      <w:r>
        <w:rPr>
          <w:rFonts w:ascii="Times New Roman" w:hAnsi="Times New Roman"/>
          <w:sz w:val="28"/>
          <w:szCs w:val="28"/>
        </w:rPr>
        <w:t xml:space="preserve"> генетично детерміновану мінливість гомологічних </w:t>
      </w:r>
      <w:r w:rsidRPr="00110E28">
        <w:rPr>
          <w:rFonts w:ascii="Times New Roman" w:hAnsi="Times New Roman"/>
          <w:sz w:val="28"/>
          <w:szCs w:val="28"/>
        </w:rPr>
        <w:t>ознак.</w:t>
      </w:r>
    </w:p>
    <w:p w:rsidR="00ED783F" w:rsidRPr="00110E28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10E28">
        <w:rPr>
          <w:rFonts w:ascii="Times New Roman" w:hAnsi="Times New Roman"/>
          <w:sz w:val="28"/>
          <w:szCs w:val="28"/>
        </w:rPr>
        <w:t>Успіхи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біохімічної генетики дозволили виявляти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алельну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мінливість у споріднених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видів без схрещувань і, таким чином, </w:t>
      </w:r>
      <w:r>
        <w:rPr>
          <w:rFonts w:ascii="Times New Roman" w:hAnsi="Times New Roman"/>
          <w:sz w:val="28"/>
          <w:szCs w:val="28"/>
        </w:rPr>
        <w:t xml:space="preserve">надали дослідникам </w:t>
      </w:r>
      <w:r w:rsidRPr="00110E28">
        <w:rPr>
          <w:rFonts w:ascii="Times New Roman" w:hAnsi="Times New Roman"/>
          <w:sz w:val="28"/>
          <w:szCs w:val="28"/>
        </w:rPr>
        <w:t>нові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можливості для </w:t>
      </w:r>
      <w:r>
        <w:rPr>
          <w:rFonts w:ascii="Times New Roman" w:hAnsi="Times New Roman"/>
          <w:sz w:val="28"/>
          <w:szCs w:val="28"/>
        </w:rPr>
        <w:t xml:space="preserve">вирішення фундаментальних питань еволюційної </w:t>
      </w:r>
      <w:r w:rsidRPr="00110E28">
        <w:rPr>
          <w:rFonts w:ascii="Times New Roman" w:hAnsi="Times New Roman"/>
          <w:sz w:val="28"/>
          <w:szCs w:val="28"/>
        </w:rPr>
        <w:t>біології. Сутність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цих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підходів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полягає в тому, що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алозим</w:t>
      </w:r>
      <w:r>
        <w:rPr>
          <w:rFonts w:ascii="Times New Roman" w:hAnsi="Times New Roman"/>
          <w:sz w:val="28"/>
          <w:szCs w:val="28"/>
        </w:rPr>
        <w:t>и (</w:t>
      </w:r>
      <w:r w:rsidRPr="00110E28">
        <w:rPr>
          <w:rFonts w:ascii="Times New Roman" w:hAnsi="Times New Roman"/>
          <w:sz w:val="28"/>
          <w:szCs w:val="28"/>
        </w:rPr>
        <w:t>варіанти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певного ферменту, </w:t>
      </w:r>
      <w:r>
        <w:rPr>
          <w:rFonts w:ascii="Times New Roman" w:hAnsi="Times New Roman"/>
          <w:sz w:val="28"/>
          <w:szCs w:val="28"/>
        </w:rPr>
        <w:t>що виявляються електрофоретично)</w:t>
      </w:r>
      <w:r w:rsidRPr="00110E28">
        <w:rPr>
          <w:rFonts w:ascii="Times New Roman" w:hAnsi="Times New Roman"/>
          <w:sz w:val="28"/>
          <w:szCs w:val="28"/>
        </w:rPr>
        <w:t xml:space="preserve"> розглядаються як маркери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алелей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відповідного локусу. Вивчення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алозимних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спектрів за багатьма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генами у видів (або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популяцій), які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порівнюються, </w:t>
      </w:r>
      <w:r>
        <w:rPr>
          <w:rFonts w:ascii="Times New Roman" w:hAnsi="Times New Roman"/>
          <w:sz w:val="28"/>
          <w:szCs w:val="28"/>
        </w:rPr>
        <w:t xml:space="preserve">дозволяє оцінити </w:t>
      </w:r>
      <w:r>
        <w:rPr>
          <w:rFonts w:ascii="Times New Roman" w:hAnsi="Times New Roman"/>
          <w:sz w:val="28"/>
          <w:szCs w:val="28"/>
        </w:rPr>
        <w:lastRenderedPageBreak/>
        <w:t xml:space="preserve">подібність їхніх </w:t>
      </w:r>
      <w:r w:rsidRPr="00110E28">
        <w:rPr>
          <w:rFonts w:ascii="Times New Roman" w:hAnsi="Times New Roman"/>
          <w:sz w:val="28"/>
          <w:szCs w:val="28"/>
        </w:rPr>
        <w:t>генофондів [Алферова, Нефедов, 1973; Афанасьев, Беккер, Фетисов, 1989; Заморов, Рыжко, Друзенко, 2010].</w:t>
      </w:r>
    </w:p>
    <w:p w:rsidR="00ED783F" w:rsidRPr="00003610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003610">
        <w:rPr>
          <w:rFonts w:ascii="Times New Roman" w:hAnsi="Times New Roman"/>
          <w:sz w:val="28"/>
          <w:szCs w:val="28"/>
        </w:rPr>
        <w:t>Але, нажаль, не дивлячись на значні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досягнення в вивченні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популяційно-генетичної</w:t>
      </w:r>
      <w:r>
        <w:rPr>
          <w:rFonts w:ascii="Times New Roman" w:hAnsi="Times New Roman"/>
          <w:sz w:val="28"/>
          <w:szCs w:val="28"/>
        </w:rPr>
        <w:t xml:space="preserve"> структури багатьох </w:t>
      </w:r>
      <w:r w:rsidRPr="00003610">
        <w:rPr>
          <w:rFonts w:ascii="Times New Roman" w:hAnsi="Times New Roman"/>
          <w:sz w:val="28"/>
          <w:szCs w:val="28"/>
        </w:rPr>
        <w:t>видів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риб, аналогічна структура бичка-кругляка залишається практично не вивченою. Вважаючи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 xml:space="preserve">це, </w:t>
      </w:r>
      <w:r>
        <w:rPr>
          <w:rFonts w:ascii="Times New Roman" w:hAnsi="Times New Roman"/>
          <w:sz w:val="28"/>
          <w:szCs w:val="24"/>
        </w:rPr>
        <w:t xml:space="preserve">метою даної роботи було порівняння генетичної структури угрупувань </w:t>
      </w:r>
      <w:r w:rsidRPr="00003610">
        <w:rPr>
          <w:rFonts w:ascii="Times New Roman" w:hAnsi="Times New Roman"/>
          <w:sz w:val="28"/>
          <w:szCs w:val="24"/>
        </w:rPr>
        <w:t xml:space="preserve">бичка-кругляка </w:t>
      </w:r>
      <w:r>
        <w:rPr>
          <w:rFonts w:ascii="Times New Roman" w:hAnsi="Times New Roman"/>
          <w:color w:val="000000"/>
          <w:sz w:val="28"/>
          <w:szCs w:val="28"/>
        </w:rPr>
        <w:t xml:space="preserve">з </w:t>
      </w:r>
      <w:r w:rsidRPr="00003610">
        <w:rPr>
          <w:rFonts w:ascii="Times New Roman" w:hAnsi="Times New Roman"/>
          <w:color w:val="000000"/>
          <w:sz w:val="28"/>
          <w:szCs w:val="28"/>
        </w:rPr>
        <w:t>акваторії острова Зміїний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та Одеської затоки </w:t>
      </w:r>
      <w:r w:rsidRPr="00003610">
        <w:rPr>
          <w:rFonts w:ascii="Times New Roman" w:hAnsi="Times New Roman"/>
          <w:sz w:val="28"/>
          <w:szCs w:val="28"/>
        </w:rPr>
        <w:t>в 2014 році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 xml:space="preserve">за локусами </w:t>
      </w:r>
      <w:r>
        <w:rPr>
          <w:rFonts w:ascii="Times New Roman" w:hAnsi="Times New Roman"/>
          <w:sz w:val="28"/>
          <w:szCs w:val="24"/>
        </w:rPr>
        <w:t xml:space="preserve">розчинних тканинних </w:t>
      </w:r>
      <w:r w:rsidRPr="00003610">
        <w:rPr>
          <w:rFonts w:ascii="Times New Roman" w:hAnsi="Times New Roman"/>
          <w:sz w:val="28"/>
          <w:szCs w:val="24"/>
        </w:rPr>
        <w:t>естераз. Для досягнення</w:t>
      </w:r>
      <w:r>
        <w:rPr>
          <w:rFonts w:ascii="Times New Roman" w:hAnsi="Times New Roman"/>
          <w:sz w:val="28"/>
          <w:szCs w:val="24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 xml:space="preserve">зазначеної мети </w:t>
      </w:r>
      <w:r>
        <w:rPr>
          <w:rFonts w:ascii="Times New Roman" w:hAnsi="Times New Roman"/>
          <w:sz w:val="28"/>
          <w:szCs w:val="24"/>
        </w:rPr>
        <w:t xml:space="preserve">вирішувалися наступні </w:t>
      </w:r>
      <w:r w:rsidRPr="00003610">
        <w:rPr>
          <w:rFonts w:ascii="Times New Roman" w:hAnsi="Times New Roman"/>
          <w:sz w:val="28"/>
          <w:szCs w:val="24"/>
        </w:rPr>
        <w:t>завдання</w:t>
      </w:r>
      <w:r w:rsidRPr="00003610">
        <w:rPr>
          <w:rFonts w:ascii="Times New Roman" w:hAnsi="Times New Roman"/>
          <w:sz w:val="28"/>
          <w:szCs w:val="28"/>
        </w:rPr>
        <w:t>:</w:t>
      </w:r>
    </w:p>
    <w:p w:rsidR="00ED783F" w:rsidRPr="00003610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003610">
        <w:rPr>
          <w:rFonts w:ascii="Times New Roman" w:hAnsi="Times New Roman"/>
          <w:sz w:val="28"/>
          <w:szCs w:val="24"/>
        </w:rPr>
        <w:t xml:space="preserve">1. </w:t>
      </w:r>
      <w:r w:rsidRPr="00003610">
        <w:rPr>
          <w:rFonts w:ascii="Times New Roman" w:hAnsi="Times New Roman"/>
          <w:sz w:val="28"/>
          <w:szCs w:val="28"/>
        </w:rPr>
        <w:t>Вивчити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спектри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множинних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молекулярних форм естераз, у бичків,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яких було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 xml:space="preserve">виловлено в </w:t>
      </w:r>
      <w:r w:rsidRPr="00003610">
        <w:rPr>
          <w:rFonts w:ascii="Times New Roman" w:hAnsi="Times New Roman"/>
          <w:color w:val="000000"/>
          <w:sz w:val="28"/>
          <w:szCs w:val="28"/>
        </w:rPr>
        <w:t>акваторі</w:t>
      </w:r>
      <w:r>
        <w:rPr>
          <w:rFonts w:ascii="Times New Roman" w:hAnsi="Times New Roman"/>
          <w:color w:val="000000"/>
          <w:sz w:val="28"/>
          <w:szCs w:val="28"/>
        </w:rPr>
        <w:t>ях</w:t>
      </w:r>
      <w:r w:rsidRPr="00003610">
        <w:rPr>
          <w:rFonts w:ascii="Times New Roman" w:hAnsi="Times New Roman"/>
          <w:color w:val="000000"/>
          <w:sz w:val="28"/>
          <w:szCs w:val="28"/>
        </w:rPr>
        <w:t xml:space="preserve"> острова Зміїний</w:t>
      </w:r>
      <w:r>
        <w:rPr>
          <w:rFonts w:ascii="Times New Roman" w:hAnsi="Times New Roman"/>
          <w:color w:val="000000"/>
          <w:sz w:val="28"/>
          <w:szCs w:val="28"/>
        </w:rPr>
        <w:t xml:space="preserve"> і Одеської затоки</w:t>
      </w:r>
      <w:r w:rsidRPr="00003610">
        <w:rPr>
          <w:rFonts w:ascii="Times New Roman" w:hAnsi="Times New Roman"/>
          <w:sz w:val="28"/>
          <w:szCs w:val="28"/>
        </w:rPr>
        <w:t xml:space="preserve"> в 2014 році.</w:t>
      </w:r>
    </w:p>
    <w:p w:rsidR="00ED783F" w:rsidRPr="00003610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003610"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 xml:space="preserve">Виявити </w:t>
      </w:r>
      <w:r w:rsidRPr="00003610">
        <w:rPr>
          <w:rFonts w:ascii="Times New Roman" w:hAnsi="Times New Roman"/>
          <w:sz w:val="28"/>
          <w:szCs w:val="28"/>
        </w:rPr>
        <w:t>поліморфні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локуси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003610">
        <w:rPr>
          <w:rFonts w:ascii="Times New Roman" w:hAnsi="Times New Roman"/>
          <w:sz w:val="28"/>
          <w:szCs w:val="28"/>
        </w:rPr>
        <w:t>що</w:t>
      </w:r>
      <w:r>
        <w:rPr>
          <w:rFonts w:ascii="Times New Roman" w:hAnsi="Times New Roman"/>
          <w:sz w:val="28"/>
          <w:szCs w:val="28"/>
        </w:rPr>
        <w:t xml:space="preserve"> кодують розчинні </w:t>
      </w:r>
      <w:r w:rsidRPr="00003610">
        <w:rPr>
          <w:rFonts w:ascii="Times New Roman" w:hAnsi="Times New Roman"/>
          <w:sz w:val="28"/>
          <w:szCs w:val="28"/>
        </w:rPr>
        <w:t>тканинні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естерази в угрупуванн</w:t>
      </w:r>
      <w:r>
        <w:rPr>
          <w:rFonts w:ascii="Times New Roman" w:hAnsi="Times New Roman"/>
          <w:sz w:val="28"/>
          <w:szCs w:val="28"/>
        </w:rPr>
        <w:t xml:space="preserve">ях </w:t>
      </w:r>
      <w:r w:rsidRPr="00003610">
        <w:rPr>
          <w:rFonts w:ascii="Times New Roman" w:hAnsi="Times New Roman"/>
          <w:sz w:val="28"/>
          <w:szCs w:val="24"/>
        </w:rPr>
        <w:t>бичка-кругляка</w:t>
      </w:r>
      <w:r w:rsidRPr="00003610">
        <w:rPr>
          <w:rFonts w:ascii="Times New Roman" w:hAnsi="Times New Roman"/>
          <w:color w:val="000000"/>
          <w:sz w:val="28"/>
          <w:szCs w:val="28"/>
        </w:rPr>
        <w:t>.</w:t>
      </w:r>
    </w:p>
    <w:p w:rsidR="00ED783F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4"/>
        </w:rPr>
      </w:pPr>
      <w:r w:rsidRPr="00003610">
        <w:rPr>
          <w:rFonts w:ascii="Times New Roman" w:hAnsi="Times New Roman"/>
          <w:sz w:val="28"/>
          <w:szCs w:val="24"/>
        </w:rPr>
        <w:t xml:space="preserve">3. </w:t>
      </w:r>
      <w:r>
        <w:rPr>
          <w:rFonts w:ascii="Times New Roman" w:hAnsi="Times New Roman"/>
          <w:sz w:val="28"/>
          <w:szCs w:val="24"/>
        </w:rPr>
        <w:t xml:space="preserve">Дослідити </w:t>
      </w:r>
      <w:r w:rsidRPr="00003610">
        <w:rPr>
          <w:rFonts w:ascii="Times New Roman" w:hAnsi="Times New Roman"/>
          <w:sz w:val="28"/>
          <w:szCs w:val="24"/>
        </w:rPr>
        <w:t>частоти</w:t>
      </w:r>
      <w:r>
        <w:rPr>
          <w:rFonts w:ascii="Times New Roman" w:hAnsi="Times New Roman"/>
          <w:sz w:val="28"/>
          <w:szCs w:val="24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>алелів і генотипів за поліморфними</w:t>
      </w:r>
      <w:r>
        <w:rPr>
          <w:rFonts w:ascii="Times New Roman" w:hAnsi="Times New Roman"/>
          <w:sz w:val="28"/>
          <w:szCs w:val="24"/>
        </w:rPr>
        <w:t xml:space="preserve"> локусами в угрупуваннях бичка-кругляка досліджуваних </w:t>
      </w:r>
      <w:r w:rsidRPr="00003610">
        <w:rPr>
          <w:rFonts w:ascii="Times New Roman" w:hAnsi="Times New Roman"/>
          <w:sz w:val="28"/>
          <w:szCs w:val="24"/>
        </w:rPr>
        <w:t>локалітет</w:t>
      </w:r>
      <w:r>
        <w:rPr>
          <w:rFonts w:ascii="Times New Roman" w:hAnsi="Times New Roman"/>
          <w:sz w:val="28"/>
          <w:szCs w:val="24"/>
        </w:rPr>
        <w:t>ів</w:t>
      </w:r>
      <w:r w:rsidRPr="00003610">
        <w:rPr>
          <w:rFonts w:ascii="Times New Roman" w:hAnsi="Times New Roman"/>
          <w:sz w:val="28"/>
          <w:szCs w:val="24"/>
        </w:rPr>
        <w:t xml:space="preserve">. </w:t>
      </w:r>
    </w:p>
    <w:p w:rsidR="00ED783F" w:rsidRPr="0050795A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4"/>
        </w:rPr>
        <w:t>4. Провести порівняльний аналіз частот алелів і генотипів між угрупованнями бичка-кругляка з акваторії острова Зміїний і Одеської  затоки.</w:t>
      </w:r>
    </w:p>
    <w:p w:rsidR="00ED783F" w:rsidRPr="00110E28" w:rsidRDefault="00ED783F" w:rsidP="00ED783F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110E28">
        <w:rPr>
          <w:rFonts w:ascii="Times New Roman" w:hAnsi="Times New Roman"/>
          <w:sz w:val="28"/>
          <w:szCs w:val="28"/>
        </w:rPr>
        <w:t>. Провести порівняльний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 xml:space="preserve">аналіз частот виявлених та теоретично </w:t>
      </w:r>
      <w:r>
        <w:rPr>
          <w:rFonts w:ascii="Times New Roman" w:hAnsi="Times New Roman"/>
          <w:sz w:val="28"/>
          <w:szCs w:val="28"/>
        </w:rPr>
        <w:t xml:space="preserve">очікуваних генотипів </w:t>
      </w:r>
      <w:r w:rsidRPr="00110E28">
        <w:rPr>
          <w:rFonts w:ascii="Times New Roman" w:hAnsi="Times New Roman"/>
          <w:sz w:val="28"/>
          <w:szCs w:val="28"/>
        </w:rPr>
        <w:t>за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0E28">
        <w:rPr>
          <w:rFonts w:ascii="Times New Roman" w:hAnsi="Times New Roman"/>
          <w:sz w:val="28"/>
          <w:szCs w:val="28"/>
        </w:rPr>
        <w:t>поліморфними локусами в угрупуванн</w:t>
      </w:r>
      <w:r>
        <w:rPr>
          <w:rFonts w:ascii="Times New Roman" w:hAnsi="Times New Roman"/>
          <w:sz w:val="28"/>
          <w:szCs w:val="28"/>
        </w:rPr>
        <w:t xml:space="preserve">ях </w:t>
      </w:r>
      <w:r w:rsidRPr="00110E28">
        <w:rPr>
          <w:rFonts w:ascii="Times New Roman" w:hAnsi="Times New Roman"/>
          <w:sz w:val="28"/>
          <w:szCs w:val="24"/>
        </w:rPr>
        <w:t xml:space="preserve">бичка-кругляка </w:t>
      </w:r>
      <w:r w:rsidRPr="00110E28">
        <w:rPr>
          <w:rFonts w:ascii="Times New Roman" w:hAnsi="Times New Roman"/>
          <w:color w:val="000000"/>
          <w:sz w:val="28"/>
          <w:szCs w:val="28"/>
        </w:rPr>
        <w:t>в акваторі</w:t>
      </w:r>
      <w:r>
        <w:rPr>
          <w:rFonts w:ascii="Times New Roman" w:hAnsi="Times New Roman"/>
          <w:color w:val="000000"/>
          <w:sz w:val="28"/>
          <w:szCs w:val="28"/>
        </w:rPr>
        <w:t>ях</w:t>
      </w:r>
      <w:r w:rsidRPr="00110E28">
        <w:rPr>
          <w:rFonts w:ascii="Times New Roman" w:hAnsi="Times New Roman"/>
          <w:color w:val="000000"/>
          <w:sz w:val="28"/>
          <w:szCs w:val="28"/>
        </w:rPr>
        <w:t xml:space="preserve"> острова Зміїний</w:t>
      </w:r>
      <w:r>
        <w:rPr>
          <w:rFonts w:ascii="Times New Roman" w:hAnsi="Times New Roman"/>
          <w:color w:val="000000"/>
          <w:sz w:val="28"/>
          <w:szCs w:val="28"/>
        </w:rPr>
        <w:t xml:space="preserve"> і Одеської затоки</w:t>
      </w:r>
      <w:r w:rsidRPr="00110E28">
        <w:rPr>
          <w:rFonts w:ascii="Times New Roman" w:hAnsi="Times New Roman"/>
          <w:color w:val="000000"/>
          <w:sz w:val="28"/>
          <w:szCs w:val="28"/>
        </w:rPr>
        <w:t>.</w:t>
      </w:r>
    </w:p>
    <w:p w:rsidR="00ED783F" w:rsidRPr="00003610" w:rsidRDefault="00ED783F" w:rsidP="00ED783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B71107">
        <w:rPr>
          <w:rFonts w:ascii="Times New Roman" w:hAnsi="Times New Roman"/>
          <w:b/>
          <w:sz w:val="28"/>
          <w:szCs w:val="24"/>
        </w:rPr>
        <w:t>Об'єкт</w:t>
      </w:r>
      <w:r>
        <w:rPr>
          <w:rFonts w:ascii="Times New Roman" w:hAnsi="Times New Roman"/>
          <w:b/>
          <w:sz w:val="28"/>
          <w:szCs w:val="24"/>
        </w:rPr>
        <w:t xml:space="preserve"> </w:t>
      </w:r>
      <w:r w:rsidRPr="00B71107">
        <w:rPr>
          <w:rFonts w:ascii="Times New Roman" w:hAnsi="Times New Roman"/>
          <w:b/>
          <w:sz w:val="28"/>
          <w:szCs w:val="24"/>
        </w:rPr>
        <w:t>дослідження</w:t>
      </w:r>
      <w:r>
        <w:rPr>
          <w:rFonts w:ascii="Times New Roman" w:hAnsi="Times New Roman"/>
          <w:b/>
          <w:sz w:val="28"/>
          <w:szCs w:val="24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>поліморфізм</w:t>
      </w:r>
      <w:r>
        <w:rPr>
          <w:rFonts w:ascii="Times New Roman" w:hAnsi="Times New Roman"/>
          <w:sz w:val="28"/>
          <w:szCs w:val="24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 xml:space="preserve">ферментних систем у риб. </w:t>
      </w:r>
    </w:p>
    <w:p w:rsidR="00ED783F" w:rsidRDefault="00ED783F" w:rsidP="00ED783F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71107">
        <w:rPr>
          <w:rFonts w:ascii="Times New Roman" w:hAnsi="Times New Roman"/>
          <w:b/>
          <w:sz w:val="28"/>
          <w:szCs w:val="24"/>
        </w:rPr>
        <w:t>Предмет дослідження</w:t>
      </w:r>
      <w:r w:rsidR="00D02607">
        <w:rPr>
          <w:rFonts w:ascii="Times New Roman" w:hAnsi="Times New Roman"/>
          <w:b/>
          <w:sz w:val="28"/>
          <w:szCs w:val="24"/>
        </w:rPr>
        <w:t xml:space="preserve"> </w:t>
      </w:r>
      <w:r w:rsidRPr="00003610">
        <w:rPr>
          <w:rFonts w:ascii="Times New Roman" w:hAnsi="Times New Roman"/>
          <w:sz w:val="28"/>
          <w:szCs w:val="28"/>
        </w:rPr>
        <w:t>–</w:t>
      </w:r>
      <w:r w:rsidR="00D02607">
        <w:rPr>
          <w:rFonts w:ascii="Times New Roman" w:hAnsi="Times New Roman"/>
          <w:sz w:val="28"/>
          <w:szCs w:val="28"/>
        </w:rPr>
        <w:t xml:space="preserve"> </w:t>
      </w:r>
      <w:r w:rsidRPr="00003610">
        <w:rPr>
          <w:rFonts w:ascii="Times New Roman" w:hAnsi="Times New Roman"/>
          <w:sz w:val="28"/>
          <w:szCs w:val="24"/>
        </w:rPr>
        <w:t xml:space="preserve">генетична структура за поліморфними локусами </w:t>
      </w:r>
      <w:r w:rsidR="00D02607">
        <w:rPr>
          <w:rFonts w:ascii="Times New Roman" w:hAnsi="Times New Roman"/>
          <w:sz w:val="28"/>
          <w:szCs w:val="24"/>
        </w:rPr>
        <w:t xml:space="preserve">угрупувань </w:t>
      </w:r>
      <w:r w:rsidRPr="00003610">
        <w:rPr>
          <w:rFonts w:ascii="Times New Roman" w:hAnsi="Times New Roman"/>
          <w:sz w:val="28"/>
          <w:szCs w:val="24"/>
        </w:rPr>
        <w:t>бичка-кругляка</w:t>
      </w:r>
      <w:r w:rsidRPr="00003610">
        <w:rPr>
          <w:rFonts w:ascii="Times New Roman" w:hAnsi="Times New Roman"/>
          <w:color w:val="000000"/>
          <w:sz w:val="28"/>
          <w:szCs w:val="28"/>
        </w:rPr>
        <w:t>.</w:t>
      </w:r>
    </w:p>
    <w:p w:rsidR="004C0DC2" w:rsidRPr="001970D5" w:rsidRDefault="004C0DC2" w:rsidP="00811A90">
      <w:pPr>
        <w:spacing w:after="0"/>
        <w:ind w:right="-1"/>
      </w:pPr>
    </w:p>
    <w:p w:rsidR="004C0DC2" w:rsidRDefault="004C0DC2" w:rsidP="000F4128">
      <w:pPr>
        <w:ind w:right="-1"/>
        <w:rPr>
          <w:rFonts w:ascii="Times New Roman" w:hAnsi="Times New Roman"/>
          <w:kern w:val="28"/>
          <w:sz w:val="28"/>
          <w:szCs w:val="28"/>
          <w:lang w:eastAsia="ru-RU"/>
        </w:rPr>
      </w:pPr>
      <w:r>
        <w:rPr>
          <w:rFonts w:ascii="Times New Roman" w:hAnsi="Times New Roman"/>
          <w:kern w:val="28"/>
          <w:sz w:val="28"/>
          <w:szCs w:val="28"/>
          <w:lang w:eastAsia="ru-RU"/>
        </w:rPr>
        <w:br w:type="page"/>
      </w:r>
    </w:p>
    <w:p w:rsidR="008361D8" w:rsidRPr="008361D8" w:rsidRDefault="008361D8" w:rsidP="004861C4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8361D8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1A4683" w:rsidRPr="00CA2826" w:rsidRDefault="001A4683" w:rsidP="001A468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01EAF">
        <w:rPr>
          <w:rFonts w:ascii="Times New Roman" w:hAnsi="Times New Roman"/>
          <w:sz w:val="28"/>
          <w:szCs w:val="28"/>
        </w:rPr>
        <w:t>Аналіз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1EAF">
        <w:rPr>
          <w:rFonts w:ascii="Times New Roman" w:hAnsi="Times New Roman"/>
          <w:sz w:val="28"/>
          <w:szCs w:val="28"/>
        </w:rPr>
        <w:t>генетичної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1EAF">
        <w:rPr>
          <w:rFonts w:ascii="Times New Roman" w:hAnsi="Times New Roman"/>
          <w:sz w:val="28"/>
          <w:szCs w:val="28"/>
        </w:rPr>
        <w:t>структури</w:t>
      </w:r>
      <w:r>
        <w:rPr>
          <w:rFonts w:ascii="Times New Roman" w:hAnsi="Times New Roman"/>
          <w:sz w:val="28"/>
          <w:szCs w:val="28"/>
        </w:rPr>
        <w:t xml:space="preserve"> угрупова</w:t>
      </w:r>
      <w:r w:rsidRPr="00E01EAF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ь бичка-</w:t>
      </w:r>
      <w:r w:rsidRPr="00E01EAF">
        <w:rPr>
          <w:rFonts w:ascii="Times New Roman" w:hAnsi="Times New Roman"/>
          <w:sz w:val="28"/>
          <w:szCs w:val="28"/>
        </w:rPr>
        <w:t xml:space="preserve">кругляка </w:t>
      </w:r>
      <w:r w:rsidRPr="00E01EAF">
        <w:rPr>
          <w:rFonts w:ascii="Times New Roman" w:hAnsi="Times New Roman"/>
          <w:color w:val="000000"/>
          <w:sz w:val="28"/>
          <w:szCs w:val="28"/>
        </w:rPr>
        <w:t>в акватор</w:t>
      </w:r>
      <w:r>
        <w:rPr>
          <w:rFonts w:ascii="Times New Roman" w:hAnsi="Times New Roman"/>
          <w:color w:val="000000"/>
          <w:sz w:val="28"/>
          <w:szCs w:val="28"/>
        </w:rPr>
        <w:t>іях</w:t>
      </w:r>
      <w:r w:rsidRPr="00E01EAF">
        <w:rPr>
          <w:rFonts w:ascii="Times New Roman" w:hAnsi="Times New Roman"/>
          <w:color w:val="000000"/>
          <w:sz w:val="28"/>
          <w:szCs w:val="28"/>
        </w:rPr>
        <w:t xml:space="preserve"> острова Зміїний</w:t>
      </w:r>
      <w:r>
        <w:rPr>
          <w:rFonts w:ascii="Times New Roman" w:hAnsi="Times New Roman"/>
          <w:color w:val="000000"/>
          <w:sz w:val="28"/>
          <w:szCs w:val="28"/>
        </w:rPr>
        <w:t xml:space="preserve"> і Одеської затоки</w:t>
      </w:r>
      <w:r w:rsidRPr="00E01EAF">
        <w:rPr>
          <w:rFonts w:ascii="Times New Roman" w:hAnsi="Times New Roman"/>
          <w:color w:val="000000"/>
          <w:sz w:val="28"/>
          <w:szCs w:val="28"/>
        </w:rPr>
        <w:t xml:space="preserve"> за локусами розчинних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01EAF">
        <w:rPr>
          <w:rFonts w:ascii="Times New Roman" w:hAnsi="Times New Roman"/>
          <w:color w:val="000000"/>
          <w:sz w:val="28"/>
          <w:szCs w:val="28"/>
        </w:rPr>
        <w:t>тканинних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01EAF">
        <w:rPr>
          <w:rFonts w:ascii="Times New Roman" w:hAnsi="Times New Roman"/>
          <w:color w:val="000000"/>
          <w:sz w:val="28"/>
          <w:szCs w:val="28"/>
        </w:rPr>
        <w:t>естераз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01EAF">
        <w:rPr>
          <w:rFonts w:ascii="Times New Roman" w:hAnsi="Times New Roman"/>
          <w:color w:val="000000"/>
          <w:sz w:val="28"/>
          <w:szCs w:val="28"/>
        </w:rPr>
        <w:t>за допомогою електрофоретичного розділення в поліакриламідному гелі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01EAF">
        <w:rPr>
          <w:rFonts w:ascii="Times New Roman" w:hAnsi="Times New Roman"/>
          <w:sz w:val="28"/>
          <w:szCs w:val="28"/>
        </w:rPr>
        <w:t>виявив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1EAF">
        <w:rPr>
          <w:rFonts w:ascii="Times New Roman" w:hAnsi="Times New Roman"/>
          <w:bCs/>
          <w:color w:val="000000"/>
          <w:sz w:val="28"/>
          <w:szCs w:val="28"/>
        </w:rPr>
        <w:t xml:space="preserve">наявність </w:t>
      </w:r>
      <w:r>
        <w:rPr>
          <w:rFonts w:ascii="Times New Roman" w:hAnsi="Times New Roman"/>
          <w:bCs/>
          <w:color w:val="000000"/>
          <w:sz w:val="28"/>
          <w:szCs w:val="28"/>
        </w:rPr>
        <w:t>5</w:t>
      </w:r>
      <w:r w:rsidRPr="00E01EAF">
        <w:rPr>
          <w:rFonts w:ascii="Times New Roman" w:hAnsi="Times New Roman"/>
          <w:bCs/>
          <w:color w:val="000000"/>
          <w:sz w:val="28"/>
          <w:szCs w:val="28"/>
        </w:rPr>
        <w:t xml:space="preserve"> основних зон естеролітичної активності. Молекулярні форми кожної зони кодуються власним геном.</w:t>
      </w:r>
    </w:p>
    <w:p w:rsidR="001A4683" w:rsidRDefault="001A4683" w:rsidP="001A468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Присутність </w:t>
      </w:r>
      <w:r w:rsidRPr="00CA2826">
        <w:rPr>
          <w:rFonts w:ascii="Times New Roman" w:hAnsi="Times New Roman"/>
          <w:sz w:val="28"/>
          <w:szCs w:val="28"/>
        </w:rPr>
        <w:t>чіткого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CA2826">
        <w:rPr>
          <w:rFonts w:ascii="Times New Roman" w:hAnsi="Times New Roman"/>
          <w:sz w:val="28"/>
          <w:szCs w:val="28"/>
        </w:rPr>
        <w:t>поліморфізм</w:t>
      </w:r>
      <w:r w:rsidR="00046227">
        <w:rPr>
          <w:rFonts w:ascii="Times New Roman" w:hAnsi="Times New Roman"/>
          <w:sz w:val="28"/>
          <w:szCs w:val="28"/>
        </w:rPr>
        <w:t>у</w:t>
      </w:r>
      <w:r w:rsidRPr="00CA2826">
        <w:rPr>
          <w:rFonts w:ascii="Times New Roman" w:hAnsi="Times New Roman"/>
          <w:sz w:val="28"/>
          <w:szCs w:val="28"/>
        </w:rPr>
        <w:t xml:space="preserve"> в угрупуванні</w:t>
      </w:r>
      <w:r>
        <w:rPr>
          <w:rFonts w:ascii="Times New Roman" w:hAnsi="Times New Roman"/>
          <w:sz w:val="28"/>
          <w:szCs w:val="28"/>
        </w:rPr>
        <w:t xml:space="preserve"> бичка-</w:t>
      </w:r>
      <w:r w:rsidRPr="00CA2826">
        <w:rPr>
          <w:rFonts w:ascii="Times New Roman" w:hAnsi="Times New Roman"/>
          <w:sz w:val="28"/>
          <w:szCs w:val="28"/>
        </w:rPr>
        <w:t xml:space="preserve">кругляка </w:t>
      </w:r>
      <w:r w:rsidRPr="00CA2826">
        <w:rPr>
          <w:rFonts w:ascii="Times New Roman" w:hAnsi="Times New Roman"/>
          <w:color w:val="000000"/>
          <w:sz w:val="28"/>
          <w:szCs w:val="28"/>
        </w:rPr>
        <w:t xml:space="preserve">в </w:t>
      </w:r>
      <w:r w:rsidRPr="00E01EAF">
        <w:rPr>
          <w:rFonts w:ascii="Times New Roman" w:hAnsi="Times New Roman"/>
          <w:color w:val="000000"/>
          <w:sz w:val="28"/>
          <w:szCs w:val="28"/>
        </w:rPr>
        <w:t>акваторії острова Зміїний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A2826">
        <w:rPr>
          <w:rFonts w:ascii="Times New Roman" w:hAnsi="Times New Roman"/>
          <w:sz w:val="28"/>
          <w:szCs w:val="28"/>
        </w:rPr>
        <w:t>в 201</w:t>
      </w:r>
      <w:r w:rsidRPr="00E01EAF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р. </w:t>
      </w:r>
      <w:r w:rsidRPr="00CA2826">
        <w:rPr>
          <w:rFonts w:ascii="Times New Roman" w:hAnsi="Times New Roman"/>
          <w:sz w:val="28"/>
          <w:szCs w:val="28"/>
        </w:rPr>
        <w:t>характеризувались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1EAF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</w:t>
      </w:r>
      <w:r w:rsidRPr="00CA2826">
        <w:rPr>
          <w:rFonts w:ascii="Times New Roman" w:hAnsi="Times New Roman"/>
          <w:sz w:val="28"/>
          <w:szCs w:val="28"/>
        </w:rPr>
        <w:t>локуси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A2826">
        <w:rPr>
          <w:rFonts w:ascii="Times New Roman" w:hAnsi="Times New Roman"/>
          <w:sz w:val="28"/>
          <w:szCs w:val="28"/>
        </w:rPr>
        <w:t>естераз</w:t>
      </w:r>
      <w:r w:rsidRPr="00E01EAF">
        <w:rPr>
          <w:rFonts w:ascii="Times New Roman" w:hAnsi="Times New Roman"/>
          <w:sz w:val="28"/>
          <w:szCs w:val="28"/>
        </w:rPr>
        <w:t xml:space="preserve">и: </w:t>
      </w:r>
      <w:r w:rsidRPr="00E01EAF">
        <w:rPr>
          <w:rFonts w:ascii="Times New Roman" w:hAnsi="Times New Roman"/>
          <w:i/>
          <w:sz w:val="28"/>
          <w:szCs w:val="28"/>
          <w:lang w:val="en-US"/>
        </w:rPr>
        <w:t>Es</w:t>
      </w:r>
      <w:r w:rsidRPr="00E01EAF">
        <w:rPr>
          <w:rFonts w:ascii="Times New Roman" w:hAnsi="Times New Roman"/>
          <w:i/>
          <w:sz w:val="28"/>
          <w:szCs w:val="28"/>
        </w:rPr>
        <w:t xml:space="preserve"> 1</w:t>
      </w:r>
      <w:r w:rsidRPr="00E01EAF">
        <w:rPr>
          <w:rFonts w:ascii="Times New Roman" w:hAnsi="Times New Roman"/>
          <w:sz w:val="28"/>
          <w:szCs w:val="28"/>
        </w:rPr>
        <w:t xml:space="preserve"> і </w:t>
      </w:r>
      <w:r w:rsidRPr="00E01EAF">
        <w:rPr>
          <w:rFonts w:ascii="Times New Roman" w:hAnsi="Times New Roman"/>
          <w:i/>
          <w:sz w:val="28"/>
          <w:szCs w:val="28"/>
          <w:lang w:val="en-US"/>
        </w:rPr>
        <w:t>Es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E01EAF">
        <w:rPr>
          <w:rFonts w:ascii="Times New Roman" w:hAnsi="Times New Roman"/>
          <w:i/>
          <w:sz w:val="28"/>
          <w:szCs w:val="28"/>
        </w:rPr>
        <w:t>2</w:t>
      </w:r>
      <w:r w:rsidRPr="00CA2826">
        <w:rPr>
          <w:rFonts w:ascii="Times New Roman" w:hAnsi="Times New Roman"/>
          <w:sz w:val="28"/>
          <w:szCs w:val="28"/>
        </w:rPr>
        <w:t>.</w:t>
      </w:r>
    </w:p>
    <w:p w:rsidR="001A4683" w:rsidRPr="00CA2826" w:rsidRDefault="001A4683" w:rsidP="001A468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угрупованні бичка-кругляка Одеської затоки в 2014 році поліморфним був тільки ген естерази 2.</w:t>
      </w:r>
    </w:p>
    <w:p w:rsidR="001A4683" w:rsidRPr="00E01EAF" w:rsidRDefault="001A4683" w:rsidP="001A4683">
      <w:pPr>
        <w:numPr>
          <w:ilvl w:val="0"/>
          <w:numId w:val="2"/>
        </w:numPr>
        <w:tabs>
          <w:tab w:val="left" w:pos="126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Частоти алелей за локусами естераз 1 і 2 достовірно відрізнялись між  угрупованнями бичка-кругляка з акваторій острова Зміїний і Одеської затоки. </w:t>
      </w:r>
    </w:p>
    <w:p w:rsidR="001A4683" w:rsidRPr="00EA6C2A" w:rsidRDefault="001A4683" w:rsidP="001A4683">
      <w:pPr>
        <w:numPr>
          <w:ilvl w:val="0"/>
          <w:numId w:val="2"/>
        </w:numPr>
        <w:tabs>
          <w:tab w:val="left" w:pos="126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11B63">
        <w:rPr>
          <w:rFonts w:ascii="Times New Roman" w:hAnsi="Times New Roman"/>
          <w:sz w:val="28"/>
          <w:szCs w:val="28"/>
        </w:rPr>
        <w:t>Порівняння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E11B63">
        <w:rPr>
          <w:rFonts w:ascii="Times New Roman" w:hAnsi="Times New Roman"/>
          <w:sz w:val="28"/>
          <w:szCs w:val="28"/>
        </w:rPr>
        <w:t>виявлених і очікуваних, розрахованих</w:t>
      </w:r>
      <w:r>
        <w:rPr>
          <w:rFonts w:ascii="Times New Roman" w:hAnsi="Times New Roman"/>
          <w:sz w:val="28"/>
          <w:szCs w:val="28"/>
        </w:rPr>
        <w:t xml:space="preserve"> згідно формулі </w:t>
      </w:r>
      <w:r w:rsidRPr="00E11B63">
        <w:rPr>
          <w:rFonts w:ascii="Times New Roman" w:hAnsi="Times New Roman"/>
          <w:sz w:val="28"/>
          <w:szCs w:val="28"/>
        </w:rPr>
        <w:t xml:space="preserve">Харді-Вайнберга, частот генотипів по поліморфним локусам показало </w:t>
      </w:r>
      <w:r>
        <w:rPr>
          <w:rFonts w:ascii="Times New Roman" w:hAnsi="Times New Roman"/>
          <w:sz w:val="28"/>
          <w:szCs w:val="28"/>
        </w:rPr>
        <w:t xml:space="preserve">відсутність достовірної різниці між </w:t>
      </w:r>
      <w:r w:rsidRPr="00E11B63">
        <w:rPr>
          <w:rFonts w:ascii="Times New Roman" w:hAnsi="Times New Roman"/>
          <w:sz w:val="28"/>
          <w:szCs w:val="28"/>
        </w:rPr>
        <w:t>цими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E11B63">
        <w:rPr>
          <w:rFonts w:ascii="Times New Roman" w:hAnsi="Times New Roman"/>
          <w:sz w:val="28"/>
          <w:szCs w:val="28"/>
        </w:rPr>
        <w:t>показниками в угрупуванні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E11B63">
        <w:rPr>
          <w:rFonts w:ascii="Times New Roman" w:hAnsi="Times New Roman"/>
          <w:sz w:val="28"/>
          <w:szCs w:val="28"/>
        </w:rPr>
        <w:t xml:space="preserve">бичка-кругляка </w:t>
      </w:r>
      <w:r w:rsidRPr="00E11B63">
        <w:rPr>
          <w:rFonts w:ascii="Times New Roman" w:hAnsi="Times New Roman"/>
          <w:color w:val="000000"/>
          <w:sz w:val="28"/>
          <w:szCs w:val="28"/>
        </w:rPr>
        <w:t xml:space="preserve">в </w:t>
      </w:r>
      <w:r>
        <w:rPr>
          <w:rFonts w:ascii="Times New Roman" w:hAnsi="Times New Roman"/>
          <w:color w:val="000000"/>
          <w:sz w:val="28"/>
          <w:szCs w:val="28"/>
        </w:rPr>
        <w:t>Одеській затоці</w:t>
      </w:r>
      <w:r w:rsidRPr="00E11B63">
        <w:rPr>
          <w:rFonts w:ascii="Times New Roman" w:hAnsi="Times New Roman"/>
          <w:sz w:val="28"/>
          <w:szCs w:val="28"/>
        </w:rPr>
        <w:t xml:space="preserve"> в 2014 р</w:t>
      </w:r>
      <w:r w:rsidRPr="00E11B63">
        <w:rPr>
          <w:rFonts w:ascii="Times New Roman" w:hAnsi="Times New Roman"/>
          <w:color w:val="000000"/>
          <w:sz w:val="28"/>
          <w:szCs w:val="28"/>
        </w:rPr>
        <w:t>.</w:t>
      </w:r>
    </w:p>
    <w:p w:rsidR="001A4683" w:rsidRPr="00E11B63" w:rsidRDefault="001A4683" w:rsidP="001A4683">
      <w:pPr>
        <w:numPr>
          <w:ilvl w:val="0"/>
          <w:numId w:val="2"/>
        </w:numPr>
        <w:tabs>
          <w:tab w:val="left" w:pos="126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A6C2A">
        <w:rPr>
          <w:rFonts w:ascii="Times New Roman" w:hAnsi="Times New Roman"/>
          <w:sz w:val="28"/>
          <w:szCs w:val="28"/>
        </w:rPr>
        <w:t>Порівняння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EA6C2A">
        <w:rPr>
          <w:rFonts w:ascii="Times New Roman" w:hAnsi="Times New Roman"/>
          <w:sz w:val="28"/>
          <w:szCs w:val="28"/>
        </w:rPr>
        <w:t>виявлених і очікуваних частот генотипів по поліморфним локусам показало</w:t>
      </w:r>
      <w:r>
        <w:rPr>
          <w:rFonts w:ascii="Times New Roman" w:hAnsi="Times New Roman"/>
          <w:sz w:val="28"/>
          <w:szCs w:val="28"/>
        </w:rPr>
        <w:t xml:space="preserve"> відсутність </w:t>
      </w:r>
      <w:r>
        <w:rPr>
          <w:rFonts w:ascii="Times New Roman" w:hAnsi="Times New Roman"/>
          <w:color w:val="000000"/>
          <w:sz w:val="28"/>
          <w:szCs w:val="28"/>
        </w:rPr>
        <w:t xml:space="preserve">рівноваги у співвідношеннях частот алелів і генотипів </w:t>
      </w:r>
      <w:r w:rsidRPr="00EA6C2A">
        <w:rPr>
          <w:rFonts w:ascii="Times New Roman" w:hAnsi="Times New Roman"/>
          <w:sz w:val="28"/>
          <w:szCs w:val="28"/>
        </w:rPr>
        <w:t>в угрупуванні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EA6C2A">
        <w:rPr>
          <w:rFonts w:ascii="Times New Roman" w:hAnsi="Times New Roman"/>
          <w:sz w:val="28"/>
          <w:szCs w:val="28"/>
        </w:rPr>
        <w:t>бичка</w:t>
      </w:r>
      <w:r w:rsidRPr="00E11B63">
        <w:rPr>
          <w:rFonts w:ascii="Times New Roman" w:hAnsi="Times New Roman"/>
          <w:sz w:val="28"/>
          <w:szCs w:val="28"/>
        </w:rPr>
        <w:t>-</w:t>
      </w:r>
      <w:r w:rsidRPr="00EA6C2A">
        <w:rPr>
          <w:rFonts w:ascii="Times New Roman" w:hAnsi="Times New Roman"/>
          <w:sz w:val="28"/>
          <w:szCs w:val="28"/>
        </w:rPr>
        <w:t xml:space="preserve">кругляка </w:t>
      </w:r>
      <w:r w:rsidRPr="00EA6C2A">
        <w:rPr>
          <w:rFonts w:ascii="Times New Roman" w:hAnsi="Times New Roman"/>
          <w:color w:val="000000"/>
          <w:sz w:val="28"/>
          <w:szCs w:val="28"/>
        </w:rPr>
        <w:t xml:space="preserve">в </w:t>
      </w:r>
      <w:r w:rsidRPr="00E11B63">
        <w:rPr>
          <w:rFonts w:ascii="Times New Roman" w:hAnsi="Times New Roman"/>
          <w:color w:val="000000"/>
          <w:sz w:val="28"/>
          <w:szCs w:val="28"/>
        </w:rPr>
        <w:t>акваторії острова Зміїний</w:t>
      </w:r>
      <w:r w:rsidRPr="00EA6C2A">
        <w:rPr>
          <w:rFonts w:ascii="Times New Roman" w:hAnsi="Times New Roman"/>
          <w:sz w:val="28"/>
          <w:szCs w:val="28"/>
        </w:rPr>
        <w:t xml:space="preserve"> в 201</w:t>
      </w:r>
      <w:r w:rsidRPr="00E11B63">
        <w:rPr>
          <w:rFonts w:ascii="Times New Roman" w:hAnsi="Times New Roman"/>
          <w:sz w:val="28"/>
          <w:szCs w:val="28"/>
        </w:rPr>
        <w:t xml:space="preserve">4 </w:t>
      </w:r>
      <w:r w:rsidRPr="00EA6C2A">
        <w:rPr>
          <w:rFonts w:ascii="Times New Roman" w:hAnsi="Times New Roman"/>
          <w:sz w:val="28"/>
          <w:szCs w:val="28"/>
        </w:rPr>
        <w:t>р</w:t>
      </w:r>
      <w:r w:rsidRPr="00EA6C2A">
        <w:rPr>
          <w:rFonts w:ascii="Times New Roman" w:hAnsi="Times New Roman"/>
          <w:color w:val="000000"/>
          <w:sz w:val="28"/>
          <w:szCs w:val="28"/>
        </w:rPr>
        <w:t>.</w:t>
      </w:r>
    </w:p>
    <w:p w:rsidR="001A4683" w:rsidRDefault="001A4683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CA2B04" w:rsidRPr="00AC5ABB" w:rsidRDefault="00CA2B04" w:rsidP="00CA2B04">
      <w:pPr>
        <w:jc w:val="center"/>
        <w:rPr>
          <w:rFonts w:ascii="Times New Roman" w:hAnsi="Times New Roman"/>
          <w:b/>
        </w:rPr>
      </w:pPr>
      <w:r w:rsidRPr="00AC5ABB">
        <w:rPr>
          <w:rFonts w:ascii="Times New Roman" w:hAnsi="Times New Roman"/>
          <w:b/>
          <w:sz w:val="28"/>
          <w:szCs w:val="28"/>
        </w:rPr>
        <w:lastRenderedPageBreak/>
        <w:t>СПИСОК ЛІТЕРАТУРИ</w:t>
      </w:r>
    </w:p>
    <w:p w:rsidR="00975247" w:rsidRPr="00975247" w:rsidRDefault="00975247" w:rsidP="00975247">
      <w:pPr>
        <w:pStyle w:val="ab"/>
        <w:numPr>
          <w:ilvl w:val="0"/>
          <w:numId w:val="8"/>
        </w:numPr>
        <w:shd w:val="clear" w:color="auto" w:fill="FFFFFF"/>
        <w:tabs>
          <w:tab w:val="clear" w:pos="1353"/>
          <w:tab w:val="num" w:pos="1134"/>
        </w:tabs>
        <w:spacing w:after="0" w:line="360" w:lineRule="auto"/>
        <w:ind w:left="567" w:hanging="567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Айала Ф., Кайгер Дж.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="005C6C3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овременная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генетика. </w:t>
      </w:r>
      <w:r w:rsidRPr="00975247">
        <w:rPr>
          <w:rFonts w:ascii="Times New Roman" w:hAnsi="Times New Roman"/>
          <w:sz w:val="28"/>
          <w:szCs w:val="28"/>
        </w:rPr>
        <w:t>–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М.: </w:t>
      </w:r>
      <w:r w:rsidR="005C6C3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Мир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1988. </w:t>
      </w:r>
      <w:r w:rsidRPr="00975247">
        <w:rPr>
          <w:rFonts w:ascii="Times New Roman" w:hAnsi="Times New Roman"/>
          <w:sz w:val="28"/>
          <w:szCs w:val="28"/>
        </w:rPr>
        <w:t>–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Т. 3. – 368 с.</w:t>
      </w:r>
    </w:p>
    <w:p w:rsid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eastAsia="TimesNew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eastAsia="TimesNewRoman" w:hAnsi="Times New Roman"/>
          <w:i/>
          <w:color w:val="000000"/>
          <w:sz w:val="28"/>
          <w:szCs w:val="28"/>
          <w:lang w:val="ru-RU"/>
        </w:rPr>
        <w:t>Алещенко Г. М., Бельчанский Г. Н., Букварева Е. Н.</w:t>
      </w:r>
      <w:r w:rsidRPr="00975247">
        <w:rPr>
          <w:rFonts w:ascii="Times New Roman" w:eastAsia="TimesNewRoman" w:hAnsi="Times New Roman"/>
          <w:color w:val="000000"/>
          <w:sz w:val="28"/>
          <w:szCs w:val="28"/>
          <w:lang w:val="ru-RU"/>
        </w:rPr>
        <w:t xml:space="preserve"> Использование вычислительного эксперимента при изучении проблемы биоразнообразия на популяционном уровне // ДАН СССР. Информатика. – 1991. – Т. 316, №3. – C. 93-107.</w:t>
      </w:r>
    </w:p>
    <w:p w:rsidR="0000128B" w:rsidRPr="0000128B" w:rsidRDefault="0000128B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eastAsia="TimesNewRoman" w:hAnsi="Times New Roman"/>
          <w:color w:val="000000"/>
          <w:sz w:val="28"/>
          <w:szCs w:val="28"/>
          <w:lang w:val="ru-RU"/>
        </w:rPr>
      </w:pPr>
      <w:r w:rsidRPr="0000128B">
        <w:rPr>
          <w:rFonts w:ascii="Times New Roman" w:hAnsi="Times New Roman"/>
          <w:i/>
          <w:sz w:val="28"/>
          <w:szCs w:val="28"/>
          <w:shd w:val="clear" w:color="auto" w:fill="FFFFFF"/>
          <w:lang w:val="ru-RU"/>
        </w:rPr>
        <w:t xml:space="preserve">Алтухов Ю. П., Салменкова Е. А., Курбатова О. Л. </w:t>
      </w:r>
      <w:r w:rsidRPr="0000128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 др.</w:t>
      </w:r>
      <w:r w:rsidRPr="0000128B">
        <w:rPr>
          <w:rFonts w:ascii="Times New Roman" w:hAnsi="Times New Roman"/>
          <w:i/>
          <w:sz w:val="28"/>
          <w:szCs w:val="28"/>
          <w:shd w:val="clear" w:color="auto" w:fill="FFFFFF"/>
          <w:lang w:val="ru-RU"/>
        </w:rPr>
        <w:t xml:space="preserve"> </w:t>
      </w:r>
      <w:r w:rsidRPr="0000128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Динамика популяционных генофондов при антропогенных влияниях. – М.: Наука, 2004. – 620 с.</w:t>
      </w:r>
    </w:p>
    <w:p w:rsidR="00975247" w:rsidRDefault="00975247" w:rsidP="00975247">
      <w:pPr>
        <w:pStyle w:val="ab"/>
        <w:numPr>
          <w:ilvl w:val="0"/>
          <w:numId w:val="8"/>
        </w:numPr>
        <w:tabs>
          <w:tab w:val="clear" w:pos="1353"/>
          <w:tab w:val="num" w:pos="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975247">
        <w:rPr>
          <w:rFonts w:ascii="Times New Roman" w:hAnsi="Times New Roman"/>
          <w:i/>
          <w:sz w:val="28"/>
          <w:szCs w:val="28"/>
        </w:rPr>
        <w:t>Алферова Н. М., Нефедов Г. Н.</w:t>
      </w:r>
      <w:r w:rsidRPr="00975247">
        <w:rPr>
          <w:rFonts w:ascii="Times New Roman" w:hAnsi="Times New Roman"/>
          <w:sz w:val="28"/>
          <w:szCs w:val="28"/>
        </w:rPr>
        <w:t xml:space="preserve"> Электрофоретическое исследование эстераз некоторых видов рыб Восточной Атлантики // Биохимическая генетика рыб. Материалы 1-го всесоюзн. совещ. Ленинград, 6-9 февраля 1973 г. – Л., 1973. – С. 195-199.</w:t>
      </w:r>
    </w:p>
    <w:p w:rsidR="001D3EB5" w:rsidRPr="00975247" w:rsidRDefault="001D3EB5" w:rsidP="00975247">
      <w:pPr>
        <w:pStyle w:val="ab"/>
        <w:numPr>
          <w:ilvl w:val="0"/>
          <w:numId w:val="8"/>
        </w:numPr>
        <w:tabs>
          <w:tab w:val="clear" w:pos="1353"/>
          <w:tab w:val="num" w:pos="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720606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Атраментова Л., Утєвська О.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С</w:t>
      </w:r>
      <w:r w:rsidRPr="0072060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татистичні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72060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методи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72060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72060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біології.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72060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– Харків, 2007. – 288 c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lang w:val="ru-RU"/>
        </w:rPr>
        <w:t xml:space="preserve">Афанасьев Б. И., Беккер В. Э., Фетисов А. Н. </w:t>
      </w:r>
      <w:r w:rsidRPr="00975247">
        <w:rPr>
          <w:rFonts w:ascii="Times New Roman" w:hAnsi="Times New Roman"/>
          <w:color w:val="000000"/>
          <w:sz w:val="28"/>
          <w:szCs w:val="28"/>
          <w:lang w:val="ru-RU"/>
        </w:rPr>
        <w:t>Электрофоретическое исследование изозимов трех видов семейства Myctophidae // Вопросы ихтиологии. – 1989. – Т. 29, вып. 6. – С. 1018-1026.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iCs/>
          <w:sz w:val="28"/>
          <w:szCs w:val="28"/>
          <w:lang w:val="ru-RU"/>
        </w:rPr>
        <w:t>Блатов А. С., Иванов В. А.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Гидрология и гидродинамика шельфовой зоны Черного моря (на примере Южного берега Крыма). – Киев: Наук. Думка, 1992. – 242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Гаркуша О. П., Андриевский А. М., Заморов В. В., Олейник Ю. Н., Кучеров В. А.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Полиморфизм карбоксиэстераз бычка-кругляка </w:t>
      </w:r>
      <w:r w:rsidRPr="00975247">
        <w:rPr>
          <w:rFonts w:ascii="Times New Roman" w:hAnsi="Times New Roman"/>
          <w:i/>
          <w:sz w:val="28"/>
          <w:szCs w:val="28"/>
          <w:lang w:val="ru-RU"/>
        </w:rPr>
        <w:t>Neogobius melanostomus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(Pallas) из северо-западной части Чёрного моря // Экология моря. – 2005. – Вып. 69. – С. 12-17.</w:t>
      </w:r>
    </w:p>
    <w:p w:rsidR="00975247" w:rsidRPr="00975247" w:rsidRDefault="00975247" w:rsidP="00975247">
      <w:pPr>
        <w:pStyle w:val="ab"/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975247">
        <w:rPr>
          <w:rFonts w:ascii="Times New Roman" w:hAnsi="Times New Roman"/>
          <w:i/>
          <w:sz w:val="28"/>
          <w:szCs w:val="28"/>
        </w:rPr>
        <w:t>Гидрометеорология</w:t>
      </w:r>
      <w:r w:rsidRPr="00975247">
        <w:rPr>
          <w:rFonts w:ascii="Times New Roman" w:hAnsi="Times New Roman"/>
          <w:sz w:val="28"/>
          <w:szCs w:val="28"/>
        </w:rPr>
        <w:t xml:space="preserve"> и гидрохимия морей СССР. IV. Черное море. Вып. 2. Гидрохимические условия и океанологические основы </w:t>
      </w:r>
      <w:r w:rsidRPr="00975247">
        <w:rPr>
          <w:rFonts w:ascii="Times New Roman" w:hAnsi="Times New Roman"/>
          <w:sz w:val="28"/>
          <w:szCs w:val="28"/>
        </w:rPr>
        <w:lastRenderedPageBreak/>
        <w:t>формирования биологической продуктивности / По</w:t>
      </w:r>
      <w:r w:rsidR="007815E5">
        <w:rPr>
          <w:rFonts w:ascii="Times New Roman" w:hAnsi="Times New Roman"/>
          <w:sz w:val="28"/>
          <w:szCs w:val="28"/>
        </w:rPr>
        <w:t>д ред. А. И.Симонова и др. – С.-</w:t>
      </w:r>
      <w:r w:rsidRPr="00975247">
        <w:rPr>
          <w:rFonts w:ascii="Times New Roman" w:hAnsi="Times New Roman"/>
          <w:sz w:val="28"/>
          <w:szCs w:val="28"/>
        </w:rPr>
        <w:t>Пб.: Гидрометеоиздат, 1992. – 230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709"/>
          <w:tab w:val="left" w:pos="900"/>
        </w:tabs>
        <w:spacing w:after="0" w:line="360" w:lineRule="auto"/>
        <w:ind w:left="567" w:hanging="425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lang w:val="ru-RU"/>
        </w:rPr>
        <w:t xml:space="preserve">Глазко В. И., Созинов И. А. </w:t>
      </w:r>
      <w:r w:rsidRPr="00975247">
        <w:rPr>
          <w:rFonts w:ascii="Times New Roman" w:hAnsi="Times New Roman"/>
          <w:color w:val="000000"/>
          <w:sz w:val="28"/>
          <w:szCs w:val="28"/>
          <w:lang w:val="ru-RU"/>
        </w:rPr>
        <w:t>Генетика изоферментов животных и растений. – К.: Урожай, 1993. – 528 c.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0"/>
          <w:tab w:val="left" w:pos="567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lang w:val="ru-RU"/>
        </w:rPr>
        <w:t xml:space="preserve">Диксон М., Уэбб Э. </w:t>
      </w:r>
      <w:r w:rsidRPr="00975247">
        <w:rPr>
          <w:rFonts w:ascii="Times New Roman" w:hAnsi="Times New Roman"/>
          <w:color w:val="000000"/>
          <w:sz w:val="28"/>
          <w:szCs w:val="28"/>
          <w:lang w:val="ru-RU"/>
        </w:rPr>
        <w:t>Ферменты. – Москва: Мир, 1966. – 816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Заморов В. В., Андриевский А. М., Рыжко И. Л., Кучеров В. А., Друзенко О. В., Шляпкин Я. В.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Особенности полиморфизма и экспрессии тканевых карбоксиэстераз бычка-кругляка </w:t>
      </w:r>
      <w:r w:rsidRPr="00975247">
        <w:rPr>
          <w:rFonts w:ascii="Times New Roman" w:hAnsi="Times New Roman"/>
          <w:i/>
          <w:sz w:val="28"/>
          <w:szCs w:val="28"/>
          <w:lang w:val="ru-RU"/>
        </w:rPr>
        <w:t>Neogobius melanostomus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(Pallas) в водах государственного общезоологического заказника «Остров Змеиный» // Матеріали V Міжнародної науково-практичної конференції «Заповедники Крыма. Теория, практика и перспективы заповедного дела в Черноморском регионе» (Сімферополь, 22-23 жовтня 2009 р.). – Сімферополь. – 2009. – С. 276-280.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 xml:space="preserve">Заморов В. В., Рижко І. Л., Друзенко О. В.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Поліморфізм естераз бичка-кругляка </w:t>
      </w:r>
      <w:r w:rsidRPr="00975247">
        <w:rPr>
          <w:rFonts w:ascii="Times New Roman" w:hAnsi="Times New Roman"/>
          <w:i/>
          <w:sz w:val="28"/>
          <w:szCs w:val="28"/>
          <w:lang w:val="ru-RU"/>
        </w:rPr>
        <w:t>Neogobius melanostomus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(Pallas) з акваторії острова Зміїний // Вісник Одеського національного університету. – Т. 15, Вип. 17. – 2010. – С. 73-81.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Style w:val="aa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Заморов В. В., Радионов Д. Б.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Полиморфизм по локусу β-эстераз бычка-кругляка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Style w:val="aa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Neogobius melanostomus</w:t>
      </w:r>
      <w:r w:rsidRPr="00975247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Одесского залива и акватории острова Змеиный //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Гидробиологический журнал.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2014. – Т. 50, № 3.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С. 67-77.</w:t>
      </w:r>
    </w:p>
    <w:p w:rsidR="00975247" w:rsidRPr="00975247" w:rsidRDefault="00975247" w:rsidP="00975247">
      <w:pPr>
        <w:pStyle w:val="ab"/>
        <w:widowControl w:val="0"/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right="-284" w:hanging="567"/>
        <w:jc w:val="both"/>
        <w:rPr>
          <w:rFonts w:ascii="Times New Roman" w:hAnsi="Times New Roman"/>
          <w:sz w:val="28"/>
          <w:szCs w:val="28"/>
        </w:rPr>
      </w:pPr>
      <w:r w:rsidRPr="00975247">
        <w:rPr>
          <w:rFonts w:ascii="Times New Roman" w:hAnsi="Times New Roman"/>
          <w:i/>
          <w:sz w:val="28"/>
          <w:szCs w:val="28"/>
        </w:rPr>
        <w:t xml:space="preserve">Калинина Э. М. </w:t>
      </w:r>
      <w:r w:rsidRPr="00975247">
        <w:rPr>
          <w:rFonts w:ascii="Times New Roman" w:hAnsi="Times New Roman"/>
          <w:sz w:val="28"/>
          <w:szCs w:val="28"/>
        </w:rPr>
        <w:t>Размножение и развитие азово-черноморских бычков. – Киев: Наукова думка, 1976. – 120 с.</w:t>
      </w:r>
    </w:p>
    <w:p w:rsidR="00975247" w:rsidRPr="00975247" w:rsidRDefault="007815E5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Корочки</w:t>
      </w:r>
      <w:r w:rsidR="00975247"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н Л. 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И</w:t>
      </w:r>
      <w:r w:rsidR="00975247"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., С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е</w:t>
      </w:r>
      <w:r w:rsidR="00975247"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ров О. Л., Пудовк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ин А. И</w:t>
      </w:r>
      <w:r w:rsidR="00975247"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и др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 Генетика изоферменто</w:t>
      </w:r>
      <w:r w:rsidR="00975247"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в. – М.: Наука, 1977. – 275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 xml:space="preserve">Костючено В. А.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Питание бычка-кругляка и использование им кормовой базы Азовского моря.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Тр. АзчерНИРО, 1960, т. 1, вып. 1.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С. 341-360.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Костючено В. А.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Закономерности распределения и миграции бычка-кругляка в Азовском море.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Тр. АзчерНИРО, 1969, вып. 26.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С. 1-29.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lastRenderedPageBreak/>
        <w:t>Кротов А. И.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К фауне гименолепидид гусиных птиц СССР // Тр. ГЕЛАН Т. 2.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–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1949.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– </w:t>
      </w:r>
      <w:r w:rsidRPr="00975247">
        <w:rPr>
          <w:rFonts w:ascii="Times New Roman" w:hAnsi="Times New Roman"/>
          <w:sz w:val="28"/>
          <w:szCs w:val="28"/>
          <w:lang w:val="ru-RU"/>
        </w:rPr>
        <w:t>С. 99-109.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Кулікова О. В., Заморов В. В., Кучеров В. О., Радіонов Д. Б.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Динаміка генетичної структури угрупування бичка-кругляка </w:t>
      </w:r>
      <w:r w:rsidRPr="00975247">
        <w:rPr>
          <w:rFonts w:ascii="Times New Roman" w:hAnsi="Times New Roman"/>
          <w:i/>
          <w:sz w:val="28"/>
          <w:szCs w:val="28"/>
          <w:lang w:val="ru-RU"/>
        </w:rPr>
        <w:t xml:space="preserve">Neogobius melanostomus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в Тилігульскому лимані за локусами естераз // Наукові записики Тернопільського національного педагогічного університету імені Володимира Гнатюка. Серія біологія. – 2015.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№3-4, т. 64. – С. 376-380.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Луппа Х.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Основы гистохимии. – М.: Мир, 1980. – 344с.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720606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Майский В. Н. </w:t>
      </w:r>
      <w:r w:rsidRPr="009E2263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Питание бычка-кругляка и использование им кормовой </w:t>
      </w:r>
      <w:r w:rsidRPr="0024507C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>базы Азовского моря // Тр. АзНИИРХ. – 1960. – Т. 1, № 1. – С. 366-400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Маркевич О. П., Короткий Й. І.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Визначник прісноводних риб УРСР.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К.: Рад. шк., 1954.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– </w:t>
      </w:r>
      <w:r w:rsidRPr="00975247">
        <w:rPr>
          <w:rFonts w:ascii="Times New Roman" w:hAnsi="Times New Roman"/>
          <w:sz w:val="28"/>
          <w:szCs w:val="28"/>
          <w:lang w:val="ru-RU"/>
        </w:rPr>
        <w:t>208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lang w:val="ru-RU"/>
        </w:rPr>
        <w:t>Никольский В. И.</w:t>
      </w:r>
      <w:r w:rsidRPr="00975247">
        <w:rPr>
          <w:rFonts w:ascii="Times New Roman" w:hAnsi="Times New Roman"/>
          <w:color w:val="000000"/>
          <w:sz w:val="28"/>
          <w:szCs w:val="28"/>
          <w:lang w:val="ru-RU"/>
        </w:rPr>
        <w:t xml:space="preserve"> Генетика. – М.: Академия, 2010. – 256 c.</w:t>
      </w:r>
    </w:p>
    <w:p w:rsidR="00975247" w:rsidRPr="00975247" w:rsidRDefault="00975247" w:rsidP="00975247">
      <w:pPr>
        <w:pStyle w:val="ab"/>
        <w:widowControl w:val="0"/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right="-284" w:hanging="567"/>
        <w:jc w:val="both"/>
        <w:rPr>
          <w:rFonts w:ascii="Times New Roman" w:hAnsi="Times New Roman"/>
          <w:sz w:val="28"/>
          <w:szCs w:val="28"/>
        </w:rPr>
      </w:pPr>
      <w:r w:rsidRPr="00975247">
        <w:rPr>
          <w:rFonts w:ascii="Times New Roman" w:hAnsi="Times New Roman"/>
          <w:i/>
          <w:sz w:val="28"/>
          <w:szCs w:val="28"/>
        </w:rPr>
        <w:t>Пинчук В. И.</w:t>
      </w:r>
      <w:r w:rsidRPr="00975247">
        <w:rPr>
          <w:rFonts w:ascii="Times New Roman" w:hAnsi="Times New Roman"/>
          <w:sz w:val="28"/>
          <w:szCs w:val="28"/>
        </w:rPr>
        <w:t xml:space="preserve"> Бычки группы </w:t>
      </w:r>
      <w:r w:rsidRPr="00975247">
        <w:rPr>
          <w:rFonts w:ascii="Times New Roman" w:hAnsi="Times New Roman"/>
          <w:i/>
          <w:sz w:val="28"/>
          <w:szCs w:val="28"/>
        </w:rPr>
        <w:t>Ponticola</w:t>
      </w:r>
      <w:r w:rsidRPr="00975247">
        <w:rPr>
          <w:rFonts w:ascii="Times New Roman" w:hAnsi="Times New Roman"/>
          <w:sz w:val="28"/>
          <w:szCs w:val="28"/>
        </w:rPr>
        <w:t xml:space="preserve"> (lljin) и некоторые стороны проблемы видообразования //  Зоол. журн. – 1963. – Вып. 12. – С. 1841-1848.</w:t>
      </w:r>
    </w:p>
    <w:p w:rsidR="00975247" w:rsidRPr="00975247" w:rsidRDefault="00975247" w:rsidP="00975247">
      <w:pPr>
        <w:pStyle w:val="ab"/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975247">
        <w:rPr>
          <w:rFonts w:ascii="Times New Roman" w:hAnsi="Times New Roman"/>
          <w:i/>
          <w:sz w:val="28"/>
          <w:szCs w:val="28"/>
        </w:rPr>
        <w:t>Природные</w:t>
      </w:r>
      <w:r w:rsidRPr="00975247">
        <w:rPr>
          <w:rFonts w:ascii="Times New Roman" w:hAnsi="Times New Roman"/>
          <w:sz w:val="28"/>
          <w:szCs w:val="28"/>
        </w:rPr>
        <w:t xml:space="preserve"> условия взморья реки Дунай и острова Змеиный: Современное состояние экосистемы / Под ред. В. А. Иванова, С. В. Гошовского. – Севастополь: МГИ НАН Украины, 1999. – 268 с.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>Пудовкин А. И.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Использование аллозимных данных для оценки генетического сходства. Биохимическая и популяционная генетика рыб / Под ред. В. С. Кирпичникова. – Л., 1979. – С. 10-17.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z w:val="28"/>
          <w:szCs w:val="28"/>
          <w:lang w:val="ru-RU"/>
        </w:rPr>
        <w:t xml:space="preserve">Ращеперин В. К.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Экология размножения бычка-кругляка </w:t>
      </w:r>
      <w:r w:rsidRPr="00975247">
        <w:rPr>
          <w:rFonts w:ascii="Times New Roman" w:hAnsi="Times New Roman"/>
          <w:i/>
          <w:sz w:val="28"/>
          <w:szCs w:val="28"/>
          <w:lang w:val="ru-RU"/>
        </w:rPr>
        <w:t>Neogobius melanostomus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(Pallas): Автореф. дис. канд. биол. наук. – Калининград, 1967. – 19 с.</w:t>
      </w:r>
    </w:p>
    <w:p w:rsidR="00975247" w:rsidRPr="007815E5" w:rsidRDefault="00975247" w:rsidP="00975247">
      <w:pPr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Style w:val="hl"/>
          <w:rFonts w:ascii="Times New Roman" w:hAnsi="Times New Roman"/>
          <w:i/>
          <w:sz w:val="28"/>
          <w:szCs w:val="28"/>
          <w:lang w:val="ru-RU"/>
        </w:rPr>
        <w:t>Салменкова</w:t>
      </w:r>
      <w:r w:rsidRPr="00975247">
        <w:rPr>
          <w:rStyle w:val="apple-converted-space"/>
          <w:rFonts w:ascii="Times New Roman" w:hAnsi="Times New Roman"/>
          <w:i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i/>
          <w:sz w:val="28"/>
          <w:szCs w:val="28"/>
          <w:shd w:val="clear" w:color="auto" w:fill="FFFFFF"/>
          <w:lang w:val="ru-RU"/>
        </w:rPr>
        <w:t>Е. А., Волохонская Л. Г.</w:t>
      </w:r>
      <w:r w:rsidRPr="0097524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Биохимический полиморфизм в популяциях</w:t>
      </w:r>
      <w:r w:rsidRPr="00975247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ru-RU"/>
        </w:rPr>
        <w:t> </w:t>
      </w:r>
      <w:r w:rsidRPr="00975247">
        <w:rPr>
          <w:rStyle w:val="hl"/>
          <w:rFonts w:ascii="Times New Roman" w:hAnsi="Times New Roman"/>
          <w:sz w:val="28"/>
          <w:szCs w:val="28"/>
          <w:lang w:val="ru-RU"/>
        </w:rPr>
        <w:t>диплоидных</w:t>
      </w:r>
      <w:r w:rsidRPr="00975247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ru-RU"/>
        </w:rPr>
        <w:t> </w:t>
      </w:r>
      <w:r w:rsidRPr="0097524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 тетраплоидных видов рыб / Биохимическая генетика рыб.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97524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Л., 1973. 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97524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54-61 с.</w:t>
      </w:r>
    </w:p>
    <w:p w:rsidR="007815E5" w:rsidRPr="00975247" w:rsidRDefault="007815E5" w:rsidP="00975247">
      <w:pPr>
        <w:numPr>
          <w:ilvl w:val="0"/>
          <w:numId w:val="8"/>
        </w:numPr>
        <w:tabs>
          <w:tab w:val="clear" w:pos="1353"/>
          <w:tab w:val="num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975247">
        <w:rPr>
          <w:rFonts w:ascii="Times New Roman" w:hAnsi="Times New Roman"/>
          <w:i/>
          <w:spacing w:val="-2"/>
          <w:sz w:val="28"/>
          <w:szCs w:val="28"/>
          <w:lang w:val="ru-RU"/>
        </w:rPr>
        <w:lastRenderedPageBreak/>
        <w:t>Световидов А. Н</w:t>
      </w:r>
      <w:r w:rsidRPr="00975247">
        <w:rPr>
          <w:rFonts w:ascii="Times New Roman" w:hAnsi="Times New Roman"/>
          <w:spacing w:val="-2"/>
          <w:sz w:val="28"/>
          <w:szCs w:val="28"/>
          <w:lang w:val="ru-RU"/>
        </w:rPr>
        <w:t>. Рыбы Черного моря.</w:t>
      </w:r>
      <w:r w:rsidRPr="00975247">
        <w:rPr>
          <w:rFonts w:ascii="Times New Roman" w:hAnsi="Times New Roman"/>
          <w:sz w:val="28"/>
          <w:szCs w:val="28"/>
          <w:lang w:val="ru-RU"/>
        </w:rPr>
        <w:t xml:space="preserve"> –</w:t>
      </w:r>
      <w:r w:rsidRPr="00975247">
        <w:rPr>
          <w:rFonts w:ascii="Times New Roman" w:hAnsi="Times New Roman"/>
          <w:spacing w:val="-2"/>
          <w:sz w:val="28"/>
          <w:szCs w:val="28"/>
          <w:lang w:val="ru-RU"/>
        </w:rPr>
        <w:t xml:space="preserve"> Москва: Наука, 1964. – 550 с</w:t>
      </w:r>
      <w:r>
        <w:rPr>
          <w:rFonts w:ascii="Times New Roman" w:hAnsi="Times New Roman"/>
          <w:spacing w:val="-2"/>
          <w:sz w:val="28"/>
          <w:szCs w:val="28"/>
          <w:lang w:val="ru-RU"/>
        </w:rPr>
        <w:t>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eastAsia="TimesNew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eastAsia="TimesNewRoman,Italic" w:hAnsi="Times New Roman"/>
          <w:i/>
          <w:iCs/>
          <w:color w:val="000000"/>
          <w:sz w:val="28"/>
          <w:szCs w:val="28"/>
          <w:lang w:val="ru-RU"/>
        </w:rPr>
        <w:t xml:space="preserve">Северцов А. С. </w:t>
      </w:r>
      <w:r w:rsidRPr="00975247">
        <w:rPr>
          <w:rFonts w:ascii="Times New Roman" w:eastAsia="TimesNewRoman" w:hAnsi="Times New Roman"/>
          <w:color w:val="000000"/>
          <w:sz w:val="28"/>
          <w:szCs w:val="28"/>
          <w:lang w:val="ru-RU"/>
        </w:rPr>
        <w:t>Введение в теорию эволюции. – М.: Изд-во МГУ, 1981. – 318 с.</w:t>
      </w:r>
    </w:p>
    <w:p w:rsidR="00975247" w:rsidRPr="007815E5" w:rsidRDefault="00975247" w:rsidP="007815E5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eastAsia="TimesNewRoman" w:hAnsi="Times New Roman"/>
          <w:color w:val="000000"/>
          <w:sz w:val="28"/>
          <w:szCs w:val="28"/>
          <w:lang w:val="ru-RU"/>
        </w:rPr>
      </w:pPr>
      <w:r w:rsidRPr="00975247">
        <w:rPr>
          <w:rFonts w:ascii="Times New Roman" w:eastAsia="TimesNewRoman,Italic" w:hAnsi="Times New Roman"/>
          <w:i/>
          <w:iCs/>
          <w:color w:val="000000"/>
          <w:sz w:val="28"/>
          <w:szCs w:val="28"/>
          <w:lang w:val="ru-RU"/>
        </w:rPr>
        <w:t xml:space="preserve">Сергиевский С. О. </w:t>
      </w:r>
      <w:r w:rsidRPr="00975247">
        <w:rPr>
          <w:rFonts w:ascii="Times New Roman" w:eastAsia="TimesNewRoman" w:hAnsi="Times New Roman"/>
          <w:color w:val="000000"/>
          <w:sz w:val="28"/>
          <w:szCs w:val="28"/>
          <w:lang w:val="ru-RU"/>
        </w:rPr>
        <w:t>Генетический полиморфизм и адаптивные стратегии популяций // Фенетика природных популяций. – М.: Наука, 1988. – С.190-201.</w:t>
      </w:r>
    </w:p>
    <w:p w:rsidR="00F21B03" w:rsidRPr="00F21B03" w:rsidRDefault="00F21B03" w:rsidP="00F21B03">
      <w:pPr>
        <w:numPr>
          <w:ilvl w:val="0"/>
          <w:numId w:val="8"/>
        </w:numPr>
        <w:tabs>
          <w:tab w:val="clear" w:pos="1353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F21B03">
        <w:rPr>
          <w:rFonts w:ascii="Times New Roman" w:hAnsi="Times New Roman"/>
          <w:i/>
          <w:sz w:val="28"/>
          <w:szCs w:val="28"/>
        </w:rPr>
        <w:t>Тимошкина Н. Н., Рынза Е. Т., Усатов А. В.</w:t>
      </w:r>
      <w:r>
        <w:rPr>
          <w:rFonts w:ascii="Times New Roman" w:hAnsi="Times New Roman"/>
          <w:sz w:val="28"/>
          <w:szCs w:val="28"/>
        </w:rPr>
        <w:t>. ДНК-</w:t>
      </w:r>
      <w:r w:rsidRPr="00F21B03">
        <w:rPr>
          <w:rFonts w:ascii="Times New Roman" w:hAnsi="Times New Roman"/>
          <w:sz w:val="28"/>
          <w:szCs w:val="28"/>
        </w:rPr>
        <w:t>идентификация «baerii-like» митотипа в азовской популяции русского осетра (</w:t>
      </w:r>
      <w:r w:rsidRPr="00F21B03">
        <w:rPr>
          <w:rFonts w:ascii="Times New Roman" w:hAnsi="Times New Roman"/>
          <w:i/>
          <w:sz w:val="28"/>
          <w:szCs w:val="28"/>
        </w:rPr>
        <w:t>Acipenser gueldenstaedtii</w:t>
      </w:r>
      <w:r w:rsidRPr="00F21B03">
        <w:rPr>
          <w:rFonts w:ascii="Times New Roman" w:hAnsi="Times New Roman"/>
          <w:sz w:val="28"/>
          <w:szCs w:val="28"/>
        </w:rPr>
        <w:t>) //</w:t>
      </w:r>
      <w:r>
        <w:rPr>
          <w:rFonts w:ascii="Times New Roman" w:hAnsi="Times New Roman"/>
          <w:sz w:val="28"/>
          <w:szCs w:val="28"/>
        </w:rPr>
        <w:t xml:space="preserve"> Сб. науч. тр. Съезда Украинско</w:t>
      </w:r>
      <w:r w:rsidRPr="00F21B03">
        <w:rPr>
          <w:rFonts w:ascii="Times New Roman" w:hAnsi="Times New Roman"/>
          <w:sz w:val="28"/>
          <w:szCs w:val="28"/>
        </w:rPr>
        <w:t>го общества генетиков и селекционеров.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F21B03">
        <w:rPr>
          <w:rFonts w:ascii="Times New Roman" w:hAnsi="Times New Roman"/>
          <w:sz w:val="28"/>
          <w:szCs w:val="28"/>
        </w:rPr>
        <w:t xml:space="preserve"> Киев: Логос.</w:t>
      </w:r>
      <w:r>
        <w:rPr>
          <w:rFonts w:ascii="Times New Roman" w:hAnsi="Times New Roman"/>
          <w:sz w:val="28"/>
          <w:szCs w:val="28"/>
        </w:rPr>
        <w:t xml:space="preserve"> – 2007. – </w:t>
      </w:r>
      <w:r w:rsidRPr="00F21B03">
        <w:rPr>
          <w:rFonts w:ascii="Times New Roman" w:hAnsi="Times New Roman"/>
          <w:sz w:val="28"/>
          <w:szCs w:val="28"/>
        </w:rPr>
        <w:t>Т.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21B03">
        <w:rPr>
          <w:rFonts w:ascii="Times New Roman" w:hAnsi="Times New Roman"/>
          <w:sz w:val="28"/>
          <w:szCs w:val="28"/>
        </w:rPr>
        <w:t xml:space="preserve">1.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F21B03"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</w:rPr>
        <w:t xml:space="preserve"> 326-</w:t>
      </w:r>
      <w:r w:rsidRPr="00F21B03">
        <w:rPr>
          <w:rFonts w:ascii="Times New Roman" w:hAnsi="Times New Roman"/>
          <w:sz w:val="28"/>
          <w:szCs w:val="28"/>
        </w:rPr>
        <w:t>329.</w:t>
      </w:r>
    </w:p>
    <w:p w:rsidR="00975247" w:rsidRPr="00975247" w:rsidRDefault="00975247" w:rsidP="00975247">
      <w:pPr>
        <w:pStyle w:val="ab"/>
        <w:numPr>
          <w:ilvl w:val="0"/>
          <w:numId w:val="8"/>
        </w:numPr>
        <w:shd w:val="clear" w:color="auto" w:fill="FFFFFF"/>
        <w:tabs>
          <w:tab w:val="clear" w:pos="1353"/>
          <w:tab w:val="num" w:pos="709"/>
        </w:tabs>
        <w:spacing w:after="0" w:line="360" w:lineRule="auto"/>
        <w:ind w:left="567" w:hanging="567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Тоцький В. М.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Генетика. – Одеса. «Астропринт», 2008. – 712 c.</w:t>
      </w:r>
    </w:p>
    <w:p w:rsidR="00975247" w:rsidRPr="00B760D2" w:rsidRDefault="00975247" w:rsidP="00975247">
      <w:pPr>
        <w:pStyle w:val="ab"/>
        <w:numPr>
          <w:ilvl w:val="0"/>
          <w:numId w:val="8"/>
        </w:numPr>
        <w:shd w:val="clear" w:color="auto" w:fill="FFFFFF"/>
        <w:tabs>
          <w:tab w:val="clear" w:pos="1353"/>
          <w:tab w:val="num" w:pos="709"/>
        </w:tabs>
        <w:spacing w:after="0" w:line="360" w:lineRule="auto"/>
        <w:ind w:left="567" w:hanging="567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Фауна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України. Окунеподібні (бичкоподібні), скорпеноподібні, камбалоподібні, прісоскоподібні, вудильникоподібні </w:t>
      </w:r>
      <w:r w:rsidRPr="00975247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/ </w:t>
      </w:r>
      <w:r w:rsidRPr="009752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Смирнов А. І. –  К.: Наук. думка, 1986. – Т. 8. Риби. Вип. 5. – 320 с.</w:t>
      </w:r>
    </w:p>
    <w:p w:rsidR="00B760D2" w:rsidRPr="00B760D2" w:rsidRDefault="00B760D2" w:rsidP="00975247">
      <w:pPr>
        <w:pStyle w:val="ab"/>
        <w:numPr>
          <w:ilvl w:val="0"/>
          <w:numId w:val="8"/>
        </w:numPr>
        <w:shd w:val="clear" w:color="auto" w:fill="FFFFFF"/>
        <w:tabs>
          <w:tab w:val="clear" w:pos="1353"/>
          <w:tab w:val="num" w:pos="709"/>
        </w:tabs>
        <w:spacing w:after="0" w:line="360" w:lineRule="auto"/>
        <w:ind w:left="567" w:hanging="567"/>
        <w:jc w:val="both"/>
        <w:textAlignment w:val="baseline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0D5414">
        <w:rPr>
          <w:rFonts w:ascii="Times New Roman" w:hAnsi="Times New Roman"/>
          <w:i/>
          <w:sz w:val="28"/>
          <w:szCs w:val="28"/>
          <w:lang w:val="en-US"/>
        </w:rPr>
        <w:t>Brown J. E., Stepien C. A.</w:t>
      </w:r>
      <w:r w:rsidRPr="000D5414">
        <w:rPr>
          <w:rFonts w:ascii="Times New Roman" w:hAnsi="Times New Roman"/>
          <w:sz w:val="28"/>
          <w:szCs w:val="28"/>
          <w:lang w:val="en-US"/>
        </w:rPr>
        <w:t xml:space="preserve"> Invasion genetics of the Eurasian round goby in North America: Tracing sources and spread patterns </w:t>
      </w:r>
      <w:r w:rsidRPr="000D5414">
        <w:rPr>
          <w:rFonts w:ascii="Times New Roman" w:hAnsi="Times New Roman"/>
          <w:iCs/>
          <w:sz w:val="28"/>
          <w:szCs w:val="28"/>
          <w:lang w:val="en-US"/>
        </w:rPr>
        <w:t xml:space="preserve">//Molecular Ecology. – </w:t>
      </w:r>
      <w:r w:rsidRPr="000D5414">
        <w:rPr>
          <w:rFonts w:ascii="Times New Roman" w:hAnsi="Times New Roman"/>
          <w:sz w:val="28"/>
          <w:szCs w:val="28"/>
          <w:lang w:val="en-US"/>
        </w:rPr>
        <w:t xml:space="preserve">2009. – V. </w:t>
      </w:r>
      <w:r w:rsidRPr="000D5414">
        <w:rPr>
          <w:rFonts w:ascii="Times New Roman" w:hAnsi="Times New Roman"/>
          <w:bCs/>
          <w:sz w:val="28"/>
          <w:szCs w:val="28"/>
          <w:lang w:val="en-US"/>
        </w:rPr>
        <w:t xml:space="preserve">18. – P. </w:t>
      </w:r>
      <w:r w:rsidRPr="000D5414">
        <w:rPr>
          <w:rFonts w:ascii="Times New Roman" w:hAnsi="Times New Roman"/>
          <w:sz w:val="28"/>
          <w:szCs w:val="28"/>
          <w:lang w:val="en-US"/>
        </w:rPr>
        <w:t>64-79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75247" w:rsidRPr="00C151DF" w:rsidRDefault="00975247" w:rsidP="00975247">
      <w:pPr>
        <w:numPr>
          <w:ilvl w:val="0"/>
          <w:numId w:val="8"/>
        </w:numPr>
        <w:tabs>
          <w:tab w:val="clear" w:pos="1353"/>
          <w:tab w:val="num" w:pos="851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t>Endler J. A.</w:t>
      </w:r>
      <w:r w:rsidRPr="00C151DF">
        <w:rPr>
          <w:rFonts w:ascii="Times New Roman" w:hAnsi="Times New Roman"/>
          <w:sz w:val="28"/>
          <w:szCs w:val="28"/>
          <w:lang w:val="en-US"/>
        </w:rPr>
        <w:t xml:space="preserve"> Gene flow and population differentiation // Science, 1973. – V. 179. – </w:t>
      </w:r>
      <w:r w:rsidRPr="00975247">
        <w:rPr>
          <w:rFonts w:ascii="Times New Roman" w:hAnsi="Times New Roman"/>
          <w:sz w:val="28"/>
          <w:szCs w:val="28"/>
          <w:lang w:val="ru-RU"/>
        </w:rPr>
        <w:t>Р</w:t>
      </w:r>
      <w:r w:rsidRPr="00C151DF">
        <w:rPr>
          <w:rFonts w:ascii="Times New Roman" w:hAnsi="Times New Roman"/>
          <w:sz w:val="28"/>
          <w:szCs w:val="28"/>
          <w:lang w:val="en-US"/>
        </w:rPr>
        <w:t>. 243-250.</w:t>
      </w:r>
    </w:p>
    <w:p w:rsidR="00975247" w:rsidRPr="00C151DF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t xml:space="preserve">Koonin E. V. </w:t>
      </w:r>
      <w:r w:rsidRPr="00C151DF">
        <w:rPr>
          <w:rFonts w:ascii="Times New Roman" w:hAnsi="Times New Roman"/>
          <w:sz w:val="28"/>
          <w:szCs w:val="28"/>
          <w:lang w:val="en-US"/>
        </w:rPr>
        <w:t xml:space="preserve">Evolution of Genome Architecture // Int Biochem Cell Biol. – 2009. – V. 41, N 2. – </w:t>
      </w:r>
      <w:r w:rsidRPr="00975247">
        <w:rPr>
          <w:rFonts w:ascii="Times New Roman" w:hAnsi="Times New Roman"/>
          <w:sz w:val="28"/>
          <w:szCs w:val="28"/>
          <w:lang w:val="ru-RU"/>
        </w:rPr>
        <w:t>Р</w:t>
      </w:r>
      <w:r w:rsidRPr="00C151DF">
        <w:rPr>
          <w:rFonts w:ascii="Times New Roman" w:hAnsi="Times New Roman"/>
          <w:sz w:val="28"/>
          <w:szCs w:val="28"/>
          <w:lang w:val="en-US"/>
        </w:rPr>
        <w:t>. 298-306.</w:t>
      </w:r>
    </w:p>
    <w:p w:rsidR="00975247" w:rsidRPr="00C151DF" w:rsidRDefault="00975247" w:rsidP="00975247">
      <w:pPr>
        <w:pStyle w:val="ab"/>
        <w:numPr>
          <w:ilvl w:val="0"/>
          <w:numId w:val="8"/>
        </w:numPr>
        <w:shd w:val="clear" w:color="auto" w:fill="FFFFFF"/>
        <w:tabs>
          <w:tab w:val="clear" w:pos="1353"/>
          <w:tab w:val="num" w:pos="709"/>
        </w:tabs>
        <w:spacing w:after="0" w:line="360" w:lineRule="auto"/>
        <w:ind w:left="567" w:hanging="567"/>
        <w:jc w:val="both"/>
        <w:textAlignment w:val="baseline"/>
        <w:rPr>
          <w:rFonts w:ascii="Times New Roman" w:hAnsi="Times New Roman"/>
          <w:sz w:val="28"/>
          <w:szCs w:val="28"/>
          <w:lang w:val="en-US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t>Richardson B. J., Baverstock P. R., Adams M</w:t>
      </w:r>
      <w:r w:rsidRPr="00C151DF">
        <w:rPr>
          <w:rFonts w:ascii="Times New Roman" w:hAnsi="Times New Roman"/>
          <w:sz w:val="28"/>
          <w:szCs w:val="28"/>
          <w:lang w:val="en-US"/>
        </w:rPr>
        <w:t>. Allozyme electrophoresis. A handbook for animal systematics and population studies. Academic Press, San Diego, 1986. – 420 p.</w:t>
      </w:r>
    </w:p>
    <w:p w:rsidR="00975247" w:rsidRPr="00C151DF" w:rsidRDefault="00975247" w:rsidP="00975247">
      <w:pPr>
        <w:numPr>
          <w:ilvl w:val="0"/>
          <w:numId w:val="8"/>
        </w:numPr>
        <w:tabs>
          <w:tab w:val="clear" w:pos="1353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t xml:space="preserve">Seehausen O., Butlin R., Keller I. </w:t>
      </w:r>
      <w:r w:rsidRPr="00C151DF">
        <w:rPr>
          <w:rFonts w:ascii="Times New Roman" w:hAnsi="Times New Roman"/>
          <w:sz w:val="28"/>
          <w:szCs w:val="28"/>
          <w:lang w:val="en-US"/>
        </w:rPr>
        <w:t>et al. Genomics and the origin of species // Nat Rev Genet. – 2014. – vol. 15, N 3. – P. 176-92.</w:t>
      </w:r>
    </w:p>
    <w:p w:rsidR="00975247" w:rsidRPr="00975247" w:rsidRDefault="00975247" w:rsidP="00975247">
      <w:pPr>
        <w:numPr>
          <w:ilvl w:val="0"/>
          <w:numId w:val="8"/>
        </w:numPr>
        <w:tabs>
          <w:tab w:val="clear" w:pos="1353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ru-RU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t xml:space="preserve">Shaklee J. B., Busack C., Marshall A. </w:t>
      </w:r>
      <w:r w:rsidRPr="00C151DF">
        <w:rPr>
          <w:rFonts w:ascii="Times New Roman" w:hAnsi="Times New Roman"/>
          <w:sz w:val="28"/>
          <w:szCs w:val="28"/>
          <w:lang w:val="en-US"/>
        </w:rPr>
        <w:t>and etc</w:t>
      </w:r>
      <w:r w:rsidRPr="00C151DF">
        <w:rPr>
          <w:rFonts w:ascii="Times New Roman" w:hAnsi="Times New Roman"/>
          <w:i/>
          <w:sz w:val="28"/>
          <w:szCs w:val="28"/>
          <w:lang w:val="en-US"/>
        </w:rPr>
        <w:t>.</w:t>
      </w:r>
      <w:r w:rsidRPr="00C151DF">
        <w:rPr>
          <w:rFonts w:ascii="Times New Roman" w:hAnsi="Times New Roman"/>
          <w:sz w:val="28"/>
          <w:szCs w:val="28"/>
          <w:lang w:val="en-US"/>
        </w:rPr>
        <w:t xml:space="preserve"> The electrophoretic analysis of salmonid mixed-stock fisheries // Prog. </w:t>
      </w:r>
      <w:r w:rsidRPr="00975247">
        <w:rPr>
          <w:rFonts w:ascii="Times New Roman" w:hAnsi="Times New Roman"/>
          <w:sz w:val="28"/>
          <w:szCs w:val="28"/>
          <w:lang w:val="ru-RU"/>
        </w:rPr>
        <w:t>Clinical Biol. Res. – 1990. – Р. 235-265.</w:t>
      </w:r>
    </w:p>
    <w:p w:rsidR="000F4128" w:rsidRPr="00C151DF" w:rsidRDefault="00975247" w:rsidP="00975247">
      <w:pPr>
        <w:numPr>
          <w:ilvl w:val="0"/>
          <w:numId w:val="8"/>
        </w:numPr>
        <w:tabs>
          <w:tab w:val="clear" w:pos="1353"/>
          <w:tab w:val="num" w:pos="567"/>
          <w:tab w:val="left" w:pos="900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C151DF">
        <w:rPr>
          <w:rFonts w:ascii="Times New Roman" w:hAnsi="Times New Roman"/>
          <w:i/>
          <w:sz w:val="28"/>
          <w:szCs w:val="28"/>
          <w:lang w:val="en-US"/>
        </w:rPr>
        <w:lastRenderedPageBreak/>
        <w:t xml:space="preserve">Zera A. J., Koehn R. K., Hall S. J. </w:t>
      </w:r>
      <w:r w:rsidRPr="00C151DF">
        <w:rPr>
          <w:rFonts w:ascii="Times New Roman" w:hAnsi="Times New Roman"/>
          <w:sz w:val="28"/>
          <w:szCs w:val="28"/>
          <w:lang w:val="en-US"/>
        </w:rPr>
        <w:t>Allozymes and biochemical adaptation. // Comprehensive insect physiology, biochemistry and pharmacology. –Pergamon, New York, 1985. – V. 10. – P.633-674.</w:t>
      </w:r>
    </w:p>
    <w:sectPr w:rsidR="000F4128" w:rsidRPr="00C151DF" w:rsidSect="000F4128">
      <w:headerReference w:type="default" r:id="rId8"/>
      <w:pgSz w:w="11906" w:h="16838"/>
      <w:pgMar w:top="1276" w:right="850" w:bottom="127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28B" w:rsidRDefault="0000128B" w:rsidP="001333AD">
      <w:pPr>
        <w:spacing w:after="0" w:line="240" w:lineRule="auto"/>
      </w:pPr>
      <w:r>
        <w:separator/>
      </w:r>
    </w:p>
  </w:endnote>
  <w:endnote w:type="continuationSeparator" w:id="0">
    <w:p w:rsidR="0000128B" w:rsidRDefault="0000128B" w:rsidP="00133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28B" w:rsidRDefault="0000128B" w:rsidP="001333AD">
      <w:pPr>
        <w:spacing w:after="0" w:line="240" w:lineRule="auto"/>
      </w:pPr>
      <w:r>
        <w:separator/>
      </w:r>
    </w:p>
  </w:footnote>
  <w:footnote w:type="continuationSeparator" w:id="0">
    <w:p w:rsidR="0000128B" w:rsidRDefault="0000128B" w:rsidP="00133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  <w:sz w:val="24"/>
        <w:szCs w:val="24"/>
      </w:rPr>
      <w:id w:val="1580469"/>
      <w:docPartObj>
        <w:docPartGallery w:val="Page Numbers (Top of Page)"/>
        <w:docPartUnique/>
      </w:docPartObj>
    </w:sdtPr>
    <w:sdtEndPr/>
    <w:sdtContent>
      <w:p w:rsidR="0000128B" w:rsidRPr="001333AD" w:rsidRDefault="00CB6B13">
        <w:pPr>
          <w:pStyle w:val="a6"/>
          <w:jc w:val="right"/>
          <w:rPr>
            <w:rFonts w:ascii="Times New Roman" w:hAnsi="Times New Roman"/>
            <w:sz w:val="24"/>
            <w:szCs w:val="24"/>
          </w:rPr>
        </w:pPr>
        <w:r w:rsidRPr="001333AD">
          <w:rPr>
            <w:rFonts w:ascii="Times New Roman" w:hAnsi="Times New Roman"/>
            <w:sz w:val="24"/>
            <w:szCs w:val="24"/>
          </w:rPr>
          <w:fldChar w:fldCharType="begin"/>
        </w:r>
        <w:r w:rsidR="0000128B" w:rsidRPr="001333AD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1333AD">
          <w:rPr>
            <w:rFonts w:ascii="Times New Roman" w:hAnsi="Times New Roman"/>
            <w:sz w:val="24"/>
            <w:szCs w:val="24"/>
          </w:rPr>
          <w:fldChar w:fldCharType="separate"/>
        </w:r>
        <w:r w:rsidR="002149DE">
          <w:rPr>
            <w:rFonts w:ascii="Times New Roman" w:hAnsi="Times New Roman"/>
            <w:noProof/>
            <w:sz w:val="24"/>
            <w:szCs w:val="24"/>
          </w:rPr>
          <w:t>6</w:t>
        </w:r>
        <w:r w:rsidRPr="001333AD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:rsidR="0000128B" w:rsidRPr="001333AD" w:rsidRDefault="0000128B">
    <w:pPr>
      <w:pStyle w:val="a6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E6436"/>
    <w:multiLevelType w:val="multilevel"/>
    <w:tmpl w:val="64CA0C1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2160"/>
      </w:pPr>
      <w:rPr>
        <w:rFonts w:hint="default"/>
      </w:rPr>
    </w:lvl>
  </w:abstractNum>
  <w:abstractNum w:abstractNumId="1">
    <w:nsid w:val="10B77F59"/>
    <w:multiLevelType w:val="hybridMultilevel"/>
    <w:tmpl w:val="554CD2D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97F8993E">
      <w:start w:val="1"/>
      <w:numFmt w:val="decimal"/>
      <w:lvlText w:val="%2."/>
      <w:lvlJc w:val="left"/>
      <w:pPr>
        <w:tabs>
          <w:tab w:val="num" w:pos="1260"/>
        </w:tabs>
        <w:ind w:left="1259" w:hanging="357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">
    <w:nsid w:val="11EC4E17"/>
    <w:multiLevelType w:val="hybridMultilevel"/>
    <w:tmpl w:val="26889AD4"/>
    <w:lvl w:ilvl="0" w:tplc="62B4FD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01A3882"/>
    <w:multiLevelType w:val="hybridMultilevel"/>
    <w:tmpl w:val="0978BC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048D5"/>
    <w:multiLevelType w:val="hybridMultilevel"/>
    <w:tmpl w:val="A5B81D0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71570D"/>
    <w:multiLevelType w:val="hybridMultilevel"/>
    <w:tmpl w:val="25B8716C"/>
    <w:lvl w:ilvl="0" w:tplc="E9F2754A">
      <w:start w:val="1"/>
      <w:numFmt w:val="decimal"/>
      <w:lvlText w:val="%1)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74C3C62"/>
    <w:multiLevelType w:val="hybridMultilevel"/>
    <w:tmpl w:val="258A9D10"/>
    <w:lvl w:ilvl="0" w:tplc="DF22D7DE">
      <w:start w:val="1"/>
      <w:numFmt w:val="decimal"/>
      <w:lvlText w:val="%1."/>
      <w:lvlJc w:val="left"/>
      <w:pPr>
        <w:ind w:left="1070" w:hanging="360"/>
      </w:pPr>
      <w:rPr>
        <w:rFonts w:cs="Times New Roman"/>
        <w:lang w:val="uk-UA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6454D7"/>
    <w:multiLevelType w:val="multilevel"/>
    <w:tmpl w:val="A49C65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620" w:hanging="72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3060" w:hanging="108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4500" w:hanging="144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5400" w:hanging="180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5940" w:hanging="180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6840" w:hanging="2160"/>
      </w:pPr>
      <w:rPr>
        <w:rFonts w:cs="Times New Roman" w:hint="default"/>
        <w:b/>
      </w:rPr>
    </w:lvl>
  </w:abstractNum>
  <w:abstractNum w:abstractNumId="8">
    <w:nsid w:val="689154A9"/>
    <w:multiLevelType w:val="hybridMultilevel"/>
    <w:tmpl w:val="C2245BE6"/>
    <w:lvl w:ilvl="0" w:tplc="FF76FC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0A27C5"/>
    <w:multiLevelType w:val="hybridMultilevel"/>
    <w:tmpl w:val="0AD6F0D8"/>
    <w:lvl w:ilvl="0" w:tplc="5972F88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0">
    <w:nsid w:val="74B8752D"/>
    <w:multiLevelType w:val="hybridMultilevel"/>
    <w:tmpl w:val="223825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6"/>
  </w:num>
  <w:num w:numId="6">
    <w:abstractNumId w:val="8"/>
  </w:num>
  <w:num w:numId="7">
    <w:abstractNumId w:val="3"/>
  </w:num>
  <w:num w:numId="8">
    <w:abstractNumId w:val="9"/>
  </w:num>
  <w:num w:numId="9">
    <w:abstractNumId w:val="7"/>
  </w:num>
  <w:num w:numId="10">
    <w:abstractNumId w:val="0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2651"/>
    <w:rsid w:val="0000128B"/>
    <w:rsid w:val="00024AC6"/>
    <w:rsid w:val="000279B8"/>
    <w:rsid w:val="00032262"/>
    <w:rsid w:val="00036EF1"/>
    <w:rsid w:val="00041BAB"/>
    <w:rsid w:val="00046227"/>
    <w:rsid w:val="00050C54"/>
    <w:rsid w:val="00052554"/>
    <w:rsid w:val="00057B6E"/>
    <w:rsid w:val="00062699"/>
    <w:rsid w:val="00063D02"/>
    <w:rsid w:val="00071177"/>
    <w:rsid w:val="00072DDA"/>
    <w:rsid w:val="00077C89"/>
    <w:rsid w:val="00083797"/>
    <w:rsid w:val="000908EC"/>
    <w:rsid w:val="000B57BF"/>
    <w:rsid w:val="000B6AFE"/>
    <w:rsid w:val="000C33D3"/>
    <w:rsid w:val="000C6EAA"/>
    <w:rsid w:val="000D5414"/>
    <w:rsid w:val="000D58DE"/>
    <w:rsid w:val="000F4128"/>
    <w:rsid w:val="000F503C"/>
    <w:rsid w:val="00102A9A"/>
    <w:rsid w:val="00106759"/>
    <w:rsid w:val="00111AC1"/>
    <w:rsid w:val="001121DC"/>
    <w:rsid w:val="001217D3"/>
    <w:rsid w:val="00123161"/>
    <w:rsid w:val="00123304"/>
    <w:rsid w:val="001261FF"/>
    <w:rsid w:val="00127327"/>
    <w:rsid w:val="0013121F"/>
    <w:rsid w:val="001333AD"/>
    <w:rsid w:val="0013515A"/>
    <w:rsid w:val="00141045"/>
    <w:rsid w:val="00141BDF"/>
    <w:rsid w:val="00141C15"/>
    <w:rsid w:val="00146B3D"/>
    <w:rsid w:val="001544E9"/>
    <w:rsid w:val="0016360F"/>
    <w:rsid w:val="00163EFB"/>
    <w:rsid w:val="00170833"/>
    <w:rsid w:val="001719A5"/>
    <w:rsid w:val="001744D2"/>
    <w:rsid w:val="00185EF5"/>
    <w:rsid w:val="0019062E"/>
    <w:rsid w:val="00194A2E"/>
    <w:rsid w:val="001A4683"/>
    <w:rsid w:val="001B3F49"/>
    <w:rsid w:val="001C7252"/>
    <w:rsid w:val="001D3EB5"/>
    <w:rsid w:val="001D4E97"/>
    <w:rsid w:val="001D5799"/>
    <w:rsid w:val="001E7E62"/>
    <w:rsid w:val="001E7F9E"/>
    <w:rsid w:val="00201495"/>
    <w:rsid w:val="002149DE"/>
    <w:rsid w:val="002157D0"/>
    <w:rsid w:val="00217F20"/>
    <w:rsid w:val="00221477"/>
    <w:rsid w:val="002347A5"/>
    <w:rsid w:val="002349B7"/>
    <w:rsid w:val="0024507C"/>
    <w:rsid w:val="00250FCF"/>
    <w:rsid w:val="00262543"/>
    <w:rsid w:val="002663C7"/>
    <w:rsid w:val="002818CE"/>
    <w:rsid w:val="00286718"/>
    <w:rsid w:val="002955FB"/>
    <w:rsid w:val="002B6E04"/>
    <w:rsid w:val="002D14D5"/>
    <w:rsid w:val="002D3C52"/>
    <w:rsid w:val="002D4961"/>
    <w:rsid w:val="002D77B8"/>
    <w:rsid w:val="002F3806"/>
    <w:rsid w:val="00322B92"/>
    <w:rsid w:val="00325CC0"/>
    <w:rsid w:val="003354B7"/>
    <w:rsid w:val="00343D69"/>
    <w:rsid w:val="00345A15"/>
    <w:rsid w:val="00350D09"/>
    <w:rsid w:val="0035189D"/>
    <w:rsid w:val="00354B81"/>
    <w:rsid w:val="003550B8"/>
    <w:rsid w:val="00357DBC"/>
    <w:rsid w:val="003615DB"/>
    <w:rsid w:val="00362665"/>
    <w:rsid w:val="00373AF9"/>
    <w:rsid w:val="00397E7F"/>
    <w:rsid w:val="003B2384"/>
    <w:rsid w:val="003C7970"/>
    <w:rsid w:val="003D10F9"/>
    <w:rsid w:val="003D2070"/>
    <w:rsid w:val="003E21AC"/>
    <w:rsid w:val="003E2A2E"/>
    <w:rsid w:val="003E5F27"/>
    <w:rsid w:val="003F1DDB"/>
    <w:rsid w:val="00413F1E"/>
    <w:rsid w:val="00420730"/>
    <w:rsid w:val="00422E73"/>
    <w:rsid w:val="004344ED"/>
    <w:rsid w:val="00434DA9"/>
    <w:rsid w:val="00446812"/>
    <w:rsid w:val="00464926"/>
    <w:rsid w:val="00467CD3"/>
    <w:rsid w:val="004803F2"/>
    <w:rsid w:val="00480D61"/>
    <w:rsid w:val="004861C4"/>
    <w:rsid w:val="00493F1C"/>
    <w:rsid w:val="004C0AD5"/>
    <w:rsid w:val="004C0DC2"/>
    <w:rsid w:val="004C31B9"/>
    <w:rsid w:val="004C75C3"/>
    <w:rsid w:val="004D2C91"/>
    <w:rsid w:val="004D315B"/>
    <w:rsid w:val="004E00EE"/>
    <w:rsid w:val="004E0BDD"/>
    <w:rsid w:val="004E4B36"/>
    <w:rsid w:val="004F0347"/>
    <w:rsid w:val="004F135A"/>
    <w:rsid w:val="004F55F5"/>
    <w:rsid w:val="004F6CC6"/>
    <w:rsid w:val="004F72AA"/>
    <w:rsid w:val="004F7A55"/>
    <w:rsid w:val="00500AE5"/>
    <w:rsid w:val="00514F29"/>
    <w:rsid w:val="00521954"/>
    <w:rsid w:val="00523FEC"/>
    <w:rsid w:val="0052626C"/>
    <w:rsid w:val="00535416"/>
    <w:rsid w:val="00544F61"/>
    <w:rsid w:val="00556A21"/>
    <w:rsid w:val="00560EB5"/>
    <w:rsid w:val="005818AB"/>
    <w:rsid w:val="00590E5A"/>
    <w:rsid w:val="005B796D"/>
    <w:rsid w:val="005C20FB"/>
    <w:rsid w:val="005C6C3B"/>
    <w:rsid w:val="005D456A"/>
    <w:rsid w:val="005D47BE"/>
    <w:rsid w:val="005D5424"/>
    <w:rsid w:val="005E4132"/>
    <w:rsid w:val="006014A5"/>
    <w:rsid w:val="00605502"/>
    <w:rsid w:val="0061285B"/>
    <w:rsid w:val="00622961"/>
    <w:rsid w:val="00630CCE"/>
    <w:rsid w:val="0064101F"/>
    <w:rsid w:val="00641D9F"/>
    <w:rsid w:val="0064273C"/>
    <w:rsid w:val="00645414"/>
    <w:rsid w:val="00647F2E"/>
    <w:rsid w:val="00650BCE"/>
    <w:rsid w:val="006529AA"/>
    <w:rsid w:val="006559DE"/>
    <w:rsid w:val="006571C3"/>
    <w:rsid w:val="006620CF"/>
    <w:rsid w:val="0066370E"/>
    <w:rsid w:val="00674B60"/>
    <w:rsid w:val="00675DAC"/>
    <w:rsid w:val="00676F1D"/>
    <w:rsid w:val="0068065F"/>
    <w:rsid w:val="006813D4"/>
    <w:rsid w:val="006848F8"/>
    <w:rsid w:val="00690E76"/>
    <w:rsid w:val="00693367"/>
    <w:rsid w:val="00693E9D"/>
    <w:rsid w:val="006C4911"/>
    <w:rsid w:val="006C5942"/>
    <w:rsid w:val="006C724A"/>
    <w:rsid w:val="006E257B"/>
    <w:rsid w:val="007006A2"/>
    <w:rsid w:val="00705D39"/>
    <w:rsid w:val="00720606"/>
    <w:rsid w:val="00727AB0"/>
    <w:rsid w:val="00730FFF"/>
    <w:rsid w:val="00737407"/>
    <w:rsid w:val="00744201"/>
    <w:rsid w:val="00760B21"/>
    <w:rsid w:val="00772DB3"/>
    <w:rsid w:val="007815E5"/>
    <w:rsid w:val="00785976"/>
    <w:rsid w:val="00797039"/>
    <w:rsid w:val="007971F5"/>
    <w:rsid w:val="007A5249"/>
    <w:rsid w:val="007A5468"/>
    <w:rsid w:val="007B0BEE"/>
    <w:rsid w:val="007C110A"/>
    <w:rsid w:val="007C2960"/>
    <w:rsid w:val="007C4433"/>
    <w:rsid w:val="007E10C9"/>
    <w:rsid w:val="007E56F0"/>
    <w:rsid w:val="00800D7C"/>
    <w:rsid w:val="00800FE9"/>
    <w:rsid w:val="0081155E"/>
    <w:rsid w:val="00811A90"/>
    <w:rsid w:val="00824BDA"/>
    <w:rsid w:val="00825738"/>
    <w:rsid w:val="00834528"/>
    <w:rsid w:val="008361D8"/>
    <w:rsid w:val="008443F1"/>
    <w:rsid w:val="00846F55"/>
    <w:rsid w:val="008509A4"/>
    <w:rsid w:val="008615C2"/>
    <w:rsid w:val="00863507"/>
    <w:rsid w:val="008658C8"/>
    <w:rsid w:val="00871AD6"/>
    <w:rsid w:val="008743A1"/>
    <w:rsid w:val="00875ACA"/>
    <w:rsid w:val="00883F3F"/>
    <w:rsid w:val="008A261D"/>
    <w:rsid w:val="008A7E65"/>
    <w:rsid w:val="008C3220"/>
    <w:rsid w:val="008E0CD2"/>
    <w:rsid w:val="008F48E5"/>
    <w:rsid w:val="008F54D9"/>
    <w:rsid w:val="008F5CAA"/>
    <w:rsid w:val="00901E8F"/>
    <w:rsid w:val="00904149"/>
    <w:rsid w:val="00915D9E"/>
    <w:rsid w:val="0092041D"/>
    <w:rsid w:val="00933C86"/>
    <w:rsid w:val="00946CA5"/>
    <w:rsid w:val="00957ED5"/>
    <w:rsid w:val="00967F6A"/>
    <w:rsid w:val="00971F89"/>
    <w:rsid w:val="00974BB5"/>
    <w:rsid w:val="00975247"/>
    <w:rsid w:val="009A2AB0"/>
    <w:rsid w:val="009B196A"/>
    <w:rsid w:val="009B3F84"/>
    <w:rsid w:val="009D05F3"/>
    <w:rsid w:val="009D0EC7"/>
    <w:rsid w:val="009E2263"/>
    <w:rsid w:val="009E7400"/>
    <w:rsid w:val="009F71D9"/>
    <w:rsid w:val="00A01E4A"/>
    <w:rsid w:val="00A0540A"/>
    <w:rsid w:val="00A116A2"/>
    <w:rsid w:val="00A24F65"/>
    <w:rsid w:val="00A30463"/>
    <w:rsid w:val="00A322A3"/>
    <w:rsid w:val="00A35F28"/>
    <w:rsid w:val="00A55FF8"/>
    <w:rsid w:val="00A561AE"/>
    <w:rsid w:val="00A71280"/>
    <w:rsid w:val="00A75DBC"/>
    <w:rsid w:val="00A768E9"/>
    <w:rsid w:val="00A76F2C"/>
    <w:rsid w:val="00A90849"/>
    <w:rsid w:val="00AA27DB"/>
    <w:rsid w:val="00AB1AAB"/>
    <w:rsid w:val="00AB7E48"/>
    <w:rsid w:val="00AC57B1"/>
    <w:rsid w:val="00AC5ABB"/>
    <w:rsid w:val="00AC64E9"/>
    <w:rsid w:val="00AD2C5B"/>
    <w:rsid w:val="00AE7DD5"/>
    <w:rsid w:val="00AF38A9"/>
    <w:rsid w:val="00B019EF"/>
    <w:rsid w:val="00B06D26"/>
    <w:rsid w:val="00B1059C"/>
    <w:rsid w:val="00B10958"/>
    <w:rsid w:val="00B16AA9"/>
    <w:rsid w:val="00B170BD"/>
    <w:rsid w:val="00B22287"/>
    <w:rsid w:val="00B234C1"/>
    <w:rsid w:val="00B30893"/>
    <w:rsid w:val="00B37A4D"/>
    <w:rsid w:val="00B411F4"/>
    <w:rsid w:val="00B53C29"/>
    <w:rsid w:val="00B552FC"/>
    <w:rsid w:val="00B7122A"/>
    <w:rsid w:val="00B760D2"/>
    <w:rsid w:val="00B95940"/>
    <w:rsid w:val="00BB06DB"/>
    <w:rsid w:val="00BB57E6"/>
    <w:rsid w:val="00BD6061"/>
    <w:rsid w:val="00BE0C75"/>
    <w:rsid w:val="00BF02FE"/>
    <w:rsid w:val="00BF6A85"/>
    <w:rsid w:val="00C01536"/>
    <w:rsid w:val="00C049A1"/>
    <w:rsid w:val="00C07B9E"/>
    <w:rsid w:val="00C14802"/>
    <w:rsid w:val="00C14961"/>
    <w:rsid w:val="00C151DF"/>
    <w:rsid w:val="00C21569"/>
    <w:rsid w:val="00C26888"/>
    <w:rsid w:val="00C31632"/>
    <w:rsid w:val="00C41067"/>
    <w:rsid w:val="00C50529"/>
    <w:rsid w:val="00C52B48"/>
    <w:rsid w:val="00C64498"/>
    <w:rsid w:val="00C65F84"/>
    <w:rsid w:val="00C859FD"/>
    <w:rsid w:val="00C96BF0"/>
    <w:rsid w:val="00CA2B04"/>
    <w:rsid w:val="00CA3C05"/>
    <w:rsid w:val="00CB6B13"/>
    <w:rsid w:val="00CC4FAA"/>
    <w:rsid w:val="00CC522B"/>
    <w:rsid w:val="00CD6C2E"/>
    <w:rsid w:val="00CE3163"/>
    <w:rsid w:val="00CE6299"/>
    <w:rsid w:val="00CE6A51"/>
    <w:rsid w:val="00CE7CFE"/>
    <w:rsid w:val="00CF5CD8"/>
    <w:rsid w:val="00D02607"/>
    <w:rsid w:val="00D02C63"/>
    <w:rsid w:val="00D043B7"/>
    <w:rsid w:val="00D0595F"/>
    <w:rsid w:val="00D11B2B"/>
    <w:rsid w:val="00D17E00"/>
    <w:rsid w:val="00D22279"/>
    <w:rsid w:val="00D26663"/>
    <w:rsid w:val="00D3060F"/>
    <w:rsid w:val="00D362A7"/>
    <w:rsid w:val="00D36F63"/>
    <w:rsid w:val="00D4627D"/>
    <w:rsid w:val="00D50AF0"/>
    <w:rsid w:val="00D5515A"/>
    <w:rsid w:val="00D910F0"/>
    <w:rsid w:val="00D9635B"/>
    <w:rsid w:val="00D9710B"/>
    <w:rsid w:val="00DA7C52"/>
    <w:rsid w:val="00DB1EA9"/>
    <w:rsid w:val="00DB516D"/>
    <w:rsid w:val="00DC210E"/>
    <w:rsid w:val="00DC23F3"/>
    <w:rsid w:val="00DC6B0C"/>
    <w:rsid w:val="00DD41F1"/>
    <w:rsid w:val="00DD496D"/>
    <w:rsid w:val="00DE1CB8"/>
    <w:rsid w:val="00DF757C"/>
    <w:rsid w:val="00E02FBB"/>
    <w:rsid w:val="00E2168F"/>
    <w:rsid w:val="00E3166D"/>
    <w:rsid w:val="00E36662"/>
    <w:rsid w:val="00E47EDA"/>
    <w:rsid w:val="00E52C25"/>
    <w:rsid w:val="00E52FD1"/>
    <w:rsid w:val="00E67A5C"/>
    <w:rsid w:val="00E72651"/>
    <w:rsid w:val="00E73303"/>
    <w:rsid w:val="00E83141"/>
    <w:rsid w:val="00E935C9"/>
    <w:rsid w:val="00E94AD5"/>
    <w:rsid w:val="00EA4C88"/>
    <w:rsid w:val="00EA56C8"/>
    <w:rsid w:val="00EB481C"/>
    <w:rsid w:val="00EB5C0D"/>
    <w:rsid w:val="00ED268B"/>
    <w:rsid w:val="00ED3070"/>
    <w:rsid w:val="00ED783F"/>
    <w:rsid w:val="00EE68D0"/>
    <w:rsid w:val="00EF4928"/>
    <w:rsid w:val="00F14605"/>
    <w:rsid w:val="00F21B03"/>
    <w:rsid w:val="00F22860"/>
    <w:rsid w:val="00F23FE1"/>
    <w:rsid w:val="00F307C4"/>
    <w:rsid w:val="00F33E43"/>
    <w:rsid w:val="00F476DE"/>
    <w:rsid w:val="00F47B81"/>
    <w:rsid w:val="00F64B10"/>
    <w:rsid w:val="00F668AA"/>
    <w:rsid w:val="00F66B8B"/>
    <w:rsid w:val="00F857C8"/>
    <w:rsid w:val="00F85C65"/>
    <w:rsid w:val="00F9392A"/>
    <w:rsid w:val="00F94AC9"/>
    <w:rsid w:val="00F966DF"/>
    <w:rsid w:val="00FA1D5C"/>
    <w:rsid w:val="00FA4113"/>
    <w:rsid w:val="00FA5A5F"/>
    <w:rsid w:val="00FA6ED0"/>
    <w:rsid w:val="00FB1E7E"/>
    <w:rsid w:val="00FB2481"/>
    <w:rsid w:val="00FB4392"/>
    <w:rsid w:val="00FB7D4E"/>
    <w:rsid w:val="00FD1F36"/>
    <w:rsid w:val="00FE010F"/>
    <w:rsid w:val="00FE3924"/>
    <w:rsid w:val="00FE3EF1"/>
    <w:rsid w:val="00FE4A83"/>
    <w:rsid w:val="00FF6B67"/>
    <w:rsid w:val="00FF6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5:docId w15:val="{D3FC1FE7-6895-4F68-BC0D-7085C3EF7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651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4C0DC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mediumtext">
    <w:name w:val="medium_text"/>
    <w:basedOn w:val="a0"/>
    <w:rsid w:val="004C0DC2"/>
  </w:style>
  <w:style w:type="character" w:customStyle="1" w:styleId="apple-converted-space">
    <w:name w:val="apple-converted-space"/>
    <w:basedOn w:val="a0"/>
    <w:rsid w:val="004C0DC2"/>
  </w:style>
  <w:style w:type="character" w:styleId="a4">
    <w:name w:val="Hyperlink"/>
    <w:basedOn w:val="a0"/>
    <w:uiPriority w:val="99"/>
    <w:unhideWhenUsed/>
    <w:rsid w:val="004C0DC2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4C0DC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reference-text">
    <w:name w:val="reference-text"/>
    <w:basedOn w:val="a0"/>
    <w:rsid w:val="004C0DC2"/>
  </w:style>
  <w:style w:type="character" w:customStyle="1" w:styleId="longtext1">
    <w:name w:val="long_text1"/>
    <w:rsid w:val="004C0DC2"/>
    <w:rPr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1333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333AD"/>
    <w:rPr>
      <w:rFonts w:ascii="Calibri" w:eastAsia="Calibri" w:hAnsi="Calibri" w:cs="Times New Roman"/>
      <w:lang w:val="uk-UA"/>
    </w:rPr>
  </w:style>
  <w:style w:type="paragraph" w:styleId="a8">
    <w:name w:val="footer"/>
    <w:basedOn w:val="a"/>
    <w:link w:val="a9"/>
    <w:uiPriority w:val="99"/>
    <w:semiHidden/>
    <w:unhideWhenUsed/>
    <w:rsid w:val="001333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1333AD"/>
    <w:rPr>
      <w:rFonts w:ascii="Calibri" w:eastAsia="Calibri" w:hAnsi="Calibri" w:cs="Times New Roman"/>
      <w:lang w:val="uk-UA"/>
    </w:rPr>
  </w:style>
  <w:style w:type="character" w:customStyle="1" w:styleId="nowrap">
    <w:name w:val="nowrap"/>
    <w:basedOn w:val="a0"/>
    <w:rsid w:val="004D2C91"/>
  </w:style>
  <w:style w:type="character" w:styleId="aa">
    <w:name w:val="Emphasis"/>
    <w:uiPriority w:val="20"/>
    <w:qFormat/>
    <w:rsid w:val="0052626C"/>
    <w:rPr>
      <w:i/>
      <w:iCs/>
    </w:rPr>
  </w:style>
  <w:style w:type="paragraph" w:styleId="ab">
    <w:name w:val="List Paragraph"/>
    <w:basedOn w:val="a"/>
    <w:uiPriority w:val="34"/>
    <w:qFormat/>
    <w:rsid w:val="00CA2B04"/>
    <w:pPr>
      <w:spacing w:after="160" w:line="256" w:lineRule="auto"/>
      <w:ind w:left="720"/>
      <w:contextualSpacing/>
    </w:pPr>
    <w:rPr>
      <w:lang w:val="ru-RU"/>
    </w:rPr>
  </w:style>
  <w:style w:type="character" w:customStyle="1" w:styleId="apple-style-span">
    <w:name w:val="apple-style-span"/>
    <w:basedOn w:val="a0"/>
    <w:rsid w:val="00CA2B04"/>
  </w:style>
  <w:style w:type="character" w:customStyle="1" w:styleId="fontstyle15">
    <w:name w:val="fontstyle15"/>
    <w:basedOn w:val="a0"/>
    <w:rsid w:val="00CA2B04"/>
  </w:style>
  <w:style w:type="character" w:customStyle="1" w:styleId="fontstyle14">
    <w:name w:val="fontstyle14"/>
    <w:basedOn w:val="a0"/>
    <w:rsid w:val="00CA2B04"/>
  </w:style>
  <w:style w:type="character" w:customStyle="1" w:styleId="fontstyle16">
    <w:name w:val="fontstyle16"/>
    <w:basedOn w:val="a0"/>
    <w:rsid w:val="00CA2B04"/>
  </w:style>
  <w:style w:type="character" w:customStyle="1" w:styleId="fontstyle17">
    <w:name w:val="fontstyle17"/>
    <w:basedOn w:val="a0"/>
    <w:rsid w:val="00CA2B04"/>
  </w:style>
  <w:style w:type="character" w:customStyle="1" w:styleId="fontstyle34">
    <w:name w:val="fontstyle34"/>
    <w:basedOn w:val="a0"/>
    <w:rsid w:val="00CA2B04"/>
  </w:style>
  <w:style w:type="character" w:customStyle="1" w:styleId="fontstyle24">
    <w:name w:val="fontstyle24"/>
    <w:basedOn w:val="a0"/>
    <w:rsid w:val="00CA2B04"/>
  </w:style>
  <w:style w:type="character" w:customStyle="1" w:styleId="hl">
    <w:name w:val="hl"/>
    <w:basedOn w:val="a0"/>
    <w:rsid w:val="00CA2B04"/>
  </w:style>
  <w:style w:type="table" w:styleId="ac">
    <w:name w:val="Table Grid"/>
    <w:basedOn w:val="a1"/>
    <w:uiPriority w:val="59"/>
    <w:rsid w:val="00F33E4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E52C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52C25"/>
    <w:rPr>
      <w:rFonts w:ascii="Tahoma" w:eastAsia="Calibri" w:hAnsi="Tahoma" w:cs="Tahoma"/>
      <w:sz w:val="16"/>
      <w:szCs w:val="16"/>
      <w:lang w:val="uk-UA"/>
    </w:rPr>
  </w:style>
  <w:style w:type="paragraph" w:styleId="af">
    <w:name w:val="Body Text"/>
    <w:basedOn w:val="a"/>
    <w:link w:val="af0"/>
    <w:rsid w:val="00974BB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sz w:val="28"/>
      <w:szCs w:val="28"/>
      <w:lang w:val="ru-RU" w:eastAsia="ru-RU"/>
    </w:rPr>
  </w:style>
  <w:style w:type="character" w:customStyle="1" w:styleId="af0">
    <w:name w:val="Основной текст Знак"/>
    <w:basedOn w:val="a0"/>
    <w:link w:val="af"/>
    <w:rsid w:val="00974B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longtext">
    <w:name w:val="long_text"/>
    <w:basedOn w:val="a0"/>
    <w:rsid w:val="00974BB5"/>
  </w:style>
  <w:style w:type="character" w:customStyle="1" w:styleId="shorttext">
    <w:name w:val="short_text"/>
    <w:basedOn w:val="a0"/>
    <w:rsid w:val="00974BB5"/>
  </w:style>
  <w:style w:type="paragraph" w:customStyle="1" w:styleId="1">
    <w:name w:val="Абзац списка1"/>
    <w:basedOn w:val="a"/>
    <w:rsid w:val="00974BB5"/>
    <w:pPr>
      <w:ind w:left="720"/>
      <w:contextualSpacing/>
    </w:pPr>
    <w:rPr>
      <w:rFonts w:eastAsia="Times New Roman"/>
      <w:lang w:val="ru-RU"/>
    </w:rPr>
  </w:style>
  <w:style w:type="character" w:styleId="af1">
    <w:name w:val="Strong"/>
    <w:basedOn w:val="a0"/>
    <w:uiPriority w:val="22"/>
    <w:qFormat/>
    <w:rsid w:val="00A35F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C009DB-A4B8-473D-89B5-6AEF77C69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986</TotalTime>
  <Pages>11</Pages>
  <Words>2219</Words>
  <Characters>12654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Acer</dc:creator>
  <cp:lastModifiedBy>libonu</cp:lastModifiedBy>
  <cp:revision>168</cp:revision>
  <dcterms:created xsi:type="dcterms:W3CDTF">2016-04-01T22:07:00Z</dcterms:created>
  <dcterms:modified xsi:type="dcterms:W3CDTF">2018-06-09T09:53:00Z</dcterms:modified>
</cp:coreProperties>
</file>