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CFC" w:rsidRDefault="00A66CFC" w:rsidP="00A66CFC">
      <w:pPr>
        <w:jc w:val="center"/>
        <w:rPr>
          <w:color w:val="000000"/>
          <w:sz w:val="28"/>
          <w:szCs w:val="28"/>
        </w:rPr>
      </w:pPr>
      <w:r>
        <w:rPr>
          <w:color w:val="000000"/>
          <w:sz w:val="28"/>
          <w:szCs w:val="28"/>
        </w:rPr>
        <w:t>Одеський</w:t>
      </w:r>
      <w:r>
        <w:rPr>
          <w:color w:val="000000"/>
          <w:sz w:val="28"/>
          <w:szCs w:val="28"/>
          <w:lang w:val="uk-UA"/>
        </w:rPr>
        <w:t xml:space="preserve"> </w:t>
      </w:r>
      <w:r>
        <w:rPr>
          <w:color w:val="000000"/>
          <w:sz w:val="28"/>
          <w:szCs w:val="28"/>
        </w:rPr>
        <w:t>національний</w:t>
      </w:r>
      <w:r>
        <w:rPr>
          <w:color w:val="000000"/>
          <w:sz w:val="28"/>
          <w:szCs w:val="28"/>
          <w:lang w:val="uk-UA"/>
        </w:rPr>
        <w:t xml:space="preserve"> </w:t>
      </w:r>
      <w:r>
        <w:rPr>
          <w:color w:val="000000"/>
          <w:sz w:val="28"/>
          <w:szCs w:val="28"/>
        </w:rPr>
        <w:t>університет</w:t>
      </w:r>
      <w:r>
        <w:rPr>
          <w:color w:val="000000"/>
          <w:sz w:val="28"/>
          <w:szCs w:val="28"/>
          <w:lang w:val="uk-UA"/>
        </w:rPr>
        <w:t xml:space="preserve"> </w:t>
      </w:r>
      <w:r>
        <w:rPr>
          <w:color w:val="000000"/>
          <w:sz w:val="28"/>
          <w:szCs w:val="28"/>
        </w:rPr>
        <w:t>імені</w:t>
      </w:r>
      <w:r>
        <w:rPr>
          <w:color w:val="000000"/>
          <w:sz w:val="28"/>
          <w:szCs w:val="28"/>
          <w:lang w:val="uk-UA"/>
        </w:rPr>
        <w:t xml:space="preserve"> </w:t>
      </w:r>
      <w:r>
        <w:rPr>
          <w:color w:val="000000"/>
          <w:sz w:val="28"/>
          <w:szCs w:val="28"/>
        </w:rPr>
        <w:t>І. І.</w:t>
      </w:r>
      <w:r w:rsidR="00AB16E8" w:rsidRPr="00A9342D">
        <w:rPr>
          <w:color w:val="000000"/>
          <w:sz w:val="28"/>
          <w:szCs w:val="28"/>
        </w:rPr>
        <w:t xml:space="preserve"> </w:t>
      </w:r>
      <w:r>
        <w:rPr>
          <w:color w:val="000000"/>
          <w:sz w:val="28"/>
          <w:szCs w:val="28"/>
        </w:rPr>
        <w:t>Мечникова</w:t>
      </w:r>
    </w:p>
    <w:p w:rsidR="00A66CFC" w:rsidRDefault="00A66CFC" w:rsidP="00A66CFC">
      <w:pPr>
        <w:jc w:val="center"/>
        <w:rPr>
          <w:color w:val="000000"/>
          <w:sz w:val="28"/>
          <w:szCs w:val="28"/>
        </w:rPr>
      </w:pPr>
    </w:p>
    <w:p w:rsidR="00A66CFC" w:rsidRDefault="00A66CFC" w:rsidP="00A66CFC">
      <w:pPr>
        <w:jc w:val="center"/>
        <w:rPr>
          <w:color w:val="000000"/>
          <w:sz w:val="28"/>
          <w:szCs w:val="28"/>
        </w:rPr>
      </w:pPr>
      <w:r>
        <w:rPr>
          <w:color w:val="000000"/>
          <w:sz w:val="28"/>
          <w:szCs w:val="28"/>
        </w:rPr>
        <w:t>Факультет романо-германської</w:t>
      </w:r>
      <w:r>
        <w:rPr>
          <w:color w:val="000000"/>
          <w:sz w:val="28"/>
          <w:szCs w:val="28"/>
          <w:lang w:val="uk-UA"/>
        </w:rPr>
        <w:t xml:space="preserve"> </w:t>
      </w:r>
      <w:r>
        <w:rPr>
          <w:color w:val="000000"/>
          <w:sz w:val="28"/>
          <w:szCs w:val="28"/>
        </w:rPr>
        <w:t>філології</w:t>
      </w:r>
    </w:p>
    <w:p w:rsidR="00A66CFC" w:rsidRDefault="00A66CFC" w:rsidP="00A66CFC">
      <w:pPr>
        <w:jc w:val="center"/>
        <w:rPr>
          <w:color w:val="000000"/>
          <w:sz w:val="28"/>
          <w:szCs w:val="28"/>
        </w:rPr>
      </w:pPr>
    </w:p>
    <w:p w:rsidR="00A66CFC" w:rsidRDefault="00A66CFC" w:rsidP="00A66CFC">
      <w:pPr>
        <w:autoSpaceDE w:val="0"/>
        <w:autoSpaceDN w:val="0"/>
        <w:adjustRightInd w:val="0"/>
        <w:jc w:val="center"/>
        <w:rPr>
          <w:rFonts w:ascii="Times New Roman CYR" w:hAnsi="Times New Roman CYR" w:cs="Times New Roman CYR"/>
          <w:sz w:val="28"/>
          <w:szCs w:val="28"/>
        </w:rPr>
      </w:pPr>
      <w:r>
        <w:rPr>
          <w:rFonts w:ascii="Times New Roman CYR" w:hAnsi="Times New Roman CYR" w:cs="Times New Roman CYR"/>
          <w:sz w:val="28"/>
          <w:szCs w:val="28"/>
        </w:rPr>
        <w:t>Кафедра теоретичної та прикладної фонетики англійської</w:t>
      </w:r>
      <w:r>
        <w:rPr>
          <w:rFonts w:ascii="Times New Roman CYR" w:hAnsi="Times New Roman CYR" w:cs="Times New Roman CYR"/>
          <w:sz w:val="28"/>
          <w:szCs w:val="28"/>
          <w:lang w:val="uk-UA"/>
        </w:rPr>
        <w:t xml:space="preserve"> </w:t>
      </w:r>
      <w:r>
        <w:rPr>
          <w:rFonts w:ascii="Times New Roman CYR" w:hAnsi="Times New Roman CYR" w:cs="Times New Roman CYR"/>
          <w:sz w:val="28"/>
          <w:szCs w:val="28"/>
        </w:rPr>
        <w:t>мови</w:t>
      </w:r>
    </w:p>
    <w:p w:rsidR="00A66CFC" w:rsidRPr="00BF3B16" w:rsidRDefault="00A66CFC" w:rsidP="00BF3B16">
      <w:pPr>
        <w:rPr>
          <w:color w:val="000000"/>
          <w:sz w:val="28"/>
          <w:szCs w:val="28"/>
          <w:lang w:val="uk-UA"/>
        </w:rPr>
      </w:pPr>
    </w:p>
    <w:p w:rsidR="00A66CFC" w:rsidRDefault="00A66CFC" w:rsidP="00A66CFC">
      <w:pPr>
        <w:jc w:val="center"/>
        <w:rPr>
          <w:color w:val="000000"/>
          <w:sz w:val="28"/>
          <w:szCs w:val="28"/>
        </w:rPr>
      </w:pPr>
    </w:p>
    <w:p w:rsidR="00A66CFC" w:rsidRDefault="00A66CFC" w:rsidP="00A66CFC">
      <w:pPr>
        <w:spacing w:line="360" w:lineRule="auto"/>
        <w:jc w:val="center"/>
        <w:rPr>
          <w:b/>
          <w:bCs/>
          <w:color w:val="000000"/>
          <w:sz w:val="32"/>
          <w:szCs w:val="32"/>
        </w:rPr>
      </w:pPr>
      <w:r>
        <w:rPr>
          <w:b/>
          <w:bCs/>
          <w:color w:val="000000"/>
          <w:sz w:val="32"/>
          <w:szCs w:val="32"/>
        </w:rPr>
        <w:t>Д и п л о м н а   р о б о т а</w:t>
      </w:r>
    </w:p>
    <w:p w:rsidR="00A66CFC" w:rsidRPr="009722B1" w:rsidRDefault="009722B1" w:rsidP="00A66CFC">
      <w:pPr>
        <w:spacing w:line="360" w:lineRule="auto"/>
        <w:jc w:val="center"/>
        <w:rPr>
          <w:color w:val="000000"/>
          <w:sz w:val="28"/>
          <w:szCs w:val="28"/>
          <w:lang w:val="uk-UA"/>
        </w:rPr>
      </w:pPr>
      <w:r>
        <w:rPr>
          <w:color w:val="000000"/>
          <w:sz w:val="28"/>
          <w:szCs w:val="28"/>
          <w:lang w:val="uk-UA"/>
        </w:rPr>
        <w:t>на здобуття ступеня вищої освіти «</w:t>
      </w:r>
      <w:r w:rsidR="00A66CFC">
        <w:rPr>
          <w:color w:val="000000"/>
          <w:sz w:val="28"/>
          <w:szCs w:val="28"/>
        </w:rPr>
        <w:t>магістра</w:t>
      </w:r>
      <w:r>
        <w:rPr>
          <w:color w:val="000000"/>
          <w:sz w:val="28"/>
          <w:szCs w:val="28"/>
          <w:lang w:val="uk-UA"/>
        </w:rPr>
        <w:t>»</w:t>
      </w:r>
    </w:p>
    <w:p w:rsidR="00A66CFC" w:rsidRDefault="00A66CFC" w:rsidP="00640759">
      <w:pPr>
        <w:jc w:val="center"/>
        <w:rPr>
          <w:color w:val="000000"/>
          <w:sz w:val="28"/>
          <w:szCs w:val="28"/>
        </w:rPr>
      </w:pPr>
    </w:p>
    <w:p w:rsidR="00A66CFC" w:rsidRPr="00666CBE" w:rsidRDefault="00A66CFC" w:rsidP="00666CBE">
      <w:pPr>
        <w:spacing w:line="360" w:lineRule="auto"/>
        <w:jc w:val="center"/>
      </w:pPr>
      <w:r>
        <w:rPr>
          <w:sz w:val="28"/>
          <w:szCs w:val="28"/>
        </w:rPr>
        <w:t xml:space="preserve">на тему: </w:t>
      </w:r>
      <w:r w:rsidRPr="00666CBE">
        <w:rPr>
          <w:b/>
          <w:sz w:val="28"/>
        </w:rPr>
        <w:t>«</w:t>
      </w:r>
      <w:r w:rsidR="00666CBE" w:rsidRPr="00666CBE">
        <w:rPr>
          <w:b/>
          <w:sz w:val="28"/>
        </w:rPr>
        <w:t>Інтонаційна організація експресивних мовленнєвих актів в англомовному літературному дискурсі та кінодискурсі</w:t>
      </w:r>
      <w:r w:rsidRPr="00666CBE">
        <w:rPr>
          <w:b/>
          <w:sz w:val="28"/>
        </w:rPr>
        <w:t>»</w:t>
      </w:r>
    </w:p>
    <w:p w:rsidR="00A66CFC" w:rsidRPr="00B30A68" w:rsidRDefault="00666CBE" w:rsidP="00A66CFC">
      <w:pPr>
        <w:spacing w:line="360" w:lineRule="auto"/>
        <w:jc w:val="center"/>
        <w:rPr>
          <w:lang w:val="en-US"/>
        </w:rPr>
      </w:pPr>
      <w:r>
        <w:rPr>
          <w:lang w:val="en-US"/>
        </w:rPr>
        <w:t>«Intonation organization</w:t>
      </w:r>
      <w:r w:rsidR="00A66CFC" w:rsidRPr="00B30A68">
        <w:rPr>
          <w:lang w:val="en-US"/>
        </w:rPr>
        <w:t xml:space="preserve"> of </w:t>
      </w:r>
      <w:r w:rsidR="005D4FA2" w:rsidRPr="00B30A68">
        <w:rPr>
          <w:lang w:val="en-US"/>
        </w:rPr>
        <w:t xml:space="preserve">expressive speech acts </w:t>
      </w:r>
      <w:r w:rsidR="00A66CFC" w:rsidRPr="00B30A68">
        <w:rPr>
          <w:lang w:val="en-US"/>
        </w:rPr>
        <w:t>in</w:t>
      </w:r>
      <w:r w:rsidR="00A66CFC" w:rsidRPr="00B30A68">
        <w:rPr>
          <w:lang w:val="uk-UA"/>
        </w:rPr>
        <w:t xml:space="preserve"> English </w:t>
      </w:r>
      <w:r w:rsidR="00A66CFC" w:rsidRPr="00B30A68">
        <w:rPr>
          <w:lang w:val="en-US"/>
        </w:rPr>
        <w:t>fictional</w:t>
      </w:r>
      <w:r w:rsidR="00A66CFC" w:rsidRPr="00B30A68">
        <w:rPr>
          <w:lang w:val="uk-UA"/>
        </w:rPr>
        <w:t xml:space="preserve"> discourse</w:t>
      </w:r>
      <w:r w:rsidR="00A66CFC" w:rsidRPr="00B30A68">
        <w:rPr>
          <w:lang w:val="en-US"/>
        </w:rPr>
        <w:t>»</w:t>
      </w:r>
    </w:p>
    <w:p w:rsidR="00A66CFC" w:rsidRDefault="00A66CFC" w:rsidP="00A66CFC">
      <w:pPr>
        <w:jc w:val="center"/>
        <w:rPr>
          <w:color w:val="000000"/>
          <w:sz w:val="28"/>
          <w:szCs w:val="28"/>
          <w:lang w:val="en-US"/>
        </w:rPr>
      </w:pPr>
    </w:p>
    <w:p w:rsidR="00A66CFC" w:rsidRDefault="00A66CFC" w:rsidP="00A66CFC">
      <w:pPr>
        <w:spacing w:line="360" w:lineRule="auto"/>
        <w:jc w:val="right"/>
        <w:rPr>
          <w:color w:val="000000"/>
          <w:sz w:val="28"/>
          <w:szCs w:val="28"/>
        </w:rPr>
      </w:pPr>
      <w:r>
        <w:rPr>
          <w:color w:val="000000"/>
          <w:sz w:val="28"/>
          <w:szCs w:val="28"/>
        </w:rPr>
        <w:t xml:space="preserve">Виконала: студентка </w:t>
      </w:r>
      <w:r>
        <w:rPr>
          <w:color w:val="000000"/>
          <w:sz w:val="28"/>
          <w:szCs w:val="28"/>
          <w:lang w:val="uk-UA"/>
        </w:rPr>
        <w:t>денн</w:t>
      </w:r>
      <w:r>
        <w:rPr>
          <w:color w:val="000000"/>
          <w:sz w:val="28"/>
          <w:szCs w:val="28"/>
        </w:rPr>
        <w:t>ої</w:t>
      </w:r>
      <w:r>
        <w:rPr>
          <w:color w:val="000000"/>
          <w:sz w:val="28"/>
          <w:szCs w:val="28"/>
          <w:lang w:val="uk-UA"/>
        </w:rPr>
        <w:t xml:space="preserve"> </w:t>
      </w:r>
      <w:r>
        <w:rPr>
          <w:color w:val="000000"/>
          <w:sz w:val="28"/>
          <w:szCs w:val="28"/>
        </w:rPr>
        <w:t>форми</w:t>
      </w:r>
      <w:r>
        <w:rPr>
          <w:color w:val="000000"/>
          <w:sz w:val="28"/>
          <w:szCs w:val="28"/>
          <w:lang w:val="uk-UA"/>
        </w:rPr>
        <w:t xml:space="preserve"> </w:t>
      </w:r>
      <w:r>
        <w:rPr>
          <w:color w:val="000000"/>
          <w:sz w:val="28"/>
          <w:szCs w:val="28"/>
        </w:rPr>
        <w:t>навчання</w:t>
      </w:r>
    </w:p>
    <w:p w:rsidR="00A66CFC" w:rsidRPr="00A9342D" w:rsidRDefault="00A66CFC" w:rsidP="00A66CFC">
      <w:pPr>
        <w:spacing w:line="360" w:lineRule="auto"/>
        <w:ind w:left="1980" w:firstLine="144"/>
        <w:jc w:val="right"/>
        <w:rPr>
          <w:color w:val="000000"/>
          <w:sz w:val="28"/>
          <w:szCs w:val="28"/>
        </w:rPr>
      </w:pPr>
      <w:r>
        <w:rPr>
          <w:color w:val="000000"/>
          <w:sz w:val="28"/>
          <w:szCs w:val="28"/>
        </w:rPr>
        <w:t>спеціальності 035 Філологія 035.04</w:t>
      </w:r>
      <w:r w:rsidR="00A12798" w:rsidRPr="00A9342D">
        <w:rPr>
          <w:color w:val="000000"/>
          <w:sz w:val="28"/>
          <w:szCs w:val="28"/>
        </w:rPr>
        <w:t>1</w:t>
      </w:r>
    </w:p>
    <w:p w:rsidR="00A66CFC" w:rsidRDefault="00BF3B16" w:rsidP="00A66CFC">
      <w:pPr>
        <w:spacing w:line="360" w:lineRule="auto"/>
        <w:ind w:left="1980" w:firstLine="144"/>
        <w:jc w:val="right"/>
        <w:rPr>
          <w:color w:val="000000"/>
          <w:sz w:val="28"/>
          <w:szCs w:val="28"/>
        </w:rPr>
      </w:pPr>
      <w:r>
        <w:rPr>
          <w:color w:val="000000"/>
          <w:sz w:val="28"/>
          <w:szCs w:val="28"/>
        </w:rPr>
        <w:t>Германські мови та літератур</w:t>
      </w:r>
      <w:r w:rsidRPr="00A9342D">
        <w:rPr>
          <w:color w:val="000000"/>
          <w:sz w:val="28"/>
          <w:szCs w:val="28"/>
        </w:rPr>
        <w:t>и</w:t>
      </w:r>
      <w:r w:rsidR="00A66CFC">
        <w:rPr>
          <w:color w:val="000000"/>
          <w:sz w:val="28"/>
          <w:szCs w:val="28"/>
        </w:rPr>
        <w:t xml:space="preserve"> (переклад</w:t>
      </w:r>
      <w:r w:rsidR="00A66CFC">
        <w:rPr>
          <w:color w:val="000000"/>
          <w:sz w:val="28"/>
          <w:szCs w:val="28"/>
          <w:lang w:val="uk-UA"/>
        </w:rPr>
        <w:t xml:space="preserve"> </w:t>
      </w:r>
      <w:r w:rsidR="00A66CFC">
        <w:rPr>
          <w:color w:val="000000"/>
          <w:sz w:val="28"/>
          <w:szCs w:val="28"/>
        </w:rPr>
        <w:t>включно):</w:t>
      </w:r>
    </w:p>
    <w:p w:rsidR="00A66CFC" w:rsidRPr="00AA55A4" w:rsidRDefault="00AA55A4" w:rsidP="00A66CFC">
      <w:pPr>
        <w:spacing w:line="360" w:lineRule="auto"/>
        <w:ind w:left="1980" w:firstLine="144"/>
        <w:jc w:val="right"/>
        <w:rPr>
          <w:color w:val="000000"/>
          <w:sz w:val="28"/>
          <w:szCs w:val="28"/>
          <w:lang w:val="uk-UA"/>
        </w:rPr>
      </w:pPr>
      <w:r w:rsidRPr="00A9342D">
        <w:rPr>
          <w:color w:val="000000"/>
          <w:sz w:val="28"/>
          <w:szCs w:val="28"/>
        </w:rPr>
        <w:t>перша англійська</w:t>
      </w:r>
    </w:p>
    <w:p w:rsidR="00BF3B16" w:rsidRDefault="00BF3B16" w:rsidP="00A66CFC">
      <w:pPr>
        <w:spacing w:line="360" w:lineRule="auto"/>
        <w:ind w:left="1416" w:firstLine="708"/>
        <w:jc w:val="right"/>
        <w:rPr>
          <w:rFonts w:ascii="Times New Roman CYR" w:hAnsi="Times New Roman CYR" w:cs="Times New Roman CYR"/>
          <w:sz w:val="28"/>
          <w:szCs w:val="28"/>
          <w:lang w:val="uk-UA"/>
        </w:rPr>
      </w:pPr>
      <w:r>
        <w:rPr>
          <w:rFonts w:ascii="Times New Roman CYR" w:hAnsi="Times New Roman CYR" w:cs="Times New Roman CYR"/>
          <w:sz w:val="28"/>
          <w:szCs w:val="28"/>
          <w:lang w:val="uk-UA"/>
        </w:rPr>
        <w:t>Грігорян Анна Ігорівна</w:t>
      </w:r>
    </w:p>
    <w:p w:rsidR="00BF3B16" w:rsidRDefault="00BF3B16" w:rsidP="00A66CFC">
      <w:pPr>
        <w:spacing w:line="360" w:lineRule="auto"/>
        <w:ind w:left="1416" w:firstLine="708"/>
        <w:jc w:val="right"/>
        <w:rPr>
          <w:color w:val="000000"/>
          <w:sz w:val="28"/>
          <w:szCs w:val="28"/>
          <w:lang w:val="uk-UA"/>
        </w:rPr>
      </w:pPr>
      <w:r>
        <w:rPr>
          <w:color w:val="000000"/>
          <w:sz w:val="28"/>
          <w:szCs w:val="28"/>
          <w:lang w:val="uk-UA"/>
        </w:rPr>
        <w:t>Науковий к</w:t>
      </w:r>
      <w:r w:rsidR="00A66CFC">
        <w:rPr>
          <w:color w:val="000000"/>
          <w:sz w:val="28"/>
          <w:szCs w:val="28"/>
          <w:lang w:val="uk-UA"/>
        </w:rPr>
        <w:t>ерівник</w:t>
      </w:r>
      <w:r>
        <w:rPr>
          <w:color w:val="000000"/>
          <w:sz w:val="28"/>
          <w:szCs w:val="28"/>
          <w:lang w:val="uk-UA"/>
        </w:rPr>
        <w:t>:</w:t>
      </w:r>
    </w:p>
    <w:p w:rsidR="00A66CFC" w:rsidRDefault="00A66CFC" w:rsidP="00A66CFC">
      <w:pPr>
        <w:spacing w:line="360" w:lineRule="auto"/>
        <w:ind w:left="1416" w:firstLine="708"/>
        <w:jc w:val="right"/>
        <w:rPr>
          <w:color w:val="000000"/>
          <w:sz w:val="28"/>
          <w:szCs w:val="28"/>
          <w:lang w:val="uk-UA"/>
        </w:rPr>
      </w:pPr>
      <w:r>
        <w:rPr>
          <w:color w:val="000000"/>
          <w:sz w:val="28"/>
          <w:szCs w:val="28"/>
          <w:lang w:val="uk-UA"/>
        </w:rPr>
        <w:t xml:space="preserve">     докт.філол.н., проф. Бігунова Н.О. __________</w:t>
      </w:r>
    </w:p>
    <w:p w:rsidR="00A66CFC" w:rsidRDefault="00A9342D" w:rsidP="00A9342D">
      <w:pPr>
        <w:spacing w:line="360" w:lineRule="auto"/>
        <w:jc w:val="right"/>
        <w:rPr>
          <w:sz w:val="28"/>
          <w:szCs w:val="28"/>
          <w:lang w:val="uk-UA"/>
        </w:rPr>
      </w:pPr>
      <w:r w:rsidRPr="00A9342D">
        <w:rPr>
          <w:sz w:val="28"/>
          <w:szCs w:val="28"/>
          <w:lang w:val="uk-UA"/>
        </w:rPr>
        <w:t>Рецензент – к.ф.н, доц. Калінюк О.О.</w:t>
      </w:r>
    </w:p>
    <w:p w:rsidR="00945CC6" w:rsidRDefault="00945CC6" w:rsidP="00A9342D">
      <w:pPr>
        <w:spacing w:line="360" w:lineRule="auto"/>
        <w:jc w:val="right"/>
        <w:rPr>
          <w:color w:val="000000"/>
          <w:sz w:val="28"/>
          <w:szCs w:val="28"/>
        </w:rPr>
      </w:pPr>
    </w:p>
    <w:p w:rsidR="00A66CFC" w:rsidRPr="00712CA6" w:rsidRDefault="00A66CFC" w:rsidP="00A66CFC">
      <w:pPr>
        <w:spacing w:line="360" w:lineRule="auto"/>
        <w:rPr>
          <w:sz w:val="28"/>
          <w:szCs w:val="28"/>
          <w:lang w:val="uk-UA"/>
        </w:rPr>
      </w:pPr>
      <w:r>
        <w:rPr>
          <w:color w:val="000000"/>
          <w:sz w:val="28"/>
          <w:szCs w:val="28"/>
        </w:rPr>
        <w:t xml:space="preserve">Рекомендовано до захисту:                       </w:t>
      </w:r>
      <w:r w:rsidR="00712CA6">
        <w:rPr>
          <w:color w:val="000000"/>
          <w:sz w:val="28"/>
          <w:szCs w:val="28"/>
        </w:rPr>
        <w:t xml:space="preserve"> </w:t>
      </w:r>
      <w:r w:rsidR="00755107">
        <w:rPr>
          <w:color w:val="000000"/>
          <w:sz w:val="28"/>
          <w:szCs w:val="28"/>
        </w:rPr>
        <w:t xml:space="preserve">Захищено на </w:t>
      </w:r>
      <w:r w:rsidR="00755107" w:rsidRPr="00A9342D">
        <w:rPr>
          <w:sz w:val="28"/>
          <w:szCs w:val="28"/>
        </w:rPr>
        <w:t xml:space="preserve">засіданні ЕК № </w:t>
      </w:r>
      <w:r w:rsidR="00712CA6">
        <w:rPr>
          <w:sz w:val="28"/>
          <w:szCs w:val="28"/>
          <w:lang w:val="uk-UA"/>
        </w:rPr>
        <w:t>2</w:t>
      </w:r>
    </w:p>
    <w:p w:rsidR="00A66CFC" w:rsidRPr="000619D2" w:rsidRDefault="00A66CFC" w:rsidP="00A66CFC">
      <w:pPr>
        <w:spacing w:line="360" w:lineRule="auto"/>
        <w:rPr>
          <w:sz w:val="28"/>
          <w:szCs w:val="28"/>
          <w:lang w:val="uk-UA"/>
        </w:rPr>
      </w:pPr>
      <w:r w:rsidRPr="00A9342D">
        <w:rPr>
          <w:sz w:val="28"/>
          <w:szCs w:val="28"/>
        </w:rPr>
        <w:t>протокол засідання</w:t>
      </w:r>
      <w:r w:rsidR="00755107" w:rsidRPr="00A9342D">
        <w:rPr>
          <w:sz w:val="28"/>
          <w:szCs w:val="28"/>
        </w:rPr>
        <w:t xml:space="preserve"> </w:t>
      </w:r>
      <w:r w:rsidRPr="00A9342D">
        <w:rPr>
          <w:sz w:val="28"/>
          <w:szCs w:val="28"/>
        </w:rPr>
        <w:t>к</w:t>
      </w:r>
      <w:r w:rsidR="00712CA6">
        <w:rPr>
          <w:sz w:val="28"/>
          <w:szCs w:val="28"/>
        </w:rPr>
        <w:t xml:space="preserve">афедри                      </w:t>
      </w:r>
      <w:r w:rsidR="00712CA6">
        <w:rPr>
          <w:sz w:val="28"/>
          <w:szCs w:val="28"/>
          <w:lang w:val="uk-UA"/>
        </w:rPr>
        <w:t xml:space="preserve"> </w:t>
      </w:r>
      <w:r w:rsidRPr="00A9342D">
        <w:rPr>
          <w:sz w:val="28"/>
          <w:szCs w:val="28"/>
        </w:rPr>
        <w:t xml:space="preserve">протокол №  </w:t>
      </w:r>
      <w:r w:rsidR="000619D2">
        <w:rPr>
          <w:sz w:val="28"/>
          <w:szCs w:val="28"/>
          <w:lang w:val="uk-UA"/>
        </w:rPr>
        <w:t>___</w:t>
      </w:r>
      <w:r w:rsidRPr="00A9342D">
        <w:rPr>
          <w:sz w:val="28"/>
          <w:szCs w:val="28"/>
        </w:rPr>
        <w:t xml:space="preserve">  від</w:t>
      </w:r>
      <w:r w:rsidR="000619D2">
        <w:rPr>
          <w:sz w:val="28"/>
          <w:szCs w:val="28"/>
          <w:lang w:val="uk-UA"/>
        </w:rPr>
        <w:t xml:space="preserve"> ______ 2021 р.</w:t>
      </w:r>
    </w:p>
    <w:p w:rsidR="00791B93" w:rsidRDefault="00755107" w:rsidP="00A66CFC">
      <w:pPr>
        <w:rPr>
          <w:sz w:val="28"/>
          <w:szCs w:val="28"/>
          <w:lang w:val="uk-UA"/>
        </w:rPr>
      </w:pPr>
      <w:r w:rsidRPr="00A9342D">
        <w:rPr>
          <w:sz w:val="28"/>
          <w:szCs w:val="28"/>
        </w:rPr>
        <w:t xml:space="preserve">№ </w:t>
      </w:r>
      <w:r w:rsidR="00A9342D">
        <w:rPr>
          <w:sz w:val="28"/>
          <w:szCs w:val="28"/>
        </w:rPr>
        <w:t xml:space="preserve">3 </w:t>
      </w:r>
      <w:r w:rsidRPr="00A9342D">
        <w:rPr>
          <w:sz w:val="28"/>
          <w:szCs w:val="28"/>
        </w:rPr>
        <w:t xml:space="preserve">від  </w:t>
      </w:r>
      <w:r w:rsidR="00A9342D">
        <w:rPr>
          <w:sz w:val="28"/>
          <w:szCs w:val="28"/>
        </w:rPr>
        <w:t>05.11.</w:t>
      </w:r>
      <w:r w:rsidRPr="00A9342D">
        <w:rPr>
          <w:sz w:val="28"/>
          <w:szCs w:val="28"/>
          <w:lang w:val="uk-UA"/>
        </w:rPr>
        <w:t>2</w:t>
      </w:r>
      <w:r w:rsidRPr="00A9342D">
        <w:rPr>
          <w:sz w:val="28"/>
          <w:szCs w:val="28"/>
        </w:rPr>
        <w:t>1</w:t>
      </w:r>
      <w:r w:rsidR="00A66CFC" w:rsidRPr="00A9342D">
        <w:rPr>
          <w:sz w:val="28"/>
          <w:szCs w:val="28"/>
        </w:rPr>
        <w:t xml:space="preserve">                                  </w:t>
      </w:r>
      <w:r w:rsidR="00A66CFC" w:rsidRPr="00A9342D">
        <w:rPr>
          <w:sz w:val="28"/>
          <w:szCs w:val="28"/>
        </w:rPr>
        <w:tab/>
        <w:t xml:space="preserve">   </w:t>
      </w:r>
      <w:r w:rsidRPr="00A9342D">
        <w:rPr>
          <w:sz w:val="28"/>
          <w:szCs w:val="28"/>
        </w:rPr>
        <w:t xml:space="preserve">        </w:t>
      </w:r>
    </w:p>
    <w:p w:rsidR="00A66CFC" w:rsidRPr="00945CC6" w:rsidRDefault="00791B93" w:rsidP="00A66CFC">
      <w:pPr>
        <w:rPr>
          <w:sz w:val="28"/>
          <w:szCs w:val="28"/>
          <w:lang w:val="uk-UA"/>
        </w:rPr>
      </w:pPr>
      <w:r>
        <w:rPr>
          <w:sz w:val="28"/>
          <w:szCs w:val="28"/>
          <w:lang w:val="uk-UA"/>
        </w:rPr>
        <w:t xml:space="preserve">                                                                      </w:t>
      </w:r>
      <w:r w:rsidR="00755107" w:rsidRPr="00A9342D">
        <w:rPr>
          <w:sz w:val="28"/>
          <w:szCs w:val="28"/>
        </w:rPr>
        <w:t xml:space="preserve"> </w:t>
      </w:r>
      <w:r w:rsidR="00A66CFC" w:rsidRPr="00A9342D">
        <w:rPr>
          <w:sz w:val="28"/>
          <w:szCs w:val="28"/>
        </w:rPr>
        <w:t>Оцінка________/____/____</w:t>
      </w:r>
      <w:r w:rsidR="00945CC6">
        <w:rPr>
          <w:sz w:val="28"/>
          <w:szCs w:val="28"/>
          <w:lang w:val="uk-UA"/>
        </w:rPr>
        <w:t>___</w:t>
      </w:r>
    </w:p>
    <w:p w:rsidR="00A66CFC" w:rsidRDefault="00A66CFC" w:rsidP="00A66CFC">
      <w:pPr>
        <w:tabs>
          <w:tab w:val="left" w:pos="5295"/>
        </w:tabs>
        <w:jc w:val="center"/>
        <w:rPr>
          <w:color w:val="000000"/>
          <w:sz w:val="20"/>
          <w:szCs w:val="20"/>
        </w:rPr>
      </w:pPr>
      <w:r>
        <w:rPr>
          <w:color w:val="000000"/>
          <w:sz w:val="20"/>
          <w:szCs w:val="20"/>
        </w:rPr>
        <w:t xml:space="preserve">                                                                  </w:t>
      </w:r>
      <w:r w:rsidR="00791B93">
        <w:rPr>
          <w:color w:val="000000"/>
          <w:sz w:val="20"/>
          <w:szCs w:val="20"/>
        </w:rPr>
        <w:t xml:space="preserve">    </w:t>
      </w:r>
      <w:r w:rsidR="00791B93">
        <w:rPr>
          <w:color w:val="000000"/>
          <w:sz w:val="20"/>
          <w:szCs w:val="20"/>
          <w:lang w:val="uk-UA"/>
        </w:rPr>
        <w:t xml:space="preserve">                 </w:t>
      </w:r>
      <w:r w:rsidRPr="00791B93">
        <w:rPr>
          <w:color w:val="000000"/>
          <w:sz w:val="18"/>
          <w:szCs w:val="20"/>
        </w:rPr>
        <w:t>(за національною шкалою, шкалою ECTS, бали)</w:t>
      </w:r>
    </w:p>
    <w:p w:rsidR="00791B93" w:rsidRDefault="00791B93" w:rsidP="00A66CFC">
      <w:pPr>
        <w:spacing w:line="360" w:lineRule="auto"/>
        <w:rPr>
          <w:color w:val="000000"/>
          <w:sz w:val="28"/>
          <w:szCs w:val="28"/>
          <w:lang w:val="uk-UA"/>
        </w:rPr>
      </w:pPr>
    </w:p>
    <w:p w:rsidR="00A66CFC" w:rsidRDefault="00A66CFC" w:rsidP="00A66CFC">
      <w:pPr>
        <w:spacing w:line="360" w:lineRule="auto"/>
        <w:rPr>
          <w:color w:val="000000"/>
          <w:sz w:val="28"/>
          <w:szCs w:val="28"/>
        </w:rPr>
      </w:pPr>
      <w:r>
        <w:rPr>
          <w:color w:val="000000"/>
          <w:sz w:val="28"/>
          <w:szCs w:val="28"/>
        </w:rPr>
        <w:t xml:space="preserve">Завідувач кафедри                                         </w:t>
      </w:r>
      <w:r w:rsidR="000244FB">
        <w:rPr>
          <w:color w:val="000000"/>
          <w:sz w:val="28"/>
          <w:szCs w:val="28"/>
          <w:lang w:val="uk-UA"/>
        </w:rPr>
        <w:t xml:space="preserve">   </w:t>
      </w:r>
      <w:r>
        <w:rPr>
          <w:color w:val="000000"/>
          <w:sz w:val="28"/>
          <w:szCs w:val="28"/>
        </w:rPr>
        <w:t xml:space="preserve"> Голова  ЕК</w:t>
      </w:r>
    </w:p>
    <w:p w:rsidR="00A66CFC" w:rsidRDefault="00A66CFC" w:rsidP="000244FB">
      <w:pPr>
        <w:rPr>
          <w:color w:val="000000"/>
          <w:sz w:val="28"/>
          <w:szCs w:val="28"/>
        </w:rPr>
      </w:pPr>
      <w:r>
        <w:rPr>
          <w:color w:val="000000"/>
          <w:sz w:val="28"/>
          <w:szCs w:val="28"/>
        </w:rPr>
        <w:t xml:space="preserve">_________         </w:t>
      </w:r>
      <w:r>
        <w:rPr>
          <w:color w:val="000000"/>
          <w:sz w:val="28"/>
          <w:szCs w:val="28"/>
          <w:lang w:val="uk-UA"/>
        </w:rPr>
        <w:t>Кравченко Н.</w:t>
      </w:r>
      <w:r w:rsidR="002E50A0">
        <w:rPr>
          <w:color w:val="000000"/>
          <w:sz w:val="28"/>
          <w:szCs w:val="28"/>
          <w:lang w:val="uk-UA"/>
        </w:rPr>
        <w:t xml:space="preserve"> </w:t>
      </w:r>
      <w:r>
        <w:rPr>
          <w:color w:val="000000"/>
          <w:sz w:val="28"/>
          <w:szCs w:val="28"/>
          <w:lang w:val="uk-UA"/>
        </w:rPr>
        <w:t>О</w:t>
      </w:r>
      <w:r>
        <w:rPr>
          <w:color w:val="000000"/>
          <w:sz w:val="28"/>
          <w:szCs w:val="28"/>
        </w:rPr>
        <w:t xml:space="preserve">.                </w:t>
      </w:r>
      <w:r w:rsidR="000244FB">
        <w:rPr>
          <w:color w:val="000000"/>
          <w:sz w:val="28"/>
          <w:szCs w:val="28"/>
          <w:lang w:val="uk-UA"/>
        </w:rPr>
        <w:t xml:space="preserve">    </w:t>
      </w:r>
      <w:r>
        <w:rPr>
          <w:color w:val="000000"/>
          <w:sz w:val="28"/>
          <w:szCs w:val="28"/>
        </w:rPr>
        <w:t xml:space="preserve">  _______        </w:t>
      </w:r>
      <w:r>
        <w:rPr>
          <w:color w:val="000000"/>
          <w:sz w:val="28"/>
          <w:szCs w:val="28"/>
          <w:lang w:val="uk-UA"/>
        </w:rPr>
        <w:t>Колегаєва І.</w:t>
      </w:r>
      <w:r w:rsidR="00755107" w:rsidRPr="00A9342D">
        <w:rPr>
          <w:color w:val="000000"/>
          <w:sz w:val="28"/>
          <w:szCs w:val="28"/>
        </w:rPr>
        <w:t xml:space="preserve"> </w:t>
      </w:r>
      <w:r>
        <w:rPr>
          <w:color w:val="000000"/>
          <w:sz w:val="28"/>
          <w:szCs w:val="28"/>
          <w:lang w:val="uk-UA"/>
        </w:rPr>
        <w:t>М</w:t>
      </w:r>
      <w:r>
        <w:rPr>
          <w:color w:val="000000"/>
          <w:sz w:val="28"/>
          <w:szCs w:val="28"/>
        </w:rPr>
        <w:t>.</w:t>
      </w:r>
    </w:p>
    <w:p w:rsidR="00A66CFC" w:rsidRDefault="000244FB" w:rsidP="000244FB">
      <w:pPr>
        <w:tabs>
          <w:tab w:val="left" w:pos="5280"/>
        </w:tabs>
        <w:rPr>
          <w:color w:val="000000"/>
          <w:sz w:val="20"/>
          <w:szCs w:val="20"/>
        </w:rPr>
      </w:pPr>
      <w:r>
        <w:rPr>
          <w:color w:val="000000"/>
          <w:sz w:val="20"/>
          <w:szCs w:val="20"/>
          <w:lang w:val="uk-UA"/>
        </w:rPr>
        <w:t xml:space="preserve">      </w:t>
      </w:r>
      <w:r w:rsidR="00A66CFC">
        <w:rPr>
          <w:color w:val="000000"/>
          <w:sz w:val="20"/>
          <w:szCs w:val="20"/>
        </w:rPr>
        <w:t>(підпис)</w:t>
      </w:r>
      <w:r w:rsidR="00A66CFC">
        <w:rPr>
          <w:color w:val="000000"/>
          <w:sz w:val="20"/>
          <w:szCs w:val="20"/>
        </w:rPr>
        <w:tab/>
      </w:r>
      <w:r>
        <w:rPr>
          <w:color w:val="000000"/>
          <w:sz w:val="20"/>
          <w:szCs w:val="20"/>
          <w:lang w:val="uk-UA"/>
        </w:rPr>
        <w:t xml:space="preserve">    </w:t>
      </w:r>
      <w:r w:rsidR="00A66CFC">
        <w:rPr>
          <w:color w:val="000000"/>
          <w:sz w:val="20"/>
          <w:szCs w:val="20"/>
        </w:rPr>
        <w:t>(підпис)</w:t>
      </w:r>
    </w:p>
    <w:p w:rsidR="00BF3B16" w:rsidRDefault="00BF3B16" w:rsidP="00A66CFC">
      <w:pPr>
        <w:spacing w:line="360" w:lineRule="auto"/>
        <w:jc w:val="center"/>
        <w:rPr>
          <w:rFonts w:ascii="Times New Roman CYR" w:hAnsi="Times New Roman CYR" w:cs="Times New Roman CYR"/>
          <w:bCs/>
          <w:sz w:val="28"/>
          <w:szCs w:val="28"/>
          <w:lang w:val="uk-UA"/>
        </w:rPr>
      </w:pPr>
    </w:p>
    <w:p w:rsidR="00666CBE" w:rsidRDefault="00666CBE" w:rsidP="00A66CFC">
      <w:pPr>
        <w:spacing w:line="360" w:lineRule="auto"/>
        <w:jc w:val="center"/>
        <w:rPr>
          <w:rFonts w:ascii="Times New Roman CYR" w:hAnsi="Times New Roman CYR" w:cs="Times New Roman CYR"/>
          <w:bCs/>
          <w:sz w:val="28"/>
          <w:szCs w:val="28"/>
          <w:lang w:val="uk-UA"/>
        </w:rPr>
      </w:pPr>
    </w:p>
    <w:p w:rsidR="00BF3B16" w:rsidRPr="00BF3B16" w:rsidRDefault="00A66CFC" w:rsidP="00BF3B16">
      <w:pPr>
        <w:spacing w:line="360" w:lineRule="auto"/>
        <w:jc w:val="center"/>
        <w:rPr>
          <w:rFonts w:ascii="Times New Roman CYR" w:hAnsi="Times New Roman CYR" w:cs="Times New Roman CYR"/>
          <w:bCs/>
          <w:sz w:val="28"/>
          <w:szCs w:val="28"/>
          <w:lang w:val="uk-UA"/>
        </w:rPr>
      </w:pPr>
      <w:r>
        <w:rPr>
          <w:rFonts w:ascii="Times New Roman CYR" w:hAnsi="Times New Roman CYR" w:cs="Times New Roman CYR"/>
          <w:bCs/>
          <w:sz w:val="28"/>
          <w:szCs w:val="28"/>
        </w:rPr>
        <w:t>Одеса  20</w:t>
      </w:r>
      <w:r w:rsidR="00755107">
        <w:rPr>
          <w:rFonts w:ascii="Times New Roman CYR" w:hAnsi="Times New Roman CYR" w:cs="Times New Roman CYR"/>
          <w:bCs/>
          <w:sz w:val="28"/>
          <w:szCs w:val="28"/>
          <w:lang w:val="uk-UA"/>
        </w:rPr>
        <w:t>2</w:t>
      </w:r>
      <w:r w:rsidR="00755107" w:rsidRPr="00A9342D">
        <w:rPr>
          <w:rFonts w:ascii="Times New Roman CYR" w:hAnsi="Times New Roman CYR" w:cs="Times New Roman CYR"/>
          <w:bCs/>
          <w:sz w:val="28"/>
          <w:szCs w:val="28"/>
        </w:rPr>
        <w:t>1</w:t>
      </w:r>
    </w:p>
    <w:p w:rsidR="0087284F" w:rsidRPr="00B000B2" w:rsidRDefault="0087284F" w:rsidP="0087284F">
      <w:pPr>
        <w:jc w:val="center"/>
        <w:rPr>
          <w:b/>
          <w:sz w:val="28"/>
          <w:szCs w:val="28"/>
          <w:lang w:val="uk-UA"/>
        </w:rPr>
      </w:pPr>
      <w:r w:rsidRPr="00B000B2">
        <w:rPr>
          <w:b/>
          <w:sz w:val="28"/>
          <w:szCs w:val="28"/>
          <w:lang w:val="uk-UA"/>
        </w:rPr>
        <w:lastRenderedPageBreak/>
        <w:t>ЗМІСТ</w:t>
      </w:r>
    </w:p>
    <w:p w:rsidR="0087284F" w:rsidRPr="00B000B2" w:rsidRDefault="0087284F" w:rsidP="0087284F">
      <w:pPr>
        <w:jc w:val="both"/>
        <w:rPr>
          <w:spacing w:val="-2"/>
          <w:sz w:val="28"/>
          <w:szCs w:val="28"/>
          <w:lang w:val="fr-FR"/>
        </w:rPr>
      </w:pPr>
      <w:r w:rsidRPr="00B000B2">
        <w:rPr>
          <w:sz w:val="28"/>
          <w:szCs w:val="28"/>
          <w:lang w:val="uk-UA"/>
        </w:rPr>
        <w:t xml:space="preserve">ПЕРЕЛІК УМОВНИХ </w:t>
      </w:r>
      <w:r w:rsidRPr="00B000B2">
        <w:rPr>
          <w:spacing w:val="-2"/>
          <w:sz w:val="28"/>
          <w:szCs w:val="28"/>
        </w:rPr>
        <w:t>С</w:t>
      </w:r>
      <w:r w:rsidRPr="00B000B2">
        <w:rPr>
          <w:spacing w:val="-2"/>
          <w:sz w:val="28"/>
          <w:szCs w:val="28"/>
          <w:lang w:val="uk-UA"/>
        </w:rPr>
        <w:t>КОРОЧЕНЬ…..</w:t>
      </w:r>
      <w:r w:rsidRPr="00B000B2">
        <w:rPr>
          <w:spacing w:val="-2"/>
          <w:sz w:val="28"/>
          <w:szCs w:val="28"/>
        </w:rPr>
        <w:t>…………………………</w:t>
      </w:r>
      <w:r w:rsidR="00335444">
        <w:rPr>
          <w:spacing w:val="-2"/>
          <w:sz w:val="28"/>
          <w:szCs w:val="28"/>
          <w:lang w:val="fr-FR"/>
        </w:rPr>
        <w:t>......................</w:t>
      </w:r>
      <w:r w:rsidR="007B2A95">
        <w:rPr>
          <w:spacing w:val="-2"/>
          <w:sz w:val="28"/>
          <w:szCs w:val="28"/>
          <w:lang w:val="fr-FR"/>
        </w:rPr>
        <w:t>3</w:t>
      </w:r>
    </w:p>
    <w:p w:rsidR="0087284F" w:rsidRPr="00324969" w:rsidRDefault="0087284F" w:rsidP="0087284F">
      <w:pPr>
        <w:jc w:val="both"/>
        <w:rPr>
          <w:sz w:val="28"/>
          <w:szCs w:val="28"/>
          <w:lang w:val="fr-FR"/>
        </w:rPr>
      </w:pPr>
      <w:r w:rsidRPr="00B000B2">
        <w:rPr>
          <w:sz w:val="28"/>
          <w:szCs w:val="28"/>
          <w:lang w:val="uk-UA"/>
        </w:rPr>
        <w:t>ВСТУП …………………………………………………………………………</w:t>
      </w:r>
      <w:r w:rsidRPr="00B000B2">
        <w:rPr>
          <w:sz w:val="28"/>
          <w:szCs w:val="28"/>
          <w:lang w:val="fr-FR"/>
        </w:rPr>
        <w:t>...</w:t>
      </w:r>
      <w:r w:rsidR="00324969">
        <w:rPr>
          <w:sz w:val="28"/>
          <w:szCs w:val="28"/>
          <w:lang w:val="uk-UA"/>
        </w:rPr>
        <w:t>..</w:t>
      </w:r>
      <w:r w:rsidR="00324969">
        <w:rPr>
          <w:sz w:val="28"/>
          <w:szCs w:val="28"/>
          <w:lang w:val="fr-FR"/>
        </w:rPr>
        <w:t>4</w:t>
      </w:r>
    </w:p>
    <w:p w:rsidR="0087284F" w:rsidRPr="00B000B2" w:rsidRDefault="0087284F" w:rsidP="0087284F">
      <w:pPr>
        <w:jc w:val="both"/>
        <w:rPr>
          <w:sz w:val="28"/>
          <w:szCs w:val="28"/>
          <w:lang w:val="uk-UA"/>
        </w:rPr>
      </w:pPr>
    </w:p>
    <w:p w:rsidR="0087284F" w:rsidRPr="00B000B2" w:rsidRDefault="0087284F" w:rsidP="0087284F">
      <w:pPr>
        <w:jc w:val="both"/>
        <w:rPr>
          <w:sz w:val="28"/>
          <w:szCs w:val="28"/>
          <w:lang w:val="uk-UA"/>
        </w:rPr>
      </w:pPr>
      <w:r w:rsidRPr="00B000B2">
        <w:rPr>
          <w:sz w:val="28"/>
          <w:szCs w:val="28"/>
          <w:lang w:val="uk-UA"/>
        </w:rPr>
        <w:t xml:space="preserve">РОЗДІЛ </w:t>
      </w:r>
      <w:r w:rsidRPr="00B000B2">
        <w:rPr>
          <w:sz w:val="28"/>
          <w:szCs w:val="28"/>
        </w:rPr>
        <w:t>I</w:t>
      </w:r>
      <w:r w:rsidRPr="00B000B2">
        <w:rPr>
          <w:sz w:val="28"/>
          <w:szCs w:val="28"/>
          <w:lang w:val="uk-UA"/>
        </w:rPr>
        <w:t xml:space="preserve">. </w:t>
      </w:r>
      <w:r w:rsidR="009D21CE">
        <w:rPr>
          <w:sz w:val="28"/>
          <w:szCs w:val="28"/>
          <w:lang w:val="uk-UA"/>
        </w:rPr>
        <w:t>ЕКСПРЕСИВИ</w:t>
      </w:r>
      <w:r w:rsidRPr="00B000B2">
        <w:rPr>
          <w:sz w:val="28"/>
          <w:szCs w:val="28"/>
          <w:lang w:val="uk-UA"/>
        </w:rPr>
        <w:t xml:space="preserve"> У ТАКСОНІМІЇ МОВЛЕННЄВИХ АКТІВ </w:t>
      </w:r>
    </w:p>
    <w:p w:rsidR="0087284F" w:rsidRPr="00B000B2" w:rsidRDefault="0087284F" w:rsidP="0087284F">
      <w:pPr>
        <w:pStyle w:val="a3"/>
        <w:numPr>
          <w:ilvl w:val="1"/>
          <w:numId w:val="1"/>
        </w:numPr>
        <w:jc w:val="both"/>
        <w:rPr>
          <w:sz w:val="28"/>
          <w:szCs w:val="28"/>
          <w:lang w:val="uk-UA"/>
        </w:rPr>
      </w:pPr>
      <w:r w:rsidRPr="00B000B2">
        <w:rPr>
          <w:sz w:val="28"/>
          <w:szCs w:val="28"/>
          <w:lang w:val="uk-UA"/>
        </w:rPr>
        <w:t>Теорія мовленн</w:t>
      </w:r>
      <w:r w:rsidR="00925297">
        <w:rPr>
          <w:sz w:val="28"/>
          <w:szCs w:val="28"/>
          <w:lang w:val="uk-UA"/>
        </w:rPr>
        <w:t>євих актів…….……………………………….…</w:t>
      </w:r>
      <w:r w:rsidR="00E90F49">
        <w:rPr>
          <w:sz w:val="28"/>
          <w:szCs w:val="28"/>
          <w:lang w:val="uk-UA"/>
        </w:rPr>
        <w:t>……</w:t>
      </w:r>
      <w:r w:rsidR="003052BA">
        <w:rPr>
          <w:sz w:val="28"/>
          <w:szCs w:val="28"/>
          <w:lang w:val="fr-FR"/>
        </w:rPr>
        <w:t>...</w:t>
      </w:r>
      <w:r w:rsidR="00925297">
        <w:rPr>
          <w:sz w:val="28"/>
          <w:szCs w:val="28"/>
        </w:rPr>
        <w:t>.</w:t>
      </w:r>
      <w:r w:rsidR="00335444">
        <w:rPr>
          <w:sz w:val="28"/>
          <w:szCs w:val="28"/>
          <w:lang w:val="uk-UA"/>
        </w:rPr>
        <w:t>..</w:t>
      </w:r>
      <w:r w:rsidR="00925297">
        <w:rPr>
          <w:sz w:val="28"/>
          <w:szCs w:val="28"/>
        </w:rPr>
        <w:t>8</w:t>
      </w:r>
    </w:p>
    <w:p w:rsidR="0087284F" w:rsidRPr="00B000B2" w:rsidRDefault="0081522A" w:rsidP="0087284F">
      <w:pPr>
        <w:numPr>
          <w:ilvl w:val="1"/>
          <w:numId w:val="1"/>
        </w:numPr>
        <w:contextualSpacing/>
        <w:jc w:val="both"/>
        <w:rPr>
          <w:sz w:val="28"/>
          <w:szCs w:val="28"/>
          <w:lang w:val="uk-UA"/>
        </w:rPr>
      </w:pPr>
      <w:r w:rsidRPr="00B000B2">
        <w:rPr>
          <w:sz w:val="28"/>
          <w:szCs w:val="28"/>
          <w:lang w:val="uk-UA"/>
        </w:rPr>
        <w:t xml:space="preserve">Компоненти та структура </w:t>
      </w:r>
      <w:r w:rsidR="00C54CBC">
        <w:rPr>
          <w:sz w:val="28"/>
          <w:szCs w:val="28"/>
          <w:lang w:val="uk-UA"/>
        </w:rPr>
        <w:t>мовленнєвого акту………………………</w:t>
      </w:r>
      <w:r w:rsidR="00335444">
        <w:rPr>
          <w:sz w:val="28"/>
          <w:szCs w:val="28"/>
          <w:lang w:val="fr-FR"/>
        </w:rPr>
        <w:t>…</w:t>
      </w:r>
      <w:r w:rsidR="00335444">
        <w:rPr>
          <w:sz w:val="28"/>
          <w:szCs w:val="28"/>
          <w:lang w:val="uk-UA"/>
        </w:rPr>
        <w:t>..</w:t>
      </w:r>
      <w:r w:rsidR="00965F48">
        <w:rPr>
          <w:sz w:val="28"/>
          <w:szCs w:val="28"/>
          <w:lang w:val="uk-UA"/>
        </w:rPr>
        <w:t>11</w:t>
      </w:r>
    </w:p>
    <w:p w:rsidR="0087284F" w:rsidRPr="00B000B2" w:rsidRDefault="0087284F" w:rsidP="0087284F">
      <w:pPr>
        <w:numPr>
          <w:ilvl w:val="1"/>
          <w:numId w:val="1"/>
        </w:numPr>
        <w:contextualSpacing/>
        <w:jc w:val="both"/>
        <w:rPr>
          <w:sz w:val="28"/>
          <w:szCs w:val="28"/>
          <w:lang w:val="uk-UA"/>
        </w:rPr>
      </w:pPr>
      <w:r w:rsidRPr="00B000B2">
        <w:rPr>
          <w:sz w:val="28"/>
          <w:szCs w:val="28"/>
          <w:lang w:val="uk-UA"/>
        </w:rPr>
        <w:t>Класифікація мовл</w:t>
      </w:r>
      <w:r w:rsidR="00C54CBC">
        <w:rPr>
          <w:sz w:val="28"/>
          <w:szCs w:val="28"/>
          <w:lang w:val="uk-UA"/>
        </w:rPr>
        <w:t>еннєвих актів…………………………………</w:t>
      </w:r>
      <w:r w:rsidR="00C54CBC">
        <w:rPr>
          <w:sz w:val="28"/>
          <w:szCs w:val="28"/>
          <w:lang w:val="fr-FR"/>
        </w:rPr>
        <w:t>...</w:t>
      </w:r>
      <w:r w:rsidR="00C54CBC">
        <w:rPr>
          <w:sz w:val="28"/>
          <w:szCs w:val="28"/>
          <w:lang w:val="uk-UA"/>
        </w:rPr>
        <w:t>……</w:t>
      </w:r>
      <w:r w:rsidR="00965F48">
        <w:rPr>
          <w:sz w:val="28"/>
          <w:szCs w:val="28"/>
          <w:lang w:val="uk-UA"/>
        </w:rPr>
        <w:t>15</w:t>
      </w:r>
    </w:p>
    <w:p w:rsidR="0087284F" w:rsidRPr="00B000B2" w:rsidRDefault="0087284F" w:rsidP="0087284F">
      <w:pPr>
        <w:numPr>
          <w:ilvl w:val="1"/>
          <w:numId w:val="1"/>
        </w:numPr>
        <w:contextualSpacing/>
        <w:jc w:val="both"/>
        <w:rPr>
          <w:sz w:val="28"/>
          <w:szCs w:val="28"/>
        </w:rPr>
      </w:pPr>
      <w:r w:rsidRPr="00B000B2">
        <w:rPr>
          <w:sz w:val="28"/>
          <w:szCs w:val="28"/>
          <w:lang w:val="uk-UA"/>
        </w:rPr>
        <w:t>Експресивні мовленнєві акти……………………</w:t>
      </w:r>
      <w:r w:rsidR="00C54CBC">
        <w:rPr>
          <w:sz w:val="28"/>
          <w:szCs w:val="28"/>
          <w:lang w:val="uk-UA"/>
        </w:rPr>
        <w:t>………....</w:t>
      </w:r>
      <w:r w:rsidR="00335444">
        <w:rPr>
          <w:sz w:val="28"/>
          <w:szCs w:val="28"/>
          <w:lang w:val="uk-UA"/>
        </w:rPr>
        <w:t>....................</w:t>
      </w:r>
      <w:r w:rsidR="00C2467E">
        <w:rPr>
          <w:sz w:val="28"/>
          <w:szCs w:val="28"/>
          <w:lang w:val="uk-UA"/>
        </w:rPr>
        <w:t>19</w:t>
      </w:r>
    </w:p>
    <w:p w:rsidR="0087284F" w:rsidRPr="006742B5" w:rsidRDefault="0087284F" w:rsidP="0087284F">
      <w:pPr>
        <w:contextualSpacing/>
        <w:jc w:val="both"/>
        <w:rPr>
          <w:sz w:val="28"/>
          <w:szCs w:val="28"/>
          <w:lang w:val="uk-UA"/>
        </w:rPr>
      </w:pPr>
      <w:r w:rsidRPr="00B000B2">
        <w:rPr>
          <w:sz w:val="28"/>
          <w:szCs w:val="28"/>
        </w:rPr>
        <w:t>ВИСНОВКИ ДО РОЗДІЛУ</w:t>
      </w:r>
      <w:r w:rsidR="00DB556A">
        <w:rPr>
          <w:sz w:val="28"/>
          <w:szCs w:val="28"/>
          <w:lang w:val="uk-UA"/>
        </w:rPr>
        <w:t xml:space="preserve"> </w:t>
      </w:r>
      <w:r w:rsidR="00DB556A" w:rsidRPr="00B000B2">
        <w:rPr>
          <w:sz w:val="28"/>
          <w:szCs w:val="28"/>
        </w:rPr>
        <w:t>I</w:t>
      </w:r>
      <w:r w:rsidR="00DB556A">
        <w:rPr>
          <w:sz w:val="28"/>
          <w:szCs w:val="28"/>
          <w:lang w:val="uk-UA"/>
        </w:rPr>
        <w:t xml:space="preserve"> </w:t>
      </w:r>
      <w:r w:rsidR="00C54CBC">
        <w:rPr>
          <w:sz w:val="28"/>
          <w:szCs w:val="28"/>
          <w:lang w:val="uk-UA"/>
        </w:rPr>
        <w:t>………………………………………………</w:t>
      </w:r>
      <w:r w:rsidR="00965F48">
        <w:rPr>
          <w:sz w:val="28"/>
          <w:szCs w:val="28"/>
          <w:lang w:val="fr-FR"/>
        </w:rPr>
        <w:t>…</w:t>
      </w:r>
      <w:r w:rsidR="00EC56E3">
        <w:rPr>
          <w:sz w:val="28"/>
          <w:szCs w:val="28"/>
          <w:lang w:val="uk-UA"/>
        </w:rPr>
        <w:t>...2</w:t>
      </w:r>
      <w:r w:rsidR="006742B5">
        <w:rPr>
          <w:sz w:val="28"/>
          <w:szCs w:val="28"/>
          <w:lang w:val="uk-UA"/>
        </w:rPr>
        <w:t>4</w:t>
      </w:r>
    </w:p>
    <w:p w:rsidR="0087284F" w:rsidRPr="00B000B2" w:rsidRDefault="0087284F" w:rsidP="0087284F">
      <w:pPr>
        <w:jc w:val="both"/>
        <w:rPr>
          <w:sz w:val="28"/>
          <w:szCs w:val="28"/>
          <w:lang w:val="uk-UA"/>
        </w:rPr>
      </w:pPr>
    </w:p>
    <w:p w:rsidR="0087284F" w:rsidRPr="00B000B2" w:rsidRDefault="0087284F" w:rsidP="0087284F">
      <w:pPr>
        <w:jc w:val="both"/>
        <w:rPr>
          <w:sz w:val="28"/>
          <w:szCs w:val="28"/>
          <w:lang w:val="uk-UA"/>
        </w:rPr>
      </w:pPr>
      <w:r w:rsidRPr="00B000B2">
        <w:rPr>
          <w:sz w:val="28"/>
          <w:szCs w:val="28"/>
          <w:lang w:val="uk-UA"/>
        </w:rPr>
        <w:t xml:space="preserve">РОЗДІЛ </w:t>
      </w:r>
      <w:r w:rsidRPr="00B000B2">
        <w:rPr>
          <w:sz w:val="28"/>
          <w:szCs w:val="28"/>
        </w:rPr>
        <w:t>II</w:t>
      </w:r>
      <w:r w:rsidRPr="00B000B2">
        <w:rPr>
          <w:sz w:val="28"/>
          <w:szCs w:val="28"/>
          <w:lang w:val="uk-UA"/>
        </w:rPr>
        <w:t>. ІЛЛОКУТИВНІ ЦІ</w:t>
      </w:r>
      <w:r w:rsidR="00BC092A">
        <w:rPr>
          <w:sz w:val="28"/>
          <w:szCs w:val="28"/>
          <w:lang w:val="uk-UA"/>
        </w:rPr>
        <w:t>ЛІ ТА ПЕРЛОКУТИВНИЙ ЕФЕКТ ЕКСПРЕС</w:t>
      </w:r>
      <w:r w:rsidRPr="00B000B2">
        <w:rPr>
          <w:sz w:val="28"/>
          <w:szCs w:val="28"/>
          <w:lang w:val="uk-UA"/>
        </w:rPr>
        <w:t xml:space="preserve">ИВНИХ МОВЛЕННЄВИХ АКТІВ В АНГЛОМОВНОМУ ЛІТЕРАТУРНОМУ ДИСКУРСІ </w:t>
      </w:r>
    </w:p>
    <w:p w:rsidR="0087284F" w:rsidRPr="00A23F84" w:rsidRDefault="0087284F" w:rsidP="0087284F">
      <w:pPr>
        <w:jc w:val="both"/>
        <w:rPr>
          <w:sz w:val="28"/>
          <w:szCs w:val="28"/>
          <w:lang w:val="uk-UA"/>
        </w:rPr>
      </w:pPr>
      <w:r w:rsidRPr="00B000B2">
        <w:rPr>
          <w:sz w:val="28"/>
          <w:szCs w:val="28"/>
          <w:lang w:val="uk-UA"/>
        </w:rPr>
        <w:t>2.1. МА ВИ</w:t>
      </w:r>
      <w:r w:rsidR="00C54CBC">
        <w:rPr>
          <w:sz w:val="28"/>
          <w:szCs w:val="28"/>
          <w:lang w:val="uk-UA"/>
        </w:rPr>
        <w:t>БАЧЕННЯ ………………………………………………………</w:t>
      </w:r>
      <w:r w:rsidR="00C54CBC">
        <w:rPr>
          <w:sz w:val="28"/>
          <w:szCs w:val="28"/>
          <w:lang w:val="fr-FR"/>
        </w:rPr>
        <w:t>.</w:t>
      </w:r>
      <w:r w:rsidR="00C54CBC">
        <w:rPr>
          <w:sz w:val="28"/>
          <w:szCs w:val="28"/>
          <w:lang w:val="uk-UA"/>
        </w:rPr>
        <w:t>…</w:t>
      </w:r>
      <w:r w:rsidR="0000426D">
        <w:rPr>
          <w:sz w:val="28"/>
          <w:szCs w:val="28"/>
          <w:lang w:val="uk-UA"/>
        </w:rPr>
        <w:t>2</w:t>
      </w:r>
      <w:r w:rsidR="00A23F84">
        <w:rPr>
          <w:sz w:val="28"/>
          <w:szCs w:val="28"/>
          <w:lang w:val="uk-UA"/>
        </w:rPr>
        <w:t>6</w:t>
      </w:r>
    </w:p>
    <w:p w:rsidR="0087284F" w:rsidRPr="00A31DB4" w:rsidRDefault="004C56B9" w:rsidP="0087284F">
      <w:pPr>
        <w:jc w:val="both"/>
        <w:rPr>
          <w:sz w:val="28"/>
          <w:szCs w:val="28"/>
          <w:lang w:val="uk-UA"/>
        </w:rPr>
      </w:pPr>
      <w:r>
        <w:rPr>
          <w:sz w:val="28"/>
          <w:szCs w:val="28"/>
          <w:lang w:val="uk-UA"/>
        </w:rPr>
        <w:t>2.2</w:t>
      </w:r>
      <w:r w:rsidR="0087284F" w:rsidRPr="00B000B2">
        <w:rPr>
          <w:sz w:val="28"/>
          <w:szCs w:val="28"/>
          <w:lang w:val="uk-UA"/>
        </w:rPr>
        <w:t>. МА ПРИВІТАННЯ…………………………………......</w:t>
      </w:r>
      <w:r w:rsidR="00C54CBC">
        <w:rPr>
          <w:sz w:val="28"/>
          <w:szCs w:val="28"/>
          <w:lang w:val="uk-UA"/>
        </w:rPr>
        <w:t>............................</w:t>
      </w:r>
      <w:r w:rsidR="00335444">
        <w:rPr>
          <w:sz w:val="28"/>
          <w:szCs w:val="28"/>
          <w:lang w:val="uk-UA"/>
        </w:rPr>
        <w:t>.</w:t>
      </w:r>
      <w:r w:rsidR="0000426D">
        <w:rPr>
          <w:sz w:val="28"/>
          <w:szCs w:val="28"/>
          <w:lang w:val="uk-UA"/>
        </w:rPr>
        <w:t>3</w:t>
      </w:r>
      <w:r w:rsidR="00A31DB4">
        <w:rPr>
          <w:sz w:val="28"/>
          <w:szCs w:val="28"/>
          <w:lang w:val="uk-UA"/>
        </w:rPr>
        <w:t>2</w:t>
      </w:r>
    </w:p>
    <w:p w:rsidR="0087284F" w:rsidRPr="00BF4912" w:rsidRDefault="004C56B9" w:rsidP="0087284F">
      <w:pPr>
        <w:jc w:val="both"/>
        <w:rPr>
          <w:sz w:val="28"/>
          <w:szCs w:val="28"/>
          <w:lang w:val="uk-UA"/>
        </w:rPr>
      </w:pPr>
      <w:r>
        <w:rPr>
          <w:sz w:val="28"/>
          <w:szCs w:val="28"/>
          <w:lang w:val="uk-UA"/>
        </w:rPr>
        <w:t>2.3</w:t>
      </w:r>
      <w:r w:rsidR="0087284F" w:rsidRPr="00B000B2">
        <w:rPr>
          <w:sz w:val="28"/>
          <w:szCs w:val="28"/>
          <w:lang w:val="uk-UA"/>
        </w:rPr>
        <w:t>. МА П</w:t>
      </w:r>
      <w:r w:rsidR="00C54CBC">
        <w:rPr>
          <w:sz w:val="28"/>
          <w:szCs w:val="28"/>
          <w:lang w:val="uk-UA"/>
        </w:rPr>
        <w:t>ОДЯКИ…………………………………………………………</w:t>
      </w:r>
      <w:r w:rsidR="00C54CBC">
        <w:rPr>
          <w:sz w:val="28"/>
          <w:szCs w:val="28"/>
          <w:lang w:val="fr-FR"/>
        </w:rPr>
        <w:t>.</w:t>
      </w:r>
      <w:r w:rsidR="00C54CBC">
        <w:rPr>
          <w:sz w:val="28"/>
          <w:szCs w:val="28"/>
          <w:lang w:val="uk-UA"/>
        </w:rPr>
        <w:t>……</w:t>
      </w:r>
      <w:r w:rsidR="0000426D">
        <w:rPr>
          <w:sz w:val="28"/>
          <w:szCs w:val="28"/>
        </w:rPr>
        <w:t>3</w:t>
      </w:r>
      <w:r w:rsidR="00BF4912">
        <w:rPr>
          <w:sz w:val="28"/>
          <w:szCs w:val="28"/>
          <w:lang w:val="uk-UA"/>
        </w:rPr>
        <w:t>6</w:t>
      </w:r>
    </w:p>
    <w:p w:rsidR="0087284F" w:rsidRPr="00BF4912" w:rsidRDefault="0087284F" w:rsidP="0087284F">
      <w:pPr>
        <w:jc w:val="both"/>
        <w:rPr>
          <w:sz w:val="28"/>
          <w:szCs w:val="28"/>
          <w:lang w:val="uk-UA"/>
        </w:rPr>
      </w:pPr>
      <w:r w:rsidRPr="00B000B2">
        <w:rPr>
          <w:sz w:val="28"/>
          <w:szCs w:val="28"/>
          <w:lang w:val="uk-UA"/>
        </w:rPr>
        <w:t>ВИСНОВКИ ДО РОЗДІЛУ</w:t>
      </w:r>
      <w:r w:rsidR="001A0080" w:rsidRPr="001A0080">
        <w:rPr>
          <w:sz w:val="28"/>
          <w:szCs w:val="28"/>
        </w:rPr>
        <w:t xml:space="preserve"> </w:t>
      </w:r>
      <w:r w:rsidR="001A0080" w:rsidRPr="00B000B2">
        <w:rPr>
          <w:sz w:val="28"/>
          <w:szCs w:val="28"/>
        </w:rPr>
        <w:t>II</w:t>
      </w:r>
      <w:r w:rsidRPr="00B000B2">
        <w:rPr>
          <w:sz w:val="28"/>
          <w:szCs w:val="28"/>
          <w:lang w:val="uk-UA"/>
        </w:rPr>
        <w:t>...................................................</w:t>
      </w:r>
      <w:r w:rsidR="001A0080">
        <w:rPr>
          <w:sz w:val="28"/>
          <w:szCs w:val="28"/>
          <w:lang w:val="uk-UA"/>
        </w:rPr>
        <w:t>........................</w:t>
      </w:r>
      <w:r w:rsidR="0000426D">
        <w:rPr>
          <w:sz w:val="28"/>
          <w:szCs w:val="28"/>
          <w:lang w:val="uk-UA"/>
        </w:rPr>
        <w:t>4</w:t>
      </w:r>
      <w:r w:rsidR="00BF4912">
        <w:rPr>
          <w:sz w:val="28"/>
          <w:szCs w:val="28"/>
          <w:lang w:val="uk-UA"/>
        </w:rPr>
        <w:t>0</w:t>
      </w:r>
    </w:p>
    <w:p w:rsidR="0087284F" w:rsidRPr="00B000B2" w:rsidRDefault="0087284F" w:rsidP="0087284F">
      <w:pPr>
        <w:jc w:val="both"/>
        <w:rPr>
          <w:sz w:val="28"/>
          <w:szCs w:val="28"/>
          <w:lang w:val="uk-UA"/>
        </w:rPr>
      </w:pPr>
    </w:p>
    <w:p w:rsidR="0087284F" w:rsidRPr="00B000B2" w:rsidRDefault="0087284F" w:rsidP="0087284F">
      <w:pPr>
        <w:jc w:val="both"/>
        <w:rPr>
          <w:sz w:val="28"/>
          <w:szCs w:val="28"/>
          <w:lang w:val="uk-UA"/>
        </w:rPr>
      </w:pPr>
      <w:r w:rsidRPr="00B000B2">
        <w:rPr>
          <w:sz w:val="28"/>
          <w:szCs w:val="28"/>
          <w:lang w:val="uk-UA"/>
        </w:rPr>
        <w:t xml:space="preserve">РОЗДІЛ </w:t>
      </w:r>
      <w:r w:rsidRPr="00B000B2">
        <w:rPr>
          <w:sz w:val="28"/>
          <w:szCs w:val="28"/>
          <w:lang w:val="en-US"/>
        </w:rPr>
        <w:t>I</w:t>
      </w:r>
      <w:r w:rsidRPr="00B000B2">
        <w:rPr>
          <w:sz w:val="28"/>
          <w:szCs w:val="28"/>
          <w:lang w:val="uk-UA"/>
        </w:rPr>
        <w:t>ІІ</w:t>
      </w:r>
      <w:r w:rsidRPr="00B000B2">
        <w:rPr>
          <w:sz w:val="28"/>
          <w:szCs w:val="28"/>
        </w:rPr>
        <w:t>.</w:t>
      </w:r>
      <w:r w:rsidRPr="00B000B2">
        <w:rPr>
          <w:sz w:val="28"/>
          <w:szCs w:val="28"/>
          <w:lang w:val="uk-UA"/>
        </w:rPr>
        <w:t xml:space="preserve"> ВЕРБАЛЬНІ ТА НЕВЕРБАЛЬНІ ЗАСОБИ ВИРАЖЕННЯ ЕКСПРЕСИВНИХ МОВЛЕННЄВИХ АКТІВ В АНГЛОМОВНОМУ ЛІТЕРАТУРНОМУ ДИСКУРСІ </w:t>
      </w:r>
    </w:p>
    <w:p w:rsidR="0087284F" w:rsidRPr="00FB1EC0" w:rsidRDefault="0087284F" w:rsidP="0087284F">
      <w:pPr>
        <w:jc w:val="both"/>
        <w:rPr>
          <w:sz w:val="28"/>
          <w:szCs w:val="28"/>
          <w:lang w:val="uk-UA"/>
        </w:rPr>
      </w:pPr>
      <w:r w:rsidRPr="00B000B2">
        <w:rPr>
          <w:sz w:val="28"/>
          <w:szCs w:val="28"/>
          <w:lang w:val="uk-UA"/>
        </w:rPr>
        <w:t>3.1. МА ВИБАЧЕННЯ ………………</w:t>
      </w:r>
      <w:r w:rsidR="004E4488">
        <w:rPr>
          <w:sz w:val="28"/>
          <w:szCs w:val="28"/>
          <w:lang w:val="uk-UA"/>
        </w:rPr>
        <w:t>…………………………………………</w:t>
      </w:r>
      <w:r w:rsidR="003052BA">
        <w:rPr>
          <w:sz w:val="28"/>
          <w:szCs w:val="28"/>
          <w:lang w:val="fr-FR"/>
        </w:rPr>
        <w:t>.</w:t>
      </w:r>
      <w:r w:rsidR="0000426D">
        <w:rPr>
          <w:sz w:val="28"/>
          <w:szCs w:val="28"/>
        </w:rPr>
        <w:t>4</w:t>
      </w:r>
      <w:r w:rsidR="00FB1EC0">
        <w:rPr>
          <w:sz w:val="28"/>
          <w:szCs w:val="28"/>
          <w:lang w:val="uk-UA"/>
        </w:rPr>
        <w:t>3</w:t>
      </w:r>
    </w:p>
    <w:p w:rsidR="0087284F" w:rsidRPr="00FB1EC0" w:rsidRDefault="004C56B9" w:rsidP="0087284F">
      <w:pPr>
        <w:jc w:val="both"/>
        <w:rPr>
          <w:sz w:val="28"/>
          <w:szCs w:val="28"/>
          <w:lang w:val="uk-UA"/>
        </w:rPr>
      </w:pPr>
      <w:r>
        <w:rPr>
          <w:sz w:val="28"/>
          <w:szCs w:val="28"/>
          <w:lang w:val="uk-UA"/>
        </w:rPr>
        <w:t>3.2</w:t>
      </w:r>
      <w:r w:rsidR="0087284F" w:rsidRPr="00B000B2">
        <w:rPr>
          <w:sz w:val="28"/>
          <w:szCs w:val="28"/>
          <w:lang w:val="uk-UA"/>
        </w:rPr>
        <w:t>. МА ПРИВІТАННЯ………………………………….......</w:t>
      </w:r>
      <w:r w:rsidR="004E4488">
        <w:rPr>
          <w:sz w:val="28"/>
          <w:szCs w:val="28"/>
          <w:lang w:val="uk-UA"/>
        </w:rPr>
        <w:t>............................</w:t>
      </w:r>
      <w:r w:rsidR="00335444">
        <w:rPr>
          <w:sz w:val="28"/>
          <w:szCs w:val="28"/>
          <w:lang w:val="uk-UA"/>
        </w:rPr>
        <w:t>.</w:t>
      </w:r>
      <w:r w:rsidR="0000426D">
        <w:rPr>
          <w:sz w:val="28"/>
          <w:szCs w:val="28"/>
          <w:lang w:val="uk-UA"/>
        </w:rPr>
        <w:t>5</w:t>
      </w:r>
      <w:r w:rsidR="00FB1EC0">
        <w:rPr>
          <w:sz w:val="28"/>
          <w:szCs w:val="28"/>
          <w:lang w:val="uk-UA"/>
        </w:rPr>
        <w:t>2</w:t>
      </w:r>
    </w:p>
    <w:p w:rsidR="0087284F" w:rsidRPr="00FB1EC0" w:rsidRDefault="004C56B9" w:rsidP="0087284F">
      <w:pPr>
        <w:jc w:val="both"/>
        <w:rPr>
          <w:sz w:val="28"/>
          <w:szCs w:val="28"/>
          <w:lang w:val="uk-UA"/>
        </w:rPr>
      </w:pPr>
      <w:r>
        <w:rPr>
          <w:sz w:val="28"/>
          <w:szCs w:val="28"/>
          <w:lang w:val="uk-UA"/>
        </w:rPr>
        <w:t>3.3</w:t>
      </w:r>
      <w:r w:rsidR="0087284F" w:rsidRPr="00B000B2">
        <w:rPr>
          <w:sz w:val="28"/>
          <w:szCs w:val="28"/>
          <w:lang w:val="uk-UA"/>
        </w:rPr>
        <w:t>. МА П</w:t>
      </w:r>
      <w:r w:rsidR="004E4488">
        <w:rPr>
          <w:sz w:val="28"/>
          <w:szCs w:val="28"/>
          <w:lang w:val="uk-UA"/>
        </w:rPr>
        <w:t>ОДЯКИ………………………………………………………………</w:t>
      </w:r>
      <w:r w:rsidR="003052BA">
        <w:rPr>
          <w:sz w:val="28"/>
          <w:szCs w:val="28"/>
          <w:lang w:val="fr-FR"/>
        </w:rPr>
        <w:t>..</w:t>
      </w:r>
      <w:r w:rsidR="0000426D">
        <w:rPr>
          <w:sz w:val="28"/>
          <w:szCs w:val="28"/>
        </w:rPr>
        <w:t>5</w:t>
      </w:r>
      <w:r w:rsidR="00FB1EC0">
        <w:rPr>
          <w:sz w:val="28"/>
          <w:szCs w:val="28"/>
          <w:lang w:val="uk-UA"/>
        </w:rPr>
        <w:t>5</w:t>
      </w:r>
    </w:p>
    <w:p w:rsidR="0087284F" w:rsidRPr="00FB1EC0" w:rsidRDefault="0087284F" w:rsidP="0087284F">
      <w:pPr>
        <w:spacing w:line="360" w:lineRule="auto"/>
        <w:jc w:val="both"/>
        <w:rPr>
          <w:sz w:val="28"/>
          <w:szCs w:val="28"/>
          <w:lang w:val="uk-UA"/>
        </w:rPr>
      </w:pPr>
      <w:r w:rsidRPr="00B000B2">
        <w:rPr>
          <w:sz w:val="28"/>
          <w:szCs w:val="28"/>
          <w:lang w:val="uk-UA"/>
        </w:rPr>
        <w:t>ВИСНОВКИ ДО РОЗДІЛУ</w:t>
      </w:r>
      <w:r w:rsidR="00634577" w:rsidRPr="00C24C75">
        <w:rPr>
          <w:sz w:val="28"/>
          <w:szCs w:val="28"/>
        </w:rPr>
        <w:t xml:space="preserve"> </w:t>
      </w:r>
      <w:r w:rsidR="00634577" w:rsidRPr="00B000B2">
        <w:rPr>
          <w:sz w:val="28"/>
          <w:szCs w:val="28"/>
          <w:lang w:val="en-US"/>
        </w:rPr>
        <w:t>I</w:t>
      </w:r>
      <w:r w:rsidR="00634577" w:rsidRPr="00B000B2">
        <w:rPr>
          <w:sz w:val="28"/>
          <w:szCs w:val="28"/>
          <w:lang w:val="uk-UA"/>
        </w:rPr>
        <w:t>ІІ</w:t>
      </w:r>
      <w:r w:rsidRPr="00B000B2">
        <w:rPr>
          <w:sz w:val="28"/>
          <w:szCs w:val="28"/>
        </w:rPr>
        <w:t>........................................................</w:t>
      </w:r>
      <w:r w:rsidR="00634577">
        <w:rPr>
          <w:sz w:val="28"/>
          <w:szCs w:val="28"/>
          <w:lang w:val="uk-UA"/>
        </w:rPr>
        <w:t>...................</w:t>
      </w:r>
      <w:r w:rsidR="0000426D">
        <w:rPr>
          <w:sz w:val="28"/>
          <w:szCs w:val="28"/>
          <w:lang w:val="uk-UA"/>
        </w:rPr>
        <w:t>6</w:t>
      </w:r>
      <w:r w:rsidR="00FB1EC0">
        <w:rPr>
          <w:sz w:val="28"/>
          <w:szCs w:val="28"/>
          <w:lang w:val="uk-UA"/>
        </w:rPr>
        <w:t>1</w:t>
      </w:r>
    </w:p>
    <w:p w:rsidR="0087284F" w:rsidRPr="00B000B2" w:rsidRDefault="0087284F" w:rsidP="0087284F">
      <w:pPr>
        <w:jc w:val="both"/>
        <w:rPr>
          <w:sz w:val="28"/>
          <w:szCs w:val="28"/>
          <w:lang w:val="uk-UA"/>
        </w:rPr>
      </w:pPr>
      <w:r w:rsidRPr="00B000B2">
        <w:rPr>
          <w:sz w:val="28"/>
          <w:szCs w:val="28"/>
          <w:lang w:val="uk-UA"/>
        </w:rPr>
        <w:t>РОЗДІЛ І</w:t>
      </w:r>
      <w:r w:rsidRPr="00B000B2">
        <w:rPr>
          <w:sz w:val="28"/>
          <w:szCs w:val="28"/>
          <w:lang w:val="en-US"/>
        </w:rPr>
        <w:t>V</w:t>
      </w:r>
      <w:r w:rsidRPr="00B000B2">
        <w:rPr>
          <w:sz w:val="28"/>
          <w:szCs w:val="28"/>
        </w:rPr>
        <w:t>.</w:t>
      </w:r>
      <w:r w:rsidRPr="00B000B2">
        <w:rPr>
          <w:sz w:val="28"/>
          <w:szCs w:val="28"/>
          <w:lang w:val="uk-UA"/>
        </w:rPr>
        <w:t xml:space="preserve"> ІНТОНАЦІЙНІ ХАРАКТЕРИСТИКИ ЕКСПРЕСИВНИХ МОВЛЕННЄВИХ АКТІВ В АНГЛОМОВНОМУ КІНОДИСКУРСІ</w:t>
      </w:r>
    </w:p>
    <w:p w:rsidR="0087284F" w:rsidRPr="00FB1EC0" w:rsidRDefault="00692E46" w:rsidP="0087284F">
      <w:pPr>
        <w:jc w:val="both"/>
        <w:rPr>
          <w:sz w:val="28"/>
          <w:szCs w:val="28"/>
          <w:lang w:val="uk-UA"/>
        </w:rPr>
      </w:pPr>
      <w:r w:rsidRPr="00B000B2">
        <w:rPr>
          <w:sz w:val="28"/>
          <w:szCs w:val="28"/>
          <w:lang w:val="fr-FR"/>
        </w:rPr>
        <w:t>4</w:t>
      </w:r>
      <w:r w:rsidR="002E50A0">
        <w:rPr>
          <w:sz w:val="28"/>
          <w:szCs w:val="28"/>
          <w:lang w:val="uk-UA"/>
        </w:rPr>
        <w:t>.1. Методика проведення аудиторського та електроакустичного аналізу відібраних даних………………...</w:t>
      </w:r>
      <w:r w:rsidR="00DC57B8">
        <w:rPr>
          <w:sz w:val="28"/>
          <w:szCs w:val="28"/>
          <w:lang w:val="uk-UA"/>
        </w:rPr>
        <w:t>……………………………………………</w:t>
      </w:r>
      <w:r w:rsidR="00EE5918">
        <w:rPr>
          <w:sz w:val="28"/>
          <w:szCs w:val="28"/>
          <w:lang w:val="fr-FR"/>
        </w:rPr>
        <w:t>.....</w:t>
      </w:r>
      <w:r w:rsidR="0000426D">
        <w:rPr>
          <w:sz w:val="28"/>
          <w:szCs w:val="28"/>
        </w:rPr>
        <w:t>6</w:t>
      </w:r>
      <w:r w:rsidR="00FB1EC0">
        <w:rPr>
          <w:sz w:val="28"/>
          <w:szCs w:val="28"/>
          <w:lang w:val="uk-UA"/>
        </w:rPr>
        <w:t>3</w:t>
      </w:r>
    </w:p>
    <w:p w:rsidR="0087284F" w:rsidRPr="00FB1EC0" w:rsidRDefault="00692E46" w:rsidP="0087284F">
      <w:pPr>
        <w:jc w:val="both"/>
        <w:rPr>
          <w:sz w:val="28"/>
          <w:szCs w:val="28"/>
          <w:lang w:val="uk-UA"/>
        </w:rPr>
      </w:pPr>
      <w:r w:rsidRPr="00B000B2">
        <w:rPr>
          <w:sz w:val="28"/>
          <w:szCs w:val="28"/>
          <w:lang w:val="fr-FR"/>
        </w:rPr>
        <w:t>4</w:t>
      </w:r>
      <w:r w:rsidR="002E50A0">
        <w:rPr>
          <w:sz w:val="28"/>
          <w:szCs w:val="28"/>
          <w:lang w:val="uk-UA"/>
        </w:rPr>
        <w:t>.2. Р</w:t>
      </w:r>
      <w:r w:rsidR="0087284F" w:rsidRPr="00B000B2">
        <w:rPr>
          <w:sz w:val="28"/>
          <w:szCs w:val="28"/>
          <w:lang w:val="uk-UA"/>
        </w:rPr>
        <w:t>езультати проведення аудиторського аналізу обраних фраз</w:t>
      </w:r>
      <w:r w:rsidR="00DC57B8">
        <w:rPr>
          <w:sz w:val="28"/>
          <w:szCs w:val="28"/>
          <w:lang w:val="uk-UA"/>
        </w:rPr>
        <w:t>………………………………………………………………………………</w:t>
      </w:r>
      <w:r w:rsidR="00EE5918">
        <w:rPr>
          <w:sz w:val="28"/>
          <w:szCs w:val="28"/>
          <w:lang w:val="fr-FR"/>
        </w:rPr>
        <w:t>.</w:t>
      </w:r>
      <w:r w:rsidR="00FB1EC0">
        <w:rPr>
          <w:sz w:val="28"/>
          <w:szCs w:val="28"/>
          <w:lang w:val="uk-UA"/>
        </w:rPr>
        <w:t>69</w:t>
      </w:r>
    </w:p>
    <w:p w:rsidR="0087284F" w:rsidRPr="00FB1EC0" w:rsidRDefault="00692E46" w:rsidP="0087284F">
      <w:pPr>
        <w:jc w:val="both"/>
        <w:rPr>
          <w:sz w:val="28"/>
          <w:szCs w:val="28"/>
          <w:lang w:val="uk-UA"/>
        </w:rPr>
      </w:pPr>
      <w:r w:rsidRPr="00B000B2">
        <w:rPr>
          <w:sz w:val="28"/>
          <w:szCs w:val="28"/>
          <w:lang w:val="fr-FR"/>
        </w:rPr>
        <w:t>4</w:t>
      </w:r>
      <w:r w:rsidR="0087284F" w:rsidRPr="00B000B2">
        <w:rPr>
          <w:sz w:val="28"/>
          <w:szCs w:val="28"/>
          <w:lang w:val="uk-UA"/>
        </w:rPr>
        <w:t xml:space="preserve">.3. </w:t>
      </w:r>
      <w:r w:rsidR="002E50A0">
        <w:rPr>
          <w:sz w:val="28"/>
          <w:szCs w:val="28"/>
          <w:lang w:val="uk-UA"/>
        </w:rPr>
        <w:t>Р</w:t>
      </w:r>
      <w:r w:rsidR="0087284F" w:rsidRPr="00B000B2">
        <w:rPr>
          <w:sz w:val="28"/>
          <w:szCs w:val="28"/>
          <w:lang w:val="uk-UA"/>
        </w:rPr>
        <w:t>езультати проведення електроакустичного аналізу відібраних фраз……...............................................................................................</w:t>
      </w:r>
      <w:r w:rsidR="003052BA">
        <w:rPr>
          <w:sz w:val="28"/>
          <w:szCs w:val="28"/>
          <w:lang w:val="fr-FR"/>
        </w:rPr>
        <w:t>..............</w:t>
      </w:r>
      <w:r w:rsidR="0000426D">
        <w:rPr>
          <w:sz w:val="28"/>
          <w:szCs w:val="28"/>
        </w:rPr>
        <w:t>9</w:t>
      </w:r>
      <w:r w:rsidR="00D256F7">
        <w:rPr>
          <w:sz w:val="28"/>
          <w:szCs w:val="28"/>
          <w:lang w:val="uk-UA"/>
        </w:rPr>
        <w:t>1</w:t>
      </w:r>
    </w:p>
    <w:p w:rsidR="0087284F" w:rsidRPr="00FB1EC0" w:rsidRDefault="0087284F" w:rsidP="0087284F">
      <w:pPr>
        <w:jc w:val="both"/>
        <w:rPr>
          <w:sz w:val="28"/>
          <w:szCs w:val="28"/>
          <w:lang w:val="uk-UA"/>
        </w:rPr>
      </w:pPr>
      <w:r w:rsidRPr="00B000B2">
        <w:rPr>
          <w:sz w:val="28"/>
          <w:szCs w:val="28"/>
          <w:lang w:val="uk-UA"/>
        </w:rPr>
        <w:t>ВИСНОВКИ ДО РОЗДІЛУ</w:t>
      </w:r>
      <w:r w:rsidR="00634577">
        <w:rPr>
          <w:sz w:val="28"/>
          <w:szCs w:val="28"/>
          <w:lang w:val="uk-UA"/>
        </w:rPr>
        <w:t xml:space="preserve"> </w:t>
      </w:r>
      <w:r w:rsidR="00634577" w:rsidRPr="00B000B2">
        <w:rPr>
          <w:sz w:val="28"/>
          <w:szCs w:val="28"/>
          <w:lang w:val="uk-UA"/>
        </w:rPr>
        <w:t>І</w:t>
      </w:r>
      <w:r w:rsidR="00634577" w:rsidRPr="00B000B2">
        <w:rPr>
          <w:sz w:val="28"/>
          <w:szCs w:val="28"/>
          <w:lang w:val="en-US"/>
        </w:rPr>
        <w:t>V</w:t>
      </w:r>
      <w:r w:rsidRPr="00B000B2">
        <w:rPr>
          <w:sz w:val="28"/>
          <w:szCs w:val="28"/>
          <w:lang w:val="uk-UA"/>
        </w:rPr>
        <w:t>.........................................</w:t>
      </w:r>
      <w:r w:rsidR="00784C58">
        <w:rPr>
          <w:sz w:val="28"/>
          <w:szCs w:val="28"/>
          <w:lang w:val="uk-UA"/>
        </w:rPr>
        <w:t>..</w:t>
      </w:r>
      <w:r w:rsidR="00EE5918">
        <w:rPr>
          <w:sz w:val="28"/>
          <w:szCs w:val="28"/>
          <w:lang w:val="uk-UA"/>
        </w:rPr>
        <w:t>............................</w:t>
      </w:r>
      <w:r w:rsidR="003052BA">
        <w:rPr>
          <w:sz w:val="28"/>
          <w:szCs w:val="28"/>
          <w:lang w:val="uk-UA"/>
        </w:rPr>
        <w:t>...</w:t>
      </w:r>
      <w:r w:rsidR="0000426D">
        <w:rPr>
          <w:sz w:val="28"/>
          <w:szCs w:val="28"/>
          <w:lang w:val="uk-UA"/>
        </w:rPr>
        <w:t>10</w:t>
      </w:r>
      <w:r w:rsidR="00D256F7">
        <w:rPr>
          <w:sz w:val="28"/>
          <w:szCs w:val="28"/>
          <w:lang w:val="uk-UA"/>
        </w:rPr>
        <w:t>2</w:t>
      </w:r>
    </w:p>
    <w:p w:rsidR="0087284F" w:rsidRPr="00B000B2" w:rsidRDefault="0087284F" w:rsidP="0087284F">
      <w:pPr>
        <w:jc w:val="both"/>
        <w:rPr>
          <w:sz w:val="28"/>
          <w:szCs w:val="28"/>
        </w:rPr>
      </w:pPr>
    </w:p>
    <w:p w:rsidR="0087284F" w:rsidRDefault="0087284F" w:rsidP="0087284F">
      <w:pPr>
        <w:jc w:val="both"/>
        <w:rPr>
          <w:sz w:val="28"/>
          <w:szCs w:val="28"/>
          <w:lang w:val="uk-UA"/>
        </w:rPr>
      </w:pPr>
      <w:r w:rsidRPr="00B000B2">
        <w:rPr>
          <w:sz w:val="28"/>
          <w:szCs w:val="28"/>
          <w:lang w:val="uk-UA"/>
        </w:rPr>
        <w:t>ВИСНОВКИ…...</w:t>
      </w:r>
      <w:r w:rsidR="00784C58">
        <w:rPr>
          <w:sz w:val="28"/>
          <w:szCs w:val="28"/>
        </w:rPr>
        <w:t>…………………….………………………………………....</w:t>
      </w:r>
      <w:r w:rsidR="00382372">
        <w:rPr>
          <w:sz w:val="28"/>
          <w:szCs w:val="28"/>
          <w:lang w:val="uk-UA"/>
        </w:rPr>
        <w:t>.</w:t>
      </w:r>
      <w:r w:rsidR="00F21634">
        <w:rPr>
          <w:sz w:val="28"/>
          <w:szCs w:val="28"/>
          <w:lang w:val="uk-UA"/>
        </w:rPr>
        <w:t>10</w:t>
      </w:r>
      <w:r w:rsidR="00FB1EC0">
        <w:rPr>
          <w:sz w:val="28"/>
          <w:szCs w:val="28"/>
          <w:lang w:val="uk-UA"/>
        </w:rPr>
        <w:t>5</w:t>
      </w:r>
    </w:p>
    <w:p w:rsidR="00B96010" w:rsidRPr="00FB1EC0" w:rsidRDefault="00B96010" w:rsidP="0087284F">
      <w:pPr>
        <w:jc w:val="both"/>
        <w:rPr>
          <w:sz w:val="28"/>
          <w:szCs w:val="28"/>
          <w:lang w:val="uk-UA"/>
        </w:rPr>
      </w:pPr>
    </w:p>
    <w:p w:rsidR="0087284F" w:rsidRPr="00FB1EC0" w:rsidRDefault="0087284F" w:rsidP="0087284F">
      <w:pPr>
        <w:jc w:val="both"/>
        <w:rPr>
          <w:sz w:val="28"/>
          <w:szCs w:val="28"/>
          <w:lang w:val="uk-UA"/>
        </w:rPr>
      </w:pPr>
      <w:r w:rsidRPr="00B000B2">
        <w:rPr>
          <w:sz w:val="28"/>
          <w:szCs w:val="28"/>
          <w:lang w:val="fr-FR"/>
        </w:rPr>
        <w:t>БІБЛІОГРАФІЯ</w:t>
      </w:r>
      <w:r w:rsidRPr="00B000B2">
        <w:rPr>
          <w:sz w:val="28"/>
          <w:szCs w:val="28"/>
          <w:lang w:val="uk-UA"/>
        </w:rPr>
        <w:t>..</w:t>
      </w:r>
      <w:r w:rsidRPr="00B000B2">
        <w:rPr>
          <w:sz w:val="28"/>
          <w:szCs w:val="28"/>
        </w:rPr>
        <w:t>……………………………………………………</w:t>
      </w:r>
      <w:r w:rsidR="00FA354F">
        <w:rPr>
          <w:sz w:val="28"/>
          <w:szCs w:val="28"/>
          <w:lang w:val="uk-UA"/>
        </w:rPr>
        <w:t>.................</w:t>
      </w:r>
      <w:r w:rsidR="00BC463E">
        <w:rPr>
          <w:sz w:val="28"/>
          <w:szCs w:val="28"/>
          <w:lang w:val="uk-UA"/>
        </w:rPr>
        <w:t>10</w:t>
      </w:r>
      <w:r w:rsidR="00FB1EC0">
        <w:rPr>
          <w:sz w:val="28"/>
          <w:szCs w:val="28"/>
          <w:lang w:val="uk-UA"/>
        </w:rPr>
        <w:t>8</w:t>
      </w:r>
    </w:p>
    <w:p w:rsidR="0087284F" w:rsidRPr="00B000B2" w:rsidRDefault="0087284F" w:rsidP="0087284F">
      <w:pPr>
        <w:jc w:val="both"/>
        <w:rPr>
          <w:rFonts w:eastAsiaTheme="minorHAnsi"/>
          <w:b/>
          <w:sz w:val="28"/>
          <w:szCs w:val="28"/>
          <w:lang w:val="uk-UA" w:eastAsia="en-US"/>
        </w:rPr>
      </w:pPr>
    </w:p>
    <w:p w:rsidR="0087284F" w:rsidRPr="00B000B2" w:rsidRDefault="0087284F" w:rsidP="0087284F">
      <w:pPr>
        <w:jc w:val="both"/>
        <w:rPr>
          <w:iCs/>
          <w:sz w:val="28"/>
          <w:szCs w:val="28"/>
          <w:lang w:val="uk-UA"/>
        </w:rPr>
      </w:pPr>
      <w:r w:rsidRPr="00B000B2">
        <w:rPr>
          <w:iCs/>
          <w:sz w:val="28"/>
          <w:szCs w:val="28"/>
          <w:lang w:val="en-US"/>
        </w:rPr>
        <w:t>SUMMARY</w:t>
      </w:r>
      <w:r w:rsidRPr="00B000B2">
        <w:rPr>
          <w:iCs/>
          <w:sz w:val="28"/>
          <w:szCs w:val="28"/>
          <w:lang w:val="uk-UA"/>
        </w:rPr>
        <w:t>...................................................................................................</w:t>
      </w:r>
      <w:r w:rsidR="00784C58">
        <w:rPr>
          <w:iCs/>
          <w:sz w:val="28"/>
          <w:szCs w:val="28"/>
          <w:lang w:val="uk-UA"/>
        </w:rPr>
        <w:t>..</w:t>
      </w:r>
      <w:r w:rsidRPr="00B000B2">
        <w:rPr>
          <w:iCs/>
          <w:sz w:val="28"/>
          <w:szCs w:val="28"/>
          <w:lang w:val="uk-UA"/>
        </w:rPr>
        <w:t>...</w:t>
      </w:r>
      <w:r w:rsidR="00FA354F">
        <w:rPr>
          <w:iCs/>
          <w:sz w:val="28"/>
          <w:szCs w:val="28"/>
          <w:lang w:val="uk-UA"/>
        </w:rPr>
        <w:t>120</w:t>
      </w:r>
    </w:p>
    <w:p w:rsidR="004C56B9" w:rsidRDefault="004C56B9" w:rsidP="0087284F">
      <w:pPr>
        <w:spacing w:line="360" w:lineRule="auto"/>
        <w:ind w:firstLine="709"/>
        <w:jc w:val="center"/>
        <w:rPr>
          <w:b/>
          <w:sz w:val="28"/>
          <w:szCs w:val="28"/>
          <w:lang w:val="uk-UA"/>
        </w:rPr>
      </w:pPr>
    </w:p>
    <w:p w:rsidR="009D21CE" w:rsidRDefault="009D21CE" w:rsidP="0087284F">
      <w:pPr>
        <w:spacing w:line="360" w:lineRule="auto"/>
        <w:ind w:firstLine="709"/>
        <w:jc w:val="center"/>
        <w:rPr>
          <w:b/>
          <w:sz w:val="28"/>
          <w:szCs w:val="28"/>
          <w:lang w:val="uk-UA"/>
        </w:rPr>
      </w:pPr>
    </w:p>
    <w:p w:rsidR="0087284F" w:rsidRPr="00B000B2" w:rsidRDefault="0087284F" w:rsidP="0087284F">
      <w:pPr>
        <w:spacing w:line="360" w:lineRule="auto"/>
        <w:ind w:firstLine="709"/>
        <w:jc w:val="center"/>
        <w:rPr>
          <w:b/>
          <w:spacing w:val="-2"/>
          <w:sz w:val="28"/>
          <w:szCs w:val="28"/>
          <w:lang w:val="uk-UA"/>
        </w:rPr>
      </w:pPr>
      <w:r w:rsidRPr="00B000B2">
        <w:rPr>
          <w:b/>
          <w:sz w:val="28"/>
          <w:szCs w:val="28"/>
          <w:lang w:val="uk-UA"/>
        </w:rPr>
        <w:lastRenderedPageBreak/>
        <w:t xml:space="preserve">ПЕРЕЛІК УМОВНИХ </w:t>
      </w:r>
      <w:r w:rsidRPr="00B000B2">
        <w:rPr>
          <w:b/>
          <w:spacing w:val="-2"/>
          <w:sz w:val="28"/>
          <w:szCs w:val="28"/>
        </w:rPr>
        <w:t>С</w:t>
      </w:r>
      <w:r w:rsidRPr="00B000B2">
        <w:rPr>
          <w:b/>
          <w:spacing w:val="-2"/>
          <w:sz w:val="28"/>
          <w:szCs w:val="28"/>
          <w:lang w:val="uk-UA"/>
        </w:rPr>
        <w:t>КОРОЧЕНЬ</w:t>
      </w:r>
    </w:p>
    <w:p w:rsidR="00E13415" w:rsidRPr="00E13415" w:rsidRDefault="0087284F" w:rsidP="001C33E7">
      <w:pPr>
        <w:pStyle w:val="a3"/>
        <w:numPr>
          <w:ilvl w:val="0"/>
          <w:numId w:val="70"/>
        </w:numPr>
        <w:spacing w:line="360" w:lineRule="auto"/>
        <w:ind w:left="0" w:firstLine="0"/>
        <w:jc w:val="both"/>
        <w:rPr>
          <w:iCs/>
          <w:sz w:val="28"/>
          <w:szCs w:val="28"/>
          <w:lang w:val="uk-UA"/>
        </w:rPr>
      </w:pPr>
      <w:r w:rsidRPr="00E13415">
        <w:rPr>
          <w:sz w:val="28"/>
          <w:szCs w:val="28"/>
        </w:rPr>
        <w:t xml:space="preserve">МА – мовленнєвий акт </w:t>
      </w:r>
    </w:p>
    <w:p w:rsidR="00E13415" w:rsidRPr="00E13415" w:rsidRDefault="00E13415" w:rsidP="00E13415">
      <w:pPr>
        <w:pStyle w:val="a3"/>
        <w:numPr>
          <w:ilvl w:val="0"/>
          <w:numId w:val="70"/>
        </w:numPr>
        <w:spacing w:line="360" w:lineRule="auto"/>
        <w:ind w:left="0" w:firstLine="0"/>
        <w:jc w:val="both"/>
        <w:rPr>
          <w:sz w:val="28"/>
          <w:szCs w:val="28"/>
          <w:lang w:val="uk-UA"/>
        </w:rPr>
      </w:pPr>
      <w:r w:rsidRPr="001C33E7">
        <w:rPr>
          <w:sz w:val="28"/>
          <w:szCs w:val="28"/>
          <w:lang w:val="uk-UA"/>
        </w:rPr>
        <w:t>ЕМА – експресивні мовленнєві акти</w:t>
      </w:r>
    </w:p>
    <w:p w:rsidR="0087284F" w:rsidRPr="00E13415" w:rsidRDefault="0087284F" w:rsidP="001C33E7">
      <w:pPr>
        <w:pStyle w:val="a3"/>
        <w:numPr>
          <w:ilvl w:val="0"/>
          <w:numId w:val="70"/>
        </w:numPr>
        <w:spacing w:line="360" w:lineRule="auto"/>
        <w:ind w:left="0" w:firstLine="0"/>
        <w:jc w:val="both"/>
        <w:rPr>
          <w:iCs/>
          <w:sz w:val="28"/>
          <w:szCs w:val="28"/>
          <w:lang w:val="uk-UA"/>
        </w:rPr>
      </w:pPr>
      <w:r w:rsidRPr="00E13415">
        <w:rPr>
          <w:sz w:val="28"/>
          <w:szCs w:val="28"/>
          <w:lang w:val="uk-UA"/>
        </w:rPr>
        <w:t>ТМА – теорія мовленнєвих актів</w:t>
      </w:r>
    </w:p>
    <w:p w:rsidR="001C33E7" w:rsidRPr="001C33E7" w:rsidRDefault="001C33E7" w:rsidP="001C33E7">
      <w:pPr>
        <w:pStyle w:val="a3"/>
        <w:numPr>
          <w:ilvl w:val="0"/>
          <w:numId w:val="70"/>
        </w:numPr>
        <w:spacing w:line="360" w:lineRule="auto"/>
        <w:ind w:left="0" w:firstLine="0"/>
        <w:jc w:val="both"/>
        <w:rPr>
          <w:sz w:val="28"/>
          <w:lang w:val="fr-FR"/>
        </w:rPr>
      </w:pPr>
      <w:r w:rsidRPr="001C33E7">
        <w:rPr>
          <w:sz w:val="28"/>
        </w:rPr>
        <w:t xml:space="preserve">ЧОТ – частота основного тону </w:t>
      </w:r>
    </w:p>
    <w:p w:rsidR="001C33E7" w:rsidRPr="001C33E7" w:rsidRDefault="001C33E7" w:rsidP="001C33E7">
      <w:pPr>
        <w:pStyle w:val="a3"/>
        <w:numPr>
          <w:ilvl w:val="0"/>
          <w:numId w:val="70"/>
        </w:numPr>
        <w:spacing w:line="360" w:lineRule="auto"/>
        <w:ind w:left="0" w:firstLine="0"/>
        <w:jc w:val="both"/>
        <w:rPr>
          <w:sz w:val="28"/>
          <w:lang w:val="fr-FR"/>
        </w:rPr>
      </w:pPr>
      <w:r w:rsidRPr="001C33E7">
        <w:rPr>
          <w:sz w:val="28"/>
        </w:rPr>
        <w:t xml:space="preserve">Гц – Герц </w:t>
      </w:r>
    </w:p>
    <w:p w:rsidR="001C33E7" w:rsidRPr="001C33E7" w:rsidRDefault="001C33E7" w:rsidP="001C33E7">
      <w:pPr>
        <w:pStyle w:val="a3"/>
        <w:numPr>
          <w:ilvl w:val="0"/>
          <w:numId w:val="70"/>
        </w:numPr>
        <w:spacing w:line="360" w:lineRule="auto"/>
        <w:ind w:left="0" w:firstLine="0"/>
        <w:jc w:val="both"/>
        <w:rPr>
          <w:sz w:val="28"/>
          <w:lang w:val="fr-FR"/>
        </w:rPr>
      </w:pPr>
      <w:r w:rsidRPr="001C33E7">
        <w:rPr>
          <w:sz w:val="28"/>
        </w:rPr>
        <w:t xml:space="preserve">Db – децибел </w:t>
      </w:r>
    </w:p>
    <w:p w:rsidR="0087284F" w:rsidRPr="001C33E7" w:rsidRDefault="001C33E7" w:rsidP="001C33E7">
      <w:pPr>
        <w:pStyle w:val="a3"/>
        <w:numPr>
          <w:ilvl w:val="0"/>
          <w:numId w:val="70"/>
        </w:numPr>
        <w:spacing w:line="360" w:lineRule="auto"/>
        <w:ind w:left="0" w:firstLine="0"/>
        <w:jc w:val="both"/>
        <w:rPr>
          <w:iCs/>
          <w:sz w:val="32"/>
          <w:szCs w:val="28"/>
          <w:lang w:val="uk-UA"/>
        </w:rPr>
      </w:pPr>
      <w:r w:rsidRPr="001C33E7">
        <w:rPr>
          <w:sz w:val="28"/>
        </w:rPr>
        <w:t>Мс – мілісекунда</w:t>
      </w:r>
    </w:p>
    <w:p w:rsidR="0087284F" w:rsidRPr="00B000B2" w:rsidRDefault="0087284F" w:rsidP="0087284F">
      <w:pPr>
        <w:jc w:val="both"/>
        <w:rPr>
          <w:iCs/>
          <w:sz w:val="28"/>
          <w:szCs w:val="28"/>
          <w:lang w:val="uk-UA"/>
        </w:rPr>
      </w:pPr>
    </w:p>
    <w:p w:rsidR="0087284F" w:rsidRPr="00B000B2" w:rsidRDefault="0087284F" w:rsidP="0087284F">
      <w:pPr>
        <w:jc w:val="both"/>
        <w:rPr>
          <w:iCs/>
          <w:sz w:val="28"/>
          <w:szCs w:val="28"/>
          <w:lang w:val="uk-UA"/>
        </w:rPr>
      </w:pPr>
    </w:p>
    <w:p w:rsidR="0087284F" w:rsidRPr="00B000B2" w:rsidRDefault="0087284F" w:rsidP="0087284F">
      <w:pPr>
        <w:jc w:val="both"/>
        <w:rPr>
          <w:iCs/>
          <w:sz w:val="28"/>
          <w:szCs w:val="28"/>
          <w:lang w:val="uk-UA"/>
        </w:rPr>
      </w:pPr>
    </w:p>
    <w:p w:rsidR="0087284F" w:rsidRPr="00B000B2" w:rsidRDefault="0087284F" w:rsidP="0087284F">
      <w:pPr>
        <w:jc w:val="both"/>
        <w:rPr>
          <w:iCs/>
          <w:sz w:val="28"/>
          <w:szCs w:val="28"/>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87284F" w:rsidRPr="00B000B2" w:rsidRDefault="0087284F" w:rsidP="0087284F">
      <w:pPr>
        <w:jc w:val="both"/>
        <w:rPr>
          <w:lang w:val="uk-UA"/>
        </w:rPr>
      </w:pPr>
    </w:p>
    <w:p w:rsidR="002B0BC0" w:rsidRPr="001C33E7" w:rsidRDefault="002B0BC0" w:rsidP="0087284F">
      <w:pPr>
        <w:jc w:val="both"/>
        <w:rPr>
          <w:lang w:val="fr-FR"/>
        </w:rPr>
      </w:pPr>
    </w:p>
    <w:p w:rsidR="00E87B51" w:rsidRPr="0001465B" w:rsidRDefault="0001465B" w:rsidP="0001465B">
      <w:pPr>
        <w:jc w:val="center"/>
        <w:rPr>
          <w:b/>
          <w:sz w:val="28"/>
          <w:lang w:val="uk-UA"/>
        </w:rPr>
      </w:pPr>
      <w:r w:rsidRPr="0001465B">
        <w:rPr>
          <w:b/>
          <w:sz w:val="28"/>
          <w:lang w:val="uk-UA"/>
        </w:rPr>
        <w:lastRenderedPageBreak/>
        <w:t>ВСТУП</w:t>
      </w:r>
    </w:p>
    <w:p w:rsidR="0087284F" w:rsidRDefault="0087284F" w:rsidP="0087284F">
      <w:pPr>
        <w:jc w:val="both"/>
        <w:rPr>
          <w:lang w:val="uk-UA"/>
        </w:rPr>
      </w:pPr>
    </w:p>
    <w:p w:rsidR="00E913CD" w:rsidRDefault="00E913CD" w:rsidP="00E913CD">
      <w:pPr>
        <w:spacing w:line="360" w:lineRule="auto"/>
        <w:ind w:firstLine="709"/>
        <w:jc w:val="both"/>
        <w:rPr>
          <w:sz w:val="28"/>
          <w:szCs w:val="28"/>
          <w:lang w:val="uk-UA"/>
        </w:rPr>
      </w:pPr>
      <w:r w:rsidRPr="008319FE">
        <w:rPr>
          <w:sz w:val="28"/>
          <w:szCs w:val="28"/>
          <w:lang w:val="uk-UA"/>
        </w:rPr>
        <w:t>Пропонова</w:t>
      </w:r>
      <w:r w:rsidRPr="008319FE">
        <w:rPr>
          <w:sz w:val="28"/>
          <w:szCs w:val="28"/>
          <w:lang w:val="fr-FR"/>
        </w:rPr>
        <w:t>на</w:t>
      </w:r>
      <w:r w:rsidRPr="008319FE">
        <w:rPr>
          <w:sz w:val="28"/>
          <w:szCs w:val="28"/>
          <w:lang w:val="uk-UA"/>
        </w:rPr>
        <w:t xml:space="preserve"> </w:t>
      </w:r>
      <w:r>
        <w:rPr>
          <w:sz w:val="28"/>
          <w:szCs w:val="28"/>
          <w:lang w:val="uk-UA"/>
        </w:rPr>
        <w:t xml:space="preserve">магістерська </w:t>
      </w:r>
      <w:r w:rsidRPr="008319FE">
        <w:rPr>
          <w:sz w:val="28"/>
          <w:szCs w:val="28"/>
          <w:lang w:val="fr-FR"/>
        </w:rPr>
        <w:t xml:space="preserve">робота присвячена дослідженню </w:t>
      </w:r>
      <w:r w:rsidRPr="00056A07">
        <w:rPr>
          <w:sz w:val="28"/>
          <w:szCs w:val="28"/>
          <w:lang w:val="uk-UA"/>
        </w:rPr>
        <w:t xml:space="preserve">інтонаційних </w:t>
      </w:r>
      <w:r w:rsidRPr="008319FE">
        <w:rPr>
          <w:sz w:val="28"/>
          <w:szCs w:val="28"/>
          <w:lang w:val="uk-UA"/>
        </w:rPr>
        <w:t xml:space="preserve">засобів реалізації </w:t>
      </w:r>
      <w:r>
        <w:rPr>
          <w:sz w:val="28"/>
          <w:szCs w:val="28"/>
          <w:lang w:val="uk-UA"/>
        </w:rPr>
        <w:t xml:space="preserve">експресивних </w:t>
      </w:r>
      <w:r w:rsidRPr="008319FE">
        <w:rPr>
          <w:sz w:val="28"/>
          <w:szCs w:val="28"/>
          <w:lang w:val="uk-UA"/>
        </w:rPr>
        <w:t xml:space="preserve">мовленнєвого </w:t>
      </w:r>
      <w:r w:rsidRPr="00056A07">
        <w:rPr>
          <w:sz w:val="28"/>
          <w:szCs w:val="28"/>
          <w:lang w:val="uk-UA"/>
        </w:rPr>
        <w:t>акту вибачення, подяки та привітання</w:t>
      </w:r>
      <w:r w:rsidRPr="008319FE">
        <w:rPr>
          <w:sz w:val="28"/>
          <w:szCs w:val="28"/>
          <w:lang w:val="uk-UA"/>
        </w:rPr>
        <w:t xml:space="preserve"> в </w:t>
      </w:r>
      <w:r>
        <w:rPr>
          <w:sz w:val="28"/>
          <w:szCs w:val="28"/>
          <w:lang w:val="uk-UA"/>
        </w:rPr>
        <w:t xml:space="preserve">сучасному </w:t>
      </w:r>
      <w:r w:rsidRPr="008319FE">
        <w:rPr>
          <w:sz w:val="28"/>
          <w:szCs w:val="28"/>
          <w:lang w:val="uk-UA"/>
        </w:rPr>
        <w:t xml:space="preserve">англомовному </w:t>
      </w:r>
      <w:r>
        <w:rPr>
          <w:sz w:val="28"/>
          <w:szCs w:val="28"/>
          <w:lang w:val="uk-UA"/>
        </w:rPr>
        <w:t xml:space="preserve">художньому та </w:t>
      </w:r>
      <w:r w:rsidRPr="008319FE">
        <w:rPr>
          <w:sz w:val="28"/>
          <w:szCs w:val="28"/>
          <w:lang w:val="uk-UA"/>
        </w:rPr>
        <w:t xml:space="preserve">кінодискурсі. </w:t>
      </w:r>
    </w:p>
    <w:p w:rsidR="00E913CD" w:rsidRPr="00C24C75" w:rsidRDefault="00E913CD" w:rsidP="00C13ADE">
      <w:pPr>
        <w:spacing w:line="360" w:lineRule="auto"/>
        <w:ind w:firstLine="709"/>
        <w:jc w:val="both"/>
        <w:rPr>
          <w:sz w:val="28"/>
          <w:szCs w:val="28"/>
          <w:lang w:val="uk-UA"/>
        </w:rPr>
      </w:pPr>
      <w:r>
        <w:rPr>
          <w:sz w:val="28"/>
          <w:szCs w:val="28"/>
          <w:lang w:val="uk-UA"/>
        </w:rPr>
        <w:t xml:space="preserve">Реалізація </w:t>
      </w:r>
      <w:r w:rsidRPr="00056A07">
        <w:rPr>
          <w:sz w:val="28"/>
          <w:szCs w:val="28"/>
          <w:lang w:val="uk-UA"/>
        </w:rPr>
        <w:t xml:space="preserve">експресивних </w:t>
      </w:r>
      <w:r>
        <w:rPr>
          <w:sz w:val="28"/>
          <w:szCs w:val="28"/>
          <w:lang w:val="uk-UA"/>
        </w:rPr>
        <w:t xml:space="preserve">мовленнєвих актів у повсякденній комунікації протягом багатьох років знаходиться у центрі уваги </w:t>
      </w:r>
      <w:r w:rsidR="00056A07">
        <w:rPr>
          <w:sz w:val="28"/>
          <w:szCs w:val="28"/>
          <w:lang w:val="uk-UA"/>
        </w:rPr>
        <w:t>багатьох</w:t>
      </w:r>
      <w:r>
        <w:rPr>
          <w:sz w:val="28"/>
          <w:szCs w:val="28"/>
          <w:lang w:val="uk-UA"/>
        </w:rPr>
        <w:t xml:space="preserve"> дослідників та лінгвістів</w:t>
      </w:r>
      <w:r w:rsidR="003C2AC5">
        <w:rPr>
          <w:sz w:val="28"/>
          <w:szCs w:val="28"/>
          <w:lang w:val="uk-UA"/>
        </w:rPr>
        <w:t xml:space="preserve"> </w:t>
      </w:r>
      <w:r w:rsidR="00C13ADE" w:rsidRPr="00C24C75">
        <w:rPr>
          <w:sz w:val="28"/>
          <w:szCs w:val="28"/>
          <w:lang w:val="uk-UA"/>
        </w:rPr>
        <w:t xml:space="preserve"> [</w:t>
      </w:r>
      <w:r w:rsidR="00C13ADE" w:rsidRPr="00D42EE8">
        <w:rPr>
          <w:sz w:val="28"/>
          <w:szCs w:val="28"/>
        </w:rPr>
        <w:t>Austin</w:t>
      </w:r>
      <w:r w:rsidR="00C13ADE" w:rsidRPr="00C24C75">
        <w:rPr>
          <w:sz w:val="28"/>
          <w:szCs w:val="28"/>
          <w:lang w:val="uk-UA"/>
        </w:rPr>
        <w:t xml:space="preserve"> 1962; </w:t>
      </w:r>
      <w:r w:rsidR="00C13ADE" w:rsidRPr="00D42EE8">
        <w:rPr>
          <w:sz w:val="28"/>
          <w:szCs w:val="28"/>
        </w:rPr>
        <w:t>Fraser</w:t>
      </w:r>
      <w:r w:rsidR="00C13ADE" w:rsidRPr="00C24C75">
        <w:rPr>
          <w:sz w:val="28"/>
          <w:szCs w:val="28"/>
          <w:lang w:val="uk-UA"/>
        </w:rPr>
        <w:t xml:space="preserve"> 1975; Арутюнова 1976; </w:t>
      </w:r>
      <w:r w:rsidR="00C13ADE" w:rsidRPr="00D42EE8">
        <w:rPr>
          <w:sz w:val="28"/>
          <w:szCs w:val="28"/>
        </w:rPr>
        <w:t>Wunderlich</w:t>
      </w:r>
      <w:r w:rsidR="00C13ADE" w:rsidRPr="00C24C75">
        <w:rPr>
          <w:sz w:val="28"/>
          <w:szCs w:val="28"/>
          <w:lang w:val="uk-UA"/>
        </w:rPr>
        <w:t xml:space="preserve"> 1976; Почепцов 1981; </w:t>
      </w:r>
      <w:r w:rsidR="00C13ADE" w:rsidRPr="00D42EE8">
        <w:rPr>
          <w:sz w:val="28"/>
          <w:szCs w:val="28"/>
        </w:rPr>
        <w:t>Leech</w:t>
      </w:r>
      <w:r w:rsidR="00C13ADE" w:rsidRPr="00C24C75">
        <w:rPr>
          <w:sz w:val="28"/>
          <w:szCs w:val="28"/>
          <w:lang w:val="uk-UA"/>
        </w:rPr>
        <w:t xml:space="preserve"> 1983; </w:t>
      </w:r>
      <w:r w:rsidR="00C13ADE" w:rsidRPr="00D42EE8">
        <w:rPr>
          <w:sz w:val="28"/>
          <w:szCs w:val="28"/>
        </w:rPr>
        <w:t>Habermas</w:t>
      </w:r>
      <w:r w:rsidR="00C13ADE" w:rsidRPr="00C24C75">
        <w:rPr>
          <w:sz w:val="28"/>
          <w:szCs w:val="28"/>
          <w:lang w:val="uk-UA"/>
        </w:rPr>
        <w:t xml:space="preserve"> 1984; Формановская 1984; Вольф 1985; Серль 1986; Гак 1987; Богданов 1990; Поспелова 1992; Рябцева 1992; Писарек 1995; Вежбицкая 1996; Федосюк 1997; Карасик </w:t>
      </w:r>
      <w:r w:rsidR="00C13ADE" w:rsidRPr="00D42EE8">
        <w:rPr>
          <w:sz w:val="28"/>
          <w:szCs w:val="28"/>
          <w:lang w:val="fr-FR"/>
        </w:rPr>
        <w:t>2002</w:t>
      </w:r>
      <w:r w:rsidR="00C13ADE" w:rsidRPr="00C24C75">
        <w:rPr>
          <w:sz w:val="28"/>
          <w:szCs w:val="28"/>
          <w:lang w:val="uk-UA"/>
        </w:rPr>
        <w:t xml:space="preserve">; Сковородина 2004; </w:t>
      </w:r>
      <w:r w:rsidR="00C13ADE" w:rsidRPr="00D42EE8">
        <w:rPr>
          <w:sz w:val="28"/>
          <w:szCs w:val="28"/>
          <w:lang w:val="uk-UA"/>
        </w:rPr>
        <w:t xml:space="preserve">Варфоломеева 2010; </w:t>
      </w:r>
      <w:r w:rsidR="00C13ADE" w:rsidRPr="00C24C75">
        <w:rPr>
          <w:sz w:val="28"/>
          <w:szCs w:val="28"/>
          <w:lang w:val="uk-UA"/>
        </w:rPr>
        <w:t xml:space="preserve">Трофимова 2011; </w:t>
      </w:r>
      <w:r w:rsidR="00C13ADE" w:rsidRPr="00D42EE8">
        <w:rPr>
          <w:sz w:val="28"/>
          <w:szCs w:val="28"/>
          <w:lang w:val="uk-UA"/>
        </w:rPr>
        <w:t>Прокофьев 2019</w:t>
      </w:r>
      <w:r w:rsidR="00C13ADE" w:rsidRPr="00C24C75">
        <w:rPr>
          <w:sz w:val="28"/>
          <w:szCs w:val="28"/>
          <w:lang w:val="uk-UA"/>
        </w:rPr>
        <w:t>].</w:t>
      </w:r>
    </w:p>
    <w:p w:rsidR="00E913CD" w:rsidRDefault="00E913CD" w:rsidP="00E913CD">
      <w:pPr>
        <w:spacing w:line="360" w:lineRule="auto"/>
        <w:ind w:firstLine="709"/>
        <w:jc w:val="both"/>
        <w:rPr>
          <w:sz w:val="28"/>
          <w:szCs w:val="28"/>
          <w:lang w:val="uk-UA"/>
        </w:rPr>
      </w:pPr>
      <w:r w:rsidRPr="003604FA">
        <w:rPr>
          <w:i/>
          <w:sz w:val="28"/>
          <w:szCs w:val="28"/>
          <w:lang w:val="uk-UA"/>
        </w:rPr>
        <w:t>Вибачення</w:t>
      </w:r>
      <w:r>
        <w:rPr>
          <w:sz w:val="28"/>
          <w:szCs w:val="28"/>
          <w:lang w:val="uk-UA"/>
        </w:rPr>
        <w:t xml:space="preserve">, </w:t>
      </w:r>
      <w:r w:rsidRPr="003604FA">
        <w:rPr>
          <w:i/>
          <w:sz w:val="28"/>
          <w:szCs w:val="28"/>
          <w:lang w:val="uk-UA"/>
        </w:rPr>
        <w:t>привітання</w:t>
      </w:r>
      <w:r>
        <w:rPr>
          <w:sz w:val="28"/>
          <w:szCs w:val="28"/>
          <w:lang w:val="uk-UA"/>
        </w:rPr>
        <w:t xml:space="preserve"> та </w:t>
      </w:r>
      <w:r w:rsidRPr="003604FA">
        <w:rPr>
          <w:i/>
          <w:sz w:val="28"/>
          <w:szCs w:val="28"/>
          <w:lang w:val="uk-UA"/>
        </w:rPr>
        <w:t>подяка</w:t>
      </w:r>
      <w:r>
        <w:rPr>
          <w:sz w:val="28"/>
          <w:szCs w:val="28"/>
          <w:lang w:val="uk-UA"/>
        </w:rPr>
        <w:t xml:space="preserve"> відносяться до класу експресивних мовленнєвих актів, а тому виражають психологічний та емоційний стан мовця. Дані акти слугують засобом підтримки </w:t>
      </w:r>
      <w:r w:rsidRPr="003604FA">
        <w:rPr>
          <w:i/>
          <w:sz w:val="28"/>
          <w:szCs w:val="28"/>
          <w:lang w:val="uk-UA"/>
        </w:rPr>
        <w:t>дружніх</w:t>
      </w:r>
      <w:r>
        <w:rPr>
          <w:sz w:val="28"/>
          <w:szCs w:val="28"/>
          <w:lang w:val="uk-UA"/>
        </w:rPr>
        <w:t xml:space="preserve"> </w:t>
      </w:r>
      <w:r w:rsidRPr="003604FA">
        <w:rPr>
          <w:i/>
          <w:sz w:val="28"/>
          <w:szCs w:val="28"/>
          <w:lang w:val="uk-UA"/>
        </w:rPr>
        <w:t>стосунків</w:t>
      </w:r>
      <w:r>
        <w:rPr>
          <w:sz w:val="28"/>
          <w:szCs w:val="28"/>
          <w:lang w:val="uk-UA"/>
        </w:rPr>
        <w:t xml:space="preserve">, досягнення </w:t>
      </w:r>
      <w:r w:rsidRPr="003604FA">
        <w:rPr>
          <w:i/>
          <w:sz w:val="28"/>
          <w:szCs w:val="28"/>
          <w:lang w:val="uk-UA"/>
        </w:rPr>
        <w:t>гармонійної</w:t>
      </w:r>
      <w:r>
        <w:rPr>
          <w:sz w:val="28"/>
          <w:szCs w:val="28"/>
          <w:lang w:val="uk-UA"/>
        </w:rPr>
        <w:t xml:space="preserve"> комунікативної взаємодії, статусної рівноваги та збереження балансу в стосунках. </w:t>
      </w:r>
      <w:r w:rsidR="00056A07">
        <w:rPr>
          <w:sz w:val="28"/>
          <w:szCs w:val="28"/>
          <w:lang w:val="uk-UA"/>
        </w:rPr>
        <w:t>Д</w:t>
      </w:r>
      <w:r w:rsidR="006658C4">
        <w:rPr>
          <w:sz w:val="28"/>
          <w:szCs w:val="28"/>
          <w:lang w:val="uk-UA"/>
        </w:rPr>
        <w:t>ані акти можуть реалізовуватись</w:t>
      </w:r>
      <w:r>
        <w:rPr>
          <w:sz w:val="28"/>
          <w:szCs w:val="28"/>
          <w:lang w:val="uk-UA"/>
        </w:rPr>
        <w:t xml:space="preserve"> не тільки </w:t>
      </w:r>
      <w:r w:rsidRPr="003604FA">
        <w:rPr>
          <w:i/>
          <w:sz w:val="28"/>
          <w:szCs w:val="28"/>
          <w:lang w:val="uk-UA"/>
        </w:rPr>
        <w:t>формально</w:t>
      </w:r>
      <w:r>
        <w:rPr>
          <w:sz w:val="28"/>
          <w:szCs w:val="28"/>
          <w:lang w:val="uk-UA"/>
        </w:rPr>
        <w:t xml:space="preserve"> для вираження соціального етикету, а також </w:t>
      </w:r>
      <w:r w:rsidRPr="003604FA">
        <w:rPr>
          <w:i/>
          <w:sz w:val="28"/>
          <w:szCs w:val="28"/>
          <w:lang w:val="uk-UA"/>
        </w:rPr>
        <w:t>щиро</w:t>
      </w:r>
      <w:r>
        <w:rPr>
          <w:i/>
          <w:sz w:val="28"/>
          <w:szCs w:val="28"/>
          <w:lang w:val="uk-UA"/>
        </w:rPr>
        <w:t>,</w:t>
      </w:r>
      <w:r w:rsidRPr="003604FA">
        <w:rPr>
          <w:sz w:val="28"/>
          <w:szCs w:val="28"/>
          <w:lang w:val="uk-UA"/>
        </w:rPr>
        <w:t xml:space="preserve"> або навпаки, саркастично, іронічно, тобто передавати </w:t>
      </w:r>
      <w:r w:rsidRPr="003604FA">
        <w:rPr>
          <w:i/>
          <w:sz w:val="28"/>
          <w:szCs w:val="28"/>
          <w:lang w:val="uk-UA"/>
        </w:rPr>
        <w:t>нещирий</w:t>
      </w:r>
      <w:r w:rsidRPr="003604FA">
        <w:rPr>
          <w:sz w:val="28"/>
          <w:szCs w:val="28"/>
          <w:lang w:val="uk-UA"/>
        </w:rPr>
        <w:t xml:space="preserve"> зміст.</w:t>
      </w:r>
      <w:r>
        <w:rPr>
          <w:sz w:val="28"/>
          <w:szCs w:val="28"/>
          <w:lang w:val="uk-UA"/>
        </w:rPr>
        <w:t xml:space="preserve"> Проте, в лінгвістиці недостатньо комплексних досліджень, присвячених аналізу дани</w:t>
      </w:r>
      <w:r w:rsidR="00056A07">
        <w:rPr>
          <w:sz w:val="28"/>
          <w:szCs w:val="28"/>
          <w:lang w:val="uk-UA"/>
        </w:rPr>
        <w:t>х</w:t>
      </w:r>
      <w:r>
        <w:rPr>
          <w:sz w:val="28"/>
          <w:szCs w:val="28"/>
          <w:lang w:val="uk-UA"/>
        </w:rPr>
        <w:t xml:space="preserve"> мовленнєвих актів з точки критерію щирості.</w:t>
      </w:r>
    </w:p>
    <w:p w:rsidR="00E913CD" w:rsidRPr="00E1591A" w:rsidRDefault="00E913CD" w:rsidP="00E913CD">
      <w:pPr>
        <w:spacing w:line="360" w:lineRule="auto"/>
        <w:ind w:firstLine="709"/>
        <w:jc w:val="both"/>
        <w:rPr>
          <w:i/>
          <w:sz w:val="32"/>
          <w:szCs w:val="28"/>
          <w:lang w:val="uk-UA"/>
        </w:rPr>
      </w:pPr>
      <w:r w:rsidRPr="00E1591A">
        <w:rPr>
          <w:b/>
          <w:i/>
          <w:sz w:val="28"/>
          <w:lang w:val="uk-UA"/>
        </w:rPr>
        <w:t>Актуальність</w:t>
      </w:r>
      <w:r w:rsidRPr="00E1591A">
        <w:rPr>
          <w:sz w:val="28"/>
          <w:lang w:val="uk-UA"/>
        </w:rPr>
        <w:t xml:space="preserve"> дослідження зумовлена активним зацікавленням лінгвістів у дослідженні інтонаційних характеристик експресивних мовленнєвих актів в усному мовленні. Крім того, існує нагальна необхідність розмежування експресивних мовленнєвих актів за критері</w:t>
      </w:r>
      <w:r w:rsidR="00056A07">
        <w:rPr>
          <w:sz w:val="28"/>
          <w:lang w:val="uk-UA"/>
        </w:rPr>
        <w:t>єм</w:t>
      </w:r>
      <w:r w:rsidRPr="00E1591A">
        <w:rPr>
          <w:sz w:val="28"/>
          <w:lang w:val="uk-UA"/>
        </w:rPr>
        <w:t xml:space="preserve"> щирості.</w:t>
      </w:r>
    </w:p>
    <w:p w:rsidR="00E913CD" w:rsidRPr="00505C5C" w:rsidRDefault="00E913CD" w:rsidP="00E913CD">
      <w:pPr>
        <w:spacing w:line="360" w:lineRule="auto"/>
        <w:ind w:firstLine="709"/>
        <w:jc w:val="both"/>
        <w:rPr>
          <w:sz w:val="28"/>
          <w:lang w:val="fr-FR"/>
        </w:rPr>
      </w:pPr>
      <w:r w:rsidRPr="00505C5C">
        <w:rPr>
          <w:b/>
          <w:i/>
          <w:sz w:val="28"/>
        </w:rPr>
        <w:t>Об’єктом</w:t>
      </w:r>
      <w:r w:rsidRPr="00505C5C">
        <w:rPr>
          <w:sz w:val="28"/>
        </w:rPr>
        <w:t xml:space="preserve"> дослідження об</w:t>
      </w:r>
      <w:r>
        <w:rPr>
          <w:sz w:val="28"/>
        </w:rPr>
        <w:t>рано сучасний англомовний художній та кіно</w:t>
      </w:r>
      <w:r w:rsidRPr="00505C5C">
        <w:rPr>
          <w:sz w:val="28"/>
        </w:rPr>
        <w:t xml:space="preserve">дискурс. </w:t>
      </w:r>
    </w:p>
    <w:p w:rsidR="00E913CD" w:rsidRPr="00505C5C" w:rsidRDefault="00E913CD" w:rsidP="00E913CD">
      <w:pPr>
        <w:spacing w:line="360" w:lineRule="auto"/>
        <w:ind w:firstLine="709"/>
        <w:jc w:val="both"/>
        <w:rPr>
          <w:sz w:val="28"/>
          <w:lang w:val="fr-FR"/>
        </w:rPr>
      </w:pPr>
      <w:r w:rsidRPr="00505C5C">
        <w:rPr>
          <w:b/>
          <w:i/>
          <w:sz w:val="28"/>
        </w:rPr>
        <w:t>Предметом</w:t>
      </w:r>
      <w:r w:rsidRPr="00A9342D">
        <w:rPr>
          <w:sz w:val="28"/>
          <w:lang w:val="fr-FR"/>
        </w:rPr>
        <w:t xml:space="preserve"> </w:t>
      </w:r>
      <w:r w:rsidRPr="00505C5C">
        <w:rPr>
          <w:sz w:val="28"/>
        </w:rPr>
        <w:t>дослідження</w:t>
      </w:r>
      <w:r w:rsidRPr="00A9342D">
        <w:rPr>
          <w:sz w:val="28"/>
          <w:lang w:val="fr-FR"/>
        </w:rPr>
        <w:t xml:space="preserve"> </w:t>
      </w:r>
      <w:r w:rsidRPr="00505C5C">
        <w:rPr>
          <w:sz w:val="28"/>
        </w:rPr>
        <w:t>є</w:t>
      </w:r>
      <w:r w:rsidRPr="00A9342D">
        <w:rPr>
          <w:sz w:val="28"/>
          <w:lang w:val="fr-FR"/>
        </w:rPr>
        <w:t xml:space="preserve"> </w:t>
      </w:r>
      <w:r>
        <w:rPr>
          <w:sz w:val="28"/>
          <w:lang w:val="uk-UA"/>
        </w:rPr>
        <w:t xml:space="preserve">інтонаційні </w:t>
      </w:r>
      <w:r>
        <w:rPr>
          <w:sz w:val="28"/>
        </w:rPr>
        <w:t>засоби</w:t>
      </w:r>
      <w:r w:rsidRPr="00A9342D">
        <w:rPr>
          <w:sz w:val="28"/>
          <w:lang w:val="fr-FR"/>
        </w:rPr>
        <w:t xml:space="preserve"> </w:t>
      </w:r>
      <w:r>
        <w:rPr>
          <w:sz w:val="28"/>
        </w:rPr>
        <w:t>вираження</w:t>
      </w:r>
      <w:r w:rsidRPr="00A9342D">
        <w:rPr>
          <w:sz w:val="28"/>
          <w:lang w:val="fr-FR"/>
        </w:rPr>
        <w:t xml:space="preserve"> </w:t>
      </w:r>
      <w:r>
        <w:rPr>
          <w:sz w:val="28"/>
          <w:lang w:val="uk-UA"/>
        </w:rPr>
        <w:t xml:space="preserve">експресивних мовленнєвих актів, а саме вибачення, подяки та привітання </w:t>
      </w:r>
      <w:r w:rsidR="0050146B">
        <w:rPr>
          <w:sz w:val="28"/>
          <w:lang w:val="uk-UA"/>
        </w:rPr>
        <w:t>з урахуванням критерію</w:t>
      </w:r>
      <w:r w:rsidRPr="00A9342D">
        <w:rPr>
          <w:sz w:val="28"/>
          <w:lang w:val="fr-FR"/>
        </w:rPr>
        <w:t xml:space="preserve"> </w:t>
      </w:r>
      <w:r w:rsidRPr="00505C5C">
        <w:rPr>
          <w:sz w:val="28"/>
        </w:rPr>
        <w:t>щирості</w:t>
      </w:r>
      <w:r w:rsidRPr="00A9342D">
        <w:rPr>
          <w:sz w:val="28"/>
          <w:lang w:val="fr-FR"/>
        </w:rPr>
        <w:t xml:space="preserve"> </w:t>
      </w:r>
      <w:r w:rsidRPr="00505C5C">
        <w:rPr>
          <w:sz w:val="28"/>
        </w:rPr>
        <w:t>в</w:t>
      </w:r>
      <w:r w:rsidRPr="00A9342D">
        <w:rPr>
          <w:sz w:val="28"/>
          <w:lang w:val="fr-FR"/>
        </w:rPr>
        <w:t xml:space="preserve"> </w:t>
      </w:r>
      <w:r>
        <w:rPr>
          <w:sz w:val="28"/>
          <w:lang w:val="uk-UA"/>
        </w:rPr>
        <w:t>с</w:t>
      </w:r>
      <w:r>
        <w:rPr>
          <w:sz w:val="28"/>
        </w:rPr>
        <w:t>учасн</w:t>
      </w:r>
      <w:r>
        <w:rPr>
          <w:sz w:val="28"/>
          <w:lang w:val="uk-UA"/>
        </w:rPr>
        <w:t>ому</w:t>
      </w:r>
      <w:r w:rsidRPr="00A9342D">
        <w:rPr>
          <w:sz w:val="28"/>
          <w:lang w:val="fr-FR"/>
        </w:rPr>
        <w:t xml:space="preserve"> </w:t>
      </w:r>
      <w:r>
        <w:rPr>
          <w:sz w:val="28"/>
        </w:rPr>
        <w:t>англомовн</w:t>
      </w:r>
      <w:r>
        <w:rPr>
          <w:sz w:val="28"/>
          <w:lang w:val="uk-UA"/>
        </w:rPr>
        <w:t>ому</w:t>
      </w:r>
      <w:r w:rsidRPr="00A9342D">
        <w:rPr>
          <w:sz w:val="28"/>
          <w:lang w:val="fr-FR"/>
        </w:rPr>
        <w:t xml:space="preserve"> </w:t>
      </w:r>
      <w:r>
        <w:rPr>
          <w:sz w:val="28"/>
        </w:rPr>
        <w:t>художн</w:t>
      </w:r>
      <w:r>
        <w:rPr>
          <w:sz w:val="28"/>
          <w:lang w:val="uk-UA"/>
        </w:rPr>
        <w:t>ьому</w:t>
      </w:r>
      <w:r w:rsidRPr="00A9342D">
        <w:rPr>
          <w:sz w:val="28"/>
          <w:lang w:val="fr-FR"/>
        </w:rPr>
        <w:t xml:space="preserve"> </w:t>
      </w:r>
      <w:r>
        <w:rPr>
          <w:sz w:val="28"/>
        </w:rPr>
        <w:t>та</w:t>
      </w:r>
      <w:r w:rsidRPr="00A9342D">
        <w:rPr>
          <w:sz w:val="28"/>
          <w:lang w:val="fr-FR"/>
        </w:rPr>
        <w:t xml:space="preserve"> </w:t>
      </w:r>
      <w:r>
        <w:rPr>
          <w:sz w:val="28"/>
        </w:rPr>
        <w:t>кіно</w:t>
      </w:r>
      <w:r w:rsidRPr="00505C5C">
        <w:rPr>
          <w:sz w:val="28"/>
        </w:rPr>
        <w:t>дискурс</w:t>
      </w:r>
      <w:r>
        <w:rPr>
          <w:sz w:val="28"/>
          <w:lang w:val="uk-UA"/>
        </w:rPr>
        <w:t>і</w:t>
      </w:r>
      <w:r w:rsidRPr="00A9342D">
        <w:rPr>
          <w:sz w:val="28"/>
          <w:lang w:val="fr-FR"/>
        </w:rPr>
        <w:t xml:space="preserve">. </w:t>
      </w:r>
    </w:p>
    <w:p w:rsidR="00E913CD" w:rsidRPr="00505C5C" w:rsidRDefault="00E913CD" w:rsidP="00E913CD">
      <w:pPr>
        <w:spacing w:line="360" w:lineRule="auto"/>
        <w:ind w:firstLine="709"/>
        <w:jc w:val="both"/>
        <w:rPr>
          <w:sz w:val="28"/>
          <w:lang w:val="fr-FR"/>
        </w:rPr>
      </w:pPr>
      <w:r w:rsidRPr="00505C5C">
        <w:rPr>
          <w:b/>
          <w:i/>
          <w:sz w:val="28"/>
        </w:rPr>
        <w:t>Мета</w:t>
      </w:r>
      <w:r w:rsidRPr="00A9342D">
        <w:rPr>
          <w:sz w:val="28"/>
          <w:lang w:val="fr-FR"/>
        </w:rPr>
        <w:t xml:space="preserve"> </w:t>
      </w:r>
      <w:r w:rsidRPr="00505C5C">
        <w:rPr>
          <w:sz w:val="28"/>
        </w:rPr>
        <w:t>роботи</w:t>
      </w:r>
      <w:r w:rsidRPr="00A9342D">
        <w:rPr>
          <w:sz w:val="28"/>
          <w:lang w:val="fr-FR"/>
        </w:rPr>
        <w:t xml:space="preserve"> </w:t>
      </w:r>
      <w:r w:rsidRPr="00505C5C">
        <w:rPr>
          <w:sz w:val="28"/>
        </w:rPr>
        <w:t>полягає</w:t>
      </w:r>
      <w:r w:rsidRPr="00A9342D">
        <w:rPr>
          <w:sz w:val="28"/>
          <w:lang w:val="fr-FR"/>
        </w:rPr>
        <w:t xml:space="preserve"> </w:t>
      </w:r>
      <w:r w:rsidRPr="00505C5C">
        <w:rPr>
          <w:sz w:val="28"/>
        </w:rPr>
        <w:t>у</w:t>
      </w:r>
      <w:r w:rsidRPr="00A9342D">
        <w:rPr>
          <w:sz w:val="28"/>
          <w:lang w:val="fr-FR"/>
        </w:rPr>
        <w:t xml:space="preserve"> </w:t>
      </w:r>
      <w:r w:rsidRPr="00505C5C">
        <w:rPr>
          <w:sz w:val="28"/>
        </w:rPr>
        <w:t>виявленні</w:t>
      </w:r>
      <w:r w:rsidRPr="00A9342D">
        <w:rPr>
          <w:sz w:val="28"/>
          <w:lang w:val="fr-FR"/>
        </w:rPr>
        <w:t xml:space="preserve"> </w:t>
      </w:r>
      <w:r>
        <w:rPr>
          <w:sz w:val="28"/>
          <w:lang w:val="uk-UA"/>
        </w:rPr>
        <w:t xml:space="preserve">інтонаційних </w:t>
      </w:r>
      <w:r>
        <w:rPr>
          <w:sz w:val="28"/>
        </w:rPr>
        <w:t>характеристик</w:t>
      </w:r>
      <w:r w:rsidRPr="00A9342D">
        <w:rPr>
          <w:sz w:val="28"/>
          <w:lang w:val="fr-FR"/>
        </w:rPr>
        <w:t xml:space="preserve"> </w:t>
      </w:r>
      <w:r>
        <w:rPr>
          <w:sz w:val="28"/>
          <w:lang w:val="uk-UA"/>
        </w:rPr>
        <w:t>експресивних мовленнєвих актів</w:t>
      </w:r>
      <w:r w:rsidRPr="00A9342D">
        <w:rPr>
          <w:sz w:val="28"/>
          <w:lang w:val="fr-FR"/>
        </w:rPr>
        <w:t xml:space="preserve"> </w:t>
      </w:r>
      <w:r w:rsidRPr="00505C5C">
        <w:rPr>
          <w:sz w:val="28"/>
        </w:rPr>
        <w:t>різного</w:t>
      </w:r>
      <w:r w:rsidRPr="00A9342D">
        <w:rPr>
          <w:sz w:val="28"/>
          <w:lang w:val="fr-FR"/>
        </w:rPr>
        <w:t xml:space="preserve"> </w:t>
      </w:r>
      <w:r w:rsidRPr="00505C5C">
        <w:rPr>
          <w:sz w:val="28"/>
        </w:rPr>
        <w:t>ступеня</w:t>
      </w:r>
      <w:r w:rsidRPr="00A9342D">
        <w:rPr>
          <w:sz w:val="28"/>
          <w:lang w:val="fr-FR"/>
        </w:rPr>
        <w:t xml:space="preserve"> </w:t>
      </w:r>
      <w:r w:rsidRPr="00505C5C">
        <w:rPr>
          <w:sz w:val="28"/>
        </w:rPr>
        <w:t>щирості</w:t>
      </w:r>
      <w:r w:rsidRPr="00A9342D">
        <w:rPr>
          <w:sz w:val="28"/>
          <w:lang w:val="fr-FR"/>
        </w:rPr>
        <w:t xml:space="preserve"> </w:t>
      </w:r>
      <w:r w:rsidRPr="00505C5C">
        <w:rPr>
          <w:sz w:val="28"/>
        </w:rPr>
        <w:t>в</w:t>
      </w:r>
      <w:r w:rsidRPr="00A9342D">
        <w:rPr>
          <w:sz w:val="28"/>
          <w:lang w:val="fr-FR"/>
        </w:rPr>
        <w:t xml:space="preserve"> </w:t>
      </w:r>
      <w:r>
        <w:rPr>
          <w:sz w:val="28"/>
          <w:lang w:val="uk-UA"/>
        </w:rPr>
        <w:t>с</w:t>
      </w:r>
      <w:r>
        <w:rPr>
          <w:sz w:val="28"/>
        </w:rPr>
        <w:t>учасн</w:t>
      </w:r>
      <w:r>
        <w:rPr>
          <w:sz w:val="28"/>
          <w:lang w:val="uk-UA"/>
        </w:rPr>
        <w:t>ому</w:t>
      </w:r>
      <w:r w:rsidRPr="00A9342D">
        <w:rPr>
          <w:sz w:val="28"/>
          <w:lang w:val="fr-FR"/>
        </w:rPr>
        <w:t xml:space="preserve"> </w:t>
      </w:r>
      <w:r>
        <w:rPr>
          <w:sz w:val="28"/>
        </w:rPr>
        <w:t>англомовн</w:t>
      </w:r>
      <w:r>
        <w:rPr>
          <w:sz w:val="28"/>
          <w:lang w:val="uk-UA"/>
        </w:rPr>
        <w:t>ому</w:t>
      </w:r>
      <w:r w:rsidRPr="00A9342D">
        <w:rPr>
          <w:sz w:val="28"/>
          <w:lang w:val="fr-FR"/>
        </w:rPr>
        <w:t xml:space="preserve"> </w:t>
      </w:r>
      <w:r>
        <w:rPr>
          <w:sz w:val="28"/>
        </w:rPr>
        <w:t>художн</w:t>
      </w:r>
      <w:r>
        <w:rPr>
          <w:sz w:val="28"/>
          <w:lang w:val="uk-UA"/>
        </w:rPr>
        <w:t>ьому</w:t>
      </w:r>
      <w:r w:rsidRPr="00A9342D">
        <w:rPr>
          <w:sz w:val="28"/>
          <w:lang w:val="fr-FR"/>
        </w:rPr>
        <w:t xml:space="preserve"> </w:t>
      </w:r>
      <w:r>
        <w:rPr>
          <w:sz w:val="28"/>
        </w:rPr>
        <w:t>та</w:t>
      </w:r>
      <w:r w:rsidRPr="00A9342D">
        <w:rPr>
          <w:sz w:val="28"/>
          <w:lang w:val="fr-FR"/>
        </w:rPr>
        <w:t xml:space="preserve"> </w:t>
      </w:r>
      <w:r>
        <w:rPr>
          <w:sz w:val="28"/>
        </w:rPr>
        <w:t>кіно</w:t>
      </w:r>
      <w:r w:rsidRPr="00505C5C">
        <w:rPr>
          <w:sz w:val="28"/>
        </w:rPr>
        <w:t>дискурс</w:t>
      </w:r>
      <w:r>
        <w:rPr>
          <w:sz w:val="28"/>
          <w:lang w:val="uk-UA"/>
        </w:rPr>
        <w:t>і</w:t>
      </w:r>
      <w:r w:rsidRPr="00A9342D">
        <w:rPr>
          <w:sz w:val="28"/>
          <w:lang w:val="fr-FR"/>
        </w:rPr>
        <w:t xml:space="preserve">. </w:t>
      </w:r>
    </w:p>
    <w:p w:rsidR="00E913CD" w:rsidRDefault="00E913CD" w:rsidP="00E913CD">
      <w:pPr>
        <w:spacing w:line="360" w:lineRule="auto"/>
        <w:ind w:firstLine="709"/>
        <w:jc w:val="both"/>
        <w:rPr>
          <w:sz w:val="28"/>
          <w:szCs w:val="28"/>
          <w:lang w:val="uk-UA"/>
        </w:rPr>
      </w:pPr>
      <w:r w:rsidRPr="00307273">
        <w:rPr>
          <w:sz w:val="28"/>
          <w:szCs w:val="28"/>
          <w:lang w:val="uk-UA"/>
        </w:rPr>
        <w:t xml:space="preserve">Досягнення мети передбачає реалізацію таких </w:t>
      </w:r>
      <w:r w:rsidRPr="00307273">
        <w:rPr>
          <w:b/>
          <w:bCs/>
          <w:i/>
          <w:sz w:val="28"/>
          <w:szCs w:val="28"/>
          <w:lang w:val="uk-UA"/>
        </w:rPr>
        <w:t>завдань</w:t>
      </w:r>
      <w:r w:rsidRPr="00F83D40">
        <w:rPr>
          <w:sz w:val="28"/>
          <w:szCs w:val="28"/>
          <w:lang w:val="fr-FR"/>
        </w:rPr>
        <w:t>:</w:t>
      </w:r>
      <w:r w:rsidRPr="00F83D40">
        <w:rPr>
          <w:sz w:val="28"/>
          <w:szCs w:val="28"/>
          <w:lang w:val="uk-UA"/>
        </w:rPr>
        <w:t xml:space="preserve"> </w:t>
      </w:r>
    </w:p>
    <w:p w:rsidR="00E913CD" w:rsidRPr="004171E5" w:rsidRDefault="00E913CD" w:rsidP="00E913CD">
      <w:pPr>
        <w:pStyle w:val="a3"/>
        <w:numPr>
          <w:ilvl w:val="0"/>
          <w:numId w:val="29"/>
        </w:numPr>
        <w:spacing w:line="360" w:lineRule="auto"/>
        <w:ind w:left="0" w:firstLine="709"/>
        <w:jc w:val="both"/>
        <w:rPr>
          <w:sz w:val="28"/>
          <w:szCs w:val="28"/>
          <w:lang w:val="uk-UA"/>
        </w:rPr>
      </w:pPr>
      <w:r w:rsidRPr="004171E5">
        <w:rPr>
          <w:sz w:val="28"/>
          <w:szCs w:val="28"/>
          <w:lang w:val="uk-UA"/>
        </w:rPr>
        <w:t xml:space="preserve">аналіз основних положень теорії мовленнєвих актів та викладення центральних компонентів та структури </w:t>
      </w:r>
      <w:r w:rsidR="003508E6">
        <w:rPr>
          <w:sz w:val="28"/>
          <w:szCs w:val="28"/>
          <w:lang w:val="uk-UA"/>
        </w:rPr>
        <w:t>МА</w:t>
      </w:r>
      <w:r w:rsidRPr="004171E5">
        <w:rPr>
          <w:sz w:val="28"/>
          <w:szCs w:val="28"/>
          <w:lang w:val="uk-UA"/>
        </w:rPr>
        <w:t xml:space="preserve">; </w:t>
      </w:r>
    </w:p>
    <w:p w:rsidR="00E913CD" w:rsidRPr="004171E5" w:rsidRDefault="00E913CD" w:rsidP="00E913CD">
      <w:pPr>
        <w:pStyle w:val="a3"/>
        <w:numPr>
          <w:ilvl w:val="0"/>
          <w:numId w:val="29"/>
        </w:numPr>
        <w:spacing w:line="360" w:lineRule="auto"/>
        <w:ind w:left="0" w:firstLine="709"/>
        <w:jc w:val="both"/>
        <w:rPr>
          <w:sz w:val="28"/>
          <w:szCs w:val="28"/>
          <w:lang w:val="uk-UA"/>
        </w:rPr>
      </w:pPr>
      <w:r w:rsidRPr="004171E5">
        <w:rPr>
          <w:sz w:val="28"/>
          <w:szCs w:val="28"/>
          <w:lang w:val="uk-UA"/>
        </w:rPr>
        <w:t>опис най</w:t>
      </w:r>
      <w:r w:rsidR="003508E6">
        <w:rPr>
          <w:sz w:val="28"/>
          <w:szCs w:val="28"/>
          <w:lang w:val="uk-UA"/>
        </w:rPr>
        <w:t>відомі</w:t>
      </w:r>
      <w:r w:rsidRPr="004171E5">
        <w:rPr>
          <w:sz w:val="28"/>
          <w:szCs w:val="28"/>
          <w:lang w:val="uk-UA"/>
        </w:rPr>
        <w:t>ших класифікацій мовленнєвих актів;</w:t>
      </w:r>
    </w:p>
    <w:p w:rsidR="00E913CD" w:rsidRPr="004171E5" w:rsidRDefault="003508E6" w:rsidP="00E913CD">
      <w:pPr>
        <w:pStyle w:val="a3"/>
        <w:numPr>
          <w:ilvl w:val="0"/>
          <w:numId w:val="29"/>
        </w:numPr>
        <w:spacing w:line="360" w:lineRule="auto"/>
        <w:ind w:left="0" w:firstLine="709"/>
        <w:jc w:val="both"/>
        <w:rPr>
          <w:sz w:val="28"/>
          <w:szCs w:val="28"/>
          <w:lang w:val="uk-UA"/>
        </w:rPr>
      </w:pPr>
      <w:r>
        <w:rPr>
          <w:sz w:val="28"/>
          <w:szCs w:val="28"/>
          <w:lang w:val="uk-UA"/>
        </w:rPr>
        <w:t xml:space="preserve">прагматична </w:t>
      </w:r>
      <w:r w:rsidR="00E913CD" w:rsidRPr="004171E5">
        <w:rPr>
          <w:sz w:val="28"/>
          <w:szCs w:val="28"/>
          <w:lang w:val="uk-UA"/>
        </w:rPr>
        <w:t xml:space="preserve">характеристика експресивних </w:t>
      </w:r>
      <w:r>
        <w:rPr>
          <w:sz w:val="28"/>
          <w:szCs w:val="28"/>
          <w:lang w:val="uk-UA"/>
        </w:rPr>
        <w:t>МА</w:t>
      </w:r>
      <w:r w:rsidR="00E913CD" w:rsidRPr="004171E5">
        <w:rPr>
          <w:sz w:val="28"/>
          <w:szCs w:val="28"/>
          <w:lang w:val="uk-UA"/>
        </w:rPr>
        <w:t>, зокрема детальний опис мовленнєвого акту вибачення, привітання, подяки;</w:t>
      </w:r>
    </w:p>
    <w:p w:rsidR="00E913CD" w:rsidRPr="004171E5" w:rsidRDefault="00E913CD" w:rsidP="00E913CD">
      <w:pPr>
        <w:pStyle w:val="a3"/>
        <w:numPr>
          <w:ilvl w:val="0"/>
          <w:numId w:val="29"/>
        </w:numPr>
        <w:spacing w:line="360" w:lineRule="auto"/>
        <w:ind w:left="0" w:firstLine="709"/>
        <w:jc w:val="both"/>
        <w:rPr>
          <w:sz w:val="28"/>
          <w:szCs w:val="28"/>
          <w:lang w:val="uk-UA"/>
        </w:rPr>
      </w:pPr>
      <w:r w:rsidRPr="004171E5">
        <w:rPr>
          <w:sz w:val="28"/>
          <w:szCs w:val="28"/>
          <w:lang w:val="uk-UA"/>
        </w:rPr>
        <w:t xml:space="preserve">аналіз лексичних, граматичних та стилістичних засобів вираження експресивних </w:t>
      </w:r>
      <w:r w:rsidR="003508E6">
        <w:rPr>
          <w:sz w:val="28"/>
          <w:szCs w:val="28"/>
          <w:lang w:val="uk-UA"/>
        </w:rPr>
        <w:t>МА</w:t>
      </w:r>
      <w:r w:rsidRPr="004171E5">
        <w:rPr>
          <w:sz w:val="28"/>
          <w:szCs w:val="28"/>
          <w:lang w:val="uk-UA"/>
        </w:rPr>
        <w:t xml:space="preserve"> в сучасному художньому дискурсі;</w:t>
      </w:r>
    </w:p>
    <w:p w:rsidR="00E913CD" w:rsidRPr="004171E5" w:rsidRDefault="00E913CD" w:rsidP="00E913CD">
      <w:pPr>
        <w:pStyle w:val="a3"/>
        <w:numPr>
          <w:ilvl w:val="0"/>
          <w:numId w:val="29"/>
        </w:numPr>
        <w:spacing w:line="360" w:lineRule="auto"/>
        <w:ind w:left="0" w:firstLine="709"/>
        <w:jc w:val="both"/>
        <w:rPr>
          <w:sz w:val="28"/>
          <w:szCs w:val="28"/>
          <w:lang w:val="uk-UA"/>
        </w:rPr>
      </w:pPr>
      <w:r w:rsidRPr="004171E5">
        <w:rPr>
          <w:sz w:val="28"/>
          <w:szCs w:val="28"/>
          <w:lang w:val="uk-UA"/>
        </w:rPr>
        <w:t>аудиторськ</w:t>
      </w:r>
      <w:r w:rsidR="003508E6">
        <w:rPr>
          <w:sz w:val="28"/>
          <w:szCs w:val="28"/>
          <w:lang w:val="uk-UA"/>
        </w:rPr>
        <w:t>ий</w:t>
      </w:r>
      <w:r w:rsidRPr="004171E5">
        <w:rPr>
          <w:sz w:val="28"/>
          <w:szCs w:val="28"/>
          <w:lang w:val="uk-UA"/>
        </w:rPr>
        <w:t xml:space="preserve"> та електроакустичн</w:t>
      </w:r>
      <w:r w:rsidR="003508E6">
        <w:rPr>
          <w:sz w:val="28"/>
          <w:szCs w:val="28"/>
          <w:lang w:val="uk-UA"/>
        </w:rPr>
        <w:t>ий</w:t>
      </w:r>
      <w:r w:rsidRPr="004171E5">
        <w:rPr>
          <w:sz w:val="28"/>
          <w:szCs w:val="28"/>
          <w:lang w:val="uk-UA"/>
        </w:rPr>
        <w:t xml:space="preserve"> аналіз інтонаційної реалізації експресивних </w:t>
      </w:r>
      <w:r w:rsidR="003508E6">
        <w:rPr>
          <w:sz w:val="28"/>
          <w:szCs w:val="28"/>
          <w:lang w:val="uk-UA"/>
        </w:rPr>
        <w:t>МА</w:t>
      </w:r>
      <w:r w:rsidRPr="004171E5">
        <w:rPr>
          <w:sz w:val="28"/>
          <w:szCs w:val="28"/>
          <w:lang w:val="uk-UA"/>
        </w:rPr>
        <w:t xml:space="preserve"> в сучасному англомовному </w:t>
      </w:r>
      <w:r w:rsidR="003508E6">
        <w:rPr>
          <w:sz w:val="28"/>
          <w:szCs w:val="28"/>
          <w:lang w:val="uk-UA"/>
        </w:rPr>
        <w:t>кіно</w:t>
      </w:r>
      <w:r w:rsidRPr="004171E5">
        <w:rPr>
          <w:sz w:val="28"/>
          <w:szCs w:val="28"/>
          <w:lang w:val="uk-UA"/>
        </w:rPr>
        <w:t>дискурсі;</w:t>
      </w:r>
    </w:p>
    <w:p w:rsidR="00E913CD" w:rsidRDefault="00E913CD" w:rsidP="00E913CD">
      <w:pPr>
        <w:pStyle w:val="a3"/>
        <w:numPr>
          <w:ilvl w:val="0"/>
          <w:numId w:val="29"/>
        </w:numPr>
        <w:spacing w:line="360" w:lineRule="auto"/>
        <w:ind w:left="0" w:firstLine="709"/>
        <w:jc w:val="both"/>
        <w:rPr>
          <w:sz w:val="28"/>
          <w:szCs w:val="28"/>
          <w:lang w:val="uk-UA"/>
        </w:rPr>
      </w:pPr>
      <w:r w:rsidRPr="004171E5">
        <w:rPr>
          <w:sz w:val="28"/>
          <w:szCs w:val="28"/>
          <w:lang w:val="uk-UA"/>
        </w:rPr>
        <w:t xml:space="preserve">обробка отриманих результатів та розмежування </w:t>
      </w:r>
      <w:r w:rsidR="003508E6">
        <w:rPr>
          <w:sz w:val="28"/>
          <w:szCs w:val="28"/>
          <w:lang w:val="uk-UA"/>
        </w:rPr>
        <w:t>обраних МА</w:t>
      </w:r>
      <w:r w:rsidRPr="004171E5">
        <w:rPr>
          <w:sz w:val="28"/>
          <w:szCs w:val="28"/>
          <w:lang w:val="uk-UA"/>
        </w:rPr>
        <w:t xml:space="preserve"> за критерієм щирості.</w:t>
      </w:r>
    </w:p>
    <w:p w:rsidR="00E913CD" w:rsidRPr="001B11E0" w:rsidRDefault="00E913CD" w:rsidP="00E913CD">
      <w:pPr>
        <w:spacing w:line="360" w:lineRule="auto"/>
        <w:ind w:firstLine="709"/>
        <w:jc w:val="both"/>
        <w:rPr>
          <w:color w:val="FF0000"/>
          <w:sz w:val="28"/>
          <w:szCs w:val="28"/>
          <w:lang w:val="uk-UA"/>
        </w:rPr>
      </w:pPr>
      <w:r w:rsidRPr="009559FA">
        <w:rPr>
          <w:sz w:val="28"/>
          <w:szCs w:val="28"/>
          <w:lang w:val="fr-FR"/>
        </w:rPr>
        <w:t xml:space="preserve">Для вирішення </w:t>
      </w:r>
      <w:r w:rsidRPr="009559FA">
        <w:rPr>
          <w:sz w:val="28"/>
          <w:szCs w:val="28"/>
          <w:lang w:val="uk-UA"/>
        </w:rPr>
        <w:t xml:space="preserve">вищезазначених </w:t>
      </w:r>
      <w:r w:rsidRPr="009559FA">
        <w:rPr>
          <w:sz w:val="28"/>
          <w:szCs w:val="28"/>
          <w:lang w:val="fr-FR"/>
        </w:rPr>
        <w:t xml:space="preserve">завдань були використані наступні </w:t>
      </w:r>
      <w:r w:rsidRPr="009559FA">
        <w:rPr>
          <w:b/>
          <w:i/>
          <w:sz w:val="28"/>
          <w:szCs w:val="28"/>
          <w:lang w:val="fr-FR"/>
        </w:rPr>
        <w:t>методи</w:t>
      </w:r>
      <w:r w:rsidRPr="009559FA">
        <w:rPr>
          <w:sz w:val="28"/>
          <w:szCs w:val="28"/>
          <w:lang w:val="fr-FR"/>
        </w:rPr>
        <w:t>:</w:t>
      </w:r>
      <w:r>
        <w:rPr>
          <w:color w:val="FF0000"/>
          <w:sz w:val="28"/>
          <w:szCs w:val="28"/>
          <w:lang w:val="uk-UA"/>
        </w:rPr>
        <w:t xml:space="preserve"> </w:t>
      </w:r>
      <w:r w:rsidRPr="001B11E0">
        <w:rPr>
          <w:sz w:val="28"/>
          <w:szCs w:val="28"/>
          <w:lang w:val="uk-UA"/>
        </w:rPr>
        <w:t xml:space="preserve">1. </w:t>
      </w:r>
      <w:r w:rsidRPr="001B11E0">
        <w:rPr>
          <w:spacing w:val="12"/>
          <w:sz w:val="28"/>
          <w:szCs w:val="28"/>
          <w:lang w:val="uk-UA" w:eastAsia="uk-UA"/>
        </w:rPr>
        <w:t xml:space="preserve">метод </w:t>
      </w:r>
      <w:r w:rsidRPr="001B11E0">
        <w:rPr>
          <w:i/>
          <w:spacing w:val="12"/>
          <w:sz w:val="28"/>
          <w:szCs w:val="28"/>
          <w:lang w:val="uk-UA" w:eastAsia="uk-UA"/>
        </w:rPr>
        <w:t>теоретичного</w:t>
      </w:r>
      <w:r w:rsidRPr="001B11E0">
        <w:rPr>
          <w:spacing w:val="12"/>
          <w:sz w:val="28"/>
          <w:szCs w:val="28"/>
          <w:lang w:val="uk-UA" w:eastAsia="uk-UA"/>
        </w:rPr>
        <w:t xml:space="preserve"> </w:t>
      </w:r>
      <w:r w:rsidRPr="001B11E0">
        <w:rPr>
          <w:i/>
          <w:spacing w:val="12"/>
          <w:sz w:val="28"/>
          <w:szCs w:val="28"/>
          <w:lang w:val="uk-UA" w:eastAsia="uk-UA"/>
        </w:rPr>
        <w:t>аналізу</w:t>
      </w:r>
      <w:r w:rsidRPr="001B11E0">
        <w:rPr>
          <w:spacing w:val="12"/>
          <w:sz w:val="28"/>
          <w:szCs w:val="28"/>
          <w:lang w:val="uk-UA" w:eastAsia="uk-UA"/>
        </w:rPr>
        <w:t xml:space="preserve">, який полягає в лінгвістичній інтерпретації даних; 2. метод </w:t>
      </w:r>
      <w:r w:rsidRPr="001B11E0">
        <w:rPr>
          <w:i/>
          <w:spacing w:val="12"/>
          <w:sz w:val="28"/>
          <w:szCs w:val="28"/>
          <w:lang w:val="uk-UA" w:eastAsia="uk-UA"/>
        </w:rPr>
        <w:t>наукового спостереження</w:t>
      </w:r>
      <w:r w:rsidRPr="001B11E0">
        <w:rPr>
          <w:spacing w:val="12"/>
          <w:sz w:val="28"/>
          <w:szCs w:val="28"/>
          <w:lang w:val="uk-UA" w:eastAsia="uk-UA"/>
        </w:rPr>
        <w:t xml:space="preserve">, який </w:t>
      </w:r>
      <w:r w:rsidR="007E41C4">
        <w:rPr>
          <w:spacing w:val="12"/>
          <w:sz w:val="28"/>
          <w:szCs w:val="28"/>
          <w:lang w:val="uk-UA" w:eastAsia="uk-UA"/>
        </w:rPr>
        <w:t>прислужив</w:t>
      </w:r>
      <w:r w:rsidRPr="001B11E0">
        <w:rPr>
          <w:spacing w:val="12"/>
          <w:sz w:val="28"/>
          <w:szCs w:val="28"/>
          <w:lang w:val="uk-UA" w:eastAsia="uk-UA"/>
        </w:rPr>
        <w:t xml:space="preserve">ся для визначення особливостей об'єктів дослідження; 3. </w:t>
      </w:r>
      <w:r w:rsidR="007E41C4" w:rsidRPr="001B11E0">
        <w:rPr>
          <w:i/>
          <w:spacing w:val="12"/>
          <w:sz w:val="28"/>
          <w:szCs w:val="28"/>
          <w:lang w:val="uk-UA" w:eastAsia="uk-UA"/>
        </w:rPr>
        <w:t>компонентний</w:t>
      </w:r>
      <w:r w:rsidR="007E41C4" w:rsidRPr="001B11E0">
        <w:rPr>
          <w:spacing w:val="12"/>
          <w:sz w:val="28"/>
          <w:szCs w:val="28"/>
          <w:lang w:val="uk-UA" w:eastAsia="uk-UA"/>
        </w:rPr>
        <w:t xml:space="preserve"> аналіз, який </w:t>
      </w:r>
      <w:r w:rsidR="007E41C4">
        <w:rPr>
          <w:spacing w:val="12"/>
          <w:sz w:val="28"/>
          <w:szCs w:val="28"/>
          <w:lang w:val="uk-UA" w:eastAsia="uk-UA"/>
        </w:rPr>
        <w:t>прислужив</w:t>
      </w:r>
      <w:r w:rsidR="007E41C4" w:rsidRPr="001B11E0">
        <w:rPr>
          <w:spacing w:val="12"/>
          <w:sz w:val="28"/>
          <w:szCs w:val="28"/>
          <w:lang w:val="uk-UA" w:eastAsia="uk-UA"/>
        </w:rPr>
        <w:t xml:space="preserve">ся </w:t>
      </w:r>
      <w:r w:rsidR="007E41C4">
        <w:rPr>
          <w:spacing w:val="12"/>
          <w:sz w:val="28"/>
          <w:szCs w:val="28"/>
          <w:lang w:val="uk-UA" w:eastAsia="uk-UA"/>
        </w:rPr>
        <w:t>для</w:t>
      </w:r>
      <w:r w:rsidR="007E41C4" w:rsidRPr="001B11E0">
        <w:rPr>
          <w:spacing w:val="12"/>
          <w:sz w:val="28"/>
          <w:szCs w:val="28"/>
          <w:lang w:val="uk-UA" w:eastAsia="uk-UA"/>
        </w:rPr>
        <w:t xml:space="preserve"> вивченні вербальної реалізації експресивних </w:t>
      </w:r>
      <w:r w:rsidR="007E41C4">
        <w:rPr>
          <w:spacing w:val="12"/>
          <w:sz w:val="28"/>
          <w:szCs w:val="28"/>
          <w:lang w:val="uk-UA" w:eastAsia="uk-UA"/>
        </w:rPr>
        <w:t>МА</w:t>
      </w:r>
      <w:r w:rsidR="007E41C4" w:rsidRPr="001B11E0">
        <w:rPr>
          <w:spacing w:val="12"/>
          <w:sz w:val="28"/>
          <w:szCs w:val="28"/>
          <w:lang w:val="uk-UA" w:eastAsia="uk-UA"/>
        </w:rPr>
        <w:t xml:space="preserve">; </w:t>
      </w:r>
      <w:r w:rsidR="007E41C4">
        <w:rPr>
          <w:spacing w:val="12"/>
          <w:sz w:val="28"/>
          <w:szCs w:val="28"/>
          <w:lang w:val="uk-UA" w:eastAsia="uk-UA"/>
        </w:rPr>
        <w:t xml:space="preserve">4. </w:t>
      </w:r>
      <w:r w:rsidRPr="001B11E0">
        <w:rPr>
          <w:spacing w:val="12"/>
          <w:sz w:val="28"/>
          <w:szCs w:val="28"/>
          <w:lang w:val="uk-UA" w:eastAsia="uk-UA"/>
        </w:rPr>
        <w:t xml:space="preserve">метод </w:t>
      </w:r>
      <w:r w:rsidRPr="001B11E0">
        <w:rPr>
          <w:i/>
          <w:spacing w:val="12"/>
          <w:sz w:val="28"/>
          <w:szCs w:val="28"/>
          <w:lang w:val="uk-UA" w:eastAsia="uk-UA"/>
        </w:rPr>
        <w:t>фонологічного аналізу</w:t>
      </w:r>
      <w:r w:rsidRPr="001B11E0">
        <w:rPr>
          <w:spacing w:val="12"/>
          <w:sz w:val="28"/>
          <w:szCs w:val="28"/>
          <w:lang w:val="uk-UA" w:eastAsia="uk-UA"/>
        </w:rPr>
        <w:t xml:space="preserve">, який складається з перцептивного та аудиторського аналізів; </w:t>
      </w:r>
      <w:r w:rsidR="007E41C4">
        <w:rPr>
          <w:spacing w:val="12"/>
          <w:sz w:val="28"/>
          <w:szCs w:val="28"/>
          <w:lang w:val="uk-UA" w:eastAsia="uk-UA"/>
        </w:rPr>
        <w:t>5</w:t>
      </w:r>
      <w:r w:rsidRPr="001B11E0">
        <w:rPr>
          <w:spacing w:val="12"/>
          <w:sz w:val="28"/>
          <w:szCs w:val="28"/>
          <w:lang w:val="uk-UA" w:eastAsia="uk-UA"/>
        </w:rPr>
        <w:t xml:space="preserve">. </w:t>
      </w:r>
      <w:r w:rsidRPr="001B11E0">
        <w:rPr>
          <w:i/>
          <w:spacing w:val="12"/>
          <w:sz w:val="28"/>
          <w:szCs w:val="28"/>
          <w:lang w:val="uk-UA" w:eastAsia="uk-UA"/>
        </w:rPr>
        <w:t>статистичний метод</w:t>
      </w:r>
      <w:r w:rsidRPr="001B11E0">
        <w:rPr>
          <w:spacing w:val="12"/>
          <w:sz w:val="28"/>
          <w:szCs w:val="28"/>
          <w:lang w:val="uk-UA" w:eastAsia="uk-UA"/>
        </w:rPr>
        <w:t xml:space="preserve">, який полягає в математичній обробці даних, одержаних в результаті перцептивного та аудиторського аналізів; </w:t>
      </w:r>
      <w:r w:rsidR="007E41C4">
        <w:rPr>
          <w:sz w:val="28"/>
          <w:szCs w:val="28"/>
          <w:lang w:val="uk-UA"/>
        </w:rPr>
        <w:t>6</w:t>
      </w:r>
      <w:r w:rsidRPr="001B11E0">
        <w:rPr>
          <w:sz w:val="28"/>
          <w:szCs w:val="28"/>
          <w:lang w:val="uk-UA"/>
        </w:rPr>
        <w:t xml:space="preserve">. метод </w:t>
      </w:r>
      <w:r w:rsidRPr="001B11E0">
        <w:rPr>
          <w:i/>
          <w:sz w:val="28"/>
          <w:szCs w:val="28"/>
          <w:lang w:val="uk-UA"/>
        </w:rPr>
        <w:t>інтонування</w:t>
      </w:r>
      <w:r w:rsidRPr="001B11E0">
        <w:rPr>
          <w:sz w:val="28"/>
          <w:szCs w:val="28"/>
          <w:lang w:val="uk-UA"/>
        </w:rPr>
        <w:t xml:space="preserve"> відобразив </w:t>
      </w:r>
      <w:r w:rsidR="007E41C4">
        <w:rPr>
          <w:sz w:val="28"/>
          <w:szCs w:val="28"/>
          <w:lang w:val="uk-UA"/>
        </w:rPr>
        <w:t>мелодику</w:t>
      </w:r>
      <w:r w:rsidRPr="001B11E0">
        <w:rPr>
          <w:sz w:val="28"/>
          <w:szCs w:val="28"/>
          <w:lang w:val="uk-UA"/>
        </w:rPr>
        <w:t xml:space="preserve"> фраз; </w:t>
      </w:r>
      <w:r w:rsidR="007E41C4">
        <w:rPr>
          <w:sz w:val="28"/>
          <w:szCs w:val="28"/>
          <w:lang w:val="uk-UA"/>
        </w:rPr>
        <w:t>7</w:t>
      </w:r>
      <w:r w:rsidRPr="001B11E0">
        <w:rPr>
          <w:spacing w:val="12"/>
          <w:sz w:val="28"/>
          <w:szCs w:val="28"/>
          <w:lang w:val="uk-UA" w:eastAsia="uk-UA"/>
        </w:rPr>
        <w:t xml:space="preserve">. </w:t>
      </w:r>
      <w:r w:rsidRPr="00A9342D">
        <w:rPr>
          <w:i/>
          <w:sz w:val="28"/>
          <w:szCs w:val="28"/>
          <w:lang w:val="uk-UA"/>
        </w:rPr>
        <w:t>інструментально</w:t>
      </w:r>
      <w:r w:rsidRPr="00A9342D">
        <w:rPr>
          <w:sz w:val="28"/>
          <w:szCs w:val="28"/>
          <w:lang w:val="uk-UA"/>
        </w:rPr>
        <w:t>-</w:t>
      </w:r>
      <w:r w:rsidRPr="00A9342D">
        <w:rPr>
          <w:i/>
          <w:sz w:val="28"/>
          <w:szCs w:val="28"/>
          <w:lang w:val="uk-UA"/>
        </w:rPr>
        <w:t>фонетичний</w:t>
      </w:r>
      <w:r w:rsidRPr="00A9342D">
        <w:rPr>
          <w:sz w:val="28"/>
          <w:szCs w:val="28"/>
          <w:lang w:val="uk-UA"/>
        </w:rPr>
        <w:t xml:space="preserve"> метод</w:t>
      </w:r>
      <w:r w:rsidRPr="001B11E0">
        <w:rPr>
          <w:sz w:val="28"/>
          <w:szCs w:val="28"/>
          <w:lang w:val="uk-UA"/>
        </w:rPr>
        <w:t xml:space="preserve"> прислужився в аналізі параметрів частоти, інтенсивності </w:t>
      </w:r>
      <w:r w:rsidR="007E41C4">
        <w:rPr>
          <w:sz w:val="28"/>
          <w:szCs w:val="28"/>
          <w:lang w:val="uk-UA"/>
        </w:rPr>
        <w:t xml:space="preserve">та тривалості </w:t>
      </w:r>
      <w:r w:rsidRPr="001B11E0">
        <w:rPr>
          <w:sz w:val="28"/>
          <w:szCs w:val="28"/>
          <w:lang w:val="uk-UA"/>
        </w:rPr>
        <w:t>фраз.</w:t>
      </w:r>
    </w:p>
    <w:p w:rsidR="00E913CD" w:rsidRDefault="00E913CD" w:rsidP="00E913CD">
      <w:pPr>
        <w:pStyle w:val="af0"/>
        <w:tabs>
          <w:tab w:val="left" w:pos="469"/>
        </w:tabs>
        <w:spacing w:after="0" w:line="360" w:lineRule="auto"/>
        <w:ind w:firstLine="709"/>
        <w:jc w:val="both"/>
        <w:rPr>
          <w:sz w:val="28"/>
          <w:szCs w:val="28"/>
          <w:lang w:val="uk-UA"/>
        </w:rPr>
      </w:pPr>
      <w:r w:rsidRPr="008319FE">
        <w:rPr>
          <w:b/>
          <w:i/>
          <w:sz w:val="28"/>
          <w:szCs w:val="28"/>
        </w:rPr>
        <w:t>Теоретичною базою</w:t>
      </w:r>
      <w:r>
        <w:rPr>
          <w:sz w:val="28"/>
          <w:szCs w:val="28"/>
        </w:rPr>
        <w:t xml:space="preserve"> </w:t>
      </w:r>
      <w:r>
        <w:rPr>
          <w:sz w:val="28"/>
          <w:szCs w:val="28"/>
          <w:lang w:val="uk-UA"/>
        </w:rPr>
        <w:t>даної роботи</w:t>
      </w:r>
      <w:r w:rsidRPr="008319FE">
        <w:rPr>
          <w:sz w:val="28"/>
          <w:szCs w:val="28"/>
        </w:rPr>
        <w:t xml:space="preserve"> </w:t>
      </w:r>
      <w:r>
        <w:rPr>
          <w:sz w:val="28"/>
          <w:szCs w:val="28"/>
          <w:lang w:val="uk-UA"/>
        </w:rPr>
        <w:t>послужили</w:t>
      </w:r>
      <w:r w:rsidRPr="008319FE">
        <w:rPr>
          <w:sz w:val="28"/>
          <w:szCs w:val="28"/>
        </w:rPr>
        <w:t xml:space="preserve"> </w:t>
      </w:r>
      <w:r>
        <w:rPr>
          <w:sz w:val="28"/>
          <w:szCs w:val="28"/>
          <w:lang w:val="uk-UA"/>
        </w:rPr>
        <w:t>дослідження</w:t>
      </w:r>
      <w:r w:rsidRPr="008319FE">
        <w:rPr>
          <w:sz w:val="28"/>
          <w:szCs w:val="28"/>
        </w:rPr>
        <w:t xml:space="preserve"> в наступних областях лінгвістики і суміжних науках:</w:t>
      </w:r>
    </w:p>
    <w:p w:rsidR="00E913CD" w:rsidRPr="00B94F75" w:rsidRDefault="00E913CD" w:rsidP="00E913CD">
      <w:pPr>
        <w:pStyle w:val="a3"/>
        <w:numPr>
          <w:ilvl w:val="0"/>
          <w:numId w:val="30"/>
        </w:numPr>
        <w:spacing w:line="360" w:lineRule="auto"/>
        <w:ind w:left="0" w:firstLine="709"/>
        <w:jc w:val="both"/>
        <w:rPr>
          <w:sz w:val="28"/>
          <w:szCs w:val="28"/>
          <w:lang w:val="uk-UA"/>
        </w:rPr>
      </w:pPr>
      <w:r w:rsidRPr="008319FE">
        <w:rPr>
          <w:i/>
          <w:sz w:val="28"/>
          <w:szCs w:val="28"/>
          <w:lang w:val="uk-UA"/>
        </w:rPr>
        <w:t xml:space="preserve">сегментна та надсегментна </w:t>
      </w:r>
      <w:r w:rsidRPr="008319FE">
        <w:rPr>
          <w:i/>
          <w:sz w:val="28"/>
          <w:szCs w:val="28"/>
        </w:rPr>
        <w:t>фонолог</w:t>
      </w:r>
      <w:r w:rsidRPr="008319FE">
        <w:rPr>
          <w:i/>
          <w:sz w:val="28"/>
          <w:szCs w:val="28"/>
          <w:lang w:val="uk-UA"/>
        </w:rPr>
        <w:t>ія</w:t>
      </w:r>
      <w:r w:rsidRPr="008319FE">
        <w:rPr>
          <w:sz w:val="28"/>
          <w:szCs w:val="28"/>
        </w:rPr>
        <w:t xml:space="preserve"> [Прокофьева 2000</w:t>
      </w:r>
      <w:r w:rsidRPr="008319FE">
        <w:rPr>
          <w:sz w:val="28"/>
          <w:szCs w:val="28"/>
          <w:lang w:val="uk-UA"/>
        </w:rPr>
        <w:t xml:space="preserve">; </w:t>
      </w:r>
      <w:r w:rsidRPr="008319FE">
        <w:rPr>
          <w:sz w:val="28"/>
          <w:szCs w:val="28"/>
        </w:rPr>
        <w:t>Бигунова 2004, 2005, 2006; Романов 2004;</w:t>
      </w:r>
      <w:r>
        <w:rPr>
          <w:sz w:val="28"/>
          <w:szCs w:val="28"/>
        </w:rPr>
        <w:t xml:space="preserve"> Макарова 2012; Станчуляк </w:t>
      </w:r>
      <w:r w:rsidRPr="008319FE">
        <w:rPr>
          <w:sz w:val="28"/>
          <w:szCs w:val="28"/>
        </w:rPr>
        <w:t>2017];</w:t>
      </w:r>
    </w:p>
    <w:p w:rsidR="00E913CD" w:rsidRPr="008319FE" w:rsidRDefault="00E913CD" w:rsidP="00E913CD">
      <w:pPr>
        <w:pStyle w:val="a3"/>
        <w:numPr>
          <w:ilvl w:val="0"/>
          <w:numId w:val="30"/>
        </w:numPr>
        <w:spacing w:line="360" w:lineRule="auto"/>
        <w:ind w:left="0" w:firstLine="709"/>
        <w:jc w:val="both"/>
        <w:rPr>
          <w:sz w:val="28"/>
          <w:szCs w:val="28"/>
          <w:lang w:val="uk-UA"/>
        </w:rPr>
      </w:pPr>
      <w:r w:rsidRPr="008319FE">
        <w:rPr>
          <w:i/>
          <w:sz w:val="28"/>
          <w:szCs w:val="28"/>
          <w:lang w:val="uk-UA"/>
        </w:rPr>
        <w:t>когнітивна</w:t>
      </w:r>
      <w:r>
        <w:rPr>
          <w:i/>
          <w:sz w:val="28"/>
          <w:szCs w:val="28"/>
          <w:lang w:val="uk-UA"/>
        </w:rPr>
        <w:t xml:space="preserve"> та комунікативна </w:t>
      </w:r>
      <w:r w:rsidRPr="008319FE">
        <w:rPr>
          <w:i/>
          <w:sz w:val="28"/>
          <w:szCs w:val="28"/>
          <w:lang w:val="uk-UA"/>
        </w:rPr>
        <w:t>лінгвістика</w:t>
      </w:r>
      <w:r w:rsidRPr="008319FE">
        <w:rPr>
          <w:sz w:val="28"/>
          <w:szCs w:val="28"/>
          <w:lang w:val="uk-UA"/>
        </w:rPr>
        <w:t xml:space="preserve"> </w:t>
      </w:r>
      <w:r w:rsidRPr="008319FE">
        <w:rPr>
          <w:sz w:val="28"/>
          <w:szCs w:val="28"/>
        </w:rPr>
        <w:t>[Bally 1951</w:t>
      </w:r>
      <w:r w:rsidRPr="008319FE">
        <w:rPr>
          <w:sz w:val="28"/>
          <w:szCs w:val="28"/>
          <w:lang w:val="uk-UA"/>
        </w:rPr>
        <w:t xml:space="preserve">; </w:t>
      </w:r>
      <w:r w:rsidRPr="008319FE">
        <w:rPr>
          <w:sz w:val="28"/>
          <w:szCs w:val="28"/>
        </w:rPr>
        <w:t>Гальперин 1958; Шаховский 1990</w:t>
      </w:r>
      <w:r w:rsidRPr="008319FE">
        <w:rPr>
          <w:sz w:val="28"/>
          <w:szCs w:val="28"/>
          <w:lang w:val="uk-UA"/>
        </w:rPr>
        <w:t xml:space="preserve">; </w:t>
      </w:r>
      <w:r w:rsidRPr="008319FE">
        <w:rPr>
          <w:sz w:val="28"/>
          <w:szCs w:val="28"/>
        </w:rPr>
        <w:t>Армеева 2001</w:t>
      </w:r>
      <w:r w:rsidRPr="008319FE">
        <w:rPr>
          <w:sz w:val="28"/>
          <w:szCs w:val="28"/>
          <w:lang w:val="uk-UA"/>
        </w:rPr>
        <w:t xml:space="preserve">; </w:t>
      </w:r>
      <w:r w:rsidRPr="008319FE">
        <w:rPr>
          <w:sz w:val="28"/>
          <w:szCs w:val="28"/>
        </w:rPr>
        <w:t>Бацевич 2004];</w:t>
      </w:r>
    </w:p>
    <w:p w:rsidR="00E913CD" w:rsidRDefault="00E913CD" w:rsidP="00E913CD">
      <w:pPr>
        <w:pStyle w:val="a3"/>
        <w:numPr>
          <w:ilvl w:val="0"/>
          <w:numId w:val="30"/>
        </w:numPr>
        <w:spacing w:line="360" w:lineRule="auto"/>
        <w:ind w:left="0" w:firstLine="709"/>
        <w:jc w:val="both"/>
        <w:rPr>
          <w:sz w:val="28"/>
          <w:szCs w:val="28"/>
          <w:lang w:val="uk-UA"/>
        </w:rPr>
      </w:pPr>
      <w:r w:rsidRPr="008319FE">
        <w:rPr>
          <w:i/>
          <w:sz w:val="28"/>
          <w:szCs w:val="28"/>
          <w:lang w:val="uk-UA"/>
        </w:rPr>
        <w:t>психолінгвістика</w:t>
      </w:r>
      <w:r>
        <w:rPr>
          <w:i/>
          <w:sz w:val="28"/>
          <w:szCs w:val="28"/>
          <w:lang w:val="uk-UA"/>
        </w:rPr>
        <w:t xml:space="preserve"> та</w:t>
      </w:r>
      <w:r w:rsidRPr="00B94F75">
        <w:rPr>
          <w:i/>
          <w:sz w:val="28"/>
          <w:szCs w:val="28"/>
          <w:lang w:val="uk-UA"/>
        </w:rPr>
        <w:t xml:space="preserve"> </w:t>
      </w:r>
      <w:r w:rsidRPr="008319FE">
        <w:rPr>
          <w:i/>
          <w:sz w:val="28"/>
          <w:szCs w:val="28"/>
          <w:lang w:val="uk-UA"/>
        </w:rPr>
        <w:t>прагмалінгвістика</w:t>
      </w:r>
      <w:r>
        <w:rPr>
          <w:i/>
          <w:sz w:val="28"/>
          <w:szCs w:val="28"/>
          <w:lang w:val="uk-UA"/>
        </w:rPr>
        <w:t xml:space="preserve"> </w:t>
      </w:r>
      <w:r w:rsidRPr="008319FE">
        <w:rPr>
          <w:sz w:val="28"/>
          <w:szCs w:val="28"/>
        </w:rPr>
        <w:t>[</w:t>
      </w:r>
      <w:r w:rsidRPr="008319FE">
        <w:rPr>
          <w:sz w:val="28"/>
          <w:szCs w:val="28"/>
          <w:lang w:val="uk-UA"/>
        </w:rPr>
        <w:t xml:space="preserve">Демьянков 1981; Сусов 1983; </w:t>
      </w:r>
      <w:r w:rsidRPr="008319FE">
        <w:rPr>
          <w:sz w:val="28"/>
          <w:szCs w:val="28"/>
        </w:rPr>
        <w:t>Кожина 1987</w:t>
      </w:r>
      <w:r w:rsidRPr="008319FE">
        <w:rPr>
          <w:sz w:val="28"/>
          <w:szCs w:val="28"/>
          <w:lang w:val="uk-UA"/>
        </w:rPr>
        <w:t xml:space="preserve">; </w:t>
      </w:r>
      <w:r w:rsidRPr="008319FE">
        <w:rPr>
          <w:sz w:val="28"/>
          <w:szCs w:val="28"/>
        </w:rPr>
        <w:t>Литвинчук 2000;</w:t>
      </w:r>
      <w:r w:rsidRPr="008319FE">
        <w:rPr>
          <w:sz w:val="28"/>
          <w:szCs w:val="28"/>
          <w:lang w:val="uk-UA"/>
        </w:rPr>
        <w:t xml:space="preserve"> </w:t>
      </w:r>
      <w:r w:rsidRPr="008319FE">
        <w:rPr>
          <w:sz w:val="28"/>
          <w:szCs w:val="28"/>
        </w:rPr>
        <w:t>Гамзюк 2001; Гончарова 2003].</w:t>
      </w:r>
    </w:p>
    <w:p w:rsidR="00E913CD" w:rsidRPr="008609B7" w:rsidRDefault="00E913CD" w:rsidP="00E913CD">
      <w:pPr>
        <w:spacing w:line="360" w:lineRule="auto"/>
        <w:ind w:firstLine="709"/>
        <w:jc w:val="both"/>
        <w:rPr>
          <w:b/>
          <w:i/>
          <w:color w:val="FF0000"/>
          <w:sz w:val="32"/>
          <w:szCs w:val="28"/>
          <w:lang w:val="uk-UA"/>
        </w:rPr>
      </w:pPr>
      <w:r w:rsidRPr="00A9342D">
        <w:rPr>
          <w:b/>
          <w:i/>
          <w:sz w:val="28"/>
          <w:lang w:val="uk-UA"/>
        </w:rPr>
        <w:t>Матеріалом</w:t>
      </w:r>
      <w:r w:rsidRPr="00A9342D">
        <w:rPr>
          <w:sz w:val="28"/>
          <w:lang w:val="uk-UA"/>
        </w:rPr>
        <w:t xml:space="preserve"> дослідження слугували дві вибірки: </w:t>
      </w:r>
      <w:r w:rsidRPr="004C1CDA">
        <w:rPr>
          <w:b/>
          <w:i/>
          <w:sz w:val="28"/>
          <w:lang w:val="uk-UA"/>
        </w:rPr>
        <w:t>679</w:t>
      </w:r>
      <w:r w:rsidRPr="00A9342D">
        <w:rPr>
          <w:sz w:val="28"/>
          <w:lang w:val="uk-UA"/>
        </w:rPr>
        <w:t xml:space="preserve"> мовленнєвих епізодів вираження </w:t>
      </w:r>
      <w:r w:rsidRPr="004C1CDA">
        <w:rPr>
          <w:sz w:val="28"/>
          <w:lang w:val="uk-UA"/>
        </w:rPr>
        <w:t xml:space="preserve">експресивних мовленнєвих актів </w:t>
      </w:r>
      <w:r w:rsidRPr="00A9342D">
        <w:rPr>
          <w:sz w:val="28"/>
          <w:lang w:val="uk-UA"/>
        </w:rPr>
        <w:t>в англомовному літературному дискурсі, отриманих методом суцільної вибірки з художніх творів англомовних авторів ХХ та ХХІ століття загальним обсягом</w:t>
      </w:r>
      <w:r w:rsidRPr="00A9342D">
        <w:rPr>
          <w:b/>
          <w:i/>
          <w:sz w:val="28"/>
          <w:lang w:val="uk-UA"/>
        </w:rPr>
        <w:t xml:space="preserve"> </w:t>
      </w:r>
      <w:r w:rsidRPr="004C1CDA">
        <w:rPr>
          <w:b/>
          <w:i/>
          <w:sz w:val="28"/>
          <w:lang w:val="uk-UA"/>
        </w:rPr>
        <w:t>3268</w:t>
      </w:r>
      <w:r w:rsidRPr="00A9342D">
        <w:rPr>
          <w:sz w:val="28"/>
          <w:lang w:val="uk-UA"/>
        </w:rPr>
        <w:t xml:space="preserve"> сторінок та</w:t>
      </w:r>
      <w:r w:rsidRPr="00A9342D">
        <w:rPr>
          <w:b/>
          <w:i/>
          <w:sz w:val="28"/>
          <w:lang w:val="uk-UA"/>
        </w:rPr>
        <w:t xml:space="preserve"> </w:t>
      </w:r>
      <w:r w:rsidRPr="004C1CDA">
        <w:rPr>
          <w:b/>
          <w:i/>
          <w:sz w:val="28"/>
          <w:lang w:val="uk-UA"/>
        </w:rPr>
        <w:t>417</w:t>
      </w:r>
      <w:r w:rsidRPr="004C1CDA">
        <w:rPr>
          <w:sz w:val="28"/>
          <w:lang w:val="uk-UA"/>
        </w:rPr>
        <w:t xml:space="preserve"> </w:t>
      </w:r>
      <w:r w:rsidRPr="00A9342D">
        <w:rPr>
          <w:sz w:val="28"/>
          <w:lang w:val="uk-UA"/>
        </w:rPr>
        <w:t xml:space="preserve">епізодів вираження </w:t>
      </w:r>
      <w:r w:rsidRPr="004C1CDA">
        <w:rPr>
          <w:sz w:val="28"/>
          <w:lang w:val="uk-UA"/>
        </w:rPr>
        <w:t xml:space="preserve">вибачення, подяки та привітання </w:t>
      </w:r>
      <w:r w:rsidRPr="00A9342D">
        <w:rPr>
          <w:sz w:val="28"/>
          <w:lang w:val="uk-UA"/>
        </w:rPr>
        <w:t>в англомовному кінодискурсі,</w:t>
      </w:r>
      <w:r w:rsidRPr="004C1CDA">
        <w:rPr>
          <w:sz w:val="28"/>
          <w:lang w:val="uk-UA"/>
        </w:rPr>
        <w:t xml:space="preserve"> а саме у </w:t>
      </w:r>
      <w:r w:rsidRPr="00A9342D">
        <w:rPr>
          <w:sz w:val="28"/>
          <w:lang w:val="uk-UA"/>
        </w:rPr>
        <w:t>сучасних англомовних фільм</w:t>
      </w:r>
      <w:r w:rsidRPr="004C1CDA">
        <w:rPr>
          <w:sz w:val="28"/>
          <w:lang w:val="uk-UA"/>
        </w:rPr>
        <w:t>ах</w:t>
      </w:r>
      <w:r w:rsidRPr="00A9342D">
        <w:rPr>
          <w:sz w:val="28"/>
          <w:lang w:val="uk-UA"/>
        </w:rPr>
        <w:t xml:space="preserve"> і серіал</w:t>
      </w:r>
      <w:r w:rsidRPr="004C1CDA">
        <w:rPr>
          <w:sz w:val="28"/>
          <w:lang w:val="uk-UA"/>
        </w:rPr>
        <w:t>ах.</w:t>
      </w:r>
    </w:p>
    <w:p w:rsidR="00E913CD" w:rsidRPr="00E731AA" w:rsidRDefault="00E913CD" w:rsidP="00E913CD">
      <w:pPr>
        <w:spacing w:line="360" w:lineRule="auto"/>
        <w:ind w:firstLine="709"/>
        <w:jc w:val="both"/>
        <w:rPr>
          <w:sz w:val="28"/>
          <w:szCs w:val="28"/>
          <w:lang w:val="uk-UA"/>
        </w:rPr>
      </w:pPr>
      <w:r w:rsidRPr="008609B7">
        <w:rPr>
          <w:sz w:val="28"/>
          <w:szCs w:val="28"/>
          <w:lang w:val="fr-FR"/>
        </w:rPr>
        <w:t xml:space="preserve">Основна мета та задачі дослідження визначили </w:t>
      </w:r>
      <w:r w:rsidRPr="008609B7">
        <w:rPr>
          <w:b/>
          <w:i/>
          <w:sz w:val="28"/>
          <w:szCs w:val="28"/>
          <w:lang w:val="fr-FR"/>
        </w:rPr>
        <w:t>структуру</w:t>
      </w:r>
      <w:r w:rsidRPr="008609B7">
        <w:rPr>
          <w:sz w:val="28"/>
          <w:szCs w:val="28"/>
          <w:lang w:val="fr-FR"/>
        </w:rPr>
        <w:t xml:space="preserve"> даної роботи, яка складається з</w:t>
      </w:r>
      <w:r w:rsidRPr="008609B7">
        <w:rPr>
          <w:sz w:val="28"/>
          <w:szCs w:val="28"/>
          <w:lang w:val="uk-UA"/>
        </w:rPr>
        <w:t xml:space="preserve"> Переліку умовних скорочень, </w:t>
      </w:r>
      <w:r w:rsidRPr="008609B7">
        <w:rPr>
          <w:sz w:val="28"/>
          <w:szCs w:val="28"/>
          <w:lang w:val="fr-FR"/>
        </w:rPr>
        <w:t>Вступу, Основної частини</w:t>
      </w:r>
      <w:r w:rsidRPr="008609B7">
        <w:rPr>
          <w:sz w:val="28"/>
          <w:szCs w:val="28"/>
          <w:lang w:val="uk-UA"/>
        </w:rPr>
        <w:t>, яка налічує чотири</w:t>
      </w:r>
      <w:r w:rsidRPr="008609B7">
        <w:rPr>
          <w:sz w:val="28"/>
          <w:szCs w:val="28"/>
          <w:lang w:val="fr-FR"/>
        </w:rPr>
        <w:t xml:space="preserve"> розділ</w:t>
      </w:r>
      <w:r w:rsidRPr="008609B7">
        <w:rPr>
          <w:sz w:val="28"/>
          <w:szCs w:val="28"/>
          <w:lang w:val="uk-UA"/>
        </w:rPr>
        <w:t>и</w:t>
      </w:r>
      <w:r w:rsidRPr="008609B7">
        <w:rPr>
          <w:sz w:val="28"/>
          <w:szCs w:val="28"/>
          <w:lang w:val="fr-FR"/>
        </w:rPr>
        <w:t>, Висновків</w:t>
      </w:r>
      <w:r w:rsidRPr="008609B7">
        <w:rPr>
          <w:sz w:val="28"/>
          <w:szCs w:val="28"/>
          <w:lang w:val="uk-UA"/>
        </w:rPr>
        <w:t>, Бібліографії та Summa</w:t>
      </w:r>
      <w:r w:rsidRPr="008609B7">
        <w:rPr>
          <w:sz w:val="28"/>
          <w:szCs w:val="28"/>
          <w:lang w:val="en-US"/>
        </w:rPr>
        <w:t>ry</w:t>
      </w:r>
      <w:r w:rsidRPr="00A9342D">
        <w:rPr>
          <w:sz w:val="28"/>
          <w:szCs w:val="28"/>
          <w:lang w:val="uk-UA"/>
        </w:rPr>
        <w:t xml:space="preserve">. </w:t>
      </w:r>
      <w:r w:rsidR="00E731AA">
        <w:rPr>
          <w:sz w:val="28"/>
          <w:szCs w:val="28"/>
          <w:lang w:val="uk-UA"/>
        </w:rPr>
        <w:t xml:space="preserve">Робота налісує </w:t>
      </w:r>
      <w:r w:rsidR="00CE415A" w:rsidRPr="0027527D">
        <w:rPr>
          <w:b/>
          <w:i/>
          <w:sz w:val="28"/>
          <w:szCs w:val="28"/>
          <w:lang w:val="uk-UA"/>
        </w:rPr>
        <w:t>1</w:t>
      </w:r>
      <w:r w:rsidR="00CF2EA9">
        <w:rPr>
          <w:b/>
          <w:i/>
          <w:sz w:val="28"/>
          <w:szCs w:val="28"/>
          <w:lang w:val="fr-FR"/>
        </w:rPr>
        <w:t>2</w:t>
      </w:r>
      <w:r w:rsidR="00CF2EA9">
        <w:rPr>
          <w:b/>
          <w:i/>
          <w:sz w:val="28"/>
          <w:szCs w:val="28"/>
          <w:lang w:val="uk-UA"/>
        </w:rPr>
        <w:t>2</w:t>
      </w:r>
      <w:r w:rsidR="001930F1" w:rsidRPr="0027527D">
        <w:rPr>
          <w:b/>
          <w:i/>
          <w:sz w:val="28"/>
          <w:szCs w:val="28"/>
          <w:lang w:val="uk-UA"/>
        </w:rPr>
        <w:t xml:space="preserve"> </w:t>
      </w:r>
      <w:r w:rsidR="00CE415A">
        <w:rPr>
          <w:sz w:val="28"/>
          <w:szCs w:val="28"/>
          <w:lang w:val="uk-UA"/>
        </w:rPr>
        <w:t>сторінки</w:t>
      </w:r>
      <w:r w:rsidR="00E731AA" w:rsidRPr="001930F1">
        <w:rPr>
          <w:sz w:val="28"/>
          <w:szCs w:val="28"/>
          <w:lang w:val="uk-UA"/>
        </w:rPr>
        <w:t>.</w:t>
      </w:r>
    </w:p>
    <w:p w:rsidR="00E913CD" w:rsidRPr="008609B7" w:rsidRDefault="00E913CD" w:rsidP="00E913CD">
      <w:pPr>
        <w:pStyle w:val="af0"/>
        <w:spacing w:after="0" w:line="360" w:lineRule="auto"/>
        <w:ind w:firstLine="709"/>
        <w:jc w:val="both"/>
        <w:rPr>
          <w:sz w:val="28"/>
          <w:szCs w:val="28"/>
          <w:lang w:val="uk-UA"/>
        </w:rPr>
      </w:pPr>
      <w:r w:rsidRPr="008609B7">
        <w:rPr>
          <w:sz w:val="28"/>
          <w:szCs w:val="28"/>
          <w:lang w:val="uk-UA"/>
        </w:rPr>
        <w:t xml:space="preserve">У </w:t>
      </w:r>
      <w:r w:rsidRPr="008609B7">
        <w:rPr>
          <w:i/>
          <w:sz w:val="28"/>
          <w:szCs w:val="28"/>
          <w:lang w:val="uk-UA"/>
        </w:rPr>
        <w:t>Вступі</w:t>
      </w:r>
      <w:r w:rsidRPr="008609B7">
        <w:rPr>
          <w:sz w:val="28"/>
          <w:szCs w:val="28"/>
          <w:lang w:val="uk-UA"/>
        </w:rPr>
        <w:t xml:space="preserve"> визначається </w:t>
      </w:r>
      <w:r w:rsidRPr="008609B7">
        <w:rPr>
          <w:i/>
          <w:sz w:val="28"/>
          <w:szCs w:val="28"/>
          <w:lang w:val="uk-UA"/>
        </w:rPr>
        <w:t>актуальність</w:t>
      </w:r>
      <w:r w:rsidRPr="008609B7">
        <w:rPr>
          <w:sz w:val="28"/>
          <w:szCs w:val="28"/>
          <w:lang w:val="uk-UA"/>
        </w:rPr>
        <w:t xml:space="preserve">, </w:t>
      </w:r>
      <w:r w:rsidRPr="008609B7">
        <w:rPr>
          <w:i/>
          <w:sz w:val="28"/>
          <w:szCs w:val="28"/>
          <w:lang w:val="uk-UA"/>
        </w:rPr>
        <w:t>об’єкт</w:t>
      </w:r>
      <w:r w:rsidRPr="008609B7">
        <w:rPr>
          <w:sz w:val="28"/>
          <w:szCs w:val="28"/>
          <w:lang w:val="uk-UA"/>
        </w:rPr>
        <w:t xml:space="preserve">, </w:t>
      </w:r>
      <w:r w:rsidRPr="008609B7">
        <w:rPr>
          <w:i/>
          <w:sz w:val="28"/>
          <w:szCs w:val="28"/>
          <w:lang w:val="uk-UA"/>
        </w:rPr>
        <w:t>предмет</w:t>
      </w:r>
      <w:r w:rsidRPr="008609B7">
        <w:rPr>
          <w:sz w:val="28"/>
          <w:szCs w:val="28"/>
          <w:lang w:val="uk-UA"/>
        </w:rPr>
        <w:t xml:space="preserve">, </w:t>
      </w:r>
      <w:r w:rsidRPr="008609B7">
        <w:rPr>
          <w:i/>
          <w:sz w:val="28"/>
          <w:szCs w:val="28"/>
          <w:lang w:val="uk-UA"/>
        </w:rPr>
        <w:t>теоретична база</w:t>
      </w:r>
      <w:r w:rsidRPr="008609B7">
        <w:rPr>
          <w:sz w:val="28"/>
          <w:szCs w:val="28"/>
          <w:lang w:val="uk-UA"/>
        </w:rPr>
        <w:t xml:space="preserve">, </w:t>
      </w:r>
      <w:r w:rsidRPr="00A9342D">
        <w:rPr>
          <w:i/>
          <w:sz w:val="28"/>
          <w:szCs w:val="28"/>
        </w:rPr>
        <w:t>мета</w:t>
      </w:r>
      <w:r w:rsidRPr="008609B7">
        <w:rPr>
          <w:sz w:val="28"/>
          <w:szCs w:val="28"/>
          <w:lang w:val="uk-UA"/>
        </w:rPr>
        <w:t xml:space="preserve"> роботи</w:t>
      </w:r>
      <w:r w:rsidRPr="00A9342D">
        <w:rPr>
          <w:sz w:val="28"/>
          <w:szCs w:val="28"/>
        </w:rPr>
        <w:t xml:space="preserve">, </w:t>
      </w:r>
      <w:r w:rsidRPr="008609B7">
        <w:rPr>
          <w:sz w:val="28"/>
          <w:szCs w:val="28"/>
          <w:lang w:val="uk-UA"/>
        </w:rPr>
        <w:t xml:space="preserve">основні </w:t>
      </w:r>
      <w:r w:rsidRPr="008609B7">
        <w:rPr>
          <w:i/>
          <w:sz w:val="28"/>
          <w:szCs w:val="28"/>
          <w:lang w:val="uk-UA"/>
        </w:rPr>
        <w:t>завдання</w:t>
      </w:r>
      <w:r w:rsidRPr="008609B7">
        <w:rPr>
          <w:sz w:val="28"/>
          <w:szCs w:val="28"/>
          <w:lang w:val="uk-UA"/>
        </w:rPr>
        <w:t xml:space="preserve"> та </w:t>
      </w:r>
      <w:r w:rsidRPr="008609B7">
        <w:rPr>
          <w:i/>
          <w:sz w:val="28"/>
          <w:szCs w:val="28"/>
          <w:lang w:val="uk-UA"/>
        </w:rPr>
        <w:t>методика</w:t>
      </w:r>
      <w:r w:rsidRPr="008609B7">
        <w:rPr>
          <w:sz w:val="28"/>
          <w:szCs w:val="28"/>
          <w:lang w:val="uk-UA"/>
        </w:rPr>
        <w:t xml:space="preserve"> проведення дослідження.</w:t>
      </w:r>
    </w:p>
    <w:p w:rsidR="00E913CD" w:rsidRPr="008609B7" w:rsidRDefault="00E913CD" w:rsidP="00E913CD">
      <w:pPr>
        <w:pStyle w:val="af0"/>
        <w:spacing w:after="0" w:line="360" w:lineRule="auto"/>
        <w:ind w:firstLine="709"/>
        <w:jc w:val="both"/>
        <w:rPr>
          <w:sz w:val="28"/>
          <w:szCs w:val="28"/>
          <w:lang w:val="uk-UA"/>
        </w:rPr>
      </w:pPr>
      <w:r w:rsidRPr="008609B7">
        <w:rPr>
          <w:sz w:val="28"/>
          <w:szCs w:val="28"/>
          <w:lang w:val="uk-UA"/>
        </w:rPr>
        <w:t xml:space="preserve">У </w:t>
      </w:r>
      <w:r w:rsidRPr="008609B7">
        <w:rPr>
          <w:i/>
          <w:sz w:val="28"/>
          <w:szCs w:val="28"/>
          <w:lang w:val="uk-UA"/>
        </w:rPr>
        <w:t>першому</w:t>
      </w:r>
      <w:r w:rsidRPr="008609B7">
        <w:rPr>
          <w:sz w:val="28"/>
          <w:szCs w:val="28"/>
          <w:lang w:val="uk-UA"/>
        </w:rPr>
        <w:t xml:space="preserve"> розділі розглядаються основні положення теорії мовленнєвих актів, які включають в себе компоненти, структуру та різноманітні класифі</w:t>
      </w:r>
      <w:r>
        <w:rPr>
          <w:sz w:val="28"/>
          <w:szCs w:val="28"/>
          <w:lang w:val="uk-UA"/>
        </w:rPr>
        <w:t xml:space="preserve">кації наявних мовленнєвих актів, а також описується </w:t>
      </w:r>
      <w:r w:rsidRPr="008609B7">
        <w:rPr>
          <w:sz w:val="28"/>
          <w:szCs w:val="28"/>
          <w:lang w:val="uk-UA"/>
        </w:rPr>
        <w:t>поняття «експресивний мовленнєвий акт», аналізуються основні класифікації експресивних мовленнєвих актів.</w:t>
      </w:r>
    </w:p>
    <w:p w:rsidR="00E913CD" w:rsidRPr="008609B7" w:rsidRDefault="00E913CD" w:rsidP="00E913CD">
      <w:pPr>
        <w:spacing w:line="360" w:lineRule="auto"/>
        <w:ind w:firstLine="709"/>
        <w:jc w:val="both"/>
        <w:rPr>
          <w:sz w:val="28"/>
          <w:szCs w:val="28"/>
          <w:lang w:val="uk-UA"/>
        </w:rPr>
      </w:pPr>
      <w:r w:rsidRPr="008609B7">
        <w:rPr>
          <w:sz w:val="28"/>
          <w:szCs w:val="28"/>
          <w:lang w:val="uk-UA"/>
        </w:rPr>
        <w:t xml:space="preserve">У </w:t>
      </w:r>
      <w:r w:rsidRPr="008609B7">
        <w:rPr>
          <w:i/>
          <w:sz w:val="28"/>
          <w:szCs w:val="28"/>
          <w:lang w:val="uk-UA"/>
        </w:rPr>
        <w:t>другому</w:t>
      </w:r>
      <w:r w:rsidRPr="008609B7">
        <w:rPr>
          <w:sz w:val="28"/>
          <w:szCs w:val="28"/>
          <w:lang w:val="uk-UA"/>
        </w:rPr>
        <w:t xml:space="preserve"> розділі окремо та детально досліджуються теоретичні положення, дефініції, іллокутивні та перлокутивні характеристики експресивних мовленнєвих актів, які аналізуються в роботі, а саме вибачення, привітання та подяка.</w:t>
      </w:r>
    </w:p>
    <w:p w:rsidR="00E913CD" w:rsidRPr="008609B7" w:rsidRDefault="00E913CD" w:rsidP="00E913CD">
      <w:pPr>
        <w:spacing w:line="360" w:lineRule="auto"/>
        <w:ind w:firstLine="709"/>
        <w:jc w:val="both"/>
        <w:rPr>
          <w:sz w:val="28"/>
          <w:lang w:val="fr-FR"/>
        </w:rPr>
      </w:pPr>
      <w:r w:rsidRPr="008609B7">
        <w:rPr>
          <w:sz w:val="28"/>
          <w:szCs w:val="28"/>
          <w:lang w:val="uk-UA"/>
        </w:rPr>
        <w:t xml:space="preserve">У </w:t>
      </w:r>
      <w:r w:rsidRPr="008609B7">
        <w:rPr>
          <w:i/>
          <w:sz w:val="28"/>
          <w:szCs w:val="28"/>
          <w:lang w:val="uk-UA"/>
        </w:rPr>
        <w:t>третьому</w:t>
      </w:r>
      <w:r w:rsidRPr="008609B7">
        <w:rPr>
          <w:sz w:val="28"/>
          <w:szCs w:val="28"/>
          <w:lang w:val="uk-UA"/>
        </w:rPr>
        <w:t xml:space="preserve"> розділі представлен</w:t>
      </w:r>
      <w:r>
        <w:rPr>
          <w:sz w:val="28"/>
          <w:szCs w:val="28"/>
          <w:lang w:val="uk-UA"/>
        </w:rPr>
        <w:t>ий</w:t>
      </w:r>
      <w:r w:rsidRPr="008609B7">
        <w:rPr>
          <w:sz w:val="28"/>
          <w:szCs w:val="28"/>
          <w:lang w:val="uk-UA"/>
        </w:rPr>
        <w:t xml:space="preserve"> аналіз </w:t>
      </w:r>
      <w:r w:rsidRPr="008609B7">
        <w:rPr>
          <w:i/>
          <w:sz w:val="28"/>
        </w:rPr>
        <w:t>лексичних</w:t>
      </w:r>
      <w:r w:rsidRPr="008609B7">
        <w:rPr>
          <w:sz w:val="28"/>
        </w:rPr>
        <w:t xml:space="preserve">, </w:t>
      </w:r>
      <w:r w:rsidRPr="008609B7">
        <w:rPr>
          <w:i/>
          <w:sz w:val="28"/>
        </w:rPr>
        <w:t>граматичних</w:t>
      </w:r>
      <w:r w:rsidRPr="008609B7">
        <w:rPr>
          <w:sz w:val="28"/>
        </w:rPr>
        <w:t xml:space="preserve">, </w:t>
      </w:r>
      <w:r w:rsidRPr="008609B7">
        <w:rPr>
          <w:i/>
          <w:sz w:val="28"/>
        </w:rPr>
        <w:t>стилістичних</w:t>
      </w:r>
      <w:r w:rsidRPr="008609B7">
        <w:rPr>
          <w:sz w:val="28"/>
        </w:rPr>
        <w:t xml:space="preserve"> характеристик реалізації вибачення, привітання та подяки в </w:t>
      </w:r>
      <w:r w:rsidRPr="008609B7">
        <w:rPr>
          <w:sz w:val="28"/>
          <w:lang w:val="uk-UA"/>
        </w:rPr>
        <w:t>с</w:t>
      </w:r>
      <w:r w:rsidRPr="008609B7">
        <w:rPr>
          <w:sz w:val="28"/>
        </w:rPr>
        <w:t>учасн</w:t>
      </w:r>
      <w:r w:rsidRPr="008609B7">
        <w:rPr>
          <w:sz w:val="28"/>
          <w:lang w:val="uk-UA"/>
        </w:rPr>
        <w:t>ому</w:t>
      </w:r>
      <w:r w:rsidRPr="008609B7">
        <w:rPr>
          <w:sz w:val="28"/>
        </w:rPr>
        <w:t xml:space="preserve"> англомовн</w:t>
      </w:r>
      <w:r w:rsidRPr="008609B7">
        <w:rPr>
          <w:sz w:val="28"/>
          <w:lang w:val="uk-UA"/>
        </w:rPr>
        <w:t>ому</w:t>
      </w:r>
      <w:r w:rsidRPr="008609B7">
        <w:rPr>
          <w:sz w:val="28"/>
        </w:rPr>
        <w:t xml:space="preserve"> художн</w:t>
      </w:r>
      <w:r w:rsidRPr="008609B7">
        <w:rPr>
          <w:sz w:val="28"/>
          <w:lang w:val="uk-UA"/>
        </w:rPr>
        <w:t>ьому</w:t>
      </w:r>
      <w:r>
        <w:rPr>
          <w:sz w:val="28"/>
        </w:rPr>
        <w:t xml:space="preserve"> </w:t>
      </w:r>
      <w:r w:rsidRPr="008609B7">
        <w:rPr>
          <w:sz w:val="28"/>
        </w:rPr>
        <w:t>дискурс</w:t>
      </w:r>
      <w:r w:rsidRPr="008609B7">
        <w:rPr>
          <w:sz w:val="28"/>
          <w:lang w:val="uk-UA"/>
        </w:rPr>
        <w:t>і</w:t>
      </w:r>
      <w:r w:rsidRPr="008609B7">
        <w:rPr>
          <w:sz w:val="28"/>
        </w:rPr>
        <w:t xml:space="preserve">. </w:t>
      </w:r>
    </w:p>
    <w:p w:rsidR="00E913CD" w:rsidRPr="00C7740F" w:rsidRDefault="00E913CD" w:rsidP="00E913CD">
      <w:pPr>
        <w:spacing w:line="360" w:lineRule="auto"/>
        <w:ind w:firstLine="709"/>
        <w:jc w:val="both"/>
        <w:rPr>
          <w:i/>
          <w:sz w:val="28"/>
          <w:szCs w:val="28"/>
          <w:lang w:val="uk-UA"/>
        </w:rPr>
      </w:pPr>
      <w:r w:rsidRPr="00C7740F">
        <w:rPr>
          <w:sz w:val="28"/>
          <w:szCs w:val="28"/>
          <w:lang w:val="uk-UA"/>
        </w:rPr>
        <w:t xml:space="preserve">У </w:t>
      </w:r>
      <w:r w:rsidRPr="00C7740F">
        <w:rPr>
          <w:i/>
          <w:sz w:val="28"/>
          <w:szCs w:val="28"/>
          <w:lang w:val="uk-UA"/>
        </w:rPr>
        <w:t>четвертому</w:t>
      </w:r>
      <w:r w:rsidRPr="00C7740F">
        <w:rPr>
          <w:sz w:val="28"/>
          <w:szCs w:val="28"/>
          <w:lang w:val="uk-UA"/>
        </w:rPr>
        <w:t xml:space="preserve"> розділі </w:t>
      </w:r>
      <w:r>
        <w:rPr>
          <w:sz w:val="28"/>
          <w:szCs w:val="28"/>
          <w:lang w:val="uk-UA"/>
        </w:rPr>
        <w:t>надана</w:t>
      </w:r>
      <w:r w:rsidRPr="00C7740F">
        <w:rPr>
          <w:sz w:val="28"/>
          <w:szCs w:val="28"/>
          <w:lang w:val="uk-UA"/>
        </w:rPr>
        <w:t xml:space="preserve"> методика та результати аудиторського, а потім електроакустичного дослідження </w:t>
      </w:r>
      <w:r>
        <w:rPr>
          <w:sz w:val="28"/>
          <w:szCs w:val="28"/>
          <w:lang w:val="uk-UA"/>
        </w:rPr>
        <w:t xml:space="preserve">інтонаційних характеристик </w:t>
      </w:r>
      <w:r w:rsidRPr="00C7740F">
        <w:rPr>
          <w:sz w:val="28"/>
          <w:szCs w:val="28"/>
          <w:lang w:val="uk-UA"/>
        </w:rPr>
        <w:t>експресивних мовленнєвих актів різного ступеня щирості.</w:t>
      </w:r>
    </w:p>
    <w:p w:rsidR="00E913CD" w:rsidRPr="008806FF" w:rsidRDefault="00E913CD" w:rsidP="00E913CD">
      <w:pPr>
        <w:spacing w:line="360" w:lineRule="auto"/>
        <w:ind w:firstLine="709"/>
        <w:jc w:val="both"/>
        <w:rPr>
          <w:sz w:val="28"/>
          <w:szCs w:val="28"/>
          <w:lang w:val="uk-UA"/>
        </w:rPr>
      </w:pPr>
      <w:r w:rsidRPr="008806FF">
        <w:rPr>
          <w:sz w:val="28"/>
          <w:szCs w:val="28"/>
          <w:lang w:val="uk-UA"/>
        </w:rPr>
        <w:t xml:space="preserve">У </w:t>
      </w:r>
      <w:r w:rsidRPr="008806FF">
        <w:rPr>
          <w:i/>
          <w:sz w:val="28"/>
          <w:szCs w:val="28"/>
          <w:lang w:val="uk-UA"/>
        </w:rPr>
        <w:t>Висновках</w:t>
      </w:r>
      <w:r w:rsidRPr="008806FF">
        <w:rPr>
          <w:sz w:val="28"/>
          <w:szCs w:val="28"/>
          <w:lang w:val="uk-UA"/>
        </w:rPr>
        <w:t xml:space="preserve"> представлені основні спостереженн</w:t>
      </w:r>
      <w:r>
        <w:rPr>
          <w:sz w:val="28"/>
          <w:szCs w:val="28"/>
          <w:lang w:val="uk-UA"/>
        </w:rPr>
        <w:t>я, до яких ми дійшли під час вивчення</w:t>
      </w:r>
      <w:r w:rsidRPr="008806FF">
        <w:rPr>
          <w:sz w:val="28"/>
          <w:szCs w:val="28"/>
          <w:lang w:val="uk-UA"/>
        </w:rPr>
        <w:t xml:space="preserve"> теоретичної бази дослідження, а також під час проведення власного аудиторського та електроакустичного аналізу.</w:t>
      </w:r>
    </w:p>
    <w:p w:rsidR="00E913CD" w:rsidRPr="00020F29" w:rsidRDefault="00E913CD" w:rsidP="00E913CD">
      <w:pPr>
        <w:spacing w:line="360" w:lineRule="auto"/>
        <w:ind w:firstLine="709"/>
        <w:jc w:val="both"/>
        <w:rPr>
          <w:color w:val="FF0000"/>
          <w:sz w:val="28"/>
          <w:szCs w:val="28"/>
          <w:lang w:val="uk-UA"/>
        </w:rPr>
      </w:pPr>
      <w:r w:rsidRPr="008B1663">
        <w:rPr>
          <w:i/>
          <w:sz w:val="28"/>
          <w:szCs w:val="28"/>
          <w:lang w:val="uk-UA"/>
        </w:rPr>
        <w:t xml:space="preserve">Бібліографія </w:t>
      </w:r>
      <w:r w:rsidRPr="008B1663">
        <w:rPr>
          <w:sz w:val="28"/>
          <w:szCs w:val="28"/>
          <w:lang w:val="uk-UA"/>
        </w:rPr>
        <w:t>складається з теоретичних (</w:t>
      </w:r>
      <w:r w:rsidR="00E731AA" w:rsidRPr="008B1663">
        <w:rPr>
          <w:b/>
          <w:i/>
          <w:sz w:val="28"/>
          <w:szCs w:val="28"/>
          <w:lang w:val="uk-UA"/>
        </w:rPr>
        <w:t>1</w:t>
      </w:r>
      <w:r w:rsidR="00DA3221">
        <w:rPr>
          <w:b/>
          <w:i/>
          <w:sz w:val="28"/>
          <w:szCs w:val="28"/>
          <w:lang w:val="uk-UA"/>
        </w:rPr>
        <w:t>1</w:t>
      </w:r>
      <w:r w:rsidR="004013A3">
        <w:rPr>
          <w:b/>
          <w:i/>
          <w:sz w:val="28"/>
          <w:szCs w:val="28"/>
          <w:lang w:val="uk-UA"/>
        </w:rPr>
        <w:t>5</w:t>
      </w:r>
      <w:r w:rsidR="00E731AA" w:rsidRPr="008B1663">
        <w:rPr>
          <w:sz w:val="28"/>
          <w:szCs w:val="28"/>
          <w:lang w:val="uk-UA"/>
        </w:rPr>
        <w:t xml:space="preserve"> </w:t>
      </w:r>
      <w:r w:rsidRPr="008B1663">
        <w:rPr>
          <w:sz w:val="28"/>
          <w:szCs w:val="28"/>
          <w:lang w:val="uk-UA"/>
        </w:rPr>
        <w:t>позицій) і довідкових (</w:t>
      </w:r>
      <w:r w:rsidR="00E731AA" w:rsidRPr="008B1663">
        <w:rPr>
          <w:b/>
          <w:i/>
          <w:sz w:val="28"/>
          <w:szCs w:val="28"/>
          <w:lang w:val="uk-UA"/>
        </w:rPr>
        <w:t>10</w:t>
      </w:r>
      <w:r w:rsidR="00E731AA" w:rsidRPr="008B1663">
        <w:rPr>
          <w:sz w:val="28"/>
          <w:szCs w:val="28"/>
          <w:lang w:val="uk-UA"/>
        </w:rPr>
        <w:t xml:space="preserve"> </w:t>
      </w:r>
      <w:r w:rsidRPr="008B1663">
        <w:rPr>
          <w:sz w:val="28"/>
          <w:szCs w:val="28"/>
          <w:lang w:val="uk-UA"/>
        </w:rPr>
        <w:t xml:space="preserve">позицій) джерел та з переліку </w:t>
      </w:r>
      <w:r w:rsidR="00F948A9" w:rsidRPr="008B1663">
        <w:rPr>
          <w:sz w:val="28"/>
          <w:szCs w:val="28"/>
          <w:lang w:val="uk-UA"/>
        </w:rPr>
        <w:t xml:space="preserve">ілюстративних джерел </w:t>
      </w:r>
      <w:r w:rsidRPr="008B1663">
        <w:rPr>
          <w:sz w:val="28"/>
          <w:szCs w:val="28"/>
          <w:lang w:val="uk-UA"/>
        </w:rPr>
        <w:t>(</w:t>
      </w:r>
      <w:r w:rsidR="008B1663" w:rsidRPr="008B1663">
        <w:rPr>
          <w:b/>
          <w:i/>
          <w:sz w:val="28"/>
          <w:szCs w:val="28"/>
          <w:lang w:val="uk-UA"/>
        </w:rPr>
        <w:t>10</w:t>
      </w:r>
      <w:r w:rsidR="008B1663" w:rsidRPr="008B1663">
        <w:rPr>
          <w:sz w:val="28"/>
          <w:szCs w:val="28"/>
          <w:lang w:val="uk-UA"/>
        </w:rPr>
        <w:t xml:space="preserve"> </w:t>
      </w:r>
      <w:r w:rsidR="00F948A9" w:rsidRPr="008B1663">
        <w:rPr>
          <w:sz w:val="28"/>
          <w:szCs w:val="28"/>
          <w:lang w:val="uk-UA"/>
        </w:rPr>
        <w:t xml:space="preserve">творів художньої літератури, </w:t>
      </w:r>
      <w:r w:rsidR="008B1663" w:rsidRPr="00C80798">
        <w:rPr>
          <w:b/>
          <w:i/>
          <w:sz w:val="28"/>
          <w:szCs w:val="28"/>
          <w:lang w:val="uk-UA"/>
        </w:rPr>
        <w:t>11</w:t>
      </w:r>
      <w:r w:rsidR="008B1663" w:rsidRPr="00C80798">
        <w:rPr>
          <w:sz w:val="28"/>
          <w:szCs w:val="28"/>
          <w:lang w:val="uk-UA"/>
        </w:rPr>
        <w:t xml:space="preserve"> </w:t>
      </w:r>
      <w:r w:rsidR="00F948A9" w:rsidRPr="00C80798">
        <w:rPr>
          <w:sz w:val="28"/>
          <w:szCs w:val="28"/>
          <w:lang w:val="uk-UA"/>
        </w:rPr>
        <w:t xml:space="preserve">художніх фільмів та </w:t>
      </w:r>
      <w:r w:rsidR="008B1663" w:rsidRPr="00C80798">
        <w:rPr>
          <w:b/>
          <w:i/>
          <w:sz w:val="28"/>
          <w:szCs w:val="28"/>
          <w:lang w:val="uk-UA"/>
        </w:rPr>
        <w:t>6</w:t>
      </w:r>
      <w:r w:rsidR="008B1663" w:rsidRPr="00C80798">
        <w:rPr>
          <w:sz w:val="28"/>
          <w:szCs w:val="28"/>
          <w:lang w:val="uk-UA"/>
        </w:rPr>
        <w:t xml:space="preserve"> </w:t>
      </w:r>
      <w:r w:rsidR="00F948A9" w:rsidRPr="00C80798">
        <w:rPr>
          <w:sz w:val="28"/>
          <w:szCs w:val="28"/>
          <w:lang w:val="uk-UA"/>
        </w:rPr>
        <w:t>серіалів</w:t>
      </w:r>
      <w:r w:rsidRPr="00C80798">
        <w:rPr>
          <w:sz w:val="28"/>
          <w:szCs w:val="28"/>
          <w:lang w:val="uk-UA"/>
        </w:rPr>
        <w:t xml:space="preserve">). Усього список налічує </w:t>
      </w:r>
      <w:r w:rsidR="00E731AA" w:rsidRPr="00C80798">
        <w:rPr>
          <w:b/>
          <w:i/>
          <w:sz w:val="28"/>
          <w:szCs w:val="28"/>
          <w:lang w:val="uk-UA"/>
        </w:rPr>
        <w:t>1</w:t>
      </w:r>
      <w:r w:rsidR="001C77F3">
        <w:rPr>
          <w:b/>
          <w:i/>
          <w:sz w:val="28"/>
          <w:szCs w:val="28"/>
          <w:lang w:val="uk-UA"/>
        </w:rPr>
        <w:t>52</w:t>
      </w:r>
      <w:r w:rsidR="00E731AA" w:rsidRPr="00C80798">
        <w:rPr>
          <w:sz w:val="28"/>
          <w:szCs w:val="28"/>
          <w:lang w:val="uk-UA"/>
        </w:rPr>
        <w:t xml:space="preserve"> позиції</w:t>
      </w:r>
      <w:r w:rsidRPr="00C80798">
        <w:rPr>
          <w:sz w:val="28"/>
          <w:szCs w:val="28"/>
          <w:lang w:val="uk-UA"/>
        </w:rPr>
        <w:t xml:space="preserve">. </w:t>
      </w:r>
      <w:r w:rsidR="005A7791">
        <w:rPr>
          <w:sz w:val="28"/>
          <w:szCs w:val="28"/>
          <w:lang w:val="uk-UA"/>
        </w:rPr>
        <w:t>Р</w:t>
      </w:r>
      <w:r w:rsidRPr="00C80798">
        <w:rPr>
          <w:sz w:val="28"/>
          <w:szCs w:val="28"/>
          <w:lang w:val="uk-UA"/>
        </w:rPr>
        <w:t>обот</w:t>
      </w:r>
      <w:r w:rsidR="005A7791">
        <w:rPr>
          <w:sz w:val="28"/>
          <w:szCs w:val="28"/>
          <w:lang w:val="uk-UA"/>
        </w:rPr>
        <w:t>а</w:t>
      </w:r>
      <w:r w:rsidRPr="00C80798">
        <w:rPr>
          <w:sz w:val="28"/>
          <w:szCs w:val="28"/>
          <w:lang w:val="uk-UA"/>
        </w:rPr>
        <w:t xml:space="preserve"> </w:t>
      </w:r>
      <w:r w:rsidR="005A7791">
        <w:rPr>
          <w:sz w:val="28"/>
          <w:szCs w:val="28"/>
          <w:lang w:val="uk-UA"/>
        </w:rPr>
        <w:t>містить</w:t>
      </w:r>
      <w:r w:rsidRPr="00C80798">
        <w:rPr>
          <w:sz w:val="28"/>
          <w:szCs w:val="28"/>
          <w:lang w:val="uk-UA"/>
        </w:rPr>
        <w:t xml:space="preserve"> </w:t>
      </w:r>
      <w:r w:rsidR="00C80798" w:rsidRPr="00C80798">
        <w:rPr>
          <w:sz w:val="28"/>
          <w:szCs w:val="28"/>
          <w:lang w:val="uk-UA"/>
        </w:rPr>
        <w:t>27 таблиць</w:t>
      </w:r>
      <w:r w:rsidR="00B01264" w:rsidRPr="00C80798">
        <w:rPr>
          <w:sz w:val="28"/>
          <w:szCs w:val="28"/>
          <w:lang w:val="uk-UA"/>
        </w:rPr>
        <w:t xml:space="preserve"> та 3 рисун</w:t>
      </w:r>
      <w:r w:rsidRPr="00C80798">
        <w:rPr>
          <w:sz w:val="28"/>
          <w:szCs w:val="28"/>
          <w:lang w:val="uk-UA"/>
        </w:rPr>
        <w:t>к</w:t>
      </w:r>
      <w:r w:rsidR="00B01264" w:rsidRPr="00C80798">
        <w:rPr>
          <w:sz w:val="28"/>
          <w:szCs w:val="28"/>
          <w:lang w:val="uk-UA"/>
        </w:rPr>
        <w:t>и</w:t>
      </w:r>
      <w:r w:rsidRPr="00C80798">
        <w:rPr>
          <w:sz w:val="28"/>
          <w:szCs w:val="28"/>
          <w:lang w:val="uk-UA"/>
        </w:rPr>
        <w:t>.</w:t>
      </w: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01465B" w:rsidRDefault="0001465B" w:rsidP="0087284F">
      <w:pPr>
        <w:jc w:val="both"/>
        <w:rPr>
          <w:lang w:val="uk-UA"/>
        </w:rPr>
      </w:pPr>
    </w:p>
    <w:p w:rsidR="00E913CD" w:rsidRPr="00B000B2" w:rsidRDefault="00E913CD" w:rsidP="0087284F">
      <w:pPr>
        <w:jc w:val="both"/>
        <w:rPr>
          <w:lang w:val="uk-UA"/>
        </w:rPr>
      </w:pPr>
    </w:p>
    <w:p w:rsidR="004127F7" w:rsidRDefault="004127F7">
      <w:pPr>
        <w:spacing w:after="200" w:line="276" w:lineRule="auto"/>
        <w:rPr>
          <w:b/>
          <w:sz w:val="28"/>
          <w:szCs w:val="28"/>
          <w:lang w:val="uk-UA"/>
        </w:rPr>
      </w:pPr>
      <w:r>
        <w:rPr>
          <w:b/>
          <w:sz w:val="28"/>
          <w:szCs w:val="28"/>
          <w:lang w:val="uk-UA"/>
        </w:rPr>
        <w:br w:type="page"/>
      </w:r>
    </w:p>
    <w:p w:rsidR="00B170C2" w:rsidRDefault="00B170C2" w:rsidP="00B170C2">
      <w:pPr>
        <w:spacing w:after="200" w:line="276" w:lineRule="auto"/>
        <w:jc w:val="center"/>
        <w:rPr>
          <w:b/>
          <w:sz w:val="28"/>
          <w:szCs w:val="28"/>
          <w:lang w:val="uk-UA"/>
        </w:rPr>
      </w:pPr>
      <w:r>
        <w:rPr>
          <w:b/>
          <w:sz w:val="28"/>
          <w:szCs w:val="28"/>
          <w:lang w:val="uk-UA"/>
        </w:rPr>
        <w:t>ВИСНОВКИ</w:t>
      </w:r>
    </w:p>
    <w:p w:rsidR="005B6B70" w:rsidRDefault="005B6B70" w:rsidP="005B6B70">
      <w:pPr>
        <w:spacing w:line="360" w:lineRule="auto"/>
        <w:ind w:firstLine="709"/>
        <w:jc w:val="both"/>
        <w:rPr>
          <w:sz w:val="28"/>
          <w:szCs w:val="28"/>
          <w:lang w:val="uk-UA"/>
        </w:rPr>
      </w:pPr>
      <w:r w:rsidRPr="003B1F5D">
        <w:rPr>
          <w:sz w:val="28"/>
          <w:szCs w:val="28"/>
        </w:rPr>
        <w:t xml:space="preserve">Пропонована </w:t>
      </w:r>
      <w:r w:rsidRPr="003B1F5D">
        <w:rPr>
          <w:sz w:val="28"/>
          <w:szCs w:val="28"/>
          <w:lang w:val="uk-UA"/>
        </w:rPr>
        <w:t xml:space="preserve">магістерська </w:t>
      </w:r>
      <w:r w:rsidRPr="003B1F5D">
        <w:rPr>
          <w:sz w:val="28"/>
          <w:szCs w:val="28"/>
        </w:rPr>
        <w:t>робота представляє собою дослідження</w:t>
      </w:r>
      <w:r>
        <w:rPr>
          <w:sz w:val="28"/>
          <w:szCs w:val="28"/>
          <w:lang w:val="uk-UA"/>
        </w:rPr>
        <w:t xml:space="preserve"> ЕМА</w:t>
      </w:r>
      <w:r w:rsidRPr="003B1F5D">
        <w:rPr>
          <w:sz w:val="28"/>
          <w:szCs w:val="28"/>
        </w:rPr>
        <w:t xml:space="preserve">, </w:t>
      </w:r>
      <w:r>
        <w:rPr>
          <w:sz w:val="28"/>
          <w:szCs w:val="28"/>
          <w:lang w:val="uk-UA"/>
        </w:rPr>
        <w:t>а саме МА вибачення, привітання та подяки, аналіз яких було проведено на лексичному, граматичному, стилістичному та інтонаційному рівнях.</w:t>
      </w:r>
    </w:p>
    <w:p w:rsidR="005B6B70" w:rsidRPr="003B1F5D" w:rsidRDefault="005B6B70" w:rsidP="005B6B70">
      <w:pPr>
        <w:spacing w:line="360" w:lineRule="auto"/>
        <w:ind w:firstLine="709"/>
        <w:jc w:val="both"/>
        <w:rPr>
          <w:sz w:val="28"/>
          <w:szCs w:val="28"/>
          <w:lang w:val="uk-UA"/>
        </w:rPr>
      </w:pPr>
      <w:r>
        <w:rPr>
          <w:sz w:val="28"/>
          <w:szCs w:val="28"/>
          <w:lang w:val="uk-UA"/>
        </w:rPr>
        <w:t xml:space="preserve">Дане дослідження містить ґрунтовний аналіз ТМА, яка є лінгвістичним та логіко-філософським вченням про розвиток та будову нестандартної одиниці комунікації – МА, який, окрім загальноприйнятих компонентів комунікації, включає в себе </w:t>
      </w:r>
      <w:r w:rsidRPr="001C4815">
        <w:rPr>
          <w:i/>
          <w:sz w:val="28"/>
          <w:szCs w:val="28"/>
          <w:lang w:val="uk-UA"/>
        </w:rPr>
        <w:t>мету</w:t>
      </w:r>
      <w:r>
        <w:rPr>
          <w:sz w:val="28"/>
          <w:szCs w:val="28"/>
          <w:lang w:val="uk-UA"/>
        </w:rPr>
        <w:t xml:space="preserve">, </w:t>
      </w:r>
      <w:r w:rsidRPr="001C4815">
        <w:rPr>
          <w:i/>
          <w:sz w:val="28"/>
          <w:szCs w:val="28"/>
          <w:lang w:val="uk-UA"/>
        </w:rPr>
        <w:t>умови</w:t>
      </w:r>
      <w:r>
        <w:rPr>
          <w:sz w:val="28"/>
          <w:szCs w:val="28"/>
          <w:lang w:val="uk-UA"/>
        </w:rPr>
        <w:t xml:space="preserve"> та </w:t>
      </w:r>
      <w:r w:rsidRPr="001C4815">
        <w:rPr>
          <w:i/>
          <w:sz w:val="28"/>
          <w:szCs w:val="28"/>
          <w:lang w:val="uk-UA"/>
        </w:rPr>
        <w:t>результати</w:t>
      </w:r>
      <w:r>
        <w:rPr>
          <w:sz w:val="28"/>
          <w:szCs w:val="28"/>
          <w:lang w:val="uk-UA"/>
        </w:rPr>
        <w:t xml:space="preserve"> МА.</w:t>
      </w:r>
    </w:p>
    <w:p w:rsidR="005B6B70" w:rsidRPr="003B1F5D" w:rsidRDefault="005B6B70" w:rsidP="005B6B70">
      <w:pPr>
        <w:spacing w:line="360" w:lineRule="auto"/>
        <w:ind w:firstLine="709"/>
        <w:jc w:val="both"/>
        <w:rPr>
          <w:sz w:val="28"/>
          <w:szCs w:val="28"/>
          <w:lang w:val="uk-UA"/>
        </w:rPr>
      </w:pPr>
      <w:r>
        <w:rPr>
          <w:sz w:val="28"/>
          <w:szCs w:val="28"/>
          <w:lang w:val="uk-UA"/>
        </w:rPr>
        <w:t>Центром дослідження в нашій роботі є ЕМА, які виражають психологічний стан мовця та мають особливу значущість в процесі комунікації. Зазначимо, що специфіка цього класу полягає в тому, що дані МА можуть бути пов’язані як з вираженням емоцій, так і з дотриманням соціального етикету. Саме тому ці ЕМА називають синкретичними, адже вони поєднують декілька різних іллокутивних цілей.</w:t>
      </w:r>
    </w:p>
    <w:p w:rsidR="005B6B70" w:rsidRDefault="005B6B70" w:rsidP="005B6B70">
      <w:pPr>
        <w:spacing w:line="360" w:lineRule="auto"/>
        <w:ind w:firstLine="709"/>
        <w:jc w:val="both"/>
        <w:rPr>
          <w:sz w:val="28"/>
          <w:szCs w:val="28"/>
          <w:lang w:val="uk-UA"/>
        </w:rPr>
      </w:pPr>
      <w:r>
        <w:rPr>
          <w:sz w:val="28"/>
          <w:szCs w:val="28"/>
          <w:lang w:val="uk-UA"/>
        </w:rPr>
        <w:t xml:space="preserve">Перш за все, ми дослідили реалізацію МА вибачення, привітання та подяки на </w:t>
      </w:r>
      <w:r w:rsidRPr="00CD42B8">
        <w:rPr>
          <w:i/>
          <w:sz w:val="28"/>
          <w:szCs w:val="28"/>
          <w:lang w:val="uk-UA"/>
        </w:rPr>
        <w:t>лексичному</w:t>
      </w:r>
      <w:r>
        <w:rPr>
          <w:sz w:val="28"/>
          <w:szCs w:val="28"/>
          <w:lang w:val="uk-UA"/>
        </w:rPr>
        <w:t xml:space="preserve">, </w:t>
      </w:r>
      <w:r w:rsidRPr="00CD42B8">
        <w:rPr>
          <w:i/>
          <w:sz w:val="28"/>
          <w:szCs w:val="28"/>
          <w:lang w:val="uk-UA"/>
        </w:rPr>
        <w:t>граматичному</w:t>
      </w:r>
      <w:r>
        <w:rPr>
          <w:sz w:val="28"/>
          <w:szCs w:val="28"/>
          <w:lang w:val="uk-UA"/>
        </w:rPr>
        <w:t xml:space="preserve"> та </w:t>
      </w:r>
      <w:r w:rsidRPr="00CD42B8">
        <w:rPr>
          <w:i/>
          <w:sz w:val="28"/>
          <w:szCs w:val="28"/>
          <w:lang w:val="uk-UA"/>
        </w:rPr>
        <w:t>стилістичному</w:t>
      </w:r>
      <w:r>
        <w:rPr>
          <w:sz w:val="28"/>
          <w:szCs w:val="28"/>
          <w:lang w:val="uk-UA"/>
        </w:rPr>
        <w:t xml:space="preserve"> рівнях. Матеріалом для цього аналізу послужили сучасні англомовні художні твори. У результаті цього дослідження ми дійшли наступного висновку: не дивлячись на те, що багато лінгвістів характеризують дані ЕМА як стереотипні, для реалізації яких використовуються клішовані формули, ми визначили, що моделі для вираження вибачення, привітання та подяки характеризуються певною варіативністю у тих випадках, коли мовець прагне акцентувати увагу на МА, підкреслити його значущість, додати певної експресивності та емоційності у мовлення. Для вираження емотивного змісту застосовуються </w:t>
      </w:r>
      <w:r w:rsidRPr="00094551">
        <w:rPr>
          <w:i/>
          <w:sz w:val="28"/>
          <w:szCs w:val="28"/>
          <w:lang w:val="uk-UA"/>
        </w:rPr>
        <w:t>прислівники-інтенсифікатори</w:t>
      </w:r>
      <w:r>
        <w:rPr>
          <w:sz w:val="28"/>
          <w:szCs w:val="28"/>
          <w:lang w:val="uk-UA"/>
        </w:rPr>
        <w:t xml:space="preserve"> та </w:t>
      </w:r>
      <w:r w:rsidRPr="00094551">
        <w:rPr>
          <w:i/>
          <w:sz w:val="28"/>
          <w:szCs w:val="28"/>
          <w:lang w:val="uk-UA"/>
        </w:rPr>
        <w:t>емоційно-оцінні</w:t>
      </w:r>
      <w:r>
        <w:rPr>
          <w:sz w:val="28"/>
          <w:szCs w:val="28"/>
          <w:lang w:val="uk-UA"/>
        </w:rPr>
        <w:t xml:space="preserve"> прикметники на лексичному рівні, </w:t>
      </w:r>
      <w:r w:rsidRPr="00094551">
        <w:rPr>
          <w:i/>
          <w:sz w:val="28"/>
          <w:szCs w:val="28"/>
          <w:lang w:val="uk-UA"/>
        </w:rPr>
        <w:t>експресивні синтаксичні</w:t>
      </w:r>
      <w:r>
        <w:rPr>
          <w:sz w:val="28"/>
          <w:szCs w:val="28"/>
          <w:lang w:val="uk-UA"/>
        </w:rPr>
        <w:t xml:space="preserve"> структури на синтаксичному рівні та різноманітні </w:t>
      </w:r>
      <w:r w:rsidRPr="00094551">
        <w:rPr>
          <w:i/>
          <w:sz w:val="28"/>
          <w:szCs w:val="28"/>
          <w:lang w:val="uk-UA"/>
        </w:rPr>
        <w:t>графічні, стилістичні</w:t>
      </w:r>
      <w:r>
        <w:rPr>
          <w:sz w:val="28"/>
          <w:szCs w:val="28"/>
          <w:lang w:val="uk-UA"/>
        </w:rPr>
        <w:t xml:space="preserve"> прийоми на стилістичному рівні.</w:t>
      </w:r>
    </w:p>
    <w:p w:rsidR="005B6B70" w:rsidRDefault="005B6B70" w:rsidP="005B6B70">
      <w:pPr>
        <w:spacing w:line="360" w:lineRule="auto"/>
        <w:ind w:firstLine="709"/>
        <w:jc w:val="both"/>
        <w:rPr>
          <w:sz w:val="28"/>
          <w:szCs w:val="28"/>
          <w:lang w:val="uk-UA"/>
        </w:rPr>
      </w:pPr>
      <w:r>
        <w:rPr>
          <w:sz w:val="28"/>
          <w:szCs w:val="28"/>
          <w:lang w:val="uk-UA"/>
        </w:rPr>
        <w:t xml:space="preserve">Більш того, за даними ЕМА часто слідують МА </w:t>
      </w:r>
      <w:r w:rsidRPr="0083417D">
        <w:rPr>
          <w:i/>
          <w:sz w:val="28"/>
          <w:szCs w:val="28"/>
          <w:lang w:val="uk-UA"/>
        </w:rPr>
        <w:t>компліменту</w:t>
      </w:r>
      <w:r>
        <w:rPr>
          <w:sz w:val="28"/>
          <w:szCs w:val="28"/>
          <w:lang w:val="uk-UA"/>
        </w:rPr>
        <w:t xml:space="preserve">, </w:t>
      </w:r>
      <w:r w:rsidRPr="0083417D">
        <w:rPr>
          <w:i/>
          <w:sz w:val="28"/>
          <w:szCs w:val="28"/>
          <w:lang w:val="uk-UA"/>
        </w:rPr>
        <w:t>похвали</w:t>
      </w:r>
      <w:r>
        <w:rPr>
          <w:sz w:val="28"/>
          <w:szCs w:val="28"/>
          <w:lang w:val="uk-UA"/>
        </w:rPr>
        <w:t xml:space="preserve"> та </w:t>
      </w:r>
      <w:r w:rsidRPr="0083417D">
        <w:rPr>
          <w:i/>
          <w:sz w:val="28"/>
          <w:szCs w:val="28"/>
          <w:lang w:val="uk-UA"/>
        </w:rPr>
        <w:t>виправдання</w:t>
      </w:r>
      <w:r>
        <w:rPr>
          <w:sz w:val="28"/>
          <w:szCs w:val="28"/>
          <w:lang w:val="uk-UA"/>
        </w:rPr>
        <w:t>, які допомагають мовцю швидше залагодити конфлікт та легше відновити дружні стосунки.</w:t>
      </w:r>
    </w:p>
    <w:p w:rsidR="005B6B70" w:rsidRPr="003B1F5D" w:rsidRDefault="005B6B70" w:rsidP="005B6B70">
      <w:pPr>
        <w:spacing w:line="360" w:lineRule="auto"/>
        <w:ind w:firstLine="709"/>
        <w:jc w:val="both"/>
        <w:rPr>
          <w:sz w:val="28"/>
          <w:szCs w:val="28"/>
          <w:lang w:val="uk-UA"/>
        </w:rPr>
      </w:pPr>
      <w:r>
        <w:rPr>
          <w:sz w:val="28"/>
          <w:szCs w:val="28"/>
          <w:lang w:val="uk-UA"/>
        </w:rPr>
        <w:t xml:space="preserve">Та наостанок, важливо відмітити роль </w:t>
      </w:r>
      <w:r w:rsidRPr="0083417D">
        <w:rPr>
          <w:i/>
          <w:sz w:val="28"/>
          <w:szCs w:val="28"/>
          <w:lang w:val="uk-UA"/>
        </w:rPr>
        <w:t>авторських ремарок</w:t>
      </w:r>
      <w:r>
        <w:rPr>
          <w:sz w:val="28"/>
          <w:szCs w:val="28"/>
          <w:lang w:val="uk-UA"/>
        </w:rPr>
        <w:t xml:space="preserve"> та </w:t>
      </w:r>
      <w:r w:rsidRPr="0083417D">
        <w:rPr>
          <w:i/>
          <w:sz w:val="28"/>
          <w:szCs w:val="28"/>
          <w:lang w:val="uk-UA"/>
        </w:rPr>
        <w:t>персонажного мовлення</w:t>
      </w:r>
      <w:r>
        <w:rPr>
          <w:sz w:val="28"/>
          <w:szCs w:val="28"/>
          <w:lang w:val="uk-UA"/>
        </w:rPr>
        <w:t xml:space="preserve"> у літературному дискурсі, що відображають </w:t>
      </w:r>
      <w:r w:rsidRPr="0083417D">
        <w:rPr>
          <w:i/>
          <w:sz w:val="28"/>
          <w:szCs w:val="28"/>
          <w:lang w:val="uk-UA"/>
        </w:rPr>
        <w:t>невербальні</w:t>
      </w:r>
      <w:r>
        <w:rPr>
          <w:sz w:val="28"/>
          <w:szCs w:val="28"/>
          <w:lang w:val="uk-UA"/>
        </w:rPr>
        <w:t xml:space="preserve"> та </w:t>
      </w:r>
      <w:r w:rsidRPr="0083417D">
        <w:rPr>
          <w:i/>
          <w:sz w:val="28"/>
          <w:szCs w:val="28"/>
          <w:lang w:val="uk-UA"/>
        </w:rPr>
        <w:t>паравербальні</w:t>
      </w:r>
      <w:r>
        <w:rPr>
          <w:sz w:val="28"/>
          <w:szCs w:val="28"/>
          <w:lang w:val="uk-UA"/>
        </w:rPr>
        <w:t xml:space="preserve"> засоби вираження ЕМА, які допомагають читачеві експлікувати ступінь щирості мовця та дізнатись про його істинні почуття й наміри.</w:t>
      </w:r>
    </w:p>
    <w:p w:rsidR="005B6B70" w:rsidRDefault="005B6B70" w:rsidP="005B6B70">
      <w:pPr>
        <w:spacing w:line="360" w:lineRule="auto"/>
        <w:ind w:firstLine="709"/>
        <w:jc w:val="both"/>
        <w:rPr>
          <w:sz w:val="28"/>
          <w:szCs w:val="28"/>
          <w:lang w:val="uk-UA"/>
        </w:rPr>
      </w:pPr>
      <w:r>
        <w:rPr>
          <w:sz w:val="28"/>
          <w:szCs w:val="28"/>
          <w:lang w:val="uk-UA"/>
        </w:rPr>
        <w:t xml:space="preserve">Далі ми провели </w:t>
      </w:r>
      <w:r w:rsidRPr="005B5E39">
        <w:rPr>
          <w:i/>
          <w:sz w:val="28"/>
          <w:szCs w:val="28"/>
          <w:lang w:val="uk-UA"/>
        </w:rPr>
        <w:t>аудиторське</w:t>
      </w:r>
      <w:r>
        <w:rPr>
          <w:sz w:val="28"/>
          <w:szCs w:val="28"/>
          <w:lang w:val="uk-UA"/>
        </w:rPr>
        <w:t xml:space="preserve"> та </w:t>
      </w:r>
      <w:r w:rsidRPr="005B5E39">
        <w:rPr>
          <w:i/>
          <w:sz w:val="28"/>
          <w:szCs w:val="28"/>
          <w:lang w:val="uk-UA"/>
        </w:rPr>
        <w:t>електроакустичне</w:t>
      </w:r>
      <w:r>
        <w:rPr>
          <w:sz w:val="28"/>
          <w:szCs w:val="28"/>
          <w:lang w:val="uk-UA"/>
        </w:rPr>
        <w:t xml:space="preserve"> дослідження на матеріалі сучасних англомовних фільмів та серіалів. На етапі аудиторського дослідження ми переконались в тому, що інтонаційні характеристики є значущими для розрізнення </w:t>
      </w:r>
      <w:r w:rsidRPr="0097355F">
        <w:rPr>
          <w:i/>
          <w:sz w:val="28"/>
          <w:szCs w:val="28"/>
          <w:lang w:val="uk-UA"/>
        </w:rPr>
        <w:t>щирих</w:t>
      </w:r>
      <w:r>
        <w:rPr>
          <w:sz w:val="28"/>
          <w:szCs w:val="28"/>
          <w:lang w:val="uk-UA"/>
        </w:rPr>
        <w:t xml:space="preserve">, </w:t>
      </w:r>
      <w:r w:rsidRPr="0097355F">
        <w:rPr>
          <w:i/>
          <w:sz w:val="28"/>
          <w:szCs w:val="28"/>
          <w:lang w:val="uk-UA"/>
        </w:rPr>
        <w:t>нещирих</w:t>
      </w:r>
      <w:r>
        <w:rPr>
          <w:sz w:val="28"/>
          <w:szCs w:val="28"/>
          <w:lang w:val="uk-UA"/>
        </w:rPr>
        <w:t xml:space="preserve"> та </w:t>
      </w:r>
      <w:r w:rsidRPr="0097355F">
        <w:rPr>
          <w:i/>
          <w:sz w:val="28"/>
          <w:szCs w:val="28"/>
          <w:lang w:val="uk-UA"/>
        </w:rPr>
        <w:t>формальних</w:t>
      </w:r>
      <w:r>
        <w:rPr>
          <w:sz w:val="28"/>
          <w:szCs w:val="28"/>
          <w:lang w:val="uk-UA"/>
        </w:rPr>
        <w:t xml:space="preserve"> ЕМА. </w:t>
      </w:r>
    </w:p>
    <w:p w:rsidR="005B6B70" w:rsidRDefault="005B6B70" w:rsidP="005B6B70">
      <w:pPr>
        <w:spacing w:line="360" w:lineRule="auto"/>
        <w:ind w:firstLine="709"/>
        <w:jc w:val="both"/>
        <w:rPr>
          <w:sz w:val="28"/>
          <w:szCs w:val="28"/>
          <w:lang w:val="uk-UA"/>
        </w:rPr>
      </w:pPr>
      <w:r>
        <w:rPr>
          <w:sz w:val="28"/>
          <w:szCs w:val="28"/>
          <w:lang w:val="uk-UA"/>
        </w:rPr>
        <w:t xml:space="preserve">Ми дійшли висновку про те, що у більшості випадків, для вираження </w:t>
      </w:r>
      <w:r w:rsidRPr="00637DBB">
        <w:rPr>
          <w:b/>
          <w:i/>
          <w:sz w:val="28"/>
          <w:szCs w:val="28"/>
          <w:lang w:val="uk-UA"/>
        </w:rPr>
        <w:t>формальних</w:t>
      </w:r>
      <w:r>
        <w:rPr>
          <w:sz w:val="28"/>
          <w:szCs w:val="28"/>
          <w:lang w:val="uk-UA"/>
        </w:rPr>
        <w:t xml:space="preserve"> ЕМА, мовець застосовує </w:t>
      </w:r>
      <w:r w:rsidRPr="00637DBB">
        <w:rPr>
          <w:i/>
          <w:sz w:val="28"/>
          <w:szCs w:val="28"/>
          <w:lang w:val="uk-UA"/>
        </w:rPr>
        <w:t>низхідний</w:t>
      </w:r>
      <w:r>
        <w:rPr>
          <w:sz w:val="28"/>
          <w:szCs w:val="28"/>
          <w:lang w:val="uk-UA"/>
        </w:rPr>
        <w:t xml:space="preserve"> тон, </w:t>
      </w:r>
      <w:r w:rsidRPr="00637DBB">
        <w:rPr>
          <w:i/>
          <w:sz w:val="28"/>
          <w:szCs w:val="28"/>
          <w:lang w:val="uk-UA"/>
        </w:rPr>
        <w:t>середній</w:t>
      </w:r>
      <w:r>
        <w:rPr>
          <w:sz w:val="28"/>
          <w:szCs w:val="28"/>
          <w:lang w:val="uk-UA"/>
        </w:rPr>
        <w:t xml:space="preserve"> тональний діапазон, </w:t>
      </w:r>
      <w:r w:rsidRPr="00637DBB">
        <w:rPr>
          <w:i/>
          <w:sz w:val="28"/>
          <w:szCs w:val="28"/>
          <w:lang w:val="uk-UA"/>
        </w:rPr>
        <w:t>середній</w:t>
      </w:r>
      <w:r>
        <w:rPr>
          <w:sz w:val="28"/>
          <w:szCs w:val="28"/>
          <w:lang w:val="uk-UA"/>
        </w:rPr>
        <w:t xml:space="preserve"> тональний рівень, </w:t>
      </w:r>
      <w:r w:rsidRPr="00637DBB">
        <w:rPr>
          <w:i/>
          <w:sz w:val="28"/>
          <w:szCs w:val="28"/>
          <w:lang w:val="uk-UA"/>
        </w:rPr>
        <w:t>нормальний</w:t>
      </w:r>
      <w:r>
        <w:rPr>
          <w:sz w:val="28"/>
          <w:szCs w:val="28"/>
          <w:lang w:val="uk-UA"/>
        </w:rPr>
        <w:t xml:space="preserve"> темп та гучність мовлення. Це пов’язано з тим, що при вираженні формальних МА, адресант не прагне висловлювати свої емоції, він хоче дотриматись соціального ритуалу. Саме тому подяка, вибачення та привітання в цьому випадку є механічними та стереотипними, вони не повідомляють про емоційний або психічний стан мовця. </w:t>
      </w:r>
    </w:p>
    <w:p w:rsidR="005B6B70" w:rsidRPr="00A9342D" w:rsidRDefault="005B6B70" w:rsidP="009955CE">
      <w:pPr>
        <w:spacing w:line="360" w:lineRule="auto"/>
        <w:ind w:firstLine="709"/>
        <w:jc w:val="both"/>
        <w:rPr>
          <w:sz w:val="28"/>
          <w:szCs w:val="28"/>
          <w:lang w:val="uk-UA"/>
        </w:rPr>
      </w:pPr>
      <w:r>
        <w:rPr>
          <w:sz w:val="28"/>
          <w:szCs w:val="28"/>
          <w:lang w:val="uk-UA"/>
        </w:rPr>
        <w:t xml:space="preserve">При реалізації </w:t>
      </w:r>
      <w:r w:rsidRPr="00637DBB">
        <w:rPr>
          <w:b/>
          <w:i/>
          <w:sz w:val="28"/>
          <w:szCs w:val="28"/>
          <w:lang w:val="uk-UA"/>
        </w:rPr>
        <w:t>щирих</w:t>
      </w:r>
      <w:r>
        <w:rPr>
          <w:sz w:val="28"/>
          <w:szCs w:val="28"/>
          <w:lang w:val="uk-UA"/>
        </w:rPr>
        <w:t xml:space="preserve"> ЕМА, інтонаційні характеристики змінюються. При вираженні вибачення та подяки, частіше за все використовуються </w:t>
      </w:r>
      <w:r w:rsidRPr="00637DBB">
        <w:rPr>
          <w:i/>
          <w:sz w:val="28"/>
          <w:szCs w:val="28"/>
          <w:lang w:val="uk-UA"/>
        </w:rPr>
        <w:t>низхідний</w:t>
      </w:r>
      <w:r>
        <w:rPr>
          <w:sz w:val="28"/>
          <w:szCs w:val="28"/>
          <w:lang w:val="uk-UA"/>
        </w:rPr>
        <w:t xml:space="preserve"> та </w:t>
      </w:r>
      <w:r w:rsidRPr="00637DBB">
        <w:rPr>
          <w:i/>
          <w:sz w:val="28"/>
          <w:szCs w:val="28"/>
          <w:lang w:val="uk-UA"/>
        </w:rPr>
        <w:t>низхідно-висхіний</w:t>
      </w:r>
      <w:r>
        <w:rPr>
          <w:sz w:val="28"/>
          <w:szCs w:val="28"/>
          <w:lang w:val="uk-UA"/>
        </w:rPr>
        <w:t xml:space="preserve"> термінальні тони, </w:t>
      </w:r>
      <w:r w:rsidRPr="00637DBB">
        <w:rPr>
          <w:i/>
          <w:sz w:val="28"/>
          <w:szCs w:val="28"/>
          <w:lang w:val="uk-UA"/>
        </w:rPr>
        <w:t>низький</w:t>
      </w:r>
      <w:r>
        <w:rPr>
          <w:sz w:val="28"/>
          <w:szCs w:val="28"/>
          <w:lang w:val="uk-UA"/>
        </w:rPr>
        <w:t xml:space="preserve"> тональний рівень, </w:t>
      </w:r>
      <w:r w:rsidRPr="00637DBB">
        <w:rPr>
          <w:i/>
          <w:sz w:val="28"/>
          <w:szCs w:val="28"/>
          <w:lang w:val="uk-UA"/>
        </w:rPr>
        <w:t>вузький</w:t>
      </w:r>
      <w:r>
        <w:rPr>
          <w:sz w:val="28"/>
          <w:szCs w:val="28"/>
          <w:lang w:val="uk-UA"/>
        </w:rPr>
        <w:t xml:space="preserve"> тональний діапазон та </w:t>
      </w:r>
      <w:r w:rsidRPr="00637DBB">
        <w:rPr>
          <w:i/>
          <w:sz w:val="28"/>
          <w:szCs w:val="28"/>
          <w:lang w:val="uk-UA"/>
        </w:rPr>
        <w:t>пониження</w:t>
      </w:r>
      <w:r>
        <w:rPr>
          <w:sz w:val="28"/>
          <w:szCs w:val="28"/>
          <w:lang w:val="uk-UA"/>
        </w:rPr>
        <w:t xml:space="preserve"> гучності. Саме ці характеристики створюють інтимну, довірливу атмосферу спілкування. А мовець, відчуваючи смуток, жаль, провину, часто вдається до сліз та шепоту, що фізично не дозволяє йому використати характеристики, притаманні формальним МА. Проте щодо МА привітання, тут вбачаємо певну різницю. Мовець, відчуваючи велику радість та щастя за адресата, не може стримувати емоцій, а тому висловлює позитивне ставлення через використання </w:t>
      </w:r>
      <w:r w:rsidRPr="00D44974">
        <w:rPr>
          <w:i/>
          <w:sz w:val="28"/>
          <w:szCs w:val="28"/>
          <w:lang w:val="uk-UA"/>
        </w:rPr>
        <w:t>висхідних</w:t>
      </w:r>
      <w:r>
        <w:rPr>
          <w:sz w:val="28"/>
          <w:szCs w:val="28"/>
          <w:lang w:val="uk-UA"/>
        </w:rPr>
        <w:t xml:space="preserve"> тонів, </w:t>
      </w:r>
      <w:r w:rsidRPr="00D44974">
        <w:rPr>
          <w:i/>
          <w:sz w:val="28"/>
          <w:szCs w:val="28"/>
          <w:lang w:val="uk-UA"/>
        </w:rPr>
        <w:t>високого</w:t>
      </w:r>
      <w:r>
        <w:rPr>
          <w:sz w:val="28"/>
          <w:szCs w:val="28"/>
          <w:lang w:val="uk-UA"/>
        </w:rPr>
        <w:t xml:space="preserve"> тонального рівня та діапазону, а також через </w:t>
      </w:r>
      <w:r w:rsidRPr="00D44974">
        <w:rPr>
          <w:i/>
          <w:sz w:val="28"/>
          <w:szCs w:val="28"/>
          <w:lang w:val="uk-UA"/>
        </w:rPr>
        <w:t>підвищення</w:t>
      </w:r>
      <w:r>
        <w:rPr>
          <w:sz w:val="28"/>
          <w:szCs w:val="28"/>
          <w:lang w:val="uk-UA"/>
        </w:rPr>
        <w:t xml:space="preserve"> гучності мовлення.</w:t>
      </w:r>
    </w:p>
    <w:p w:rsidR="005B6B70" w:rsidRPr="00FE37EE" w:rsidRDefault="005B6B70" w:rsidP="005B6B70">
      <w:pPr>
        <w:spacing w:line="360" w:lineRule="auto"/>
        <w:ind w:firstLine="709"/>
        <w:jc w:val="both"/>
        <w:rPr>
          <w:sz w:val="28"/>
          <w:szCs w:val="28"/>
          <w:lang w:val="uk-UA"/>
        </w:rPr>
      </w:pPr>
      <w:r>
        <w:rPr>
          <w:sz w:val="28"/>
          <w:szCs w:val="28"/>
          <w:lang w:val="uk-UA"/>
        </w:rPr>
        <w:t xml:space="preserve">Щодо реалізації </w:t>
      </w:r>
      <w:r w:rsidRPr="00FE37EE">
        <w:rPr>
          <w:b/>
          <w:i/>
          <w:sz w:val="28"/>
          <w:szCs w:val="28"/>
          <w:lang w:val="uk-UA"/>
        </w:rPr>
        <w:t>нещирих</w:t>
      </w:r>
      <w:r>
        <w:rPr>
          <w:i/>
          <w:sz w:val="28"/>
          <w:szCs w:val="28"/>
          <w:lang w:val="uk-UA"/>
        </w:rPr>
        <w:t xml:space="preserve"> </w:t>
      </w:r>
      <w:r>
        <w:rPr>
          <w:sz w:val="28"/>
          <w:szCs w:val="28"/>
          <w:lang w:val="uk-UA"/>
        </w:rPr>
        <w:t xml:space="preserve">ЕМА, тут також вбачаємо певну </w:t>
      </w:r>
      <w:r w:rsidRPr="00FE37EE">
        <w:rPr>
          <w:i/>
          <w:sz w:val="28"/>
          <w:szCs w:val="28"/>
          <w:lang w:val="uk-UA"/>
        </w:rPr>
        <w:t>варіативність</w:t>
      </w:r>
      <w:r>
        <w:rPr>
          <w:sz w:val="28"/>
          <w:szCs w:val="28"/>
          <w:lang w:val="uk-UA"/>
        </w:rPr>
        <w:t xml:space="preserve">. Зауважимо, що нещирі МА можуть поділятись на </w:t>
      </w:r>
      <w:r w:rsidRPr="00D76CB8">
        <w:rPr>
          <w:i/>
          <w:sz w:val="28"/>
          <w:szCs w:val="28"/>
          <w:lang w:val="uk-UA"/>
        </w:rPr>
        <w:t xml:space="preserve">власно нещирі </w:t>
      </w:r>
      <w:r>
        <w:rPr>
          <w:sz w:val="28"/>
          <w:szCs w:val="28"/>
          <w:lang w:val="uk-UA"/>
        </w:rPr>
        <w:t xml:space="preserve">та </w:t>
      </w:r>
      <w:r w:rsidRPr="00D76CB8">
        <w:rPr>
          <w:i/>
          <w:sz w:val="28"/>
          <w:szCs w:val="28"/>
          <w:lang w:val="uk-UA"/>
        </w:rPr>
        <w:t>іронічні</w:t>
      </w:r>
      <w:r>
        <w:rPr>
          <w:sz w:val="28"/>
          <w:szCs w:val="28"/>
          <w:lang w:val="uk-UA"/>
        </w:rPr>
        <w:t xml:space="preserve">. При вираженні </w:t>
      </w:r>
      <w:r w:rsidRPr="00735BD4">
        <w:rPr>
          <w:i/>
          <w:sz w:val="28"/>
          <w:szCs w:val="28"/>
          <w:lang w:val="uk-UA"/>
        </w:rPr>
        <w:t>нещирих</w:t>
      </w:r>
      <w:r>
        <w:rPr>
          <w:sz w:val="28"/>
          <w:szCs w:val="28"/>
          <w:lang w:val="uk-UA"/>
        </w:rPr>
        <w:t xml:space="preserve"> МА, мовець прагне приховати свої справжні наміри та ставлення до адресата, саме тому він використовує характеристики, що інтонаційні характеристики, притаманні </w:t>
      </w:r>
      <w:r w:rsidRPr="00735BD4">
        <w:rPr>
          <w:i/>
          <w:sz w:val="28"/>
          <w:szCs w:val="28"/>
          <w:lang w:val="uk-UA"/>
        </w:rPr>
        <w:t>формальним</w:t>
      </w:r>
      <w:r>
        <w:rPr>
          <w:sz w:val="28"/>
          <w:szCs w:val="28"/>
          <w:lang w:val="uk-UA"/>
        </w:rPr>
        <w:t xml:space="preserve"> або </w:t>
      </w:r>
      <w:r w:rsidRPr="00735BD4">
        <w:rPr>
          <w:i/>
          <w:sz w:val="28"/>
          <w:szCs w:val="28"/>
          <w:lang w:val="uk-UA"/>
        </w:rPr>
        <w:t>щирим</w:t>
      </w:r>
      <w:r>
        <w:rPr>
          <w:sz w:val="28"/>
          <w:szCs w:val="28"/>
          <w:lang w:val="uk-UA"/>
        </w:rPr>
        <w:t xml:space="preserve"> МА. Таким чином, мовець приховує свої істинні почуття за призмою соціального етикету або вдаваних щирих емоцій. На відміну від нещирих МА, при вираженні іронічних МА, мовець не приховує своїх справжніх емоцій. Навпаки, він хоче, щоб адресант експлікував його вибачення, привітання чи подяку як іронічні. Саме тому іронічним МА вибачення та подяки притаманні </w:t>
      </w:r>
      <w:r w:rsidRPr="0008042A">
        <w:rPr>
          <w:i/>
          <w:sz w:val="28"/>
          <w:szCs w:val="28"/>
          <w:lang w:val="uk-UA"/>
        </w:rPr>
        <w:t>високі</w:t>
      </w:r>
      <w:r>
        <w:rPr>
          <w:sz w:val="28"/>
          <w:szCs w:val="28"/>
          <w:lang w:val="uk-UA"/>
        </w:rPr>
        <w:t xml:space="preserve"> тональні показники та </w:t>
      </w:r>
      <w:r w:rsidRPr="0008042A">
        <w:rPr>
          <w:i/>
          <w:sz w:val="28"/>
          <w:szCs w:val="28"/>
          <w:lang w:val="uk-UA"/>
        </w:rPr>
        <w:t>підвищення</w:t>
      </w:r>
      <w:r>
        <w:rPr>
          <w:sz w:val="28"/>
          <w:szCs w:val="28"/>
          <w:lang w:val="uk-UA"/>
        </w:rPr>
        <w:t xml:space="preserve"> гучності мовлення, що є прямо протилежними показникам щирого вибачення та щирої подяки. </w:t>
      </w:r>
    </w:p>
    <w:p w:rsidR="005B6B70" w:rsidRDefault="005B6B70" w:rsidP="005B6B70">
      <w:pPr>
        <w:spacing w:line="360" w:lineRule="auto"/>
        <w:ind w:firstLine="709"/>
        <w:jc w:val="both"/>
        <w:rPr>
          <w:sz w:val="28"/>
          <w:szCs w:val="28"/>
          <w:lang w:val="uk-UA"/>
        </w:rPr>
      </w:pPr>
      <w:r>
        <w:rPr>
          <w:sz w:val="28"/>
          <w:szCs w:val="28"/>
          <w:lang w:val="uk-UA"/>
        </w:rPr>
        <w:t xml:space="preserve">Необхідно зазначити, що проведення комп’ютерного </w:t>
      </w:r>
      <w:r w:rsidRPr="00FE37EE">
        <w:rPr>
          <w:b/>
          <w:i/>
          <w:sz w:val="28"/>
          <w:szCs w:val="28"/>
          <w:lang w:val="uk-UA"/>
        </w:rPr>
        <w:t>електроакустичного</w:t>
      </w:r>
      <w:r>
        <w:rPr>
          <w:sz w:val="28"/>
          <w:szCs w:val="28"/>
          <w:lang w:val="uk-UA"/>
        </w:rPr>
        <w:t xml:space="preserve"> аналізу ЕМА дало змогу підтвердити ті результати, які були отримані під час аудиторського дослідження. </w:t>
      </w:r>
    </w:p>
    <w:p w:rsidR="005B6B70" w:rsidRDefault="005B6B70" w:rsidP="005B6B70">
      <w:pPr>
        <w:spacing w:line="360" w:lineRule="auto"/>
        <w:ind w:firstLine="709"/>
        <w:jc w:val="both"/>
        <w:rPr>
          <w:sz w:val="28"/>
          <w:szCs w:val="28"/>
          <w:lang w:val="uk-UA"/>
        </w:rPr>
      </w:pPr>
      <w:r>
        <w:rPr>
          <w:sz w:val="28"/>
          <w:szCs w:val="28"/>
          <w:lang w:val="uk-UA"/>
        </w:rPr>
        <w:t>Таким чином, дане дослідження підтверджує тезу про те, що розмежування ЕМА вибачення, привітання та подяки за критерієм щирості є результативним та плідним. Більш того, необхідно звернути увагу на те, що при такому розмежуванні на перший план виходить інтонація, адже саме вона є маркером ступеня щирості адресанта: усі три види досліджуваних ЕМА вирізняються своїми інтонаційними характеристиками, що дає змогу визначити чи висловлювання є щирим, нещирим або формальним.</w:t>
      </w:r>
    </w:p>
    <w:p w:rsidR="007557DA" w:rsidRPr="005B6B70" w:rsidRDefault="005B6B70" w:rsidP="005B6B70">
      <w:pPr>
        <w:spacing w:line="360" w:lineRule="auto"/>
        <w:ind w:firstLine="709"/>
        <w:jc w:val="both"/>
        <w:rPr>
          <w:sz w:val="28"/>
          <w:szCs w:val="28"/>
          <w:lang w:val="uk-UA"/>
        </w:rPr>
      </w:pPr>
      <w:r w:rsidRPr="003B1F5D">
        <w:rPr>
          <w:b/>
          <w:i/>
          <w:sz w:val="28"/>
          <w:szCs w:val="28"/>
        </w:rPr>
        <w:t>Перспектив</w:t>
      </w:r>
      <w:r>
        <w:rPr>
          <w:b/>
          <w:i/>
          <w:sz w:val="28"/>
          <w:szCs w:val="28"/>
          <w:lang w:val="uk-UA"/>
        </w:rPr>
        <w:t>ою</w:t>
      </w:r>
      <w:r w:rsidRPr="003B1F5D">
        <w:rPr>
          <w:sz w:val="28"/>
          <w:szCs w:val="28"/>
        </w:rPr>
        <w:t xml:space="preserve"> </w:t>
      </w:r>
      <w:r>
        <w:rPr>
          <w:sz w:val="28"/>
          <w:szCs w:val="28"/>
          <w:lang w:val="uk-UA"/>
        </w:rPr>
        <w:t xml:space="preserve">цієї роботи </w:t>
      </w:r>
      <w:r w:rsidRPr="003B1F5D">
        <w:rPr>
          <w:sz w:val="28"/>
          <w:szCs w:val="28"/>
        </w:rPr>
        <w:t>вважаємо</w:t>
      </w:r>
      <w:r>
        <w:rPr>
          <w:sz w:val="28"/>
          <w:szCs w:val="28"/>
          <w:lang w:val="uk-UA"/>
        </w:rPr>
        <w:t xml:space="preserve"> розширення </w:t>
      </w:r>
      <w:r w:rsidRPr="00D73468">
        <w:rPr>
          <w:i/>
          <w:sz w:val="28"/>
          <w:szCs w:val="28"/>
          <w:lang w:val="uk-UA"/>
        </w:rPr>
        <w:t>теоретичного</w:t>
      </w:r>
      <w:r>
        <w:rPr>
          <w:sz w:val="28"/>
          <w:szCs w:val="28"/>
          <w:lang w:val="uk-UA"/>
        </w:rPr>
        <w:t xml:space="preserve"> та </w:t>
      </w:r>
      <w:r w:rsidRPr="00D73468">
        <w:rPr>
          <w:i/>
          <w:sz w:val="28"/>
          <w:szCs w:val="28"/>
          <w:lang w:val="uk-UA"/>
        </w:rPr>
        <w:t>практичного</w:t>
      </w:r>
      <w:r>
        <w:rPr>
          <w:sz w:val="28"/>
          <w:szCs w:val="28"/>
          <w:lang w:val="uk-UA"/>
        </w:rPr>
        <w:t xml:space="preserve"> матеріалу, а також дослідження</w:t>
      </w:r>
      <w:r w:rsidRPr="003B1F5D">
        <w:rPr>
          <w:sz w:val="28"/>
          <w:szCs w:val="28"/>
        </w:rPr>
        <w:t xml:space="preserve"> </w:t>
      </w:r>
      <w:r>
        <w:rPr>
          <w:sz w:val="28"/>
          <w:szCs w:val="28"/>
          <w:lang w:val="uk-UA"/>
        </w:rPr>
        <w:t>МА вибачення, привітання та подяки у</w:t>
      </w:r>
      <w:r w:rsidRPr="00D73468">
        <w:rPr>
          <w:sz w:val="28"/>
          <w:szCs w:val="28"/>
          <w:lang w:val="uk-UA"/>
        </w:rPr>
        <w:t xml:space="preserve"> </w:t>
      </w:r>
      <w:r w:rsidRPr="00D73468">
        <w:rPr>
          <w:sz w:val="28"/>
          <w:szCs w:val="28"/>
        </w:rPr>
        <w:t>семантико-прагматичному просторі ввічливості й мовленнєвого етикету</w:t>
      </w:r>
      <w:r>
        <w:rPr>
          <w:sz w:val="28"/>
          <w:szCs w:val="28"/>
          <w:lang w:val="uk-UA"/>
        </w:rPr>
        <w:t>.</w:t>
      </w:r>
    </w:p>
    <w:p w:rsidR="009955CE" w:rsidRDefault="009955CE" w:rsidP="00DD0A27">
      <w:pPr>
        <w:autoSpaceDE w:val="0"/>
        <w:autoSpaceDN w:val="0"/>
        <w:adjustRightInd w:val="0"/>
        <w:spacing w:line="360" w:lineRule="auto"/>
        <w:ind w:firstLine="709"/>
        <w:jc w:val="center"/>
        <w:rPr>
          <w:b/>
          <w:sz w:val="28"/>
          <w:szCs w:val="28"/>
          <w:lang w:val="uk-UA"/>
        </w:rPr>
      </w:pPr>
    </w:p>
    <w:p w:rsidR="00DD0A27" w:rsidRPr="00B66280" w:rsidRDefault="006F68FC" w:rsidP="00DD0A27">
      <w:pPr>
        <w:autoSpaceDE w:val="0"/>
        <w:autoSpaceDN w:val="0"/>
        <w:adjustRightInd w:val="0"/>
        <w:spacing w:line="360" w:lineRule="auto"/>
        <w:ind w:firstLine="709"/>
        <w:jc w:val="center"/>
        <w:rPr>
          <w:b/>
          <w:sz w:val="28"/>
          <w:szCs w:val="28"/>
          <w:lang w:val="uk-UA"/>
        </w:rPr>
      </w:pPr>
      <w:r w:rsidRPr="00B66280">
        <w:rPr>
          <w:b/>
          <w:sz w:val="28"/>
          <w:szCs w:val="28"/>
          <w:lang w:val="uk-UA"/>
        </w:rPr>
        <w:t>Б</w:t>
      </w:r>
      <w:r w:rsidR="0087284F" w:rsidRPr="00B66280">
        <w:rPr>
          <w:b/>
          <w:sz w:val="28"/>
          <w:szCs w:val="28"/>
          <w:lang w:val="uk-UA"/>
        </w:rPr>
        <w:t>ІБЛІОГРАФІЯ</w:t>
      </w:r>
    </w:p>
    <w:p w:rsidR="00556171"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 xml:space="preserve">Александрова О. В. Проблема дискурса в современной лингвистике. </w:t>
      </w:r>
      <w:r w:rsidRPr="00B66280">
        <w:rPr>
          <w:i/>
          <w:sz w:val="28"/>
          <w:szCs w:val="28"/>
        </w:rPr>
        <w:t>Когнитивно-прагматические аспекты лингвистических исследований</w:t>
      </w:r>
      <w:r w:rsidRPr="00B66280">
        <w:rPr>
          <w:sz w:val="28"/>
          <w:szCs w:val="28"/>
        </w:rPr>
        <w:t>. Калининград: КГУ, 1999. С. 9-13.</w:t>
      </w:r>
    </w:p>
    <w:p w:rsidR="001155CC" w:rsidRPr="00B66280" w:rsidRDefault="001155CC" w:rsidP="00242E44">
      <w:pPr>
        <w:pStyle w:val="a3"/>
        <w:numPr>
          <w:ilvl w:val="0"/>
          <w:numId w:val="2"/>
        </w:numPr>
        <w:spacing w:line="360" w:lineRule="auto"/>
        <w:ind w:left="0" w:firstLine="142"/>
        <w:jc w:val="both"/>
        <w:rPr>
          <w:sz w:val="28"/>
          <w:szCs w:val="28"/>
        </w:rPr>
      </w:pPr>
      <w:r w:rsidRPr="00B66280">
        <w:rPr>
          <w:sz w:val="28"/>
          <w:szCs w:val="28"/>
        </w:rPr>
        <w:t>Алексенко С. Ф. Варіативність інтонаційної моделі висловлення вибачення у мовленнєвій комунікації (експериментально-фонетичне дослідження на матеріалі англійського діалогічного мовлення): автореф. дис. на здобуття наук. ступеня канд. філол. наук: спец. 10.02.04 «Германські мови». К., 2004. 20 с.</w:t>
      </w:r>
    </w:p>
    <w:p w:rsidR="00E9306F" w:rsidRPr="00B66280" w:rsidRDefault="00E9306F" w:rsidP="00242E44">
      <w:pPr>
        <w:pStyle w:val="a3"/>
        <w:numPr>
          <w:ilvl w:val="0"/>
          <w:numId w:val="2"/>
        </w:numPr>
        <w:spacing w:line="360" w:lineRule="auto"/>
        <w:ind w:left="0" w:firstLine="142"/>
        <w:jc w:val="both"/>
        <w:rPr>
          <w:sz w:val="28"/>
          <w:szCs w:val="28"/>
        </w:rPr>
      </w:pPr>
      <w:r w:rsidRPr="00B66280">
        <w:rPr>
          <w:sz w:val="28"/>
          <w:szCs w:val="28"/>
        </w:rPr>
        <w:t xml:space="preserve">Апресян Ю. Д. Перформативы в грамматике и словаре. </w:t>
      </w:r>
      <w:r w:rsidRPr="00B66280">
        <w:rPr>
          <w:i/>
          <w:sz w:val="28"/>
          <w:szCs w:val="28"/>
        </w:rPr>
        <w:t>Сер. лит. и яз</w:t>
      </w:r>
      <w:r w:rsidRPr="00B66280">
        <w:rPr>
          <w:sz w:val="28"/>
          <w:szCs w:val="28"/>
        </w:rPr>
        <w:t xml:space="preserve">. </w:t>
      </w:r>
      <w:r w:rsidRPr="00B66280">
        <w:rPr>
          <w:i/>
          <w:sz w:val="28"/>
          <w:szCs w:val="28"/>
        </w:rPr>
        <w:t>Изв. АН СССР</w:t>
      </w:r>
      <w:r w:rsidRPr="00B66280">
        <w:rPr>
          <w:sz w:val="28"/>
          <w:szCs w:val="28"/>
        </w:rPr>
        <w:t>, 1986. С. 208-233.</w:t>
      </w:r>
    </w:p>
    <w:p w:rsidR="00734EC6" w:rsidRPr="00B66280" w:rsidRDefault="00734EC6" w:rsidP="00242E44">
      <w:pPr>
        <w:pStyle w:val="a3"/>
        <w:numPr>
          <w:ilvl w:val="0"/>
          <w:numId w:val="2"/>
        </w:numPr>
        <w:spacing w:line="360" w:lineRule="auto"/>
        <w:ind w:left="0" w:firstLine="142"/>
        <w:jc w:val="both"/>
        <w:rPr>
          <w:sz w:val="28"/>
          <w:szCs w:val="28"/>
          <w:lang w:val="uk-UA"/>
        </w:rPr>
      </w:pPr>
      <w:r w:rsidRPr="00B66280">
        <w:rPr>
          <w:sz w:val="28"/>
          <w:szCs w:val="28"/>
        </w:rPr>
        <w:t xml:space="preserve">Апресян Ю. Д. Перформативы в грамматике и языке. </w:t>
      </w:r>
      <w:r w:rsidRPr="00B66280">
        <w:rPr>
          <w:i/>
          <w:sz w:val="28"/>
          <w:szCs w:val="28"/>
        </w:rPr>
        <w:t>Избранные труды. Т. 2.</w:t>
      </w:r>
      <w:r w:rsidRPr="00B66280">
        <w:rPr>
          <w:sz w:val="28"/>
          <w:szCs w:val="28"/>
        </w:rPr>
        <w:t xml:space="preserve"> М.: Языки русской культуры, 1995. 767 с.</w:t>
      </w:r>
    </w:p>
    <w:p w:rsidR="0087284F"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Бахтин М.</w:t>
      </w:r>
      <w:r w:rsidRPr="00B66280">
        <w:rPr>
          <w:sz w:val="28"/>
          <w:szCs w:val="28"/>
          <w:lang w:val="uk-UA"/>
        </w:rPr>
        <w:t xml:space="preserve"> </w:t>
      </w:r>
      <w:r w:rsidRPr="00B66280">
        <w:rPr>
          <w:sz w:val="28"/>
          <w:szCs w:val="28"/>
        </w:rPr>
        <w:t>М. Эстетика словесного творчества. М.: Искусство, 1979. 423</w:t>
      </w:r>
      <w:r w:rsidRPr="00B66280">
        <w:rPr>
          <w:sz w:val="28"/>
          <w:szCs w:val="28"/>
          <w:lang w:val="uk-UA"/>
        </w:rPr>
        <w:t xml:space="preserve"> </w:t>
      </w:r>
      <w:r w:rsidRPr="00B66280">
        <w:rPr>
          <w:sz w:val="28"/>
          <w:szCs w:val="28"/>
        </w:rPr>
        <w:t>с</w:t>
      </w:r>
      <w:r w:rsidRPr="00B66280">
        <w:rPr>
          <w:sz w:val="28"/>
          <w:szCs w:val="28"/>
          <w:lang w:val="uk-UA"/>
        </w:rPr>
        <w:t>.</w:t>
      </w:r>
    </w:p>
    <w:p w:rsidR="00F03F8F" w:rsidRPr="00B66280" w:rsidRDefault="0087284F"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lang w:val="uk-UA"/>
        </w:rPr>
        <w:t>Бацевич</w:t>
      </w:r>
      <w:r w:rsidRPr="00B66280">
        <w:rPr>
          <w:rFonts w:eastAsiaTheme="minorHAnsi"/>
          <w:bCs/>
          <w:sz w:val="28"/>
          <w:szCs w:val="28"/>
          <w:lang w:val="uk-UA" w:eastAsia="en-US"/>
        </w:rPr>
        <w:t xml:space="preserve"> </w:t>
      </w:r>
      <w:r w:rsidRPr="00B66280">
        <w:rPr>
          <w:sz w:val="28"/>
          <w:szCs w:val="28"/>
          <w:lang w:val="uk-UA"/>
        </w:rPr>
        <w:t xml:space="preserve">Ф. С. </w:t>
      </w:r>
      <w:r w:rsidRPr="00B66280">
        <w:rPr>
          <w:rFonts w:eastAsiaTheme="minorHAnsi"/>
          <w:bCs/>
          <w:sz w:val="28"/>
          <w:szCs w:val="28"/>
          <w:lang w:eastAsia="en-US"/>
        </w:rPr>
        <w:t>Лінгвістична</w:t>
      </w:r>
      <w:r w:rsidRPr="00B66280">
        <w:rPr>
          <w:rFonts w:eastAsiaTheme="minorHAnsi"/>
          <w:bCs/>
          <w:sz w:val="28"/>
          <w:szCs w:val="28"/>
          <w:lang w:val="uk-UA" w:eastAsia="en-US"/>
        </w:rPr>
        <w:t xml:space="preserve"> </w:t>
      </w:r>
      <w:r w:rsidRPr="00B66280">
        <w:rPr>
          <w:rFonts w:eastAsiaTheme="minorHAnsi"/>
          <w:bCs/>
          <w:sz w:val="28"/>
          <w:szCs w:val="28"/>
          <w:lang w:eastAsia="en-US"/>
        </w:rPr>
        <w:t>прагматика: спроба</w:t>
      </w:r>
      <w:r w:rsidRPr="00B66280">
        <w:rPr>
          <w:rFonts w:eastAsiaTheme="minorHAnsi"/>
          <w:bCs/>
          <w:sz w:val="28"/>
          <w:szCs w:val="28"/>
          <w:lang w:val="uk-UA" w:eastAsia="en-US"/>
        </w:rPr>
        <w:t xml:space="preserve"> </w:t>
      </w:r>
      <w:r w:rsidRPr="00B66280">
        <w:rPr>
          <w:rFonts w:eastAsiaTheme="minorHAnsi"/>
          <w:bCs/>
          <w:sz w:val="28"/>
          <w:szCs w:val="28"/>
          <w:lang w:eastAsia="en-US"/>
        </w:rPr>
        <w:t>обґрунтування проблемного поля</w:t>
      </w:r>
      <w:r w:rsidRPr="00B66280">
        <w:rPr>
          <w:rFonts w:eastAsiaTheme="minorHAnsi"/>
          <w:sz w:val="28"/>
          <w:szCs w:val="28"/>
          <w:lang w:eastAsia="en-US"/>
        </w:rPr>
        <w:t xml:space="preserve"> </w:t>
      </w:r>
      <w:r w:rsidRPr="00B66280">
        <w:rPr>
          <w:rFonts w:eastAsiaTheme="minorHAnsi"/>
          <w:bCs/>
          <w:sz w:val="28"/>
          <w:szCs w:val="28"/>
          <w:lang w:eastAsia="en-US"/>
        </w:rPr>
        <w:t>дослідницької одиниці</w:t>
      </w:r>
      <w:r w:rsidRPr="00B66280">
        <w:rPr>
          <w:rFonts w:eastAsiaTheme="minorHAnsi"/>
          <w:bCs/>
          <w:sz w:val="28"/>
          <w:szCs w:val="28"/>
          <w:lang w:val="uk-UA" w:eastAsia="en-US"/>
        </w:rPr>
        <w:t xml:space="preserve">. </w:t>
      </w:r>
      <w:r w:rsidRPr="00B66280">
        <w:rPr>
          <w:rFonts w:eastAsiaTheme="minorHAnsi"/>
          <w:i/>
          <w:iCs/>
          <w:sz w:val="28"/>
          <w:szCs w:val="28"/>
          <w:lang w:eastAsia="en-US"/>
        </w:rPr>
        <w:t>Мовознавство</w:t>
      </w:r>
      <w:r w:rsidRPr="00B66280">
        <w:rPr>
          <w:rFonts w:eastAsiaTheme="minorHAnsi"/>
          <w:iCs/>
          <w:sz w:val="28"/>
          <w:szCs w:val="28"/>
          <w:lang w:eastAsia="en-US"/>
        </w:rPr>
        <w:t>, 2009, № 1</w:t>
      </w:r>
      <w:r w:rsidRPr="00B66280">
        <w:rPr>
          <w:rFonts w:eastAsiaTheme="minorHAnsi"/>
          <w:iCs/>
          <w:sz w:val="28"/>
          <w:szCs w:val="28"/>
          <w:lang w:val="uk-UA" w:eastAsia="en-US"/>
        </w:rPr>
        <w:t>. С. 29-37.</w:t>
      </w:r>
    </w:p>
    <w:p w:rsidR="007D0041" w:rsidRPr="00B66280" w:rsidRDefault="007D0041" w:rsidP="00242E44">
      <w:pPr>
        <w:pStyle w:val="a3"/>
        <w:numPr>
          <w:ilvl w:val="0"/>
          <w:numId w:val="2"/>
        </w:numPr>
        <w:spacing w:line="360" w:lineRule="auto"/>
        <w:ind w:left="0" w:firstLine="142"/>
        <w:jc w:val="both"/>
        <w:rPr>
          <w:sz w:val="28"/>
          <w:szCs w:val="28"/>
          <w:lang w:val="uk-UA"/>
        </w:rPr>
      </w:pPr>
      <w:r w:rsidRPr="00B66280">
        <w:rPr>
          <w:sz w:val="28"/>
          <w:szCs w:val="28"/>
        </w:rPr>
        <w:t>Бацевич Ф. С. Нариси з комунікативної лінгвістики. Л.: Видавничий центр ЛНУ ім. Івана Франка, 2003. 281 с.</w:t>
      </w:r>
    </w:p>
    <w:p w:rsidR="008E230E" w:rsidRPr="00B66280" w:rsidRDefault="00F03F8F"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rPr>
        <w:t>Бацевич Ф. С. Основи комунікативної лінгвістики. Київ: Академія, 2004. 343 с.</w:t>
      </w:r>
    </w:p>
    <w:p w:rsidR="00AF27A0" w:rsidRDefault="008E230E"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rPr>
        <w:t xml:space="preserve">Безугла Л. Р. Перлокуція в дискурсі (на матеріалі німецького діалогічного дискурсу). </w:t>
      </w:r>
      <w:r w:rsidRPr="00B66280">
        <w:rPr>
          <w:i/>
          <w:sz w:val="28"/>
          <w:szCs w:val="28"/>
        </w:rPr>
        <w:t>Дискурс як когнітивно-комунікативний феномен</w:t>
      </w:r>
      <w:r w:rsidRPr="00B66280">
        <w:rPr>
          <w:sz w:val="28"/>
          <w:szCs w:val="28"/>
        </w:rPr>
        <w:t>. Харків: Константа, 2005. С. 118-144.</w:t>
      </w:r>
    </w:p>
    <w:p w:rsidR="008E230E" w:rsidRPr="00AF27A0" w:rsidRDefault="008E230E" w:rsidP="00242E44">
      <w:pPr>
        <w:pStyle w:val="a3"/>
        <w:numPr>
          <w:ilvl w:val="0"/>
          <w:numId w:val="2"/>
        </w:numPr>
        <w:autoSpaceDE w:val="0"/>
        <w:autoSpaceDN w:val="0"/>
        <w:adjustRightInd w:val="0"/>
        <w:spacing w:line="360" w:lineRule="auto"/>
        <w:ind w:left="0" w:firstLine="142"/>
        <w:jc w:val="both"/>
        <w:rPr>
          <w:sz w:val="28"/>
          <w:szCs w:val="28"/>
          <w:lang w:val="uk-UA"/>
        </w:rPr>
      </w:pPr>
      <w:r w:rsidRPr="00AF27A0">
        <w:rPr>
          <w:sz w:val="28"/>
          <w:szCs w:val="28"/>
        </w:rPr>
        <w:t xml:space="preserve">Боброва Е. Д. Роль теории речевых актов в становлении и развитии лингвистической прагматики. </w:t>
      </w:r>
      <w:r w:rsidRPr="00AF27A0">
        <w:rPr>
          <w:i/>
          <w:sz w:val="28"/>
          <w:szCs w:val="28"/>
        </w:rPr>
        <w:t>Вестник Российского университета дружбы народов: лингвистика</w:t>
      </w:r>
      <w:r w:rsidRPr="00AF27A0">
        <w:rPr>
          <w:sz w:val="28"/>
          <w:szCs w:val="28"/>
        </w:rPr>
        <w:t>. М., 2012. С. 5-10.</w:t>
      </w:r>
    </w:p>
    <w:p w:rsidR="00E13741" w:rsidRPr="00B66280" w:rsidRDefault="00E13741" w:rsidP="00242E44">
      <w:pPr>
        <w:pStyle w:val="a3"/>
        <w:numPr>
          <w:ilvl w:val="0"/>
          <w:numId w:val="2"/>
        </w:numPr>
        <w:spacing w:line="360" w:lineRule="auto"/>
        <w:ind w:left="0" w:firstLine="142"/>
        <w:jc w:val="both"/>
        <w:rPr>
          <w:sz w:val="28"/>
          <w:szCs w:val="28"/>
        </w:rPr>
      </w:pPr>
      <w:r w:rsidRPr="00B66280">
        <w:rPr>
          <w:sz w:val="28"/>
          <w:szCs w:val="28"/>
        </w:rPr>
        <w:t xml:space="preserve">Богданов В. В. Классификация речевых актов. </w:t>
      </w:r>
      <w:r w:rsidRPr="00B66280">
        <w:rPr>
          <w:i/>
          <w:sz w:val="28"/>
          <w:szCs w:val="28"/>
        </w:rPr>
        <w:t>Личностные аспекты языкового общения</w:t>
      </w:r>
      <w:r w:rsidRPr="00B66280">
        <w:rPr>
          <w:sz w:val="28"/>
          <w:szCs w:val="28"/>
        </w:rPr>
        <w:t>.  Калинин, 1989. С. 27-37.</w:t>
      </w:r>
    </w:p>
    <w:p w:rsidR="00CA4173" w:rsidRPr="00B66280" w:rsidRDefault="00CA4173" w:rsidP="00242E44">
      <w:pPr>
        <w:pStyle w:val="a3"/>
        <w:numPr>
          <w:ilvl w:val="0"/>
          <w:numId w:val="2"/>
        </w:numPr>
        <w:spacing w:line="360" w:lineRule="auto"/>
        <w:ind w:left="0" w:firstLine="142"/>
        <w:jc w:val="both"/>
        <w:rPr>
          <w:sz w:val="28"/>
          <w:szCs w:val="28"/>
        </w:rPr>
      </w:pPr>
      <w:r w:rsidRPr="00B66280">
        <w:rPr>
          <w:sz w:val="28"/>
          <w:szCs w:val="28"/>
        </w:rPr>
        <w:t xml:space="preserve">Богданов В. В. Речевое общение: прагматические и семантические аспекты: монография. Л.: </w:t>
      </w:r>
      <w:r w:rsidRPr="00B66280">
        <w:rPr>
          <w:i/>
          <w:sz w:val="28"/>
          <w:szCs w:val="28"/>
        </w:rPr>
        <w:t>Изд-во Ленингр. ун-та</w:t>
      </w:r>
      <w:r w:rsidRPr="00B66280">
        <w:rPr>
          <w:sz w:val="28"/>
          <w:szCs w:val="28"/>
        </w:rPr>
        <w:t>, 1990. 88 с.</w:t>
      </w:r>
    </w:p>
    <w:p w:rsidR="00E13741" w:rsidRPr="00B66280" w:rsidRDefault="00932466" w:rsidP="00242E44">
      <w:pPr>
        <w:pStyle w:val="a3"/>
        <w:numPr>
          <w:ilvl w:val="0"/>
          <w:numId w:val="2"/>
        </w:numPr>
        <w:spacing w:line="360" w:lineRule="auto"/>
        <w:ind w:left="0" w:firstLine="142"/>
        <w:jc w:val="both"/>
        <w:rPr>
          <w:sz w:val="28"/>
          <w:szCs w:val="28"/>
        </w:rPr>
      </w:pPr>
      <w:r w:rsidRPr="00B66280">
        <w:rPr>
          <w:sz w:val="28"/>
          <w:szCs w:val="28"/>
        </w:rPr>
        <w:t>Бойко Н. І. Українська експресивна лексика: семантичний, лексикографічний і функціональний аспекти: монографія. Ніжин: ТОВ «АспектПоліграф», 2005. 552 с.</w:t>
      </w:r>
    </w:p>
    <w:p w:rsidR="008E230E" w:rsidRPr="00B66280" w:rsidRDefault="00696133"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rPr>
        <w:t xml:space="preserve">Булыгина Т. В., Шмелев </w:t>
      </w:r>
      <w:r w:rsidR="00F36A7E" w:rsidRPr="00B66280">
        <w:rPr>
          <w:sz w:val="28"/>
          <w:szCs w:val="28"/>
          <w:lang w:val="uk-UA"/>
        </w:rPr>
        <w:t xml:space="preserve">А. </w:t>
      </w:r>
      <w:r w:rsidR="00F36A7E" w:rsidRPr="00B66280">
        <w:rPr>
          <w:sz w:val="28"/>
          <w:szCs w:val="28"/>
        </w:rPr>
        <w:t>Д.</w:t>
      </w:r>
      <w:r w:rsidRPr="00B66280">
        <w:rPr>
          <w:sz w:val="28"/>
          <w:szCs w:val="28"/>
          <w:lang w:val="uk-UA"/>
        </w:rPr>
        <w:t xml:space="preserve"> </w:t>
      </w:r>
      <w:r w:rsidR="008E230E" w:rsidRPr="00B66280">
        <w:rPr>
          <w:sz w:val="28"/>
          <w:szCs w:val="28"/>
        </w:rPr>
        <w:t>Языковая концептуализация мира (на материале русской грамматики). М.: Языки русской культуры, 1997. 576 с.</w:t>
      </w:r>
    </w:p>
    <w:p w:rsidR="0028552A" w:rsidRPr="00B66280" w:rsidRDefault="0028552A"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rPr>
        <w:t>Вдовина Е. В. Поздравление и пожелание в речевом этикете: концептуальный и коммуникативный анализ: автореф. канд…филол. наук. М., 2007. 24 с.</w:t>
      </w:r>
    </w:p>
    <w:p w:rsidR="0052293F" w:rsidRPr="00B66280" w:rsidRDefault="000519C4"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shd w:val="clear" w:color="auto" w:fill="FFFFFF"/>
        </w:rPr>
        <w:t xml:space="preserve">Вежбицкая А. Речевые акты. </w:t>
      </w:r>
      <w:r w:rsidRPr="00B66280">
        <w:rPr>
          <w:i/>
          <w:sz w:val="28"/>
          <w:szCs w:val="28"/>
          <w:shd w:val="clear" w:color="auto" w:fill="FFFFFF"/>
        </w:rPr>
        <w:t>Новое в зарубежной лингвистике.</w:t>
      </w:r>
      <w:r w:rsidRPr="00B66280">
        <w:rPr>
          <w:sz w:val="28"/>
          <w:szCs w:val="28"/>
          <w:shd w:val="clear" w:color="auto" w:fill="FFFFFF"/>
        </w:rPr>
        <w:t xml:space="preserve"> М.</w:t>
      </w:r>
      <w:r w:rsidR="009D0B39" w:rsidRPr="00B66280">
        <w:rPr>
          <w:sz w:val="28"/>
          <w:szCs w:val="28"/>
          <w:shd w:val="clear" w:color="auto" w:fill="FFFFFF"/>
        </w:rPr>
        <w:t>: Прогресс</w:t>
      </w:r>
      <w:r w:rsidRPr="00B66280">
        <w:rPr>
          <w:sz w:val="28"/>
          <w:szCs w:val="28"/>
          <w:shd w:val="clear" w:color="auto" w:fill="FFFFFF"/>
        </w:rPr>
        <w:t>,</w:t>
      </w:r>
      <w:r w:rsidRPr="00B66280">
        <w:rPr>
          <w:sz w:val="28"/>
          <w:szCs w:val="28"/>
        </w:rPr>
        <w:t xml:space="preserve"> </w:t>
      </w:r>
      <w:r w:rsidRPr="00B66280">
        <w:rPr>
          <w:sz w:val="28"/>
          <w:szCs w:val="28"/>
          <w:shd w:val="clear" w:color="auto" w:fill="FFFFFF"/>
        </w:rPr>
        <w:t xml:space="preserve">1985. </w:t>
      </w:r>
      <w:r w:rsidR="009D0B39" w:rsidRPr="00B66280">
        <w:rPr>
          <w:sz w:val="28"/>
          <w:szCs w:val="28"/>
        </w:rPr>
        <w:t>С. 251-276.</w:t>
      </w:r>
    </w:p>
    <w:p w:rsidR="002971E8" w:rsidRPr="00B66280" w:rsidRDefault="004A0ABF" w:rsidP="00242E44">
      <w:pPr>
        <w:pStyle w:val="a3"/>
        <w:numPr>
          <w:ilvl w:val="0"/>
          <w:numId w:val="2"/>
        </w:numPr>
        <w:autoSpaceDE w:val="0"/>
        <w:autoSpaceDN w:val="0"/>
        <w:adjustRightInd w:val="0"/>
        <w:spacing w:line="360" w:lineRule="auto"/>
        <w:ind w:left="0" w:firstLine="142"/>
        <w:jc w:val="both"/>
        <w:rPr>
          <w:sz w:val="28"/>
          <w:szCs w:val="28"/>
          <w:lang w:val="uk-UA"/>
        </w:rPr>
      </w:pPr>
      <w:r w:rsidRPr="00B66280">
        <w:rPr>
          <w:sz w:val="28"/>
          <w:szCs w:val="28"/>
        </w:rPr>
        <w:t xml:space="preserve">Вежбицка А. Толкование эмоциональных концептов. </w:t>
      </w:r>
      <w:r w:rsidRPr="00B66280">
        <w:rPr>
          <w:i/>
          <w:sz w:val="28"/>
          <w:szCs w:val="28"/>
        </w:rPr>
        <w:t>Язык. Культура. Познание</w:t>
      </w:r>
      <w:r w:rsidRPr="00B66280">
        <w:rPr>
          <w:sz w:val="28"/>
          <w:szCs w:val="28"/>
        </w:rPr>
        <w:t>. М.: Русские словари, 1996. С. 201-375.</w:t>
      </w:r>
    </w:p>
    <w:p w:rsidR="00BD11CC" w:rsidRPr="00B66280" w:rsidRDefault="00BD11CC" w:rsidP="00242E44">
      <w:pPr>
        <w:pStyle w:val="a3"/>
        <w:numPr>
          <w:ilvl w:val="0"/>
          <w:numId w:val="2"/>
        </w:numPr>
        <w:spacing w:line="360" w:lineRule="auto"/>
        <w:ind w:left="0" w:firstLine="142"/>
        <w:jc w:val="both"/>
        <w:rPr>
          <w:sz w:val="28"/>
          <w:szCs w:val="28"/>
        </w:rPr>
      </w:pPr>
      <w:r w:rsidRPr="00B66280">
        <w:rPr>
          <w:sz w:val="28"/>
          <w:szCs w:val="28"/>
        </w:rPr>
        <w:t>Вольф Е.</w:t>
      </w:r>
      <w:r w:rsidRPr="00B66280">
        <w:rPr>
          <w:sz w:val="28"/>
          <w:szCs w:val="28"/>
          <w:lang w:val="uk-UA"/>
        </w:rPr>
        <w:t xml:space="preserve"> </w:t>
      </w:r>
      <w:r w:rsidRPr="00B66280">
        <w:rPr>
          <w:sz w:val="28"/>
          <w:szCs w:val="28"/>
        </w:rPr>
        <w:t>М. Функциональная семантика оценки.</w:t>
      </w:r>
      <w:r w:rsidRPr="00B66280">
        <w:rPr>
          <w:sz w:val="28"/>
          <w:szCs w:val="28"/>
          <w:lang w:val="uk-UA"/>
        </w:rPr>
        <w:t xml:space="preserve"> </w:t>
      </w:r>
      <w:r w:rsidRPr="00B66280">
        <w:rPr>
          <w:sz w:val="28"/>
          <w:szCs w:val="28"/>
        </w:rPr>
        <w:t>М.: Эдиториал УРСС, 1985</w:t>
      </w:r>
      <w:r w:rsidRPr="00B66280">
        <w:rPr>
          <w:sz w:val="28"/>
          <w:szCs w:val="28"/>
          <w:lang w:val="uk-UA"/>
        </w:rPr>
        <w:t xml:space="preserve">. </w:t>
      </w:r>
      <w:r w:rsidRPr="00B66280">
        <w:rPr>
          <w:sz w:val="28"/>
          <w:szCs w:val="28"/>
        </w:rPr>
        <w:t>280 с.</w:t>
      </w:r>
    </w:p>
    <w:p w:rsidR="00B8628B"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Врабель Т. Т. Словотворча прагматика у сучасній англійській мові: дис. канд. філол. наук: 10.02.04. Ужгород, 2005. 241 с.</w:t>
      </w:r>
    </w:p>
    <w:p w:rsidR="003E355A" w:rsidRPr="00B66280" w:rsidRDefault="003E355A" w:rsidP="00242E44">
      <w:pPr>
        <w:pStyle w:val="a3"/>
        <w:numPr>
          <w:ilvl w:val="0"/>
          <w:numId w:val="2"/>
        </w:numPr>
        <w:spacing w:line="360" w:lineRule="auto"/>
        <w:ind w:left="0" w:firstLine="142"/>
        <w:jc w:val="both"/>
        <w:rPr>
          <w:sz w:val="28"/>
          <w:szCs w:val="28"/>
        </w:rPr>
      </w:pPr>
      <w:r w:rsidRPr="00B66280">
        <w:rPr>
          <w:sz w:val="28"/>
          <w:szCs w:val="28"/>
        </w:rPr>
        <w:t xml:space="preserve">Гловинская М. Я. Семантика глаголов речи с точки зрения теории речевых актов. </w:t>
      </w:r>
      <w:r w:rsidRPr="00B66280">
        <w:rPr>
          <w:i/>
          <w:sz w:val="28"/>
          <w:szCs w:val="28"/>
        </w:rPr>
        <w:t>Русский язык в его функционировании. Коммуникативно-прагматический аспект.</w:t>
      </w:r>
      <w:r w:rsidRPr="00B66280">
        <w:rPr>
          <w:sz w:val="28"/>
          <w:szCs w:val="28"/>
        </w:rPr>
        <w:t xml:space="preserve"> М.: Наука, 1993. С. 158-218.</w:t>
      </w:r>
    </w:p>
    <w:p w:rsidR="0087284F" w:rsidRPr="00B66280" w:rsidRDefault="0087284F" w:rsidP="00242E44">
      <w:pPr>
        <w:pStyle w:val="a3"/>
        <w:numPr>
          <w:ilvl w:val="0"/>
          <w:numId w:val="2"/>
        </w:numPr>
        <w:spacing w:line="360" w:lineRule="auto"/>
        <w:ind w:left="0" w:firstLine="142"/>
        <w:jc w:val="both"/>
        <w:rPr>
          <w:sz w:val="28"/>
          <w:szCs w:val="28"/>
        </w:rPr>
      </w:pPr>
      <w:r w:rsidRPr="00B66280">
        <w:rPr>
          <w:sz w:val="28"/>
          <w:szCs w:val="28"/>
          <w:lang w:val="uk-UA"/>
        </w:rPr>
        <w:t xml:space="preserve">Загнітко А. П., Левічева О. М. </w:t>
      </w:r>
      <w:r w:rsidRPr="00B66280">
        <w:rPr>
          <w:sz w:val="28"/>
          <w:szCs w:val="28"/>
        </w:rPr>
        <w:t>Система компонентів мовленнєвого акт</w:t>
      </w:r>
      <w:r w:rsidR="00203614" w:rsidRPr="00B66280">
        <w:rPr>
          <w:sz w:val="28"/>
          <w:szCs w:val="28"/>
        </w:rPr>
        <w:t>у: функційно-структурні вияви.</w:t>
      </w:r>
      <w:r w:rsidRPr="00B66280">
        <w:rPr>
          <w:sz w:val="28"/>
          <w:szCs w:val="28"/>
        </w:rPr>
        <w:t xml:space="preserve"> </w:t>
      </w:r>
      <w:r w:rsidRPr="00B66280">
        <w:rPr>
          <w:i/>
          <w:sz w:val="28"/>
          <w:szCs w:val="28"/>
        </w:rPr>
        <w:t>Linguistic Studies: Theore</w:t>
      </w:r>
      <w:r w:rsidR="00203614" w:rsidRPr="00B66280">
        <w:rPr>
          <w:i/>
          <w:sz w:val="28"/>
          <w:szCs w:val="28"/>
        </w:rPr>
        <w:t>tical Issues of Syntax</w:t>
      </w:r>
      <w:r w:rsidR="00203614" w:rsidRPr="00B66280">
        <w:rPr>
          <w:sz w:val="28"/>
          <w:szCs w:val="28"/>
        </w:rPr>
        <w:t xml:space="preserve">, 2014. </w:t>
      </w:r>
      <w:r w:rsidRPr="00B66280">
        <w:rPr>
          <w:sz w:val="28"/>
          <w:szCs w:val="28"/>
        </w:rPr>
        <w:t>С. 74-80.</w:t>
      </w:r>
    </w:p>
    <w:p w:rsidR="003B4CC8" w:rsidRPr="00B66280" w:rsidRDefault="00BE4D8A" w:rsidP="00242E44">
      <w:pPr>
        <w:pStyle w:val="a3"/>
        <w:numPr>
          <w:ilvl w:val="0"/>
          <w:numId w:val="2"/>
        </w:numPr>
        <w:spacing w:line="360" w:lineRule="auto"/>
        <w:ind w:left="0" w:firstLine="142"/>
        <w:jc w:val="both"/>
        <w:rPr>
          <w:sz w:val="28"/>
          <w:szCs w:val="28"/>
          <w:lang w:val="uk-UA"/>
        </w:rPr>
      </w:pPr>
      <w:r w:rsidRPr="00B66280">
        <w:rPr>
          <w:sz w:val="28"/>
          <w:szCs w:val="28"/>
        </w:rPr>
        <w:t xml:space="preserve">Зернецький П. В., Рябоконь Г. Л.  Контрастивно-типологічна характеристика мовленнєвих актів у дискурсі британського та українського парламентів. </w:t>
      </w:r>
      <w:r w:rsidRPr="00B66280">
        <w:rPr>
          <w:i/>
          <w:sz w:val="28"/>
          <w:szCs w:val="28"/>
        </w:rPr>
        <w:t>Наукові записки НаУКМА. Філологічні науки</w:t>
      </w:r>
      <w:r w:rsidRPr="00B66280">
        <w:rPr>
          <w:sz w:val="28"/>
          <w:szCs w:val="28"/>
        </w:rPr>
        <w:t>, 2014. С. 60-65.</w:t>
      </w:r>
    </w:p>
    <w:p w:rsidR="00285DB0" w:rsidRPr="00B66280" w:rsidRDefault="003B4CC8" w:rsidP="00242E44">
      <w:pPr>
        <w:pStyle w:val="a3"/>
        <w:numPr>
          <w:ilvl w:val="0"/>
          <w:numId w:val="2"/>
        </w:numPr>
        <w:spacing w:line="360" w:lineRule="auto"/>
        <w:ind w:left="0" w:firstLine="142"/>
        <w:jc w:val="both"/>
        <w:rPr>
          <w:sz w:val="28"/>
          <w:szCs w:val="28"/>
          <w:lang w:val="uk-UA"/>
        </w:rPr>
      </w:pPr>
      <w:r w:rsidRPr="00B66280">
        <w:rPr>
          <w:sz w:val="28"/>
          <w:szCs w:val="28"/>
        </w:rPr>
        <w:t>Ивин А.</w:t>
      </w:r>
      <w:r w:rsidRPr="00B66280">
        <w:rPr>
          <w:sz w:val="28"/>
          <w:szCs w:val="28"/>
          <w:lang w:val="uk-UA"/>
        </w:rPr>
        <w:t xml:space="preserve"> </w:t>
      </w:r>
      <w:r w:rsidRPr="00B66280">
        <w:rPr>
          <w:sz w:val="28"/>
          <w:szCs w:val="28"/>
        </w:rPr>
        <w:t>А. Современная философия науки. М., 2005</w:t>
      </w:r>
      <w:r w:rsidRPr="00B66280">
        <w:rPr>
          <w:sz w:val="28"/>
          <w:szCs w:val="28"/>
          <w:lang w:val="uk-UA"/>
        </w:rPr>
        <w:t>. 592 с.</w:t>
      </w:r>
    </w:p>
    <w:p w:rsidR="00285DB0" w:rsidRPr="00B66280" w:rsidRDefault="00285DB0" w:rsidP="00242E44">
      <w:pPr>
        <w:pStyle w:val="a3"/>
        <w:numPr>
          <w:ilvl w:val="0"/>
          <w:numId w:val="2"/>
        </w:numPr>
        <w:spacing w:line="360" w:lineRule="auto"/>
        <w:ind w:left="0" w:firstLine="142"/>
        <w:jc w:val="both"/>
        <w:rPr>
          <w:sz w:val="28"/>
          <w:szCs w:val="28"/>
          <w:lang w:val="uk-UA"/>
        </w:rPr>
      </w:pPr>
      <w:r w:rsidRPr="00B66280">
        <w:rPr>
          <w:sz w:val="28"/>
          <w:szCs w:val="28"/>
        </w:rPr>
        <w:t xml:space="preserve">Имас А. В. Выражение благодарности в немецком языке (на матер. литературных и лексикографических источников с XVII по XX вв.): </w:t>
      </w:r>
      <w:r w:rsidRPr="00B66280">
        <w:rPr>
          <w:sz w:val="28"/>
          <w:szCs w:val="28"/>
          <w:lang w:val="uk-UA"/>
        </w:rPr>
        <w:t>д</w:t>
      </w:r>
      <w:r w:rsidRPr="00B66280">
        <w:rPr>
          <w:sz w:val="28"/>
          <w:szCs w:val="28"/>
        </w:rPr>
        <w:t>ис...канд. филол. наук: 10.02.04. Тверь, 2001. 173 с.</w:t>
      </w:r>
    </w:p>
    <w:p w:rsidR="00041348" w:rsidRPr="00B66280" w:rsidRDefault="00041348" w:rsidP="00242E44">
      <w:pPr>
        <w:pStyle w:val="a3"/>
        <w:numPr>
          <w:ilvl w:val="0"/>
          <w:numId w:val="2"/>
        </w:numPr>
        <w:spacing w:line="360" w:lineRule="auto"/>
        <w:ind w:left="0" w:firstLine="142"/>
        <w:jc w:val="both"/>
        <w:rPr>
          <w:sz w:val="28"/>
          <w:szCs w:val="28"/>
        </w:rPr>
      </w:pPr>
      <w:r w:rsidRPr="00B66280">
        <w:rPr>
          <w:sz w:val="28"/>
          <w:szCs w:val="28"/>
        </w:rPr>
        <w:t>Иссерс О. С. Коммуникативные стратегии и тактики русской речи. М.: УРСС, 2002. 284 с.</w:t>
      </w:r>
    </w:p>
    <w:p w:rsidR="005258AF" w:rsidRPr="00B66280" w:rsidRDefault="005258AF" w:rsidP="00242E44">
      <w:pPr>
        <w:pStyle w:val="a3"/>
        <w:numPr>
          <w:ilvl w:val="0"/>
          <w:numId w:val="2"/>
        </w:numPr>
        <w:spacing w:line="360" w:lineRule="auto"/>
        <w:ind w:left="0" w:firstLine="142"/>
        <w:jc w:val="both"/>
        <w:rPr>
          <w:sz w:val="28"/>
          <w:szCs w:val="28"/>
        </w:rPr>
      </w:pPr>
      <w:r w:rsidRPr="00B66280">
        <w:rPr>
          <w:sz w:val="28"/>
          <w:szCs w:val="28"/>
          <w:lang w:val="uk-UA"/>
        </w:rPr>
        <w:t xml:space="preserve">Ківенко І. О. </w:t>
      </w:r>
      <w:r w:rsidRPr="00B66280">
        <w:rPr>
          <w:sz w:val="28"/>
          <w:szCs w:val="28"/>
        </w:rPr>
        <w:t>Мовленнєвий акт подяки: прагмалінгвістичний аналіз (на матеріалі англійської мови): дис...канд. філол. наук: 10.02.04; Одес. нац. ун-т ім. І. І. Мечникова. Одеса, 2018. 226 с</w:t>
      </w:r>
      <w:r w:rsidRPr="00B66280">
        <w:rPr>
          <w:sz w:val="28"/>
          <w:szCs w:val="28"/>
          <w:lang w:val="uk-UA"/>
        </w:rPr>
        <w:t>.</w:t>
      </w:r>
    </w:p>
    <w:p w:rsidR="003E2174" w:rsidRPr="00B66280" w:rsidRDefault="00E62260" w:rsidP="00242E44">
      <w:pPr>
        <w:pStyle w:val="a3"/>
        <w:numPr>
          <w:ilvl w:val="0"/>
          <w:numId w:val="2"/>
        </w:numPr>
        <w:spacing w:line="360" w:lineRule="auto"/>
        <w:ind w:left="0" w:firstLine="142"/>
        <w:jc w:val="both"/>
        <w:rPr>
          <w:sz w:val="28"/>
          <w:szCs w:val="28"/>
        </w:rPr>
      </w:pPr>
      <w:r w:rsidRPr="00B66280">
        <w:rPr>
          <w:sz w:val="28"/>
          <w:szCs w:val="28"/>
        </w:rPr>
        <w:t>Кларк Г. Г., Карлсон Т. Б. Слушающие и речевой акт</w:t>
      </w:r>
      <w:r w:rsidRPr="00B66280">
        <w:rPr>
          <w:sz w:val="28"/>
          <w:szCs w:val="28"/>
          <w:lang w:val="fr-FR"/>
        </w:rPr>
        <w:t xml:space="preserve">. </w:t>
      </w:r>
      <w:r w:rsidRPr="00B66280">
        <w:rPr>
          <w:i/>
          <w:sz w:val="28"/>
          <w:szCs w:val="28"/>
        </w:rPr>
        <w:t>Новое в заруб</w:t>
      </w:r>
      <w:r w:rsidRPr="00B66280">
        <w:rPr>
          <w:i/>
          <w:sz w:val="28"/>
          <w:szCs w:val="28"/>
          <w:lang w:val="fr-FR"/>
        </w:rPr>
        <w:t>ежно л</w:t>
      </w:r>
      <w:r w:rsidRPr="00B66280">
        <w:rPr>
          <w:i/>
          <w:sz w:val="28"/>
          <w:szCs w:val="28"/>
        </w:rPr>
        <w:t>ингвистике.</w:t>
      </w:r>
      <w:r w:rsidRPr="00B66280">
        <w:rPr>
          <w:sz w:val="28"/>
          <w:szCs w:val="28"/>
        </w:rPr>
        <w:t xml:space="preserve"> М.: Прогресс, 1986. С. 271</w:t>
      </w:r>
      <w:r w:rsidRPr="00B66280">
        <w:rPr>
          <w:sz w:val="28"/>
          <w:szCs w:val="28"/>
          <w:lang w:val="fr-FR"/>
        </w:rPr>
        <w:t>-</w:t>
      </w:r>
      <w:r w:rsidRPr="00B66280">
        <w:rPr>
          <w:sz w:val="28"/>
          <w:szCs w:val="28"/>
        </w:rPr>
        <w:t>290.</w:t>
      </w:r>
    </w:p>
    <w:p w:rsidR="00E62260" w:rsidRPr="00B66280" w:rsidRDefault="00E62260" w:rsidP="00242E44">
      <w:pPr>
        <w:pStyle w:val="a3"/>
        <w:numPr>
          <w:ilvl w:val="0"/>
          <w:numId w:val="2"/>
        </w:numPr>
        <w:spacing w:line="360" w:lineRule="auto"/>
        <w:ind w:left="0" w:firstLine="142"/>
        <w:jc w:val="both"/>
        <w:rPr>
          <w:sz w:val="28"/>
          <w:szCs w:val="28"/>
        </w:rPr>
      </w:pPr>
      <w:r w:rsidRPr="00B66280">
        <w:rPr>
          <w:sz w:val="28"/>
          <w:szCs w:val="28"/>
        </w:rPr>
        <w:t xml:space="preserve">Кочкарова З. К. К вопросу теории речевых актов в речевом пространстве художественного текста. </w:t>
      </w:r>
      <w:r w:rsidRPr="00B66280">
        <w:rPr>
          <w:i/>
          <w:sz w:val="28"/>
          <w:szCs w:val="28"/>
        </w:rPr>
        <w:t>Общественные науки и высшая школа: современное состояние и тенденции развития.</w:t>
      </w:r>
      <w:r w:rsidRPr="00B66280">
        <w:rPr>
          <w:sz w:val="28"/>
          <w:szCs w:val="28"/>
        </w:rPr>
        <w:t xml:space="preserve"> Уфа, 2019. С. 49-52.</w:t>
      </w:r>
    </w:p>
    <w:p w:rsidR="00E30C73"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Кудрявцева Н. Б. Теория речевых актов как результат интеграции гуманитарных исследований</w:t>
      </w:r>
      <w:r w:rsidRPr="00B66280">
        <w:rPr>
          <w:sz w:val="28"/>
          <w:szCs w:val="28"/>
          <w:lang w:val="uk-UA"/>
        </w:rPr>
        <w:t xml:space="preserve">. </w:t>
      </w:r>
      <w:r w:rsidRPr="00B66280">
        <w:rPr>
          <w:i/>
          <w:sz w:val="28"/>
          <w:szCs w:val="28"/>
        </w:rPr>
        <w:t>Вестник Московского государственного лингвистического университета</w:t>
      </w:r>
      <w:r w:rsidRPr="00B66280">
        <w:rPr>
          <w:sz w:val="28"/>
          <w:szCs w:val="28"/>
          <w:lang w:val="uk-UA"/>
        </w:rPr>
        <w:t>,</w:t>
      </w:r>
      <w:r w:rsidRPr="00B66280">
        <w:rPr>
          <w:sz w:val="28"/>
          <w:szCs w:val="28"/>
        </w:rPr>
        <w:t xml:space="preserve"> 2009. Вып. 553. С. 18-26.</w:t>
      </w:r>
    </w:p>
    <w:p w:rsidR="00E30C73" w:rsidRPr="00B66280" w:rsidRDefault="00E30C73" w:rsidP="00242E44">
      <w:pPr>
        <w:pStyle w:val="a3"/>
        <w:numPr>
          <w:ilvl w:val="0"/>
          <w:numId w:val="2"/>
        </w:numPr>
        <w:spacing w:line="360" w:lineRule="auto"/>
        <w:ind w:left="0" w:firstLine="142"/>
        <w:jc w:val="both"/>
        <w:rPr>
          <w:sz w:val="28"/>
          <w:szCs w:val="28"/>
        </w:rPr>
      </w:pPr>
      <w:r w:rsidRPr="00B66280">
        <w:rPr>
          <w:sz w:val="28"/>
          <w:szCs w:val="28"/>
        </w:rPr>
        <w:t>Курченко О.</w:t>
      </w:r>
      <w:r w:rsidRPr="00B66280">
        <w:rPr>
          <w:sz w:val="28"/>
          <w:szCs w:val="28"/>
          <w:lang w:val="fr-FR"/>
        </w:rPr>
        <w:t xml:space="preserve"> </w:t>
      </w:r>
      <w:r w:rsidRPr="00B66280">
        <w:rPr>
          <w:sz w:val="28"/>
          <w:szCs w:val="28"/>
        </w:rPr>
        <w:t xml:space="preserve">О. Грані вербальної ввічливості в іспанській мові: національна специфіка подяки. </w:t>
      </w:r>
      <w:r w:rsidRPr="00B66280">
        <w:rPr>
          <w:i/>
          <w:sz w:val="28"/>
          <w:szCs w:val="28"/>
        </w:rPr>
        <w:t>Проблеми семантики, прагматики та когнітивної лінгвістики</w:t>
      </w:r>
      <w:r w:rsidRPr="00B66280">
        <w:rPr>
          <w:sz w:val="28"/>
          <w:szCs w:val="28"/>
        </w:rPr>
        <w:t xml:space="preserve">. К.: Київ. нац. ун-т ім. Т.Шевченка, 2013. </w:t>
      </w:r>
      <w:r w:rsidRPr="00B66280">
        <w:rPr>
          <w:sz w:val="28"/>
          <w:szCs w:val="28"/>
          <w:lang w:val="uk-UA"/>
        </w:rPr>
        <w:t>С. 200-206.</w:t>
      </w:r>
    </w:p>
    <w:p w:rsidR="000C3FF1" w:rsidRPr="00B66280" w:rsidRDefault="000C3FF1" w:rsidP="00242E44">
      <w:pPr>
        <w:pStyle w:val="a3"/>
        <w:numPr>
          <w:ilvl w:val="0"/>
          <w:numId w:val="2"/>
        </w:numPr>
        <w:spacing w:line="360" w:lineRule="auto"/>
        <w:ind w:left="0" w:firstLine="142"/>
        <w:jc w:val="both"/>
        <w:rPr>
          <w:sz w:val="28"/>
          <w:szCs w:val="28"/>
        </w:rPr>
      </w:pPr>
      <w:r w:rsidRPr="00B66280">
        <w:rPr>
          <w:sz w:val="28"/>
          <w:szCs w:val="28"/>
        </w:rPr>
        <w:t>Ларина Т. В. Категория вежливости и стиль коммуникации: сопоставление английских и русских лингвокультурных традиций. М.: Рукописные памятники Древней Руси, 2009. 333 с.</w:t>
      </w:r>
    </w:p>
    <w:p w:rsidR="000C3FF1"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Левин С. Прагматическое отклонение в</w:t>
      </w:r>
      <w:r w:rsidR="00DF286A" w:rsidRPr="00B66280">
        <w:rPr>
          <w:sz w:val="28"/>
          <w:szCs w:val="28"/>
        </w:rPr>
        <w:t xml:space="preserve">ысказывания. </w:t>
      </w:r>
      <w:r w:rsidR="00DF286A" w:rsidRPr="00B66280">
        <w:rPr>
          <w:i/>
          <w:sz w:val="28"/>
          <w:szCs w:val="28"/>
        </w:rPr>
        <w:t>Теория метафоры.</w:t>
      </w:r>
      <w:r w:rsidR="00DF286A" w:rsidRPr="00B66280">
        <w:rPr>
          <w:sz w:val="28"/>
          <w:szCs w:val="28"/>
        </w:rPr>
        <w:t xml:space="preserve"> М.: Прогресс, 1990.</w:t>
      </w:r>
      <w:r w:rsidRPr="00B66280">
        <w:rPr>
          <w:sz w:val="28"/>
          <w:szCs w:val="28"/>
        </w:rPr>
        <w:t xml:space="preserve"> С. 307-341.</w:t>
      </w:r>
    </w:p>
    <w:p w:rsidR="000C3FF1" w:rsidRPr="00B66280" w:rsidRDefault="000C3FF1" w:rsidP="00242E44">
      <w:pPr>
        <w:pStyle w:val="a3"/>
        <w:numPr>
          <w:ilvl w:val="0"/>
          <w:numId w:val="2"/>
        </w:numPr>
        <w:spacing w:line="360" w:lineRule="auto"/>
        <w:ind w:left="0" w:firstLine="142"/>
        <w:jc w:val="both"/>
        <w:rPr>
          <w:sz w:val="28"/>
          <w:szCs w:val="28"/>
        </w:rPr>
      </w:pPr>
      <w:r w:rsidRPr="00B66280">
        <w:rPr>
          <w:sz w:val="28"/>
          <w:szCs w:val="28"/>
        </w:rPr>
        <w:t>Лисенко М. В. Место стратегий извинения в гармонизации межличностных отношений (на матер. английского языка): автореф. дисс… канд. филол. наук: 10.02.04. СПб: РГПУ имени А.И. Герцена, 1999. 16с.</w:t>
      </w:r>
    </w:p>
    <w:p w:rsidR="000C3FF1" w:rsidRPr="00B66280" w:rsidRDefault="000C3FF1" w:rsidP="00242E44">
      <w:pPr>
        <w:pStyle w:val="a3"/>
        <w:numPr>
          <w:ilvl w:val="0"/>
          <w:numId w:val="2"/>
        </w:numPr>
        <w:spacing w:line="360" w:lineRule="auto"/>
        <w:ind w:left="0" w:firstLine="142"/>
        <w:jc w:val="both"/>
        <w:rPr>
          <w:sz w:val="28"/>
          <w:szCs w:val="28"/>
        </w:rPr>
      </w:pPr>
      <w:r w:rsidRPr="00B66280">
        <w:rPr>
          <w:sz w:val="28"/>
          <w:szCs w:val="28"/>
        </w:rPr>
        <w:t>Литвинова В. А. Лингвопрагматическая специфика сценарности извинения в английской коммуникативной культуре: дисс...канд. филол. наук. Волгоград, 2015. 210 с.</w:t>
      </w:r>
    </w:p>
    <w:p w:rsidR="00F66475" w:rsidRPr="00B66280" w:rsidRDefault="00793CE3" w:rsidP="00242E44">
      <w:pPr>
        <w:pStyle w:val="a3"/>
        <w:numPr>
          <w:ilvl w:val="0"/>
          <w:numId w:val="2"/>
        </w:numPr>
        <w:spacing w:line="360" w:lineRule="auto"/>
        <w:ind w:left="0" w:firstLine="142"/>
        <w:jc w:val="both"/>
        <w:rPr>
          <w:sz w:val="28"/>
          <w:szCs w:val="28"/>
        </w:rPr>
      </w:pPr>
      <w:r w:rsidRPr="00B66280">
        <w:rPr>
          <w:sz w:val="28"/>
          <w:szCs w:val="28"/>
          <w:lang w:val="uk-UA"/>
        </w:rPr>
        <w:t xml:space="preserve">Львов М. Р. </w:t>
      </w:r>
      <w:r w:rsidRPr="00B66280">
        <w:rPr>
          <w:sz w:val="28"/>
          <w:szCs w:val="28"/>
        </w:rPr>
        <w:t>Риторика. Культура речи: учеб. пособие для студентов гуманитарных факультетов вузов. М.: издат. центр «Академия», 2003. 272 с.</w:t>
      </w:r>
    </w:p>
    <w:p w:rsidR="00241FA8" w:rsidRPr="00B66280" w:rsidRDefault="00F66475" w:rsidP="00242E44">
      <w:pPr>
        <w:pStyle w:val="a3"/>
        <w:numPr>
          <w:ilvl w:val="0"/>
          <w:numId w:val="2"/>
        </w:numPr>
        <w:spacing w:line="360" w:lineRule="auto"/>
        <w:ind w:left="0" w:firstLine="142"/>
        <w:jc w:val="both"/>
        <w:rPr>
          <w:sz w:val="28"/>
          <w:szCs w:val="28"/>
        </w:rPr>
      </w:pPr>
      <w:r w:rsidRPr="00B66280">
        <w:rPr>
          <w:sz w:val="28"/>
          <w:szCs w:val="28"/>
        </w:rPr>
        <w:t>Маринин Ю. Н. Речекомпле</w:t>
      </w:r>
      <w:r w:rsidR="00B000B2" w:rsidRPr="00B66280">
        <w:rPr>
          <w:sz w:val="28"/>
          <w:szCs w:val="28"/>
        </w:rPr>
        <w:t>кс «поздравление»: Автореф. дис</w:t>
      </w:r>
      <w:r w:rsidRPr="00B66280">
        <w:rPr>
          <w:sz w:val="28"/>
          <w:szCs w:val="28"/>
        </w:rPr>
        <w:t>. … канд. филол. наук. Волгоград, 1996. 24 с.</w:t>
      </w:r>
    </w:p>
    <w:p w:rsidR="0092115D" w:rsidRPr="00B66280" w:rsidRDefault="0092115D" w:rsidP="00242E44">
      <w:pPr>
        <w:pStyle w:val="a3"/>
        <w:numPr>
          <w:ilvl w:val="0"/>
          <w:numId w:val="2"/>
        </w:numPr>
        <w:spacing w:line="360" w:lineRule="auto"/>
        <w:ind w:left="0" w:firstLine="142"/>
        <w:jc w:val="both"/>
        <w:rPr>
          <w:sz w:val="28"/>
          <w:szCs w:val="28"/>
        </w:rPr>
      </w:pPr>
      <w:r w:rsidRPr="00B66280">
        <w:rPr>
          <w:sz w:val="28"/>
          <w:szCs w:val="28"/>
        </w:rPr>
        <w:t>Меламедова Е.А. Авторское выражение благодарности в свете теории речевых жанров</w:t>
      </w:r>
      <w:r w:rsidRPr="00B66280">
        <w:rPr>
          <w:sz w:val="28"/>
          <w:szCs w:val="28"/>
          <w:lang w:val="uk-UA"/>
        </w:rPr>
        <w:t xml:space="preserve">. </w:t>
      </w:r>
      <w:r w:rsidRPr="00B66280">
        <w:rPr>
          <w:i/>
          <w:sz w:val="28"/>
          <w:szCs w:val="28"/>
        </w:rPr>
        <w:t>Вестник Самарского государственного университета</w:t>
      </w:r>
      <w:r w:rsidRPr="00B66280">
        <w:rPr>
          <w:sz w:val="28"/>
          <w:szCs w:val="28"/>
          <w:lang w:val="uk-UA"/>
        </w:rPr>
        <w:t xml:space="preserve">, </w:t>
      </w:r>
      <w:r w:rsidRPr="00B66280">
        <w:rPr>
          <w:sz w:val="28"/>
          <w:szCs w:val="28"/>
        </w:rPr>
        <w:t>2008. С. 76</w:t>
      </w:r>
      <w:r w:rsidRPr="00B66280">
        <w:rPr>
          <w:sz w:val="28"/>
          <w:szCs w:val="28"/>
          <w:lang w:val="uk-UA"/>
        </w:rPr>
        <w:t>-</w:t>
      </w:r>
      <w:r w:rsidRPr="00B66280">
        <w:rPr>
          <w:sz w:val="28"/>
          <w:szCs w:val="28"/>
        </w:rPr>
        <w:t>82.</w:t>
      </w:r>
    </w:p>
    <w:p w:rsidR="007D427C" w:rsidRPr="00B66280" w:rsidRDefault="007D427C" w:rsidP="00242E44">
      <w:pPr>
        <w:pStyle w:val="a3"/>
        <w:numPr>
          <w:ilvl w:val="0"/>
          <w:numId w:val="2"/>
        </w:numPr>
        <w:spacing w:line="360" w:lineRule="auto"/>
        <w:ind w:left="0" w:firstLine="142"/>
        <w:jc w:val="both"/>
        <w:rPr>
          <w:sz w:val="28"/>
          <w:szCs w:val="28"/>
        </w:rPr>
      </w:pPr>
      <w:r w:rsidRPr="00B66280">
        <w:rPr>
          <w:sz w:val="28"/>
          <w:szCs w:val="28"/>
        </w:rPr>
        <w:t>Николина Н. А.</w:t>
      </w:r>
      <w:r w:rsidRPr="00B66280">
        <w:rPr>
          <w:sz w:val="28"/>
          <w:szCs w:val="28"/>
        </w:rPr>
        <w:t> </w:t>
      </w:r>
      <w:r w:rsidRPr="00B66280">
        <w:rPr>
          <w:sz w:val="28"/>
          <w:szCs w:val="28"/>
        </w:rPr>
        <w:t xml:space="preserve"> Речевые жанры поздравление и пожелание в современной коммуникации. </w:t>
      </w:r>
      <w:r w:rsidRPr="00B66280">
        <w:rPr>
          <w:i/>
          <w:sz w:val="28"/>
          <w:szCs w:val="28"/>
        </w:rPr>
        <w:t>Русский язык сегодня: Речевые жанры современного общения</w:t>
      </w:r>
      <w:r w:rsidRPr="00B66280">
        <w:rPr>
          <w:sz w:val="28"/>
          <w:szCs w:val="28"/>
        </w:rPr>
        <w:t>. М.: ФЛИНТА: Наука, 2015. С. 240-251.</w:t>
      </w:r>
    </w:p>
    <w:p w:rsidR="00B04B8C" w:rsidRPr="00B66280" w:rsidRDefault="00B04B8C" w:rsidP="00242E44">
      <w:pPr>
        <w:pStyle w:val="a3"/>
        <w:numPr>
          <w:ilvl w:val="0"/>
          <w:numId w:val="2"/>
        </w:numPr>
        <w:spacing w:line="360" w:lineRule="auto"/>
        <w:ind w:left="0" w:firstLine="142"/>
        <w:jc w:val="both"/>
        <w:rPr>
          <w:sz w:val="28"/>
          <w:szCs w:val="28"/>
        </w:rPr>
      </w:pPr>
      <w:r w:rsidRPr="00B66280">
        <w:rPr>
          <w:sz w:val="28"/>
          <w:szCs w:val="28"/>
        </w:rPr>
        <w:t xml:space="preserve">Остин Дж. Значение слова. </w:t>
      </w:r>
      <w:r w:rsidRPr="00B66280">
        <w:rPr>
          <w:i/>
          <w:sz w:val="28"/>
          <w:szCs w:val="28"/>
        </w:rPr>
        <w:t>Три способа пролить чернила: Философские работы</w:t>
      </w:r>
      <w:r w:rsidRPr="00B66280">
        <w:rPr>
          <w:sz w:val="28"/>
          <w:szCs w:val="28"/>
        </w:rPr>
        <w:t xml:space="preserve">. СПб.: Изд-во </w:t>
      </w:r>
      <w:r w:rsidRPr="00B66280">
        <w:rPr>
          <w:sz w:val="28"/>
          <w:szCs w:val="28"/>
          <w:lang w:val="uk-UA"/>
        </w:rPr>
        <w:t>«</w:t>
      </w:r>
      <w:r w:rsidRPr="00B66280">
        <w:rPr>
          <w:sz w:val="28"/>
          <w:szCs w:val="28"/>
        </w:rPr>
        <w:t>Алетейя</w:t>
      </w:r>
      <w:r w:rsidRPr="00B66280">
        <w:rPr>
          <w:sz w:val="28"/>
          <w:szCs w:val="28"/>
          <w:lang w:val="uk-UA"/>
        </w:rPr>
        <w:t>»</w:t>
      </w:r>
      <w:r w:rsidRPr="00B66280">
        <w:rPr>
          <w:sz w:val="28"/>
          <w:szCs w:val="28"/>
        </w:rPr>
        <w:t>, 2006. С. 76</w:t>
      </w:r>
      <w:r w:rsidRPr="00B66280">
        <w:rPr>
          <w:sz w:val="28"/>
          <w:szCs w:val="28"/>
          <w:lang w:val="uk-UA"/>
        </w:rPr>
        <w:t>-</w:t>
      </w:r>
      <w:r w:rsidRPr="00B66280">
        <w:rPr>
          <w:sz w:val="28"/>
          <w:szCs w:val="28"/>
        </w:rPr>
        <w:t>95.</w:t>
      </w:r>
    </w:p>
    <w:p w:rsidR="00B04B8C" w:rsidRPr="00B66280" w:rsidRDefault="00B04B8C" w:rsidP="00242E44">
      <w:pPr>
        <w:pStyle w:val="a3"/>
        <w:numPr>
          <w:ilvl w:val="0"/>
          <w:numId w:val="2"/>
        </w:numPr>
        <w:spacing w:line="360" w:lineRule="auto"/>
        <w:ind w:left="0" w:firstLine="142"/>
        <w:jc w:val="both"/>
        <w:rPr>
          <w:sz w:val="28"/>
          <w:szCs w:val="28"/>
        </w:rPr>
      </w:pPr>
      <w:r w:rsidRPr="00B66280">
        <w:rPr>
          <w:sz w:val="28"/>
          <w:szCs w:val="28"/>
        </w:rPr>
        <w:t>Остин Дж. Избранное. М.: Идея-Пресс, Дом интеллектуальной книги, 1999. 332 с.</w:t>
      </w:r>
    </w:p>
    <w:p w:rsidR="00310B07"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 xml:space="preserve">Остин Дж. Слово как действие. </w:t>
      </w:r>
      <w:r w:rsidRPr="00B66280">
        <w:rPr>
          <w:i/>
          <w:sz w:val="28"/>
          <w:szCs w:val="28"/>
        </w:rPr>
        <w:t>Новое в зарубежной лингвистике.</w:t>
      </w:r>
      <w:r w:rsidR="00E757C1" w:rsidRPr="00B66280">
        <w:rPr>
          <w:sz w:val="28"/>
          <w:szCs w:val="28"/>
        </w:rPr>
        <w:t xml:space="preserve"> </w:t>
      </w:r>
      <w:r w:rsidRPr="00B66280">
        <w:rPr>
          <w:sz w:val="28"/>
          <w:szCs w:val="28"/>
        </w:rPr>
        <w:t>М</w:t>
      </w:r>
      <w:r w:rsidR="00E757C1" w:rsidRPr="00B66280">
        <w:rPr>
          <w:sz w:val="28"/>
          <w:szCs w:val="28"/>
        </w:rPr>
        <w:t xml:space="preserve">.: Прогресс, 1986. Вып. 17. </w:t>
      </w:r>
      <w:r w:rsidRPr="00B66280">
        <w:rPr>
          <w:sz w:val="28"/>
          <w:szCs w:val="28"/>
        </w:rPr>
        <w:t>С. 22-129.</w:t>
      </w:r>
    </w:p>
    <w:p w:rsidR="00310B07" w:rsidRPr="00B66280" w:rsidRDefault="00310B07" w:rsidP="00242E44">
      <w:pPr>
        <w:pStyle w:val="a3"/>
        <w:numPr>
          <w:ilvl w:val="0"/>
          <w:numId w:val="2"/>
        </w:numPr>
        <w:spacing w:line="360" w:lineRule="auto"/>
        <w:ind w:left="0" w:firstLine="142"/>
        <w:jc w:val="both"/>
        <w:rPr>
          <w:sz w:val="28"/>
          <w:szCs w:val="28"/>
        </w:rPr>
      </w:pPr>
      <w:r w:rsidRPr="00B66280">
        <w:rPr>
          <w:sz w:val="28"/>
          <w:szCs w:val="28"/>
        </w:rPr>
        <w:t>Падучева Е. В. Высказывание и его соотнесённость</w:t>
      </w:r>
      <w:r w:rsidRPr="00B66280">
        <w:rPr>
          <w:sz w:val="28"/>
          <w:szCs w:val="28"/>
          <w:lang w:val="uk-UA"/>
        </w:rPr>
        <w:t xml:space="preserve"> </w:t>
      </w:r>
      <w:r w:rsidRPr="00B66280">
        <w:rPr>
          <w:sz w:val="28"/>
          <w:szCs w:val="28"/>
        </w:rPr>
        <w:t xml:space="preserve">с действительностью. </w:t>
      </w:r>
      <w:r w:rsidRPr="00B66280">
        <w:rPr>
          <w:sz w:val="28"/>
          <w:szCs w:val="28"/>
          <w:lang w:val="uk-UA"/>
        </w:rPr>
        <w:t>М</w:t>
      </w:r>
      <w:r w:rsidRPr="00B66280">
        <w:rPr>
          <w:sz w:val="28"/>
          <w:szCs w:val="28"/>
        </w:rPr>
        <w:t>.</w:t>
      </w:r>
      <w:r w:rsidRPr="00B66280">
        <w:rPr>
          <w:sz w:val="28"/>
          <w:szCs w:val="28"/>
          <w:lang w:val="uk-UA"/>
        </w:rPr>
        <w:t>: Наука</w:t>
      </w:r>
      <w:r w:rsidRPr="00B66280">
        <w:rPr>
          <w:sz w:val="28"/>
          <w:szCs w:val="28"/>
        </w:rPr>
        <w:t>, 1985. 196</w:t>
      </w:r>
      <w:r w:rsidRPr="00B66280">
        <w:rPr>
          <w:sz w:val="28"/>
          <w:szCs w:val="28"/>
          <w:lang w:val="uk-UA"/>
        </w:rPr>
        <w:t xml:space="preserve"> </w:t>
      </w:r>
      <w:r w:rsidRPr="00B66280">
        <w:rPr>
          <w:sz w:val="28"/>
          <w:szCs w:val="28"/>
        </w:rPr>
        <w:t>с.</w:t>
      </w:r>
    </w:p>
    <w:p w:rsidR="006D570D" w:rsidRPr="00B66280" w:rsidRDefault="00BC7B23" w:rsidP="00242E44">
      <w:pPr>
        <w:pStyle w:val="a3"/>
        <w:numPr>
          <w:ilvl w:val="0"/>
          <w:numId w:val="2"/>
        </w:numPr>
        <w:spacing w:line="360" w:lineRule="auto"/>
        <w:ind w:left="0" w:firstLine="142"/>
        <w:jc w:val="both"/>
        <w:rPr>
          <w:sz w:val="28"/>
          <w:szCs w:val="28"/>
        </w:rPr>
      </w:pPr>
      <w:r w:rsidRPr="00B66280">
        <w:rPr>
          <w:sz w:val="28"/>
          <w:szCs w:val="28"/>
        </w:rPr>
        <w:t>Писарек Л. Речевые действия и их реализация в русском языке в сопоставлении с польским. Wrozlaw: Wydaw. Wroclawckego, 1995. 173 с.</w:t>
      </w:r>
    </w:p>
    <w:p w:rsidR="00134FC6" w:rsidRPr="00B66280" w:rsidRDefault="006D570D" w:rsidP="00242E44">
      <w:pPr>
        <w:pStyle w:val="a3"/>
        <w:numPr>
          <w:ilvl w:val="0"/>
          <w:numId w:val="2"/>
        </w:numPr>
        <w:spacing w:line="360" w:lineRule="auto"/>
        <w:ind w:left="0" w:firstLine="142"/>
        <w:jc w:val="both"/>
        <w:rPr>
          <w:sz w:val="28"/>
          <w:szCs w:val="28"/>
        </w:rPr>
      </w:pPr>
      <w:r w:rsidRPr="00B66280">
        <w:rPr>
          <w:sz w:val="28"/>
          <w:szCs w:val="28"/>
        </w:rPr>
        <w:t>Плетнева Е. А. Коммуникативно-прагматический диапазон формул извинения в британской языковой культуре: автореф. дисс…канд. филол. наук. Воронеж, 2009. 23 с.</w:t>
      </w:r>
    </w:p>
    <w:p w:rsidR="00FE726E" w:rsidRPr="00B66280" w:rsidRDefault="00FF2D6E" w:rsidP="00242E44">
      <w:pPr>
        <w:pStyle w:val="a3"/>
        <w:numPr>
          <w:ilvl w:val="0"/>
          <w:numId w:val="2"/>
        </w:numPr>
        <w:spacing w:line="360" w:lineRule="auto"/>
        <w:ind w:left="0" w:firstLine="142"/>
        <w:jc w:val="both"/>
        <w:rPr>
          <w:sz w:val="28"/>
          <w:szCs w:val="28"/>
        </w:rPr>
      </w:pPr>
      <w:r w:rsidRPr="00B66280">
        <w:rPr>
          <w:sz w:val="28"/>
          <w:szCs w:val="28"/>
        </w:rPr>
        <w:t>Поспелова А. Г. Функциональный аспект изучения речевых актов: иллокутивно-интерактивная характеристика. СПб.: СПбГУ, 1992. С. 68-85.</w:t>
      </w:r>
    </w:p>
    <w:p w:rsidR="007453C4" w:rsidRPr="00B66280" w:rsidRDefault="007453C4" w:rsidP="00242E44">
      <w:pPr>
        <w:pStyle w:val="a3"/>
        <w:numPr>
          <w:ilvl w:val="0"/>
          <w:numId w:val="2"/>
        </w:numPr>
        <w:spacing w:line="360" w:lineRule="auto"/>
        <w:ind w:left="0" w:firstLine="142"/>
        <w:jc w:val="both"/>
        <w:rPr>
          <w:sz w:val="28"/>
          <w:szCs w:val="28"/>
        </w:rPr>
      </w:pPr>
      <w:r w:rsidRPr="00B66280">
        <w:rPr>
          <w:sz w:val="28"/>
          <w:szCs w:val="28"/>
        </w:rPr>
        <w:t>Почепцов Г. Г. Коммуникативные аспекты семантики. К.: Вища школа, 1987. 131 с.</w:t>
      </w:r>
    </w:p>
    <w:p w:rsidR="005008E7" w:rsidRPr="00B66280" w:rsidRDefault="00310B07" w:rsidP="00242E44">
      <w:pPr>
        <w:pStyle w:val="a3"/>
        <w:numPr>
          <w:ilvl w:val="0"/>
          <w:numId w:val="2"/>
        </w:numPr>
        <w:spacing w:line="360" w:lineRule="auto"/>
        <w:ind w:left="0" w:firstLine="142"/>
        <w:jc w:val="both"/>
        <w:rPr>
          <w:sz w:val="28"/>
          <w:szCs w:val="28"/>
        </w:rPr>
      </w:pPr>
      <w:r w:rsidRPr="00B66280">
        <w:rPr>
          <w:sz w:val="28"/>
          <w:szCs w:val="28"/>
        </w:rPr>
        <w:t>Почепцов О. Г. Основы прагматического описания предложения. Киев, 1986. 116 с.</w:t>
      </w:r>
    </w:p>
    <w:p w:rsidR="007453C4" w:rsidRPr="00B66280" w:rsidRDefault="007453C4" w:rsidP="00242E44">
      <w:pPr>
        <w:pStyle w:val="a3"/>
        <w:numPr>
          <w:ilvl w:val="0"/>
          <w:numId w:val="2"/>
        </w:numPr>
        <w:spacing w:line="360" w:lineRule="auto"/>
        <w:ind w:left="0" w:firstLine="142"/>
        <w:jc w:val="both"/>
        <w:rPr>
          <w:sz w:val="28"/>
          <w:szCs w:val="28"/>
        </w:rPr>
      </w:pPr>
      <w:r w:rsidRPr="00B66280">
        <w:rPr>
          <w:sz w:val="28"/>
          <w:szCs w:val="28"/>
        </w:rPr>
        <w:t xml:space="preserve">Почепцов </w:t>
      </w:r>
      <w:r w:rsidRPr="00B66280">
        <w:rPr>
          <w:sz w:val="28"/>
          <w:szCs w:val="28"/>
          <w:lang w:val="uk-UA"/>
        </w:rPr>
        <w:t>Г</w:t>
      </w:r>
      <w:r w:rsidRPr="00B66280">
        <w:rPr>
          <w:sz w:val="28"/>
          <w:szCs w:val="28"/>
        </w:rPr>
        <w:t xml:space="preserve">. Г. Речевой акт и организация дискурса. </w:t>
      </w:r>
      <w:r w:rsidRPr="00B66280">
        <w:rPr>
          <w:i/>
          <w:sz w:val="28"/>
          <w:szCs w:val="28"/>
        </w:rPr>
        <w:t>Вестник Харьков. ун-та</w:t>
      </w:r>
      <w:r w:rsidRPr="00B66280">
        <w:rPr>
          <w:sz w:val="28"/>
          <w:szCs w:val="28"/>
        </w:rPr>
        <w:t>, 1989. С.47-50.</w:t>
      </w:r>
    </w:p>
    <w:p w:rsidR="000D1FAC" w:rsidRPr="00B66280" w:rsidRDefault="007453C4" w:rsidP="00242E44">
      <w:pPr>
        <w:pStyle w:val="a3"/>
        <w:numPr>
          <w:ilvl w:val="0"/>
          <w:numId w:val="2"/>
        </w:numPr>
        <w:spacing w:line="360" w:lineRule="auto"/>
        <w:ind w:left="0" w:firstLine="142"/>
        <w:jc w:val="both"/>
        <w:rPr>
          <w:sz w:val="28"/>
          <w:szCs w:val="28"/>
        </w:rPr>
      </w:pPr>
      <w:r w:rsidRPr="00B66280">
        <w:rPr>
          <w:sz w:val="28"/>
          <w:szCs w:val="28"/>
        </w:rPr>
        <w:t>Почепцов Г. Г. Теория коммуникации. М.: «Рефл-бук», 2001. 656 с.</w:t>
      </w:r>
    </w:p>
    <w:p w:rsidR="000D1FAC" w:rsidRPr="00B66280" w:rsidRDefault="000D1FAC" w:rsidP="00242E44">
      <w:pPr>
        <w:pStyle w:val="a3"/>
        <w:numPr>
          <w:ilvl w:val="0"/>
          <w:numId w:val="2"/>
        </w:numPr>
        <w:spacing w:line="360" w:lineRule="auto"/>
        <w:ind w:left="0" w:firstLine="142"/>
        <w:jc w:val="both"/>
        <w:rPr>
          <w:sz w:val="28"/>
          <w:szCs w:val="28"/>
        </w:rPr>
      </w:pPr>
      <w:r w:rsidRPr="00B66280">
        <w:rPr>
          <w:sz w:val="28"/>
          <w:szCs w:val="28"/>
        </w:rPr>
        <w:t>Прокофьев Г. Л. Об условиях успешности иронических экспрессивных речевых актов</w:t>
      </w:r>
      <w:r w:rsidRPr="00B66280">
        <w:rPr>
          <w:sz w:val="28"/>
          <w:szCs w:val="28"/>
          <w:lang w:val="uk-UA"/>
        </w:rPr>
        <w:t xml:space="preserve">. </w:t>
      </w:r>
      <w:r w:rsidRPr="00B66280">
        <w:rPr>
          <w:i/>
          <w:sz w:val="28"/>
          <w:szCs w:val="28"/>
          <w:lang w:val="uk-UA"/>
        </w:rPr>
        <w:t>Вчені записки ТНУ імені В. І. Вернадського. Серія: Філологія. Соціальні комунікації</w:t>
      </w:r>
      <w:r w:rsidRPr="00B66280">
        <w:rPr>
          <w:sz w:val="28"/>
          <w:szCs w:val="28"/>
          <w:lang w:val="uk-UA"/>
        </w:rPr>
        <w:t>, 2019. С. 161-166.</w:t>
      </w:r>
    </w:p>
    <w:p w:rsidR="0042667E" w:rsidRPr="00B66280" w:rsidRDefault="0072679D" w:rsidP="00242E44">
      <w:pPr>
        <w:pStyle w:val="a3"/>
        <w:numPr>
          <w:ilvl w:val="0"/>
          <w:numId w:val="2"/>
        </w:numPr>
        <w:spacing w:line="360" w:lineRule="auto"/>
        <w:ind w:left="0" w:firstLine="142"/>
        <w:jc w:val="both"/>
        <w:rPr>
          <w:sz w:val="28"/>
          <w:szCs w:val="28"/>
        </w:rPr>
      </w:pPr>
      <w:r w:rsidRPr="00B66280">
        <w:rPr>
          <w:sz w:val="28"/>
          <w:szCs w:val="28"/>
        </w:rPr>
        <w:t>Ратмайр Р. Прагматика извинения: сравнительное исследование на материале русского языка и русской культуры. М., 2003. 272 с.</w:t>
      </w:r>
    </w:p>
    <w:p w:rsidR="0042667E" w:rsidRPr="00B66280" w:rsidRDefault="0042667E" w:rsidP="00242E44">
      <w:pPr>
        <w:pStyle w:val="a3"/>
        <w:numPr>
          <w:ilvl w:val="0"/>
          <w:numId w:val="2"/>
        </w:numPr>
        <w:spacing w:line="360" w:lineRule="auto"/>
        <w:ind w:left="0" w:firstLine="142"/>
        <w:jc w:val="both"/>
        <w:rPr>
          <w:sz w:val="28"/>
          <w:szCs w:val="28"/>
        </w:rPr>
      </w:pPr>
      <w:r w:rsidRPr="00B66280">
        <w:rPr>
          <w:sz w:val="28"/>
          <w:szCs w:val="28"/>
        </w:rPr>
        <w:t>Романов А. А. Прагматические особенности перформативных высказываний</w:t>
      </w:r>
      <w:r w:rsidRPr="00B66280">
        <w:rPr>
          <w:sz w:val="28"/>
          <w:szCs w:val="28"/>
          <w:lang w:val="uk-UA"/>
        </w:rPr>
        <w:t>.</w:t>
      </w:r>
      <w:r w:rsidRPr="00B66280">
        <w:rPr>
          <w:sz w:val="28"/>
          <w:szCs w:val="28"/>
        </w:rPr>
        <w:t xml:space="preserve"> Прагматика и семантика синтаксических единиц. Калинин: Изд-во КГУ, 1984. С. 86-92.</w:t>
      </w:r>
    </w:p>
    <w:p w:rsidR="00B40B87" w:rsidRPr="00B66280" w:rsidRDefault="00B40B87" w:rsidP="00242E44">
      <w:pPr>
        <w:pStyle w:val="a3"/>
        <w:numPr>
          <w:ilvl w:val="0"/>
          <w:numId w:val="2"/>
        </w:numPr>
        <w:spacing w:line="360" w:lineRule="auto"/>
        <w:ind w:left="0" w:firstLine="142"/>
        <w:jc w:val="both"/>
        <w:rPr>
          <w:sz w:val="28"/>
          <w:szCs w:val="28"/>
        </w:rPr>
      </w:pPr>
      <w:r w:rsidRPr="00B66280">
        <w:rPr>
          <w:sz w:val="28"/>
          <w:szCs w:val="28"/>
        </w:rPr>
        <w:t xml:space="preserve">Семенюк І. С. Типологія комунікативних ситуацій. </w:t>
      </w:r>
      <w:r w:rsidRPr="00B66280">
        <w:rPr>
          <w:i/>
          <w:sz w:val="28"/>
          <w:szCs w:val="28"/>
        </w:rPr>
        <w:t>Наук. записки Житом. держ. університету імені Івана Франка: зб. наук. праць. Серія: філологія</w:t>
      </w:r>
      <w:r w:rsidRPr="00B66280">
        <w:rPr>
          <w:sz w:val="28"/>
          <w:szCs w:val="28"/>
        </w:rPr>
        <w:t>, 2008. С. 190-194.</w:t>
      </w:r>
    </w:p>
    <w:p w:rsidR="00A472CC" w:rsidRPr="00B66280" w:rsidRDefault="00A472CC" w:rsidP="00242E44">
      <w:pPr>
        <w:pStyle w:val="a3"/>
        <w:numPr>
          <w:ilvl w:val="0"/>
          <w:numId w:val="2"/>
        </w:numPr>
        <w:spacing w:line="360" w:lineRule="auto"/>
        <w:ind w:left="0" w:firstLine="142"/>
        <w:jc w:val="both"/>
        <w:rPr>
          <w:sz w:val="28"/>
          <w:szCs w:val="28"/>
        </w:rPr>
      </w:pPr>
      <w:r w:rsidRPr="00B66280">
        <w:rPr>
          <w:sz w:val="28"/>
          <w:szCs w:val="28"/>
        </w:rPr>
        <w:t xml:space="preserve">Серль Дж. Р. Классификация иллокутивных актов. </w:t>
      </w:r>
      <w:r w:rsidRPr="00B66280">
        <w:rPr>
          <w:i/>
          <w:sz w:val="28"/>
          <w:szCs w:val="28"/>
        </w:rPr>
        <w:t>Новое в зарубежной лингвистике. Теория речевых актов</w:t>
      </w:r>
      <w:r w:rsidRPr="00B66280">
        <w:rPr>
          <w:sz w:val="28"/>
          <w:szCs w:val="28"/>
        </w:rPr>
        <w:t>. М.: Прогресс, 1986. С. 170-194.</w:t>
      </w:r>
    </w:p>
    <w:p w:rsidR="004D6866" w:rsidRPr="00B66280" w:rsidRDefault="004D6866" w:rsidP="00242E44">
      <w:pPr>
        <w:pStyle w:val="a3"/>
        <w:numPr>
          <w:ilvl w:val="0"/>
          <w:numId w:val="2"/>
        </w:numPr>
        <w:spacing w:line="360" w:lineRule="auto"/>
        <w:ind w:left="0" w:firstLine="142"/>
        <w:jc w:val="both"/>
        <w:rPr>
          <w:sz w:val="28"/>
          <w:szCs w:val="28"/>
        </w:rPr>
      </w:pPr>
      <w:r w:rsidRPr="00B66280">
        <w:rPr>
          <w:sz w:val="28"/>
          <w:szCs w:val="28"/>
        </w:rPr>
        <w:t xml:space="preserve">Серль Дж. Р., Вандервекен Д. Основные понятия исчисления речевых актов. </w:t>
      </w:r>
      <w:r w:rsidRPr="00B66280">
        <w:rPr>
          <w:i/>
          <w:sz w:val="28"/>
          <w:szCs w:val="28"/>
        </w:rPr>
        <w:t>Новое в зарубежной лингвистике. Вып. 18: Логический анализ естественного языка</w:t>
      </w:r>
      <w:r w:rsidRPr="00B66280">
        <w:rPr>
          <w:sz w:val="28"/>
          <w:szCs w:val="28"/>
        </w:rPr>
        <w:t>. М., 1986. С. 242-264.</w:t>
      </w:r>
    </w:p>
    <w:p w:rsidR="008F635E"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Синиця</w:t>
      </w:r>
      <w:r w:rsidRPr="00B66280">
        <w:rPr>
          <w:sz w:val="28"/>
          <w:szCs w:val="28"/>
          <w:lang w:val="uk-UA"/>
        </w:rPr>
        <w:t xml:space="preserve"> </w:t>
      </w:r>
      <w:r w:rsidRPr="00B66280">
        <w:rPr>
          <w:sz w:val="28"/>
          <w:szCs w:val="28"/>
        </w:rPr>
        <w:t xml:space="preserve">А. С. Логіко-філософський аспект теорії </w:t>
      </w:r>
      <w:r w:rsidRPr="00B66280">
        <w:rPr>
          <w:sz w:val="28"/>
          <w:szCs w:val="28"/>
          <w:lang w:val="uk-UA"/>
        </w:rPr>
        <w:t>«</w:t>
      </w:r>
      <w:r w:rsidRPr="00B66280">
        <w:rPr>
          <w:sz w:val="28"/>
          <w:szCs w:val="28"/>
        </w:rPr>
        <w:t>мовленнєвих актів</w:t>
      </w:r>
      <w:r w:rsidR="00112BEE" w:rsidRPr="00B66280">
        <w:rPr>
          <w:sz w:val="28"/>
          <w:szCs w:val="28"/>
          <w:lang w:val="uk-UA"/>
        </w:rPr>
        <w:t xml:space="preserve">». </w:t>
      </w:r>
      <w:r w:rsidRPr="00B66280">
        <w:rPr>
          <w:sz w:val="28"/>
          <w:szCs w:val="28"/>
        </w:rPr>
        <w:t>Львів</w:t>
      </w:r>
      <w:r w:rsidRPr="00B66280">
        <w:rPr>
          <w:sz w:val="28"/>
          <w:szCs w:val="28"/>
          <w:lang w:val="uk-UA"/>
        </w:rPr>
        <w:t>:</w:t>
      </w:r>
      <w:r w:rsidRPr="00B66280">
        <w:rPr>
          <w:sz w:val="28"/>
          <w:szCs w:val="28"/>
        </w:rPr>
        <w:t xml:space="preserve"> </w:t>
      </w:r>
      <w:r w:rsidRPr="00B66280">
        <w:rPr>
          <w:i/>
          <w:sz w:val="28"/>
          <w:szCs w:val="28"/>
        </w:rPr>
        <w:t xml:space="preserve">Видавництво Національного університету </w:t>
      </w:r>
      <w:r w:rsidRPr="00B66280">
        <w:rPr>
          <w:i/>
          <w:sz w:val="28"/>
          <w:szCs w:val="28"/>
          <w:lang w:val="uk-UA"/>
        </w:rPr>
        <w:t>«</w:t>
      </w:r>
      <w:r w:rsidRPr="00B66280">
        <w:rPr>
          <w:i/>
          <w:sz w:val="28"/>
          <w:szCs w:val="28"/>
        </w:rPr>
        <w:t>Львівська політехніка</w:t>
      </w:r>
      <w:r w:rsidRPr="00B66280">
        <w:rPr>
          <w:i/>
          <w:sz w:val="28"/>
          <w:szCs w:val="28"/>
          <w:lang w:val="uk-UA"/>
        </w:rPr>
        <w:t>»</w:t>
      </w:r>
      <w:r w:rsidRPr="00B66280">
        <w:rPr>
          <w:sz w:val="28"/>
          <w:szCs w:val="28"/>
          <w:lang w:val="uk-UA"/>
        </w:rPr>
        <w:t xml:space="preserve">, </w:t>
      </w:r>
      <w:r w:rsidRPr="00B66280">
        <w:rPr>
          <w:sz w:val="28"/>
          <w:szCs w:val="28"/>
        </w:rPr>
        <w:t>2008</w:t>
      </w:r>
      <w:r w:rsidR="00112BEE" w:rsidRPr="00B66280">
        <w:rPr>
          <w:sz w:val="28"/>
          <w:szCs w:val="28"/>
          <w:lang w:val="uk-UA"/>
        </w:rPr>
        <w:t xml:space="preserve">. </w:t>
      </w:r>
      <w:r w:rsidRPr="00B66280">
        <w:rPr>
          <w:sz w:val="28"/>
          <w:szCs w:val="28"/>
          <w:lang w:val="uk-UA"/>
        </w:rPr>
        <w:t>С. 16-21.</w:t>
      </w:r>
    </w:p>
    <w:p w:rsidR="008F635E" w:rsidRPr="00B66280" w:rsidRDefault="008F635E" w:rsidP="00242E44">
      <w:pPr>
        <w:pStyle w:val="a3"/>
        <w:numPr>
          <w:ilvl w:val="0"/>
          <w:numId w:val="2"/>
        </w:numPr>
        <w:spacing w:line="360" w:lineRule="auto"/>
        <w:ind w:left="0" w:firstLine="142"/>
        <w:jc w:val="both"/>
        <w:rPr>
          <w:sz w:val="28"/>
          <w:szCs w:val="28"/>
        </w:rPr>
      </w:pPr>
      <w:r w:rsidRPr="00B66280">
        <w:rPr>
          <w:sz w:val="28"/>
          <w:szCs w:val="28"/>
        </w:rPr>
        <w:t>Сковородина С. В. Прагматика реактивных речевых актов в немецком диалогическом дискурсе (концепты «благодарность» и «извинение»)</w:t>
      </w:r>
      <w:r w:rsidRPr="00B66280">
        <w:rPr>
          <w:sz w:val="28"/>
          <w:szCs w:val="28"/>
          <w:lang w:val="uk-UA"/>
        </w:rPr>
        <w:t>: д</w:t>
      </w:r>
      <w:r w:rsidRPr="00B66280">
        <w:rPr>
          <w:sz w:val="28"/>
          <w:szCs w:val="28"/>
        </w:rPr>
        <w:t>ис… канд. филол. наук. Санкт-Петербург, 2004. 219 с.</w:t>
      </w:r>
    </w:p>
    <w:p w:rsidR="00C64CF8" w:rsidRPr="00B66280" w:rsidRDefault="00C64CF8" w:rsidP="00242E44">
      <w:pPr>
        <w:pStyle w:val="a3"/>
        <w:numPr>
          <w:ilvl w:val="0"/>
          <w:numId w:val="2"/>
        </w:numPr>
        <w:spacing w:line="360" w:lineRule="auto"/>
        <w:ind w:left="0" w:firstLine="142"/>
        <w:jc w:val="both"/>
        <w:rPr>
          <w:sz w:val="28"/>
          <w:szCs w:val="28"/>
        </w:rPr>
      </w:pPr>
      <w:r w:rsidRPr="00B66280">
        <w:rPr>
          <w:sz w:val="28"/>
          <w:szCs w:val="28"/>
        </w:rPr>
        <w:t xml:space="preserve">Стросон П. Ф. Намерение и конвенция в речевых актах. </w:t>
      </w:r>
      <w:r w:rsidRPr="00B66280">
        <w:rPr>
          <w:i/>
          <w:sz w:val="28"/>
          <w:szCs w:val="28"/>
        </w:rPr>
        <w:t>Новое в зарубежной лингвистике</w:t>
      </w:r>
      <w:r w:rsidRPr="00B66280">
        <w:rPr>
          <w:sz w:val="28"/>
          <w:szCs w:val="28"/>
        </w:rPr>
        <w:t>. М.: Прогресс, 1986. С. 130</w:t>
      </w:r>
      <w:r w:rsidRPr="00B66280">
        <w:rPr>
          <w:sz w:val="28"/>
          <w:szCs w:val="28"/>
          <w:lang w:val="en-US"/>
        </w:rPr>
        <w:t>-</w:t>
      </w:r>
      <w:r w:rsidRPr="00B66280">
        <w:rPr>
          <w:sz w:val="28"/>
          <w:szCs w:val="28"/>
        </w:rPr>
        <w:t>150.</w:t>
      </w:r>
    </w:p>
    <w:p w:rsidR="006075C0" w:rsidRPr="00B66280" w:rsidRDefault="00113177" w:rsidP="00242E44">
      <w:pPr>
        <w:pStyle w:val="a3"/>
        <w:numPr>
          <w:ilvl w:val="0"/>
          <w:numId w:val="2"/>
        </w:numPr>
        <w:spacing w:line="360" w:lineRule="auto"/>
        <w:ind w:left="0" w:firstLine="142"/>
        <w:jc w:val="both"/>
        <w:rPr>
          <w:sz w:val="28"/>
          <w:szCs w:val="28"/>
          <w:lang w:val="uk-UA"/>
        </w:rPr>
      </w:pPr>
      <w:r w:rsidRPr="00B66280">
        <w:rPr>
          <w:sz w:val="28"/>
          <w:szCs w:val="28"/>
        </w:rPr>
        <w:t xml:space="preserve">Сусов И. П. Деятельность, сознание, дискурс и языковая система. </w:t>
      </w:r>
      <w:r w:rsidRPr="00B66280">
        <w:rPr>
          <w:i/>
          <w:sz w:val="28"/>
          <w:szCs w:val="28"/>
        </w:rPr>
        <w:t>Языковое общение: процессы и единицы</w:t>
      </w:r>
      <w:r w:rsidRPr="00B66280">
        <w:rPr>
          <w:sz w:val="28"/>
          <w:szCs w:val="28"/>
        </w:rPr>
        <w:t>. Калинин: КГУ, 1988. С. 7-13.</w:t>
      </w:r>
    </w:p>
    <w:p w:rsidR="006075C0" w:rsidRPr="00B66280" w:rsidRDefault="006075C0" w:rsidP="00242E44">
      <w:pPr>
        <w:pStyle w:val="a3"/>
        <w:numPr>
          <w:ilvl w:val="0"/>
          <w:numId w:val="2"/>
        </w:numPr>
        <w:spacing w:line="360" w:lineRule="auto"/>
        <w:ind w:left="0" w:firstLine="142"/>
        <w:jc w:val="both"/>
        <w:rPr>
          <w:sz w:val="28"/>
          <w:szCs w:val="28"/>
          <w:lang w:val="uk-UA"/>
        </w:rPr>
      </w:pPr>
      <w:r w:rsidRPr="00B66280">
        <w:rPr>
          <w:sz w:val="28"/>
          <w:szCs w:val="28"/>
        </w:rPr>
        <w:t>Сусов И.</w:t>
      </w:r>
      <w:r w:rsidRPr="00B66280">
        <w:rPr>
          <w:sz w:val="28"/>
          <w:szCs w:val="28"/>
          <w:lang w:val="uk-UA"/>
        </w:rPr>
        <w:t xml:space="preserve"> </w:t>
      </w:r>
      <w:r w:rsidRPr="00B66280">
        <w:rPr>
          <w:sz w:val="28"/>
          <w:szCs w:val="28"/>
        </w:rPr>
        <w:t>П. К предмету прагмалингвистики</w:t>
      </w:r>
      <w:r w:rsidRPr="00B66280">
        <w:rPr>
          <w:sz w:val="28"/>
          <w:szCs w:val="28"/>
          <w:lang w:val="uk-UA"/>
        </w:rPr>
        <w:t xml:space="preserve">. </w:t>
      </w:r>
      <w:r w:rsidRPr="00B66280">
        <w:rPr>
          <w:sz w:val="28"/>
          <w:szCs w:val="28"/>
        </w:rPr>
        <w:t>Содержательные аспекты предложения и текста. Калинин: КГУ, 1983. С. 3-15.</w:t>
      </w:r>
    </w:p>
    <w:p w:rsidR="00241EE4" w:rsidRPr="00B66280" w:rsidRDefault="00241EE4" w:rsidP="00242E44">
      <w:pPr>
        <w:pStyle w:val="a3"/>
        <w:numPr>
          <w:ilvl w:val="0"/>
          <w:numId w:val="2"/>
        </w:numPr>
        <w:spacing w:line="360" w:lineRule="auto"/>
        <w:ind w:left="0" w:firstLine="142"/>
        <w:jc w:val="both"/>
        <w:rPr>
          <w:sz w:val="28"/>
          <w:szCs w:val="28"/>
        </w:rPr>
      </w:pPr>
      <w:r w:rsidRPr="00B66280">
        <w:rPr>
          <w:sz w:val="28"/>
          <w:szCs w:val="28"/>
        </w:rPr>
        <w:t>Сусов И. П. Лингвистическая прагматика. Винница: Нова книга, 2009. 272 с</w:t>
      </w:r>
      <w:r w:rsidRPr="00B66280">
        <w:rPr>
          <w:sz w:val="28"/>
          <w:szCs w:val="28"/>
          <w:lang w:val="uk-UA"/>
        </w:rPr>
        <w:t>.</w:t>
      </w:r>
    </w:p>
    <w:p w:rsidR="0060139D" w:rsidRPr="00B66280" w:rsidRDefault="00C14D78" w:rsidP="00242E44">
      <w:pPr>
        <w:pStyle w:val="a3"/>
        <w:numPr>
          <w:ilvl w:val="0"/>
          <w:numId w:val="2"/>
        </w:numPr>
        <w:spacing w:line="360" w:lineRule="auto"/>
        <w:ind w:left="0" w:firstLine="142"/>
        <w:jc w:val="both"/>
        <w:rPr>
          <w:sz w:val="28"/>
          <w:szCs w:val="28"/>
        </w:rPr>
      </w:pPr>
      <w:r w:rsidRPr="00B66280">
        <w:rPr>
          <w:sz w:val="28"/>
          <w:szCs w:val="28"/>
        </w:rPr>
        <w:t>Сусов И. П. Семан</w:t>
      </w:r>
      <w:r w:rsidR="000D48D4" w:rsidRPr="00B66280">
        <w:rPr>
          <w:sz w:val="28"/>
          <w:szCs w:val="28"/>
        </w:rPr>
        <w:t>тика и прагматика предложения.</w:t>
      </w:r>
      <w:r w:rsidRPr="00B66280">
        <w:rPr>
          <w:sz w:val="28"/>
          <w:szCs w:val="28"/>
        </w:rPr>
        <w:t xml:space="preserve"> Калини</w:t>
      </w:r>
      <w:r w:rsidR="000D48D4" w:rsidRPr="00B66280">
        <w:rPr>
          <w:sz w:val="28"/>
          <w:szCs w:val="28"/>
        </w:rPr>
        <w:t xml:space="preserve">н: </w:t>
      </w:r>
      <w:r w:rsidR="000D48D4" w:rsidRPr="00B66280">
        <w:rPr>
          <w:i/>
          <w:sz w:val="28"/>
          <w:szCs w:val="28"/>
        </w:rPr>
        <w:t>Изд-во Калинин.ун-та</w:t>
      </w:r>
      <w:r w:rsidR="000D48D4" w:rsidRPr="00B66280">
        <w:rPr>
          <w:sz w:val="28"/>
          <w:szCs w:val="28"/>
        </w:rPr>
        <w:t>, 1980.</w:t>
      </w:r>
      <w:r w:rsidRPr="00B66280">
        <w:rPr>
          <w:sz w:val="28"/>
          <w:szCs w:val="28"/>
        </w:rPr>
        <w:t xml:space="preserve"> 51 с.</w:t>
      </w:r>
    </w:p>
    <w:p w:rsidR="00875FAF" w:rsidRPr="00B66280" w:rsidRDefault="00D25AFB" w:rsidP="00242E44">
      <w:pPr>
        <w:pStyle w:val="a3"/>
        <w:numPr>
          <w:ilvl w:val="0"/>
          <w:numId w:val="2"/>
        </w:numPr>
        <w:spacing w:line="360" w:lineRule="auto"/>
        <w:ind w:left="0" w:firstLine="142"/>
        <w:jc w:val="both"/>
        <w:rPr>
          <w:sz w:val="28"/>
          <w:szCs w:val="28"/>
        </w:rPr>
      </w:pPr>
      <w:r w:rsidRPr="00B66280">
        <w:rPr>
          <w:sz w:val="28"/>
          <w:szCs w:val="28"/>
        </w:rPr>
        <w:t>Тодор О. Г. Експресиви в аспекті синонімії (структурно-семантичний та психолінгвістичний аналіз): автореф. дис…канд. філол. наук. К., 1995. 20 с.</w:t>
      </w:r>
    </w:p>
    <w:p w:rsidR="002F1B7B" w:rsidRPr="00B66280" w:rsidRDefault="00875FAF" w:rsidP="00242E44">
      <w:pPr>
        <w:pStyle w:val="a3"/>
        <w:numPr>
          <w:ilvl w:val="0"/>
          <w:numId w:val="2"/>
        </w:numPr>
        <w:spacing w:line="360" w:lineRule="auto"/>
        <w:ind w:left="0" w:firstLine="142"/>
        <w:jc w:val="both"/>
        <w:rPr>
          <w:sz w:val="28"/>
          <w:szCs w:val="28"/>
        </w:rPr>
      </w:pPr>
      <w:r w:rsidRPr="00B66280">
        <w:rPr>
          <w:sz w:val="28"/>
          <w:szCs w:val="28"/>
        </w:rPr>
        <w:t>Толкачева Т. И. Эмоционально-прагматический компонент коммуникативного поведения в ситуации «Признание вины» (на материале англоязычной прозы): дисс...канд. филол. наук: 10.02.19. Волгоград, 2009. 227 с.</w:t>
      </w:r>
    </w:p>
    <w:p w:rsidR="00B20D9A" w:rsidRPr="00B66280" w:rsidRDefault="00D25AFB" w:rsidP="00242E44">
      <w:pPr>
        <w:pStyle w:val="a3"/>
        <w:numPr>
          <w:ilvl w:val="0"/>
          <w:numId w:val="2"/>
        </w:numPr>
        <w:spacing w:line="360" w:lineRule="auto"/>
        <w:ind w:left="0" w:firstLine="142"/>
        <w:jc w:val="both"/>
        <w:rPr>
          <w:sz w:val="28"/>
          <w:szCs w:val="28"/>
        </w:rPr>
      </w:pPr>
      <w:r w:rsidRPr="00B66280">
        <w:rPr>
          <w:sz w:val="28"/>
          <w:szCs w:val="28"/>
        </w:rPr>
        <w:t>Трофимова Н. А. От любви до ненависти: Смысловые узоры экспрессивов: монография. СПб.: ИВЭСЭП, 2011. 295 с.</w:t>
      </w:r>
    </w:p>
    <w:p w:rsidR="00B20D9A" w:rsidRPr="00B66280" w:rsidRDefault="00B20D9A" w:rsidP="00242E44">
      <w:pPr>
        <w:pStyle w:val="a3"/>
        <w:numPr>
          <w:ilvl w:val="0"/>
          <w:numId w:val="2"/>
        </w:numPr>
        <w:spacing w:line="360" w:lineRule="auto"/>
        <w:ind w:left="0" w:firstLine="142"/>
        <w:jc w:val="both"/>
        <w:rPr>
          <w:sz w:val="28"/>
          <w:szCs w:val="28"/>
        </w:rPr>
      </w:pPr>
      <w:r w:rsidRPr="00B66280">
        <w:rPr>
          <w:sz w:val="28"/>
          <w:szCs w:val="28"/>
        </w:rPr>
        <w:t>Трофимова Н.</w:t>
      </w:r>
      <w:r w:rsidRPr="00B66280">
        <w:rPr>
          <w:sz w:val="28"/>
          <w:szCs w:val="28"/>
          <w:lang w:val="uk-UA"/>
        </w:rPr>
        <w:t xml:space="preserve"> </w:t>
      </w:r>
      <w:r w:rsidRPr="00B66280">
        <w:rPr>
          <w:sz w:val="28"/>
          <w:szCs w:val="28"/>
        </w:rPr>
        <w:t>А. Штрихи к портретам социативных речевых актов</w:t>
      </w:r>
      <w:r w:rsidRPr="00B66280">
        <w:rPr>
          <w:sz w:val="28"/>
          <w:szCs w:val="28"/>
          <w:lang w:val="uk-UA"/>
        </w:rPr>
        <w:t xml:space="preserve">. </w:t>
      </w:r>
      <w:r w:rsidRPr="00B66280">
        <w:rPr>
          <w:i/>
          <w:sz w:val="28"/>
          <w:szCs w:val="28"/>
        </w:rPr>
        <w:t>Известия Российского государственного педагогического университета им. А.И. Герцена</w:t>
      </w:r>
      <w:r w:rsidRPr="00B66280">
        <w:rPr>
          <w:sz w:val="28"/>
          <w:szCs w:val="28"/>
          <w:lang w:val="uk-UA"/>
        </w:rPr>
        <w:t>,</w:t>
      </w:r>
      <w:r w:rsidRPr="00B66280">
        <w:rPr>
          <w:sz w:val="28"/>
          <w:szCs w:val="28"/>
        </w:rPr>
        <w:t xml:space="preserve"> 2007. С. 61</w:t>
      </w:r>
      <w:r w:rsidRPr="00B66280">
        <w:rPr>
          <w:sz w:val="28"/>
          <w:szCs w:val="28"/>
          <w:lang w:val="uk-UA"/>
        </w:rPr>
        <w:t>-</w:t>
      </w:r>
      <w:r w:rsidRPr="00B66280">
        <w:rPr>
          <w:sz w:val="28"/>
          <w:szCs w:val="28"/>
        </w:rPr>
        <w:t>74.</w:t>
      </w:r>
    </w:p>
    <w:p w:rsidR="00CA7FA8" w:rsidRPr="00B66280" w:rsidRDefault="00D25AFB" w:rsidP="00242E44">
      <w:pPr>
        <w:pStyle w:val="a3"/>
        <w:numPr>
          <w:ilvl w:val="0"/>
          <w:numId w:val="2"/>
        </w:numPr>
        <w:spacing w:line="360" w:lineRule="auto"/>
        <w:ind w:left="0" w:firstLine="142"/>
        <w:jc w:val="both"/>
        <w:rPr>
          <w:sz w:val="28"/>
          <w:szCs w:val="28"/>
        </w:rPr>
      </w:pPr>
      <w:r w:rsidRPr="00B66280">
        <w:rPr>
          <w:sz w:val="28"/>
          <w:szCs w:val="28"/>
        </w:rPr>
        <w:t>Трофимова Н. А. Экспрессивные речевые акты в диалогическом дискурсе. Семантический, прагматический, грамматический анализ: Монография. СПб.: Изд-во ВВМ, 2008. 376 с.</w:t>
      </w:r>
    </w:p>
    <w:p w:rsidR="00182951" w:rsidRPr="00B66280" w:rsidRDefault="00182951" w:rsidP="00242E44">
      <w:pPr>
        <w:pStyle w:val="a3"/>
        <w:numPr>
          <w:ilvl w:val="0"/>
          <w:numId w:val="2"/>
        </w:numPr>
        <w:spacing w:line="360" w:lineRule="auto"/>
        <w:ind w:left="0" w:firstLine="142"/>
        <w:jc w:val="both"/>
        <w:rPr>
          <w:sz w:val="28"/>
          <w:szCs w:val="28"/>
        </w:rPr>
      </w:pPr>
      <w:r w:rsidRPr="00B66280">
        <w:rPr>
          <w:sz w:val="28"/>
          <w:szCs w:val="28"/>
        </w:rPr>
        <w:t>Формановская Н. И. К уточнению понятия «экспрессивные речевые акты». Русский язык за рубежом. № 4. 1998. С. 40-45.</w:t>
      </w:r>
    </w:p>
    <w:p w:rsidR="007C5C71" w:rsidRPr="00B66280" w:rsidRDefault="007C5C71" w:rsidP="00242E44">
      <w:pPr>
        <w:pStyle w:val="a3"/>
        <w:numPr>
          <w:ilvl w:val="0"/>
          <w:numId w:val="2"/>
        </w:numPr>
        <w:spacing w:line="360" w:lineRule="auto"/>
        <w:ind w:left="0" w:firstLine="142"/>
        <w:jc w:val="both"/>
        <w:rPr>
          <w:sz w:val="28"/>
          <w:szCs w:val="28"/>
          <w:lang w:val="uk-UA"/>
        </w:rPr>
      </w:pPr>
      <w:r w:rsidRPr="00B66280">
        <w:rPr>
          <w:sz w:val="28"/>
          <w:szCs w:val="28"/>
        </w:rPr>
        <w:t>Формановская Н. И. Речевое взаимодействие: коммуникация и прагматика. М.: Издательство «ИКАР», 2007. 480 с.</w:t>
      </w:r>
    </w:p>
    <w:p w:rsidR="006516FB" w:rsidRPr="00B66280" w:rsidRDefault="00CE58AF" w:rsidP="00242E44">
      <w:pPr>
        <w:pStyle w:val="a3"/>
        <w:numPr>
          <w:ilvl w:val="0"/>
          <w:numId w:val="2"/>
        </w:numPr>
        <w:spacing w:line="360" w:lineRule="auto"/>
        <w:ind w:left="0" w:firstLine="142"/>
        <w:jc w:val="both"/>
        <w:rPr>
          <w:sz w:val="28"/>
          <w:szCs w:val="28"/>
        </w:rPr>
      </w:pPr>
      <w:r w:rsidRPr="00B66280">
        <w:rPr>
          <w:sz w:val="28"/>
          <w:szCs w:val="28"/>
        </w:rPr>
        <w:t>Формановская Н. И. Речевое общение: коммуникативно</w:t>
      </w:r>
      <w:r w:rsidRPr="00B66280">
        <w:rPr>
          <w:sz w:val="28"/>
          <w:szCs w:val="28"/>
          <w:lang w:val="uk-UA"/>
        </w:rPr>
        <w:t>-</w:t>
      </w:r>
      <w:r w:rsidRPr="00B66280">
        <w:rPr>
          <w:sz w:val="28"/>
          <w:szCs w:val="28"/>
        </w:rPr>
        <w:t>прагматический подход. М.: Русский язык, 2002. 216 с.</w:t>
      </w:r>
    </w:p>
    <w:p w:rsidR="0099610B" w:rsidRPr="00B66280" w:rsidRDefault="006516FB" w:rsidP="00242E44">
      <w:pPr>
        <w:pStyle w:val="a3"/>
        <w:numPr>
          <w:ilvl w:val="0"/>
          <w:numId w:val="2"/>
        </w:numPr>
        <w:spacing w:line="360" w:lineRule="auto"/>
        <w:ind w:left="0" w:firstLine="142"/>
        <w:jc w:val="both"/>
        <w:rPr>
          <w:sz w:val="28"/>
          <w:szCs w:val="28"/>
        </w:rPr>
      </w:pPr>
      <w:r w:rsidRPr="00B66280">
        <w:rPr>
          <w:sz w:val="28"/>
          <w:szCs w:val="28"/>
        </w:rPr>
        <w:t>Формановская Н.</w:t>
      </w:r>
      <w:r w:rsidRPr="00B66280">
        <w:rPr>
          <w:sz w:val="28"/>
          <w:szCs w:val="28"/>
          <w:lang w:val="uk-UA"/>
        </w:rPr>
        <w:t xml:space="preserve"> </w:t>
      </w:r>
      <w:r w:rsidRPr="00B66280">
        <w:rPr>
          <w:sz w:val="28"/>
          <w:szCs w:val="28"/>
        </w:rPr>
        <w:t>И.</w:t>
      </w:r>
      <w:r w:rsidRPr="00B66280">
        <w:rPr>
          <w:sz w:val="28"/>
          <w:szCs w:val="28"/>
        </w:rPr>
        <w:t> </w:t>
      </w:r>
      <w:r w:rsidRPr="00B66280">
        <w:rPr>
          <w:sz w:val="28"/>
          <w:szCs w:val="28"/>
        </w:rPr>
        <w:t xml:space="preserve"> Речевой этикет в русском общении. Теория и практика. М.: ВК, 2009. 334 с.</w:t>
      </w:r>
    </w:p>
    <w:p w:rsidR="006516FB" w:rsidRPr="00B66280" w:rsidRDefault="0099610B" w:rsidP="00242E44">
      <w:pPr>
        <w:pStyle w:val="a3"/>
        <w:numPr>
          <w:ilvl w:val="0"/>
          <w:numId w:val="2"/>
        </w:numPr>
        <w:spacing w:line="360" w:lineRule="auto"/>
        <w:ind w:left="0" w:firstLine="142"/>
        <w:jc w:val="both"/>
        <w:rPr>
          <w:sz w:val="28"/>
          <w:szCs w:val="28"/>
        </w:rPr>
      </w:pPr>
      <w:r w:rsidRPr="00B66280">
        <w:rPr>
          <w:sz w:val="28"/>
          <w:szCs w:val="28"/>
        </w:rPr>
        <w:t>Формановская Н. И. Речевой этикет и культура общения. Москва: Высш</w:t>
      </w:r>
      <w:r w:rsidRPr="00B66280">
        <w:rPr>
          <w:sz w:val="28"/>
          <w:szCs w:val="28"/>
          <w:lang w:val="uk-UA"/>
        </w:rPr>
        <w:t xml:space="preserve">ая </w:t>
      </w:r>
      <w:r w:rsidRPr="00B66280">
        <w:rPr>
          <w:sz w:val="28"/>
          <w:szCs w:val="28"/>
        </w:rPr>
        <w:t>шк</w:t>
      </w:r>
      <w:r w:rsidRPr="00B66280">
        <w:rPr>
          <w:sz w:val="28"/>
          <w:szCs w:val="28"/>
          <w:lang w:val="uk-UA"/>
        </w:rPr>
        <w:t>ола</w:t>
      </w:r>
      <w:r w:rsidRPr="00B66280">
        <w:rPr>
          <w:sz w:val="28"/>
          <w:szCs w:val="28"/>
        </w:rPr>
        <w:t>, 1989. 159 с.</w:t>
      </w:r>
    </w:p>
    <w:p w:rsidR="004D520E" w:rsidRPr="00B66280" w:rsidRDefault="00182951" w:rsidP="00242E44">
      <w:pPr>
        <w:pStyle w:val="a3"/>
        <w:numPr>
          <w:ilvl w:val="0"/>
          <w:numId w:val="2"/>
        </w:numPr>
        <w:spacing w:line="360" w:lineRule="auto"/>
        <w:ind w:left="0" w:firstLine="142"/>
        <w:jc w:val="both"/>
        <w:rPr>
          <w:sz w:val="28"/>
          <w:szCs w:val="28"/>
        </w:rPr>
      </w:pPr>
      <w:r w:rsidRPr="00B66280">
        <w:rPr>
          <w:sz w:val="28"/>
          <w:szCs w:val="28"/>
        </w:rPr>
        <w:t xml:space="preserve">Фролова І. </w:t>
      </w:r>
      <w:r w:rsidRPr="00B66280">
        <w:rPr>
          <w:sz w:val="28"/>
          <w:szCs w:val="28"/>
          <w:lang w:val="uk-UA"/>
        </w:rPr>
        <w:t xml:space="preserve">Є. </w:t>
      </w:r>
      <w:r w:rsidRPr="00B66280">
        <w:rPr>
          <w:sz w:val="28"/>
          <w:szCs w:val="28"/>
        </w:rPr>
        <w:t>Стратегія конфронтації в англомовному дискурсі. Х., 2009. 343 с.</w:t>
      </w:r>
    </w:p>
    <w:p w:rsidR="005804D8" w:rsidRPr="00B66280" w:rsidRDefault="005804D8" w:rsidP="00242E44">
      <w:pPr>
        <w:pStyle w:val="a3"/>
        <w:numPr>
          <w:ilvl w:val="0"/>
          <w:numId w:val="2"/>
        </w:numPr>
        <w:spacing w:line="360" w:lineRule="auto"/>
        <w:ind w:left="0" w:firstLine="142"/>
        <w:jc w:val="both"/>
        <w:rPr>
          <w:sz w:val="28"/>
          <w:szCs w:val="28"/>
        </w:rPr>
      </w:pPr>
      <w:r w:rsidRPr="00B66280">
        <w:rPr>
          <w:sz w:val="28"/>
          <w:szCs w:val="28"/>
        </w:rPr>
        <w:t>Цюра С. В. Коммуникативно-семантические особенности высказываний-извинений (на материале английского языка IV–XX вв.): дисс. на соискание учен. степени канд. филол. наук: спец. 10.02.04 «Германские языки». К., 1990. 191 с.</w:t>
      </w:r>
    </w:p>
    <w:p w:rsidR="00D655A2" w:rsidRPr="00B66280" w:rsidRDefault="002A1A8D" w:rsidP="00242E44">
      <w:pPr>
        <w:pStyle w:val="a3"/>
        <w:numPr>
          <w:ilvl w:val="0"/>
          <w:numId w:val="2"/>
        </w:numPr>
        <w:spacing w:line="360" w:lineRule="auto"/>
        <w:ind w:left="0" w:firstLine="142"/>
        <w:jc w:val="both"/>
        <w:rPr>
          <w:sz w:val="28"/>
          <w:szCs w:val="28"/>
        </w:rPr>
      </w:pPr>
      <w:r w:rsidRPr="00B66280">
        <w:rPr>
          <w:sz w:val="28"/>
          <w:szCs w:val="28"/>
        </w:rPr>
        <w:t>Чахоян Л.</w:t>
      </w:r>
      <w:r w:rsidR="00A15EA8" w:rsidRPr="00B66280">
        <w:rPr>
          <w:sz w:val="28"/>
          <w:szCs w:val="28"/>
        </w:rPr>
        <w:t xml:space="preserve"> П.</w:t>
      </w:r>
      <w:r w:rsidRPr="00B66280">
        <w:rPr>
          <w:sz w:val="28"/>
          <w:szCs w:val="28"/>
        </w:rPr>
        <w:t xml:space="preserve"> О признаках высказывания</w:t>
      </w:r>
      <w:r w:rsidRPr="00B66280">
        <w:rPr>
          <w:sz w:val="28"/>
          <w:szCs w:val="28"/>
          <w:lang w:val="uk-UA"/>
        </w:rPr>
        <w:t xml:space="preserve">. </w:t>
      </w:r>
      <w:r w:rsidRPr="00B66280">
        <w:rPr>
          <w:i/>
          <w:sz w:val="28"/>
          <w:szCs w:val="28"/>
        </w:rPr>
        <w:t>Значение и смысл речевых образований</w:t>
      </w:r>
      <w:r w:rsidRPr="00B66280">
        <w:rPr>
          <w:sz w:val="28"/>
          <w:szCs w:val="28"/>
        </w:rPr>
        <w:t>. Калинин: Изд-во КГУ, 1979. С. 121</w:t>
      </w:r>
      <w:r w:rsidRPr="00B66280">
        <w:rPr>
          <w:sz w:val="28"/>
          <w:szCs w:val="28"/>
          <w:lang w:val="uk-UA"/>
        </w:rPr>
        <w:t>-</w:t>
      </w:r>
      <w:r w:rsidRPr="00B66280">
        <w:rPr>
          <w:sz w:val="28"/>
          <w:szCs w:val="28"/>
        </w:rPr>
        <w:t>126.</w:t>
      </w:r>
    </w:p>
    <w:p w:rsidR="00D655A2" w:rsidRPr="00B66280" w:rsidRDefault="00D655A2" w:rsidP="00242E44">
      <w:pPr>
        <w:pStyle w:val="a3"/>
        <w:numPr>
          <w:ilvl w:val="0"/>
          <w:numId w:val="2"/>
        </w:numPr>
        <w:spacing w:line="360" w:lineRule="auto"/>
        <w:ind w:left="0" w:firstLine="142"/>
        <w:jc w:val="both"/>
        <w:rPr>
          <w:sz w:val="28"/>
          <w:szCs w:val="28"/>
        </w:rPr>
      </w:pPr>
      <w:r w:rsidRPr="00B66280">
        <w:rPr>
          <w:sz w:val="28"/>
          <w:szCs w:val="28"/>
        </w:rPr>
        <w:t>Шафаги М. «Благодарность» в ситуации побуждения к выполнению просьбы</w:t>
      </w:r>
      <w:r w:rsidRPr="00B66280">
        <w:rPr>
          <w:sz w:val="28"/>
          <w:szCs w:val="28"/>
          <w:lang w:val="uk-UA"/>
        </w:rPr>
        <w:t xml:space="preserve">. </w:t>
      </w:r>
      <w:r w:rsidRPr="00B66280">
        <w:rPr>
          <w:i/>
          <w:sz w:val="28"/>
          <w:szCs w:val="28"/>
        </w:rPr>
        <w:t>Преподаватель ХХІ века</w:t>
      </w:r>
      <w:r w:rsidRPr="00B66280">
        <w:rPr>
          <w:sz w:val="28"/>
          <w:szCs w:val="28"/>
          <w:lang w:val="uk-UA"/>
        </w:rPr>
        <w:t xml:space="preserve">, </w:t>
      </w:r>
      <w:r w:rsidRPr="00B66280">
        <w:rPr>
          <w:sz w:val="28"/>
          <w:szCs w:val="28"/>
        </w:rPr>
        <w:t>2016. С. 343-348.</w:t>
      </w:r>
    </w:p>
    <w:p w:rsidR="0062405B" w:rsidRPr="00B66280" w:rsidRDefault="0062405B" w:rsidP="00242E44">
      <w:pPr>
        <w:pStyle w:val="a3"/>
        <w:numPr>
          <w:ilvl w:val="0"/>
          <w:numId w:val="2"/>
        </w:numPr>
        <w:spacing w:line="360" w:lineRule="auto"/>
        <w:ind w:left="0" w:firstLine="142"/>
        <w:jc w:val="both"/>
        <w:rPr>
          <w:sz w:val="28"/>
          <w:szCs w:val="28"/>
        </w:rPr>
      </w:pPr>
      <w:r w:rsidRPr="00B66280">
        <w:rPr>
          <w:sz w:val="28"/>
          <w:szCs w:val="28"/>
        </w:rPr>
        <w:t xml:space="preserve">Шевченко И. С. Гибридная природа извинения: когнитивно-прагматический анализ. </w:t>
      </w:r>
      <w:r w:rsidRPr="00B66280">
        <w:rPr>
          <w:i/>
          <w:sz w:val="28"/>
          <w:szCs w:val="28"/>
        </w:rPr>
        <w:t>Жанры речи: сб. науч. ст</w:t>
      </w:r>
      <w:r w:rsidRPr="00B66280">
        <w:rPr>
          <w:sz w:val="28"/>
          <w:szCs w:val="28"/>
        </w:rPr>
        <w:t>. Саратов: Наука, 2009. С. 329-336.</w:t>
      </w:r>
    </w:p>
    <w:p w:rsidR="00404A35"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 xml:space="preserve">Шевченко І. С. Мовленнєвий акт і дискурс в когнітивно-прагматичному та історичному ракурсі. </w:t>
      </w:r>
      <w:r w:rsidRPr="00B66280">
        <w:rPr>
          <w:i/>
          <w:sz w:val="28"/>
          <w:szCs w:val="28"/>
        </w:rPr>
        <w:t>Переклад у наукових дослідженнях представників Харків</w:t>
      </w:r>
      <w:r w:rsidR="00831599" w:rsidRPr="00B66280">
        <w:rPr>
          <w:i/>
          <w:sz w:val="28"/>
          <w:szCs w:val="28"/>
        </w:rPr>
        <w:t xml:space="preserve">ської школи: </w:t>
      </w:r>
      <w:r w:rsidR="00831599" w:rsidRPr="00B66280">
        <w:rPr>
          <w:sz w:val="28"/>
          <w:szCs w:val="28"/>
        </w:rPr>
        <w:t xml:space="preserve">кол. монографія. Вінниця: Нова книга, 2013. </w:t>
      </w:r>
      <w:r w:rsidRPr="00B66280">
        <w:rPr>
          <w:sz w:val="28"/>
          <w:szCs w:val="28"/>
        </w:rPr>
        <w:t>С. 117-134.</w:t>
      </w:r>
    </w:p>
    <w:p w:rsidR="005A4436" w:rsidRPr="00B66280" w:rsidRDefault="005A4436" w:rsidP="00242E44">
      <w:pPr>
        <w:pStyle w:val="a3"/>
        <w:numPr>
          <w:ilvl w:val="0"/>
          <w:numId w:val="2"/>
        </w:numPr>
        <w:spacing w:line="360" w:lineRule="auto"/>
        <w:ind w:left="0" w:firstLine="142"/>
        <w:jc w:val="both"/>
        <w:rPr>
          <w:sz w:val="28"/>
          <w:szCs w:val="28"/>
        </w:rPr>
      </w:pPr>
      <w:r w:rsidRPr="00B66280">
        <w:rPr>
          <w:sz w:val="28"/>
          <w:szCs w:val="28"/>
        </w:rPr>
        <w:t xml:space="preserve">Шиленко Р. В. Регулирование равновесных межличностных отношений в коммуникативном пространстве. </w:t>
      </w:r>
      <w:r w:rsidRPr="00B66280">
        <w:rPr>
          <w:i/>
          <w:sz w:val="28"/>
          <w:szCs w:val="28"/>
        </w:rPr>
        <w:t>Языковое общение: процессы и единицы</w:t>
      </w:r>
      <w:r w:rsidRPr="00B66280">
        <w:rPr>
          <w:sz w:val="28"/>
          <w:szCs w:val="28"/>
        </w:rPr>
        <w:t>. Калинин: КГУ, 1988. С. 40-44.</w:t>
      </w:r>
    </w:p>
    <w:p w:rsidR="00054FCD" w:rsidRPr="00B66280" w:rsidRDefault="00141D5C" w:rsidP="00242E44">
      <w:pPr>
        <w:pStyle w:val="a3"/>
        <w:numPr>
          <w:ilvl w:val="0"/>
          <w:numId w:val="2"/>
        </w:numPr>
        <w:spacing w:line="360" w:lineRule="auto"/>
        <w:ind w:left="0" w:firstLine="142"/>
        <w:jc w:val="both"/>
        <w:rPr>
          <w:sz w:val="28"/>
          <w:szCs w:val="28"/>
        </w:rPr>
      </w:pPr>
      <w:r w:rsidRPr="00B66280">
        <w:rPr>
          <w:sz w:val="28"/>
          <w:szCs w:val="28"/>
        </w:rPr>
        <w:t>Ярцева О. А. Средства реализации речевого акта «пожелание/поздравление» (психолингвистическое исследование на материале русского, немецкого, испанского и итальянского языков). Воронеж, 2015. С. 119-124.</w:t>
      </w:r>
    </w:p>
    <w:p w:rsidR="00054FCD" w:rsidRPr="00B66280" w:rsidRDefault="00054FCD" w:rsidP="00242E44">
      <w:pPr>
        <w:pStyle w:val="a3"/>
        <w:numPr>
          <w:ilvl w:val="0"/>
          <w:numId w:val="2"/>
        </w:numPr>
        <w:spacing w:line="360" w:lineRule="auto"/>
        <w:ind w:left="0" w:firstLine="142"/>
        <w:jc w:val="both"/>
        <w:rPr>
          <w:sz w:val="28"/>
          <w:szCs w:val="28"/>
        </w:rPr>
      </w:pPr>
      <w:r w:rsidRPr="00B66280">
        <w:rPr>
          <w:sz w:val="28"/>
          <w:szCs w:val="28"/>
          <w:lang w:val="en-US"/>
        </w:rPr>
        <w:t xml:space="preserve">Aijmer K. Conversational Routines in English: Convention and Creativity. </w:t>
      </w:r>
      <w:r w:rsidRPr="00B66280">
        <w:rPr>
          <w:sz w:val="28"/>
          <w:szCs w:val="28"/>
        </w:rPr>
        <w:t>UK: Longman Group, 1996. 251 p.</w:t>
      </w:r>
    </w:p>
    <w:p w:rsidR="0087284F" w:rsidRPr="00B66280" w:rsidRDefault="0087284F" w:rsidP="00242E44">
      <w:pPr>
        <w:pStyle w:val="a3"/>
        <w:numPr>
          <w:ilvl w:val="0"/>
          <w:numId w:val="2"/>
        </w:numPr>
        <w:spacing w:line="360" w:lineRule="auto"/>
        <w:ind w:left="0" w:firstLine="142"/>
        <w:jc w:val="both"/>
        <w:rPr>
          <w:sz w:val="28"/>
          <w:szCs w:val="28"/>
          <w:lang w:val="en-US"/>
        </w:rPr>
      </w:pPr>
      <w:r w:rsidRPr="00B66280">
        <w:rPr>
          <w:sz w:val="28"/>
          <w:szCs w:val="28"/>
          <w:lang w:val="en-US"/>
        </w:rPr>
        <w:t>Austin J.</w:t>
      </w:r>
      <w:r w:rsidRPr="00B66280">
        <w:rPr>
          <w:sz w:val="28"/>
          <w:szCs w:val="28"/>
          <w:lang w:val="uk-UA"/>
        </w:rPr>
        <w:t xml:space="preserve"> </w:t>
      </w:r>
      <w:r w:rsidRPr="00B66280">
        <w:rPr>
          <w:sz w:val="28"/>
          <w:szCs w:val="28"/>
          <w:lang w:val="en-US"/>
        </w:rPr>
        <w:t>L. How to Do Things With Words</w:t>
      </w:r>
      <w:r w:rsidRPr="00B66280">
        <w:rPr>
          <w:sz w:val="28"/>
          <w:szCs w:val="28"/>
          <w:lang w:val="uk-UA"/>
        </w:rPr>
        <w:t xml:space="preserve">. </w:t>
      </w:r>
      <w:r w:rsidR="00BE6F9B" w:rsidRPr="00B66280">
        <w:rPr>
          <w:sz w:val="28"/>
          <w:szCs w:val="28"/>
          <w:lang w:val="en-US"/>
        </w:rPr>
        <w:t>Oxford, 1962</w:t>
      </w:r>
      <w:r w:rsidR="00551D36" w:rsidRPr="00B66280">
        <w:rPr>
          <w:sz w:val="28"/>
          <w:szCs w:val="28"/>
          <w:lang w:val="en-US"/>
        </w:rPr>
        <w:t xml:space="preserve">. </w:t>
      </w:r>
      <w:r w:rsidR="00BE6F9B" w:rsidRPr="00B66280">
        <w:rPr>
          <w:sz w:val="28"/>
          <w:szCs w:val="28"/>
          <w:lang w:val="en-US"/>
        </w:rPr>
        <w:t>174</w:t>
      </w:r>
      <w:r w:rsidRPr="00B66280">
        <w:rPr>
          <w:sz w:val="28"/>
          <w:szCs w:val="28"/>
          <w:lang w:val="en-US"/>
        </w:rPr>
        <w:t xml:space="preserve"> p.</w:t>
      </w:r>
    </w:p>
    <w:p w:rsidR="005725E1" w:rsidRPr="00B66280" w:rsidRDefault="005725E1"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Brown P. Politeness: Some Universals in Language Usage. New York: Cambridge University Press, 1987. </w:t>
      </w:r>
      <w:r w:rsidRPr="00B66280">
        <w:rPr>
          <w:sz w:val="28"/>
          <w:szCs w:val="28"/>
        </w:rPr>
        <w:t>345 p.</w:t>
      </w:r>
    </w:p>
    <w:p w:rsidR="00F63ED0" w:rsidRPr="00B66280" w:rsidRDefault="00F63ED0"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Brown P., Levinson S. Universals in language usage: politeness phenomena. </w:t>
      </w:r>
      <w:r w:rsidRPr="00B66280">
        <w:rPr>
          <w:i/>
          <w:sz w:val="28"/>
          <w:szCs w:val="28"/>
          <w:lang w:val="en-US"/>
        </w:rPr>
        <w:t>Questions and Politeness: strategies in social interaction</w:t>
      </w:r>
      <w:r w:rsidRPr="00B66280">
        <w:rPr>
          <w:sz w:val="28"/>
          <w:szCs w:val="28"/>
          <w:lang w:val="en-US"/>
        </w:rPr>
        <w:t xml:space="preserve">. </w:t>
      </w:r>
      <w:r w:rsidRPr="00B66280">
        <w:rPr>
          <w:sz w:val="28"/>
          <w:szCs w:val="28"/>
        </w:rPr>
        <w:t>N.Y., 1978. P. 56-310.</w:t>
      </w:r>
    </w:p>
    <w:p w:rsidR="00D82E15" w:rsidRPr="00B66280" w:rsidRDefault="00D82E15" w:rsidP="00242E44">
      <w:pPr>
        <w:pStyle w:val="a3"/>
        <w:numPr>
          <w:ilvl w:val="0"/>
          <w:numId w:val="2"/>
        </w:numPr>
        <w:spacing w:line="360" w:lineRule="auto"/>
        <w:ind w:left="0" w:firstLine="142"/>
        <w:jc w:val="both"/>
        <w:rPr>
          <w:sz w:val="28"/>
          <w:szCs w:val="28"/>
          <w:lang w:val="en-US"/>
        </w:rPr>
      </w:pPr>
      <w:r w:rsidRPr="00B66280">
        <w:rPr>
          <w:sz w:val="28"/>
          <w:szCs w:val="28"/>
          <w:lang w:val="de-DE"/>
        </w:rPr>
        <w:t xml:space="preserve">Deutschmann M. Apologising in British English. </w:t>
      </w:r>
      <w:r w:rsidRPr="00B66280">
        <w:rPr>
          <w:sz w:val="28"/>
          <w:szCs w:val="28"/>
        </w:rPr>
        <w:t>Umeå, 2003.</w:t>
      </w:r>
      <w:r w:rsidRPr="00B66280">
        <w:rPr>
          <w:sz w:val="28"/>
          <w:szCs w:val="28"/>
          <w:lang w:val="en-US"/>
        </w:rPr>
        <w:t xml:space="preserve"> 262 p.</w:t>
      </w:r>
    </w:p>
    <w:p w:rsidR="00F27860" w:rsidRPr="00B66280" w:rsidRDefault="0087284F" w:rsidP="00242E44">
      <w:pPr>
        <w:pStyle w:val="a3"/>
        <w:numPr>
          <w:ilvl w:val="0"/>
          <w:numId w:val="2"/>
        </w:numPr>
        <w:spacing w:line="360" w:lineRule="auto"/>
        <w:ind w:left="0" w:firstLine="142"/>
        <w:jc w:val="both"/>
        <w:rPr>
          <w:sz w:val="28"/>
          <w:szCs w:val="28"/>
          <w:lang w:val="en-US"/>
        </w:rPr>
      </w:pPr>
      <w:r w:rsidRPr="00B66280">
        <w:rPr>
          <w:bCs/>
          <w:iCs/>
          <w:sz w:val="28"/>
          <w:szCs w:val="28"/>
          <w:lang w:val="en-US"/>
        </w:rPr>
        <w:t>Dijk T. A. v.</w:t>
      </w:r>
      <w:r w:rsidRPr="00B66280">
        <w:rPr>
          <w:sz w:val="28"/>
          <w:szCs w:val="28"/>
          <w:lang w:val="en-US"/>
        </w:rPr>
        <w:t xml:space="preserve"> Studies in</w:t>
      </w:r>
      <w:r w:rsidR="00864E32" w:rsidRPr="00B66280">
        <w:rPr>
          <w:sz w:val="28"/>
          <w:szCs w:val="28"/>
          <w:lang w:val="en-US"/>
        </w:rPr>
        <w:t xml:space="preserve"> the pragmatics of discourse. The Hague etc.: Mouton, 1981. </w:t>
      </w:r>
      <w:r w:rsidRPr="00B66280">
        <w:rPr>
          <w:sz w:val="28"/>
          <w:szCs w:val="28"/>
          <w:lang w:val="en-US"/>
        </w:rPr>
        <w:t>344 p.</w:t>
      </w:r>
    </w:p>
    <w:p w:rsidR="00DB01DD" w:rsidRPr="00B66280" w:rsidRDefault="00B077FA" w:rsidP="00242E44">
      <w:pPr>
        <w:pStyle w:val="a3"/>
        <w:numPr>
          <w:ilvl w:val="0"/>
          <w:numId w:val="2"/>
        </w:numPr>
        <w:spacing w:line="360" w:lineRule="auto"/>
        <w:ind w:left="0" w:firstLine="142"/>
        <w:jc w:val="both"/>
        <w:rPr>
          <w:sz w:val="28"/>
          <w:szCs w:val="28"/>
          <w:lang w:val="en-US"/>
        </w:rPr>
      </w:pPr>
      <w:r w:rsidRPr="00B66280">
        <w:rPr>
          <w:sz w:val="28"/>
          <w:szCs w:val="28"/>
          <w:lang w:val="de-DE"/>
        </w:rPr>
        <w:t xml:space="preserve">Eyer P. Perlokutionen. Reihe germanistische linguistik. </w:t>
      </w:r>
      <w:r w:rsidRPr="00B66280">
        <w:rPr>
          <w:sz w:val="28"/>
          <w:szCs w:val="28"/>
        </w:rPr>
        <w:t>Tübingen: Niemeyer, 1987. S. 41-58.</w:t>
      </w:r>
    </w:p>
    <w:p w:rsidR="00C4741E" w:rsidRPr="00B66280" w:rsidRDefault="00CB441A" w:rsidP="00242E44">
      <w:pPr>
        <w:pStyle w:val="a3"/>
        <w:numPr>
          <w:ilvl w:val="0"/>
          <w:numId w:val="2"/>
        </w:numPr>
        <w:spacing w:line="360" w:lineRule="auto"/>
        <w:ind w:left="0" w:firstLine="142"/>
        <w:jc w:val="both"/>
        <w:rPr>
          <w:sz w:val="28"/>
          <w:szCs w:val="28"/>
        </w:rPr>
      </w:pPr>
      <w:r w:rsidRPr="00B66280">
        <w:rPr>
          <w:sz w:val="28"/>
          <w:szCs w:val="28"/>
          <w:lang w:val="en-US"/>
        </w:rPr>
        <w:t xml:space="preserve">Fraser B. Hedged Performatives. </w:t>
      </w:r>
      <w:r w:rsidRPr="00B66280">
        <w:rPr>
          <w:i/>
          <w:sz w:val="28"/>
          <w:szCs w:val="28"/>
          <w:lang w:val="en-US"/>
        </w:rPr>
        <w:t>Syntax and Semantics. Vol. 3. Speech Acts</w:t>
      </w:r>
      <w:r w:rsidRPr="00B66280">
        <w:rPr>
          <w:sz w:val="28"/>
          <w:szCs w:val="28"/>
          <w:lang w:val="en-US"/>
        </w:rPr>
        <w:t xml:space="preserve">. New York etc.: Academic Press, 1975. </w:t>
      </w:r>
      <w:r w:rsidRPr="00B66280">
        <w:rPr>
          <w:sz w:val="28"/>
          <w:szCs w:val="28"/>
        </w:rPr>
        <w:t>P. 187-210.</w:t>
      </w:r>
    </w:p>
    <w:p w:rsidR="00B97B8F" w:rsidRPr="00B66280" w:rsidRDefault="00B97B8F" w:rsidP="00242E44">
      <w:pPr>
        <w:pStyle w:val="a3"/>
        <w:numPr>
          <w:ilvl w:val="0"/>
          <w:numId w:val="2"/>
        </w:numPr>
        <w:spacing w:line="360" w:lineRule="auto"/>
        <w:ind w:left="0" w:firstLine="142"/>
        <w:jc w:val="both"/>
        <w:rPr>
          <w:sz w:val="28"/>
          <w:szCs w:val="28"/>
        </w:rPr>
      </w:pPr>
      <w:r w:rsidRPr="00B66280">
        <w:rPr>
          <w:sz w:val="28"/>
          <w:szCs w:val="28"/>
          <w:lang w:val="en-US"/>
        </w:rPr>
        <w:t xml:space="preserve">Goffman E. On Face-Work: an Analysis of Ritual Elements in Social Interaction. </w:t>
      </w:r>
      <w:r w:rsidRPr="00B66280">
        <w:rPr>
          <w:i/>
          <w:sz w:val="28"/>
          <w:szCs w:val="28"/>
        </w:rPr>
        <w:t>Communication in Faceto-Face Interaction</w:t>
      </w:r>
      <w:r w:rsidRPr="00B66280">
        <w:rPr>
          <w:sz w:val="28"/>
          <w:szCs w:val="28"/>
        </w:rPr>
        <w:t>. Harmondsworth, 1972.</w:t>
      </w:r>
      <w:r w:rsidRPr="00B66280">
        <w:rPr>
          <w:sz w:val="28"/>
          <w:szCs w:val="28"/>
          <w:lang w:val="en-US"/>
        </w:rPr>
        <w:t xml:space="preserve"> P. 213-231.</w:t>
      </w:r>
    </w:p>
    <w:p w:rsidR="0019655D" w:rsidRPr="00B66280" w:rsidRDefault="00B97B8F" w:rsidP="00242E44">
      <w:pPr>
        <w:pStyle w:val="a3"/>
        <w:numPr>
          <w:ilvl w:val="0"/>
          <w:numId w:val="2"/>
        </w:numPr>
        <w:spacing w:line="360" w:lineRule="auto"/>
        <w:ind w:left="0" w:firstLine="142"/>
        <w:jc w:val="both"/>
        <w:rPr>
          <w:sz w:val="28"/>
          <w:szCs w:val="28"/>
        </w:rPr>
      </w:pPr>
      <w:r w:rsidRPr="00B66280">
        <w:rPr>
          <w:sz w:val="28"/>
          <w:szCs w:val="28"/>
          <w:lang w:val="en-US"/>
        </w:rPr>
        <w:t>Grice H.</w:t>
      </w:r>
      <w:r w:rsidR="00A23A2F" w:rsidRPr="00B66280">
        <w:rPr>
          <w:sz w:val="28"/>
          <w:szCs w:val="28"/>
          <w:lang w:val="uk-UA"/>
        </w:rPr>
        <w:t xml:space="preserve"> </w:t>
      </w:r>
      <w:r w:rsidRPr="00B66280">
        <w:rPr>
          <w:sz w:val="28"/>
          <w:szCs w:val="28"/>
          <w:lang w:val="en-US"/>
        </w:rPr>
        <w:t>P. Logic and Conversation.</w:t>
      </w:r>
      <w:r w:rsidRPr="00B66280">
        <w:rPr>
          <w:i/>
          <w:sz w:val="28"/>
          <w:szCs w:val="28"/>
          <w:lang w:val="en-US"/>
        </w:rPr>
        <w:t xml:space="preserve"> Syntax and Semantics. № 3. Speech Acts.</w:t>
      </w:r>
      <w:r w:rsidRPr="00B66280">
        <w:rPr>
          <w:sz w:val="28"/>
          <w:szCs w:val="28"/>
          <w:lang w:val="en-US"/>
        </w:rPr>
        <w:t xml:space="preserve"> N.Y., etc.: Academic Press, 1975. </w:t>
      </w:r>
      <w:r w:rsidRPr="00B66280">
        <w:rPr>
          <w:sz w:val="28"/>
          <w:szCs w:val="28"/>
        </w:rPr>
        <w:t>P. 241-245.</w:t>
      </w:r>
    </w:p>
    <w:p w:rsidR="00630656" w:rsidRPr="00B66280" w:rsidRDefault="00751D3C" w:rsidP="00242E44">
      <w:pPr>
        <w:pStyle w:val="a3"/>
        <w:numPr>
          <w:ilvl w:val="0"/>
          <w:numId w:val="2"/>
        </w:numPr>
        <w:spacing w:line="360" w:lineRule="auto"/>
        <w:ind w:left="0" w:firstLine="142"/>
        <w:jc w:val="both"/>
        <w:rPr>
          <w:sz w:val="28"/>
          <w:szCs w:val="28"/>
          <w:lang w:val="de-DE"/>
        </w:rPr>
      </w:pPr>
      <w:r w:rsidRPr="00B66280">
        <w:rPr>
          <w:sz w:val="28"/>
          <w:szCs w:val="28"/>
          <w:lang w:val="en-US"/>
        </w:rPr>
        <w:t xml:space="preserve">Hochschild A. R. Emotion Work, Feeling Rules, and Social Strukture. </w:t>
      </w:r>
      <w:r w:rsidRPr="00B66280">
        <w:rPr>
          <w:i/>
          <w:sz w:val="28"/>
          <w:szCs w:val="28"/>
        </w:rPr>
        <w:t>American Journal of Sociology</w:t>
      </w:r>
      <w:r w:rsidRPr="00B66280">
        <w:rPr>
          <w:sz w:val="28"/>
          <w:szCs w:val="28"/>
        </w:rPr>
        <w:t>, 1975. P. 555-575.</w:t>
      </w:r>
    </w:p>
    <w:p w:rsidR="00630656" w:rsidRPr="00B66280" w:rsidRDefault="00630656" w:rsidP="00242E44">
      <w:pPr>
        <w:pStyle w:val="a3"/>
        <w:numPr>
          <w:ilvl w:val="0"/>
          <w:numId w:val="2"/>
        </w:numPr>
        <w:spacing w:line="360" w:lineRule="auto"/>
        <w:ind w:left="0" w:firstLine="142"/>
        <w:jc w:val="both"/>
        <w:rPr>
          <w:sz w:val="28"/>
          <w:szCs w:val="28"/>
          <w:lang w:val="de-DE"/>
        </w:rPr>
      </w:pPr>
      <w:r w:rsidRPr="00B66280">
        <w:rPr>
          <w:sz w:val="28"/>
          <w:szCs w:val="28"/>
          <w:lang w:val="de-DE"/>
        </w:rPr>
        <w:t xml:space="preserve">Holly W. Imagearbeit in Gesprächen (ein linguistisches Beschreiben des Beziehungsaspekts). </w:t>
      </w:r>
      <w:r w:rsidRPr="00B66280">
        <w:rPr>
          <w:sz w:val="28"/>
          <w:szCs w:val="28"/>
        </w:rPr>
        <w:t>Tübingen, 1979. S. 78-82.</w:t>
      </w:r>
    </w:p>
    <w:p w:rsidR="005E6AD3" w:rsidRPr="00B66280" w:rsidRDefault="005E6AD3" w:rsidP="00242E44">
      <w:pPr>
        <w:pStyle w:val="a3"/>
        <w:numPr>
          <w:ilvl w:val="0"/>
          <w:numId w:val="2"/>
        </w:numPr>
        <w:spacing w:line="360" w:lineRule="auto"/>
        <w:ind w:left="0" w:firstLine="142"/>
        <w:jc w:val="both"/>
        <w:rPr>
          <w:sz w:val="28"/>
          <w:szCs w:val="28"/>
          <w:lang w:val="uk-UA"/>
        </w:rPr>
      </w:pPr>
      <w:r w:rsidRPr="00B66280">
        <w:rPr>
          <w:sz w:val="28"/>
          <w:szCs w:val="28"/>
          <w:lang w:val="en-US"/>
        </w:rPr>
        <w:t>Krackel M. Communicative Acts and Shared knowledge in Natural Discourse. L.: Acad. Press, 1981.</w:t>
      </w:r>
      <w:r w:rsidRPr="00B66280">
        <w:rPr>
          <w:sz w:val="28"/>
          <w:szCs w:val="28"/>
          <w:lang w:val="uk-UA"/>
        </w:rPr>
        <w:t xml:space="preserve"> 316 р.</w:t>
      </w:r>
    </w:p>
    <w:p w:rsidR="00C508AD" w:rsidRPr="00B66280" w:rsidRDefault="00C508AD" w:rsidP="00242E44">
      <w:pPr>
        <w:pStyle w:val="a3"/>
        <w:numPr>
          <w:ilvl w:val="0"/>
          <w:numId w:val="2"/>
        </w:numPr>
        <w:spacing w:line="360" w:lineRule="auto"/>
        <w:ind w:left="0" w:firstLine="142"/>
        <w:jc w:val="both"/>
        <w:rPr>
          <w:sz w:val="28"/>
          <w:szCs w:val="28"/>
        </w:rPr>
      </w:pPr>
      <w:r w:rsidRPr="00B66280">
        <w:rPr>
          <w:sz w:val="28"/>
          <w:szCs w:val="28"/>
          <w:lang w:val="en-US"/>
        </w:rPr>
        <w:t xml:space="preserve">Kurzon D. The speech act status of incitement: perlocutionary acts revisited. </w:t>
      </w:r>
      <w:r w:rsidRPr="00B66280">
        <w:rPr>
          <w:i/>
          <w:sz w:val="28"/>
          <w:szCs w:val="28"/>
        </w:rPr>
        <w:t>Journal of Pragmatics</w:t>
      </w:r>
      <w:r w:rsidRPr="00B66280">
        <w:rPr>
          <w:sz w:val="28"/>
          <w:szCs w:val="28"/>
        </w:rPr>
        <w:t xml:space="preserve">, 1998. P. 571-596. </w:t>
      </w:r>
    </w:p>
    <w:p w:rsidR="00B8220B" w:rsidRPr="00B66280" w:rsidRDefault="00B8220B" w:rsidP="00242E44">
      <w:pPr>
        <w:pStyle w:val="a3"/>
        <w:numPr>
          <w:ilvl w:val="0"/>
          <w:numId w:val="2"/>
        </w:numPr>
        <w:spacing w:line="360" w:lineRule="auto"/>
        <w:ind w:left="0" w:firstLine="142"/>
        <w:jc w:val="both"/>
        <w:rPr>
          <w:sz w:val="28"/>
          <w:szCs w:val="28"/>
        </w:rPr>
      </w:pPr>
      <w:r w:rsidRPr="00B66280">
        <w:rPr>
          <w:sz w:val="28"/>
          <w:szCs w:val="28"/>
          <w:lang w:val="en-US"/>
        </w:rPr>
        <w:t xml:space="preserve">Leech G. Explorations in Semantics and Pragmatics. </w:t>
      </w:r>
      <w:r w:rsidRPr="00B66280">
        <w:rPr>
          <w:sz w:val="28"/>
          <w:szCs w:val="28"/>
        </w:rPr>
        <w:t xml:space="preserve">Amsterdam: Benjamins, 1980. 133 p. </w:t>
      </w:r>
    </w:p>
    <w:p w:rsidR="00B8220B" w:rsidRPr="00B66280" w:rsidRDefault="00B8220B" w:rsidP="00242E44">
      <w:pPr>
        <w:pStyle w:val="a3"/>
        <w:numPr>
          <w:ilvl w:val="0"/>
          <w:numId w:val="2"/>
        </w:numPr>
        <w:spacing w:line="360" w:lineRule="auto"/>
        <w:ind w:left="0" w:firstLine="142"/>
        <w:jc w:val="both"/>
        <w:rPr>
          <w:sz w:val="28"/>
          <w:szCs w:val="28"/>
          <w:lang w:val="en-US"/>
        </w:rPr>
      </w:pPr>
      <w:r w:rsidRPr="00B66280">
        <w:rPr>
          <w:sz w:val="28"/>
          <w:szCs w:val="28"/>
          <w:lang w:val="en-US"/>
        </w:rPr>
        <w:t>Leech G. Principles of Pragmatics. L.-N.Y.: Longman, 1983. 250 p.</w:t>
      </w:r>
    </w:p>
    <w:p w:rsidR="00C82643" w:rsidRPr="00B66280" w:rsidRDefault="00C82643" w:rsidP="00242E44">
      <w:pPr>
        <w:pStyle w:val="a3"/>
        <w:numPr>
          <w:ilvl w:val="0"/>
          <w:numId w:val="2"/>
        </w:numPr>
        <w:spacing w:line="360" w:lineRule="auto"/>
        <w:ind w:left="0" w:firstLine="142"/>
        <w:jc w:val="both"/>
        <w:rPr>
          <w:sz w:val="28"/>
          <w:szCs w:val="28"/>
        </w:rPr>
      </w:pPr>
      <w:r w:rsidRPr="00B66280">
        <w:rPr>
          <w:sz w:val="28"/>
          <w:szCs w:val="28"/>
          <w:lang w:val="en-US"/>
        </w:rPr>
        <w:t xml:space="preserve">Mattson Bean J., Johnstone B. Workplace reasons for saying you’re sorry: Discourse Management and Apology in Telephone Interviews. </w:t>
      </w:r>
      <w:r w:rsidRPr="00B66280">
        <w:rPr>
          <w:i/>
          <w:sz w:val="28"/>
          <w:szCs w:val="28"/>
        </w:rPr>
        <w:t>Discourse processes</w:t>
      </w:r>
      <w:r w:rsidRPr="00B66280">
        <w:rPr>
          <w:sz w:val="28"/>
          <w:szCs w:val="28"/>
          <w:lang w:val="en-US"/>
        </w:rPr>
        <w:t>,</w:t>
      </w:r>
      <w:r w:rsidRPr="00B66280">
        <w:rPr>
          <w:sz w:val="28"/>
          <w:szCs w:val="28"/>
        </w:rPr>
        <w:t xml:space="preserve"> 1994. </w:t>
      </w:r>
      <w:r w:rsidRPr="00B66280">
        <w:rPr>
          <w:sz w:val="28"/>
          <w:szCs w:val="28"/>
          <w:lang w:val="en-US"/>
        </w:rPr>
        <w:t>P. 59-81.</w:t>
      </w:r>
    </w:p>
    <w:p w:rsidR="00F51C95" w:rsidRPr="00B66280" w:rsidRDefault="00F51C95" w:rsidP="00242E44">
      <w:pPr>
        <w:pStyle w:val="a3"/>
        <w:numPr>
          <w:ilvl w:val="0"/>
          <w:numId w:val="2"/>
        </w:numPr>
        <w:spacing w:line="360" w:lineRule="auto"/>
        <w:ind w:left="0" w:firstLine="142"/>
        <w:jc w:val="both"/>
        <w:rPr>
          <w:sz w:val="28"/>
          <w:szCs w:val="28"/>
        </w:rPr>
      </w:pPr>
      <w:r w:rsidRPr="00B66280">
        <w:rPr>
          <w:sz w:val="28"/>
          <w:szCs w:val="28"/>
          <w:lang w:val="en-US"/>
        </w:rPr>
        <w:t xml:space="preserve">Marku D. Perlocutions: The Achilles’ heel of speech act theory. </w:t>
      </w:r>
      <w:r w:rsidRPr="00B66280">
        <w:rPr>
          <w:i/>
          <w:sz w:val="28"/>
          <w:szCs w:val="28"/>
        </w:rPr>
        <w:t>Journal of Pragmatics</w:t>
      </w:r>
      <w:r w:rsidRPr="00B66280">
        <w:rPr>
          <w:sz w:val="28"/>
          <w:szCs w:val="28"/>
        </w:rPr>
        <w:t>, 2000. P. 1719-1741.</w:t>
      </w:r>
    </w:p>
    <w:p w:rsidR="004273B2" w:rsidRPr="00B66280" w:rsidRDefault="004273B2" w:rsidP="00242E44">
      <w:pPr>
        <w:pStyle w:val="a3"/>
        <w:numPr>
          <w:ilvl w:val="0"/>
          <w:numId w:val="2"/>
        </w:numPr>
        <w:spacing w:line="360" w:lineRule="auto"/>
        <w:ind w:left="0" w:firstLine="142"/>
        <w:jc w:val="both"/>
        <w:rPr>
          <w:sz w:val="28"/>
          <w:szCs w:val="28"/>
        </w:rPr>
      </w:pPr>
      <w:r w:rsidRPr="00B66280">
        <w:rPr>
          <w:sz w:val="28"/>
          <w:szCs w:val="28"/>
          <w:lang w:val="de-DE"/>
        </w:rPr>
        <w:t xml:space="preserve">Marten-Cleef S. Gefühle ausdrücken. Die expressiven Sprechakte. Göppingen: Kümmerle, 1991. </w:t>
      </w:r>
      <w:r w:rsidRPr="00B66280">
        <w:rPr>
          <w:sz w:val="28"/>
          <w:szCs w:val="28"/>
        </w:rPr>
        <w:t>371 S.</w:t>
      </w:r>
    </w:p>
    <w:p w:rsidR="00B7695F" w:rsidRPr="00B66280" w:rsidRDefault="00783EA2" w:rsidP="00242E44">
      <w:pPr>
        <w:pStyle w:val="a3"/>
        <w:numPr>
          <w:ilvl w:val="0"/>
          <w:numId w:val="2"/>
        </w:numPr>
        <w:spacing w:line="360" w:lineRule="auto"/>
        <w:ind w:left="0" w:firstLine="142"/>
        <w:jc w:val="both"/>
        <w:rPr>
          <w:sz w:val="28"/>
          <w:szCs w:val="28"/>
        </w:rPr>
      </w:pPr>
      <w:r w:rsidRPr="00B66280">
        <w:rPr>
          <w:sz w:val="28"/>
          <w:szCs w:val="28"/>
          <w:lang w:val="en-US"/>
        </w:rPr>
        <w:t>Olshtain E. Apologies across Languages. C</w:t>
      </w:r>
      <w:r w:rsidRPr="00B66280">
        <w:rPr>
          <w:i/>
          <w:sz w:val="28"/>
          <w:szCs w:val="28"/>
          <w:lang w:val="en-US"/>
        </w:rPr>
        <w:t>ross-Cultural Pragmatics: Requests and Apologies</w:t>
      </w:r>
      <w:r w:rsidRPr="00B66280">
        <w:rPr>
          <w:sz w:val="28"/>
          <w:szCs w:val="28"/>
          <w:lang w:val="en-US"/>
        </w:rPr>
        <w:t xml:space="preserve">. </w:t>
      </w:r>
      <w:r w:rsidRPr="00B66280">
        <w:rPr>
          <w:sz w:val="28"/>
          <w:szCs w:val="28"/>
        </w:rPr>
        <w:t>Norwood; New Jersey: Ablex, 1989. P. 155-173.</w:t>
      </w:r>
    </w:p>
    <w:p w:rsidR="0011168D" w:rsidRPr="00B66280" w:rsidRDefault="0011168D" w:rsidP="00242E44">
      <w:pPr>
        <w:pStyle w:val="a3"/>
        <w:numPr>
          <w:ilvl w:val="0"/>
          <w:numId w:val="2"/>
        </w:numPr>
        <w:spacing w:line="360" w:lineRule="auto"/>
        <w:ind w:left="0" w:firstLine="142"/>
        <w:jc w:val="both"/>
        <w:rPr>
          <w:sz w:val="28"/>
          <w:szCs w:val="28"/>
          <w:lang w:val="uk-UA"/>
        </w:rPr>
      </w:pPr>
      <w:r w:rsidRPr="00B66280">
        <w:rPr>
          <w:sz w:val="28"/>
          <w:szCs w:val="28"/>
          <w:lang w:val="de-DE"/>
        </w:rPr>
        <w:t xml:space="preserve">Sander T. Expressive (Rede-)Handlungen. </w:t>
      </w:r>
      <w:r w:rsidRPr="00B66280">
        <w:rPr>
          <w:i/>
          <w:sz w:val="28"/>
          <w:szCs w:val="28"/>
          <w:lang w:val="en-US"/>
        </w:rPr>
        <w:t>Studia culturologica series</w:t>
      </w:r>
      <w:r w:rsidRPr="00B66280">
        <w:rPr>
          <w:sz w:val="28"/>
          <w:szCs w:val="28"/>
          <w:lang w:val="en-US"/>
        </w:rPr>
        <w:t>. Germany, 2003. S. 7-34.</w:t>
      </w:r>
    </w:p>
    <w:p w:rsidR="00F557D6" w:rsidRPr="00B66280" w:rsidRDefault="00D94CB6" w:rsidP="00242E44">
      <w:pPr>
        <w:pStyle w:val="a3"/>
        <w:numPr>
          <w:ilvl w:val="0"/>
          <w:numId w:val="2"/>
        </w:numPr>
        <w:spacing w:line="360" w:lineRule="auto"/>
        <w:ind w:left="0" w:firstLine="142"/>
        <w:jc w:val="both"/>
        <w:rPr>
          <w:sz w:val="28"/>
          <w:szCs w:val="28"/>
          <w:lang w:val="uk-UA"/>
        </w:rPr>
      </w:pPr>
      <w:r w:rsidRPr="00B66280">
        <w:rPr>
          <w:sz w:val="28"/>
          <w:szCs w:val="28"/>
          <w:lang w:val="de-DE"/>
        </w:rPr>
        <w:t xml:space="preserve">Searle J. R. Ausdruck und Bedeutung. </w:t>
      </w:r>
      <w:r w:rsidRPr="00B66280">
        <w:rPr>
          <w:sz w:val="28"/>
          <w:szCs w:val="28"/>
        </w:rPr>
        <w:t xml:space="preserve">Frankfurt, 1982. 224 </w:t>
      </w:r>
      <w:r w:rsidRPr="00B66280">
        <w:rPr>
          <w:sz w:val="28"/>
          <w:szCs w:val="28"/>
          <w:lang w:val="en-US"/>
        </w:rPr>
        <w:t>S.</w:t>
      </w:r>
    </w:p>
    <w:p w:rsidR="00F557D6" w:rsidRPr="00B66280" w:rsidRDefault="00F557D6" w:rsidP="00242E44">
      <w:pPr>
        <w:pStyle w:val="a3"/>
        <w:numPr>
          <w:ilvl w:val="0"/>
          <w:numId w:val="2"/>
        </w:numPr>
        <w:spacing w:line="360" w:lineRule="auto"/>
        <w:ind w:left="0" w:firstLine="142"/>
        <w:jc w:val="both"/>
        <w:rPr>
          <w:sz w:val="28"/>
          <w:szCs w:val="28"/>
          <w:lang w:val="uk-UA"/>
        </w:rPr>
      </w:pPr>
      <w:r w:rsidRPr="00B66280">
        <w:rPr>
          <w:sz w:val="28"/>
          <w:szCs w:val="28"/>
          <w:lang w:val="en-US"/>
        </w:rPr>
        <w:t>Searle J.</w:t>
      </w:r>
      <w:r w:rsidRPr="00B66280">
        <w:rPr>
          <w:sz w:val="28"/>
          <w:szCs w:val="28"/>
          <w:lang w:val="fr-FR"/>
        </w:rPr>
        <w:t xml:space="preserve"> </w:t>
      </w:r>
      <w:r w:rsidRPr="00B66280">
        <w:rPr>
          <w:sz w:val="28"/>
          <w:szCs w:val="28"/>
          <w:lang w:val="en-US"/>
        </w:rPr>
        <w:t xml:space="preserve">R. Expression and Meaning. </w:t>
      </w:r>
      <w:r w:rsidRPr="00B66280">
        <w:rPr>
          <w:i/>
          <w:sz w:val="28"/>
          <w:szCs w:val="28"/>
          <w:lang w:val="en-US"/>
        </w:rPr>
        <w:t>Studies in the theory of speech acts</w:t>
      </w:r>
      <w:r w:rsidRPr="00B66280">
        <w:rPr>
          <w:sz w:val="28"/>
          <w:szCs w:val="28"/>
          <w:lang w:val="en-US"/>
        </w:rPr>
        <w:t xml:space="preserve">. </w:t>
      </w:r>
      <w:r w:rsidRPr="00B66280">
        <w:rPr>
          <w:sz w:val="28"/>
          <w:szCs w:val="28"/>
        </w:rPr>
        <w:t>New York: Cambridge University Press, 1979. 187 p.</w:t>
      </w:r>
    </w:p>
    <w:p w:rsidR="00CB0674" w:rsidRPr="00B66280" w:rsidRDefault="00CB0674"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Searle J. R., Vanderveken D. Foundations of Illocutionary Logic. </w:t>
      </w:r>
      <w:r w:rsidRPr="00B66280">
        <w:rPr>
          <w:sz w:val="28"/>
          <w:szCs w:val="28"/>
        </w:rPr>
        <w:t>Cambridge: Cambridge University Press, 1985. 227 p.</w:t>
      </w:r>
    </w:p>
    <w:p w:rsidR="007F3FB1" w:rsidRPr="00B66280" w:rsidRDefault="007F3FB1"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Searle J. R. Speech acts: An Essay in the Philosophy of Language. </w:t>
      </w:r>
      <w:r w:rsidRPr="00B66280">
        <w:rPr>
          <w:sz w:val="28"/>
          <w:szCs w:val="28"/>
        </w:rPr>
        <w:t>Cambridge: Cambridge University Press, Cambridge, 1969. 203 p.</w:t>
      </w:r>
    </w:p>
    <w:p w:rsidR="00D679BE" w:rsidRPr="00B66280" w:rsidRDefault="0087284F" w:rsidP="00242E44">
      <w:pPr>
        <w:pStyle w:val="a3"/>
        <w:numPr>
          <w:ilvl w:val="0"/>
          <w:numId w:val="2"/>
        </w:numPr>
        <w:spacing w:line="360" w:lineRule="auto"/>
        <w:ind w:left="0" w:firstLine="142"/>
        <w:jc w:val="both"/>
        <w:rPr>
          <w:sz w:val="28"/>
          <w:szCs w:val="28"/>
          <w:lang w:val="en-US"/>
        </w:rPr>
      </w:pPr>
      <w:r w:rsidRPr="00B66280">
        <w:rPr>
          <w:bCs/>
          <w:iCs/>
          <w:sz w:val="28"/>
          <w:szCs w:val="28"/>
          <w:lang w:val="en-US"/>
        </w:rPr>
        <w:t>Searle J.</w:t>
      </w:r>
      <w:r w:rsidRPr="00B66280">
        <w:rPr>
          <w:bCs/>
          <w:iCs/>
          <w:sz w:val="28"/>
          <w:szCs w:val="28"/>
          <w:lang w:val="uk-UA"/>
        </w:rPr>
        <w:t xml:space="preserve"> </w:t>
      </w:r>
      <w:r w:rsidRPr="00B66280">
        <w:rPr>
          <w:bCs/>
          <w:iCs/>
          <w:sz w:val="28"/>
          <w:szCs w:val="28"/>
          <w:lang w:val="en-US"/>
        </w:rPr>
        <w:t>R., Kiefer F., Bierwisch M.</w:t>
      </w:r>
      <w:r w:rsidRPr="00B66280">
        <w:rPr>
          <w:sz w:val="28"/>
          <w:szCs w:val="28"/>
          <w:lang w:val="en-US"/>
        </w:rPr>
        <w:t xml:space="preserve"> Spee</w:t>
      </w:r>
      <w:r w:rsidR="00552B8A" w:rsidRPr="00B66280">
        <w:rPr>
          <w:sz w:val="28"/>
          <w:szCs w:val="28"/>
          <w:lang w:val="en-US"/>
        </w:rPr>
        <w:t xml:space="preserve">ch act theory and pragmatics. </w:t>
      </w:r>
      <w:r w:rsidRPr="00B66280">
        <w:rPr>
          <w:sz w:val="28"/>
          <w:szCs w:val="28"/>
          <w:lang w:val="en-US"/>
        </w:rPr>
        <w:t>D. etc.: Reidel, 1980.</w:t>
      </w:r>
      <w:r w:rsidRPr="00B66280">
        <w:rPr>
          <w:sz w:val="28"/>
          <w:szCs w:val="28"/>
          <w:lang w:val="uk-UA"/>
        </w:rPr>
        <w:t xml:space="preserve"> </w:t>
      </w:r>
      <w:r w:rsidRPr="00B66280">
        <w:rPr>
          <w:sz w:val="28"/>
          <w:szCs w:val="28"/>
          <w:lang w:val="en-US"/>
        </w:rPr>
        <w:t>pp. 71-95.</w:t>
      </w:r>
    </w:p>
    <w:p w:rsidR="0087284F" w:rsidRPr="00B66280" w:rsidRDefault="0087284F" w:rsidP="00242E44">
      <w:pPr>
        <w:pStyle w:val="a3"/>
        <w:numPr>
          <w:ilvl w:val="0"/>
          <w:numId w:val="2"/>
        </w:numPr>
        <w:spacing w:line="360" w:lineRule="auto"/>
        <w:ind w:left="0" w:firstLine="142"/>
        <w:jc w:val="both"/>
        <w:rPr>
          <w:sz w:val="28"/>
          <w:szCs w:val="28"/>
          <w:lang w:val="en-US"/>
        </w:rPr>
      </w:pPr>
      <w:r w:rsidRPr="00B66280">
        <w:rPr>
          <w:sz w:val="28"/>
          <w:szCs w:val="28"/>
          <w:lang w:val="en-US"/>
        </w:rPr>
        <w:t>Sperber D., Wilson D. Relevance:</w:t>
      </w:r>
      <w:r w:rsidR="00E70E24" w:rsidRPr="00B66280">
        <w:rPr>
          <w:sz w:val="28"/>
          <w:szCs w:val="28"/>
          <w:lang w:val="en-US"/>
        </w:rPr>
        <w:t xml:space="preserve"> Communication and Cognition. </w:t>
      </w:r>
      <w:r w:rsidRPr="00B66280">
        <w:rPr>
          <w:sz w:val="28"/>
          <w:szCs w:val="28"/>
          <w:lang w:val="en-US"/>
        </w:rPr>
        <w:t>Cambridge (Mass): H</w:t>
      </w:r>
      <w:r w:rsidR="00E70E24" w:rsidRPr="00B66280">
        <w:rPr>
          <w:sz w:val="28"/>
          <w:szCs w:val="28"/>
          <w:lang w:val="en-US"/>
        </w:rPr>
        <w:t>arvard University Press, 1986.</w:t>
      </w:r>
      <w:r w:rsidRPr="00B66280">
        <w:rPr>
          <w:sz w:val="28"/>
          <w:szCs w:val="28"/>
          <w:lang w:val="en-US"/>
        </w:rPr>
        <w:t xml:space="preserve"> 279 p.</w:t>
      </w:r>
    </w:p>
    <w:p w:rsidR="00491CDF" w:rsidRPr="00B66280" w:rsidRDefault="00DC36FE"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Strawson P. P. Introduction to Logical Theory. </w:t>
      </w:r>
      <w:r w:rsidRPr="00B66280">
        <w:rPr>
          <w:sz w:val="28"/>
          <w:szCs w:val="28"/>
        </w:rPr>
        <w:t>London: Methuen, 1967. 266 p.</w:t>
      </w:r>
    </w:p>
    <w:p w:rsidR="00491CDF" w:rsidRPr="00B66280" w:rsidRDefault="00491CDF"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Tavuchis N. Mea Culpa: A Sociology of Apology and Reconciliation. </w:t>
      </w:r>
      <w:r w:rsidRPr="00B66280">
        <w:rPr>
          <w:sz w:val="28"/>
          <w:szCs w:val="28"/>
        </w:rPr>
        <w:t>Stanford, CA: Stanford U. P., 1991. 153 p.</w:t>
      </w:r>
    </w:p>
    <w:p w:rsidR="00E22B87" w:rsidRPr="00B66280" w:rsidRDefault="00E22B87"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Tsui A. English Conversation. UK: Oxford University Press, 1994. </w:t>
      </w:r>
      <w:r w:rsidRPr="00B66280">
        <w:rPr>
          <w:sz w:val="28"/>
          <w:szCs w:val="28"/>
        </w:rPr>
        <w:t>295 p.</w:t>
      </w:r>
    </w:p>
    <w:p w:rsidR="00CB57AC" w:rsidRPr="00B66280" w:rsidRDefault="00CB57AC"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Vanderveken D. Meaning and Speech Acts. </w:t>
      </w:r>
      <w:r w:rsidRPr="00B66280">
        <w:rPr>
          <w:i/>
          <w:sz w:val="28"/>
          <w:szCs w:val="28"/>
          <w:lang w:val="en-US"/>
        </w:rPr>
        <w:t>Principles of Language Use.</w:t>
      </w:r>
      <w:r w:rsidRPr="00B66280">
        <w:rPr>
          <w:sz w:val="28"/>
          <w:szCs w:val="28"/>
          <w:lang w:val="en-US"/>
        </w:rPr>
        <w:t xml:space="preserve"> Cambridge: Cambridge University Press, 1994. </w:t>
      </w:r>
      <w:r w:rsidRPr="00B66280">
        <w:rPr>
          <w:sz w:val="28"/>
          <w:szCs w:val="28"/>
        </w:rPr>
        <w:t>Vol.1. 208 р.</w:t>
      </w:r>
    </w:p>
    <w:p w:rsidR="000C0499" w:rsidRPr="00B66280" w:rsidRDefault="000C0499"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Wierzbicka A. Cross-Cultural Pragmatics. The Semantics of Human Interaction. </w:t>
      </w:r>
      <w:r w:rsidRPr="00B66280">
        <w:rPr>
          <w:sz w:val="28"/>
          <w:szCs w:val="28"/>
        </w:rPr>
        <w:t xml:space="preserve">Berlin: Mouton de Gruyter, 1991. </w:t>
      </w:r>
      <w:r w:rsidRPr="00B66280">
        <w:rPr>
          <w:sz w:val="28"/>
          <w:szCs w:val="28"/>
          <w:lang w:val="uk-UA"/>
        </w:rPr>
        <w:t>502 р.</w:t>
      </w:r>
    </w:p>
    <w:p w:rsidR="00486F5E" w:rsidRPr="00B66280" w:rsidRDefault="000C0499"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Wierzbicka A. English Speech Act Verbs: A Semantic Dictionary. </w:t>
      </w:r>
      <w:r w:rsidRPr="00B66280">
        <w:rPr>
          <w:sz w:val="28"/>
          <w:szCs w:val="28"/>
        </w:rPr>
        <w:t xml:space="preserve">Sydney: Academic Press, 1987. 397p. </w:t>
      </w:r>
    </w:p>
    <w:p w:rsidR="00486F5E" w:rsidRPr="00B66280" w:rsidRDefault="00486F5E" w:rsidP="00242E44">
      <w:pPr>
        <w:pStyle w:val="a3"/>
        <w:numPr>
          <w:ilvl w:val="0"/>
          <w:numId w:val="2"/>
        </w:numPr>
        <w:spacing w:line="360" w:lineRule="auto"/>
        <w:ind w:left="0" w:firstLine="142"/>
        <w:jc w:val="both"/>
        <w:rPr>
          <w:sz w:val="28"/>
          <w:szCs w:val="28"/>
          <w:lang w:val="uk-UA"/>
        </w:rPr>
      </w:pPr>
      <w:r w:rsidRPr="00B66280">
        <w:rPr>
          <w:sz w:val="28"/>
          <w:szCs w:val="28"/>
          <w:lang w:val="en-US"/>
        </w:rPr>
        <w:t xml:space="preserve">Wolfson N. Problems in the comparison of speech acts across cultures. </w:t>
      </w:r>
      <w:r w:rsidRPr="00B66280">
        <w:rPr>
          <w:i/>
          <w:sz w:val="28"/>
          <w:szCs w:val="28"/>
          <w:lang w:val="en-US"/>
        </w:rPr>
        <w:t>Cross-cultural pragmatics: Requests and apologies</w:t>
      </w:r>
      <w:r w:rsidRPr="00B66280">
        <w:rPr>
          <w:sz w:val="28"/>
          <w:szCs w:val="28"/>
          <w:lang w:val="en-US"/>
        </w:rPr>
        <w:t>. Norwood, NJ: Ablex, 1989. P. 174-196.</w:t>
      </w:r>
    </w:p>
    <w:p w:rsidR="000C0499" w:rsidRPr="00B66280" w:rsidRDefault="000C0499" w:rsidP="00242E44">
      <w:pPr>
        <w:pStyle w:val="a3"/>
        <w:numPr>
          <w:ilvl w:val="0"/>
          <w:numId w:val="2"/>
        </w:numPr>
        <w:spacing w:line="360" w:lineRule="auto"/>
        <w:ind w:left="0" w:firstLine="142"/>
        <w:jc w:val="both"/>
        <w:rPr>
          <w:sz w:val="28"/>
          <w:szCs w:val="28"/>
        </w:rPr>
      </w:pPr>
      <w:r w:rsidRPr="00B66280">
        <w:rPr>
          <w:sz w:val="28"/>
          <w:szCs w:val="28"/>
          <w:lang w:val="de-DE"/>
        </w:rPr>
        <w:t xml:space="preserve">Wunderlich D. Studien zur Sprechakttheorie. </w:t>
      </w:r>
      <w:r w:rsidRPr="00B66280">
        <w:rPr>
          <w:sz w:val="28"/>
          <w:szCs w:val="28"/>
        </w:rPr>
        <w:t>Frankfurt/M.: Suhrkamp, 1976. 416 S.</w:t>
      </w:r>
    </w:p>
    <w:p w:rsidR="00760252" w:rsidRPr="00B66280" w:rsidRDefault="00760252" w:rsidP="00242E44">
      <w:pPr>
        <w:pStyle w:val="a3"/>
        <w:spacing w:line="360" w:lineRule="auto"/>
        <w:ind w:left="709" w:firstLine="142"/>
        <w:jc w:val="both"/>
        <w:rPr>
          <w:sz w:val="28"/>
          <w:szCs w:val="28"/>
          <w:lang w:val="en-US"/>
        </w:rPr>
      </w:pPr>
    </w:p>
    <w:p w:rsidR="0087284F" w:rsidRPr="00B66280" w:rsidRDefault="0087284F" w:rsidP="00242E44">
      <w:pPr>
        <w:pStyle w:val="a3"/>
        <w:tabs>
          <w:tab w:val="left" w:pos="6022"/>
        </w:tabs>
        <w:spacing w:line="360" w:lineRule="auto"/>
        <w:ind w:left="1070" w:firstLine="142"/>
        <w:jc w:val="center"/>
        <w:rPr>
          <w:b/>
          <w:sz w:val="28"/>
          <w:szCs w:val="28"/>
          <w:lang w:val="uk-UA"/>
        </w:rPr>
      </w:pPr>
      <w:r w:rsidRPr="00B66280">
        <w:rPr>
          <w:b/>
          <w:sz w:val="28"/>
          <w:szCs w:val="28"/>
          <w:lang w:val="uk-UA"/>
        </w:rPr>
        <w:t>ДОВІДКОВА ЛІТЕРАТРУРА</w:t>
      </w:r>
    </w:p>
    <w:p w:rsidR="00B41EDF" w:rsidRPr="00F90817" w:rsidRDefault="0087284F" w:rsidP="00242E44">
      <w:pPr>
        <w:pStyle w:val="a3"/>
        <w:numPr>
          <w:ilvl w:val="0"/>
          <w:numId w:val="2"/>
        </w:numPr>
        <w:spacing w:line="360" w:lineRule="auto"/>
        <w:ind w:left="0" w:firstLine="142"/>
        <w:jc w:val="both"/>
        <w:rPr>
          <w:sz w:val="28"/>
          <w:szCs w:val="28"/>
        </w:rPr>
      </w:pPr>
      <w:r w:rsidRPr="00B66280">
        <w:rPr>
          <w:sz w:val="28"/>
          <w:szCs w:val="28"/>
        </w:rPr>
        <w:t>(CЛТ) Ахманова О.</w:t>
      </w:r>
      <w:r w:rsidRPr="00B66280">
        <w:rPr>
          <w:sz w:val="28"/>
          <w:szCs w:val="28"/>
          <w:lang w:val="uk-UA"/>
        </w:rPr>
        <w:t xml:space="preserve"> </w:t>
      </w:r>
      <w:r w:rsidRPr="00B66280">
        <w:rPr>
          <w:sz w:val="28"/>
          <w:szCs w:val="28"/>
        </w:rPr>
        <w:t xml:space="preserve">С. Словарь лингвистических терминов. </w:t>
      </w:r>
      <w:r w:rsidRPr="00B66280">
        <w:rPr>
          <w:sz w:val="28"/>
          <w:szCs w:val="28"/>
          <w:shd w:val="clear" w:color="auto" w:fill="FFFFFF"/>
        </w:rPr>
        <w:t>М.: Едиториал УРСС, 2004. 576 с.</w:t>
      </w:r>
    </w:p>
    <w:p w:rsidR="0018672F" w:rsidRPr="00B66280" w:rsidRDefault="00F90817" w:rsidP="00242E44">
      <w:pPr>
        <w:pStyle w:val="a3"/>
        <w:numPr>
          <w:ilvl w:val="0"/>
          <w:numId w:val="2"/>
        </w:numPr>
        <w:spacing w:line="360" w:lineRule="auto"/>
        <w:ind w:left="0" w:firstLine="142"/>
        <w:jc w:val="both"/>
        <w:rPr>
          <w:rStyle w:val="aa"/>
          <w:i w:val="0"/>
          <w:iCs w:val="0"/>
          <w:sz w:val="28"/>
          <w:szCs w:val="28"/>
          <w:lang w:val="uk-UA"/>
        </w:rPr>
      </w:pPr>
      <w:r w:rsidRPr="00B66280">
        <w:rPr>
          <w:rStyle w:val="aa"/>
          <w:i w:val="0"/>
          <w:sz w:val="28"/>
          <w:szCs w:val="28"/>
        </w:rPr>
        <w:t xml:space="preserve"> </w:t>
      </w:r>
      <w:r w:rsidR="00950934" w:rsidRPr="00B66280">
        <w:rPr>
          <w:rStyle w:val="aa"/>
          <w:i w:val="0"/>
          <w:sz w:val="28"/>
          <w:szCs w:val="28"/>
        </w:rPr>
        <w:t>(НС) Ефремова Т. Ф. Новый словарь русского языка. Толково-словообразовательный. М.: Русский язык, 2005. 1168 с.</w:t>
      </w:r>
    </w:p>
    <w:p w:rsidR="00FA3C24" w:rsidRPr="00B66280" w:rsidRDefault="00F90817" w:rsidP="00242E44">
      <w:pPr>
        <w:pStyle w:val="a3"/>
        <w:numPr>
          <w:ilvl w:val="0"/>
          <w:numId w:val="2"/>
        </w:numPr>
        <w:spacing w:line="360" w:lineRule="auto"/>
        <w:ind w:left="0" w:firstLine="142"/>
        <w:jc w:val="both"/>
        <w:rPr>
          <w:sz w:val="28"/>
          <w:szCs w:val="28"/>
        </w:rPr>
      </w:pPr>
      <w:r w:rsidRPr="00B66280">
        <w:rPr>
          <w:sz w:val="28"/>
          <w:szCs w:val="28"/>
        </w:rPr>
        <w:t xml:space="preserve"> </w:t>
      </w:r>
      <w:r w:rsidR="0087284F" w:rsidRPr="00B66280">
        <w:rPr>
          <w:sz w:val="28"/>
          <w:szCs w:val="28"/>
        </w:rPr>
        <w:t>(ЛЭС)</w:t>
      </w:r>
      <w:r w:rsidR="0087284F" w:rsidRPr="00B66280">
        <w:rPr>
          <w:sz w:val="28"/>
          <w:szCs w:val="28"/>
          <w:lang w:val="uk-UA"/>
        </w:rPr>
        <w:t xml:space="preserve"> </w:t>
      </w:r>
      <w:r w:rsidR="0087284F" w:rsidRPr="00B66280">
        <w:rPr>
          <w:sz w:val="28"/>
          <w:szCs w:val="28"/>
        </w:rPr>
        <w:t>Лингвистическ</w:t>
      </w:r>
      <w:r w:rsidR="003D7ADB" w:rsidRPr="00B66280">
        <w:rPr>
          <w:sz w:val="28"/>
          <w:szCs w:val="28"/>
        </w:rPr>
        <w:t xml:space="preserve">ий энциклопедический словарь. </w:t>
      </w:r>
      <w:r w:rsidR="0087284F" w:rsidRPr="00B66280">
        <w:rPr>
          <w:sz w:val="28"/>
          <w:szCs w:val="28"/>
        </w:rPr>
        <w:t>М.: Большая Российская э</w:t>
      </w:r>
      <w:r w:rsidR="003D7ADB" w:rsidRPr="00B66280">
        <w:rPr>
          <w:sz w:val="28"/>
          <w:szCs w:val="28"/>
        </w:rPr>
        <w:t xml:space="preserve">нциклопедия, 2002. под ред. В. Н. Ярцевой. </w:t>
      </w:r>
      <w:r w:rsidR="0087284F" w:rsidRPr="00B66280">
        <w:rPr>
          <w:sz w:val="28"/>
          <w:szCs w:val="28"/>
        </w:rPr>
        <w:t>710 с.</w:t>
      </w:r>
    </w:p>
    <w:p w:rsidR="00FA3C24" w:rsidRPr="00B66280" w:rsidRDefault="00FA3C24" w:rsidP="00242E44">
      <w:pPr>
        <w:pStyle w:val="a3"/>
        <w:numPr>
          <w:ilvl w:val="0"/>
          <w:numId w:val="2"/>
        </w:numPr>
        <w:spacing w:line="360" w:lineRule="auto"/>
        <w:ind w:left="0" w:firstLine="142"/>
        <w:jc w:val="both"/>
        <w:rPr>
          <w:sz w:val="28"/>
          <w:szCs w:val="28"/>
        </w:rPr>
      </w:pPr>
      <w:r w:rsidRPr="00B66280">
        <w:rPr>
          <w:sz w:val="28"/>
          <w:szCs w:val="28"/>
        </w:rPr>
        <w:t>(ТС) Лопатин В. В., Лопатина Л. Е. Толковый словарь современного русского языка. М.: Эксмо, 2013. 928 с</w:t>
      </w:r>
      <w:r w:rsidRPr="00B66280">
        <w:rPr>
          <w:sz w:val="28"/>
          <w:szCs w:val="28"/>
          <w:lang w:val="uk-UA"/>
        </w:rPr>
        <w:t>.</w:t>
      </w:r>
    </w:p>
    <w:p w:rsidR="00073AB9" w:rsidRPr="00B66280" w:rsidRDefault="00073AB9" w:rsidP="00242E44">
      <w:pPr>
        <w:pStyle w:val="a3"/>
        <w:numPr>
          <w:ilvl w:val="0"/>
          <w:numId w:val="2"/>
        </w:numPr>
        <w:spacing w:line="360" w:lineRule="auto"/>
        <w:ind w:left="0" w:firstLine="142"/>
        <w:jc w:val="both"/>
        <w:rPr>
          <w:sz w:val="28"/>
          <w:szCs w:val="28"/>
        </w:rPr>
      </w:pPr>
      <w:r w:rsidRPr="00B66280">
        <w:rPr>
          <w:sz w:val="28"/>
          <w:szCs w:val="28"/>
        </w:rPr>
        <w:t>(ТСО) Ожегов С. И. Толковый словарь русского языка. М.: Мир и Образование, Оникс, 2011. 736 с.</w:t>
      </w:r>
    </w:p>
    <w:p w:rsidR="0087284F" w:rsidRPr="00B66280" w:rsidRDefault="0087284F" w:rsidP="00242E44">
      <w:pPr>
        <w:pStyle w:val="a3"/>
        <w:numPr>
          <w:ilvl w:val="0"/>
          <w:numId w:val="2"/>
        </w:numPr>
        <w:spacing w:line="360" w:lineRule="auto"/>
        <w:ind w:left="0" w:firstLine="142"/>
        <w:jc w:val="both"/>
        <w:rPr>
          <w:sz w:val="28"/>
          <w:szCs w:val="28"/>
        </w:rPr>
      </w:pPr>
      <w:r w:rsidRPr="00B66280">
        <w:rPr>
          <w:sz w:val="28"/>
          <w:szCs w:val="28"/>
        </w:rPr>
        <w:t>(СЛ) Селіванова О. О. Сучасна лінгвістика.</w:t>
      </w:r>
      <w:r w:rsidR="003D7ADB" w:rsidRPr="00B66280">
        <w:rPr>
          <w:sz w:val="28"/>
          <w:szCs w:val="28"/>
        </w:rPr>
        <w:t xml:space="preserve"> Термінологічна енциклопедія. </w:t>
      </w:r>
      <w:r w:rsidRPr="00B66280">
        <w:rPr>
          <w:sz w:val="28"/>
          <w:szCs w:val="28"/>
        </w:rPr>
        <w:t xml:space="preserve">Полтава: </w:t>
      </w:r>
      <w:r w:rsidR="003D7ADB" w:rsidRPr="00B66280">
        <w:rPr>
          <w:sz w:val="28"/>
          <w:szCs w:val="28"/>
          <w:shd w:val="clear" w:color="auto" w:fill="FFFFFF"/>
        </w:rPr>
        <w:t xml:space="preserve">Довкілля-К, 2006. </w:t>
      </w:r>
      <w:r w:rsidRPr="00B66280">
        <w:rPr>
          <w:sz w:val="28"/>
          <w:szCs w:val="28"/>
          <w:shd w:val="clear" w:color="auto" w:fill="FFFFFF"/>
        </w:rPr>
        <w:t xml:space="preserve">716 с. </w:t>
      </w:r>
    </w:p>
    <w:p w:rsidR="00991545" w:rsidRPr="00B66280" w:rsidRDefault="00F90817" w:rsidP="00242E44">
      <w:pPr>
        <w:pStyle w:val="a3"/>
        <w:numPr>
          <w:ilvl w:val="0"/>
          <w:numId w:val="2"/>
        </w:numPr>
        <w:spacing w:line="360" w:lineRule="auto"/>
        <w:ind w:left="0" w:firstLine="142"/>
        <w:jc w:val="both"/>
        <w:rPr>
          <w:sz w:val="28"/>
          <w:szCs w:val="28"/>
        </w:rPr>
      </w:pPr>
      <w:r w:rsidRPr="00B66280">
        <w:rPr>
          <w:bCs/>
          <w:kern w:val="36"/>
          <w:sz w:val="28"/>
          <w:szCs w:val="28"/>
          <w:lang w:val="uk-UA"/>
        </w:rPr>
        <w:t xml:space="preserve"> </w:t>
      </w:r>
      <w:r w:rsidR="00991545" w:rsidRPr="00B66280">
        <w:rPr>
          <w:bCs/>
          <w:kern w:val="36"/>
          <w:sz w:val="28"/>
          <w:szCs w:val="28"/>
          <w:lang w:val="uk-UA"/>
        </w:rPr>
        <w:t xml:space="preserve">(УТС) </w:t>
      </w:r>
      <w:r w:rsidR="00991545" w:rsidRPr="00B66280">
        <w:rPr>
          <w:bCs/>
          <w:kern w:val="36"/>
          <w:sz w:val="28"/>
          <w:szCs w:val="28"/>
        </w:rPr>
        <w:t>Український тлумачний словник</w:t>
      </w:r>
      <w:r w:rsidR="00991545" w:rsidRPr="00B66280">
        <w:rPr>
          <w:bCs/>
          <w:kern w:val="36"/>
          <w:sz w:val="28"/>
          <w:szCs w:val="28"/>
          <w:lang w:val="uk-UA"/>
        </w:rPr>
        <w:t>.</w:t>
      </w:r>
      <w:r w:rsidR="00991545" w:rsidRPr="00B66280">
        <w:rPr>
          <w:b/>
          <w:bCs/>
          <w:kern w:val="36"/>
          <w:sz w:val="28"/>
          <w:szCs w:val="28"/>
          <w:lang w:val="uk-UA"/>
        </w:rPr>
        <w:t xml:space="preserve"> </w:t>
      </w:r>
      <w:r w:rsidR="00923D6D" w:rsidRPr="00B66280">
        <w:rPr>
          <w:sz w:val="28"/>
          <w:szCs w:val="28"/>
          <w:bdr w:val="none" w:sz="0" w:space="0" w:color="auto" w:frame="1"/>
          <w:lang w:val="uk-UA"/>
        </w:rPr>
        <w:t>Перун, 1969. пі</w:t>
      </w:r>
      <w:r w:rsidR="00991545" w:rsidRPr="00B66280">
        <w:rPr>
          <w:sz w:val="28"/>
          <w:szCs w:val="28"/>
          <w:bdr w:val="none" w:sz="0" w:space="0" w:color="auto" w:frame="1"/>
          <w:lang w:val="uk-UA"/>
        </w:rPr>
        <w:t xml:space="preserve">д ред. </w:t>
      </w:r>
      <w:r w:rsidR="00991545" w:rsidRPr="00B66280">
        <w:rPr>
          <w:sz w:val="28"/>
          <w:szCs w:val="28"/>
          <w:bdr w:val="none" w:sz="0" w:space="0" w:color="auto" w:frame="1"/>
        </w:rPr>
        <w:t>В</w:t>
      </w:r>
      <w:r w:rsidR="00991545" w:rsidRPr="00B66280">
        <w:rPr>
          <w:sz w:val="28"/>
          <w:szCs w:val="28"/>
          <w:bdr w:val="none" w:sz="0" w:space="0" w:color="auto" w:frame="1"/>
          <w:lang w:val="uk-UA"/>
        </w:rPr>
        <w:t>.</w:t>
      </w:r>
      <w:r w:rsidR="00991545" w:rsidRPr="00B66280">
        <w:rPr>
          <w:sz w:val="28"/>
          <w:szCs w:val="28"/>
          <w:bdr w:val="none" w:sz="0" w:space="0" w:color="auto" w:frame="1"/>
        </w:rPr>
        <w:t xml:space="preserve"> </w:t>
      </w:r>
      <w:r w:rsidR="00991545" w:rsidRPr="00B66280">
        <w:rPr>
          <w:sz w:val="28"/>
          <w:szCs w:val="28"/>
          <w:bdr w:val="none" w:sz="0" w:space="0" w:color="auto" w:frame="1"/>
          <w:lang w:val="uk-UA"/>
        </w:rPr>
        <w:t xml:space="preserve">Т. </w:t>
      </w:r>
      <w:r w:rsidR="00991545" w:rsidRPr="00B66280">
        <w:rPr>
          <w:sz w:val="28"/>
          <w:szCs w:val="28"/>
          <w:bdr w:val="none" w:sz="0" w:space="0" w:color="auto" w:frame="1"/>
        </w:rPr>
        <w:t>Бусел</w:t>
      </w:r>
      <w:r w:rsidR="00991545" w:rsidRPr="00B66280">
        <w:rPr>
          <w:sz w:val="28"/>
          <w:szCs w:val="28"/>
          <w:bdr w:val="none" w:sz="0" w:space="0" w:color="auto" w:frame="1"/>
          <w:lang w:val="uk-UA"/>
        </w:rPr>
        <w:t xml:space="preserve">а. 1696 с. </w:t>
      </w:r>
    </w:p>
    <w:p w:rsidR="00BF63E9" w:rsidRPr="00F90817" w:rsidRDefault="00561348" w:rsidP="00242E44">
      <w:pPr>
        <w:pStyle w:val="a3"/>
        <w:numPr>
          <w:ilvl w:val="0"/>
          <w:numId w:val="2"/>
        </w:numPr>
        <w:spacing w:line="360" w:lineRule="auto"/>
        <w:ind w:left="0" w:firstLine="142"/>
        <w:jc w:val="both"/>
        <w:rPr>
          <w:sz w:val="28"/>
          <w:szCs w:val="28"/>
        </w:rPr>
      </w:pPr>
      <w:r w:rsidRPr="00B66280">
        <w:rPr>
          <w:sz w:val="28"/>
          <w:szCs w:val="28"/>
        </w:rPr>
        <w:t>(ТСУ) Ушаков Д. Н. Толковый словарь русского языка. М.: Альта-Принт, 2005. 4824 с.</w:t>
      </w:r>
    </w:p>
    <w:p w:rsidR="00BF63E9" w:rsidRPr="00B66280" w:rsidRDefault="00BF63E9" w:rsidP="00242E44">
      <w:pPr>
        <w:pStyle w:val="a3"/>
        <w:numPr>
          <w:ilvl w:val="0"/>
          <w:numId w:val="2"/>
        </w:numPr>
        <w:spacing w:line="360" w:lineRule="auto"/>
        <w:ind w:left="0" w:firstLine="142"/>
        <w:jc w:val="both"/>
        <w:rPr>
          <w:sz w:val="28"/>
          <w:szCs w:val="28"/>
          <w:lang w:val="en-US"/>
        </w:rPr>
      </w:pPr>
      <w:r w:rsidRPr="00B66280">
        <w:rPr>
          <w:kern w:val="36"/>
          <w:sz w:val="28"/>
          <w:szCs w:val="28"/>
          <w:lang w:val="en-US"/>
        </w:rPr>
        <w:t>(CALD) Cambridge Advanced Learner's Dictionary.</w:t>
      </w:r>
      <w:r w:rsidRPr="00B66280">
        <w:rPr>
          <w:sz w:val="28"/>
          <w:szCs w:val="28"/>
          <w:shd w:val="clear" w:color="auto" w:fill="FFFFFF"/>
          <w:lang w:val="en-US"/>
        </w:rPr>
        <w:t xml:space="preserve"> 4th edition. Cambridge University Press, 2013. 1856 p.</w:t>
      </w:r>
    </w:p>
    <w:p w:rsidR="0087284F" w:rsidRPr="006B2E23" w:rsidRDefault="00F90817" w:rsidP="00242E44">
      <w:pPr>
        <w:pStyle w:val="a3"/>
        <w:numPr>
          <w:ilvl w:val="0"/>
          <w:numId w:val="2"/>
        </w:numPr>
        <w:spacing w:line="360" w:lineRule="auto"/>
        <w:ind w:left="0" w:firstLine="142"/>
        <w:jc w:val="both"/>
        <w:rPr>
          <w:sz w:val="28"/>
          <w:szCs w:val="28"/>
          <w:lang w:val="en-US"/>
        </w:rPr>
      </w:pPr>
      <w:r w:rsidRPr="00B66280">
        <w:rPr>
          <w:sz w:val="28"/>
          <w:szCs w:val="28"/>
          <w:lang w:val="en-US"/>
        </w:rPr>
        <w:t xml:space="preserve"> </w:t>
      </w:r>
      <w:r w:rsidR="0087284F" w:rsidRPr="00B66280">
        <w:rPr>
          <w:sz w:val="28"/>
          <w:szCs w:val="28"/>
          <w:lang w:val="en-US"/>
        </w:rPr>
        <w:t xml:space="preserve">(OD) </w:t>
      </w:r>
      <w:r w:rsidR="0087284F" w:rsidRPr="00B66280">
        <w:rPr>
          <w:sz w:val="28"/>
          <w:szCs w:val="28"/>
          <w:lang w:val="uk-UA"/>
        </w:rPr>
        <w:t>Oxford Advanced American Dictionary</w:t>
      </w:r>
      <w:r w:rsidR="00FF5150" w:rsidRPr="00B66280">
        <w:rPr>
          <w:sz w:val="28"/>
          <w:szCs w:val="28"/>
          <w:lang w:val="en-US"/>
        </w:rPr>
        <w:t xml:space="preserve">. </w:t>
      </w:r>
      <w:r w:rsidR="0087284F" w:rsidRPr="00B66280">
        <w:rPr>
          <w:sz w:val="28"/>
          <w:szCs w:val="28"/>
          <w:lang w:val="en-US"/>
        </w:rPr>
        <w:t>Oxford University Press</w:t>
      </w:r>
      <w:r w:rsidR="0087284F" w:rsidRPr="00B66280">
        <w:rPr>
          <w:sz w:val="28"/>
          <w:szCs w:val="28"/>
          <w:lang w:val="uk-UA"/>
        </w:rPr>
        <w:t>:</w:t>
      </w:r>
      <w:r w:rsidR="0087284F" w:rsidRPr="00B66280">
        <w:rPr>
          <w:sz w:val="28"/>
          <w:szCs w:val="28"/>
          <w:lang w:val="en-US"/>
        </w:rPr>
        <w:t xml:space="preserve"> 8th edition</w:t>
      </w:r>
      <w:r w:rsidR="00FF5150" w:rsidRPr="00B66280">
        <w:rPr>
          <w:sz w:val="28"/>
          <w:szCs w:val="28"/>
          <w:lang w:val="uk-UA"/>
        </w:rPr>
        <w:t xml:space="preserve">, 2011. </w:t>
      </w:r>
      <w:r w:rsidR="0087284F" w:rsidRPr="00B66280">
        <w:rPr>
          <w:sz w:val="28"/>
          <w:szCs w:val="28"/>
          <w:lang w:val="uk-UA"/>
        </w:rPr>
        <w:t>1736 р.</w:t>
      </w:r>
    </w:p>
    <w:p w:rsidR="006B2E23" w:rsidRDefault="006B2E23" w:rsidP="006B2E23">
      <w:pPr>
        <w:spacing w:line="360" w:lineRule="auto"/>
        <w:jc w:val="both"/>
        <w:rPr>
          <w:sz w:val="28"/>
          <w:szCs w:val="28"/>
        </w:rPr>
      </w:pPr>
    </w:p>
    <w:p w:rsidR="006B2E23" w:rsidRDefault="006B2E23" w:rsidP="006B2E23">
      <w:pPr>
        <w:spacing w:line="360" w:lineRule="auto"/>
        <w:jc w:val="both"/>
        <w:rPr>
          <w:sz w:val="28"/>
          <w:szCs w:val="28"/>
        </w:rPr>
      </w:pPr>
    </w:p>
    <w:p w:rsidR="006B2E23" w:rsidRPr="006B2E23" w:rsidRDefault="006B2E23" w:rsidP="006B2E23">
      <w:pPr>
        <w:spacing w:line="360" w:lineRule="auto"/>
        <w:jc w:val="both"/>
        <w:rPr>
          <w:sz w:val="28"/>
          <w:szCs w:val="28"/>
        </w:rPr>
      </w:pPr>
    </w:p>
    <w:p w:rsidR="00D4758E" w:rsidRDefault="00D4758E" w:rsidP="00242E44">
      <w:pPr>
        <w:spacing w:line="360" w:lineRule="auto"/>
        <w:ind w:firstLine="142"/>
        <w:jc w:val="center"/>
        <w:rPr>
          <w:b/>
          <w:sz w:val="28"/>
          <w:lang w:val="en-US"/>
        </w:rPr>
      </w:pPr>
      <w:r w:rsidRPr="00D4758E">
        <w:rPr>
          <w:b/>
          <w:sz w:val="28"/>
        </w:rPr>
        <w:t>ІЛЮСТРАТИВНІ ДЖЕРЕЛА</w:t>
      </w:r>
    </w:p>
    <w:p w:rsidR="00762D63" w:rsidRPr="00762D63" w:rsidRDefault="001B7289" w:rsidP="00242E44">
      <w:pPr>
        <w:pStyle w:val="a3"/>
        <w:numPr>
          <w:ilvl w:val="0"/>
          <w:numId w:val="2"/>
        </w:numPr>
        <w:spacing w:line="360" w:lineRule="auto"/>
        <w:ind w:left="0" w:firstLine="142"/>
        <w:jc w:val="both"/>
        <w:rPr>
          <w:sz w:val="28"/>
          <w:szCs w:val="28"/>
        </w:rPr>
      </w:pPr>
      <w:r>
        <w:rPr>
          <w:sz w:val="28"/>
          <w:szCs w:val="28"/>
          <w:lang w:val="uk-UA"/>
        </w:rPr>
        <w:t>(</w:t>
      </w:r>
      <w:r>
        <w:rPr>
          <w:sz w:val="28"/>
          <w:szCs w:val="28"/>
          <w:lang w:val="en-US"/>
        </w:rPr>
        <w:t xml:space="preserve">FGG) </w:t>
      </w:r>
      <w:r w:rsidR="00762D63" w:rsidRPr="00A9342D">
        <w:rPr>
          <w:sz w:val="28"/>
          <w:szCs w:val="28"/>
          <w:lang w:val="en-US"/>
        </w:rPr>
        <w:t xml:space="preserve">Fitzgerald F. S. The Great Gatsby. New York: Scribner Book Company, 2004. </w:t>
      </w:r>
      <w:r w:rsidR="00762D63" w:rsidRPr="00762D63">
        <w:rPr>
          <w:sz w:val="28"/>
          <w:szCs w:val="28"/>
        </w:rPr>
        <w:t>180 p.</w:t>
      </w:r>
    </w:p>
    <w:p w:rsidR="00762D63" w:rsidRPr="00A9342D" w:rsidRDefault="001B7289" w:rsidP="00242E44">
      <w:pPr>
        <w:pStyle w:val="a3"/>
        <w:numPr>
          <w:ilvl w:val="0"/>
          <w:numId w:val="2"/>
        </w:numPr>
        <w:spacing w:line="360" w:lineRule="auto"/>
        <w:ind w:left="0" w:firstLine="142"/>
        <w:jc w:val="both"/>
        <w:rPr>
          <w:sz w:val="28"/>
          <w:szCs w:val="28"/>
          <w:lang w:val="en-US"/>
        </w:rPr>
      </w:pPr>
      <w:r>
        <w:rPr>
          <w:sz w:val="28"/>
          <w:szCs w:val="28"/>
          <w:lang w:val="en-US"/>
        </w:rPr>
        <w:t xml:space="preserve">(FLC) </w:t>
      </w:r>
      <w:r w:rsidR="00762D63" w:rsidRPr="00A9342D">
        <w:rPr>
          <w:sz w:val="28"/>
          <w:szCs w:val="28"/>
          <w:lang w:val="en-US"/>
        </w:rPr>
        <w:t>Foer J. S. Extremely Loud &amp; Incredibly Close. Boston: Houghton Mifflin Company, 2005. 310 p.</w:t>
      </w:r>
    </w:p>
    <w:p w:rsidR="00762D63" w:rsidRPr="00762D63" w:rsidRDefault="001B7289" w:rsidP="00242E44">
      <w:pPr>
        <w:pStyle w:val="a3"/>
        <w:numPr>
          <w:ilvl w:val="0"/>
          <w:numId w:val="2"/>
        </w:numPr>
        <w:spacing w:line="360" w:lineRule="auto"/>
        <w:ind w:left="0" w:firstLine="142"/>
        <w:jc w:val="both"/>
        <w:rPr>
          <w:sz w:val="28"/>
          <w:szCs w:val="28"/>
        </w:rPr>
      </w:pPr>
      <w:r>
        <w:rPr>
          <w:sz w:val="28"/>
          <w:szCs w:val="28"/>
          <w:lang w:val="en-US"/>
        </w:rPr>
        <w:t xml:space="preserve">(GE) </w:t>
      </w:r>
      <w:r w:rsidR="0049418B" w:rsidRPr="00A9342D">
        <w:rPr>
          <w:sz w:val="28"/>
          <w:szCs w:val="28"/>
          <w:lang w:val="en-US"/>
        </w:rPr>
        <w:t xml:space="preserve">Gilbert E. Eat Pray Love. </w:t>
      </w:r>
      <w:r w:rsidR="0049418B">
        <w:rPr>
          <w:sz w:val="28"/>
          <w:szCs w:val="28"/>
        </w:rPr>
        <w:t>NY</w:t>
      </w:r>
      <w:r w:rsidR="00762D63" w:rsidRPr="00762D63">
        <w:rPr>
          <w:sz w:val="28"/>
          <w:szCs w:val="28"/>
        </w:rPr>
        <w:t>: Penguin Books, 2006. 334 p.</w:t>
      </w:r>
    </w:p>
    <w:p w:rsidR="00762D63" w:rsidRPr="00A9342D" w:rsidRDefault="001B7289" w:rsidP="00242E44">
      <w:pPr>
        <w:pStyle w:val="a3"/>
        <w:numPr>
          <w:ilvl w:val="0"/>
          <w:numId w:val="2"/>
        </w:numPr>
        <w:spacing w:line="360" w:lineRule="auto"/>
        <w:ind w:left="0" w:firstLine="142"/>
        <w:jc w:val="both"/>
        <w:rPr>
          <w:sz w:val="28"/>
          <w:szCs w:val="28"/>
          <w:lang w:val="en-US"/>
        </w:rPr>
      </w:pPr>
      <w:r>
        <w:rPr>
          <w:sz w:val="28"/>
          <w:szCs w:val="28"/>
          <w:lang w:val="en-US"/>
        </w:rPr>
        <w:t xml:space="preserve">(NLG) </w:t>
      </w:r>
      <w:r w:rsidR="00762D63" w:rsidRPr="00A9342D">
        <w:rPr>
          <w:sz w:val="28"/>
          <w:szCs w:val="28"/>
          <w:lang w:val="en-US"/>
        </w:rPr>
        <w:t>Ishiguro K. Never Let Me Go. London: Faber and Faber, 2005. 282 p.</w:t>
      </w:r>
    </w:p>
    <w:p w:rsidR="00762D63" w:rsidRPr="00A9342D" w:rsidRDefault="001B7289" w:rsidP="00242E44">
      <w:pPr>
        <w:pStyle w:val="a3"/>
        <w:numPr>
          <w:ilvl w:val="0"/>
          <w:numId w:val="2"/>
        </w:numPr>
        <w:spacing w:line="360" w:lineRule="auto"/>
        <w:ind w:left="0" w:firstLine="142"/>
        <w:jc w:val="both"/>
        <w:rPr>
          <w:sz w:val="28"/>
          <w:szCs w:val="28"/>
          <w:lang w:val="en-US"/>
        </w:rPr>
      </w:pPr>
      <w:r>
        <w:rPr>
          <w:sz w:val="28"/>
          <w:szCs w:val="28"/>
          <w:lang w:val="en-US"/>
        </w:rPr>
        <w:t xml:space="preserve">(DJ) </w:t>
      </w:r>
      <w:r w:rsidR="00762D63" w:rsidRPr="00A9342D">
        <w:rPr>
          <w:sz w:val="28"/>
          <w:szCs w:val="28"/>
          <w:lang w:val="en-US"/>
        </w:rPr>
        <w:t xml:space="preserve">Landay W. Defending Jacob. United States: Delacorte Press, 2013. 351 </w:t>
      </w:r>
      <w:r w:rsidR="00762D63" w:rsidRPr="00762D63">
        <w:rPr>
          <w:sz w:val="28"/>
          <w:szCs w:val="28"/>
        </w:rPr>
        <w:t>р</w:t>
      </w:r>
      <w:r w:rsidR="00762D63" w:rsidRPr="00A9342D">
        <w:rPr>
          <w:sz w:val="28"/>
          <w:szCs w:val="28"/>
          <w:lang w:val="en-US"/>
        </w:rPr>
        <w:t>.</w:t>
      </w:r>
    </w:p>
    <w:p w:rsidR="00762D63" w:rsidRPr="00A9342D" w:rsidRDefault="001B7289" w:rsidP="00242E44">
      <w:pPr>
        <w:pStyle w:val="a3"/>
        <w:numPr>
          <w:ilvl w:val="0"/>
          <w:numId w:val="2"/>
        </w:numPr>
        <w:spacing w:line="360" w:lineRule="auto"/>
        <w:ind w:left="0" w:firstLine="142"/>
        <w:jc w:val="both"/>
        <w:rPr>
          <w:sz w:val="28"/>
          <w:szCs w:val="28"/>
          <w:lang w:val="en-US"/>
        </w:rPr>
      </w:pPr>
      <w:r>
        <w:rPr>
          <w:sz w:val="28"/>
          <w:szCs w:val="28"/>
          <w:lang w:val="en-US"/>
        </w:rPr>
        <w:t xml:space="preserve">(WWL) </w:t>
      </w:r>
      <w:r w:rsidR="00762D63" w:rsidRPr="00A9342D">
        <w:rPr>
          <w:sz w:val="28"/>
          <w:szCs w:val="28"/>
          <w:lang w:val="en-US"/>
        </w:rPr>
        <w:t>Lockhart E. We Were Liars. United States: Delacorte Press, 2014. 256 p.</w:t>
      </w:r>
    </w:p>
    <w:p w:rsidR="00762D63" w:rsidRPr="00762D63" w:rsidRDefault="001B7289" w:rsidP="00242E44">
      <w:pPr>
        <w:pStyle w:val="a3"/>
        <w:numPr>
          <w:ilvl w:val="0"/>
          <w:numId w:val="2"/>
        </w:numPr>
        <w:spacing w:line="360" w:lineRule="auto"/>
        <w:ind w:left="0" w:firstLine="142"/>
        <w:jc w:val="both"/>
        <w:rPr>
          <w:sz w:val="28"/>
          <w:szCs w:val="28"/>
        </w:rPr>
      </w:pPr>
      <w:r>
        <w:rPr>
          <w:sz w:val="28"/>
          <w:szCs w:val="28"/>
          <w:lang w:val="en-US"/>
        </w:rPr>
        <w:t xml:space="preserve">(MLL) </w:t>
      </w:r>
      <w:r w:rsidR="00762D63" w:rsidRPr="00A9342D">
        <w:rPr>
          <w:sz w:val="28"/>
          <w:szCs w:val="28"/>
          <w:lang w:val="en-US"/>
        </w:rPr>
        <w:t xml:space="preserve">Moriarty L. Big Little Lies. </w:t>
      </w:r>
      <w:r w:rsidR="00762D63" w:rsidRPr="00762D63">
        <w:rPr>
          <w:sz w:val="28"/>
          <w:szCs w:val="28"/>
        </w:rPr>
        <w:t>Australia: Pan Macmillan, 2014. 380 p.</w:t>
      </w:r>
    </w:p>
    <w:p w:rsidR="00762D63" w:rsidRPr="00762D63" w:rsidRDefault="001B7289" w:rsidP="00242E44">
      <w:pPr>
        <w:pStyle w:val="a3"/>
        <w:numPr>
          <w:ilvl w:val="0"/>
          <w:numId w:val="2"/>
        </w:numPr>
        <w:spacing w:line="360" w:lineRule="auto"/>
        <w:ind w:left="0" w:firstLine="142"/>
        <w:jc w:val="both"/>
        <w:rPr>
          <w:sz w:val="28"/>
          <w:szCs w:val="28"/>
        </w:rPr>
      </w:pPr>
      <w:r>
        <w:rPr>
          <w:sz w:val="28"/>
          <w:szCs w:val="28"/>
          <w:lang w:val="en-US"/>
        </w:rPr>
        <w:t xml:space="preserve">(LS) </w:t>
      </w:r>
      <w:r w:rsidR="00762D63" w:rsidRPr="00A9342D">
        <w:rPr>
          <w:sz w:val="28"/>
          <w:szCs w:val="28"/>
          <w:lang w:val="en-US"/>
        </w:rPr>
        <w:t xml:space="preserve">Waters S. The Little Stranger. </w:t>
      </w:r>
      <w:r w:rsidR="00762D63" w:rsidRPr="00762D63">
        <w:rPr>
          <w:sz w:val="28"/>
          <w:szCs w:val="28"/>
        </w:rPr>
        <w:t>London: Penguin Books, 2009. 480 p.</w:t>
      </w:r>
    </w:p>
    <w:p w:rsidR="00762D63" w:rsidRPr="00762D63" w:rsidRDefault="0049418B" w:rsidP="00242E44">
      <w:pPr>
        <w:pStyle w:val="a3"/>
        <w:numPr>
          <w:ilvl w:val="0"/>
          <w:numId w:val="2"/>
        </w:numPr>
        <w:spacing w:line="360" w:lineRule="auto"/>
        <w:ind w:left="0" w:firstLine="142"/>
        <w:jc w:val="both"/>
        <w:rPr>
          <w:sz w:val="28"/>
          <w:szCs w:val="28"/>
        </w:rPr>
      </w:pPr>
      <w:r>
        <w:rPr>
          <w:sz w:val="28"/>
          <w:szCs w:val="28"/>
          <w:lang w:val="en-US"/>
        </w:rPr>
        <w:t xml:space="preserve">(WD) </w:t>
      </w:r>
      <w:r w:rsidR="00762D63" w:rsidRPr="00A9342D">
        <w:rPr>
          <w:sz w:val="28"/>
          <w:szCs w:val="28"/>
          <w:lang w:val="en-US"/>
        </w:rPr>
        <w:t xml:space="preserve">Weisberger L. The Devil Wears Prada. </w:t>
      </w:r>
      <w:r w:rsidR="00762D63" w:rsidRPr="00762D63">
        <w:rPr>
          <w:sz w:val="28"/>
          <w:szCs w:val="28"/>
        </w:rPr>
        <w:t>London: Harper, 2003. 391 p.</w:t>
      </w:r>
    </w:p>
    <w:p w:rsidR="00D4758E" w:rsidRPr="007140BD" w:rsidRDefault="0049418B" w:rsidP="00242E44">
      <w:pPr>
        <w:pStyle w:val="a3"/>
        <w:numPr>
          <w:ilvl w:val="0"/>
          <w:numId w:val="2"/>
        </w:numPr>
        <w:spacing w:line="360" w:lineRule="auto"/>
        <w:ind w:left="0" w:firstLine="142"/>
        <w:jc w:val="both"/>
        <w:rPr>
          <w:sz w:val="28"/>
          <w:szCs w:val="28"/>
          <w:lang w:val="uk-UA"/>
        </w:rPr>
      </w:pPr>
      <w:r>
        <w:rPr>
          <w:sz w:val="28"/>
          <w:szCs w:val="28"/>
          <w:lang w:val="en-US"/>
        </w:rPr>
        <w:t>(WG</w:t>
      </w:r>
      <w:r w:rsidR="00DC16F6">
        <w:rPr>
          <w:sz w:val="28"/>
          <w:szCs w:val="28"/>
          <w:lang w:val="en-US"/>
        </w:rPr>
        <w:t>R</w:t>
      </w:r>
      <w:r>
        <w:rPr>
          <w:sz w:val="28"/>
          <w:szCs w:val="28"/>
          <w:lang w:val="en-US"/>
        </w:rPr>
        <w:t xml:space="preserve">) </w:t>
      </w:r>
      <w:r w:rsidR="00762D63" w:rsidRPr="00A9342D">
        <w:rPr>
          <w:sz w:val="28"/>
          <w:szCs w:val="28"/>
          <w:lang w:val="en-US"/>
        </w:rPr>
        <w:t xml:space="preserve">Winman S. When God Was a Rabbit. </w:t>
      </w:r>
      <w:r w:rsidR="00762D63" w:rsidRPr="00762D63">
        <w:rPr>
          <w:sz w:val="28"/>
          <w:szCs w:val="28"/>
        </w:rPr>
        <w:t>United States: Bloomsbury, 2012. 304 p.</w:t>
      </w:r>
    </w:p>
    <w:p w:rsidR="007140BD" w:rsidRPr="00A30EA8" w:rsidRDefault="007140BD" w:rsidP="007140BD">
      <w:pPr>
        <w:pStyle w:val="a3"/>
        <w:spacing w:line="360" w:lineRule="auto"/>
        <w:ind w:left="142"/>
        <w:jc w:val="both"/>
        <w:rPr>
          <w:sz w:val="28"/>
          <w:szCs w:val="28"/>
          <w:lang w:val="uk-UA"/>
        </w:rPr>
      </w:pPr>
    </w:p>
    <w:p w:rsidR="0060460F" w:rsidRPr="008319FE" w:rsidRDefault="0060460F" w:rsidP="00242E44">
      <w:pPr>
        <w:spacing w:line="360" w:lineRule="auto"/>
        <w:ind w:left="360" w:firstLine="142"/>
        <w:jc w:val="center"/>
        <w:rPr>
          <w:b/>
          <w:color w:val="000000" w:themeColor="text1"/>
          <w:sz w:val="28"/>
          <w:szCs w:val="28"/>
          <w:lang w:val="en-US"/>
        </w:rPr>
      </w:pPr>
      <w:r w:rsidRPr="008319FE">
        <w:rPr>
          <w:b/>
          <w:color w:val="000000" w:themeColor="text1"/>
          <w:sz w:val="28"/>
          <w:szCs w:val="28"/>
        </w:rPr>
        <w:t>ХУДОЖ</w:t>
      </w:r>
      <w:r w:rsidRPr="008319FE">
        <w:rPr>
          <w:b/>
          <w:color w:val="000000" w:themeColor="text1"/>
          <w:sz w:val="28"/>
          <w:szCs w:val="28"/>
          <w:lang w:val="uk-UA"/>
        </w:rPr>
        <w:t>НІ ФІЛЬМИ</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 xml:space="preserve"> (A) Ashby. Langley Park Productions: directed by Tony McNamara, 2015.</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(B) Bridesmaids. Apatow Productions; Relativity Media: directed by Paul Feig, 2011.</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(DW) Destination Wedding. Sunshine Pictures; Two Camel Films; The Fyzz Facility: directed by Victor Levin, 2018.</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(EPL) Eat Pray Love. Columbia Pictures; Plan B Entertainment: directed by Ryan Murphy, 2010.</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(GG) The Great Gatsby. Village Roadshow Pictures; A&amp;E Television; Bazmark Productions: directed by Baz Luhrmann, 2013.</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(L) Little. Legendary Pictures; Will Packer Productions; Perfect World Pictures: directed by Tina Gordon, 2019.</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(BU) The Break-Up. Mosaic Media Group; Wild West Picture Show Productions: directed by Peyton Reed, 2006.</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(DWP) The Devil Wears Prada. 20th Century Fox Film Corporation: directed by David Frankel, 2006.</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(H) The Hustle. Metro-Goldwyn-Mayer; Pin High Productions; Cave 76 Productions; Camp Sugar Productions: directed by Chris Addison, 2019.</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(I) The Intern. RatPac-Dune Entertainment; Waverly Films: directed by Nancy Meyers, 2015.</w:t>
      </w:r>
    </w:p>
    <w:p w:rsidR="0060460F" w:rsidRPr="008319FE"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(RR) Revolutionary Road. DreamWorks Pictures; BBC Films; Neal Street Productions: directed by Sam Mendes, 2008.</w:t>
      </w:r>
    </w:p>
    <w:p w:rsidR="0060460F" w:rsidRPr="008319FE" w:rsidRDefault="0060460F" w:rsidP="00242E44">
      <w:pPr>
        <w:pStyle w:val="a3"/>
        <w:spacing w:line="360" w:lineRule="auto"/>
        <w:ind w:left="709" w:firstLine="142"/>
        <w:jc w:val="both"/>
        <w:rPr>
          <w:sz w:val="28"/>
          <w:szCs w:val="28"/>
          <w:lang w:val="en-US"/>
        </w:rPr>
      </w:pPr>
    </w:p>
    <w:p w:rsidR="0060460F" w:rsidRPr="008319FE" w:rsidRDefault="0060460F" w:rsidP="00242E44">
      <w:pPr>
        <w:spacing w:line="360" w:lineRule="auto"/>
        <w:ind w:left="360" w:firstLine="142"/>
        <w:jc w:val="center"/>
        <w:rPr>
          <w:b/>
          <w:color w:val="000000" w:themeColor="text1"/>
          <w:sz w:val="28"/>
          <w:szCs w:val="28"/>
          <w:lang w:val="en-US"/>
        </w:rPr>
      </w:pPr>
      <w:r w:rsidRPr="008319FE">
        <w:rPr>
          <w:b/>
          <w:color w:val="000000" w:themeColor="text1"/>
          <w:sz w:val="28"/>
          <w:szCs w:val="28"/>
        </w:rPr>
        <w:t>ХУДОЖ</w:t>
      </w:r>
      <w:r w:rsidRPr="008319FE">
        <w:rPr>
          <w:b/>
          <w:color w:val="000000" w:themeColor="text1"/>
          <w:sz w:val="28"/>
          <w:szCs w:val="28"/>
          <w:lang w:val="uk-UA"/>
        </w:rPr>
        <w:t>НІ СЕРІАЛИ</w:t>
      </w:r>
    </w:p>
    <w:p w:rsidR="0060460F" w:rsidRPr="0032768B"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 xml:space="preserve"> (BLL) Big Little Lies. Season 1. Hello Sunshine; Blossom Films; David E. Kelley Productions Crazyrose: directed by Jean-Marc Vallée; Andrea Arnold, 2017.</w:t>
      </w:r>
    </w:p>
    <w:p w:rsidR="0032768B" w:rsidRPr="008319FE" w:rsidRDefault="0032768B" w:rsidP="00242E44">
      <w:pPr>
        <w:pStyle w:val="a3"/>
        <w:numPr>
          <w:ilvl w:val="0"/>
          <w:numId w:val="2"/>
        </w:numPr>
        <w:spacing w:line="360" w:lineRule="auto"/>
        <w:ind w:left="0" w:firstLine="142"/>
        <w:jc w:val="both"/>
        <w:rPr>
          <w:sz w:val="28"/>
          <w:szCs w:val="28"/>
          <w:lang w:val="en-US"/>
        </w:rPr>
      </w:pPr>
      <w:r>
        <w:rPr>
          <w:sz w:val="28"/>
          <w:szCs w:val="28"/>
          <w:lang w:val="en-US"/>
        </w:rPr>
        <w:t>(G</w:t>
      </w:r>
      <w:r w:rsidR="006E7685" w:rsidRPr="00A2367A">
        <w:rPr>
          <w:sz w:val="28"/>
          <w:szCs w:val="28"/>
          <w:lang w:val="en-US"/>
        </w:rPr>
        <w:t>&amp;</w:t>
      </w:r>
      <w:r>
        <w:rPr>
          <w:sz w:val="28"/>
          <w:szCs w:val="28"/>
          <w:lang w:val="en-US"/>
        </w:rPr>
        <w:t>G</w:t>
      </w:r>
      <w:r w:rsidRPr="00E92A83">
        <w:rPr>
          <w:sz w:val="28"/>
          <w:szCs w:val="28"/>
          <w:lang w:val="en-US"/>
        </w:rPr>
        <w:t>)</w:t>
      </w:r>
      <w:r w:rsidR="00A2367A" w:rsidRPr="00A9342D">
        <w:rPr>
          <w:lang w:val="en-US"/>
        </w:rPr>
        <w:t xml:space="preserve"> </w:t>
      </w:r>
      <w:r w:rsidR="00A2367A" w:rsidRPr="00A2367A">
        <w:rPr>
          <w:sz w:val="28"/>
          <w:szCs w:val="28"/>
          <w:lang w:val="en-US"/>
        </w:rPr>
        <w:t>Ginny &amp; Georgia</w:t>
      </w:r>
      <w:r w:rsidR="00A2367A">
        <w:rPr>
          <w:sz w:val="28"/>
          <w:szCs w:val="28"/>
          <w:lang w:val="uk-UA"/>
        </w:rPr>
        <w:t>.</w:t>
      </w:r>
      <w:r w:rsidR="00A2367A" w:rsidRPr="00A2367A">
        <w:rPr>
          <w:sz w:val="28"/>
          <w:szCs w:val="28"/>
          <w:lang w:val="en-US"/>
        </w:rPr>
        <w:t xml:space="preserve"> </w:t>
      </w:r>
      <w:r w:rsidR="00A2367A" w:rsidRPr="00E92A83">
        <w:rPr>
          <w:sz w:val="28"/>
          <w:szCs w:val="28"/>
          <w:lang w:val="en-US"/>
        </w:rPr>
        <w:t>Season 1.</w:t>
      </w:r>
      <w:r w:rsidR="00F26B1D">
        <w:rPr>
          <w:sz w:val="28"/>
          <w:szCs w:val="28"/>
          <w:lang w:val="uk-UA"/>
        </w:rPr>
        <w:t xml:space="preserve"> </w:t>
      </w:r>
      <w:r w:rsidR="00F26B1D">
        <w:rPr>
          <w:sz w:val="28"/>
          <w:szCs w:val="28"/>
          <w:lang w:val="en-US"/>
        </w:rPr>
        <w:t>Netflix:</w:t>
      </w:r>
      <w:r w:rsidR="00F26B1D" w:rsidRPr="00F26B1D">
        <w:rPr>
          <w:sz w:val="28"/>
          <w:szCs w:val="28"/>
          <w:lang w:val="en-US"/>
        </w:rPr>
        <w:t xml:space="preserve"> </w:t>
      </w:r>
      <w:r w:rsidR="00F26B1D">
        <w:rPr>
          <w:sz w:val="28"/>
          <w:szCs w:val="28"/>
          <w:lang w:val="en-US"/>
        </w:rPr>
        <w:t>directed by</w:t>
      </w:r>
      <w:r w:rsidR="00F26B1D" w:rsidRPr="00A9342D">
        <w:rPr>
          <w:lang w:val="en-US"/>
        </w:rPr>
        <w:t xml:space="preserve"> </w:t>
      </w:r>
      <w:r w:rsidR="00F26B1D" w:rsidRPr="00F26B1D">
        <w:rPr>
          <w:sz w:val="28"/>
          <w:szCs w:val="28"/>
          <w:lang w:val="en-US"/>
        </w:rPr>
        <w:t>Sarah Lampert</w:t>
      </w:r>
      <w:r w:rsidR="00F26B1D">
        <w:rPr>
          <w:sz w:val="28"/>
          <w:szCs w:val="28"/>
          <w:lang w:val="en-US"/>
        </w:rPr>
        <w:t xml:space="preserve">, </w:t>
      </w:r>
      <w:r w:rsidR="0021623E">
        <w:rPr>
          <w:sz w:val="28"/>
          <w:szCs w:val="28"/>
          <w:lang w:val="en-US"/>
        </w:rPr>
        <w:t>2021.</w:t>
      </w:r>
    </w:p>
    <w:p w:rsidR="00E92A83" w:rsidRPr="00E92A83" w:rsidRDefault="0060460F" w:rsidP="00242E44">
      <w:pPr>
        <w:pStyle w:val="a3"/>
        <w:numPr>
          <w:ilvl w:val="0"/>
          <w:numId w:val="2"/>
        </w:numPr>
        <w:spacing w:line="360" w:lineRule="auto"/>
        <w:ind w:left="0" w:firstLine="142"/>
        <w:jc w:val="both"/>
        <w:rPr>
          <w:sz w:val="28"/>
          <w:szCs w:val="28"/>
          <w:lang w:val="en-US"/>
        </w:rPr>
      </w:pPr>
      <w:r w:rsidRPr="00E92A83">
        <w:rPr>
          <w:sz w:val="28"/>
          <w:szCs w:val="28"/>
          <w:lang w:val="en-US"/>
        </w:rPr>
        <w:t xml:space="preserve">(GGs) Good Girls. Season 1. </w:t>
      </w:r>
      <w:r w:rsidR="00E92A83" w:rsidRPr="00E92A83">
        <w:rPr>
          <w:sz w:val="28"/>
          <w:szCs w:val="28"/>
          <w:lang w:val="en-US"/>
        </w:rPr>
        <w:t xml:space="preserve">Season </w:t>
      </w:r>
      <w:r w:rsidR="00E92A83" w:rsidRPr="00E92A83">
        <w:rPr>
          <w:sz w:val="28"/>
          <w:szCs w:val="28"/>
          <w:lang w:val="uk-UA"/>
        </w:rPr>
        <w:t>4</w:t>
      </w:r>
      <w:r w:rsidR="00E92A83" w:rsidRPr="00E92A83">
        <w:rPr>
          <w:sz w:val="28"/>
          <w:szCs w:val="28"/>
          <w:lang w:val="en-US"/>
        </w:rPr>
        <w:t xml:space="preserve">. </w:t>
      </w:r>
      <w:r w:rsidRPr="00E92A83">
        <w:rPr>
          <w:sz w:val="28"/>
          <w:szCs w:val="28"/>
          <w:lang w:val="en-US"/>
        </w:rPr>
        <w:t>Minnesota Logging Company</w:t>
      </w:r>
      <w:r w:rsidR="00E92A83">
        <w:rPr>
          <w:sz w:val="28"/>
          <w:szCs w:val="28"/>
          <w:lang w:val="en-US"/>
        </w:rPr>
        <w:t>: directed by Jenna Bans, 2018</w:t>
      </w:r>
      <w:r w:rsidR="00E92A83">
        <w:rPr>
          <w:sz w:val="28"/>
          <w:szCs w:val="28"/>
          <w:lang w:val="uk-UA"/>
        </w:rPr>
        <w:t>, 2021.</w:t>
      </w:r>
    </w:p>
    <w:p w:rsidR="0060460F" w:rsidRPr="00E92A83" w:rsidRDefault="0060460F" w:rsidP="00242E44">
      <w:pPr>
        <w:pStyle w:val="a3"/>
        <w:numPr>
          <w:ilvl w:val="0"/>
          <w:numId w:val="2"/>
        </w:numPr>
        <w:spacing w:line="360" w:lineRule="auto"/>
        <w:ind w:left="0" w:firstLine="142"/>
        <w:jc w:val="both"/>
        <w:rPr>
          <w:sz w:val="28"/>
          <w:szCs w:val="28"/>
          <w:lang w:val="en-US"/>
        </w:rPr>
      </w:pPr>
      <w:r w:rsidRPr="00E92A83">
        <w:rPr>
          <w:sz w:val="28"/>
          <w:szCs w:val="28"/>
          <w:lang w:val="en-US"/>
        </w:rPr>
        <w:t>(</w:t>
      </w:r>
      <w:r w:rsidR="00B05C12">
        <w:rPr>
          <w:sz w:val="28"/>
          <w:szCs w:val="28"/>
          <w:lang w:val="en-US"/>
        </w:rPr>
        <w:t>D</w:t>
      </w:r>
      <w:r w:rsidRPr="00E92A83">
        <w:rPr>
          <w:sz w:val="28"/>
          <w:szCs w:val="28"/>
          <w:lang w:val="en-US"/>
        </w:rPr>
        <w:t>H) House, M.D. Season 2. Heel and Toe Films; Shore Z Productions; Bad Hat Harry Productions; NBC Universal Television Studio: directed by David Shore, 2005.</w:t>
      </w:r>
    </w:p>
    <w:p w:rsidR="0060460F" w:rsidRPr="008F38C4" w:rsidRDefault="0060460F" w:rsidP="00242E44">
      <w:pPr>
        <w:pStyle w:val="a3"/>
        <w:numPr>
          <w:ilvl w:val="0"/>
          <w:numId w:val="2"/>
        </w:numPr>
        <w:spacing w:line="360" w:lineRule="auto"/>
        <w:ind w:left="0" w:firstLine="142"/>
        <w:jc w:val="both"/>
        <w:rPr>
          <w:sz w:val="28"/>
          <w:szCs w:val="28"/>
          <w:lang w:val="en-US"/>
        </w:rPr>
      </w:pPr>
      <w:r w:rsidRPr="008319FE">
        <w:rPr>
          <w:sz w:val="28"/>
          <w:szCs w:val="28"/>
          <w:lang w:val="en-US"/>
        </w:rPr>
        <w:t>(TPT) Tiny Pretty Things. Season 1. Peacock Alley; Entertainment, Inc.; Action Man Entertainment; Insurrection Media: directed by Michael MacLennan, 2020.</w:t>
      </w:r>
    </w:p>
    <w:p w:rsidR="008F38C4" w:rsidRPr="008319FE" w:rsidRDefault="008F38C4" w:rsidP="00242E44">
      <w:pPr>
        <w:pStyle w:val="a3"/>
        <w:numPr>
          <w:ilvl w:val="0"/>
          <w:numId w:val="2"/>
        </w:numPr>
        <w:spacing w:line="360" w:lineRule="auto"/>
        <w:ind w:left="0" w:firstLine="142"/>
        <w:jc w:val="both"/>
        <w:rPr>
          <w:sz w:val="28"/>
          <w:szCs w:val="28"/>
          <w:lang w:val="en-US"/>
        </w:rPr>
      </w:pPr>
      <w:r w:rsidRPr="00A9342D">
        <w:rPr>
          <w:sz w:val="28"/>
          <w:szCs w:val="28"/>
          <w:lang w:val="en-US"/>
        </w:rPr>
        <w:t xml:space="preserve">(WWK) Why Women Kill. </w:t>
      </w:r>
      <w:r w:rsidRPr="00E92A83">
        <w:rPr>
          <w:sz w:val="28"/>
          <w:szCs w:val="28"/>
          <w:lang w:val="en-US"/>
        </w:rPr>
        <w:t>Season 2.</w:t>
      </w:r>
      <w:r>
        <w:rPr>
          <w:sz w:val="28"/>
          <w:szCs w:val="28"/>
          <w:lang w:val="en-US"/>
        </w:rPr>
        <w:t xml:space="preserve"> Black Lamb. Cherry Productions. Acme</w:t>
      </w:r>
      <w:r w:rsidRPr="008F38C4">
        <w:rPr>
          <w:sz w:val="28"/>
          <w:szCs w:val="28"/>
          <w:lang w:val="en-US"/>
        </w:rPr>
        <w:t xml:space="preserve"> </w:t>
      </w:r>
      <w:r>
        <w:rPr>
          <w:sz w:val="28"/>
          <w:szCs w:val="28"/>
          <w:lang w:val="en-US"/>
        </w:rPr>
        <w:t>Productions: directed by Marc Cherry, 2021.</w:t>
      </w:r>
    </w:p>
    <w:p w:rsidR="0060460F" w:rsidRPr="008319FE" w:rsidRDefault="0060460F" w:rsidP="0060460F">
      <w:pPr>
        <w:spacing w:line="360" w:lineRule="auto"/>
        <w:ind w:firstLine="709"/>
        <w:jc w:val="both"/>
        <w:rPr>
          <w:sz w:val="28"/>
          <w:szCs w:val="28"/>
          <w:lang w:val="fr-FR"/>
        </w:rPr>
      </w:pPr>
    </w:p>
    <w:p w:rsidR="0060460F" w:rsidRDefault="0060460F" w:rsidP="0060460F">
      <w:pPr>
        <w:pStyle w:val="a3"/>
        <w:spacing w:line="360" w:lineRule="auto"/>
        <w:ind w:left="709"/>
        <w:jc w:val="both"/>
        <w:rPr>
          <w:sz w:val="28"/>
          <w:szCs w:val="28"/>
          <w:lang w:val="uk-UA"/>
        </w:rPr>
      </w:pPr>
    </w:p>
    <w:p w:rsidR="00AF4FEB" w:rsidRDefault="00AF4FEB" w:rsidP="0060460F">
      <w:pPr>
        <w:pStyle w:val="a3"/>
        <w:spacing w:line="360" w:lineRule="auto"/>
        <w:ind w:left="709"/>
        <w:jc w:val="both"/>
        <w:rPr>
          <w:sz w:val="28"/>
          <w:szCs w:val="28"/>
          <w:lang w:val="uk-UA"/>
        </w:rPr>
      </w:pPr>
    </w:p>
    <w:p w:rsidR="00052F83" w:rsidRPr="00052F83" w:rsidRDefault="00052F83" w:rsidP="00AF4FEB">
      <w:pPr>
        <w:spacing w:line="360" w:lineRule="auto"/>
        <w:ind w:firstLine="284"/>
        <w:jc w:val="center"/>
        <w:rPr>
          <w:rFonts w:eastAsia="Calibri"/>
          <w:b/>
          <w:color w:val="000000"/>
          <w:sz w:val="28"/>
          <w:szCs w:val="28"/>
          <w:lang w:val="en-US" w:eastAsia="en-US"/>
        </w:rPr>
      </w:pPr>
      <w:r>
        <w:rPr>
          <w:rFonts w:eastAsia="Calibri"/>
          <w:b/>
          <w:color w:val="000000"/>
          <w:sz w:val="28"/>
          <w:szCs w:val="28"/>
          <w:lang w:val="en-US" w:eastAsia="en-US"/>
        </w:rPr>
        <w:t>ANNA GRIGORIAN</w:t>
      </w:r>
    </w:p>
    <w:p w:rsidR="00052F83" w:rsidRPr="002E390F" w:rsidRDefault="002E390F" w:rsidP="00AF4FEB">
      <w:pPr>
        <w:spacing w:line="360" w:lineRule="auto"/>
        <w:ind w:firstLine="284"/>
        <w:jc w:val="center"/>
        <w:rPr>
          <w:rFonts w:eastAsia="Calibri"/>
          <w:b/>
          <w:color w:val="FF0000"/>
          <w:sz w:val="28"/>
          <w:szCs w:val="28"/>
          <w:lang w:val="en-US" w:eastAsia="en-US"/>
        </w:rPr>
      </w:pPr>
      <w:r w:rsidRPr="002E390F">
        <w:rPr>
          <w:b/>
          <w:sz w:val="28"/>
          <w:szCs w:val="28"/>
          <w:lang w:val="en-US"/>
        </w:rPr>
        <w:t>INTONATION ORGANIZATION OF EXPRESSIVE SPEECH ACTS IN</w:t>
      </w:r>
      <w:r w:rsidRPr="002E390F">
        <w:rPr>
          <w:b/>
          <w:sz w:val="28"/>
          <w:szCs w:val="28"/>
          <w:lang w:val="uk-UA"/>
        </w:rPr>
        <w:t xml:space="preserve"> ENGLISH </w:t>
      </w:r>
      <w:r w:rsidRPr="002E390F">
        <w:rPr>
          <w:b/>
          <w:sz w:val="28"/>
          <w:szCs w:val="28"/>
          <w:lang w:val="en-US"/>
        </w:rPr>
        <w:t>FICTIONAL</w:t>
      </w:r>
      <w:r w:rsidRPr="002E390F">
        <w:rPr>
          <w:b/>
          <w:sz w:val="28"/>
          <w:szCs w:val="28"/>
          <w:lang w:val="uk-UA"/>
        </w:rPr>
        <w:t xml:space="preserve"> DISCOURSE</w:t>
      </w:r>
    </w:p>
    <w:p w:rsidR="00AF4FEB" w:rsidRPr="001F6C01" w:rsidRDefault="00AF4FEB" w:rsidP="00AF4FEB">
      <w:pPr>
        <w:spacing w:line="360" w:lineRule="auto"/>
        <w:ind w:firstLine="284"/>
        <w:jc w:val="center"/>
        <w:rPr>
          <w:rFonts w:eastAsia="Calibri"/>
          <w:b/>
          <w:color w:val="000000"/>
          <w:sz w:val="28"/>
          <w:szCs w:val="28"/>
          <w:lang w:val="en-GB" w:eastAsia="en-US"/>
        </w:rPr>
      </w:pPr>
      <w:r w:rsidRPr="001F6C01">
        <w:rPr>
          <w:rFonts w:eastAsia="Calibri"/>
          <w:b/>
          <w:color w:val="000000"/>
          <w:sz w:val="28"/>
          <w:szCs w:val="28"/>
          <w:lang w:val="en-GB" w:eastAsia="en-US"/>
        </w:rPr>
        <w:t>SUMMARY</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Master's thesis focuses on the analysis of </w:t>
      </w:r>
      <w:r w:rsidRPr="00A9342D">
        <w:rPr>
          <w:i/>
          <w:sz w:val="28"/>
          <w:szCs w:val="28"/>
          <w:lang w:val="en-US"/>
        </w:rPr>
        <w:t>lexical</w:t>
      </w:r>
      <w:r w:rsidRPr="00A9342D">
        <w:rPr>
          <w:sz w:val="28"/>
          <w:szCs w:val="28"/>
          <w:lang w:val="en-US"/>
        </w:rPr>
        <w:t xml:space="preserve">, </w:t>
      </w:r>
      <w:r w:rsidRPr="00A9342D">
        <w:rPr>
          <w:i/>
          <w:sz w:val="28"/>
          <w:szCs w:val="28"/>
          <w:lang w:val="en-US"/>
        </w:rPr>
        <w:t>syntactic</w:t>
      </w:r>
      <w:r w:rsidRPr="00A9342D">
        <w:rPr>
          <w:sz w:val="28"/>
          <w:szCs w:val="28"/>
          <w:lang w:val="en-US"/>
        </w:rPr>
        <w:t xml:space="preserve">, </w:t>
      </w:r>
      <w:r w:rsidRPr="00A9342D">
        <w:rPr>
          <w:i/>
          <w:sz w:val="28"/>
          <w:szCs w:val="28"/>
          <w:lang w:val="en-US"/>
        </w:rPr>
        <w:t>stylistic</w:t>
      </w:r>
      <w:r>
        <w:rPr>
          <w:sz w:val="28"/>
          <w:szCs w:val="28"/>
          <w:lang w:val="en-US"/>
        </w:rPr>
        <w:t xml:space="preserve">, </w:t>
      </w:r>
      <w:r w:rsidRPr="00A9342D">
        <w:rPr>
          <w:sz w:val="28"/>
          <w:szCs w:val="28"/>
          <w:lang w:val="en-US"/>
        </w:rPr>
        <w:t xml:space="preserve">and </w:t>
      </w:r>
      <w:r w:rsidRPr="00A9342D">
        <w:rPr>
          <w:i/>
          <w:sz w:val="28"/>
          <w:szCs w:val="28"/>
          <w:lang w:val="en-US"/>
        </w:rPr>
        <w:t>intonation</w:t>
      </w:r>
      <w:r w:rsidRPr="00A9342D">
        <w:rPr>
          <w:sz w:val="28"/>
          <w:szCs w:val="28"/>
          <w:lang w:val="en-US"/>
        </w:rPr>
        <w:t xml:space="preserve"> means of expressing </w:t>
      </w:r>
      <w:r w:rsidRPr="00A9342D">
        <w:rPr>
          <w:i/>
          <w:sz w:val="28"/>
          <w:szCs w:val="28"/>
          <w:lang w:val="en-US"/>
        </w:rPr>
        <w:t>gratitude</w:t>
      </w:r>
      <w:r w:rsidRPr="00A9342D">
        <w:rPr>
          <w:sz w:val="28"/>
          <w:szCs w:val="28"/>
          <w:lang w:val="en-US"/>
        </w:rPr>
        <w:t xml:space="preserve">, </w:t>
      </w:r>
      <w:r w:rsidRPr="00A9342D">
        <w:rPr>
          <w:i/>
          <w:sz w:val="28"/>
          <w:szCs w:val="28"/>
          <w:lang w:val="en-US"/>
        </w:rPr>
        <w:t>apology</w:t>
      </w:r>
      <w:r>
        <w:rPr>
          <w:sz w:val="28"/>
          <w:szCs w:val="28"/>
          <w:lang w:val="en-US"/>
        </w:rPr>
        <w:t>,</w:t>
      </w:r>
      <w:r w:rsidRPr="00A9342D">
        <w:rPr>
          <w:sz w:val="28"/>
          <w:szCs w:val="28"/>
          <w:lang w:val="en-US"/>
        </w:rPr>
        <w:t xml:space="preserve"> and </w:t>
      </w:r>
      <w:r w:rsidRPr="00A9342D">
        <w:rPr>
          <w:i/>
          <w:sz w:val="28"/>
          <w:szCs w:val="28"/>
          <w:lang w:val="en-US"/>
        </w:rPr>
        <w:t>congratulation</w:t>
      </w:r>
      <w:r w:rsidRPr="00A9342D">
        <w:rPr>
          <w:sz w:val="28"/>
          <w:szCs w:val="28"/>
          <w:lang w:val="en-US"/>
        </w:rPr>
        <w:t xml:space="preserve"> presupposed by a certain degree of sincerity.</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relevance</w:t>
      </w:r>
      <w:r w:rsidRPr="00A9342D">
        <w:rPr>
          <w:sz w:val="28"/>
          <w:szCs w:val="28"/>
          <w:lang w:val="en-US"/>
        </w:rPr>
        <w:t xml:space="preserve"> of th</w:t>
      </w:r>
      <w:r>
        <w:rPr>
          <w:sz w:val="28"/>
          <w:szCs w:val="28"/>
          <w:lang w:val="en-US"/>
        </w:rPr>
        <w:t xml:space="preserve">is </w:t>
      </w:r>
      <w:r w:rsidRPr="00A9342D">
        <w:rPr>
          <w:sz w:val="28"/>
          <w:szCs w:val="28"/>
          <w:lang w:val="en-US"/>
        </w:rPr>
        <w:t>work is determined by the constantly growing interest that linguists take in the study of intonation organi</w:t>
      </w:r>
      <w:r>
        <w:rPr>
          <w:sz w:val="28"/>
          <w:szCs w:val="28"/>
          <w:lang w:val="en-US"/>
        </w:rPr>
        <w:t>z</w:t>
      </w:r>
      <w:r w:rsidRPr="00A9342D">
        <w:rPr>
          <w:sz w:val="28"/>
          <w:szCs w:val="28"/>
          <w:lang w:val="en-US"/>
        </w:rPr>
        <w:t xml:space="preserve">ation of expressive speech acts of </w:t>
      </w:r>
      <w:bookmarkStart w:id="0" w:name="_GoBack"/>
      <w:bookmarkEnd w:id="0"/>
      <w:r w:rsidRPr="00A9342D">
        <w:rPr>
          <w:sz w:val="28"/>
          <w:szCs w:val="28"/>
          <w:lang w:val="en-US"/>
        </w:rPr>
        <w:t xml:space="preserve">different sincerity degree in everyday interpersonal communication. In addition, modern linguistics is aimed at studying the anthropocentric image of the world. Besides, there is an urgent need to distinguish expressive speech acts according to </w:t>
      </w:r>
      <w:r>
        <w:rPr>
          <w:sz w:val="28"/>
          <w:szCs w:val="28"/>
          <w:lang w:val="en-US"/>
        </w:rPr>
        <w:t xml:space="preserve">a </w:t>
      </w:r>
      <w:r w:rsidRPr="00A9342D">
        <w:rPr>
          <w:sz w:val="28"/>
          <w:szCs w:val="28"/>
          <w:lang w:val="en-US"/>
        </w:rPr>
        <w:t>different degree of sincerity.</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hypothesis</w:t>
      </w:r>
      <w:r w:rsidRPr="00A9342D">
        <w:rPr>
          <w:sz w:val="28"/>
          <w:szCs w:val="28"/>
          <w:lang w:val="en-US"/>
        </w:rPr>
        <w:t xml:space="preserve"> of this study is that the utterances expressing </w:t>
      </w:r>
      <w:r w:rsidRPr="00A9342D">
        <w:rPr>
          <w:i/>
          <w:sz w:val="28"/>
          <w:szCs w:val="28"/>
          <w:lang w:val="en-US"/>
        </w:rPr>
        <w:t>phatic</w:t>
      </w:r>
      <w:r w:rsidRPr="00A9342D">
        <w:rPr>
          <w:sz w:val="28"/>
          <w:szCs w:val="28"/>
          <w:lang w:val="en-US"/>
        </w:rPr>
        <w:t xml:space="preserve">, </w:t>
      </w:r>
      <w:r w:rsidRPr="00A9342D">
        <w:rPr>
          <w:i/>
          <w:sz w:val="28"/>
          <w:szCs w:val="28"/>
          <w:lang w:val="en-US"/>
        </w:rPr>
        <w:t>sincere</w:t>
      </w:r>
      <w:r>
        <w:rPr>
          <w:i/>
          <w:sz w:val="28"/>
          <w:szCs w:val="28"/>
          <w:lang w:val="en-US"/>
        </w:rPr>
        <w:t>,</w:t>
      </w:r>
      <w:r w:rsidRPr="00A9342D">
        <w:rPr>
          <w:sz w:val="28"/>
          <w:szCs w:val="28"/>
          <w:lang w:val="en-US"/>
        </w:rPr>
        <w:t xml:space="preserve"> and </w:t>
      </w:r>
      <w:r w:rsidRPr="00A9342D">
        <w:rPr>
          <w:i/>
          <w:sz w:val="28"/>
          <w:szCs w:val="28"/>
          <w:lang w:val="en-US"/>
        </w:rPr>
        <w:t>false</w:t>
      </w:r>
      <w:r w:rsidRPr="00A9342D">
        <w:rPr>
          <w:sz w:val="28"/>
          <w:szCs w:val="28"/>
          <w:lang w:val="en-US"/>
        </w:rPr>
        <w:t xml:space="preserve"> expressive speech acts under analysis are explicated in film discourse through different means of </w:t>
      </w:r>
      <w:r w:rsidRPr="00A9342D">
        <w:rPr>
          <w:i/>
          <w:sz w:val="28"/>
          <w:szCs w:val="28"/>
          <w:lang w:val="en-US"/>
        </w:rPr>
        <w:t>intonation</w:t>
      </w:r>
      <w:r w:rsidRPr="00A9342D">
        <w:rPr>
          <w:sz w:val="28"/>
          <w:szCs w:val="28"/>
          <w:lang w:val="en-US"/>
        </w:rPr>
        <w:t>.</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purpose</w:t>
      </w:r>
      <w:r w:rsidRPr="00A9342D">
        <w:rPr>
          <w:sz w:val="28"/>
          <w:szCs w:val="28"/>
          <w:lang w:val="en-US"/>
        </w:rPr>
        <w:t xml:space="preserve"> of our study is to identify and describe intonation characteristics of expressive speech acts of different sincerity degree in Modern English literary Reproduced Discourse. These speech acts comprise apology, gratitude</w:t>
      </w:r>
      <w:r>
        <w:rPr>
          <w:sz w:val="28"/>
          <w:szCs w:val="28"/>
          <w:lang w:val="en-US"/>
        </w:rPr>
        <w:t>,</w:t>
      </w:r>
      <w:r w:rsidRPr="00A9342D">
        <w:rPr>
          <w:sz w:val="28"/>
          <w:szCs w:val="28"/>
          <w:lang w:val="en-US"/>
        </w:rPr>
        <w:t xml:space="preserve"> and congratulation.</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Expressive speech acts such as gratitude, apology and congratulation </w:t>
      </w:r>
      <w:r>
        <w:rPr>
          <w:sz w:val="28"/>
          <w:szCs w:val="28"/>
          <w:lang w:val="en-US"/>
        </w:rPr>
        <w:t xml:space="preserve">analyzed </w:t>
      </w:r>
      <w:r w:rsidRPr="00A9342D">
        <w:rPr>
          <w:sz w:val="28"/>
          <w:szCs w:val="28"/>
          <w:lang w:val="en-US"/>
        </w:rPr>
        <w:t xml:space="preserve">in Modern English literary Reproduced Discourse are chosen as the </w:t>
      </w:r>
      <w:r w:rsidRPr="00A9342D">
        <w:rPr>
          <w:b/>
          <w:i/>
          <w:sz w:val="28"/>
          <w:szCs w:val="28"/>
          <w:lang w:val="en-US"/>
        </w:rPr>
        <w:t>object</w:t>
      </w:r>
      <w:r w:rsidRPr="00A9342D">
        <w:rPr>
          <w:sz w:val="28"/>
          <w:szCs w:val="28"/>
          <w:lang w:val="en-US"/>
        </w:rPr>
        <w:t xml:space="preserve"> of our investigation. </w:t>
      </w:r>
    </w:p>
    <w:p w:rsidR="003044B2"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subject</w:t>
      </w:r>
      <w:r w:rsidRPr="00A9342D">
        <w:rPr>
          <w:sz w:val="28"/>
          <w:szCs w:val="28"/>
          <w:lang w:val="en-US"/>
        </w:rPr>
        <w:t xml:space="preserve"> of the research is </w:t>
      </w:r>
      <w:r w:rsidRPr="00A9342D">
        <w:rPr>
          <w:i/>
          <w:sz w:val="28"/>
          <w:szCs w:val="28"/>
          <w:lang w:val="en-US"/>
        </w:rPr>
        <w:t>lexical</w:t>
      </w:r>
      <w:r w:rsidRPr="00A9342D">
        <w:rPr>
          <w:sz w:val="28"/>
          <w:szCs w:val="28"/>
          <w:lang w:val="en-US"/>
        </w:rPr>
        <w:t xml:space="preserve">, </w:t>
      </w:r>
      <w:r w:rsidRPr="00A9342D">
        <w:rPr>
          <w:i/>
          <w:sz w:val="28"/>
          <w:szCs w:val="28"/>
          <w:lang w:val="en-US"/>
        </w:rPr>
        <w:t>syntactic</w:t>
      </w:r>
      <w:r w:rsidRPr="00A9342D">
        <w:rPr>
          <w:sz w:val="28"/>
          <w:szCs w:val="28"/>
          <w:lang w:val="en-US"/>
        </w:rPr>
        <w:t xml:space="preserve">, </w:t>
      </w:r>
      <w:r w:rsidRPr="00A9342D">
        <w:rPr>
          <w:i/>
          <w:sz w:val="28"/>
          <w:szCs w:val="28"/>
          <w:lang w:val="en-US"/>
        </w:rPr>
        <w:t>stylistic</w:t>
      </w:r>
      <w:r w:rsidRPr="00A9342D">
        <w:rPr>
          <w:sz w:val="28"/>
          <w:szCs w:val="28"/>
          <w:lang w:val="en-US"/>
        </w:rPr>
        <w:t xml:space="preserve"> and </w:t>
      </w:r>
      <w:r w:rsidRPr="00A9342D">
        <w:rPr>
          <w:i/>
          <w:sz w:val="28"/>
          <w:szCs w:val="28"/>
          <w:lang w:val="en-US"/>
        </w:rPr>
        <w:t>intonation</w:t>
      </w:r>
      <w:r w:rsidRPr="00A9342D">
        <w:rPr>
          <w:sz w:val="28"/>
          <w:szCs w:val="28"/>
          <w:lang w:val="en-US"/>
        </w:rPr>
        <w:t xml:space="preserve"> means expressing apology, gratitude and congratulation of different sincerity degree in the Literary Reproduced Discourse</w:t>
      </w:r>
      <w:r>
        <w:rPr>
          <w:sz w:val="28"/>
          <w:szCs w:val="28"/>
          <w:lang w:val="en-US"/>
        </w:rPr>
        <w:t>.</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focus</w:t>
      </w:r>
      <w:r w:rsidRPr="00A9342D">
        <w:rPr>
          <w:sz w:val="28"/>
          <w:szCs w:val="28"/>
          <w:lang w:val="en-US"/>
        </w:rPr>
        <w:t xml:space="preserve"> of the study is apology, congratulation and gratitude, which belong to the class of expressive speech acts, and therefore express the psychological and emotional state of the speaker. These acts serve as means of supporting friendly relations, achieving harmonious communicative interaction and maintaining balance in </w:t>
      </w:r>
      <w:r>
        <w:rPr>
          <w:sz w:val="28"/>
          <w:szCs w:val="28"/>
          <w:lang w:val="en-US"/>
        </w:rPr>
        <w:t xml:space="preserve">a </w:t>
      </w:r>
      <w:r w:rsidRPr="00A9342D">
        <w:rPr>
          <w:sz w:val="28"/>
          <w:szCs w:val="28"/>
          <w:lang w:val="en-US"/>
        </w:rPr>
        <w:t xml:space="preserve">relationship. From the linguistic point of view, it is interesting to note that these acts can be realized not only </w:t>
      </w:r>
      <w:r w:rsidRPr="00A9342D">
        <w:rPr>
          <w:i/>
          <w:sz w:val="28"/>
          <w:szCs w:val="28"/>
          <w:lang w:val="en-US"/>
        </w:rPr>
        <w:t>formally</w:t>
      </w:r>
      <w:r w:rsidRPr="00A9342D">
        <w:rPr>
          <w:sz w:val="28"/>
          <w:szCs w:val="28"/>
          <w:lang w:val="en-US"/>
        </w:rPr>
        <w:t xml:space="preserve"> to express social etiquette, but also </w:t>
      </w:r>
      <w:r w:rsidRPr="00A9342D">
        <w:rPr>
          <w:i/>
          <w:sz w:val="28"/>
          <w:szCs w:val="28"/>
          <w:lang w:val="en-US"/>
        </w:rPr>
        <w:t>sincerely</w:t>
      </w:r>
      <w:r w:rsidRPr="00A9342D">
        <w:rPr>
          <w:sz w:val="28"/>
          <w:szCs w:val="28"/>
          <w:lang w:val="en-US"/>
        </w:rPr>
        <w:t xml:space="preserve">, or otherwise, </w:t>
      </w:r>
      <w:r w:rsidRPr="00A9342D">
        <w:rPr>
          <w:i/>
          <w:sz w:val="28"/>
          <w:szCs w:val="28"/>
          <w:lang w:val="en-US"/>
        </w:rPr>
        <w:t>sarcastically</w:t>
      </w:r>
      <w:r w:rsidRPr="00A9342D">
        <w:rPr>
          <w:sz w:val="28"/>
          <w:szCs w:val="28"/>
          <w:lang w:val="en-US"/>
        </w:rPr>
        <w:t xml:space="preserve">, ironically, i.e. conveying insincere meaning. For this reason, the analyzed expressive speech acts are called </w:t>
      </w:r>
      <w:r w:rsidRPr="00A9342D">
        <w:rPr>
          <w:i/>
          <w:sz w:val="28"/>
          <w:szCs w:val="28"/>
          <w:lang w:val="en-US"/>
        </w:rPr>
        <w:t>syncretic</w:t>
      </w:r>
      <w:r w:rsidRPr="00A9342D">
        <w:rPr>
          <w:sz w:val="28"/>
          <w:szCs w:val="28"/>
          <w:lang w:val="en-US"/>
        </w:rPr>
        <w:t>, since they combine several different illocutionary purposes.</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First of all, we investigated the realization of the speech acts of apology, congratulation and gratitude on the </w:t>
      </w:r>
      <w:r w:rsidRPr="00A9342D">
        <w:rPr>
          <w:i/>
          <w:sz w:val="28"/>
          <w:szCs w:val="28"/>
          <w:lang w:val="en-US"/>
        </w:rPr>
        <w:t>lexical</w:t>
      </w:r>
      <w:r w:rsidRPr="00A9342D">
        <w:rPr>
          <w:sz w:val="28"/>
          <w:szCs w:val="28"/>
          <w:lang w:val="en-US"/>
        </w:rPr>
        <w:t xml:space="preserve">, </w:t>
      </w:r>
      <w:r w:rsidRPr="00A9342D">
        <w:rPr>
          <w:i/>
          <w:sz w:val="28"/>
          <w:szCs w:val="28"/>
          <w:lang w:val="en-US"/>
        </w:rPr>
        <w:t>grammatical</w:t>
      </w:r>
      <w:r w:rsidRPr="00A9342D">
        <w:rPr>
          <w:sz w:val="28"/>
          <w:szCs w:val="28"/>
          <w:lang w:val="en-US"/>
        </w:rPr>
        <w:t xml:space="preserve"> and </w:t>
      </w:r>
      <w:r w:rsidRPr="00A9342D">
        <w:rPr>
          <w:i/>
          <w:sz w:val="28"/>
          <w:szCs w:val="28"/>
          <w:lang w:val="en-US"/>
        </w:rPr>
        <w:t>stylistic</w:t>
      </w:r>
      <w:r w:rsidRPr="00A9342D">
        <w:rPr>
          <w:sz w:val="28"/>
          <w:szCs w:val="28"/>
          <w:lang w:val="en-US"/>
        </w:rPr>
        <w:t xml:space="preserve"> levels. The </w:t>
      </w:r>
      <w:r>
        <w:rPr>
          <w:sz w:val="28"/>
          <w:szCs w:val="28"/>
          <w:lang w:val="en-US"/>
        </w:rPr>
        <w:t xml:space="preserve">data </w:t>
      </w:r>
      <w:r w:rsidRPr="00A9342D">
        <w:rPr>
          <w:sz w:val="28"/>
          <w:szCs w:val="28"/>
          <w:lang w:val="en-US"/>
        </w:rPr>
        <w:t xml:space="preserve">for this analysis consisted of modern English Literary Discourse. As a result of this research we came to the following conclusion: </w:t>
      </w:r>
      <w:r>
        <w:rPr>
          <w:sz w:val="28"/>
          <w:szCs w:val="28"/>
          <w:lang w:val="en-US"/>
        </w:rPr>
        <w:t xml:space="preserve">even though </w:t>
      </w:r>
      <w:r w:rsidRPr="00A9342D">
        <w:rPr>
          <w:sz w:val="28"/>
          <w:szCs w:val="28"/>
          <w:lang w:val="en-US"/>
        </w:rPr>
        <w:t xml:space="preserve">most linguists characterize these expressive speech acts as </w:t>
      </w:r>
      <w:r w:rsidRPr="00A9342D">
        <w:rPr>
          <w:i/>
          <w:sz w:val="28"/>
          <w:szCs w:val="28"/>
          <w:lang w:val="en-US"/>
        </w:rPr>
        <w:t>stereotypical</w:t>
      </w:r>
      <w:r w:rsidRPr="00A9342D">
        <w:rPr>
          <w:sz w:val="28"/>
          <w:szCs w:val="28"/>
          <w:lang w:val="en-US"/>
        </w:rPr>
        <w:t xml:space="preserve">, for the realization of which clichéd formulas are </w:t>
      </w:r>
      <w:r>
        <w:rPr>
          <w:sz w:val="28"/>
          <w:szCs w:val="28"/>
          <w:lang w:val="en-US"/>
        </w:rPr>
        <w:t xml:space="preserve">often </w:t>
      </w:r>
      <w:r w:rsidRPr="00A9342D">
        <w:rPr>
          <w:sz w:val="28"/>
          <w:szCs w:val="28"/>
          <w:lang w:val="en-US"/>
        </w:rPr>
        <w:t xml:space="preserve">used, we determined that the models for expressing apology, congratulation and gratitude are characterized by a certain </w:t>
      </w:r>
      <w:r w:rsidRPr="00A9342D">
        <w:rPr>
          <w:i/>
          <w:sz w:val="28"/>
          <w:szCs w:val="28"/>
          <w:lang w:val="en-US"/>
        </w:rPr>
        <w:t>variability</w:t>
      </w:r>
      <w:r w:rsidRPr="00A9342D">
        <w:rPr>
          <w:sz w:val="28"/>
          <w:szCs w:val="28"/>
          <w:lang w:val="en-US"/>
        </w:rPr>
        <w:t xml:space="preserve"> in those cases when the speaker </w:t>
      </w:r>
      <w:r>
        <w:rPr>
          <w:sz w:val="28"/>
          <w:szCs w:val="28"/>
          <w:lang w:val="en-US"/>
        </w:rPr>
        <w:t xml:space="preserve">aims at </w:t>
      </w:r>
      <w:r w:rsidRPr="00A9342D">
        <w:rPr>
          <w:sz w:val="28"/>
          <w:szCs w:val="28"/>
          <w:lang w:val="en-US"/>
        </w:rPr>
        <w:t>emphasiz</w:t>
      </w:r>
      <w:r>
        <w:rPr>
          <w:sz w:val="28"/>
          <w:szCs w:val="28"/>
          <w:lang w:val="en-US"/>
        </w:rPr>
        <w:t>ing</w:t>
      </w:r>
      <w:r w:rsidRPr="00A9342D">
        <w:rPr>
          <w:sz w:val="28"/>
          <w:szCs w:val="28"/>
          <w:lang w:val="en-US"/>
        </w:rPr>
        <w:t xml:space="preserve"> the speech acts, highlight</w:t>
      </w:r>
      <w:r>
        <w:rPr>
          <w:sz w:val="28"/>
          <w:szCs w:val="28"/>
          <w:lang w:val="en-US"/>
        </w:rPr>
        <w:t>ing</w:t>
      </w:r>
      <w:r w:rsidRPr="00A9342D">
        <w:rPr>
          <w:sz w:val="28"/>
          <w:szCs w:val="28"/>
          <w:lang w:val="en-US"/>
        </w:rPr>
        <w:t xml:space="preserve"> its significance, giv</w:t>
      </w:r>
      <w:r>
        <w:rPr>
          <w:sz w:val="28"/>
          <w:szCs w:val="28"/>
          <w:lang w:val="en-US"/>
        </w:rPr>
        <w:t>ing</w:t>
      </w:r>
      <w:r w:rsidRPr="00A9342D">
        <w:rPr>
          <w:sz w:val="28"/>
          <w:szCs w:val="28"/>
          <w:lang w:val="en-US"/>
        </w:rPr>
        <w:t xml:space="preserve"> a certain expressiveness and emotionality to the speech. To express the emotive content, </w:t>
      </w:r>
      <w:r>
        <w:rPr>
          <w:sz w:val="28"/>
          <w:szCs w:val="28"/>
          <w:lang w:val="en-US"/>
        </w:rPr>
        <w:t>the speaker</w:t>
      </w:r>
      <w:r w:rsidRPr="00A9342D">
        <w:rPr>
          <w:sz w:val="28"/>
          <w:szCs w:val="28"/>
          <w:lang w:val="en-US"/>
        </w:rPr>
        <w:t xml:space="preserve"> use</w:t>
      </w:r>
      <w:r>
        <w:rPr>
          <w:sz w:val="28"/>
          <w:szCs w:val="28"/>
          <w:lang w:val="en-US"/>
        </w:rPr>
        <w:t xml:space="preserve">s </w:t>
      </w:r>
      <w:r w:rsidRPr="00A9342D">
        <w:rPr>
          <w:i/>
          <w:sz w:val="28"/>
          <w:szCs w:val="28"/>
          <w:lang w:val="en-US"/>
        </w:rPr>
        <w:t>adverbial</w:t>
      </w:r>
      <w:r w:rsidRPr="00A9342D">
        <w:rPr>
          <w:sz w:val="28"/>
          <w:szCs w:val="28"/>
          <w:lang w:val="en-US"/>
        </w:rPr>
        <w:t xml:space="preserve"> </w:t>
      </w:r>
      <w:r w:rsidRPr="00A9342D">
        <w:rPr>
          <w:i/>
          <w:sz w:val="28"/>
          <w:szCs w:val="28"/>
          <w:lang w:val="en-US"/>
        </w:rPr>
        <w:t>intensifiers</w:t>
      </w:r>
      <w:r w:rsidRPr="00A9342D">
        <w:rPr>
          <w:sz w:val="28"/>
          <w:szCs w:val="28"/>
          <w:lang w:val="en-US"/>
        </w:rPr>
        <w:t xml:space="preserve"> and </w:t>
      </w:r>
      <w:r w:rsidRPr="00A9342D">
        <w:rPr>
          <w:i/>
          <w:sz w:val="28"/>
          <w:szCs w:val="28"/>
          <w:lang w:val="en-US"/>
        </w:rPr>
        <w:t>emotionally evaluative</w:t>
      </w:r>
      <w:r w:rsidRPr="00A9342D">
        <w:rPr>
          <w:sz w:val="28"/>
          <w:szCs w:val="28"/>
          <w:lang w:val="en-US"/>
        </w:rPr>
        <w:t xml:space="preserve"> adjectives on the lexical level, </w:t>
      </w:r>
      <w:r w:rsidRPr="00A9342D">
        <w:rPr>
          <w:i/>
          <w:sz w:val="28"/>
          <w:szCs w:val="28"/>
          <w:lang w:val="en-US"/>
        </w:rPr>
        <w:t>expressive</w:t>
      </w:r>
      <w:r w:rsidRPr="00A9342D">
        <w:rPr>
          <w:sz w:val="28"/>
          <w:szCs w:val="28"/>
          <w:lang w:val="en-US"/>
        </w:rPr>
        <w:t xml:space="preserve"> </w:t>
      </w:r>
      <w:r w:rsidRPr="00A9342D">
        <w:rPr>
          <w:i/>
          <w:sz w:val="28"/>
          <w:szCs w:val="28"/>
          <w:lang w:val="en-US"/>
        </w:rPr>
        <w:t>syntactic</w:t>
      </w:r>
      <w:r w:rsidRPr="00A9342D">
        <w:rPr>
          <w:sz w:val="28"/>
          <w:szCs w:val="28"/>
          <w:lang w:val="en-US"/>
        </w:rPr>
        <w:t xml:space="preserve"> structures on the syntactic level and </w:t>
      </w:r>
      <w:r w:rsidRPr="00A9342D">
        <w:rPr>
          <w:i/>
          <w:sz w:val="28"/>
          <w:szCs w:val="28"/>
          <w:lang w:val="en-US"/>
        </w:rPr>
        <w:t>graphical</w:t>
      </w:r>
      <w:r w:rsidRPr="00A9342D">
        <w:rPr>
          <w:sz w:val="28"/>
          <w:szCs w:val="28"/>
          <w:lang w:val="en-US"/>
        </w:rPr>
        <w:t xml:space="preserve">, </w:t>
      </w:r>
      <w:r w:rsidRPr="00A9342D">
        <w:rPr>
          <w:i/>
          <w:sz w:val="28"/>
          <w:szCs w:val="28"/>
          <w:lang w:val="en-US"/>
        </w:rPr>
        <w:t>stylistic</w:t>
      </w:r>
      <w:r w:rsidRPr="00A9342D">
        <w:rPr>
          <w:sz w:val="28"/>
          <w:szCs w:val="28"/>
          <w:lang w:val="en-US"/>
        </w:rPr>
        <w:t xml:space="preserve"> </w:t>
      </w:r>
      <w:r>
        <w:rPr>
          <w:sz w:val="28"/>
          <w:szCs w:val="28"/>
          <w:lang w:val="en-US"/>
        </w:rPr>
        <w:t>devices</w:t>
      </w:r>
      <w:r w:rsidRPr="00A9342D">
        <w:rPr>
          <w:sz w:val="28"/>
          <w:szCs w:val="28"/>
          <w:lang w:val="en-US"/>
        </w:rPr>
        <w:t xml:space="preserve"> on the stylistic level.</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Subsequently, we conducted an </w:t>
      </w:r>
      <w:r w:rsidRPr="00A9342D">
        <w:rPr>
          <w:i/>
          <w:sz w:val="28"/>
          <w:szCs w:val="28"/>
          <w:lang w:val="en-US"/>
        </w:rPr>
        <w:t>auditory</w:t>
      </w:r>
      <w:r w:rsidRPr="00A9342D">
        <w:rPr>
          <w:sz w:val="28"/>
          <w:szCs w:val="28"/>
          <w:lang w:val="en-US"/>
        </w:rPr>
        <w:t xml:space="preserve"> and </w:t>
      </w:r>
      <w:r w:rsidRPr="00A9342D">
        <w:rPr>
          <w:i/>
          <w:sz w:val="28"/>
          <w:szCs w:val="28"/>
          <w:lang w:val="en-US"/>
        </w:rPr>
        <w:t>electro-acoustic</w:t>
      </w:r>
      <w:r w:rsidRPr="00A9342D">
        <w:rPr>
          <w:sz w:val="28"/>
          <w:szCs w:val="28"/>
          <w:lang w:val="en-US"/>
        </w:rPr>
        <w:t xml:space="preserve"> study </w:t>
      </w:r>
      <w:r>
        <w:rPr>
          <w:sz w:val="28"/>
          <w:szCs w:val="28"/>
          <w:lang w:val="en-US"/>
        </w:rPr>
        <w:t xml:space="preserve">based </w:t>
      </w:r>
      <w:r w:rsidRPr="00A9342D">
        <w:rPr>
          <w:sz w:val="28"/>
          <w:szCs w:val="28"/>
          <w:lang w:val="en-US"/>
        </w:rPr>
        <w:t xml:space="preserve">on modern English </w:t>
      </w:r>
      <w:r>
        <w:rPr>
          <w:sz w:val="28"/>
          <w:szCs w:val="28"/>
          <w:lang w:val="en-US"/>
        </w:rPr>
        <w:t xml:space="preserve">Film </w:t>
      </w:r>
      <w:r w:rsidRPr="00A9342D">
        <w:rPr>
          <w:sz w:val="28"/>
          <w:szCs w:val="28"/>
          <w:lang w:val="en-US"/>
        </w:rPr>
        <w:t xml:space="preserve">Discourse. </w:t>
      </w:r>
      <w:r>
        <w:rPr>
          <w:sz w:val="28"/>
          <w:szCs w:val="28"/>
          <w:lang w:val="en-US"/>
        </w:rPr>
        <w:t xml:space="preserve">We concluded that </w:t>
      </w:r>
      <w:r w:rsidRPr="00A9342D">
        <w:rPr>
          <w:i/>
          <w:sz w:val="28"/>
          <w:szCs w:val="28"/>
          <w:lang w:val="en-US"/>
        </w:rPr>
        <w:t>intonation</w:t>
      </w:r>
      <w:r w:rsidRPr="00A9342D">
        <w:rPr>
          <w:sz w:val="28"/>
          <w:szCs w:val="28"/>
          <w:lang w:val="en-US"/>
        </w:rPr>
        <w:t xml:space="preserve"> characteristics are significant for distinguishing </w:t>
      </w:r>
      <w:r w:rsidRPr="00A9342D">
        <w:rPr>
          <w:i/>
          <w:sz w:val="28"/>
          <w:szCs w:val="28"/>
          <w:lang w:val="en-US"/>
        </w:rPr>
        <w:t>sincere</w:t>
      </w:r>
      <w:r w:rsidRPr="00A9342D">
        <w:rPr>
          <w:sz w:val="28"/>
          <w:szCs w:val="28"/>
          <w:lang w:val="en-US"/>
        </w:rPr>
        <w:t xml:space="preserve">, </w:t>
      </w:r>
      <w:r w:rsidRPr="00A9342D">
        <w:rPr>
          <w:i/>
          <w:sz w:val="28"/>
          <w:szCs w:val="28"/>
          <w:lang w:val="en-US"/>
        </w:rPr>
        <w:t>insincere</w:t>
      </w:r>
      <w:r w:rsidRPr="00A9342D">
        <w:rPr>
          <w:sz w:val="28"/>
          <w:szCs w:val="28"/>
          <w:lang w:val="en-US"/>
        </w:rPr>
        <w:t xml:space="preserve"> and </w:t>
      </w:r>
      <w:r>
        <w:rPr>
          <w:sz w:val="28"/>
          <w:szCs w:val="28"/>
          <w:lang w:val="en-US"/>
        </w:rPr>
        <w:t>phatic</w:t>
      </w:r>
      <w:r w:rsidRPr="00A9342D">
        <w:rPr>
          <w:sz w:val="28"/>
          <w:szCs w:val="28"/>
          <w:lang w:val="en-US"/>
        </w:rPr>
        <w:t xml:space="preserve"> expressive speech acts.</w:t>
      </w:r>
    </w:p>
    <w:p w:rsidR="003044B2" w:rsidRPr="00A9342D" w:rsidRDefault="003044B2" w:rsidP="003044B2">
      <w:pPr>
        <w:spacing w:line="360" w:lineRule="auto"/>
        <w:ind w:firstLine="709"/>
        <w:jc w:val="both"/>
        <w:rPr>
          <w:sz w:val="28"/>
          <w:szCs w:val="28"/>
          <w:lang w:val="en-US"/>
        </w:rPr>
      </w:pPr>
      <w:r>
        <w:rPr>
          <w:sz w:val="28"/>
          <w:szCs w:val="28"/>
          <w:lang w:val="en-US"/>
        </w:rPr>
        <w:t xml:space="preserve">In order to </w:t>
      </w:r>
      <w:r w:rsidRPr="00A9342D">
        <w:rPr>
          <w:sz w:val="28"/>
          <w:szCs w:val="28"/>
          <w:lang w:val="en-US"/>
        </w:rPr>
        <w:t xml:space="preserve">express </w:t>
      </w:r>
      <w:r>
        <w:rPr>
          <w:i/>
          <w:sz w:val="28"/>
          <w:szCs w:val="28"/>
          <w:lang w:val="en-US"/>
        </w:rPr>
        <w:t>phatic</w:t>
      </w:r>
      <w:r w:rsidRPr="00A9342D">
        <w:rPr>
          <w:sz w:val="28"/>
          <w:szCs w:val="28"/>
          <w:lang w:val="en-US"/>
        </w:rPr>
        <w:t xml:space="preserve"> expressive speech acts, in most cases the speaker uses descending tone, middle range, middle pitch, normal tempo and volume of speech. This is due to the fact that while expressing </w:t>
      </w:r>
      <w:r>
        <w:rPr>
          <w:sz w:val="28"/>
          <w:szCs w:val="28"/>
          <w:lang w:val="en-US"/>
        </w:rPr>
        <w:t>phatic</w:t>
      </w:r>
      <w:r w:rsidRPr="00A9342D">
        <w:rPr>
          <w:sz w:val="28"/>
          <w:szCs w:val="28"/>
          <w:lang w:val="en-US"/>
        </w:rPr>
        <w:t xml:space="preserve"> speech acts the speaker does not </w:t>
      </w:r>
      <w:r>
        <w:rPr>
          <w:sz w:val="28"/>
          <w:szCs w:val="28"/>
          <w:lang w:val="en-US"/>
        </w:rPr>
        <w:t>intend</w:t>
      </w:r>
      <w:r w:rsidRPr="00A9342D">
        <w:rPr>
          <w:sz w:val="28"/>
          <w:szCs w:val="28"/>
          <w:lang w:val="en-US"/>
        </w:rPr>
        <w:t xml:space="preserve"> to express emotions, he wants to follow the social ritual.</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When realizing </w:t>
      </w:r>
      <w:r w:rsidRPr="00A9342D">
        <w:rPr>
          <w:i/>
          <w:sz w:val="28"/>
          <w:szCs w:val="28"/>
          <w:lang w:val="en-US"/>
        </w:rPr>
        <w:t>sincere</w:t>
      </w:r>
      <w:r w:rsidRPr="00A9342D">
        <w:rPr>
          <w:sz w:val="28"/>
          <w:szCs w:val="28"/>
          <w:lang w:val="en-US"/>
        </w:rPr>
        <w:t xml:space="preserve"> expressive speech acts, the intonation characteristics vary. Wh</w:t>
      </w:r>
      <w:r>
        <w:rPr>
          <w:sz w:val="28"/>
          <w:szCs w:val="28"/>
          <w:lang w:val="en-US"/>
        </w:rPr>
        <w:t>ile</w:t>
      </w:r>
      <w:r w:rsidRPr="00A9342D">
        <w:rPr>
          <w:sz w:val="28"/>
          <w:szCs w:val="28"/>
          <w:lang w:val="en-US"/>
        </w:rPr>
        <w:t xml:space="preserve"> expressing apology and gratitude, descending and falling-rising terminal tones, low</w:t>
      </w:r>
      <w:r>
        <w:rPr>
          <w:sz w:val="28"/>
          <w:szCs w:val="28"/>
          <w:lang w:val="en-US"/>
        </w:rPr>
        <w:t xml:space="preserve"> pitch</w:t>
      </w:r>
      <w:r w:rsidRPr="00A9342D">
        <w:rPr>
          <w:sz w:val="28"/>
          <w:szCs w:val="28"/>
          <w:lang w:val="en-US"/>
        </w:rPr>
        <w:t>, narrow range and lowered volume are used. It is these features that create an intimate, trustful atmosphere of communication.</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Regarding the realization of </w:t>
      </w:r>
      <w:r w:rsidRPr="00A9342D">
        <w:rPr>
          <w:i/>
          <w:sz w:val="28"/>
          <w:szCs w:val="28"/>
          <w:lang w:val="en-US"/>
        </w:rPr>
        <w:t>insincere</w:t>
      </w:r>
      <w:r w:rsidRPr="00A9342D">
        <w:rPr>
          <w:sz w:val="28"/>
          <w:szCs w:val="28"/>
          <w:lang w:val="en-US"/>
        </w:rPr>
        <w:t xml:space="preserve"> expressive speech acts we also observe certain variability. </w:t>
      </w:r>
      <w:r>
        <w:rPr>
          <w:sz w:val="28"/>
          <w:szCs w:val="28"/>
          <w:lang w:val="en-US"/>
        </w:rPr>
        <w:t>It has to be noted</w:t>
      </w:r>
      <w:r w:rsidRPr="00A9342D">
        <w:rPr>
          <w:sz w:val="28"/>
          <w:szCs w:val="28"/>
          <w:lang w:val="en-US"/>
        </w:rPr>
        <w:t xml:space="preserve"> that insincere speech acts can be divided into </w:t>
      </w:r>
      <w:r w:rsidRPr="00A9342D">
        <w:rPr>
          <w:i/>
          <w:sz w:val="28"/>
          <w:szCs w:val="28"/>
          <w:lang w:val="en-US"/>
        </w:rPr>
        <w:t>insincere</w:t>
      </w:r>
      <w:r w:rsidRPr="00A9342D">
        <w:rPr>
          <w:sz w:val="28"/>
          <w:szCs w:val="28"/>
          <w:lang w:val="en-US"/>
        </w:rPr>
        <w:t xml:space="preserve"> and </w:t>
      </w:r>
      <w:r w:rsidRPr="00A9342D">
        <w:rPr>
          <w:i/>
          <w:sz w:val="28"/>
          <w:szCs w:val="28"/>
          <w:lang w:val="en-US"/>
        </w:rPr>
        <w:t>ironic</w:t>
      </w:r>
      <w:r w:rsidRPr="00A9342D">
        <w:rPr>
          <w:sz w:val="28"/>
          <w:szCs w:val="28"/>
          <w:lang w:val="en-US"/>
        </w:rPr>
        <w:t xml:space="preserve">. When expressing </w:t>
      </w:r>
      <w:r w:rsidRPr="00A9342D">
        <w:rPr>
          <w:i/>
          <w:sz w:val="28"/>
          <w:szCs w:val="28"/>
          <w:lang w:val="en-US"/>
        </w:rPr>
        <w:t>insincere</w:t>
      </w:r>
      <w:r w:rsidRPr="00A9342D">
        <w:rPr>
          <w:sz w:val="28"/>
          <w:szCs w:val="28"/>
          <w:lang w:val="en-US"/>
        </w:rPr>
        <w:t xml:space="preserve"> speech acts, the speaker seeks to hide his true intentions and attitude to</w:t>
      </w:r>
      <w:r>
        <w:rPr>
          <w:sz w:val="28"/>
          <w:szCs w:val="28"/>
          <w:lang w:val="en-US"/>
        </w:rPr>
        <w:t>wards</w:t>
      </w:r>
      <w:r w:rsidRPr="00A9342D">
        <w:rPr>
          <w:sz w:val="28"/>
          <w:szCs w:val="28"/>
          <w:lang w:val="en-US"/>
        </w:rPr>
        <w:t xml:space="preserve"> the addressee through the prism of social etiquette or </w:t>
      </w:r>
      <w:r>
        <w:rPr>
          <w:sz w:val="28"/>
          <w:szCs w:val="28"/>
          <w:lang w:val="en-US"/>
        </w:rPr>
        <w:t>false</w:t>
      </w:r>
      <w:r w:rsidRPr="00A9342D">
        <w:rPr>
          <w:sz w:val="28"/>
          <w:szCs w:val="28"/>
          <w:lang w:val="en-US"/>
        </w:rPr>
        <w:t xml:space="preserve"> sincere emotions. In contrast to insincere speech acts, when expressing </w:t>
      </w:r>
      <w:r w:rsidRPr="00A9342D">
        <w:rPr>
          <w:i/>
          <w:sz w:val="28"/>
          <w:szCs w:val="28"/>
          <w:lang w:val="en-US"/>
        </w:rPr>
        <w:t>ironic</w:t>
      </w:r>
      <w:r w:rsidRPr="00A9342D">
        <w:rPr>
          <w:sz w:val="28"/>
          <w:szCs w:val="28"/>
          <w:lang w:val="en-US"/>
        </w:rPr>
        <w:t xml:space="preserve"> speech acts, the speaker does not </w:t>
      </w:r>
      <w:r>
        <w:rPr>
          <w:sz w:val="28"/>
          <w:szCs w:val="28"/>
          <w:lang w:val="en-US"/>
        </w:rPr>
        <w:t xml:space="preserve">want to </w:t>
      </w:r>
      <w:r w:rsidRPr="00A9342D">
        <w:rPr>
          <w:sz w:val="28"/>
          <w:szCs w:val="28"/>
          <w:lang w:val="en-US"/>
        </w:rPr>
        <w:t>hide his true emotions. On the contrary, he wants the addressee to ex</w:t>
      </w:r>
      <w:r>
        <w:rPr>
          <w:sz w:val="28"/>
          <w:szCs w:val="28"/>
          <w:lang w:val="en-US"/>
        </w:rPr>
        <w:t>plicate and interpret</w:t>
      </w:r>
      <w:r w:rsidRPr="00A9342D">
        <w:rPr>
          <w:sz w:val="28"/>
          <w:szCs w:val="28"/>
          <w:lang w:val="en-US"/>
        </w:rPr>
        <w:t xml:space="preserve"> his apolog</w:t>
      </w:r>
      <w:r>
        <w:rPr>
          <w:sz w:val="28"/>
          <w:szCs w:val="28"/>
          <w:lang w:val="en-US"/>
        </w:rPr>
        <w:t>y</w:t>
      </w:r>
      <w:r w:rsidRPr="00A9342D">
        <w:rPr>
          <w:sz w:val="28"/>
          <w:szCs w:val="28"/>
          <w:lang w:val="en-US"/>
        </w:rPr>
        <w:t xml:space="preserve">, congratulation, or gratitude as ironic. </w:t>
      </w:r>
      <w:r>
        <w:rPr>
          <w:sz w:val="28"/>
          <w:szCs w:val="28"/>
          <w:lang w:val="en-US"/>
        </w:rPr>
        <w:t>Accordingly,</w:t>
      </w:r>
      <w:r w:rsidRPr="00A9342D">
        <w:rPr>
          <w:sz w:val="28"/>
          <w:szCs w:val="28"/>
          <w:lang w:val="en-US"/>
        </w:rPr>
        <w:t xml:space="preserve"> ironic speech acts of apology and gratitude are characterized by high tonal indicators and increased volume of speech, directly opposite to the indicators of </w:t>
      </w:r>
      <w:r w:rsidRPr="00A9342D">
        <w:rPr>
          <w:i/>
          <w:sz w:val="28"/>
          <w:szCs w:val="28"/>
          <w:lang w:val="en-US"/>
        </w:rPr>
        <w:t>sincere</w:t>
      </w:r>
      <w:r w:rsidRPr="00A9342D">
        <w:rPr>
          <w:sz w:val="28"/>
          <w:szCs w:val="28"/>
          <w:lang w:val="en-US"/>
        </w:rPr>
        <w:t xml:space="preserve"> gratitude.</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It should be noted that the </w:t>
      </w:r>
      <w:r w:rsidRPr="00A9342D">
        <w:rPr>
          <w:i/>
          <w:sz w:val="28"/>
          <w:szCs w:val="28"/>
          <w:lang w:val="en-US"/>
        </w:rPr>
        <w:t>electro-acoustic</w:t>
      </w:r>
      <w:r w:rsidRPr="00A9342D">
        <w:rPr>
          <w:sz w:val="28"/>
          <w:szCs w:val="28"/>
          <w:lang w:val="en-US"/>
        </w:rPr>
        <w:t xml:space="preserve"> analysis of expressive speech acts </w:t>
      </w:r>
      <w:r>
        <w:rPr>
          <w:sz w:val="28"/>
          <w:szCs w:val="28"/>
          <w:lang w:val="en-US"/>
        </w:rPr>
        <w:t xml:space="preserve">which was conducted based on </w:t>
      </w:r>
      <w:r w:rsidRPr="00A9342D">
        <w:rPr>
          <w:sz w:val="28"/>
          <w:szCs w:val="28"/>
          <w:lang w:val="en-US"/>
        </w:rPr>
        <w:t xml:space="preserve">PRAAT program allowed us to confirm the results obtained during the </w:t>
      </w:r>
      <w:r w:rsidRPr="00A9342D">
        <w:rPr>
          <w:i/>
          <w:sz w:val="28"/>
          <w:szCs w:val="28"/>
          <w:lang w:val="en-US"/>
        </w:rPr>
        <w:t>auditory</w:t>
      </w:r>
      <w:r w:rsidRPr="00A9342D">
        <w:rPr>
          <w:sz w:val="28"/>
          <w:szCs w:val="28"/>
          <w:lang w:val="en-US"/>
        </w:rPr>
        <w:t xml:space="preserve"> study.</w:t>
      </w:r>
    </w:p>
    <w:p w:rsidR="003044B2" w:rsidRDefault="003044B2" w:rsidP="003044B2">
      <w:pPr>
        <w:spacing w:line="360" w:lineRule="auto"/>
        <w:ind w:firstLine="709"/>
        <w:jc w:val="both"/>
        <w:rPr>
          <w:sz w:val="28"/>
          <w:szCs w:val="28"/>
          <w:lang w:val="en-US"/>
        </w:rPr>
      </w:pPr>
      <w:r w:rsidRPr="00A9342D">
        <w:rPr>
          <w:sz w:val="28"/>
          <w:szCs w:val="28"/>
          <w:lang w:val="en-US"/>
        </w:rPr>
        <w:t xml:space="preserve">Therefore, this study confirms the </w:t>
      </w:r>
      <w:r w:rsidRPr="00A9342D">
        <w:rPr>
          <w:b/>
          <w:i/>
          <w:sz w:val="28"/>
          <w:szCs w:val="28"/>
          <w:lang w:val="en-US"/>
        </w:rPr>
        <w:t>hypothesis</w:t>
      </w:r>
      <w:r w:rsidRPr="00A9342D">
        <w:rPr>
          <w:sz w:val="28"/>
          <w:szCs w:val="28"/>
          <w:lang w:val="en-US"/>
        </w:rPr>
        <w:t xml:space="preserve"> that the distinction of expressive speech acts of</w:t>
      </w:r>
      <w:r>
        <w:rPr>
          <w:sz w:val="28"/>
          <w:szCs w:val="28"/>
          <w:lang w:val="en-US"/>
        </w:rPr>
        <w:t xml:space="preserve"> apology</w:t>
      </w:r>
      <w:r w:rsidRPr="00A9342D">
        <w:rPr>
          <w:sz w:val="28"/>
          <w:szCs w:val="28"/>
          <w:lang w:val="en-US"/>
        </w:rPr>
        <w:t xml:space="preserve">, congratulation and gratitude according to the </w:t>
      </w:r>
      <w:r>
        <w:rPr>
          <w:sz w:val="28"/>
          <w:szCs w:val="28"/>
          <w:lang w:val="en-US"/>
        </w:rPr>
        <w:t xml:space="preserve">degree of </w:t>
      </w:r>
      <w:r w:rsidRPr="00A9342D">
        <w:rPr>
          <w:i/>
          <w:sz w:val="28"/>
          <w:szCs w:val="28"/>
          <w:lang w:val="en-US"/>
        </w:rPr>
        <w:t>sincerity</w:t>
      </w:r>
      <w:r w:rsidRPr="00A9342D">
        <w:rPr>
          <w:sz w:val="28"/>
          <w:szCs w:val="28"/>
          <w:lang w:val="en-US"/>
        </w:rPr>
        <w:t xml:space="preserve"> is effective and fruitful. Moreover, it is </w:t>
      </w:r>
      <w:r>
        <w:rPr>
          <w:sz w:val="28"/>
          <w:szCs w:val="28"/>
          <w:lang w:val="en-US"/>
        </w:rPr>
        <w:t xml:space="preserve">important </w:t>
      </w:r>
      <w:r w:rsidRPr="00A9342D">
        <w:rPr>
          <w:sz w:val="28"/>
          <w:szCs w:val="28"/>
          <w:lang w:val="en-US"/>
        </w:rPr>
        <w:t xml:space="preserve">to pay attention to the fact that intonation is the marker of the sincerity degree of the </w:t>
      </w:r>
      <w:r>
        <w:rPr>
          <w:sz w:val="28"/>
          <w:szCs w:val="28"/>
          <w:lang w:val="en-US"/>
        </w:rPr>
        <w:t>speaker</w:t>
      </w:r>
      <w:r w:rsidRPr="00A9342D">
        <w:rPr>
          <w:sz w:val="28"/>
          <w:szCs w:val="28"/>
          <w:lang w:val="en-US"/>
        </w:rPr>
        <w:t xml:space="preserve">: all three types of the </w:t>
      </w:r>
      <w:r>
        <w:rPr>
          <w:sz w:val="28"/>
          <w:szCs w:val="28"/>
          <w:lang w:val="en-US"/>
        </w:rPr>
        <w:t>analyzed</w:t>
      </w:r>
      <w:r w:rsidRPr="00A9342D">
        <w:rPr>
          <w:sz w:val="28"/>
          <w:szCs w:val="28"/>
          <w:lang w:val="en-US"/>
        </w:rPr>
        <w:t xml:space="preserve"> expressive speech acts differ in their intonation characteristics, which allows </w:t>
      </w:r>
      <w:r>
        <w:rPr>
          <w:sz w:val="28"/>
          <w:szCs w:val="28"/>
          <w:lang w:val="en-US"/>
        </w:rPr>
        <w:t xml:space="preserve">determining </w:t>
      </w:r>
      <w:r w:rsidRPr="00A9342D">
        <w:rPr>
          <w:sz w:val="28"/>
          <w:szCs w:val="28"/>
          <w:lang w:val="en-US"/>
        </w:rPr>
        <w:t xml:space="preserve">whether it is </w:t>
      </w:r>
      <w:r w:rsidRPr="00A9342D">
        <w:rPr>
          <w:i/>
          <w:sz w:val="28"/>
          <w:szCs w:val="28"/>
          <w:lang w:val="en-US"/>
        </w:rPr>
        <w:t>sincere</w:t>
      </w:r>
      <w:r w:rsidRPr="00A9342D">
        <w:rPr>
          <w:sz w:val="28"/>
          <w:szCs w:val="28"/>
          <w:lang w:val="en-US"/>
        </w:rPr>
        <w:t xml:space="preserve">, </w:t>
      </w:r>
      <w:r w:rsidRPr="00A9342D">
        <w:rPr>
          <w:i/>
          <w:sz w:val="28"/>
          <w:szCs w:val="28"/>
          <w:lang w:val="en-US"/>
        </w:rPr>
        <w:t>insincere</w:t>
      </w:r>
      <w:r w:rsidRPr="00A9342D">
        <w:rPr>
          <w:sz w:val="28"/>
          <w:szCs w:val="28"/>
          <w:lang w:val="en-US"/>
        </w:rPr>
        <w:t xml:space="preserve"> or </w:t>
      </w:r>
      <w:r>
        <w:rPr>
          <w:i/>
          <w:sz w:val="28"/>
          <w:szCs w:val="28"/>
          <w:lang w:val="en-US"/>
        </w:rPr>
        <w:t>phatic</w:t>
      </w:r>
      <w:r w:rsidRPr="00A9342D">
        <w:rPr>
          <w:sz w:val="28"/>
          <w:szCs w:val="28"/>
          <w:lang w:val="en-US"/>
        </w:rPr>
        <w:t>.</w:t>
      </w:r>
    </w:p>
    <w:p w:rsidR="003044B2" w:rsidRPr="00A9342D" w:rsidRDefault="003044B2" w:rsidP="003044B2">
      <w:pPr>
        <w:spacing w:line="360" w:lineRule="auto"/>
        <w:ind w:firstLine="709"/>
        <w:jc w:val="both"/>
        <w:rPr>
          <w:sz w:val="28"/>
          <w:szCs w:val="28"/>
          <w:lang w:val="en-US"/>
        </w:rPr>
      </w:pPr>
      <w:r w:rsidRPr="00A9342D">
        <w:rPr>
          <w:sz w:val="28"/>
          <w:szCs w:val="28"/>
          <w:lang w:val="en-US"/>
        </w:rPr>
        <w:t xml:space="preserve">The </w:t>
      </w:r>
      <w:r w:rsidRPr="00A9342D">
        <w:rPr>
          <w:b/>
          <w:i/>
          <w:sz w:val="28"/>
          <w:szCs w:val="28"/>
          <w:lang w:val="en-US"/>
        </w:rPr>
        <w:t>perspective</w:t>
      </w:r>
      <w:r w:rsidRPr="00A9342D">
        <w:rPr>
          <w:sz w:val="28"/>
          <w:szCs w:val="28"/>
          <w:lang w:val="en-US"/>
        </w:rPr>
        <w:t xml:space="preserve"> of this work is to expand the theoretical and practical material</w:t>
      </w:r>
      <w:r>
        <w:rPr>
          <w:sz w:val="28"/>
          <w:szCs w:val="28"/>
          <w:lang w:val="en-US"/>
        </w:rPr>
        <w:t xml:space="preserve">. In addition, it is </w:t>
      </w:r>
      <w:r w:rsidRPr="00A9342D">
        <w:rPr>
          <w:sz w:val="28"/>
          <w:szCs w:val="28"/>
          <w:lang w:val="en-US"/>
        </w:rPr>
        <w:t xml:space="preserve">necessary to conduct the study of the </w:t>
      </w:r>
      <w:r>
        <w:rPr>
          <w:sz w:val="28"/>
          <w:szCs w:val="28"/>
          <w:lang w:val="en-US"/>
        </w:rPr>
        <w:t xml:space="preserve">expressive </w:t>
      </w:r>
      <w:r w:rsidRPr="00A9342D">
        <w:rPr>
          <w:sz w:val="28"/>
          <w:szCs w:val="28"/>
          <w:lang w:val="en-US"/>
        </w:rPr>
        <w:t>speech acts of apology, congratulation and gratitude in the semantic and pragmatic field of politeness and speech etiquette.</w:t>
      </w:r>
    </w:p>
    <w:p w:rsidR="00AF4FEB" w:rsidRPr="003044B2" w:rsidRDefault="00AF4FEB" w:rsidP="003044B2">
      <w:pPr>
        <w:spacing w:line="360" w:lineRule="auto"/>
        <w:jc w:val="both"/>
        <w:rPr>
          <w:sz w:val="28"/>
          <w:szCs w:val="28"/>
          <w:lang w:val="en-US"/>
        </w:rPr>
      </w:pPr>
    </w:p>
    <w:p w:rsidR="00AF4FEB" w:rsidRDefault="00BB3B38" w:rsidP="0060460F">
      <w:pPr>
        <w:pStyle w:val="a3"/>
        <w:spacing w:line="360" w:lineRule="auto"/>
        <w:ind w:left="709"/>
        <w:jc w:val="both"/>
        <w:rPr>
          <w:sz w:val="28"/>
          <w:szCs w:val="28"/>
          <w:lang w:val="uk-UA"/>
        </w:rPr>
      </w:pPr>
      <w:r>
        <w:rPr>
          <w:sz w:val="28"/>
          <w:szCs w:val="28"/>
          <w:lang w:val="uk-UA"/>
        </w:rPr>
        <w:t xml:space="preserve">                                                                                   _______________</w:t>
      </w:r>
    </w:p>
    <w:p w:rsidR="00AF4FEB" w:rsidRDefault="00AF4FEB" w:rsidP="0060460F">
      <w:pPr>
        <w:pStyle w:val="a3"/>
        <w:spacing w:line="360" w:lineRule="auto"/>
        <w:ind w:left="709"/>
        <w:jc w:val="both"/>
        <w:rPr>
          <w:sz w:val="28"/>
          <w:szCs w:val="28"/>
          <w:lang w:val="uk-UA"/>
        </w:rPr>
      </w:pPr>
    </w:p>
    <w:p w:rsidR="00AF4FEB" w:rsidRDefault="00AF4FEB" w:rsidP="0060460F">
      <w:pPr>
        <w:pStyle w:val="a3"/>
        <w:spacing w:line="360" w:lineRule="auto"/>
        <w:ind w:left="709"/>
        <w:jc w:val="both"/>
        <w:rPr>
          <w:sz w:val="28"/>
          <w:szCs w:val="28"/>
          <w:lang w:val="en-US"/>
        </w:rPr>
      </w:pPr>
    </w:p>
    <w:p w:rsidR="001A03CC" w:rsidRDefault="001A03CC" w:rsidP="0060460F">
      <w:pPr>
        <w:pStyle w:val="a3"/>
        <w:spacing w:line="360" w:lineRule="auto"/>
        <w:ind w:left="709"/>
        <w:jc w:val="both"/>
        <w:rPr>
          <w:sz w:val="28"/>
          <w:szCs w:val="28"/>
          <w:lang w:val="en-US"/>
        </w:rPr>
      </w:pPr>
    </w:p>
    <w:p w:rsidR="00E86BF5" w:rsidRPr="00CF19FE" w:rsidRDefault="00E86BF5" w:rsidP="00CF19FE">
      <w:pPr>
        <w:spacing w:line="360" w:lineRule="auto"/>
        <w:jc w:val="both"/>
        <w:rPr>
          <w:sz w:val="28"/>
          <w:szCs w:val="28"/>
          <w:lang w:val="uk-UA"/>
        </w:rPr>
      </w:pPr>
    </w:p>
    <w:sectPr w:rsidR="00E86BF5" w:rsidRPr="00CF19FE" w:rsidSect="000E2D04">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12C8" w:rsidRDefault="007F12C8" w:rsidP="000E2D04">
      <w:r>
        <w:separator/>
      </w:r>
    </w:p>
  </w:endnote>
  <w:endnote w:type="continuationSeparator" w:id="0">
    <w:p w:rsidR="007F12C8" w:rsidRDefault="007F12C8" w:rsidP="000E2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Pragmatica">
    <w:panose1 w:val="00000000000000000000"/>
    <w:charset w:val="CC"/>
    <w:family w:val="auto"/>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12C8" w:rsidRDefault="007F12C8" w:rsidP="000E2D04">
      <w:r>
        <w:separator/>
      </w:r>
    </w:p>
  </w:footnote>
  <w:footnote w:type="continuationSeparator" w:id="0">
    <w:p w:rsidR="007F12C8" w:rsidRDefault="007F12C8" w:rsidP="000E2D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9088001"/>
      <w:docPartObj>
        <w:docPartGallery w:val="Page Numbers (Top of Page)"/>
        <w:docPartUnique/>
      </w:docPartObj>
    </w:sdtPr>
    <w:sdtEndPr/>
    <w:sdtContent>
      <w:p w:rsidR="001A0080" w:rsidRDefault="00AE0BEC">
        <w:pPr>
          <w:pStyle w:val="a5"/>
          <w:jc w:val="right"/>
        </w:pPr>
        <w:r>
          <w:rPr>
            <w:noProof/>
          </w:rPr>
          <w:fldChar w:fldCharType="begin"/>
        </w:r>
        <w:r>
          <w:rPr>
            <w:noProof/>
          </w:rPr>
          <w:instrText xml:space="preserve"> PAGE   \* MERGEFORMAT </w:instrText>
        </w:r>
        <w:r>
          <w:rPr>
            <w:noProof/>
          </w:rPr>
          <w:fldChar w:fldCharType="separate"/>
        </w:r>
        <w:r>
          <w:rPr>
            <w:noProof/>
          </w:rPr>
          <w:t>25</w:t>
        </w:r>
        <w:r>
          <w:rPr>
            <w:noProof/>
          </w:rPr>
          <w:fldChar w:fldCharType="end"/>
        </w:r>
      </w:p>
    </w:sdtContent>
  </w:sdt>
  <w:p w:rsidR="001A0080" w:rsidRDefault="001A008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8A6"/>
    <w:multiLevelType w:val="hybridMultilevel"/>
    <w:tmpl w:val="66A687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DA0695"/>
    <w:multiLevelType w:val="hybridMultilevel"/>
    <w:tmpl w:val="4802C6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2F775E0"/>
    <w:multiLevelType w:val="hybridMultilevel"/>
    <w:tmpl w:val="E500E6F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0494467F"/>
    <w:multiLevelType w:val="hybridMultilevel"/>
    <w:tmpl w:val="61EC0D9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055F2F21"/>
    <w:multiLevelType w:val="hybridMultilevel"/>
    <w:tmpl w:val="A6A470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5C462AD"/>
    <w:multiLevelType w:val="hybridMultilevel"/>
    <w:tmpl w:val="920C82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904169D"/>
    <w:multiLevelType w:val="hybridMultilevel"/>
    <w:tmpl w:val="9266D77A"/>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A0F178D"/>
    <w:multiLevelType w:val="hybridMultilevel"/>
    <w:tmpl w:val="70A871BA"/>
    <w:lvl w:ilvl="0" w:tplc="0B366848">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C1D6BE1"/>
    <w:multiLevelType w:val="hybridMultilevel"/>
    <w:tmpl w:val="E82EF2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13A08A3"/>
    <w:multiLevelType w:val="multilevel"/>
    <w:tmpl w:val="09A09E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3AD15AF"/>
    <w:multiLevelType w:val="hybridMultilevel"/>
    <w:tmpl w:val="0B4A67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4361344"/>
    <w:multiLevelType w:val="hybridMultilevel"/>
    <w:tmpl w:val="B03441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54A71BC"/>
    <w:multiLevelType w:val="hybridMultilevel"/>
    <w:tmpl w:val="1346A38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154E0609"/>
    <w:multiLevelType w:val="hybridMultilevel"/>
    <w:tmpl w:val="DB8E7C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7EF665C"/>
    <w:multiLevelType w:val="hybridMultilevel"/>
    <w:tmpl w:val="3B602F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9161F49"/>
    <w:multiLevelType w:val="hybridMultilevel"/>
    <w:tmpl w:val="B6BE0EE2"/>
    <w:lvl w:ilvl="0" w:tplc="0B366848">
      <w:start w:val="1"/>
      <w:numFmt w:val="bullet"/>
      <w:lvlText w:val=""/>
      <w:lvlJc w:val="left"/>
      <w:pPr>
        <w:ind w:left="2138"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1A1C5FF0"/>
    <w:multiLevelType w:val="hybridMultilevel"/>
    <w:tmpl w:val="98187E94"/>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1F3C7199"/>
    <w:multiLevelType w:val="hybridMultilevel"/>
    <w:tmpl w:val="B980D8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F885B56"/>
    <w:multiLevelType w:val="hybridMultilevel"/>
    <w:tmpl w:val="739455A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1FEF486D"/>
    <w:multiLevelType w:val="hybridMultilevel"/>
    <w:tmpl w:val="9E8A87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2276E88"/>
    <w:multiLevelType w:val="hybridMultilevel"/>
    <w:tmpl w:val="6F5A4F7C"/>
    <w:lvl w:ilvl="0" w:tplc="0B366848">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2A55E84"/>
    <w:multiLevelType w:val="hybridMultilevel"/>
    <w:tmpl w:val="5A0AAD6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236041E7"/>
    <w:multiLevelType w:val="hybridMultilevel"/>
    <w:tmpl w:val="CF86E134"/>
    <w:lvl w:ilvl="0" w:tplc="0B366848">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23CA45D1"/>
    <w:multiLevelType w:val="hybridMultilevel"/>
    <w:tmpl w:val="2D5C6E3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25EE546B"/>
    <w:multiLevelType w:val="hybridMultilevel"/>
    <w:tmpl w:val="85F208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99B480B"/>
    <w:multiLevelType w:val="hybridMultilevel"/>
    <w:tmpl w:val="116E24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2A153288"/>
    <w:multiLevelType w:val="hybridMultilevel"/>
    <w:tmpl w:val="8884BFC0"/>
    <w:lvl w:ilvl="0" w:tplc="B68803E8">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2AED0E3C"/>
    <w:multiLevelType w:val="hybridMultilevel"/>
    <w:tmpl w:val="6BB6A6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2D3626EE"/>
    <w:multiLevelType w:val="hybridMultilevel"/>
    <w:tmpl w:val="FEF82C06"/>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2E46695A"/>
    <w:multiLevelType w:val="hybridMultilevel"/>
    <w:tmpl w:val="D2020FF2"/>
    <w:lvl w:ilvl="0" w:tplc="AA2245FC">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2F534C87"/>
    <w:multiLevelType w:val="hybridMultilevel"/>
    <w:tmpl w:val="63C2632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15:restartNumberingAfterBreak="0">
    <w:nsid w:val="30AE2E78"/>
    <w:multiLevelType w:val="hybridMultilevel"/>
    <w:tmpl w:val="ED1010E0"/>
    <w:lvl w:ilvl="0" w:tplc="0B366848">
      <w:start w:val="1"/>
      <w:numFmt w:val="bullet"/>
      <w:lvlText w:val=""/>
      <w:lvlJc w:val="left"/>
      <w:pPr>
        <w:ind w:left="2138"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31622F0A"/>
    <w:multiLevelType w:val="hybridMultilevel"/>
    <w:tmpl w:val="87E038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31900D28"/>
    <w:multiLevelType w:val="hybridMultilevel"/>
    <w:tmpl w:val="BF28E25E"/>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38B25AE"/>
    <w:multiLevelType w:val="hybridMultilevel"/>
    <w:tmpl w:val="5818FAD6"/>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33EB7726"/>
    <w:multiLevelType w:val="hybridMultilevel"/>
    <w:tmpl w:val="582638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346C4496"/>
    <w:multiLevelType w:val="hybridMultilevel"/>
    <w:tmpl w:val="DCCE86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35331749"/>
    <w:multiLevelType w:val="hybridMultilevel"/>
    <w:tmpl w:val="FC722A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37F44D2F"/>
    <w:multiLevelType w:val="hybridMultilevel"/>
    <w:tmpl w:val="80C8E14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9" w15:restartNumberingAfterBreak="0">
    <w:nsid w:val="388A351C"/>
    <w:multiLevelType w:val="hybridMultilevel"/>
    <w:tmpl w:val="53C8812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0" w15:restartNumberingAfterBreak="0">
    <w:nsid w:val="3C861155"/>
    <w:multiLevelType w:val="hybridMultilevel"/>
    <w:tmpl w:val="2B7EC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444959C2"/>
    <w:multiLevelType w:val="hybridMultilevel"/>
    <w:tmpl w:val="3FF4D704"/>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44BF08B9"/>
    <w:multiLevelType w:val="hybridMultilevel"/>
    <w:tmpl w:val="8D1A888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15:restartNumberingAfterBreak="0">
    <w:nsid w:val="460C0316"/>
    <w:multiLevelType w:val="hybridMultilevel"/>
    <w:tmpl w:val="10C2589A"/>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471948CD"/>
    <w:multiLevelType w:val="hybridMultilevel"/>
    <w:tmpl w:val="2E7CC22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5" w15:restartNumberingAfterBreak="0">
    <w:nsid w:val="472F0F5D"/>
    <w:multiLevelType w:val="hybridMultilevel"/>
    <w:tmpl w:val="18CEE23C"/>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6" w15:restartNumberingAfterBreak="0">
    <w:nsid w:val="4994099C"/>
    <w:multiLevelType w:val="hybridMultilevel"/>
    <w:tmpl w:val="B750150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7" w15:restartNumberingAfterBreak="0">
    <w:nsid w:val="4AAC7427"/>
    <w:multiLevelType w:val="hybridMultilevel"/>
    <w:tmpl w:val="7B5C0F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4E9B5908"/>
    <w:multiLevelType w:val="hybridMultilevel"/>
    <w:tmpl w:val="99BAE5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4F9678D8"/>
    <w:multiLevelType w:val="hybridMultilevel"/>
    <w:tmpl w:val="7D06DDF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0" w15:restartNumberingAfterBreak="0">
    <w:nsid w:val="537450FA"/>
    <w:multiLevelType w:val="hybridMultilevel"/>
    <w:tmpl w:val="90C6A2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551667E4"/>
    <w:multiLevelType w:val="hybridMultilevel"/>
    <w:tmpl w:val="DD94FC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555313DF"/>
    <w:multiLevelType w:val="singleLevel"/>
    <w:tmpl w:val="04190001"/>
    <w:lvl w:ilvl="0">
      <w:start w:val="1"/>
      <w:numFmt w:val="bullet"/>
      <w:lvlText w:val=""/>
      <w:lvlJc w:val="left"/>
      <w:pPr>
        <w:ind w:left="720" w:hanging="360"/>
      </w:pPr>
      <w:rPr>
        <w:rFonts w:ascii="Symbol" w:hAnsi="Symbol" w:hint="default"/>
      </w:rPr>
    </w:lvl>
  </w:abstractNum>
  <w:abstractNum w:abstractNumId="53" w15:restartNumberingAfterBreak="0">
    <w:nsid w:val="56427936"/>
    <w:multiLevelType w:val="hybridMultilevel"/>
    <w:tmpl w:val="B748EC30"/>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590717CD"/>
    <w:multiLevelType w:val="hybridMultilevel"/>
    <w:tmpl w:val="A9827C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5EF34AC4"/>
    <w:multiLevelType w:val="hybridMultilevel"/>
    <w:tmpl w:val="1CA41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60014F4F"/>
    <w:multiLevelType w:val="hybridMultilevel"/>
    <w:tmpl w:val="9C12E42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7" w15:restartNumberingAfterBreak="0">
    <w:nsid w:val="613D3CD0"/>
    <w:multiLevelType w:val="hybridMultilevel"/>
    <w:tmpl w:val="558C73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6A080F9A"/>
    <w:multiLevelType w:val="hybridMultilevel"/>
    <w:tmpl w:val="65BEA9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6A61682F"/>
    <w:multiLevelType w:val="hybridMultilevel"/>
    <w:tmpl w:val="4B429680"/>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0" w15:restartNumberingAfterBreak="0">
    <w:nsid w:val="6B9E4F7B"/>
    <w:multiLevelType w:val="hybridMultilevel"/>
    <w:tmpl w:val="D1E6173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1" w15:restartNumberingAfterBreak="0">
    <w:nsid w:val="6C8322F4"/>
    <w:multiLevelType w:val="hybridMultilevel"/>
    <w:tmpl w:val="6532BA86"/>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15:restartNumberingAfterBreak="0">
    <w:nsid w:val="6CAC44D0"/>
    <w:multiLevelType w:val="hybridMultilevel"/>
    <w:tmpl w:val="354CFA7C"/>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6D900EAD"/>
    <w:multiLevelType w:val="hybridMultilevel"/>
    <w:tmpl w:val="8B2A3326"/>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15:restartNumberingAfterBreak="0">
    <w:nsid w:val="6DFF2AB5"/>
    <w:multiLevelType w:val="hybridMultilevel"/>
    <w:tmpl w:val="10BA16BA"/>
    <w:lvl w:ilvl="0" w:tplc="6B62F9E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15:restartNumberingAfterBreak="0">
    <w:nsid w:val="70135843"/>
    <w:multiLevelType w:val="hybridMultilevel"/>
    <w:tmpl w:val="9F46ED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15:restartNumberingAfterBreak="0">
    <w:nsid w:val="723B24ED"/>
    <w:multiLevelType w:val="hybridMultilevel"/>
    <w:tmpl w:val="4A1ECBCA"/>
    <w:lvl w:ilvl="0" w:tplc="B68803E8">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15:restartNumberingAfterBreak="0">
    <w:nsid w:val="728F277F"/>
    <w:multiLevelType w:val="hybridMultilevel"/>
    <w:tmpl w:val="DD1AB1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15:restartNumberingAfterBreak="0">
    <w:nsid w:val="75476993"/>
    <w:multiLevelType w:val="hybridMultilevel"/>
    <w:tmpl w:val="331C175E"/>
    <w:lvl w:ilvl="0" w:tplc="B1EC45B2">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77BE737D"/>
    <w:multiLevelType w:val="hybridMultilevel"/>
    <w:tmpl w:val="999805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15:restartNumberingAfterBreak="0">
    <w:nsid w:val="79633071"/>
    <w:multiLevelType w:val="hybridMultilevel"/>
    <w:tmpl w:val="35709698"/>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15:restartNumberingAfterBreak="0">
    <w:nsid w:val="7B8447DA"/>
    <w:multiLevelType w:val="hybridMultilevel"/>
    <w:tmpl w:val="50902F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15:restartNumberingAfterBreak="0">
    <w:nsid w:val="7B9003E2"/>
    <w:multiLevelType w:val="hybridMultilevel"/>
    <w:tmpl w:val="53765AC6"/>
    <w:lvl w:ilvl="0" w:tplc="AA2245F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15:restartNumberingAfterBreak="0">
    <w:nsid w:val="7BB47BED"/>
    <w:multiLevelType w:val="hybridMultilevel"/>
    <w:tmpl w:val="1890A30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4" w15:restartNumberingAfterBreak="0">
    <w:nsid w:val="7CB925B6"/>
    <w:multiLevelType w:val="hybridMultilevel"/>
    <w:tmpl w:val="F5903B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15:restartNumberingAfterBreak="0">
    <w:nsid w:val="7FD4304E"/>
    <w:multiLevelType w:val="hybridMultilevel"/>
    <w:tmpl w:val="BD4ED47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9"/>
  </w:num>
  <w:num w:numId="2">
    <w:abstractNumId w:val="13"/>
  </w:num>
  <w:num w:numId="3">
    <w:abstractNumId w:val="55"/>
  </w:num>
  <w:num w:numId="4">
    <w:abstractNumId w:val="57"/>
  </w:num>
  <w:num w:numId="5">
    <w:abstractNumId w:val="51"/>
  </w:num>
  <w:num w:numId="6">
    <w:abstractNumId w:val="25"/>
  </w:num>
  <w:num w:numId="7">
    <w:abstractNumId w:val="8"/>
  </w:num>
  <w:num w:numId="8">
    <w:abstractNumId w:val="36"/>
  </w:num>
  <w:num w:numId="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9"/>
  </w:num>
  <w:num w:numId="14">
    <w:abstractNumId w:val="35"/>
  </w:num>
  <w:num w:numId="15">
    <w:abstractNumId w:val="50"/>
  </w:num>
  <w:num w:numId="16">
    <w:abstractNumId w:val="58"/>
  </w:num>
  <w:num w:numId="17">
    <w:abstractNumId w:val="18"/>
  </w:num>
  <w:num w:numId="18">
    <w:abstractNumId w:val="68"/>
  </w:num>
  <w:num w:numId="19">
    <w:abstractNumId w:val="4"/>
  </w:num>
  <w:num w:numId="20">
    <w:abstractNumId w:val="66"/>
  </w:num>
  <w:num w:numId="21">
    <w:abstractNumId w:val="26"/>
  </w:num>
  <w:num w:numId="22">
    <w:abstractNumId w:val="53"/>
  </w:num>
  <w:num w:numId="23">
    <w:abstractNumId w:val="33"/>
  </w:num>
  <w:num w:numId="24">
    <w:abstractNumId w:val="72"/>
  </w:num>
  <w:num w:numId="25">
    <w:abstractNumId w:val="29"/>
  </w:num>
  <w:num w:numId="26">
    <w:abstractNumId w:val="6"/>
  </w:num>
  <w:num w:numId="27">
    <w:abstractNumId w:val="41"/>
  </w:num>
  <w:num w:numId="28">
    <w:abstractNumId w:val="70"/>
  </w:num>
  <w:num w:numId="29">
    <w:abstractNumId w:val="17"/>
  </w:num>
  <w:num w:numId="30">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2"/>
  </w:num>
  <w:num w:numId="32">
    <w:abstractNumId w:val="40"/>
  </w:num>
  <w:num w:numId="33">
    <w:abstractNumId w:val="27"/>
  </w:num>
  <w:num w:numId="34">
    <w:abstractNumId w:val="69"/>
  </w:num>
  <w:num w:numId="35">
    <w:abstractNumId w:val="65"/>
  </w:num>
  <w:num w:numId="36">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2"/>
  </w:num>
  <w:num w:numId="52">
    <w:abstractNumId w:val="10"/>
  </w:num>
  <w:num w:numId="53">
    <w:abstractNumId w:val="0"/>
  </w:num>
  <w:num w:numId="54">
    <w:abstractNumId w:val="28"/>
  </w:num>
  <w:num w:numId="55">
    <w:abstractNumId w:val="64"/>
  </w:num>
  <w:num w:numId="56">
    <w:abstractNumId w:val="61"/>
  </w:num>
  <w:num w:numId="57">
    <w:abstractNumId w:val="63"/>
  </w:num>
  <w:num w:numId="58">
    <w:abstractNumId w:val="43"/>
  </w:num>
  <w:num w:numId="59">
    <w:abstractNumId w:val="34"/>
  </w:num>
  <w:num w:numId="60">
    <w:abstractNumId w:val="24"/>
  </w:num>
  <w:num w:numId="61">
    <w:abstractNumId w:val="37"/>
  </w:num>
  <w:num w:numId="62">
    <w:abstractNumId w:val="47"/>
  </w:num>
  <w:num w:numId="63">
    <w:abstractNumId w:val="5"/>
  </w:num>
  <w:num w:numId="64">
    <w:abstractNumId w:val="22"/>
  </w:num>
  <w:num w:numId="65">
    <w:abstractNumId w:val="15"/>
  </w:num>
  <w:num w:numId="66">
    <w:abstractNumId w:val="31"/>
  </w:num>
  <w:num w:numId="67">
    <w:abstractNumId w:val="20"/>
  </w:num>
  <w:num w:numId="68">
    <w:abstractNumId w:val="7"/>
  </w:num>
  <w:num w:numId="69">
    <w:abstractNumId w:val="1"/>
  </w:num>
  <w:num w:numId="70">
    <w:abstractNumId w:val="74"/>
  </w:num>
  <w:num w:numId="71">
    <w:abstractNumId w:val="67"/>
  </w:num>
  <w:num w:numId="72">
    <w:abstractNumId w:val="54"/>
  </w:num>
  <w:num w:numId="73">
    <w:abstractNumId w:val="48"/>
  </w:num>
  <w:num w:numId="74">
    <w:abstractNumId w:val="71"/>
  </w:num>
  <w:num w:numId="75">
    <w:abstractNumId w:val="32"/>
  </w:num>
  <w:num w:numId="76">
    <w:abstractNumId w:val="1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4F"/>
    <w:rsid w:val="0000088C"/>
    <w:rsid w:val="0000241E"/>
    <w:rsid w:val="0000426D"/>
    <w:rsid w:val="000072B9"/>
    <w:rsid w:val="00011A76"/>
    <w:rsid w:val="000125AD"/>
    <w:rsid w:val="0001465B"/>
    <w:rsid w:val="000178F2"/>
    <w:rsid w:val="00017BDC"/>
    <w:rsid w:val="00017EF9"/>
    <w:rsid w:val="000244FB"/>
    <w:rsid w:val="00025C4E"/>
    <w:rsid w:val="0003011B"/>
    <w:rsid w:val="0003107B"/>
    <w:rsid w:val="000317CE"/>
    <w:rsid w:val="000324CE"/>
    <w:rsid w:val="00032E87"/>
    <w:rsid w:val="00033BE5"/>
    <w:rsid w:val="00033F87"/>
    <w:rsid w:val="00035D66"/>
    <w:rsid w:val="0003653A"/>
    <w:rsid w:val="00040330"/>
    <w:rsid w:val="00041348"/>
    <w:rsid w:val="00043555"/>
    <w:rsid w:val="000519C4"/>
    <w:rsid w:val="000525C4"/>
    <w:rsid w:val="00052F83"/>
    <w:rsid w:val="00053405"/>
    <w:rsid w:val="00054FCD"/>
    <w:rsid w:val="000556E9"/>
    <w:rsid w:val="00055E5C"/>
    <w:rsid w:val="00056A07"/>
    <w:rsid w:val="00056EB0"/>
    <w:rsid w:val="000571D6"/>
    <w:rsid w:val="000619D2"/>
    <w:rsid w:val="00063E7B"/>
    <w:rsid w:val="0006610E"/>
    <w:rsid w:val="000674C0"/>
    <w:rsid w:val="000704F7"/>
    <w:rsid w:val="00072BC8"/>
    <w:rsid w:val="00073AB9"/>
    <w:rsid w:val="00074459"/>
    <w:rsid w:val="00077206"/>
    <w:rsid w:val="0008003F"/>
    <w:rsid w:val="000829BA"/>
    <w:rsid w:val="000848C1"/>
    <w:rsid w:val="00086107"/>
    <w:rsid w:val="0008714C"/>
    <w:rsid w:val="00087AAC"/>
    <w:rsid w:val="000910F7"/>
    <w:rsid w:val="000947F2"/>
    <w:rsid w:val="000951EB"/>
    <w:rsid w:val="00096A16"/>
    <w:rsid w:val="000A01AD"/>
    <w:rsid w:val="000A13FD"/>
    <w:rsid w:val="000A24FE"/>
    <w:rsid w:val="000A3C4C"/>
    <w:rsid w:val="000A4204"/>
    <w:rsid w:val="000A4DEE"/>
    <w:rsid w:val="000A5A2C"/>
    <w:rsid w:val="000A5BC6"/>
    <w:rsid w:val="000A7259"/>
    <w:rsid w:val="000A7E23"/>
    <w:rsid w:val="000B003B"/>
    <w:rsid w:val="000B3C19"/>
    <w:rsid w:val="000B40DD"/>
    <w:rsid w:val="000B42A5"/>
    <w:rsid w:val="000B7594"/>
    <w:rsid w:val="000B7CC9"/>
    <w:rsid w:val="000C0433"/>
    <w:rsid w:val="000C0499"/>
    <w:rsid w:val="000C2A54"/>
    <w:rsid w:val="000C3FF1"/>
    <w:rsid w:val="000C4B7F"/>
    <w:rsid w:val="000D07BB"/>
    <w:rsid w:val="000D1FAC"/>
    <w:rsid w:val="000D2956"/>
    <w:rsid w:val="000D302E"/>
    <w:rsid w:val="000D48D4"/>
    <w:rsid w:val="000D65B9"/>
    <w:rsid w:val="000D7346"/>
    <w:rsid w:val="000D7616"/>
    <w:rsid w:val="000E253D"/>
    <w:rsid w:val="000E2D04"/>
    <w:rsid w:val="000E6E2F"/>
    <w:rsid w:val="000E75EE"/>
    <w:rsid w:val="000F2EE7"/>
    <w:rsid w:val="000F5A82"/>
    <w:rsid w:val="00100EE6"/>
    <w:rsid w:val="0010135E"/>
    <w:rsid w:val="001018E6"/>
    <w:rsid w:val="0010420E"/>
    <w:rsid w:val="00107D3D"/>
    <w:rsid w:val="0011168D"/>
    <w:rsid w:val="00112BEE"/>
    <w:rsid w:val="00113177"/>
    <w:rsid w:val="001155CC"/>
    <w:rsid w:val="00115794"/>
    <w:rsid w:val="00116C95"/>
    <w:rsid w:val="00122E30"/>
    <w:rsid w:val="00125B47"/>
    <w:rsid w:val="00126B12"/>
    <w:rsid w:val="0013051E"/>
    <w:rsid w:val="00131367"/>
    <w:rsid w:val="00134902"/>
    <w:rsid w:val="00134FC6"/>
    <w:rsid w:val="00136052"/>
    <w:rsid w:val="0014007B"/>
    <w:rsid w:val="00140D24"/>
    <w:rsid w:val="00141D5C"/>
    <w:rsid w:val="00141F95"/>
    <w:rsid w:val="001423C9"/>
    <w:rsid w:val="001426A6"/>
    <w:rsid w:val="001428D6"/>
    <w:rsid w:val="0014295C"/>
    <w:rsid w:val="00147302"/>
    <w:rsid w:val="00151330"/>
    <w:rsid w:val="001528C5"/>
    <w:rsid w:val="001532DB"/>
    <w:rsid w:val="001533CC"/>
    <w:rsid w:val="00156B17"/>
    <w:rsid w:val="00161F68"/>
    <w:rsid w:val="00162C9D"/>
    <w:rsid w:val="0016534A"/>
    <w:rsid w:val="00165B54"/>
    <w:rsid w:val="001660AE"/>
    <w:rsid w:val="001706A9"/>
    <w:rsid w:val="00170C83"/>
    <w:rsid w:val="001778F6"/>
    <w:rsid w:val="00180FAC"/>
    <w:rsid w:val="001816D3"/>
    <w:rsid w:val="00182951"/>
    <w:rsid w:val="001846DE"/>
    <w:rsid w:val="0018672F"/>
    <w:rsid w:val="00186A94"/>
    <w:rsid w:val="00186C0C"/>
    <w:rsid w:val="00186C25"/>
    <w:rsid w:val="001905FF"/>
    <w:rsid w:val="001930F1"/>
    <w:rsid w:val="001946BB"/>
    <w:rsid w:val="001963D8"/>
    <w:rsid w:val="0019655D"/>
    <w:rsid w:val="001A0080"/>
    <w:rsid w:val="001A03CC"/>
    <w:rsid w:val="001A14E6"/>
    <w:rsid w:val="001A168C"/>
    <w:rsid w:val="001A2D70"/>
    <w:rsid w:val="001A3CA5"/>
    <w:rsid w:val="001A5E66"/>
    <w:rsid w:val="001A5FA2"/>
    <w:rsid w:val="001A6CE8"/>
    <w:rsid w:val="001A7A8F"/>
    <w:rsid w:val="001B181D"/>
    <w:rsid w:val="001B322C"/>
    <w:rsid w:val="001B4CC1"/>
    <w:rsid w:val="001B5F95"/>
    <w:rsid w:val="001B7289"/>
    <w:rsid w:val="001C1C12"/>
    <w:rsid w:val="001C2391"/>
    <w:rsid w:val="001C33E7"/>
    <w:rsid w:val="001C396E"/>
    <w:rsid w:val="001C5BAC"/>
    <w:rsid w:val="001C6413"/>
    <w:rsid w:val="001C6E61"/>
    <w:rsid w:val="001C77F3"/>
    <w:rsid w:val="001D019F"/>
    <w:rsid w:val="001D1C80"/>
    <w:rsid w:val="001D3914"/>
    <w:rsid w:val="001D593A"/>
    <w:rsid w:val="001D67C3"/>
    <w:rsid w:val="001D6D6D"/>
    <w:rsid w:val="001E0E12"/>
    <w:rsid w:val="001E5423"/>
    <w:rsid w:val="001F1FAB"/>
    <w:rsid w:val="001F2A97"/>
    <w:rsid w:val="001F3961"/>
    <w:rsid w:val="001F57F1"/>
    <w:rsid w:val="001F6B1F"/>
    <w:rsid w:val="00200CA3"/>
    <w:rsid w:val="00201C6B"/>
    <w:rsid w:val="00203614"/>
    <w:rsid w:val="0020361B"/>
    <w:rsid w:val="0020375B"/>
    <w:rsid w:val="00205295"/>
    <w:rsid w:val="00205654"/>
    <w:rsid w:val="002123F6"/>
    <w:rsid w:val="00215F96"/>
    <w:rsid w:val="0021623E"/>
    <w:rsid w:val="0021684B"/>
    <w:rsid w:val="002171EE"/>
    <w:rsid w:val="0022191E"/>
    <w:rsid w:val="00222069"/>
    <w:rsid w:val="00223FDC"/>
    <w:rsid w:val="002249DD"/>
    <w:rsid w:val="00224F3B"/>
    <w:rsid w:val="00233B89"/>
    <w:rsid w:val="00233C04"/>
    <w:rsid w:val="00234B50"/>
    <w:rsid w:val="00240E07"/>
    <w:rsid w:val="00241510"/>
    <w:rsid w:val="00241EE4"/>
    <w:rsid w:val="00241F1C"/>
    <w:rsid w:val="00241FA8"/>
    <w:rsid w:val="00242E44"/>
    <w:rsid w:val="00243F19"/>
    <w:rsid w:val="00245586"/>
    <w:rsid w:val="002467D0"/>
    <w:rsid w:val="00246E21"/>
    <w:rsid w:val="00247449"/>
    <w:rsid w:val="0024747A"/>
    <w:rsid w:val="00250413"/>
    <w:rsid w:val="002506B6"/>
    <w:rsid w:val="0025110B"/>
    <w:rsid w:val="002512C9"/>
    <w:rsid w:val="00253198"/>
    <w:rsid w:val="0025748A"/>
    <w:rsid w:val="00260FF2"/>
    <w:rsid w:val="002620BF"/>
    <w:rsid w:val="00264302"/>
    <w:rsid w:val="0026780A"/>
    <w:rsid w:val="00267818"/>
    <w:rsid w:val="00271DED"/>
    <w:rsid w:val="00273012"/>
    <w:rsid w:val="0027341A"/>
    <w:rsid w:val="002746C9"/>
    <w:rsid w:val="0027527D"/>
    <w:rsid w:val="00277DDE"/>
    <w:rsid w:val="00281AE9"/>
    <w:rsid w:val="002826C5"/>
    <w:rsid w:val="00283AAC"/>
    <w:rsid w:val="00283BF8"/>
    <w:rsid w:val="0028552A"/>
    <w:rsid w:val="00285C5A"/>
    <w:rsid w:val="00285DB0"/>
    <w:rsid w:val="00290062"/>
    <w:rsid w:val="00290B1E"/>
    <w:rsid w:val="002913F0"/>
    <w:rsid w:val="0029473C"/>
    <w:rsid w:val="00295007"/>
    <w:rsid w:val="0029531C"/>
    <w:rsid w:val="002956F4"/>
    <w:rsid w:val="00296168"/>
    <w:rsid w:val="002971E8"/>
    <w:rsid w:val="002A1A8D"/>
    <w:rsid w:val="002A347D"/>
    <w:rsid w:val="002A3897"/>
    <w:rsid w:val="002A39C3"/>
    <w:rsid w:val="002A464A"/>
    <w:rsid w:val="002A4C4C"/>
    <w:rsid w:val="002A50AB"/>
    <w:rsid w:val="002B0BC0"/>
    <w:rsid w:val="002B25FD"/>
    <w:rsid w:val="002B2EFF"/>
    <w:rsid w:val="002B4A4D"/>
    <w:rsid w:val="002C1BDB"/>
    <w:rsid w:val="002C1F45"/>
    <w:rsid w:val="002C2934"/>
    <w:rsid w:val="002C2FBD"/>
    <w:rsid w:val="002C3D2A"/>
    <w:rsid w:val="002C7AAD"/>
    <w:rsid w:val="002D1655"/>
    <w:rsid w:val="002D1DE1"/>
    <w:rsid w:val="002D1E81"/>
    <w:rsid w:val="002D27D0"/>
    <w:rsid w:val="002D4C92"/>
    <w:rsid w:val="002E063C"/>
    <w:rsid w:val="002E0BB7"/>
    <w:rsid w:val="002E0F7A"/>
    <w:rsid w:val="002E1FE4"/>
    <w:rsid w:val="002E3045"/>
    <w:rsid w:val="002E390F"/>
    <w:rsid w:val="002E50A0"/>
    <w:rsid w:val="002E5F6E"/>
    <w:rsid w:val="002F1736"/>
    <w:rsid w:val="002F1B7B"/>
    <w:rsid w:val="002F3A4D"/>
    <w:rsid w:val="002F4971"/>
    <w:rsid w:val="002F55FE"/>
    <w:rsid w:val="002F6722"/>
    <w:rsid w:val="002F7654"/>
    <w:rsid w:val="00300140"/>
    <w:rsid w:val="00300F52"/>
    <w:rsid w:val="003044B2"/>
    <w:rsid w:val="003052BA"/>
    <w:rsid w:val="00306BBE"/>
    <w:rsid w:val="00310B07"/>
    <w:rsid w:val="00317377"/>
    <w:rsid w:val="00317457"/>
    <w:rsid w:val="00317471"/>
    <w:rsid w:val="00320CD5"/>
    <w:rsid w:val="00322352"/>
    <w:rsid w:val="00324969"/>
    <w:rsid w:val="003274D6"/>
    <w:rsid w:val="003274DA"/>
    <w:rsid w:val="0032768B"/>
    <w:rsid w:val="00335444"/>
    <w:rsid w:val="00337113"/>
    <w:rsid w:val="00341114"/>
    <w:rsid w:val="003414D8"/>
    <w:rsid w:val="003415F2"/>
    <w:rsid w:val="003452E7"/>
    <w:rsid w:val="00346213"/>
    <w:rsid w:val="003508E6"/>
    <w:rsid w:val="003535BB"/>
    <w:rsid w:val="00355D08"/>
    <w:rsid w:val="00357ABE"/>
    <w:rsid w:val="003628E9"/>
    <w:rsid w:val="00362C5B"/>
    <w:rsid w:val="00365ADF"/>
    <w:rsid w:val="0036616F"/>
    <w:rsid w:val="00372905"/>
    <w:rsid w:val="00372F1D"/>
    <w:rsid w:val="00373B76"/>
    <w:rsid w:val="00375ACC"/>
    <w:rsid w:val="003804E0"/>
    <w:rsid w:val="00380D02"/>
    <w:rsid w:val="00381967"/>
    <w:rsid w:val="00381B5B"/>
    <w:rsid w:val="00382372"/>
    <w:rsid w:val="00382D86"/>
    <w:rsid w:val="00384803"/>
    <w:rsid w:val="00385FF0"/>
    <w:rsid w:val="00386FA1"/>
    <w:rsid w:val="00390044"/>
    <w:rsid w:val="00391159"/>
    <w:rsid w:val="003955E5"/>
    <w:rsid w:val="003A005A"/>
    <w:rsid w:val="003A1499"/>
    <w:rsid w:val="003A5E2C"/>
    <w:rsid w:val="003A7D59"/>
    <w:rsid w:val="003B1927"/>
    <w:rsid w:val="003B1C5C"/>
    <w:rsid w:val="003B2B9A"/>
    <w:rsid w:val="003B310E"/>
    <w:rsid w:val="003B3915"/>
    <w:rsid w:val="003B4071"/>
    <w:rsid w:val="003B48C9"/>
    <w:rsid w:val="003B4CC8"/>
    <w:rsid w:val="003B4EA8"/>
    <w:rsid w:val="003B7EF0"/>
    <w:rsid w:val="003C221D"/>
    <w:rsid w:val="003C2AC5"/>
    <w:rsid w:val="003C3447"/>
    <w:rsid w:val="003C4042"/>
    <w:rsid w:val="003D0364"/>
    <w:rsid w:val="003D0561"/>
    <w:rsid w:val="003D238B"/>
    <w:rsid w:val="003D3E60"/>
    <w:rsid w:val="003D5252"/>
    <w:rsid w:val="003D56C0"/>
    <w:rsid w:val="003D67C0"/>
    <w:rsid w:val="003D6F60"/>
    <w:rsid w:val="003D7ADB"/>
    <w:rsid w:val="003E2174"/>
    <w:rsid w:val="003E355A"/>
    <w:rsid w:val="003E4981"/>
    <w:rsid w:val="003F14A7"/>
    <w:rsid w:val="003F3468"/>
    <w:rsid w:val="003F42A4"/>
    <w:rsid w:val="003F50E4"/>
    <w:rsid w:val="004013A3"/>
    <w:rsid w:val="00402C6E"/>
    <w:rsid w:val="004039CA"/>
    <w:rsid w:val="00404A35"/>
    <w:rsid w:val="00404A50"/>
    <w:rsid w:val="00405EEE"/>
    <w:rsid w:val="00410F5D"/>
    <w:rsid w:val="004126EA"/>
    <w:rsid w:val="004127F7"/>
    <w:rsid w:val="00413338"/>
    <w:rsid w:val="00414287"/>
    <w:rsid w:val="004149E9"/>
    <w:rsid w:val="004218AC"/>
    <w:rsid w:val="00422A63"/>
    <w:rsid w:val="004239AB"/>
    <w:rsid w:val="00423D9F"/>
    <w:rsid w:val="0042491A"/>
    <w:rsid w:val="0042667E"/>
    <w:rsid w:val="00426A52"/>
    <w:rsid w:val="00426C66"/>
    <w:rsid w:val="00426FD9"/>
    <w:rsid w:val="004273B2"/>
    <w:rsid w:val="00430DE4"/>
    <w:rsid w:val="0043401D"/>
    <w:rsid w:val="00436D32"/>
    <w:rsid w:val="00440578"/>
    <w:rsid w:val="004416A0"/>
    <w:rsid w:val="004416DE"/>
    <w:rsid w:val="00441E4B"/>
    <w:rsid w:val="00443B85"/>
    <w:rsid w:val="00443BB9"/>
    <w:rsid w:val="00444B6C"/>
    <w:rsid w:val="004472BD"/>
    <w:rsid w:val="00447B56"/>
    <w:rsid w:val="004557A4"/>
    <w:rsid w:val="0045684A"/>
    <w:rsid w:val="004611DB"/>
    <w:rsid w:val="00461BA3"/>
    <w:rsid w:val="00462B0D"/>
    <w:rsid w:val="00465180"/>
    <w:rsid w:val="00465522"/>
    <w:rsid w:val="004655E8"/>
    <w:rsid w:val="00471299"/>
    <w:rsid w:val="00471A4E"/>
    <w:rsid w:val="00471B75"/>
    <w:rsid w:val="0047233C"/>
    <w:rsid w:val="004756F2"/>
    <w:rsid w:val="00477A73"/>
    <w:rsid w:val="00480137"/>
    <w:rsid w:val="004821F5"/>
    <w:rsid w:val="0048222B"/>
    <w:rsid w:val="00482B70"/>
    <w:rsid w:val="004837A5"/>
    <w:rsid w:val="00485544"/>
    <w:rsid w:val="004858A8"/>
    <w:rsid w:val="00486F5E"/>
    <w:rsid w:val="00491CDF"/>
    <w:rsid w:val="00492A30"/>
    <w:rsid w:val="0049418B"/>
    <w:rsid w:val="0049678F"/>
    <w:rsid w:val="00496A08"/>
    <w:rsid w:val="004A065D"/>
    <w:rsid w:val="004A0ABF"/>
    <w:rsid w:val="004A56D4"/>
    <w:rsid w:val="004A6538"/>
    <w:rsid w:val="004A79F9"/>
    <w:rsid w:val="004B0D6D"/>
    <w:rsid w:val="004B0F8A"/>
    <w:rsid w:val="004B2F9B"/>
    <w:rsid w:val="004B3974"/>
    <w:rsid w:val="004B6220"/>
    <w:rsid w:val="004C1461"/>
    <w:rsid w:val="004C2DAD"/>
    <w:rsid w:val="004C329D"/>
    <w:rsid w:val="004C56B9"/>
    <w:rsid w:val="004C66D5"/>
    <w:rsid w:val="004D344B"/>
    <w:rsid w:val="004D4CA2"/>
    <w:rsid w:val="004D520E"/>
    <w:rsid w:val="004D6866"/>
    <w:rsid w:val="004D6992"/>
    <w:rsid w:val="004D7369"/>
    <w:rsid w:val="004E11EA"/>
    <w:rsid w:val="004E1BCC"/>
    <w:rsid w:val="004E316A"/>
    <w:rsid w:val="004E3176"/>
    <w:rsid w:val="004E4488"/>
    <w:rsid w:val="004E5B05"/>
    <w:rsid w:val="004E664F"/>
    <w:rsid w:val="004F5006"/>
    <w:rsid w:val="004F7113"/>
    <w:rsid w:val="004F7288"/>
    <w:rsid w:val="0050081F"/>
    <w:rsid w:val="005008E7"/>
    <w:rsid w:val="0050146B"/>
    <w:rsid w:val="00501AF0"/>
    <w:rsid w:val="005074BA"/>
    <w:rsid w:val="005074DE"/>
    <w:rsid w:val="00510F8D"/>
    <w:rsid w:val="0051258F"/>
    <w:rsid w:val="00513823"/>
    <w:rsid w:val="005176A6"/>
    <w:rsid w:val="005207E4"/>
    <w:rsid w:val="0052293F"/>
    <w:rsid w:val="00525184"/>
    <w:rsid w:val="005258AF"/>
    <w:rsid w:val="0053069B"/>
    <w:rsid w:val="0053143B"/>
    <w:rsid w:val="005329A8"/>
    <w:rsid w:val="00534956"/>
    <w:rsid w:val="00534D78"/>
    <w:rsid w:val="00534DC8"/>
    <w:rsid w:val="0053545A"/>
    <w:rsid w:val="0054228A"/>
    <w:rsid w:val="00543707"/>
    <w:rsid w:val="0054410B"/>
    <w:rsid w:val="00546176"/>
    <w:rsid w:val="00547954"/>
    <w:rsid w:val="00550072"/>
    <w:rsid w:val="005508A8"/>
    <w:rsid w:val="00551B57"/>
    <w:rsid w:val="00551D36"/>
    <w:rsid w:val="00552B8A"/>
    <w:rsid w:val="00553CFF"/>
    <w:rsid w:val="00554073"/>
    <w:rsid w:val="00556171"/>
    <w:rsid w:val="00556584"/>
    <w:rsid w:val="005571E4"/>
    <w:rsid w:val="00560198"/>
    <w:rsid w:val="005604B3"/>
    <w:rsid w:val="005607C6"/>
    <w:rsid w:val="00560B34"/>
    <w:rsid w:val="00560C76"/>
    <w:rsid w:val="0056133B"/>
    <w:rsid w:val="00561348"/>
    <w:rsid w:val="00563377"/>
    <w:rsid w:val="00564D25"/>
    <w:rsid w:val="005657D7"/>
    <w:rsid w:val="00565874"/>
    <w:rsid w:val="00565BF5"/>
    <w:rsid w:val="005725E1"/>
    <w:rsid w:val="005728CA"/>
    <w:rsid w:val="0057592D"/>
    <w:rsid w:val="005804D8"/>
    <w:rsid w:val="005825A2"/>
    <w:rsid w:val="005828F9"/>
    <w:rsid w:val="00583655"/>
    <w:rsid w:val="005863AC"/>
    <w:rsid w:val="00587D8C"/>
    <w:rsid w:val="005900D8"/>
    <w:rsid w:val="005A00A3"/>
    <w:rsid w:val="005A1AD1"/>
    <w:rsid w:val="005A1F15"/>
    <w:rsid w:val="005A3E6E"/>
    <w:rsid w:val="005A3E6F"/>
    <w:rsid w:val="005A4339"/>
    <w:rsid w:val="005A4436"/>
    <w:rsid w:val="005A7791"/>
    <w:rsid w:val="005B2832"/>
    <w:rsid w:val="005B4857"/>
    <w:rsid w:val="005B6213"/>
    <w:rsid w:val="005B661D"/>
    <w:rsid w:val="005B6B70"/>
    <w:rsid w:val="005C040E"/>
    <w:rsid w:val="005C24C8"/>
    <w:rsid w:val="005C314A"/>
    <w:rsid w:val="005C3446"/>
    <w:rsid w:val="005C4A19"/>
    <w:rsid w:val="005C61E7"/>
    <w:rsid w:val="005C70BA"/>
    <w:rsid w:val="005D4E8B"/>
    <w:rsid w:val="005D4F1E"/>
    <w:rsid w:val="005D4FA2"/>
    <w:rsid w:val="005D54BD"/>
    <w:rsid w:val="005D6580"/>
    <w:rsid w:val="005E08A1"/>
    <w:rsid w:val="005E1383"/>
    <w:rsid w:val="005E1CA1"/>
    <w:rsid w:val="005E26E6"/>
    <w:rsid w:val="005E51AC"/>
    <w:rsid w:val="005E5221"/>
    <w:rsid w:val="005E5C27"/>
    <w:rsid w:val="005E5C5E"/>
    <w:rsid w:val="005E6AD3"/>
    <w:rsid w:val="005F10A8"/>
    <w:rsid w:val="005F3477"/>
    <w:rsid w:val="005F510F"/>
    <w:rsid w:val="005F534D"/>
    <w:rsid w:val="005F554E"/>
    <w:rsid w:val="005F6D64"/>
    <w:rsid w:val="00600642"/>
    <w:rsid w:val="0060115C"/>
    <w:rsid w:val="00601229"/>
    <w:rsid w:val="0060139D"/>
    <w:rsid w:val="00601A57"/>
    <w:rsid w:val="0060299C"/>
    <w:rsid w:val="0060460F"/>
    <w:rsid w:val="006075C0"/>
    <w:rsid w:val="006103E0"/>
    <w:rsid w:val="006149C0"/>
    <w:rsid w:val="00615F8A"/>
    <w:rsid w:val="0061664A"/>
    <w:rsid w:val="00616FC7"/>
    <w:rsid w:val="006176B2"/>
    <w:rsid w:val="00621B6F"/>
    <w:rsid w:val="006230B1"/>
    <w:rsid w:val="0062405B"/>
    <w:rsid w:val="006244EE"/>
    <w:rsid w:val="006258DE"/>
    <w:rsid w:val="006262F2"/>
    <w:rsid w:val="00626CF8"/>
    <w:rsid w:val="006271F7"/>
    <w:rsid w:val="00630656"/>
    <w:rsid w:val="00631C0F"/>
    <w:rsid w:val="00633756"/>
    <w:rsid w:val="00634577"/>
    <w:rsid w:val="00640759"/>
    <w:rsid w:val="00642C66"/>
    <w:rsid w:val="00646576"/>
    <w:rsid w:val="00650880"/>
    <w:rsid w:val="006512E1"/>
    <w:rsid w:val="0065141B"/>
    <w:rsid w:val="006516FB"/>
    <w:rsid w:val="006519C0"/>
    <w:rsid w:val="006523B1"/>
    <w:rsid w:val="00653459"/>
    <w:rsid w:val="00653B21"/>
    <w:rsid w:val="00657745"/>
    <w:rsid w:val="00662FFB"/>
    <w:rsid w:val="00663E1E"/>
    <w:rsid w:val="006658C4"/>
    <w:rsid w:val="00666CBE"/>
    <w:rsid w:val="006742B5"/>
    <w:rsid w:val="0067448D"/>
    <w:rsid w:val="006750D4"/>
    <w:rsid w:val="00675BC4"/>
    <w:rsid w:val="00676422"/>
    <w:rsid w:val="00681BEC"/>
    <w:rsid w:val="00682C55"/>
    <w:rsid w:val="00682C81"/>
    <w:rsid w:val="00683353"/>
    <w:rsid w:val="00683957"/>
    <w:rsid w:val="00684B1C"/>
    <w:rsid w:val="00687275"/>
    <w:rsid w:val="00687648"/>
    <w:rsid w:val="00687FAC"/>
    <w:rsid w:val="00692E46"/>
    <w:rsid w:val="00696133"/>
    <w:rsid w:val="006972A3"/>
    <w:rsid w:val="0069754E"/>
    <w:rsid w:val="006A161C"/>
    <w:rsid w:val="006A16C7"/>
    <w:rsid w:val="006A2D4F"/>
    <w:rsid w:val="006A42C6"/>
    <w:rsid w:val="006A630F"/>
    <w:rsid w:val="006A64BA"/>
    <w:rsid w:val="006A6538"/>
    <w:rsid w:val="006A67DC"/>
    <w:rsid w:val="006A6C65"/>
    <w:rsid w:val="006B226A"/>
    <w:rsid w:val="006B2E23"/>
    <w:rsid w:val="006B43E7"/>
    <w:rsid w:val="006B7EEA"/>
    <w:rsid w:val="006C2051"/>
    <w:rsid w:val="006C2444"/>
    <w:rsid w:val="006C2AA6"/>
    <w:rsid w:val="006C2E69"/>
    <w:rsid w:val="006C5F03"/>
    <w:rsid w:val="006D404F"/>
    <w:rsid w:val="006D54D1"/>
    <w:rsid w:val="006D570D"/>
    <w:rsid w:val="006D5E40"/>
    <w:rsid w:val="006D633D"/>
    <w:rsid w:val="006D6C2D"/>
    <w:rsid w:val="006E01B0"/>
    <w:rsid w:val="006E1D11"/>
    <w:rsid w:val="006E3D56"/>
    <w:rsid w:val="006E7685"/>
    <w:rsid w:val="006F1C4E"/>
    <w:rsid w:val="006F281C"/>
    <w:rsid w:val="006F34D7"/>
    <w:rsid w:val="006F394A"/>
    <w:rsid w:val="006F466D"/>
    <w:rsid w:val="006F55B5"/>
    <w:rsid w:val="006F68FC"/>
    <w:rsid w:val="00702524"/>
    <w:rsid w:val="00702FCE"/>
    <w:rsid w:val="00703228"/>
    <w:rsid w:val="00710182"/>
    <w:rsid w:val="00710602"/>
    <w:rsid w:val="00710C0B"/>
    <w:rsid w:val="00710DAF"/>
    <w:rsid w:val="0071225E"/>
    <w:rsid w:val="00712CA6"/>
    <w:rsid w:val="00712D5D"/>
    <w:rsid w:val="007140BD"/>
    <w:rsid w:val="00714E5F"/>
    <w:rsid w:val="0071784C"/>
    <w:rsid w:val="00721BF8"/>
    <w:rsid w:val="00721EA3"/>
    <w:rsid w:val="0072466A"/>
    <w:rsid w:val="007250EF"/>
    <w:rsid w:val="00725ADA"/>
    <w:rsid w:val="0072679D"/>
    <w:rsid w:val="007268D5"/>
    <w:rsid w:val="00734EC6"/>
    <w:rsid w:val="00735355"/>
    <w:rsid w:val="007356EA"/>
    <w:rsid w:val="00736078"/>
    <w:rsid w:val="00737943"/>
    <w:rsid w:val="007427A9"/>
    <w:rsid w:val="00743F0E"/>
    <w:rsid w:val="007453C4"/>
    <w:rsid w:val="00751A2A"/>
    <w:rsid w:val="00751D3C"/>
    <w:rsid w:val="00755107"/>
    <w:rsid w:val="007557DA"/>
    <w:rsid w:val="007569CA"/>
    <w:rsid w:val="00760252"/>
    <w:rsid w:val="007628FE"/>
    <w:rsid w:val="00762D63"/>
    <w:rsid w:val="00765097"/>
    <w:rsid w:val="007653EE"/>
    <w:rsid w:val="0076649D"/>
    <w:rsid w:val="007701E8"/>
    <w:rsid w:val="00771910"/>
    <w:rsid w:val="00772534"/>
    <w:rsid w:val="00772B06"/>
    <w:rsid w:val="00773751"/>
    <w:rsid w:val="00775560"/>
    <w:rsid w:val="00776442"/>
    <w:rsid w:val="00780BB3"/>
    <w:rsid w:val="00781EE2"/>
    <w:rsid w:val="00783E8F"/>
    <w:rsid w:val="00783EA2"/>
    <w:rsid w:val="007846C0"/>
    <w:rsid w:val="00784C58"/>
    <w:rsid w:val="00791B93"/>
    <w:rsid w:val="007923F5"/>
    <w:rsid w:val="0079315C"/>
    <w:rsid w:val="00793369"/>
    <w:rsid w:val="00793588"/>
    <w:rsid w:val="00793CE3"/>
    <w:rsid w:val="0079421C"/>
    <w:rsid w:val="007961D2"/>
    <w:rsid w:val="007A0F1B"/>
    <w:rsid w:val="007A4A64"/>
    <w:rsid w:val="007A5048"/>
    <w:rsid w:val="007A55D6"/>
    <w:rsid w:val="007B2300"/>
    <w:rsid w:val="007B23E1"/>
    <w:rsid w:val="007B2A95"/>
    <w:rsid w:val="007B418E"/>
    <w:rsid w:val="007B4A52"/>
    <w:rsid w:val="007C29E1"/>
    <w:rsid w:val="007C3817"/>
    <w:rsid w:val="007C4580"/>
    <w:rsid w:val="007C5C71"/>
    <w:rsid w:val="007D0041"/>
    <w:rsid w:val="007D38E6"/>
    <w:rsid w:val="007D427C"/>
    <w:rsid w:val="007D4ABC"/>
    <w:rsid w:val="007D4DBC"/>
    <w:rsid w:val="007D7D8A"/>
    <w:rsid w:val="007E2591"/>
    <w:rsid w:val="007E32CB"/>
    <w:rsid w:val="007E3C76"/>
    <w:rsid w:val="007E3CD1"/>
    <w:rsid w:val="007E41C4"/>
    <w:rsid w:val="007E5D41"/>
    <w:rsid w:val="007E63EF"/>
    <w:rsid w:val="007F12C8"/>
    <w:rsid w:val="007F3183"/>
    <w:rsid w:val="007F3705"/>
    <w:rsid w:val="007F3FB1"/>
    <w:rsid w:val="007F6F38"/>
    <w:rsid w:val="008000AC"/>
    <w:rsid w:val="00801CC1"/>
    <w:rsid w:val="00804AC1"/>
    <w:rsid w:val="00805229"/>
    <w:rsid w:val="008057F4"/>
    <w:rsid w:val="008076B8"/>
    <w:rsid w:val="00807FAF"/>
    <w:rsid w:val="00812617"/>
    <w:rsid w:val="0081522A"/>
    <w:rsid w:val="008222FD"/>
    <w:rsid w:val="00823258"/>
    <w:rsid w:val="008279A8"/>
    <w:rsid w:val="00827FCF"/>
    <w:rsid w:val="00830997"/>
    <w:rsid w:val="00830D99"/>
    <w:rsid w:val="00831599"/>
    <w:rsid w:val="00834AD3"/>
    <w:rsid w:val="00836E7B"/>
    <w:rsid w:val="00841680"/>
    <w:rsid w:val="0084587B"/>
    <w:rsid w:val="008515CE"/>
    <w:rsid w:val="0085332D"/>
    <w:rsid w:val="00853B15"/>
    <w:rsid w:val="008547E7"/>
    <w:rsid w:val="0085485B"/>
    <w:rsid w:val="00855F31"/>
    <w:rsid w:val="00857D8F"/>
    <w:rsid w:val="008640BC"/>
    <w:rsid w:val="00864E32"/>
    <w:rsid w:val="00865665"/>
    <w:rsid w:val="00870486"/>
    <w:rsid w:val="0087284F"/>
    <w:rsid w:val="00875FAF"/>
    <w:rsid w:val="008775EA"/>
    <w:rsid w:val="0088024F"/>
    <w:rsid w:val="008805D2"/>
    <w:rsid w:val="00881DDB"/>
    <w:rsid w:val="00884AF8"/>
    <w:rsid w:val="00887616"/>
    <w:rsid w:val="00893714"/>
    <w:rsid w:val="00893CD9"/>
    <w:rsid w:val="008940D9"/>
    <w:rsid w:val="008944B9"/>
    <w:rsid w:val="008A359B"/>
    <w:rsid w:val="008A36DC"/>
    <w:rsid w:val="008A6306"/>
    <w:rsid w:val="008A6EC4"/>
    <w:rsid w:val="008A7A70"/>
    <w:rsid w:val="008B1663"/>
    <w:rsid w:val="008B2536"/>
    <w:rsid w:val="008B3934"/>
    <w:rsid w:val="008B3ACA"/>
    <w:rsid w:val="008B7887"/>
    <w:rsid w:val="008B7F5C"/>
    <w:rsid w:val="008C0332"/>
    <w:rsid w:val="008C24F4"/>
    <w:rsid w:val="008C3EF2"/>
    <w:rsid w:val="008C4E26"/>
    <w:rsid w:val="008C6FEC"/>
    <w:rsid w:val="008C711D"/>
    <w:rsid w:val="008C746E"/>
    <w:rsid w:val="008D0824"/>
    <w:rsid w:val="008D095D"/>
    <w:rsid w:val="008D2508"/>
    <w:rsid w:val="008D33F0"/>
    <w:rsid w:val="008D4CB1"/>
    <w:rsid w:val="008E230E"/>
    <w:rsid w:val="008F080E"/>
    <w:rsid w:val="008F0923"/>
    <w:rsid w:val="008F38C4"/>
    <w:rsid w:val="008F635E"/>
    <w:rsid w:val="008F637F"/>
    <w:rsid w:val="008F77F0"/>
    <w:rsid w:val="008F7D06"/>
    <w:rsid w:val="00903FDA"/>
    <w:rsid w:val="00905C27"/>
    <w:rsid w:val="009060DE"/>
    <w:rsid w:val="0090637A"/>
    <w:rsid w:val="0091134D"/>
    <w:rsid w:val="0091357E"/>
    <w:rsid w:val="009148CE"/>
    <w:rsid w:val="00914A44"/>
    <w:rsid w:val="00920485"/>
    <w:rsid w:val="0092115D"/>
    <w:rsid w:val="00921979"/>
    <w:rsid w:val="00922615"/>
    <w:rsid w:val="00923249"/>
    <w:rsid w:val="00923D6D"/>
    <w:rsid w:val="00925297"/>
    <w:rsid w:val="00925775"/>
    <w:rsid w:val="00926045"/>
    <w:rsid w:val="00932466"/>
    <w:rsid w:val="00933C48"/>
    <w:rsid w:val="00933F02"/>
    <w:rsid w:val="0093442C"/>
    <w:rsid w:val="00935B60"/>
    <w:rsid w:val="009374A4"/>
    <w:rsid w:val="00941628"/>
    <w:rsid w:val="00943663"/>
    <w:rsid w:val="00943CE9"/>
    <w:rsid w:val="009458F4"/>
    <w:rsid w:val="00945CC6"/>
    <w:rsid w:val="00950934"/>
    <w:rsid w:val="00951A04"/>
    <w:rsid w:val="00952EC7"/>
    <w:rsid w:val="00953151"/>
    <w:rsid w:val="00953523"/>
    <w:rsid w:val="00955949"/>
    <w:rsid w:val="00957290"/>
    <w:rsid w:val="0096129E"/>
    <w:rsid w:val="00961C56"/>
    <w:rsid w:val="00961F31"/>
    <w:rsid w:val="00963755"/>
    <w:rsid w:val="00965F48"/>
    <w:rsid w:val="00966D7F"/>
    <w:rsid w:val="00970163"/>
    <w:rsid w:val="0097060E"/>
    <w:rsid w:val="009722B1"/>
    <w:rsid w:val="009751CD"/>
    <w:rsid w:val="00977CC3"/>
    <w:rsid w:val="009801A5"/>
    <w:rsid w:val="00981752"/>
    <w:rsid w:val="00981E63"/>
    <w:rsid w:val="0098233A"/>
    <w:rsid w:val="00983378"/>
    <w:rsid w:val="00985740"/>
    <w:rsid w:val="0098737F"/>
    <w:rsid w:val="00990477"/>
    <w:rsid w:val="00991545"/>
    <w:rsid w:val="009955CE"/>
    <w:rsid w:val="0099610B"/>
    <w:rsid w:val="00996D33"/>
    <w:rsid w:val="009A299B"/>
    <w:rsid w:val="009A6DB0"/>
    <w:rsid w:val="009B0678"/>
    <w:rsid w:val="009B1AA8"/>
    <w:rsid w:val="009B1C0A"/>
    <w:rsid w:val="009B297B"/>
    <w:rsid w:val="009B6295"/>
    <w:rsid w:val="009C0891"/>
    <w:rsid w:val="009C1A05"/>
    <w:rsid w:val="009C37AE"/>
    <w:rsid w:val="009C3CE3"/>
    <w:rsid w:val="009C5AED"/>
    <w:rsid w:val="009C5C3C"/>
    <w:rsid w:val="009C5D70"/>
    <w:rsid w:val="009C744A"/>
    <w:rsid w:val="009C7463"/>
    <w:rsid w:val="009D00B8"/>
    <w:rsid w:val="009D0B39"/>
    <w:rsid w:val="009D21CE"/>
    <w:rsid w:val="009D23ED"/>
    <w:rsid w:val="009D550D"/>
    <w:rsid w:val="009E0A72"/>
    <w:rsid w:val="009E0BD8"/>
    <w:rsid w:val="009E2A79"/>
    <w:rsid w:val="009E2E50"/>
    <w:rsid w:val="009E4510"/>
    <w:rsid w:val="009E4E19"/>
    <w:rsid w:val="009E52E0"/>
    <w:rsid w:val="009E70A8"/>
    <w:rsid w:val="009E7983"/>
    <w:rsid w:val="009F2F2E"/>
    <w:rsid w:val="009F361D"/>
    <w:rsid w:val="009F4510"/>
    <w:rsid w:val="009F552C"/>
    <w:rsid w:val="009F5B55"/>
    <w:rsid w:val="009F6FC6"/>
    <w:rsid w:val="009F7137"/>
    <w:rsid w:val="00A003C2"/>
    <w:rsid w:val="00A01122"/>
    <w:rsid w:val="00A01892"/>
    <w:rsid w:val="00A01EAF"/>
    <w:rsid w:val="00A077B5"/>
    <w:rsid w:val="00A10872"/>
    <w:rsid w:val="00A12798"/>
    <w:rsid w:val="00A1341D"/>
    <w:rsid w:val="00A157A2"/>
    <w:rsid w:val="00A15BF1"/>
    <w:rsid w:val="00A15EA8"/>
    <w:rsid w:val="00A16728"/>
    <w:rsid w:val="00A234CE"/>
    <w:rsid w:val="00A2367A"/>
    <w:rsid w:val="00A23A2F"/>
    <w:rsid w:val="00A23F84"/>
    <w:rsid w:val="00A24A1C"/>
    <w:rsid w:val="00A30EA8"/>
    <w:rsid w:val="00A31DB4"/>
    <w:rsid w:val="00A32CE4"/>
    <w:rsid w:val="00A33990"/>
    <w:rsid w:val="00A33F23"/>
    <w:rsid w:val="00A33F3E"/>
    <w:rsid w:val="00A3648D"/>
    <w:rsid w:val="00A41D86"/>
    <w:rsid w:val="00A44584"/>
    <w:rsid w:val="00A45229"/>
    <w:rsid w:val="00A472CC"/>
    <w:rsid w:val="00A5247F"/>
    <w:rsid w:val="00A55728"/>
    <w:rsid w:val="00A55DFD"/>
    <w:rsid w:val="00A56D56"/>
    <w:rsid w:val="00A61F77"/>
    <w:rsid w:val="00A64698"/>
    <w:rsid w:val="00A653B9"/>
    <w:rsid w:val="00A66CFC"/>
    <w:rsid w:val="00A705D8"/>
    <w:rsid w:val="00A70AD0"/>
    <w:rsid w:val="00A72F66"/>
    <w:rsid w:val="00A751DF"/>
    <w:rsid w:val="00A762CD"/>
    <w:rsid w:val="00A776CC"/>
    <w:rsid w:val="00A80072"/>
    <w:rsid w:val="00A812DE"/>
    <w:rsid w:val="00A82692"/>
    <w:rsid w:val="00A82DA2"/>
    <w:rsid w:val="00A84C13"/>
    <w:rsid w:val="00A852BD"/>
    <w:rsid w:val="00A86543"/>
    <w:rsid w:val="00A87D02"/>
    <w:rsid w:val="00A91157"/>
    <w:rsid w:val="00A91934"/>
    <w:rsid w:val="00A91F1B"/>
    <w:rsid w:val="00A9342D"/>
    <w:rsid w:val="00AA1907"/>
    <w:rsid w:val="00AA44D6"/>
    <w:rsid w:val="00AA55A4"/>
    <w:rsid w:val="00AA655E"/>
    <w:rsid w:val="00AA7981"/>
    <w:rsid w:val="00AB07C1"/>
    <w:rsid w:val="00AB16E8"/>
    <w:rsid w:val="00AB2358"/>
    <w:rsid w:val="00AB450D"/>
    <w:rsid w:val="00AB6999"/>
    <w:rsid w:val="00AC1973"/>
    <w:rsid w:val="00AC2E06"/>
    <w:rsid w:val="00AC3DDE"/>
    <w:rsid w:val="00AC5C8E"/>
    <w:rsid w:val="00AC5F0E"/>
    <w:rsid w:val="00AC68FC"/>
    <w:rsid w:val="00AD0B5E"/>
    <w:rsid w:val="00AD104B"/>
    <w:rsid w:val="00AD23AD"/>
    <w:rsid w:val="00AD364E"/>
    <w:rsid w:val="00AD40DD"/>
    <w:rsid w:val="00AD47A6"/>
    <w:rsid w:val="00AD5984"/>
    <w:rsid w:val="00AD6864"/>
    <w:rsid w:val="00AD69C8"/>
    <w:rsid w:val="00AE05F9"/>
    <w:rsid w:val="00AE0BEC"/>
    <w:rsid w:val="00AE0EE5"/>
    <w:rsid w:val="00AE49BD"/>
    <w:rsid w:val="00AE5CFB"/>
    <w:rsid w:val="00AE726E"/>
    <w:rsid w:val="00AF0132"/>
    <w:rsid w:val="00AF27A0"/>
    <w:rsid w:val="00AF399C"/>
    <w:rsid w:val="00AF4FEB"/>
    <w:rsid w:val="00B000B2"/>
    <w:rsid w:val="00B003B0"/>
    <w:rsid w:val="00B00B03"/>
    <w:rsid w:val="00B01264"/>
    <w:rsid w:val="00B022CB"/>
    <w:rsid w:val="00B03957"/>
    <w:rsid w:val="00B04B8C"/>
    <w:rsid w:val="00B05C12"/>
    <w:rsid w:val="00B077FA"/>
    <w:rsid w:val="00B1118B"/>
    <w:rsid w:val="00B12655"/>
    <w:rsid w:val="00B130D6"/>
    <w:rsid w:val="00B1540D"/>
    <w:rsid w:val="00B170C2"/>
    <w:rsid w:val="00B201B6"/>
    <w:rsid w:val="00B20406"/>
    <w:rsid w:val="00B20B94"/>
    <w:rsid w:val="00B20D9A"/>
    <w:rsid w:val="00B22486"/>
    <w:rsid w:val="00B25AE9"/>
    <w:rsid w:val="00B263BE"/>
    <w:rsid w:val="00B268B0"/>
    <w:rsid w:val="00B30436"/>
    <w:rsid w:val="00B304FB"/>
    <w:rsid w:val="00B30A68"/>
    <w:rsid w:val="00B3181D"/>
    <w:rsid w:val="00B32727"/>
    <w:rsid w:val="00B32805"/>
    <w:rsid w:val="00B3497B"/>
    <w:rsid w:val="00B34A03"/>
    <w:rsid w:val="00B352E3"/>
    <w:rsid w:val="00B3550F"/>
    <w:rsid w:val="00B376C6"/>
    <w:rsid w:val="00B40B87"/>
    <w:rsid w:val="00B40FFA"/>
    <w:rsid w:val="00B41BB6"/>
    <w:rsid w:val="00B41EDF"/>
    <w:rsid w:val="00B444C3"/>
    <w:rsid w:val="00B462C3"/>
    <w:rsid w:val="00B5001C"/>
    <w:rsid w:val="00B5081C"/>
    <w:rsid w:val="00B516FD"/>
    <w:rsid w:val="00B52747"/>
    <w:rsid w:val="00B5513E"/>
    <w:rsid w:val="00B578D9"/>
    <w:rsid w:val="00B6294F"/>
    <w:rsid w:val="00B63773"/>
    <w:rsid w:val="00B64096"/>
    <w:rsid w:val="00B65582"/>
    <w:rsid w:val="00B66280"/>
    <w:rsid w:val="00B67969"/>
    <w:rsid w:val="00B72F78"/>
    <w:rsid w:val="00B73144"/>
    <w:rsid w:val="00B743AA"/>
    <w:rsid w:val="00B74D28"/>
    <w:rsid w:val="00B75BF6"/>
    <w:rsid w:val="00B768FA"/>
    <w:rsid w:val="00B7695F"/>
    <w:rsid w:val="00B76EEE"/>
    <w:rsid w:val="00B776C4"/>
    <w:rsid w:val="00B80385"/>
    <w:rsid w:val="00B80397"/>
    <w:rsid w:val="00B8220B"/>
    <w:rsid w:val="00B835CA"/>
    <w:rsid w:val="00B83C50"/>
    <w:rsid w:val="00B8477C"/>
    <w:rsid w:val="00B84F62"/>
    <w:rsid w:val="00B8567F"/>
    <w:rsid w:val="00B8628B"/>
    <w:rsid w:val="00B862F4"/>
    <w:rsid w:val="00B90A3A"/>
    <w:rsid w:val="00B90E35"/>
    <w:rsid w:val="00B91D58"/>
    <w:rsid w:val="00B924AE"/>
    <w:rsid w:val="00B929F8"/>
    <w:rsid w:val="00B96010"/>
    <w:rsid w:val="00B963CD"/>
    <w:rsid w:val="00B9675F"/>
    <w:rsid w:val="00B96A7D"/>
    <w:rsid w:val="00B97B54"/>
    <w:rsid w:val="00B97B8F"/>
    <w:rsid w:val="00BA0B23"/>
    <w:rsid w:val="00BA0D1E"/>
    <w:rsid w:val="00BA0F13"/>
    <w:rsid w:val="00BA0FC8"/>
    <w:rsid w:val="00BA3BDA"/>
    <w:rsid w:val="00BA61B2"/>
    <w:rsid w:val="00BB0C27"/>
    <w:rsid w:val="00BB1708"/>
    <w:rsid w:val="00BB3279"/>
    <w:rsid w:val="00BB3B38"/>
    <w:rsid w:val="00BB58DB"/>
    <w:rsid w:val="00BB664C"/>
    <w:rsid w:val="00BB6D3C"/>
    <w:rsid w:val="00BB7012"/>
    <w:rsid w:val="00BC092A"/>
    <w:rsid w:val="00BC1245"/>
    <w:rsid w:val="00BC38D7"/>
    <w:rsid w:val="00BC3EB0"/>
    <w:rsid w:val="00BC463E"/>
    <w:rsid w:val="00BC526A"/>
    <w:rsid w:val="00BC7B23"/>
    <w:rsid w:val="00BD11CC"/>
    <w:rsid w:val="00BD1318"/>
    <w:rsid w:val="00BD1F06"/>
    <w:rsid w:val="00BD26A9"/>
    <w:rsid w:val="00BD35A0"/>
    <w:rsid w:val="00BD3C74"/>
    <w:rsid w:val="00BD61BA"/>
    <w:rsid w:val="00BD63A3"/>
    <w:rsid w:val="00BE1166"/>
    <w:rsid w:val="00BE13AA"/>
    <w:rsid w:val="00BE1E00"/>
    <w:rsid w:val="00BE2A25"/>
    <w:rsid w:val="00BE2FE0"/>
    <w:rsid w:val="00BE3761"/>
    <w:rsid w:val="00BE4D8A"/>
    <w:rsid w:val="00BE6A57"/>
    <w:rsid w:val="00BE6F9B"/>
    <w:rsid w:val="00BE795D"/>
    <w:rsid w:val="00BE7B12"/>
    <w:rsid w:val="00BF19A7"/>
    <w:rsid w:val="00BF2308"/>
    <w:rsid w:val="00BF32E1"/>
    <w:rsid w:val="00BF3B16"/>
    <w:rsid w:val="00BF4912"/>
    <w:rsid w:val="00BF61E0"/>
    <w:rsid w:val="00BF63E9"/>
    <w:rsid w:val="00C00768"/>
    <w:rsid w:val="00C01E14"/>
    <w:rsid w:val="00C070E3"/>
    <w:rsid w:val="00C10C00"/>
    <w:rsid w:val="00C114D3"/>
    <w:rsid w:val="00C11E83"/>
    <w:rsid w:val="00C13753"/>
    <w:rsid w:val="00C13ADE"/>
    <w:rsid w:val="00C14221"/>
    <w:rsid w:val="00C14D78"/>
    <w:rsid w:val="00C1735E"/>
    <w:rsid w:val="00C17C5A"/>
    <w:rsid w:val="00C17D4C"/>
    <w:rsid w:val="00C20276"/>
    <w:rsid w:val="00C2467E"/>
    <w:rsid w:val="00C24C75"/>
    <w:rsid w:val="00C26ECE"/>
    <w:rsid w:val="00C30224"/>
    <w:rsid w:val="00C31488"/>
    <w:rsid w:val="00C336C7"/>
    <w:rsid w:val="00C341B0"/>
    <w:rsid w:val="00C341F5"/>
    <w:rsid w:val="00C35009"/>
    <w:rsid w:val="00C35171"/>
    <w:rsid w:val="00C35E11"/>
    <w:rsid w:val="00C36218"/>
    <w:rsid w:val="00C364D5"/>
    <w:rsid w:val="00C404E6"/>
    <w:rsid w:val="00C409A6"/>
    <w:rsid w:val="00C42523"/>
    <w:rsid w:val="00C42AA3"/>
    <w:rsid w:val="00C45F6C"/>
    <w:rsid w:val="00C4741E"/>
    <w:rsid w:val="00C508AD"/>
    <w:rsid w:val="00C50DE5"/>
    <w:rsid w:val="00C50E05"/>
    <w:rsid w:val="00C52C71"/>
    <w:rsid w:val="00C541CC"/>
    <w:rsid w:val="00C54CBC"/>
    <w:rsid w:val="00C5791E"/>
    <w:rsid w:val="00C617A2"/>
    <w:rsid w:val="00C62930"/>
    <w:rsid w:val="00C64CF8"/>
    <w:rsid w:val="00C64F0A"/>
    <w:rsid w:val="00C67C79"/>
    <w:rsid w:val="00C74B33"/>
    <w:rsid w:val="00C77FAF"/>
    <w:rsid w:val="00C80798"/>
    <w:rsid w:val="00C813CD"/>
    <w:rsid w:val="00C82643"/>
    <w:rsid w:val="00C85360"/>
    <w:rsid w:val="00C85F65"/>
    <w:rsid w:val="00C86D9F"/>
    <w:rsid w:val="00C87A18"/>
    <w:rsid w:val="00C87C76"/>
    <w:rsid w:val="00C91465"/>
    <w:rsid w:val="00C92751"/>
    <w:rsid w:val="00C93AC8"/>
    <w:rsid w:val="00C93CAD"/>
    <w:rsid w:val="00C94FA0"/>
    <w:rsid w:val="00C97306"/>
    <w:rsid w:val="00CA03B1"/>
    <w:rsid w:val="00CA164C"/>
    <w:rsid w:val="00CA4173"/>
    <w:rsid w:val="00CA5977"/>
    <w:rsid w:val="00CA76AD"/>
    <w:rsid w:val="00CA7FA8"/>
    <w:rsid w:val="00CB0674"/>
    <w:rsid w:val="00CB441A"/>
    <w:rsid w:val="00CB57AC"/>
    <w:rsid w:val="00CB620F"/>
    <w:rsid w:val="00CC146B"/>
    <w:rsid w:val="00CC20D0"/>
    <w:rsid w:val="00CC2C52"/>
    <w:rsid w:val="00CC2E2F"/>
    <w:rsid w:val="00CC2F37"/>
    <w:rsid w:val="00CC3A72"/>
    <w:rsid w:val="00CC5827"/>
    <w:rsid w:val="00CD1897"/>
    <w:rsid w:val="00CD3320"/>
    <w:rsid w:val="00CD39C1"/>
    <w:rsid w:val="00CD4181"/>
    <w:rsid w:val="00CD6B82"/>
    <w:rsid w:val="00CD7834"/>
    <w:rsid w:val="00CE01C8"/>
    <w:rsid w:val="00CE0CED"/>
    <w:rsid w:val="00CE11C5"/>
    <w:rsid w:val="00CE3486"/>
    <w:rsid w:val="00CE415A"/>
    <w:rsid w:val="00CE4BA8"/>
    <w:rsid w:val="00CE4EE9"/>
    <w:rsid w:val="00CE58AF"/>
    <w:rsid w:val="00CE6ECC"/>
    <w:rsid w:val="00CF0ED7"/>
    <w:rsid w:val="00CF19FE"/>
    <w:rsid w:val="00CF212F"/>
    <w:rsid w:val="00CF2E48"/>
    <w:rsid w:val="00CF2EA9"/>
    <w:rsid w:val="00CF2F12"/>
    <w:rsid w:val="00D00334"/>
    <w:rsid w:val="00D0357E"/>
    <w:rsid w:val="00D044E2"/>
    <w:rsid w:val="00D061D3"/>
    <w:rsid w:val="00D06CD4"/>
    <w:rsid w:val="00D1119A"/>
    <w:rsid w:val="00D11D01"/>
    <w:rsid w:val="00D124E2"/>
    <w:rsid w:val="00D12BBF"/>
    <w:rsid w:val="00D145F0"/>
    <w:rsid w:val="00D205A1"/>
    <w:rsid w:val="00D20906"/>
    <w:rsid w:val="00D20DD6"/>
    <w:rsid w:val="00D21AEE"/>
    <w:rsid w:val="00D251CA"/>
    <w:rsid w:val="00D256F7"/>
    <w:rsid w:val="00D25AFB"/>
    <w:rsid w:val="00D26907"/>
    <w:rsid w:val="00D26F00"/>
    <w:rsid w:val="00D32EF1"/>
    <w:rsid w:val="00D33669"/>
    <w:rsid w:val="00D34583"/>
    <w:rsid w:val="00D36D3B"/>
    <w:rsid w:val="00D36EEB"/>
    <w:rsid w:val="00D37FB9"/>
    <w:rsid w:val="00D419A3"/>
    <w:rsid w:val="00D43FF8"/>
    <w:rsid w:val="00D44AEE"/>
    <w:rsid w:val="00D46EE2"/>
    <w:rsid w:val="00D4758E"/>
    <w:rsid w:val="00D605AA"/>
    <w:rsid w:val="00D607F2"/>
    <w:rsid w:val="00D63DC1"/>
    <w:rsid w:val="00D63E64"/>
    <w:rsid w:val="00D64818"/>
    <w:rsid w:val="00D64852"/>
    <w:rsid w:val="00D6549B"/>
    <w:rsid w:val="00D654AA"/>
    <w:rsid w:val="00D655A2"/>
    <w:rsid w:val="00D66445"/>
    <w:rsid w:val="00D6744A"/>
    <w:rsid w:val="00D679BE"/>
    <w:rsid w:val="00D7410B"/>
    <w:rsid w:val="00D74EC2"/>
    <w:rsid w:val="00D75A93"/>
    <w:rsid w:val="00D77AE1"/>
    <w:rsid w:val="00D80991"/>
    <w:rsid w:val="00D82E15"/>
    <w:rsid w:val="00D8324F"/>
    <w:rsid w:val="00D84EFC"/>
    <w:rsid w:val="00D84FFE"/>
    <w:rsid w:val="00D864F2"/>
    <w:rsid w:val="00D90173"/>
    <w:rsid w:val="00D921D9"/>
    <w:rsid w:val="00D92212"/>
    <w:rsid w:val="00D92213"/>
    <w:rsid w:val="00D9243B"/>
    <w:rsid w:val="00D94CB6"/>
    <w:rsid w:val="00D97ADB"/>
    <w:rsid w:val="00DA1380"/>
    <w:rsid w:val="00DA3221"/>
    <w:rsid w:val="00DA3C95"/>
    <w:rsid w:val="00DB01DD"/>
    <w:rsid w:val="00DB26DA"/>
    <w:rsid w:val="00DB556A"/>
    <w:rsid w:val="00DB7E6D"/>
    <w:rsid w:val="00DC0E3A"/>
    <w:rsid w:val="00DC0EB2"/>
    <w:rsid w:val="00DC16F6"/>
    <w:rsid w:val="00DC1F3D"/>
    <w:rsid w:val="00DC23E9"/>
    <w:rsid w:val="00DC332C"/>
    <w:rsid w:val="00DC36FE"/>
    <w:rsid w:val="00DC43B9"/>
    <w:rsid w:val="00DC4E5B"/>
    <w:rsid w:val="00DC57B8"/>
    <w:rsid w:val="00DC67F3"/>
    <w:rsid w:val="00DD0A27"/>
    <w:rsid w:val="00DD0EA3"/>
    <w:rsid w:val="00DD1D24"/>
    <w:rsid w:val="00DD3D8B"/>
    <w:rsid w:val="00DD4795"/>
    <w:rsid w:val="00DD5712"/>
    <w:rsid w:val="00DD5EE6"/>
    <w:rsid w:val="00DE1FFD"/>
    <w:rsid w:val="00DE2BDB"/>
    <w:rsid w:val="00DE62A6"/>
    <w:rsid w:val="00DE71D5"/>
    <w:rsid w:val="00DF286A"/>
    <w:rsid w:val="00DF3453"/>
    <w:rsid w:val="00DF41BD"/>
    <w:rsid w:val="00DF4FE3"/>
    <w:rsid w:val="00DF547C"/>
    <w:rsid w:val="00DF59F7"/>
    <w:rsid w:val="00DF60C0"/>
    <w:rsid w:val="00DF6F99"/>
    <w:rsid w:val="00DF73C9"/>
    <w:rsid w:val="00E02EA4"/>
    <w:rsid w:val="00E065DA"/>
    <w:rsid w:val="00E06FC3"/>
    <w:rsid w:val="00E07B65"/>
    <w:rsid w:val="00E10C55"/>
    <w:rsid w:val="00E11D7B"/>
    <w:rsid w:val="00E13044"/>
    <w:rsid w:val="00E13415"/>
    <w:rsid w:val="00E1349E"/>
    <w:rsid w:val="00E13741"/>
    <w:rsid w:val="00E151EA"/>
    <w:rsid w:val="00E164C2"/>
    <w:rsid w:val="00E21675"/>
    <w:rsid w:val="00E22B87"/>
    <w:rsid w:val="00E22F9F"/>
    <w:rsid w:val="00E26882"/>
    <w:rsid w:val="00E2799B"/>
    <w:rsid w:val="00E30C73"/>
    <w:rsid w:val="00E30CDA"/>
    <w:rsid w:val="00E31D68"/>
    <w:rsid w:val="00E31FF7"/>
    <w:rsid w:val="00E32EA1"/>
    <w:rsid w:val="00E34923"/>
    <w:rsid w:val="00E35C1A"/>
    <w:rsid w:val="00E4088C"/>
    <w:rsid w:val="00E43CF7"/>
    <w:rsid w:val="00E47351"/>
    <w:rsid w:val="00E4776F"/>
    <w:rsid w:val="00E477D9"/>
    <w:rsid w:val="00E50B50"/>
    <w:rsid w:val="00E543D7"/>
    <w:rsid w:val="00E60182"/>
    <w:rsid w:val="00E60A11"/>
    <w:rsid w:val="00E60B35"/>
    <w:rsid w:val="00E60F1C"/>
    <w:rsid w:val="00E62260"/>
    <w:rsid w:val="00E62724"/>
    <w:rsid w:val="00E627EE"/>
    <w:rsid w:val="00E62E74"/>
    <w:rsid w:val="00E62E7E"/>
    <w:rsid w:val="00E63705"/>
    <w:rsid w:val="00E64820"/>
    <w:rsid w:val="00E64AE4"/>
    <w:rsid w:val="00E65D0E"/>
    <w:rsid w:val="00E667AA"/>
    <w:rsid w:val="00E67EF0"/>
    <w:rsid w:val="00E70E24"/>
    <w:rsid w:val="00E70E9F"/>
    <w:rsid w:val="00E71E8A"/>
    <w:rsid w:val="00E71F47"/>
    <w:rsid w:val="00E72118"/>
    <w:rsid w:val="00E72129"/>
    <w:rsid w:val="00E731AA"/>
    <w:rsid w:val="00E739B6"/>
    <w:rsid w:val="00E757C1"/>
    <w:rsid w:val="00E81A4B"/>
    <w:rsid w:val="00E84339"/>
    <w:rsid w:val="00E8585C"/>
    <w:rsid w:val="00E86BF5"/>
    <w:rsid w:val="00E878D2"/>
    <w:rsid w:val="00E87B51"/>
    <w:rsid w:val="00E87D5E"/>
    <w:rsid w:val="00E902F3"/>
    <w:rsid w:val="00E90F49"/>
    <w:rsid w:val="00E913CD"/>
    <w:rsid w:val="00E91FB6"/>
    <w:rsid w:val="00E92A83"/>
    <w:rsid w:val="00E9306F"/>
    <w:rsid w:val="00E957A3"/>
    <w:rsid w:val="00EA230E"/>
    <w:rsid w:val="00EA32A6"/>
    <w:rsid w:val="00EA7250"/>
    <w:rsid w:val="00EB0F60"/>
    <w:rsid w:val="00EB343B"/>
    <w:rsid w:val="00EB385E"/>
    <w:rsid w:val="00EB471A"/>
    <w:rsid w:val="00EB4883"/>
    <w:rsid w:val="00EB4D55"/>
    <w:rsid w:val="00EB59A2"/>
    <w:rsid w:val="00EC0B4B"/>
    <w:rsid w:val="00EC1C62"/>
    <w:rsid w:val="00EC3258"/>
    <w:rsid w:val="00EC5122"/>
    <w:rsid w:val="00EC56E3"/>
    <w:rsid w:val="00EC5FAF"/>
    <w:rsid w:val="00EC747C"/>
    <w:rsid w:val="00ED05A3"/>
    <w:rsid w:val="00ED1B8A"/>
    <w:rsid w:val="00ED42D2"/>
    <w:rsid w:val="00ED4A6A"/>
    <w:rsid w:val="00ED5597"/>
    <w:rsid w:val="00ED64CA"/>
    <w:rsid w:val="00EE0F00"/>
    <w:rsid w:val="00EE23FD"/>
    <w:rsid w:val="00EE26E8"/>
    <w:rsid w:val="00EE27FA"/>
    <w:rsid w:val="00EE5918"/>
    <w:rsid w:val="00EE5E99"/>
    <w:rsid w:val="00EF0763"/>
    <w:rsid w:val="00EF231A"/>
    <w:rsid w:val="00EF2F8F"/>
    <w:rsid w:val="00EF4A48"/>
    <w:rsid w:val="00EF6E85"/>
    <w:rsid w:val="00F01340"/>
    <w:rsid w:val="00F014BF"/>
    <w:rsid w:val="00F01714"/>
    <w:rsid w:val="00F0236D"/>
    <w:rsid w:val="00F03EBF"/>
    <w:rsid w:val="00F03F8F"/>
    <w:rsid w:val="00F046B4"/>
    <w:rsid w:val="00F071A1"/>
    <w:rsid w:val="00F076A2"/>
    <w:rsid w:val="00F07EF9"/>
    <w:rsid w:val="00F1136D"/>
    <w:rsid w:val="00F12436"/>
    <w:rsid w:val="00F159E8"/>
    <w:rsid w:val="00F21634"/>
    <w:rsid w:val="00F224CB"/>
    <w:rsid w:val="00F238D9"/>
    <w:rsid w:val="00F24387"/>
    <w:rsid w:val="00F25677"/>
    <w:rsid w:val="00F25717"/>
    <w:rsid w:val="00F260BC"/>
    <w:rsid w:val="00F26B1D"/>
    <w:rsid w:val="00F27227"/>
    <w:rsid w:val="00F27860"/>
    <w:rsid w:val="00F31096"/>
    <w:rsid w:val="00F32934"/>
    <w:rsid w:val="00F33148"/>
    <w:rsid w:val="00F3656F"/>
    <w:rsid w:val="00F36A7E"/>
    <w:rsid w:val="00F37819"/>
    <w:rsid w:val="00F37F26"/>
    <w:rsid w:val="00F40FBA"/>
    <w:rsid w:val="00F42ED8"/>
    <w:rsid w:val="00F444D2"/>
    <w:rsid w:val="00F50741"/>
    <w:rsid w:val="00F51C95"/>
    <w:rsid w:val="00F54722"/>
    <w:rsid w:val="00F54E11"/>
    <w:rsid w:val="00F557D6"/>
    <w:rsid w:val="00F60712"/>
    <w:rsid w:val="00F6137D"/>
    <w:rsid w:val="00F632EA"/>
    <w:rsid w:val="00F63A85"/>
    <w:rsid w:val="00F63ED0"/>
    <w:rsid w:val="00F6484E"/>
    <w:rsid w:val="00F66475"/>
    <w:rsid w:val="00F7041E"/>
    <w:rsid w:val="00F71BCC"/>
    <w:rsid w:val="00F72D86"/>
    <w:rsid w:val="00F73285"/>
    <w:rsid w:val="00F74218"/>
    <w:rsid w:val="00F75510"/>
    <w:rsid w:val="00F76F8B"/>
    <w:rsid w:val="00F80BA2"/>
    <w:rsid w:val="00F819C5"/>
    <w:rsid w:val="00F81BFE"/>
    <w:rsid w:val="00F8386F"/>
    <w:rsid w:val="00F83AF2"/>
    <w:rsid w:val="00F84CFB"/>
    <w:rsid w:val="00F90817"/>
    <w:rsid w:val="00F92E16"/>
    <w:rsid w:val="00F934C2"/>
    <w:rsid w:val="00F93A8C"/>
    <w:rsid w:val="00F94217"/>
    <w:rsid w:val="00F948A9"/>
    <w:rsid w:val="00F954BD"/>
    <w:rsid w:val="00F96B73"/>
    <w:rsid w:val="00F97B1E"/>
    <w:rsid w:val="00FA309E"/>
    <w:rsid w:val="00FA354F"/>
    <w:rsid w:val="00FA363E"/>
    <w:rsid w:val="00FA3C24"/>
    <w:rsid w:val="00FA7364"/>
    <w:rsid w:val="00FB04E6"/>
    <w:rsid w:val="00FB1EC0"/>
    <w:rsid w:val="00FB64DA"/>
    <w:rsid w:val="00FB68AC"/>
    <w:rsid w:val="00FB7436"/>
    <w:rsid w:val="00FB7B60"/>
    <w:rsid w:val="00FC1ADC"/>
    <w:rsid w:val="00FC6B70"/>
    <w:rsid w:val="00FD057B"/>
    <w:rsid w:val="00FD4CB0"/>
    <w:rsid w:val="00FE397D"/>
    <w:rsid w:val="00FE467D"/>
    <w:rsid w:val="00FE4B22"/>
    <w:rsid w:val="00FE6F0A"/>
    <w:rsid w:val="00FE726E"/>
    <w:rsid w:val="00FE7A59"/>
    <w:rsid w:val="00FF00B6"/>
    <w:rsid w:val="00FF0121"/>
    <w:rsid w:val="00FF2D6E"/>
    <w:rsid w:val="00FF4C04"/>
    <w:rsid w:val="00FF5150"/>
    <w:rsid w:val="00FF52A9"/>
    <w:rsid w:val="00FF544F"/>
    <w:rsid w:val="00FF6597"/>
    <w:rsid w:val="00FF69C9"/>
    <w:rsid w:val="00FF76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6221EA-B15D-4F54-A326-4B658999E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284F"/>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unhideWhenUsed/>
    <w:qFormat/>
    <w:rsid w:val="000D65B9"/>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284F"/>
    <w:pPr>
      <w:ind w:left="720"/>
      <w:contextualSpacing/>
    </w:pPr>
  </w:style>
  <w:style w:type="character" w:styleId="a4">
    <w:name w:val="Hyperlink"/>
    <w:basedOn w:val="a0"/>
    <w:uiPriority w:val="99"/>
    <w:unhideWhenUsed/>
    <w:rsid w:val="0087284F"/>
    <w:rPr>
      <w:color w:val="0000FF"/>
      <w:u w:val="single"/>
    </w:rPr>
  </w:style>
  <w:style w:type="character" w:customStyle="1" w:styleId="def">
    <w:name w:val="def"/>
    <w:basedOn w:val="a0"/>
    <w:rsid w:val="0087284F"/>
  </w:style>
  <w:style w:type="paragraph" w:styleId="a5">
    <w:name w:val="header"/>
    <w:basedOn w:val="a"/>
    <w:link w:val="a6"/>
    <w:uiPriority w:val="99"/>
    <w:unhideWhenUsed/>
    <w:rsid w:val="0087284F"/>
    <w:pPr>
      <w:tabs>
        <w:tab w:val="center" w:pos="4677"/>
        <w:tab w:val="right" w:pos="9355"/>
      </w:tabs>
    </w:pPr>
  </w:style>
  <w:style w:type="character" w:customStyle="1" w:styleId="a6">
    <w:name w:val="Верхний колонтитул Знак"/>
    <w:basedOn w:val="a0"/>
    <w:link w:val="a5"/>
    <w:uiPriority w:val="99"/>
    <w:rsid w:val="0087284F"/>
    <w:rPr>
      <w:rFonts w:ascii="Times New Roman" w:eastAsia="Times New Roman" w:hAnsi="Times New Roman" w:cs="Times New Roman"/>
      <w:sz w:val="24"/>
      <w:szCs w:val="24"/>
      <w:lang w:eastAsia="ru-RU"/>
    </w:rPr>
  </w:style>
  <w:style w:type="paragraph" w:styleId="a7">
    <w:name w:val="footer"/>
    <w:basedOn w:val="a"/>
    <w:link w:val="a8"/>
    <w:uiPriority w:val="99"/>
    <w:semiHidden/>
    <w:unhideWhenUsed/>
    <w:rsid w:val="0087284F"/>
    <w:pPr>
      <w:tabs>
        <w:tab w:val="center" w:pos="4677"/>
        <w:tab w:val="right" w:pos="9355"/>
      </w:tabs>
    </w:pPr>
  </w:style>
  <w:style w:type="character" w:customStyle="1" w:styleId="a8">
    <w:name w:val="Нижний колонтитул Знак"/>
    <w:basedOn w:val="a0"/>
    <w:link w:val="a7"/>
    <w:uiPriority w:val="99"/>
    <w:semiHidden/>
    <w:rsid w:val="0087284F"/>
    <w:rPr>
      <w:rFonts w:ascii="Times New Roman" w:eastAsia="Times New Roman" w:hAnsi="Times New Roman" w:cs="Times New Roman"/>
      <w:sz w:val="24"/>
      <w:szCs w:val="24"/>
      <w:lang w:eastAsia="ru-RU"/>
    </w:rPr>
  </w:style>
  <w:style w:type="paragraph" w:styleId="a9">
    <w:name w:val="Normal (Web)"/>
    <w:basedOn w:val="a"/>
    <w:uiPriority w:val="99"/>
    <w:unhideWhenUsed/>
    <w:rsid w:val="0087284F"/>
    <w:pPr>
      <w:spacing w:before="100" w:beforeAutospacing="1" w:after="100" w:afterAutospacing="1"/>
    </w:pPr>
  </w:style>
  <w:style w:type="paragraph" w:customStyle="1" w:styleId="MAIN">
    <w:name w:val="MAIN"/>
    <w:rsid w:val="00271DED"/>
    <w:pPr>
      <w:tabs>
        <w:tab w:val="left" w:pos="397"/>
      </w:tabs>
      <w:spacing w:after="0" w:line="240" w:lineRule="auto"/>
      <w:jc w:val="both"/>
    </w:pPr>
    <w:rPr>
      <w:rFonts w:ascii="Pragmatica" w:eastAsia="Times New Roman" w:hAnsi="Pragmatica" w:cs="Times New Roman"/>
      <w:snapToGrid w:val="0"/>
      <w:color w:val="000000"/>
      <w:sz w:val="18"/>
      <w:szCs w:val="18"/>
      <w:lang w:eastAsia="ru-RU" w:bidi="he-IL"/>
    </w:rPr>
  </w:style>
  <w:style w:type="character" w:styleId="aa">
    <w:name w:val="Emphasis"/>
    <w:basedOn w:val="a0"/>
    <w:uiPriority w:val="20"/>
    <w:qFormat/>
    <w:rsid w:val="00950934"/>
    <w:rPr>
      <w:i/>
      <w:iCs/>
    </w:rPr>
  </w:style>
  <w:style w:type="character" w:customStyle="1" w:styleId="20">
    <w:name w:val="Заголовок 2 Знак"/>
    <w:basedOn w:val="a0"/>
    <w:link w:val="2"/>
    <w:uiPriority w:val="9"/>
    <w:rsid w:val="000D65B9"/>
    <w:rPr>
      <w:rFonts w:asciiTheme="majorHAnsi" w:eastAsiaTheme="majorEastAsia" w:hAnsiTheme="majorHAnsi" w:cstheme="majorBidi"/>
      <w:b/>
      <w:bCs/>
      <w:color w:val="4F81BD" w:themeColor="accent1"/>
      <w:sz w:val="26"/>
      <w:szCs w:val="26"/>
    </w:rPr>
  </w:style>
  <w:style w:type="paragraph" w:customStyle="1" w:styleId="znach">
    <w:name w:val="znach"/>
    <w:basedOn w:val="a"/>
    <w:rsid w:val="0051258F"/>
    <w:pPr>
      <w:spacing w:before="100" w:beforeAutospacing="1" w:after="100" w:afterAutospacing="1"/>
    </w:pPr>
  </w:style>
  <w:style w:type="character" w:customStyle="1" w:styleId="zn">
    <w:name w:val="zn"/>
    <w:basedOn w:val="a0"/>
    <w:rsid w:val="0051258F"/>
  </w:style>
  <w:style w:type="table" w:styleId="ab">
    <w:name w:val="Table Grid"/>
    <w:basedOn w:val="a1"/>
    <w:uiPriority w:val="59"/>
    <w:rsid w:val="008B788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Plain Text"/>
    <w:basedOn w:val="a"/>
    <w:link w:val="ad"/>
    <w:uiPriority w:val="99"/>
    <w:semiHidden/>
    <w:unhideWhenUsed/>
    <w:rsid w:val="0010135E"/>
    <w:rPr>
      <w:rFonts w:ascii="Courier New" w:hAnsi="Courier New"/>
      <w:sz w:val="20"/>
      <w:szCs w:val="20"/>
    </w:rPr>
  </w:style>
  <w:style w:type="character" w:customStyle="1" w:styleId="ad">
    <w:name w:val="Текст Знак"/>
    <w:basedOn w:val="a0"/>
    <w:link w:val="ac"/>
    <w:uiPriority w:val="99"/>
    <w:semiHidden/>
    <w:rsid w:val="0010135E"/>
    <w:rPr>
      <w:rFonts w:ascii="Courier New" w:eastAsia="Times New Roman" w:hAnsi="Courier New" w:cs="Times New Roman"/>
      <w:sz w:val="20"/>
      <w:szCs w:val="20"/>
      <w:lang w:eastAsia="ru-RU"/>
    </w:rPr>
  </w:style>
  <w:style w:type="paragraph" w:styleId="ae">
    <w:name w:val="Balloon Text"/>
    <w:basedOn w:val="a"/>
    <w:link w:val="af"/>
    <w:uiPriority w:val="99"/>
    <w:semiHidden/>
    <w:unhideWhenUsed/>
    <w:rsid w:val="00C64F0A"/>
    <w:rPr>
      <w:rFonts w:ascii="Tahoma" w:hAnsi="Tahoma" w:cs="Tahoma"/>
      <w:sz w:val="16"/>
      <w:szCs w:val="16"/>
    </w:rPr>
  </w:style>
  <w:style w:type="character" w:customStyle="1" w:styleId="af">
    <w:name w:val="Текст выноски Знак"/>
    <w:basedOn w:val="a0"/>
    <w:link w:val="ae"/>
    <w:uiPriority w:val="99"/>
    <w:semiHidden/>
    <w:rsid w:val="00C64F0A"/>
    <w:rPr>
      <w:rFonts w:ascii="Tahoma" w:eastAsia="Times New Roman" w:hAnsi="Tahoma" w:cs="Tahoma"/>
      <w:sz w:val="16"/>
      <w:szCs w:val="16"/>
      <w:lang w:eastAsia="ru-RU"/>
    </w:rPr>
  </w:style>
  <w:style w:type="paragraph" w:styleId="af0">
    <w:name w:val="Body Text"/>
    <w:basedOn w:val="a"/>
    <w:link w:val="af1"/>
    <w:uiPriority w:val="99"/>
    <w:semiHidden/>
    <w:unhideWhenUsed/>
    <w:rsid w:val="00E913CD"/>
    <w:pPr>
      <w:spacing w:after="120"/>
    </w:pPr>
    <w:rPr>
      <w:sz w:val="20"/>
      <w:szCs w:val="20"/>
    </w:rPr>
  </w:style>
  <w:style w:type="character" w:customStyle="1" w:styleId="af1">
    <w:name w:val="Основной текст Знак"/>
    <w:basedOn w:val="a0"/>
    <w:link w:val="af0"/>
    <w:uiPriority w:val="99"/>
    <w:semiHidden/>
    <w:rsid w:val="00E913CD"/>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58245">
      <w:bodyDiv w:val="1"/>
      <w:marLeft w:val="0"/>
      <w:marRight w:val="0"/>
      <w:marTop w:val="0"/>
      <w:marBottom w:val="0"/>
      <w:divBdr>
        <w:top w:val="none" w:sz="0" w:space="0" w:color="auto"/>
        <w:left w:val="none" w:sz="0" w:space="0" w:color="auto"/>
        <w:bottom w:val="none" w:sz="0" w:space="0" w:color="auto"/>
        <w:right w:val="none" w:sz="0" w:space="0" w:color="auto"/>
      </w:divBdr>
    </w:div>
    <w:div w:id="108011777">
      <w:bodyDiv w:val="1"/>
      <w:marLeft w:val="0"/>
      <w:marRight w:val="0"/>
      <w:marTop w:val="0"/>
      <w:marBottom w:val="0"/>
      <w:divBdr>
        <w:top w:val="none" w:sz="0" w:space="0" w:color="auto"/>
        <w:left w:val="none" w:sz="0" w:space="0" w:color="auto"/>
        <w:bottom w:val="none" w:sz="0" w:space="0" w:color="auto"/>
        <w:right w:val="none" w:sz="0" w:space="0" w:color="auto"/>
      </w:divBdr>
    </w:div>
    <w:div w:id="170729254">
      <w:bodyDiv w:val="1"/>
      <w:marLeft w:val="0"/>
      <w:marRight w:val="0"/>
      <w:marTop w:val="0"/>
      <w:marBottom w:val="0"/>
      <w:divBdr>
        <w:top w:val="none" w:sz="0" w:space="0" w:color="auto"/>
        <w:left w:val="none" w:sz="0" w:space="0" w:color="auto"/>
        <w:bottom w:val="none" w:sz="0" w:space="0" w:color="auto"/>
        <w:right w:val="none" w:sz="0" w:space="0" w:color="auto"/>
      </w:divBdr>
      <w:divsChild>
        <w:div w:id="1635520089">
          <w:marLeft w:val="0"/>
          <w:marRight w:val="0"/>
          <w:marTop w:val="0"/>
          <w:marBottom w:val="0"/>
          <w:divBdr>
            <w:top w:val="none" w:sz="0" w:space="0" w:color="auto"/>
            <w:left w:val="none" w:sz="0" w:space="0" w:color="auto"/>
            <w:bottom w:val="none" w:sz="0" w:space="0" w:color="auto"/>
            <w:right w:val="none" w:sz="0" w:space="0" w:color="auto"/>
          </w:divBdr>
        </w:div>
      </w:divsChild>
    </w:div>
    <w:div w:id="247034826">
      <w:bodyDiv w:val="1"/>
      <w:marLeft w:val="0"/>
      <w:marRight w:val="0"/>
      <w:marTop w:val="0"/>
      <w:marBottom w:val="0"/>
      <w:divBdr>
        <w:top w:val="none" w:sz="0" w:space="0" w:color="auto"/>
        <w:left w:val="none" w:sz="0" w:space="0" w:color="auto"/>
        <w:bottom w:val="none" w:sz="0" w:space="0" w:color="auto"/>
        <w:right w:val="none" w:sz="0" w:space="0" w:color="auto"/>
      </w:divBdr>
    </w:div>
    <w:div w:id="519660304">
      <w:bodyDiv w:val="1"/>
      <w:marLeft w:val="0"/>
      <w:marRight w:val="0"/>
      <w:marTop w:val="0"/>
      <w:marBottom w:val="0"/>
      <w:divBdr>
        <w:top w:val="none" w:sz="0" w:space="0" w:color="auto"/>
        <w:left w:val="none" w:sz="0" w:space="0" w:color="auto"/>
        <w:bottom w:val="none" w:sz="0" w:space="0" w:color="auto"/>
        <w:right w:val="none" w:sz="0" w:space="0" w:color="auto"/>
      </w:divBdr>
    </w:div>
    <w:div w:id="988287401">
      <w:bodyDiv w:val="1"/>
      <w:marLeft w:val="0"/>
      <w:marRight w:val="0"/>
      <w:marTop w:val="0"/>
      <w:marBottom w:val="0"/>
      <w:divBdr>
        <w:top w:val="none" w:sz="0" w:space="0" w:color="auto"/>
        <w:left w:val="none" w:sz="0" w:space="0" w:color="auto"/>
        <w:bottom w:val="none" w:sz="0" w:space="0" w:color="auto"/>
        <w:right w:val="none" w:sz="0" w:space="0" w:color="auto"/>
      </w:divBdr>
    </w:div>
    <w:div w:id="1153138190">
      <w:bodyDiv w:val="1"/>
      <w:marLeft w:val="0"/>
      <w:marRight w:val="0"/>
      <w:marTop w:val="0"/>
      <w:marBottom w:val="0"/>
      <w:divBdr>
        <w:top w:val="none" w:sz="0" w:space="0" w:color="auto"/>
        <w:left w:val="none" w:sz="0" w:space="0" w:color="auto"/>
        <w:bottom w:val="none" w:sz="0" w:space="0" w:color="auto"/>
        <w:right w:val="none" w:sz="0" w:space="0" w:color="auto"/>
      </w:divBdr>
    </w:div>
    <w:div w:id="1326475299">
      <w:bodyDiv w:val="1"/>
      <w:marLeft w:val="0"/>
      <w:marRight w:val="0"/>
      <w:marTop w:val="0"/>
      <w:marBottom w:val="0"/>
      <w:divBdr>
        <w:top w:val="none" w:sz="0" w:space="0" w:color="auto"/>
        <w:left w:val="none" w:sz="0" w:space="0" w:color="auto"/>
        <w:bottom w:val="none" w:sz="0" w:space="0" w:color="auto"/>
        <w:right w:val="none" w:sz="0" w:space="0" w:color="auto"/>
      </w:divBdr>
    </w:div>
    <w:div w:id="1526627778">
      <w:bodyDiv w:val="1"/>
      <w:marLeft w:val="0"/>
      <w:marRight w:val="0"/>
      <w:marTop w:val="0"/>
      <w:marBottom w:val="0"/>
      <w:divBdr>
        <w:top w:val="none" w:sz="0" w:space="0" w:color="auto"/>
        <w:left w:val="none" w:sz="0" w:space="0" w:color="auto"/>
        <w:bottom w:val="none" w:sz="0" w:space="0" w:color="auto"/>
        <w:right w:val="none" w:sz="0" w:space="0" w:color="auto"/>
      </w:divBdr>
    </w:div>
    <w:div w:id="1546285444">
      <w:bodyDiv w:val="1"/>
      <w:marLeft w:val="0"/>
      <w:marRight w:val="0"/>
      <w:marTop w:val="0"/>
      <w:marBottom w:val="0"/>
      <w:divBdr>
        <w:top w:val="none" w:sz="0" w:space="0" w:color="auto"/>
        <w:left w:val="none" w:sz="0" w:space="0" w:color="auto"/>
        <w:bottom w:val="none" w:sz="0" w:space="0" w:color="auto"/>
        <w:right w:val="none" w:sz="0" w:space="0" w:color="auto"/>
      </w:divBdr>
    </w:div>
    <w:div w:id="1880389162">
      <w:bodyDiv w:val="1"/>
      <w:marLeft w:val="0"/>
      <w:marRight w:val="0"/>
      <w:marTop w:val="0"/>
      <w:marBottom w:val="0"/>
      <w:divBdr>
        <w:top w:val="none" w:sz="0" w:space="0" w:color="auto"/>
        <w:left w:val="none" w:sz="0" w:space="0" w:color="auto"/>
        <w:bottom w:val="none" w:sz="0" w:space="0" w:color="auto"/>
        <w:right w:val="none" w:sz="0" w:space="0" w:color="auto"/>
      </w:divBdr>
    </w:div>
    <w:div w:id="2098093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1248CB-4B92-48F0-93AA-2DF5E1C87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5894</Words>
  <Characters>33600</Characters>
  <Application>Microsoft Office Word</Application>
  <DocSecurity>0</DocSecurity>
  <Lines>280</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Odessa</dc:creator>
  <cp:lastModifiedBy>libonu</cp:lastModifiedBy>
  <cp:revision>2</cp:revision>
  <cp:lastPrinted>2021-12-12T21:00:00Z</cp:lastPrinted>
  <dcterms:created xsi:type="dcterms:W3CDTF">2022-09-12T12:01:00Z</dcterms:created>
  <dcterms:modified xsi:type="dcterms:W3CDTF">2022-09-12T12:01:00Z</dcterms:modified>
</cp:coreProperties>
</file>