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355" w:rsidRPr="009F335C" w:rsidRDefault="00667E93" w:rsidP="00274FCA">
      <w:pPr>
        <w:pBdr>
          <w:bottom w:val="single" w:sz="4" w:space="1" w:color="auto"/>
        </w:pBdr>
        <w:spacing w:after="0"/>
        <w:jc w:val="center"/>
        <w:outlineLvl w:val="0"/>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57728" behindDoc="0" locked="0" layoutInCell="1" allowOverlap="1">
                <wp:simplePos x="0" y="0"/>
                <wp:positionH relativeFrom="column">
                  <wp:posOffset>5948680</wp:posOffset>
                </wp:positionH>
                <wp:positionV relativeFrom="paragraph">
                  <wp:posOffset>-705485</wp:posOffset>
                </wp:positionV>
                <wp:extent cx="295275" cy="304800"/>
                <wp:effectExtent l="0" t="0" r="4445" b="63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68.4pt;margin-top:-55.55pt;width:23.25pt;height: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" stroked="f"/>
            </w:pict>
          </mc:Fallback>
        </mc:AlternateContent>
      </w:r>
      <w:r w:rsidR="007D3355" w:rsidRPr="009F335C">
        <w:rPr>
          <w:rFonts w:ascii="Times New Roman" w:hAnsi="Times New Roman"/>
          <w:sz w:val="28"/>
          <w:szCs w:val="28"/>
        </w:rPr>
        <w:t>Одеський національний університет імені І. І. Мечникова</w:t>
      </w:r>
    </w:p>
    <w:p w:rsidR="007D3355" w:rsidRPr="009F335C" w:rsidRDefault="007D3355" w:rsidP="00274FCA">
      <w:pPr>
        <w:spacing w:after="0"/>
        <w:jc w:val="center"/>
        <w:rPr>
          <w:rFonts w:ascii="Times New Roman" w:hAnsi="Times New Roman"/>
          <w:sz w:val="24"/>
          <w:szCs w:val="24"/>
        </w:rPr>
      </w:pPr>
      <w:r w:rsidRPr="009F335C">
        <w:rPr>
          <w:rFonts w:ascii="Times New Roman" w:hAnsi="Times New Roman"/>
          <w:sz w:val="24"/>
          <w:szCs w:val="24"/>
        </w:rPr>
        <w:t>(повне найменування вищого навчального закладу)</w:t>
      </w:r>
    </w:p>
    <w:p w:rsidR="007D3355" w:rsidRPr="009F335C" w:rsidRDefault="007D3355" w:rsidP="00274FCA">
      <w:pPr>
        <w:pBdr>
          <w:bottom w:val="single" w:sz="4" w:space="1" w:color="auto"/>
        </w:pBdr>
        <w:spacing w:before="240" w:after="0"/>
        <w:jc w:val="center"/>
        <w:rPr>
          <w:rFonts w:ascii="Times New Roman" w:hAnsi="Times New Roman"/>
          <w:sz w:val="28"/>
          <w:szCs w:val="28"/>
        </w:rPr>
      </w:pPr>
      <w:r w:rsidRPr="009F335C">
        <w:rPr>
          <w:rFonts w:ascii="Times New Roman" w:hAnsi="Times New Roman"/>
          <w:sz w:val="28"/>
          <w:szCs w:val="28"/>
        </w:rPr>
        <w:t>Філологічний факультет</w:t>
      </w:r>
    </w:p>
    <w:p w:rsidR="007D3355" w:rsidRPr="009F335C" w:rsidRDefault="007D3355" w:rsidP="00274FCA">
      <w:pPr>
        <w:spacing w:after="0"/>
        <w:jc w:val="center"/>
        <w:outlineLvl w:val="0"/>
        <w:rPr>
          <w:rFonts w:ascii="Times New Roman" w:hAnsi="Times New Roman"/>
          <w:sz w:val="20"/>
          <w:szCs w:val="20"/>
        </w:rPr>
      </w:pPr>
      <w:r w:rsidRPr="009F335C">
        <w:rPr>
          <w:rFonts w:ascii="Times New Roman" w:hAnsi="Times New Roman"/>
          <w:sz w:val="20"/>
          <w:szCs w:val="20"/>
        </w:rPr>
        <w:t>(повне найменування інституту/факультету)</w:t>
      </w:r>
    </w:p>
    <w:p w:rsidR="007D3355" w:rsidRPr="009F335C" w:rsidRDefault="007D3355" w:rsidP="00274FCA">
      <w:pPr>
        <w:pBdr>
          <w:bottom w:val="single" w:sz="4" w:space="1" w:color="auto"/>
        </w:pBdr>
        <w:spacing w:before="240" w:after="0"/>
        <w:jc w:val="center"/>
        <w:outlineLvl w:val="0"/>
        <w:rPr>
          <w:rFonts w:ascii="Times New Roman" w:hAnsi="Times New Roman"/>
          <w:sz w:val="28"/>
          <w:szCs w:val="28"/>
        </w:rPr>
      </w:pPr>
      <w:r w:rsidRPr="009F335C">
        <w:rPr>
          <w:rFonts w:ascii="Times New Roman" w:hAnsi="Times New Roman"/>
          <w:sz w:val="28"/>
          <w:szCs w:val="28"/>
        </w:rPr>
        <w:t>Кафедра української мови</w:t>
      </w:r>
    </w:p>
    <w:p w:rsidR="007D3355" w:rsidRPr="009F335C" w:rsidRDefault="007D3355" w:rsidP="00274FCA">
      <w:pPr>
        <w:spacing w:after="0"/>
        <w:jc w:val="center"/>
        <w:outlineLvl w:val="0"/>
        <w:rPr>
          <w:rFonts w:ascii="Times New Roman" w:hAnsi="Times New Roman"/>
          <w:sz w:val="20"/>
          <w:szCs w:val="20"/>
        </w:rPr>
      </w:pPr>
      <w:r w:rsidRPr="009F335C">
        <w:rPr>
          <w:rFonts w:ascii="Times New Roman" w:hAnsi="Times New Roman"/>
          <w:sz w:val="20"/>
          <w:szCs w:val="20"/>
        </w:rPr>
        <w:t>(повна назва кафедри)</w:t>
      </w:r>
    </w:p>
    <w:p w:rsidR="007D3355" w:rsidRPr="009F335C" w:rsidRDefault="007D3355" w:rsidP="00274FCA">
      <w:pPr>
        <w:spacing w:after="0"/>
        <w:rPr>
          <w:rFonts w:ascii="Times New Roman" w:hAnsi="Times New Roman"/>
          <w:b/>
          <w:spacing w:val="60"/>
          <w:sz w:val="28"/>
          <w:szCs w:val="28"/>
        </w:rPr>
      </w:pPr>
    </w:p>
    <w:p w:rsidR="007D3355" w:rsidRPr="009F335C" w:rsidRDefault="007D3355" w:rsidP="00274FCA">
      <w:pPr>
        <w:spacing w:after="0"/>
        <w:jc w:val="center"/>
        <w:outlineLvl w:val="0"/>
        <w:rPr>
          <w:rFonts w:ascii="Times New Roman" w:hAnsi="Times New Roman"/>
          <w:b/>
          <w:spacing w:val="60"/>
          <w:sz w:val="28"/>
          <w:szCs w:val="28"/>
        </w:rPr>
      </w:pPr>
      <w:r w:rsidRPr="009F335C">
        <w:rPr>
          <w:rFonts w:ascii="Times New Roman" w:hAnsi="Times New Roman"/>
          <w:b/>
          <w:spacing w:val="60"/>
          <w:sz w:val="28"/>
          <w:szCs w:val="28"/>
        </w:rPr>
        <w:t>Дипломна робота</w:t>
      </w:r>
    </w:p>
    <w:p w:rsidR="007D3355" w:rsidRPr="009F335C" w:rsidRDefault="007D3355" w:rsidP="00274FCA">
      <w:pPr>
        <w:spacing w:after="0"/>
        <w:jc w:val="center"/>
        <w:rPr>
          <w:rFonts w:ascii="Times New Roman" w:hAnsi="Times New Roman"/>
          <w:b/>
          <w:spacing w:val="60"/>
          <w:sz w:val="28"/>
          <w:szCs w:val="28"/>
        </w:rPr>
      </w:pPr>
    </w:p>
    <w:p w:rsidR="007D3355" w:rsidRPr="00F25C14" w:rsidRDefault="007D3355" w:rsidP="00274FCA">
      <w:pPr>
        <w:spacing w:after="0" w:line="360" w:lineRule="auto"/>
        <w:jc w:val="center"/>
        <w:rPr>
          <w:rFonts w:ascii="Times New Roman" w:hAnsi="Times New Roman"/>
          <w:sz w:val="28"/>
          <w:szCs w:val="28"/>
        </w:rPr>
      </w:pPr>
      <w:r>
        <w:rPr>
          <w:rFonts w:ascii="Times New Roman" w:hAnsi="Times New Roman"/>
          <w:b/>
          <w:sz w:val="28"/>
          <w:szCs w:val="28"/>
        </w:rPr>
        <w:t>Мовний суржик у художніх творах Б. Жолдака та О. Ірванця</w:t>
      </w:r>
    </w:p>
    <w:p w:rsidR="007D3355" w:rsidRPr="00E73AB2" w:rsidRDefault="007D3355" w:rsidP="00E73AB2">
      <w:pPr>
        <w:tabs>
          <w:tab w:val="right" w:pos="9355"/>
        </w:tabs>
        <w:spacing w:after="0"/>
        <w:jc w:val="center"/>
        <w:rPr>
          <w:rFonts w:ascii="Times New Roman" w:hAnsi="Times New Roman"/>
          <w:sz w:val="28"/>
          <w:szCs w:val="28"/>
          <w:u w:val="single"/>
          <w:lang w:val="en-US"/>
        </w:rPr>
      </w:pPr>
      <w:r>
        <w:rPr>
          <w:rFonts w:ascii="Times New Roman" w:hAnsi="Times New Roman"/>
          <w:sz w:val="28"/>
          <w:szCs w:val="28"/>
          <w:lang w:val="en-US"/>
        </w:rPr>
        <w:t>Language surzhik in the works of B. Zholdak and O. Irvantsa</w:t>
      </w:r>
    </w:p>
    <w:p w:rsidR="007D3355" w:rsidRDefault="007D3355" w:rsidP="00274FCA">
      <w:pPr>
        <w:tabs>
          <w:tab w:val="right" w:pos="9355"/>
        </w:tabs>
        <w:spacing w:after="0"/>
        <w:jc w:val="center"/>
        <w:rPr>
          <w:rFonts w:ascii="Times New Roman" w:hAnsi="Times New Roman"/>
          <w:sz w:val="28"/>
          <w:szCs w:val="28"/>
          <w:lang w:val="en-US"/>
        </w:rPr>
      </w:pPr>
    </w:p>
    <w:p w:rsidR="007D3355" w:rsidRPr="009F335C" w:rsidRDefault="007D3355" w:rsidP="00274FCA">
      <w:pPr>
        <w:tabs>
          <w:tab w:val="right" w:pos="9355"/>
        </w:tabs>
        <w:spacing w:after="0"/>
        <w:jc w:val="center"/>
        <w:rPr>
          <w:rFonts w:ascii="Times New Roman" w:hAnsi="Times New Roman"/>
          <w:sz w:val="28"/>
          <w:szCs w:val="28"/>
          <w:u w:val="single"/>
        </w:rPr>
      </w:pPr>
      <w:r w:rsidRPr="009F335C">
        <w:rPr>
          <w:rFonts w:ascii="Times New Roman" w:hAnsi="Times New Roman"/>
          <w:sz w:val="28"/>
          <w:szCs w:val="28"/>
        </w:rPr>
        <w:t>на здобуття освітньо-кваліфікаційного рівня «бакалавр»</w:t>
      </w:r>
    </w:p>
    <w:p w:rsidR="007D3355" w:rsidRPr="009F335C" w:rsidRDefault="007D3355" w:rsidP="00274FCA">
      <w:pPr>
        <w:tabs>
          <w:tab w:val="right" w:pos="9355"/>
        </w:tabs>
        <w:spacing w:after="0"/>
        <w:rPr>
          <w:rFonts w:ascii="Times New Roman" w:hAnsi="Times New Roman"/>
          <w:sz w:val="28"/>
          <w:szCs w:val="28"/>
          <w:u w:val="single"/>
        </w:rPr>
      </w:pPr>
    </w:p>
    <w:p w:rsidR="007D3355" w:rsidRPr="009F335C" w:rsidRDefault="007D3355" w:rsidP="00274FCA">
      <w:pPr>
        <w:spacing w:after="0"/>
        <w:ind w:firstLine="3420"/>
        <w:outlineLvl w:val="0"/>
        <w:rPr>
          <w:rFonts w:ascii="Times New Roman" w:hAnsi="Times New Roman"/>
          <w:sz w:val="28"/>
          <w:szCs w:val="28"/>
        </w:rPr>
      </w:pPr>
      <w:r>
        <w:rPr>
          <w:rFonts w:ascii="Times New Roman" w:hAnsi="Times New Roman"/>
          <w:sz w:val="28"/>
          <w:szCs w:val="28"/>
        </w:rPr>
        <w:t>Викона</w:t>
      </w:r>
      <w:r w:rsidRPr="009F335C">
        <w:rPr>
          <w:rFonts w:ascii="Times New Roman" w:hAnsi="Times New Roman"/>
          <w:sz w:val="28"/>
          <w:szCs w:val="28"/>
        </w:rPr>
        <w:t xml:space="preserve">ла: студентка </w:t>
      </w:r>
      <w:r>
        <w:rPr>
          <w:rFonts w:ascii="Times New Roman" w:hAnsi="Times New Roman"/>
          <w:sz w:val="28"/>
          <w:szCs w:val="28"/>
        </w:rPr>
        <w:t>денної </w:t>
      </w:r>
      <w:r w:rsidRPr="009F335C">
        <w:rPr>
          <w:rFonts w:ascii="Times New Roman" w:hAnsi="Times New Roman"/>
          <w:sz w:val="28"/>
          <w:szCs w:val="28"/>
        </w:rPr>
        <w:t>форми навчання</w:t>
      </w:r>
    </w:p>
    <w:p w:rsidR="007D3355" w:rsidRPr="009F335C" w:rsidRDefault="007D3355" w:rsidP="00274FCA">
      <w:pPr>
        <w:spacing w:after="0"/>
        <w:ind w:firstLine="3420"/>
        <w:outlineLvl w:val="0"/>
        <w:rPr>
          <w:rFonts w:ascii="Times New Roman" w:hAnsi="Times New Roman"/>
          <w:sz w:val="28"/>
          <w:szCs w:val="28"/>
        </w:rPr>
      </w:pPr>
      <w:r w:rsidRPr="009F335C">
        <w:rPr>
          <w:rFonts w:ascii="Times New Roman" w:hAnsi="Times New Roman"/>
          <w:b/>
          <w:sz w:val="28"/>
          <w:szCs w:val="28"/>
        </w:rPr>
        <w:t xml:space="preserve">6.020303 </w:t>
      </w:r>
      <w:r w:rsidRPr="009F335C">
        <w:rPr>
          <w:rFonts w:ascii="Times New Roman" w:hAnsi="Times New Roman"/>
          <w:sz w:val="28"/>
          <w:szCs w:val="28"/>
        </w:rPr>
        <w:t xml:space="preserve">Філологія </w:t>
      </w:r>
    </w:p>
    <w:p w:rsidR="007D3355" w:rsidRPr="009F335C" w:rsidRDefault="007D3355" w:rsidP="00274FCA">
      <w:pPr>
        <w:spacing w:after="0"/>
        <w:ind w:firstLine="3420"/>
        <w:rPr>
          <w:rFonts w:ascii="Times New Roman" w:hAnsi="Times New Roman"/>
          <w:sz w:val="28"/>
          <w:szCs w:val="28"/>
        </w:rPr>
      </w:pPr>
      <w:r w:rsidRPr="009F335C">
        <w:rPr>
          <w:rFonts w:ascii="Times New Roman" w:hAnsi="Times New Roman"/>
          <w:sz w:val="28"/>
          <w:szCs w:val="28"/>
        </w:rPr>
        <w:t xml:space="preserve"> </w:t>
      </w:r>
      <w:r w:rsidRPr="009F335C">
        <w:rPr>
          <w:rFonts w:ascii="Times New Roman" w:hAnsi="Times New Roman"/>
          <w:b/>
          <w:sz w:val="28"/>
          <w:szCs w:val="28"/>
        </w:rPr>
        <w:t>«</w:t>
      </w:r>
      <w:r w:rsidRPr="009F335C">
        <w:rPr>
          <w:rFonts w:ascii="Times New Roman" w:hAnsi="Times New Roman"/>
          <w:sz w:val="28"/>
          <w:szCs w:val="28"/>
        </w:rPr>
        <w:t>Українська мова та література»</w:t>
      </w:r>
    </w:p>
    <w:p w:rsidR="007D3355" w:rsidRPr="009F335C" w:rsidRDefault="007D3355" w:rsidP="00274FCA">
      <w:pPr>
        <w:spacing w:after="0"/>
        <w:ind w:firstLine="3420"/>
        <w:outlineLvl w:val="0"/>
        <w:rPr>
          <w:rFonts w:ascii="Times New Roman" w:hAnsi="Times New Roman"/>
          <w:sz w:val="28"/>
          <w:szCs w:val="28"/>
        </w:rPr>
      </w:pPr>
      <w:r>
        <w:rPr>
          <w:rFonts w:ascii="Times New Roman" w:hAnsi="Times New Roman"/>
          <w:b/>
          <w:sz w:val="28"/>
          <w:szCs w:val="28"/>
        </w:rPr>
        <w:t>Димитрова Катерина Ігорівна</w:t>
      </w:r>
    </w:p>
    <w:p w:rsidR="007D3355" w:rsidRPr="009F335C" w:rsidRDefault="007D3355" w:rsidP="00274FCA">
      <w:pPr>
        <w:tabs>
          <w:tab w:val="left" w:pos="5245"/>
          <w:tab w:val="right" w:pos="9355"/>
        </w:tabs>
        <w:spacing w:after="0"/>
        <w:ind w:firstLine="3420"/>
        <w:rPr>
          <w:rFonts w:ascii="Times New Roman" w:hAnsi="Times New Roman"/>
          <w:sz w:val="28"/>
          <w:szCs w:val="28"/>
        </w:rPr>
      </w:pPr>
      <w:r w:rsidRPr="009F335C">
        <w:rPr>
          <w:rFonts w:ascii="Times New Roman" w:hAnsi="Times New Roman"/>
          <w:sz w:val="28"/>
          <w:szCs w:val="28"/>
        </w:rPr>
        <w:t>Науковий керівник:</w:t>
      </w:r>
    </w:p>
    <w:p w:rsidR="007D3355" w:rsidRPr="009F335C" w:rsidRDefault="007D3355" w:rsidP="00274FCA">
      <w:pPr>
        <w:tabs>
          <w:tab w:val="left" w:pos="5245"/>
          <w:tab w:val="right" w:pos="9355"/>
        </w:tabs>
        <w:spacing w:after="0"/>
        <w:ind w:firstLine="3420"/>
        <w:rPr>
          <w:rFonts w:ascii="Times New Roman" w:hAnsi="Times New Roman"/>
          <w:sz w:val="28"/>
          <w:szCs w:val="28"/>
        </w:rPr>
      </w:pPr>
      <w:r>
        <w:rPr>
          <w:rFonts w:ascii="Times New Roman" w:hAnsi="Times New Roman"/>
          <w:sz w:val="28"/>
          <w:szCs w:val="28"/>
        </w:rPr>
        <w:t>ст. викл. Сеник Г. В.</w:t>
      </w:r>
      <w:r w:rsidRPr="009F335C">
        <w:rPr>
          <w:rFonts w:ascii="Times New Roman" w:hAnsi="Times New Roman"/>
          <w:sz w:val="28"/>
          <w:szCs w:val="28"/>
        </w:rPr>
        <w:t xml:space="preserve"> _________ </w:t>
      </w:r>
    </w:p>
    <w:p w:rsidR="007D3355" w:rsidRPr="009F335C" w:rsidRDefault="007D3355" w:rsidP="00274FCA">
      <w:pPr>
        <w:tabs>
          <w:tab w:val="left" w:pos="5245"/>
          <w:tab w:val="right" w:pos="9355"/>
        </w:tabs>
        <w:spacing w:after="0"/>
        <w:ind w:firstLine="3420"/>
        <w:rPr>
          <w:rFonts w:ascii="Times New Roman" w:hAnsi="Times New Roman"/>
          <w:sz w:val="28"/>
          <w:szCs w:val="28"/>
        </w:rPr>
      </w:pPr>
      <w:r w:rsidRPr="009F335C">
        <w:rPr>
          <w:rFonts w:ascii="Times New Roman" w:hAnsi="Times New Roman"/>
          <w:sz w:val="28"/>
          <w:szCs w:val="28"/>
        </w:rPr>
        <w:t>Рецензент:</w:t>
      </w:r>
    </w:p>
    <w:p w:rsidR="007D3355" w:rsidRPr="009F335C" w:rsidRDefault="007D3355" w:rsidP="00274FCA">
      <w:pPr>
        <w:tabs>
          <w:tab w:val="left" w:pos="5245"/>
          <w:tab w:val="right" w:pos="9355"/>
        </w:tabs>
        <w:spacing w:after="0"/>
        <w:ind w:firstLine="3420"/>
        <w:rPr>
          <w:rFonts w:ascii="Times New Roman" w:hAnsi="Times New Roman"/>
          <w:sz w:val="28"/>
          <w:szCs w:val="28"/>
        </w:rPr>
      </w:pPr>
      <w:r>
        <w:rPr>
          <w:rFonts w:ascii="Times New Roman" w:hAnsi="Times New Roman"/>
          <w:sz w:val="28"/>
          <w:szCs w:val="28"/>
        </w:rPr>
        <w:t>к.</w:t>
      </w:r>
      <w:r w:rsidRPr="009F335C">
        <w:rPr>
          <w:rFonts w:ascii="Times New Roman" w:hAnsi="Times New Roman"/>
          <w:sz w:val="28"/>
          <w:szCs w:val="28"/>
        </w:rPr>
        <w:t> філол.</w:t>
      </w:r>
      <w:r>
        <w:rPr>
          <w:rFonts w:ascii="Times New Roman" w:hAnsi="Times New Roman"/>
          <w:sz w:val="28"/>
          <w:szCs w:val="28"/>
        </w:rPr>
        <w:t xml:space="preserve"> н.</w:t>
      </w:r>
      <w:r w:rsidRPr="009F335C">
        <w:rPr>
          <w:rFonts w:ascii="Times New Roman" w:hAnsi="Times New Roman"/>
          <w:sz w:val="28"/>
          <w:szCs w:val="28"/>
        </w:rPr>
        <w:t xml:space="preserve">, </w:t>
      </w:r>
      <w:r>
        <w:rPr>
          <w:rFonts w:ascii="Times New Roman" w:hAnsi="Times New Roman"/>
          <w:sz w:val="28"/>
          <w:szCs w:val="28"/>
        </w:rPr>
        <w:t>доц. Стрій Л. І.</w:t>
      </w:r>
    </w:p>
    <w:p w:rsidR="007D3355" w:rsidRDefault="007D3355" w:rsidP="00274FCA">
      <w:pPr>
        <w:spacing w:after="0"/>
        <w:rPr>
          <w:rFonts w:ascii="Times New Roman" w:hAnsi="Times New Roman"/>
          <w:sz w:val="28"/>
          <w:szCs w:val="28"/>
        </w:rPr>
      </w:pPr>
    </w:p>
    <w:p w:rsidR="007D3355" w:rsidRPr="009F335C" w:rsidRDefault="007D3355" w:rsidP="00274FCA">
      <w:pPr>
        <w:spacing w:after="0"/>
        <w:rPr>
          <w:rFonts w:ascii="Times New Roman" w:hAnsi="Times New Roman"/>
          <w:sz w:val="28"/>
          <w:szCs w:val="28"/>
        </w:rPr>
      </w:pPr>
    </w:p>
    <w:tbl>
      <w:tblPr>
        <w:tblW w:w="5155" w:type="pct"/>
        <w:jc w:val="center"/>
        <w:tblLook w:val="00A0" w:firstRow="1" w:lastRow="0" w:firstColumn="1" w:lastColumn="0" w:noHBand="0" w:noVBand="0"/>
      </w:tblPr>
      <w:tblGrid>
        <w:gridCol w:w="5233"/>
        <w:gridCol w:w="4928"/>
      </w:tblGrid>
      <w:tr w:rsidR="007D3355" w:rsidRPr="009F335C" w:rsidTr="001C3E5D">
        <w:trPr>
          <w:jc w:val="center"/>
        </w:trPr>
        <w:tc>
          <w:tcPr>
            <w:tcW w:w="4967" w:type="dxa"/>
          </w:tcPr>
          <w:p w:rsidR="007D3355" w:rsidRPr="009F335C" w:rsidRDefault="007D3355" w:rsidP="001C3E5D">
            <w:pPr>
              <w:spacing w:after="0"/>
              <w:rPr>
                <w:rFonts w:ascii="Times New Roman" w:hAnsi="Times New Roman"/>
                <w:sz w:val="28"/>
                <w:szCs w:val="28"/>
              </w:rPr>
            </w:pPr>
            <w:r w:rsidRPr="009F335C">
              <w:rPr>
                <w:rFonts w:ascii="Times New Roman" w:hAnsi="Times New Roman"/>
                <w:sz w:val="28"/>
                <w:szCs w:val="28"/>
              </w:rPr>
              <w:t>Рекомендовано до захисту:</w:t>
            </w:r>
          </w:p>
          <w:p w:rsidR="007D3355" w:rsidRPr="009F335C" w:rsidRDefault="007D3355" w:rsidP="001C3E5D">
            <w:pPr>
              <w:spacing w:before="120" w:after="0"/>
              <w:rPr>
                <w:rFonts w:ascii="Times New Roman" w:hAnsi="Times New Roman"/>
                <w:sz w:val="28"/>
                <w:szCs w:val="28"/>
              </w:rPr>
            </w:pPr>
            <w:r w:rsidRPr="009F335C">
              <w:rPr>
                <w:rFonts w:ascii="Times New Roman" w:hAnsi="Times New Roman"/>
                <w:sz w:val="28"/>
                <w:szCs w:val="28"/>
              </w:rPr>
              <w:t>протокол засідання кафедри</w:t>
            </w:r>
          </w:p>
          <w:p w:rsidR="007D3355" w:rsidRPr="009F335C" w:rsidRDefault="007D3355" w:rsidP="001C3E5D">
            <w:pPr>
              <w:spacing w:before="120" w:after="0"/>
              <w:rPr>
                <w:rFonts w:ascii="Times New Roman" w:hAnsi="Times New Roman"/>
                <w:sz w:val="28"/>
                <w:szCs w:val="28"/>
              </w:rPr>
            </w:pPr>
            <w:r w:rsidRPr="009F335C">
              <w:rPr>
                <w:rFonts w:ascii="Times New Roman" w:hAnsi="Times New Roman"/>
                <w:sz w:val="28"/>
                <w:szCs w:val="28"/>
              </w:rPr>
              <w:t xml:space="preserve">№ __ від ____________2019 р. </w:t>
            </w:r>
          </w:p>
          <w:p w:rsidR="007D3355" w:rsidRPr="009F335C" w:rsidRDefault="007D3355" w:rsidP="001C3E5D">
            <w:pPr>
              <w:spacing w:before="600" w:after="0"/>
              <w:rPr>
                <w:rFonts w:ascii="Times New Roman" w:hAnsi="Times New Roman"/>
                <w:sz w:val="28"/>
                <w:szCs w:val="28"/>
              </w:rPr>
            </w:pPr>
            <w:r w:rsidRPr="009F335C">
              <w:rPr>
                <w:rFonts w:ascii="Times New Roman" w:hAnsi="Times New Roman"/>
                <w:sz w:val="28"/>
                <w:szCs w:val="28"/>
              </w:rPr>
              <w:t>Завідувач кафедри</w:t>
            </w:r>
          </w:p>
          <w:p w:rsidR="007D3355" w:rsidRPr="009F335C" w:rsidRDefault="007D3355" w:rsidP="001C3E5D">
            <w:pPr>
              <w:tabs>
                <w:tab w:val="left" w:pos="1168"/>
                <w:tab w:val="left" w:pos="3861"/>
              </w:tabs>
              <w:spacing w:before="360" w:after="0"/>
              <w:rPr>
                <w:rFonts w:ascii="Times New Roman" w:hAnsi="Times New Roman"/>
                <w:sz w:val="28"/>
                <w:szCs w:val="28"/>
                <w:u w:val="single"/>
              </w:rPr>
            </w:pPr>
            <w:r w:rsidRPr="009F335C">
              <w:rPr>
                <w:rFonts w:ascii="Times New Roman" w:hAnsi="Times New Roman"/>
                <w:sz w:val="28"/>
                <w:szCs w:val="28"/>
                <w:u w:val="single"/>
              </w:rPr>
              <w:tab/>
            </w:r>
            <w:r w:rsidRPr="009F335C">
              <w:rPr>
                <w:rFonts w:ascii="Times New Roman" w:hAnsi="Times New Roman"/>
                <w:sz w:val="28"/>
                <w:szCs w:val="28"/>
              </w:rPr>
              <w:t>проф. Ковалевська Т. Ю.</w:t>
            </w:r>
          </w:p>
          <w:p w:rsidR="007D3355" w:rsidRPr="00F44AF1" w:rsidRDefault="007D3355" w:rsidP="001C3E5D">
            <w:pPr>
              <w:tabs>
                <w:tab w:val="left" w:pos="284"/>
                <w:tab w:val="left" w:pos="1767"/>
              </w:tabs>
              <w:spacing w:after="0"/>
              <w:rPr>
                <w:rFonts w:ascii="Times New Roman" w:hAnsi="Times New Roman"/>
                <w:sz w:val="20"/>
                <w:szCs w:val="20"/>
              </w:rPr>
            </w:pPr>
            <w:r w:rsidRPr="009F335C">
              <w:rPr>
                <w:rFonts w:ascii="Times New Roman" w:hAnsi="Times New Roman"/>
                <w:sz w:val="28"/>
                <w:szCs w:val="28"/>
              </w:rPr>
              <w:tab/>
            </w:r>
            <w:r w:rsidRPr="00F44AF1">
              <w:rPr>
                <w:rFonts w:ascii="Times New Roman" w:hAnsi="Times New Roman"/>
                <w:sz w:val="20"/>
                <w:szCs w:val="20"/>
              </w:rPr>
              <w:t>(підпис)</w:t>
            </w:r>
            <w:r w:rsidRPr="00F44AF1">
              <w:rPr>
                <w:rFonts w:ascii="Times New Roman" w:hAnsi="Times New Roman"/>
                <w:sz w:val="20"/>
                <w:szCs w:val="20"/>
              </w:rPr>
              <w:tab/>
            </w:r>
          </w:p>
        </w:tc>
        <w:tc>
          <w:tcPr>
            <w:tcW w:w="4678" w:type="dxa"/>
          </w:tcPr>
          <w:p w:rsidR="007D3355" w:rsidRPr="009F335C" w:rsidRDefault="007D3355" w:rsidP="001C3E5D">
            <w:pPr>
              <w:tabs>
                <w:tab w:val="right" w:pos="4462"/>
              </w:tabs>
              <w:spacing w:after="0"/>
              <w:rPr>
                <w:rFonts w:ascii="Times New Roman" w:hAnsi="Times New Roman"/>
                <w:sz w:val="28"/>
                <w:szCs w:val="28"/>
              </w:rPr>
            </w:pPr>
            <w:r w:rsidRPr="009F335C">
              <w:rPr>
                <w:rFonts w:ascii="Times New Roman" w:hAnsi="Times New Roman"/>
                <w:sz w:val="28"/>
                <w:szCs w:val="28"/>
              </w:rPr>
              <w:t>Захищено на засіданні ЕК № ___</w:t>
            </w:r>
          </w:p>
          <w:p w:rsidR="007D3355" w:rsidRPr="009F335C" w:rsidRDefault="007D3355" w:rsidP="001C3E5D">
            <w:pPr>
              <w:tabs>
                <w:tab w:val="right" w:pos="4462"/>
              </w:tabs>
              <w:spacing w:before="120" w:after="0"/>
              <w:rPr>
                <w:rFonts w:ascii="Times New Roman" w:hAnsi="Times New Roman"/>
                <w:sz w:val="28"/>
                <w:szCs w:val="28"/>
              </w:rPr>
            </w:pPr>
            <w:r w:rsidRPr="009F335C">
              <w:rPr>
                <w:rFonts w:ascii="Times New Roman" w:hAnsi="Times New Roman"/>
                <w:sz w:val="28"/>
                <w:szCs w:val="28"/>
              </w:rPr>
              <w:t>протокол № _ від _______2019 р.</w:t>
            </w:r>
            <w:r w:rsidRPr="009F335C">
              <w:rPr>
                <w:rFonts w:ascii="Times New Roman" w:hAnsi="Times New Roman"/>
                <w:sz w:val="28"/>
                <w:szCs w:val="28"/>
              </w:rPr>
              <w:tab/>
            </w:r>
          </w:p>
          <w:p w:rsidR="007D3355" w:rsidRPr="009F335C" w:rsidRDefault="007D3355" w:rsidP="001C3E5D">
            <w:pPr>
              <w:tabs>
                <w:tab w:val="right" w:pos="4462"/>
              </w:tabs>
              <w:spacing w:before="120" w:after="0"/>
              <w:rPr>
                <w:rFonts w:ascii="Times New Roman" w:hAnsi="Times New Roman"/>
                <w:sz w:val="28"/>
                <w:szCs w:val="28"/>
              </w:rPr>
            </w:pPr>
            <w:r w:rsidRPr="009F335C">
              <w:rPr>
                <w:rFonts w:ascii="Times New Roman" w:hAnsi="Times New Roman"/>
                <w:sz w:val="28"/>
                <w:szCs w:val="28"/>
              </w:rPr>
              <w:t>Оцінка______________/___</w:t>
            </w:r>
            <w:r w:rsidRPr="009F335C">
              <w:rPr>
                <w:rFonts w:ascii="Times New Roman" w:hAnsi="Times New Roman"/>
                <w:sz w:val="28"/>
                <w:szCs w:val="28"/>
              </w:rPr>
              <w:tab/>
              <w:t>___/_____</w:t>
            </w:r>
          </w:p>
          <w:p w:rsidR="007D3355" w:rsidRPr="00F44AF1" w:rsidRDefault="007D3355" w:rsidP="001C3E5D">
            <w:pPr>
              <w:spacing w:after="0"/>
              <w:jc w:val="center"/>
              <w:rPr>
                <w:rFonts w:ascii="Times New Roman" w:hAnsi="Times New Roman"/>
                <w:sz w:val="20"/>
                <w:szCs w:val="20"/>
              </w:rPr>
            </w:pPr>
            <w:r w:rsidRPr="00F44AF1">
              <w:rPr>
                <w:rFonts w:ascii="Times New Roman" w:hAnsi="Times New Roman"/>
                <w:sz w:val="20"/>
                <w:szCs w:val="20"/>
              </w:rPr>
              <w:t>(за національною шкалою/шкалою ЕСТ</w:t>
            </w:r>
            <w:r w:rsidRPr="00F44AF1">
              <w:rPr>
                <w:rFonts w:ascii="Times New Roman" w:hAnsi="Times New Roman"/>
                <w:sz w:val="20"/>
                <w:szCs w:val="20"/>
                <w:lang w:val="en-US"/>
              </w:rPr>
              <w:t>S</w:t>
            </w:r>
            <w:r w:rsidRPr="00F44AF1">
              <w:rPr>
                <w:rFonts w:ascii="Times New Roman" w:hAnsi="Times New Roman"/>
                <w:sz w:val="20"/>
                <w:szCs w:val="20"/>
              </w:rPr>
              <w:t>/ бали)</w:t>
            </w:r>
          </w:p>
          <w:p w:rsidR="007D3355" w:rsidRDefault="007D3355" w:rsidP="001C3E5D">
            <w:pPr>
              <w:spacing w:after="0"/>
              <w:rPr>
                <w:rFonts w:ascii="Times New Roman" w:hAnsi="Times New Roman"/>
                <w:sz w:val="28"/>
                <w:szCs w:val="28"/>
              </w:rPr>
            </w:pPr>
          </w:p>
          <w:p w:rsidR="007D3355" w:rsidRPr="009F335C" w:rsidRDefault="007D3355" w:rsidP="001C3E5D">
            <w:pPr>
              <w:spacing w:after="0"/>
              <w:rPr>
                <w:rFonts w:ascii="Times New Roman" w:hAnsi="Times New Roman"/>
                <w:sz w:val="28"/>
                <w:szCs w:val="28"/>
              </w:rPr>
            </w:pPr>
            <w:r w:rsidRPr="009F335C">
              <w:rPr>
                <w:rFonts w:ascii="Times New Roman" w:hAnsi="Times New Roman"/>
                <w:sz w:val="28"/>
                <w:szCs w:val="28"/>
              </w:rPr>
              <w:t>Голова ЕК</w:t>
            </w:r>
          </w:p>
          <w:p w:rsidR="007D3355" w:rsidRPr="009F335C" w:rsidRDefault="007D3355" w:rsidP="001C3E5D">
            <w:pPr>
              <w:tabs>
                <w:tab w:val="left" w:pos="1446"/>
                <w:tab w:val="right" w:pos="4462"/>
              </w:tabs>
              <w:spacing w:before="360" w:after="0"/>
              <w:rPr>
                <w:rFonts w:ascii="Times New Roman" w:hAnsi="Times New Roman"/>
                <w:sz w:val="28"/>
                <w:szCs w:val="28"/>
                <w:u w:val="single"/>
              </w:rPr>
            </w:pPr>
            <w:r w:rsidRPr="009F335C">
              <w:rPr>
                <w:rFonts w:ascii="Times New Roman" w:hAnsi="Times New Roman"/>
                <w:sz w:val="28"/>
                <w:szCs w:val="28"/>
                <w:u w:val="single"/>
              </w:rPr>
              <w:tab/>
            </w:r>
            <w:r w:rsidRPr="009F335C">
              <w:rPr>
                <w:rFonts w:ascii="Times New Roman" w:hAnsi="Times New Roman"/>
                <w:sz w:val="28"/>
                <w:szCs w:val="28"/>
              </w:rPr>
              <w:t>доц. Шевченко Т.</w:t>
            </w:r>
            <w:r w:rsidRPr="009F335C">
              <w:rPr>
                <w:rFonts w:ascii="Times New Roman" w:hAnsi="Times New Roman"/>
                <w:sz w:val="28"/>
                <w:szCs w:val="28"/>
                <w:lang w:val="de-DE"/>
              </w:rPr>
              <w:t> М.</w:t>
            </w:r>
          </w:p>
          <w:p w:rsidR="007D3355" w:rsidRPr="00F44AF1" w:rsidRDefault="007D3355" w:rsidP="001C3E5D">
            <w:pPr>
              <w:tabs>
                <w:tab w:val="left" w:pos="454"/>
                <w:tab w:val="left" w:pos="2155"/>
              </w:tabs>
              <w:spacing w:after="0"/>
              <w:rPr>
                <w:rFonts w:ascii="Times New Roman" w:hAnsi="Times New Roman"/>
                <w:sz w:val="20"/>
                <w:szCs w:val="20"/>
              </w:rPr>
            </w:pPr>
            <w:r w:rsidRPr="009F335C">
              <w:rPr>
                <w:rFonts w:ascii="Times New Roman" w:hAnsi="Times New Roman"/>
                <w:sz w:val="28"/>
                <w:szCs w:val="28"/>
              </w:rPr>
              <w:tab/>
            </w:r>
            <w:r w:rsidRPr="00F44AF1">
              <w:rPr>
                <w:rFonts w:ascii="Times New Roman" w:hAnsi="Times New Roman"/>
                <w:sz w:val="20"/>
                <w:szCs w:val="20"/>
              </w:rPr>
              <w:t>(підпис)</w:t>
            </w:r>
            <w:r w:rsidRPr="00F44AF1">
              <w:rPr>
                <w:rFonts w:ascii="Times New Roman" w:hAnsi="Times New Roman"/>
                <w:sz w:val="20"/>
                <w:szCs w:val="20"/>
              </w:rPr>
              <w:tab/>
            </w:r>
          </w:p>
        </w:tc>
      </w:tr>
      <w:tr w:rsidR="007D3355" w:rsidRPr="009F335C" w:rsidTr="001C3E5D">
        <w:trPr>
          <w:jc w:val="center"/>
        </w:trPr>
        <w:tc>
          <w:tcPr>
            <w:tcW w:w="4967" w:type="dxa"/>
          </w:tcPr>
          <w:p w:rsidR="007D3355" w:rsidRPr="009F335C" w:rsidRDefault="007D3355" w:rsidP="001C3E5D">
            <w:pPr>
              <w:spacing w:after="0"/>
              <w:rPr>
                <w:rFonts w:ascii="Times New Roman" w:hAnsi="Times New Roman"/>
                <w:sz w:val="28"/>
                <w:szCs w:val="28"/>
              </w:rPr>
            </w:pPr>
          </w:p>
        </w:tc>
        <w:tc>
          <w:tcPr>
            <w:tcW w:w="4678" w:type="dxa"/>
          </w:tcPr>
          <w:p w:rsidR="007D3355" w:rsidRPr="009F335C" w:rsidRDefault="007D3355" w:rsidP="001C3E5D">
            <w:pPr>
              <w:spacing w:after="0"/>
              <w:rPr>
                <w:rFonts w:ascii="Times New Roman" w:hAnsi="Times New Roman"/>
                <w:sz w:val="28"/>
                <w:szCs w:val="28"/>
              </w:rPr>
            </w:pPr>
          </w:p>
        </w:tc>
      </w:tr>
    </w:tbl>
    <w:p w:rsidR="007D3355" w:rsidRDefault="007D3355" w:rsidP="00274FCA">
      <w:pPr>
        <w:spacing w:after="0"/>
        <w:jc w:val="center"/>
        <w:rPr>
          <w:rFonts w:ascii="Times New Roman" w:hAnsi="Times New Roman"/>
          <w:b/>
          <w:sz w:val="28"/>
          <w:szCs w:val="28"/>
        </w:rPr>
      </w:pPr>
      <w:r w:rsidRPr="009F335C">
        <w:rPr>
          <w:rFonts w:ascii="Times New Roman" w:hAnsi="Times New Roman"/>
          <w:b/>
          <w:sz w:val="28"/>
          <w:szCs w:val="28"/>
        </w:rPr>
        <w:t>Одеса – 2019</w:t>
      </w:r>
    </w:p>
    <w:p w:rsidR="007D3355" w:rsidRDefault="007D3355" w:rsidP="00274FCA">
      <w:pPr>
        <w:ind w:left="720"/>
        <w:jc w:val="center"/>
        <w:outlineLvl w:val="0"/>
        <w:rPr>
          <w:rFonts w:ascii="Times New Roman" w:hAnsi="Times New Roman" w:cs="Times New Roman"/>
          <w:b/>
          <w:sz w:val="28"/>
          <w:szCs w:val="28"/>
        </w:rPr>
      </w:pPr>
    </w:p>
    <w:p w:rsidR="007D3355" w:rsidRDefault="007D3355" w:rsidP="00274FCA">
      <w:pPr>
        <w:ind w:left="720"/>
        <w:jc w:val="center"/>
        <w:outlineLvl w:val="0"/>
        <w:rPr>
          <w:rFonts w:ascii="Times New Roman" w:hAnsi="Times New Roman" w:cs="Times New Roman"/>
          <w:b/>
          <w:sz w:val="28"/>
          <w:szCs w:val="28"/>
          <w:lang w:val="en-US"/>
        </w:rPr>
      </w:pPr>
    </w:p>
    <w:p w:rsidR="007D3355" w:rsidRDefault="007D3355" w:rsidP="00274FCA">
      <w:pPr>
        <w:ind w:left="720"/>
        <w:jc w:val="center"/>
        <w:outlineLvl w:val="0"/>
        <w:rPr>
          <w:rFonts w:ascii="Times New Roman" w:hAnsi="Times New Roman" w:cs="Times New Roman"/>
          <w:b/>
          <w:sz w:val="28"/>
          <w:szCs w:val="28"/>
        </w:rPr>
      </w:pPr>
      <w:r>
        <w:rPr>
          <w:rFonts w:ascii="Times New Roman" w:hAnsi="Times New Roman" w:cs="Times New Roman"/>
          <w:b/>
          <w:sz w:val="28"/>
          <w:szCs w:val="28"/>
        </w:rPr>
        <w:t xml:space="preserve">ЗМІСТ </w:t>
      </w:r>
    </w:p>
    <w:p w:rsidR="007D3355" w:rsidRDefault="007D3355" w:rsidP="00274FCA">
      <w:pPr>
        <w:spacing w:after="0" w:line="360" w:lineRule="auto"/>
        <w:ind w:firstLine="709"/>
        <w:outlineLvl w:val="0"/>
        <w:rPr>
          <w:rFonts w:ascii="Times New Roman" w:hAnsi="Times New Roman" w:cs="Times New Roman"/>
          <w:sz w:val="28"/>
          <w:szCs w:val="28"/>
        </w:rPr>
      </w:pPr>
      <w:r>
        <w:rPr>
          <w:rFonts w:ascii="Times New Roman" w:hAnsi="Times New Roman" w:cs="Times New Roman"/>
          <w:b/>
          <w:sz w:val="28"/>
          <w:szCs w:val="28"/>
        </w:rPr>
        <w:t>Вступ</w:t>
      </w:r>
      <w:r>
        <w:rPr>
          <w:rFonts w:ascii="Times New Roman" w:hAnsi="Times New Roman" w:cs="Times New Roman"/>
          <w:sz w:val="28"/>
          <w:szCs w:val="28"/>
        </w:rPr>
        <w:t>…………………………………………………………………………</w:t>
      </w:r>
      <w:r w:rsidR="00CF5472">
        <w:rPr>
          <w:rFonts w:ascii="Times New Roman" w:hAnsi="Times New Roman" w:cs="Times New Roman"/>
          <w:sz w:val="28"/>
          <w:szCs w:val="28"/>
        </w:rPr>
        <w:t xml:space="preserve">  </w:t>
      </w:r>
      <w:r>
        <w:rPr>
          <w:rFonts w:ascii="Times New Roman" w:hAnsi="Times New Roman" w:cs="Times New Roman"/>
          <w:sz w:val="28"/>
          <w:szCs w:val="28"/>
        </w:rPr>
        <w:t>3</w:t>
      </w:r>
    </w:p>
    <w:p w:rsidR="007D3355" w:rsidRDefault="007D3355" w:rsidP="00274FCA">
      <w:pPr>
        <w:spacing w:after="0" w:line="360" w:lineRule="auto"/>
        <w:ind w:firstLine="709"/>
        <w:outlineLvl w:val="0"/>
        <w:rPr>
          <w:rFonts w:ascii="Times New Roman" w:hAnsi="Times New Roman" w:cs="Times New Roman"/>
          <w:sz w:val="28"/>
          <w:szCs w:val="28"/>
        </w:rPr>
      </w:pPr>
      <w:r>
        <w:rPr>
          <w:rFonts w:ascii="Times New Roman" w:hAnsi="Times New Roman" w:cs="Times New Roman"/>
          <w:b/>
          <w:sz w:val="28"/>
          <w:szCs w:val="28"/>
        </w:rPr>
        <w:t>Розділ 1.</w:t>
      </w:r>
      <w:r>
        <w:rPr>
          <w:rFonts w:ascii="Times New Roman" w:hAnsi="Times New Roman" w:cs="Times New Roman"/>
          <w:sz w:val="28"/>
          <w:szCs w:val="28"/>
        </w:rPr>
        <w:t xml:space="preserve"> Суржик  як об’єкт наукових досліджень і дискусій</w:t>
      </w:r>
    </w:p>
    <w:p w:rsidR="007D3355" w:rsidRDefault="007D3355">
      <w:pPr>
        <w:numPr>
          <w:ilvl w:val="1"/>
          <w:numId w:val="1"/>
        </w:numPr>
        <w:tabs>
          <w:tab w:val="left" w:pos="1080"/>
        </w:tabs>
        <w:spacing w:after="0" w:line="360" w:lineRule="auto"/>
        <w:ind w:left="0" w:firstLine="709"/>
        <w:rPr>
          <w:rFonts w:ascii="Times New Roman" w:hAnsi="Times New Roman" w:cs="Times New Roman"/>
          <w:color w:val="000000"/>
          <w:sz w:val="28"/>
          <w:szCs w:val="28"/>
        </w:rPr>
      </w:pPr>
      <w:r>
        <w:rPr>
          <w:rFonts w:ascii="Times New Roman" w:hAnsi="Times New Roman" w:cs="Times New Roman"/>
          <w:color w:val="000000"/>
          <w:sz w:val="28"/>
          <w:szCs w:val="28"/>
        </w:rPr>
        <w:t>. Проблема визначення статусу суржику……………………………....</w:t>
      </w:r>
      <w:r w:rsidR="00CF5472">
        <w:rPr>
          <w:rFonts w:ascii="Times New Roman" w:hAnsi="Times New Roman" w:cs="Times New Roman"/>
          <w:color w:val="000000"/>
          <w:sz w:val="28"/>
          <w:szCs w:val="28"/>
        </w:rPr>
        <w:t xml:space="preserve">  6</w:t>
      </w:r>
    </w:p>
    <w:p w:rsidR="007D3355" w:rsidRDefault="007D3355">
      <w:pPr>
        <w:numPr>
          <w:ilvl w:val="1"/>
          <w:numId w:val="4"/>
        </w:numPr>
        <w:tabs>
          <w:tab w:val="left" w:pos="1260"/>
        </w:tabs>
        <w:spacing w:after="0" w:line="360" w:lineRule="auto"/>
        <w:ind w:firstLine="0"/>
        <w:rPr>
          <w:rFonts w:ascii="Times New Roman" w:hAnsi="Times New Roman" w:cs="Times New Roman"/>
          <w:color w:val="000000"/>
          <w:sz w:val="28"/>
          <w:szCs w:val="28"/>
        </w:rPr>
      </w:pPr>
      <w:r>
        <w:rPr>
          <w:rFonts w:ascii="Times New Roman" w:hAnsi="Times New Roman" w:cs="Times New Roman"/>
          <w:color w:val="000000"/>
          <w:sz w:val="28"/>
          <w:szCs w:val="28"/>
        </w:rPr>
        <w:t>Ознаки суржикового мовлення. ……………………….......................</w:t>
      </w:r>
      <w:r w:rsidR="00CF5472">
        <w:rPr>
          <w:rFonts w:ascii="Times New Roman" w:hAnsi="Times New Roman" w:cs="Times New Roman"/>
          <w:color w:val="000000"/>
          <w:sz w:val="28"/>
          <w:szCs w:val="28"/>
        </w:rPr>
        <w:t xml:space="preserve"> 16</w:t>
      </w:r>
    </w:p>
    <w:p w:rsidR="007D3355" w:rsidRDefault="007D3355">
      <w:pPr>
        <w:numPr>
          <w:ilvl w:val="1"/>
          <w:numId w:val="4"/>
        </w:numPr>
        <w:tabs>
          <w:tab w:val="left" w:pos="1260"/>
        </w:tabs>
        <w:spacing w:after="0" w:line="360" w:lineRule="auto"/>
        <w:ind w:firstLine="0"/>
        <w:rPr>
          <w:rFonts w:ascii="Times New Roman" w:hAnsi="Times New Roman" w:cs="Times New Roman"/>
          <w:color w:val="000000"/>
          <w:sz w:val="28"/>
          <w:szCs w:val="28"/>
        </w:rPr>
      </w:pPr>
      <w:r>
        <w:rPr>
          <w:rFonts w:ascii="Times New Roman" w:hAnsi="Times New Roman" w:cs="Times New Roman"/>
          <w:color w:val="000000"/>
          <w:sz w:val="28"/>
          <w:szCs w:val="28"/>
        </w:rPr>
        <w:t>Етапи суржикізації в українській літературі………………………</w:t>
      </w:r>
      <w:r w:rsidR="00CF5472">
        <w:rPr>
          <w:rFonts w:ascii="Times New Roman" w:hAnsi="Times New Roman" w:cs="Times New Roman"/>
          <w:color w:val="000000"/>
          <w:sz w:val="28"/>
          <w:szCs w:val="28"/>
        </w:rPr>
        <w:t>... 19</w:t>
      </w:r>
    </w:p>
    <w:p w:rsidR="00CF5472" w:rsidRDefault="007D3355" w:rsidP="00E126FB">
      <w:pPr>
        <w:spacing w:after="0" w:line="360" w:lineRule="auto"/>
        <w:ind w:left="720"/>
        <w:rPr>
          <w:rFonts w:ascii="Times New Roman" w:hAnsi="Times New Roman" w:cs="Times New Roman"/>
          <w:iCs/>
          <w:color w:val="000000"/>
          <w:sz w:val="28"/>
          <w:szCs w:val="28"/>
        </w:rPr>
      </w:pPr>
      <w:r>
        <w:rPr>
          <w:rFonts w:ascii="Times New Roman" w:hAnsi="Times New Roman" w:cs="Times New Roman"/>
          <w:b/>
          <w:sz w:val="28"/>
          <w:szCs w:val="28"/>
        </w:rPr>
        <w:t>Розділ 2.</w:t>
      </w:r>
      <w:r>
        <w:rPr>
          <w:rFonts w:ascii="Times New Roman" w:hAnsi="Times New Roman" w:cs="Times New Roman"/>
          <w:sz w:val="28"/>
          <w:szCs w:val="28"/>
        </w:rPr>
        <w:t xml:space="preserve"> </w:t>
      </w:r>
      <w:r w:rsidRPr="00E126FB">
        <w:rPr>
          <w:rFonts w:ascii="Times New Roman" w:hAnsi="Times New Roman" w:cs="Times New Roman"/>
          <w:iCs/>
          <w:color w:val="000000"/>
          <w:sz w:val="28"/>
          <w:szCs w:val="28"/>
        </w:rPr>
        <w:t>Українське фонетичне та морфологічне оформлення</w:t>
      </w:r>
    </w:p>
    <w:p w:rsidR="007D3355" w:rsidRDefault="007D3355" w:rsidP="00E126FB">
      <w:pPr>
        <w:spacing w:after="0" w:line="360" w:lineRule="auto"/>
        <w:ind w:left="720"/>
        <w:rPr>
          <w:rFonts w:ascii="Times New Roman" w:hAnsi="Times New Roman" w:cs="Times New Roman"/>
          <w:sz w:val="28"/>
          <w:szCs w:val="28"/>
        </w:rPr>
      </w:pPr>
      <w:r w:rsidRPr="00E126FB">
        <w:rPr>
          <w:rFonts w:ascii="Times New Roman" w:hAnsi="Times New Roman" w:cs="Times New Roman"/>
          <w:iCs/>
          <w:color w:val="000000"/>
          <w:sz w:val="28"/>
          <w:szCs w:val="28"/>
        </w:rPr>
        <w:t>росіянізмів     у</w:t>
      </w:r>
      <w:r w:rsidRPr="00E126FB">
        <w:rPr>
          <w:rFonts w:ascii="Times New Roman" w:hAnsi="Times New Roman" w:cs="Times New Roman"/>
          <w:i/>
          <w:iCs/>
          <w:color w:val="000000"/>
          <w:sz w:val="28"/>
          <w:szCs w:val="28"/>
        </w:rPr>
        <w:t> </w:t>
      </w:r>
      <w:r>
        <w:rPr>
          <w:rFonts w:ascii="Times New Roman" w:hAnsi="Times New Roman" w:cs="Times New Roman"/>
          <w:color w:val="000000"/>
          <w:sz w:val="28"/>
          <w:szCs w:val="28"/>
        </w:rPr>
        <w:t>збірці «Антиклімакс» Б.</w:t>
      </w:r>
      <w:r w:rsidRPr="00E126FB">
        <w:rPr>
          <w:rFonts w:ascii="Times New Roman" w:hAnsi="Times New Roman" w:cs="Times New Roman"/>
          <w:color w:val="000000"/>
          <w:sz w:val="28"/>
          <w:szCs w:val="28"/>
        </w:rPr>
        <w:t xml:space="preserve"> Жолдак</w:t>
      </w:r>
      <w:r w:rsidR="00CF5472">
        <w:rPr>
          <w:rFonts w:ascii="Times New Roman" w:hAnsi="Times New Roman" w:cs="Times New Roman"/>
          <w:color w:val="000000"/>
          <w:sz w:val="28"/>
          <w:szCs w:val="28"/>
        </w:rPr>
        <w:t>а</w:t>
      </w:r>
    </w:p>
    <w:p w:rsidR="007D3355" w:rsidRDefault="007D335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2.1. Б. Жолдак – український письменник – постмодерніст……………</w:t>
      </w:r>
      <w:r w:rsidR="00CF5472">
        <w:rPr>
          <w:rFonts w:ascii="Times New Roman" w:hAnsi="Times New Roman" w:cs="Times New Roman"/>
          <w:sz w:val="28"/>
          <w:szCs w:val="28"/>
        </w:rPr>
        <w:t>.. 25</w:t>
      </w:r>
    </w:p>
    <w:p w:rsidR="007D3355" w:rsidRDefault="007D335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2.2. Групи суржикових слів у збірці «Антиклімакс»……………………</w:t>
      </w:r>
      <w:r w:rsidR="00CF5472">
        <w:rPr>
          <w:rFonts w:ascii="Times New Roman" w:hAnsi="Times New Roman" w:cs="Times New Roman"/>
          <w:sz w:val="28"/>
          <w:szCs w:val="28"/>
        </w:rPr>
        <w:t>.. 26</w:t>
      </w:r>
    </w:p>
    <w:p w:rsidR="007D3355" w:rsidRDefault="007D3355" w:rsidP="00005F38">
      <w:pPr>
        <w:spacing w:after="0" w:line="360" w:lineRule="auto"/>
        <w:ind w:left="720"/>
        <w:rPr>
          <w:rFonts w:ascii="Times New Roman" w:hAnsi="Times New Roman" w:cs="Times New Roman"/>
          <w:sz w:val="28"/>
          <w:szCs w:val="28"/>
        </w:rPr>
      </w:pPr>
      <w:r>
        <w:rPr>
          <w:rFonts w:ascii="Times New Roman" w:hAnsi="Times New Roman" w:cs="Times New Roman"/>
          <w:b/>
          <w:sz w:val="28"/>
          <w:szCs w:val="28"/>
        </w:rPr>
        <w:t>Розділ 3.</w:t>
      </w:r>
      <w:r>
        <w:rPr>
          <w:rFonts w:ascii="Times New Roman" w:hAnsi="Times New Roman" w:cs="Times New Roman"/>
          <w:sz w:val="28"/>
          <w:szCs w:val="28"/>
        </w:rPr>
        <w:t xml:space="preserve"> </w:t>
      </w:r>
      <w:r>
        <w:rPr>
          <w:rFonts w:ascii="Times New Roman" w:hAnsi="Times New Roman" w:cs="Times New Roman"/>
          <w:iCs/>
          <w:color w:val="000000"/>
          <w:sz w:val="28"/>
          <w:szCs w:val="28"/>
        </w:rPr>
        <w:t>Українська фонетична та морфологічна</w:t>
      </w:r>
      <w:r w:rsidRPr="00E126FB">
        <w:rPr>
          <w:rFonts w:ascii="Times New Roman" w:hAnsi="Times New Roman" w:cs="Times New Roman"/>
          <w:iCs/>
          <w:color w:val="000000"/>
          <w:sz w:val="28"/>
          <w:szCs w:val="28"/>
        </w:rPr>
        <w:t xml:space="preserve"> </w:t>
      </w:r>
      <w:r>
        <w:rPr>
          <w:rFonts w:ascii="Times New Roman" w:hAnsi="Times New Roman" w:cs="Times New Roman"/>
          <w:iCs/>
          <w:color w:val="000000"/>
          <w:sz w:val="28"/>
          <w:szCs w:val="28"/>
        </w:rPr>
        <w:t>адаптація</w:t>
      </w:r>
      <w:r w:rsidRPr="00E126FB">
        <w:rPr>
          <w:rFonts w:ascii="Times New Roman" w:hAnsi="Times New Roman" w:cs="Times New Roman"/>
          <w:iCs/>
          <w:color w:val="000000"/>
          <w:sz w:val="28"/>
          <w:szCs w:val="28"/>
        </w:rPr>
        <w:t xml:space="preserve"> росіянізмів    у </w:t>
      </w:r>
      <w:r>
        <w:rPr>
          <w:rFonts w:ascii="Times New Roman" w:hAnsi="Times New Roman" w:cs="Times New Roman"/>
          <w:color w:val="000000"/>
          <w:sz w:val="28"/>
          <w:szCs w:val="28"/>
        </w:rPr>
        <w:t xml:space="preserve">збірці </w:t>
      </w:r>
      <w:r>
        <w:rPr>
          <w:rFonts w:ascii="Times New Roman" w:hAnsi="Times New Roman" w:cs="Times New Roman"/>
          <w:sz w:val="28"/>
          <w:szCs w:val="28"/>
        </w:rPr>
        <w:t>«П’ять п’єс»</w:t>
      </w:r>
      <w:r>
        <w:rPr>
          <w:rFonts w:ascii="Times New Roman" w:hAnsi="Times New Roman" w:cs="Times New Roman"/>
          <w:color w:val="000000"/>
          <w:sz w:val="28"/>
          <w:szCs w:val="28"/>
        </w:rPr>
        <w:t xml:space="preserve"> </w:t>
      </w:r>
      <w:r w:rsidRPr="00E126FB">
        <w:rPr>
          <w:rFonts w:ascii="Times New Roman" w:hAnsi="Times New Roman" w:cs="Times New Roman"/>
          <w:sz w:val="28"/>
          <w:szCs w:val="28"/>
        </w:rPr>
        <w:t>О. Ірванця</w:t>
      </w:r>
    </w:p>
    <w:p w:rsidR="007D3355" w:rsidRDefault="007D335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3.1. Особливості творчості О. Ірванця……………………………………</w:t>
      </w:r>
      <w:r w:rsidR="00CF5472">
        <w:rPr>
          <w:rFonts w:ascii="Times New Roman" w:hAnsi="Times New Roman" w:cs="Times New Roman"/>
          <w:sz w:val="28"/>
          <w:szCs w:val="28"/>
        </w:rPr>
        <w:t xml:space="preserve"> .36</w:t>
      </w:r>
    </w:p>
    <w:p w:rsidR="007D3355" w:rsidRDefault="007D335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3.2. Групи суржикізмів у збірці «П’ять п’єс»...............................</w:t>
      </w:r>
      <w:r w:rsidR="00CF5472">
        <w:rPr>
          <w:rFonts w:ascii="Times New Roman" w:hAnsi="Times New Roman" w:cs="Times New Roman"/>
          <w:sz w:val="28"/>
          <w:szCs w:val="28"/>
        </w:rPr>
        <w:t>............... 38</w:t>
      </w:r>
    </w:p>
    <w:p w:rsidR="007D3355" w:rsidRDefault="007D3355">
      <w:pPr>
        <w:spacing w:after="0" w:line="360" w:lineRule="auto"/>
        <w:ind w:firstLine="709"/>
        <w:rPr>
          <w:rFonts w:ascii="Times New Roman" w:hAnsi="Times New Roman" w:cs="Times New Roman"/>
          <w:sz w:val="28"/>
          <w:szCs w:val="28"/>
        </w:rPr>
      </w:pPr>
      <w:r>
        <w:rPr>
          <w:rFonts w:ascii="Times New Roman" w:hAnsi="Times New Roman" w:cs="Times New Roman"/>
          <w:b/>
          <w:sz w:val="28"/>
          <w:szCs w:val="28"/>
        </w:rPr>
        <w:t>Висновки</w:t>
      </w:r>
      <w:r>
        <w:rPr>
          <w:rFonts w:ascii="Times New Roman" w:hAnsi="Times New Roman" w:cs="Times New Roman"/>
          <w:sz w:val="28"/>
          <w:szCs w:val="28"/>
        </w:rPr>
        <w:t>……………………………………………………………………</w:t>
      </w:r>
      <w:r w:rsidR="00CF5472">
        <w:rPr>
          <w:rFonts w:ascii="Times New Roman" w:hAnsi="Times New Roman" w:cs="Times New Roman"/>
          <w:sz w:val="28"/>
          <w:szCs w:val="28"/>
        </w:rPr>
        <w:t xml:space="preserve"> 45</w:t>
      </w:r>
    </w:p>
    <w:p w:rsidR="007D3355" w:rsidRDefault="007D3355">
      <w:pPr>
        <w:spacing w:after="0" w:line="360" w:lineRule="auto"/>
        <w:ind w:firstLine="709"/>
        <w:rPr>
          <w:rFonts w:ascii="Times New Roman" w:hAnsi="Times New Roman" w:cs="Times New Roman"/>
          <w:sz w:val="28"/>
          <w:szCs w:val="28"/>
        </w:rPr>
      </w:pPr>
      <w:r>
        <w:rPr>
          <w:rFonts w:ascii="Times New Roman" w:hAnsi="Times New Roman" w:cs="Times New Roman"/>
          <w:b/>
          <w:sz w:val="28"/>
          <w:szCs w:val="28"/>
        </w:rPr>
        <w:t>Список використаної літератури</w:t>
      </w:r>
      <w:r w:rsidR="00CF5472">
        <w:rPr>
          <w:rFonts w:ascii="Times New Roman" w:hAnsi="Times New Roman" w:cs="Times New Roman"/>
          <w:sz w:val="28"/>
          <w:szCs w:val="28"/>
        </w:rPr>
        <w:t>……………………………………….  48</w:t>
      </w:r>
    </w:p>
    <w:p w:rsidR="007D3355" w:rsidRDefault="007D3355">
      <w:pPr>
        <w:spacing w:after="0" w:line="360" w:lineRule="auto"/>
        <w:ind w:firstLine="709"/>
        <w:rPr>
          <w:rFonts w:ascii="Times New Roman" w:hAnsi="Times New Roman" w:cs="Times New Roman"/>
          <w:sz w:val="28"/>
          <w:szCs w:val="28"/>
        </w:rPr>
      </w:pPr>
    </w:p>
    <w:p w:rsidR="007D3355" w:rsidRDefault="007D3355" w:rsidP="00055EC9">
      <w:pPr>
        <w:pStyle w:val="xfmc1"/>
        <w:shd w:val="clear" w:color="auto" w:fill="FFFFFF"/>
        <w:spacing w:before="0" w:beforeAutospacing="0" w:after="200" w:afterAutospacing="0" w:line="330" w:lineRule="atLeast"/>
        <w:ind w:left="720"/>
        <w:jc w:val="center"/>
        <w:rPr>
          <w:i/>
          <w:iCs/>
          <w:color w:val="000000"/>
          <w:sz w:val="28"/>
          <w:szCs w:val="28"/>
          <w:lang w:val="uk-UA"/>
        </w:rPr>
      </w:pPr>
    </w:p>
    <w:p w:rsidR="007D3355" w:rsidRDefault="007D3355" w:rsidP="00055EC9">
      <w:pPr>
        <w:pStyle w:val="xfmc1"/>
        <w:shd w:val="clear" w:color="auto" w:fill="FFFFFF"/>
        <w:spacing w:before="0" w:beforeAutospacing="0" w:after="200" w:afterAutospacing="0" w:line="330" w:lineRule="atLeast"/>
        <w:ind w:left="720"/>
        <w:jc w:val="center"/>
        <w:rPr>
          <w:i/>
          <w:iCs/>
          <w:color w:val="000000"/>
          <w:sz w:val="28"/>
          <w:szCs w:val="28"/>
          <w:lang w:val="uk-UA"/>
        </w:rPr>
      </w:pPr>
    </w:p>
    <w:p w:rsidR="007D3355" w:rsidRDefault="007D3355" w:rsidP="00055EC9">
      <w:pPr>
        <w:pStyle w:val="xfmc1"/>
        <w:shd w:val="clear" w:color="auto" w:fill="FFFFFF"/>
        <w:spacing w:before="0" w:beforeAutospacing="0" w:after="200" w:afterAutospacing="0" w:line="330" w:lineRule="atLeast"/>
        <w:ind w:left="720"/>
        <w:jc w:val="center"/>
        <w:rPr>
          <w:i/>
          <w:iCs/>
          <w:color w:val="000000"/>
          <w:sz w:val="28"/>
          <w:szCs w:val="28"/>
          <w:lang w:val="uk-UA"/>
        </w:rPr>
      </w:pPr>
    </w:p>
    <w:p w:rsidR="007D3355" w:rsidRPr="00CF5472" w:rsidRDefault="007D3355" w:rsidP="00055EC9">
      <w:pPr>
        <w:pStyle w:val="xfmc1"/>
        <w:shd w:val="clear" w:color="auto" w:fill="FFFFFF"/>
        <w:spacing w:before="0" w:beforeAutospacing="0" w:after="200" w:afterAutospacing="0" w:line="330" w:lineRule="atLeast"/>
        <w:ind w:left="720"/>
        <w:jc w:val="center"/>
        <w:rPr>
          <w:rFonts w:ascii="Calibri" w:hAnsi="Calibri"/>
          <w:color w:val="000000"/>
          <w:sz w:val="22"/>
          <w:szCs w:val="22"/>
          <w:lang w:val="uk-UA"/>
        </w:rPr>
      </w:pPr>
      <w:r>
        <w:rPr>
          <w:i/>
          <w:iCs/>
          <w:color w:val="000000"/>
          <w:sz w:val="28"/>
          <w:szCs w:val="28"/>
          <w:lang w:val="uk-UA"/>
        </w:rPr>
        <w:t>.</w:t>
      </w:r>
    </w:p>
    <w:p w:rsidR="007D3355" w:rsidRDefault="007D3355">
      <w:pPr>
        <w:spacing w:line="360" w:lineRule="auto"/>
        <w:rPr>
          <w:rFonts w:ascii="Times New Roman" w:hAnsi="Times New Roman" w:cs="Times New Roman"/>
          <w:b/>
          <w:sz w:val="28"/>
          <w:szCs w:val="28"/>
        </w:rPr>
      </w:pPr>
    </w:p>
    <w:p w:rsidR="007D3355" w:rsidRDefault="007D3355">
      <w:pPr>
        <w:spacing w:line="360" w:lineRule="auto"/>
        <w:rPr>
          <w:rFonts w:ascii="Times New Roman" w:hAnsi="Times New Roman" w:cs="Times New Roman"/>
          <w:b/>
          <w:sz w:val="28"/>
          <w:szCs w:val="28"/>
        </w:rPr>
      </w:pPr>
    </w:p>
    <w:p w:rsidR="007D3355" w:rsidRPr="00E126FB" w:rsidRDefault="007D3355">
      <w:pPr>
        <w:spacing w:line="360" w:lineRule="auto"/>
        <w:rPr>
          <w:rFonts w:ascii="Times New Roman" w:hAnsi="Times New Roman" w:cs="Times New Roman"/>
          <w:sz w:val="28"/>
          <w:szCs w:val="28"/>
        </w:rPr>
      </w:pPr>
    </w:p>
    <w:p w:rsidR="007D3355" w:rsidRDefault="007D3355">
      <w:pPr>
        <w:spacing w:line="360" w:lineRule="auto"/>
        <w:rPr>
          <w:rFonts w:ascii="Times New Roman" w:hAnsi="Times New Roman" w:cs="Times New Roman"/>
          <w:sz w:val="28"/>
          <w:szCs w:val="28"/>
        </w:rPr>
      </w:pPr>
    </w:p>
    <w:p w:rsidR="007D3355" w:rsidRPr="00CF5472" w:rsidRDefault="007D3355">
      <w:pPr>
        <w:spacing w:after="0" w:line="360" w:lineRule="auto"/>
        <w:ind w:left="720" w:hanging="720"/>
        <w:jc w:val="center"/>
        <w:rPr>
          <w:rFonts w:ascii="Times New Roman" w:hAnsi="Times New Roman" w:cs="Times New Roman"/>
          <w:b/>
          <w:color w:val="000000"/>
          <w:sz w:val="28"/>
          <w:szCs w:val="28"/>
        </w:rPr>
      </w:pPr>
    </w:p>
    <w:p w:rsidR="007D3355" w:rsidRDefault="007D3355" w:rsidP="00274FCA">
      <w:pPr>
        <w:spacing w:after="0" w:line="360" w:lineRule="auto"/>
        <w:ind w:left="720" w:hanging="720"/>
        <w:jc w:val="center"/>
        <w:outlineLvl w:val="0"/>
        <w:rPr>
          <w:rFonts w:ascii="Times New Roman" w:hAnsi="Times New Roman" w:cs="Times New Roman"/>
          <w:b/>
          <w:color w:val="000000"/>
          <w:sz w:val="28"/>
          <w:szCs w:val="28"/>
        </w:rPr>
      </w:pPr>
      <w:r>
        <w:rPr>
          <w:rFonts w:ascii="Times New Roman" w:hAnsi="Times New Roman" w:cs="Times New Roman"/>
          <w:b/>
          <w:color w:val="000000"/>
          <w:sz w:val="28"/>
          <w:szCs w:val="28"/>
        </w:rPr>
        <w:t>ВСТУП</w:t>
      </w:r>
    </w:p>
    <w:p w:rsidR="007D3355" w:rsidRDefault="007D3355">
      <w:pPr>
        <w:spacing w:after="0" w:line="360" w:lineRule="auto"/>
        <w:ind w:left="720" w:hanging="720"/>
        <w:rPr>
          <w:rFonts w:ascii="Times New Roman" w:hAnsi="Times New Roman" w:cs="Times New Roman"/>
          <w:color w:val="000000"/>
          <w:sz w:val="28"/>
          <w:szCs w:val="28"/>
        </w:rPr>
      </w:pPr>
    </w:p>
    <w:p w:rsidR="007D3355" w:rsidRDefault="007D3355">
      <w:pPr>
        <w:tabs>
          <w:tab w:val="left" w:pos="72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Українська мова впродовж багатьох століть була поставлена в такі умови, що можна тільки дивуватися, як вона вижила і збереглася взагалі. Накладене ще в другій половині XVII ст. табу великим тягарем лежало на ній майже до кінця XX ст.</w:t>
      </w:r>
    </w:p>
    <w:p w:rsidR="007D3355" w:rsidRDefault="007D3355">
      <w:pPr>
        <w:tabs>
          <w:tab w:val="left" w:pos="72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Зрозуміло, що кількасотрічне приниження  української мови і водночас насаджування іншої, російської, не могло не позначитися на усному (у першу чергу) та писемному мовленні її носіїв. Українська мова навіть там, де вона активно функціонувала, зазнала такого негативного впливу російської, що перетворилася на суржик, «язичіє», на мішанину українських та російських слів, кальок, а частіше всього – мовних покрутів, які утворилися на базі цих двох великих мов.</w:t>
      </w:r>
    </w:p>
    <w:p w:rsidR="007D3355" w:rsidRDefault="007D3355">
      <w:pPr>
        <w:tabs>
          <w:tab w:val="left" w:pos="72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Перші наукові роботи, присвячені дослідженню суржику як явища багатопланового, з'явилися в 1990-х роках. Проблематика суржику розглядалася в працях Т. Возняка, Т. Кознарського, Л. Масенко, Я. Поліщук, В. Радчука, О. Рудой, Л. Ставицької, М. Стріхи, В. Товстенко, В. Труба, М. Феллера, О. Шумілова, Л. Біланюка, М. Флаєра, А. Окари та інших вчених-мовознавців.</w:t>
      </w:r>
    </w:p>
    <w:p w:rsidR="007D3355" w:rsidRDefault="007D3355">
      <w:pPr>
        <w:tabs>
          <w:tab w:val="left" w:pos="72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кінець 19 – початок  20 століття  мішана  мова вже набула значного поширення, що зафіксовано  в художній літературі  та  публіцистиці.  Але  з настанням радянської  доби  було  накладено табу на фіксацію цього нелітературного типу мовлення  в писемній культурі [2, с. 32]. </w:t>
      </w:r>
    </w:p>
    <w:p w:rsidR="007D3355" w:rsidRDefault="007D3355">
      <w:pPr>
        <w:tabs>
          <w:tab w:val="left" w:pos="72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сучасному етапі в українській  художній  літературі помічаємо зростання тенденції  звернення письменників до  «суржикового»  мовлення, з метою створення комічного ефекту та передачі реальності мовленнєвої ситуації.  До плеяди авторів, в чиїх творах знаходимо вжиток мішаної мови, </w:t>
      </w:r>
      <w:r>
        <w:rPr>
          <w:rFonts w:ascii="Times New Roman" w:hAnsi="Times New Roman" w:cs="Times New Roman"/>
          <w:color w:val="000000"/>
          <w:sz w:val="28"/>
          <w:szCs w:val="28"/>
        </w:rPr>
        <w:lastRenderedPageBreak/>
        <w:t xml:space="preserve">можемо зарахувати Є. Кононенко,  О. Забужко,  О. Денисенка, Б.  Жолдака та О. Ірванця. </w:t>
      </w:r>
    </w:p>
    <w:p w:rsidR="007D3355" w:rsidRDefault="007D3355">
      <w:pPr>
        <w:tabs>
          <w:tab w:val="left" w:pos="0"/>
          <w:tab w:val="left" w:pos="108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b/>
          <w:color w:val="000000"/>
          <w:sz w:val="28"/>
          <w:szCs w:val="28"/>
        </w:rPr>
        <w:t>Метою</w:t>
      </w:r>
      <w:r>
        <w:rPr>
          <w:rFonts w:ascii="Times New Roman" w:hAnsi="Times New Roman" w:cs="Times New Roman"/>
          <w:color w:val="000000"/>
          <w:sz w:val="28"/>
          <w:szCs w:val="28"/>
        </w:rPr>
        <w:t xml:space="preserve"> нашого дослідження є аналіз суржикізмів у творах </w:t>
      </w:r>
      <w:r w:rsidRPr="006F0C81">
        <w:rPr>
          <w:rFonts w:ascii="Times New Roman" w:hAnsi="Times New Roman" w:cs="Times New Roman"/>
          <w:color w:val="000000"/>
          <w:sz w:val="28"/>
          <w:szCs w:val="28"/>
        </w:rPr>
        <w:t>письменників-постмодерні</w:t>
      </w:r>
      <w:r>
        <w:rPr>
          <w:rFonts w:ascii="Times New Roman" w:hAnsi="Times New Roman" w:cs="Times New Roman"/>
          <w:color w:val="000000"/>
          <w:sz w:val="28"/>
          <w:szCs w:val="28"/>
        </w:rPr>
        <w:t>сті</w:t>
      </w:r>
      <w:r w:rsidRPr="006F0C81">
        <w:rPr>
          <w:rFonts w:ascii="Times New Roman" w:hAnsi="Times New Roman" w:cs="Times New Roman"/>
          <w:color w:val="000000"/>
          <w:sz w:val="28"/>
          <w:szCs w:val="28"/>
        </w:rPr>
        <w:t xml:space="preserve">в </w:t>
      </w:r>
      <w:r>
        <w:rPr>
          <w:rFonts w:ascii="Times New Roman" w:hAnsi="Times New Roman" w:cs="Times New Roman"/>
          <w:color w:val="000000"/>
          <w:sz w:val="28"/>
          <w:szCs w:val="28"/>
        </w:rPr>
        <w:t>Б. Жолдака та О. Ірванця.</w:t>
      </w:r>
    </w:p>
    <w:p w:rsidR="007D3355" w:rsidRDefault="007D3355" w:rsidP="00E407E0">
      <w:pPr>
        <w:tabs>
          <w:tab w:val="left" w:pos="72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b/>
          <w:color w:val="000000"/>
          <w:sz w:val="28"/>
          <w:szCs w:val="28"/>
        </w:rPr>
        <w:t>Завдання</w:t>
      </w:r>
      <w:r>
        <w:rPr>
          <w:rFonts w:ascii="Times New Roman" w:hAnsi="Times New Roman" w:cs="Times New Roman"/>
          <w:color w:val="000000"/>
          <w:sz w:val="28"/>
          <w:szCs w:val="28"/>
        </w:rPr>
        <w:t xml:space="preserve"> дипломної роботи:</w:t>
      </w:r>
    </w:p>
    <w:p w:rsidR="007D3355" w:rsidRDefault="007D3355" w:rsidP="007F37C0">
      <w:pPr>
        <w:numPr>
          <w:ilvl w:val="0"/>
          <w:numId w:val="11"/>
        </w:numPr>
        <w:tabs>
          <w:tab w:val="left" w:pos="108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з’ясувати причини появи </w:t>
      </w:r>
      <w:r>
        <w:rPr>
          <w:rFonts w:ascii="Times New Roman" w:hAnsi="Times New Roman" w:cs="Times New Roman"/>
          <w:i/>
          <w:color w:val="000000"/>
          <w:sz w:val="28"/>
          <w:szCs w:val="28"/>
        </w:rPr>
        <w:t>суржику</w:t>
      </w:r>
      <w:r>
        <w:rPr>
          <w:rFonts w:ascii="Times New Roman" w:hAnsi="Times New Roman" w:cs="Times New Roman"/>
          <w:color w:val="000000"/>
          <w:sz w:val="28"/>
          <w:szCs w:val="28"/>
        </w:rPr>
        <w:t xml:space="preserve"> та дати чітке визначення цього явища;</w:t>
      </w:r>
    </w:p>
    <w:p w:rsidR="007D3355" w:rsidRDefault="007D3355" w:rsidP="007F37C0">
      <w:pPr>
        <w:numPr>
          <w:ilvl w:val="0"/>
          <w:numId w:val="11"/>
        </w:numPr>
        <w:tabs>
          <w:tab w:val="left" w:pos="108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пояснити, які функції виконує </w:t>
      </w:r>
      <w:r>
        <w:rPr>
          <w:rFonts w:ascii="Times New Roman" w:hAnsi="Times New Roman" w:cs="Times New Roman"/>
          <w:i/>
          <w:color w:val="000000"/>
          <w:sz w:val="28"/>
          <w:szCs w:val="28"/>
        </w:rPr>
        <w:t>суржик</w:t>
      </w:r>
      <w:r>
        <w:rPr>
          <w:rFonts w:ascii="Times New Roman" w:hAnsi="Times New Roman" w:cs="Times New Roman"/>
          <w:color w:val="000000"/>
          <w:sz w:val="28"/>
          <w:szCs w:val="28"/>
        </w:rPr>
        <w:t xml:space="preserve"> в українській художній літературі;</w:t>
      </w:r>
    </w:p>
    <w:p w:rsidR="007D3355" w:rsidRDefault="007D3355" w:rsidP="007F37C0">
      <w:pPr>
        <w:numPr>
          <w:ilvl w:val="0"/>
          <w:numId w:val="11"/>
        </w:numPr>
        <w:tabs>
          <w:tab w:val="left" w:pos="108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зіставити це поняття з іншими лінгвістичними категоріями – </w:t>
      </w:r>
      <w:r>
        <w:rPr>
          <w:rFonts w:ascii="Times New Roman" w:hAnsi="Times New Roman" w:cs="Times New Roman"/>
          <w:i/>
          <w:color w:val="000000"/>
          <w:sz w:val="28"/>
          <w:szCs w:val="28"/>
        </w:rPr>
        <w:t>піджином, креолом, сленгом та діалектом</w:t>
      </w:r>
      <w:r>
        <w:rPr>
          <w:rFonts w:ascii="Times New Roman" w:hAnsi="Times New Roman" w:cs="Times New Roman"/>
          <w:color w:val="000000"/>
          <w:sz w:val="28"/>
          <w:szCs w:val="28"/>
        </w:rPr>
        <w:t>;</w:t>
      </w:r>
    </w:p>
    <w:p w:rsidR="007D3355" w:rsidRDefault="007D3355" w:rsidP="007F37C0">
      <w:pPr>
        <w:numPr>
          <w:ilvl w:val="0"/>
          <w:numId w:val="11"/>
        </w:numPr>
        <w:tabs>
          <w:tab w:val="left" w:pos="108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згрупувати та проаналізувати фонетичні та морфологічні оформлення росіянізмів,  дібраних із творів Б. Жолдака та О. Ірванця;  </w:t>
      </w:r>
    </w:p>
    <w:p w:rsidR="007D3355" w:rsidRDefault="007D3355" w:rsidP="007F37C0">
      <w:pPr>
        <w:numPr>
          <w:ilvl w:val="0"/>
          <w:numId w:val="11"/>
        </w:numPr>
        <w:tabs>
          <w:tab w:val="left" w:pos="108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з'ясувати  роль та функції суржикізмів у творчості письменників.</w:t>
      </w:r>
    </w:p>
    <w:p w:rsidR="007D3355" w:rsidRDefault="007D3355" w:rsidP="007F37C0">
      <w:pPr>
        <w:tabs>
          <w:tab w:val="left" w:pos="720"/>
        </w:tabs>
        <w:spacing w:after="0"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          </w:t>
      </w:r>
      <w:r>
        <w:rPr>
          <w:rFonts w:ascii="Times New Roman" w:hAnsi="Times New Roman" w:cs="Times New Roman"/>
          <w:i/>
          <w:color w:val="000000"/>
          <w:sz w:val="28"/>
          <w:szCs w:val="28"/>
        </w:rPr>
        <w:t>Актуальність теми</w:t>
      </w:r>
      <w:r>
        <w:rPr>
          <w:rFonts w:ascii="Times New Roman" w:hAnsi="Times New Roman" w:cs="Times New Roman"/>
          <w:color w:val="000000"/>
          <w:sz w:val="28"/>
          <w:szCs w:val="28"/>
        </w:rPr>
        <w:t>.</w:t>
      </w:r>
      <w:r>
        <w:rPr>
          <w:rFonts w:ascii="Times New Roman" w:hAnsi="Times New Roman" w:cs="Times New Roman"/>
          <w:b/>
          <w:color w:val="000000"/>
          <w:sz w:val="28"/>
          <w:szCs w:val="28"/>
        </w:rPr>
        <w:t xml:space="preserve"> </w:t>
      </w:r>
      <w:r>
        <w:rPr>
          <w:rFonts w:ascii="Times New Roman" w:hAnsi="Times New Roman" w:cs="Times New Roman"/>
          <w:color w:val="000000"/>
          <w:sz w:val="28"/>
          <w:szCs w:val="28"/>
        </w:rPr>
        <w:t>Тема кваліфікаційної роботи актуальна тим, що на сьогоднішній день існують різні погляди  на проблеми використання суржику в творах художньої літератури. Також суржик – це проблема мовної культури сучасної молоді, це показник рівня загальної культури особистості. На сучасному етапі, коли відбуваються зміни в суспільному житті України, стають іншими пріоритети діяльності й розвитку особистості, особливого значення набуває культура спілкування. Поява у мовленні сучасної молоді значної кількості сленгової, жаргонної лексики змушує серйозно замислитися над проблемою чистоти мови, що є ключовою з погляду національної культури, у тому числі і мовної. Адже українська мова – скарбниця духовних надбань народу, досвіду, праці, творчості і співжиття багатьох поколінь, оберіг народу, його звичаїв, традицій, запорука інтелектуального зростання, розвитку, першооснова існування нації.</w:t>
      </w:r>
    </w:p>
    <w:p w:rsidR="007D3355" w:rsidRDefault="007D3355">
      <w:pPr>
        <w:tabs>
          <w:tab w:val="left" w:pos="0"/>
          <w:tab w:val="left" w:pos="1080"/>
        </w:tabs>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b/>
          <w:color w:val="000000"/>
          <w:sz w:val="28"/>
          <w:szCs w:val="28"/>
        </w:rPr>
        <w:t>Об’єктом</w:t>
      </w:r>
      <w:r>
        <w:rPr>
          <w:rFonts w:ascii="Times New Roman" w:hAnsi="Times New Roman" w:cs="Times New Roman"/>
          <w:color w:val="000000"/>
          <w:sz w:val="28"/>
          <w:szCs w:val="28"/>
        </w:rPr>
        <w:t xml:space="preserve"> нашої кваліфікаційної роботи є суржик у художніх творах Б. Жолдака та О. Ірванця;   </w:t>
      </w:r>
    </w:p>
    <w:p w:rsidR="007D3355" w:rsidRPr="00401BAD" w:rsidRDefault="007D3355" w:rsidP="00401BAD">
      <w:pPr>
        <w:spacing w:after="0" w:line="360" w:lineRule="auto"/>
        <w:ind w:firstLine="720"/>
        <w:jc w:val="both"/>
        <w:rPr>
          <w:rFonts w:ascii="Times New Roman" w:hAnsi="Times New Roman" w:cs="Times New Roman"/>
          <w:sz w:val="28"/>
          <w:szCs w:val="28"/>
        </w:rPr>
      </w:pPr>
      <w:r>
        <w:rPr>
          <w:rFonts w:ascii="Times New Roman" w:hAnsi="Times New Roman" w:cs="Times New Roman"/>
          <w:b/>
          <w:color w:val="000000"/>
          <w:sz w:val="28"/>
          <w:szCs w:val="28"/>
        </w:rPr>
        <w:lastRenderedPageBreak/>
        <w:t xml:space="preserve">Предметом </w:t>
      </w:r>
      <w:r>
        <w:rPr>
          <w:rFonts w:ascii="Times New Roman" w:hAnsi="Times New Roman" w:cs="Times New Roman"/>
          <w:color w:val="000000"/>
          <w:sz w:val="28"/>
          <w:szCs w:val="28"/>
        </w:rPr>
        <w:t xml:space="preserve"> дослідження стала </w:t>
      </w:r>
      <w:r>
        <w:rPr>
          <w:rFonts w:ascii="Times New Roman" w:hAnsi="Times New Roman" w:cs="Times New Roman"/>
          <w:sz w:val="28"/>
          <w:szCs w:val="28"/>
        </w:rPr>
        <w:t>фонетична й графічна модифікація</w:t>
      </w:r>
      <w:r w:rsidRPr="00401BAD">
        <w:rPr>
          <w:rFonts w:ascii="Times New Roman" w:hAnsi="Times New Roman" w:cs="Times New Roman"/>
          <w:sz w:val="28"/>
          <w:szCs w:val="28"/>
        </w:rPr>
        <w:t xml:space="preserve"> </w:t>
      </w:r>
      <w:r>
        <w:rPr>
          <w:rFonts w:ascii="Times New Roman" w:hAnsi="Times New Roman" w:cs="Times New Roman"/>
          <w:sz w:val="28"/>
          <w:szCs w:val="28"/>
        </w:rPr>
        <w:t xml:space="preserve">до української вимови росіянізмів </w:t>
      </w:r>
      <w:r>
        <w:rPr>
          <w:rFonts w:ascii="Times New Roman" w:hAnsi="Times New Roman" w:cs="Times New Roman"/>
          <w:color w:val="000000"/>
          <w:sz w:val="28"/>
          <w:szCs w:val="28"/>
        </w:rPr>
        <w:t>у художніх творах Б. Жолдака (збірка оповіданнь «Антиклімакс») та О. Ірванця (збірка  «П’ять п’єс»).</w:t>
      </w:r>
    </w:p>
    <w:p w:rsidR="007D3355" w:rsidRDefault="007D3355" w:rsidP="00401BAD">
      <w:pPr>
        <w:spacing w:after="0" w:line="360" w:lineRule="auto"/>
        <w:ind w:firstLine="708"/>
        <w:jc w:val="both"/>
        <w:rPr>
          <w:rFonts w:ascii="Times New Roman" w:hAnsi="Times New Roman" w:cs="Times New Roman"/>
          <w:sz w:val="28"/>
          <w:szCs w:val="28"/>
        </w:rPr>
      </w:pPr>
      <w:r>
        <w:rPr>
          <w:rFonts w:ascii="Times New Roman" w:hAnsi="Times New Roman" w:cs="Times New Roman"/>
          <w:b/>
          <w:i/>
          <w:sz w:val="28"/>
          <w:szCs w:val="28"/>
        </w:rPr>
        <w:t xml:space="preserve">Методи дослідження: </w:t>
      </w:r>
      <w:r>
        <w:rPr>
          <w:rFonts w:ascii="Times New Roman" w:hAnsi="Times New Roman" w:cs="Times New Roman"/>
          <w:i/>
          <w:sz w:val="28"/>
          <w:szCs w:val="28"/>
        </w:rPr>
        <w:t>метод спостереження</w:t>
      </w:r>
      <w:r>
        <w:rPr>
          <w:rFonts w:ascii="Times New Roman" w:hAnsi="Times New Roman" w:cs="Times New Roman"/>
          <w:sz w:val="28"/>
          <w:szCs w:val="28"/>
        </w:rPr>
        <w:t xml:space="preserve"> (використовуючи метод спостереження, було зібрано матеріал для дослідження обраної проблеми), </w:t>
      </w:r>
      <w:r>
        <w:rPr>
          <w:rFonts w:ascii="Times New Roman" w:hAnsi="Times New Roman" w:cs="Times New Roman"/>
          <w:i/>
          <w:sz w:val="28"/>
          <w:szCs w:val="28"/>
        </w:rPr>
        <w:t>описовий метод</w:t>
      </w:r>
      <w:r>
        <w:rPr>
          <w:rFonts w:ascii="Times New Roman" w:hAnsi="Times New Roman" w:cs="Times New Roman"/>
          <w:sz w:val="28"/>
          <w:szCs w:val="28"/>
        </w:rPr>
        <w:t xml:space="preserve"> (за допомогою цього методу було проаналізовано зібраний у ході дослідження матеріал) та </w:t>
      </w:r>
      <w:r>
        <w:rPr>
          <w:rFonts w:ascii="Times New Roman" w:hAnsi="Times New Roman" w:cs="Times New Roman"/>
          <w:i/>
          <w:sz w:val="28"/>
          <w:szCs w:val="28"/>
        </w:rPr>
        <w:t>метод кількісних підрахунків</w:t>
      </w:r>
      <w:r>
        <w:rPr>
          <w:rFonts w:ascii="Times New Roman" w:hAnsi="Times New Roman" w:cs="Times New Roman"/>
          <w:sz w:val="28"/>
          <w:szCs w:val="28"/>
        </w:rPr>
        <w:t xml:space="preserve"> (використовуючи цей метод, було визначено загальну кількість зібраних та охарактеризованих мовних одиниць).</w:t>
      </w:r>
    </w:p>
    <w:p w:rsidR="007D3355" w:rsidRPr="00B147AD" w:rsidRDefault="007D3355" w:rsidP="007276F3">
      <w:pPr>
        <w:spacing w:after="0" w:line="360" w:lineRule="auto"/>
        <w:ind w:firstLine="708"/>
        <w:jc w:val="both"/>
        <w:rPr>
          <w:rFonts w:ascii="Times New Roman" w:hAnsi="Times New Roman" w:cs="Times New Roman"/>
          <w:sz w:val="28"/>
          <w:szCs w:val="28"/>
        </w:rPr>
      </w:pPr>
      <w:r w:rsidRPr="007276F3">
        <w:rPr>
          <w:rFonts w:ascii="Times New Roman" w:hAnsi="Times New Roman" w:cs="Times New Roman"/>
          <w:b/>
          <w:i/>
          <w:sz w:val="28"/>
          <w:szCs w:val="28"/>
        </w:rPr>
        <w:t>Практичне застосування результатів</w:t>
      </w:r>
      <w:r w:rsidRPr="007276F3">
        <w:rPr>
          <w:rFonts w:ascii="Times New Roman" w:hAnsi="Times New Roman" w:cs="Times New Roman"/>
          <w:sz w:val="28"/>
          <w:szCs w:val="28"/>
        </w:rPr>
        <w:t xml:space="preserve"> </w:t>
      </w:r>
      <w:r w:rsidRPr="007276F3">
        <w:rPr>
          <w:rFonts w:ascii="Times New Roman" w:hAnsi="Times New Roman" w:cs="Times New Roman"/>
          <w:b/>
          <w:i/>
          <w:sz w:val="28"/>
          <w:szCs w:val="28"/>
        </w:rPr>
        <w:t>роботи</w:t>
      </w:r>
      <w:r w:rsidRPr="007276F3">
        <w:rPr>
          <w:rFonts w:ascii="Times New Roman" w:hAnsi="Times New Roman" w:cs="Times New Roman"/>
          <w:sz w:val="28"/>
          <w:szCs w:val="28"/>
        </w:rPr>
        <w:t xml:space="preserve"> можливе при підготовці спецкурсів із культури професійного мовлення для філологів, при укладанні словників чи довідників з української мови тощо.</w:t>
      </w:r>
    </w:p>
    <w:p w:rsidR="007D3355" w:rsidRDefault="007D3355" w:rsidP="0034760A">
      <w:pPr>
        <w:spacing w:after="0" w:line="360" w:lineRule="auto"/>
        <w:ind w:firstLine="720"/>
        <w:jc w:val="both"/>
        <w:rPr>
          <w:rFonts w:ascii="Times New Roman" w:hAnsi="Times New Roman"/>
          <w:color w:val="000000"/>
          <w:spacing w:val="10"/>
          <w:sz w:val="28"/>
          <w:szCs w:val="28"/>
        </w:rPr>
      </w:pPr>
      <w:r>
        <w:rPr>
          <w:rFonts w:ascii="Times New Roman" w:hAnsi="Times New Roman"/>
          <w:color w:val="000000"/>
          <w:spacing w:val="10"/>
          <w:sz w:val="28"/>
          <w:szCs w:val="28"/>
        </w:rPr>
        <w:t xml:space="preserve">Тема нашої кваліфікаційної роботи пов’язана з </w:t>
      </w:r>
      <w:r w:rsidRPr="002F39A9">
        <w:rPr>
          <w:rFonts w:ascii="Times New Roman" w:hAnsi="Times New Roman"/>
          <w:color w:val="000000"/>
          <w:spacing w:val="10"/>
          <w:sz w:val="28"/>
          <w:szCs w:val="28"/>
        </w:rPr>
        <w:t>науковою темою кафедри української мови</w:t>
      </w:r>
      <w:r>
        <w:rPr>
          <w:rFonts w:ascii="Times New Roman" w:hAnsi="Times New Roman"/>
          <w:color w:val="000000"/>
          <w:spacing w:val="10"/>
          <w:sz w:val="28"/>
          <w:szCs w:val="28"/>
        </w:rPr>
        <w:t xml:space="preserve"> «Дослідження різнорівневих елементів системи української мови» (науковий керівник – проф. Форманова С. В.).</w:t>
      </w:r>
    </w:p>
    <w:p w:rsidR="007D3355" w:rsidRDefault="007D3355" w:rsidP="007276F3">
      <w:pPr>
        <w:tabs>
          <w:tab w:val="left" w:pos="1276"/>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Відповідно до сформованої мети та поставлених завдань планується така </w:t>
      </w:r>
      <w:r>
        <w:rPr>
          <w:rFonts w:ascii="Times New Roman" w:hAnsi="Times New Roman" w:cs="Times New Roman"/>
          <w:i/>
          <w:sz w:val="28"/>
          <w:szCs w:val="28"/>
        </w:rPr>
        <w:t>структура роботи</w:t>
      </w:r>
      <w:r>
        <w:rPr>
          <w:rFonts w:ascii="Times New Roman" w:hAnsi="Times New Roman" w:cs="Times New Roman"/>
          <w:sz w:val="28"/>
          <w:szCs w:val="28"/>
        </w:rPr>
        <w:t xml:space="preserve">: вступ, три  розділи, висновки та список використаної літератури. У вступі обґрунтовано актуальність дослідження, визначено мету дипломної роботи, предмет і об’єкт вивчення. У першому розділі </w:t>
      </w:r>
      <w:r>
        <w:rPr>
          <w:rFonts w:ascii="Times New Roman" w:hAnsi="Times New Roman" w:cs="Times New Roman"/>
          <w:b/>
          <w:sz w:val="28"/>
          <w:szCs w:val="28"/>
        </w:rPr>
        <w:t>«</w:t>
      </w:r>
      <w:r>
        <w:rPr>
          <w:rFonts w:ascii="Times New Roman" w:hAnsi="Times New Roman" w:cs="Times New Roman"/>
          <w:i/>
          <w:sz w:val="28"/>
          <w:szCs w:val="28"/>
        </w:rPr>
        <w:t>Суржик як об’єкт наукових досліджень і дискусій</w:t>
      </w:r>
      <w:r>
        <w:rPr>
          <w:rFonts w:ascii="Times New Roman" w:hAnsi="Times New Roman" w:cs="Times New Roman"/>
          <w:b/>
          <w:sz w:val="28"/>
          <w:szCs w:val="28"/>
        </w:rPr>
        <w:t xml:space="preserve">» </w:t>
      </w:r>
      <w:r>
        <w:rPr>
          <w:rFonts w:ascii="Times New Roman" w:hAnsi="Times New Roman" w:cs="Times New Roman"/>
          <w:sz w:val="28"/>
          <w:szCs w:val="28"/>
        </w:rPr>
        <w:t>подано матеріали щодо причин  виникнення та наслідків функціонування суржику як явища соціолінгвістики. Другий розділ «</w:t>
      </w:r>
      <w:r w:rsidRPr="00005F38">
        <w:rPr>
          <w:rFonts w:ascii="Times New Roman" w:hAnsi="Times New Roman" w:cs="Times New Roman"/>
          <w:i/>
          <w:iCs/>
          <w:color w:val="000000"/>
          <w:sz w:val="28"/>
          <w:szCs w:val="28"/>
        </w:rPr>
        <w:t>Українське фонетичне та морфологічне оформлення росіянізмів  у </w:t>
      </w:r>
      <w:r w:rsidRPr="00005F38">
        <w:rPr>
          <w:rFonts w:ascii="Times New Roman" w:hAnsi="Times New Roman" w:cs="Times New Roman"/>
          <w:i/>
          <w:color w:val="000000"/>
          <w:sz w:val="28"/>
          <w:szCs w:val="28"/>
        </w:rPr>
        <w:t>збірці «Антиклімакс» Б. Жолдака</w:t>
      </w:r>
      <w:r>
        <w:rPr>
          <w:rFonts w:ascii="Times New Roman" w:hAnsi="Times New Roman" w:cs="Times New Roman"/>
          <w:b/>
          <w:sz w:val="28"/>
          <w:szCs w:val="28"/>
        </w:rPr>
        <w:t>»</w:t>
      </w:r>
      <w:r>
        <w:rPr>
          <w:rFonts w:ascii="Times New Roman" w:hAnsi="Times New Roman" w:cs="Times New Roman"/>
          <w:sz w:val="28"/>
          <w:szCs w:val="28"/>
        </w:rPr>
        <w:t xml:space="preserve"> присвячений практичному дослідженню суржикових слів, які вживав автор у своїх творах. У третьому розділі </w:t>
      </w:r>
      <w:r>
        <w:rPr>
          <w:rFonts w:ascii="Times New Roman" w:hAnsi="Times New Roman" w:cs="Times New Roman"/>
          <w:b/>
          <w:sz w:val="28"/>
          <w:szCs w:val="28"/>
        </w:rPr>
        <w:t>«</w:t>
      </w:r>
      <w:r w:rsidRPr="00005F38">
        <w:rPr>
          <w:rFonts w:ascii="Times New Roman" w:hAnsi="Times New Roman" w:cs="Times New Roman"/>
          <w:i/>
          <w:iCs/>
          <w:color w:val="000000"/>
          <w:sz w:val="28"/>
          <w:szCs w:val="28"/>
        </w:rPr>
        <w:t>Українське фонетичне та морфологічне оформлення росіянізмів    у </w:t>
      </w:r>
      <w:r w:rsidRPr="00005F38">
        <w:rPr>
          <w:rFonts w:ascii="Times New Roman" w:hAnsi="Times New Roman" w:cs="Times New Roman"/>
          <w:i/>
          <w:color w:val="000000"/>
          <w:sz w:val="28"/>
          <w:szCs w:val="28"/>
        </w:rPr>
        <w:t xml:space="preserve">збірці </w:t>
      </w:r>
      <w:r w:rsidRPr="00005F38">
        <w:rPr>
          <w:rFonts w:ascii="Times New Roman" w:hAnsi="Times New Roman" w:cs="Times New Roman"/>
          <w:i/>
          <w:sz w:val="28"/>
          <w:szCs w:val="28"/>
        </w:rPr>
        <w:t>«П’ять п’єс»</w:t>
      </w:r>
      <w:r w:rsidRPr="00005F38">
        <w:rPr>
          <w:rFonts w:ascii="Times New Roman" w:hAnsi="Times New Roman" w:cs="Times New Roman"/>
          <w:i/>
          <w:color w:val="000000"/>
          <w:sz w:val="28"/>
          <w:szCs w:val="28"/>
        </w:rPr>
        <w:t xml:space="preserve"> </w:t>
      </w:r>
      <w:r w:rsidRPr="00005F38">
        <w:rPr>
          <w:rFonts w:ascii="Times New Roman" w:hAnsi="Times New Roman" w:cs="Times New Roman"/>
          <w:i/>
          <w:sz w:val="28"/>
          <w:szCs w:val="28"/>
        </w:rPr>
        <w:t>О. Ірванця</w:t>
      </w:r>
      <w:r>
        <w:rPr>
          <w:rFonts w:ascii="Times New Roman" w:hAnsi="Times New Roman" w:cs="Times New Roman"/>
          <w:b/>
          <w:sz w:val="28"/>
          <w:szCs w:val="28"/>
        </w:rPr>
        <w:t>»</w:t>
      </w:r>
      <w:r>
        <w:rPr>
          <w:rFonts w:ascii="Times New Roman" w:hAnsi="Times New Roman" w:cs="Times New Roman"/>
          <w:sz w:val="28"/>
          <w:szCs w:val="28"/>
        </w:rPr>
        <w:t xml:space="preserve"> анілізуємо фонетично та графічно модифіковані до української вимови росіянізми, використані автором у п’єсах. Список літератури нараховує  48 позицій.</w:t>
      </w:r>
    </w:p>
    <w:p w:rsidR="007D3355" w:rsidRDefault="007D3355">
      <w:pPr>
        <w:spacing w:line="360" w:lineRule="auto"/>
        <w:rPr>
          <w:rFonts w:ascii="Times New Roman" w:hAnsi="Times New Roman" w:cs="Times New Roman"/>
          <w:sz w:val="28"/>
          <w:szCs w:val="28"/>
        </w:rPr>
      </w:pPr>
    </w:p>
    <w:p w:rsidR="007D3355" w:rsidRDefault="007D3355" w:rsidP="00274FCA">
      <w:pPr>
        <w:spacing w:line="360" w:lineRule="auto"/>
        <w:jc w:val="center"/>
        <w:outlineLvl w:val="0"/>
        <w:rPr>
          <w:rFonts w:ascii="Times New Roman" w:hAnsi="Times New Roman" w:cs="Times New Roman"/>
          <w:b/>
          <w:sz w:val="28"/>
          <w:szCs w:val="28"/>
        </w:rPr>
      </w:pPr>
      <w:bookmarkStart w:id="0" w:name="_GoBack"/>
      <w:bookmarkEnd w:id="0"/>
      <w:r>
        <w:rPr>
          <w:rFonts w:ascii="Times New Roman" w:hAnsi="Times New Roman" w:cs="Times New Roman"/>
          <w:b/>
          <w:sz w:val="28"/>
          <w:szCs w:val="28"/>
        </w:rPr>
        <w:lastRenderedPageBreak/>
        <w:t>ВИСНОВКИ</w:t>
      </w:r>
    </w:p>
    <w:p w:rsidR="007D3355" w:rsidRDefault="007D3355">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Опрацювавши  наукову літературу, ми дійшли висновку, що «суржик» – це самостійний лінгвістичний термін, який позначає явище, що виникло внаслідок взаємодії двох мов: російської та української. А саме, російської лексики та української фонетики і морфології.  Це явище згубно впливає  як на російську, так і на українську мови, адже воно призупиняє і гальмує розвиток літературної мови, засмічуючи її словами, які можна вживати лише як засіб гумору та сатири.</w:t>
      </w:r>
    </w:p>
    <w:p w:rsidR="007D3355" w:rsidRDefault="007D3355">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Історія суржику є досить давньою і сягає початків минулого тисячоліття, але більше уваги до цієї проблеми почали виявляти саме зараз.</w:t>
      </w:r>
    </w:p>
    <w:p w:rsidR="007D3355" w:rsidRDefault="007D3355">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Причинами появи цього явища є незнання або недотримання норм літературної мови у мовленні. Особливо це стосується жителів сільської місцевості, які, потрапляючи у місто, намагаються пристосуватися до оточуючого їх середовища, а саме почати розмовляти російською мовою, якої не знають або погано знають, у результаті чого з’являється суржик.  Ще однією досить вагомою причиною є посилення «русифікації», тобто вплив російської мови на українську з метою її знищення.</w:t>
      </w:r>
    </w:p>
    <w:p w:rsidR="007D3355" w:rsidRDefault="007D335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Суржик в Україні та в українській мові  є небезпечним і шкідливим явищем, бо паразитує на мові, що формувалась упродовж віків, загрожує змінити мову, і якщо людина хоче бути всебічно розвинутою, обізнаною, вона  повина в першу чергу удосконалювати свої знання та вміння правильно користуватися мовою. Найбільш важливим для мовленнєвого портрета особистості вважається чистота мовлення. </w:t>
      </w:r>
    </w:p>
    <w:p w:rsidR="007D3355" w:rsidRDefault="007D3355">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Також дуже активно суржик використовується в українській художній літературі з метою передачі реального мовлення персонажа, а ще для того, щоб «знизити» стиль мовлення. І про це свідчать проаналізовані нами твори сучасних українських письменників Богдана Жолдака та Олександра Ірванця.      Головною особливісттю, що характерна для стилю обох письменників, є те, що </w:t>
      </w:r>
      <w:r>
        <w:rPr>
          <w:rFonts w:ascii="Times New Roman" w:hAnsi="Times New Roman" w:cs="Times New Roman"/>
          <w:sz w:val="28"/>
          <w:szCs w:val="28"/>
        </w:rPr>
        <w:lastRenderedPageBreak/>
        <w:t xml:space="preserve">суржику вони використовували здебільшого для комічного та іронічного єфекту в тексті, а також для передачі реального мовлення та реальної ситуації, що відбувається у житті людей. </w:t>
      </w:r>
    </w:p>
    <w:p w:rsidR="007D3355" w:rsidRDefault="007D3355">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Аналізуючи збірку Богдана Жолдака «Антиклімакс», ми виділили такі групи суржикізмів:</w:t>
      </w:r>
    </w:p>
    <w:p w:rsidR="007D3355" w:rsidRDefault="007D3355">
      <w:pPr>
        <w:numPr>
          <w:ilvl w:val="0"/>
          <w:numId w:val="9"/>
        </w:numPr>
        <w:tabs>
          <w:tab w:val="left" w:pos="1080"/>
          <w:tab w:val="left" w:pos="126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українське фонетичне оформлення російського слова із заміною російських звуків українськими;</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українське фонетичне оформлення російського слова із збереженням твердості або м’якості приголосних;</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українське фонетичне оформлення спотвореного звучання російського слова;</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російські слова в українському морфологічному оформленні;</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російські дієслівні форми на «тся», «ться»;</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поєднання російського слова в українському фонетичному оформлені з українським літературним словом;</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«україзовані» форми російських числівників;</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змішуваня українських та російських форм  неозначених займенників.</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«українізовані» форми російських дієслів;</w:t>
      </w:r>
    </w:p>
    <w:p w:rsidR="007D3355" w:rsidRDefault="007D3355">
      <w:pPr>
        <w:numPr>
          <w:ilvl w:val="0"/>
          <w:numId w:val="9"/>
        </w:numPr>
        <w:tabs>
          <w:tab w:val="left" w:pos="1080"/>
        </w:tabs>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 xml:space="preserve"> вживання спотворених форм українських сполучників та прийменників.</w:t>
      </w:r>
    </w:p>
    <w:p w:rsidR="007D3355" w:rsidRDefault="007D3355" w:rsidP="00B67C8D">
      <w:pPr>
        <w:spacing w:after="0" w:line="360" w:lineRule="auto"/>
        <w:ind w:left="720" w:firstLine="360"/>
        <w:jc w:val="both"/>
        <w:rPr>
          <w:rFonts w:ascii="Times New Roman" w:hAnsi="Times New Roman" w:cs="Times New Roman"/>
          <w:sz w:val="28"/>
          <w:szCs w:val="28"/>
        </w:rPr>
      </w:pPr>
      <w:r>
        <w:rPr>
          <w:rFonts w:ascii="Times New Roman" w:hAnsi="Times New Roman" w:cs="Times New Roman"/>
          <w:sz w:val="28"/>
          <w:szCs w:val="28"/>
        </w:rPr>
        <w:t xml:space="preserve">У збірці О. Ірванця таких груп дещо менше:   </w:t>
      </w:r>
    </w:p>
    <w:p w:rsidR="007D3355" w:rsidRDefault="007D3355">
      <w:pPr>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1. українське фонетичне оформлення російського слова із заміною     російських звуків українськими;</w:t>
      </w:r>
    </w:p>
    <w:p w:rsidR="007D3355" w:rsidRDefault="007D3355">
      <w:pPr>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2. українське фонетичне оформлення російського слова зі збереженням твердості або м’якості приголосних;</w:t>
      </w:r>
    </w:p>
    <w:p w:rsidR="007D3355" w:rsidRDefault="007D3355">
      <w:pPr>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3. українське фонетичне оформлення спотвореного звучання російського слова;</w:t>
      </w:r>
    </w:p>
    <w:p w:rsidR="007D3355" w:rsidRDefault="007D3355">
      <w:pPr>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t>4. літературне російське слово без заміни російських звуків українськими;</w:t>
      </w:r>
    </w:p>
    <w:p w:rsidR="007D3355" w:rsidRDefault="007D3355">
      <w:pPr>
        <w:spacing w:after="0" w:line="360" w:lineRule="auto"/>
        <w:ind w:left="720" w:hanging="10"/>
        <w:jc w:val="both"/>
        <w:rPr>
          <w:rFonts w:ascii="Times New Roman" w:hAnsi="Times New Roman" w:cs="Times New Roman"/>
          <w:i/>
          <w:sz w:val="28"/>
          <w:szCs w:val="28"/>
        </w:rPr>
      </w:pPr>
      <w:r>
        <w:rPr>
          <w:rFonts w:ascii="Times New Roman" w:hAnsi="Times New Roman" w:cs="Times New Roman"/>
          <w:i/>
          <w:sz w:val="28"/>
          <w:szCs w:val="28"/>
        </w:rPr>
        <w:lastRenderedPageBreak/>
        <w:t>5. вживання спотворених форм українських сполучників, прийменників та займенників.</w:t>
      </w:r>
    </w:p>
    <w:p w:rsidR="007D3355" w:rsidRDefault="007D33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Кількість проаналізованих та досліджених слів у творах Богдана Жолдака становить - 146, а в творах Олександра Ірванця - 109. Більша кількість росіянізмів, використаних Б. Жолдаком, свідчить про те, що автор  вживав їх не лише у мові головних героїв твору, як це робив О. Ірванець, а й у своїх ремарках. </w:t>
      </w:r>
    </w:p>
    <w:p w:rsidR="007D3355" w:rsidRDefault="007D3355" w:rsidP="00B67C8D">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Використовуючись у мовленні персонажів постмодерної прози, суржикові елементи виступають одним із засобів характеристики героя, особливостей  його  індивідуального мовлення, рівня освіченості, місця проживання тощо. Інколи суржикові лексеми, потрапляючи до складу непрямої та невласне прямої мови, ніби постають на межі авторського мовлення та мовлення персонажа, що надає всьому висловлюванню експресивності й емоційності, підкреслюючи при цьому іронічність оповіді.</w:t>
      </w:r>
    </w:p>
    <w:p w:rsidR="007D3355" w:rsidRDefault="007D3355">
      <w:p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Слід зауважити, що наявність суржикових елементів у мовленні персонажів не завжди свідчить про недостатню освіченість та загальний низький культурний рівень цих персонажів. У деяких випадках герої постмодерністських творів послуговуються суржиком лише в окремих комунікативних ситуаціях – наприклад, під час приватної розмови в колі близьких друзів. У ряді випадків суржикові елементи вводяться в авторське мовлення у вигляді коротких украплень, які відчутно вирізняються на тлі загалом унормованої мови й створюють певні стилістичні ефекти – відтворюють побутовізм ситуації, підкреслюють іронічне ставлення автора до персонажа чи описуваного явища тощо.</w:t>
      </w:r>
    </w:p>
    <w:p w:rsidR="007D3355" w:rsidRDefault="007D3355">
      <w:pPr>
        <w:tabs>
          <w:tab w:val="left" w:pos="72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Вчитуючись у такі рядки, ми пізнаємо в них себе та оточення. І виглядає це зовсім не гарно, а навпаки, сумно, бо це наштовхує на усвідомлення того, якою скаліченою мовою більшість із нас спілкується.</w:t>
      </w:r>
    </w:p>
    <w:p w:rsidR="007D3355" w:rsidRDefault="007D3355">
      <w:pPr>
        <w:tabs>
          <w:tab w:val="left" w:pos="720"/>
        </w:tabs>
        <w:spacing w:after="0" w:line="360" w:lineRule="auto"/>
        <w:ind w:firstLine="720"/>
        <w:jc w:val="both"/>
        <w:rPr>
          <w:rFonts w:ascii="Times New Roman" w:hAnsi="Times New Roman" w:cs="Times New Roman"/>
          <w:sz w:val="28"/>
          <w:szCs w:val="28"/>
        </w:rPr>
      </w:pPr>
    </w:p>
    <w:p w:rsidR="007D3355" w:rsidRDefault="007D3355">
      <w:pPr>
        <w:tabs>
          <w:tab w:val="left" w:pos="720"/>
        </w:tabs>
        <w:spacing w:after="0" w:line="360" w:lineRule="auto"/>
        <w:jc w:val="both"/>
        <w:rPr>
          <w:rFonts w:ascii="Times New Roman" w:hAnsi="Times New Roman" w:cs="Times New Roman"/>
          <w:sz w:val="28"/>
          <w:szCs w:val="28"/>
        </w:rPr>
      </w:pPr>
    </w:p>
    <w:p w:rsidR="007D3355" w:rsidRDefault="007D3355" w:rsidP="00274FCA">
      <w:pPr>
        <w:tabs>
          <w:tab w:val="left" w:pos="900"/>
          <w:tab w:val="left" w:pos="1800"/>
        </w:tabs>
        <w:spacing w:after="0" w:line="360" w:lineRule="auto"/>
        <w:ind w:left="900" w:hanging="540"/>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ВИКОРИСТАНОЇ ЛІТЕРАТУРИ</w:t>
      </w:r>
    </w:p>
    <w:p w:rsidR="007D3355" w:rsidRDefault="007D3355">
      <w:pPr>
        <w:tabs>
          <w:tab w:val="left" w:pos="900"/>
          <w:tab w:val="left" w:pos="1800"/>
        </w:tabs>
        <w:spacing w:after="0" w:line="360" w:lineRule="auto"/>
        <w:ind w:left="900" w:hanging="540"/>
        <w:jc w:val="center"/>
        <w:rPr>
          <w:rFonts w:ascii="Times New Roman" w:hAnsi="Times New Roman" w:cs="Times New Roman"/>
          <w:b/>
          <w:sz w:val="28"/>
          <w:szCs w:val="28"/>
        </w:rPr>
      </w:pP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Антоненко-Давидович Б. Д. Як ми говоримо. Київ, 1991.</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Бибик С. П. Оповідність в українській художній прозі : монографія. Київ; Луганськ : Вид-во ДЗ „ЛНУ імені Тараса Шевченка”, 2010. 288 с. </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Божко Н. Б.  Національна мова  у вимірі української ментальності. </w:t>
      </w:r>
      <w:r>
        <w:rPr>
          <w:rFonts w:ascii="Times New Roman" w:hAnsi="Times New Roman" w:cs="Times New Roman"/>
          <w:i/>
          <w:color w:val="000000"/>
          <w:sz w:val="28"/>
          <w:szCs w:val="28"/>
        </w:rPr>
        <w:t>Вивчаємо укр. мову та літературу</w:t>
      </w:r>
      <w:r>
        <w:rPr>
          <w:rFonts w:ascii="Times New Roman" w:hAnsi="Times New Roman" w:cs="Times New Roman"/>
          <w:color w:val="000000"/>
          <w:sz w:val="28"/>
          <w:szCs w:val="28"/>
        </w:rPr>
        <w:t>. 2006. №22-23. С. 32-34.</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Богдан С. К. Мовний етикет українців: традиції і сучасність. Київ : Рідна мова, 1998.  475 с.</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Бутурлим Т. Утвердження життєвих цінностей у поезії Олександра Ірванця. </w:t>
      </w:r>
      <w:r>
        <w:rPr>
          <w:rFonts w:ascii="Times New Roman" w:hAnsi="Times New Roman" w:cs="Times New Roman"/>
          <w:i/>
          <w:color w:val="000000"/>
          <w:sz w:val="28"/>
          <w:szCs w:val="28"/>
        </w:rPr>
        <w:t>Дивослово</w:t>
      </w:r>
      <w:r>
        <w:rPr>
          <w:rFonts w:ascii="Times New Roman" w:hAnsi="Times New Roman" w:cs="Times New Roman"/>
          <w:color w:val="000000"/>
          <w:sz w:val="28"/>
          <w:szCs w:val="28"/>
        </w:rPr>
        <w:t>. 2007. №6. С. 7-11.</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Витвицький Б. Самоповага, користування українською мовою та побудова кращого майбутнього.  </w:t>
      </w:r>
      <w:r>
        <w:rPr>
          <w:rFonts w:ascii="Times New Roman" w:hAnsi="Times New Roman" w:cs="Times New Roman"/>
          <w:i/>
          <w:color w:val="000000"/>
          <w:sz w:val="28"/>
          <w:szCs w:val="28"/>
        </w:rPr>
        <w:t>Дивослово</w:t>
      </w:r>
      <w:r>
        <w:rPr>
          <w:rFonts w:ascii="Times New Roman" w:hAnsi="Times New Roman" w:cs="Times New Roman"/>
          <w:color w:val="000000"/>
          <w:sz w:val="28"/>
          <w:szCs w:val="28"/>
        </w:rPr>
        <w:t>. 2001. №10. С. 14-18.</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Врублевська Г. Суржик як елемент міської субкультури. </w:t>
      </w:r>
      <w:r>
        <w:rPr>
          <w:rFonts w:ascii="Times New Roman" w:hAnsi="Times New Roman" w:cs="Times New Roman"/>
          <w:i/>
          <w:color w:val="000000"/>
          <w:sz w:val="28"/>
          <w:szCs w:val="28"/>
        </w:rPr>
        <w:t>Урок української</w:t>
      </w:r>
      <w:r>
        <w:rPr>
          <w:rFonts w:ascii="Times New Roman" w:hAnsi="Times New Roman" w:cs="Times New Roman"/>
          <w:color w:val="000000"/>
          <w:sz w:val="28"/>
          <w:szCs w:val="28"/>
        </w:rPr>
        <w:t>. 2002. № 11-12. С. 12-14.</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Горбач О. Арго в Україні : монографія.  Львів : Інститут країнознавства ім. І. Крип’якевича НАН України, 2006. 687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Головащук С. І.  Українське літературне слововживання. Київ. 1995. </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Гриценко О. Суржик : дискурси та суспільні ролі.  Київ, 1998. 638 с.</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Дзюбишина-Мельник Н. Я. Тіло національної мови.  Маґістеріум. </w:t>
      </w:r>
      <w:r>
        <w:rPr>
          <w:rFonts w:ascii="Times New Roman" w:hAnsi="Times New Roman" w:cs="Times New Roman"/>
          <w:i/>
          <w:color w:val="000000"/>
          <w:sz w:val="28"/>
          <w:szCs w:val="28"/>
        </w:rPr>
        <w:t>Мовознавчі студії</w:t>
      </w:r>
      <w:r>
        <w:rPr>
          <w:rFonts w:ascii="Times New Roman" w:hAnsi="Times New Roman" w:cs="Times New Roman"/>
          <w:color w:val="000000"/>
          <w:sz w:val="28"/>
          <w:szCs w:val="28"/>
        </w:rPr>
        <w:t>.  2009. С. 24 -</w:t>
      </w:r>
      <w:r>
        <w:rPr>
          <w:rFonts w:ascii="Times New Roman" w:hAnsi="Times New Roman" w:cs="Times New Roman"/>
          <w:sz w:val="28"/>
          <w:szCs w:val="28"/>
        </w:rPr>
        <w:t>30</w:t>
      </w:r>
      <w:r>
        <w:rPr>
          <w:rFonts w:ascii="Times New Roman" w:hAnsi="Times New Roman" w:cs="Times New Roman"/>
          <w:color w:val="000000"/>
          <w:sz w:val="28"/>
          <w:szCs w:val="28"/>
        </w:rPr>
        <w:t xml:space="preserve">. </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Дзюбишина-Мельник Н. Суржик i суржикiзми</w:t>
      </w:r>
      <w:r w:rsidRPr="00B84D5B">
        <w:t xml:space="preserve"> </w:t>
      </w:r>
      <w:r w:rsidRPr="00B84D5B">
        <w:rPr>
          <w:rFonts w:ascii="Times New Roman" w:hAnsi="Times New Roman" w:cs="Times New Roman"/>
          <w:sz w:val="28"/>
          <w:szCs w:val="28"/>
        </w:rPr>
        <w:t>: стилістичні ресурси</w:t>
      </w:r>
      <w:r>
        <w:rPr>
          <w:rFonts w:ascii="Times New Roman" w:hAnsi="Times New Roman" w:cs="Times New Roman"/>
          <w:color w:val="000000"/>
          <w:sz w:val="28"/>
          <w:szCs w:val="28"/>
        </w:rPr>
        <w:t xml:space="preserve">. </w:t>
      </w:r>
      <w:r>
        <w:rPr>
          <w:rFonts w:ascii="Times New Roman" w:hAnsi="Times New Roman" w:cs="Times New Roman"/>
          <w:i/>
          <w:color w:val="000000"/>
          <w:sz w:val="28"/>
          <w:szCs w:val="28"/>
        </w:rPr>
        <w:t>Науковi записки НаУКМА</w:t>
      </w:r>
      <w:r>
        <w:rPr>
          <w:rFonts w:ascii="Times New Roman" w:hAnsi="Times New Roman" w:cs="Times New Roman"/>
          <w:color w:val="000000"/>
          <w:sz w:val="28"/>
          <w:szCs w:val="28"/>
        </w:rPr>
        <w:t>. Т</w:t>
      </w:r>
      <w:r>
        <w:rPr>
          <w:rFonts w:ascii="Times New Roman" w:hAnsi="Times New Roman" w:cs="Times New Roman"/>
          <w:i/>
          <w:color w:val="000000"/>
          <w:sz w:val="28"/>
          <w:szCs w:val="28"/>
        </w:rPr>
        <w:t>. 111: Фiлологiчнi науки</w:t>
      </w:r>
      <w:r>
        <w:rPr>
          <w:rFonts w:ascii="Times New Roman" w:hAnsi="Times New Roman" w:cs="Times New Roman"/>
          <w:color w:val="000000"/>
          <w:sz w:val="28"/>
          <w:szCs w:val="28"/>
        </w:rPr>
        <w:t xml:space="preserve">. Київ, 2010. С. 16-20. </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Дзюба І. Сучасна мовна ситуація в Україні. Українська мова та   література в школі. 2003.  №5. С. 64-66.</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Жайворонок В. В. Національна мова та ідіолект.  </w:t>
      </w:r>
      <w:r>
        <w:rPr>
          <w:rFonts w:ascii="Times New Roman" w:hAnsi="Times New Roman" w:cs="Times New Roman"/>
          <w:i/>
          <w:color w:val="000000"/>
          <w:sz w:val="28"/>
          <w:szCs w:val="28"/>
        </w:rPr>
        <w:t>Мовознавство</w:t>
      </w:r>
      <w:r>
        <w:rPr>
          <w:rFonts w:ascii="Times New Roman" w:hAnsi="Times New Roman" w:cs="Times New Roman"/>
          <w:color w:val="000000"/>
          <w:sz w:val="28"/>
          <w:szCs w:val="28"/>
        </w:rPr>
        <w:t>. 1998. №6. С. 27-34.</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Зубков М. Г. Мова ділових паперів.  Харків : Фоліо, Майдан, 2001.</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lastRenderedPageBreak/>
        <w:t>Зубков М. Г. Сучасна українська ділова мова. Суми, 2003. 488 с.</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Кочан І. М., Токарська А. С. Культура рідної мови. Львів : Світ, 1996, 232 с.</w:t>
      </w:r>
    </w:p>
    <w:p w:rsidR="007D3355" w:rsidRDefault="007D3355">
      <w:pPr>
        <w:numPr>
          <w:ilvl w:val="0"/>
          <w:numId w:val="7"/>
        </w:numPr>
        <w:tabs>
          <w:tab w:val="left" w:pos="900"/>
          <w:tab w:val="left" w:pos="1800"/>
        </w:tabs>
        <w:spacing w:after="0" w:line="360" w:lineRule="auto"/>
        <w:ind w:left="900" w:hanging="540"/>
        <w:jc w:val="both"/>
        <w:rPr>
          <w:color w:val="000000"/>
          <w:sz w:val="28"/>
          <w:szCs w:val="28"/>
        </w:rPr>
      </w:pPr>
      <w:r>
        <w:rPr>
          <w:rFonts w:ascii="Times New Roman" w:hAnsi="Times New Roman" w:cs="Times New Roman"/>
          <w:color w:val="000000"/>
          <w:sz w:val="28"/>
          <w:szCs w:val="28"/>
        </w:rPr>
        <w:t xml:space="preserve">Ленець К. В. Макаронічна мова. </w:t>
      </w:r>
      <w:r>
        <w:rPr>
          <w:rFonts w:ascii="Times New Roman" w:hAnsi="Times New Roman" w:cs="Times New Roman"/>
          <w:i/>
          <w:color w:val="000000"/>
          <w:sz w:val="28"/>
          <w:szCs w:val="28"/>
        </w:rPr>
        <w:t>Українська мова : Енциклопедія</w:t>
      </w:r>
      <w:r>
        <w:rPr>
          <w:rFonts w:ascii="Times New Roman" w:hAnsi="Times New Roman" w:cs="Times New Roman"/>
          <w:color w:val="000000"/>
          <w:sz w:val="28"/>
          <w:szCs w:val="28"/>
        </w:rPr>
        <w:t xml:space="preserve">.  Київ, 2000. </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Ленець К. В. Суржик. </w:t>
      </w:r>
      <w:r>
        <w:rPr>
          <w:rFonts w:ascii="Times New Roman" w:hAnsi="Times New Roman" w:cs="Times New Roman"/>
          <w:i/>
          <w:sz w:val="28"/>
          <w:szCs w:val="28"/>
        </w:rPr>
        <w:t>Українська мова : Енциклопедія.</w:t>
      </w:r>
      <w:r>
        <w:rPr>
          <w:rFonts w:ascii="Times New Roman" w:hAnsi="Times New Roman" w:cs="Times New Roman"/>
          <w:sz w:val="28"/>
          <w:szCs w:val="28"/>
        </w:rPr>
        <w:t xml:space="preserve"> Київ, 2000. С. 616.</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Масенко Л. Мова і політика : підручник.  Київ : Соняшник,  1999. 100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Масенко Л. Суржик як соціолінгвістичний феномен. </w:t>
      </w:r>
      <w:r>
        <w:rPr>
          <w:rFonts w:ascii="Times New Roman" w:hAnsi="Times New Roman" w:cs="Times New Roman"/>
          <w:i/>
          <w:sz w:val="28"/>
          <w:szCs w:val="28"/>
        </w:rPr>
        <w:t>Дивослово.</w:t>
      </w:r>
      <w:r>
        <w:rPr>
          <w:rFonts w:ascii="Times New Roman" w:hAnsi="Times New Roman" w:cs="Times New Roman"/>
          <w:sz w:val="28"/>
          <w:szCs w:val="28"/>
        </w:rPr>
        <w:t xml:space="preserve"> 2003.  №6. С. 11-13.</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Масенко Л. Т. Суржик : між мовою і "язиком". Київ : Видавничий дім "КМ Академія", 2011. 135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Масенко Л. Т., Залізняк Г. М. Мовна ситуація Києва : день сьогоднішній та прийдешній.  Київ :  Видавничий дім “КМ Академія”, 2001. 96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Масенко Л. Т. Українсько-російські міжмовні стосунки в добу становлення нової української літератури. </w:t>
      </w:r>
      <w:r>
        <w:rPr>
          <w:rFonts w:ascii="Times New Roman" w:hAnsi="Times New Roman" w:cs="Times New Roman"/>
          <w:i/>
          <w:sz w:val="28"/>
          <w:szCs w:val="28"/>
        </w:rPr>
        <w:t>Українська мова та література в школі</w:t>
      </w:r>
      <w:r>
        <w:rPr>
          <w:rFonts w:ascii="Times New Roman" w:hAnsi="Times New Roman" w:cs="Times New Roman"/>
          <w:sz w:val="28"/>
          <w:szCs w:val="28"/>
        </w:rPr>
        <w:t>. 1992. №7-8. С. 51-56.</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Мусійчук о. О., Поздрань Ю. В. Суржик та суржикізми в текстах пісень рок-гурту «Скрябін».</w:t>
      </w:r>
      <w:r>
        <w:t xml:space="preserve"> </w:t>
      </w:r>
      <w:r w:rsidRPr="004A2379">
        <w:rPr>
          <w:rFonts w:ascii="Times New Roman" w:hAnsi="Times New Roman" w:cs="Times New Roman"/>
          <w:sz w:val="28"/>
          <w:szCs w:val="28"/>
          <w:lang w:val="pl-PL"/>
        </w:rPr>
        <w:t>URL</w:t>
      </w:r>
      <w:r>
        <w:rPr>
          <w:rFonts w:ascii="Times New Roman" w:hAnsi="Times New Roman" w:cs="Times New Roman"/>
          <w:sz w:val="28"/>
          <w:szCs w:val="28"/>
        </w:rPr>
        <w:t xml:space="preserve"> </w:t>
      </w:r>
      <w:r w:rsidRPr="004A2379">
        <w:rPr>
          <w:rFonts w:ascii="Times New Roman" w:hAnsi="Times New Roman" w:cs="Times New Roman"/>
          <w:sz w:val="28"/>
          <w:szCs w:val="28"/>
        </w:rPr>
        <w:t>:</w:t>
      </w:r>
      <w:r>
        <w:t xml:space="preserve"> </w:t>
      </w:r>
      <w:r>
        <w:rPr>
          <w:rFonts w:ascii="Times New Roman" w:hAnsi="Times New Roman" w:cs="Times New Roman"/>
          <w:sz w:val="28"/>
          <w:szCs w:val="28"/>
        </w:rPr>
        <w:t>https://conferences.vntu.edu.ua/index.php/ all../ all.../5782</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Пентилюк М. І. Культура мови і стилістика.  Київ, 1994.</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Пиркало С. Сленг : ненормативно, але нормально. </w:t>
      </w:r>
      <w:r>
        <w:rPr>
          <w:rFonts w:ascii="Times New Roman" w:hAnsi="Times New Roman" w:cs="Times New Roman"/>
          <w:i/>
          <w:sz w:val="28"/>
          <w:szCs w:val="28"/>
        </w:rPr>
        <w:t>Українська мова та література</w:t>
      </w:r>
      <w:r>
        <w:rPr>
          <w:rFonts w:ascii="Times New Roman" w:hAnsi="Times New Roman" w:cs="Times New Roman"/>
          <w:sz w:val="28"/>
          <w:szCs w:val="28"/>
        </w:rPr>
        <w:t>.  2001.  №35. С.  52-56.</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Погрібний  А. Суржикізація. </w:t>
      </w:r>
      <w:r>
        <w:rPr>
          <w:rFonts w:ascii="Times New Roman" w:hAnsi="Times New Roman" w:cs="Times New Roman"/>
          <w:i/>
          <w:sz w:val="28"/>
          <w:szCs w:val="28"/>
        </w:rPr>
        <w:t>Урок української</w:t>
      </w:r>
      <w:r>
        <w:rPr>
          <w:rFonts w:ascii="Times New Roman" w:hAnsi="Times New Roman" w:cs="Times New Roman"/>
          <w:sz w:val="28"/>
          <w:szCs w:val="28"/>
        </w:rPr>
        <w:t>.  2005. №1-2. С. 13-19.</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Погрібний А. Випробування суржиком. </w:t>
      </w:r>
      <w:r>
        <w:rPr>
          <w:rFonts w:ascii="Times New Roman" w:hAnsi="Times New Roman" w:cs="Times New Roman"/>
          <w:i/>
          <w:sz w:val="28"/>
          <w:szCs w:val="28"/>
        </w:rPr>
        <w:t>Українська мова й література в середніх школах, гімназіях, ліцеях та колегіумах</w:t>
      </w:r>
      <w:r>
        <w:rPr>
          <w:rFonts w:ascii="Times New Roman" w:hAnsi="Times New Roman" w:cs="Times New Roman"/>
          <w:sz w:val="28"/>
          <w:szCs w:val="28"/>
        </w:rPr>
        <w:t>.  2006.  № 4-5. С. 4-12.</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 Руда О. Суржик, або напівмовність. </w:t>
      </w:r>
      <w:r>
        <w:rPr>
          <w:rFonts w:ascii="Times New Roman" w:hAnsi="Times New Roman" w:cs="Times New Roman"/>
          <w:i/>
          <w:sz w:val="28"/>
          <w:szCs w:val="28"/>
        </w:rPr>
        <w:t>Українська мова та література</w:t>
      </w:r>
      <w:r>
        <w:rPr>
          <w:rFonts w:ascii="Times New Roman" w:hAnsi="Times New Roman" w:cs="Times New Roman"/>
          <w:sz w:val="28"/>
          <w:szCs w:val="28"/>
        </w:rPr>
        <w:t>. 2000.  С. 9.</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lastRenderedPageBreak/>
        <w:t>Сербенська О. Антисуржик : Вчимося ввічливо поводитися і  правильно    говорити. Львів : Світ, 1994. 149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Ставицька Л.  Арго, жаргон, сленг : Соціальна диференціація української мови та ін. Київ :  Критика, 2003.  334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Ставицька Л. Кровозмісне дитя двомовності. </w:t>
      </w:r>
      <w:r>
        <w:rPr>
          <w:rFonts w:ascii="Times New Roman" w:hAnsi="Times New Roman" w:cs="Times New Roman"/>
          <w:i/>
          <w:sz w:val="28"/>
          <w:szCs w:val="28"/>
        </w:rPr>
        <w:t>Критика</w:t>
      </w:r>
      <w:r>
        <w:rPr>
          <w:rFonts w:ascii="Times New Roman" w:hAnsi="Times New Roman" w:cs="Times New Roman"/>
          <w:sz w:val="28"/>
          <w:szCs w:val="28"/>
        </w:rPr>
        <w:t>. 2001. №10.  С. 19.</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Степаненко М. І. Мова – скарбниця знань, доступ до якої вільний для кожного. </w:t>
      </w:r>
      <w:r>
        <w:rPr>
          <w:rFonts w:ascii="Times New Roman" w:hAnsi="Times New Roman" w:cs="Times New Roman"/>
          <w:i/>
          <w:sz w:val="28"/>
          <w:szCs w:val="28"/>
        </w:rPr>
        <w:t>Урок української</w:t>
      </w:r>
      <w:r>
        <w:rPr>
          <w:rFonts w:ascii="Times New Roman" w:hAnsi="Times New Roman" w:cs="Times New Roman"/>
          <w:sz w:val="28"/>
          <w:szCs w:val="28"/>
        </w:rPr>
        <w:t>.  2004.  №8-9. С. 34-35.</w:t>
      </w:r>
    </w:p>
    <w:p w:rsidR="007D3355" w:rsidRDefault="007D3355" w:rsidP="007F37C0">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Стріха М. Суржик та літературна мова. </w:t>
      </w:r>
      <w:r>
        <w:rPr>
          <w:rFonts w:ascii="Times New Roman" w:hAnsi="Times New Roman" w:cs="Times New Roman"/>
          <w:i/>
          <w:sz w:val="28"/>
          <w:szCs w:val="28"/>
          <w:highlight w:val="white"/>
        </w:rPr>
        <w:t>Нариси української популярної культури.</w:t>
      </w:r>
      <w:r>
        <w:rPr>
          <w:rFonts w:ascii="Times New Roman" w:hAnsi="Times New Roman" w:cs="Times New Roman"/>
          <w:sz w:val="28"/>
          <w:szCs w:val="28"/>
          <w:highlight w:val="white"/>
        </w:rPr>
        <w:t xml:space="preserve"> 1998. 637 с</w:t>
      </w:r>
      <w:r>
        <w:rPr>
          <w:rFonts w:ascii="Arial" w:hAnsi="Arial" w:cs="Arial"/>
          <w:color w:val="545454"/>
          <w:highlight w:val="white"/>
        </w:rPr>
        <w:t>.</w:t>
      </w:r>
      <w:r>
        <w:rPr>
          <w:rFonts w:ascii="Times New Roman" w:hAnsi="Times New Roman" w:cs="Times New Roman"/>
          <w:sz w:val="28"/>
          <w:szCs w:val="28"/>
        </w:rPr>
        <w:t xml:space="preserve"> </w:t>
      </w:r>
    </w:p>
    <w:p w:rsidR="007D3355" w:rsidRDefault="007D3355" w:rsidP="007F37C0">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Тараненко О. О. Українська мова та сучасна мовна ситуація в Україні. </w:t>
      </w:r>
      <w:r>
        <w:rPr>
          <w:rFonts w:ascii="Times New Roman" w:hAnsi="Times New Roman" w:cs="Times New Roman"/>
          <w:i/>
          <w:sz w:val="28"/>
          <w:szCs w:val="28"/>
        </w:rPr>
        <w:t>Мовознавство</w:t>
      </w:r>
      <w:r>
        <w:rPr>
          <w:rFonts w:ascii="Times New Roman" w:hAnsi="Times New Roman" w:cs="Times New Roman"/>
          <w:sz w:val="28"/>
          <w:szCs w:val="28"/>
        </w:rPr>
        <w:t>. 2003. №4.  С. 3-19.</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Труб В. М. Явище «суржику» як форма просторіччя в ситуації двомовності. </w:t>
      </w:r>
      <w:r>
        <w:rPr>
          <w:rFonts w:ascii="Times New Roman" w:hAnsi="Times New Roman" w:cs="Times New Roman"/>
          <w:i/>
          <w:sz w:val="28"/>
          <w:szCs w:val="28"/>
        </w:rPr>
        <w:t>Мовознавство</w:t>
      </w:r>
      <w:r>
        <w:rPr>
          <w:rFonts w:ascii="Times New Roman" w:hAnsi="Times New Roman" w:cs="Times New Roman"/>
          <w:sz w:val="28"/>
          <w:szCs w:val="28"/>
        </w:rPr>
        <w:t>. 2000. №1. С. 46-58.</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Цыхун Генадзь. Креалізованы прадукт (Трасянка як аб’єкт лінгвістычнага даследавания). </w:t>
      </w:r>
      <w:r>
        <w:rPr>
          <w:rFonts w:ascii="Times New Roman" w:hAnsi="Times New Roman" w:cs="Times New Roman"/>
          <w:i/>
          <w:sz w:val="28"/>
          <w:szCs w:val="28"/>
        </w:rPr>
        <w:t>Arche (Пачаток</w:t>
      </w:r>
      <w:r>
        <w:rPr>
          <w:rFonts w:ascii="Times New Roman" w:hAnsi="Times New Roman" w:cs="Times New Roman"/>
          <w:sz w:val="28"/>
          <w:szCs w:val="28"/>
        </w:rPr>
        <w:t>). 2000. Ч.6.  С. 52.</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Хом'як І. Взаємодія літературної мови і діалектів. </w:t>
      </w:r>
      <w:r>
        <w:rPr>
          <w:rFonts w:ascii="Times New Roman" w:hAnsi="Times New Roman" w:cs="Times New Roman"/>
          <w:i/>
          <w:sz w:val="28"/>
          <w:szCs w:val="28"/>
        </w:rPr>
        <w:t>Дивослово</w:t>
      </w:r>
      <w:r>
        <w:rPr>
          <w:rFonts w:ascii="Times New Roman" w:hAnsi="Times New Roman" w:cs="Times New Roman"/>
          <w:sz w:val="28"/>
          <w:szCs w:val="28"/>
        </w:rPr>
        <w:t>. 2000. №10. С.12-14.</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Черемська О. С. Мовна особистість у період українського державотворення. </w:t>
      </w:r>
      <w:r>
        <w:rPr>
          <w:rFonts w:ascii="Times New Roman" w:hAnsi="Times New Roman" w:cs="Times New Roman"/>
          <w:i/>
          <w:sz w:val="28"/>
          <w:szCs w:val="28"/>
        </w:rPr>
        <w:t>Вивчаємо українську мову та літературу</w:t>
      </w:r>
      <w:r>
        <w:rPr>
          <w:rFonts w:ascii="Times New Roman" w:hAnsi="Times New Roman" w:cs="Times New Roman"/>
          <w:sz w:val="28"/>
          <w:szCs w:val="28"/>
        </w:rPr>
        <w:t>. 2005. №15. С. 3-5.</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Шевельов Ю. Українська мова у першій половині двадцятого століття (1900 – 1941). </w:t>
      </w:r>
      <w:r>
        <w:rPr>
          <w:rFonts w:ascii="Times New Roman" w:hAnsi="Times New Roman" w:cs="Times New Roman"/>
          <w:i/>
          <w:sz w:val="28"/>
          <w:szCs w:val="28"/>
        </w:rPr>
        <w:t>Стан і статус</w:t>
      </w:r>
      <w:r>
        <w:rPr>
          <w:rFonts w:ascii="Times New Roman" w:hAnsi="Times New Roman" w:cs="Times New Roman"/>
          <w:sz w:val="28"/>
          <w:szCs w:val="28"/>
        </w:rPr>
        <w:t>. Чернівці : «Рута», 1998.  242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Шумилов О. Мова, суржик, «язык». Єдність та боротьба протилежностей на межі тисячоліть. </w:t>
      </w:r>
      <w:r>
        <w:rPr>
          <w:rFonts w:ascii="Times New Roman" w:hAnsi="Times New Roman" w:cs="Times New Roman"/>
          <w:i/>
          <w:sz w:val="28"/>
          <w:szCs w:val="28"/>
        </w:rPr>
        <w:t>Сучасність</w:t>
      </w:r>
      <w:r>
        <w:rPr>
          <w:rFonts w:ascii="Times New Roman" w:hAnsi="Times New Roman" w:cs="Times New Roman"/>
          <w:sz w:val="28"/>
          <w:szCs w:val="28"/>
        </w:rPr>
        <w:t>. 2000.  №10. С.110.</w:t>
      </w:r>
    </w:p>
    <w:p w:rsidR="007D3355" w:rsidRDefault="007D3355">
      <w:pPr>
        <w:tabs>
          <w:tab w:val="left" w:pos="900"/>
          <w:tab w:val="left" w:pos="1800"/>
        </w:tabs>
        <w:spacing w:after="0" w:line="360" w:lineRule="auto"/>
        <w:ind w:left="900" w:hanging="540"/>
        <w:jc w:val="center"/>
        <w:rPr>
          <w:rFonts w:ascii="Times New Roman" w:hAnsi="Times New Roman" w:cs="Times New Roman"/>
          <w:b/>
          <w:color w:val="000000"/>
          <w:sz w:val="28"/>
          <w:szCs w:val="28"/>
        </w:rPr>
      </w:pPr>
    </w:p>
    <w:p w:rsidR="007D3355" w:rsidRDefault="007D3355" w:rsidP="00274FCA">
      <w:pPr>
        <w:tabs>
          <w:tab w:val="left" w:pos="900"/>
          <w:tab w:val="left" w:pos="1800"/>
        </w:tabs>
        <w:spacing w:after="0" w:line="360" w:lineRule="auto"/>
        <w:ind w:left="900" w:hanging="540"/>
        <w:jc w:val="center"/>
        <w:outlineLvl w:val="0"/>
        <w:rPr>
          <w:rFonts w:ascii="Times New Roman" w:hAnsi="Times New Roman" w:cs="Times New Roman"/>
          <w:color w:val="000000"/>
          <w:sz w:val="28"/>
          <w:szCs w:val="28"/>
        </w:rPr>
      </w:pPr>
      <w:r>
        <w:rPr>
          <w:rFonts w:ascii="Times New Roman" w:hAnsi="Times New Roman" w:cs="Times New Roman"/>
          <w:b/>
          <w:color w:val="000000"/>
          <w:sz w:val="28"/>
          <w:szCs w:val="28"/>
        </w:rPr>
        <w:t>ДОВІДКОВА ЛІТЕРАТУРА</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Ахманова О. Словарь лингвистических терминов / 2-е изд., стереотип.  Москва : Эдиториал УРСС, 2004. 576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lastRenderedPageBreak/>
        <w:t>Грінченко. Б. Словарь української мови : в 4т. 1996. Т. 1-4.</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Лингвистический энциклопедический словарь / гл. ред. В. Н. Ярцева.  Москва : Сов. энциклопедия, 1990. 682 с.</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Русский язык (Энциклопедия). Москва. 1979. </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 xml:space="preserve">Словник української мови : в 11т. Київ : Наук. думка, 1970-1980. Т. 1. </w:t>
      </w:r>
    </w:p>
    <w:p w:rsidR="007D3355" w:rsidRDefault="007D3355" w:rsidP="00274FCA">
      <w:pPr>
        <w:tabs>
          <w:tab w:val="left" w:pos="900"/>
          <w:tab w:val="left" w:pos="1800"/>
        </w:tabs>
        <w:spacing w:after="0" w:line="360" w:lineRule="auto"/>
        <w:ind w:left="900" w:hanging="540"/>
        <w:jc w:val="center"/>
        <w:outlineLvl w:val="0"/>
        <w:rPr>
          <w:rFonts w:ascii="Times New Roman" w:hAnsi="Times New Roman" w:cs="Times New Roman"/>
          <w:sz w:val="28"/>
          <w:szCs w:val="28"/>
        </w:rPr>
      </w:pPr>
      <w:r>
        <w:rPr>
          <w:rFonts w:ascii="Times New Roman" w:hAnsi="Times New Roman" w:cs="Times New Roman"/>
          <w:b/>
          <w:sz w:val="28"/>
          <w:szCs w:val="28"/>
        </w:rPr>
        <w:t>ДЖЕРЕЛА</w:t>
      </w:r>
    </w:p>
    <w:p w:rsidR="007D3355" w:rsidRDefault="007D3355">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Жолдак Б. Антиклімакс. Київ :  Факт, 2001. 210 с.</w:t>
      </w:r>
    </w:p>
    <w:p w:rsidR="007D3355" w:rsidRPr="00F84683" w:rsidRDefault="007D3355" w:rsidP="00F84683">
      <w:pPr>
        <w:numPr>
          <w:ilvl w:val="0"/>
          <w:numId w:val="7"/>
        </w:numPr>
        <w:tabs>
          <w:tab w:val="left" w:pos="900"/>
          <w:tab w:val="left" w:pos="1800"/>
        </w:tabs>
        <w:spacing w:after="0" w:line="360" w:lineRule="auto"/>
        <w:ind w:left="900" w:hanging="540"/>
        <w:jc w:val="both"/>
        <w:rPr>
          <w:sz w:val="28"/>
          <w:szCs w:val="28"/>
        </w:rPr>
      </w:pPr>
      <w:r>
        <w:rPr>
          <w:rFonts w:ascii="Times New Roman" w:hAnsi="Times New Roman" w:cs="Times New Roman"/>
          <w:sz w:val="28"/>
          <w:szCs w:val="28"/>
        </w:rPr>
        <w:t>Ірванець О. П’ять п’єс. Київ : Смолоскип, 2002. 120 с.</w:t>
      </w:r>
      <w:r w:rsidRPr="00F84683">
        <w:rPr>
          <w:rFonts w:ascii="Times New Roman" w:hAnsi="Times New Roman" w:cs="Times New Roman"/>
          <w:sz w:val="28"/>
          <w:szCs w:val="28"/>
        </w:rPr>
        <w:t xml:space="preserve"> </w:t>
      </w:r>
    </w:p>
    <w:sectPr w:rsidR="007D3355" w:rsidRPr="00F84683" w:rsidSect="002744DD">
      <w:headerReference w:type="default" r:id="rId9"/>
      <w:pgSz w:w="11906" w:h="16838"/>
      <w:pgMar w:top="1258" w:right="850" w:bottom="1258" w:left="1417" w:header="708" w:footer="708" w:gutter="0"/>
      <w:pgNumType w:start="1"/>
      <w:cols w:space="720"/>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5C75" w:rsidRDefault="00DC5C75" w:rsidP="00B147AD">
      <w:pPr>
        <w:spacing w:after="0" w:line="240" w:lineRule="auto"/>
      </w:pPr>
      <w:r>
        <w:separator/>
      </w:r>
    </w:p>
  </w:endnote>
  <w:endnote w:type="continuationSeparator" w:id="0">
    <w:p w:rsidR="00DC5C75" w:rsidRDefault="00DC5C75" w:rsidP="00B14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5C75" w:rsidRDefault="00DC5C75" w:rsidP="00B147AD">
      <w:pPr>
        <w:spacing w:after="0" w:line="240" w:lineRule="auto"/>
      </w:pPr>
      <w:r>
        <w:separator/>
      </w:r>
    </w:p>
  </w:footnote>
  <w:footnote w:type="continuationSeparator" w:id="0">
    <w:p w:rsidR="00DC5C75" w:rsidRDefault="00DC5C75" w:rsidP="00B147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7AD" w:rsidRDefault="003347AC">
    <w:pPr>
      <w:pStyle w:val="aa"/>
      <w:jc w:val="right"/>
    </w:pPr>
    <w:r>
      <w:fldChar w:fldCharType="begin"/>
    </w:r>
    <w:r>
      <w:instrText xml:space="preserve"> PAGE   \* MERGEFORMAT </w:instrText>
    </w:r>
    <w:r>
      <w:fldChar w:fldCharType="separate"/>
    </w:r>
    <w:r>
      <w:rPr>
        <w:noProof/>
      </w:rPr>
      <w:t>6</w:t>
    </w:r>
    <w:r>
      <w:rPr>
        <w:noProof/>
      </w:rPr>
      <w:fldChar w:fldCharType="end"/>
    </w:r>
  </w:p>
  <w:p w:rsidR="00B147AD" w:rsidRDefault="00B147AD">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149C"/>
    <w:multiLevelType w:val="multilevel"/>
    <w:tmpl w:val="AF5836EE"/>
    <w:lvl w:ilvl="0">
      <w:start w:val="1"/>
      <w:numFmt w:val="decimal"/>
      <w:lvlText w:val="%1."/>
      <w:lvlJc w:val="left"/>
      <w:pPr>
        <w:ind w:left="435" w:hanging="435"/>
      </w:pPr>
      <w:rPr>
        <w:rFonts w:cs="Times New Roman"/>
      </w:rPr>
    </w:lvl>
    <w:lvl w:ilvl="1">
      <w:start w:val="2"/>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
    <w:nsid w:val="005F6DFB"/>
    <w:multiLevelType w:val="multilevel"/>
    <w:tmpl w:val="0406BAF2"/>
    <w:lvl w:ilvl="0">
      <w:start w:val="1"/>
      <w:numFmt w:val="decimal"/>
      <w:lvlText w:val="%1."/>
      <w:lvlJc w:val="left"/>
      <w:pPr>
        <w:ind w:left="360" w:hanging="36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b/>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2">
    <w:nsid w:val="04364421"/>
    <w:multiLevelType w:val="multilevel"/>
    <w:tmpl w:val="ACC20D28"/>
    <w:lvl w:ilvl="0">
      <w:start w:val="1"/>
      <w:numFmt w:val="decimal"/>
      <w:lvlText w:val="%1."/>
      <w:lvlJc w:val="left"/>
      <w:pPr>
        <w:ind w:left="435" w:hanging="435"/>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3">
    <w:nsid w:val="0717352C"/>
    <w:multiLevelType w:val="multilevel"/>
    <w:tmpl w:val="3DAA0F2A"/>
    <w:lvl w:ilvl="0">
      <w:start w:val="1"/>
      <w:numFmt w:val="decimal"/>
      <w:lvlText w:val="%1."/>
      <w:lvlJc w:val="left"/>
      <w:pPr>
        <w:ind w:left="1779"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0AA51C64"/>
    <w:multiLevelType w:val="multilevel"/>
    <w:tmpl w:val="D77438FC"/>
    <w:lvl w:ilvl="0">
      <w:start w:val="7"/>
      <w:numFmt w:val="bullet"/>
      <w:lvlText w:val="–"/>
      <w:lvlJc w:val="left"/>
      <w:pPr>
        <w:ind w:left="720" w:hanging="360"/>
      </w:pPr>
      <w:rPr>
        <w:rFonts w:ascii="Times New Roman" w:eastAsia="Times New Roman" w:hAnsi="Times New Roman"/>
      </w:rPr>
    </w:lvl>
    <w:lvl w:ilvl="1">
      <w:start w:val="1"/>
      <w:numFmt w:val="bullet"/>
      <w:lvlText w:val="o"/>
      <w:lvlJc w:val="left"/>
      <w:pPr>
        <w:ind w:left="1440" w:hanging="360"/>
      </w:pPr>
      <w:rPr>
        <w:rFonts w:ascii="Courier New" w:eastAsia="Times New Roman" w:hAnsi="Courier New"/>
      </w:rPr>
    </w:lvl>
    <w:lvl w:ilvl="2">
      <w:start w:val="1"/>
      <w:numFmt w:val="bullet"/>
      <w:lvlText w:val="▪"/>
      <w:lvlJc w:val="left"/>
      <w:pPr>
        <w:ind w:left="2160" w:hanging="360"/>
      </w:pPr>
      <w:rPr>
        <w:rFonts w:ascii="Noto Sans Symbols" w:eastAsia="Times New Roman" w:hAnsi="Noto Sans Symbols"/>
      </w:rPr>
    </w:lvl>
    <w:lvl w:ilvl="3">
      <w:start w:val="1"/>
      <w:numFmt w:val="bullet"/>
      <w:lvlText w:val="●"/>
      <w:lvlJc w:val="left"/>
      <w:pPr>
        <w:ind w:left="2880" w:hanging="360"/>
      </w:pPr>
      <w:rPr>
        <w:rFonts w:ascii="Noto Sans Symbols" w:eastAsia="Times New Roman" w:hAnsi="Noto Sans Symbols"/>
      </w:rPr>
    </w:lvl>
    <w:lvl w:ilvl="4">
      <w:start w:val="1"/>
      <w:numFmt w:val="bullet"/>
      <w:lvlText w:val="o"/>
      <w:lvlJc w:val="left"/>
      <w:pPr>
        <w:ind w:left="3600" w:hanging="360"/>
      </w:pPr>
      <w:rPr>
        <w:rFonts w:ascii="Courier New" w:eastAsia="Times New Roman" w:hAnsi="Courier New"/>
      </w:rPr>
    </w:lvl>
    <w:lvl w:ilvl="5">
      <w:start w:val="1"/>
      <w:numFmt w:val="bullet"/>
      <w:lvlText w:val="▪"/>
      <w:lvlJc w:val="left"/>
      <w:pPr>
        <w:ind w:left="4320" w:hanging="360"/>
      </w:pPr>
      <w:rPr>
        <w:rFonts w:ascii="Noto Sans Symbols" w:eastAsia="Times New Roman" w:hAnsi="Noto Sans Symbols"/>
      </w:rPr>
    </w:lvl>
    <w:lvl w:ilvl="6">
      <w:start w:val="1"/>
      <w:numFmt w:val="bullet"/>
      <w:lvlText w:val="●"/>
      <w:lvlJc w:val="left"/>
      <w:pPr>
        <w:ind w:left="5040" w:hanging="360"/>
      </w:pPr>
      <w:rPr>
        <w:rFonts w:ascii="Noto Sans Symbols" w:eastAsia="Times New Roman" w:hAnsi="Noto Sans Symbols"/>
      </w:rPr>
    </w:lvl>
    <w:lvl w:ilvl="7">
      <w:start w:val="1"/>
      <w:numFmt w:val="bullet"/>
      <w:lvlText w:val="o"/>
      <w:lvlJc w:val="left"/>
      <w:pPr>
        <w:ind w:left="5760" w:hanging="360"/>
      </w:pPr>
      <w:rPr>
        <w:rFonts w:ascii="Courier New" w:eastAsia="Times New Roman" w:hAnsi="Courier New"/>
      </w:rPr>
    </w:lvl>
    <w:lvl w:ilvl="8">
      <w:start w:val="1"/>
      <w:numFmt w:val="bullet"/>
      <w:lvlText w:val="▪"/>
      <w:lvlJc w:val="left"/>
      <w:pPr>
        <w:ind w:left="6480" w:hanging="360"/>
      </w:pPr>
      <w:rPr>
        <w:rFonts w:ascii="Noto Sans Symbols" w:eastAsia="Times New Roman" w:hAnsi="Noto Sans Symbols"/>
      </w:rPr>
    </w:lvl>
  </w:abstractNum>
  <w:abstractNum w:abstractNumId="5">
    <w:nsid w:val="2AAE0574"/>
    <w:multiLevelType w:val="multilevel"/>
    <w:tmpl w:val="E7949D3E"/>
    <w:lvl w:ilvl="0">
      <w:start w:val="1"/>
      <w:numFmt w:val="decimal"/>
      <w:lvlText w:val="%1."/>
      <w:lvlJc w:val="left"/>
      <w:pPr>
        <w:ind w:left="502" w:hanging="360"/>
      </w:pPr>
      <w:rPr>
        <w:rFonts w:cs="Times New Roman"/>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6">
    <w:nsid w:val="3DDE2498"/>
    <w:multiLevelType w:val="multilevel"/>
    <w:tmpl w:val="333279DA"/>
    <w:lvl w:ilvl="0">
      <w:start w:val="1"/>
      <w:numFmt w:val="decimal"/>
      <w:lvlText w:val="%1."/>
      <w:lvlJc w:val="left"/>
      <w:pPr>
        <w:ind w:left="928" w:hanging="360"/>
      </w:pPr>
      <w:rPr>
        <w:rFonts w:ascii="Times New Roman" w:eastAsia="Times New Roman" w:hAnsi="Times New Roman"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nsid w:val="411E63A5"/>
    <w:multiLevelType w:val="hybridMultilevel"/>
    <w:tmpl w:val="383CBC9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5EB058B2"/>
    <w:multiLevelType w:val="multilevel"/>
    <w:tmpl w:val="CF7C42A2"/>
    <w:lvl w:ilvl="0">
      <w:start w:val="1"/>
      <w:numFmt w:val="decimal"/>
      <w:lvlText w:val="%1."/>
      <w:lvlJc w:val="left"/>
      <w:pPr>
        <w:ind w:left="450" w:hanging="450"/>
      </w:pPr>
      <w:rPr>
        <w:rFonts w:cs="Times New Roman" w:hint="default"/>
      </w:rPr>
    </w:lvl>
    <w:lvl w:ilvl="1">
      <w:start w:val="1"/>
      <w:numFmt w:val="decimal"/>
      <w:lvlText w:val="%1.%2."/>
      <w:lvlJc w:val="left"/>
      <w:pPr>
        <w:ind w:left="1050" w:hanging="720"/>
      </w:pPr>
      <w:rPr>
        <w:rFonts w:cs="Times New Roman" w:hint="default"/>
      </w:rPr>
    </w:lvl>
    <w:lvl w:ilvl="2">
      <w:start w:val="1"/>
      <w:numFmt w:val="decimal"/>
      <w:lvlText w:val="%1.%2.%3."/>
      <w:lvlJc w:val="left"/>
      <w:pPr>
        <w:ind w:left="1380" w:hanging="720"/>
      </w:pPr>
      <w:rPr>
        <w:rFonts w:cs="Times New Roman" w:hint="default"/>
      </w:rPr>
    </w:lvl>
    <w:lvl w:ilvl="3">
      <w:start w:val="1"/>
      <w:numFmt w:val="decimal"/>
      <w:lvlText w:val="%1.%2.%3.%4."/>
      <w:lvlJc w:val="left"/>
      <w:pPr>
        <w:ind w:left="2070" w:hanging="1080"/>
      </w:pPr>
      <w:rPr>
        <w:rFonts w:cs="Times New Roman" w:hint="default"/>
      </w:rPr>
    </w:lvl>
    <w:lvl w:ilvl="4">
      <w:start w:val="1"/>
      <w:numFmt w:val="decimal"/>
      <w:lvlText w:val="%1.%2.%3.%4.%5."/>
      <w:lvlJc w:val="left"/>
      <w:pPr>
        <w:ind w:left="2400" w:hanging="1080"/>
      </w:pPr>
      <w:rPr>
        <w:rFonts w:cs="Times New Roman" w:hint="default"/>
      </w:rPr>
    </w:lvl>
    <w:lvl w:ilvl="5">
      <w:start w:val="1"/>
      <w:numFmt w:val="decimal"/>
      <w:lvlText w:val="%1.%2.%3.%4.%5.%6."/>
      <w:lvlJc w:val="left"/>
      <w:pPr>
        <w:ind w:left="3090" w:hanging="1440"/>
      </w:pPr>
      <w:rPr>
        <w:rFonts w:cs="Times New Roman" w:hint="default"/>
      </w:rPr>
    </w:lvl>
    <w:lvl w:ilvl="6">
      <w:start w:val="1"/>
      <w:numFmt w:val="decimal"/>
      <w:lvlText w:val="%1.%2.%3.%4.%5.%6.%7."/>
      <w:lvlJc w:val="left"/>
      <w:pPr>
        <w:ind w:left="3780" w:hanging="1800"/>
      </w:pPr>
      <w:rPr>
        <w:rFonts w:cs="Times New Roman" w:hint="default"/>
      </w:rPr>
    </w:lvl>
    <w:lvl w:ilvl="7">
      <w:start w:val="1"/>
      <w:numFmt w:val="decimal"/>
      <w:lvlText w:val="%1.%2.%3.%4.%5.%6.%7.%8."/>
      <w:lvlJc w:val="left"/>
      <w:pPr>
        <w:ind w:left="4110" w:hanging="1800"/>
      </w:pPr>
      <w:rPr>
        <w:rFonts w:cs="Times New Roman" w:hint="default"/>
      </w:rPr>
    </w:lvl>
    <w:lvl w:ilvl="8">
      <w:start w:val="1"/>
      <w:numFmt w:val="decimal"/>
      <w:lvlText w:val="%1.%2.%3.%4.%5.%6.%7.%8.%9."/>
      <w:lvlJc w:val="left"/>
      <w:pPr>
        <w:ind w:left="4800" w:hanging="2160"/>
      </w:pPr>
      <w:rPr>
        <w:rFonts w:cs="Times New Roman" w:hint="default"/>
      </w:rPr>
    </w:lvl>
  </w:abstractNum>
  <w:abstractNum w:abstractNumId="9">
    <w:nsid w:val="67224EAE"/>
    <w:multiLevelType w:val="multilevel"/>
    <w:tmpl w:val="6FC67566"/>
    <w:lvl w:ilvl="0">
      <w:start w:val="10"/>
      <w:numFmt w:val="decimal"/>
      <w:lvlText w:val="%1."/>
      <w:lvlJc w:val="left"/>
      <w:pPr>
        <w:ind w:left="375" w:hanging="375"/>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0">
    <w:nsid w:val="673D63C0"/>
    <w:multiLevelType w:val="multilevel"/>
    <w:tmpl w:val="088AF86C"/>
    <w:lvl w:ilvl="0">
      <w:start w:val="1"/>
      <w:numFmt w:val="decimal"/>
      <w:lvlText w:val="%1"/>
      <w:lvlJc w:val="left"/>
      <w:pPr>
        <w:ind w:left="420" w:hanging="420"/>
      </w:pPr>
      <w:rPr>
        <w:rFonts w:cs="Times New Roman"/>
      </w:rPr>
    </w:lvl>
    <w:lvl w:ilvl="1">
      <w:start w:val="1"/>
      <w:numFmt w:val="decimal"/>
      <w:lvlText w:val="%1.%2"/>
      <w:lvlJc w:val="left"/>
      <w:pPr>
        <w:ind w:left="420" w:hanging="4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1">
    <w:nsid w:val="688468AE"/>
    <w:multiLevelType w:val="multilevel"/>
    <w:tmpl w:val="7158C08A"/>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10"/>
  </w:num>
  <w:num w:numId="2">
    <w:abstractNumId w:val="3"/>
  </w:num>
  <w:num w:numId="3">
    <w:abstractNumId w:val="2"/>
  </w:num>
  <w:num w:numId="4">
    <w:abstractNumId w:val="0"/>
  </w:num>
  <w:num w:numId="5">
    <w:abstractNumId w:val="11"/>
  </w:num>
  <w:num w:numId="6">
    <w:abstractNumId w:val="4"/>
  </w:num>
  <w:num w:numId="7">
    <w:abstractNumId w:val="6"/>
  </w:num>
  <w:num w:numId="8">
    <w:abstractNumId w:val="1"/>
  </w:num>
  <w:num w:numId="9">
    <w:abstractNumId w:val="5"/>
  </w:num>
  <w:num w:numId="10">
    <w:abstractNumId w:val="9"/>
  </w:num>
  <w:num w:numId="11">
    <w:abstractNumId w:val="7"/>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0BD"/>
    <w:rsid w:val="00002DB2"/>
    <w:rsid w:val="00005F38"/>
    <w:rsid w:val="00016DC6"/>
    <w:rsid w:val="00055EC9"/>
    <w:rsid w:val="00083463"/>
    <w:rsid w:val="000B578B"/>
    <w:rsid w:val="000C4369"/>
    <w:rsid w:val="00113C29"/>
    <w:rsid w:val="00127EA8"/>
    <w:rsid w:val="001C3E5D"/>
    <w:rsid w:val="001E4456"/>
    <w:rsid w:val="002744DD"/>
    <w:rsid w:val="00274FCA"/>
    <w:rsid w:val="002C27EF"/>
    <w:rsid w:val="002F2726"/>
    <w:rsid w:val="002F39A9"/>
    <w:rsid w:val="003347AC"/>
    <w:rsid w:val="0034760A"/>
    <w:rsid w:val="00401BAD"/>
    <w:rsid w:val="004A2379"/>
    <w:rsid w:val="00520825"/>
    <w:rsid w:val="005230DD"/>
    <w:rsid w:val="0055055B"/>
    <w:rsid w:val="00591802"/>
    <w:rsid w:val="006475C5"/>
    <w:rsid w:val="00667E93"/>
    <w:rsid w:val="006C00BD"/>
    <w:rsid w:val="006F0C81"/>
    <w:rsid w:val="00713925"/>
    <w:rsid w:val="007276F3"/>
    <w:rsid w:val="007D3355"/>
    <w:rsid w:val="007F37C0"/>
    <w:rsid w:val="00871F7F"/>
    <w:rsid w:val="009F335C"/>
    <w:rsid w:val="00A05E0B"/>
    <w:rsid w:val="00AD4CB2"/>
    <w:rsid w:val="00B147AD"/>
    <w:rsid w:val="00B479D4"/>
    <w:rsid w:val="00B67C8D"/>
    <w:rsid w:val="00B84D5B"/>
    <w:rsid w:val="00C41FAD"/>
    <w:rsid w:val="00CF5472"/>
    <w:rsid w:val="00D27D9C"/>
    <w:rsid w:val="00D541FB"/>
    <w:rsid w:val="00D56F2A"/>
    <w:rsid w:val="00DB1C72"/>
    <w:rsid w:val="00DC5C75"/>
    <w:rsid w:val="00DC5D8B"/>
    <w:rsid w:val="00E126FB"/>
    <w:rsid w:val="00E407E0"/>
    <w:rsid w:val="00E46862"/>
    <w:rsid w:val="00E61414"/>
    <w:rsid w:val="00E73AB2"/>
    <w:rsid w:val="00F25C14"/>
    <w:rsid w:val="00F44AF1"/>
    <w:rsid w:val="00F846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4DD"/>
    <w:pPr>
      <w:spacing w:after="200" w:line="276" w:lineRule="auto"/>
    </w:pPr>
    <w:rPr>
      <w:sz w:val="22"/>
      <w:szCs w:val="22"/>
      <w:lang w:val="uk-UA" w:eastAsia="uk-UA"/>
    </w:rPr>
  </w:style>
  <w:style w:type="paragraph" w:styleId="1">
    <w:name w:val="heading 1"/>
    <w:basedOn w:val="a"/>
    <w:next w:val="a"/>
    <w:link w:val="10"/>
    <w:uiPriority w:val="99"/>
    <w:qFormat/>
    <w:rsid w:val="002744DD"/>
    <w:pPr>
      <w:keepNext/>
      <w:keepLines/>
      <w:spacing w:before="480" w:after="120"/>
      <w:outlineLvl w:val="0"/>
    </w:pPr>
    <w:rPr>
      <w:b/>
      <w:sz w:val="48"/>
      <w:szCs w:val="48"/>
    </w:rPr>
  </w:style>
  <w:style w:type="paragraph" w:styleId="2">
    <w:name w:val="heading 2"/>
    <w:basedOn w:val="a"/>
    <w:next w:val="a"/>
    <w:link w:val="20"/>
    <w:uiPriority w:val="99"/>
    <w:qFormat/>
    <w:rsid w:val="002744DD"/>
    <w:pPr>
      <w:keepNext/>
      <w:keepLines/>
      <w:spacing w:before="360" w:after="80"/>
      <w:outlineLvl w:val="1"/>
    </w:pPr>
    <w:rPr>
      <w:b/>
      <w:sz w:val="36"/>
      <w:szCs w:val="36"/>
    </w:rPr>
  </w:style>
  <w:style w:type="paragraph" w:styleId="3">
    <w:name w:val="heading 3"/>
    <w:basedOn w:val="a"/>
    <w:next w:val="a"/>
    <w:link w:val="30"/>
    <w:uiPriority w:val="99"/>
    <w:qFormat/>
    <w:rsid w:val="002744DD"/>
    <w:pPr>
      <w:keepNext/>
      <w:keepLines/>
      <w:spacing w:before="280" w:after="80"/>
      <w:outlineLvl w:val="2"/>
    </w:pPr>
    <w:rPr>
      <w:b/>
      <w:sz w:val="28"/>
      <w:szCs w:val="28"/>
    </w:rPr>
  </w:style>
  <w:style w:type="paragraph" w:styleId="4">
    <w:name w:val="heading 4"/>
    <w:basedOn w:val="a"/>
    <w:next w:val="a"/>
    <w:link w:val="40"/>
    <w:uiPriority w:val="99"/>
    <w:qFormat/>
    <w:rsid w:val="002744DD"/>
    <w:pPr>
      <w:keepNext/>
      <w:keepLines/>
      <w:spacing w:before="240" w:after="40"/>
      <w:outlineLvl w:val="3"/>
    </w:pPr>
    <w:rPr>
      <w:b/>
      <w:sz w:val="24"/>
      <w:szCs w:val="24"/>
    </w:rPr>
  </w:style>
  <w:style w:type="paragraph" w:styleId="5">
    <w:name w:val="heading 5"/>
    <w:basedOn w:val="a"/>
    <w:next w:val="a"/>
    <w:link w:val="50"/>
    <w:uiPriority w:val="99"/>
    <w:qFormat/>
    <w:rsid w:val="002744DD"/>
    <w:pPr>
      <w:keepNext/>
      <w:keepLines/>
      <w:spacing w:before="220" w:after="40"/>
      <w:outlineLvl w:val="4"/>
    </w:pPr>
    <w:rPr>
      <w:b/>
    </w:rPr>
  </w:style>
  <w:style w:type="paragraph" w:styleId="6">
    <w:name w:val="heading 6"/>
    <w:basedOn w:val="a"/>
    <w:next w:val="a"/>
    <w:link w:val="60"/>
    <w:uiPriority w:val="99"/>
    <w:qFormat/>
    <w:rsid w:val="002744DD"/>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B578B"/>
    <w:rPr>
      <w:rFonts w:ascii="Cambria" w:hAnsi="Cambria" w:cs="Times New Roman"/>
      <w:b/>
      <w:bCs/>
      <w:kern w:val="32"/>
      <w:sz w:val="32"/>
      <w:szCs w:val="32"/>
      <w:lang w:val="uk-UA" w:eastAsia="uk-UA"/>
    </w:rPr>
  </w:style>
  <w:style w:type="character" w:customStyle="1" w:styleId="20">
    <w:name w:val="Заголовок 2 Знак"/>
    <w:basedOn w:val="a0"/>
    <w:link w:val="2"/>
    <w:uiPriority w:val="99"/>
    <w:semiHidden/>
    <w:locked/>
    <w:rsid w:val="000B578B"/>
    <w:rPr>
      <w:rFonts w:ascii="Cambria" w:hAnsi="Cambria" w:cs="Times New Roman"/>
      <w:b/>
      <w:bCs/>
      <w:i/>
      <w:iCs/>
      <w:sz w:val="28"/>
      <w:szCs w:val="28"/>
      <w:lang w:val="uk-UA" w:eastAsia="uk-UA"/>
    </w:rPr>
  </w:style>
  <w:style w:type="character" w:customStyle="1" w:styleId="30">
    <w:name w:val="Заголовок 3 Знак"/>
    <w:basedOn w:val="a0"/>
    <w:link w:val="3"/>
    <w:uiPriority w:val="99"/>
    <w:semiHidden/>
    <w:locked/>
    <w:rsid w:val="000B578B"/>
    <w:rPr>
      <w:rFonts w:ascii="Cambria" w:hAnsi="Cambria" w:cs="Times New Roman"/>
      <w:b/>
      <w:bCs/>
      <w:sz w:val="26"/>
      <w:szCs w:val="26"/>
      <w:lang w:val="uk-UA" w:eastAsia="uk-UA"/>
    </w:rPr>
  </w:style>
  <w:style w:type="character" w:customStyle="1" w:styleId="40">
    <w:name w:val="Заголовок 4 Знак"/>
    <w:basedOn w:val="a0"/>
    <w:link w:val="4"/>
    <w:uiPriority w:val="99"/>
    <w:semiHidden/>
    <w:locked/>
    <w:rsid w:val="000B578B"/>
    <w:rPr>
      <w:rFonts w:ascii="Calibri" w:hAnsi="Calibri" w:cs="Times New Roman"/>
      <w:b/>
      <w:bCs/>
      <w:sz w:val="28"/>
      <w:szCs w:val="28"/>
      <w:lang w:val="uk-UA" w:eastAsia="uk-UA"/>
    </w:rPr>
  </w:style>
  <w:style w:type="character" w:customStyle="1" w:styleId="50">
    <w:name w:val="Заголовок 5 Знак"/>
    <w:basedOn w:val="a0"/>
    <w:link w:val="5"/>
    <w:uiPriority w:val="99"/>
    <w:semiHidden/>
    <w:locked/>
    <w:rsid w:val="000B578B"/>
    <w:rPr>
      <w:rFonts w:ascii="Calibri" w:hAnsi="Calibri" w:cs="Times New Roman"/>
      <w:b/>
      <w:bCs/>
      <w:i/>
      <w:iCs/>
      <w:sz w:val="26"/>
      <w:szCs w:val="26"/>
      <w:lang w:val="uk-UA" w:eastAsia="uk-UA"/>
    </w:rPr>
  </w:style>
  <w:style w:type="character" w:customStyle="1" w:styleId="60">
    <w:name w:val="Заголовок 6 Знак"/>
    <w:basedOn w:val="a0"/>
    <w:link w:val="6"/>
    <w:uiPriority w:val="99"/>
    <w:semiHidden/>
    <w:locked/>
    <w:rsid w:val="000B578B"/>
    <w:rPr>
      <w:rFonts w:ascii="Calibri" w:hAnsi="Calibri" w:cs="Times New Roman"/>
      <w:b/>
      <w:bCs/>
      <w:lang w:val="uk-UA" w:eastAsia="uk-UA"/>
    </w:rPr>
  </w:style>
  <w:style w:type="table" w:customStyle="1" w:styleId="TableNormal1">
    <w:name w:val="Table Normal1"/>
    <w:uiPriority w:val="99"/>
    <w:rsid w:val="002744DD"/>
    <w:pPr>
      <w:spacing w:after="200" w:line="276" w:lineRule="auto"/>
    </w:pPr>
    <w:rPr>
      <w:sz w:val="22"/>
      <w:szCs w:val="22"/>
      <w:lang w:val="uk-UA" w:eastAsia="uk-UA"/>
    </w:rPr>
    <w:tblPr>
      <w:tblCellMar>
        <w:top w:w="0" w:type="dxa"/>
        <w:left w:w="0" w:type="dxa"/>
        <w:bottom w:w="0" w:type="dxa"/>
        <w:right w:w="0" w:type="dxa"/>
      </w:tblCellMar>
    </w:tblPr>
  </w:style>
  <w:style w:type="paragraph" w:styleId="a3">
    <w:name w:val="Title"/>
    <w:basedOn w:val="a"/>
    <w:next w:val="a"/>
    <w:link w:val="a4"/>
    <w:uiPriority w:val="99"/>
    <w:qFormat/>
    <w:rsid w:val="002744DD"/>
    <w:pPr>
      <w:keepNext/>
      <w:keepLines/>
      <w:spacing w:before="480" w:after="120"/>
    </w:pPr>
    <w:rPr>
      <w:b/>
      <w:sz w:val="72"/>
      <w:szCs w:val="72"/>
    </w:rPr>
  </w:style>
  <w:style w:type="character" w:customStyle="1" w:styleId="a4">
    <w:name w:val="Название Знак"/>
    <w:basedOn w:val="a0"/>
    <w:link w:val="a3"/>
    <w:uiPriority w:val="99"/>
    <w:locked/>
    <w:rsid w:val="000B578B"/>
    <w:rPr>
      <w:rFonts w:ascii="Cambria" w:hAnsi="Cambria" w:cs="Times New Roman"/>
      <w:b/>
      <w:bCs/>
      <w:kern w:val="28"/>
      <w:sz w:val="32"/>
      <w:szCs w:val="32"/>
      <w:lang w:val="uk-UA" w:eastAsia="uk-UA"/>
    </w:rPr>
  </w:style>
  <w:style w:type="paragraph" w:styleId="a5">
    <w:name w:val="Subtitle"/>
    <w:basedOn w:val="a"/>
    <w:next w:val="a"/>
    <w:link w:val="a6"/>
    <w:uiPriority w:val="99"/>
    <w:qFormat/>
    <w:rsid w:val="002744DD"/>
    <w:pPr>
      <w:keepNext/>
      <w:keepLines/>
      <w:spacing w:before="360" w:after="80"/>
    </w:pPr>
    <w:rPr>
      <w:rFonts w:ascii="Georgia" w:hAnsi="Georgia" w:cs="Georgia"/>
      <w:i/>
      <w:color w:val="666666"/>
      <w:sz w:val="48"/>
      <w:szCs w:val="48"/>
    </w:rPr>
  </w:style>
  <w:style w:type="character" w:customStyle="1" w:styleId="a6">
    <w:name w:val="Подзаголовок Знак"/>
    <w:basedOn w:val="a0"/>
    <w:link w:val="a5"/>
    <w:uiPriority w:val="99"/>
    <w:locked/>
    <w:rsid w:val="000B578B"/>
    <w:rPr>
      <w:rFonts w:ascii="Cambria" w:hAnsi="Cambria" w:cs="Times New Roman"/>
      <w:sz w:val="24"/>
      <w:szCs w:val="24"/>
      <w:lang w:val="uk-UA" w:eastAsia="uk-UA"/>
    </w:rPr>
  </w:style>
  <w:style w:type="paragraph" w:customStyle="1" w:styleId="xfmc1">
    <w:name w:val="xfmc1"/>
    <w:basedOn w:val="a"/>
    <w:uiPriority w:val="99"/>
    <w:rsid w:val="00055EC9"/>
    <w:pPr>
      <w:spacing w:before="100" w:beforeAutospacing="1" w:after="100" w:afterAutospacing="1" w:line="240" w:lineRule="auto"/>
    </w:pPr>
    <w:rPr>
      <w:rFonts w:ascii="Times New Roman" w:hAnsi="Times New Roman" w:cs="Times New Roman"/>
      <w:sz w:val="24"/>
      <w:szCs w:val="24"/>
      <w:lang w:val="ru-RU" w:eastAsia="ru-RU"/>
    </w:rPr>
  </w:style>
  <w:style w:type="paragraph" w:styleId="a7">
    <w:name w:val="Document Map"/>
    <w:basedOn w:val="a"/>
    <w:link w:val="a8"/>
    <w:uiPriority w:val="99"/>
    <w:semiHidden/>
    <w:rsid w:val="00274FCA"/>
    <w:pPr>
      <w:shd w:val="clear" w:color="auto" w:fill="000080"/>
    </w:pPr>
    <w:rPr>
      <w:rFonts w:ascii="Tahoma" w:hAnsi="Tahoma" w:cs="Tahoma"/>
      <w:sz w:val="20"/>
      <w:szCs w:val="20"/>
    </w:rPr>
  </w:style>
  <w:style w:type="character" w:customStyle="1" w:styleId="a8">
    <w:name w:val="Схема документа Знак"/>
    <w:basedOn w:val="a0"/>
    <w:link w:val="a7"/>
    <w:uiPriority w:val="99"/>
    <w:semiHidden/>
    <w:locked/>
    <w:rsid w:val="006475C5"/>
    <w:rPr>
      <w:rFonts w:ascii="Times New Roman" w:hAnsi="Times New Roman" w:cs="Times New Roman"/>
      <w:sz w:val="2"/>
      <w:lang w:val="uk-UA" w:eastAsia="uk-UA"/>
    </w:rPr>
  </w:style>
  <w:style w:type="paragraph" w:styleId="a9">
    <w:name w:val="List Paragraph"/>
    <w:basedOn w:val="a"/>
    <w:uiPriority w:val="99"/>
    <w:qFormat/>
    <w:rsid w:val="00274FCA"/>
    <w:pPr>
      <w:ind w:left="720"/>
      <w:contextualSpacing/>
    </w:pPr>
    <w:rPr>
      <w:rFonts w:cs="Times New Roman"/>
      <w:lang w:val="ru-RU" w:eastAsia="en-US"/>
    </w:rPr>
  </w:style>
  <w:style w:type="paragraph" w:styleId="aa">
    <w:name w:val="header"/>
    <w:basedOn w:val="a"/>
    <w:link w:val="ab"/>
    <w:uiPriority w:val="99"/>
    <w:unhideWhenUsed/>
    <w:rsid w:val="00B147AD"/>
    <w:pPr>
      <w:tabs>
        <w:tab w:val="center" w:pos="4677"/>
        <w:tab w:val="right" w:pos="9355"/>
      </w:tabs>
    </w:pPr>
  </w:style>
  <w:style w:type="character" w:customStyle="1" w:styleId="ab">
    <w:name w:val="Верхний колонтитул Знак"/>
    <w:basedOn w:val="a0"/>
    <w:link w:val="aa"/>
    <w:uiPriority w:val="99"/>
    <w:rsid w:val="00B147AD"/>
    <w:rPr>
      <w:lang w:val="uk-UA" w:eastAsia="uk-UA"/>
    </w:rPr>
  </w:style>
  <w:style w:type="paragraph" w:styleId="ac">
    <w:name w:val="footer"/>
    <w:basedOn w:val="a"/>
    <w:link w:val="ad"/>
    <w:uiPriority w:val="99"/>
    <w:semiHidden/>
    <w:unhideWhenUsed/>
    <w:rsid w:val="00B147AD"/>
    <w:pPr>
      <w:tabs>
        <w:tab w:val="center" w:pos="4677"/>
        <w:tab w:val="right" w:pos="9355"/>
      </w:tabs>
    </w:pPr>
  </w:style>
  <w:style w:type="character" w:customStyle="1" w:styleId="ad">
    <w:name w:val="Нижний колонтитул Знак"/>
    <w:basedOn w:val="a0"/>
    <w:link w:val="ac"/>
    <w:uiPriority w:val="99"/>
    <w:semiHidden/>
    <w:rsid w:val="00B147AD"/>
    <w:rPr>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4DD"/>
    <w:pPr>
      <w:spacing w:after="200" w:line="276" w:lineRule="auto"/>
    </w:pPr>
    <w:rPr>
      <w:sz w:val="22"/>
      <w:szCs w:val="22"/>
      <w:lang w:val="uk-UA" w:eastAsia="uk-UA"/>
    </w:rPr>
  </w:style>
  <w:style w:type="paragraph" w:styleId="1">
    <w:name w:val="heading 1"/>
    <w:basedOn w:val="a"/>
    <w:next w:val="a"/>
    <w:link w:val="10"/>
    <w:uiPriority w:val="99"/>
    <w:qFormat/>
    <w:rsid w:val="002744DD"/>
    <w:pPr>
      <w:keepNext/>
      <w:keepLines/>
      <w:spacing w:before="480" w:after="120"/>
      <w:outlineLvl w:val="0"/>
    </w:pPr>
    <w:rPr>
      <w:b/>
      <w:sz w:val="48"/>
      <w:szCs w:val="48"/>
    </w:rPr>
  </w:style>
  <w:style w:type="paragraph" w:styleId="2">
    <w:name w:val="heading 2"/>
    <w:basedOn w:val="a"/>
    <w:next w:val="a"/>
    <w:link w:val="20"/>
    <w:uiPriority w:val="99"/>
    <w:qFormat/>
    <w:rsid w:val="002744DD"/>
    <w:pPr>
      <w:keepNext/>
      <w:keepLines/>
      <w:spacing w:before="360" w:after="80"/>
      <w:outlineLvl w:val="1"/>
    </w:pPr>
    <w:rPr>
      <w:b/>
      <w:sz w:val="36"/>
      <w:szCs w:val="36"/>
    </w:rPr>
  </w:style>
  <w:style w:type="paragraph" w:styleId="3">
    <w:name w:val="heading 3"/>
    <w:basedOn w:val="a"/>
    <w:next w:val="a"/>
    <w:link w:val="30"/>
    <w:uiPriority w:val="99"/>
    <w:qFormat/>
    <w:rsid w:val="002744DD"/>
    <w:pPr>
      <w:keepNext/>
      <w:keepLines/>
      <w:spacing w:before="280" w:after="80"/>
      <w:outlineLvl w:val="2"/>
    </w:pPr>
    <w:rPr>
      <w:b/>
      <w:sz w:val="28"/>
      <w:szCs w:val="28"/>
    </w:rPr>
  </w:style>
  <w:style w:type="paragraph" w:styleId="4">
    <w:name w:val="heading 4"/>
    <w:basedOn w:val="a"/>
    <w:next w:val="a"/>
    <w:link w:val="40"/>
    <w:uiPriority w:val="99"/>
    <w:qFormat/>
    <w:rsid w:val="002744DD"/>
    <w:pPr>
      <w:keepNext/>
      <w:keepLines/>
      <w:spacing w:before="240" w:after="40"/>
      <w:outlineLvl w:val="3"/>
    </w:pPr>
    <w:rPr>
      <w:b/>
      <w:sz w:val="24"/>
      <w:szCs w:val="24"/>
    </w:rPr>
  </w:style>
  <w:style w:type="paragraph" w:styleId="5">
    <w:name w:val="heading 5"/>
    <w:basedOn w:val="a"/>
    <w:next w:val="a"/>
    <w:link w:val="50"/>
    <w:uiPriority w:val="99"/>
    <w:qFormat/>
    <w:rsid w:val="002744DD"/>
    <w:pPr>
      <w:keepNext/>
      <w:keepLines/>
      <w:spacing w:before="220" w:after="40"/>
      <w:outlineLvl w:val="4"/>
    </w:pPr>
    <w:rPr>
      <w:b/>
    </w:rPr>
  </w:style>
  <w:style w:type="paragraph" w:styleId="6">
    <w:name w:val="heading 6"/>
    <w:basedOn w:val="a"/>
    <w:next w:val="a"/>
    <w:link w:val="60"/>
    <w:uiPriority w:val="99"/>
    <w:qFormat/>
    <w:rsid w:val="002744DD"/>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B578B"/>
    <w:rPr>
      <w:rFonts w:ascii="Cambria" w:hAnsi="Cambria" w:cs="Times New Roman"/>
      <w:b/>
      <w:bCs/>
      <w:kern w:val="32"/>
      <w:sz w:val="32"/>
      <w:szCs w:val="32"/>
      <w:lang w:val="uk-UA" w:eastAsia="uk-UA"/>
    </w:rPr>
  </w:style>
  <w:style w:type="character" w:customStyle="1" w:styleId="20">
    <w:name w:val="Заголовок 2 Знак"/>
    <w:basedOn w:val="a0"/>
    <w:link w:val="2"/>
    <w:uiPriority w:val="99"/>
    <w:semiHidden/>
    <w:locked/>
    <w:rsid w:val="000B578B"/>
    <w:rPr>
      <w:rFonts w:ascii="Cambria" w:hAnsi="Cambria" w:cs="Times New Roman"/>
      <w:b/>
      <w:bCs/>
      <w:i/>
      <w:iCs/>
      <w:sz w:val="28"/>
      <w:szCs w:val="28"/>
      <w:lang w:val="uk-UA" w:eastAsia="uk-UA"/>
    </w:rPr>
  </w:style>
  <w:style w:type="character" w:customStyle="1" w:styleId="30">
    <w:name w:val="Заголовок 3 Знак"/>
    <w:basedOn w:val="a0"/>
    <w:link w:val="3"/>
    <w:uiPriority w:val="99"/>
    <w:semiHidden/>
    <w:locked/>
    <w:rsid w:val="000B578B"/>
    <w:rPr>
      <w:rFonts w:ascii="Cambria" w:hAnsi="Cambria" w:cs="Times New Roman"/>
      <w:b/>
      <w:bCs/>
      <w:sz w:val="26"/>
      <w:szCs w:val="26"/>
      <w:lang w:val="uk-UA" w:eastAsia="uk-UA"/>
    </w:rPr>
  </w:style>
  <w:style w:type="character" w:customStyle="1" w:styleId="40">
    <w:name w:val="Заголовок 4 Знак"/>
    <w:basedOn w:val="a0"/>
    <w:link w:val="4"/>
    <w:uiPriority w:val="99"/>
    <w:semiHidden/>
    <w:locked/>
    <w:rsid w:val="000B578B"/>
    <w:rPr>
      <w:rFonts w:ascii="Calibri" w:hAnsi="Calibri" w:cs="Times New Roman"/>
      <w:b/>
      <w:bCs/>
      <w:sz w:val="28"/>
      <w:szCs w:val="28"/>
      <w:lang w:val="uk-UA" w:eastAsia="uk-UA"/>
    </w:rPr>
  </w:style>
  <w:style w:type="character" w:customStyle="1" w:styleId="50">
    <w:name w:val="Заголовок 5 Знак"/>
    <w:basedOn w:val="a0"/>
    <w:link w:val="5"/>
    <w:uiPriority w:val="99"/>
    <w:semiHidden/>
    <w:locked/>
    <w:rsid w:val="000B578B"/>
    <w:rPr>
      <w:rFonts w:ascii="Calibri" w:hAnsi="Calibri" w:cs="Times New Roman"/>
      <w:b/>
      <w:bCs/>
      <w:i/>
      <w:iCs/>
      <w:sz w:val="26"/>
      <w:szCs w:val="26"/>
      <w:lang w:val="uk-UA" w:eastAsia="uk-UA"/>
    </w:rPr>
  </w:style>
  <w:style w:type="character" w:customStyle="1" w:styleId="60">
    <w:name w:val="Заголовок 6 Знак"/>
    <w:basedOn w:val="a0"/>
    <w:link w:val="6"/>
    <w:uiPriority w:val="99"/>
    <w:semiHidden/>
    <w:locked/>
    <w:rsid w:val="000B578B"/>
    <w:rPr>
      <w:rFonts w:ascii="Calibri" w:hAnsi="Calibri" w:cs="Times New Roman"/>
      <w:b/>
      <w:bCs/>
      <w:lang w:val="uk-UA" w:eastAsia="uk-UA"/>
    </w:rPr>
  </w:style>
  <w:style w:type="table" w:customStyle="1" w:styleId="TableNormal1">
    <w:name w:val="Table Normal1"/>
    <w:uiPriority w:val="99"/>
    <w:rsid w:val="002744DD"/>
    <w:pPr>
      <w:spacing w:after="200" w:line="276" w:lineRule="auto"/>
    </w:pPr>
    <w:rPr>
      <w:sz w:val="22"/>
      <w:szCs w:val="22"/>
      <w:lang w:val="uk-UA" w:eastAsia="uk-UA"/>
    </w:rPr>
    <w:tblPr>
      <w:tblCellMar>
        <w:top w:w="0" w:type="dxa"/>
        <w:left w:w="0" w:type="dxa"/>
        <w:bottom w:w="0" w:type="dxa"/>
        <w:right w:w="0" w:type="dxa"/>
      </w:tblCellMar>
    </w:tblPr>
  </w:style>
  <w:style w:type="paragraph" w:styleId="a3">
    <w:name w:val="Title"/>
    <w:basedOn w:val="a"/>
    <w:next w:val="a"/>
    <w:link w:val="a4"/>
    <w:uiPriority w:val="99"/>
    <w:qFormat/>
    <w:rsid w:val="002744DD"/>
    <w:pPr>
      <w:keepNext/>
      <w:keepLines/>
      <w:spacing w:before="480" w:after="120"/>
    </w:pPr>
    <w:rPr>
      <w:b/>
      <w:sz w:val="72"/>
      <w:szCs w:val="72"/>
    </w:rPr>
  </w:style>
  <w:style w:type="character" w:customStyle="1" w:styleId="a4">
    <w:name w:val="Название Знак"/>
    <w:basedOn w:val="a0"/>
    <w:link w:val="a3"/>
    <w:uiPriority w:val="99"/>
    <w:locked/>
    <w:rsid w:val="000B578B"/>
    <w:rPr>
      <w:rFonts w:ascii="Cambria" w:hAnsi="Cambria" w:cs="Times New Roman"/>
      <w:b/>
      <w:bCs/>
      <w:kern w:val="28"/>
      <w:sz w:val="32"/>
      <w:szCs w:val="32"/>
      <w:lang w:val="uk-UA" w:eastAsia="uk-UA"/>
    </w:rPr>
  </w:style>
  <w:style w:type="paragraph" w:styleId="a5">
    <w:name w:val="Subtitle"/>
    <w:basedOn w:val="a"/>
    <w:next w:val="a"/>
    <w:link w:val="a6"/>
    <w:uiPriority w:val="99"/>
    <w:qFormat/>
    <w:rsid w:val="002744DD"/>
    <w:pPr>
      <w:keepNext/>
      <w:keepLines/>
      <w:spacing w:before="360" w:after="80"/>
    </w:pPr>
    <w:rPr>
      <w:rFonts w:ascii="Georgia" w:hAnsi="Georgia" w:cs="Georgia"/>
      <w:i/>
      <w:color w:val="666666"/>
      <w:sz w:val="48"/>
      <w:szCs w:val="48"/>
    </w:rPr>
  </w:style>
  <w:style w:type="character" w:customStyle="1" w:styleId="a6">
    <w:name w:val="Подзаголовок Знак"/>
    <w:basedOn w:val="a0"/>
    <w:link w:val="a5"/>
    <w:uiPriority w:val="99"/>
    <w:locked/>
    <w:rsid w:val="000B578B"/>
    <w:rPr>
      <w:rFonts w:ascii="Cambria" w:hAnsi="Cambria" w:cs="Times New Roman"/>
      <w:sz w:val="24"/>
      <w:szCs w:val="24"/>
      <w:lang w:val="uk-UA" w:eastAsia="uk-UA"/>
    </w:rPr>
  </w:style>
  <w:style w:type="paragraph" w:customStyle="1" w:styleId="xfmc1">
    <w:name w:val="xfmc1"/>
    <w:basedOn w:val="a"/>
    <w:uiPriority w:val="99"/>
    <w:rsid w:val="00055EC9"/>
    <w:pPr>
      <w:spacing w:before="100" w:beforeAutospacing="1" w:after="100" w:afterAutospacing="1" w:line="240" w:lineRule="auto"/>
    </w:pPr>
    <w:rPr>
      <w:rFonts w:ascii="Times New Roman" w:hAnsi="Times New Roman" w:cs="Times New Roman"/>
      <w:sz w:val="24"/>
      <w:szCs w:val="24"/>
      <w:lang w:val="ru-RU" w:eastAsia="ru-RU"/>
    </w:rPr>
  </w:style>
  <w:style w:type="paragraph" w:styleId="a7">
    <w:name w:val="Document Map"/>
    <w:basedOn w:val="a"/>
    <w:link w:val="a8"/>
    <w:uiPriority w:val="99"/>
    <w:semiHidden/>
    <w:rsid w:val="00274FCA"/>
    <w:pPr>
      <w:shd w:val="clear" w:color="auto" w:fill="000080"/>
    </w:pPr>
    <w:rPr>
      <w:rFonts w:ascii="Tahoma" w:hAnsi="Tahoma" w:cs="Tahoma"/>
      <w:sz w:val="20"/>
      <w:szCs w:val="20"/>
    </w:rPr>
  </w:style>
  <w:style w:type="character" w:customStyle="1" w:styleId="a8">
    <w:name w:val="Схема документа Знак"/>
    <w:basedOn w:val="a0"/>
    <w:link w:val="a7"/>
    <w:uiPriority w:val="99"/>
    <w:semiHidden/>
    <w:locked/>
    <w:rsid w:val="006475C5"/>
    <w:rPr>
      <w:rFonts w:ascii="Times New Roman" w:hAnsi="Times New Roman" w:cs="Times New Roman"/>
      <w:sz w:val="2"/>
      <w:lang w:val="uk-UA" w:eastAsia="uk-UA"/>
    </w:rPr>
  </w:style>
  <w:style w:type="paragraph" w:styleId="a9">
    <w:name w:val="List Paragraph"/>
    <w:basedOn w:val="a"/>
    <w:uiPriority w:val="99"/>
    <w:qFormat/>
    <w:rsid w:val="00274FCA"/>
    <w:pPr>
      <w:ind w:left="720"/>
      <w:contextualSpacing/>
    </w:pPr>
    <w:rPr>
      <w:rFonts w:cs="Times New Roman"/>
      <w:lang w:val="ru-RU" w:eastAsia="en-US"/>
    </w:rPr>
  </w:style>
  <w:style w:type="paragraph" w:styleId="aa">
    <w:name w:val="header"/>
    <w:basedOn w:val="a"/>
    <w:link w:val="ab"/>
    <w:uiPriority w:val="99"/>
    <w:unhideWhenUsed/>
    <w:rsid w:val="00B147AD"/>
    <w:pPr>
      <w:tabs>
        <w:tab w:val="center" w:pos="4677"/>
        <w:tab w:val="right" w:pos="9355"/>
      </w:tabs>
    </w:pPr>
  </w:style>
  <w:style w:type="character" w:customStyle="1" w:styleId="ab">
    <w:name w:val="Верхний колонтитул Знак"/>
    <w:basedOn w:val="a0"/>
    <w:link w:val="aa"/>
    <w:uiPriority w:val="99"/>
    <w:rsid w:val="00B147AD"/>
    <w:rPr>
      <w:lang w:val="uk-UA" w:eastAsia="uk-UA"/>
    </w:rPr>
  </w:style>
  <w:style w:type="paragraph" w:styleId="ac">
    <w:name w:val="footer"/>
    <w:basedOn w:val="a"/>
    <w:link w:val="ad"/>
    <w:uiPriority w:val="99"/>
    <w:semiHidden/>
    <w:unhideWhenUsed/>
    <w:rsid w:val="00B147AD"/>
    <w:pPr>
      <w:tabs>
        <w:tab w:val="center" w:pos="4677"/>
        <w:tab w:val="right" w:pos="9355"/>
      </w:tabs>
    </w:pPr>
  </w:style>
  <w:style w:type="character" w:customStyle="1" w:styleId="ad">
    <w:name w:val="Нижний колонтитул Знак"/>
    <w:basedOn w:val="a0"/>
    <w:link w:val="ac"/>
    <w:uiPriority w:val="99"/>
    <w:semiHidden/>
    <w:rsid w:val="00B147AD"/>
    <w:rPr>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417861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497E0C-39A7-444D-85EF-984731CB6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10657</Words>
  <Characters>6075</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2019-06-20T06:55:00Z</cp:lastPrinted>
  <dcterms:created xsi:type="dcterms:W3CDTF">2020-05-26T10:23:00Z</dcterms:created>
  <dcterms:modified xsi:type="dcterms:W3CDTF">2020-05-26T10:23:00Z</dcterms:modified>
</cp:coreProperties>
</file>