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2D59" w:rsidRPr="005210EC" w:rsidRDefault="00D42D59" w:rsidP="00D42D59">
      <w:pPr>
        <w:pStyle w:val="ac"/>
        <w:spacing w:line="288" w:lineRule="auto"/>
        <w:jc w:val="center"/>
        <w:rPr>
          <w:rFonts w:ascii="Times New Roman" w:eastAsia="Times New Roman" w:hAnsi="Times New Roman" w:cs="Times New Roman"/>
          <w:sz w:val="28"/>
          <w:szCs w:val="28"/>
          <w:lang w:val="ru-RU"/>
        </w:rPr>
      </w:pPr>
      <w:r w:rsidRPr="005210EC">
        <w:rPr>
          <w:rFonts w:ascii="Times New Roman" w:hAnsi="Times New Roman"/>
          <w:sz w:val="28"/>
          <w:szCs w:val="28"/>
          <w:lang w:val="ru-RU"/>
        </w:rPr>
        <w:t>МІНІСТЕРСТВО ОСВІТИ І НАУКИ УКРАЇНИ</w:t>
      </w:r>
    </w:p>
    <w:p w:rsidR="00D42D59" w:rsidRPr="005210EC" w:rsidRDefault="00D42D59" w:rsidP="00D42D59">
      <w:pPr>
        <w:pStyle w:val="ac"/>
        <w:spacing w:line="288" w:lineRule="auto"/>
        <w:jc w:val="center"/>
        <w:rPr>
          <w:rFonts w:ascii="Times New Roman" w:eastAsia="Times New Roman" w:hAnsi="Times New Roman" w:cs="Times New Roman"/>
          <w:sz w:val="28"/>
          <w:szCs w:val="28"/>
          <w:lang w:val="ru-RU"/>
        </w:rPr>
      </w:pPr>
      <w:r w:rsidRPr="005210EC">
        <w:rPr>
          <w:rFonts w:ascii="Times New Roman" w:hAnsi="Times New Roman"/>
          <w:sz w:val="28"/>
          <w:szCs w:val="28"/>
          <w:lang w:val="ru-RU"/>
        </w:rPr>
        <w:t>ОДЕСЬКИЙ НАЦІОНАЛЬНИЙ УНІВЕРСИТЕТ імені І.І МЕЧНИКОВА</w:t>
      </w:r>
    </w:p>
    <w:p w:rsidR="00D42D59" w:rsidRPr="005210EC" w:rsidRDefault="00D42D59" w:rsidP="00D42D59">
      <w:pPr>
        <w:pStyle w:val="ac"/>
        <w:spacing w:line="288" w:lineRule="auto"/>
        <w:jc w:val="center"/>
        <w:rPr>
          <w:rFonts w:ascii="Times New Roman" w:eastAsia="Times New Roman" w:hAnsi="Times New Roman" w:cs="Times New Roman"/>
          <w:sz w:val="28"/>
          <w:szCs w:val="28"/>
          <w:lang w:val="ru-RU"/>
        </w:rPr>
      </w:pPr>
    </w:p>
    <w:p w:rsidR="00D42D59" w:rsidRPr="005210EC" w:rsidRDefault="00D42D59" w:rsidP="00D42D59">
      <w:pPr>
        <w:pStyle w:val="ac"/>
        <w:spacing w:line="288" w:lineRule="auto"/>
        <w:jc w:val="center"/>
        <w:rPr>
          <w:rFonts w:ascii="Times New Roman" w:eastAsia="Times New Roman" w:hAnsi="Times New Roman" w:cs="Times New Roman"/>
          <w:sz w:val="28"/>
          <w:szCs w:val="28"/>
          <w:lang w:val="ru-RU"/>
        </w:rPr>
      </w:pPr>
      <w:r w:rsidRPr="005210EC">
        <w:rPr>
          <w:rFonts w:ascii="Times New Roman" w:hAnsi="Times New Roman"/>
          <w:sz w:val="28"/>
          <w:szCs w:val="28"/>
          <w:lang w:val="ru-RU"/>
        </w:rPr>
        <w:t>ФАКУЛЬТЕТ РОМАНО-ГЕРМАНСЬКОЇ ФІЛОЛОГІЇ</w:t>
      </w:r>
    </w:p>
    <w:p w:rsidR="00D42D59" w:rsidRPr="005210EC" w:rsidRDefault="00D42D59" w:rsidP="00D42D59">
      <w:pPr>
        <w:pStyle w:val="ac"/>
        <w:spacing w:line="288" w:lineRule="auto"/>
        <w:jc w:val="center"/>
        <w:rPr>
          <w:rFonts w:ascii="Times New Roman" w:eastAsia="Times New Roman" w:hAnsi="Times New Roman" w:cs="Times New Roman"/>
          <w:sz w:val="28"/>
          <w:szCs w:val="28"/>
          <w:lang w:val="ru-RU"/>
        </w:rPr>
      </w:pPr>
      <w:r w:rsidRPr="005210EC">
        <w:rPr>
          <w:rFonts w:ascii="Times New Roman" w:hAnsi="Times New Roman"/>
          <w:sz w:val="28"/>
          <w:szCs w:val="28"/>
          <w:lang w:val="ru-RU"/>
        </w:rPr>
        <w:t>КАФЕДРА ІСПАНСЬКОЇ ФІЛОЛОГІЇ</w:t>
      </w:r>
    </w:p>
    <w:p w:rsidR="00D42D59" w:rsidRPr="005210EC" w:rsidRDefault="00D42D59" w:rsidP="00D42D59">
      <w:pPr>
        <w:pStyle w:val="ac"/>
        <w:spacing w:line="288" w:lineRule="auto"/>
        <w:rPr>
          <w:rFonts w:ascii="Times New Roman" w:eastAsia="Times New Roman" w:hAnsi="Times New Roman" w:cs="Times New Roman"/>
          <w:sz w:val="28"/>
          <w:szCs w:val="28"/>
          <w:lang w:val="ru-RU"/>
        </w:rPr>
      </w:pPr>
    </w:p>
    <w:p w:rsidR="00D42D59" w:rsidRPr="005210EC" w:rsidRDefault="00D42D59" w:rsidP="00D42D59">
      <w:pPr>
        <w:pStyle w:val="ac"/>
        <w:rPr>
          <w:rFonts w:ascii="Times New Roman" w:eastAsia="Times New Roman" w:hAnsi="Times New Roman" w:cs="Times New Roman"/>
          <w:sz w:val="28"/>
          <w:szCs w:val="28"/>
          <w:lang w:val="ru-RU"/>
        </w:rPr>
      </w:pPr>
      <w:r w:rsidRPr="005210EC">
        <w:rPr>
          <w:rFonts w:ascii="Times New Roman" w:hAnsi="Times New Roman"/>
          <w:sz w:val="28"/>
          <w:szCs w:val="28"/>
          <w:lang w:val="ru-RU"/>
        </w:rPr>
        <w:t>Напрям підготовки 6.020303 Гуманітарні науки – філологія</w:t>
      </w:r>
    </w:p>
    <w:p w:rsidR="00D42D59" w:rsidRPr="005210EC" w:rsidRDefault="00D42D59" w:rsidP="00D42D59">
      <w:pPr>
        <w:pStyle w:val="ac"/>
        <w:rPr>
          <w:rFonts w:ascii="Times New Roman" w:eastAsia="Times New Roman" w:hAnsi="Times New Roman" w:cs="Times New Roman"/>
          <w:sz w:val="28"/>
          <w:szCs w:val="28"/>
          <w:lang w:val="ru-RU"/>
        </w:rPr>
      </w:pPr>
    </w:p>
    <w:p w:rsidR="00D42D59" w:rsidRPr="005210EC" w:rsidRDefault="00D42D59" w:rsidP="00D42D59">
      <w:pPr>
        <w:pStyle w:val="ac"/>
        <w:rPr>
          <w:rFonts w:ascii="Times New Roman" w:eastAsia="Times New Roman" w:hAnsi="Times New Roman" w:cs="Times New Roman"/>
          <w:sz w:val="28"/>
          <w:szCs w:val="28"/>
          <w:lang w:val="ru-RU"/>
        </w:rPr>
      </w:pPr>
      <w:r w:rsidRPr="005210EC">
        <w:rPr>
          <w:rFonts w:ascii="Times New Roman" w:hAnsi="Times New Roman"/>
          <w:sz w:val="28"/>
          <w:szCs w:val="28"/>
          <w:lang w:val="ru-RU"/>
        </w:rPr>
        <w:t xml:space="preserve">Освітньо-кваліфікаційний рівень бакалавр </w:t>
      </w:r>
    </w:p>
    <w:p w:rsidR="00D42D59" w:rsidRPr="005210EC" w:rsidRDefault="00D42D59" w:rsidP="00D42D59">
      <w:pPr>
        <w:pStyle w:val="ac"/>
        <w:spacing w:line="288" w:lineRule="auto"/>
        <w:rPr>
          <w:rFonts w:ascii="Times New Roman" w:eastAsia="Times New Roman" w:hAnsi="Times New Roman" w:cs="Times New Roman"/>
          <w:sz w:val="28"/>
          <w:szCs w:val="28"/>
          <w:lang w:val="ru-RU"/>
        </w:rPr>
      </w:pPr>
    </w:p>
    <w:p w:rsidR="00D42D59" w:rsidRDefault="00D42D59" w:rsidP="00D42D59">
      <w:pPr>
        <w:pStyle w:val="ac"/>
        <w:spacing w:line="288" w:lineRule="auto"/>
        <w:jc w:val="center"/>
        <w:rPr>
          <w:rFonts w:ascii="Times New Roman" w:eastAsia="Times New Roman" w:hAnsi="Times New Roman" w:cs="Times New Roman"/>
          <w:b/>
          <w:bCs/>
          <w:sz w:val="28"/>
          <w:szCs w:val="28"/>
        </w:rPr>
      </w:pPr>
      <w:r>
        <w:rPr>
          <w:rFonts w:ascii="Times New Roman" w:hAnsi="Times New Roman"/>
          <w:b/>
          <w:bCs/>
          <w:sz w:val="28"/>
          <w:szCs w:val="28"/>
        </w:rPr>
        <w:t xml:space="preserve">Кваліфікаційна робота </w:t>
      </w:r>
    </w:p>
    <w:p w:rsidR="00D42D59" w:rsidRDefault="00D42D59" w:rsidP="00D42D59">
      <w:pPr>
        <w:pStyle w:val="ac"/>
        <w:spacing w:line="288" w:lineRule="auto"/>
        <w:jc w:val="center"/>
        <w:rPr>
          <w:rFonts w:ascii="Times New Roman" w:eastAsia="Times New Roman" w:hAnsi="Times New Roman" w:cs="Times New Roman"/>
          <w:b/>
          <w:bCs/>
          <w:sz w:val="28"/>
          <w:szCs w:val="28"/>
        </w:rPr>
      </w:pPr>
    </w:p>
    <w:p w:rsidR="00D42D59" w:rsidRPr="005210EC" w:rsidRDefault="00D42D59" w:rsidP="00D42D59">
      <w:pPr>
        <w:pStyle w:val="ac"/>
        <w:spacing w:line="288" w:lineRule="auto"/>
        <w:jc w:val="center"/>
        <w:rPr>
          <w:rFonts w:ascii="Times New Roman" w:eastAsia="Times New Roman" w:hAnsi="Times New Roman" w:cs="Times New Roman"/>
          <w:b/>
          <w:bCs/>
          <w:sz w:val="28"/>
          <w:szCs w:val="28"/>
          <w:lang w:val="ru-RU"/>
        </w:rPr>
      </w:pPr>
      <w:r w:rsidRPr="005210EC">
        <w:rPr>
          <w:rFonts w:ascii="Times New Roman" w:hAnsi="Times New Roman"/>
          <w:b/>
          <w:bCs/>
          <w:sz w:val="28"/>
          <w:szCs w:val="28"/>
          <w:lang w:val="ru-RU"/>
        </w:rPr>
        <w:t xml:space="preserve">ПЕРШІ ПАМ’ЯТКИ КАСТИЛЬСКОЇ МОВИ </w:t>
      </w:r>
    </w:p>
    <w:p w:rsidR="00D42D59" w:rsidRPr="005210EC" w:rsidRDefault="00D42D59" w:rsidP="00D42D59">
      <w:pPr>
        <w:pStyle w:val="ac"/>
        <w:spacing w:line="288" w:lineRule="auto"/>
        <w:jc w:val="center"/>
        <w:rPr>
          <w:rFonts w:ascii="Times New Roman" w:eastAsia="Times New Roman" w:hAnsi="Times New Roman" w:cs="Times New Roman"/>
          <w:b/>
          <w:bCs/>
          <w:sz w:val="28"/>
          <w:szCs w:val="28"/>
          <w:lang w:val="ru-RU"/>
        </w:rPr>
      </w:pPr>
      <w:r w:rsidRPr="005210EC">
        <w:rPr>
          <w:rFonts w:ascii="Times New Roman" w:hAnsi="Times New Roman"/>
          <w:b/>
          <w:bCs/>
          <w:sz w:val="28"/>
          <w:szCs w:val="28"/>
          <w:lang w:val="ru-RU"/>
        </w:rPr>
        <w:t>ТА ЇХ ХАРАКТЕРИСТИКА</w:t>
      </w:r>
    </w:p>
    <w:p w:rsidR="00D42D59" w:rsidRPr="005210EC" w:rsidRDefault="00D42D59" w:rsidP="00287DE7">
      <w:pPr>
        <w:pStyle w:val="ac"/>
        <w:spacing w:line="288" w:lineRule="auto"/>
        <w:ind w:left="4536"/>
        <w:rPr>
          <w:rFonts w:ascii="Times New Roman" w:eastAsia="Times New Roman" w:hAnsi="Times New Roman" w:cs="Times New Roman"/>
          <w:sz w:val="28"/>
          <w:szCs w:val="28"/>
          <w:lang w:val="ru-RU"/>
        </w:rPr>
      </w:pPr>
    </w:p>
    <w:p w:rsidR="00D42D59" w:rsidRPr="005210EC" w:rsidRDefault="00D42D59" w:rsidP="00287DE7">
      <w:pPr>
        <w:pStyle w:val="ac"/>
        <w:spacing w:line="288" w:lineRule="auto"/>
        <w:ind w:left="5245"/>
        <w:rPr>
          <w:rFonts w:ascii="Times New Roman" w:eastAsia="Times New Roman" w:hAnsi="Times New Roman" w:cs="Times New Roman"/>
          <w:sz w:val="28"/>
          <w:szCs w:val="28"/>
          <w:lang w:val="ru-RU"/>
        </w:rPr>
      </w:pPr>
      <w:r w:rsidRPr="005210EC">
        <w:rPr>
          <w:rFonts w:ascii="Times New Roman" w:hAnsi="Times New Roman"/>
          <w:sz w:val="28"/>
          <w:szCs w:val="28"/>
          <w:lang w:val="ru-RU"/>
        </w:rPr>
        <w:t>Студента І</w:t>
      </w:r>
      <w:r>
        <w:rPr>
          <w:rFonts w:ascii="Times New Roman" w:hAnsi="Times New Roman"/>
          <w:sz w:val="28"/>
          <w:szCs w:val="28"/>
        </w:rPr>
        <w:t>V</w:t>
      </w:r>
      <w:r w:rsidRPr="005210EC">
        <w:rPr>
          <w:rFonts w:ascii="Times New Roman" w:hAnsi="Times New Roman"/>
          <w:sz w:val="28"/>
          <w:szCs w:val="28"/>
          <w:lang w:val="ru-RU"/>
        </w:rPr>
        <w:t xml:space="preserve"> курсу</w:t>
      </w:r>
    </w:p>
    <w:p w:rsidR="00D42D59" w:rsidRPr="005210EC" w:rsidRDefault="00D42D59" w:rsidP="00287DE7">
      <w:pPr>
        <w:pStyle w:val="ac"/>
        <w:spacing w:line="288" w:lineRule="auto"/>
        <w:ind w:left="5245"/>
        <w:rPr>
          <w:rFonts w:ascii="Times New Roman" w:eastAsia="Times New Roman" w:hAnsi="Times New Roman" w:cs="Times New Roman"/>
          <w:sz w:val="28"/>
          <w:szCs w:val="28"/>
          <w:lang w:val="ru-RU"/>
        </w:rPr>
      </w:pPr>
      <w:r w:rsidRPr="005210EC">
        <w:rPr>
          <w:rFonts w:ascii="Times New Roman" w:hAnsi="Times New Roman"/>
          <w:sz w:val="28"/>
          <w:szCs w:val="28"/>
          <w:lang w:val="ru-RU"/>
        </w:rPr>
        <w:t xml:space="preserve">денної  форми навчання </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p>
    <w:p w:rsidR="00D42D59" w:rsidRPr="005210EC" w:rsidRDefault="005210EC" w:rsidP="00287DE7">
      <w:pPr>
        <w:pStyle w:val="ac"/>
        <w:spacing w:line="288" w:lineRule="auto"/>
        <w:ind w:left="5245"/>
        <w:rPr>
          <w:rFonts w:ascii="Times New Roman" w:eastAsia="Times New Roman" w:hAnsi="Times New Roman" w:cs="Times New Roman"/>
          <w:sz w:val="28"/>
          <w:szCs w:val="28"/>
          <w:lang w:val="ru-RU"/>
        </w:rPr>
      </w:pPr>
      <w:r w:rsidRPr="005210EC">
        <w:rPr>
          <w:rFonts w:ascii="Times New Roman" w:hAnsi="Times New Roman"/>
          <w:sz w:val="28"/>
          <w:szCs w:val="28"/>
          <w:lang w:val="ru-RU"/>
        </w:rPr>
        <w:t>Солопової Вероніки Максимівни</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Науковий керівник :</w:t>
      </w:r>
    </w:p>
    <w:p w:rsidR="00D42D59" w:rsidRPr="005210EC" w:rsidRDefault="00287DE7" w:rsidP="00287DE7">
      <w:pPr>
        <w:pStyle w:val="ac"/>
        <w:spacing w:line="288" w:lineRule="auto"/>
        <w:ind w:left="5245"/>
        <w:jc w:val="both"/>
        <w:rPr>
          <w:rFonts w:ascii="Times New Roman" w:eastAsia="Times New Roman" w:hAnsi="Times New Roman" w:cs="Times New Roman"/>
          <w:sz w:val="28"/>
          <w:szCs w:val="28"/>
          <w:lang w:val="ru-RU"/>
        </w:rPr>
      </w:pPr>
      <w:r>
        <w:rPr>
          <w:rFonts w:ascii="Times New Roman" w:hAnsi="Times New Roman"/>
          <w:sz w:val="28"/>
          <w:szCs w:val="28"/>
          <w:lang w:val="uk-UA"/>
        </w:rPr>
        <w:t>к</w:t>
      </w:r>
      <w:r w:rsidR="00D42D59" w:rsidRPr="005210EC">
        <w:rPr>
          <w:rFonts w:ascii="Times New Roman" w:hAnsi="Times New Roman"/>
          <w:sz w:val="28"/>
          <w:szCs w:val="28"/>
          <w:lang w:val="ru-RU"/>
        </w:rPr>
        <w:t>.ф.н, доцент</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ГРИГОРОВИЧ О.В</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Рецензент:</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к.ф.н, доцент</w:t>
      </w: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p>
    <w:p w:rsidR="00D42D59" w:rsidRPr="005210EC" w:rsidRDefault="00D42D59" w:rsidP="00287DE7">
      <w:pPr>
        <w:pStyle w:val="ac"/>
        <w:spacing w:line="288" w:lineRule="auto"/>
        <w:ind w:left="5245"/>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 xml:space="preserve">ДРАГОМИРЕЦЬКИЙ О.О </w:t>
      </w:r>
    </w:p>
    <w:p w:rsidR="00D42D59" w:rsidRPr="005210EC" w:rsidRDefault="00D42D59" w:rsidP="00D42D59">
      <w:pPr>
        <w:pStyle w:val="ac"/>
        <w:spacing w:line="288" w:lineRule="auto"/>
        <w:jc w:val="both"/>
        <w:rPr>
          <w:rFonts w:ascii="Times New Roman" w:eastAsia="Times New Roman" w:hAnsi="Times New Roman" w:cs="Times New Roman"/>
          <w:sz w:val="28"/>
          <w:szCs w:val="28"/>
          <w:lang w:val="ru-RU"/>
        </w:rPr>
      </w:pPr>
    </w:p>
    <w:p w:rsidR="00D42D59" w:rsidRPr="005210EC" w:rsidRDefault="00D42D59" w:rsidP="00287DE7">
      <w:pPr>
        <w:pStyle w:val="ac"/>
        <w:tabs>
          <w:tab w:val="left" w:pos="4820"/>
        </w:tabs>
        <w:spacing w:line="288" w:lineRule="auto"/>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Рекомендовано до захисту</w:t>
      </w:r>
      <w:r w:rsidR="00287DE7">
        <w:rPr>
          <w:rFonts w:ascii="Times New Roman" w:hAnsi="Times New Roman"/>
          <w:sz w:val="28"/>
          <w:szCs w:val="28"/>
          <w:lang w:val="uk-UA"/>
        </w:rPr>
        <w:tab/>
      </w:r>
      <w:r w:rsidRPr="005210EC">
        <w:rPr>
          <w:rFonts w:ascii="Times New Roman" w:hAnsi="Times New Roman"/>
          <w:sz w:val="28"/>
          <w:szCs w:val="28"/>
          <w:lang w:val="ru-RU"/>
        </w:rPr>
        <w:t>Захищено на засіданні ДЕК №5</w:t>
      </w:r>
    </w:p>
    <w:p w:rsidR="00D42D59" w:rsidRPr="005210EC" w:rsidRDefault="00D42D59" w:rsidP="00287DE7">
      <w:pPr>
        <w:pStyle w:val="ac"/>
        <w:tabs>
          <w:tab w:val="left" w:pos="4820"/>
        </w:tabs>
        <w:spacing w:line="288" w:lineRule="auto"/>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Протокол</w:t>
      </w:r>
      <w:r w:rsidR="00287DE7" w:rsidRPr="005210EC">
        <w:rPr>
          <w:rFonts w:ascii="Times New Roman" w:hAnsi="Times New Roman"/>
          <w:sz w:val="28"/>
          <w:szCs w:val="28"/>
          <w:lang w:val="ru-RU"/>
        </w:rPr>
        <w:t xml:space="preserve"> засідання кафедри</w:t>
      </w:r>
      <w:r w:rsidR="00287DE7">
        <w:rPr>
          <w:rFonts w:ascii="Times New Roman" w:hAnsi="Times New Roman"/>
          <w:sz w:val="28"/>
          <w:szCs w:val="28"/>
          <w:lang w:val="uk-UA"/>
        </w:rPr>
        <w:tab/>
      </w:r>
      <w:r w:rsidRPr="005210EC">
        <w:rPr>
          <w:rFonts w:ascii="Times New Roman" w:hAnsi="Times New Roman"/>
          <w:sz w:val="28"/>
          <w:szCs w:val="28"/>
          <w:lang w:val="ru-RU"/>
        </w:rPr>
        <w:t>протокол №____ від ___.___. 2018 р.</w:t>
      </w:r>
    </w:p>
    <w:p w:rsidR="00D42D59" w:rsidRPr="005210EC" w:rsidRDefault="00D42D59" w:rsidP="00287DE7">
      <w:pPr>
        <w:pStyle w:val="ac"/>
        <w:tabs>
          <w:tab w:val="left" w:pos="4820"/>
        </w:tabs>
        <w:spacing w:line="288" w:lineRule="auto"/>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№___ від ___._____.2018 р.</w:t>
      </w:r>
    </w:p>
    <w:p w:rsidR="00D42D59" w:rsidRPr="005210EC" w:rsidRDefault="00287DE7" w:rsidP="00287DE7">
      <w:pPr>
        <w:pStyle w:val="ac"/>
        <w:tabs>
          <w:tab w:val="left" w:pos="4820"/>
        </w:tabs>
        <w:spacing w:line="288" w:lineRule="auto"/>
        <w:ind w:left="720" w:firstLine="720"/>
        <w:jc w:val="both"/>
        <w:rPr>
          <w:rFonts w:ascii="Times New Roman" w:eastAsia="Times New Roman" w:hAnsi="Times New Roman" w:cs="Times New Roman"/>
          <w:sz w:val="28"/>
          <w:szCs w:val="28"/>
          <w:lang w:val="ru-RU"/>
        </w:rPr>
      </w:pPr>
      <w:r>
        <w:rPr>
          <w:rFonts w:ascii="Times New Roman" w:hAnsi="Times New Roman"/>
          <w:sz w:val="28"/>
          <w:szCs w:val="28"/>
          <w:lang w:val="uk-UA"/>
        </w:rPr>
        <w:tab/>
      </w:r>
      <w:r w:rsidR="00D42D59" w:rsidRPr="005210EC">
        <w:rPr>
          <w:rFonts w:ascii="Times New Roman" w:hAnsi="Times New Roman"/>
          <w:sz w:val="28"/>
          <w:szCs w:val="28"/>
          <w:lang w:val="ru-RU"/>
        </w:rPr>
        <w:t>Оцінка ____________________</w:t>
      </w:r>
    </w:p>
    <w:p w:rsidR="00D42D59" w:rsidRPr="005210EC" w:rsidRDefault="00D42D59" w:rsidP="00287DE7">
      <w:pPr>
        <w:pStyle w:val="ac"/>
        <w:tabs>
          <w:tab w:val="left" w:pos="4820"/>
        </w:tabs>
        <w:spacing w:line="288" w:lineRule="auto"/>
        <w:ind w:right="-858"/>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Завідучий кафедрою</w:t>
      </w:r>
      <w:r w:rsidR="00287DE7">
        <w:rPr>
          <w:rFonts w:ascii="Times New Roman" w:hAnsi="Times New Roman"/>
          <w:sz w:val="28"/>
          <w:szCs w:val="28"/>
          <w:lang w:val="uk-UA"/>
        </w:rPr>
        <w:tab/>
      </w:r>
      <w:r w:rsidRPr="005210EC">
        <w:rPr>
          <w:rFonts w:ascii="Times New Roman" w:hAnsi="Times New Roman"/>
          <w:sz w:val="28"/>
          <w:szCs w:val="28"/>
          <w:lang w:val="ru-RU"/>
        </w:rPr>
        <w:t xml:space="preserve">(за 4-х бальною шкалою,за шкалою </w:t>
      </w:r>
      <w:r>
        <w:rPr>
          <w:rFonts w:ascii="Times New Roman" w:hAnsi="Times New Roman"/>
          <w:sz w:val="28"/>
          <w:szCs w:val="28"/>
        </w:rPr>
        <w:t>ECTS</w:t>
      </w:r>
      <w:r w:rsidRPr="005210EC">
        <w:rPr>
          <w:rFonts w:ascii="Times New Roman" w:hAnsi="Times New Roman"/>
          <w:sz w:val="28"/>
          <w:szCs w:val="28"/>
          <w:lang w:val="ru-RU"/>
        </w:rPr>
        <w:t>,бал)</w:t>
      </w:r>
    </w:p>
    <w:p w:rsidR="00D42D59" w:rsidRPr="005210EC" w:rsidRDefault="00D42D59" w:rsidP="00287DE7">
      <w:pPr>
        <w:pStyle w:val="ac"/>
        <w:tabs>
          <w:tab w:val="left" w:pos="4820"/>
        </w:tabs>
        <w:spacing w:line="288" w:lineRule="auto"/>
        <w:jc w:val="both"/>
        <w:rPr>
          <w:rFonts w:ascii="Times New Roman" w:eastAsia="Times New Roman" w:hAnsi="Times New Roman" w:cs="Times New Roman"/>
          <w:sz w:val="28"/>
          <w:szCs w:val="28"/>
          <w:lang w:val="ru-RU"/>
        </w:rPr>
      </w:pPr>
      <w:r w:rsidRPr="005210EC">
        <w:rPr>
          <w:rFonts w:ascii="Times New Roman" w:hAnsi="Times New Roman"/>
          <w:sz w:val="28"/>
          <w:szCs w:val="28"/>
          <w:lang w:val="ru-RU"/>
        </w:rPr>
        <w:t>_______________ Гринько Л.</w:t>
      </w:r>
      <w:r w:rsidR="00287DE7" w:rsidRPr="005210EC">
        <w:rPr>
          <w:rFonts w:ascii="Times New Roman" w:hAnsi="Times New Roman"/>
          <w:sz w:val="28"/>
          <w:szCs w:val="28"/>
          <w:lang w:val="ru-RU"/>
        </w:rPr>
        <w:t>В</w:t>
      </w:r>
      <w:r w:rsidR="00287DE7">
        <w:rPr>
          <w:rFonts w:ascii="Times New Roman" w:hAnsi="Times New Roman"/>
          <w:sz w:val="28"/>
          <w:szCs w:val="28"/>
          <w:lang w:val="uk-UA"/>
        </w:rPr>
        <w:tab/>
      </w:r>
      <w:r w:rsidRPr="005210EC">
        <w:rPr>
          <w:rFonts w:ascii="Times New Roman" w:hAnsi="Times New Roman"/>
          <w:sz w:val="28"/>
          <w:szCs w:val="28"/>
          <w:lang w:val="ru-RU"/>
        </w:rPr>
        <w:t>Голова ДЕК________ Марінашвілі М.Д</w:t>
      </w:r>
    </w:p>
    <w:p w:rsidR="00287DE7" w:rsidRDefault="00287DE7" w:rsidP="00287DE7">
      <w:pPr>
        <w:pStyle w:val="ac"/>
        <w:spacing w:line="288" w:lineRule="auto"/>
        <w:rPr>
          <w:rFonts w:ascii="Times New Roman" w:eastAsia="Times New Roman" w:hAnsi="Times New Roman" w:cs="Times New Roman"/>
          <w:sz w:val="28"/>
          <w:szCs w:val="28"/>
          <w:lang w:val="uk-UA"/>
        </w:rPr>
      </w:pPr>
    </w:p>
    <w:p w:rsidR="00627EFF" w:rsidRPr="00287DE7" w:rsidRDefault="00627EFF" w:rsidP="00287DE7">
      <w:pPr>
        <w:pStyle w:val="ac"/>
        <w:spacing w:line="288" w:lineRule="auto"/>
        <w:rPr>
          <w:rFonts w:ascii="Times New Roman" w:eastAsia="Times New Roman" w:hAnsi="Times New Roman" w:cs="Times New Roman"/>
          <w:sz w:val="28"/>
          <w:szCs w:val="28"/>
          <w:lang w:val="uk-UA"/>
        </w:rPr>
      </w:pPr>
    </w:p>
    <w:p w:rsidR="002031B0" w:rsidRDefault="00D42D59" w:rsidP="00142E11">
      <w:pPr>
        <w:pStyle w:val="ac"/>
        <w:spacing w:line="288" w:lineRule="auto"/>
        <w:jc w:val="center"/>
        <w:rPr>
          <w:rFonts w:ascii="Times New Roman" w:hAnsi="Times New Roman"/>
          <w:sz w:val="28"/>
          <w:szCs w:val="28"/>
        </w:rPr>
        <w:sectPr w:rsidR="002031B0" w:rsidSect="002031B0">
          <w:footerReference w:type="default" r:id="rId9"/>
          <w:type w:val="continuous"/>
          <w:pgSz w:w="11900" w:h="16840"/>
          <w:pgMar w:top="851" w:right="1134" w:bottom="851" w:left="1134" w:header="709" w:footer="851" w:gutter="0"/>
          <w:cols w:space="720"/>
          <w:titlePg/>
        </w:sectPr>
      </w:pPr>
      <w:r>
        <w:rPr>
          <w:rFonts w:ascii="Times New Roman" w:hAnsi="Times New Roman"/>
          <w:sz w:val="28"/>
          <w:szCs w:val="28"/>
        </w:rPr>
        <w:t>Одеса 2018</w:t>
      </w:r>
    </w:p>
    <w:p w:rsidR="00074C52" w:rsidRDefault="00074C52">
      <w:pPr>
        <w:pStyle w:val="Aa"/>
        <w:spacing w:line="360" w:lineRule="auto"/>
        <w:jc w:val="center"/>
        <w:rPr>
          <w:rFonts w:ascii="Times New Roman" w:hAnsi="Times New Roman"/>
          <w:sz w:val="28"/>
          <w:szCs w:val="28"/>
          <w:shd w:val="clear" w:color="auto" w:fill="FFFFFF"/>
          <w:lang w:val="es-ES_tradnl"/>
        </w:rPr>
        <w:sectPr w:rsidR="00074C52" w:rsidSect="00CA54AA">
          <w:footerReference w:type="default" r:id="rId10"/>
          <w:pgSz w:w="11900" w:h="16840"/>
          <w:pgMar w:top="850" w:right="1134" w:bottom="850" w:left="1134" w:header="709" w:footer="850" w:gutter="0"/>
          <w:pgNumType w:start="2"/>
          <w:cols w:space="720"/>
        </w:sectPr>
      </w:pPr>
    </w:p>
    <w:p w:rsidR="00E312FE" w:rsidRPr="00CA54AA" w:rsidRDefault="00CA54AA">
      <w:pPr>
        <w:pStyle w:val="Aa"/>
        <w:spacing w:line="360" w:lineRule="auto"/>
        <w:jc w:val="center"/>
        <w:rPr>
          <w:rFonts w:ascii="Times New Roman" w:eastAsia="Times New Roman" w:hAnsi="Times New Roman" w:cs="Times New Roman"/>
          <w:sz w:val="28"/>
          <w:szCs w:val="28"/>
          <w:shd w:val="clear" w:color="auto" w:fill="FFFFFF"/>
          <w:lang w:val="uk-UA"/>
        </w:rPr>
      </w:pPr>
      <w:r>
        <w:rPr>
          <w:rFonts w:ascii="Times New Roman" w:hAnsi="Times New Roman"/>
          <w:sz w:val="28"/>
          <w:szCs w:val="28"/>
          <w:shd w:val="clear" w:color="auto" w:fill="FFFFFF"/>
          <w:lang w:val="es-ES_tradnl"/>
        </w:rPr>
        <w:lastRenderedPageBreak/>
        <w:t>INDICE</w:t>
      </w:r>
    </w:p>
    <w:p w:rsidR="00EC2053" w:rsidRPr="00263DFA" w:rsidRDefault="00EC2053">
      <w:pPr>
        <w:pStyle w:val="Aa"/>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es-ES_tradnl"/>
        </w:rPr>
        <w:t>Introducción……………</w:t>
      </w:r>
      <w:r w:rsidR="00263DFA">
        <w:rPr>
          <w:rFonts w:ascii="Times New Roman" w:hAnsi="Times New Roman"/>
          <w:sz w:val="28"/>
          <w:szCs w:val="28"/>
          <w:shd w:val="clear" w:color="auto" w:fill="FFFFFF"/>
          <w:lang w:val="es-ES_tradnl"/>
        </w:rPr>
        <w:t>………………………………………………..………........</w:t>
      </w:r>
      <w:r w:rsidR="00263DFA">
        <w:rPr>
          <w:rFonts w:ascii="Times New Roman" w:hAnsi="Times New Roman"/>
          <w:sz w:val="28"/>
          <w:szCs w:val="28"/>
          <w:shd w:val="clear" w:color="auto" w:fill="FFFFFF"/>
          <w:lang w:val="uk-UA"/>
        </w:rPr>
        <w:t>3</w:t>
      </w:r>
    </w:p>
    <w:p w:rsidR="00E312FE" w:rsidRDefault="00EC2053" w:rsidP="00EC2053">
      <w:pPr>
        <w:pStyle w:val="Aa"/>
        <w:spacing w:line="360" w:lineRule="auto"/>
        <w:ind w:right="560"/>
        <w:jc w:val="both"/>
        <w:rPr>
          <w:rFonts w:ascii="Times New Roman" w:eastAsia="Times New Roman" w:hAnsi="Times New Roman" w:cs="Times New Roman"/>
          <w:sz w:val="28"/>
          <w:szCs w:val="28"/>
          <w:shd w:val="clear" w:color="auto" w:fill="FFFFFF"/>
          <w:lang w:val="es-ES_tradnl"/>
        </w:rPr>
      </w:pPr>
      <w:r>
        <w:rPr>
          <w:rFonts w:ascii="Times New Roman" w:hAnsi="Times New Roman"/>
          <w:sz w:val="28"/>
          <w:szCs w:val="28"/>
          <w:shd w:val="clear" w:color="auto" w:fill="FFFFFF"/>
          <w:lang w:val="es-ES_tradnl"/>
        </w:rPr>
        <w:t>Capítulo I. Las premisas de la aparición del castellano y las causas de su predominio</w:t>
      </w:r>
    </w:p>
    <w:p w:rsidR="00EC2053" w:rsidRPr="00263DFA" w:rsidRDefault="00EC2053" w:rsidP="00EC2053">
      <w:pPr>
        <w:pStyle w:val="Aa"/>
        <w:spacing w:line="360" w:lineRule="auto"/>
        <w:ind w:right="-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es-ES_tradnl"/>
        </w:rPr>
        <w:t>1. 1. La etapa prehistórica ……………………</w:t>
      </w:r>
      <w:r w:rsidR="00263DFA">
        <w:rPr>
          <w:rFonts w:ascii="Times New Roman" w:hAnsi="Times New Roman"/>
          <w:sz w:val="28"/>
          <w:szCs w:val="28"/>
          <w:shd w:val="clear" w:color="auto" w:fill="FFFFFF"/>
          <w:lang w:val="es-ES_tradnl"/>
        </w:rPr>
        <w:t>………………...............…………......</w:t>
      </w:r>
      <w:r w:rsidR="00263DFA">
        <w:rPr>
          <w:rFonts w:ascii="Times New Roman" w:hAnsi="Times New Roman"/>
          <w:sz w:val="28"/>
          <w:szCs w:val="28"/>
          <w:shd w:val="clear" w:color="auto" w:fill="FFFFFF"/>
          <w:lang w:val="uk-UA"/>
        </w:rPr>
        <w:t>6</w:t>
      </w:r>
    </w:p>
    <w:p w:rsidR="00EC2053" w:rsidRPr="00263DFA" w:rsidRDefault="00EC2053" w:rsidP="00EC2053">
      <w:pPr>
        <w:pStyle w:val="Aa"/>
        <w:spacing w:line="360" w:lineRule="auto"/>
        <w:ind w:right="-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es-ES_tradnl"/>
        </w:rPr>
        <w:t>1.2. La romanización ………………….…………………………………</w:t>
      </w:r>
      <w:r w:rsidR="00263DFA">
        <w:rPr>
          <w:rFonts w:ascii="Times New Roman" w:hAnsi="Times New Roman"/>
          <w:sz w:val="28"/>
          <w:szCs w:val="28"/>
          <w:shd w:val="clear" w:color="auto" w:fill="FFFFFF"/>
          <w:lang w:val="es-ES_tradnl"/>
        </w:rPr>
        <w:t>...................</w:t>
      </w:r>
      <w:r w:rsidR="00263DFA">
        <w:rPr>
          <w:rFonts w:ascii="Times New Roman" w:hAnsi="Times New Roman"/>
          <w:sz w:val="28"/>
          <w:szCs w:val="28"/>
          <w:shd w:val="clear" w:color="auto" w:fill="FFFFFF"/>
          <w:lang w:val="uk-UA"/>
        </w:rPr>
        <w:t>9</w:t>
      </w:r>
    </w:p>
    <w:p w:rsidR="00EC2053" w:rsidRDefault="00EC2053" w:rsidP="00EC2053">
      <w:pPr>
        <w:pStyle w:val="Aa"/>
        <w:spacing w:line="360" w:lineRule="auto"/>
        <w:ind w:right="-7"/>
        <w:jc w:val="both"/>
        <w:rPr>
          <w:rFonts w:ascii="Times New Roman" w:hAnsi="Times New Roman"/>
          <w:sz w:val="28"/>
          <w:szCs w:val="28"/>
          <w:shd w:val="clear" w:color="auto" w:fill="FFFFFF"/>
          <w:lang w:val="es-ES_tradnl"/>
        </w:rPr>
      </w:pPr>
      <w:r>
        <w:rPr>
          <w:rFonts w:ascii="Times New Roman" w:hAnsi="Times New Roman"/>
          <w:sz w:val="28"/>
          <w:szCs w:val="28"/>
          <w:shd w:val="clear" w:color="auto" w:fill="FFFFFF"/>
          <w:lang w:val="es-ES_tradnl"/>
        </w:rPr>
        <w:t>1.3. La influencia de los pueblos extranjeros: los pueblos germá</w:t>
      </w:r>
      <w:r>
        <w:rPr>
          <w:rFonts w:ascii="Times New Roman" w:hAnsi="Times New Roman"/>
          <w:sz w:val="28"/>
          <w:szCs w:val="28"/>
          <w:shd w:val="clear" w:color="auto" w:fill="FFFFFF"/>
          <w:lang w:val="pt-PT"/>
        </w:rPr>
        <w:t xml:space="preserve">nicos </w:t>
      </w:r>
      <w:r>
        <w:rPr>
          <w:rFonts w:ascii="Times New Roman" w:hAnsi="Times New Roman"/>
          <w:sz w:val="28"/>
          <w:szCs w:val="28"/>
          <w:shd w:val="clear" w:color="auto" w:fill="FFFFFF"/>
          <w:lang w:val="es-ES_tradnl"/>
        </w:rPr>
        <w:t>los</w:t>
      </w:r>
    </w:p>
    <w:p w:rsidR="00EC2053" w:rsidRPr="00263DFA" w:rsidRDefault="00EC2053" w:rsidP="00EC2053">
      <w:pPr>
        <w:pStyle w:val="Aa"/>
        <w:spacing w:line="360" w:lineRule="auto"/>
        <w:ind w:right="-7"/>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es-ES_tradnl"/>
        </w:rPr>
        <w:t>árabes .………..……………………………</w:t>
      </w:r>
      <w:r w:rsidR="00263DFA">
        <w:rPr>
          <w:rFonts w:ascii="Times New Roman" w:hAnsi="Times New Roman"/>
          <w:sz w:val="28"/>
          <w:szCs w:val="28"/>
          <w:shd w:val="clear" w:color="auto" w:fill="FFFFFF"/>
          <w:lang w:val="es-ES_tradnl"/>
        </w:rPr>
        <w:t>……………………………...................</w:t>
      </w:r>
      <w:r w:rsidR="00263DFA">
        <w:rPr>
          <w:rFonts w:ascii="Times New Roman" w:hAnsi="Times New Roman"/>
          <w:sz w:val="28"/>
          <w:szCs w:val="28"/>
          <w:shd w:val="clear" w:color="auto" w:fill="FFFFFF"/>
          <w:lang w:val="uk-UA"/>
        </w:rPr>
        <w:t>11</w:t>
      </w:r>
    </w:p>
    <w:p w:rsidR="00E312FE" w:rsidRPr="00263DFA" w:rsidRDefault="00EC2053" w:rsidP="00EC2053">
      <w:pPr>
        <w:pStyle w:val="Aa"/>
        <w:spacing w:line="360" w:lineRule="auto"/>
        <w:ind w:right="-7"/>
        <w:jc w:val="both"/>
        <w:rPr>
          <w:rFonts w:ascii="Times New Roman" w:eastAsia="Times New Roman" w:hAnsi="Times New Roman" w:cs="Times New Roman"/>
          <w:sz w:val="28"/>
          <w:szCs w:val="28"/>
          <w:shd w:val="clear" w:color="auto" w:fill="FFFFFF"/>
          <w:lang w:val="uk-UA"/>
        </w:rPr>
      </w:pPr>
      <w:r>
        <w:rPr>
          <w:rFonts w:ascii="Times New Roman" w:hAnsi="Times New Roman"/>
          <w:sz w:val="28"/>
          <w:szCs w:val="28"/>
          <w:shd w:val="clear" w:color="auto" w:fill="FFFFFF"/>
          <w:lang w:val="es-ES_tradnl"/>
        </w:rPr>
        <w:t>1.4. El paso del latín hacia la lengua nacion</w:t>
      </w:r>
      <w:r w:rsidR="00263DFA">
        <w:rPr>
          <w:rFonts w:ascii="Times New Roman" w:hAnsi="Times New Roman"/>
          <w:sz w:val="28"/>
          <w:szCs w:val="28"/>
          <w:shd w:val="clear" w:color="auto" w:fill="FFFFFF"/>
          <w:lang w:val="es-ES_tradnl"/>
        </w:rPr>
        <w:t>al …..…………………………..............</w:t>
      </w:r>
      <w:r w:rsidR="00263DFA">
        <w:rPr>
          <w:rFonts w:ascii="Times New Roman" w:hAnsi="Times New Roman"/>
          <w:sz w:val="28"/>
          <w:szCs w:val="28"/>
          <w:shd w:val="clear" w:color="auto" w:fill="FFFFFF"/>
          <w:lang w:val="uk-UA"/>
        </w:rPr>
        <w:t>14</w:t>
      </w:r>
    </w:p>
    <w:p w:rsidR="00EC2053" w:rsidRDefault="00EC2053">
      <w:pPr>
        <w:pStyle w:val="Aa"/>
        <w:spacing w:line="360" w:lineRule="auto"/>
        <w:jc w:val="both"/>
        <w:rPr>
          <w:rFonts w:ascii="Times New Roman" w:hAnsi="Times New Roman"/>
          <w:sz w:val="28"/>
          <w:szCs w:val="28"/>
          <w:shd w:val="clear" w:color="auto" w:fill="FFFFFF"/>
          <w:lang w:val="es-ES_tradnl"/>
        </w:rPr>
      </w:pPr>
      <w:r>
        <w:rPr>
          <w:rFonts w:ascii="Times New Roman" w:hAnsi="Times New Roman"/>
          <w:sz w:val="28"/>
          <w:szCs w:val="28"/>
          <w:shd w:val="clear" w:color="auto" w:fill="FFFFFF"/>
          <w:lang w:val="es-ES_tradnl"/>
        </w:rPr>
        <w:t>Capí</w:t>
      </w:r>
      <w:r>
        <w:rPr>
          <w:rFonts w:ascii="Times New Roman" w:hAnsi="Times New Roman"/>
          <w:sz w:val="28"/>
          <w:szCs w:val="28"/>
          <w:shd w:val="clear" w:color="auto" w:fill="FFFFFF"/>
          <w:lang w:val="pt-PT"/>
        </w:rPr>
        <w:t>tulo II.</w:t>
      </w:r>
      <w:r>
        <w:rPr>
          <w:rFonts w:ascii="Times New Roman" w:hAnsi="Times New Roman"/>
          <w:sz w:val="28"/>
          <w:szCs w:val="28"/>
          <w:shd w:val="clear" w:color="auto" w:fill="FFFFFF"/>
          <w:lang w:val="es-ES_tradnl"/>
        </w:rPr>
        <w:t xml:space="preserve"> El análisis del texto antiguo por medio de procesamiento del </w:t>
      </w:r>
    </w:p>
    <w:p w:rsidR="00E312FE" w:rsidRPr="005210EC" w:rsidRDefault="00EC2053">
      <w:pPr>
        <w:pStyle w:val="Aa"/>
        <w:spacing w:line="360" w:lineRule="auto"/>
        <w:jc w:val="both"/>
        <w:rPr>
          <w:rFonts w:ascii="Times New Roman" w:eastAsia="Times New Roman" w:hAnsi="Times New Roman" w:cs="Times New Roman"/>
          <w:sz w:val="28"/>
          <w:szCs w:val="28"/>
          <w:shd w:val="clear" w:color="auto" w:fill="FFFFFF"/>
          <w:lang w:val="es-ES_tradnl"/>
        </w:rPr>
      </w:pPr>
      <w:r>
        <w:rPr>
          <w:rFonts w:ascii="Times New Roman" w:hAnsi="Times New Roman"/>
          <w:sz w:val="28"/>
          <w:szCs w:val="28"/>
          <w:shd w:val="clear" w:color="auto" w:fill="FFFFFF"/>
          <w:lang w:val="es-ES_tradnl"/>
        </w:rPr>
        <w:t>lenguaje natural</w:t>
      </w:r>
    </w:p>
    <w:p w:rsidR="00E312FE" w:rsidRPr="00263DFA" w:rsidRDefault="00EC2053">
      <w:pPr>
        <w:pStyle w:val="Aa"/>
        <w:spacing w:line="360" w:lineRule="auto"/>
        <w:jc w:val="both"/>
        <w:rPr>
          <w:rFonts w:ascii="Times New Roman" w:eastAsia="Times New Roman" w:hAnsi="Times New Roman" w:cs="Times New Roman"/>
          <w:sz w:val="28"/>
          <w:szCs w:val="28"/>
          <w:shd w:val="clear" w:color="auto" w:fill="FFFFFF"/>
          <w:lang w:val="uk-UA"/>
        </w:rPr>
      </w:pPr>
      <w:r>
        <w:rPr>
          <w:rFonts w:ascii="Times New Roman" w:hAnsi="Times New Roman"/>
          <w:sz w:val="28"/>
          <w:szCs w:val="28"/>
          <w:shd w:val="clear" w:color="auto" w:fill="FFFFFF"/>
          <w:lang w:val="es-ES_tradnl"/>
        </w:rPr>
        <w:t>2. 1. El análisis textual con Python. Búsqueda de los voc</w:t>
      </w:r>
      <w:r w:rsidR="00263DFA">
        <w:rPr>
          <w:rFonts w:ascii="Times New Roman" w:hAnsi="Times New Roman"/>
          <w:sz w:val="28"/>
          <w:szCs w:val="28"/>
          <w:shd w:val="clear" w:color="auto" w:fill="FFFFFF"/>
          <w:lang w:val="es-ES_tradnl"/>
        </w:rPr>
        <w:t>ablos en el texto .…..........1</w:t>
      </w:r>
      <w:r w:rsidR="00263DFA">
        <w:rPr>
          <w:rFonts w:ascii="Times New Roman" w:hAnsi="Times New Roman"/>
          <w:sz w:val="28"/>
          <w:szCs w:val="28"/>
          <w:shd w:val="clear" w:color="auto" w:fill="FFFFFF"/>
          <w:lang w:val="uk-UA"/>
        </w:rPr>
        <w:t>7</w:t>
      </w:r>
    </w:p>
    <w:p w:rsidR="00E312FE" w:rsidRPr="00263DFA" w:rsidRDefault="00EC2053">
      <w:pPr>
        <w:pStyle w:val="Aa"/>
        <w:spacing w:line="360" w:lineRule="auto"/>
        <w:jc w:val="both"/>
        <w:rPr>
          <w:rFonts w:ascii="Times New Roman" w:eastAsia="Times New Roman" w:hAnsi="Times New Roman" w:cs="Times New Roman"/>
          <w:sz w:val="28"/>
          <w:szCs w:val="28"/>
          <w:lang w:val="uk-UA"/>
        </w:rPr>
      </w:pPr>
      <w:r>
        <w:rPr>
          <w:rFonts w:ascii="Times New Roman" w:hAnsi="Times New Roman"/>
          <w:sz w:val="28"/>
          <w:szCs w:val="28"/>
          <w:lang w:val="es-ES_tradnl"/>
        </w:rPr>
        <w:t>2.2.  La diversidad lexical del t</w:t>
      </w:r>
      <w:r w:rsidR="00263DFA">
        <w:rPr>
          <w:rFonts w:ascii="Times New Roman" w:hAnsi="Times New Roman"/>
          <w:sz w:val="28"/>
          <w:szCs w:val="28"/>
          <w:lang w:val="es-ES_tradnl"/>
        </w:rPr>
        <w:t>exto ........……………………………………………</w:t>
      </w:r>
      <w:r w:rsidR="00263DFA">
        <w:rPr>
          <w:rFonts w:ascii="Times New Roman" w:hAnsi="Times New Roman"/>
          <w:sz w:val="28"/>
          <w:szCs w:val="28"/>
          <w:lang w:val="uk-UA"/>
        </w:rPr>
        <w:t>20</w:t>
      </w:r>
    </w:p>
    <w:p w:rsidR="00E312FE" w:rsidRPr="00263DFA" w:rsidRDefault="00EC2053">
      <w:pPr>
        <w:pStyle w:val="Aa"/>
        <w:spacing w:line="360" w:lineRule="auto"/>
        <w:jc w:val="both"/>
        <w:rPr>
          <w:rFonts w:ascii="Times New Roman" w:eastAsia="Times New Roman" w:hAnsi="Times New Roman" w:cs="Times New Roman"/>
          <w:sz w:val="28"/>
          <w:szCs w:val="28"/>
          <w:lang w:val="uk-UA"/>
        </w:rPr>
      </w:pPr>
      <w:r>
        <w:rPr>
          <w:rFonts w:ascii="Times New Roman" w:hAnsi="Times New Roman"/>
          <w:sz w:val="28"/>
          <w:szCs w:val="28"/>
          <w:lang w:val="pt-PT"/>
        </w:rPr>
        <w:t xml:space="preserve">2.3. Como caracterizar el texto según su vocabulario </w:t>
      </w:r>
      <w:r w:rsidR="00263DFA">
        <w:rPr>
          <w:rFonts w:ascii="Times New Roman" w:hAnsi="Times New Roman"/>
          <w:sz w:val="28"/>
          <w:szCs w:val="28"/>
          <w:lang w:val="es-ES_tradnl"/>
        </w:rPr>
        <w:t>…….......…………………….2</w:t>
      </w:r>
      <w:r w:rsidR="00263DFA">
        <w:rPr>
          <w:rFonts w:ascii="Times New Roman" w:hAnsi="Times New Roman"/>
          <w:sz w:val="28"/>
          <w:szCs w:val="28"/>
          <w:lang w:val="uk-UA"/>
        </w:rPr>
        <w:t>2</w:t>
      </w:r>
    </w:p>
    <w:p w:rsidR="00E312FE" w:rsidRPr="00263DFA" w:rsidRDefault="00EC2053">
      <w:pPr>
        <w:pStyle w:val="Aa"/>
        <w:spacing w:line="360" w:lineRule="auto"/>
        <w:jc w:val="both"/>
        <w:rPr>
          <w:rFonts w:ascii="Times New Roman" w:eastAsia="Times New Roman" w:hAnsi="Times New Roman" w:cs="Times New Roman"/>
          <w:sz w:val="28"/>
          <w:szCs w:val="28"/>
          <w:lang w:val="uk-UA"/>
        </w:rPr>
      </w:pPr>
      <w:r>
        <w:rPr>
          <w:rFonts w:ascii="Times New Roman" w:hAnsi="Times New Roman"/>
          <w:sz w:val="28"/>
          <w:szCs w:val="28"/>
          <w:lang w:val="pt-PT"/>
        </w:rPr>
        <w:t>2.4. Las ventajas y desventajas de análisis digital y tradicional</w:t>
      </w:r>
      <w:r>
        <w:rPr>
          <w:rFonts w:ascii="Times New Roman" w:hAnsi="Times New Roman"/>
          <w:sz w:val="28"/>
          <w:szCs w:val="28"/>
          <w:lang w:val="es-ES_tradnl"/>
        </w:rPr>
        <w:t xml:space="preserve"> </w:t>
      </w:r>
      <w:r>
        <w:rPr>
          <w:rFonts w:ascii="Times New Roman" w:hAnsi="Times New Roman"/>
          <w:sz w:val="28"/>
          <w:szCs w:val="28"/>
          <w:lang w:val="pt-PT"/>
        </w:rPr>
        <w:t xml:space="preserve">del texto </w:t>
      </w:r>
      <w:r w:rsidR="00263DFA">
        <w:rPr>
          <w:rFonts w:ascii="Times New Roman" w:hAnsi="Times New Roman"/>
          <w:sz w:val="28"/>
          <w:szCs w:val="28"/>
          <w:lang w:val="es-ES_tradnl"/>
        </w:rPr>
        <w:t>……......... 2</w:t>
      </w:r>
      <w:r w:rsidR="00263DFA">
        <w:rPr>
          <w:rFonts w:ascii="Times New Roman" w:hAnsi="Times New Roman"/>
          <w:sz w:val="28"/>
          <w:szCs w:val="28"/>
          <w:lang w:val="uk-UA"/>
        </w:rPr>
        <w:t>6</w:t>
      </w:r>
    </w:p>
    <w:p w:rsidR="00E312FE" w:rsidRPr="00263DFA" w:rsidRDefault="00EC2053">
      <w:pPr>
        <w:pStyle w:val="Aa"/>
        <w:spacing w:line="360" w:lineRule="auto"/>
        <w:jc w:val="both"/>
        <w:rPr>
          <w:rFonts w:ascii="Times New Roman" w:eastAsia="Times New Roman" w:hAnsi="Times New Roman" w:cs="Times New Roman"/>
          <w:sz w:val="28"/>
          <w:szCs w:val="28"/>
          <w:lang w:val="uk-UA"/>
        </w:rPr>
      </w:pPr>
      <w:r>
        <w:rPr>
          <w:rFonts w:ascii="Times New Roman" w:hAnsi="Times New Roman"/>
          <w:sz w:val="28"/>
          <w:szCs w:val="28"/>
          <w:lang w:val="es-ES_tradnl"/>
        </w:rPr>
        <w:t>Conclusiones …….…….</w:t>
      </w:r>
      <w:r w:rsidR="00263DFA">
        <w:rPr>
          <w:rFonts w:ascii="Times New Roman" w:hAnsi="Times New Roman"/>
          <w:sz w:val="28"/>
          <w:szCs w:val="28"/>
          <w:lang w:val="es-ES_tradnl"/>
        </w:rPr>
        <w:t>.......…………………………………………………..……</w:t>
      </w:r>
      <w:r w:rsidR="00263DFA">
        <w:rPr>
          <w:rFonts w:ascii="Times New Roman" w:hAnsi="Times New Roman"/>
          <w:sz w:val="28"/>
          <w:szCs w:val="28"/>
          <w:lang w:val="uk-UA"/>
        </w:rPr>
        <w:t>30</w:t>
      </w:r>
    </w:p>
    <w:p w:rsidR="00E312FE" w:rsidRPr="00263DFA" w:rsidRDefault="00EC2053">
      <w:pPr>
        <w:pStyle w:val="Aa"/>
        <w:spacing w:line="360" w:lineRule="auto"/>
        <w:jc w:val="both"/>
        <w:rPr>
          <w:rFonts w:ascii="Times New Roman" w:eastAsia="Times New Roman" w:hAnsi="Times New Roman" w:cs="Times New Roman"/>
          <w:sz w:val="28"/>
          <w:szCs w:val="28"/>
          <w:shd w:val="clear" w:color="auto" w:fill="FFFFFF"/>
          <w:lang w:val="uk-UA"/>
        </w:rPr>
      </w:pPr>
      <w:r>
        <w:rPr>
          <w:rFonts w:ascii="Times New Roman" w:hAnsi="Times New Roman"/>
          <w:sz w:val="28"/>
          <w:szCs w:val="28"/>
          <w:shd w:val="clear" w:color="auto" w:fill="FFFFFF"/>
          <w:lang w:val="es-ES_tradnl"/>
        </w:rPr>
        <w:t>Bibliografía …….……</w:t>
      </w:r>
      <w:r w:rsidR="00263DFA">
        <w:rPr>
          <w:rFonts w:ascii="Times New Roman" w:hAnsi="Times New Roman"/>
          <w:sz w:val="28"/>
          <w:szCs w:val="28"/>
          <w:shd w:val="clear" w:color="auto" w:fill="FFFFFF"/>
          <w:lang w:val="es-ES_tradnl"/>
        </w:rPr>
        <w:t>…………………………………........………………………3</w:t>
      </w:r>
      <w:r w:rsidR="00263DFA">
        <w:rPr>
          <w:rFonts w:ascii="Times New Roman" w:hAnsi="Times New Roman"/>
          <w:sz w:val="28"/>
          <w:szCs w:val="28"/>
          <w:shd w:val="clear" w:color="auto" w:fill="FFFFFF"/>
          <w:lang w:val="uk-UA"/>
        </w:rPr>
        <w:t>3</w:t>
      </w:r>
    </w:p>
    <w:p w:rsidR="00E312FE" w:rsidRPr="00263DFA" w:rsidRDefault="00EC2053" w:rsidP="00EC2053">
      <w:pPr>
        <w:pStyle w:val="Aa"/>
        <w:spacing w:line="360" w:lineRule="auto"/>
        <w:ind w:right="-7"/>
        <w:jc w:val="both"/>
        <w:rPr>
          <w:rFonts w:ascii="Times New Roman" w:eastAsia="Times New Roman" w:hAnsi="Times New Roman" w:cs="Times New Roman"/>
          <w:sz w:val="28"/>
          <w:szCs w:val="28"/>
          <w:lang w:val="uk-UA"/>
        </w:rPr>
      </w:pPr>
      <w:r>
        <w:rPr>
          <w:rFonts w:ascii="Times New Roman" w:hAnsi="Times New Roman"/>
          <w:sz w:val="28"/>
          <w:szCs w:val="28"/>
          <w:lang w:val="es-ES_tradnl"/>
        </w:rPr>
        <w:t>Anexos ………………………………………</w:t>
      </w:r>
      <w:r w:rsidR="00263DFA">
        <w:rPr>
          <w:rFonts w:ascii="Times New Roman" w:hAnsi="Times New Roman"/>
          <w:sz w:val="28"/>
          <w:szCs w:val="28"/>
          <w:lang w:val="es-ES_tradnl"/>
        </w:rPr>
        <w:t>……………………........……………3</w:t>
      </w:r>
      <w:r w:rsidR="00263DFA">
        <w:rPr>
          <w:rFonts w:ascii="Times New Roman" w:hAnsi="Times New Roman"/>
          <w:sz w:val="28"/>
          <w:szCs w:val="28"/>
          <w:lang w:val="uk-UA"/>
        </w:rPr>
        <w:t>6</w:t>
      </w:r>
    </w:p>
    <w:p w:rsidR="001D6FB3" w:rsidRDefault="00EC2053" w:rsidP="00074C52">
      <w:pPr>
        <w:pStyle w:val="Aa"/>
        <w:spacing w:line="360" w:lineRule="auto"/>
        <w:jc w:val="both"/>
        <w:rPr>
          <w:rFonts w:ascii="Times New Roman" w:hAnsi="Times New Roman"/>
          <w:sz w:val="28"/>
          <w:szCs w:val="28"/>
          <w:lang w:val="uk-UA"/>
        </w:rPr>
      </w:pPr>
      <w:r>
        <w:rPr>
          <w:rFonts w:ascii="Times New Roman" w:hAnsi="Times New Roman"/>
          <w:sz w:val="28"/>
          <w:szCs w:val="28"/>
          <w:lang w:val="es-ES_tradnl"/>
        </w:rPr>
        <w:t>Resumen</w:t>
      </w: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627EFF" w:rsidRDefault="00627EFF" w:rsidP="00074C52">
      <w:pPr>
        <w:pStyle w:val="Aa"/>
        <w:spacing w:line="360" w:lineRule="auto"/>
        <w:jc w:val="both"/>
        <w:rPr>
          <w:rFonts w:ascii="Times New Roman" w:hAnsi="Times New Roman"/>
          <w:sz w:val="28"/>
          <w:szCs w:val="28"/>
          <w:lang w:val="uk-UA"/>
        </w:rPr>
      </w:pPr>
    </w:p>
    <w:p w:rsidR="00627EFF" w:rsidRDefault="00627EFF" w:rsidP="00074C52">
      <w:pPr>
        <w:pStyle w:val="Aa"/>
        <w:spacing w:line="360" w:lineRule="auto"/>
        <w:jc w:val="both"/>
        <w:rPr>
          <w:rFonts w:ascii="Times New Roman" w:hAnsi="Times New Roman"/>
          <w:sz w:val="28"/>
          <w:szCs w:val="28"/>
          <w:lang w:val="uk-UA"/>
        </w:rPr>
      </w:pPr>
    </w:p>
    <w:p w:rsidR="00074C52" w:rsidRDefault="00074C52" w:rsidP="00074C52">
      <w:pPr>
        <w:pStyle w:val="Aa"/>
        <w:spacing w:line="360" w:lineRule="auto"/>
        <w:jc w:val="both"/>
        <w:rPr>
          <w:rFonts w:ascii="Times New Roman" w:hAnsi="Times New Roman"/>
          <w:sz w:val="28"/>
          <w:szCs w:val="28"/>
          <w:lang w:val="uk-UA"/>
        </w:rPr>
      </w:pPr>
    </w:p>
    <w:p w:rsidR="00627EFF" w:rsidRDefault="00627EFF">
      <w:pPr>
        <w:pStyle w:val="Aa"/>
        <w:spacing w:line="360" w:lineRule="auto"/>
        <w:jc w:val="center"/>
        <w:rPr>
          <w:rFonts w:ascii="Times New Roman" w:hAnsi="Times New Roman"/>
          <w:sz w:val="28"/>
          <w:szCs w:val="28"/>
          <w:shd w:val="clear" w:color="auto" w:fill="FFFFFF"/>
          <w:lang w:val="es-ES_tradnl"/>
        </w:rPr>
        <w:sectPr w:rsidR="00627EFF" w:rsidSect="00074C52">
          <w:footerReference w:type="default" r:id="rId11"/>
          <w:type w:val="continuous"/>
          <w:pgSz w:w="11900" w:h="16840"/>
          <w:pgMar w:top="850" w:right="1134" w:bottom="850" w:left="1134" w:header="709" w:footer="850" w:gutter="0"/>
          <w:pgNumType w:start="2"/>
          <w:cols w:space="720"/>
        </w:sectPr>
      </w:pPr>
    </w:p>
    <w:p w:rsidR="00E312FE" w:rsidRDefault="00EC2053">
      <w:pPr>
        <w:pStyle w:val="Aa"/>
        <w:spacing w:line="360" w:lineRule="auto"/>
        <w:jc w:val="center"/>
        <w:rPr>
          <w:rFonts w:ascii="Times New Roman" w:eastAsia="Times New Roman" w:hAnsi="Times New Roman" w:cs="Times New Roman"/>
          <w:sz w:val="28"/>
          <w:szCs w:val="28"/>
          <w:shd w:val="clear" w:color="auto" w:fill="FFFFFF"/>
          <w:lang w:val="es-ES_tradnl"/>
        </w:rPr>
      </w:pPr>
      <w:r>
        <w:rPr>
          <w:rFonts w:ascii="Times New Roman" w:hAnsi="Times New Roman"/>
          <w:sz w:val="28"/>
          <w:szCs w:val="28"/>
          <w:shd w:val="clear" w:color="auto" w:fill="FFFFFF"/>
          <w:lang w:val="es-ES_tradnl"/>
        </w:rPr>
        <w:lastRenderedPageBreak/>
        <w:t>INTRODUCCIÓN</w:t>
      </w:r>
    </w:p>
    <w:p w:rsidR="00E312FE" w:rsidRDefault="00E312FE">
      <w:pPr>
        <w:pStyle w:val="Aa"/>
        <w:spacing w:line="360" w:lineRule="auto"/>
        <w:jc w:val="both"/>
        <w:rPr>
          <w:rFonts w:ascii="Times New Roman" w:eastAsia="Times New Roman" w:hAnsi="Times New Roman" w:cs="Times New Roman"/>
          <w:sz w:val="28"/>
          <w:szCs w:val="28"/>
          <w:shd w:val="clear" w:color="auto" w:fill="FFFFFF"/>
          <w:lang w:val="es-ES_tradnl"/>
        </w:rPr>
      </w:pPr>
    </w:p>
    <w:p w:rsidR="00E312FE" w:rsidRDefault="00EC2053" w:rsidP="00BC5241">
      <w:pPr>
        <w:pStyle w:val="Aa"/>
        <w:spacing w:line="360" w:lineRule="auto"/>
        <w:ind w:firstLine="720"/>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La presente tesis de grado es una investigación que tiene por objetivo estudiar las particularidades de los primeros textos en castellano antiguo, los patrones de su desarrollo  y evolución lingüística documentada en dichos textos. Asimismo, usando un método innovador de los medios digitales hacemos el análisis textual de Poema del Mío Çid que es el texto más famoso del dicho periodo en desarrollo de la lengua castellana.</w:t>
      </w:r>
    </w:p>
    <w:p w:rsidR="00E312FE" w:rsidRPr="005210EC" w:rsidRDefault="00EC2053" w:rsidP="00BC5241">
      <w:pPr>
        <w:pStyle w:val="Aa"/>
        <w:spacing w:line="360" w:lineRule="auto"/>
        <w:ind w:firstLine="720"/>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Las fuentes bibliográficas provienen de años de investigació</w:t>
      </w:r>
      <w:r>
        <w:rPr>
          <w:rFonts w:ascii="Times New Roman" w:hAnsi="Times New Roman"/>
          <w:sz w:val="28"/>
          <w:szCs w:val="28"/>
          <w:lang w:val="nl-NL"/>
        </w:rPr>
        <w:t>n en</w:t>
      </w:r>
      <w:r>
        <w:rPr>
          <w:rFonts w:ascii="Times New Roman" w:hAnsi="Times New Roman"/>
          <w:sz w:val="28"/>
          <w:szCs w:val="28"/>
          <w:lang w:val="es-ES_tradnl"/>
        </w:rPr>
        <w:t xml:space="preserve"> especial de libros obtenidos durante la becaria en la Universidad de Granada, en gran medida con las lecciones del profesor Javier Rodríguez Molina, así como de las obras académicas de Javier Elvira, Rafael Lapesa, David A. Pharies, etc.</w:t>
      </w:r>
    </w:p>
    <w:p w:rsidR="00E312FE" w:rsidRDefault="00EC2053" w:rsidP="00BC5241">
      <w:pPr>
        <w:pStyle w:val="Aa"/>
        <w:spacing w:line="360" w:lineRule="auto"/>
        <w:ind w:firstLine="720"/>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Los datos acerca del análisis textual digital se obtenía de la metodología de la Universidad de Edimburgo y los autores de Natural Language Processing with Python, Steven Bird y Edward Loper (Universidad de Pensilvania). </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La bibliografía fue contrastada con la realidad de nuestro país en cuanto a la estancación que atraviesa el análisis textual sobre todo lo histórico en Ucrania.</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Este trabajo presenta los siguientes capítulos:</w:t>
      </w:r>
    </w:p>
    <w:p w:rsidR="00E312FE" w:rsidRPr="005210EC" w:rsidRDefault="00EC2053" w:rsidP="00BC5241">
      <w:pPr>
        <w:pStyle w:val="Aa"/>
        <w:spacing w:line="360" w:lineRule="auto"/>
        <w:ind w:firstLine="720"/>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En el capítulo I se da un marco histórico precedente a la aparición de los primeros textos castellanos planteamiento de la investigación, la influencia lingüística de los pueblos extranjeros, peculiaridades de la variedad lingüística en la Peninsula Ibérica de cada época  anterior a la estudiada. Además del marco teórico se trata del problema, los objetivos, la justificación, los alcances y limitaciones del tema. Se abordan los aspectos metodoló</w:t>
      </w:r>
      <w:r>
        <w:rPr>
          <w:rFonts w:ascii="Times New Roman" w:hAnsi="Times New Roman"/>
          <w:sz w:val="28"/>
          <w:szCs w:val="28"/>
          <w:lang w:val="pt-PT"/>
        </w:rPr>
        <w:t>gicos.</w:t>
      </w:r>
    </w:p>
    <w:p w:rsidR="00E312FE" w:rsidRPr="005210EC" w:rsidRDefault="00EC2053" w:rsidP="00BC5241">
      <w:pPr>
        <w:pStyle w:val="Aa"/>
        <w:tabs>
          <w:tab w:val="left" w:pos="283"/>
        </w:tabs>
        <w:spacing w:line="360" w:lineRule="auto"/>
        <w:ind w:firstLine="709"/>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En el Capítulo II se realiza el análisis digital y tradicional de la Poema del Mío Çid y sus peculiaridades lingüísticos, abordando los aspectos teó</w:t>
      </w:r>
      <w:r>
        <w:rPr>
          <w:rFonts w:ascii="Times New Roman" w:hAnsi="Times New Roman"/>
          <w:sz w:val="28"/>
          <w:szCs w:val="28"/>
          <w:lang w:val="pt-PT"/>
        </w:rPr>
        <w:t xml:space="preserve">ricos </w:t>
      </w:r>
      <w:r>
        <w:rPr>
          <w:rFonts w:ascii="Times New Roman" w:hAnsi="Times New Roman"/>
          <w:sz w:val="28"/>
          <w:szCs w:val="28"/>
          <w:lang w:val="es-ES_tradnl"/>
        </w:rPr>
        <w:t xml:space="preserve">y prácticos relacionados al análisis digital del texto antiguo por medio del procesamiento </w:t>
      </w:r>
      <w:r w:rsidR="003A2DD5">
        <w:rPr>
          <w:rFonts w:ascii="Times New Roman" w:hAnsi="Times New Roman"/>
          <w:sz w:val="28"/>
          <w:szCs w:val="28"/>
          <w:lang w:val="es-ES_tradnl"/>
        </w:rPr>
        <w:t>del lenguaje natural con Python</w:t>
      </w:r>
      <w:r>
        <w:rPr>
          <w:rFonts w:ascii="Times New Roman" w:hAnsi="Times New Roman"/>
          <w:sz w:val="28"/>
          <w:szCs w:val="28"/>
          <w:lang w:val="es-ES_tradnl"/>
        </w:rPr>
        <w:t>, sus ventajas y desventajas en comparación con el análisis tradicional y sus puntos en común.</w:t>
      </w:r>
    </w:p>
    <w:p w:rsidR="00E312FE" w:rsidRPr="005210EC" w:rsidRDefault="00EC2053" w:rsidP="00BC5241">
      <w:pPr>
        <w:pStyle w:val="Aa"/>
        <w:tabs>
          <w:tab w:val="left" w:pos="709"/>
        </w:tabs>
        <w:spacing w:line="360" w:lineRule="auto"/>
        <w:ind w:firstLine="709"/>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lastRenderedPageBreak/>
        <w:t>En las conclusiones se ofrece la discusió</w:t>
      </w:r>
      <w:r>
        <w:rPr>
          <w:rFonts w:ascii="Times New Roman" w:hAnsi="Times New Roman"/>
          <w:sz w:val="28"/>
          <w:szCs w:val="28"/>
          <w:lang w:val="pt-PT"/>
        </w:rPr>
        <w:t>n e interpretacio</w:t>
      </w:r>
      <w:r>
        <w:rPr>
          <w:rFonts w:ascii="Times New Roman" w:hAnsi="Times New Roman"/>
          <w:sz w:val="28"/>
          <w:szCs w:val="28"/>
          <w:lang w:val="es-ES_tradnl"/>
        </w:rPr>
        <w:t>́n de los resultados.</w:t>
      </w:r>
    </w:p>
    <w:p w:rsidR="00E312FE" w:rsidRPr="005210EC"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La relevancia de la investigación se debe a que dichos monumentos literarios es una  verdadera fuente y origen de la lengua castellana actual. Además, es una de las etapas más complicadas para analizar, porque une en sí no solo los rasgos del latín tardío con todas sus peculiaridades lingüísticas intermediarias al español actual y </w:t>
      </w:r>
      <w:r>
        <w:rPr>
          <w:rFonts w:ascii="Times New Roman" w:hAnsi="Times New Roman"/>
          <w:sz w:val="28"/>
          <w:szCs w:val="28"/>
          <w:lang w:val="fr-FR"/>
        </w:rPr>
        <w:t>romance de Hispania</w:t>
      </w:r>
      <w:r>
        <w:rPr>
          <w:rFonts w:ascii="Times New Roman" w:hAnsi="Times New Roman"/>
          <w:sz w:val="28"/>
          <w:szCs w:val="28"/>
          <w:lang w:val="es-ES_tradnl"/>
        </w:rPr>
        <w:t xml:space="preserve">, sino también refleja todos los acontecimientos históricos de las épocas precedentes. </w:t>
      </w:r>
    </w:p>
    <w:p w:rsidR="00E312FE" w:rsidRDefault="00EC2053" w:rsidP="00BC5241">
      <w:pPr>
        <w:pStyle w:val="Aa"/>
        <w:spacing w:line="360" w:lineRule="auto"/>
        <w:ind w:firstLine="709"/>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Por otra parte, el procesamiento del lenguaje natural representado por los principios del análisis digital con ayuda de Python que aborde el segundo capítulo de esta tesis, es una herramienta muy prometedora e innovadora. Mientras que se usa ampliamente en la práctica extranjera, no encuentra todavía tanta extensión en nuestra país aunque facilita y aumenta en gran medida la productividad de dicha tarea. </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Los </w:t>
      </w:r>
      <w:r>
        <w:rPr>
          <w:rFonts w:ascii="Times New Roman" w:hAnsi="Times New Roman"/>
          <w:b/>
          <w:bCs/>
          <w:sz w:val="28"/>
          <w:szCs w:val="28"/>
          <w:lang w:val="es-ES_tradnl"/>
        </w:rPr>
        <w:t>objetivos</w:t>
      </w:r>
      <w:r>
        <w:rPr>
          <w:rFonts w:ascii="Times New Roman" w:hAnsi="Times New Roman"/>
          <w:sz w:val="28"/>
          <w:szCs w:val="28"/>
          <w:lang w:val="es-ES_tradnl"/>
        </w:rPr>
        <w:t xml:space="preserve"> de la presenta tesis de grado son:</w:t>
      </w:r>
    </w:p>
    <w:p w:rsidR="00E312FE" w:rsidRDefault="00EC2053">
      <w:pPr>
        <w:pStyle w:val="Aa"/>
        <w:numPr>
          <w:ilvl w:val="0"/>
          <w:numId w:val="2"/>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Recopilación y  sistematización de datos históricos e lingüísticos.</w:t>
      </w:r>
    </w:p>
    <w:p w:rsidR="00E312FE" w:rsidRDefault="00EC2053">
      <w:pPr>
        <w:pStyle w:val="Aa"/>
        <w:numPr>
          <w:ilvl w:val="0"/>
          <w:numId w:val="2"/>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Estudio de métodos de la periodicidad de los textos del castellano antiguo.</w:t>
      </w:r>
    </w:p>
    <w:p w:rsidR="00E312FE" w:rsidRDefault="00EC2053">
      <w:pPr>
        <w:pStyle w:val="Aa"/>
        <w:numPr>
          <w:ilvl w:val="0"/>
          <w:numId w:val="2"/>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Apoderación de los principios del análisis textual con ayuda de Python y procesamiento del lenguaje natural.</w:t>
      </w:r>
    </w:p>
    <w:p w:rsidR="00E312FE" w:rsidRDefault="00EC2053">
      <w:pPr>
        <w:pStyle w:val="Aa"/>
        <w:numPr>
          <w:ilvl w:val="0"/>
          <w:numId w:val="2"/>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Descripción detallada de todas las herramientas digitales accesibles al usuario que carece preparación específica.</w:t>
      </w:r>
    </w:p>
    <w:p w:rsidR="00E312FE" w:rsidRDefault="00EC2053">
      <w:pPr>
        <w:pStyle w:val="Aa"/>
        <w:numPr>
          <w:ilvl w:val="0"/>
          <w:numId w:val="2"/>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Comparación de los métodos tradicionales del análisis textual con los digitales, identificación de sus ventajas y desventajas.</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Para alcanzar dichos objetivos en la tesis se plantean las siguientes </w:t>
      </w:r>
      <w:r>
        <w:rPr>
          <w:rFonts w:ascii="Times New Roman" w:hAnsi="Times New Roman"/>
          <w:b/>
          <w:bCs/>
          <w:sz w:val="28"/>
          <w:szCs w:val="28"/>
          <w:lang w:val="es-ES_tradnl"/>
        </w:rPr>
        <w:t>tareas</w:t>
      </w:r>
      <w:r>
        <w:rPr>
          <w:rFonts w:ascii="Times New Roman" w:hAnsi="Times New Roman"/>
          <w:sz w:val="28"/>
          <w:szCs w:val="28"/>
          <w:lang w:val="es-ES_tradnl"/>
        </w:rPr>
        <w:t>:</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a) examinar las particularidades de la génesis y el desarrollo del dialecto castellano en contraste con otros existentes en la península Ibérica así como un papel de cada época;</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b) analizar los fenómenos y cambios lingüísticos en marco de las primeras obras en castellano primitivo;</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c) aprender la basis del uso de la lengua de programación Python, extrayendo las herramientas más útiles para con análisis textual;</w:t>
      </w:r>
    </w:p>
    <w:p w:rsidR="00EC0C28"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lastRenderedPageBreak/>
        <w:t>d) usar nuevas competencias analizando el Cantad del Mío Çid;</w:t>
      </w:r>
    </w:p>
    <w:p w:rsidR="00EC0C28" w:rsidRDefault="00EC0C28" w:rsidP="00EC0C28">
      <w:pPr>
        <w:rPr>
          <w:lang w:val="es-ES_tradnl"/>
        </w:rPr>
      </w:pPr>
    </w:p>
    <w:p w:rsidR="00E312FE" w:rsidRPr="00EC0C28" w:rsidRDefault="00EC0C28" w:rsidP="00EC0C28">
      <w:pPr>
        <w:tabs>
          <w:tab w:val="left" w:pos="7920"/>
        </w:tabs>
        <w:rPr>
          <w:lang w:val="es-ES_tradnl"/>
        </w:rPr>
      </w:pPr>
      <w:r>
        <w:rPr>
          <w:lang w:val="es-ES_tradnl"/>
        </w:rPr>
        <w:tab/>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 examinar un extracto de la obra dada en marco de análisis histórico-lingüístico tradicional;</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f) comparar las capacidades de dos métodos del análisis;</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g) presentar los datos de modo interactivo, componiendo gráficos y tablas.</w:t>
      </w:r>
    </w:p>
    <w:p w:rsidR="00E312FE" w:rsidRDefault="00EC2053">
      <w:pPr>
        <w:pStyle w:val="Aa"/>
        <w:spacing w:line="360" w:lineRule="auto"/>
        <w:jc w:val="both"/>
        <w:rPr>
          <w:rFonts w:ascii="Times New Roman" w:eastAsia="Times New Roman" w:hAnsi="Times New Roman" w:cs="Times New Roman"/>
          <w:b/>
          <w:bCs/>
          <w:sz w:val="28"/>
          <w:szCs w:val="28"/>
          <w:lang w:val="es-ES_tradnl"/>
        </w:rPr>
      </w:pPr>
      <w:r>
        <w:rPr>
          <w:rFonts w:ascii="Times New Roman" w:hAnsi="Times New Roman"/>
          <w:b/>
          <w:bCs/>
          <w:sz w:val="28"/>
          <w:szCs w:val="28"/>
          <w:lang w:val="es-ES_tradnl"/>
        </w:rPr>
        <w:t>La metodología de estudio</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Mi tesis de grado empieza por la colección y sistematización de los datos histórico-lingüísticos, referencias documentales y estadísticos que corresponden al tema dado.</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En adelante, en la segunda parte, utilizando el enfoque sistemático clasificaré las herramientas útiles para con análisis digital del texto, que luego me permitirá analizar </w:t>
      </w:r>
      <w:r>
        <w:rPr>
          <w:rFonts w:ascii="Times New Roman" w:hAnsi="Times New Roman"/>
          <w:b/>
          <w:bCs/>
          <w:sz w:val="28"/>
          <w:szCs w:val="28"/>
          <w:lang w:val="es-ES_tradnl"/>
        </w:rPr>
        <w:t>el Poema del Mío Çid</w:t>
      </w:r>
      <w:r>
        <w:rPr>
          <w:rFonts w:ascii="Times New Roman" w:hAnsi="Times New Roman"/>
          <w:sz w:val="28"/>
          <w:szCs w:val="28"/>
          <w:lang w:val="es-ES_tradnl"/>
        </w:rPr>
        <w:t>. Usando el método de formalización (con ayuda de la programación), observaré también los problemas que pueden surgir a la hora de hacer análisis digital de un texto antiguo.</w:t>
      </w:r>
    </w:p>
    <w:p w:rsidR="00E312FE" w:rsidRDefault="00EC2053">
      <w:pPr>
        <w:pStyle w:val="Aa"/>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Al mismo tiempo haré el análisis tradicional de un extracto de la poema para poder al fin hacer un análisis contrastado de dos métodos y constatar las ventajas  y desventajas de cada uno.</w:t>
      </w:r>
    </w:p>
    <w:p w:rsidR="00E312FE" w:rsidRDefault="00EC2053" w:rsidP="00BC5241">
      <w:pPr>
        <w:pStyle w:val="Aa"/>
        <w:spacing w:line="360" w:lineRule="auto"/>
        <w:ind w:firstLine="709"/>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 xml:space="preserve">El </w:t>
      </w:r>
      <w:r>
        <w:rPr>
          <w:rFonts w:ascii="Times New Roman" w:hAnsi="Times New Roman"/>
          <w:b/>
          <w:bCs/>
          <w:sz w:val="28"/>
          <w:szCs w:val="28"/>
          <w:lang w:val="es-ES_tradnl"/>
        </w:rPr>
        <w:t>objeto</w:t>
      </w:r>
      <w:r>
        <w:rPr>
          <w:rFonts w:ascii="Times New Roman" w:hAnsi="Times New Roman"/>
          <w:sz w:val="28"/>
          <w:szCs w:val="28"/>
          <w:lang w:val="es-ES_tradnl"/>
        </w:rPr>
        <w:t xml:space="preserve"> del estudio son los primeros textos en español, con hincapié particular en el Cantad del Mío Çid. El </w:t>
      </w:r>
      <w:r>
        <w:rPr>
          <w:rFonts w:ascii="Times New Roman" w:hAnsi="Times New Roman"/>
          <w:b/>
          <w:bCs/>
          <w:sz w:val="28"/>
          <w:szCs w:val="28"/>
          <w:lang w:val="es-ES_tradnl"/>
        </w:rPr>
        <w:t>sujeto</w:t>
      </w:r>
      <w:r>
        <w:rPr>
          <w:rFonts w:ascii="Times New Roman" w:hAnsi="Times New Roman"/>
          <w:sz w:val="28"/>
          <w:szCs w:val="28"/>
          <w:lang w:val="es-ES_tradnl"/>
        </w:rPr>
        <w:t xml:space="preserve"> del estudio son los cambios y fenómenos lingüísticos representados en el poema.</w:t>
      </w:r>
    </w:p>
    <w:p w:rsidR="00E312FE" w:rsidRDefault="00EC2053" w:rsidP="00BC5241">
      <w:pPr>
        <w:pStyle w:val="Aa"/>
        <w:spacing w:line="360" w:lineRule="auto"/>
        <w:ind w:firstLine="709"/>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La estructura del trabajo está determinada por los objetivos de la tesis de grado y la coherencia de solución de las tareas. El estudio está compuesto por la introducción, dos capítulos, las conclusiones, la bibliografía y los anexos.</w:t>
      </w:r>
    </w:p>
    <w:p w:rsidR="003A2DD5" w:rsidRDefault="003A2DD5">
      <w:pPr>
        <w:rPr>
          <w:rFonts w:eastAsia="Times New Roman" w:cs="Times New Roman"/>
          <w:sz w:val="28"/>
          <w:szCs w:val="28"/>
          <w:lang w:val="es-ES_tradnl"/>
        </w:rPr>
      </w:pPr>
      <w:r>
        <w:rPr>
          <w:rFonts w:eastAsia="Times New Roman" w:cs="Times New Roman"/>
          <w:sz w:val="28"/>
          <w:szCs w:val="28"/>
          <w:lang w:val="es-ES_tradnl"/>
        </w:rPr>
        <w:br w:type="page"/>
      </w:r>
    </w:p>
    <w:p w:rsidR="00E312FE" w:rsidRDefault="00EC2053">
      <w:pPr>
        <w:pStyle w:val="Aa"/>
        <w:spacing w:line="360" w:lineRule="auto"/>
        <w:jc w:val="center"/>
        <w:rPr>
          <w:rStyle w:val="ab"/>
          <w:rFonts w:ascii="Times New Roman" w:eastAsia="Times New Roman" w:hAnsi="Times New Roman" w:cs="Times New Roman"/>
          <w:b/>
          <w:bCs/>
          <w:sz w:val="28"/>
          <w:szCs w:val="28"/>
          <w:lang w:val="es-ES_tradnl"/>
        </w:rPr>
      </w:pPr>
      <w:bookmarkStart w:id="0" w:name="_GoBack"/>
      <w:bookmarkEnd w:id="0"/>
      <w:r>
        <w:rPr>
          <w:rStyle w:val="ab"/>
          <w:rFonts w:ascii="Times New Roman" w:hAnsi="Times New Roman"/>
          <w:b/>
          <w:bCs/>
          <w:sz w:val="28"/>
          <w:szCs w:val="28"/>
          <w:lang w:val="es-ES_tradnl"/>
        </w:rPr>
        <w:lastRenderedPageBreak/>
        <w:t>CONCLUSIONES</w:t>
      </w:r>
    </w:p>
    <w:p w:rsidR="00E312FE" w:rsidRDefault="00E312FE">
      <w:pPr>
        <w:pStyle w:val="Aa"/>
        <w:spacing w:line="360" w:lineRule="auto"/>
        <w:jc w:val="both"/>
        <w:rPr>
          <w:rFonts w:ascii="Times New Roman" w:eastAsia="Times New Roman" w:hAnsi="Times New Roman" w:cs="Times New Roman"/>
          <w:sz w:val="28"/>
          <w:szCs w:val="28"/>
          <w:lang w:val="es-ES_tradnl"/>
        </w:rPr>
      </w:pPr>
    </w:p>
    <w:p w:rsidR="00E312FE" w:rsidRDefault="00EC2053" w:rsidP="000D5F2A">
      <w:pPr>
        <w:pStyle w:val="Aa"/>
        <w:spacing w:line="360" w:lineRule="auto"/>
        <w:ind w:firstLine="720"/>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La presente tesis tuvo como objetivo recopilación y sistematización de datos históricos de la época de aparición de los primeros textos en castellano y precedentes a ella, para plantear todas las particularidades de su evolución y poder fecharlos.  Además, en la parte práctica fue para comprobar que el procesamiento del lenguaje natural por medio de las lenguas de programación puede extender y facilitar el análisis textual histórico de esa época.</w:t>
      </w:r>
    </w:p>
    <w:p w:rsidR="00E312FE" w:rsidRDefault="00EC2053" w:rsidP="000D5F2A">
      <w:pPr>
        <w:pStyle w:val="Aa"/>
        <w:spacing w:line="360" w:lineRule="auto"/>
        <w:ind w:firstLine="720"/>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Para demostrarlo, primero se examinaron las particularidades  de la génesis y el desarrollo del dialecto castellano, así como cada época e influencia extranjera durante su evolución. Al mismo tiempo analizamos los cambios lingüísticos y los prestamos más característicos de cada época hasta del castellano antiguo. Luego, dominamos los principios del lenguaje de programación Python para con su ayuda poder efectuar un análisis digital del texto. Elegimos como el ejemplo para demostración de las herramientas digitales la primera novela épica en castellano El Cantad de Mío Çid, que aunque siendo una obra muy bien estudiada, es una fuente inagotable para un análisis histórico-lingüístico muy representante de su época que contiene todas las innovaciones y cultismos de la época dada.  En realidad es mucho más sencillo y no obstante muy simbólico demostrar y concienciar las herramientas de la generación informática con un ejemplo tan antiguo y aparentemente estudiado minuciosamente en todos los pormenores. Esto, a nuestro juicio, prueba que siempre que pensemos que ya hemos agotado todas lagunas en una materia, siempre aparece la posibilidad de examinar las cosas de otra manera, de otra punta de vista y por medios. Demuestra también, que nunca podemos parar nuestra curiosidad y propensión a la innovación. Hoy en día, cuando la traducción automatizada y la inteligencia superficial pone en peligro el mismo hecho de nuestra ocupación filológica, debemos adaptarnos y antes que nada profundizar nuestros conocimientos no solo en las ciencias humanas, sino también en el campo de programación.</w:t>
      </w:r>
    </w:p>
    <w:p w:rsidR="00E312FE" w:rsidRDefault="00EC2053" w:rsidP="000D5F2A">
      <w:pPr>
        <w:pStyle w:val="Aa"/>
        <w:spacing w:line="360" w:lineRule="auto"/>
        <w:ind w:firstLine="720"/>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 xml:space="preserve">Definitivamente observamos que el procesamiento del lenguaje natural con simples ordenes de código bastante legible (que es la meta principal de Python como </w:t>
      </w:r>
      <w:r>
        <w:rPr>
          <w:rStyle w:val="ab"/>
          <w:rFonts w:ascii="Times New Roman" w:hAnsi="Times New Roman"/>
          <w:sz w:val="28"/>
          <w:szCs w:val="28"/>
          <w:lang w:val="es-ES_tradnl"/>
        </w:rPr>
        <w:lastRenderedPageBreak/>
        <w:t>lenguaje de programación) ayuda hacer exámenes textuales que aunque alternan de los tradicionales son muy prometedores. El estudio presentado en el Capítulo II es una síntesis de las herramientas más cómodas y sencillas que trabajan muy bien en tándem con los principios tradicionales. Un campo donde Python ya nos permita vencer el análisis humano es análisis amplio, pero no detallado de la entidad textual y  análisis de la diversidad lexical del texto. No obstante las herramientas de la búsqueda de los vocablos según paramentos que nos interesan puede acelerar considerablemente la etapa preparativa del análisis.</w:t>
      </w:r>
    </w:p>
    <w:p w:rsidR="00E312FE" w:rsidRDefault="00EC2053" w:rsidP="000D5F2A">
      <w:pPr>
        <w:pStyle w:val="Aa"/>
        <w:spacing w:line="360" w:lineRule="auto"/>
        <w:ind w:firstLine="720"/>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 xml:space="preserve">Sin duda, aumentando el nivel del usuario, amplificando el diccionario de Python con base de datos necesarios podríamos competir con el análisis tradicional detallado de extractos. Sin embargo, en la presente tesis hacemos hincapié precisamente en las herramientas del nivel inicial de la programación, que podría ser útil a cada filólogo en su práctica. Lo más importante, es que mientras en nuestro país seguimos con el análisis tradicional,  Python ya es muy usado en Europa y Norte América  desarrollando un nuevo campo sinergético de humanidades digitales. El que la apertura a las innovaciones y disposición a cambiar el modo establecido de hacer cosas sea lo que determina la política exterior e interior de Ucrania, ponga este estudio en una posición muy relevante. </w:t>
      </w:r>
    </w:p>
    <w:p w:rsidR="00E312FE" w:rsidRDefault="00EC2053" w:rsidP="000D5F2A">
      <w:pPr>
        <w:pStyle w:val="Aa"/>
        <w:spacing w:line="360" w:lineRule="auto"/>
        <w:ind w:firstLine="720"/>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Cualquier evolución, de igual que sean cambios lingüísticos que estudiamos en el marco de la historia de la lengua o lo que atraviesa nuestra sociedad de hoy, es siempre un hecho colectivo. Sin duda alguna, para plasmar estas ideas en la práctica, se requiere un gran trabajo y compromiso.</w:t>
      </w:r>
    </w:p>
    <w:p w:rsidR="00E312FE" w:rsidRDefault="00EC2053">
      <w:pPr>
        <w:pStyle w:val="Aa"/>
        <w:spacing w:line="360" w:lineRule="auto"/>
        <w:jc w:val="both"/>
        <w:rPr>
          <w:rStyle w:val="ab"/>
          <w:rFonts w:ascii="Times New Roman" w:eastAsia="Times New Roman" w:hAnsi="Times New Roman" w:cs="Times New Roman"/>
          <w:sz w:val="28"/>
          <w:szCs w:val="28"/>
          <w:lang w:val="es-ES_tradnl"/>
        </w:rPr>
      </w:pPr>
      <w:r>
        <w:rPr>
          <w:rStyle w:val="ab"/>
          <w:rFonts w:ascii="Times New Roman" w:hAnsi="Times New Roman"/>
          <w:sz w:val="28"/>
          <w:szCs w:val="28"/>
          <w:lang w:val="es-ES_tradnl"/>
        </w:rPr>
        <w:t xml:space="preserve">Apoyando en los resultados obtenidos, podemos identificar futuras líneas de la investigación: </w:t>
      </w:r>
    </w:p>
    <w:p w:rsidR="00E312FE" w:rsidRDefault="00EC2053">
      <w:pPr>
        <w:pStyle w:val="Aa"/>
        <w:numPr>
          <w:ilvl w:val="0"/>
          <w:numId w:val="11"/>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se puede inventar algoritmos de análisis estable para cualquier meta filológica que se compondría de las etapas rotativamente sucesivos de actividades digitales y manuales;</w:t>
      </w:r>
    </w:p>
    <w:p w:rsidR="00E312FE" w:rsidRDefault="00EC2053">
      <w:pPr>
        <w:pStyle w:val="Aa"/>
        <w:numPr>
          <w:ilvl w:val="0"/>
          <w:numId w:val="11"/>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t>el estudio más profundizado del lenguaje de programación podría ampliar las capacidades analíticas y sintéticas;</w:t>
      </w:r>
    </w:p>
    <w:p w:rsidR="00E312FE" w:rsidRPr="000D5F2A" w:rsidRDefault="00EC2053">
      <w:pPr>
        <w:pStyle w:val="Aa"/>
        <w:numPr>
          <w:ilvl w:val="0"/>
          <w:numId w:val="11"/>
        </w:numPr>
        <w:spacing w:line="360" w:lineRule="auto"/>
        <w:jc w:val="both"/>
        <w:rPr>
          <w:rFonts w:ascii="Times New Roman" w:eastAsia="Times New Roman" w:hAnsi="Times New Roman" w:cs="Times New Roman"/>
          <w:sz w:val="28"/>
          <w:szCs w:val="28"/>
          <w:lang w:val="es-ES_tradnl"/>
        </w:rPr>
      </w:pPr>
      <w:r>
        <w:rPr>
          <w:rFonts w:ascii="Times New Roman" w:hAnsi="Times New Roman"/>
          <w:sz w:val="28"/>
          <w:szCs w:val="28"/>
          <w:lang w:val="es-ES_tradnl"/>
        </w:rPr>
        <w:lastRenderedPageBreak/>
        <w:t>podemos comparar varios textos, construyendo un corpus alternativo al de la RAE que tendría mucho más herramientas que la mencionada, que sirve solo para la búsqueda del uso de las palabras en contexto histórico.</w:t>
      </w:r>
    </w:p>
    <w:p w:rsidR="000D5F2A" w:rsidRDefault="000D5F2A">
      <w:pPr>
        <w:rPr>
          <w:sz w:val="28"/>
          <w:szCs w:val="28"/>
          <w:lang w:val="es-ES_tradnl"/>
        </w:rPr>
      </w:pPr>
      <w:r>
        <w:rPr>
          <w:sz w:val="28"/>
          <w:szCs w:val="28"/>
          <w:lang w:val="es-ES_tradnl"/>
        </w:rPr>
        <w:br w:type="page"/>
      </w:r>
    </w:p>
    <w:p w:rsidR="00E312FE" w:rsidRDefault="00EC2053">
      <w:pPr>
        <w:pStyle w:val="ac"/>
        <w:spacing w:line="360" w:lineRule="auto"/>
        <w:jc w:val="center"/>
        <w:rPr>
          <w:rStyle w:val="ab"/>
          <w:rFonts w:ascii="Times New Roman" w:eastAsia="Times New Roman" w:hAnsi="Times New Roman" w:cs="Times New Roman"/>
          <w:b/>
          <w:bCs/>
          <w:sz w:val="28"/>
          <w:szCs w:val="28"/>
          <w:u w:color="000000"/>
          <w:shd w:val="clear" w:color="auto" w:fill="FFFFFF"/>
        </w:rPr>
      </w:pPr>
      <w:r>
        <w:rPr>
          <w:rStyle w:val="ab"/>
          <w:rFonts w:ascii="Times New Roman" w:hAnsi="Times New Roman"/>
          <w:b/>
          <w:bCs/>
          <w:sz w:val="28"/>
          <w:szCs w:val="28"/>
          <w:u w:color="000000"/>
          <w:shd w:val="clear" w:color="auto" w:fill="FFFFFF"/>
        </w:rPr>
        <w:lastRenderedPageBreak/>
        <w:t>BIBLIOGRAFÍA</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Arial Unicode MS" w:hAnsi="Arial Unicode MS"/>
          <w:sz w:val="28"/>
          <w:szCs w:val="28"/>
          <w:u w:color="000000"/>
          <w:shd w:val="clear" w:color="auto" w:fill="FFFFFF"/>
        </w:rPr>
        <w:br/>
      </w:r>
      <w:r>
        <w:rPr>
          <w:rStyle w:val="ab"/>
          <w:rFonts w:ascii="Times New Roman" w:hAnsi="Times New Roman"/>
          <w:sz w:val="28"/>
          <w:szCs w:val="28"/>
          <w:u w:color="000000"/>
          <w:shd w:val="clear" w:color="auto" w:fill="FFFFFF"/>
          <w:lang w:val="pt-PT"/>
        </w:rPr>
        <w:t xml:space="preserve">1. Abad N.  Historia </w:t>
      </w:r>
      <w:r w:rsidR="000D5F2A" w:rsidRPr="005210EC">
        <w:rPr>
          <w:rStyle w:val="ab"/>
          <w:rFonts w:ascii="Times New Roman" w:hAnsi="Times New Roman"/>
          <w:sz w:val="28"/>
          <w:szCs w:val="28"/>
          <w:u w:color="000000"/>
          <w:shd w:val="clear" w:color="auto" w:fill="FFFFFF"/>
        </w:rPr>
        <w:t>general</w:t>
      </w:r>
      <w:r w:rsidRPr="005210EC">
        <w:rPr>
          <w:rStyle w:val="ab"/>
          <w:rFonts w:ascii="Times New Roman" w:hAnsi="Times New Roman"/>
          <w:sz w:val="28"/>
          <w:szCs w:val="28"/>
          <w:u w:color="000000"/>
          <w:shd w:val="clear" w:color="auto" w:fill="FFFFFF"/>
        </w:rPr>
        <w:t xml:space="preserve"> </w:t>
      </w:r>
      <w:r>
        <w:rPr>
          <w:rStyle w:val="ab"/>
          <w:rFonts w:ascii="Times New Roman" w:hAnsi="Times New Roman"/>
          <w:sz w:val="28"/>
          <w:szCs w:val="28"/>
          <w:u w:color="000000"/>
          <w:shd w:val="clear" w:color="auto" w:fill="FFFFFF"/>
        </w:rPr>
        <w:t>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española / N. Abad. – Valencia : Tirant Lo Blanch, 2008. – 12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2. Abney S. Semisupervised </w:t>
      </w:r>
      <w:r w:rsidRPr="005210EC">
        <w:rPr>
          <w:rStyle w:val="ab"/>
          <w:rFonts w:ascii="Times New Roman" w:hAnsi="Times New Roman"/>
          <w:sz w:val="28"/>
          <w:szCs w:val="28"/>
          <w:u w:color="000000"/>
          <w:shd w:val="clear" w:color="auto" w:fill="FFFFFF"/>
          <w:lang w:val="en-US"/>
        </w:rPr>
        <w:t>l</w:t>
      </w:r>
      <w:r>
        <w:rPr>
          <w:rStyle w:val="ab"/>
          <w:rFonts w:ascii="Times New Roman" w:hAnsi="Times New Roman"/>
          <w:sz w:val="28"/>
          <w:szCs w:val="28"/>
          <w:u w:color="000000"/>
          <w:shd w:val="clear" w:color="auto" w:fill="FFFFFF"/>
          <w:lang w:val="en-US"/>
        </w:rPr>
        <w:t xml:space="preserve">earning for </w:t>
      </w:r>
      <w:r w:rsidRPr="005210EC">
        <w:rPr>
          <w:rStyle w:val="ab"/>
          <w:rFonts w:ascii="Times New Roman" w:hAnsi="Times New Roman"/>
          <w:sz w:val="28"/>
          <w:szCs w:val="28"/>
          <w:u w:color="000000"/>
          <w:shd w:val="clear" w:color="auto" w:fill="FFFFFF"/>
          <w:lang w:val="en-US"/>
        </w:rPr>
        <w:t>computacional l</w:t>
      </w:r>
      <w:r>
        <w:rPr>
          <w:rStyle w:val="ab"/>
          <w:rFonts w:ascii="Times New Roman" w:hAnsi="Times New Roman"/>
          <w:sz w:val="28"/>
          <w:szCs w:val="28"/>
          <w:u w:color="000000"/>
          <w:shd w:val="clear" w:color="auto" w:fill="FFFFFF"/>
          <w:lang w:val="en-US"/>
        </w:rPr>
        <w:t xml:space="preserve">inguistics / S. Abney. </w:t>
      </w:r>
      <w:r w:rsidRPr="005210EC">
        <w:rPr>
          <w:rStyle w:val="ab"/>
          <w:rFonts w:ascii="Times New Roman" w:hAnsi="Times New Roman"/>
          <w:sz w:val="28"/>
          <w:szCs w:val="28"/>
          <w:u w:color="000000"/>
          <w:shd w:val="clear" w:color="auto" w:fill="FFFFFF"/>
          <w:lang w:val="en-US"/>
        </w:rPr>
        <w:t xml:space="preserve">– </w:t>
      </w:r>
      <w:r>
        <w:rPr>
          <w:rStyle w:val="ab"/>
          <w:rFonts w:ascii="Times New Roman" w:hAnsi="Times New Roman"/>
          <w:sz w:val="28"/>
          <w:szCs w:val="28"/>
          <w:u w:color="000000"/>
          <w:shd w:val="clear" w:color="auto" w:fill="FFFFFF"/>
          <w:lang w:val="en-US"/>
        </w:rPr>
        <w:t xml:space="preserve">Chicago : Chapman and Hall,2008. </w:t>
      </w:r>
      <w:r w:rsidRPr="005210EC">
        <w:rPr>
          <w:rStyle w:val="ab"/>
          <w:rFonts w:ascii="Times New Roman" w:hAnsi="Times New Roman"/>
          <w:sz w:val="28"/>
          <w:szCs w:val="28"/>
          <w:u w:color="000000"/>
          <w:shd w:val="clear" w:color="auto" w:fill="FFFFFF"/>
          <w:lang w:val="en-US"/>
        </w:rPr>
        <w:t>– P. 67-89.</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3. Abney S. Part-of-speech </w:t>
      </w:r>
      <w:r w:rsidRPr="005210EC">
        <w:rPr>
          <w:rStyle w:val="ab"/>
          <w:rFonts w:ascii="Times New Roman" w:hAnsi="Times New Roman"/>
          <w:sz w:val="28"/>
          <w:szCs w:val="28"/>
          <w:u w:color="000000"/>
          <w:shd w:val="clear" w:color="auto" w:fill="FFFFFF"/>
          <w:lang w:val="en-US"/>
        </w:rPr>
        <w:t>t</w:t>
      </w:r>
      <w:r>
        <w:rPr>
          <w:rStyle w:val="ab"/>
          <w:rFonts w:ascii="Times New Roman" w:hAnsi="Times New Roman"/>
          <w:sz w:val="28"/>
          <w:szCs w:val="28"/>
          <w:u w:color="000000"/>
          <w:shd w:val="clear" w:color="auto" w:fill="FFFFFF"/>
          <w:lang w:val="en-US"/>
        </w:rPr>
        <w:t xml:space="preserve">agging and </w:t>
      </w:r>
      <w:r w:rsidRPr="005210EC">
        <w:rPr>
          <w:rStyle w:val="ab"/>
          <w:rFonts w:ascii="Times New Roman" w:hAnsi="Times New Roman"/>
          <w:sz w:val="28"/>
          <w:szCs w:val="28"/>
          <w:u w:color="000000"/>
          <w:shd w:val="clear" w:color="auto" w:fill="FFFFFF"/>
          <w:lang w:val="en-US"/>
        </w:rPr>
        <w:t>p</w:t>
      </w:r>
      <w:r>
        <w:rPr>
          <w:rStyle w:val="ab"/>
          <w:rFonts w:ascii="Times New Roman" w:hAnsi="Times New Roman"/>
          <w:sz w:val="28"/>
          <w:szCs w:val="28"/>
          <w:u w:color="000000"/>
          <w:shd w:val="clear" w:color="auto" w:fill="FFFFFF"/>
          <w:lang w:val="en-US"/>
        </w:rPr>
        <w:t xml:space="preserve">artial </w:t>
      </w:r>
      <w:r w:rsidRPr="005210EC">
        <w:rPr>
          <w:rStyle w:val="ab"/>
          <w:rFonts w:ascii="Times New Roman" w:hAnsi="Times New Roman"/>
          <w:sz w:val="28"/>
          <w:szCs w:val="28"/>
          <w:u w:color="000000"/>
          <w:shd w:val="clear" w:color="auto" w:fill="FFFFFF"/>
          <w:lang w:val="en-US"/>
        </w:rPr>
        <w:t xml:space="preserve">parsing  / S. Abney. – </w:t>
      </w:r>
      <w:r>
        <w:rPr>
          <w:rStyle w:val="ab"/>
          <w:rFonts w:ascii="Times New Roman" w:hAnsi="Times New Roman"/>
          <w:sz w:val="28"/>
          <w:szCs w:val="28"/>
          <w:u w:color="000000"/>
          <w:shd w:val="clear" w:color="auto" w:fill="FFFFFF"/>
          <w:lang w:val="nl-NL"/>
        </w:rPr>
        <w:t xml:space="preserve">Dordrecht, 1996. </w:t>
      </w:r>
      <w:r w:rsidRPr="005210EC">
        <w:rPr>
          <w:rStyle w:val="ab"/>
          <w:rFonts w:ascii="Times New Roman" w:hAnsi="Times New Roman"/>
          <w:sz w:val="28"/>
          <w:szCs w:val="28"/>
          <w:u w:color="000000"/>
          <w:shd w:val="clear" w:color="auto" w:fill="FFFFFF"/>
          <w:lang w:val="en-US"/>
        </w:rPr>
        <w:t xml:space="preserve">– 46 p. </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 xml:space="preserve">4. Aguilar C. Gramatica </w:t>
      </w:r>
      <w:r>
        <w:rPr>
          <w:rStyle w:val="ab"/>
          <w:rFonts w:ascii="Times New Roman" w:hAnsi="Times New Roman"/>
          <w:sz w:val="28"/>
          <w:szCs w:val="28"/>
          <w:u w:color="000000"/>
          <w:shd w:val="clear" w:color="auto" w:fill="FFFFFF"/>
        </w:rPr>
        <w:t>descriptiva 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w:t>
      </w:r>
      <w:r>
        <w:rPr>
          <w:rStyle w:val="ab"/>
          <w:rFonts w:ascii="Times New Roman" w:hAnsi="Times New Roman"/>
          <w:sz w:val="28"/>
          <w:szCs w:val="28"/>
          <w:u w:color="000000"/>
          <w:shd w:val="clear" w:color="auto" w:fill="FFFFFF"/>
          <w:lang w:val="pt-PT"/>
        </w:rPr>
        <w:t xml:space="preserve">ola Vol. 2 / C. Aguilar. </w:t>
      </w:r>
      <w:r>
        <w:rPr>
          <w:rStyle w:val="ab"/>
          <w:rFonts w:ascii="Times New Roman" w:hAnsi="Times New Roman"/>
          <w:sz w:val="28"/>
          <w:szCs w:val="28"/>
          <w:u w:color="000000"/>
          <w:shd w:val="clear" w:color="auto" w:fill="FFFFFF"/>
        </w:rPr>
        <w:t>– Sevilla,1999. – 1807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 xml:space="preserve">5. Aguilar C. Historia </w:t>
      </w:r>
      <w:r>
        <w:rPr>
          <w:rStyle w:val="ab"/>
          <w:rFonts w:ascii="Times New Roman" w:hAnsi="Times New Roman"/>
          <w:sz w:val="28"/>
          <w:szCs w:val="28"/>
          <w:u w:color="000000"/>
          <w:shd w:val="clear" w:color="auto" w:fill="FFFFFF"/>
        </w:rPr>
        <w:t>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w:t>
      </w:r>
      <w:r>
        <w:rPr>
          <w:rStyle w:val="ab"/>
          <w:rFonts w:ascii="Times New Roman" w:hAnsi="Times New Roman"/>
          <w:sz w:val="28"/>
          <w:szCs w:val="28"/>
          <w:u w:color="000000"/>
          <w:shd w:val="clear" w:color="auto" w:fill="FFFFFF"/>
          <w:lang w:val="pt-PT"/>
        </w:rPr>
        <w:t xml:space="preserve">ola / C. Aguilar. </w:t>
      </w:r>
      <w:r>
        <w:rPr>
          <w:rStyle w:val="ab"/>
          <w:rFonts w:ascii="Times New Roman" w:hAnsi="Times New Roman"/>
          <w:sz w:val="28"/>
          <w:szCs w:val="28"/>
          <w:u w:color="000000"/>
          <w:shd w:val="clear" w:color="auto" w:fill="FFFFFF"/>
        </w:rPr>
        <w:t xml:space="preserve">– Barcelona : Ariel, 2004. – </w:t>
      </w:r>
      <w:r w:rsidRPr="005210EC">
        <w:rPr>
          <w:rStyle w:val="ab"/>
          <w:rFonts w:ascii="Times New Roman" w:hAnsi="Times New Roman"/>
          <w:sz w:val="28"/>
          <w:szCs w:val="28"/>
          <w:u w:color="000000"/>
          <w:shd w:val="clear" w:color="auto" w:fill="FFFFFF"/>
        </w:rPr>
        <w:t xml:space="preserve">340 </w:t>
      </w:r>
      <w:r>
        <w:rPr>
          <w:rStyle w:val="ab"/>
          <w:rFonts w:ascii="Times New Roman" w:hAnsi="Times New Roman"/>
          <w:sz w:val="28"/>
          <w:szCs w:val="28"/>
          <w:u w:color="000000"/>
          <w:shd w:val="clear" w:color="auto" w:fill="FFFFFF"/>
        </w:rPr>
        <w:t>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6.  Alatorre a. Los 1001 a</w:t>
      </w:r>
      <w:r>
        <w:rPr>
          <w:rStyle w:val="ab"/>
          <w:rFonts w:ascii="Times New Roman" w:hAnsi="Times New Roman"/>
          <w:sz w:val="28"/>
          <w:szCs w:val="28"/>
          <w:u w:color="000000"/>
          <w:shd w:val="clear" w:color="auto" w:fill="FFFFFF"/>
        </w:rPr>
        <w:t>ños 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w:t>
      </w:r>
      <w:r>
        <w:rPr>
          <w:rStyle w:val="ab"/>
          <w:rFonts w:ascii="Times New Roman" w:hAnsi="Times New Roman"/>
          <w:sz w:val="28"/>
          <w:szCs w:val="28"/>
          <w:u w:color="000000"/>
          <w:shd w:val="clear" w:color="auto" w:fill="FFFFFF"/>
          <w:lang w:val="it-IT"/>
        </w:rPr>
        <w:t>ola 3</w:t>
      </w:r>
      <w:r>
        <w:rPr>
          <w:rStyle w:val="ab"/>
          <w:rFonts w:ascii="Times New Roman" w:hAnsi="Times New Roman"/>
          <w:sz w:val="28"/>
          <w:szCs w:val="28"/>
          <w:u w:color="000000"/>
          <w:shd w:val="clear" w:color="auto" w:fill="FFFFFF"/>
        </w:rPr>
        <w:t xml:space="preserve">ª </w:t>
      </w:r>
      <w:r>
        <w:rPr>
          <w:rStyle w:val="ab"/>
          <w:rFonts w:ascii="Times New Roman" w:hAnsi="Times New Roman"/>
          <w:sz w:val="28"/>
          <w:szCs w:val="28"/>
          <w:u w:color="000000"/>
          <w:shd w:val="clear" w:color="auto" w:fill="FFFFFF"/>
          <w:lang w:val="it-IT"/>
        </w:rPr>
        <w:t xml:space="preserve">Ed. / a. Alatorre. </w:t>
      </w:r>
      <w:r>
        <w:rPr>
          <w:rStyle w:val="ab"/>
          <w:rFonts w:ascii="Times New Roman" w:hAnsi="Times New Roman"/>
          <w:sz w:val="28"/>
          <w:szCs w:val="28"/>
          <w:u w:color="000000"/>
          <w:shd w:val="clear" w:color="auto" w:fill="FFFFFF"/>
        </w:rPr>
        <w:t>– M</w:t>
      </w:r>
      <w:r>
        <w:rPr>
          <w:rStyle w:val="ab"/>
          <w:rFonts w:ascii="Times New Roman" w:hAnsi="Times New Roman"/>
          <w:sz w:val="28"/>
          <w:szCs w:val="28"/>
          <w:u w:color="000000"/>
          <w:shd w:val="clear" w:color="auto" w:fill="FFFFFF"/>
          <w:lang w:val="fr-FR"/>
        </w:rPr>
        <w:t>é</w:t>
      </w:r>
      <w:r w:rsidRPr="005210EC">
        <w:rPr>
          <w:rStyle w:val="ab"/>
          <w:rFonts w:ascii="Times New Roman" w:hAnsi="Times New Roman"/>
          <w:sz w:val="28"/>
          <w:szCs w:val="28"/>
          <w:u w:color="000000"/>
          <w:shd w:val="clear" w:color="auto" w:fill="FFFFFF"/>
        </w:rPr>
        <w:t xml:space="preserve">xico : Tezontle, 2002. </w:t>
      </w:r>
      <w:r>
        <w:rPr>
          <w:rStyle w:val="ab"/>
          <w:rFonts w:ascii="Times New Roman" w:hAnsi="Times New Roman"/>
          <w:sz w:val="28"/>
          <w:szCs w:val="28"/>
          <w:u w:color="000000"/>
          <w:shd w:val="clear" w:color="auto" w:fill="FFFFFF"/>
        </w:rPr>
        <w:t>– P. 113-169.</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7.  Alarcos Llorach 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de l</w:t>
      </w:r>
      <w:r w:rsidRPr="005210EC">
        <w:rPr>
          <w:rStyle w:val="ab"/>
          <w:rFonts w:ascii="Times New Roman" w:hAnsi="Times New Roman"/>
          <w:sz w:val="28"/>
          <w:szCs w:val="28"/>
          <w:u w:color="000000"/>
          <w:shd w:val="clear" w:color="auto" w:fill="FFFFFF"/>
        </w:rPr>
        <w:t xml:space="preserve">as </w:t>
      </w:r>
      <w:r>
        <w:rPr>
          <w:rStyle w:val="ab"/>
          <w:rFonts w:ascii="Times New Roman" w:hAnsi="Times New Roman"/>
          <w:sz w:val="28"/>
          <w:szCs w:val="28"/>
          <w:u w:color="000000"/>
          <w:shd w:val="clear" w:color="auto" w:fill="FFFFFF"/>
        </w:rPr>
        <w:t xml:space="preserve">obras de Berceo / E. Alarcos Llorach. – </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Madrid : Espasa Calpe- Gobierno de la Rioja, 1992. – P. 13-27.</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8.  Alpaydin E. Introduction to Machine Learning / E. Alpaydin. </w:t>
      </w:r>
      <w:r w:rsidRPr="005210EC">
        <w:rPr>
          <w:rStyle w:val="ab"/>
          <w:rFonts w:ascii="Times New Roman" w:hAnsi="Times New Roman"/>
          <w:sz w:val="28"/>
          <w:szCs w:val="28"/>
          <w:u w:color="000000"/>
          <w:shd w:val="clear" w:color="auto" w:fill="FFFFFF"/>
          <w:lang w:val="en-US"/>
        </w:rPr>
        <w:t>–Chicago : Mit Press, 2004. –60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sidRPr="005210EC">
        <w:rPr>
          <w:rStyle w:val="ab"/>
          <w:rFonts w:ascii="Times New Roman" w:hAnsi="Times New Roman"/>
          <w:sz w:val="28"/>
          <w:szCs w:val="28"/>
          <w:u w:color="000000"/>
          <w:shd w:val="clear" w:color="auto" w:fill="FFFFFF"/>
          <w:lang w:val="en-US"/>
        </w:rPr>
        <w:t xml:space="preserve">9. Artstein R. Inter-coder </w:t>
      </w:r>
      <w:r w:rsidR="000D5F2A">
        <w:rPr>
          <w:rStyle w:val="ab"/>
          <w:rFonts w:ascii="Times New Roman" w:hAnsi="Times New Roman"/>
          <w:sz w:val="28"/>
          <w:szCs w:val="28"/>
          <w:u w:color="000000"/>
          <w:shd w:val="clear" w:color="auto" w:fill="FFFFFF"/>
          <w:lang w:val="en-US"/>
        </w:rPr>
        <w:t>agreement</w:t>
      </w:r>
      <w:r>
        <w:rPr>
          <w:rStyle w:val="ab"/>
          <w:rFonts w:ascii="Times New Roman" w:hAnsi="Times New Roman"/>
          <w:sz w:val="28"/>
          <w:szCs w:val="28"/>
          <w:u w:color="000000"/>
          <w:shd w:val="clear" w:color="auto" w:fill="FFFFFF"/>
          <w:lang w:val="en-US"/>
        </w:rPr>
        <w:t xml:space="preserve"> for Computational Linguistics / R. Artstein . </w:t>
      </w:r>
      <w:r w:rsidRPr="005210EC">
        <w:rPr>
          <w:rStyle w:val="ab"/>
          <w:rFonts w:ascii="Times New Roman" w:hAnsi="Times New Roman"/>
          <w:sz w:val="28"/>
          <w:szCs w:val="28"/>
          <w:u w:color="000000"/>
          <w:shd w:val="clear" w:color="auto" w:fill="FFFFFF"/>
          <w:lang w:val="en-US"/>
        </w:rPr>
        <w:t>–C</w:t>
      </w:r>
      <w:r>
        <w:rPr>
          <w:rStyle w:val="ab"/>
          <w:rFonts w:ascii="Times New Roman" w:hAnsi="Times New Roman"/>
          <w:sz w:val="28"/>
          <w:szCs w:val="28"/>
          <w:u w:color="000000"/>
          <w:shd w:val="clear" w:color="auto" w:fill="FFFFFF"/>
          <w:lang w:val="en-US"/>
        </w:rPr>
        <w:t>hicago,</w:t>
      </w:r>
      <w:r w:rsidRPr="005210EC">
        <w:rPr>
          <w:rStyle w:val="ab"/>
          <w:rFonts w:ascii="Times New Roman" w:hAnsi="Times New Roman"/>
          <w:sz w:val="28"/>
          <w:szCs w:val="28"/>
          <w:u w:color="000000"/>
          <w:shd w:val="clear" w:color="auto" w:fill="FFFFFF"/>
          <w:lang w:val="en-US"/>
        </w:rPr>
        <w:t xml:space="preserve"> 2008. – P. 555-596.</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10. Ariza M. Comentario de t</w:t>
      </w:r>
      <w:r>
        <w:rPr>
          <w:rStyle w:val="ab"/>
          <w:rFonts w:ascii="Times New Roman" w:hAnsi="Times New Roman"/>
          <w:sz w:val="28"/>
          <w:szCs w:val="28"/>
          <w:u w:color="000000"/>
          <w:shd w:val="clear" w:color="auto" w:fill="FFFFFF"/>
          <w:lang w:val="pt-PT"/>
        </w:rPr>
        <w:t xml:space="preserve">extos </w:t>
      </w:r>
      <w:r>
        <w:rPr>
          <w:rStyle w:val="ab"/>
          <w:rFonts w:ascii="Times New Roman" w:hAnsi="Times New Roman"/>
          <w:sz w:val="28"/>
          <w:szCs w:val="28"/>
          <w:u w:color="000000"/>
          <w:shd w:val="clear" w:color="auto" w:fill="FFFFFF"/>
        </w:rPr>
        <w:t>dial</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lang w:val="pt-PT"/>
        </w:rPr>
        <w:t xml:space="preserve">cticos  /  M. Ariza. </w:t>
      </w:r>
      <w:r>
        <w:rPr>
          <w:rStyle w:val="ab"/>
          <w:rFonts w:ascii="Times New Roman" w:hAnsi="Times New Roman"/>
          <w:sz w:val="28"/>
          <w:szCs w:val="28"/>
          <w:u w:color="000000"/>
          <w:shd w:val="clear" w:color="auto" w:fill="FFFFFF"/>
        </w:rPr>
        <w:t>– Madrid : Arco Libros, 1994. – 16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11. Alvar M. El español de l</w:t>
      </w:r>
      <w:r w:rsidRPr="005210EC">
        <w:rPr>
          <w:rStyle w:val="ab"/>
          <w:rFonts w:ascii="Times New Roman" w:hAnsi="Times New Roman"/>
          <w:sz w:val="28"/>
          <w:szCs w:val="28"/>
          <w:u w:color="000000"/>
          <w:shd w:val="clear" w:color="auto" w:fill="FFFFFF"/>
        </w:rPr>
        <w:t xml:space="preserve">as </w:t>
      </w:r>
      <w:r>
        <w:rPr>
          <w:rStyle w:val="ab"/>
          <w:rFonts w:ascii="Times New Roman" w:hAnsi="Times New Roman"/>
          <w:sz w:val="28"/>
          <w:szCs w:val="28"/>
          <w:u w:color="000000"/>
          <w:shd w:val="clear" w:color="auto" w:fill="FFFFFF"/>
        </w:rPr>
        <w:t xml:space="preserve">dos orillas  /  M. Alvar . – Madrid : Mapfre, 1991. – </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78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12. Al</w:t>
      </w:r>
      <w:r>
        <w:rPr>
          <w:rStyle w:val="ab"/>
          <w:rFonts w:ascii="Times New Roman" w:hAnsi="Times New Roman"/>
          <w:sz w:val="28"/>
          <w:szCs w:val="28"/>
          <w:u w:color="000000"/>
          <w:shd w:val="clear" w:color="auto" w:fill="FFFFFF"/>
          <w:lang w:val="pt-PT"/>
        </w:rPr>
        <w:t>var M. Por</w:t>
      </w:r>
      <w:r>
        <w:rPr>
          <w:rStyle w:val="ab"/>
          <w:rFonts w:ascii="Times New Roman" w:hAnsi="Times New Roman"/>
          <w:sz w:val="28"/>
          <w:szCs w:val="28"/>
          <w:u w:color="000000"/>
          <w:shd w:val="clear" w:color="auto" w:fill="FFFFFF"/>
        </w:rPr>
        <w:t xml:space="preserve"> los caminos de nuestra l</w:t>
      </w:r>
      <w:r>
        <w:rPr>
          <w:rStyle w:val="ab"/>
          <w:rFonts w:ascii="Times New Roman" w:hAnsi="Times New Roman"/>
          <w:sz w:val="28"/>
          <w:szCs w:val="28"/>
          <w:u w:color="000000"/>
          <w:shd w:val="clear" w:color="auto" w:fill="FFFFFF"/>
          <w:lang w:val="pt-PT"/>
        </w:rPr>
        <w:t>engua, 2</w:t>
      </w:r>
      <w:r>
        <w:rPr>
          <w:rStyle w:val="ab"/>
          <w:rFonts w:ascii="Times New Roman" w:hAnsi="Times New Roman"/>
          <w:sz w:val="28"/>
          <w:szCs w:val="28"/>
          <w:u w:color="000000"/>
          <w:shd w:val="clear" w:color="auto" w:fill="FFFFFF"/>
        </w:rPr>
        <w:t xml:space="preserve">ª </w:t>
      </w:r>
      <w:r>
        <w:rPr>
          <w:rStyle w:val="ab"/>
          <w:rFonts w:ascii="Times New Roman" w:hAnsi="Times New Roman"/>
          <w:sz w:val="28"/>
          <w:szCs w:val="28"/>
          <w:u w:color="000000"/>
          <w:shd w:val="clear" w:color="auto" w:fill="FFFFFF"/>
          <w:lang w:val="pt-PT"/>
        </w:rPr>
        <w:t xml:space="preserve">Ed. / M. Alvar. </w:t>
      </w:r>
      <w:r>
        <w:rPr>
          <w:rStyle w:val="ab"/>
          <w:rFonts w:ascii="Times New Roman" w:hAnsi="Times New Roman"/>
          <w:sz w:val="28"/>
          <w:szCs w:val="28"/>
          <w:u w:color="000000"/>
          <w:shd w:val="clear" w:color="auto" w:fill="FFFFFF"/>
        </w:rPr>
        <w:t>– Madrid : Universidad de Alcalá de Henares, 1996. – P. 57-58.</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13. Baldwin T. Multiword </w:t>
      </w:r>
      <w:r w:rsidR="000D5F2A">
        <w:rPr>
          <w:rStyle w:val="ab"/>
          <w:rFonts w:ascii="Times New Roman" w:hAnsi="Times New Roman"/>
          <w:sz w:val="28"/>
          <w:szCs w:val="28"/>
          <w:u w:color="000000"/>
          <w:shd w:val="clear" w:color="auto" w:fill="FFFFFF"/>
          <w:lang w:val="en-US"/>
        </w:rPr>
        <w:t>expressions</w:t>
      </w:r>
      <w:r>
        <w:rPr>
          <w:rStyle w:val="ab"/>
          <w:rFonts w:ascii="Times New Roman" w:hAnsi="Times New Roman"/>
          <w:sz w:val="28"/>
          <w:szCs w:val="28"/>
          <w:u w:color="000000"/>
          <w:shd w:val="clear" w:color="auto" w:fill="FFFFFF"/>
          <w:lang w:val="en-US"/>
        </w:rPr>
        <w:t xml:space="preserve">. Handbook of Natural Language Processing / T. Baldwin. </w:t>
      </w:r>
      <w:r w:rsidRPr="005210EC">
        <w:rPr>
          <w:rStyle w:val="ab"/>
          <w:rFonts w:ascii="Times New Roman" w:hAnsi="Times New Roman"/>
          <w:sz w:val="28"/>
          <w:szCs w:val="28"/>
          <w:u w:color="000000"/>
          <w:shd w:val="clear" w:color="auto" w:fill="FFFFFF"/>
          <w:lang w:val="en-US"/>
        </w:rPr>
        <w:t xml:space="preserve">– </w:t>
      </w:r>
      <w:r>
        <w:rPr>
          <w:rStyle w:val="ab"/>
          <w:rFonts w:ascii="Times New Roman" w:hAnsi="Times New Roman"/>
          <w:sz w:val="28"/>
          <w:szCs w:val="28"/>
          <w:u w:color="000000"/>
          <w:shd w:val="clear" w:color="auto" w:fill="FFFFFF"/>
          <w:lang w:val="en-US"/>
        </w:rPr>
        <w:t xml:space="preserve">New York, 2010. </w:t>
      </w:r>
      <w:r w:rsidRPr="005210EC">
        <w:rPr>
          <w:rStyle w:val="ab"/>
          <w:rFonts w:ascii="Times New Roman" w:hAnsi="Times New Roman"/>
          <w:sz w:val="28"/>
          <w:szCs w:val="28"/>
          <w:u w:color="000000"/>
          <w:shd w:val="clear" w:color="auto" w:fill="FFFFFF"/>
          <w:lang w:val="en-US"/>
        </w:rPr>
        <w:t>– 134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sidRPr="005210EC">
        <w:rPr>
          <w:rStyle w:val="ab"/>
          <w:rFonts w:ascii="Times New Roman" w:hAnsi="Times New Roman"/>
          <w:sz w:val="28"/>
          <w:szCs w:val="28"/>
          <w:u w:color="000000"/>
          <w:shd w:val="clear" w:color="auto" w:fill="FFFFFF"/>
          <w:lang w:val="en-US"/>
        </w:rPr>
        <w:t xml:space="preserve">14. Beazley D. Python </w:t>
      </w:r>
      <w:r w:rsidR="000D5F2A">
        <w:rPr>
          <w:rStyle w:val="ab"/>
          <w:rFonts w:ascii="Times New Roman" w:hAnsi="Times New Roman"/>
          <w:sz w:val="28"/>
          <w:szCs w:val="28"/>
          <w:u w:color="000000"/>
          <w:shd w:val="clear" w:color="auto" w:fill="FFFFFF"/>
          <w:lang w:val="en-US"/>
        </w:rPr>
        <w:t>essential</w:t>
      </w:r>
      <w:r>
        <w:rPr>
          <w:rStyle w:val="ab"/>
          <w:rFonts w:ascii="Times New Roman" w:hAnsi="Times New Roman"/>
          <w:sz w:val="28"/>
          <w:szCs w:val="28"/>
          <w:u w:color="000000"/>
          <w:shd w:val="clear" w:color="auto" w:fill="FFFFFF"/>
          <w:lang w:val="en-US"/>
        </w:rPr>
        <w:t xml:space="preserve"> </w:t>
      </w:r>
      <w:r w:rsidR="000D5F2A">
        <w:rPr>
          <w:rStyle w:val="ab"/>
          <w:rFonts w:ascii="Times New Roman" w:hAnsi="Times New Roman"/>
          <w:sz w:val="28"/>
          <w:szCs w:val="28"/>
          <w:u w:color="000000"/>
          <w:shd w:val="clear" w:color="auto" w:fill="FFFFFF"/>
          <w:lang w:val="en-US"/>
        </w:rPr>
        <w:t>reference</w:t>
      </w:r>
      <w:r>
        <w:rPr>
          <w:rStyle w:val="ab"/>
          <w:rFonts w:ascii="Times New Roman" w:hAnsi="Times New Roman"/>
          <w:sz w:val="28"/>
          <w:szCs w:val="28"/>
          <w:u w:color="000000"/>
          <w:shd w:val="clear" w:color="auto" w:fill="FFFFFF"/>
          <w:lang w:val="en-US"/>
        </w:rPr>
        <w:t>. Developer</w:t>
      </w:r>
      <w:r w:rsidRPr="005210EC">
        <w:rPr>
          <w:rStyle w:val="ab"/>
          <w:rFonts w:ascii="Times New Roman" w:hAnsi="Times New Roman"/>
          <w:sz w:val="28"/>
          <w:szCs w:val="28"/>
          <w:u w:color="000000"/>
          <w:shd w:val="clear" w:color="auto" w:fill="FFFFFF"/>
          <w:lang w:val="en-US"/>
        </w:rPr>
        <w:t>’</w:t>
      </w:r>
      <w:r>
        <w:rPr>
          <w:rStyle w:val="ab"/>
          <w:rFonts w:ascii="Times New Roman" w:hAnsi="Times New Roman"/>
          <w:sz w:val="28"/>
          <w:szCs w:val="28"/>
          <w:u w:color="000000"/>
          <w:shd w:val="clear" w:color="auto" w:fill="FFFFFF"/>
          <w:lang w:val="en-US"/>
        </w:rPr>
        <w:t xml:space="preserve">s Library / D. Beazley. </w:t>
      </w:r>
      <w:r w:rsidRPr="005210EC">
        <w:rPr>
          <w:rStyle w:val="ab"/>
          <w:rFonts w:ascii="Times New Roman" w:hAnsi="Times New Roman"/>
          <w:sz w:val="28"/>
          <w:szCs w:val="28"/>
          <w:u w:color="000000"/>
          <w:shd w:val="clear" w:color="auto" w:fill="FFFFFF"/>
          <w:lang w:val="en-US"/>
        </w:rPr>
        <w:t xml:space="preserve">–   </w:t>
      </w:r>
      <w:r>
        <w:rPr>
          <w:rStyle w:val="ab"/>
          <w:rFonts w:ascii="Times New Roman" w:hAnsi="Times New Roman"/>
          <w:sz w:val="28"/>
          <w:szCs w:val="28"/>
          <w:u w:color="000000"/>
          <w:shd w:val="clear" w:color="auto" w:fill="FFFFFF"/>
          <w:lang w:val="en-US"/>
        </w:rPr>
        <w:t xml:space="preserve">Carmel : Sams Publishing, 2006. </w:t>
      </w:r>
      <w:r w:rsidRPr="005210EC">
        <w:rPr>
          <w:rStyle w:val="ab"/>
          <w:rFonts w:ascii="Times New Roman" w:hAnsi="Times New Roman"/>
          <w:sz w:val="28"/>
          <w:szCs w:val="28"/>
          <w:u w:color="000000"/>
          <w:shd w:val="clear" w:color="auto" w:fill="FFFFFF"/>
          <w:lang w:val="en-US"/>
        </w:rPr>
        <w:t>– P. 5-30.</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lastRenderedPageBreak/>
        <w:t xml:space="preserve">15. Biber D. Corpus Linguistics: Investigating </w:t>
      </w:r>
      <w:r w:rsidR="000D5F2A">
        <w:rPr>
          <w:rStyle w:val="ab"/>
          <w:rFonts w:ascii="Times New Roman" w:hAnsi="Times New Roman"/>
          <w:sz w:val="28"/>
          <w:szCs w:val="28"/>
          <w:u w:color="000000"/>
          <w:shd w:val="clear" w:color="auto" w:fill="FFFFFF"/>
          <w:lang w:val="en-US"/>
        </w:rPr>
        <w:t>language</w:t>
      </w:r>
      <w:r>
        <w:rPr>
          <w:rStyle w:val="ab"/>
          <w:rFonts w:ascii="Times New Roman" w:hAnsi="Times New Roman"/>
          <w:sz w:val="28"/>
          <w:szCs w:val="28"/>
          <w:u w:color="000000"/>
          <w:shd w:val="clear" w:color="auto" w:fill="FFFFFF"/>
          <w:lang w:val="en-US"/>
        </w:rPr>
        <w:t xml:space="preserve"> </w:t>
      </w:r>
      <w:r w:rsidR="000D5F2A">
        <w:rPr>
          <w:rStyle w:val="ab"/>
          <w:rFonts w:ascii="Times New Roman" w:hAnsi="Times New Roman"/>
          <w:sz w:val="28"/>
          <w:szCs w:val="28"/>
          <w:u w:color="000000"/>
          <w:shd w:val="clear" w:color="auto" w:fill="FFFFFF"/>
          <w:lang w:val="en-US"/>
        </w:rPr>
        <w:t>structure</w:t>
      </w:r>
      <w:r>
        <w:rPr>
          <w:rStyle w:val="ab"/>
          <w:rFonts w:ascii="Times New Roman" w:hAnsi="Times New Roman"/>
          <w:sz w:val="28"/>
          <w:szCs w:val="28"/>
          <w:u w:color="000000"/>
          <w:shd w:val="clear" w:color="auto" w:fill="FFFFFF"/>
          <w:lang w:val="en-US"/>
        </w:rPr>
        <w:t xml:space="preserve"> and </w:t>
      </w:r>
      <w:r w:rsidRPr="005210EC">
        <w:rPr>
          <w:rStyle w:val="ab"/>
          <w:rFonts w:ascii="Times New Roman" w:hAnsi="Times New Roman"/>
          <w:sz w:val="28"/>
          <w:szCs w:val="28"/>
          <w:u w:color="000000"/>
          <w:shd w:val="clear" w:color="auto" w:fill="FFFFFF"/>
          <w:lang w:val="en-US"/>
        </w:rPr>
        <w:t xml:space="preserve">use / D. Biber. – </w:t>
      </w:r>
      <w:r>
        <w:rPr>
          <w:rStyle w:val="ab"/>
          <w:rFonts w:ascii="Times New Roman" w:hAnsi="Times New Roman"/>
          <w:sz w:val="28"/>
          <w:szCs w:val="28"/>
          <w:u w:color="000000"/>
          <w:shd w:val="clear" w:color="auto" w:fill="FFFFFF"/>
          <w:lang w:val="en-US"/>
        </w:rPr>
        <w:t xml:space="preserve">Cambridge : Cambridge University Press, 1998. </w:t>
      </w:r>
      <w:r w:rsidRPr="005210EC">
        <w:rPr>
          <w:rStyle w:val="ab"/>
          <w:rFonts w:ascii="Times New Roman" w:hAnsi="Times New Roman"/>
          <w:sz w:val="28"/>
          <w:szCs w:val="28"/>
          <w:u w:color="000000"/>
          <w:shd w:val="clear" w:color="auto" w:fill="FFFFFF"/>
          <w:lang w:val="en-US"/>
        </w:rPr>
        <w:t>– P. 13-15.</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pt-PT"/>
        </w:rPr>
      </w:pPr>
      <w:r>
        <w:rPr>
          <w:rStyle w:val="ab"/>
          <w:rFonts w:ascii="Times New Roman" w:hAnsi="Times New Roman"/>
          <w:sz w:val="28"/>
          <w:szCs w:val="28"/>
          <w:u w:color="000000"/>
          <w:shd w:val="clear" w:color="auto" w:fill="FFFFFF"/>
          <w:lang w:val="it-IT"/>
        </w:rPr>
        <w:t xml:space="preserve">16. Biblioteca Virtual Miguel De Cervantes. Poema </w:t>
      </w:r>
      <w:r>
        <w:rPr>
          <w:rStyle w:val="ab"/>
          <w:rFonts w:ascii="Times New Roman" w:hAnsi="Times New Roman"/>
          <w:sz w:val="28"/>
          <w:szCs w:val="28"/>
          <w:u w:color="000000"/>
          <w:shd w:val="clear" w:color="auto" w:fill="FFFFFF"/>
        </w:rPr>
        <w:t>del mí</w:t>
      </w:r>
      <w:r w:rsidRPr="005210EC">
        <w:rPr>
          <w:rStyle w:val="ab"/>
          <w:rFonts w:ascii="Times New Roman" w:hAnsi="Times New Roman"/>
          <w:sz w:val="28"/>
          <w:szCs w:val="28"/>
          <w:u w:color="000000"/>
          <w:shd w:val="clear" w:color="auto" w:fill="FFFFFF"/>
        </w:rPr>
        <w:t xml:space="preserve">o </w:t>
      </w:r>
      <w:r>
        <w:rPr>
          <w:rStyle w:val="ab"/>
          <w:rFonts w:ascii="Times New Roman" w:hAnsi="Times New Roman"/>
          <w:sz w:val="28"/>
          <w:szCs w:val="28"/>
          <w:u w:color="000000"/>
          <w:shd w:val="clear" w:color="auto" w:fill="FFFFFF"/>
        </w:rPr>
        <w:t>Ç</w:t>
      </w:r>
      <w:r>
        <w:rPr>
          <w:rStyle w:val="ab"/>
          <w:rFonts w:ascii="Times New Roman" w:hAnsi="Times New Roman"/>
          <w:sz w:val="28"/>
          <w:szCs w:val="28"/>
          <w:u w:color="000000"/>
          <w:shd w:val="clear" w:color="auto" w:fill="FFFFFF"/>
          <w:lang w:val="pt-PT"/>
        </w:rPr>
        <w:t>id / Biblioteca Virtual Miguel De Cervantes. [</w:t>
      </w:r>
      <w:r w:rsidR="000D5F2A">
        <w:rPr>
          <w:rStyle w:val="ab"/>
          <w:rFonts w:ascii="Times New Roman" w:hAnsi="Times New Roman"/>
          <w:sz w:val="28"/>
          <w:szCs w:val="28"/>
          <w:u w:color="000000"/>
          <w:shd w:val="clear" w:color="auto" w:fill="FFFFFF"/>
          <w:lang w:val="ru-RU"/>
        </w:rPr>
        <w:t>Электронный</w:t>
      </w:r>
      <w:r w:rsidRPr="00EC2053">
        <w:rPr>
          <w:rStyle w:val="ab"/>
          <w:rFonts w:ascii="Times New Roman" w:hAnsi="Times New Roman"/>
          <w:sz w:val="28"/>
          <w:szCs w:val="28"/>
          <w:u w:color="000000"/>
          <w:shd w:val="clear" w:color="auto" w:fill="FFFFFF"/>
          <w:lang w:val="pt-PT"/>
        </w:rPr>
        <w:t xml:space="preserve"> </w:t>
      </w:r>
      <w:r>
        <w:rPr>
          <w:rStyle w:val="ab"/>
          <w:rFonts w:ascii="Times New Roman" w:hAnsi="Times New Roman"/>
          <w:sz w:val="28"/>
          <w:szCs w:val="28"/>
          <w:u w:color="000000"/>
          <w:shd w:val="clear" w:color="auto" w:fill="FFFFFF"/>
          <w:lang w:val="ru-RU"/>
        </w:rPr>
        <w:t>р</w:t>
      </w:r>
      <w:r>
        <w:rPr>
          <w:rStyle w:val="ab"/>
          <w:rFonts w:ascii="Times New Roman" w:hAnsi="Times New Roman"/>
          <w:sz w:val="28"/>
          <w:szCs w:val="28"/>
          <w:u w:color="000000"/>
          <w:shd w:val="clear" w:color="auto" w:fill="FFFFFF"/>
        </w:rPr>
        <w:t>есурс</w:t>
      </w:r>
      <w:r w:rsidRPr="005210EC">
        <w:rPr>
          <w:rStyle w:val="ab"/>
          <w:rFonts w:ascii="Times New Roman" w:hAnsi="Times New Roman"/>
          <w:sz w:val="28"/>
          <w:szCs w:val="28"/>
          <w:u w:color="000000"/>
          <w:shd w:val="clear" w:color="auto" w:fill="FFFFFF"/>
          <w:lang w:val="pt-PT"/>
        </w:rPr>
        <w:t xml:space="preserve">] – </w:t>
      </w:r>
      <w:r>
        <w:rPr>
          <w:rStyle w:val="ab"/>
          <w:rFonts w:ascii="Times New Roman" w:hAnsi="Times New Roman"/>
          <w:sz w:val="28"/>
          <w:szCs w:val="28"/>
          <w:u w:color="000000"/>
          <w:shd w:val="clear" w:color="auto" w:fill="FFFFFF"/>
        </w:rPr>
        <w:t>Режим</w:t>
      </w:r>
      <w:r w:rsidRPr="005210EC">
        <w:rPr>
          <w:rStyle w:val="ab"/>
          <w:rFonts w:ascii="Times New Roman" w:hAnsi="Times New Roman"/>
          <w:sz w:val="28"/>
          <w:szCs w:val="28"/>
          <w:u w:color="000000"/>
          <w:shd w:val="clear" w:color="auto" w:fill="FFFFFF"/>
          <w:lang w:val="pt-PT"/>
        </w:rPr>
        <w:t xml:space="preserve"> </w:t>
      </w:r>
      <w:r>
        <w:rPr>
          <w:rStyle w:val="ab"/>
          <w:rFonts w:ascii="Times New Roman" w:hAnsi="Times New Roman"/>
          <w:sz w:val="28"/>
          <w:szCs w:val="28"/>
          <w:u w:color="000000"/>
          <w:shd w:val="clear" w:color="auto" w:fill="FFFFFF"/>
          <w:lang w:val="ru-RU"/>
        </w:rPr>
        <w:t>д</w:t>
      </w:r>
      <w:r w:rsidR="000D5F2A">
        <w:rPr>
          <w:rStyle w:val="ab"/>
          <w:rFonts w:ascii="Times New Roman" w:hAnsi="Times New Roman"/>
          <w:sz w:val="28"/>
          <w:szCs w:val="28"/>
          <w:u w:color="000000"/>
          <w:shd w:val="clear" w:color="auto" w:fill="FFFFFF"/>
        </w:rPr>
        <w:t>оступа</w:t>
      </w:r>
      <w:r w:rsidRPr="005210EC">
        <w:rPr>
          <w:rStyle w:val="ab"/>
          <w:rFonts w:ascii="Times New Roman" w:hAnsi="Times New Roman"/>
          <w:sz w:val="28"/>
          <w:szCs w:val="28"/>
          <w:u w:color="000000"/>
          <w:shd w:val="clear" w:color="auto" w:fill="FFFFFF"/>
          <w:lang w:val="pt-PT"/>
        </w:rPr>
        <w:t>: h</w:t>
      </w:r>
      <w:r w:rsidRPr="00EC2053">
        <w:rPr>
          <w:rStyle w:val="ab"/>
          <w:rFonts w:ascii="Times New Roman" w:hAnsi="Times New Roman"/>
          <w:sz w:val="28"/>
          <w:szCs w:val="28"/>
          <w:u w:color="000000"/>
          <w:shd w:val="clear" w:color="auto" w:fill="FFFFFF"/>
          <w:lang w:val="pt-PT"/>
        </w:rPr>
        <w:t xml:space="preserve">ttp://www. </w:t>
      </w:r>
      <w:r>
        <w:rPr>
          <w:rStyle w:val="ab"/>
          <w:rFonts w:ascii="Times New Roman" w:hAnsi="Times New Roman"/>
          <w:sz w:val="28"/>
          <w:szCs w:val="28"/>
          <w:u w:color="000000"/>
          <w:shd w:val="clear" w:color="auto" w:fill="FFFFFF"/>
          <w:lang w:val="ru-RU"/>
        </w:rPr>
        <w:t>с</w:t>
      </w:r>
      <w:r>
        <w:rPr>
          <w:rStyle w:val="ab"/>
          <w:rFonts w:ascii="Times New Roman" w:hAnsi="Times New Roman"/>
          <w:sz w:val="28"/>
          <w:szCs w:val="28"/>
          <w:u w:color="000000"/>
          <w:shd w:val="clear" w:color="auto" w:fill="FFFFFF"/>
          <w:lang w:val="pt-PT"/>
        </w:rPr>
        <w:t xml:space="preserve">ervantesvirtual.com/nd/ark:/59851/bmcfq9s3 </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17.  Bird S. Natural Language Processing </w:t>
      </w:r>
      <w:r w:rsidR="000D5F2A">
        <w:rPr>
          <w:rStyle w:val="ab"/>
          <w:rFonts w:ascii="Times New Roman" w:hAnsi="Times New Roman"/>
          <w:sz w:val="28"/>
          <w:szCs w:val="28"/>
          <w:u w:color="000000"/>
          <w:shd w:val="clear" w:color="auto" w:fill="FFFFFF"/>
          <w:lang w:val="en-US"/>
        </w:rPr>
        <w:t>with</w:t>
      </w:r>
      <w:r>
        <w:rPr>
          <w:rStyle w:val="ab"/>
          <w:rFonts w:ascii="Times New Roman" w:hAnsi="Times New Roman"/>
          <w:sz w:val="28"/>
          <w:szCs w:val="28"/>
          <w:u w:color="000000"/>
          <w:shd w:val="clear" w:color="auto" w:fill="FFFFFF"/>
          <w:lang w:val="en-US"/>
        </w:rPr>
        <w:t xml:space="preserve"> Python. Analyzing </w:t>
      </w:r>
      <w:r w:rsidRPr="005210EC">
        <w:rPr>
          <w:rStyle w:val="ab"/>
          <w:rFonts w:ascii="Times New Roman" w:hAnsi="Times New Roman"/>
          <w:sz w:val="28"/>
          <w:szCs w:val="28"/>
          <w:u w:color="000000"/>
          <w:shd w:val="clear" w:color="auto" w:fill="FFFFFF"/>
          <w:lang w:val="en-US"/>
        </w:rPr>
        <w:t>text w</w:t>
      </w:r>
      <w:r>
        <w:rPr>
          <w:rStyle w:val="ab"/>
          <w:rFonts w:ascii="Times New Roman" w:hAnsi="Times New Roman"/>
          <w:sz w:val="28"/>
          <w:szCs w:val="28"/>
          <w:u w:color="000000"/>
          <w:shd w:val="clear" w:color="auto" w:fill="FFFFFF"/>
          <w:lang w:val="en-US"/>
        </w:rPr>
        <w:t>it</w:t>
      </w:r>
      <w:r w:rsidR="000D5F2A">
        <w:rPr>
          <w:rStyle w:val="ab"/>
          <w:rFonts w:ascii="Times New Roman" w:hAnsi="Times New Roman"/>
          <w:sz w:val="28"/>
          <w:szCs w:val="28"/>
          <w:u w:color="000000"/>
          <w:shd w:val="clear" w:color="auto" w:fill="FFFFFF"/>
          <w:lang w:val="en-US"/>
        </w:rPr>
        <w:t xml:space="preserve">h the Natural Language Toolkit / </w:t>
      </w:r>
      <w:r>
        <w:rPr>
          <w:rStyle w:val="ab"/>
          <w:rFonts w:ascii="Times New Roman" w:hAnsi="Times New Roman"/>
          <w:sz w:val="28"/>
          <w:szCs w:val="28"/>
          <w:u w:color="000000"/>
          <w:shd w:val="clear" w:color="auto" w:fill="FFFFFF"/>
          <w:lang w:val="en-US"/>
        </w:rPr>
        <w:t xml:space="preserve">S. Bird . </w:t>
      </w:r>
      <w:r w:rsidRPr="005210EC">
        <w:rPr>
          <w:rStyle w:val="ab"/>
          <w:rFonts w:ascii="Times New Roman" w:hAnsi="Times New Roman"/>
          <w:sz w:val="28"/>
          <w:szCs w:val="28"/>
          <w:u w:color="000000"/>
          <w:shd w:val="clear" w:color="auto" w:fill="FFFFFF"/>
          <w:lang w:val="en-US"/>
        </w:rPr>
        <w:t xml:space="preserve">– </w:t>
      </w:r>
      <w:r>
        <w:rPr>
          <w:rStyle w:val="ab"/>
          <w:rFonts w:ascii="Times New Roman" w:hAnsi="Times New Roman"/>
          <w:sz w:val="28"/>
          <w:szCs w:val="28"/>
          <w:u w:color="000000"/>
          <w:shd w:val="clear" w:color="auto" w:fill="FFFFFF"/>
          <w:lang w:val="en-US"/>
        </w:rPr>
        <w:t xml:space="preserve">Sebastopol : O'reilly Media,2009. </w:t>
      </w:r>
      <w:r w:rsidRPr="005210EC">
        <w:rPr>
          <w:rStyle w:val="ab"/>
          <w:rFonts w:ascii="Times New Roman" w:hAnsi="Times New Roman"/>
          <w:sz w:val="28"/>
          <w:szCs w:val="28"/>
          <w:u w:color="000000"/>
          <w:shd w:val="clear" w:color="auto" w:fill="FFFFFF"/>
          <w:lang w:val="en-US"/>
        </w:rPr>
        <w:t>– P. 1-49.</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18.  Carpenter B. Type-logical </w:t>
      </w:r>
      <w:r w:rsidR="000D5F2A" w:rsidRPr="005210EC">
        <w:rPr>
          <w:rStyle w:val="ab"/>
          <w:rFonts w:ascii="Times New Roman" w:hAnsi="Times New Roman"/>
          <w:sz w:val="28"/>
          <w:szCs w:val="28"/>
          <w:u w:color="000000"/>
          <w:shd w:val="clear" w:color="auto" w:fill="FFFFFF"/>
          <w:lang w:val="en-US"/>
        </w:rPr>
        <w:t xml:space="preserve">semantics </w:t>
      </w:r>
      <w:r w:rsidRPr="005210EC">
        <w:rPr>
          <w:rStyle w:val="ab"/>
          <w:rFonts w:ascii="Times New Roman" w:hAnsi="Times New Roman"/>
          <w:sz w:val="28"/>
          <w:szCs w:val="28"/>
          <w:u w:color="000000"/>
          <w:shd w:val="clear" w:color="auto" w:fill="FFFFFF"/>
          <w:lang w:val="en-US"/>
        </w:rPr>
        <w:t>/ B. Carpenter. – Utah: Mit Press,1997. – P. 49-50.</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 xml:space="preserve">19. Claveria G. Curso </w:t>
      </w:r>
      <w:r>
        <w:rPr>
          <w:rStyle w:val="ab"/>
          <w:rFonts w:ascii="Times New Roman" w:hAnsi="Times New Roman"/>
          <w:sz w:val="28"/>
          <w:szCs w:val="28"/>
          <w:u w:color="000000"/>
          <w:shd w:val="clear" w:color="auto" w:fill="FFFFFF"/>
        </w:rPr>
        <w:t>de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w:t>
      </w:r>
      <w:r>
        <w:rPr>
          <w:rStyle w:val="ab"/>
          <w:rFonts w:ascii="Times New Roman" w:hAnsi="Times New Roman"/>
          <w:sz w:val="28"/>
          <w:szCs w:val="28"/>
          <w:u w:color="000000"/>
          <w:shd w:val="clear" w:color="auto" w:fill="FFFFFF"/>
          <w:lang w:val="it-IT"/>
        </w:rPr>
        <w:t xml:space="preserve">ola: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fr-FR"/>
        </w:rPr>
        <w:t>iacron</w:t>
      </w:r>
      <w:r>
        <w:rPr>
          <w:rStyle w:val="ab"/>
          <w:rFonts w:ascii="Times New Roman" w:hAnsi="Times New Roman"/>
          <w:sz w:val="28"/>
          <w:szCs w:val="28"/>
          <w:u w:color="000000"/>
          <w:shd w:val="clear" w:color="auto" w:fill="FFFFFF"/>
        </w:rPr>
        <w:t>í</w:t>
      </w:r>
      <w:r>
        <w:rPr>
          <w:rStyle w:val="ab"/>
          <w:rFonts w:ascii="Times New Roman" w:hAnsi="Times New Roman"/>
          <w:sz w:val="28"/>
          <w:szCs w:val="28"/>
          <w:u w:color="000000"/>
          <w:shd w:val="clear" w:color="auto" w:fill="FFFFFF"/>
          <w:lang w:val="pt-PT"/>
        </w:rPr>
        <w:t xml:space="preserve">a / G. Claveria. </w:t>
      </w:r>
      <w:r>
        <w:rPr>
          <w:rStyle w:val="ab"/>
          <w:rFonts w:ascii="Times New Roman" w:hAnsi="Times New Roman"/>
          <w:sz w:val="28"/>
          <w:szCs w:val="28"/>
          <w:u w:color="000000"/>
          <w:shd w:val="clear" w:color="auto" w:fill="FFFFFF"/>
        </w:rPr>
        <w:t xml:space="preserve">– </w:t>
      </w:r>
      <w:r w:rsidR="000D5F2A">
        <w:rPr>
          <w:rStyle w:val="ab"/>
          <w:rFonts w:ascii="Times New Roman" w:hAnsi="Times New Roman"/>
          <w:sz w:val="28"/>
          <w:szCs w:val="28"/>
          <w:u w:color="000000"/>
          <w:shd w:val="clear" w:color="auto" w:fill="FFFFFF"/>
          <w:lang w:val="it-IT"/>
        </w:rPr>
        <w:t>Bellaterra</w:t>
      </w:r>
      <w:r>
        <w:rPr>
          <w:rStyle w:val="ab"/>
          <w:rFonts w:ascii="Times New Roman" w:hAnsi="Times New Roman"/>
          <w:sz w:val="28"/>
          <w:szCs w:val="28"/>
          <w:u w:color="000000"/>
          <w:shd w:val="clear" w:color="auto" w:fill="FFFFFF"/>
          <w:lang w:val="it-IT"/>
        </w:rPr>
        <w:t xml:space="preserve">: Uab, 1999. </w:t>
      </w:r>
      <w:r>
        <w:rPr>
          <w:rStyle w:val="ab"/>
          <w:rFonts w:ascii="Times New Roman" w:hAnsi="Times New Roman"/>
          <w:sz w:val="28"/>
          <w:szCs w:val="28"/>
          <w:u w:color="000000"/>
          <w:shd w:val="clear" w:color="auto" w:fill="FFFFFF"/>
        </w:rPr>
        <w:t>– 76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20. Cu</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lang w:val="pt-PT"/>
        </w:rPr>
        <w:t xml:space="preserve">tara Priede J. Manual </w:t>
      </w:r>
      <w:r>
        <w:rPr>
          <w:rStyle w:val="ab"/>
          <w:rFonts w:ascii="Times New Roman" w:hAnsi="Times New Roman"/>
          <w:sz w:val="28"/>
          <w:szCs w:val="28"/>
          <w:u w:color="000000"/>
          <w:shd w:val="clear" w:color="auto" w:fill="FFFFFF"/>
        </w:rPr>
        <w:t>de gramá</w:t>
      </w:r>
      <w:r>
        <w:rPr>
          <w:rStyle w:val="ab"/>
          <w:rFonts w:ascii="Times New Roman" w:hAnsi="Times New Roman"/>
          <w:sz w:val="28"/>
          <w:szCs w:val="28"/>
          <w:u w:color="000000"/>
          <w:shd w:val="clear" w:color="auto" w:fill="FFFFFF"/>
          <w:lang w:val="it-IT"/>
        </w:rPr>
        <w:t xml:space="preserve">tica </w:t>
      </w:r>
      <w:r>
        <w:rPr>
          <w:rStyle w:val="ab"/>
          <w:rFonts w:ascii="Times New Roman" w:hAnsi="Times New Roman"/>
          <w:sz w:val="28"/>
          <w:szCs w:val="28"/>
          <w:u w:color="000000"/>
          <w:shd w:val="clear" w:color="auto" w:fill="FFFFFF"/>
        </w:rPr>
        <w:t>histórica / J. Cu</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lang w:val="pt-PT"/>
        </w:rPr>
        <w:t xml:space="preserve">tara Priede. </w:t>
      </w:r>
      <w:r>
        <w:rPr>
          <w:rStyle w:val="ab"/>
          <w:rFonts w:ascii="Times New Roman" w:hAnsi="Times New Roman"/>
          <w:sz w:val="28"/>
          <w:szCs w:val="28"/>
          <w:u w:color="000000"/>
          <w:shd w:val="clear" w:color="auto" w:fill="FFFFFF"/>
        </w:rPr>
        <w:t>– M</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rPr>
        <w:t>xico D. F. : Unam, 2008. – 290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ru-RU"/>
        </w:rPr>
      </w:pPr>
      <w:r>
        <w:rPr>
          <w:rStyle w:val="ab"/>
          <w:rFonts w:ascii="Times New Roman" w:hAnsi="Times New Roman"/>
          <w:sz w:val="28"/>
          <w:szCs w:val="28"/>
          <w:u w:color="000000"/>
          <w:shd w:val="clear" w:color="auto" w:fill="FFFFFF"/>
          <w:lang w:val="pt-PT"/>
        </w:rPr>
        <w:t xml:space="preserve">21. Davies M. Corpus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 xml:space="preserve">español / M. Davies. </w:t>
      </w:r>
      <w:r w:rsidRPr="005210EC">
        <w:rPr>
          <w:rStyle w:val="ab"/>
          <w:rFonts w:ascii="Times New Roman" w:hAnsi="Times New Roman"/>
          <w:sz w:val="28"/>
          <w:szCs w:val="28"/>
          <w:u w:color="000000"/>
          <w:shd w:val="clear" w:color="auto" w:fill="FFFFFF"/>
          <w:lang w:val="ru-RU"/>
        </w:rPr>
        <w:t>[</w:t>
      </w:r>
      <w:r w:rsidR="000D5F2A">
        <w:rPr>
          <w:rStyle w:val="ab"/>
          <w:rFonts w:ascii="Times New Roman" w:hAnsi="Times New Roman"/>
          <w:sz w:val="28"/>
          <w:szCs w:val="28"/>
          <w:u w:color="000000"/>
          <w:shd w:val="clear" w:color="auto" w:fill="FFFFFF"/>
          <w:lang w:val="ru-RU"/>
        </w:rPr>
        <w:t>Электронный</w:t>
      </w:r>
      <w:r>
        <w:rPr>
          <w:rStyle w:val="ab"/>
          <w:rFonts w:ascii="Times New Roman" w:hAnsi="Times New Roman"/>
          <w:sz w:val="28"/>
          <w:szCs w:val="28"/>
          <w:u w:color="000000"/>
          <w:shd w:val="clear" w:color="auto" w:fill="FFFFFF"/>
          <w:lang w:val="ru-RU"/>
        </w:rPr>
        <w:t xml:space="preserve"> р</w:t>
      </w:r>
      <w:r w:rsidRPr="005210EC">
        <w:rPr>
          <w:rStyle w:val="ab"/>
          <w:rFonts w:ascii="Times New Roman" w:hAnsi="Times New Roman"/>
          <w:sz w:val="28"/>
          <w:szCs w:val="28"/>
          <w:u w:color="000000"/>
          <w:shd w:val="clear" w:color="auto" w:fill="FFFFFF"/>
          <w:lang w:val="ru-RU"/>
        </w:rPr>
        <w:t xml:space="preserve">есурс] – Режим </w:t>
      </w:r>
      <w:r>
        <w:rPr>
          <w:rStyle w:val="ab"/>
          <w:rFonts w:ascii="Times New Roman" w:hAnsi="Times New Roman"/>
          <w:sz w:val="28"/>
          <w:szCs w:val="28"/>
          <w:u w:color="000000"/>
          <w:shd w:val="clear" w:color="auto" w:fill="FFFFFF"/>
          <w:lang w:val="ru-RU"/>
        </w:rPr>
        <w:t>д</w:t>
      </w:r>
      <w:r w:rsidRPr="005210EC">
        <w:rPr>
          <w:rStyle w:val="ab"/>
          <w:rFonts w:ascii="Times New Roman" w:hAnsi="Times New Roman"/>
          <w:sz w:val="28"/>
          <w:szCs w:val="28"/>
          <w:u w:color="000000"/>
          <w:shd w:val="clear" w:color="auto" w:fill="FFFFFF"/>
          <w:lang w:val="ru-RU"/>
        </w:rPr>
        <w:t xml:space="preserve">оступа : </w:t>
      </w:r>
      <w:r>
        <w:rPr>
          <w:rStyle w:val="ab"/>
          <w:rFonts w:ascii="Times New Roman" w:hAnsi="Times New Roman"/>
          <w:sz w:val="28"/>
          <w:szCs w:val="28"/>
          <w:u w:color="000000"/>
          <w:shd w:val="clear" w:color="auto" w:fill="FFFFFF"/>
        </w:rPr>
        <w:t>h</w:t>
      </w:r>
      <w:r>
        <w:rPr>
          <w:rStyle w:val="ab"/>
          <w:rFonts w:ascii="Times New Roman" w:hAnsi="Times New Roman"/>
          <w:sz w:val="28"/>
          <w:szCs w:val="28"/>
          <w:u w:color="000000"/>
          <w:shd w:val="clear" w:color="auto" w:fill="FFFFFF"/>
          <w:lang w:val="en-US"/>
        </w:rPr>
        <w:t>ttp</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www</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corpusdelespanol</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org</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22.  Elvira J. Lingüí</w:t>
      </w:r>
      <w:r>
        <w:rPr>
          <w:rStyle w:val="ab"/>
          <w:rFonts w:ascii="Times New Roman" w:hAnsi="Times New Roman"/>
          <w:sz w:val="28"/>
          <w:szCs w:val="28"/>
          <w:u w:color="000000"/>
          <w:shd w:val="clear" w:color="auto" w:fill="FFFFFF"/>
          <w:lang w:val="it-IT"/>
        </w:rPr>
        <w:t xml:space="preserve">stica </w:t>
      </w:r>
      <w:r>
        <w:rPr>
          <w:rStyle w:val="ab"/>
          <w:rFonts w:ascii="Times New Roman" w:hAnsi="Times New Roman"/>
          <w:sz w:val="28"/>
          <w:szCs w:val="28"/>
          <w:u w:color="000000"/>
          <w:shd w:val="clear" w:color="auto" w:fill="FFFFFF"/>
        </w:rPr>
        <w:t>histó</w:t>
      </w:r>
      <w:r>
        <w:rPr>
          <w:rStyle w:val="ab"/>
          <w:rFonts w:ascii="Times New Roman" w:hAnsi="Times New Roman"/>
          <w:sz w:val="28"/>
          <w:szCs w:val="28"/>
          <w:u w:color="000000"/>
          <w:shd w:val="clear" w:color="auto" w:fill="FFFFFF"/>
          <w:lang w:val="it-IT"/>
        </w:rPr>
        <w:t xml:space="preserve">rica </w:t>
      </w:r>
      <w:r>
        <w:rPr>
          <w:rStyle w:val="ab"/>
          <w:rFonts w:ascii="Times New Roman" w:hAnsi="Times New Roman"/>
          <w:sz w:val="28"/>
          <w:szCs w:val="28"/>
          <w:u w:color="000000"/>
          <w:shd w:val="clear" w:color="auto" w:fill="FFFFFF"/>
        </w:rPr>
        <w:t>y c</w:t>
      </w:r>
      <w:r>
        <w:rPr>
          <w:rStyle w:val="ab"/>
          <w:rFonts w:ascii="Times New Roman" w:hAnsi="Times New Roman"/>
          <w:sz w:val="28"/>
          <w:szCs w:val="28"/>
          <w:u w:color="000000"/>
          <w:shd w:val="clear" w:color="auto" w:fill="FFFFFF"/>
          <w:lang w:val="it-IT"/>
        </w:rPr>
        <w:t xml:space="preserve">ambio </w:t>
      </w:r>
      <w:r>
        <w:rPr>
          <w:rStyle w:val="ab"/>
          <w:rFonts w:ascii="Times New Roman" w:hAnsi="Times New Roman"/>
          <w:sz w:val="28"/>
          <w:szCs w:val="28"/>
          <w:u w:color="000000"/>
          <w:shd w:val="clear" w:color="auto" w:fill="FFFFFF"/>
        </w:rPr>
        <w:t>g</w:t>
      </w:r>
      <w:r>
        <w:rPr>
          <w:rStyle w:val="ab"/>
          <w:rFonts w:ascii="Times New Roman" w:hAnsi="Times New Roman"/>
          <w:sz w:val="28"/>
          <w:szCs w:val="28"/>
          <w:u w:color="000000"/>
          <w:shd w:val="clear" w:color="auto" w:fill="FFFFFF"/>
          <w:lang w:val="pt-PT"/>
        </w:rPr>
        <w:t xml:space="preserve">ramatical / J. Elvira. </w:t>
      </w:r>
      <w:r>
        <w:rPr>
          <w:rStyle w:val="ab"/>
          <w:rFonts w:ascii="Times New Roman" w:hAnsi="Times New Roman"/>
          <w:sz w:val="28"/>
          <w:szCs w:val="28"/>
          <w:u w:color="000000"/>
          <w:shd w:val="clear" w:color="auto" w:fill="FFFFFF"/>
        </w:rPr>
        <w:t>– Madrid : Sí</w:t>
      </w:r>
      <w:r>
        <w:rPr>
          <w:rStyle w:val="ab"/>
          <w:rFonts w:ascii="Times New Roman" w:hAnsi="Times New Roman"/>
          <w:sz w:val="28"/>
          <w:szCs w:val="28"/>
          <w:u w:color="000000"/>
          <w:shd w:val="clear" w:color="auto" w:fill="FFFFFF"/>
          <w:lang w:val="it-IT"/>
        </w:rPr>
        <w:t xml:space="preserve">ntesis, 2015. </w:t>
      </w:r>
      <w:r>
        <w:rPr>
          <w:rStyle w:val="ab"/>
          <w:rFonts w:ascii="Times New Roman" w:hAnsi="Times New Roman"/>
          <w:sz w:val="28"/>
          <w:szCs w:val="28"/>
          <w:u w:color="000000"/>
          <w:shd w:val="clear" w:color="auto" w:fill="FFFFFF"/>
        </w:rPr>
        <w:t xml:space="preserve">– </w:t>
      </w:r>
      <w:r w:rsidRPr="005210EC">
        <w:rPr>
          <w:rStyle w:val="ab"/>
          <w:rFonts w:ascii="Times New Roman" w:hAnsi="Times New Roman"/>
          <w:sz w:val="28"/>
          <w:szCs w:val="28"/>
          <w:u w:color="000000"/>
          <w:shd w:val="clear" w:color="auto" w:fill="FFFFFF"/>
        </w:rPr>
        <w:t xml:space="preserve">141 </w:t>
      </w:r>
      <w:r>
        <w:rPr>
          <w:rStyle w:val="ab"/>
          <w:rFonts w:ascii="Times New Roman" w:hAnsi="Times New Roman"/>
          <w:sz w:val="28"/>
          <w:szCs w:val="28"/>
          <w:u w:color="000000"/>
          <w:shd w:val="clear" w:color="auto" w:fill="FFFFFF"/>
        </w:rPr>
        <w:t>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fr-FR"/>
        </w:rPr>
        <w:t>23. Echenique M. T. Diacron</w:t>
      </w:r>
      <w:r>
        <w:rPr>
          <w:rStyle w:val="ab"/>
          <w:rFonts w:ascii="Times New Roman" w:hAnsi="Times New Roman"/>
          <w:sz w:val="28"/>
          <w:szCs w:val="28"/>
          <w:u w:color="000000"/>
          <w:shd w:val="clear" w:color="auto" w:fill="FFFFFF"/>
        </w:rPr>
        <w:t>ía y gramá</w:t>
      </w:r>
      <w:r>
        <w:rPr>
          <w:rStyle w:val="ab"/>
          <w:rFonts w:ascii="Times New Roman" w:hAnsi="Times New Roman"/>
          <w:sz w:val="28"/>
          <w:szCs w:val="28"/>
          <w:u w:color="000000"/>
          <w:shd w:val="clear" w:color="auto" w:fill="FFFFFF"/>
          <w:lang w:val="it-IT"/>
        </w:rPr>
        <w:t xml:space="preserve">tica </w:t>
      </w:r>
      <w:r>
        <w:rPr>
          <w:rStyle w:val="ab"/>
          <w:rFonts w:ascii="Times New Roman" w:hAnsi="Times New Roman"/>
          <w:sz w:val="28"/>
          <w:szCs w:val="28"/>
          <w:u w:color="000000"/>
          <w:shd w:val="clear" w:color="auto" w:fill="FFFFFF"/>
        </w:rPr>
        <w:t>histó</w:t>
      </w:r>
      <w:r>
        <w:rPr>
          <w:rStyle w:val="ab"/>
          <w:rFonts w:ascii="Times New Roman" w:hAnsi="Times New Roman"/>
          <w:sz w:val="28"/>
          <w:szCs w:val="28"/>
          <w:u w:color="000000"/>
          <w:shd w:val="clear" w:color="auto" w:fill="FFFFFF"/>
          <w:lang w:val="it-IT"/>
        </w:rPr>
        <w:t xml:space="preserve">rica </w:t>
      </w:r>
      <w:r>
        <w:rPr>
          <w:rStyle w:val="ab"/>
          <w:rFonts w:ascii="Times New Roman" w:hAnsi="Times New Roman"/>
          <w:sz w:val="28"/>
          <w:szCs w:val="28"/>
          <w:u w:color="000000"/>
          <w:shd w:val="clear" w:color="auto" w:fill="FFFFFF"/>
        </w:rPr>
        <w:t>de la lengua Españ</w:t>
      </w:r>
      <w:r>
        <w:rPr>
          <w:rStyle w:val="ab"/>
          <w:rFonts w:ascii="Times New Roman" w:hAnsi="Times New Roman"/>
          <w:sz w:val="28"/>
          <w:szCs w:val="28"/>
          <w:u w:color="000000"/>
          <w:shd w:val="clear" w:color="auto" w:fill="FFFFFF"/>
          <w:lang w:val="fr-FR"/>
        </w:rPr>
        <w:t xml:space="preserve">ola  / M. T. Echenique. </w:t>
      </w:r>
      <w:r>
        <w:rPr>
          <w:rStyle w:val="ab"/>
          <w:rFonts w:ascii="Times New Roman" w:hAnsi="Times New Roman"/>
          <w:sz w:val="28"/>
          <w:szCs w:val="28"/>
          <w:u w:color="000000"/>
          <w:shd w:val="clear" w:color="auto" w:fill="FFFFFF"/>
        </w:rPr>
        <w:t xml:space="preserve">– Valencia : Tirant Humanidades, 2011. – </w:t>
      </w:r>
      <w:r w:rsidRPr="005210EC">
        <w:rPr>
          <w:rStyle w:val="ab"/>
          <w:rFonts w:ascii="Times New Roman" w:hAnsi="Times New Roman"/>
          <w:sz w:val="28"/>
          <w:szCs w:val="28"/>
          <w:u w:color="000000"/>
          <w:shd w:val="clear" w:color="auto" w:fill="FFFFFF"/>
        </w:rPr>
        <w:t xml:space="preserve">580 </w:t>
      </w:r>
      <w:r>
        <w:rPr>
          <w:rStyle w:val="ab"/>
          <w:rFonts w:ascii="Times New Roman" w:hAnsi="Times New Roman"/>
          <w:sz w:val="28"/>
          <w:szCs w:val="28"/>
          <w:u w:color="000000"/>
          <w:shd w:val="clear" w:color="auto" w:fill="FFFFFF"/>
        </w:rPr>
        <w:t>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24. Fradejas Rueda J. M. Fonología histó</w:t>
      </w:r>
      <w:r>
        <w:rPr>
          <w:rStyle w:val="ab"/>
          <w:rFonts w:ascii="Times New Roman" w:hAnsi="Times New Roman"/>
          <w:sz w:val="28"/>
          <w:szCs w:val="28"/>
          <w:u w:color="000000"/>
          <w:shd w:val="clear" w:color="auto" w:fill="FFFFFF"/>
          <w:lang w:val="it-IT"/>
        </w:rPr>
        <w:t xml:space="preserve">rica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español / J. M. Fradejas Rueda. – Madrid : Visor Libros,1997. – 23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it-IT"/>
        </w:rPr>
        <w:t>25. Garc</w:t>
      </w:r>
      <w:r>
        <w:rPr>
          <w:rStyle w:val="ab"/>
          <w:rFonts w:ascii="Times New Roman" w:hAnsi="Times New Roman"/>
          <w:sz w:val="28"/>
          <w:szCs w:val="28"/>
          <w:u w:color="000000"/>
          <w:shd w:val="clear" w:color="auto" w:fill="FFFFFF"/>
        </w:rPr>
        <w:t>í</w:t>
      </w:r>
      <w:r>
        <w:rPr>
          <w:rStyle w:val="ab"/>
          <w:rFonts w:ascii="Times New Roman" w:hAnsi="Times New Roman"/>
          <w:sz w:val="28"/>
          <w:szCs w:val="28"/>
          <w:u w:color="000000"/>
          <w:shd w:val="clear" w:color="auto" w:fill="FFFFFF"/>
          <w:lang w:val="pt-PT"/>
        </w:rPr>
        <w:t xml:space="preserve">a Mouton P. Lenguas </w:t>
      </w:r>
      <w:r>
        <w:rPr>
          <w:rStyle w:val="ab"/>
          <w:rFonts w:ascii="Times New Roman" w:hAnsi="Times New Roman"/>
          <w:sz w:val="28"/>
          <w:szCs w:val="28"/>
          <w:u w:color="000000"/>
          <w:shd w:val="clear" w:color="auto" w:fill="FFFFFF"/>
        </w:rPr>
        <w:t>y dialectos de España  / P. Garcí</w:t>
      </w:r>
      <w:r>
        <w:rPr>
          <w:rStyle w:val="ab"/>
          <w:rFonts w:ascii="Times New Roman" w:hAnsi="Times New Roman"/>
          <w:sz w:val="28"/>
          <w:szCs w:val="28"/>
          <w:u w:color="000000"/>
          <w:shd w:val="clear" w:color="auto" w:fill="FFFFFF"/>
          <w:lang w:val="fr-FR"/>
        </w:rPr>
        <w:t xml:space="preserve">a Mouton. </w:t>
      </w:r>
      <w:r>
        <w:rPr>
          <w:rStyle w:val="ab"/>
          <w:rFonts w:ascii="Times New Roman" w:hAnsi="Times New Roman"/>
          <w:sz w:val="28"/>
          <w:szCs w:val="28"/>
          <w:u w:color="000000"/>
          <w:shd w:val="clear" w:color="auto" w:fill="FFFFFF"/>
        </w:rPr>
        <w:t>– Madrid :  Arco Libros,1994. – 98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it-IT"/>
        </w:rPr>
        <w:t>26. Gimeno Men</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lang w:val="it-IT"/>
        </w:rPr>
        <w:t>ndez Fr. Socioling</w:t>
      </w:r>
      <w:r>
        <w:rPr>
          <w:rStyle w:val="ab"/>
          <w:rFonts w:ascii="Times New Roman" w:hAnsi="Times New Roman"/>
          <w:sz w:val="28"/>
          <w:szCs w:val="28"/>
          <w:u w:color="000000"/>
          <w:shd w:val="clear" w:color="auto" w:fill="FFFFFF"/>
        </w:rPr>
        <w:t>üí</w:t>
      </w:r>
      <w:r>
        <w:rPr>
          <w:rStyle w:val="ab"/>
          <w:rFonts w:ascii="Times New Roman" w:hAnsi="Times New Roman"/>
          <w:sz w:val="28"/>
          <w:szCs w:val="28"/>
          <w:u w:color="000000"/>
          <w:shd w:val="clear" w:color="auto" w:fill="FFFFFF"/>
          <w:lang w:val="it-IT"/>
        </w:rPr>
        <w:t xml:space="preserve">stica </w:t>
      </w:r>
      <w:r>
        <w:rPr>
          <w:rStyle w:val="ab"/>
          <w:rFonts w:ascii="Times New Roman" w:hAnsi="Times New Roman"/>
          <w:sz w:val="28"/>
          <w:szCs w:val="28"/>
          <w:u w:color="000000"/>
          <w:shd w:val="clear" w:color="auto" w:fill="FFFFFF"/>
        </w:rPr>
        <w:t>histó</w:t>
      </w:r>
      <w:r>
        <w:rPr>
          <w:rStyle w:val="ab"/>
          <w:rFonts w:ascii="Times New Roman" w:hAnsi="Times New Roman"/>
          <w:sz w:val="28"/>
          <w:szCs w:val="28"/>
          <w:u w:color="000000"/>
          <w:shd w:val="clear" w:color="auto" w:fill="FFFFFF"/>
          <w:lang w:val="it-IT"/>
        </w:rPr>
        <w:t>rica (Siglos X-xii) / Fr. Gimeno Men</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rPr>
        <w:t>ndez. – Madrid : Visor Libros, 1995. – 75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27. I</w:t>
      </w:r>
      <w:r>
        <w:rPr>
          <w:rStyle w:val="ab"/>
          <w:rFonts w:ascii="Times New Roman" w:hAnsi="Times New Roman"/>
          <w:sz w:val="28"/>
          <w:szCs w:val="28"/>
          <w:u w:color="000000"/>
          <w:shd w:val="clear" w:color="auto" w:fill="FFFFFF"/>
          <w:lang w:val="it-IT"/>
        </w:rPr>
        <w:t xml:space="preserve">nstituto </w:t>
      </w:r>
      <w:r>
        <w:rPr>
          <w:rStyle w:val="ab"/>
          <w:rFonts w:ascii="Times New Roman" w:hAnsi="Times New Roman"/>
          <w:sz w:val="28"/>
          <w:szCs w:val="28"/>
          <w:u w:color="000000"/>
          <w:shd w:val="clear" w:color="auto" w:fill="FFFFFF"/>
        </w:rPr>
        <w:t>de investigació</w:t>
      </w:r>
      <w:r>
        <w:rPr>
          <w:rStyle w:val="ab"/>
          <w:rFonts w:ascii="Times New Roman" w:hAnsi="Times New Roman"/>
          <w:sz w:val="28"/>
          <w:szCs w:val="28"/>
          <w:u w:color="000000"/>
          <w:shd w:val="clear" w:color="auto" w:fill="FFFFFF"/>
          <w:lang w:val="pt-PT"/>
        </w:rPr>
        <w:t xml:space="preserve">n Rafael Lapesa. Corpus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Nuevo Diccionario Histó</w:t>
      </w:r>
      <w:r>
        <w:rPr>
          <w:rStyle w:val="ab"/>
          <w:rFonts w:ascii="Times New Roman" w:hAnsi="Times New Roman"/>
          <w:sz w:val="28"/>
          <w:szCs w:val="28"/>
          <w:u w:color="000000"/>
          <w:shd w:val="clear" w:color="auto" w:fill="FFFFFF"/>
          <w:lang w:val="it-IT"/>
        </w:rPr>
        <w:t xml:space="preserve">rico </w:t>
      </w:r>
      <w:r>
        <w:rPr>
          <w:rStyle w:val="ab"/>
          <w:rFonts w:ascii="Times New Roman" w:hAnsi="Times New Roman"/>
          <w:sz w:val="28"/>
          <w:szCs w:val="28"/>
          <w:u w:color="000000"/>
          <w:shd w:val="clear" w:color="auto" w:fill="FFFFFF"/>
        </w:rPr>
        <w:t>del Españ</w:t>
      </w:r>
      <w:r>
        <w:rPr>
          <w:rStyle w:val="ab"/>
          <w:rFonts w:ascii="Times New Roman" w:hAnsi="Times New Roman"/>
          <w:sz w:val="28"/>
          <w:szCs w:val="28"/>
          <w:u w:color="000000"/>
          <w:shd w:val="clear" w:color="auto" w:fill="FFFFFF"/>
          <w:lang w:val="pt-PT"/>
        </w:rPr>
        <w:t xml:space="preserve">ol / Instituto </w:t>
      </w:r>
      <w:r>
        <w:rPr>
          <w:rStyle w:val="ab"/>
          <w:rFonts w:ascii="Times New Roman" w:hAnsi="Times New Roman"/>
          <w:sz w:val="28"/>
          <w:szCs w:val="28"/>
          <w:u w:color="000000"/>
          <w:shd w:val="clear" w:color="auto" w:fill="FFFFFF"/>
        </w:rPr>
        <w:t>de investigació</w:t>
      </w:r>
      <w:r>
        <w:rPr>
          <w:rStyle w:val="ab"/>
          <w:rFonts w:ascii="Times New Roman" w:hAnsi="Times New Roman"/>
          <w:sz w:val="28"/>
          <w:szCs w:val="28"/>
          <w:u w:color="000000"/>
          <w:shd w:val="clear" w:color="auto" w:fill="FFFFFF"/>
          <w:lang w:val="pt-PT"/>
        </w:rPr>
        <w:t>n Rafael Lapesa. [</w:t>
      </w:r>
      <w:r w:rsidR="000D5F2A">
        <w:rPr>
          <w:rStyle w:val="ab"/>
          <w:rFonts w:ascii="Times New Roman" w:hAnsi="Times New Roman"/>
          <w:sz w:val="28"/>
          <w:szCs w:val="28"/>
          <w:u w:color="000000"/>
          <w:shd w:val="clear" w:color="auto" w:fill="FFFFFF"/>
          <w:lang w:val="ru-RU"/>
        </w:rPr>
        <w:t>Электронный</w:t>
      </w:r>
      <w:r w:rsidRPr="00EC2053">
        <w:rPr>
          <w:rStyle w:val="ab"/>
          <w:rFonts w:ascii="Times New Roman" w:hAnsi="Times New Roman"/>
          <w:sz w:val="28"/>
          <w:szCs w:val="28"/>
          <w:u w:color="000000"/>
          <w:shd w:val="clear" w:color="auto" w:fill="FFFFFF"/>
          <w:lang w:val="pt-PT"/>
        </w:rPr>
        <w:t xml:space="preserve"> </w:t>
      </w:r>
      <w:r>
        <w:rPr>
          <w:rStyle w:val="ab"/>
          <w:rFonts w:ascii="Times New Roman" w:hAnsi="Times New Roman"/>
          <w:sz w:val="28"/>
          <w:szCs w:val="28"/>
          <w:u w:color="000000"/>
          <w:shd w:val="clear" w:color="auto" w:fill="FFFFFF"/>
          <w:lang w:val="ru-RU"/>
        </w:rPr>
        <w:t>р</w:t>
      </w:r>
      <w:r>
        <w:rPr>
          <w:rStyle w:val="ab"/>
          <w:rFonts w:ascii="Times New Roman" w:hAnsi="Times New Roman"/>
          <w:sz w:val="28"/>
          <w:szCs w:val="28"/>
          <w:u w:color="000000"/>
          <w:shd w:val="clear" w:color="auto" w:fill="FFFFFF"/>
        </w:rPr>
        <w:t xml:space="preserve">есурс] – Режим </w:t>
      </w:r>
      <w:r>
        <w:rPr>
          <w:rStyle w:val="ab"/>
          <w:rFonts w:ascii="Times New Roman" w:hAnsi="Times New Roman"/>
          <w:sz w:val="28"/>
          <w:szCs w:val="28"/>
          <w:u w:color="000000"/>
          <w:shd w:val="clear" w:color="auto" w:fill="FFFFFF"/>
          <w:lang w:val="ru-RU"/>
        </w:rPr>
        <w:t>д</w:t>
      </w:r>
      <w:r>
        <w:rPr>
          <w:rStyle w:val="ab"/>
          <w:rFonts w:ascii="Times New Roman" w:hAnsi="Times New Roman"/>
          <w:sz w:val="28"/>
          <w:szCs w:val="28"/>
          <w:u w:color="000000"/>
          <w:shd w:val="clear" w:color="auto" w:fill="FFFFFF"/>
        </w:rPr>
        <w:t>оступа : h</w:t>
      </w:r>
      <w:r w:rsidRPr="005210EC">
        <w:rPr>
          <w:rStyle w:val="ab"/>
          <w:rFonts w:ascii="Times New Roman" w:hAnsi="Times New Roman"/>
          <w:sz w:val="28"/>
          <w:szCs w:val="28"/>
          <w:u w:color="000000"/>
          <w:shd w:val="clear" w:color="auto" w:fill="FFFFFF"/>
        </w:rPr>
        <w:t>ttp://web.frl.es/cndhe</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 xml:space="preserve">28. Lapesa R. Los </w:t>
      </w:r>
      <w:r>
        <w:rPr>
          <w:rStyle w:val="ab"/>
          <w:rFonts w:ascii="Times New Roman" w:hAnsi="Times New Roman"/>
          <w:sz w:val="28"/>
          <w:szCs w:val="28"/>
          <w:u w:color="000000"/>
          <w:shd w:val="clear" w:color="auto" w:fill="FFFFFF"/>
        </w:rPr>
        <w:t>c</w:t>
      </w:r>
      <w:r>
        <w:rPr>
          <w:rStyle w:val="ab"/>
          <w:rFonts w:ascii="Times New Roman" w:hAnsi="Times New Roman"/>
          <w:sz w:val="28"/>
          <w:szCs w:val="28"/>
          <w:u w:color="000000"/>
          <w:shd w:val="clear" w:color="auto" w:fill="FFFFFF"/>
          <w:lang w:val="pt-PT"/>
        </w:rPr>
        <w:t xml:space="preserve">asos </w:t>
      </w:r>
      <w:r>
        <w:rPr>
          <w:rStyle w:val="ab"/>
          <w:rFonts w:ascii="Times New Roman" w:hAnsi="Times New Roman"/>
          <w:sz w:val="28"/>
          <w:szCs w:val="28"/>
          <w:u w:color="000000"/>
          <w:shd w:val="clear" w:color="auto" w:fill="FFFFFF"/>
        </w:rPr>
        <w:t>latinos: restos sintácticos y sustitutos en Español / R. L</w:t>
      </w:r>
      <w:r>
        <w:rPr>
          <w:rStyle w:val="ab"/>
          <w:rFonts w:ascii="Times New Roman" w:hAnsi="Times New Roman"/>
          <w:sz w:val="28"/>
          <w:szCs w:val="28"/>
          <w:u w:color="000000"/>
          <w:shd w:val="clear" w:color="auto" w:fill="FFFFFF"/>
          <w:lang w:val="pt-PT"/>
        </w:rPr>
        <w:t xml:space="preserve">apesa. </w:t>
      </w:r>
      <w:r>
        <w:rPr>
          <w:rStyle w:val="ab"/>
          <w:rFonts w:ascii="Times New Roman" w:hAnsi="Times New Roman"/>
          <w:sz w:val="28"/>
          <w:szCs w:val="28"/>
          <w:u w:color="000000"/>
          <w:shd w:val="clear" w:color="auto" w:fill="FFFFFF"/>
        </w:rPr>
        <w:t>– Madrid : Brae, 2014. – P. 38-60.</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lastRenderedPageBreak/>
        <w:t xml:space="preserve">29. Lapesa R. Historia </w:t>
      </w:r>
      <w:r>
        <w:rPr>
          <w:rStyle w:val="ab"/>
          <w:rFonts w:ascii="Times New Roman" w:hAnsi="Times New Roman"/>
          <w:sz w:val="28"/>
          <w:szCs w:val="28"/>
          <w:u w:color="000000"/>
          <w:shd w:val="clear" w:color="auto" w:fill="FFFFFF"/>
        </w:rPr>
        <w:t>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w:t>
      </w:r>
      <w:r>
        <w:rPr>
          <w:rStyle w:val="ab"/>
          <w:rFonts w:ascii="Times New Roman" w:hAnsi="Times New Roman"/>
          <w:sz w:val="28"/>
          <w:szCs w:val="28"/>
          <w:u w:color="000000"/>
          <w:shd w:val="clear" w:color="auto" w:fill="FFFFFF"/>
          <w:lang w:val="it-IT"/>
        </w:rPr>
        <w:t xml:space="preserve">ola, 9a </w:t>
      </w:r>
      <w:r>
        <w:rPr>
          <w:rStyle w:val="ab"/>
          <w:rFonts w:ascii="Times New Roman" w:hAnsi="Times New Roman"/>
          <w:sz w:val="28"/>
          <w:szCs w:val="28"/>
          <w:u w:color="000000"/>
          <w:shd w:val="clear" w:color="auto" w:fill="FFFFFF"/>
        </w:rPr>
        <w:t>e</w:t>
      </w:r>
      <w:r>
        <w:rPr>
          <w:rStyle w:val="ab"/>
          <w:rFonts w:ascii="Times New Roman" w:hAnsi="Times New Roman"/>
          <w:sz w:val="28"/>
          <w:szCs w:val="28"/>
          <w:u w:color="000000"/>
          <w:shd w:val="clear" w:color="auto" w:fill="FFFFFF"/>
          <w:lang w:val="pt-PT"/>
        </w:rPr>
        <w:t xml:space="preserve">d. Corregida </w:t>
      </w:r>
      <w:r>
        <w:rPr>
          <w:rStyle w:val="ab"/>
          <w:rFonts w:ascii="Times New Roman" w:hAnsi="Times New Roman"/>
          <w:sz w:val="28"/>
          <w:szCs w:val="28"/>
          <w:u w:color="000000"/>
          <w:shd w:val="clear" w:color="auto" w:fill="FFFFFF"/>
        </w:rPr>
        <w:t>y a</w:t>
      </w:r>
      <w:r>
        <w:rPr>
          <w:rStyle w:val="ab"/>
          <w:rFonts w:ascii="Times New Roman" w:hAnsi="Times New Roman"/>
          <w:sz w:val="28"/>
          <w:szCs w:val="28"/>
          <w:u w:color="000000"/>
          <w:shd w:val="clear" w:color="auto" w:fill="FFFFFF"/>
          <w:lang w:val="pt-PT"/>
        </w:rPr>
        <w:t xml:space="preserve">umentada / R. Lapesa. </w:t>
      </w:r>
      <w:r>
        <w:rPr>
          <w:rStyle w:val="ab"/>
          <w:rFonts w:ascii="Times New Roman" w:hAnsi="Times New Roman"/>
          <w:sz w:val="28"/>
          <w:szCs w:val="28"/>
          <w:u w:color="000000"/>
          <w:shd w:val="clear" w:color="auto" w:fill="FFFFFF"/>
        </w:rPr>
        <w:t>– Madrid : Gredos, 2014. – 95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30. Lleal C. La formación de l</w:t>
      </w:r>
      <w:r w:rsidRPr="005210EC">
        <w:rPr>
          <w:rStyle w:val="ab"/>
          <w:rFonts w:ascii="Times New Roman" w:hAnsi="Times New Roman"/>
          <w:sz w:val="28"/>
          <w:szCs w:val="28"/>
          <w:u w:color="000000"/>
          <w:shd w:val="clear" w:color="auto" w:fill="FFFFFF"/>
        </w:rPr>
        <w:t xml:space="preserve">as </w:t>
      </w:r>
      <w:r>
        <w:rPr>
          <w:rStyle w:val="ab"/>
          <w:rFonts w:ascii="Times New Roman" w:hAnsi="Times New Roman"/>
          <w:sz w:val="28"/>
          <w:szCs w:val="28"/>
          <w:u w:color="000000"/>
          <w:shd w:val="clear" w:color="auto" w:fill="FFFFFF"/>
        </w:rPr>
        <w:t>l</w:t>
      </w:r>
      <w:r>
        <w:rPr>
          <w:rStyle w:val="ab"/>
          <w:rFonts w:ascii="Times New Roman" w:hAnsi="Times New Roman"/>
          <w:sz w:val="28"/>
          <w:szCs w:val="28"/>
          <w:u w:color="000000"/>
          <w:shd w:val="clear" w:color="auto" w:fill="FFFFFF"/>
          <w:lang w:val="pt-PT"/>
        </w:rPr>
        <w:t xml:space="preserve">enguas </w:t>
      </w:r>
      <w:r>
        <w:rPr>
          <w:rStyle w:val="ab"/>
          <w:rFonts w:ascii="Times New Roman" w:hAnsi="Times New Roman"/>
          <w:sz w:val="28"/>
          <w:szCs w:val="28"/>
          <w:u w:color="000000"/>
          <w:shd w:val="clear" w:color="auto" w:fill="FFFFFF"/>
        </w:rPr>
        <w:t>r</w:t>
      </w:r>
      <w:r>
        <w:rPr>
          <w:rStyle w:val="ab"/>
          <w:rFonts w:ascii="Times New Roman" w:hAnsi="Times New Roman"/>
          <w:sz w:val="28"/>
          <w:szCs w:val="28"/>
          <w:u w:color="000000"/>
          <w:shd w:val="clear" w:color="auto" w:fill="FFFFFF"/>
          <w:lang w:val="fr-FR"/>
        </w:rPr>
        <w:t xml:space="preserve">omances </w:t>
      </w:r>
      <w:r>
        <w:rPr>
          <w:rStyle w:val="ab"/>
          <w:rFonts w:ascii="Times New Roman" w:hAnsi="Times New Roman"/>
          <w:sz w:val="28"/>
          <w:szCs w:val="28"/>
          <w:u w:color="000000"/>
          <w:shd w:val="clear" w:color="auto" w:fill="FFFFFF"/>
        </w:rPr>
        <w:t>peninsulares / C. Lleal. –barcelona : Barcanova, 1991. – P. 1-30.</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sidRPr="005210EC">
        <w:rPr>
          <w:rStyle w:val="ab"/>
          <w:rFonts w:ascii="Times New Roman" w:hAnsi="Times New Roman"/>
          <w:sz w:val="28"/>
          <w:szCs w:val="28"/>
          <w:u w:color="000000"/>
          <w:shd w:val="clear" w:color="auto" w:fill="FFFFFF"/>
        </w:rPr>
        <w:t xml:space="preserve">31. Lloyd P. Del </w:t>
      </w:r>
      <w:r>
        <w:rPr>
          <w:rStyle w:val="ab"/>
          <w:rFonts w:ascii="Times New Roman" w:hAnsi="Times New Roman"/>
          <w:sz w:val="28"/>
          <w:szCs w:val="28"/>
          <w:u w:color="000000"/>
          <w:shd w:val="clear" w:color="auto" w:fill="FFFFFF"/>
        </w:rPr>
        <w:t>latín al español: I. Fonología y morfología histó</w:t>
      </w:r>
      <w:r>
        <w:rPr>
          <w:rStyle w:val="ab"/>
          <w:rFonts w:ascii="Times New Roman" w:hAnsi="Times New Roman"/>
          <w:sz w:val="28"/>
          <w:szCs w:val="28"/>
          <w:u w:color="000000"/>
          <w:shd w:val="clear" w:color="auto" w:fill="FFFFFF"/>
          <w:lang w:val="pt-PT"/>
        </w:rPr>
        <w:t xml:space="preserve">ricas </w:t>
      </w:r>
      <w:r>
        <w:rPr>
          <w:rStyle w:val="ab"/>
          <w:rFonts w:ascii="Times New Roman" w:hAnsi="Times New Roman"/>
          <w:sz w:val="28"/>
          <w:szCs w:val="28"/>
          <w:u w:color="000000"/>
          <w:shd w:val="clear" w:color="auto" w:fill="FFFFFF"/>
        </w:rPr>
        <w:t>de la lengua Españ</w:t>
      </w:r>
      <w:r w:rsidRPr="005210EC">
        <w:rPr>
          <w:rStyle w:val="ab"/>
          <w:rFonts w:ascii="Times New Roman" w:hAnsi="Times New Roman"/>
          <w:sz w:val="28"/>
          <w:szCs w:val="28"/>
          <w:u w:color="000000"/>
          <w:shd w:val="clear" w:color="auto" w:fill="FFFFFF"/>
        </w:rPr>
        <w:t xml:space="preserve">ola  /  P. Lloyd . </w:t>
      </w:r>
      <w:r>
        <w:rPr>
          <w:rStyle w:val="ab"/>
          <w:rFonts w:ascii="Times New Roman" w:hAnsi="Times New Roman"/>
          <w:sz w:val="28"/>
          <w:szCs w:val="28"/>
          <w:u w:color="000000"/>
          <w:shd w:val="clear" w:color="auto" w:fill="FFFFFF"/>
        </w:rPr>
        <w:t>– Madrid : Gredos, 1993. – 22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32. Men</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rPr>
        <w:t>ndez Pidal R. Historia de la lengua Española, 2 Vols.  / R. Men</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rPr>
        <w:t>ndez Pidal . –Madrid : Fundació</w:t>
      </w:r>
      <w:r>
        <w:rPr>
          <w:rStyle w:val="ab"/>
          <w:rFonts w:ascii="Times New Roman" w:hAnsi="Times New Roman"/>
          <w:sz w:val="28"/>
          <w:szCs w:val="28"/>
          <w:u w:color="000000"/>
          <w:shd w:val="clear" w:color="auto" w:fill="FFFFFF"/>
          <w:lang w:val="nl-NL"/>
        </w:rPr>
        <w:t>n Ram</w:t>
      </w:r>
      <w:r>
        <w:rPr>
          <w:rStyle w:val="ab"/>
          <w:rFonts w:ascii="Times New Roman" w:hAnsi="Times New Roman"/>
          <w:sz w:val="28"/>
          <w:szCs w:val="28"/>
          <w:u w:color="000000"/>
          <w:shd w:val="clear" w:color="auto" w:fill="FFFFFF"/>
        </w:rPr>
        <w:t>ó</w:t>
      </w:r>
      <w:r w:rsidRPr="005210EC">
        <w:rPr>
          <w:rStyle w:val="ab"/>
          <w:rFonts w:ascii="Times New Roman" w:hAnsi="Times New Roman"/>
          <w:sz w:val="28"/>
          <w:szCs w:val="28"/>
          <w:u w:color="000000"/>
          <w:shd w:val="clear" w:color="auto" w:fill="FFFFFF"/>
        </w:rPr>
        <w:t>n Men</w:t>
      </w:r>
      <w:r>
        <w:rPr>
          <w:rStyle w:val="ab"/>
          <w:rFonts w:ascii="Times New Roman" w:hAnsi="Times New Roman"/>
          <w:sz w:val="28"/>
          <w:szCs w:val="28"/>
          <w:u w:color="000000"/>
          <w:shd w:val="clear" w:color="auto" w:fill="FFFFFF"/>
          <w:lang w:val="fr-FR"/>
        </w:rPr>
        <w:t>é</w:t>
      </w:r>
      <w:r>
        <w:rPr>
          <w:rStyle w:val="ab"/>
          <w:rFonts w:ascii="Times New Roman" w:hAnsi="Times New Roman"/>
          <w:sz w:val="28"/>
          <w:szCs w:val="28"/>
          <w:u w:color="000000"/>
          <w:shd w:val="clear" w:color="auto" w:fill="FFFFFF"/>
        </w:rPr>
        <w:t>ndez Pidal y Real Academia Española, 2005. – P. 100-156.</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sidRPr="005210EC">
        <w:rPr>
          <w:rStyle w:val="ab"/>
          <w:rFonts w:ascii="Times New Roman" w:hAnsi="Times New Roman"/>
          <w:sz w:val="28"/>
          <w:szCs w:val="28"/>
          <w:u w:color="000000"/>
          <w:shd w:val="clear" w:color="auto" w:fill="FFFFFF"/>
        </w:rPr>
        <w:t xml:space="preserve">33. Pharies D. Breve Historia </w:t>
      </w:r>
      <w:r>
        <w:rPr>
          <w:rStyle w:val="ab"/>
          <w:rFonts w:ascii="Times New Roman" w:hAnsi="Times New Roman"/>
          <w:sz w:val="28"/>
          <w:szCs w:val="28"/>
          <w:u w:color="000000"/>
          <w:shd w:val="clear" w:color="auto" w:fill="FFFFFF"/>
        </w:rPr>
        <w:t>de la lengua Españ</w:t>
      </w:r>
      <w:r>
        <w:rPr>
          <w:rStyle w:val="ab"/>
          <w:rFonts w:ascii="Times New Roman" w:hAnsi="Times New Roman"/>
          <w:sz w:val="28"/>
          <w:szCs w:val="28"/>
          <w:u w:color="000000"/>
          <w:shd w:val="clear" w:color="auto" w:fill="FFFFFF"/>
          <w:lang w:val="pt-PT"/>
        </w:rPr>
        <w:t xml:space="preserve">ola / D. Phares. </w:t>
      </w:r>
      <w:r>
        <w:rPr>
          <w:rStyle w:val="ab"/>
          <w:rFonts w:ascii="Times New Roman" w:hAnsi="Times New Roman"/>
          <w:sz w:val="28"/>
          <w:szCs w:val="28"/>
          <w:u w:color="000000"/>
          <w:shd w:val="clear" w:color="auto" w:fill="FFFFFF"/>
        </w:rPr>
        <w:t xml:space="preserve">– </w:t>
      </w:r>
      <w:r w:rsidRPr="005210EC">
        <w:rPr>
          <w:rStyle w:val="ab"/>
          <w:rFonts w:ascii="Times New Roman" w:hAnsi="Times New Roman"/>
          <w:sz w:val="28"/>
          <w:szCs w:val="28"/>
          <w:u w:color="000000"/>
          <w:shd w:val="clear" w:color="auto" w:fill="FFFFFF"/>
        </w:rPr>
        <w:t xml:space="preserve">Chicago : University of Chicago Press, 2006. </w:t>
      </w:r>
      <w:r>
        <w:rPr>
          <w:rStyle w:val="ab"/>
          <w:rFonts w:ascii="Times New Roman" w:hAnsi="Times New Roman"/>
          <w:sz w:val="28"/>
          <w:szCs w:val="28"/>
          <w:u w:color="000000"/>
          <w:shd w:val="clear" w:color="auto" w:fill="FFFFFF"/>
        </w:rPr>
        <w:t xml:space="preserve">– P. 7-18. </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it-IT"/>
        </w:rPr>
        <w:t>34. Penny R. La Innovaci</w:t>
      </w:r>
      <w:r>
        <w:rPr>
          <w:rStyle w:val="ab"/>
          <w:rFonts w:ascii="Times New Roman" w:hAnsi="Times New Roman"/>
          <w:sz w:val="28"/>
          <w:szCs w:val="28"/>
          <w:u w:color="000000"/>
          <w:shd w:val="clear" w:color="auto" w:fill="FFFFFF"/>
        </w:rPr>
        <w:t>ón f</w:t>
      </w:r>
      <w:r>
        <w:rPr>
          <w:rStyle w:val="ab"/>
          <w:rFonts w:ascii="Times New Roman" w:hAnsi="Times New Roman"/>
          <w:sz w:val="28"/>
          <w:szCs w:val="28"/>
          <w:u w:color="000000"/>
          <w:shd w:val="clear" w:color="auto" w:fill="FFFFFF"/>
          <w:lang w:val="it-IT"/>
        </w:rPr>
        <w:t>onol</w:t>
      </w:r>
      <w:r>
        <w:rPr>
          <w:rStyle w:val="ab"/>
          <w:rFonts w:ascii="Times New Roman" w:hAnsi="Times New Roman"/>
          <w:sz w:val="28"/>
          <w:szCs w:val="28"/>
          <w:u w:color="000000"/>
          <w:shd w:val="clear" w:color="auto" w:fill="FFFFFF"/>
        </w:rPr>
        <w:t>ó</w:t>
      </w:r>
      <w:r>
        <w:rPr>
          <w:rStyle w:val="ab"/>
          <w:rFonts w:ascii="Times New Roman" w:hAnsi="Times New Roman"/>
          <w:sz w:val="28"/>
          <w:szCs w:val="28"/>
          <w:u w:color="000000"/>
          <w:shd w:val="clear" w:color="auto" w:fill="FFFFFF"/>
          <w:lang w:val="it-IT"/>
        </w:rPr>
        <w:t xml:space="preserve">gica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j</w:t>
      </w:r>
      <w:r>
        <w:rPr>
          <w:rStyle w:val="ab"/>
          <w:rFonts w:ascii="Times New Roman" w:hAnsi="Times New Roman"/>
          <w:sz w:val="28"/>
          <w:szCs w:val="28"/>
          <w:u w:color="000000"/>
          <w:shd w:val="clear" w:color="auto" w:fill="FFFFFF"/>
          <w:lang w:val="da-DK"/>
        </w:rPr>
        <w:t>udeoespa</w:t>
      </w:r>
      <w:r>
        <w:rPr>
          <w:rStyle w:val="ab"/>
          <w:rFonts w:ascii="Times New Roman" w:hAnsi="Times New Roman"/>
          <w:sz w:val="28"/>
          <w:szCs w:val="28"/>
          <w:u w:color="000000"/>
          <w:shd w:val="clear" w:color="auto" w:fill="FFFFFF"/>
        </w:rPr>
        <w:t>ñ</w:t>
      </w:r>
      <w:r>
        <w:rPr>
          <w:rStyle w:val="ab"/>
          <w:rFonts w:ascii="Times New Roman" w:hAnsi="Times New Roman"/>
          <w:sz w:val="28"/>
          <w:szCs w:val="28"/>
          <w:u w:color="000000"/>
          <w:shd w:val="clear" w:color="auto" w:fill="FFFFFF"/>
          <w:lang w:val="fr-FR"/>
        </w:rPr>
        <w:t xml:space="preserve">ol, en </w:t>
      </w:r>
      <w:r>
        <w:rPr>
          <w:rStyle w:val="ab"/>
          <w:rFonts w:ascii="Times New Roman" w:hAnsi="Times New Roman"/>
          <w:sz w:val="28"/>
          <w:szCs w:val="28"/>
          <w:u w:color="000000"/>
          <w:shd w:val="clear" w:color="auto" w:fill="FFFFFF"/>
        </w:rPr>
        <w:t>actas 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li congreso i</w:t>
      </w:r>
      <w:r>
        <w:rPr>
          <w:rStyle w:val="ab"/>
          <w:rFonts w:ascii="Times New Roman" w:hAnsi="Times New Roman"/>
          <w:sz w:val="28"/>
          <w:szCs w:val="28"/>
          <w:u w:color="000000"/>
          <w:shd w:val="clear" w:color="auto" w:fill="FFFFFF"/>
          <w:lang w:val="pt-PT"/>
        </w:rPr>
        <w:t xml:space="preserve">nternacional </w:t>
      </w:r>
      <w:r>
        <w:rPr>
          <w:rStyle w:val="ab"/>
          <w:rFonts w:ascii="Times New Roman" w:hAnsi="Times New Roman"/>
          <w:sz w:val="28"/>
          <w:szCs w:val="28"/>
          <w:u w:color="000000"/>
          <w:shd w:val="clear" w:color="auto" w:fill="FFFFFF"/>
        </w:rPr>
        <w:t>de h</w:t>
      </w:r>
      <w:r>
        <w:rPr>
          <w:rStyle w:val="ab"/>
          <w:rFonts w:ascii="Times New Roman" w:hAnsi="Times New Roman"/>
          <w:sz w:val="28"/>
          <w:szCs w:val="28"/>
          <w:u w:color="000000"/>
          <w:shd w:val="clear" w:color="auto" w:fill="FFFFFF"/>
          <w:lang w:val="it-IT"/>
        </w:rPr>
        <w:t xml:space="preserve">istoria </w:t>
      </w:r>
      <w:r>
        <w:rPr>
          <w:rStyle w:val="ab"/>
          <w:rFonts w:ascii="Times New Roman" w:hAnsi="Times New Roman"/>
          <w:sz w:val="28"/>
          <w:szCs w:val="28"/>
          <w:u w:color="000000"/>
          <w:shd w:val="clear" w:color="auto" w:fill="FFFFFF"/>
        </w:rPr>
        <w:t>de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española / R. Penny. – Madrid, 1992. – P.251-257.</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35. Penny R. Variación y cambio en español / R. Penny. – Madrid : Gredos, 2004. – 89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rPr>
        <w:t>36. Penny R. Gramá</w:t>
      </w:r>
      <w:r>
        <w:rPr>
          <w:rStyle w:val="ab"/>
          <w:rFonts w:ascii="Times New Roman" w:hAnsi="Times New Roman"/>
          <w:sz w:val="28"/>
          <w:szCs w:val="28"/>
          <w:u w:color="000000"/>
          <w:shd w:val="clear" w:color="auto" w:fill="FFFFFF"/>
          <w:lang w:val="it-IT"/>
        </w:rPr>
        <w:t xml:space="preserve">tica </w:t>
      </w:r>
      <w:r>
        <w:rPr>
          <w:rStyle w:val="ab"/>
          <w:rFonts w:ascii="Times New Roman" w:hAnsi="Times New Roman"/>
          <w:sz w:val="28"/>
          <w:szCs w:val="28"/>
          <w:u w:color="000000"/>
          <w:shd w:val="clear" w:color="auto" w:fill="FFFFFF"/>
        </w:rPr>
        <w:t>histó</w:t>
      </w:r>
      <w:r>
        <w:rPr>
          <w:rStyle w:val="ab"/>
          <w:rFonts w:ascii="Times New Roman" w:hAnsi="Times New Roman"/>
          <w:sz w:val="28"/>
          <w:szCs w:val="28"/>
          <w:u w:color="000000"/>
          <w:shd w:val="clear" w:color="auto" w:fill="FFFFFF"/>
          <w:lang w:val="it-IT"/>
        </w:rPr>
        <w:t xml:space="preserve">rica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español, 2a e</w:t>
      </w:r>
      <w:r>
        <w:rPr>
          <w:rStyle w:val="ab"/>
          <w:rFonts w:ascii="Times New Roman" w:hAnsi="Times New Roman"/>
          <w:sz w:val="28"/>
          <w:szCs w:val="28"/>
          <w:u w:color="000000"/>
          <w:shd w:val="clear" w:color="auto" w:fill="FFFFFF"/>
          <w:lang w:val="pt-PT"/>
        </w:rPr>
        <w:t xml:space="preserve">d. Actualizada / R. Penny. </w:t>
      </w:r>
      <w:r>
        <w:rPr>
          <w:rStyle w:val="ab"/>
          <w:rFonts w:ascii="Times New Roman" w:hAnsi="Times New Roman"/>
          <w:sz w:val="28"/>
          <w:szCs w:val="28"/>
          <w:u w:color="000000"/>
          <w:shd w:val="clear" w:color="auto" w:fill="FFFFFF"/>
        </w:rPr>
        <w:t>–Barcelona : Ariel, 2006. –5 p.</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37. Pons Rodr</w:t>
      </w:r>
      <w:r>
        <w:rPr>
          <w:rStyle w:val="ab"/>
          <w:rFonts w:ascii="Times New Roman" w:hAnsi="Times New Roman"/>
          <w:sz w:val="28"/>
          <w:szCs w:val="28"/>
          <w:u w:color="000000"/>
          <w:shd w:val="clear" w:color="auto" w:fill="FFFFFF"/>
        </w:rPr>
        <w:t>íguez L. La l</w:t>
      </w:r>
      <w:r>
        <w:rPr>
          <w:rStyle w:val="ab"/>
          <w:rFonts w:ascii="Times New Roman" w:hAnsi="Times New Roman"/>
          <w:sz w:val="28"/>
          <w:szCs w:val="28"/>
          <w:u w:color="000000"/>
          <w:shd w:val="clear" w:color="auto" w:fill="FFFFFF"/>
          <w:lang w:val="pt-PT"/>
        </w:rPr>
        <w:t xml:space="preserve">engua </w:t>
      </w:r>
      <w:r>
        <w:rPr>
          <w:rStyle w:val="ab"/>
          <w:rFonts w:ascii="Times New Roman" w:hAnsi="Times New Roman"/>
          <w:sz w:val="28"/>
          <w:szCs w:val="28"/>
          <w:u w:color="000000"/>
          <w:shd w:val="clear" w:color="auto" w:fill="FFFFFF"/>
        </w:rPr>
        <w:t>de a</w:t>
      </w:r>
      <w:r>
        <w:rPr>
          <w:rStyle w:val="ab"/>
          <w:rFonts w:ascii="Times New Roman" w:hAnsi="Times New Roman"/>
          <w:sz w:val="28"/>
          <w:szCs w:val="28"/>
          <w:u w:color="000000"/>
          <w:shd w:val="clear" w:color="auto" w:fill="FFFFFF"/>
          <w:lang w:val="pt-PT"/>
        </w:rPr>
        <w:t xml:space="preserve">yer. Manual </w:t>
      </w:r>
      <w:r>
        <w:rPr>
          <w:rStyle w:val="ab"/>
          <w:rFonts w:ascii="Times New Roman" w:hAnsi="Times New Roman"/>
          <w:sz w:val="28"/>
          <w:szCs w:val="28"/>
          <w:u w:color="000000"/>
          <w:shd w:val="clear" w:color="auto" w:fill="FFFFFF"/>
        </w:rPr>
        <w:t>práctico de h</w:t>
      </w:r>
      <w:r>
        <w:rPr>
          <w:rStyle w:val="ab"/>
          <w:rFonts w:ascii="Times New Roman" w:hAnsi="Times New Roman"/>
          <w:sz w:val="28"/>
          <w:szCs w:val="28"/>
          <w:u w:color="000000"/>
          <w:shd w:val="clear" w:color="auto" w:fill="FFFFFF"/>
          <w:lang w:val="it-IT"/>
        </w:rPr>
        <w:t xml:space="preserve">istoria </w:t>
      </w:r>
      <w:r>
        <w:rPr>
          <w:rStyle w:val="ab"/>
          <w:rFonts w:ascii="Times New Roman" w:hAnsi="Times New Roman"/>
          <w:sz w:val="28"/>
          <w:szCs w:val="28"/>
          <w:u w:color="000000"/>
          <w:shd w:val="clear" w:color="auto" w:fill="FFFFFF"/>
        </w:rPr>
        <w:t>d</w:t>
      </w:r>
      <w:r>
        <w:rPr>
          <w:rStyle w:val="ab"/>
          <w:rFonts w:ascii="Times New Roman" w:hAnsi="Times New Roman"/>
          <w:sz w:val="28"/>
          <w:szCs w:val="28"/>
          <w:u w:color="000000"/>
          <w:shd w:val="clear" w:color="auto" w:fill="FFFFFF"/>
          <w:lang w:val="it-IT"/>
        </w:rPr>
        <w:t xml:space="preserve">el </w:t>
      </w:r>
      <w:r>
        <w:rPr>
          <w:rStyle w:val="ab"/>
          <w:rFonts w:ascii="Times New Roman" w:hAnsi="Times New Roman"/>
          <w:sz w:val="28"/>
          <w:szCs w:val="28"/>
          <w:u w:color="000000"/>
          <w:shd w:val="clear" w:color="auto" w:fill="FFFFFF"/>
        </w:rPr>
        <w:t>español / L. Rodríguez Pons. –  Madrid : Arco, 2010. – P. 40-100.</w:t>
      </w:r>
    </w:p>
    <w:p w:rsidR="00E312FE"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rPr>
      </w:pPr>
      <w:r>
        <w:rPr>
          <w:rStyle w:val="ab"/>
          <w:rFonts w:ascii="Times New Roman" w:hAnsi="Times New Roman"/>
          <w:sz w:val="28"/>
          <w:szCs w:val="28"/>
          <w:u w:color="000000"/>
          <w:shd w:val="clear" w:color="auto" w:fill="FFFFFF"/>
          <w:lang w:val="pt-PT"/>
        </w:rPr>
        <w:t>38. Real Academia Espa</w:t>
      </w:r>
      <w:r>
        <w:rPr>
          <w:rStyle w:val="ab"/>
          <w:rFonts w:ascii="Times New Roman" w:hAnsi="Times New Roman"/>
          <w:sz w:val="28"/>
          <w:szCs w:val="28"/>
          <w:u w:color="000000"/>
          <w:shd w:val="clear" w:color="auto" w:fill="FFFFFF"/>
        </w:rPr>
        <w:t>ñ</w:t>
      </w:r>
      <w:r>
        <w:rPr>
          <w:rStyle w:val="ab"/>
          <w:rFonts w:ascii="Times New Roman" w:hAnsi="Times New Roman"/>
          <w:sz w:val="28"/>
          <w:szCs w:val="28"/>
          <w:u w:color="000000"/>
          <w:shd w:val="clear" w:color="auto" w:fill="FFFFFF"/>
          <w:lang w:val="pt-PT"/>
        </w:rPr>
        <w:t>ola. Corpus.</w:t>
      </w:r>
      <w:r>
        <w:rPr>
          <w:rStyle w:val="ab"/>
          <w:rFonts w:ascii="Times New Roman" w:hAnsi="Times New Roman"/>
          <w:sz w:val="28"/>
          <w:szCs w:val="28"/>
          <w:u w:color="000000"/>
          <w:shd w:val="clear" w:color="auto" w:fill="FFFFFF"/>
        </w:rPr>
        <w:t xml:space="preserve"> C</w:t>
      </w:r>
      <w:r>
        <w:rPr>
          <w:rStyle w:val="ab"/>
          <w:rFonts w:ascii="Times New Roman" w:hAnsi="Times New Roman"/>
          <w:sz w:val="28"/>
          <w:szCs w:val="28"/>
          <w:u w:color="000000"/>
          <w:shd w:val="clear" w:color="auto" w:fill="FFFFFF"/>
          <w:lang w:val="pt-PT"/>
        </w:rPr>
        <w:t>orde / Real Academia Espa</w:t>
      </w:r>
      <w:r>
        <w:rPr>
          <w:rStyle w:val="ab"/>
          <w:rFonts w:ascii="Times New Roman" w:hAnsi="Times New Roman"/>
          <w:sz w:val="28"/>
          <w:szCs w:val="28"/>
          <w:u w:color="000000"/>
          <w:shd w:val="clear" w:color="auto" w:fill="FFFFFF"/>
        </w:rPr>
        <w:t>ñola. [</w:t>
      </w:r>
      <w:r w:rsidR="000D5F2A">
        <w:rPr>
          <w:rStyle w:val="ab"/>
          <w:rFonts w:ascii="Times New Roman" w:hAnsi="Times New Roman"/>
          <w:sz w:val="28"/>
          <w:szCs w:val="28"/>
          <w:u w:color="000000"/>
          <w:shd w:val="clear" w:color="auto" w:fill="FFFFFF"/>
          <w:lang w:val="ru-RU"/>
        </w:rPr>
        <w:t>Электронный</w:t>
      </w:r>
      <w:r w:rsidRPr="00EC2053">
        <w:rPr>
          <w:rStyle w:val="ab"/>
          <w:rFonts w:ascii="Times New Roman" w:hAnsi="Times New Roman"/>
          <w:sz w:val="28"/>
          <w:szCs w:val="28"/>
          <w:u w:color="000000"/>
          <w:shd w:val="clear" w:color="auto" w:fill="FFFFFF"/>
          <w:lang w:val="en-US"/>
        </w:rPr>
        <w:t xml:space="preserve"> </w:t>
      </w:r>
      <w:r>
        <w:rPr>
          <w:rStyle w:val="ab"/>
          <w:rFonts w:ascii="Times New Roman" w:hAnsi="Times New Roman"/>
          <w:sz w:val="28"/>
          <w:szCs w:val="28"/>
          <w:u w:color="000000"/>
          <w:shd w:val="clear" w:color="auto" w:fill="FFFFFF"/>
          <w:lang w:val="ru-RU"/>
        </w:rPr>
        <w:t>р</w:t>
      </w:r>
      <w:r>
        <w:rPr>
          <w:rStyle w:val="ab"/>
          <w:rFonts w:ascii="Times New Roman" w:hAnsi="Times New Roman"/>
          <w:sz w:val="28"/>
          <w:szCs w:val="28"/>
          <w:u w:color="000000"/>
          <w:shd w:val="clear" w:color="auto" w:fill="FFFFFF"/>
        </w:rPr>
        <w:t xml:space="preserve">есурс] – Режим </w:t>
      </w:r>
      <w:r>
        <w:rPr>
          <w:rStyle w:val="ab"/>
          <w:rFonts w:ascii="Times New Roman" w:hAnsi="Times New Roman"/>
          <w:sz w:val="28"/>
          <w:szCs w:val="28"/>
          <w:u w:color="000000"/>
          <w:shd w:val="clear" w:color="auto" w:fill="FFFFFF"/>
          <w:lang w:val="ru-RU"/>
        </w:rPr>
        <w:t>д</w:t>
      </w:r>
      <w:r>
        <w:rPr>
          <w:rStyle w:val="ab"/>
          <w:rFonts w:ascii="Times New Roman" w:hAnsi="Times New Roman"/>
          <w:sz w:val="28"/>
          <w:szCs w:val="28"/>
          <w:u w:color="000000"/>
          <w:shd w:val="clear" w:color="auto" w:fill="FFFFFF"/>
        </w:rPr>
        <w:t>оступа : h</w:t>
      </w:r>
      <w:r>
        <w:rPr>
          <w:rStyle w:val="ab"/>
          <w:rFonts w:ascii="Times New Roman" w:hAnsi="Times New Roman"/>
          <w:sz w:val="28"/>
          <w:szCs w:val="28"/>
          <w:u w:color="000000"/>
          <w:shd w:val="clear" w:color="auto" w:fill="FFFFFF"/>
          <w:lang w:val="pt-PT"/>
        </w:rPr>
        <w:t>ttp://corpus.rae.es/cordenet.html</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Pr>
          <w:rStyle w:val="ab"/>
          <w:rFonts w:ascii="Times New Roman" w:hAnsi="Times New Roman"/>
          <w:sz w:val="28"/>
          <w:szCs w:val="28"/>
          <w:u w:color="000000"/>
          <w:shd w:val="clear" w:color="auto" w:fill="FFFFFF"/>
          <w:lang w:val="en-US"/>
        </w:rPr>
        <w:t xml:space="preserve">39. Roger L. Historical </w:t>
      </w:r>
      <w:r w:rsidRPr="005210EC">
        <w:rPr>
          <w:rStyle w:val="ab"/>
          <w:rFonts w:ascii="Times New Roman" w:hAnsi="Times New Roman"/>
          <w:sz w:val="28"/>
          <w:szCs w:val="28"/>
          <w:u w:color="000000"/>
          <w:shd w:val="clear" w:color="auto" w:fill="FFFFFF"/>
          <w:lang w:val="en-US"/>
        </w:rPr>
        <w:t>l</w:t>
      </w:r>
      <w:r>
        <w:rPr>
          <w:rStyle w:val="ab"/>
          <w:rFonts w:ascii="Times New Roman" w:hAnsi="Times New Roman"/>
          <w:sz w:val="28"/>
          <w:szCs w:val="28"/>
          <w:u w:color="000000"/>
          <w:shd w:val="clear" w:color="auto" w:fill="FFFFFF"/>
          <w:lang w:val="en-US"/>
        </w:rPr>
        <w:t xml:space="preserve">inguistics and </w:t>
      </w:r>
      <w:r w:rsidRPr="005210EC">
        <w:rPr>
          <w:rStyle w:val="ab"/>
          <w:rFonts w:ascii="Times New Roman" w:hAnsi="Times New Roman"/>
          <w:sz w:val="28"/>
          <w:szCs w:val="28"/>
          <w:u w:color="000000"/>
          <w:shd w:val="clear" w:color="auto" w:fill="FFFFFF"/>
          <w:lang w:val="en-US"/>
        </w:rPr>
        <w:t>l</w:t>
      </w:r>
      <w:r>
        <w:rPr>
          <w:rStyle w:val="ab"/>
          <w:rFonts w:ascii="Times New Roman" w:hAnsi="Times New Roman"/>
          <w:sz w:val="28"/>
          <w:szCs w:val="28"/>
          <w:u w:color="000000"/>
          <w:shd w:val="clear" w:color="auto" w:fill="FFFFFF"/>
          <w:lang w:val="en-US"/>
        </w:rPr>
        <w:t xml:space="preserve">anguage </w:t>
      </w:r>
      <w:r w:rsidRPr="005210EC">
        <w:rPr>
          <w:rStyle w:val="ab"/>
          <w:rFonts w:ascii="Times New Roman" w:hAnsi="Times New Roman"/>
          <w:sz w:val="28"/>
          <w:szCs w:val="28"/>
          <w:u w:color="000000"/>
          <w:shd w:val="clear" w:color="auto" w:fill="FFFFFF"/>
          <w:lang w:val="en-US"/>
        </w:rPr>
        <w:t xml:space="preserve">change / L. Roger. – </w:t>
      </w:r>
      <w:r>
        <w:rPr>
          <w:rStyle w:val="ab"/>
          <w:rFonts w:ascii="Times New Roman" w:hAnsi="Times New Roman"/>
          <w:sz w:val="28"/>
          <w:szCs w:val="28"/>
          <w:u w:color="000000"/>
          <w:shd w:val="clear" w:color="auto" w:fill="FFFFFF"/>
          <w:lang w:val="en-US"/>
        </w:rPr>
        <w:t xml:space="preserve">Cambridge : Cambridge University Press,1997.  </w:t>
      </w:r>
      <w:r w:rsidRPr="005210EC">
        <w:rPr>
          <w:rStyle w:val="ab"/>
          <w:rFonts w:ascii="Times New Roman" w:hAnsi="Times New Roman"/>
          <w:sz w:val="28"/>
          <w:szCs w:val="28"/>
          <w:u w:color="000000"/>
          <w:shd w:val="clear" w:color="auto" w:fill="FFFFFF"/>
          <w:lang w:val="en-US"/>
        </w:rPr>
        <w:t>– 423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en-US"/>
        </w:rPr>
      </w:pPr>
      <w:r w:rsidRPr="005210EC">
        <w:rPr>
          <w:rStyle w:val="ab"/>
          <w:rFonts w:ascii="Times New Roman" w:hAnsi="Times New Roman"/>
          <w:sz w:val="28"/>
          <w:szCs w:val="28"/>
          <w:u w:color="000000"/>
          <w:shd w:val="clear" w:color="auto" w:fill="FFFFFF"/>
          <w:lang w:val="en-US"/>
        </w:rPr>
        <w:t>40. Scott M. Textual patterns: k</w:t>
      </w:r>
      <w:r>
        <w:rPr>
          <w:rStyle w:val="ab"/>
          <w:rFonts w:ascii="Times New Roman" w:hAnsi="Times New Roman"/>
          <w:sz w:val="28"/>
          <w:szCs w:val="28"/>
          <w:u w:color="000000"/>
          <w:shd w:val="clear" w:color="auto" w:fill="FFFFFF"/>
          <w:lang w:val="en-US"/>
        </w:rPr>
        <w:t xml:space="preserve">ey </w:t>
      </w:r>
      <w:r w:rsidR="000D5F2A">
        <w:rPr>
          <w:rStyle w:val="ab"/>
          <w:rFonts w:ascii="Times New Roman" w:hAnsi="Times New Roman"/>
          <w:sz w:val="28"/>
          <w:szCs w:val="28"/>
          <w:u w:color="000000"/>
          <w:shd w:val="clear" w:color="auto" w:fill="FFFFFF"/>
          <w:lang w:val="en-US"/>
        </w:rPr>
        <w:t>words</w:t>
      </w:r>
      <w:r>
        <w:rPr>
          <w:rStyle w:val="ab"/>
          <w:rFonts w:ascii="Times New Roman" w:hAnsi="Times New Roman"/>
          <w:sz w:val="28"/>
          <w:szCs w:val="28"/>
          <w:u w:color="000000"/>
          <w:shd w:val="clear" w:color="auto" w:fill="FFFFFF"/>
          <w:lang w:val="en-US"/>
        </w:rPr>
        <w:t xml:space="preserve"> and </w:t>
      </w:r>
      <w:r w:rsidRPr="005210EC">
        <w:rPr>
          <w:rStyle w:val="ab"/>
          <w:rFonts w:ascii="Times New Roman" w:hAnsi="Times New Roman"/>
          <w:sz w:val="28"/>
          <w:szCs w:val="28"/>
          <w:u w:color="000000"/>
          <w:shd w:val="clear" w:color="auto" w:fill="FFFFFF"/>
          <w:lang w:val="en-US"/>
        </w:rPr>
        <w:t>corpus a</w:t>
      </w:r>
      <w:r>
        <w:rPr>
          <w:rStyle w:val="ab"/>
          <w:rFonts w:ascii="Times New Roman" w:hAnsi="Times New Roman"/>
          <w:sz w:val="28"/>
          <w:szCs w:val="28"/>
          <w:u w:color="000000"/>
          <w:shd w:val="clear" w:color="auto" w:fill="FFFFFF"/>
          <w:lang w:val="en-US"/>
        </w:rPr>
        <w:t xml:space="preserve">nalysis in </w:t>
      </w:r>
      <w:r w:rsidRPr="005210EC">
        <w:rPr>
          <w:rStyle w:val="ab"/>
          <w:rFonts w:ascii="Times New Roman" w:hAnsi="Times New Roman"/>
          <w:sz w:val="28"/>
          <w:szCs w:val="28"/>
          <w:u w:color="000000"/>
          <w:shd w:val="clear" w:color="auto" w:fill="FFFFFF"/>
          <w:lang w:val="en-US"/>
        </w:rPr>
        <w:t>l</w:t>
      </w:r>
      <w:r>
        <w:rPr>
          <w:rStyle w:val="ab"/>
          <w:rFonts w:ascii="Times New Roman" w:hAnsi="Times New Roman"/>
          <w:sz w:val="28"/>
          <w:szCs w:val="28"/>
          <w:u w:color="000000"/>
          <w:shd w:val="clear" w:color="auto" w:fill="FFFFFF"/>
          <w:lang w:val="en-US"/>
        </w:rPr>
        <w:t xml:space="preserve">anguage </w:t>
      </w:r>
      <w:r w:rsidRPr="005210EC">
        <w:rPr>
          <w:rStyle w:val="ab"/>
          <w:rFonts w:ascii="Times New Roman" w:hAnsi="Times New Roman"/>
          <w:sz w:val="28"/>
          <w:szCs w:val="28"/>
          <w:u w:color="000000"/>
          <w:shd w:val="clear" w:color="auto" w:fill="FFFFFF"/>
          <w:lang w:val="en-US"/>
        </w:rPr>
        <w:t>e</w:t>
      </w:r>
      <w:r>
        <w:rPr>
          <w:rStyle w:val="ab"/>
          <w:rFonts w:ascii="Times New Roman" w:hAnsi="Times New Roman"/>
          <w:sz w:val="28"/>
          <w:szCs w:val="28"/>
          <w:u w:color="000000"/>
          <w:shd w:val="clear" w:color="auto" w:fill="FFFFFF"/>
          <w:lang w:val="en-US"/>
        </w:rPr>
        <w:t xml:space="preserve">ducation / M. Scott. </w:t>
      </w:r>
      <w:r w:rsidRPr="005210EC">
        <w:rPr>
          <w:rStyle w:val="ab"/>
          <w:rFonts w:ascii="Times New Roman" w:hAnsi="Times New Roman"/>
          <w:sz w:val="28"/>
          <w:szCs w:val="28"/>
          <w:u w:color="000000"/>
          <w:shd w:val="clear" w:color="auto" w:fill="FFFFFF"/>
          <w:lang w:val="en-US"/>
        </w:rPr>
        <w:t>– Chicago : John Benjamins, 2006. – 760 p.</w:t>
      </w:r>
    </w:p>
    <w:p w:rsidR="00E312FE" w:rsidRPr="005210EC" w:rsidRDefault="00EC2053">
      <w:pPr>
        <w:pStyle w:val="ac"/>
        <w:spacing w:line="360" w:lineRule="auto"/>
        <w:jc w:val="both"/>
        <w:rPr>
          <w:rStyle w:val="ab"/>
          <w:rFonts w:ascii="Times New Roman" w:eastAsia="Times New Roman" w:hAnsi="Times New Roman" w:cs="Times New Roman"/>
          <w:sz w:val="28"/>
          <w:szCs w:val="28"/>
          <w:u w:color="000000"/>
          <w:shd w:val="clear" w:color="auto" w:fill="FFFFFF"/>
          <w:lang w:val="ru-RU"/>
        </w:rPr>
      </w:pPr>
      <w:r>
        <w:rPr>
          <w:rStyle w:val="ab"/>
          <w:rFonts w:ascii="Times New Roman" w:hAnsi="Times New Roman"/>
          <w:sz w:val="28"/>
          <w:szCs w:val="28"/>
          <w:u w:color="000000"/>
          <w:shd w:val="clear" w:color="auto" w:fill="FFFFFF"/>
          <w:lang w:val="en-US"/>
        </w:rPr>
        <w:t>41. Thompson H.</w:t>
      </w:r>
      <w:r w:rsidRPr="005210EC">
        <w:rPr>
          <w:rStyle w:val="ab"/>
          <w:rFonts w:ascii="Times New Roman" w:hAnsi="Times New Roman"/>
          <w:sz w:val="28"/>
          <w:szCs w:val="28"/>
          <w:u w:color="000000"/>
          <w:shd w:val="clear" w:color="auto" w:fill="FFFFFF"/>
          <w:lang w:val="en-US"/>
        </w:rPr>
        <w:t>S</w:t>
      </w:r>
      <w:r>
        <w:rPr>
          <w:rStyle w:val="ab"/>
          <w:rFonts w:ascii="Times New Roman" w:hAnsi="Times New Roman"/>
          <w:sz w:val="28"/>
          <w:szCs w:val="28"/>
          <w:u w:color="000000"/>
          <w:shd w:val="clear" w:color="auto" w:fill="FFFFFF"/>
          <w:lang w:val="en-US"/>
        </w:rPr>
        <w:t xml:space="preserve">. Hyperlink </w:t>
      </w:r>
      <w:r w:rsidRPr="005210EC">
        <w:rPr>
          <w:rStyle w:val="ab"/>
          <w:rFonts w:ascii="Times New Roman" w:hAnsi="Times New Roman"/>
          <w:sz w:val="28"/>
          <w:szCs w:val="28"/>
          <w:u w:color="000000"/>
          <w:shd w:val="clear" w:color="auto" w:fill="FFFFFF"/>
          <w:lang w:val="en-US"/>
        </w:rPr>
        <w:t>s</w:t>
      </w:r>
      <w:r>
        <w:rPr>
          <w:rStyle w:val="ab"/>
          <w:rFonts w:ascii="Times New Roman" w:hAnsi="Times New Roman"/>
          <w:sz w:val="28"/>
          <w:szCs w:val="28"/>
          <w:u w:color="000000"/>
          <w:shd w:val="clear" w:color="auto" w:fill="FFFFFF"/>
          <w:lang w:val="en-US"/>
        </w:rPr>
        <w:t xml:space="preserve">emantics for </w:t>
      </w:r>
      <w:r w:rsidRPr="005210EC">
        <w:rPr>
          <w:rStyle w:val="ab"/>
          <w:rFonts w:ascii="Times New Roman" w:hAnsi="Times New Roman"/>
          <w:sz w:val="28"/>
          <w:szCs w:val="28"/>
          <w:u w:color="000000"/>
          <w:shd w:val="clear" w:color="auto" w:fill="FFFFFF"/>
          <w:lang w:val="en-US"/>
        </w:rPr>
        <w:t>s</w:t>
      </w:r>
      <w:r>
        <w:rPr>
          <w:rStyle w:val="ab"/>
          <w:rFonts w:ascii="Times New Roman" w:hAnsi="Times New Roman"/>
          <w:sz w:val="28"/>
          <w:szCs w:val="28"/>
          <w:u w:color="000000"/>
          <w:shd w:val="clear" w:color="auto" w:fill="FFFFFF"/>
          <w:lang w:val="en-US"/>
        </w:rPr>
        <w:t xml:space="preserve">tandoff </w:t>
      </w:r>
      <w:r w:rsidRPr="005210EC">
        <w:rPr>
          <w:rStyle w:val="ab"/>
          <w:rFonts w:ascii="Times New Roman" w:hAnsi="Times New Roman"/>
          <w:sz w:val="28"/>
          <w:szCs w:val="28"/>
          <w:u w:color="000000"/>
          <w:shd w:val="clear" w:color="auto" w:fill="FFFFFF"/>
          <w:lang w:val="en-US"/>
        </w:rPr>
        <w:t>m</w:t>
      </w:r>
      <w:r>
        <w:rPr>
          <w:rStyle w:val="ab"/>
          <w:rFonts w:ascii="Times New Roman" w:hAnsi="Times New Roman"/>
          <w:sz w:val="28"/>
          <w:szCs w:val="28"/>
          <w:u w:color="000000"/>
          <w:shd w:val="clear" w:color="auto" w:fill="FFFFFF"/>
          <w:lang w:val="en-US"/>
        </w:rPr>
        <w:t xml:space="preserve">arkup of </w:t>
      </w:r>
      <w:r w:rsidRPr="005210EC">
        <w:rPr>
          <w:rStyle w:val="ab"/>
          <w:rFonts w:ascii="Times New Roman" w:hAnsi="Times New Roman"/>
          <w:sz w:val="28"/>
          <w:szCs w:val="28"/>
          <w:u w:color="000000"/>
          <w:shd w:val="clear" w:color="auto" w:fill="FFFFFF"/>
          <w:lang w:val="en-US"/>
        </w:rPr>
        <w:t>r</w:t>
      </w:r>
      <w:r>
        <w:rPr>
          <w:rStyle w:val="ab"/>
          <w:rFonts w:ascii="Times New Roman" w:hAnsi="Times New Roman"/>
          <w:sz w:val="28"/>
          <w:szCs w:val="28"/>
          <w:u w:color="000000"/>
          <w:shd w:val="clear" w:color="auto" w:fill="FFFFFF"/>
          <w:lang w:val="en-US"/>
        </w:rPr>
        <w:t xml:space="preserve">ead-only </w:t>
      </w:r>
      <w:r w:rsidRPr="005210EC">
        <w:rPr>
          <w:rStyle w:val="ab"/>
          <w:rFonts w:ascii="Times New Roman" w:hAnsi="Times New Roman"/>
          <w:sz w:val="28"/>
          <w:szCs w:val="28"/>
          <w:u w:color="000000"/>
          <w:shd w:val="clear" w:color="auto" w:fill="FFFFFF"/>
          <w:lang w:val="en-US"/>
        </w:rPr>
        <w:t>d</w:t>
      </w:r>
      <w:r>
        <w:rPr>
          <w:rStyle w:val="ab"/>
          <w:rFonts w:ascii="Times New Roman" w:hAnsi="Times New Roman"/>
          <w:sz w:val="28"/>
          <w:szCs w:val="28"/>
          <w:u w:color="000000"/>
          <w:shd w:val="clear" w:color="auto" w:fill="FFFFFF"/>
          <w:lang w:val="en-US"/>
        </w:rPr>
        <w:t xml:space="preserve">ocuments / H. S. Thompson. </w:t>
      </w:r>
      <w:r w:rsidRPr="00EC2053">
        <w:rPr>
          <w:rStyle w:val="ab"/>
          <w:rFonts w:ascii="Times New Roman" w:hAnsi="Times New Roman"/>
          <w:sz w:val="28"/>
          <w:szCs w:val="28"/>
          <w:u w:color="000000"/>
          <w:shd w:val="clear" w:color="auto" w:fill="FFFFFF"/>
          <w:lang w:val="ru-RU"/>
        </w:rPr>
        <w:t>[</w:t>
      </w:r>
      <w:r w:rsidR="003A2DD5">
        <w:rPr>
          <w:rStyle w:val="ab"/>
          <w:rFonts w:ascii="Times New Roman" w:hAnsi="Times New Roman"/>
          <w:sz w:val="28"/>
          <w:szCs w:val="28"/>
          <w:u w:color="000000"/>
          <w:shd w:val="clear" w:color="auto" w:fill="FFFFFF"/>
          <w:lang w:val="ru-RU"/>
        </w:rPr>
        <w:t>Электронный</w:t>
      </w:r>
      <w:r>
        <w:rPr>
          <w:rStyle w:val="ab"/>
          <w:rFonts w:ascii="Times New Roman" w:hAnsi="Times New Roman"/>
          <w:sz w:val="28"/>
          <w:szCs w:val="28"/>
          <w:u w:color="000000"/>
          <w:shd w:val="clear" w:color="auto" w:fill="FFFFFF"/>
          <w:lang w:val="ru-RU"/>
        </w:rPr>
        <w:t xml:space="preserve"> р</w:t>
      </w:r>
      <w:r w:rsidRPr="005210EC">
        <w:rPr>
          <w:rStyle w:val="ab"/>
          <w:rFonts w:ascii="Times New Roman" w:hAnsi="Times New Roman"/>
          <w:sz w:val="28"/>
          <w:szCs w:val="28"/>
          <w:u w:color="000000"/>
          <w:shd w:val="clear" w:color="auto" w:fill="FFFFFF"/>
          <w:lang w:val="ru-RU"/>
        </w:rPr>
        <w:t xml:space="preserve">есурс] – Режим </w:t>
      </w:r>
      <w:r>
        <w:rPr>
          <w:rStyle w:val="ab"/>
          <w:rFonts w:ascii="Times New Roman" w:hAnsi="Times New Roman"/>
          <w:sz w:val="28"/>
          <w:szCs w:val="28"/>
          <w:u w:color="000000"/>
          <w:shd w:val="clear" w:color="auto" w:fill="FFFFFF"/>
          <w:lang w:val="ru-RU"/>
        </w:rPr>
        <w:t>д</w:t>
      </w:r>
      <w:r w:rsidRPr="005210EC">
        <w:rPr>
          <w:rStyle w:val="ab"/>
          <w:rFonts w:ascii="Times New Roman" w:hAnsi="Times New Roman"/>
          <w:sz w:val="28"/>
          <w:szCs w:val="28"/>
          <w:u w:color="000000"/>
          <w:shd w:val="clear" w:color="auto" w:fill="FFFFFF"/>
          <w:lang w:val="ru-RU"/>
        </w:rPr>
        <w:t xml:space="preserve">оступа : </w:t>
      </w:r>
      <w:r>
        <w:rPr>
          <w:rStyle w:val="ab"/>
          <w:rFonts w:ascii="Times New Roman" w:hAnsi="Times New Roman"/>
          <w:sz w:val="28"/>
          <w:szCs w:val="28"/>
          <w:u w:color="000000"/>
          <w:shd w:val="clear" w:color="auto" w:fill="FFFFFF"/>
        </w:rPr>
        <w:t>h</w:t>
      </w:r>
      <w:r>
        <w:rPr>
          <w:rStyle w:val="ab"/>
          <w:rFonts w:ascii="Times New Roman" w:hAnsi="Times New Roman"/>
          <w:sz w:val="28"/>
          <w:szCs w:val="28"/>
          <w:u w:color="000000"/>
          <w:shd w:val="clear" w:color="auto" w:fill="FFFFFF"/>
          <w:lang w:val="en-US"/>
        </w:rPr>
        <w:t>ttp</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www</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ltg</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ed</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ac</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uk</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ht</w:t>
      </w:r>
      <w:r w:rsidRPr="00EC2053">
        <w:rPr>
          <w:rStyle w:val="ab"/>
          <w:rFonts w:ascii="Times New Roman" w:hAnsi="Times New Roman"/>
          <w:sz w:val="28"/>
          <w:szCs w:val="28"/>
          <w:u w:color="000000"/>
          <w:shd w:val="clear" w:color="auto" w:fill="FFFFFF"/>
          <w:lang w:val="ru-RU"/>
        </w:rPr>
        <w:t>/</w:t>
      </w:r>
      <w:r>
        <w:rPr>
          <w:rStyle w:val="ab"/>
          <w:rFonts w:ascii="Times New Roman" w:hAnsi="Times New Roman"/>
          <w:sz w:val="28"/>
          <w:szCs w:val="28"/>
          <w:u w:color="000000"/>
          <w:shd w:val="clear" w:color="auto" w:fill="FFFFFF"/>
          <w:lang w:val="en-US"/>
        </w:rPr>
        <w:t>sgmleu</w:t>
      </w:r>
      <w:r w:rsidRPr="00EC2053">
        <w:rPr>
          <w:rStyle w:val="ab"/>
          <w:rFonts w:ascii="Times New Roman" w:hAnsi="Times New Roman"/>
          <w:sz w:val="28"/>
          <w:szCs w:val="28"/>
          <w:u w:color="000000"/>
          <w:shd w:val="clear" w:color="auto" w:fill="FFFFFF"/>
          <w:lang w:val="ru-RU"/>
        </w:rPr>
        <w:t>97.</w:t>
      </w:r>
      <w:r>
        <w:rPr>
          <w:rStyle w:val="ab"/>
          <w:rFonts w:ascii="Times New Roman" w:hAnsi="Times New Roman"/>
          <w:sz w:val="28"/>
          <w:szCs w:val="28"/>
          <w:u w:color="000000"/>
          <w:shd w:val="clear" w:color="auto" w:fill="FFFFFF"/>
          <w:lang w:val="en-US"/>
        </w:rPr>
        <w:t>html</w:t>
      </w:r>
    </w:p>
    <w:p w:rsidR="003A2DD5" w:rsidRPr="005210EC" w:rsidRDefault="003A2DD5">
      <w:pPr>
        <w:rPr>
          <w:rFonts w:eastAsia="Times New Roman" w:cs="Times New Roman"/>
          <w:sz w:val="28"/>
          <w:szCs w:val="28"/>
          <w:lang w:val="ru-RU"/>
        </w:rPr>
      </w:pPr>
      <w:r w:rsidRPr="005210EC">
        <w:rPr>
          <w:rFonts w:eastAsia="Times New Roman" w:cs="Times New Roman"/>
          <w:sz w:val="28"/>
          <w:szCs w:val="28"/>
          <w:lang w:val="ru-RU"/>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ANEXOS</w:t>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Anexo A</w:t>
      </w:r>
    </w:p>
    <w:p w:rsidR="00E312FE" w:rsidRDefault="00E312FE" w:rsidP="00695C1A">
      <w:pPr>
        <w:pStyle w:val="B"/>
        <w:jc w:val="center"/>
        <w:rPr>
          <w:rFonts w:ascii="Times New Roman" w:eastAsia="Times New Roman" w:hAnsi="Times New Roman" w:cs="Times New Roman"/>
          <w:sz w:val="30"/>
          <w:szCs w:val="30"/>
        </w:rPr>
      </w:pP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Comparación del Latin tardío y español primitivo</w:t>
      </w:r>
    </w:p>
    <w:tbl>
      <w:tblPr>
        <w:tblStyle w:val="TableNormal"/>
        <w:tblW w:w="9625" w:type="dxa"/>
        <w:jc w:val="center"/>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4812"/>
        <w:gridCol w:w="4813"/>
      </w:tblGrid>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Latin</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Romance/Español primitivo</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lengua flexiva +++</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Flexiva ++</w:t>
            </w:r>
          </w:p>
        </w:tc>
      </w:tr>
      <w:tr w:rsidR="00E312FE" w:rsidRPr="005210EC">
        <w:trPr>
          <w:trHeight w:val="78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Marcado sujeto/objeto - nominativo, acusativo</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Marcado sujeto/objeto- nominativo,acusativo + preposiciones</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síntesis</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analisis</w:t>
            </w:r>
          </w:p>
        </w:tc>
      </w:tr>
      <w:tr w:rsidR="00E312FE">
        <w:trPr>
          <w:trHeight w:val="353"/>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Symbol" w:hAnsi="Symbol"/>
                <w:sz w:val="27"/>
                <w:szCs w:val="27"/>
              </w:rPr>
              <w:t></w:t>
            </w:r>
            <w:r>
              <w:rPr>
                <w:rStyle w:val="ab"/>
                <w:rFonts w:ascii="Symbol" w:hAnsi="Symbol"/>
                <w:sz w:val="27"/>
                <w:szCs w:val="27"/>
              </w:rPr>
              <w:t></w:t>
            </w:r>
            <w:r>
              <w:rPr>
                <w:rStyle w:val="ab"/>
                <w:rFonts w:ascii="Times" w:hAnsi="Times"/>
                <w:i/>
                <w:iCs/>
                <w:sz w:val="27"/>
                <w:szCs w:val="27"/>
              </w:rPr>
              <w:t>artí</w:t>
            </w:r>
            <w:r>
              <w:rPr>
                <w:rStyle w:val="ab"/>
                <w:rFonts w:ascii="Times" w:hAnsi="Times"/>
                <w:i/>
                <w:iCs/>
                <w:sz w:val="27"/>
                <w:szCs w:val="27"/>
                <w:lang w:val="es-ES_tradnl"/>
              </w:rPr>
              <w:t>culos</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artículos</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género 3,número 3,caso 6</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género 2,número 3,caso 2-0</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no tiene críticos argumentales le,lo,la</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Los tiene</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Orden:SOV(sujeto objeto verbo)</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VSO&gt;SVO</w:t>
            </w:r>
          </w:p>
        </w:tc>
      </w:tr>
      <w:tr w:rsidR="00E312FE" w:rsidRPr="005210EC">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ramificación con prefijos (pre,super)</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sidRPr="005210EC">
              <w:rPr>
                <w:rStyle w:val="ab"/>
                <w:rFonts w:ascii="Times" w:hAnsi="Times"/>
                <w:i/>
                <w:iCs/>
                <w:sz w:val="27"/>
                <w:szCs w:val="27"/>
                <w:lang w:val="es-ES_tradnl"/>
              </w:rPr>
              <w:t>con sufijos (-ito-,-mente-,-ión-)</w:t>
            </w:r>
          </w:p>
        </w:tc>
      </w:tr>
      <w:tr w:rsidR="00E312FE" w:rsidRPr="005210EC">
        <w:trPr>
          <w:trHeight w:val="78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no hay formas de tratamiento+ indistición de VOS/TU</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Usted,tú</w:t>
            </w:r>
            <w:r>
              <w:rPr>
                <w:rStyle w:val="ab"/>
                <w:rFonts w:ascii="Arial Unicode MS" w:hAnsi="Arial Unicode MS"/>
                <w:sz w:val="27"/>
                <w:szCs w:val="27"/>
                <w:lang w:val="es-ES_tradnl"/>
              </w:rPr>
              <w:br/>
            </w:r>
            <w:r>
              <w:rPr>
                <w:rStyle w:val="ab"/>
                <w:rFonts w:ascii="Times" w:hAnsi="Times"/>
                <w:i/>
                <w:iCs/>
                <w:sz w:val="27"/>
                <w:szCs w:val="27"/>
                <w:lang w:val="es-ES_tradnl"/>
              </w:rPr>
              <w:t>distinción de VOS/TU</w:t>
            </w:r>
          </w:p>
        </w:tc>
      </w:tr>
      <w:tr w:rsidR="00E312FE">
        <w:trPr>
          <w:trHeight w:val="78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TAM (tempo, aspecto, modo) base aspectual (perfectivo/ imperfectivo)</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TAM base modal</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no hay tiempos compuestos</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tiempos compuestos</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no hay condicional</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hay condicional</w:t>
            </w:r>
          </w:p>
        </w:tc>
      </w:tr>
      <w:tr w:rsidR="00E312FE" w:rsidRPr="005210EC">
        <w:trPr>
          <w:trHeight w:val="78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morfología medio pasiva</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pasivo casi no se usa,en su vez- se- reflexivo</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Participio pasado, presente, futuro</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PP pasado</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Pr="005210EC" w:rsidRDefault="00EC2053" w:rsidP="00695C1A">
            <w:pPr>
              <w:pStyle w:val="2A"/>
              <w:contextualSpacing/>
              <w:rPr>
                <w:lang w:val="es-ES_tradnl"/>
              </w:rPr>
            </w:pPr>
            <w:r>
              <w:rPr>
                <w:rStyle w:val="ab"/>
                <w:rFonts w:ascii="Times" w:hAnsi="Times"/>
                <w:i/>
                <w:iCs/>
                <w:sz w:val="27"/>
                <w:szCs w:val="27"/>
                <w:lang w:val="es-ES_tradnl"/>
              </w:rPr>
              <w:t>polaridad negativa (no existía - sí)</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polaridad negativa y positiva</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subordinación debil</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fuerte</w:t>
            </w:r>
          </w:p>
        </w:tc>
      </w:tr>
      <w:tr w:rsidR="00E312FE">
        <w:trPr>
          <w:trHeight w:val="340"/>
          <w:jc w:val="center"/>
        </w:trPr>
        <w:tc>
          <w:tcPr>
            <w:tcW w:w="4812"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más función nominal</w:t>
            </w:r>
          </w:p>
        </w:tc>
        <w:tc>
          <w:tcPr>
            <w:tcW w:w="4813" w:type="dxa"/>
            <w:tcBorders>
              <w:top w:val="single" w:sz="8" w:space="0" w:color="BFBFBF"/>
              <w:left w:val="single" w:sz="8" w:space="0" w:color="BFBFBF"/>
              <w:bottom w:val="single" w:sz="8" w:space="0" w:color="BFBFBF"/>
              <w:right w:val="single" w:sz="8" w:space="0" w:color="BFBFBF"/>
            </w:tcBorders>
            <w:shd w:val="clear" w:color="auto" w:fill="auto"/>
            <w:tcMar>
              <w:top w:w="80" w:type="dxa"/>
              <w:left w:w="80" w:type="dxa"/>
              <w:bottom w:w="80" w:type="dxa"/>
              <w:right w:w="80" w:type="dxa"/>
            </w:tcMar>
            <w:vAlign w:val="center"/>
          </w:tcPr>
          <w:p w:rsidR="00E312FE" w:rsidRDefault="00EC2053" w:rsidP="00695C1A">
            <w:pPr>
              <w:pStyle w:val="2A"/>
              <w:contextualSpacing/>
            </w:pPr>
            <w:r>
              <w:rPr>
                <w:rStyle w:val="ab"/>
                <w:rFonts w:ascii="Times" w:hAnsi="Times"/>
                <w:i/>
                <w:iCs/>
                <w:sz w:val="27"/>
                <w:szCs w:val="27"/>
              </w:rPr>
              <w:t>verbal</w:t>
            </w:r>
          </w:p>
        </w:tc>
      </w:tr>
    </w:tbl>
    <w:p w:rsidR="00695C1A" w:rsidRDefault="00695C1A">
      <w:pPr>
        <w:pStyle w:val="B"/>
        <w:widowControl w:val="0"/>
        <w:ind w:left="108" w:hanging="108"/>
        <w:jc w:val="center"/>
        <w:rPr>
          <w:rStyle w:val="ab"/>
          <w:rFonts w:ascii="Times New Roman" w:eastAsia="Times New Roman" w:hAnsi="Times New Roman" w:cs="Times New Roman"/>
          <w:sz w:val="30"/>
          <w:szCs w:val="30"/>
        </w:rPr>
      </w:pPr>
    </w:p>
    <w:p w:rsidR="00695C1A" w:rsidRDefault="00695C1A">
      <w:pPr>
        <w:rPr>
          <w:rStyle w:val="ab"/>
          <w:rFonts w:eastAsia="Times New Roman" w:cs="Times New Roman"/>
          <w:sz w:val="30"/>
          <w:szCs w:val="30"/>
          <w:lang w:val="es-ES_tradnl"/>
        </w:rPr>
      </w:pPr>
      <w:r>
        <w:rPr>
          <w:rStyle w:val="ab"/>
          <w:rFonts w:eastAsia="Times New Roman" w:cs="Times New Roman"/>
          <w:sz w:val="30"/>
          <w:szCs w:val="30"/>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 B</w:t>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Frecuencia del uso</w:t>
      </w:r>
    </w:p>
    <w:p w:rsidR="00E312FE" w:rsidRDefault="00E312FE">
      <w:pPr>
        <w:pStyle w:val="B"/>
        <w:spacing w:line="360" w:lineRule="auto"/>
        <w:jc w:val="center"/>
        <w:rPr>
          <w:rStyle w:val="ab"/>
          <w:rFonts w:ascii="Times New Roman" w:eastAsia="Times New Roman" w:hAnsi="Times New Roman" w:cs="Times New Roman"/>
          <w:sz w:val="30"/>
          <w:szCs w:val="30"/>
        </w:rPr>
      </w:pPr>
    </w:p>
    <w:p w:rsidR="00E312FE" w:rsidRDefault="00EC2053">
      <w:pPr>
        <w:pStyle w:val="B"/>
        <w:spacing w:line="360" w:lineRule="auto"/>
        <w:jc w:val="center"/>
        <w:rPr>
          <w:rFonts w:ascii="Times New Roman" w:eastAsia="Times New Roman" w:hAnsi="Times New Roman" w:cs="Times New Roman"/>
          <w:sz w:val="30"/>
          <w:szCs w:val="30"/>
        </w:rPr>
      </w:pPr>
      <w:r>
        <w:rPr>
          <w:rStyle w:val="ab"/>
          <w:rFonts w:ascii="Times New Roman" w:eastAsia="Times New Roman" w:hAnsi="Times New Roman" w:cs="Times New Roman"/>
          <w:noProof/>
          <w:sz w:val="30"/>
          <w:szCs w:val="30"/>
          <w:lang w:val="uk-UA" w:eastAsia="uk-UA"/>
        </w:rPr>
        <w:drawing>
          <wp:anchor distT="152400" distB="152400" distL="152400" distR="152400" simplePos="0" relativeHeight="251661312" behindDoc="0" locked="0" layoutInCell="1" allowOverlap="1">
            <wp:simplePos x="0" y="0"/>
            <wp:positionH relativeFrom="margin">
              <wp:posOffset>0</wp:posOffset>
            </wp:positionH>
            <wp:positionV relativeFrom="line">
              <wp:posOffset>281827</wp:posOffset>
            </wp:positionV>
            <wp:extent cx="5463221" cy="3642147"/>
            <wp:effectExtent l="0" t="0" r="0" b="0"/>
            <wp:wrapThrough wrapText="bothSides" distL="152400" distR="152400">
              <wp:wrapPolygon edited="1">
                <wp:start x="932" y="622"/>
                <wp:lineTo x="932" y="8547"/>
                <wp:lineTo x="984" y="8858"/>
                <wp:lineTo x="777" y="8702"/>
                <wp:lineTo x="932" y="8547"/>
                <wp:lineTo x="932" y="622"/>
                <wp:lineTo x="1088" y="622"/>
                <wp:lineTo x="1088" y="8391"/>
                <wp:lineTo x="1295" y="8547"/>
                <wp:lineTo x="1243" y="8858"/>
                <wp:lineTo x="1140" y="8469"/>
                <wp:lineTo x="1088" y="8858"/>
                <wp:lineTo x="1088" y="8391"/>
                <wp:lineTo x="1088" y="622"/>
                <wp:lineTo x="3729" y="622"/>
                <wp:lineTo x="3729" y="1709"/>
                <wp:lineTo x="21134" y="1709"/>
                <wp:lineTo x="21134" y="18725"/>
                <wp:lineTo x="20305" y="18725"/>
                <wp:lineTo x="20253" y="18958"/>
                <wp:lineTo x="20253" y="18725"/>
                <wp:lineTo x="18026" y="18725"/>
                <wp:lineTo x="17974" y="18958"/>
                <wp:lineTo x="17974" y="18725"/>
                <wp:lineTo x="15799" y="18725"/>
                <wp:lineTo x="15747" y="18958"/>
                <wp:lineTo x="15747" y="18725"/>
                <wp:lineTo x="15281" y="18725"/>
                <wp:lineTo x="15281" y="19269"/>
                <wp:lineTo x="15488" y="19347"/>
                <wp:lineTo x="15332" y="19502"/>
                <wp:lineTo x="15540" y="19580"/>
                <wp:lineTo x="15488" y="19813"/>
                <wp:lineTo x="15281" y="19269"/>
                <wp:lineTo x="15281" y="18725"/>
                <wp:lineTo x="13571" y="18725"/>
                <wp:lineTo x="13519" y="18958"/>
                <wp:lineTo x="13519" y="18725"/>
                <wp:lineTo x="13001" y="18725"/>
                <wp:lineTo x="13001" y="20357"/>
                <wp:lineTo x="13157" y="20435"/>
                <wp:lineTo x="13001" y="20978"/>
                <wp:lineTo x="13001" y="20590"/>
                <wp:lineTo x="12846" y="20590"/>
                <wp:lineTo x="12794" y="20978"/>
                <wp:lineTo x="12846" y="20512"/>
                <wp:lineTo x="13001" y="20357"/>
                <wp:lineTo x="13001" y="18725"/>
                <wp:lineTo x="11292" y="18725"/>
                <wp:lineTo x="11240" y="18958"/>
                <wp:lineTo x="11240" y="18725"/>
                <wp:lineTo x="10774" y="18725"/>
                <wp:lineTo x="10774" y="19269"/>
                <wp:lineTo x="10981" y="19347"/>
                <wp:lineTo x="10826" y="19502"/>
                <wp:lineTo x="11033" y="19580"/>
                <wp:lineTo x="10981" y="19813"/>
                <wp:lineTo x="10774" y="19269"/>
                <wp:lineTo x="10774" y="18725"/>
                <wp:lineTo x="9065" y="18725"/>
                <wp:lineTo x="9013" y="18958"/>
                <wp:lineTo x="9013" y="18725"/>
                <wp:lineTo x="6786" y="18725"/>
                <wp:lineTo x="6734" y="18958"/>
                <wp:lineTo x="6734" y="18725"/>
                <wp:lineTo x="4558" y="18725"/>
                <wp:lineTo x="4506" y="18958"/>
                <wp:lineTo x="4506" y="18725"/>
                <wp:lineTo x="3729" y="18725"/>
                <wp:lineTo x="3729" y="1709"/>
                <wp:lineTo x="3729" y="622"/>
                <wp:lineTo x="8909" y="622"/>
                <wp:lineTo x="8961" y="1243"/>
                <wp:lineTo x="9220" y="1321"/>
                <wp:lineTo x="8909" y="1321"/>
                <wp:lineTo x="8909" y="622"/>
                <wp:lineTo x="9842" y="622"/>
                <wp:lineTo x="9842" y="777"/>
                <wp:lineTo x="9842" y="1243"/>
                <wp:lineTo x="9635" y="1165"/>
                <wp:lineTo x="9738" y="932"/>
                <wp:lineTo x="9842" y="777"/>
                <wp:lineTo x="9842" y="622"/>
                <wp:lineTo x="10722" y="622"/>
                <wp:lineTo x="10722" y="932"/>
                <wp:lineTo x="10774" y="1321"/>
                <wp:lineTo x="10515" y="1321"/>
                <wp:lineTo x="10567" y="1088"/>
                <wp:lineTo x="10722" y="932"/>
                <wp:lineTo x="10722" y="622"/>
                <wp:lineTo x="11292" y="622"/>
                <wp:lineTo x="11551" y="699"/>
                <wp:lineTo x="11344" y="699"/>
                <wp:lineTo x="11344" y="1243"/>
                <wp:lineTo x="11551" y="1321"/>
                <wp:lineTo x="11292" y="1321"/>
                <wp:lineTo x="11292" y="622"/>
                <wp:lineTo x="12742" y="622"/>
                <wp:lineTo x="12742" y="777"/>
                <wp:lineTo x="12950" y="855"/>
                <wp:lineTo x="12950" y="1088"/>
                <wp:lineTo x="12639" y="1165"/>
                <wp:lineTo x="12691" y="1010"/>
                <wp:lineTo x="12846" y="932"/>
                <wp:lineTo x="12742" y="777"/>
                <wp:lineTo x="12742" y="622"/>
                <wp:lineTo x="14763" y="622"/>
                <wp:lineTo x="15073" y="699"/>
                <wp:lineTo x="15022" y="1010"/>
                <wp:lineTo x="14866" y="1010"/>
                <wp:lineTo x="14763" y="1321"/>
                <wp:lineTo x="14763" y="622"/>
                <wp:lineTo x="932" y="622"/>
              </wp:wrapPolygon>
            </wp:wrapThrough>
            <wp:docPr id="1073741825" name="officeArt object" descr="pasted-image.tiff"/>
            <wp:cNvGraphicFramePr/>
            <a:graphic xmlns:a="http://schemas.openxmlformats.org/drawingml/2006/main">
              <a:graphicData uri="http://schemas.openxmlformats.org/drawingml/2006/picture">
                <pic:pic xmlns:pic="http://schemas.openxmlformats.org/drawingml/2006/picture">
                  <pic:nvPicPr>
                    <pic:cNvPr id="1073741825" name="pasted-image.tiff" descr="pasted-image.tiff"/>
                    <pic:cNvPicPr>
                      <a:picLocks noChangeAspect="1"/>
                    </pic:cNvPicPr>
                  </pic:nvPicPr>
                  <pic:blipFill>
                    <a:blip r:embed="rId12">
                      <a:extLst/>
                    </a:blip>
                    <a:stretch>
                      <a:fillRect/>
                    </a:stretch>
                  </pic:blipFill>
                  <pic:spPr>
                    <a:xfrm>
                      <a:off x="0" y="0"/>
                      <a:ext cx="5463221" cy="3642147"/>
                    </a:xfrm>
                    <a:prstGeom prst="rect">
                      <a:avLst/>
                    </a:prstGeom>
                    <a:ln w="12700" cap="flat">
                      <a:noFill/>
                      <a:miter lim="400000"/>
                    </a:ln>
                    <a:effectLst/>
                  </pic:spPr>
                </pic:pic>
              </a:graphicData>
            </a:graphic>
          </wp:anchor>
        </w:drawing>
      </w: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C2053">
      <w:pPr>
        <w:pStyle w:val="B"/>
        <w:spacing w:line="360" w:lineRule="auto"/>
        <w:jc w:val="center"/>
        <w:rPr>
          <w:rFonts w:ascii="Times New Roman" w:eastAsia="Times New Roman" w:hAnsi="Times New Roman" w:cs="Times New Roman"/>
          <w:sz w:val="30"/>
          <w:szCs w:val="30"/>
        </w:rPr>
      </w:pPr>
      <w:r>
        <w:rPr>
          <w:rFonts w:ascii="Times New Roman" w:eastAsia="Times New Roman" w:hAnsi="Times New Roman" w:cs="Times New Roman"/>
          <w:noProof/>
          <w:sz w:val="30"/>
          <w:szCs w:val="30"/>
          <w:lang w:val="uk-UA" w:eastAsia="uk-UA"/>
        </w:rPr>
        <w:drawing>
          <wp:anchor distT="152400" distB="152400" distL="152400" distR="152400" simplePos="0" relativeHeight="251662336" behindDoc="0" locked="0" layoutInCell="1" allowOverlap="1">
            <wp:simplePos x="0" y="0"/>
            <wp:positionH relativeFrom="margin">
              <wp:posOffset>324297</wp:posOffset>
            </wp:positionH>
            <wp:positionV relativeFrom="line">
              <wp:posOffset>287948</wp:posOffset>
            </wp:positionV>
            <wp:extent cx="5138922" cy="3598541"/>
            <wp:effectExtent l="0" t="0" r="0" b="0"/>
            <wp:wrapThrough wrapText="bothSides" distL="152400" distR="152400">
              <wp:wrapPolygon edited="1">
                <wp:start x="490" y="622"/>
                <wp:lineTo x="490" y="5905"/>
                <wp:lineTo x="707" y="6060"/>
                <wp:lineTo x="653" y="6371"/>
                <wp:lineTo x="544" y="5983"/>
                <wp:lineTo x="490" y="6371"/>
                <wp:lineTo x="490" y="5905"/>
                <wp:lineTo x="490" y="622"/>
                <wp:lineTo x="1034" y="622"/>
                <wp:lineTo x="1034" y="14296"/>
                <wp:lineTo x="1251" y="14452"/>
                <wp:lineTo x="1197" y="14763"/>
                <wp:lineTo x="1088" y="14374"/>
                <wp:lineTo x="1034" y="14763"/>
                <wp:lineTo x="1034" y="14296"/>
                <wp:lineTo x="1034" y="622"/>
                <wp:lineTo x="1523" y="622"/>
                <wp:lineTo x="1523" y="14296"/>
                <wp:lineTo x="1687" y="14374"/>
                <wp:lineTo x="1415" y="14763"/>
                <wp:lineTo x="1523" y="14296"/>
                <wp:lineTo x="1523" y="622"/>
                <wp:lineTo x="2720" y="622"/>
                <wp:lineTo x="2720" y="1709"/>
                <wp:lineTo x="21002" y="1709"/>
                <wp:lineTo x="21002" y="18725"/>
                <wp:lineTo x="20403" y="18725"/>
                <wp:lineTo x="20349" y="18958"/>
                <wp:lineTo x="20349" y="18725"/>
                <wp:lineTo x="17846" y="18725"/>
                <wp:lineTo x="17791" y="18958"/>
                <wp:lineTo x="17791" y="18725"/>
                <wp:lineTo x="15343" y="18725"/>
                <wp:lineTo x="15289" y="18958"/>
                <wp:lineTo x="15289" y="18725"/>
                <wp:lineTo x="14799" y="18725"/>
                <wp:lineTo x="14799" y="19269"/>
                <wp:lineTo x="15017" y="19347"/>
                <wp:lineTo x="14853" y="19502"/>
                <wp:lineTo x="15071" y="19580"/>
                <wp:lineTo x="15017" y="19813"/>
                <wp:lineTo x="14799" y="19269"/>
                <wp:lineTo x="14799" y="18725"/>
                <wp:lineTo x="12786" y="18725"/>
                <wp:lineTo x="12731" y="18958"/>
                <wp:lineTo x="12731" y="18725"/>
                <wp:lineTo x="12459" y="18725"/>
                <wp:lineTo x="12459" y="20357"/>
                <wp:lineTo x="12623" y="20435"/>
                <wp:lineTo x="12459" y="20978"/>
                <wp:lineTo x="12459" y="20590"/>
                <wp:lineTo x="12296" y="20590"/>
                <wp:lineTo x="12242" y="20978"/>
                <wp:lineTo x="12296" y="20512"/>
                <wp:lineTo x="12459" y="20357"/>
                <wp:lineTo x="12459" y="18725"/>
                <wp:lineTo x="10229" y="18725"/>
                <wp:lineTo x="10174" y="18958"/>
                <wp:lineTo x="10174" y="18725"/>
                <wp:lineTo x="9630" y="18725"/>
                <wp:lineTo x="9630" y="19269"/>
                <wp:lineTo x="9848" y="19347"/>
                <wp:lineTo x="9685" y="19502"/>
                <wp:lineTo x="9902" y="19580"/>
                <wp:lineTo x="9848" y="19813"/>
                <wp:lineTo x="9630" y="19269"/>
                <wp:lineTo x="9630" y="18725"/>
                <wp:lineTo x="7672" y="18725"/>
                <wp:lineTo x="7617" y="18958"/>
                <wp:lineTo x="7617" y="18725"/>
                <wp:lineTo x="5114" y="18725"/>
                <wp:lineTo x="5060" y="18958"/>
                <wp:lineTo x="5060" y="18725"/>
                <wp:lineTo x="2720" y="18725"/>
                <wp:lineTo x="2720" y="1709"/>
                <wp:lineTo x="2720" y="622"/>
                <wp:lineTo x="8161" y="622"/>
                <wp:lineTo x="8216" y="1243"/>
                <wp:lineTo x="8488" y="1321"/>
                <wp:lineTo x="8161" y="1321"/>
                <wp:lineTo x="8161" y="622"/>
                <wp:lineTo x="9141" y="622"/>
                <wp:lineTo x="9141" y="777"/>
                <wp:lineTo x="9141" y="1243"/>
                <wp:lineTo x="8923" y="1165"/>
                <wp:lineTo x="9032" y="932"/>
                <wp:lineTo x="9141" y="777"/>
                <wp:lineTo x="9141" y="622"/>
                <wp:lineTo x="10065" y="622"/>
                <wp:lineTo x="10065" y="932"/>
                <wp:lineTo x="10120" y="1321"/>
                <wp:lineTo x="9848" y="1321"/>
                <wp:lineTo x="9902" y="1088"/>
                <wp:lineTo x="10065" y="932"/>
                <wp:lineTo x="10065" y="622"/>
                <wp:lineTo x="10664" y="622"/>
                <wp:lineTo x="10936" y="699"/>
                <wp:lineTo x="10718" y="699"/>
                <wp:lineTo x="10718" y="1243"/>
                <wp:lineTo x="10936" y="1321"/>
                <wp:lineTo x="10664" y="1321"/>
                <wp:lineTo x="10664" y="622"/>
                <wp:lineTo x="12187" y="622"/>
                <wp:lineTo x="12187" y="777"/>
                <wp:lineTo x="12405" y="855"/>
                <wp:lineTo x="12405" y="1088"/>
                <wp:lineTo x="12079" y="1165"/>
                <wp:lineTo x="12133" y="1010"/>
                <wp:lineTo x="12296" y="932"/>
                <wp:lineTo x="12187" y="777"/>
                <wp:lineTo x="12187" y="622"/>
                <wp:lineTo x="14309" y="622"/>
                <wp:lineTo x="14636" y="699"/>
                <wp:lineTo x="14581" y="1010"/>
                <wp:lineTo x="14418" y="1010"/>
                <wp:lineTo x="14309" y="1321"/>
                <wp:lineTo x="14309" y="622"/>
                <wp:lineTo x="490" y="622"/>
              </wp:wrapPolygon>
            </wp:wrapThrough>
            <wp:docPr id="1073741826" name="officeArt object" descr="Unknown.png"/>
            <wp:cNvGraphicFramePr/>
            <a:graphic xmlns:a="http://schemas.openxmlformats.org/drawingml/2006/main">
              <a:graphicData uri="http://schemas.openxmlformats.org/drawingml/2006/picture">
                <pic:pic xmlns:pic="http://schemas.openxmlformats.org/drawingml/2006/picture">
                  <pic:nvPicPr>
                    <pic:cNvPr id="1073741826" name="Unknown.png" descr="Unknown.png"/>
                    <pic:cNvPicPr>
                      <a:picLocks noChangeAspect="1"/>
                    </pic:cNvPicPr>
                  </pic:nvPicPr>
                  <pic:blipFill>
                    <a:blip r:embed="rId13">
                      <a:extLst/>
                    </a:blip>
                    <a:stretch>
                      <a:fillRect/>
                    </a:stretch>
                  </pic:blipFill>
                  <pic:spPr>
                    <a:xfrm>
                      <a:off x="0" y="0"/>
                      <a:ext cx="5138922" cy="3598541"/>
                    </a:xfrm>
                    <a:prstGeom prst="rect">
                      <a:avLst/>
                    </a:prstGeom>
                    <a:ln w="12700" cap="flat">
                      <a:noFill/>
                      <a:miter lim="400000"/>
                    </a:ln>
                    <a:effectLst/>
                  </pic:spPr>
                </pic:pic>
              </a:graphicData>
            </a:graphic>
          </wp:anchor>
        </w:drawing>
      </w: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695C1A" w:rsidRDefault="00695C1A">
      <w:pPr>
        <w:rPr>
          <w:rFonts w:eastAsia="Times New Roman" w:cs="Times New Roman"/>
          <w:sz w:val="30"/>
          <w:szCs w:val="30"/>
          <w:lang w:val="es-ES_tradnl"/>
        </w:rPr>
      </w:pPr>
      <w:r>
        <w:rPr>
          <w:rFonts w:eastAsia="Times New Roman" w:cs="Times New Roman"/>
          <w:sz w:val="30"/>
          <w:szCs w:val="30"/>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 C</w:t>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Las palabras más frecuentes de Poema del Mío Çid</w:t>
      </w:r>
    </w:p>
    <w:p w:rsidR="00E312FE" w:rsidRDefault="00930FB5">
      <w:pPr>
        <w:pStyle w:val="B"/>
        <w:spacing w:line="360" w:lineRule="auto"/>
        <w:jc w:val="center"/>
        <w:rPr>
          <w:rFonts w:ascii="Times New Roman" w:eastAsia="Times New Roman" w:hAnsi="Times New Roman" w:cs="Times New Roman"/>
          <w:sz w:val="30"/>
          <w:szCs w:val="30"/>
        </w:rPr>
      </w:pPr>
      <w:r>
        <w:rPr>
          <w:rStyle w:val="ab"/>
          <w:rFonts w:ascii="Times New Roman" w:eastAsia="Times New Roman" w:hAnsi="Times New Roman" w:cs="Times New Roman"/>
          <w:noProof/>
          <w:sz w:val="30"/>
          <w:szCs w:val="30"/>
          <w:lang w:val="uk-UA" w:eastAsia="uk-UA"/>
        </w:rPr>
        <w:drawing>
          <wp:anchor distT="152400" distB="152400" distL="152400" distR="152400" simplePos="0" relativeHeight="251663360" behindDoc="0" locked="0" layoutInCell="1" allowOverlap="1" wp14:anchorId="5E15F56C" wp14:editId="0B7524FA">
            <wp:simplePos x="0" y="0"/>
            <wp:positionH relativeFrom="margin">
              <wp:posOffset>1318260</wp:posOffset>
            </wp:positionH>
            <wp:positionV relativeFrom="line">
              <wp:posOffset>50800</wp:posOffset>
            </wp:positionV>
            <wp:extent cx="3190875" cy="3629025"/>
            <wp:effectExtent l="0" t="0" r="9525" b="9525"/>
            <wp:wrapThrough wrapText="bothSides" distL="152400" distR="152400">
              <wp:wrapPolygon edited="1">
                <wp:start x="0" y="0"/>
                <wp:lineTo x="21600" y="0"/>
                <wp:lineTo x="21600" y="21547"/>
                <wp:lineTo x="0" y="21547"/>
                <wp:lineTo x="0" y="0"/>
              </wp:wrapPolygon>
            </wp:wrapThrough>
            <wp:docPr id="1073741827" name="officeArt object" descr="frecuencia.pdf"/>
            <wp:cNvGraphicFramePr/>
            <a:graphic xmlns:a="http://schemas.openxmlformats.org/drawingml/2006/main">
              <a:graphicData uri="http://schemas.openxmlformats.org/drawingml/2006/picture">
                <pic:pic xmlns:pic="http://schemas.openxmlformats.org/drawingml/2006/picture">
                  <pic:nvPicPr>
                    <pic:cNvPr id="1073741827" name="frecuencia.pdf" descr="frecuencia.pdf"/>
                    <pic:cNvPicPr>
                      <a:picLocks noChangeAspect="1"/>
                    </pic:cNvPicPr>
                  </pic:nvPicPr>
                  <pic:blipFill rotWithShape="1">
                    <a:blip r:embed="rId14">
                      <a:extLst/>
                    </a:blip>
                    <a:srcRect l="-2278" t="10039" r="73261" b="1770"/>
                    <a:stretch/>
                  </pic:blipFill>
                  <pic:spPr bwMode="auto">
                    <a:xfrm>
                      <a:off x="0" y="0"/>
                      <a:ext cx="3190875" cy="3629025"/>
                    </a:xfrm>
                    <a:prstGeom prst="rect">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930FB5">
      <w:pPr>
        <w:pStyle w:val="B"/>
        <w:spacing w:line="360" w:lineRule="auto"/>
        <w:jc w:val="center"/>
        <w:rPr>
          <w:rFonts w:ascii="Times New Roman" w:eastAsia="Times New Roman" w:hAnsi="Times New Roman" w:cs="Times New Roman"/>
          <w:sz w:val="30"/>
          <w:szCs w:val="30"/>
        </w:rPr>
      </w:pPr>
      <w:r>
        <w:rPr>
          <w:rStyle w:val="ab"/>
          <w:rFonts w:ascii="Times New Roman" w:eastAsia="Times New Roman" w:hAnsi="Times New Roman" w:cs="Times New Roman"/>
          <w:noProof/>
          <w:sz w:val="30"/>
          <w:szCs w:val="30"/>
          <w:lang w:val="uk-UA" w:eastAsia="uk-UA"/>
        </w:rPr>
        <w:drawing>
          <wp:anchor distT="152400" distB="152400" distL="152400" distR="152400" simplePos="0" relativeHeight="251665408" behindDoc="0" locked="0" layoutInCell="1" allowOverlap="1" wp14:anchorId="5C68EBA0" wp14:editId="40243D3B">
            <wp:simplePos x="0" y="0"/>
            <wp:positionH relativeFrom="margin">
              <wp:posOffset>241935</wp:posOffset>
            </wp:positionH>
            <wp:positionV relativeFrom="line">
              <wp:posOffset>64770</wp:posOffset>
            </wp:positionV>
            <wp:extent cx="5848350" cy="3495675"/>
            <wp:effectExtent l="0" t="0" r="0" b="9525"/>
            <wp:wrapThrough wrapText="bothSides" distL="152400" distR="152400">
              <wp:wrapPolygon edited="1">
                <wp:start x="0" y="0"/>
                <wp:lineTo x="21600" y="0"/>
                <wp:lineTo x="21600" y="21547"/>
                <wp:lineTo x="0" y="21547"/>
                <wp:lineTo x="0" y="0"/>
              </wp:wrapPolygon>
            </wp:wrapThrough>
            <wp:docPr id="1" name="officeArt object" descr="frecuencia.pdf"/>
            <wp:cNvGraphicFramePr/>
            <a:graphic xmlns:a="http://schemas.openxmlformats.org/drawingml/2006/main">
              <a:graphicData uri="http://schemas.openxmlformats.org/drawingml/2006/picture">
                <pic:pic xmlns:pic="http://schemas.openxmlformats.org/drawingml/2006/picture">
                  <pic:nvPicPr>
                    <pic:cNvPr id="1073741827" name="frecuencia.pdf" descr="frecuencia.pdf"/>
                    <pic:cNvPicPr>
                      <a:picLocks noChangeAspect="1"/>
                    </pic:cNvPicPr>
                  </pic:nvPicPr>
                  <pic:blipFill rotWithShape="1">
                    <a:blip r:embed="rId14">
                      <a:extLst/>
                    </a:blip>
                    <a:srcRect l="25060" t="-1770" r="5635" b="1770"/>
                    <a:stretch/>
                  </pic:blipFill>
                  <pic:spPr bwMode="auto">
                    <a:xfrm>
                      <a:off x="0" y="0"/>
                      <a:ext cx="5848350" cy="3495675"/>
                    </a:xfrm>
                    <a:prstGeom prst="rect">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30FB5" w:rsidRDefault="00930FB5">
      <w:pPr>
        <w:rPr>
          <w:rStyle w:val="ab"/>
          <w:rFonts w:eastAsia="Helvetica Neue" w:cs="Helvetica Neue"/>
          <w:sz w:val="30"/>
          <w:szCs w:val="30"/>
          <w:lang w:val="es-ES_tradnl"/>
        </w:rPr>
      </w:pPr>
      <w:r w:rsidRPr="005210EC">
        <w:rPr>
          <w:rStyle w:val="ab"/>
          <w:sz w:val="30"/>
          <w:szCs w:val="30"/>
          <w:lang w:val="es-ES_tradnl"/>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 D</w:t>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Comparación de los géneros de literatura según su diversidad lexical</w:t>
      </w:r>
    </w:p>
    <w:p w:rsidR="00E312FE" w:rsidRDefault="00E312FE">
      <w:pPr>
        <w:pStyle w:val="B"/>
        <w:spacing w:line="360" w:lineRule="auto"/>
        <w:jc w:val="center"/>
        <w:rPr>
          <w:rFonts w:ascii="Times New Roman" w:eastAsia="Times New Roman" w:hAnsi="Times New Roman" w:cs="Times New Roman"/>
          <w:sz w:val="30"/>
          <w:szCs w:val="30"/>
        </w:rPr>
      </w:pPr>
    </w:p>
    <w:tbl>
      <w:tblPr>
        <w:tblStyle w:val="TableNormal"/>
        <w:tblW w:w="5186" w:type="dxa"/>
        <w:jc w:val="center"/>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593"/>
        <w:gridCol w:w="2593"/>
      </w:tblGrid>
      <w:tr w:rsidR="00E312FE">
        <w:trPr>
          <w:trHeight w:val="831"/>
          <w:jc w:val="center"/>
        </w:trPr>
        <w:tc>
          <w:tcPr>
            <w:tcW w:w="2593" w:type="dxa"/>
            <w:tcBorders>
              <w:top w:val="single" w:sz="2" w:space="0" w:color="017B76"/>
              <w:left w:val="single" w:sz="2" w:space="0" w:color="017B76"/>
              <w:bottom w:val="single" w:sz="2" w:space="0" w:color="017B76"/>
              <w:right w:val="single" w:sz="2" w:space="0" w:color="000000"/>
            </w:tcBorders>
            <w:shd w:val="clear" w:color="auto" w:fill="auto"/>
            <w:tcMar>
              <w:top w:w="80" w:type="dxa"/>
              <w:left w:w="80" w:type="dxa"/>
              <w:bottom w:w="80" w:type="dxa"/>
              <w:right w:w="80" w:type="dxa"/>
            </w:tcMar>
          </w:tcPr>
          <w:p w:rsidR="00E312FE" w:rsidRDefault="00EC2053">
            <w:pPr>
              <w:pStyle w:val="2A"/>
            </w:pPr>
            <w:r>
              <w:rPr>
                <w:rStyle w:val="ab"/>
                <w:sz w:val="28"/>
                <w:szCs w:val="28"/>
              </w:rPr>
              <w:t>Género</w:t>
            </w:r>
          </w:p>
        </w:tc>
        <w:tc>
          <w:tcPr>
            <w:tcW w:w="2593" w:type="dxa"/>
            <w:tcBorders>
              <w:top w:val="single" w:sz="2" w:space="0" w:color="017B76"/>
              <w:left w:val="single" w:sz="2" w:space="0" w:color="000000"/>
              <w:bottom w:val="single" w:sz="2" w:space="0" w:color="017B76"/>
              <w:right w:val="single" w:sz="2" w:space="0" w:color="017B76"/>
            </w:tcBorders>
            <w:shd w:val="clear" w:color="auto" w:fill="auto"/>
            <w:tcMar>
              <w:top w:w="80" w:type="dxa"/>
              <w:left w:w="80" w:type="dxa"/>
              <w:bottom w:w="80" w:type="dxa"/>
              <w:right w:w="80" w:type="dxa"/>
            </w:tcMar>
          </w:tcPr>
          <w:p w:rsidR="00E312FE" w:rsidRDefault="00EC2053">
            <w:pPr>
              <w:pStyle w:val="2A"/>
            </w:pPr>
            <w:r>
              <w:rPr>
                <w:rStyle w:val="ab"/>
                <w:sz w:val="28"/>
                <w:szCs w:val="28"/>
              </w:rPr>
              <w:t>Diversidad Lexical</w:t>
            </w:r>
          </w:p>
        </w:tc>
      </w:tr>
      <w:tr w:rsidR="00E312FE">
        <w:trPr>
          <w:trHeight w:val="831"/>
          <w:jc w:val="center"/>
        </w:trPr>
        <w:tc>
          <w:tcPr>
            <w:tcW w:w="2593" w:type="dxa"/>
            <w:tcBorders>
              <w:top w:val="single" w:sz="2" w:space="0" w:color="017B76"/>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pStyle w:val="2A"/>
            </w:pPr>
            <w:r>
              <w:rPr>
                <w:rStyle w:val="ab"/>
                <w:sz w:val="28"/>
                <w:szCs w:val="28"/>
              </w:rPr>
              <w:t xml:space="preserve">Novelas humorísticas </w:t>
            </w:r>
          </w:p>
        </w:tc>
        <w:tc>
          <w:tcPr>
            <w:tcW w:w="2593" w:type="dxa"/>
            <w:tcBorders>
              <w:top w:val="single" w:sz="2" w:space="0" w:color="017B76"/>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jc w:val="right"/>
            </w:pPr>
            <w:r>
              <w:rPr>
                <w:rStyle w:val="ab"/>
                <w:rFonts w:ascii="Helvetica Neue" w:hAnsi="Helvetica Neue"/>
                <w:sz w:val="28"/>
                <w:szCs w:val="28"/>
              </w:rPr>
              <w:t>4,3</w:t>
            </w:r>
          </w:p>
        </w:tc>
      </w:tr>
      <w:tr w:rsidR="00E312FE">
        <w:trPr>
          <w:trHeight w:val="611"/>
          <w:jc w:val="center"/>
        </w:trPr>
        <w:tc>
          <w:tcPr>
            <w:tcW w:w="25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312FE" w:rsidRDefault="00EC2053">
            <w:pPr>
              <w:pStyle w:val="2A"/>
            </w:pPr>
            <w:r>
              <w:rPr>
                <w:rStyle w:val="ab"/>
                <w:sz w:val="28"/>
                <w:szCs w:val="28"/>
              </w:rPr>
              <w:t xml:space="preserve">Ciencia y ficción </w:t>
            </w:r>
          </w:p>
        </w:tc>
        <w:tc>
          <w:tcPr>
            <w:tcW w:w="25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312FE" w:rsidRDefault="00EC2053">
            <w:pPr>
              <w:jc w:val="right"/>
            </w:pPr>
            <w:r>
              <w:rPr>
                <w:rStyle w:val="ab"/>
                <w:rFonts w:ascii="Helvetica Neue" w:hAnsi="Helvetica Neue"/>
                <w:sz w:val="28"/>
                <w:szCs w:val="28"/>
              </w:rPr>
              <w:t>4,5</w:t>
            </w:r>
          </w:p>
        </w:tc>
      </w:tr>
      <w:tr w:rsidR="00E312FE">
        <w:trPr>
          <w:trHeight w:val="1050"/>
          <w:jc w:val="center"/>
        </w:trPr>
        <w:tc>
          <w:tcPr>
            <w:tcW w:w="2593" w:type="dxa"/>
            <w:tcBorders>
              <w:top w:val="single" w:sz="2" w:space="0" w:color="000000"/>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pStyle w:val="2A"/>
            </w:pPr>
            <w:r>
              <w:rPr>
                <w:rStyle w:val="ab"/>
                <w:sz w:val="28"/>
                <w:szCs w:val="28"/>
              </w:rPr>
              <w:t xml:space="preserve">Reportajes y periodismo </w:t>
            </w:r>
          </w:p>
        </w:tc>
        <w:tc>
          <w:tcPr>
            <w:tcW w:w="2593" w:type="dxa"/>
            <w:tcBorders>
              <w:top w:val="single" w:sz="2" w:space="0" w:color="000000"/>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jc w:val="right"/>
            </w:pPr>
            <w:r>
              <w:rPr>
                <w:rStyle w:val="ab"/>
                <w:rFonts w:ascii="Helvetica Neue" w:hAnsi="Helvetica Neue"/>
                <w:sz w:val="28"/>
                <w:szCs w:val="28"/>
              </w:rPr>
              <w:t>7,0</w:t>
            </w:r>
          </w:p>
        </w:tc>
      </w:tr>
      <w:tr w:rsidR="00E312FE">
        <w:trPr>
          <w:trHeight w:val="831"/>
          <w:jc w:val="center"/>
        </w:trPr>
        <w:tc>
          <w:tcPr>
            <w:tcW w:w="25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312FE" w:rsidRDefault="00EC2053">
            <w:pPr>
              <w:pStyle w:val="2A"/>
            </w:pPr>
            <w:r>
              <w:rPr>
                <w:rStyle w:val="ab"/>
                <w:sz w:val="28"/>
                <w:szCs w:val="28"/>
              </w:rPr>
              <w:t xml:space="preserve">Novelas románticas </w:t>
            </w:r>
          </w:p>
        </w:tc>
        <w:tc>
          <w:tcPr>
            <w:tcW w:w="25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E312FE" w:rsidRDefault="00EC2053">
            <w:pPr>
              <w:jc w:val="right"/>
            </w:pPr>
            <w:r>
              <w:rPr>
                <w:rStyle w:val="ab"/>
                <w:rFonts w:ascii="Helvetica Neue" w:hAnsi="Helvetica Neue"/>
                <w:sz w:val="28"/>
                <w:szCs w:val="28"/>
              </w:rPr>
              <w:t>8,3</w:t>
            </w:r>
          </w:p>
        </w:tc>
      </w:tr>
      <w:tr w:rsidR="00E312FE">
        <w:trPr>
          <w:trHeight w:val="611"/>
          <w:jc w:val="center"/>
        </w:trPr>
        <w:tc>
          <w:tcPr>
            <w:tcW w:w="2593" w:type="dxa"/>
            <w:tcBorders>
              <w:top w:val="single" w:sz="2" w:space="0" w:color="000000"/>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pStyle w:val="2A"/>
            </w:pPr>
            <w:r>
              <w:rPr>
                <w:rStyle w:val="ab"/>
                <w:sz w:val="28"/>
                <w:szCs w:val="28"/>
              </w:rPr>
              <w:t xml:space="preserve">Obras religiosas </w:t>
            </w:r>
          </w:p>
        </w:tc>
        <w:tc>
          <w:tcPr>
            <w:tcW w:w="2593" w:type="dxa"/>
            <w:tcBorders>
              <w:top w:val="single" w:sz="2" w:space="0" w:color="000000"/>
              <w:left w:val="single" w:sz="2" w:space="0" w:color="000000"/>
              <w:bottom w:val="single" w:sz="2" w:space="0" w:color="000000"/>
              <w:right w:val="single" w:sz="2" w:space="0" w:color="000000"/>
            </w:tcBorders>
            <w:shd w:val="clear" w:color="auto" w:fill="00A89C"/>
            <w:tcMar>
              <w:top w:w="80" w:type="dxa"/>
              <w:left w:w="80" w:type="dxa"/>
              <w:bottom w:w="80" w:type="dxa"/>
              <w:right w:w="80" w:type="dxa"/>
            </w:tcMar>
          </w:tcPr>
          <w:p w:rsidR="00E312FE" w:rsidRDefault="00EC2053">
            <w:pPr>
              <w:jc w:val="right"/>
            </w:pPr>
            <w:r>
              <w:rPr>
                <w:rStyle w:val="ab"/>
                <w:rFonts w:ascii="Helvetica Neue" w:hAnsi="Helvetica Neue"/>
                <w:sz w:val="28"/>
                <w:szCs w:val="28"/>
              </w:rPr>
              <w:t>6,2</w:t>
            </w:r>
          </w:p>
        </w:tc>
      </w:tr>
    </w:tbl>
    <w:p w:rsidR="00F35D73" w:rsidRDefault="00F35D73">
      <w:pPr>
        <w:pStyle w:val="B"/>
        <w:widowControl w:val="0"/>
        <w:ind w:left="108" w:hanging="108"/>
        <w:jc w:val="center"/>
        <w:rPr>
          <w:rFonts w:ascii="Times New Roman" w:eastAsia="Times New Roman" w:hAnsi="Times New Roman" w:cs="Times New Roman"/>
          <w:sz w:val="30"/>
          <w:szCs w:val="30"/>
        </w:rPr>
      </w:pPr>
    </w:p>
    <w:p w:rsidR="00F35D73" w:rsidRDefault="00F35D73">
      <w:pPr>
        <w:rPr>
          <w:rFonts w:eastAsia="Times New Roman" w:cs="Times New Roman"/>
          <w:sz w:val="30"/>
          <w:szCs w:val="30"/>
          <w:lang w:val="es-ES_tradnl"/>
        </w:rPr>
      </w:pPr>
      <w:r>
        <w:rPr>
          <w:rFonts w:eastAsia="Times New Roman" w:cs="Times New Roman"/>
          <w:sz w:val="30"/>
          <w:szCs w:val="30"/>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 E</w:t>
      </w: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Distribución del uso de las formas alternativas de Imperfecto de Indicativo en el Poema del Mío Çid</w:t>
      </w:r>
    </w:p>
    <w:p w:rsidR="00E312FE" w:rsidRDefault="00F35D73">
      <w:pPr>
        <w:pStyle w:val="B"/>
        <w:spacing w:line="360" w:lineRule="auto"/>
        <w:jc w:val="center"/>
        <w:rPr>
          <w:rFonts w:ascii="Times New Roman" w:eastAsia="Times New Roman" w:hAnsi="Times New Roman" w:cs="Times New Roman"/>
          <w:sz w:val="30"/>
          <w:szCs w:val="30"/>
        </w:rPr>
      </w:pPr>
      <w:r>
        <w:rPr>
          <w:rStyle w:val="ab"/>
          <w:rFonts w:ascii="Times New Roman" w:eastAsia="Times New Roman" w:hAnsi="Times New Roman" w:cs="Times New Roman"/>
          <w:noProof/>
          <w:sz w:val="30"/>
          <w:szCs w:val="30"/>
          <w:lang w:val="uk-UA" w:eastAsia="uk-UA"/>
        </w:rPr>
        <w:drawing>
          <wp:anchor distT="0" distB="0" distL="0" distR="0" simplePos="0" relativeHeight="251659264" behindDoc="0" locked="0" layoutInCell="1" allowOverlap="1" wp14:anchorId="67B4AD69" wp14:editId="196D7415">
            <wp:simplePos x="0" y="0"/>
            <wp:positionH relativeFrom="margin">
              <wp:posOffset>1103630</wp:posOffset>
            </wp:positionH>
            <wp:positionV relativeFrom="line">
              <wp:posOffset>495935</wp:posOffset>
            </wp:positionV>
            <wp:extent cx="3952875" cy="3422650"/>
            <wp:effectExtent l="0" t="0" r="0" b="0"/>
            <wp:wrapTopAndBottom distT="0" distB="0"/>
            <wp:docPr id="1073741828"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Distribución del género de la palabra amor en Poema del Mío Çid</w:t>
      </w:r>
    </w:p>
    <w:p w:rsidR="00F35D73" w:rsidRDefault="00F35D73">
      <w:pPr>
        <w:rPr>
          <w:rStyle w:val="ab"/>
          <w:rFonts w:eastAsia="Helvetica Neue" w:cs="Helvetica Neue"/>
          <w:sz w:val="30"/>
          <w:szCs w:val="30"/>
          <w:lang w:val="es-ES_tradnl"/>
        </w:rPr>
      </w:pPr>
      <w:r>
        <w:rPr>
          <w:rStyle w:val="ab"/>
          <w:rFonts w:eastAsia="Times New Roman" w:cs="Times New Roman"/>
          <w:noProof/>
          <w:sz w:val="30"/>
          <w:szCs w:val="30"/>
          <w:lang w:val="uk-UA" w:eastAsia="uk-UA"/>
        </w:rPr>
        <w:drawing>
          <wp:anchor distT="0" distB="0" distL="0" distR="0" simplePos="0" relativeHeight="251660288" behindDoc="0" locked="0" layoutInCell="1" allowOverlap="1" wp14:anchorId="1DDCA3FD" wp14:editId="348BDA75">
            <wp:simplePos x="0" y="0"/>
            <wp:positionH relativeFrom="margin">
              <wp:posOffset>953135</wp:posOffset>
            </wp:positionH>
            <wp:positionV relativeFrom="line">
              <wp:posOffset>300355</wp:posOffset>
            </wp:positionV>
            <wp:extent cx="4347210" cy="3515995"/>
            <wp:effectExtent l="0" t="0" r="0" b="0"/>
            <wp:wrapTopAndBottom distT="0" distB="0"/>
            <wp:docPr id="1073741829"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Pr="005210EC">
        <w:rPr>
          <w:rStyle w:val="ab"/>
          <w:sz w:val="30"/>
          <w:szCs w:val="30"/>
          <w:lang w:val="es-ES_tradnl"/>
        </w:rPr>
        <w:br w:type="page"/>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lastRenderedPageBreak/>
        <w:t>Anexo F</w:t>
      </w: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hAnsi="Times New Roman"/>
          <w:sz w:val="30"/>
          <w:szCs w:val="30"/>
        </w:rPr>
        <w:t>Una copia de manuscrito del extracto examinado de Poema del Mío Çid</w:t>
      </w:r>
    </w:p>
    <w:p w:rsidR="00E312FE" w:rsidRDefault="00E312FE">
      <w:pPr>
        <w:pStyle w:val="B"/>
        <w:spacing w:line="360" w:lineRule="auto"/>
        <w:jc w:val="center"/>
        <w:rPr>
          <w:rFonts w:ascii="Times New Roman" w:eastAsia="Times New Roman" w:hAnsi="Times New Roman" w:cs="Times New Roman"/>
          <w:sz w:val="30"/>
          <w:szCs w:val="30"/>
        </w:rPr>
      </w:pPr>
    </w:p>
    <w:p w:rsidR="00E312FE" w:rsidRDefault="00EC2053">
      <w:pPr>
        <w:pStyle w:val="B"/>
        <w:spacing w:line="360" w:lineRule="auto"/>
        <w:jc w:val="center"/>
        <w:rPr>
          <w:rStyle w:val="ab"/>
          <w:rFonts w:ascii="Times New Roman" w:eastAsia="Times New Roman" w:hAnsi="Times New Roman" w:cs="Times New Roman"/>
          <w:sz w:val="30"/>
          <w:szCs w:val="30"/>
        </w:rPr>
      </w:pPr>
      <w:r>
        <w:rPr>
          <w:rStyle w:val="ab"/>
          <w:rFonts w:ascii="Times New Roman" w:eastAsia="Times New Roman" w:hAnsi="Times New Roman" w:cs="Times New Roman"/>
          <w:noProof/>
          <w:sz w:val="30"/>
          <w:szCs w:val="30"/>
          <w:lang w:val="uk-UA" w:eastAsia="uk-UA"/>
        </w:rPr>
        <w:drawing>
          <wp:inline distT="0" distB="0" distL="0" distR="0">
            <wp:extent cx="6116321" cy="1890730"/>
            <wp:effectExtent l="0" t="0" r="0" b="0"/>
            <wp:docPr id="1073741830" name="officeArt object" descr="page34image3869856.jpg"/>
            <wp:cNvGraphicFramePr/>
            <a:graphic xmlns:a="http://schemas.openxmlformats.org/drawingml/2006/main">
              <a:graphicData uri="http://schemas.openxmlformats.org/drawingml/2006/picture">
                <pic:pic xmlns:pic="http://schemas.openxmlformats.org/drawingml/2006/picture">
                  <pic:nvPicPr>
                    <pic:cNvPr id="1073741830" name="page34image3869856.jpg" descr="page34image3869856.jpg"/>
                    <pic:cNvPicPr>
                      <a:picLocks noChangeAspect="1"/>
                    </pic:cNvPicPr>
                  </pic:nvPicPr>
                  <pic:blipFill>
                    <a:blip r:embed="rId17">
                      <a:extLst/>
                    </a:blip>
                    <a:stretch>
                      <a:fillRect/>
                    </a:stretch>
                  </pic:blipFill>
                  <pic:spPr>
                    <a:xfrm>
                      <a:off x="0" y="0"/>
                      <a:ext cx="6116321" cy="1890730"/>
                    </a:xfrm>
                    <a:prstGeom prst="rect">
                      <a:avLst/>
                    </a:prstGeom>
                    <a:ln w="12700" cap="flat">
                      <a:noFill/>
                      <a:miter lim="400000"/>
                    </a:ln>
                    <a:effectLst/>
                  </pic:spPr>
                </pic:pic>
              </a:graphicData>
            </a:graphic>
          </wp:inline>
        </w:drawing>
      </w:r>
    </w:p>
    <w:p w:rsidR="00F35D73" w:rsidRDefault="00F35D73">
      <w:pPr>
        <w:pStyle w:val="B"/>
        <w:spacing w:line="360" w:lineRule="auto"/>
        <w:jc w:val="center"/>
        <w:rPr>
          <w:rFonts w:ascii="Times New Roman" w:eastAsia="Times New Roman" w:hAnsi="Times New Roman" w:cs="Times New Roman"/>
          <w:b/>
          <w:bCs/>
          <w:sz w:val="28"/>
          <w:szCs w:val="28"/>
          <w:shd w:val="clear" w:color="auto" w:fill="FFFFFF"/>
        </w:rPr>
      </w:pPr>
    </w:p>
    <w:p w:rsidR="00F35D73" w:rsidRDefault="00F35D73">
      <w:pPr>
        <w:rPr>
          <w:rFonts w:eastAsia="Times New Roman" w:cs="Times New Roman"/>
          <w:b/>
          <w:bCs/>
          <w:sz w:val="28"/>
          <w:szCs w:val="28"/>
          <w:shd w:val="clear" w:color="auto" w:fill="FFFFFF"/>
          <w:lang w:val="es-ES_tradnl"/>
        </w:rPr>
      </w:pPr>
      <w:r>
        <w:rPr>
          <w:rFonts w:eastAsia="Times New Roman" w:cs="Times New Roman"/>
          <w:b/>
          <w:bCs/>
          <w:sz w:val="28"/>
          <w:szCs w:val="28"/>
          <w:shd w:val="clear" w:color="auto" w:fill="FFFFFF"/>
        </w:rPr>
        <w:br w:type="page"/>
      </w:r>
    </w:p>
    <w:p w:rsidR="00627EFF" w:rsidRDefault="00627EFF">
      <w:pPr>
        <w:pStyle w:val="Aa"/>
        <w:spacing w:line="360" w:lineRule="auto"/>
        <w:jc w:val="center"/>
        <w:rPr>
          <w:rStyle w:val="ab"/>
          <w:rFonts w:ascii="Times New Roman" w:hAnsi="Times New Roman"/>
          <w:b/>
          <w:bCs/>
          <w:sz w:val="28"/>
          <w:szCs w:val="28"/>
          <w:shd w:val="clear" w:color="auto" w:fill="FFFFFF"/>
          <w:lang w:val="es-ES_tradnl"/>
        </w:rPr>
        <w:sectPr w:rsidR="00627EFF">
          <w:type w:val="continuous"/>
          <w:pgSz w:w="11900" w:h="16840"/>
          <w:pgMar w:top="850" w:right="1134" w:bottom="850" w:left="1134" w:header="709" w:footer="850" w:gutter="0"/>
          <w:cols w:space="720"/>
        </w:sectPr>
      </w:pPr>
    </w:p>
    <w:p w:rsidR="00627EFF" w:rsidRDefault="00627EFF">
      <w:pPr>
        <w:pStyle w:val="Aa"/>
        <w:spacing w:line="360" w:lineRule="auto"/>
        <w:jc w:val="center"/>
        <w:rPr>
          <w:rStyle w:val="ab"/>
          <w:rFonts w:ascii="Times New Roman" w:hAnsi="Times New Roman"/>
          <w:b/>
          <w:bCs/>
          <w:sz w:val="28"/>
          <w:szCs w:val="28"/>
          <w:shd w:val="clear" w:color="auto" w:fill="FFFFFF"/>
          <w:lang w:val="es-ES_tradnl"/>
        </w:rPr>
        <w:sectPr w:rsidR="00627EFF">
          <w:footerReference w:type="default" r:id="rId18"/>
          <w:type w:val="continuous"/>
          <w:pgSz w:w="11900" w:h="16840"/>
          <w:pgMar w:top="850" w:right="1134" w:bottom="850" w:left="1134" w:header="709" w:footer="850" w:gutter="0"/>
          <w:cols w:space="720"/>
        </w:sectPr>
      </w:pPr>
    </w:p>
    <w:p w:rsidR="00E312FE" w:rsidRDefault="00EC2053">
      <w:pPr>
        <w:pStyle w:val="Aa"/>
        <w:spacing w:line="360" w:lineRule="auto"/>
        <w:jc w:val="center"/>
        <w:rPr>
          <w:rStyle w:val="ab"/>
          <w:rFonts w:ascii="Times New Roman" w:eastAsia="Times New Roman" w:hAnsi="Times New Roman" w:cs="Times New Roman"/>
          <w:b/>
          <w:bCs/>
          <w:sz w:val="28"/>
          <w:szCs w:val="28"/>
          <w:shd w:val="clear" w:color="auto" w:fill="FFFFFF"/>
          <w:lang w:val="es-ES_tradnl"/>
        </w:rPr>
      </w:pPr>
      <w:r>
        <w:rPr>
          <w:rStyle w:val="ab"/>
          <w:rFonts w:ascii="Times New Roman" w:hAnsi="Times New Roman"/>
          <w:b/>
          <w:bCs/>
          <w:sz w:val="28"/>
          <w:szCs w:val="28"/>
          <w:shd w:val="clear" w:color="auto" w:fill="FFFFFF"/>
          <w:lang w:val="es-ES_tradnl"/>
        </w:rPr>
        <w:lastRenderedPageBreak/>
        <w:t xml:space="preserve">RESUMEN </w:t>
      </w:r>
    </w:p>
    <w:p w:rsidR="00E312FE" w:rsidRDefault="00E312FE">
      <w:pPr>
        <w:pStyle w:val="Aa"/>
        <w:spacing w:line="360" w:lineRule="auto"/>
        <w:jc w:val="both"/>
        <w:rPr>
          <w:lang w:val="es-ES_tradnl"/>
        </w:rPr>
      </w:pPr>
    </w:p>
    <w:p w:rsidR="00E312FE" w:rsidRPr="00F35D73" w:rsidRDefault="00EC2053">
      <w:pPr>
        <w:pStyle w:val="Aa"/>
        <w:spacing w:line="360" w:lineRule="auto"/>
        <w:ind w:firstLine="709"/>
        <w:jc w:val="both"/>
        <w:rPr>
          <w:lang w:val="uk-UA"/>
        </w:rPr>
      </w:pPr>
      <w:r w:rsidRPr="00F35D73">
        <w:rPr>
          <w:rStyle w:val="ab"/>
          <w:rFonts w:ascii="Times New Roman" w:hAnsi="Times New Roman"/>
          <w:sz w:val="28"/>
          <w:szCs w:val="28"/>
          <w:shd w:val="clear" w:color="auto" w:fill="FFFFFF"/>
          <w:lang w:val="uk-UA"/>
        </w:rPr>
        <w:t xml:space="preserve">Наша дипломна робота була спрямована на збір і систематизацію історичних даних щодо перших текстів кастильською мовою та етапів, важливих для її формування. </w:t>
      </w:r>
    </w:p>
    <w:p w:rsidR="00E312FE" w:rsidRPr="00F35D73" w:rsidRDefault="00EC2053">
      <w:pPr>
        <w:pStyle w:val="Aa"/>
        <w:spacing w:line="360" w:lineRule="auto"/>
        <w:ind w:firstLine="709"/>
        <w:jc w:val="both"/>
        <w:rPr>
          <w:lang w:val="uk-UA"/>
        </w:rPr>
      </w:pPr>
      <w:r w:rsidRPr="00F35D73">
        <w:rPr>
          <w:rStyle w:val="ab"/>
          <w:rFonts w:ascii="Times New Roman" w:hAnsi="Times New Roman"/>
          <w:sz w:val="28"/>
          <w:szCs w:val="28"/>
          <w:shd w:val="clear" w:color="auto" w:fill="FFFFFF"/>
          <w:lang w:val="uk-UA"/>
        </w:rPr>
        <w:t>В практичній частині, для аналізу ранньо</w:t>
      </w:r>
      <w:r w:rsidR="00F35D73" w:rsidRPr="005210EC">
        <w:rPr>
          <w:rStyle w:val="ab"/>
          <w:rFonts w:ascii="Times New Roman" w:hAnsi="Times New Roman"/>
          <w:sz w:val="28"/>
          <w:szCs w:val="28"/>
          <w:shd w:val="clear" w:color="auto" w:fill="FFFFFF"/>
        </w:rPr>
        <w:t>-</w:t>
      </w:r>
      <w:r w:rsidRPr="00F35D73">
        <w:rPr>
          <w:rStyle w:val="ab"/>
          <w:rFonts w:ascii="Times New Roman" w:hAnsi="Times New Roman"/>
          <w:sz w:val="28"/>
          <w:szCs w:val="28"/>
          <w:shd w:val="clear" w:color="auto" w:fill="FFFFFF"/>
          <w:lang w:val="uk-UA"/>
        </w:rPr>
        <w:t>кастильського тексту, а саме «Пісні про мого Сіда» за допомогою мови програмування Python вивчалися іннов</w:t>
      </w:r>
      <w:r w:rsidR="00F35D73">
        <w:rPr>
          <w:rStyle w:val="ab"/>
          <w:rFonts w:ascii="Times New Roman" w:hAnsi="Times New Roman"/>
          <w:sz w:val="28"/>
          <w:szCs w:val="28"/>
          <w:shd w:val="clear" w:color="auto" w:fill="FFFFFF"/>
          <w:lang w:val="uk-UA"/>
        </w:rPr>
        <w:t>аційні</w:t>
      </w:r>
      <w:r w:rsidRPr="00F35D73">
        <w:rPr>
          <w:rStyle w:val="ab"/>
          <w:rFonts w:ascii="Times New Roman" w:hAnsi="Times New Roman"/>
          <w:sz w:val="28"/>
          <w:szCs w:val="28"/>
          <w:shd w:val="clear" w:color="auto" w:fill="FFFFFF"/>
          <w:lang w:val="uk-UA"/>
        </w:rPr>
        <w:t xml:space="preserve"> методи автоматичної обробки тексту. Було доведено, що вони значно полегшують та прискорюють історичний аналіз тексту та розширюють його можливості.</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Об'єкт дослідження – перші тексти іспанською мовою, зокрема, «Пісня про мого Сіда», як найяскравіший приклад пам’яток писемності цього часу. Предметом дослідження є зміни та лінгвістичні явища, представлені в даних текстах і вибраній поемі.</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Цілями кваліфікаційної роботи були:</w:t>
      </w:r>
    </w:p>
    <w:p w:rsidR="00E312FE" w:rsidRPr="00F35D73" w:rsidRDefault="00EC2053">
      <w:pPr>
        <w:pStyle w:val="Aa"/>
        <w:numPr>
          <w:ilvl w:val="0"/>
          <w:numId w:val="13"/>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складання та систематизація історичних та лінгвістичних даних;</w:t>
      </w:r>
    </w:p>
    <w:p w:rsidR="00E312FE" w:rsidRPr="00F35D73" w:rsidRDefault="00EC2053">
      <w:pPr>
        <w:pStyle w:val="Aa"/>
        <w:numPr>
          <w:ilvl w:val="0"/>
          <w:numId w:val="13"/>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вивчення методів періодизації текстів старої кастильської мови;</w:t>
      </w:r>
    </w:p>
    <w:p w:rsidR="00E312FE" w:rsidRPr="00F35D73" w:rsidRDefault="00EC2053">
      <w:pPr>
        <w:pStyle w:val="Aa"/>
        <w:numPr>
          <w:ilvl w:val="0"/>
          <w:numId w:val="13"/>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опанування принципами текстового аналізу за допомогою Python;</w:t>
      </w:r>
    </w:p>
    <w:p w:rsidR="00E312FE" w:rsidRPr="00F35D73" w:rsidRDefault="00EC2053">
      <w:pPr>
        <w:pStyle w:val="Aa"/>
        <w:numPr>
          <w:ilvl w:val="0"/>
          <w:numId w:val="13"/>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детальний опис усіх інструментів автоматичного аналізу, доступних некваліфікованому користувачеві;</w:t>
      </w:r>
    </w:p>
    <w:p w:rsidR="00E312FE" w:rsidRPr="00F35D73" w:rsidRDefault="00EC2053">
      <w:pPr>
        <w:pStyle w:val="Aa"/>
        <w:numPr>
          <w:ilvl w:val="0"/>
          <w:numId w:val="13"/>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порівняння традиційних методів текстового аналізу із цифровими, визначення їх переваг та недоліків.</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У теоретичній частині роботи ми розглянули особливості становлення кастильського діалекту, а також іноземний вплив на процес його розвитку.</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Таким чином, ми п</w:t>
      </w:r>
      <w:r w:rsidR="00F35D73">
        <w:rPr>
          <w:rStyle w:val="ab"/>
          <w:rFonts w:ascii="Times New Roman" w:hAnsi="Times New Roman"/>
          <w:sz w:val="28"/>
          <w:szCs w:val="28"/>
          <w:shd w:val="clear" w:color="auto" w:fill="FFFFFF"/>
          <w:lang w:val="uk-UA"/>
        </w:rPr>
        <w:t>ослідовно розглянули всі завою</w:t>
      </w:r>
      <w:r w:rsidRPr="00F35D73">
        <w:rPr>
          <w:rStyle w:val="ab"/>
          <w:rFonts w:ascii="Times New Roman" w:hAnsi="Times New Roman"/>
          <w:sz w:val="28"/>
          <w:szCs w:val="28"/>
          <w:shd w:val="clear" w:color="auto" w:fill="FFFFFF"/>
          <w:lang w:val="uk-UA"/>
        </w:rPr>
        <w:t xml:space="preserve">вання Піренейського півострову (фінікійські та грецькі колонії, романізацію, вестготські королівства,  арабські завоювання), як вони вплинули на різних мовних рівнях і зокрема лексичному на розвиток і формування </w:t>
      </w:r>
      <w:r w:rsidR="00F35D73" w:rsidRPr="00F35D73">
        <w:rPr>
          <w:rStyle w:val="ab"/>
          <w:rFonts w:ascii="Times New Roman" w:hAnsi="Times New Roman"/>
          <w:sz w:val="28"/>
          <w:szCs w:val="28"/>
          <w:shd w:val="clear" w:color="auto" w:fill="FFFFFF"/>
          <w:lang w:val="uk-UA"/>
        </w:rPr>
        <w:t>кастильського</w:t>
      </w:r>
      <w:r w:rsidRPr="00F35D73">
        <w:rPr>
          <w:rStyle w:val="ab"/>
          <w:rFonts w:ascii="Times New Roman" w:hAnsi="Times New Roman"/>
          <w:sz w:val="28"/>
          <w:szCs w:val="28"/>
          <w:shd w:val="clear" w:color="auto" w:fill="FFFFFF"/>
          <w:lang w:val="uk-UA"/>
        </w:rPr>
        <w:t xml:space="preserve"> діалекту та його домінування на півострові. Оскільки нас цікавлять тексти самого раннього </w:t>
      </w:r>
      <w:r w:rsidRPr="00F35D73">
        <w:rPr>
          <w:rStyle w:val="ab"/>
          <w:rFonts w:ascii="Times New Roman" w:hAnsi="Times New Roman"/>
          <w:sz w:val="28"/>
          <w:szCs w:val="28"/>
          <w:shd w:val="clear" w:color="auto" w:fill="FFFFFF"/>
          <w:lang w:val="uk-UA"/>
        </w:rPr>
        <w:lastRenderedPageBreak/>
        <w:t xml:space="preserve">періоду, що стояв на стику пізньої латини та раннього романсе, пам’ятки містять багато дуже характерних інновацій та інваріантів, що у майбутньому вийдуть з ужитку, проте вплинувши на мову, яку ми знаємо сьогодні. До розглянутих текстів належать </w:t>
      </w:r>
      <w:r w:rsidRPr="00F35D73">
        <w:rPr>
          <w:rStyle w:val="ab"/>
          <w:rFonts w:ascii="Times New Roman" w:hAnsi="Times New Roman"/>
          <w:b/>
          <w:bCs/>
          <w:sz w:val="28"/>
          <w:szCs w:val="28"/>
          <w:shd w:val="clear" w:color="auto" w:fill="FFFFFF"/>
          <w:lang w:val="uk-UA"/>
        </w:rPr>
        <w:t>Auto de los Reyes Magos, Vida de la Santa María Egipcíaca, Vida de San Millán, Razón de amor con los denuestos, Labro de Apolio, Cronicos de Alfonso X, Poema del Mío Çid.</w:t>
      </w:r>
      <w:r w:rsidRPr="00F35D73">
        <w:rPr>
          <w:rStyle w:val="ab"/>
          <w:rFonts w:ascii="Times New Roman" w:hAnsi="Times New Roman"/>
          <w:sz w:val="28"/>
          <w:szCs w:val="28"/>
          <w:shd w:val="clear" w:color="auto" w:fill="FFFFFF"/>
          <w:lang w:val="uk-UA"/>
        </w:rPr>
        <w:t xml:space="preserve"> У додатках наведена порівняльна таблиця між знайденими в них явищами та реаліями пізнього етапу латини.</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У практичній частині роботи аналізуючи «Пісню про мого Сіда» ми вивчали принципи іннова</w:t>
      </w:r>
      <w:r w:rsidR="00F35D73">
        <w:rPr>
          <w:rStyle w:val="ab"/>
          <w:rFonts w:ascii="Times New Roman" w:hAnsi="Times New Roman"/>
          <w:sz w:val="28"/>
          <w:szCs w:val="28"/>
          <w:shd w:val="clear" w:color="auto" w:fill="FFFFFF"/>
          <w:lang w:val="uk-UA"/>
        </w:rPr>
        <w:t>ційного</w:t>
      </w:r>
      <w:r w:rsidRPr="00F35D73">
        <w:rPr>
          <w:rStyle w:val="ab"/>
          <w:rFonts w:ascii="Times New Roman" w:hAnsi="Times New Roman"/>
          <w:sz w:val="28"/>
          <w:szCs w:val="28"/>
          <w:shd w:val="clear" w:color="auto" w:fill="FFFFFF"/>
          <w:lang w:val="uk-UA"/>
        </w:rPr>
        <w:t xml:space="preserve"> методу автоматичного аналізу тексту за допомогою мови програмування Python. Хоча цей твір вивчався багатьма відомими авторами на протязі століть, сьогодні за допомогою нових технологій ми в змозі проаналізувати його з іншого погляду, новими методами. Оскільки поема містить низку прикладів лінгвістичних інновацій та змін того часу він цілком підходить для наших цілей.</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Крім того, видається досить символічним продемонструвати новітні інструменти автоматичного аналізу ХХІ століття для дослідження одного з самих давніх пам’яток кастильської мови. Це підтверджує те, що навіть коли ми вже вважаємо, що у певній сфері знань ми вже вичерпали все, не залишивши ні однієї білої плями, на нас чекає новий день, який переверне наші старі уявлення та традиції.</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 xml:space="preserve">На прикладі цієї роботи ми, безумовно, бачимо, що автоматична обробка тексту за допомогою простих команд цілком зрозумілого коду (що й зробило Python на цю мить основною мовою програмування для всіх наукових робот) дозволяє зробити додаткові дослідження. </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 xml:space="preserve">Дослідження, представлені у Розділі II, є синтезом найбільш зручних і простих інструментів, які дають найкращі результати саме у поєднанні із традиційними методами. Автоматичні інструменти допомогли нам аналізувати одноразово велику кількість інформації («Пісню про мого Сіда») та дали чіткі </w:t>
      </w:r>
      <w:r w:rsidRPr="00F35D73">
        <w:rPr>
          <w:rStyle w:val="ab"/>
          <w:rFonts w:ascii="Times New Roman" w:hAnsi="Times New Roman"/>
          <w:sz w:val="28"/>
          <w:szCs w:val="28"/>
          <w:shd w:val="clear" w:color="auto" w:fill="FFFFFF"/>
          <w:lang w:val="uk-UA"/>
        </w:rPr>
        <w:lastRenderedPageBreak/>
        <w:t>виміри щодо тексту у цілому, аналіз лексичного різноманіття тексту, пошук найуживаніших слів, їх найчастішого контексту тощо.</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У додатках наведені графіки щодо найцікавіших винаходів під час аналізу «Пісні про мого Сіда»:</w:t>
      </w:r>
    </w:p>
    <w:p w:rsidR="00E312FE" w:rsidRPr="00F35D73" w:rsidRDefault="00EC2053">
      <w:pPr>
        <w:pStyle w:val="Aa"/>
        <w:numPr>
          <w:ilvl w:val="0"/>
          <w:numId w:val="14"/>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Статистика найуживаніших звертань до головного персонажу поеми;</w:t>
      </w:r>
    </w:p>
    <w:p w:rsidR="00E312FE" w:rsidRPr="00F35D73" w:rsidRDefault="00EC2053">
      <w:pPr>
        <w:pStyle w:val="Aa"/>
        <w:numPr>
          <w:ilvl w:val="0"/>
          <w:numId w:val="14"/>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Статистика вживання слів, що входять до тематичного поля поеми;</w:t>
      </w:r>
    </w:p>
    <w:p w:rsidR="00E312FE" w:rsidRPr="00F35D73" w:rsidRDefault="00EC2053">
      <w:pPr>
        <w:pStyle w:val="Aa"/>
        <w:numPr>
          <w:ilvl w:val="0"/>
          <w:numId w:val="14"/>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Найуживаніші слова поеми;</w:t>
      </w:r>
    </w:p>
    <w:p w:rsidR="00E312FE" w:rsidRPr="00F35D73" w:rsidRDefault="00EC2053">
      <w:pPr>
        <w:pStyle w:val="Aa"/>
        <w:numPr>
          <w:ilvl w:val="0"/>
          <w:numId w:val="14"/>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Порівняльна таблиця між різними родами літератури та їх лексичним багатством.</w:t>
      </w:r>
    </w:p>
    <w:p w:rsidR="00E312FE" w:rsidRPr="00F35D73" w:rsidRDefault="00EC2053">
      <w:pPr>
        <w:pStyle w:val="Aa"/>
        <w:numPr>
          <w:ilvl w:val="0"/>
          <w:numId w:val="14"/>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 xml:space="preserve">Діаграма використання альтернативних форм Imperfecto de Indicativo  та варіації у використанні чоловічого чи жіночого роду </w:t>
      </w:r>
      <w:r w:rsidRPr="00F35D73">
        <w:rPr>
          <w:rStyle w:val="ab"/>
          <w:rFonts w:ascii="Times New Roman" w:hAnsi="Times New Roman"/>
          <w:i/>
          <w:iCs/>
          <w:sz w:val="28"/>
          <w:szCs w:val="28"/>
          <w:shd w:val="clear" w:color="auto" w:fill="FFFFFF"/>
          <w:lang w:val="uk-UA"/>
        </w:rPr>
        <w:t>amor</w:t>
      </w:r>
      <w:r w:rsidRPr="00F35D73">
        <w:rPr>
          <w:rStyle w:val="ab"/>
          <w:rFonts w:ascii="Times New Roman" w:hAnsi="Times New Roman"/>
          <w:sz w:val="28"/>
          <w:szCs w:val="28"/>
          <w:shd w:val="clear" w:color="auto" w:fill="FFFFFF"/>
          <w:lang w:val="uk-UA"/>
        </w:rPr>
        <w:t>.</w:t>
      </w:r>
    </w:p>
    <w:p w:rsidR="00E312FE" w:rsidRPr="00F35D73" w:rsidRDefault="00EC2053">
      <w:pPr>
        <w:pStyle w:val="Aa"/>
        <w:spacing w:line="360" w:lineRule="auto"/>
        <w:ind w:firstLine="709"/>
        <w:jc w:val="both"/>
        <w:rPr>
          <w:rStyle w:val="ab"/>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На основі отриманих результатів ми можемо визначити майбутні напрями досліджень:</w:t>
      </w:r>
    </w:p>
    <w:p w:rsidR="00E312FE" w:rsidRPr="00F35D73" w:rsidRDefault="00EC2053">
      <w:pPr>
        <w:pStyle w:val="Aa"/>
        <w:numPr>
          <w:ilvl w:val="0"/>
          <w:numId w:val="16"/>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поглиблене вивчення мови програмування для розширити аналітичних можливостей;</w:t>
      </w:r>
    </w:p>
    <w:p w:rsidR="00E312FE" w:rsidRPr="00F35D73" w:rsidRDefault="00EC2053">
      <w:pPr>
        <w:pStyle w:val="Aa"/>
        <w:numPr>
          <w:ilvl w:val="0"/>
          <w:numId w:val="16"/>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порівняння кількох, або великої кількості текстів;</w:t>
      </w:r>
    </w:p>
    <w:p w:rsidR="00E312FE" w:rsidRPr="00F35D73" w:rsidRDefault="00EC2053">
      <w:pPr>
        <w:pStyle w:val="Aa"/>
        <w:numPr>
          <w:ilvl w:val="0"/>
          <w:numId w:val="16"/>
        </w:numPr>
        <w:spacing w:line="360" w:lineRule="auto"/>
        <w:jc w:val="both"/>
        <w:rPr>
          <w:rStyle w:val="ab"/>
          <w:rFonts w:ascii="Times New Roman" w:eastAsia="Times New Roman" w:hAnsi="Times New Roman" w:cs="Times New Roman"/>
          <w:sz w:val="28"/>
          <w:szCs w:val="28"/>
          <w:shd w:val="clear" w:color="auto" w:fill="FFFFFF"/>
          <w:lang w:val="uk-UA"/>
        </w:rPr>
      </w:pPr>
      <w:r w:rsidRPr="00F35D73">
        <w:rPr>
          <w:rStyle w:val="ab"/>
          <w:rFonts w:ascii="Times New Roman" w:hAnsi="Times New Roman"/>
          <w:sz w:val="28"/>
          <w:szCs w:val="28"/>
          <w:shd w:val="clear" w:color="auto" w:fill="FFFFFF"/>
          <w:lang w:val="uk-UA"/>
        </w:rPr>
        <w:t>побудова альтернативного РАЕ корпусу із більшою кількістю корисних інструментів для історичного аналізу текстів;</w:t>
      </w:r>
    </w:p>
    <w:p w:rsidR="00E312FE" w:rsidRPr="00F35D73" w:rsidRDefault="00EC2053">
      <w:pPr>
        <w:pStyle w:val="Aa"/>
        <w:numPr>
          <w:ilvl w:val="0"/>
          <w:numId w:val="16"/>
        </w:numPr>
        <w:spacing w:line="360" w:lineRule="auto"/>
        <w:jc w:val="both"/>
        <w:rPr>
          <w:rFonts w:ascii="Times New Roman" w:eastAsia="Times New Roman" w:hAnsi="Times New Roman" w:cs="Times New Roman"/>
          <w:sz w:val="28"/>
          <w:szCs w:val="28"/>
          <w:lang w:val="uk-UA"/>
        </w:rPr>
      </w:pPr>
      <w:r w:rsidRPr="00F35D73">
        <w:rPr>
          <w:rStyle w:val="ab"/>
          <w:rFonts w:ascii="Times New Roman" w:hAnsi="Times New Roman"/>
          <w:sz w:val="28"/>
          <w:szCs w:val="28"/>
          <w:shd w:val="clear" w:color="auto" w:fill="FFFFFF"/>
          <w:lang w:val="uk-UA"/>
        </w:rPr>
        <w:t>Винаходження та конструювання універсального toolkit з алгоритмами аналізу для будь-якої філологічної дослідницької мети, яка складалась би з послідовних етапів автоматичного та традиційного аналізу, детальних підказок та корисних посилань.</w:t>
      </w:r>
    </w:p>
    <w:sectPr w:rsidR="00E312FE" w:rsidRPr="00F35D73">
      <w:type w:val="continuous"/>
      <w:pgSz w:w="11900" w:h="16840"/>
      <w:pgMar w:top="850" w:right="1134" w:bottom="850"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10EC" w:rsidRDefault="005210EC">
      <w:r>
        <w:separator/>
      </w:r>
    </w:p>
  </w:endnote>
  <w:endnote w:type="continuationSeparator" w:id="0">
    <w:p w:rsidR="005210EC" w:rsidRDefault="005210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Tahoma">
    <w:panose1 w:val="020B0604030504040204"/>
    <w:charset w:val="CC"/>
    <w:family w:val="swiss"/>
    <w:pitch w:val="variable"/>
    <w:sig w:usb0="E1002EFF" w:usb1="C000605B" w:usb2="00000029" w:usb3="00000000" w:csb0="000101FF" w:csb1="00000000"/>
  </w:font>
  <w:font w:name="Times">
    <w:panose1 w:val="02020603050405020304"/>
    <w:charset w:val="00"/>
    <w:family w:val="roman"/>
    <w:pitch w:val="default"/>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8201558"/>
      <w:docPartObj>
        <w:docPartGallery w:val="Page Numbers (Bottom of Page)"/>
        <w:docPartUnique/>
      </w:docPartObj>
    </w:sdtPr>
    <w:sdtContent>
      <w:p w:rsidR="005210EC" w:rsidRDefault="005210EC">
        <w:pPr>
          <w:pStyle w:val="af1"/>
          <w:jc w:val="right"/>
        </w:pPr>
        <w:r>
          <w:fldChar w:fldCharType="begin"/>
        </w:r>
        <w:r>
          <w:instrText>PAGE   \* MERGEFORMAT</w:instrText>
        </w:r>
        <w:r>
          <w:fldChar w:fldCharType="separate"/>
        </w:r>
        <w:r w:rsidRPr="00F9026B">
          <w:rPr>
            <w:noProof/>
            <w:lang w:val="ru-RU"/>
          </w:rPr>
          <w:t>2</w:t>
        </w:r>
        <w:r>
          <w:fldChar w:fldCharType="end"/>
        </w:r>
      </w:p>
    </w:sdtContent>
  </w:sdt>
  <w:p w:rsidR="005210EC" w:rsidRDefault="005210EC" w:rsidP="002031B0">
    <w:pPr>
      <w:pStyle w:val="af1"/>
      <w:suppressLineNumbers/>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EC" w:rsidRDefault="005210EC">
    <w:pPr>
      <w:pStyle w:val="af1"/>
      <w:jc w:val="right"/>
    </w:pPr>
  </w:p>
  <w:p w:rsidR="005210EC" w:rsidRDefault="005210EC" w:rsidP="002031B0">
    <w:pPr>
      <w:pStyle w:val="af1"/>
      <w:suppressLineNumbers/>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8532307"/>
      <w:docPartObj>
        <w:docPartGallery w:val="Page Numbers (Bottom of Page)"/>
        <w:docPartUnique/>
      </w:docPartObj>
    </w:sdtPr>
    <w:sdtContent>
      <w:p w:rsidR="005210EC" w:rsidRDefault="005210EC">
        <w:pPr>
          <w:pStyle w:val="af1"/>
          <w:jc w:val="right"/>
        </w:pPr>
        <w:r>
          <w:fldChar w:fldCharType="begin"/>
        </w:r>
        <w:r>
          <w:instrText>PAGE   \* MERGEFORMAT</w:instrText>
        </w:r>
        <w:r>
          <w:fldChar w:fldCharType="separate"/>
        </w:r>
        <w:r w:rsidR="00BB1CB3" w:rsidRPr="00BB1CB3">
          <w:rPr>
            <w:noProof/>
            <w:lang w:val="ru-RU"/>
          </w:rPr>
          <w:t>6</w:t>
        </w:r>
        <w:r>
          <w:fldChar w:fldCharType="end"/>
        </w:r>
      </w:p>
    </w:sdtContent>
  </w:sdt>
  <w:p w:rsidR="005210EC" w:rsidRDefault="005210EC" w:rsidP="002031B0">
    <w:pPr>
      <w:pStyle w:val="af1"/>
      <w:suppressLineNumbers/>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EC" w:rsidRDefault="005210EC">
    <w:pPr>
      <w:pStyle w:val="af1"/>
      <w:jc w:val="right"/>
    </w:pPr>
  </w:p>
  <w:p w:rsidR="005210EC" w:rsidRDefault="005210EC" w:rsidP="002031B0">
    <w:pPr>
      <w:pStyle w:val="af1"/>
      <w:suppressLineNumbers/>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10EC" w:rsidRDefault="005210EC">
      <w:r>
        <w:separator/>
      </w:r>
    </w:p>
  </w:footnote>
  <w:footnote w:type="continuationSeparator" w:id="0">
    <w:p w:rsidR="005210EC" w:rsidRDefault="005210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2pt;height:45pt;visibility:visible" o:bullet="t">
        <v:imagedata r:id="rId1" o:title="hardcover_bullet_black"/>
      </v:shape>
    </w:pict>
  </w:numPicBullet>
  <w:abstractNum w:abstractNumId="0">
    <w:nsid w:val="02617145"/>
    <w:multiLevelType w:val="hybridMultilevel"/>
    <w:tmpl w:val="4596065E"/>
    <w:styleLink w:val="a"/>
    <w:lvl w:ilvl="0" w:tplc="B4FCB266">
      <w:start w:val="1"/>
      <w:numFmt w:val="bullet"/>
      <w:lvlText w:val="•"/>
      <w:lvlPicBulletId w:val="0"/>
      <w:lvlJc w:val="left"/>
      <w:pPr>
        <w:ind w:left="240" w:hanging="240"/>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1" w:tplc="79982F62">
      <w:start w:val="1"/>
      <w:numFmt w:val="bullet"/>
      <w:lvlText w:val="•"/>
      <w:lvlPicBulletId w:val="0"/>
      <w:lvlJc w:val="left"/>
      <w:pPr>
        <w:ind w:left="404" w:hanging="224"/>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2" w:tplc="5044A7CC">
      <w:start w:val="1"/>
      <w:numFmt w:val="bullet"/>
      <w:lvlText w:val="•"/>
      <w:lvlPicBulletId w:val="0"/>
      <w:lvlJc w:val="left"/>
      <w:pPr>
        <w:ind w:left="58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3" w:tplc="C428C4B4">
      <w:start w:val="1"/>
      <w:numFmt w:val="bullet"/>
      <w:lvlText w:val="•"/>
      <w:lvlPicBulletId w:val="0"/>
      <w:lvlJc w:val="left"/>
      <w:pPr>
        <w:ind w:left="76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4" w:tplc="EA0ECC62">
      <w:start w:val="1"/>
      <w:numFmt w:val="bullet"/>
      <w:lvlText w:val="•"/>
      <w:lvlPicBulletId w:val="0"/>
      <w:lvlJc w:val="left"/>
      <w:pPr>
        <w:ind w:left="94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5" w:tplc="654A39AC">
      <w:start w:val="1"/>
      <w:numFmt w:val="bullet"/>
      <w:lvlText w:val="•"/>
      <w:lvlPicBulletId w:val="0"/>
      <w:lvlJc w:val="left"/>
      <w:pPr>
        <w:ind w:left="112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6" w:tplc="D88ABCB0">
      <w:start w:val="1"/>
      <w:numFmt w:val="bullet"/>
      <w:lvlText w:val="•"/>
      <w:lvlPicBulletId w:val="0"/>
      <w:lvlJc w:val="left"/>
      <w:pPr>
        <w:ind w:left="130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7" w:tplc="25941490">
      <w:start w:val="1"/>
      <w:numFmt w:val="bullet"/>
      <w:lvlText w:val="•"/>
      <w:lvlPicBulletId w:val="0"/>
      <w:lvlJc w:val="left"/>
      <w:pPr>
        <w:ind w:left="148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lvl w:ilvl="8" w:tplc="57549268">
      <w:start w:val="1"/>
      <w:numFmt w:val="bullet"/>
      <w:lvlText w:val="•"/>
      <w:lvlPicBulletId w:val="0"/>
      <w:lvlJc w:val="left"/>
      <w:pPr>
        <w:ind w:left="1669" w:hanging="229"/>
      </w:pPr>
      <w:rPr>
        <w:rFonts w:hAnsi="Arial Unicode MS"/>
        <w:caps w:val="0"/>
        <w:smallCaps w:val="0"/>
        <w:strike w:val="0"/>
        <w:dstrike w:val="0"/>
        <w:outline w:val="0"/>
        <w:emboss w:val="0"/>
        <w:imprint w:val="0"/>
        <w:spacing w:val="0"/>
        <w:w w:val="100"/>
        <w:kern w:val="0"/>
        <w:position w:val="0"/>
        <w:sz w:val="17"/>
        <w:szCs w:val="17"/>
        <w:highlight w:val="none"/>
        <w:vertAlign w:val="baseline"/>
      </w:rPr>
    </w:lvl>
  </w:abstractNum>
  <w:abstractNum w:abstractNumId="1">
    <w:nsid w:val="05413DE7"/>
    <w:multiLevelType w:val="hybridMultilevel"/>
    <w:tmpl w:val="F37EB58E"/>
    <w:numStyleLink w:val="10"/>
  </w:abstractNum>
  <w:abstractNum w:abstractNumId="2">
    <w:nsid w:val="11AC3849"/>
    <w:multiLevelType w:val="hybridMultilevel"/>
    <w:tmpl w:val="688C38C0"/>
    <w:numStyleLink w:val="2"/>
  </w:abstractNum>
  <w:abstractNum w:abstractNumId="3">
    <w:nsid w:val="17844CAB"/>
    <w:multiLevelType w:val="hybridMultilevel"/>
    <w:tmpl w:val="3DB6C89C"/>
    <w:numStyleLink w:val="a0"/>
  </w:abstractNum>
  <w:abstractNum w:abstractNumId="4">
    <w:nsid w:val="1A3513DA"/>
    <w:multiLevelType w:val="hybridMultilevel"/>
    <w:tmpl w:val="688C38C0"/>
    <w:styleLink w:val="2"/>
    <w:lvl w:ilvl="0" w:tplc="6FA471E6">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20B8A528">
      <w:start w:val="1"/>
      <w:numFmt w:val="bullet"/>
      <w:lvlText w:val="o"/>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A0CC32B8">
      <w:start w:val="1"/>
      <w:numFmt w:val="bullet"/>
      <w:lvlText w:val="▪"/>
      <w:lvlJc w:val="left"/>
      <w:pPr>
        <w:tabs>
          <w:tab w:val="left" w:pos="1440"/>
          <w:tab w:val="num" w:pos="2149"/>
        </w:tabs>
        <w:ind w:left="14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8E86E14">
      <w:start w:val="1"/>
      <w:numFmt w:val="bullet"/>
      <w:lvlText w:val="•"/>
      <w:lvlJc w:val="left"/>
      <w:pPr>
        <w:tabs>
          <w:tab w:val="left" w:pos="1440"/>
          <w:tab w:val="num" w:pos="2869"/>
        </w:tabs>
        <w:ind w:left="21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7AA8DE36">
      <w:start w:val="1"/>
      <w:numFmt w:val="bullet"/>
      <w:lvlText w:val="o"/>
      <w:lvlJc w:val="left"/>
      <w:pPr>
        <w:tabs>
          <w:tab w:val="left" w:pos="1440"/>
          <w:tab w:val="num" w:pos="3589"/>
        </w:tabs>
        <w:ind w:left="288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B9009F6">
      <w:start w:val="1"/>
      <w:numFmt w:val="bullet"/>
      <w:lvlText w:val="▪"/>
      <w:lvlJc w:val="left"/>
      <w:pPr>
        <w:tabs>
          <w:tab w:val="left" w:pos="1440"/>
          <w:tab w:val="num" w:pos="4309"/>
        </w:tabs>
        <w:ind w:left="360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78EC8E3A">
      <w:start w:val="1"/>
      <w:numFmt w:val="bullet"/>
      <w:lvlText w:val="•"/>
      <w:lvlJc w:val="left"/>
      <w:pPr>
        <w:tabs>
          <w:tab w:val="left" w:pos="1440"/>
          <w:tab w:val="num" w:pos="5029"/>
        </w:tabs>
        <w:ind w:left="432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EF76466A">
      <w:start w:val="1"/>
      <w:numFmt w:val="bullet"/>
      <w:lvlText w:val="o"/>
      <w:lvlJc w:val="left"/>
      <w:pPr>
        <w:tabs>
          <w:tab w:val="left" w:pos="1440"/>
          <w:tab w:val="num" w:pos="5749"/>
        </w:tabs>
        <w:ind w:left="50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A8F8DC9C">
      <w:start w:val="1"/>
      <w:numFmt w:val="bullet"/>
      <w:lvlText w:val="▪"/>
      <w:lvlJc w:val="left"/>
      <w:pPr>
        <w:tabs>
          <w:tab w:val="left" w:pos="1440"/>
          <w:tab w:val="num" w:pos="6469"/>
        </w:tabs>
        <w:ind w:left="57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nsid w:val="1FFB1339"/>
    <w:multiLevelType w:val="hybridMultilevel"/>
    <w:tmpl w:val="3DB6C89C"/>
    <w:styleLink w:val="a0"/>
    <w:lvl w:ilvl="0" w:tplc="843A2B14">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8220FDE">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06A44194">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3E92EC8A">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1D524CAC">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CC8A8350">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371E092E">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7310D1A0">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883AB8BE">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3CCA5852"/>
    <w:multiLevelType w:val="hybridMultilevel"/>
    <w:tmpl w:val="F37EB58E"/>
    <w:styleLink w:val="10"/>
    <w:lvl w:ilvl="0" w:tplc="7BDE9888">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10D4D6FE">
      <w:start w:val="1"/>
      <w:numFmt w:val="bullet"/>
      <w:lvlText w:val="o"/>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54D6FED8">
      <w:start w:val="1"/>
      <w:numFmt w:val="bullet"/>
      <w:lvlText w:val="▪"/>
      <w:lvlJc w:val="left"/>
      <w:pPr>
        <w:tabs>
          <w:tab w:val="left" w:pos="1440"/>
          <w:tab w:val="num" w:pos="2149"/>
        </w:tabs>
        <w:ind w:left="14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6F661C60">
      <w:start w:val="1"/>
      <w:numFmt w:val="bullet"/>
      <w:lvlText w:val="•"/>
      <w:lvlJc w:val="left"/>
      <w:pPr>
        <w:tabs>
          <w:tab w:val="left" w:pos="1440"/>
          <w:tab w:val="num" w:pos="2869"/>
        </w:tabs>
        <w:ind w:left="21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070D4E4">
      <w:start w:val="1"/>
      <w:numFmt w:val="bullet"/>
      <w:lvlText w:val="o"/>
      <w:lvlJc w:val="left"/>
      <w:pPr>
        <w:tabs>
          <w:tab w:val="left" w:pos="1440"/>
          <w:tab w:val="num" w:pos="3589"/>
        </w:tabs>
        <w:ind w:left="288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C1902D14">
      <w:start w:val="1"/>
      <w:numFmt w:val="bullet"/>
      <w:lvlText w:val="▪"/>
      <w:lvlJc w:val="left"/>
      <w:pPr>
        <w:tabs>
          <w:tab w:val="left" w:pos="1440"/>
          <w:tab w:val="num" w:pos="4309"/>
        </w:tabs>
        <w:ind w:left="360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C1B4A364">
      <w:start w:val="1"/>
      <w:numFmt w:val="bullet"/>
      <w:lvlText w:val="•"/>
      <w:lvlJc w:val="left"/>
      <w:pPr>
        <w:tabs>
          <w:tab w:val="left" w:pos="1440"/>
          <w:tab w:val="num" w:pos="5029"/>
        </w:tabs>
        <w:ind w:left="432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9ABCBE78">
      <w:start w:val="1"/>
      <w:numFmt w:val="bullet"/>
      <w:lvlText w:val="o"/>
      <w:lvlJc w:val="left"/>
      <w:pPr>
        <w:tabs>
          <w:tab w:val="left" w:pos="1440"/>
          <w:tab w:val="num" w:pos="5749"/>
        </w:tabs>
        <w:ind w:left="50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BA8D314">
      <w:start w:val="1"/>
      <w:numFmt w:val="bullet"/>
      <w:lvlText w:val="▪"/>
      <w:lvlJc w:val="left"/>
      <w:pPr>
        <w:tabs>
          <w:tab w:val="left" w:pos="1440"/>
          <w:tab w:val="num" w:pos="6469"/>
        </w:tabs>
        <w:ind w:left="57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nsid w:val="45521105"/>
    <w:multiLevelType w:val="hybridMultilevel"/>
    <w:tmpl w:val="0FDE2A74"/>
    <w:numStyleLink w:val="a1"/>
  </w:abstractNum>
  <w:abstractNum w:abstractNumId="8">
    <w:nsid w:val="4D0E61D5"/>
    <w:multiLevelType w:val="hybridMultilevel"/>
    <w:tmpl w:val="8A56883E"/>
    <w:numStyleLink w:val="a2"/>
  </w:abstractNum>
  <w:abstractNum w:abstractNumId="9">
    <w:nsid w:val="655B30FF"/>
    <w:multiLevelType w:val="hybridMultilevel"/>
    <w:tmpl w:val="4596065E"/>
    <w:numStyleLink w:val="a"/>
  </w:abstractNum>
  <w:abstractNum w:abstractNumId="10">
    <w:nsid w:val="6B113BB8"/>
    <w:multiLevelType w:val="multilevel"/>
    <w:tmpl w:val="478ADA30"/>
    <w:styleLink w:val="1"/>
    <w:lvl w:ilvl="0">
      <w:start w:val="1"/>
      <w:numFmt w:val="decimal"/>
      <w:lvlText w:val="%1."/>
      <w:lvlJc w:val="left"/>
      <w:pPr>
        <w:tabs>
          <w:tab w:val="num" w:pos="1330"/>
          <w:tab w:val="left" w:pos="1440"/>
        </w:tabs>
        <w:ind w:left="621"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1440"/>
        </w:tabs>
        <w:ind w:left="731" w:hanging="22"/>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num" w:pos="1391"/>
          <w:tab w:val="left" w:pos="1440"/>
        </w:tabs>
        <w:ind w:left="682" w:firstLine="27"/>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num" w:pos="1391"/>
          <w:tab w:val="left" w:pos="1440"/>
        </w:tabs>
        <w:ind w:left="682" w:firstLine="27"/>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tabs>
          <w:tab w:val="left" w:pos="1440"/>
        </w:tabs>
        <w:ind w:left="682" w:firstLine="569"/>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1440"/>
        </w:tabs>
        <w:ind w:left="682" w:firstLine="569"/>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1440"/>
        </w:tabs>
        <w:ind w:left="1055" w:firstLine="569"/>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1440"/>
        </w:tabs>
        <w:ind w:left="1055" w:firstLine="569"/>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1440"/>
        </w:tabs>
        <w:ind w:left="1391" w:firstLine="569"/>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1">
    <w:nsid w:val="6BEC1911"/>
    <w:multiLevelType w:val="hybridMultilevel"/>
    <w:tmpl w:val="8A56883E"/>
    <w:styleLink w:val="a2"/>
    <w:lvl w:ilvl="0" w:tplc="1518AA8C">
      <w:start w:val="1"/>
      <w:numFmt w:val="bullet"/>
      <w:lvlText w:val="-"/>
      <w:lvlJc w:val="left"/>
      <w:pPr>
        <w:ind w:left="327" w:hanging="32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4D34524A">
      <w:start w:val="1"/>
      <w:numFmt w:val="bullet"/>
      <w:lvlText w:val="-"/>
      <w:lvlJc w:val="left"/>
      <w:pPr>
        <w:ind w:left="54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4934CBBA">
      <w:start w:val="1"/>
      <w:numFmt w:val="bullet"/>
      <w:lvlText w:val="-"/>
      <w:lvlJc w:val="left"/>
      <w:pPr>
        <w:ind w:left="78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28C45F6C">
      <w:start w:val="1"/>
      <w:numFmt w:val="bullet"/>
      <w:lvlText w:val="-"/>
      <w:lvlJc w:val="left"/>
      <w:pPr>
        <w:ind w:left="102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35F698FE">
      <w:start w:val="1"/>
      <w:numFmt w:val="bullet"/>
      <w:lvlText w:val="-"/>
      <w:lvlJc w:val="left"/>
      <w:pPr>
        <w:ind w:left="126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BE30D4E6">
      <w:start w:val="1"/>
      <w:numFmt w:val="bullet"/>
      <w:lvlText w:val="-"/>
      <w:lvlJc w:val="left"/>
      <w:pPr>
        <w:ind w:left="150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19D45B04">
      <w:start w:val="1"/>
      <w:numFmt w:val="bullet"/>
      <w:lvlText w:val="-"/>
      <w:lvlJc w:val="left"/>
      <w:pPr>
        <w:ind w:left="174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3EF0E92E">
      <w:start w:val="1"/>
      <w:numFmt w:val="bullet"/>
      <w:lvlText w:val="-"/>
      <w:lvlJc w:val="left"/>
      <w:pPr>
        <w:ind w:left="198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2342FDF4">
      <w:start w:val="1"/>
      <w:numFmt w:val="bullet"/>
      <w:lvlText w:val="-"/>
      <w:lvlJc w:val="left"/>
      <w:pPr>
        <w:ind w:left="2225" w:hanging="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2">
    <w:nsid w:val="75645DC6"/>
    <w:multiLevelType w:val="multilevel"/>
    <w:tmpl w:val="478ADA30"/>
    <w:numStyleLink w:val="1"/>
  </w:abstractNum>
  <w:abstractNum w:abstractNumId="13">
    <w:nsid w:val="7F5B2023"/>
    <w:multiLevelType w:val="hybridMultilevel"/>
    <w:tmpl w:val="0FDE2A74"/>
    <w:styleLink w:val="a1"/>
    <w:lvl w:ilvl="0" w:tplc="F232E852">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81424FC">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20862A44">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E68E8180">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93BADD0A">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8774F0B8">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7B865820">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4C9096BC">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4D8673E0">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3"/>
  </w:num>
  <w:num w:numId="2">
    <w:abstractNumId w:val="7"/>
  </w:num>
  <w:num w:numId="3">
    <w:abstractNumId w:val="10"/>
  </w:num>
  <w:num w:numId="4">
    <w:abstractNumId w:val="12"/>
  </w:num>
  <w:num w:numId="5">
    <w:abstractNumId w:val="12"/>
    <w:lvlOverride w:ilvl="0">
      <w:lvl w:ilvl="0">
        <w:start w:val="1"/>
        <w:numFmt w:val="decimal"/>
        <w:lvlText w:val="%1."/>
        <w:lvlJc w:val="left"/>
        <w:pPr>
          <w:tabs>
            <w:tab w:val="num" w:pos="1330"/>
          </w:tabs>
          <w:ind w:left="621" w:firstLine="8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2."/>
        <w:lvlJc w:val="left"/>
        <w:pPr>
          <w:tabs>
            <w:tab w:val="num" w:pos="1440"/>
          </w:tabs>
          <w:ind w:left="731" w:hanging="2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2.%3."/>
        <w:lvlJc w:val="left"/>
        <w:pPr>
          <w:tabs>
            <w:tab w:val="num" w:pos="1391"/>
            <w:tab w:val="left" w:pos="1440"/>
          </w:tabs>
          <w:ind w:left="682" w:firstLine="2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2.%3.%4."/>
        <w:lvlJc w:val="left"/>
        <w:pPr>
          <w:tabs>
            <w:tab w:val="left" w:pos="1440"/>
          </w:tabs>
          <w:ind w:left="1055"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nothing"/>
        <w:lvlText w:val="%2.%3.%4.%5."/>
        <w:lvlJc w:val="left"/>
        <w:pPr>
          <w:tabs>
            <w:tab w:val="left" w:pos="1440"/>
          </w:tabs>
          <w:ind w:left="1391"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2.%3.%4.%5.%6."/>
        <w:lvlJc w:val="left"/>
        <w:pPr>
          <w:tabs>
            <w:tab w:val="left" w:pos="1440"/>
          </w:tabs>
          <w:ind w:left="1391"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tabs>
            <w:tab w:val="left" w:pos="1440"/>
          </w:tabs>
          <w:ind w:left="1558"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2.%3.%4.%5.%6.%7.%8."/>
        <w:lvlJc w:val="left"/>
        <w:pPr>
          <w:tabs>
            <w:tab w:val="left" w:pos="1440"/>
          </w:tabs>
          <w:ind w:left="1558"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2.%3.%4.%5.%6.%7.%8.%9."/>
        <w:lvlJc w:val="left"/>
        <w:pPr>
          <w:tabs>
            <w:tab w:val="left" w:pos="1440"/>
          </w:tabs>
          <w:ind w:left="1558" w:firstLine="56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6">
    <w:abstractNumId w:val="11"/>
  </w:num>
  <w:num w:numId="7">
    <w:abstractNumId w:val="8"/>
  </w:num>
  <w:num w:numId="8">
    <w:abstractNumId w:val="5"/>
  </w:num>
  <w:num w:numId="9">
    <w:abstractNumId w:val="3"/>
  </w:num>
  <w:num w:numId="10">
    <w:abstractNumId w:val="0"/>
  </w:num>
  <w:num w:numId="11">
    <w:abstractNumId w:val="9"/>
  </w:num>
  <w:num w:numId="12">
    <w:abstractNumId w:val="6"/>
  </w:num>
  <w:num w:numId="13">
    <w:abstractNumId w:val="1"/>
  </w:num>
  <w:num w:numId="14">
    <w:abstractNumId w:val="8"/>
    <w:lvlOverride w:ilvl="0">
      <w:lvl w:ilvl="0" w:tplc="D772B1C2">
        <w:start w:val="1"/>
        <w:numFmt w:val="bullet"/>
        <w:lvlText w:val="-"/>
        <w:lvlJc w:val="left"/>
        <w:pPr>
          <w:tabs>
            <w:tab w:val="num" w:pos="1009"/>
          </w:tabs>
          <w:ind w:left="30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1">
      <w:lvl w:ilvl="1" w:tplc="EF981F20">
        <w:start w:val="1"/>
        <w:numFmt w:val="bullet"/>
        <w:lvlText w:val="-"/>
        <w:lvlJc w:val="left"/>
        <w:pPr>
          <w:tabs>
            <w:tab w:val="left" w:pos="1009"/>
            <w:tab w:val="num" w:pos="1249"/>
          </w:tabs>
          <w:ind w:left="54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2">
      <w:lvl w:ilvl="2" w:tplc="8B748CD0">
        <w:start w:val="1"/>
        <w:numFmt w:val="bullet"/>
        <w:lvlText w:val="-"/>
        <w:lvlJc w:val="left"/>
        <w:pPr>
          <w:tabs>
            <w:tab w:val="left" w:pos="1009"/>
            <w:tab w:val="num" w:pos="1489"/>
          </w:tabs>
          <w:ind w:left="78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3">
      <w:lvl w:ilvl="3" w:tplc="8CDC7978">
        <w:start w:val="1"/>
        <w:numFmt w:val="bullet"/>
        <w:lvlText w:val="-"/>
        <w:lvlJc w:val="left"/>
        <w:pPr>
          <w:tabs>
            <w:tab w:val="left" w:pos="1009"/>
            <w:tab w:val="num" w:pos="1729"/>
          </w:tabs>
          <w:ind w:left="102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4">
      <w:lvl w:ilvl="4" w:tplc="6EE819D4">
        <w:start w:val="1"/>
        <w:numFmt w:val="bullet"/>
        <w:lvlText w:val="-"/>
        <w:lvlJc w:val="left"/>
        <w:pPr>
          <w:tabs>
            <w:tab w:val="left" w:pos="1009"/>
            <w:tab w:val="num" w:pos="1969"/>
          </w:tabs>
          <w:ind w:left="126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5">
      <w:lvl w:ilvl="5" w:tplc="2794A642">
        <w:start w:val="1"/>
        <w:numFmt w:val="bullet"/>
        <w:lvlText w:val="-"/>
        <w:lvlJc w:val="left"/>
        <w:pPr>
          <w:tabs>
            <w:tab w:val="left" w:pos="1009"/>
            <w:tab w:val="num" w:pos="2209"/>
          </w:tabs>
          <w:ind w:left="150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6">
      <w:lvl w:ilvl="6" w:tplc="9BAEF422">
        <w:start w:val="1"/>
        <w:numFmt w:val="bullet"/>
        <w:lvlText w:val="-"/>
        <w:lvlJc w:val="left"/>
        <w:pPr>
          <w:tabs>
            <w:tab w:val="left" w:pos="1009"/>
            <w:tab w:val="num" w:pos="2449"/>
          </w:tabs>
          <w:ind w:left="174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7">
      <w:lvl w:ilvl="7" w:tplc="803CFAE2">
        <w:start w:val="1"/>
        <w:numFmt w:val="bullet"/>
        <w:lvlText w:val="-"/>
        <w:lvlJc w:val="left"/>
        <w:pPr>
          <w:tabs>
            <w:tab w:val="left" w:pos="1009"/>
            <w:tab w:val="num" w:pos="2689"/>
          </w:tabs>
          <w:ind w:left="198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lvlOverride w:ilvl="8">
      <w:lvl w:ilvl="8" w:tplc="78361A42">
        <w:start w:val="1"/>
        <w:numFmt w:val="bullet"/>
        <w:lvlText w:val="-"/>
        <w:lvlJc w:val="left"/>
        <w:pPr>
          <w:tabs>
            <w:tab w:val="left" w:pos="1009"/>
            <w:tab w:val="num" w:pos="2929"/>
          </w:tabs>
          <w:ind w:left="2220" w:firstLine="4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2"/>
          <w:szCs w:val="42"/>
          <w:highlight w:val="none"/>
          <w:vertAlign w:val="baseline"/>
        </w:rPr>
      </w:lvl>
    </w:lvlOverride>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E312FE"/>
    <w:rsid w:val="00074C52"/>
    <w:rsid w:val="000D5F2A"/>
    <w:rsid w:val="00142E11"/>
    <w:rsid w:val="00195DE8"/>
    <w:rsid w:val="001D6FB3"/>
    <w:rsid w:val="002031B0"/>
    <w:rsid w:val="00263DFA"/>
    <w:rsid w:val="00280050"/>
    <w:rsid w:val="00287DE7"/>
    <w:rsid w:val="003A2DD5"/>
    <w:rsid w:val="005210EC"/>
    <w:rsid w:val="00627EFF"/>
    <w:rsid w:val="0063142A"/>
    <w:rsid w:val="00695C1A"/>
    <w:rsid w:val="00930FB5"/>
    <w:rsid w:val="00BB1CB3"/>
    <w:rsid w:val="00BC5241"/>
    <w:rsid w:val="00C86B28"/>
    <w:rsid w:val="00CA54AA"/>
    <w:rsid w:val="00D42D59"/>
    <w:rsid w:val="00E312FE"/>
    <w:rsid w:val="00E31FD3"/>
    <w:rsid w:val="00EC0C28"/>
    <w:rsid w:val="00EC2053"/>
    <w:rsid w:val="00EF662F"/>
    <w:rsid w:val="00F35D73"/>
    <w:rsid w:val="00F902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rPr>
      <w:rFonts w:cs="Arial Unicode MS"/>
      <w:color w:val="000000"/>
      <w:sz w:val="24"/>
      <w:szCs w:val="24"/>
      <w:u w:color="000000"/>
      <w:lang w:val="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8">
    <w:name w:val="Колонтитулы"/>
    <w:pPr>
      <w:tabs>
        <w:tab w:val="right" w:pos="9020"/>
      </w:tabs>
    </w:pPr>
    <w:rPr>
      <w:rFonts w:ascii="Helvetica Neue" w:hAnsi="Helvetica Neue" w:cs="Arial Unicode MS"/>
      <w:color w:val="000000"/>
      <w:sz w:val="24"/>
      <w:szCs w:val="24"/>
    </w:rPr>
  </w:style>
  <w:style w:type="paragraph" w:customStyle="1" w:styleId="A9">
    <w:name w:val="Колонтитулы A"/>
    <w:pPr>
      <w:tabs>
        <w:tab w:val="right" w:pos="9020"/>
      </w:tabs>
    </w:pPr>
    <w:rPr>
      <w:rFonts w:ascii="Helvetica Neue" w:hAnsi="Helvetica Neue" w:cs="Arial Unicode MS"/>
      <w:color w:val="000000"/>
      <w:sz w:val="24"/>
      <w:szCs w:val="24"/>
      <w:u w:color="000000"/>
    </w:rPr>
  </w:style>
  <w:style w:type="paragraph" w:customStyle="1" w:styleId="Aa">
    <w:name w:val="Текстовый блок A"/>
    <w:rPr>
      <w:rFonts w:ascii="Helvetica Neue" w:hAnsi="Helvetica Neue" w:cs="Arial Unicode MS"/>
      <w:color w:val="000000"/>
      <w:sz w:val="22"/>
      <w:szCs w:val="22"/>
      <w:u w:color="000000"/>
    </w:rPr>
  </w:style>
  <w:style w:type="numbering" w:customStyle="1" w:styleId="a1">
    <w:name w:val="С числами"/>
    <w:pPr>
      <w:numPr>
        <w:numId w:val="1"/>
      </w:numPr>
    </w:pPr>
  </w:style>
  <w:style w:type="numbering" w:customStyle="1" w:styleId="1">
    <w:name w:val="Импортированный стиль 1"/>
    <w:pPr>
      <w:numPr>
        <w:numId w:val="3"/>
      </w:numPr>
    </w:pPr>
  </w:style>
  <w:style w:type="numbering" w:customStyle="1" w:styleId="a2">
    <w:name w:val="Тире"/>
    <w:pPr>
      <w:numPr>
        <w:numId w:val="6"/>
      </w:numPr>
    </w:pPr>
  </w:style>
  <w:style w:type="character" w:customStyle="1" w:styleId="ab">
    <w:name w:val="Нет"/>
  </w:style>
  <w:style w:type="character" w:customStyle="1" w:styleId="Hyperlink0">
    <w:name w:val="Hyperlink.0"/>
    <w:basedOn w:val="ab"/>
    <w:rPr>
      <w:rFonts w:ascii="Times New Roman" w:eastAsia="Times New Roman" w:hAnsi="Times New Roman" w:cs="Times New Roman"/>
      <w:sz w:val="28"/>
      <w:szCs w:val="28"/>
      <w:lang w:val="es-ES_tradnl"/>
    </w:rPr>
  </w:style>
  <w:style w:type="character" w:customStyle="1" w:styleId="Hyperlink1">
    <w:name w:val="Hyperlink.1"/>
    <w:basedOn w:val="ab"/>
    <w:rPr>
      <w:rFonts w:ascii="Times New Roman" w:eastAsia="Times New Roman" w:hAnsi="Times New Roman" w:cs="Times New Roman"/>
      <w:sz w:val="28"/>
      <w:szCs w:val="28"/>
      <w:lang w:val="pt-PT"/>
    </w:rPr>
  </w:style>
  <w:style w:type="numbering" w:customStyle="1" w:styleId="a0">
    <w:name w:val="С буквами"/>
    <w:pPr>
      <w:numPr>
        <w:numId w:val="8"/>
      </w:numPr>
    </w:pPr>
  </w:style>
  <w:style w:type="numbering" w:customStyle="1" w:styleId="a">
    <w:name w:val="Изображение"/>
    <w:pPr>
      <w:numPr>
        <w:numId w:val="10"/>
      </w:numPr>
    </w:pPr>
  </w:style>
  <w:style w:type="paragraph" w:customStyle="1" w:styleId="ac">
    <w:name w:val="Текстовый блок"/>
    <w:rPr>
      <w:rFonts w:ascii="Helvetica Neue" w:hAnsi="Helvetica Neue" w:cs="Arial Unicode MS"/>
      <w:color w:val="000000"/>
      <w:sz w:val="22"/>
      <w:szCs w:val="22"/>
      <w:lang w:val="es-ES_tradnl"/>
    </w:rPr>
  </w:style>
  <w:style w:type="paragraph" w:customStyle="1" w:styleId="B">
    <w:name w:val="Текстовый блок B"/>
    <w:rPr>
      <w:rFonts w:ascii="Helvetica Neue" w:eastAsia="Helvetica Neue" w:hAnsi="Helvetica Neue" w:cs="Helvetica Neue"/>
      <w:color w:val="000000"/>
      <w:sz w:val="22"/>
      <w:szCs w:val="22"/>
      <w:u w:color="000000"/>
      <w:lang w:val="es-ES_tradnl"/>
    </w:rPr>
  </w:style>
  <w:style w:type="paragraph" w:customStyle="1" w:styleId="2A">
    <w:name w:val="Стиль таблицы 2 A"/>
    <w:rPr>
      <w:rFonts w:ascii="Helvetica Neue" w:hAnsi="Helvetica Neue" w:cs="Arial Unicode MS"/>
      <w:color w:val="000000"/>
      <w:u w:color="000000"/>
    </w:rPr>
  </w:style>
  <w:style w:type="numbering" w:customStyle="1" w:styleId="10">
    <w:name w:val="Импортированный стиль 1.0"/>
    <w:pPr>
      <w:numPr>
        <w:numId w:val="12"/>
      </w:numPr>
    </w:pPr>
  </w:style>
  <w:style w:type="numbering" w:customStyle="1" w:styleId="2">
    <w:name w:val="Импортированный стиль 2"/>
    <w:pPr>
      <w:numPr>
        <w:numId w:val="15"/>
      </w:numPr>
    </w:pPr>
  </w:style>
  <w:style w:type="paragraph" w:styleId="ad">
    <w:name w:val="Balloon Text"/>
    <w:basedOn w:val="a3"/>
    <w:link w:val="ae"/>
    <w:uiPriority w:val="99"/>
    <w:semiHidden/>
    <w:unhideWhenUsed/>
    <w:rsid w:val="00BC5241"/>
    <w:rPr>
      <w:rFonts w:ascii="Tahoma" w:hAnsi="Tahoma" w:cs="Tahoma"/>
      <w:sz w:val="16"/>
      <w:szCs w:val="16"/>
    </w:rPr>
  </w:style>
  <w:style w:type="character" w:customStyle="1" w:styleId="ae">
    <w:name w:val="Текст выноски Знак"/>
    <w:basedOn w:val="a4"/>
    <w:link w:val="ad"/>
    <w:uiPriority w:val="99"/>
    <w:semiHidden/>
    <w:rsid w:val="00BC5241"/>
    <w:rPr>
      <w:rFonts w:ascii="Tahoma" w:hAnsi="Tahoma" w:cs="Tahoma"/>
      <w:color w:val="000000"/>
      <w:sz w:val="16"/>
      <w:szCs w:val="16"/>
      <w:u w:color="000000"/>
      <w:lang w:val="en-US"/>
    </w:rPr>
  </w:style>
  <w:style w:type="paragraph" w:styleId="af">
    <w:name w:val="header"/>
    <w:basedOn w:val="a3"/>
    <w:link w:val="af0"/>
    <w:uiPriority w:val="99"/>
    <w:unhideWhenUsed/>
    <w:rsid w:val="00287DE7"/>
    <w:pPr>
      <w:tabs>
        <w:tab w:val="center" w:pos="4677"/>
        <w:tab w:val="right" w:pos="9355"/>
      </w:tabs>
    </w:pPr>
  </w:style>
  <w:style w:type="character" w:customStyle="1" w:styleId="af0">
    <w:name w:val="Верхний колонтитул Знак"/>
    <w:basedOn w:val="a4"/>
    <w:link w:val="af"/>
    <w:uiPriority w:val="99"/>
    <w:rsid w:val="00287DE7"/>
    <w:rPr>
      <w:rFonts w:cs="Arial Unicode MS"/>
      <w:color w:val="000000"/>
      <w:sz w:val="24"/>
      <w:szCs w:val="24"/>
      <w:u w:color="000000"/>
      <w:lang w:val="en-US"/>
    </w:rPr>
  </w:style>
  <w:style w:type="paragraph" w:styleId="af1">
    <w:name w:val="footer"/>
    <w:basedOn w:val="a3"/>
    <w:link w:val="af2"/>
    <w:uiPriority w:val="99"/>
    <w:unhideWhenUsed/>
    <w:rsid w:val="00287DE7"/>
    <w:pPr>
      <w:tabs>
        <w:tab w:val="center" w:pos="4677"/>
        <w:tab w:val="right" w:pos="9355"/>
      </w:tabs>
    </w:pPr>
  </w:style>
  <w:style w:type="character" w:customStyle="1" w:styleId="af2">
    <w:name w:val="Нижний колонтитул Знак"/>
    <w:basedOn w:val="a4"/>
    <w:link w:val="af1"/>
    <w:uiPriority w:val="99"/>
    <w:rsid w:val="00287DE7"/>
    <w:rPr>
      <w:rFonts w:cs="Arial Unicode MS"/>
      <w:color w:val="000000"/>
      <w:sz w:val="24"/>
      <w:szCs w:val="24"/>
      <w:u w:color="000000"/>
      <w:lang w:val="en-US"/>
    </w:rPr>
  </w:style>
  <w:style w:type="character" w:styleId="af3">
    <w:name w:val="line number"/>
    <w:basedOn w:val="a4"/>
    <w:uiPriority w:val="99"/>
    <w:semiHidden/>
    <w:unhideWhenUsed/>
    <w:rsid w:val="00EC0C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rPr>
      <w:rFonts w:cs="Arial Unicode MS"/>
      <w:color w:val="000000"/>
      <w:sz w:val="24"/>
      <w:szCs w:val="24"/>
      <w:u w:color="000000"/>
      <w:lang w:val="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8">
    <w:name w:val="Колонтитулы"/>
    <w:pPr>
      <w:tabs>
        <w:tab w:val="right" w:pos="9020"/>
      </w:tabs>
    </w:pPr>
    <w:rPr>
      <w:rFonts w:ascii="Helvetica Neue" w:hAnsi="Helvetica Neue" w:cs="Arial Unicode MS"/>
      <w:color w:val="000000"/>
      <w:sz w:val="24"/>
      <w:szCs w:val="24"/>
    </w:rPr>
  </w:style>
  <w:style w:type="paragraph" w:customStyle="1" w:styleId="A9">
    <w:name w:val="Колонтитулы A"/>
    <w:pPr>
      <w:tabs>
        <w:tab w:val="right" w:pos="9020"/>
      </w:tabs>
    </w:pPr>
    <w:rPr>
      <w:rFonts w:ascii="Helvetica Neue" w:hAnsi="Helvetica Neue" w:cs="Arial Unicode MS"/>
      <w:color w:val="000000"/>
      <w:sz w:val="24"/>
      <w:szCs w:val="24"/>
      <w:u w:color="000000"/>
    </w:rPr>
  </w:style>
  <w:style w:type="paragraph" w:customStyle="1" w:styleId="Aa">
    <w:name w:val="Текстовый блок A"/>
    <w:rPr>
      <w:rFonts w:ascii="Helvetica Neue" w:hAnsi="Helvetica Neue" w:cs="Arial Unicode MS"/>
      <w:color w:val="000000"/>
      <w:sz w:val="22"/>
      <w:szCs w:val="22"/>
      <w:u w:color="000000"/>
    </w:rPr>
  </w:style>
  <w:style w:type="numbering" w:customStyle="1" w:styleId="a1">
    <w:name w:val="С числами"/>
    <w:pPr>
      <w:numPr>
        <w:numId w:val="1"/>
      </w:numPr>
    </w:pPr>
  </w:style>
  <w:style w:type="numbering" w:customStyle="1" w:styleId="1">
    <w:name w:val="Импортированный стиль 1"/>
    <w:pPr>
      <w:numPr>
        <w:numId w:val="3"/>
      </w:numPr>
    </w:pPr>
  </w:style>
  <w:style w:type="numbering" w:customStyle="1" w:styleId="a2">
    <w:name w:val="Тире"/>
    <w:pPr>
      <w:numPr>
        <w:numId w:val="6"/>
      </w:numPr>
    </w:pPr>
  </w:style>
  <w:style w:type="character" w:customStyle="1" w:styleId="ab">
    <w:name w:val="Нет"/>
  </w:style>
  <w:style w:type="character" w:customStyle="1" w:styleId="Hyperlink0">
    <w:name w:val="Hyperlink.0"/>
    <w:basedOn w:val="ab"/>
    <w:rPr>
      <w:rFonts w:ascii="Times New Roman" w:eastAsia="Times New Roman" w:hAnsi="Times New Roman" w:cs="Times New Roman"/>
      <w:sz w:val="28"/>
      <w:szCs w:val="28"/>
      <w:lang w:val="es-ES_tradnl"/>
    </w:rPr>
  </w:style>
  <w:style w:type="character" w:customStyle="1" w:styleId="Hyperlink1">
    <w:name w:val="Hyperlink.1"/>
    <w:basedOn w:val="ab"/>
    <w:rPr>
      <w:rFonts w:ascii="Times New Roman" w:eastAsia="Times New Roman" w:hAnsi="Times New Roman" w:cs="Times New Roman"/>
      <w:sz w:val="28"/>
      <w:szCs w:val="28"/>
      <w:lang w:val="pt-PT"/>
    </w:rPr>
  </w:style>
  <w:style w:type="numbering" w:customStyle="1" w:styleId="a0">
    <w:name w:val="С буквами"/>
    <w:pPr>
      <w:numPr>
        <w:numId w:val="8"/>
      </w:numPr>
    </w:pPr>
  </w:style>
  <w:style w:type="numbering" w:customStyle="1" w:styleId="a">
    <w:name w:val="Изображение"/>
    <w:pPr>
      <w:numPr>
        <w:numId w:val="10"/>
      </w:numPr>
    </w:pPr>
  </w:style>
  <w:style w:type="paragraph" w:customStyle="1" w:styleId="ac">
    <w:name w:val="Текстовый блок"/>
    <w:rPr>
      <w:rFonts w:ascii="Helvetica Neue" w:hAnsi="Helvetica Neue" w:cs="Arial Unicode MS"/>
      <w:color w:val="000000"/>
      <w:sz w:val="22"/>
      <w:szCs w:val="22"/>
      <w:lang w:val="es-ES_tradnl"/>
    </w:rPr>
  </w:style>
  <w:style w:type="paragraph" w:customStyle="1" w:styleId="B">
    <w:name w:val="Текстовый блок B"/>
    <w:rPr>
      <w:rFonts w:ascii="Helvetica Neue" w:eastAsia="Helvetica Neue" w:hAnsi="Helvetica Neue" w:cs="Helvetica Neue"/>
      <w:color w:val="000000"/>
      <w:sz w:val="22"/>
      <w:szCs w:val="22"/>
      <w:u w:color="000000"/>
      <w:lang w:val="es-ES_tradnl"/>
    </w:rPr>
  </w:style>
  <w:style w:type="paragraph" w:customStyle="1" w:styleId="2A">
    <w:name w:val="Стиль таблицы 2 A"/>
    <w:rPr>
      <w:rFonts w:ascii="Helvetica Neue" w:hAnsi="Helvetica Neue" w:cs="Arial Unicode MS"/>
      <w:color w:val="000000"/>
      <w:u w:color="000000"/>
    </w:rPr>
  </w:style>
  <w:style w:type="numbering" w:customStyle="1" w:styleId="10">
    <w:name w:val="Импортированный стиль 1.0"/>
    <w:pPr>
      <w:numPr>
        <w:numId w:val="12"/>
      </w:numPr>
    </w:pPr>
  </w:style>
  <w:style w:type="numbering" w:customStyle="1" w:styleId="2">
    <w:name w:val="Импортированный стиль 2"/>
    <w:pPr>
      <w:numPr>
        <w:numId w:val="15"/>
      </w:numPr>
    </w:pPr>
  </w:style>
  <w:style w:type="paragraph" w:styleId="ad">
    <w:name w:val="Balloon Text"/>
    <w:basedOn w:val="a3"/>
    <w:link w:val="ae"/>
    <w:uiPriority w:val="99"/>
    <w:semiHidden/>
    <w:unhideWhenUsed/>
    <w:rsid w:val="00BC5241"/>
    <w:rPr>
      <w:rFonts w:ascii="Tahoma" w:hAnsi="Tahoma" w:cs="Tahoma"/>
      <w:sz w:val="16"/>
      <w:szCs w:val="16"/>
    </w:rPr>
  </w:style>
  <w:style w:type="character" w:customStyle="1" w:styleId="ae">
    <w:name w:val="Текст выноски Знак"/>
    <w:basedOn w:val="a4"/>
    <w:link w:val="ad"/>
    <w:uiPriority w:val="99"/>
    <w:semiHidden/>
    <w:rsid w:val="00BC5241"/>
    <w:rPr>
      <w:rFonts w:ascii="Tahoma" w:hAnsi="Tahoma" w:cs="Tahoma"/>
      <w:color w:val="000000"/>
      <w:sz w:val="16"/>
      <w:szCs w:val="16"/>
      <w:u w:color="000000"/>
      <w:lang w:val="en-US"/>
    </w:rPr>
  </w:style>
  <w:style w:type="paragraph" w:styleId="af">
    <w:name w:val="header"/>
    <w:basedOn w:val="a3"/>
    <w:link w:val="af0"/>
    <w:uiPriority w:val="99"/>
    <w:unhideWhenUsed/>
    <w:rsid w:val="00287DE7"/>
    <w:pPr>
      <w:tabs>
        <w:tab w:val="center" w:pos="4677"/>
        <w:tab w:val="right" w:pos="9355"/>
      </w:tabs>
    </w:pPr>
  </w:style>
  <w:style w:type="character" w:customStyle="1" w:styleId="af0">
    <w:name w:val="Верхний колонтитул Знак"/>
    <w:basedOn w:val="a4"/>
    <w:link w:val="af"/>
    <w:uiPriority w:val="99"/>
    <w:rsid w:val="00287DE7"/>
    <w:rPr>
      <w:rFonts w:cs="Arial Unicode MS"/>
      <w:color w:val="000000"/>
      <w:sz w:val="24"/>
      <w:szCs w:val="24"/>
      <w:u w:color="000000"/>
      <w:lang w:val="en-US"/>
    </w:rPr>
  </w:style>
  <w:style w:type="paragraph" w:styleId="af1">
    <w:name w:val="footer"/>
    <w:basedOn w:val="a3"/>
    <w:link w:val="af2"/>
    <w:uiPriority w:val="99"/>
    <w:unhideWhenUsed/>
    <w:rsid w:val="00287DE7"/>
    <w:pPr>
      <w:tabs>
        <w:tab w:val="center" w:pos="4677"/>
        <w:tab w:val="right" w:pos="9355"/>
      </w:tabs>
    </w:pPr>
  </w:style>
  <w:style w:type="character" w:customStyle="1" w:styleId="af2">
    <w:name w:val="Нижний колонтитул Знак"/>
    <w:basedOn w:val="a4"/>
    <w:link w:val="af1"/>
    <w:uiPriority w:val="99"/>
    <w:rsid w:val="00287DE7"/>
    <w:rPr>
      <w:rFonts w:cs="Arial Unicode MS"/>
      <w:color w:val="000000"/>
      <w:sz w:val="24"/>
      <w:szCs w:val="24"/>
      <w:u w:color="000000"/>
      <w:lang w:val="en-US"/>
    </w:rPr>
  </w:style>
  <w:style w:type="character" w:styleId="af3">
    <w:name w:val="line number"/>
    <w:basedOn w:val="a4"/>
    <w:uiPriority w:val="99"/>
    <w:semiHidden/>
    <w:unhideWhenUsed/>
    <w:rsid w:val="00EC0C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tif"/><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footer" Target="foot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roundedCorners val="0"/>
  <c:style val="2"/>
  <c:chart>
    <c:autoTitleDeleted val="1"/>
    <c:plotArea>
      <c:layout>
        <c:manualLayout>
          <c:layoutTarget val="inner"/>
          <c:xMode val="edge"/>
          <c:yMode val="edge"/>
          <c:x val="0.14799899999999999"/>
          <c:y val="0.209539"/>
          <c:w val="0.68440900000000005"/>
          <c:h val="0.77796100000000001"/>
        </c:manualLayout>
      </c:layout>
      <c:pieChart>
        <c:varyColors val="0"/>
        <c:ser>
          <c:idx val="0"/>
          <c:order val="0"/>
          <c:tx>
            <c:strRef>
              <c:f>Sheet1!$A$2</c:f>
              <c:strCache>
                <c:ptCount val="1"/>
                <c:pt idx="0">
                  <c:v>uso del imperfecto</c:v>
                </c:pt>
              </c:strCache>
            </c:strRef>
          </c:tx>
          <c:spPr>
            <a:solidFill>
              <a:schemeClr val="accent1"/>
            </a:solidFill>
            <a:ln w="12700" cap="flat">
              <a:noFill/>
              <a:miter lim="400000"/>
            </a:ln>
            <a:effectLst/>
          </c:spPr>
          <c:dPt>
            <c:idx val="0"/>
            <c:bubble3D val="0"/>
          </c:dPt>
          <c:dPt>
            <c:idx val="1"/>
            <c:bubble3D val="0"/>
            <c:spPr>
              <a:solidFill>
                <a:schemeClr val="accent3"/>
              </a:solidFill>
              <a:ln w="12700" cap="flat">
                <a:noFill/>
                <a:miter lim="400000"/>
              </a:ln>
              <a:effectLst/>
            </c:spPr>
          </c:dPt>
          <c:dLbls>
            <c:numFmt formatCode="#,##0%" sourceLinked="0"/>
            <c:txPr>
              <a:bodyPr/>
              <a:lstStyle/>
              <a:p>
                <a:pPr>
                  <a:defRPr sz="1200" b="0" i="0" u="none" strike="noStrike">
                    <a:solidFill>
                      <a:srgbClr val="FFFFFF"/>
                    </a:solidFill>
                    <a:latin typeface="Helvetica"/>
                  </a:defRPr>
                </a:pPr>
                <a:endParaRPr lang="uk-UA"/>
              </a:p>
            </c:txPr>
            <c:dLblPos val="inEnd"/>
            <c:showLegendKey val="0"/>
            <c:showVal val="0"/>
            <c:showCatName val="0"/>
            <c:showSerName val="0"/>
            <c:showPercent val="1"/>
            <c:showBubbleSize val="0"/>
            <c:showLeaderLines val="1"/>
            <c:leaderLines>
              <c:spPr>
                <a:ln w="6350" cap="flat">
                  <a:solidFill>
                    <a:srgbClr val="000000"/>
                  </a:solidFill>
                  <a:prstDash val="solid"/>
                  <a:miter lim="400000"/>
                </a:ln>
                <a:effectLst/>
              </c:spPr>
            </c:leaderLines>
          </c:dLbls>
          <c:cat>
            <c:strRef>
              <c:f>Sheet1!$B$1:$C$1</c:f>
              <c:strCache>
                <c:ptCount val="2"/>
                <c:pt idx="0">
                  <c:v>esse</c:v>
                </c:pt>
                <c:pt idx="1">
                  <c:v>ava</c:v>
                </c:pt>
              </c:strCache>
            </c:strRef>
          </c:cat>
          <c:val>
            <c:numRef>
              <c:f>Sheet1!$B$2:$C$2</c:f>
              <c:numCache>
                <c:formatCode>General</c:formatCode>
                <c:ptCount val="2"/>
                <c:pt idx="0">
                  <c:v>23</c:v>
                </c:pt>
                <c:pt idx="1">
                  <c:v>109</c:v>
                </c:pt>
              </c:numCache>
            </c:numRef>
          </c:val>
        </c:ser>
        <c:dLbls>
          <c:showLegendKey val="0"/>
          <c:showVal val="0"/>
          <c:showCatName val="0"/>
          <c:showSerName val="0"/>
          <c:showPercent val="0"/>
          <c:showBubbleSize val="0"/>
          <c:showLeaderLines val="1"/>
        </c:dLbls>
        <c:firstSliceAng val="0"/>
      </c:pieChart>
      <c:spPr>
        <a:noFill/>
        <a:ln w="12700" cap="flat">
          <a:noFill/>
          <a:miter lim="400000"/>
        </a:ln>
        <a:effectLst/>
      </c:spPr>
    </c:plotArea>
    <c:legend>
      <c:legendPos val="t"/>
      <c:layout>
        <c:manualLayout>
          <c:xMode val="edge"/>
          <c:yMode val="edge"/>
          <c:x val="0"/>
          <c:y val="0"/>
          <c:w val="1"/>
          <c:h val="6.8484000000000003E-2"/>
        </c:manualLayout>
      </c:layout>
      <c:overlay val="1"/>
      <c:spPr>
        <a:noFill/>
        <a:ln w="12700" cap="flat">
          <a:noFill/>
          <a:miter lim="400000"/>
        </a:ln>
        <a:effectLst/>
      </c:spPr>
      <c:txPr>
        <a:bodyPr rot="0"/>
        <a:lstStyle/>
        <a:p>
          <a:pPr>
            <a:defRPr sz="1000" b="0" i="0" u="none" strike="noStrike">
              <a:solidFill>
                <a:srgbClr val="000000"/>
              </a:solidFill>
              <a:latin typeface="Helvetica Neue"/>
            </a:defRPr>
          </a:pPr>
          <a:endParaRPr lang="uk-UA"/>
        </a:p>
      </c:txPr>
    </c:legend>
    <c:plotVisOnly val="1"/>
    <c:dispBlanksAs val="gap"/>
    <c:showDLblsOverMax val="1"/>
  </c:chart>
  <c:spPr>
    <a:noFill/>
    <a:ln>
      <a:noFill/>
    </a:ln>
    <a:effectLst/>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roundedCorners val="0"/>
  <c:style val="2"/>
  <c:chart>
    <c:autoTitleDeleted val="1"/>
    <c:plotArea>
      <c:layout>
        <c:manualLayout>
          <c:layoutTarget val="inner"/>
          <c:xMode val="edge"/>
          <c:yMode val="edge"/>
          <c:x val="0.14980299999999999"/>
          <c:y val="0.13400799999999999"/>
          <c:w val="0.70039499999999999"/>
          <c:h val="0.85349200000000003"/>
        </c:manualLayout>
      </c:layout>
      <c:pieChart>
        <c:varyColors val="0"/>
        <c:ser>
          <c:idx val="0"/>
          <c:order val="0"/>
          <c:tx>
            <c:strRef>
              <c:f>Sheet1!$A$2</c:f>
              <c:strCache>
                <c:ptCount val="1"/>
                <c:pt idx="0">
                  <c:v>amor</c:v>
                </c:pt>
              </c:strCache>
            </c:strRef>
          </c:tx>
          <c:spPr>
            <a:solidFill>
              <a:srgbClr val="CB297B"/>
            </a:solidFill>
            <a:ln w="12700" cap="flat">
              <a:noFill/>
              <a:miter lim="400000"/>
            </a:ln>
            <a:effectLst/>
          </c:spPr>
          <c:dPt>
            <c:idx val="0"/>
            <c:bubble3D val="0"/>
          </c:dPt>
          <c:dPt>
            <c:idx val="1"/>
            <c:bubble3D val="0"/>
            <c:spPr>
              <a:solidFill>
                <a:srgbClr val="834190"/>
              </a:solidFill>
              <a:ln w="12700" cap="flat">
                <a:noFill/>
                <a:miter lim="400000"/>
              </a:ln>
              <a:effectLst/>
            </c:spPr>
          </c:dPt>
          <c:dLbls>
            <c:numFmt formatCode="#,##0%" sourceLinked="0"/>
            <c:txPr>
              <a:bodyPr/>
              <a:lstStyle/>
              <a:p>
                <a:pPr>
                  <a:defRPr sz="1200" b="0" i="0" u="none" strike="noStrike">
                    <a:solidFill>
                      <a:srgbClr val="FFFFFF"/>
                    </a:solidFill>
                    <a:latin typeface="Helvetica"/>
                  </a:defRPr>
                </a:pPr>
                <a:endParaRPr lang="uk-UA"/>
              </a:p>
            </c:txPr>
            <c:dLblPos val="inEnd"/>
            <c:showLegendKey val="0"/>
            <c:showVal val="0"/>
            <c:showCatName val="0"/>
            <c:showSerName val="0"/>
            <c:showPercent val="1"/>
            <c:showBubbleSize val="0"/>
            <c:showLeaderLines val="1"/>
            <c:leaderLines>
              <c:spPr>
                <a:ln w="6350" cap="flat">
                  <a:solidFill>
                    <a:srgbClr val="000000"/>
                  </a:solidFill>
                  <a:prstDash val="solid"/>
                  <a:miter lim="400000"/>
                </a:ln>
                <a:effectLst/>
              </c:spPr>
            </c:leaderLines>
          </c:dLbls>
          <c:cat>
            <c:strRef>
              <c:f>Sheet1!$B$1:$C$1</c:f>
              <c:strCache>
                <c:ptCount val="2"/>
                <c:pt idx="0">
                  <c:v>amor femenino </c:v>
                </c:pt>
                <c:pt idx="1">
                  <c:v>amor masculino</c:v>
                </c:pt>
              </c:strCache>
            </c:strRef>
          </c:cat>
          <c:val>
            <c:numRef>
              <c:f>Sheet1!$B$2:$C$2</c:f>
              <c:numCache>
                <c:formatCode>General</c:formatCode>
                <c:ptCount val="2"/>
                <c:pt idx="0">
                  <c:v>3</c:v>
                </c:pt>
                <c:pt idx="1">
                  <c:v>5</c:v>
                </c:pt>
              </c:numCache>
            </c:numRef>
          </c:val>
        </c:ser>
        <c:dLbls>
          <c:showLegendKey val="0"/>
          <c:showVal val="0"/>
          <c:showCatName val="0"/>
          <c:showSerName val="0"/>
          <c:showPercent val="0"/>
          <c:showBubbleSize val="0"/>
          <c:showLeaderLines val="1"/>
        </c:dLbls>
        <c:firstSliceAng val="0"/>
      </c:pieChart>
      <c:spPr>
        <a:noFill/>
        <a:ln w="12700" cap="flat">
          <a:noFill/>
          <a:miter lim="400000"/>
        </a:ln>
        <a:effectLst/>
      </c:spPr>
    </c:plotArea>
    <c:legend>
      <c:legendPos val="t"/>
      <c:layout>
        <c:manualLayout>
          <c:xMode val="edge"/>
          <c:yMode val="edge"/>
          <c:x val="0"/>
          <c:y val="0"/>
          <c:w val="1"/>
          <c:h val="6.7329100000000003E-2"/>
        </c:manualLayout>
      </c:layout>
      <c:overlay val="1"/>
      <c:spPr>
        <a:noFill/>
        <a:ln w="12700" cap="flat">
          <a:noFill/>
          <a:miter lim="400000"/>
        </a:ln>
        <a:effectLst/>
      </c:spPr>
      <c:txPr>
        <a:bodyPr rot="0"/>
        <a:lstStyle/>
        <a:p>
          <a:pPr>
            <a:defRPr sz="1000" b="0" i="0" u="none" strike="noStrike">
              <a:solidFill>
                <a:srgbClr val="000000"/>
              </a:solidFill>
              <a:latin typeface="Helvetica Neue"/>
            </a:defRPr>
          </a:pPr>
          <a:endParaRPr lang="uk-UA"/>
        </a:p>
      </c:txPr>
    </c:legend>
    <c:plotVisOnly val="1"/>
    <c:dispBlanksAs val="gap"/>
    <c:showDLblsOverMax val="1"/>
  </c:chart>
  <c:spPr>
    <a:noFill/>
    <a:ln>
      <a:noFill/>
    </a:ln>
    <a:effectLst/>
  </c:spPr>
  <c:externalData r:id="rId1">
    <c:autoUpdate val="0"/>
  </c:externalData>
</c:chartSpace>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D1B5E-AD26-416D-8DEC-981930AE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14895</Words>
  <Characters>8491</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2019-01-23T10:25:00Z</dcterms:created>
  <dcterms:modified xsi:type="dcterms:W3CDTF">2019-01-23T10:25:00Z</dcterms:modified>
</cp:coreProperties>
</file>