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43A76" w:rsidRPr="00E30D13" w:rsidRDefault="00843A76" w:rsidP="00843A76">
      <w:pPr>
        <w:pBdr>
          <w:bottom w:val="single" w:sz="4" w:space="1" w:color="auto"/>
        </w:pBdr>
        <w:spacing w:after="0" w:line="240" w:lineRule="auto"/>
        <w:jc w:val="center"/>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Одеський національний університет імені І. І. Мечникова</w:t>
      </w:r>
    </w:p>
    <w:p w:rsidR="00843A76" w:rsidRPr="00E30D13" w:rsidRDefault="00843A76" w:rsidP="00843A76">
      <w:pPr>
        <w:spacing w:after="0" w:line="240" w:lineRule="auto"/>
        <w:jc w:val="center"/>
        <w:rPr>
          <w:rFonts w:ascii="Times New Roman" w:eastAsia="Calibri" w:hAnsi="Times New Roman" w:cs="Times New Roman"/>
          <w:sz w:val="20"/>
          <w:szCs w:val="20"/>
          <w:lang w:val="uk-UA"/>
        </w:rPr>
      </w:pPr>
      <w:r w:rsidRPr="00E30D13">
        <w:rPr>
          <w:rFonts w:ascii="Times New Roman" w:eastAsia="Calibri" w:hAnsi="Times New Roman" w:cs="Times New Roman"/>
          <w:sz w:val="20"/>
          <w:szCs w:val="20"/>
          <w:lang w:val="uk-UA"/>
        </w:rPr>
        <w:t>(повне найменування вищого навчального закладу)</w:t>
      </w:r>
    </w:p>
    <w:p w:rsidR="00843A76" w:rsidRPr="00E30D13" w:rsidRDefault="00843A76" w:rsidP="00843A76">
      <w:pPr>
        <w:pBdr>
          <w:bottom w:val="single" w:sz="4" w:space="1" w:color="auto"/>
        </w:pBdr>
        <w:spacing w:before="240" w:after="0" w:line="240" w:lineRule="auto"/>
        <w:jc w:val="center"/>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Філологічний факультет</w:t>
      </w:r>
    </w:p>
    <w:p w:rsidR="00843A76" w:rsidRPr="00E30D13" w:rsidRDefault="00843A76" w:rsidP="00843A76">
      <w:pPr>
        <w:spacing w:after="0" w:line="240" w:lineRule="auto"/>
        <w:jc w:val="center"/>
        <w:rPr>
          <w:rFonts w:ascii="Times New Roman" w:eastAsia="Calibri" w:hAnsi="Times New Roman" w:cs="Times New Roman"/>
          <w:sz w:val="18"/>
          <w:szCs w:val="18"/>
        </w:rPr>
      </w:pPr>
      <w:r w:rsidRPr="00E30D13">
        <w:rPr>
          <w:rFonts w:ascii="Times New Roman" w:eastAsia="Calibri" w:hAnsi="Times New Roman" w:cs="Times New Roman"/>
          <w:sz w:val="18"/>
          <w:szCs w:val="18"/>
          <w:lang w:val="uk-UA"/>
        </w:rPr>
        <w:t>(повне найменування інституту/факультету</w:t>
      </w:r>
      <w:r w:rsidRPr="00E30D13">
        <w:rPr>
          <w:rFonts w:ascii="Times New Roman" w:eastAsia="Calibri" w:hAnsi="Times New Roman" w:cs="Times New Roman"/>
          <w:sz w:val="18"/>
          <w:szCs w:val="18"/>
        </w:rPr>
        <w:t>)</w:t>
      </w:r>
    </w:p>
    <w:p w:rsidR="00843A76" w:rsidRPr="00E30D13" w:rsidRDefault="00843A76" w:rsidP="00843A76">
      <w:pPr>
        <w:pBdr>
          <w:bottom w:val="single" w:sz="4" w:space="1" w:color="auto"/>
        </w:pBdr>
        <w:spacing w:before="240" w:after="0" w:line="240" w:lineRule="auto"/>
        <w:jc w:val="center"/>
        <w:rPr>
          <w:rFonts w:ascii="Times New Roman" w:eastAsia="Calibri" w:hAnsi="Times New Roman" w:cs="Times New Roman"/>
          <w:sz w:val="28"/>
          <w:szCs w:val="28"/>
        </w:rPr>
      </w:pPr>
      <w:r w:rsidRPr="00E30D13">
        <w:rPr>
          <w:rFonts w:ascii="Times New Roman" w:eastAsia="Calibri" w:hAnsi="Times New Roman" w:cs="Times New Roman"/>
          <w:sz w:val="28"/>
          <w:szCs w:val="28"/>
          <w:lang w:val="uk-UA"/>
        </w:rPr>
        <w:t>Кафедра загального та слов’янського літературознавства</w:t>
      </w:r>
    </w:p>
    <w:p w:rsidR="00843A76" w:rsidRPr="00E30D13" w:rsidRDefault="00843A76" w:rsidP="00843A76">
      <w:pPr>
        <w:spacing w:after="0" w:line="240" w:lineRule="auto"/>
        <w:jc w:val="center"/>
        <w:rPr>
          <w:rFonts w:ascii="Times New Roman" w:eastAsia="Calibri" w:hAnsi="Times New Roman" w:cs="Times New Roman"/>
          <w:sz w:val="18"/>
          <w:szCs w:val="18"/>
          <w:lang w:val="uk-UA"/>
        </w:rPr>
      </w:pPr>
      <w:r w:rsidRPr="00E30D13">
        <w:rPr>
          <w:rFonts w:ascii="Times New Roman" w:eastAsia="Calibri" w:hAnsi="Times New Roman" w:cs="Times New Roman"/>
          <w:sz w:val="18"/>
          <w:szCs w:val="18"/>
          <w:lang w:val="uk-UA"/>
        </w:rPr>
        <w:t>(повна назва кафедри)</w:t>
      </w:r>
    </w:p>
    <w:p w:rsidR="00843A76" w:rsidRPr="00E30D13" w:rsidRDefault="00843A76" w:rsidP="00843A76">
      <w:pPr>
        <w:spacing w:after="0" w:line="240" w:lineRule="auto"/>
        <w:jc w:val="both"/>
        <w:rPr>
          <w:rFonts w:ascii="Times New Roman" w:eastAsia="Calibri" w:hAnsi="Times New Roman" w:cs="Times New Roman"/>
          <w:b/>
          <w:spacing w:val="60"/>
          <w:sz w:val="40"/>
          <w:szCs w:val="40"/>
        </w:rPr>
      </w:pPr>
    </w:p>
    <w:p w:rsidR="00843A76" w:rsidRDefault="00843A76" w:rsidP="00843A76">
      <w:pPr>
        <w:spacing w:after="0" w:line="240" w:lineRule="auto"/>
        <w:jc w:val="center"/>
        <w:rPr>
          <w:rFonts w:ascii="Times New Roman" w:eastAsia="Calibri" w:hAnsi="Times New Roman" w:cs="Times New Roman"/>
          <w:b/>
          <w:spacing w:val="60"/>
          <w:sz w:val="32"/>
          <w:szCs w:val="32"/>
          <w:lang w:val="uk-UA"/>
        </w:rPr>
      </w:pPr>
      <w:r w:rsidRPr="00E30D13">
        <w:rPr>
          <w:rFonts w:ascii="Times New Roman" w:eastAsia="Calibri" w:hAnsi="Times New Roman" w:cs="Times New Roman"/>
          <w:b/>
          <w:spacing w:val="60"/>
          <w:sz w:val="32"/>
          <w:szCs w:val="32"/>
          <w:lang w:val="uk-UA"/>
        </w:rPr>
        <w:t>Дипломна робота</w:t>
      </w:r>
    </w:p>
    <w:p w:rsidR="00843A76" w:rsidRPr="00E30D13" w:rsidRDefault="00843A76" w:rsidP="00843A76">
      <w:pPr>
        <w:spacing w:after="0" w:line="240" w:lineRule="auto"/>
        <w:jc w:val="center"/>
        <w:rPr>
          <w:rFonts w:ascii="Times New Roman" w:eastAsia="Calibri" w:hAnsi="Times New Roman" w:cs="Times New Roman"/>
          <w:b/>
          <w:spacing w:val="60"/>
          <w:sz w:val="32"/>
          <w:szCs w:val="32"/>
          <w:lang w:val="uk-UA"/>
        </w:rPr>
      </w:pPr>
    </w:p>
    <w:p w:rsidR="00843A76" w:rsidRPr="005C0C4E" w:rsidRDefault="00843A76" w:rsidP="00843A76">
      <w:pPr>
        <w:spacing w:after="0" w:line="240" w:lineRule="auto"/>
        <w:jc w:val="center"/>
        <w:rPr>
          <w:rFonts w:ascii="Times New Roman" w:eastAsia="Calibri" w:hAnsi="Times New Roman" w:cs="Times New Roman"/>
          <w:b/>
          <w:spacing w:val="60"/>
          <w:sz w:val="28"/>
          <w:szCs w:val="28"/>
          <w:lang w:val="uk-UA"/>
        </w:rPr>
      </w:pPr>
      <w:r>
        <w:rPr>
          <w:rFonts w:ascii="Times New Roman" w:eastAsia="Calibri" w:hAnsi="Times New Roman" w:cs="Times New Roman"/>
          <w:b/>
          <w:spacing w:val="60"/>
          <w:sz w:val="28"/>
          <w:szCs w:val="28"/>
          <w:lang w:val="uk-UA"/>
        </w:rPr>
        <w:t>«</w:t>
      </w:r>
      <w:r w:rsidRPr="005C0C4E">
        <w:rPr>
          <w:rFonts w:ascii="Times New Roman" w:eastAsia="Calibri" w:hAnsi="Times New Roman" w:cs="Times New Roman"/>
          <w:b/>
          <w:spacing w:val="60"/>
          <w:sz w:val="28"/>
          <w:szCs w:val="28"/>
          <w:lang w:val="uk-UA"/>
        </w:rPr>
        <w:t xml:space="preserve">Художній світ детективів «Код да Вінчі» Д. </w:t>
      </w:r>
      <w:r>
        <w:rPr>
          <w:rFonts w:ascii="Times New Roman" w:eastAsia="Calibri" w:hAnsi="Times New Roman" w:cs="Times New Roman"/>
          <w:b/>
          <w:spacing w:val="60"/>
          <w:sz w:val="28"/>
          <w:szCs w:val="28"/>
          <w:lang w:val="uk-UA"/>
        </w:rPr>
        <w:t> </w:t>
      </w:r>
      <w:r w:rsidRPr="005C0C4E">
        <w:rPr>
          <w:rFonts w:ascii="Times New Roman" w:eastAsia="Calibri" w:hAnsi="Times New Roman" w:cs="Times New Roman"/>
          <w:b/>
          <w:spacing w:val="60"/>
          <w:sz w:val="28"/>
          <w:szCs w:val="28"/>
          <w:lang w:val="uk-UA"/>
        </w:rPr>
        <w:t>Брауна та «Жертва забутого майстра» Є.  Кононенко»</w:t>
      </w:r>
    </w:p>
    <w:p w:rsidR="00843A76" w:rsidRPr="00E30D13" w:rsidRDefault="00843A76" w:rsidP="00843A76">
      <w:pPr>
        <w:pBdr>
          <w:top w:val="single" w:sz="4" w:space="1" w:color="auto"/>
        </w:pBdr>
        <w:spacing w:after="0" w:line="240" w:lineRule="auto"/>
        <w:jc w:val="center"/>
        <w:rPr>
          <w:rFonts w:ascii="Times New Roman" w:eastAsia="Calibri" w:hAnsi="Times New Roman" w:cs="Times New Roman"/>
          <w:b/>
          <w:sz w:val="28"/>
          <w:szCs w:val="28"/>
          <w:lang w:val="uk-UA"/>
        </w:rPr>
      </w:pPr>
    </w:p>
    <w:p w:rsidR="00843A76" w:rsidRPr="005C0C4E" w:rsidRDefault="00843A76" w:rsidP="00843A76">
      <w:pPr>
        <w:tabs>
          <w:tab w:val="right" w:pos="9355"/>
        </w:tabs>
        <w:spacing w:after="0"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r>
        <w:rPr>
          <w:rFonts w:ascii="Times New Roman" w:eastAsia="Calibri" w:hAnsi="Times New Roman" w:cs="Times New Roman"/>
          <w:sz w:val="28"/>
          <w:szCs w:val="28"/>
          <w:lang w:val="en-US"/>
        </w:rPr>
        <w:t>The</w:t>
      </w:r>
      <w:r w:rsidRPr="005C0C4E">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artistic</w:t>
      </w:r>
      <w:r w:rsidRPr="005C0C4E">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world</w:t>
      </w:r>
      <w:r w:rsidRPr="005C0C4E">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of</w:t>
      </w:r>
      <w:r w:rsidRPr="005C0C4E">
        <w:rPr>
          <w:rFonts w:ascii="Times New Roman" w:eastAsia="Calibri" w:hAnsi="Times New Roman" w:cs="Times New Roman"/>
          <w:sz w:val="28"/>
          <w:szCs w:val="28"/>
          <w:lang w:val="en-US"/>
        </w:rPr>
        <w:t xml:space="preserve"> </w:t>
      </w:r>
      <w:r>
        <w:rPr>
          <w:rFonts w:ascii="Times New Roman" w:eastAsia="Calibri" w:hAnsi="Times New Roman" w:cs="Times New Roman"/>
          <w:sz w:val="28"/>
          <w:szCs w:val="28"/>
          <w:lang w:val="en-US"/>
        </w:rPr>
        <w:t>detectives</w:t>
      </w:r>
      <w:r w:rsidRPr="004C6198">
        <w:rPr>
          <w:rFonts w:ascii="Times New Roman" w:eastAsia="Calibri" w:hAnsi="Times New Roman" w:cs="Times New Roman"/>
          <w:sz w:val="28"/>
          <w:szCs w:val="28"/>
          <w:lang w:val="en-US"/>
        </w:rPr>
        <w:t>: «</w:t>
      </w:r>
      <w:r>
        <w:rPr>
          <w:rFonts w:ascii="Times New Roman" w:eastAsia="Calibri" w:hAnsi="Times New Roman" w:cs="Times New Roman"/>
          <w:sz w:val="28"/>
          <w:szCs w:val="28"/>
          <w:lang w:val="en-US"/>
        </w:rPr>
        <w:t>The Da Vinci Code</w:t>
      </w:r>
      <w:r w:rsidRPr="004C6198">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xml:space="preserve"> by D. Brown and </w:t>
      </w:r>
      <w:r w:rsidRPr="004C6198">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The Victim of a forgotten Artist</w:t>
      </w:r>
      <w:r w:rsidRPr="004C6198">
        <w:rPr>
          <w:rFonts w:ascii="Times New Roman" w:eastAsia="Calibri" w:hAnsi="Times New Roman" w:cs="Times New Roman"/>
          <w:sz w:val="28"/>
          <w:szCs w:val="28"/>
          <w:lang w:val="en-US"/>
        </w:rPr>
        <w:t>»</w:t>
      </w:r>
      <w:r>
        <w:rPr>
          <w:rFonts w:ascii="Times New Roman" w:eastAsia="Calibri" w:hAnsi="Times New Roman" w:cs="Times New Roman"/>
          <w:sz w:val="28"/>
          <w:szCs w:val="28"/>
          <w:lang w:val="en-US"/>
        </w:rPr>
        <w:t xml:space="preserve"> by E. Kononenko</w:t>
      </w:r>
      <w:r>
        <w:rPr>
          <w:rFonts w:ascii="Times New Roman" w:eastAsia="Calibri" w:hAnsi="Times New Roman" w:cs="Times New Roman"/>
          <w:sz w:val="28"/>
          <w:szCs w:val="28"/>
          <w:lang w:val="uk-UA"/>
        </w:rPr>
        <w:t>»</w:t>
      </w:r>
    </w:p>
    <w:p w:rsidR="00843A76" w:rsidRPr="00E30D13" w:rsidRDefault="00843A76" w:rsidP="00843A76">
      <w:pPr>
        <w:tabs>
          <w:tab w:val="right" w:pos="9355"/>
        </w:tabs>
        <w:spacing w:after="0" w:line="240" w:lineRule="auto"/>
        <w:jc w:val="both"/>
        <w:rPr>
          <w:rFonts w:ascii="Times New Roman" w:eastAsia="Calibri" w:hAnsi="Times New Roman" w:cs="Times New Roman"/>
          <w:sz w:val="24"/>
          <w:szCs w:val="24"/>
          <w:u w:val="single"/>
          <w:lang w:val="uk-UA"/>
        </w:rPr>
      </w:pPr>
    </w:p>
    <w:p w:rsidR="00843A76" w:rsidRPr="00E30D13" w:rsidRDefault="00843A76" w:rsidP="00843A76">
      <w:pPr>
        <w:tabs>
          <w:tab w:val="right" w:pos="9355"/>
        </w:tabs>
        <w:spacing w:after="0" w:line="240" w:lineRule="auto"/>
        <w:jc w:val="center"/>
        <w:rPr>
          <w:rFonts w:ascii="Times New Roman" w:eastAsia="Calibri" w:hAnsi="Times New Roman" w:cs="Times New Roman"/>
          <w:sz w:val="28"/>
          <w:szCs w:val="28"/>
          <w:u w:val="single"/>
          <w:lang w:val="uk-UA"/>
        </w:rPr>
      </w:pPr>
      <w:r w:rsidRPr="00E30D13">
        <w:rPr>
          <w:rFonts w:ascii="Times New Roman" w:eastAsia="Calibri" w:hAnsi="Times New Roman" w:cs="Times New Roman"/>
          <w:sz w:val="28"/>
          <w:szCs w:val="28"/>
          <w:lang w:val="uk-UA"/>
        </w:rPr>
        <w:t>на здобуття ступеня вищої освіти «магістр»</w:t>
      </w:r>
    </w:p>
    <w:p w:rsidR="00843A76" w:rsidRPr="00E30D13" w:rsidRDefault="00843A76" w:rsidP="00843A76">
      <w:pPr>
        <w:tabs>
          <w:tab w:val="right" w:pos="9355"/>
        </w:tabs>
        <w:spacing w:after="0" w:line="240" w:lineRule="auto"/>
        <w:jc w:val="both"/>
        <w:rPr>
          <w:rFonts w:ascii="Times New Roman" w:eastAsia="Calibri" w:hAnsi="Times New Roman" w:cs="Times New Roman"/>
          <w:sz w:val="28"/>
          <w:szCs w:val="28"/>
          <w:u w:val="single"/>
          <w:lang w:val="uk-UA"/>
        </w:rPr>
      </w:pPr>
    </w:p>
    <w:p w:rsidR="00843A76" w:rsidRPr="00E30D13" w:rsidRDefault="00843A76" w:rsidP="00843A76">
      <w:pPr>
        <w:spacing w:after="0" w:line="240" w:lineRule="auto"/>
        <w:ind w:firstLine="3420"/>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Виконала: студентка денної форми навчання</w:t>
      </w:r>
    </w:p>
    <w:p w:rsidR="00843A76" w:rsidRPr="00E30D13" w:rsidRDefault="00843A76" w:rsidP="00843A76">
      <w:pPr>
        <w:spacing w:after="0" w:line="240" w:lineRule="auto"/>
        <w:ind w:firstLine="3420"/>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 xml:space="preserve">спеціальності </w:t>
      </w:r>
      <w:r w:rsidRPr="00E30D13">
        <w:rPr>
          <w:rFonts w:ascii="Times New Roman" w:eastAsia="Calibri" w:hAnsi="Times New Roman" w:cs="Times New Roman"/>
          <w:b/>
          <w:sz w:val="28"/>
          <w:szCs w:val="28"/>
          <w:lang w:val="uk-UA"/>
        </w:rPr>
        <w:t xml:space="preserve">035 </w:t>
      </w:r>
      <w:r w:rsidRPr="00E30D13">
        <w:rPr>
          <w:rFonts w:ascii="Times New Roman" w:eastAsia="Calibri" w:hAnsi="Times New Roman" w:cs="Times New Roman"/>
          <w:sz w:val="28"/>
          <w:szCs w:val="28"/>
          <w:lang w:val="uk-UA"/>
        </w:rPr>
        <w:t xml:space="preserve">Філологія </w:t>
      </w:r>
    </w:p>
    <w:p w:rsidR="00843A76" w:rsidRPr="00E30D13" w:rsidRDefault="00843A76" w:rsidP="00843A76">
      <w:pPr>
        <w:spacing w:after="0" w:line="240" w:lineRule="auto"/>
        <w:ind w:firstLine="3420"/>
        <w:rPr>
          <w:rFonts w:ascii="Times New Roman" w:eastAsia="Calibri" w:hAnsi="Times New Roman" w:cs="Times New Roman"/>
          <w:sz w:val="28"/>
          <w:szCs w:val="28"/>
          <w:lang w:val="uk-UA"/>
        </w:rPr>
      </w:pPr>
      <w:r w:rsidRPr="00E30D13">
        <w:rPr>
          <w:rFonts w:ascii="Times New Roman" w:eastAsia="Calibri" w:hAnsi="Times New Roman" w:cs="Times New Roman"/>
          <w:b/>
          <w:sz w:val="28"/>
          <w:szCs w:val="28"/>
          <w:lang w:val="uk-UA"/>
        </w:rPr>
        <w:t>035.01 «</w:t>
      </w:r>
      <w:r w:rsidRPr="00E30D13">
        <w:rPr>
          <w:rFonts w:ascii="Times New Roman" w:eastAsia="Calibri" w:hAnsi="Times New Roman" w:cs="Times New Roman"/>
          <w:sz w:val="28"/>
          <w:szCs w:val="28"/>
          <w:lang w:val="uk-UA"/>
        </w:rPr>
        <w:t>Українська мова та література»</w:t>
      </w:r>
    </w:p>
    <w:p w:rsidR="00843A76" w:rsidRPr="00E30D13" w:rsidRDefault="00843A76" w:rsidP="00843A76">
      <w:pPr>
        <w:spacing w:after="0" w:line="240" w:lineRule="auto"/>
        <w:ind w:firstLine="3420"/>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Ганченко Анастасія Юріївна</w:t>
      </w:r>
    </w:p>
    <w:p w:rsidR="00843A76" w:rsidRPr="00E30D13" w:rsidRDefault="00843A76" w:rsidP="00843A76">
      <w:pPr>
        <w:tabs>
          <w:tab w:val="left" w:pos="5245"/>
          <w:tab w:val="right" w:pos="9355"/>
        </w:tabs>
        <w:spacing w:after="0" w:line="240" w:lineRule="auto"/>
        <w:ind w:firstLine="3420"/>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Науковий керівник:</w:t>
      </w:r>
    </w:p>
    <w:p w:rsidR="00843A76" w:rsidRPr="00E30D13" w:rsidRDefault="00843A76" w:rsidP="00843A76">
      <w:pPr>
        <w:tabs>
          <w:tab w:val="left" w:pos="5245"/>
          <w:tab w:val="right" w:pos="9355"/>
        </w:tabs>
        <w:spacing w:after="0" w:line="240" w:lineRule="auto"/>
        <w:ind w:firstLine="3420"/>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к. ф</w:t>
      </w:r>
      <w:r>
        <w:rPr>
          <w:rFonts w:ascii="Times New Roman" w:eastAsia="Calibri" w:hAnsi="Times New Roman" w:cs="Times New Roman"/>
          <w:sz w:val="28"/>
          <w:szCs w:val="28"/>
          <w:lang w:val="uk-UA"/>
        </w:rPr>
        <w:t>ілол. н., доц. Коробкова Н. К.</w:t>
      </w:r>
      <w:r w:rsidRPr="00E30D13">
        <w:rPr>
          <w:rFonts w:ascii="Times New Roman" w:eastAsia="Calibri" w:hAnsi="Times New Roman" w:cs="Times New Roman"/>
          <w:sz w:val="28"/>
          <w:szCs w:val="28"/>
          <w:lang w:val="uk-UA"/>
        </w:rPr>
        <w:t xml:space="preserve"> _________ </w:t>
      </w:r>
    </w:p>
    <w:p w:rsidR="00843A76" w:rsidRPr="00E30D13" w:rsidRDefault="00843A76" w:rsidP="00843A76">
      <w:pPr>
        <w:tabs>
          <w:tab w:val="left" w:pos="5245"/>
          <w:tab w:val="right" w:pos="9355"/>
        </w:tabs>
        <w:spacing w:after="0" w:line="240" w:lineRule="auto"/>
        <w:ind w:firstLine="3420"/>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Рецензент:</w:t>
      </w:r>
    </w:p>
    <w:p w:rsidR="00843A76" w:rsidRPr="00E30D13" w:rsidRDefault="00843A76" w:rsidP="00843A76">
      <w:pPr>
        <w:tabs>
          <w:tab w:val="left" w:pos="5245"/>
          <w:tab w:val="right" w:pos="9355"/>
        </w:tabs>
        <w:spacing w:after="0" w:line="240" w:lineRule="auto"/>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 xml:space="preserve">                                                 </w:t>
      </w:r>
      <w:r w:rsidRPr="00170A85">
        <w:rPr>
          <w:rFonts w:ascii="Times New Roman" w:eastAsia="Calibri" w:hAnsi="Times New Roman" w:cs="Times New Roman"/>
          <w:sz w:val="28"/>
          <w:szCs w:val="28"/>
          <w:lang w:val="uk-UA"/>
        </w:rPr>
        <w:t>к. філол. н., доц. Томбулатова І. І.</w:t>
      </w:r>
    </w:p>
    <w:p w:rsidR="00843A76" w:rsidRPr="00E30D13" w:rsidRDefault="00843A76" w:rsidP="00843A76">
      <w:pPr>
        <w:spacing w:after="0" w:line="360" w:lineRule="auto"/>
        <w:ind w:left="3969"/>
        <w:jc w:val="both"/>
        <w:rPr>
          <w:rFonts w:ascii="Times New Roman" w:eastAsia="Calibri" w:hAnsi="Times New Roman" w:cs="Times New Roman"/>
          <w:sz w:val="28"/>
          <w:szCs w:val="28"/>
          <w:lang w:val="uk-UA"/>
        </w:rPr>
      </w:pPr>
    </w:p>
    <w:p w:rsidR="00843A76" w:rsidRPr="00E30D13" w:rsidRDefault="00843A76" w:rsidP="00843A76">
      <w:pPr>
        <w:spacing w:after="0" w:line="240" w:lineRule="auto"/>
        <w:ind w:left="3969"/>
        <w:jc w:val="both"/>
        <w:rPr>
          <w:rFonts w:ascii="Times New Roman" w:eastAsia="Calibri" w:hAnsi="Times New Roman" w:cs="Times New Roman"/>
          <w:sz w:val="28"/>
          <w:szCs w:val="28"/>
          <w:lang w:val="uk-UA"/>
        </w:rPr>
      </w:pPr>
    </w:p>
    <w:tbl>
      <w:tblPr>
        <w:tblW w:w="5155" w:type="pct"/>
        <w:jc w:val="center"/>
        <w:tblLook w:val="00A0" w:firstRow="1" w:lastRow="0" w:firstColumn="1" w:lastColumn="0" w:noHBand="0" w:noVBand="0"/>
      </w:tblPr>
      <w:tblGrid>
        <w:gridCol w:w="4967"/>
        <w:gridCol w:w="4678"/>
      </w:tblGrid>
      <w:tr w:rsidR="00843A76" w:rsidRPr="00E30D13" w:rsidTr="00E12802">
        <w:trPr>
          <w:jc w:val="center"/>
        </w:trPr>
        <w:tc>
          <w:tcPr>
            <w:tcW w:w="4967" w:type="dxa"/>
          </w:tcPr>
          <w:p w:rsidR="00843A76" w:rsidRPr="00E30D13" w:rsidRDefault="00843A76" w:rsidP="00E12802">
            <w:pPr>
              <w:spacing w:after="0" w:line="240" w:lineRule="auto"/>
              <w:jc w:val="both"/>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Рекомендовано до захисту:</w:t>
            </w:r>
          </w:p>
          <w:p w:rsidR="00843A76" w:rsidRPr="00E30D13" w:rsidRDefault="00843A76" w:rsidP="00E12802">
            <w:pPr>
              <w:spacing w:before="120" w:after="0" w:line="240" w:lineRule="auto"/>
              <w:jc w:val="both"/>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протокол засідання кафедри</w:t>
            </w:r>
          </w:p>
          <w:p w:rsidR="00843A76" w:rsidRPr="00E30D13" w:rsidRDefault="00843A76" w:rsidP="00E12802">
            <w:pPr>
              <w:spacing w:before="120" w:after="0" w:line="240" w:lineRule="auto"/>
              <w:jc w:val="both"/>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 xml:space="preserve">№ __ від ____________2020 р. </w:t>
            </w:r>
          </w:p>
          <w:p w:rsidR="00843A76" w:rsidRPr="00E30D13" w:rsidRDefault="00843A76" w:rsidP="00E12802">
            <w:pPr>
              <w:spacing w:before="600" w:after="0" w:line="240" w:lineRule="auto"/>
              <w:jc w:val="both"/>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Завідувач кафедри</w:t>
            </w:r>
          </w:p>
          <w:p w:rsidR="00843A76" w:rsidRPr="00E30D13" w:rsidRDefault="00843A76" w:rsidP="00E12802">
            <w:pPr>
              <w:tabs>
                <w:tab w:val="left" w:pos="1168"/>
                <w:tab w:val="left" w:pos="3861"/>
              </w:tabs>
              <w:spacing w:before="360" w:after="0" w:line="240" w:lineRule="auto"/>
              <w:jc w:val="both"/>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u w:val="single"/>
                <w:lang w:val="uk-UA"/>
              </w:rPr>
              <w:tab/>
            </w:r>
            <w:r w:rsidRPr="00E30D13">
              <w:rPr>
                <w:rFonts w:ascii="Times New Roman" w:eastAsia="Calibri" w:hAnsi="Times New Roman" w:cs="Times New Roman"/>
                <w:sz w:val="28"/>
                <w:szCs w:val="28"/>
                <w:lang w:val="uk-UA"/>
              </w:rPr>
              <w:t>проф. Мусій В. Б.</w:t>
            </w:r>
          </w:p>
          <w:p w:rsidR="00843A76" w:rsidRPr="00E30D13" w:rsidRDefault="00843A76" w:rsidP="00E12802">
            <w:pPr>
              <w:tabs>
                <w:tab w:val="left" w:pos="284"/>
                <w:tab w:val="left" w:pos="1767"/>
              </w:tabs>
              <w:spacing w:after="0" w:line="240" w:lineRule="auto"/>
              <w:jc w:val="both"/>
              <w:rPr>
                <w:rFonts w:ascii="Times New Roman" w:eastAsia="Calibri" w:hAnsi="Times New Roman" w:cs="Times New Roman"/>
                <w:sz w:val="20"/>
                <w:szCs w:val="20"/>
                <w:lang w:val="uk-UA"/>
              </w:rPr>
            </w:pPr>
            <w:r w:rsidRPr="00E30D13">
              <w:rPr>
                <w:rFonts w:ascii="Times New Roman" w:eastAsia="Calibri" w:hAnsi="Times New Roman" w:cs="Times New Roman"/>
                <w:sz w:val="20"/>
                <w:szCs w:val="20"/>
                <w:lang w:val="uk-UA"/>
              </w:rPr>
              <w:tab/>
            </w:r>
            <w:r w:rsidRPr="00E30D13">
              <w:rPr>
                <w:rFonts w:ascii="Times New Roman" w:eastAsia="Calibri" w:hAnsi="Times New Roman" w:cs="Times New Roman"/>
                <w:sz w:val="20"/>
                <w:szCs w:val="20"/>
                <w:lang w:val="uk-UA"/>
              </w:rPr>
              <w:tab/>
            </w:r>
          </w:p>
        </w:tc>
        <w:tc>
          <w:tcPr>
            <w:tcW w:w="4678" w:type="dxa"/>
          </w:tcPr>
          <w:p w:rsidR="00843A76" w:rsidRPr="00E30D13" w:rsidRDefault="00843A76" w:rsidP="00E12802">
            <w:pPr>
              <w:tabs>
                <w:tab w:val="right" w:pos="4462"/>
              </w:tabs>
              <w:spacing w:after="0" w:line="240" w:lineRule="auto"/>
              <w:jc w:val="both"/>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Захищено на засіданні ЕК № 1</w:t>
            </w:r>
          </w:p>
          <w:p w:rsidR="00843A76" w:rsidRPr="00E30D13" w:rsidRDefault="00843A76" w:rsidP="00E12802">
            <w:pPr>
              <w:tabs>
                <w:tab w:val="right" w:pos="4462"/>
              </w:tabs>
              <w:spacing w:before="120" w:after="0" w:line="240" w:lineRule="auto"/>
              <w:jc w:val="both"/>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протокол № _ від _______2020 р.</w:t>
            </w:r>
            <w:r w:rsidRPr="00E30D13">
              <w:rPr>
                <w:rFonts w:ascii="Times New Roman" w:eastAsia="Calibri" w:hAnsi="Times New Roman" w:cs="Times New Roman"/>
                <w:sz w:val="28"/>
                <w:szCs w:val="28"/>
                <w:lang w:val="uk-UA"/>
              </w:rPr>
              <w:tab/>
            </w:r>
          </w:p>
          <w:p w:rsidR="00843A76" w:rsidRPr="00E30D13" w:rsidRDefault="00843A76" w:rsidP="00E12802">
            <w:pPr>
              <w:tabs>
                <w:tab w:val="right" w:pos="4462"/>
              </w:tabs>
              <w:spacing w:before="120" w:after="0" w:line="240" w:lineRule="auto"/>
              <w:jc w:val="both"/>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Оцінка______________/___</w:t>
            </w:r>
            <w:r w:rsidRPr="00E30D13">
              <w:rPr>
                <w:rFonts w:ascii="Times New Roman" w:eastAsia="Calibri" w:hAnsi="Times New Roman" w:cs="Times New Roman"/>
                <w:sz w:val="20"/>
                <w:szCs w:val="20"/>
                <w:lang w:val="uk-UA"/>
              </w:rPr>
              <w:tab/>
            </w:r>
            <w:r w:rsidRPr="00E30D13">
              <w:rPr>
                <w:rFonts w:ascii="Times New Roman" w:eastAsia="Calibri" w:hAnsi="Times New Roman" w:cs="Times New Roman"/>
                <w:sz w:val="28"/>
                <w:szCs w:val="28"/>
                <w:lang w:val="uk-UA"/>
              </w:rPr>
              <w:t>___/_____</w:t>
            </w:r>
          </w:p>
          <w:p w:rsidR="00843A76" w:rsidRPr="00E30D13" w:rsidRDefault="00843A76" w:rsidP="00E12802">
            <w:pPr>
              <w:spacing w:after="0" w:line="240" w:lineRule="auto"/>
              <w:jc w:val="center"/>
              <w:rPr>
                <w:rFonts w:ascii="Times New Roman" w:eastAsia="Calibri" w:hAnsi="Times New Roman" w:cs="Times New Roman"/>
                <w:sz w:val="20"/>
                <w:szCs w:val="20"/>
                <w:lang w:val="uk-UA"/>
              </w:rPr>
            </w:pPr>
            <w:r w:rsidRPr="00E30D13">
              <w:rPr>
                <w:rFonts w:ascii="Times New Roman" w:eastAsia="Calibri" w:hAnsi="Times New Roman" w:cs="Times New Roman"/>
                <w:sz w:val="20"/>
                <w:szCs w:val="20"/>
                <w:lang w:val="uk-UA"/>
              </w:rPr>
              <w:t>(за національною шкалою/шкалою ЕСТ</w:t>
            </w:r>
            <w:r w:rsidRPr="00E30D13">
              <w:rPr>
                <w:rFonts w:ascii="Times New Roman" w:eastAsia="Calibri" w:hAnsi="Times New Roman" w:cs="Times New Roman"/>
                <w:sz w:val="20"/>
                <w:szCs w:val="20"/>
                <w:lang w:val="en-US"/>
              </w:rPr>
              <w:t>S</w:t>
            </w:r>
            <w:r w:rsidRPr="00E30D13">
              <w:rPr>
                <w:rFonts w:ascii="Times New Roman" w:eastAsia="Calibri" w:hAnsi="Times New Roman" w:cs="Times New Roman"/>
                <w:sz w:val="20"/>
                <w:szCs w:val="20"/>
                <w:lang w:val="uk-UA"/>
              </w:rPr>
              <w:t>/ бали)</w:t>
            </w:r>
          </w:p>
          <w:p w:rsidR="00843A76" w:rsidRPr="00E30D13" w:rsidRDefault="00843A76" w:rsidP="00E12802">
            <w:pPr>
              <w:spacing w:before="360" w:after="0" w:line="240" w:lineRule="auto"/>
              <w:jc w:val="both"/>
              <w:rPr>
                <w:rFonts w:ascii="Times New Roman" w:eastAsia="Calibri" w:hAnsi="Times New Roman" w:cs="Times New Roman"/>
                <w:sz w:val="28"/>
                <w:szCs w:val="28"/>
                <w:lang w:val="uk-UA"/>
              </w:rPr>
            </w:pPr>
            <w:r w:rsidRPr="00E30D13">
              <w:rPr>
                <w:rFonts w:ascii="Times New Roman" w:eastAsia="Calibri" w:hAnsi="Times New Roman" w:cs="Times New Roman"/>
                <w:sz w:val="28"/>
                <w:szCs w:val="28"/>
                <w:lang w:val="uk-UA"/>
              </w:rPr>
              <w:t>Голова ЕК</w:t>
            </w:r>
          </w:p>
          <w:p w:rsidR="00843A76" w:rsidRPr="00E30D13" w:rsidRDefault="00843A76" w:rsidP="00E12802">
            <w:pPr>
              <w:tabs>
                <w:tab w:val="left" w:pos="1446"/>
                <w:tab w:val="right" w:pos="4462"/>
              </w:tabs>
              <w:spacing w:before="360" w:after="0" w:line="240" w:lineRule="auto"/>
              <w:jc w:val="both"/>
              <w:rPr>
                <w:rFonts w:ascii="Times New Roman" w:eastAsia="Calibri" w:hAnsi="Times New Roman" w:cs="Times New Roman"/>
                <w:sz w:val="28"/>
                <w:szCs w:val="28"/>
                <w:u w:val="single"/>
                <w:lang w:val="uk-UA"/>
              </w:rPr>
            </w:pPr>
            <w:r w:rsidRPr="00E30D13">
              <w:rPr>
                <w:rFonts w:ascii="Times New Roman" w:eastAsia="Calibri" w:hAnsi="Times New Roman" w:cs="Times New Roman"/>
                <w:sz w:val="28"/>
                <w:szCs w:val="28"/>
                <w:u w:val="single"/>
                <w:lang w:val="uk-UA"/>
              </w:rPr>
              <w:tab/>
            </w:r>
            <w:r w:rsidRPr="00E30D13">
              <w:rPr>
                <w:rFonts w:ascii="Times New Roman" w:eastAsia="Calibri" w:hAnsi="Times New Roman" w:cs="Times New Roman"/>
                <w:sz w:val="28"/>
                <w:szCs w:val="28"/>
                <w:lang w:val="uk-UA"/>
              </w:rPr>
              <w:t>проф. Ковалевська Т.</w:t>
            </w:r>
            <w:r w:rsidRPr="00E30D13">
              <w:rPr>
                <w:rFonts w:ascii="Times New Roman" w:eastAsia="Calibri" w:hAnsi="Times New Roman" w:cs="Times New Roman"/>
                <w:sz w:val="28"/>
                <w:szCs w:val="28"/>
                <w:lang w:val="de-DE"/>
              </w:rPr>
              <w:t> </w:t>
            </w:r>
            <w:r w:rsidRPr="00E30D13">
              <w:rPr>
                <w:rFonts w:ascii="Times New Roman" w:eastAsia="Calibri" w:hAnsi="Times New Roman" w:cs="Times New Roman"/>
                <w:sz w:val="28"/>
                <w:szCs w:val="28"/>
                <w:lang w:val="uk-UA"/>
              </w:rPr>
              <w:t>Ю</w:t>
            </w:r>
            <w:r w:rsidRPr="00E30D13">
              <w:rPr>
                <w:rFonts w:ascii="Times New Roman" w:eastAsia="Calibri" w:hAnsi="Times New Roman" w:cs="Times New Roman"/>
                <w:sz w:val="28"/>
                <w:szCs w:val="28"/>
                <w:lang w:val="de-DE"/>
              </w:rPr>
              <w:t>.</w:t>
            </w:r>
          </w:p>
          <w:p w:rsidR="00843A76" w:rsidRPr="00E30D13" w:rsidRDefault="00843A76" w:rsidP="00E12802">
            <w:pPr>
              <w:tabs>
                <w:tab w:val="left" w:pos="454"/>
                <w:tab w:val="left" w:pos="2155"/>
              </w:tabs>
              <w:spacing w:after="0" w:line="240" w:lineRule="auto"/>
              <w:jc w:val="both"/>
              <w:rPr>
                <w:rFonts w:ascii="Times New Roman" w:eastAsia="Calibri" w:hAnsi="Times New Roman" w:cs="Times New Roman"/>
                <w:sz w:val="28"/>
                <w:szCs w:val="28"/>
                <w:lang w:val="uk-UA"/>
              </w:rPr>
            </w:pPr>
            <w:r w:rsidRPr="00E30D13">
              <w:rPr>
                <w:rFonts w:ascii="Times New Roman" w:eastAsia="Calibri" w:hAnsi="Times New Roman" w:cs="Times New Roman"/>
                <w:sz w:val="20"/>
                <w:szCs w:val="20"/>
                <w:lang w:val="uk-UA"/>
              </w:rPr>
              <w:tab/>
            </w:r>
            <w:r w:rsidRPr="00E30D13">
              <w:rPr>
                <w:rFonts w:ascii="Times New Roman" w:eastAsia="Calibri" w:hAnsi="Times New Roman" w:cs="Times New Roman"/>
                <w:sz w:val="20"/>
                <w:szCs w:val="20"/>
                <w:lang w:val="uk-UA"/>
              </w:rPr>
              <w:tab/>
            </w:r>
          </w:p>
        </w:tc>
      </w:tr>
      <w:tr w:rsidR="00843A76" w:rsidRPr="00E30D13" w:rsidTr="00E12802">
        <w:trPr>
          <w:jc w:val="center"/>
        </w:trPr>
        <w:tc>
          <w:tcPr>
            <w:tcW w:w="4967" w:type="dxa"/>
          </w:tcPr>
          <w:p w:rsidR="00843A76" w:rsidRPr="00E30D13" w:rsidRDefault="00843A76" w:rsidP="00E12802">
            <w:pPr>
              <w:spacing w:after="0" w:line="240" w:lineRule="auto"/>
              <w:jc w:val="both"/>
              <w:rPr>
                <w:rFonts w:ascii="Times New Roman" w:eastAsia="Calibri" w:hAnsi="Times New Roman" w:cs="Times New Roman"/>
                <w:sz w:val="28"/>
                <w:szCs w:val="28"/>
                <w:lang w:val="uk-UA"/>
              </w:rPr>
            </w:pPr>
          </w:p>
        </w:tc>
        <w:tc>
          <w:tcPr>
            <w:tcW w:w="4678" w:type="dxa"/>
          </w:tcPr>
          <w:p w:rsidR="00843A76" w:rsidRPr="00E30D13" w:rsidRDefault="00843A76" w:rsidP="00E12802">
            <w:pPr>
              <w:spacing w:after="0" w:line="240" w:lineRule="auto"/>
              <w:jc w:val="both"/>
              <w:rPr>
                <w:rFonts w:ascii="Times New Roman" w:eastAsia="Calibri" w:hAnsi="Times New Roman" w:cs="Times New Roman"/>
                <w:sz w:val="28"/>
                <w:szCs w:val="28"/>
                <w:lang w:val="uk-UA"/>
              </w:rPr>
            </w:pPr>
          </w:p>
        </w:tc>
      </w:tr>
    </w:tbl>
    <w:p w:rsidR="00843A76" w:rsidRDefault="00843A76" w:rsidP="00843A76">
      <w:pPr>
        <w:rPr>
          <w:rFonts w:ascii="Times New Roman" w:hAnsi="Times New Roman" w:cs="Times New Roman"/>
          <w:b/>
          <w:sz w:val="28"/>
          <w:szCs w:val="28"/>
          <w:lang w:val="uk-UA"/>
        </w:rPr>
      </w:pPr>
    </w:p>
    <w:p w:rsidR="00843A76" w:rsidRDefault="00843A76" w:rsidP="00843A76">
      <w:pPr>
        <w:jc w:val="center"/>
        <w:rPr>
          <w:rFonts w:ascii="Times New Roman" w:hAnsi="Times New Roman" w:cs="Times New Roman"/>
          <w:b/>
          <w:sz w:val="28"/>
          <w:szCs w:val="28"/>
          <w:lang w:val="uk-UA"/>
        </w:rPr>
      </w:pPr>
    </w:p>
    <w:p w:rsidR="00843A76" w:rsidRPr="000A4358" w:rsidRDefault="00843A76" w:rsidP="00843A76">
      <w:pPr>
        <w:jc w:val="center"/>
        <w:rPr>
          <w:rFonts w:ascii="Times New Roman" w:hAnsi="Times New Roman" w:cs="Times New Roman"/>
          <w:b/>
          <w:sz w:val="28"/>
          <w:szCs w:val="28"/>
          <w:lang w:val="uk-UA"/>
        </w:rPr>
      </w:pPr>
      <w:r w:rsidRPr="000A4358">
        <w:rPr>
          <w:rFonts w:ascii="Times New Roman" w:hAnsi="Times New Roman" w:cs="Times New Roman"/>
          <w:b/>
          <w:sz w:val="28"/>
          <w:szCs w:val="28"/>
          <w:lang w:val="uk-UA"/>
        </w:rPr>
        <w:lastRenderedPageBreak/>
        <w:t>ЗМІСТ</w:t>
      </w:r>
    </w:p>
    <w:p w:rsidR="00843A76" w:rsidRPr="000A4358" w:rsidRDefault="00843A76" w:rsidP="00843A76">
      <w:pPr>
        <w:jc w:val="both"/>
        <w:rPr>
          <w:rFonts w:ascii="Times New Roman" w:hAnsi="Times New Roman" w:cs="Times New Roman"/>
          <w:sz w:val="28"/>
          <w:szCs w:val="28"/>
          <w:lang w:val="uk-UA"/>
        </w:rPr>
      </w:pPr>
      <w:r w:rsidRPr="000A4358">
        <w:rPr>
          <w:rFonts w:ascii="Times New Roman" w:hAnsi="Times New Roman" w:cs="Times New Roman"/>
          <w:sz w:val="28"/>
          <w:szCs w:val="28"/>
          <w:lang w:val="uk-UA"/>
        </w:rPr>
        <w:t>ВСТУП……</w:t>
      </w:r>
      <w:r>
        <w:rPr>
          <w:rFonts w:ascii="Times New Roman" w:hAnsi="Times New Roman" w:cs="Times New Roman"/>
          <w:sz w:val="28"/>
          <w:szCs w:val="28"/>
          <w:lang w:val="uk-UA"/>
        </w:rPr>
        <w:t>…………………………………………………………………….....</w:t>
      </w:r>
      <w:r w:rsidRPr="00E026C4">
        <w:rPr>
          <w:rFonts w:ascii="Times New Roman" w:hAnsi="Times New Roman" w:cs="Times New Roman"/>
          <w:sz w:val="28"/>
          <w:szCs w:val="28"/>
        </w:rPr>
        <w:t>.</w:t>
      </w:r>
      <w:r>
        <w:rPr>
          <w:rFonts w:ascii="Times New Roman" w:hAnsi="Times New Roman" w:cs="Times New Roman"/>
          <w:sz w:val="28"/>
          <w:szCs w:val="28"/>
          <w:lang w:val="uk-UA"/>
        </w:rPr>
        <w:t>3</w:t>
      </w:r>
    </w:p>
    <w:p w:rsidR="00843A76" w:rsidRPr="000A4358" w:rsidRDefault="00843A76" w:rsidP="00843A76">
      <w:pPr>
        <w:spacing w:after="120"/>
        <w:jc w:val="both"/>
        <w:rPr>
          <w:rFonts w:ascii="Times New Roman" w:hAnsi="Times New Roman" w:cs="Times New Roman"/>
          <w:sz w:val="28"/>
          <w:szCs w:val="28"/>
          <w:lang w:val="uk-UA"/>
        </w:rPr>
      </w:pPr>
      <w:r w:rsidRPr="000A4358">
        <w:rPr>
          <w:rFonts w:ascii="Times New Roman" w:hAnsi="Times New Roman" w:cs="Times New Roman"/>
          <w:sz w:val="28"/>
          <w:szCs w:val="28"/>
          <w:lang w:val="uk-UA"/>
        </w:rPr>
        <w:t xml:space="preserve">РОЗДІЛ I. Творчість Є. Кононенко та Д. Брауна у літературно-критичному осмисленні </w:t>
      </w:r>
      <w:r>
        <w:rPr>
          <w:rFonts w:ascii="Times New Roman" w:hAnsi="Times New Roman" w:cs="Times New Roman"/>
          <w:sz w:val="28"/>
          <w:szCs w:val="28"/>
          <w:lang w:val="uk-UA"/>
        </w:rPr>
        <w:t>……………………………….………………………………………..9</w:t>
      </w:r>
    </w:p>
    <w:p w:rsidR="00843A76" w:rsidRDefault="00843A76" w:rsidP="00843A76">
      <w:pPr>
        <w:pStyle w:val="a3"/>
        <w:numPr>
          <w:ilvl w:val="1"/>
          <w:numId w:val="2"/>
        </w:numPr>
        <w:spacing w:line="360" w:lineRule="auto"/>
        <w:ind w:left="788" w:hanging="431"/>
        <w:jc w:val="both"/>
        <w:rPr>
          <w:rFonts w:ascii="Times New Roman" w:hAnsi="Times New Roman" w:cs="Times New Roman"/>
          <w:sz w:val="28"/>
          <w:szCs w:val="28"/>
          <w:lang w:val="uk-UA"/>
        </w:rPr>
      </w:pPr>
      <w:r w:rsidRPr="007C7714">
        <w:rPr>
          <w:rFonts w:ascii="Times New Roman" w:hAnsi="Times New Roman" w:cs="Times New Roman"/>
          <w:sz w:val="28"/>
          <w:szCs w:val="28"/>
          <w:lang w:val="uk-UA"/>
        </w:rPr>
        <w:t>Ґендерні виміри творчості Є. Кононенко………………………</w:t>
      </w:r>
      <w:r>
        <w:rPr>
          <w:rFonts w:ascii="Times New Roman" w:hAnsi="Times New Roman" w:cs="Times New Roman"/>
          <w:sz w:val="28"/>
          <w:szCs w:val="28"/>
          <w:lang w:val="uk-UA"/>
        </w:rPr>
        <w:t>…</w:t>
      </w:r>
      <w:r w:rsidRPr="007C7714">
        <w:rPr>
          <w:rFonts w:ascii="Times New Roman" w:hAnsi="Times New Roman" w:cs="Times New Roman"/>
          <w:sz w:val="28"/>
          <w:szCs w:val="28"/>
          <w:lang w:val="uk-UA"/>
        </w:rPr>
        <w:t>…...</w:t>
      </w:r>
      <w:r>
        <w:rPr>
          <w:rFonts w:ascii="Times New Roman" w:hAnsi="Times New Roman" w:cs="Times New Roman"/>
          <w:sz w:val="28"/>
          <w:szCs w:val="28"/>
          <w:lang w:val="uk-UA"/>
        </w:rPr>
        <w:t>..10</w:t>
      </w:r>
    </w:p>
    <w:p w:rsidR="00843A76" w:rsidRPr="007C7714" w:rsidRDefault="00843A76" w:rsidP="00843A76">
      <w:pPr>
        <w:pStyle w:val="a3"/>
        <w:numPr>
          <w:ilvl w:val="1"/>
          <w:numId w:val="2"/>
        </w:numPr>
        <w:spacing w:after="0" w:line="360" w:lineRule="auto"/>
        <w:ind w:left="788" w:hanging="431"/>
        <w:jc w:val="both"/>
        <w:rPr>
          <w:rFonts w:ascii="Times New Roman" w:hAnsi="Times New Roman" w:cs="Times New Roman"/>
          <w:sz w:val="28"/>
          <w:szCs w:val="28"/>
          <w:lang w:val="uk-UA"/>
        </w:rPr>
      </w:pPr>
      <w:r w:rsidRPr="007C7714">
        <w:rPr>
          <w:rFonts w:ascii="Times New Roman" w:hAnsi="Times New Roman" w:cs="Times New Roman"/>
          <w:sz w:val="28"/>
          <w:szCs w:val="28"/>
          <w:lang w:val="uk-UA"/>
        </w:rPr>
        <w:t xml:space="preserve"> Складники ідіостилю Д. Брауна</w:t>
      </w:r>
      <w:r>
        <w:rPr>
          <w:rFonts w:ascii="Times New Roman" w:hAnsi="Times New Roman" w:cs="Times New Roman"/>
          <w:sz w:val="28"/>
          <w:szCs w:val="28"/>
          <w:lang w:val="uk-UA"/>
        </w:rPr>
        <w:t>….……………………..</w:t>
      </w:r>
      <w:r w:rsidRPr="007C7714">
        <w:rPr>
          <w:rFonts w:ascii="Times New Roman" w:hAnsi="Times New Roman" w:cs="Times New Roman"/>
          <w:sz w:val="28"/>
          <w:szCs w:val="28"/>
          <w:lang w:val="uk-UA"/>
        </w:rPr>
        <w:t>………………</w:t>
      </w:r>
      <w:r>
        <w:rPr>
          <w:rFonts w:ascii="Times New Roman" w:hAnsi="Times New Roman" w:cs="Times New Roman"/>
          <w:sz w:val="28"/>
          <w:szCs w:val="28"/>
          <w:lang w:val="uk-UA"/>
        </w:rPr>
        <w:t>22</w:t>
      </w:r>
    </w:p>
    <w:p w:rsidR="00843A76" w:rsidRPr="000A4358" w:rsidRDefault="00843A76" w:rsidP="00843A76">
      <w:pPr>
        <w:jc w:val="both"/>
        <w:rPr>
          <w:rFonts w:ascii="Times New Roman" w:hAnsi="Times New Roman" w:cs="Times New Roman"/>
          <w:sz w:val="28"/>
          <w:szCs w:val="28"/>
          <w:lang w:val="uk-UA"/>
        </w:rPr>
      </w:pPr>
      <w:r w:rsidRPr="000A4358">
        <w:rPr>
          <w:rFonts w:ascii="Times New Roman" w:hAnsi="Times New Roman" w:cs="Times New Roman"/>
          <w:sz w:val="28"/>
          <w:szCs w:val="28"/>
          <w:lang w:val="uk-UA"/>
        </w:rPr>
        <w:t xml:space="preserve">РОЗДІЛ II. </w:t>
      </w:r>
      <w:r>
        <w:rPr>
          <w:rFonts w:ascii="Times New Roman" w:hAnsi="Times New Roman" w:cs="Times New Roman"/>
          <w:sz w:val="28"/>
          <w:szCs w:val="28"/>
          <w:lang w:val="uk-UA"/>
        </w:rPr>
        <w:t>Теоретичні аспекти детективу……………………………………...35</w:t>
      </w:r>
    </w:p>
    <w:p w:rsidR="00843A76" w:rsidRPr="004C6198" w:rsidRDefault="00843A76" w:rsidP="00843A76">
      <w:pPr>
        <w:pStyle w:val="a3"/>
        <w:spacing w:after="0" w:line="360" w:lineRule="auto"/>
        <w:ind w:left="357"/>
        <w:jc w:val="both"/>
        <w:rPr>
          <w:rFonts w:ascii="Times New Roman" w:hAnsi="Times New Roman" w:cs="Times New Roman"/>
          <w:sz w:val="28"/>
          <w:szCs w:val="28"/>
        </w:rPr>
      </w:pPr>
      <w:r w:rsidRPr="007C7714">
        <w:rPr>
          <w:rFonts w:ascii="Times New Roman" w:hAnsi="Times New Roman" w:cs="Times New Roman"/>
          <w:sz w:val="28"/>
          <w:szCs w:val="28"/>
          <w:lang w:val="uk-UA"/>
        </w:rPr>
        <w:t>2.1.   Жанрова специфіка детективу………….………………………………</w:t>
      </w:r>
      <w:r w:rsidRPr="004C6198">
        <w:rPr>
          <w:rFonts w:ascii="Times New Roman" w:hAnsi="Times New Roman" w:cs="Times New Roman"/>
          <w:sz w:val="28"/>
          <w:szCs w:val="28"/>
        </w:rPr>
        <w:t>35</w:t>
      </w:r>
    </w:p>
    <w:p w:rsidR="00843A76" w:rsidRPr="004C6198" w:rsidRDefault="00843A76" w:rsidP="00843A76">
      <w:pPr>
        <w:pStyle w:val="a3"/>
        <w:spacing w:after="0" w:line="360" w:lineRule="auto"/>
        <w:ind w:left="357"/>
        <w:jc w:val="both"/>
        <w:rPr>
          <w:rFonts w:ascii="Times New Roman" w:hAnsi="Times New Roman" w:cs="Times New Roman"/>
          <w:sz w:val="28"/>
          <w:szCs w:val="28"/>
        </w:rPr>
      </w:pPr>
      <w:r w:rsidRPr="007C7714">
        <w:rPr>
          <w:rFonts w:ascii="Times New Roman" w:hAnsi="Times New Roman" w:cs="Times New Roman"/>
          <w:sz w:val="28"/>
          <w:szCs w:val="28"/>
          <w:lang w:val="uk-UA"/>
        </w:rPr>
        <w:t>2.2 «Код да Вінчі» Д. Бра</w:t>
      </w:r>
      <w:r>
        <w:rPr>
          <w:rFonts w:ascii="Times New Roman" w:hAnsi="Times New Roman" w:cs="Times New Roman"/>
          <w:sz w:val="28"/>
          <w:szCs w:val="28"/>
          <w:lang w:val="uk-UA"/>
        </w:rPr>
        <w:t xml:space="preserve">уна: аспект інтертекстуальності </w:t>
      </w:r>
      <w:r w:rsidRPr="007C7714">
        <w:rPr>
          <w:rFonts w:ascii="Times New Roman" w:hAnsi="Times New Roman" w:cs="Times New Roman"/>
          <w:sz w:val="28"/>
          <w:szCs w:val="28"/>
          <w:lang w:val="uk-UA"/>
        </w:rPr>
        <w:t>та інтермедіальності</w:t>
      </w:r>
      <w:r>
        <w:rPr>
          <w:rFonts w:ascii="Times New Roman" w:hAnsi="Times New Roman" w:cs="Times New Roman"/>
          <w:sz w:val="28"/>
          <w:szCs w:val="28"/>
          <w:lang w:val="uk-UA"/>
        </w:rPr>
        <w:t>………………………………..</w:t>
      </w:r>
      <w:r w:rsidRPr="007C7714">
        <w:rPr>
          <w:rFonts w:ascii="Times New Roman" w:hAnsi="Times New Roman" w:cs="Times New Roman"/>
          <w:sz w:val="28"/>
          <w:szCs w:val="28"/>
          <w:lang w:val="uk-UA"/>
        </w:rPr>
        <w:t>…………………………</w:t>
      </w:r>
      <w:r>
        <w:rPr>
          <w:rFonts w:ascii="Times New Roman" w:hAnsi="Times New Roman" w:cs="Times New Roman"/>
          <w:sz w:val="28"/>
          <w:szCs w:val="28"/>
          <w:lang w:val="uk-UA"/>
        </w:rPr>
        <w:t>...</w:t>
      </w:r>
      <w:r w:rsidRPr="004C6198">
        <w:rPr>
          <w:rFonts w:ascii="Times New Roman" w:hAnsi="Times New Roman" w:cs="Times New Roman"/>
          <w:sz w:val="28"/>
          <w:szCs w:val="28"/>
        </w:rPr>
        <w:t>48</w:t>
      </w:r>
    </w:p>
    <w:p w:rsidR="00843A76" w:rsidRPr="004C6198" w:rsidRDefault="00843A76" w:rsidP="00843A76">
      <w:pPr>
        <w:pStyle w:val="a3"/>
        <w:spacing w:after="0" w:line="360" w:lineRule="auto"/>
        <w:ind w:left="357"/>
        <w:jc w:val="both"/>
        <w:rPr>
          <w:rFonts w:ascii="Times New Roman" w:hAnsi="Times New Roman" w:cs="Times New Roman"/>
          <w:sz w:val="28"/>
          <w:szCs w:val="28"/>
        </w:rPr>
      </w:pPr>
      <w:r w:rsidRPr="007C7714">
        <w:rPr>
          <w:rFonts w:ascii="Times New Roman" w:hAnsi="Times New Roman" w:cs="Times New Roman"/>
          <w:sz w:val="28"/>
          <w:szCs w:val="28"/>
          <w:lang w:val="uk-UA"/>
        </w:rPr>
        <w:t>2.3 «Жертва забутого майстра» Є. Кононенко: між елітарним та масовим</w:t>
      </w:r>
      <w:r>
        <w:rPr>
          <w:rFonts w:ascii="Times New Roman" w:hAnsi="Times New Roman" w:cs="Times New Roman"/>
          <w:sz w:val="28"/>
          <w:szCs w:val="28"/>
          <w:lang w:val="uk-UA"/>
        </w:rPr>
        <w:t>…………………………………………………...</w:t>
      </w:r>
      <w:r w:rsidRPr="007C7714">
        <w:rPr>
          <w:rFonts w:ascii="Times New Roman" w:hAnsi="Times New Roman" w:cs="Times New Roman"/>
          <w:sz w:val="28"/>
          <w:szCs w:val="28"/>
          <w:lang w:val="uk-UA"/>
        </w:rPr>
        <w:t>…………………</w:t>
      </w:r>
      <w:r>
        <w:rPr>
          <w:rFonts w:ascii="Times New Roman" w:hAnsi="Times New Roman" w:cs="Times New Roman"/>
          <w:sz w:val="28"/>
          <w:szCs w:val="28"/>
          <w:lang w:val="uk-UA"/>
        </w:rPr>
        <w:t>..</w:t>
      </w:r>
      <w:r>
        <w:rPr>
          <w:rFonts w:ascii="Times New Roman" w:hAnsi="Times New Roman" w:cs="Times New Roman"/>
          <w:sz w:val="28"/>
          <w:szCs w:val="28"/>
        </w:rPr>
        <w:t>57</w:t>
      </w:r>
    </w:p>
    <w:p w:rsidR="00843A76" w:rsidRPr="004C6198" w:rsidRDefault="00843A76" w:rsidP="00843A76">
      <w:pPr>
        <w:jc w:val="both"/>
        <w:rPr>
          <w:rFonts w:ascii="Times New Roman" w:hAnsi="Times New Roman" w:cs="Times New Roman"/>
          <w:sz w:val="28"/>
          <w:szCs w:val="28"/>
        </w:rPr>
      </w:pPr>
      <w:r w:rsidRPr="000A4358">
        <w:rPr>
          <w:rFonts w:ascii="Times New Roman" w:hAnsi="Times New Roman" w:cs="Times New Roman"/>
          <w:sz w:val="28"/>
          <w:szCs w:val="28"/>
          <w:lang w:val="uk-UA"/>
        </w:rPr>
        <w:t>РОЗДІЛ III. Складники художнього світу ро</w:t>
      </w:r>
      <w:r>
        <w:rPr>
          <w:rFonts w:ascii="Times New Roman" w:hAnsi="Times New Roman" w:cs="Times New Roman"/>
          <w:sz w:val="28"/>
          <w:szCs w:val="28"/>
          <w:lang w:val="uk-UA"/>
        </w:rPr>
        <w:t>ману «Код да Вінчі» Д. Брауна..</w:t>
      </w:r>
      <w:r w:rsidRPr="004C6198">
        <w:rPr>
          <w:rFonts w:ascii="Times New Roman" w:hAnsi="Times New Roman" w:cs="Times New Roman"/>
          <w:sz w:val="28"/>
          <w:szCs w:val="28"/>
        </w:rPr>
        <w:t>65</w:t>
      </w:r>
    </w:p>
    <w:p w:rsidR="00843A76" w:rsidRPr="00E026C4" w:rsidRDefault="00843A76" w:rsidP="00843A76">
      <w:pPr>
        <w:pStyle w:val="a3"/>
        <w:spacing w:after="120" w:line="360" w:lineRule="auto"/>
        <w:ind w:left="357"/>
        <w:jc w:val="both"/>
        <w:rPr>
          <w:rFonts w:ascii="Times New Roman" w:hAnsi="Times New Roman" w:cs="Times New Roman"/>
          <w:sz w:val="28"/>
          <w:szCs w:val="28"/>
        </w:rPr>
      </w:pPr>
      <w:r w:rsidRPr="007C7714">
        <w:rPr>
          <w:rFonts w:ascii="Times New Roman" w:hAnsi="Times New Roman" w:cs="Times New Roman"/>
          <w:sz w:val="28"/>
          <w:szCs w:val="28"/>
          <w:lang w:val="uk-UA"/>
        </w:rPr>
        <w:t>3.1 Ігрові стратегії у романі ...………………………………………..</w:t>
      </w:r>
      <w:r>
        <w:rPr>
          <w:rFonts w:ascii="Times New Roman" w:hAnsi="Times New Roman" w:cs="Times New Roman"/>
          <w:sz w:val="28"/>
          <w:szCs w:val="28"/>
          <w:lang w:val="uk-UA"/>
        </w:rPr>
        <w:t>............</w:t>
      </w:r>
      <w:r w:rsidRPr="00E026C4">
        <w:rPr>
          <w:rFonts w:ascii="Times New Roman" w:hAnsi="Times New Roman" w:cs="Times New Roman"/>
          <w:sz w:val="28"/>
          <w:szCs w:val="28"/>
        </w:rPr>
        <w:t>78</w:t>
      </w:r>
    </w:p>
    <w:p w:rsidR="00843A76" w:rsidRPr="007C7714" w:rsidRDefault="00843A76" w:rsidP="00843A76">
      <w:pPr>
        <w:pStyle w:val="a3"/>
        <w:spacing w:after="0" w:line="360" w:lineRule="auto"/>
        <w:ind w:left="357"/>
        <w:jc w:val="both"/>
        <w:rPr>
          <w:rFonts w:ascii="Times New Roman" w:hAnsi="Times New Roman" w:cs="Times New Roman"/>
          <w:sz w:val="28"/>
          <w:szCs w:val="28"/>
          <w:lang w:val="uk-UA"/>
        </w:rPr>
      </w:pPr>
      <w:r w:rsidRPr="007C7714">
        <w:rPr>
          <w:rFonts w:ascii="Times New Roman" w:hAnsi="Times New Roman" w:cs="Times New Roman"/>
          <w:sz w:val="28"/>
          <w:szCs w:val="28"/>
          <w:lang w:val="uk-UA"/>
        </w:rPr>
        <w:t>3.2  Особливості часу та простор</w:t>
      </w:r>
      <w:r>
        <w:rPr>
          <w:rFonts w:ascii="Times New Roman" w:hAnsi="Times New Roman" w:cs="Times New Roman"/>
          <w:sz w:val="28"/>
          <w:szCs w:val="28"/>
          <w:lang w:val="uk-UA"/>
        </w:rPr>
        <w:t>у………………………………..</w:t>
      </w:r>
      <w:r w:rsidRPr="007C7714">
        <w:rPr>
          <w:rFonts w:ascii="Times New Roman" w:hAnsi="Times New Roman" w:cs="Times New Roman"/>
          <w:sz w:val="28"/>
          <w:szCs w:val="28"/>
          <w:lang w:val="uk-UA"/>
        </w:rPr>
        <w:t>…………</w:t>
      </w:r>
      <w:r>
        <w:rPr>
          <w:rFonts w:ascii="Times New Roman" w:hAnsi="Times New Roman" w:cs="Times New Roman"/>
          <w:sz w:val="28"/>
          <w:szCs w:val="28"/>
          <w:lang w:val="uk-UA"/>
        </w:rPr>
        <w:t>84</w:t>
      </w:r>
    </w:p>
    <w:p w:rsidR="00843A76" w:rsidRDefault="00843A76" w:rsidP="00843A76">
      <w:pPr>
        <w:spacing w:after="0" w:line="360" w:lineRule="auto"/>
        <w:jc w:val="both"/>
        <w:rPr>
          <w:rFonts w:ascii="Times New Roman" w:hAnsi="Times New Roman" w:cs="Times New Roman"/>
          <w:sz w:val="28"/>
          <w:szCs w:val="28"/>
          <w:lang w:val="uk-UA"/>
        </w:rPr>
      </w:pPr>
      <w:r w:rsidRPr="000A4358">
        <w:rPr>
          <w:rFonts w:ascii="Times New Roman" w:hAnsi="Times New Roman" w:cs="Times New Roman"/>
          <w:sz w:val="28"/>
          <w:szCs w:val="28"/>
          <w:lang w:val="uk-UA"/>
        </w:rPr>
        <w:t xml:space="preserve">РОЗДІЛ </w:t>
      </w:r>
      <w:r w:rsidRPr="000A4358">
        <w:rPr>
          <w:rFonts w:ascii="Times New Roman" w:hAnsi="Times New Roman" w:cs="Times New Roman"/>
          <w:sz w:val="28"/>
          <w:szCs w:val="28"/>
          <w:lang w:val="en-US"/>
        </w:rPr>
        <w:t>IV</w:t>
      </w:r>
      <w:r w:rsidRPr="000A4358">
        <w:rPr>
          <w:rFonts w:ascii="Times New Roman" w:hAnsi="Times New Roman" w:cs="Times New Roman"/>
          <w:sz w:val="28"/>
          <w:szCs w:val="28"/>
        </w:rPr>
        <w:t>.</w:t>
      </w:r>
      <w:r w:rsidRPr="00960A40">
        <w:t xml:space="preserve"> </w:t>
      </w:r>
      <w:r w:rsidRPr="00960A40">
        <w:rPr>
          <w:rFonts w:ascii="Times New Roman" w:hAnsi="Times New Roman" w:cs="Times New Roman"/>
          <w:sz w:val="28"/>
          <w:szCs w:val="28"/>
        </w:rPr>
        <w:t>Художній світ детективу Є. Кононенко «Жертва забутого майстра»</w:t>
      </w:r>
      <w:r>
        <w:rPr>
          <w:rFonts w:ascii="Times New Roman" w:hAnsi="Times New Roman" w:cs="Times New Roman"/>
          <w:sz w:val="28"/>
          <w:szCs w:val="28"/>
          <w:lang w:val="uk-UA"/>
        </w:rPr>
        <w:t xml:space="preserve"> ………………………...</w:t>
      </w:r>
      <w:r w:rsidRPr="000A4358">
        <w:rPr>
          <w:rFonts w:ascii="Times New Roman" w:hAnsi="Times New Roman" w:cs="Times New Roman"/>
          <w:sz w:val="28"/>
          <w:szCs w:val="28"/>
          <w:lang w:val="uk-UA"/>
        </w:rPr>
        <w:t>………………………………</w:t>
      </w:r>
      <w:r>
        <w:rPr>
          <w:rFonts w:ascii="Times New Roman" w:hAnsi="Times New Roman" w:cs="Times New Roman"/>
          <w:sz w:val="28"/>
          <w:szCs w:val="28"/>
          <w:lang w:val="uk-UA"/>
        </w:rPr>
        <w:t>…</w:t>
      </w:r>
      <w:r w:rsidRPr="000A4358">
        <w:rPr>
          <w:rFonts w:ascii="Times New Roman" w:hAnsi="Times New Roman" w:cs="Times New Roman"/>
          <w:sz w:val="28"/>
          <w:szCs w:val="28"/>
          <w:lang w:val="uk-UA"/>
        </w:rPr>
        <w:t>…</w:t>
      </w:r>
      <w:proofErr w:type="gramStart"/>
      <w:r w:rsidRPr="000A4358">
        <w:rPr>
          <w:rFonts w:ascii="Times New Roman" w:hAnsi="Times New Roman" w:cs="Times New Roman"/>
          <w:sz w:val="28"/>
          <w:szCs w:val="28"/>
          <w:lang w:val="uk-UA"/>
        </w:rPr>
        <w:t>……</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w:t>
      </w:r>
      <w:r w:rsidRPr="000A4358">
        <w:rPr>
          <w:rFonts w:ascii="Times New Roman" w:hAnsi="Times New Roman" w:cs="Times New Roman"/>
          <w:sz w:val="28"/>
          <w:szCs w:val="28"/>
          <w:lang w:val="uk-UA"/>
        </w:rPr>
        <w:t>…</w:t>
      </w:r>
      <w:r>
        <w:rPr>
          <w:rFonts w:ascii="Times New Roman" w:hAnsi="Times New Roman" w:cs="Times New Roman"/>
          <w:sz w:val="28"/>
          <w:szCs w:val="28"/>
          <w:lang w:val="uk-UA"/>
        </w:rPr>
        <w:t>…94</w:t>
      </w:r>
    </w:p>
    <w:p w:rsidR="00843A76" w:rsidRPr="007C7714" w:rsidRDefault="00843A76" w:rsidP="00843A76">
      <w:pPr>
        <w:pStyle w:val="a3"/>
        <w:spacing w:after="0" w:line="360" w:lineRule="auto"/>
        <w:ind w:left="357"/>
        <w:jc w:val="both"/>
        <w:rPr>
          <w:rFonts w:ascii="Times New Roman" w:hAnsi="Times New Roman" w:cs="Times New Roman"/>
          <w:sz w:val="28"/>
          <w:szCs w:val="28"/>
          <w:lang w:val="uk-UA"/>
        </w:rPr>
      </w:pPr>
      <w:r w:rsidRPr="007C7714">
        <w:rPr>
          <w:rFonts w:ascii="Times New Roman" w:hAnsi="Times New Roman" w:cs="Times New Roman"/>
          <w:sz w:val="28"/>
          <w:szCs w:val="28"/>
          <w:lang w:val="uk-UA"/>
        </w:rPr>
        <w:t>4.1</w:t>
      </w:r>
      <w:r w:rsidRPr="00960A40">
        <w:t xml:space="preserve"> </w:t>
      </w:r>
      <w:r w:rsidRPr="007C7714">
        <w:rPr>
          <w:rFonts w:ascii="Times New Roman" w:hAnsi="Times New Roman" w:cs="Times New Roman"/>
          <w:sz w:val="28"/>
          <w:szCs w:val="28"/>
          <w:lang w:val="uk-UA"/>
        </w:rPr>
        <w:t>Символ і знак у художньому</w:t>
      </w:r>
      <w:r>
        <w:rPr>
          <w:rFonts w:ascii="Times New Roman" w:hAnsi="Times New Roman" w:cs="Times New Roman"/>
          <w:sz w:val="28"/>
          <w:szCs w:val="28"/>
          <w:lang w:val="uk-UA"/>
        </w:rPr>
        <w:t xml:space="preserve"> світі твору ….…………………………</w:t>
      </w:r>
      <w:r w:rsidRPr="007C7714">
        <w:rPr>
          <w:rFonts w:ascii="Times New Roman" w:hAnsi="Times New Roman" w:cs="Times New Roman"/>
          <w:sz w:val="28"/>
          <w:szCs w:val="28"/>
          <w:lang w:val="uk-UA"/>
        </w:rPr>
        <w:t>…</w:t>
      </w:r>
      <w:r>
        <w:rPr>
          <w:rFonts w:ascii="Times New Roman" w:hAnsi="Times New Roman" w:cs="Times New Roman"/>
          <w:sz w:val="28"/>
          <w:szCs w:val="28"/>
          <w:lang w:val="uk-UA"/>
        </w:rPr>
        <w:t>94</w:t>
      </w:r>
    </w:p>
    <w:p w:rsidR="00843A76" w:rsidRPr="007C7714" w:rsidRDefault="00843A76" w:rsidP="00843A76">
      <w:pPr>
        <w:pStyle w:val="a3"/>
        <w:spacing w:after="0" w:line="360" w:lineRule="auto"/>
        <w:ind w:left="357"/>
        <w:jc w:val="both"/>
        <w:rPr>
          <w:rFonts w:ascii="Times New Roman" w:hAnsi="Times New Roman" w:cs="Times New Roman"/>
          <w:sz w:val="28"/>
          <w:szCs w:val="28"/>
          <w:lang w:val="uk-UA"/>
        </w:rPr>
      </w:pPr>
      <w:r w:rsidRPr="007C7714">
        <w:rPr>
          <w:rFonts w:ascii="Times New Roman" w:hAnsi="Times New Roman" w:cs="Times New Roman"/>
          <w:sz w:val="28"/>
          <w:szCs w:val="28"/>
          <w:lang w:val="uk-UA"/>
        </w:rPr>
        <w:t>4.2 Питання самоід</w:t>
      </w:r>
      <w:r>
        <w:rPr>
          <w:rFonts w:ascii="Times New Roman" w:hAnsi="Times New Roman" w:cs="Times New Roman"/>
          <w:sz w:val="28"/>
          <w:szCs w:val="28"/>
          <w:lang w:val="uk-UA"/>
        </w:rPr>
        <w:t>ентифікації у детективі……………………</w:t>
      </w:r>
      <w:r w:rsidRPr="007C7714">
        <w:rPr>
          <w:rFonts w:ascii="Times New Roman" w:hAnsi="Times New Roman" w:cs="Times New Roman"/>
          <w:sz w:val="28"/>
          <w:szCs w:val="28"/>
          <w:lang w:val="uk-UA"/>
        </w:rPr>
        <w:t>…………</w:t>
      </w:r>
      <w:r>
        <w:rPr>
          <w:rFonts w:ascii="Times New Roman" w:hAnsi="Times New Roman" w:cs="Times New Roman"/>
          <w:sz w:val="28"/>
          <w:szCs w:val="28"/>
          <w:lang w:val="uk-UA"/>
        </w:rPr>
        <w:t>..104</w:t>
      </w:r>
    </w:p>
    <w:p w:rsidR="00843A76" w:rsidRPr="007C7714" w:rsidRDefault="00843A76" w:rsidP="00843A76">
      <w:pPr>
        <w:pStyle w:val="a3"/>
        <w:spacing w:after="0" w:line="360" w:lineRule="auto"/>
        <w:ind w:left="357"/>
        <w:jc w:val="both"/>
        <w:rPr>
          <w:rFonts w:ascii="Times New Roman" w:hAnsi="Times New Roman" w:cs="Times New Roman"/>
          <w:sz w:val="28"/>
          <w:szCs w:val="28"/>
          <w:lang w:val="uk-UA"/>
        </w:rPr>
      </w:pPr>
      <w:r w:rsidRPr="007C7714">
        <w:rPr>
          <w:rFonts w:ascii="Times New Roman" w:hAnsi="Times New Roman" w:cs="Times New Roman"/>
          <w:sz w:val="28"/>
          <w:szCs w:val="28"/>
          <w:lang w:val="uk-UA"/>
        </w:rPr>
        <w:t>4.3 Найчастотн</w:t>
      </w:r>
      <w:r>
        <w:rPr>
          <w:rFonts w:ascii="Times New Roman" w:hAnsi="Times New Roman" w:cs="Times New Roman"/>
          <w:sz w:val="28"/>
          <w:szCs w:val="28"/>
          <w:lang w:val="uk-UA"/>
        </w:rPr>
        <w:t>іші елементи ………………………...……...………</w:t>
      </w:r>
      <w:r w:rsidRPr="007C7714">
        <w:rPr>
          <w:rFonts w:ascii="Times New Roman" w:hAnsi="Times New Roman" w:cs="Times New Roman"/>
          <w:sz w:val="28"/>
          <w:szCs w:val="28"/>
          <w:lang w:val="uk-UA"/>
        </w:rPr>
        <w:t>………</w:t>
      </w:r>
      <w:r>
        <w:rPr>
          <w:rFonts w:ascii="Times New Roman" w:hAnsi="Times New Roman" w:cs="Times New Roman"/>
          <w:sz w:val="28"/>
          <w:szCs w:val="28"/>
          <w:lang w:val="uk-UA"/>
        </w:rPr>
        <w:t>109</w:t>
      </w:r>
    </w:p>
    <w:p w:rsidR="00843A76" w:rsidRPr="000A4358" w:rsidRDefault="00843A76" w:rsidP="00843A76">
      <w:pPr>
        <w:spacing w:after="0" w:line="360" w:lineRule="auto"/>
        <w:jc w:val="both"/>
        <w:rPr>
          <w:rFonts w:ascii="Times New Roman" w:hAnsi="Times New Roman" w:cs="Times New Roman"/>
          <w:sz w:val="28"/>
          <w:szCs w:val="28"/>
          <w:lang w:val="uk-UA"/>
        </w:rPr>
      </w:pPr>
      <w:r w:rsidRPr="000A4358">
        <w:rPr>
          <w:rFonts w:ascii="Times New Roman" w:hAnsi="Times New Roman" w:cs="Times New Roman"/>
          <w:sz w:val="28"/>
          <w:szCs w:val="28"/>
          <w:lang w:val="uk-UA"/>
        </w:rPr>
        <w:t>ВИСНО</w:t>
      </w:r>
      <w:r>
        <w:rPr>
          <w:rFonts w:ascii="Times New Roman" w:hAnsi="Times New Roman" w:cs="Times New Roman"/>
          <w:sz w:val="28"/>
          <w:szCs w:val="28"/>
          <w:lang w:val="uk-UA"/>
        </w:rPr>
        <w:t>ВКИ…...………………………………………………………………..120</w:t>
      </w:r>
    </w:p>
    <w:p w:rsidR="00843A76" w:rsidRPr="000A4358" w:rsidRDefault="00843A76" w:rsidP="00843A76">
      <w:pPr>
        <w:spacing w:line="360" w:lineRule="auto"/>
        <w:jc w:val="both"/>
        <w:rPr>
          <w:rFonts w:ascii="Times New Roman" w:hAnsi="Times New Roman" w:cs="Times New Roman"/>
          <w:sz w:val="28"/>
          <w:szCs w:val="28"/>
          <w:lang w:val="uk-UA"/>
        </w:rPr>
      </w:pPr>
      <w:r w:rsidRPr="000A4358">
        <w:rPr>
          <w:rFonts w:ascii="Times New Roman" w:hAnsi="Times New Roman" w:cs="Times New Roman"/>
          <w:sz w:val="28"/>
          <w:szCs w:val="28"/>
          <w:lang w:val="uk-UA"/>
        </w:rPr>
        <w:t>СПИСОК ВИКОРИ</w:t>
      </w:r>
      <w:r>
        <w:rPr>
          <w:rFonts w:ascii="Times New Roman" w:hAnsi="Times New Roman" w:cs="Times New Roman"/>
          <w:sz w:val="28"/>
          <w:szCs w:val="28"/>
          <w:lang w:val="uk-UA"/>
        </w:rPr>
        <w:t>СТАНИХ ДЖЕРЕЛ….. ……………….…………………126</w:t>
      </w:r>
    </w:p>
    <w:p w:rsidR="00843A76" w:rsidRPr="000A4358" w:rsidRDefault="00843A76" w:rsidP="00843A76">
      <w:pPr>
        <w:spacing w:line="360" w:lineRule="auto"/>
        <w:jc w:val="both"/>
        <w:rPr>
          <w:rFonts w:ascii="Times New Roman" w:hAnsi="Times New Roman" w:cs="Times New Roman"/>
          <w:sz w:val="28"/>
          <w:szCs w:val="28"/>
          <w:lang w:val="uk-UA"/>
        </w:rPr>
      </w:pPr>
    </w:p>
    <w:p w:rsidR="00843A76" w:rsidRDefault="00843A76" w:rsidP="00843A76">
      <w:pPr>
        <w:spacing w:line="360" w:lineRule="auto"/>
        <w:jc w:val="center"/>
        <w:rPr>
          <w:rFonts w:ascii="Times New Roman" w:hAnsi="Times New Roman" w:cs="Times New Roman"/>
          <w:b/>
          <w:sz w:val="28"/>
          <w:szCs w:val="28"/>
          <w:lang w:val="uk-UA"/>
        </w:rPr>
      </w:pPr>
    </w:p>
    <w:p w:rsidR="00843A76" w:rsidRDefault="00843A76" w:rsidP="00843A76">
      <w:pPr>
        <w:spacing w:line="360" w:lineRule="auto"/>
        <w:jc w:val="center"/>
        <w:rPr>
          <w:rFonts w:ascii="Times New Roman" w:hAnsi="Times New Roman" w:cs="Times New Roman"/>
          <w:b/>
          <w:sz w:val="28"/>
          <w:szCs w:val="28"/>
          <w:lang w:val="uk-UA"/>
        </w:rPr>
      </w:pPr>
    </w:p>
    <w:p w:rsidR="00843A76" w:rsidRDefault="00843A76" w:rsidP="00843A76">
      <w:pPr>
        <w:spacing w:line="360" w:lineRule="auto"/>
        <w:jc w:val="center"/>
        <w:rPr>
          <w:rFonts w:ascii="Times New Roman" w:hAnsi="Times New Roman" w:cs="Times New Roman"/>
          <w:b/>
          <w:sz w:val="28"/>
          <w:szCs w:val="28"/>
          <w:lang w:val="uk-UA"/>
        </w:rPr>
      </w:pPr>
      <w:r w:rsidRPr="00960A40">
        <w:rPr>
          <w:rFonts w:ascii="Times New Roman" w:hAnsi="Times New Roman" w:cs="Times New Roman"/>
          <w:b/>
          <w:sz w:val="28"/>
          <w:szCs w:val="28"/>
          <w:lang w:val="uk-UA"/>
        </w:rPr>
        <w:t xml:space="preserve"> </w:t>
      </w:r>
    </w:p>
    <w:p w:rsidR="00843A76" w:rsidRDefault="00843A76" w:rsidP="00843A76">
      <w:pPr>
        <w:spacing w:line="360" w:lineRule="auto"/>
        <w:rPr>
          <w:rFonts w:ascii="Times New Roman" w:hAnsi="Times New Roman" w:cs="Times New Roman"/>
          <w:b/>
          <w:sz w:val="28"/>
          <w:szCs w:val="28"/>
          <w:lang w:val="uk-UA"/>
        </w:rPr>
      </w:pPr>
    </w:p>
    <w:p w:rsidR="00D65623" w:rsidRDefault="00D65623" w:rsidP="00843A76">
      <w:pPr>
        <w:spacing w:line="360" w:lineRule="auto"/>
        <w:jc w:val="center"/>
        <w:rPr>
          <w:rFonts w:ascii="Times New Roman" w:hAnsi="Times New Roman" w:cs="Times New Roman"/>
          <w:b/>
          <w:sz w:val="28"/>
          <w:szCs w:val="28"/>
          <w:lang w:val="uk-UA"/>
        </w:rPr>
      </w:pPr>
    </w:p>
    <w:p w:rsidR="00843A76" w:rsidRPr="00DC57F7" w:rsidRDefault="00843A76" w:rsidP="00843A76">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w:t>
      </w:r>
      <w:r w:rsidRPr="00DC57F7">
        <w:rPr>
          <w:rFonts w:ascii="Times New Roman" w:hAnsi="Times New Roman" w:cs="Times New Roman"/>
          <w:b/>
          <w:sz w:val="28"/>
          <w:szCs w:val="28"/>
          <w:lang w:val="uk-UA"/>
        </w:rPr>
        <w:t>СТУП</w:t>
      </w:r>
    </w:p>
    <w:p w:rsidR="00843A76" w:rsidRPr="002169E5" w:rsidRDefault="00843A76" w:rsidP="00843A76">
      <w:pPr>
        <w:spacing w:line="360" w:lineRule="auto"/>
        <w:jc w:val="both"/>
        <w:rPr>
          <w:rFonts w:ascii="Times New Roman" w:hAnsi="Times New Roman" w:cs="Times New Roman"/>
          <w:sz w:val="28"/>
          <w:szCs w:val="28"/>
          <w:lang w:val="uk-UA"/>
        </w:rPr>
      </w:pPr>
      <w:r w:rsidRPr="00DC57F7">
        <w:rPr>
          <w:rFonts w:ascii="Times New Roman" w:hAnsi="Times New Roman" w:cs="Times New Roman"/>
          <w:sz w:val="28"/>
          <w:szCs w:val="28"/>
          <w:lang w:val="uk-UA"/>
        </w:rPr>
        <w:tab/>
      </w:r>
      <w:r w:rsidRPr="002169E5">
        <w:rPr>
          <w:rFonts w:ascii="Times New Roman" w:hAnsi="Times New Roman" w:cs="Times New Roman"/>
          <w:sz w:val="28"/>
          <w:szCs w:val="28"/>
          <w:lang w:val="uk-UA"/>
        </w:rPr>
        <w:t>У постмодерному глобалізованому світі спостеріга</w:t>
      </w:r>
      <w:r>
        <w:rPr>
          <w:rFonts w:ascii="Times New Roman" w:hAnsi="Times New Roman" w:cs="Times New Roman"/>
          <w:sz w:val="28"/>
          <w:szCs w:val="28"/>
          <w:lang w:val="uk-UA"/>
        </w:rPr>
        <w:t>ється неабияка зацікавленість</w:t>
      </w:r>
      <w:r>
        <w:rPr>
          <w:rFonts w:ascii="Times New Roman" w:hAnsi="Times New Roman" w:cs="Times New Roman"/>
          <w:sz w:val="28"/>
          <w:szCs w:val="28"/>
          <w:lang w:val="en-US"/>
        </w:rPr>
        <w:t> </w:t>
      </w:r>
      <w:r>
        <w:rPr>
          <w:rFonts w:ascii="Times New Roman" w:hAnsi="Times New Roman" w:cs="Times New Roman"/>
          <w:sz w:val="28"/>
          <w:szCs w:val="28"/>
          <w:lang w:val="uk-UA"/>
        </w:rPr>
        <w:t xml:space="preserve">літературою. </w:t>
      </w:r>
      <w:r w:rsidRPr="002169E5">
        <w:rPr>
          <w:rFonts w:ascii="Times New Roman" w:hAnsi="Times New Roman" w:cs="Times New Roman"/>
          <w:sz w:val="28"/>
          <w:szCs w:val="28"/>
          <w:lang w:val="uk-UA"/>
        </w:rPr>
        <w:t>Прагнення реципієнта отримувати та обмінюватись інформацією у мистецтві слова окреслює тенденції сучасного літературного процесу: виникнення, функціонування та розвиток якого залишається актуальним питанням літературознавства.</w:t>
      </w:r>
      <w:r w:rsidRPr="002169E5">
        <w:rPr>
          <w:lang w:val="uk-UA"/>
        </w:rPr>
        <w:t xml:space="preserve"> </w:t>
      </w:r>
      <w:r w:rsidRPr="002169E5">
        <w:rPr>
          <w:rFonts w:ascii="Times New Roman" w:hAnsi="Times New Roman" w:cs="Times New Roman"/>
          <w:sz w:val="28"/>
          <w:szCs w:val="28"/>
          <w:lang w:val="uk-UA"/>
        </w:rPr>
        <w:t>Трансформація розуміння літературної творчості як явища так само пов’язана</w:t>
      </w:r>
      <w:r>
        <w:rPr>
          <w:rFonts w:ascii="Times New Roman" w:hAnsi="Times New Roman" w:cs="Times New Roman"/>
          <w:sz w:val="28"/>
          <w:szCs w:val="28"/>
          <w:lang w:val="uk-UA"/>
        </w:rPr>
        <w:t xml:space="preserve"> з глобалізацією. </w:t>
      </w:r>
      <w:r w:rsidRPr="002169E5">
        <w:rPr>
          <w:rFonts w:ascii="Times New Roman" w:hAnsi="Times New Roman" w:cs="Times New Roman"/>
          <w:sz w:val="28"/>
          <w:szCs w:val="28"/>
          <w:lang w:val="uk-UA"/>
        </w:rPr>
        <w:t xml:space="preserve"> Літературний процес є своєрідною реакцією на культуру, запити суспільства, його проблемні питання, що знаходять відображення у літературі, перформативних практиках, мистецтві загалом, окреслених категорією художності. </w:t>
      </w:r>
      <w:r w:rsidRPr="002169E5">
        <w:rPr>
          <w:rFonts w:ascii="Times New Roman" w:hAnsi="Times New Roman" w:cs="Times New Roman"/>
          <w:sz w:val="28"/>
          <w:szCs w:val="28"/>
          <w:lang w:val="uk-UA"/>
        </w:rPr>
        <w:tab/>
      </w:r>
    </w:p>
    <w:p w:rsidR="00843A76" w:rsidRDefault="00843A76" w:rsidP="00843A7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Категорія  художності – мистецька якість, що полягає у поєднанні важливого змісту та відповідної йому досконалої форми.  Без</w:t>
      </w:r>
      <w:r w:rsidRPr="002169E5">
        <w:rPr>
          <w:rFonts w:ascii="Times New Roman" w:hAnsi="Times New Roman" w:cs="Times New Roman"/>
          <w:sz w:val="28"/>
          <w:szCs w:val="28"/>
          <w:lang w:val="uk-UA"/>
        </w:rPr>
        <w:t xml:space="preserve"> теоретичного осмислення </w:t>
      </w:r>
      <w:r>
        <w:rPr>
          <w:rFonts w:ascii="Times New Roman" w:hAnsi="Times New Roman" w:cs="Times New Roman"/>
          <w:sz w:val="28"/>
          <w:szCs w:val="28"/>
          <w:lang w:val="uk-UA"/>
        </w:rPr>
        <w:t xml:space="preserve">цього поняття </w:t>
      </w:r>
      <w:r w:rsidRPr="002169E5">
        <w:rPr>
          <w:rFonts w:ascii="Times New Roman" w:hAnsi="Times New Roman" w:cs="Times New Roman"/>
          <w:sz w:val="28"/>
          <w:szCs w:val="28"/>
          <w:lang w:val="uk-UA"/>
        </w:rPr>
        <w:t>на методологічному рівні навряд чи можна звертатись до способів розуміння мистецтва слова, швидше, йтиметься про більш чи менш вдалі інтуїтивно-суб’єктивістські навкололітературні домисли.</w:t>
      </w:r>
    </w:p>
    <w:p w:rsidR="00843A76" w:rsidRPr="00DC57F7" w:rsidRDefault="00843A76" w:rsidP="00843A76">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Художність у творі демонструє особливості зображення та вираження у художньому творі, що є обумовленими не тільки обдарованістю автора, але й спрямованістю його діяльності на вирішення творчих завдань, що є значущими для світової культури. </w:t>
      </w:r>
      <w:r w:rsidRPr="00DC57F7">
        <w:rPr>
          <w:rFonts w:ascii="Times New Roman" w:hAnsi="Times New Roman" w:cs="Times New Roman"/>
          <w:sz w:val="28"/>
          <w:szCs w:val="28"/>
          <w:lang w:val="uk-UA"/>
        </w:rPr>
        <w:t>Структурування позначуваного змісту, розкладання його на складники виступає ефективним способом його експлікації, виведення з ентропійного стану та надання йому певної визначеності. Так термінологічні категорії втрачають свою первинну природу  і набувають наукового сенсу. Таким чином, літературний твір розглядається як окрема цілісна, різнорівнева система, що піддається аналізу різних структурних елементів, які реалізуються в смислах вираження один одного та способах їх зображення.</w:t>
      </w:r>
    </w:p>
    <w:p w:rsidR="00843A76" w:rsidRDefault="00843A76" w:rsidP="00843A76">
      <w:pPr>
        <w:spacing w:line="360" w:lineRule="auto"/>
        <w:ind w:firstLine="708"/>
        <w:jc w:val="both"/>
        <w:rPr>
          <w:rFonts w:ascii="Times New Roman" w:hAnsi="Times New Roman" w:cs="Times New Roman"/>
          <w:sz w:val="28"/>
          <w:szCs w:val="28"/>
          <w:lang w:val="uk-UA"/>
        </w:rPr>
      </w:pPr>
      <w:r w:rsidRPr="00DC57F7">
        <w:rPr>
          <w:rFonts w:ascii="Times New Roman" w:hAnsi="Times New Roman" w:cs="Times New Roman"/>
          <w:sz w:val="28"/>
          <w:szCs w:val="28"/>
          <w:lang w:val="uk-UA"/>
        </w:rPr>
        <w:t xml:space="preserve">Питання </w:t>
      </w:r>
      <w:r w:rsidRPr="00DC57F7">
        <w:rPr>
          <w:rFonts w:ascii="Times New Roman" w:hAnsi="Times New Roman" w:cs="Times New Roman"/>
          <w:b/>
          <w:sz w:val="28"/>
          <w:szCs w:val="28"/>
          <w:lang w:val="uk-UA"/>
        </w:rPr>
        <w:t>актуальності</w:t>
      </w:r>
      <w:r w:rsidRPr="00DC57F7">
        <w:rPr>
          <w:rFonts w:ascii="Times New Roman" w:hAnsi="Times New Roman" w:cs="Times New Roman"/>
          <w:sz w:val="28"/>
          <w:szCs w:val="28"/>
          <w:lang w:val="uk-UA"/>
        </w:rPr>
        <w:t xml:space="preserve"> обраної теми  визначається цілком виправданою шаленою популярністю творів Дена Брауна, серед яких «Код да Вінчі», і </w:t>
      </w:r>
      <w:r w:rsidRPr="00DC57F7">
        <w:rPr>
          <w:rFonts w:ascii="Times New Roman" w:hAnsi="Times New Roman" w:cs="Times New Roman"/>
          <w:sz w:val="28"/>
          <w:szCs w:val="28"/>
          <w:lang w:val="uk-UA"/>
        </w:rPr>
        <w:lastRenderedPageBreak/>
        <w:t xml:space="preserve">Євгенії Кононенко «Жертва забутого майстра», що викликає неабиякий інтерес до декодування художніх світів творів, до поняття жанрової специфіки, що залишається одним із найменш досліджених у системі знань, пов’язаних </w:t>
      </w:r>
      <w:r>
        <w:rPr>
          <w:rFonts w:ascii="Times New Roman" w:hAnsi="Times New Roman" w:cs="Times New Roman"/>
          <w:sz w:val="28"/>
          <w:szCs w:val="28"/>
          <w:lang w:val="uk-UA"/>
        </w:rPr>
        <w:t>і</w:t>
      </w:r>
      <w:r w:rsidRPr="00DC57F7">
        <w:rPr>
          <w:rFonts w:ascii="Times New Roman" w:hAnsi="Times New Roman" w:cs="Times New Roman"/>
          <w:sz w:val="28"/>
          <w:szCs w:val="28"/>
          <w:lang w:val="uk-UA"/>
        </w:rPr>
        <w:t>з розумінням природи й закономірностей мистецьких явищ.</w:t>
      </w:r>
    </w:p>
    <w:p w:rsidR="00843A76" w:rsidRPr="00C42A53" w:rsidRDefault="00843A76" w:rsidP="00843A76">
      <w:pPr>
        <w:spacing w:line="360" w:lineRule="auto"/>
        <w:ind w:firstLine="708"/>
        <w:jc w:val="both"/>
        <w:rPr>
          <w:rFonts w:ascii="Times New Roman" w:hAnsi="Times New Roman" w:cs="Times New Roman"/>
          <w:sz w:val="28"/>
          <w:szCs w:val="28"/>
          <w:lang w:val="uk-UA"/>
        </w:rPr>
      </w:pPr>
      <w:r w:rsidRPr="00C42A53">
        <w:rPr>
          <w:rFonts w:ascii="Times New Roman" w:hAnsi="Times New Roman" w:cs="Times New Roman"/>
          <w:sz w:val="28"/>
          <w:szCs w:val="28"/>
          <w:lang w:val="uk-UA"/>
        </w:rPr>
        <w:t>У літературознавстві загальноприйнятим є формальний розподіл усієї художньої літератури на два типи: на елітарну (що її складає передусім філігранний калейдоскоп класичного доробку визнаних майст</w:t>
      </w:r>
      <w:r>
        <w:rPr>
          <w:rFonts w:ascii="Times New Roman" w:hAnsi="Times New Roman" w:cs="Times New Roman"/>
          <w:sz w:val="28"/>
          <w:szCs w:val="28"/>
          <w:lang w:val="uk-UA"/>
        </w:rPr>
        <w:t>рів слова) та масову (створену насамперед</w:t>
      </w:r>
      <w:r w:rsidRPr="00C42A53">
        <w:rPr>
          <w:rFonts w:ascii="Times New Roman" w:hAnsi="Times New Roman" w:cs="Times New Roman"/>
          <w:sz w:val="28"/>
          <w:szCs w:val="28"/>
          <w:lang w:val="uk-UA"/>
        </w:rPr>
        <w:t xml:space="preserve"> із розважальною метою і не обмежену якимись вишукано-естетичними параметрами як в аспекті змісту, так і в аспекті форми</w:t>
      </w:r>
      <w:r>
        <w:rPr>
          <w:rFonts w:ascii="Times New Roman" w:hAnsi="Times New Roman" w:cs="Times New Roman"/>
          <w:sz w:val="28"/>
          <w:szCs w:val="28"/>
          <w:lang w:val="uk-UA"/>
        </w:rPr>
        <w:t xml:space="preserve">). Українська література </w:t>
      </w:r>
      <w:r w:rsidRPr="00C42A53">
        <w:rPr>
          <w:rFonts w:ascii="Times New Roman" w:hAnsi="Times New Roman" w:cs="Times New Roman"/>
          <w:sz w:val="28"/>
          <w:szCs w:val="28"/>
          <w:lang w:val="uk-UA"/>
        </w:rPr>
        <w:t>ХХІ століття перебуває в умовах</w:t>
      </w:r>
      <w:r>
        <w:rPr>
          <w:rFonts w:ascii="Times New Roman" w:hAnsi="Times New Roman" w:cs="Times New Roman"/>
          <w:sz w:val="28"/>
          <w:szCs w:val="28"/>
          <w:lang w:val="uk-UA"/>
        </w:rPr>
        <w:t xml:space="preserve"> постійного</w:t>
      </w:r>
      <w:r w:rsidRPr="00C42A53">
        <w:rPr>
          <w:rFonts w:ascii="Times New Roman" w:hAnsi="Times New Roman" w:cs="Times New Roman"/>
          <w:sz w:val="28"/>
          <w:szCs w:val="28"/>
          <w:lang w:val="uk-UA"/>
        </w:rPr>
        <w:t xml:space="preserve"> постм</w:t>
      </w:r>
      <w:r>
        <w:rPr>
          <w:rFonts w:ascii="Times New Roman" w:hAnsi="Times New Roman" w:cs="Times New Roman"/>
          <w:sz w:val="28"/>
          <w:szCs w:val="28"/>
          <w:lang w:val="uk-UA"/>
        </w:rPr>
        <w:t>одерного децентрування цих</w:t>
      </w:r>
      <w:r w:rsidRPr="00C42A53">
        <w:rPr>
          <w:rFonts w:ascii="Times New Roman" w:hAnsi="Times New Roman" w:cs="Times New Roman"/>
          <w:sz w:val="28"/>
          <w:szCs w:val="28"/>
          <w:lang w:val="uk-UA"/>
        </w:rPr>
        <w:t xml:space="preserve"> категорій.</w:t>
      </w:r>
    </w:p>
    <w:p w:rsidR="00843A76" w:rsidRPr="00DC57F7" w:rsidRDefault="00843A76" w:rsidP="00843A76">
      <w:pPr>
        <w:spacing w:line="360" w:lineRule="auto"/>
        <w:ind w:firstLine="708"/>
        <w:jc w:val="both"/>
        <w:rPr>
          <w:rFonts w:ascii="Times New Roman" w:hAnsi="Times New Roman" w:cs="Times New Roman"/>
          <w:sz w:val="28"/>
          <w:szCs w:val="28"/>
          <w:lang w:val="uk-UA"/>
        </w:rPr>
      </w:pPr>
      <w:r w:rsidRPr="00C42A53">
        <w:rPr>
          <w:rFonts w:ascii="Times New Roman" w:hAnsi="Times New Roman" w:cs="Times New Roman"/>
          <w:sz w:val="28"/>
          <w:szCs w:val="28"/>
          <w:lang w:val="uk-UA"/>
        </w:rPr>
        <w:t>Руйнування меж між високою та масовою літературою відбувається на рівні текстологічної концепції, коли твір спрямо</w:t>
      </w:r>
      <w:r>
        <w:rPr>
          <w:rFonts w:ascii="Times New Roman" w:hAnsi="Times New Roman" w:cs="Times New Roman"/>
          <w:sz w:val="28"/>
          <w:szCs w:val="28"/>
          <w:lang w:val="uk-UA"/>
        </w:rPr>
        <w:t xml:space="preserve">ваний автором водночас </w:t>
      </w:r>
      <w:r w:rsidRPr="00C42A53">
        <w:rPr>
          <w:rFonts w:ascii="Times New Roman" w:hAnsi="Times New Roman" w:cs="Times New Roman"/>
          <w:sz w:val="28"/>
          <w:szCs w:val="28"/>
          <w:lang w:val="uk-UA"/>
        </w:rPr>
        <w:t>на різні рівні рец</w:t>
      </w:r>
      <w:r>
        <w:rPr>
          <w:rFonts w:ascii="Times New Roman" w:hAnsi="Times New Roman" w:cs="Times New Roman"/>
          <w:sz w:val="28"/>
          <w:szCs w:val="28"/>
          <w:lang w:val="uk-UA"/>
        </w:rPr>
        <w:t>ептивної спроможності реципієнтів</w:t>
      </w:r>
      <w:r w:rsidRPr="00C42A53">
        <w:rPr>
          <w:rFonts w:ascii="Times New Roman" w:hAnsi="Times New Roman" w:cs="Times New Roman"/>
          <w:sz w:val="28"/>
          <w:szCs w:val="28"/>
          <w:lang w:val="uk-UA"/>
        </w:rPr>
        <w:t>. Натомість розшарування читачів важливе</w:t>
      </w:r>
      <w:r>
        <w:rPr>
          <w:rFonts w:ascii="Times New Roman" w:hAnsi="Times New Roman" w:cs="Times New Roman"/>
          <w:sz w:val="28"/>
          <w:szCs w:val="28"/>
          <w:lang w:val="uk-UA"/>
        </w:rPr>
        <w:t xml:space="preserve"> </w:t>
      </w:r>
      <w:r w:rsidRPr="00C42A53">
        <w:rPr>
          <w:rFonts w:ascii="Times New Roman" w:hAnsi="Times New Roman" w:cs="Times New Roman"/>
          <w:sz w:val="28"/>
          <w:szCs w:val="28"/>
          <w:lang w:val="uk-UA"/>
        </w:rPr>
        <w:t>для інтенціональної спрямованості письменник</w:t>
      </w:r>
      <w:r>
        <w:rPr>
          <w:rFonts w:ascii="Times New Roman" w:hAnsi="Times New Roman" w:cs="Times New Roman"/>
          <w:sz w:val="28"/>
          <w:szCs w:val="28"/>
          <w:lang w:val="uk-UA"/>
        </w:rPr>
        <w:t>ів на певну категорію</w:t>
      </w:r>
      <w:r w:rsidRPr="00C42A53">
        <w:rPr>
          <w:rFonts w:ascii="Times New Roman" w:hAnsi="Times New Roman" w:cs="Times New Roman"/>
          <w:sz w:val="28"/>
          <w:szCs w:val="28"/>
          <w:lang w:val="uk-UA"/>
        </w:rPr>
        <w:t>, що часто</w:t>
      </w:r>
      <w:r>
        <w:rPr>
          <w:rFonts w:ascii="Times New Roman" w:hAnsi="Times New Roman" w:cs="Times New Roman"/>
          <w:sz w:val="28"/>
          <w:szCs w:val="28"/>
          <w:lang w:val="uk-UA"/>
        </w:rPr>
        <w:t xml:space="preserve"> </w:t>
      </w:r>
      <w:r w:rsidRPr="00C42A53">
        <w:rPr>
          <w:rFonts w:ascii="Times New Roman" w:hAnsi="Times New Roman" w:cs="Times New Roman"/>
          <w:sz w:val="28"/>
          <w:szCs w:val="28"/>
          <w:lang w:val="uk-UA"/>
        </w:rPr>
        <w:t>виявляється у текстах, націлених на певну субкультуру.</w:t>
      </w:r>
      <w:r>
        <w:rPr>
          <w:rFonts w:ascii="Times New Roman" w:hAnsi="Times New Roman" w:cs="Times New Roman"/>
          <w:sz w:val="28"/>
          <w:szCs w:val="28"/>
          <w:lang w:val="uk-UA"/>
        </w:rPr>
        <w:t xml:space="preserve"> Варто сказати, що  п</w:t>
      </w:r>
      <w:r w:rsidRPr="00DC57F7">
        <w:rPr>
          <w:rFonts w:ascii="Times New Roman" w:hAnsi="Times New Roman" w:cs="Times New Roman"/>
          <w:sz w:val="28"/>
          <w:szCs w:val="28"/>
          <w:lang w:val="uk-UA"/>
        </w:rPr>
        <w:t xml:space="preserve">остійних змін зазнають наукові погляди на елітарну та масову літературу як </w:t>
      </w:r>
      <w:r>
        <w:rPr>
          <w:rFonts w:ascii="Times New Roman" w:hAnsi="Times New Roman" w:cs="Times New Roman"/>
          <w:sz w:val="28"/>
          <w:szCs w:val="28"/>
          <w:lang w:val="uk-UA"/>
        </w:rPr>
        <w:t>важливі</w:t>
      </w:r>
      <w:r w:rsidRPr="00DC57F7">
        <w:rPr>
          <w:rFonts w:ascii="Times New Roman" w:hAnsi="Times New Roman" w:cs="Times New Roman"/>
          <w:sz w:val="28"/>
          <w:szCs w:val="28"/>
          <w:lang w:val="uk-UA"/>
        </w:rPr>
        <w:t xml:space="preserve"> складники сучасного літературного процесу. Кожна з них продукує певну систему уявлень про художність літературного твору, зумовлює його формозмістові характеристики та специфічні ознаки. Йдеться не тільки про відмінності в стилі, поетиці, але й загалом про інший спосіб спілкування письменника з читачем, інакший код порозуміння.</w:t>
      </w:r>
    </w:p>
    <w:p w:rsidR="00843A76" w:rsidRPr="00DC57F7" w:rsidRDefault="00843A76" w:rsidP="00843A76">
      <w:pPr>
        <w:spacing w:line="360" w:lineRule="auto"/>
        <w:ind w:firstLine="708"/>
        <w:jc w:val="both"/>
        <w:rPr>
          <w:rFonts w:ascii="Times New Roman" w:hAnsi="Times New Roman" w:cs="Times New Roman"/>
          <w:sz w:val="28"/>
          <w:szCs w:val="28"/>
          <w:lang w:val="uk-UA"/>
        </w:rPr>
      </w:pPr>
      <w:r w:rsidRPr="00DC57F7">
        <w:rPr>
          <w:rFonts w:ascii="Times New Roman" w:hAnsi="Times New Roman" w:cs="Times New Roman"/>
          <w:b/>
          <w:sz w:val="28"/>
          <w:szCs w:val="28"/>
          <w:lang w:val="uk-UA"/>
        </w:rPr>
        <w:t>Зв'язок роботи з науковою темою кафедри.</w:t>
      </w:r>
      <w:r>
        <w:rPr>
          <w:rFonts w:ascii="Times New Roman" w:hAnsi="Times New Roman" w:cs="Times New Roman"/>
          <w:sz w:val="28"/>
          <w:szCs w:val="28"/>
          <w:lang w:val="uk-UA"/>
        </w:rPr>
        <w:t xml:space="preserve"> Магістерську</w:t>
      </w:r>
      <w:r w:rsidRPr="00DC57F7">
        <w:rPr>
          <w:rFonts w:ascii="Times New Roman" w:hAnsi="Times New Roman" w:cs="Times New Roman"/>
          <w:sz w:val="28"/>
          <w:szCs w:val="28"/>
          <w:lang w:val="uk-UA"/>
        </w:rPr>
        <w:t xml:space="preserve"> роботу виконано у межах наукової теми кафедри </w:t>
      </w:r>
      <w:r>
        <w:rPr>
          <w:rFonts w:ascii="Times New Roman" w:hAnsi="Times New Roman" w:cs="Times New Roman"/>
          <w:sz w:val="28"/>
          <w:szCs w:val="28"/>
          <w:lang w:val="uk-UA"/>
        </w:rPr>
        <w:t>загального та слов</w:t>
      </w:r>
      <w:r w:rsidRPr="00467B63">
        <w:rPr>
          <w:rFonts w:ascii="Times New Roman" w:hAnsi="Times New Roman" w:cs="Times New Roman"/>
          <w:sz w:val="28"/>
          <w:szCs w:val="28"/>
          <w:lang w:val="uk-UA"/>
        </w:rPr>
        <w:t>’</w:t>
      </w:r>
      <w:r>
        <w:rPr>
          <w:rFonts w:ascii="Times New Roman" w:hAnsi="Times New Roman" w:cs="Times New Roman"/>
          <w:sz w:val="28"/>
          <w:szCs w:val="28"/>
          <w:lang w:val="uk-UA"/>
        </w:rPr>
        <w:t xml:space="preserve">янського літературознавства </w:t>
      </w:r>
      <w:r w:rsidRPr="00DC57F7">
        <w:rPr>
          <w:rFonts w:ascii="Times New Roman" w:hAnsi="Times New Roman" w:cs="Times New Roman"/>
          <w:sz w:val="28"/>
          <w:szCs w:val="28"/>
          <w:lang w:val="uk-UA"/>
        </w:rPr>
        <w:t>Одеського націона</w:t>
      </w:r>
      <w:r>
        <w:rPr>
          <w:rFonts w:ascii="Times New Roman" w:hAnsi="Times New Roman" w:cs="Times New Roman"/>
          <w:sz w:val="28"/>
          <w:szCs w:val="28"/>
          <w:lang w:val="uk-UA"/>
        </w:rPr>
        <w:t>льного університету імені І.</w:t>
      </w:r>
      <w:r>
        <w:rPr>
          <w:rFonts w:ascii="Times New Roman" w:hAnsi="Times New Roman" w:cs="Times New Roman"/>
          <w:sz w:val="28"/>
          <w:szCs w:val="28"/>
          <w:lang w:val="en-US"/>
        </w:rPr>
        <w:t> </w:t>
      </w:r>
      <w:r>
        <w:rPr>
          <w:rFonts w:ascii="Times New Roman" w:hAnsi="Times New Roman" w:cs="Times New Roman"/>
          <w:sz w:val="28"/>
          <w:szCs w:val="28"/>
          <w:lang w:val="uk-UA"/>
        </w:rPr>
        <w:t>І. </w:t>
      </w:r>
      <w:r w:rsidRPr="00DC57F7">
        <w:rPr>
          <w:rFonts w:ascii="Times New Roman" w:hAnsi="Times New Roman" w:cs="Times New Roman"/>
          <w:sz w:val="28"/>
          <w:szCs w:val="28"/>
          <w:lang w:val="uk-UA"/>
        </w:rPr>
        <w:t>Мечникова «Художня література у філософсько-естетичному вимірі»</w:t>
      </w:r>
      <w:r>
        <w:rPr>
          <w:rFonts w:ascii="Times New Roman" w:hAnsi="Times New Roman" w:cs="Times New Roman"/>
          <w:sz w:val="28"/>
          <w:szCs w:val="28"/>
          <w:lang w:val="uk-UA"/>
        </w:rPr>
        <w:t xml:space="preserve"> </w:t>
      </w:r>
      <w:r w:rsidRPr="00DC57F7">
        <w:rPr>
          <w:rFonts w:ascii="Times New Roman" w:hAnsi="Times New Roman" w:cs="Times New Roman"/>
          <w:sz w:val="28"/>
          <w:szCs w:val="28"/>
          <w:lang w:val="uk-UA"/>
        </w:rPr>
        <w:t>(номер державної реєстрації 0111U005723).</w:t>
      </w:r>
    </w:p>
    <w:p w:rsidR="00843A76" w:rsidRPr="00DC57F7" w:rsidRDefault="00843A76" w:rsidP="00843A76">
      <w:pPr>
        <w:spacing w:line="360" w:lineRule="auto"/>
        <w:ind w:firstLine="708"/>
        <w:jc w:val="both"/>
        <w:rPr>
          <w:rFonts w:ascii="Times New Roman" w:hAnsi="Times New Roman" w:cs="Times New Roman"/>
          <w:sz w:val="28"/>
          <w:szCs w:val="28"/>
          <w:lang w:val="uk-UA"/>
        </w:rPr>
      </w:pPr>
      <w:r w:rsidRPr="00DC57F7">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дипломної роботи </w:t>
      </w:r>
      <w:r w:rsidRPr="00DC57F7">
        <w:rPr>
          <w:rFonts w:ascii="Times New Roman" w:hAnsi="Times New Roman" w:cs="Times New Roman"/>
          <w:sz w:val="28"/>
          <w:szCs w:val="28"/>
          <w:lang w:val="uk-UA"/>
        </w:rPr>
        <w:t>є дослідження художніх світів у романах Євгенії Кононенко «Жертва забутого майстра» та Дена Брауна «Код да Вінчі».</w:t>
      </w:r>
    </w:p>
    <w:p w:rsidR="00843A76" w:rsidRDefault="00843A76" w:rsidP="00843A76">
      <w:pPr>
        <w:spacing w:line="360" w:lineRule="auto"/>
        <w:ind w:firstLine="708"/>
        <w:jc w:val="both"/>
        <w:rPr>
          <w:rFonts w:ascii="Times New Roman" w:hAnsi="Times New Roman" w:cs="Times New Roman"/>
          <w:sz w:val="28"/>
          <w:szCs w:val="28"/>
          <w:lang w:val="uk-UA"/>
        </w:rPr>
      </w:pPr>
      <w:r w:rsidRPr="00DC57F7">
        <w:rPr>
          <w:rFonts w:ascii="Times New Roman" w:hAnsi="Times New Roman" w:cs="Times New Roman"/>
          <w:sz w:val="28"/>
          <w:szCs w:val="28"/>
          <w:lang w:val="uk-UA"/>
        </w:rPr>
        <w:lastRenderedPageBreak/>
        <w:t xml:space="preserve">Поставлена мета передбачає вирішення таких </w:t>
      </w:r>
      <w:r w:rsidRPr="00DC57F7">
        <w:rPr>
          <w:rFonts w:ascii="Times New Roman" w:hAnsi="Times New Roman" w:cs="Times New Roman"/>
          <w:b/>
          <w:sz w:val="28"/>
          <w:szCs w:val="28"/>
          <w:lang w:val="uk-UA"/>
        </w:rPr>
        <w:t>завдань</w:t>
      </w:r>
      <w:r w:rsidRPr="00DC57F7">
        <w:rPr>
          <w:rFonts w:ascii="Times New Roman" w:hAnsi="Times New Roman" w:cs="Times New Roman"/>
          <w:sz w:val="28"/>
          <w:szCs w:val="28"/>
          <w:lang w:val="uk-UA"/>
        </w:rPr>
        <w:t>:</w:t>
      </w:r>
    </w:p>
    <w:p w:rsidR="00843A76" w:rsidRDefault="00843A76" w:rsidP="00843A76">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Дослідити </w:t>
      </w:r>
      <w:r w:rsidRPr="0098140A">
        <w:rPr>
          <w:rFonts w:ascii="Times New Roman" w:hAnsi="Times New Roman" w:cs="Times New Roman"/>
          <w:sz w:val="28"/>
          <w:szCs w:val="28"/>
          <w:lang w:val="uk-UA"/>
        </w:rPr>
        <w:t>ґ</w:t>
      </w:r>
      <w:r>
        <w:rPr>
          <w:rFonts w:ascii="Times New Roman" w:hAnsi="Times New Roman" w:cs="Times New Roman"/>
          <w:sz w:val="28"/>
          <w:szCs w:val="28"/>
          <w:lang w:val="uk-UA"/>
        </w:rPr>
        <w:t>ендерні аспекти творчості Є. Кононенко;</w:t>
      </w:r>
    </w:p>
    <w:p w:rsidR="00843A76" w:rsidRDefault="00843A76" w:rsidP="00843A76">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Вивчити особливості ідіостилю Д. Брауна;</w:t>
      </w:r>
    </w:p>
    <w:p w:rsidR="00843A76" w:rsidRDefault="00843A76" w:rsidP="00843A76">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C42A53">
        <w:rPr>
          <w:rFonts w:ascii="Times New Roman" w:hAnsi="Times New Roman" w:cs="Times New Roman"/>
          <w:sz w:val="28"/>
          <w:szCs w:val="28"/>
          <w:lang w:val="uk-UA"/>
        </w:rPr>
        <w:t>загальнити історію зародження та розвитку детективу, його основні особливості</w:t>
      </w:r>
      <w:r>
        <w:rPr>
          <w:rFonts w:ascii="Times New Roman" w:hAnsi="Times New Roman" w:cs="Times New Roman"/>
          <w:sz w:val="28"/>
          <w:szCs w:val="28"/>
          <w:lang w:val="uk-UA"/>
        </w:rPr>
        <w:t>, найчастотніші позасюжетні елементи</w:t>
      </w:r>
      <w:r w:rsidRPr="00C42A53">
        <w:rPr>
          <w:rFonts w:ascii="Times New Roman" w:hAnsi="Times New Roman" w:cs="Times New Roman"/>
          <w:sz w:val="28"/>
          <w:szCs w:val="28"/>
          <w:lang w:val="uk-UA"/>
        </w:rPr>
        <w:t>;</w:t>
      </w:r>
    </w:p>
    <w:p w:rsidR="00843A76" w:rsidRDefault="00843A76" w:rsidP="00843A76">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Систематизувати елементи інтертекстуальності та інтермедіальності у романі Д. Брауна «Код да Вінчі»;</w:t>
      </w:r>
    </w:p>
    <w:p w:rsidR="00843A76" w:rsidRDefault="00843A76" w:rsidP="00843A76">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особливості часу та простору роману Д. Брауна «Код да Вінчі»;</w:t>
      </w:r>
    </w:p>
    <w:p w:rsidR="00843A76" w:rsidRDefault="00843A76" w:rsidP="00843A76">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Розглянути питання символу та знаку, питання самоідентифікації у творі Є. Кононенко «Жертва забутого майстра»;</w:t>
      </w:r>
    </w:p>
    <w:p w:rsidR="00843A76" w:rsidRPr="004E0C35" w:rsidRDefault="00843A76" w:rsidP="00843A76">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Виявити особливості художніх світів романів Є. </w:t>
      </w:r>
      <w:r w:rsidRPr="004E0C35">
        <w:rPr>
          <w:rFonts w:ascii="Times New Roman" w:hAnsi="Times New Roman" w:cs="Times New Roman"/>
          <w:sz w:val="28"/>
          <w:szCs w:val="28"/>
          <w:lang w:val="uk-UA"/>
        </w:rPr>
        <w:t xml:space="preserve"> Кононенко «Жертва забутого</w:t>
      </w:r>
      <w:r>
        <w:rPr>
          <w:rFonts w:ascii="Times New Roman" w:hAnsi="Times New Roman" w:cs="Times New Roman"/>
          <w:sz w:val="28"/>
          <w:szCs w:val="28"/>
          <w:lang w:val="uk-UA"/>
        </w:rPr>
        <w:t xml:space="preserve"> майстра» та Д. Брауна «Код да Вінчі» у питанні</w:t>
      </w:r>
      <w:r w:rsidRPr="004E0C35">
        <w:rPr>
          <w:rFonts w:ascii="Times New Roman" w:hAnsi="Times New Roman" w:cs="Times New Roman"/>
          <w:sz w:val="28"/>
          <w:szCs w:val="28"/>
          <w:lang w:val="uk-UA"/>
        </w:rPr>
        <w:t xml:space="preserve"> кореляції їх композицій та жанру.</w:t>
      </w:r>
    </w:p>
    <w:p w:rsidR="00843A76" w:rsidRPr="00DC57F7" w:rsidRDefault="00843A76" w:rsidP="00843A76">
      <w:pPr>
        <w:spacing w:line="360" w:lineRule="auto"/>
        <w:ind w:firstLine="708"/>
        <w:jc w:val="both"/>
        <w:rPr>
          <w:rFonts w:ascii="Times New Roman" w:hAnsi="Times New Roman" w:cs="Times New Roman"/>
          <w:sz w:val="28"/>
          <w:szCs w:val="28"/>
          <w:lang w:val="uk-UA"/>
        </w:rPr>
      </w:pPr>
      <w:r w:rsidRPr="00DC57F7">
        <w:rPr>
          <w:rFonts w:ascii="Times New Roman" w:hAnsi="Times New Roman" w:cs="Times New Roman"/>
          <w:b/>
          <w:sz w:val="28"/>
          <w:szCs w:val="28"/>
          <w:lang w:val="uk-UA"/>
        </w:rPr>
        <w:t>Предметом</w:t>
      </w:r>
      <w:r w:rsidRPr="00DC57F7">
        <w:rPr>
          <w:rFonts w:ascii="Times New Roman" w:hAnsi="Times New Roman" w:cs="Times New Roman"/>
          <w:sz w:val="28"/>
          <w:szCs w:val="28"/>
          <w:lang w:val="uk-UA"/>
        </w:rPr>
        <w:t xml:space="preserve"> є художні світи романів Є. Кононенко «Ж</w:t>
      </w:r>
      <w:r>
        <w:rPr>
          <w:rFonts w:ascii="Times New Roman" w:hAnsi="Times New Roman" w:cs="Times New Roman"/>
          <w:sz w:val="28"/>
          <w:szCs w:val="28"/>
          <w:lang w:val="uk-UA"/>
        </w:rPr>
        <w:t>ертва забутого майстра» та Д</w:t>
      </w:r>
      <w:r w:rsidRPr="00F46E33">
        <w:rPr>
          <w:rFonts w:ascii="Times New Roman" w:hAnsi="Times New Roman" w:cs="Times New Roman"/>
          <w:sz w:val="28"/>
          <w:szCs w:val="28"/>
        </w:rPr>
        <w:t xml:space="preserve">. </w:t>
      </w:r>
      <w:r w:rsidRPr="00DC57F7">
        <w:rPr>
          <w:rFonts w:ascii="Times New Roman" w:hAnsi="Times New Roman" w:cs="Times New Roman"/>
          <w:sz w:val="28"/>
          <w:szCs w:val="28"/>
          <w:lang w:val="uk-UA"/>
        </w:rPr>
        <w:t>Брауна «Код да Вінчі».</w:t>
      </w:r>
    </w:p>
    <w:p w:rsidR="00843A76" w:rsidRDefault="00843A76" w:rsidP="00843A76">
      <w:pPr>
        <w:spacing w:line="360" w:lineRule="auto"/>
        <w:ind w:firstLine="708"/>
        <w:jc w:val="both"/>
        <w:rPr>
          <w:rFonts w:ascii="Times New Roman" w:hAnsi="Times New Roman" w:cs="Times New Roman"/>
          <w:sz w:val="28"/>
          <w:szCs w:val="28"/>
          <w:lang w:val="uk-UA"/>
        </w:rPr>
      </w:pPr>
      <w:r w:rsidRPr="00DC57F7">
        <w:rPr>
          <w:rFonts w:ascii="Times New Roman" w:hAnsi="Times New Roman" w:cs="Times New Roman"/>
          <w:b/>
          <w:sz w:val="28"/>
          <w:szCs w:val="28"/>
          <w:lang w:val="uk-UA"/>
        </w:rPr>
        <w:t>Об’єктом дослідження</w:t>
      </w:r>
      <w:r>
        <w:rPr>
          <w:rFonts w:ascii="Times New Roman" w:hAnsi="Times New Roman" w:cs="Times New Roman"/>
          <w:sz w:val="28"/>
          <w:szCs w:val="28"/>
          <w:lang w:val="uk-UA"/>
        </w:rPr>
        <w:t xml:space="preserve"> є романи Є. </w:t>
      </w:r>
      <w:r w:rsidRPr="00DC57F7">
        <w:rPr>
          <w:rFonts w:ascii="Times New Roman" w:hAnsi="Times New Roman" w:cs="Times New Roman"/>
          <w:sz w:val="28"/>
          <w:szCs w:val="28"/>
          <w:lang w:val="uk-UA"/>
        </w:rPr>
        <w:t>Кононенко «Жертва забутого май</w:t>
      </w:r>
      <w:r>
        <w:rPr>
          <w:rFonts w:ascii="Times New Roman" w:hAnsi="Times New Roman" w:cs="Times New Roman"/>
          <w:sz w:val="28"/>
          <w:szCs w:val="28"/>
          <w:lang w:val="uk-UA"/>
        </w:rPr>
        <w:t>стра» та Д.</w:t>
      </w:r>
      <w:r w:rsidRPr="00F46E33">
        <w:rPr>
          <w:rFonts w:ascii="Times New Roman" w:hAnsi="Times New Roman" w:cs="Times New Roman"/>
          <w:sz w:val="28"/>
          <w:szCs w:val="28"/>
        </w:rPr>
        <w:t xml:space="preserve"> </w:t>
      </w:r>
      <w:r>
        <w:rPr>
          <w:rFonts w:ascii="Times New Roman" w:hAnsi="Times New Roman" w:cs="Times New Roman"/>
          <w:sz w:val="28"/>
          <w:szCs w:val="28"/>
          <w:lang w:val="uk-UA"/>
        </w:rPr>
        <w:t>Брауна</w:t>
      </w:r>
      <w:r w:rsidRPr="00DC57F7">
        <w:rPr>
          <w:rFonts w:ascii="Times New Roman" w:hAnsi="Times New Roman" w:cs="Times New Roman"/>
          <w:sz w:val="28"/>
          <w:szCs w:val="28"/>
          <w:lang w:val="uk-UA"/>
        </w:rPr>
        <w:t xml:space="preserve"> «Код да Вінчі».</w:t>
      </w:r>
    </w:p>
    <w:p w:rsidR="00843A76" w:rsidRDefault="00843A76" w:rsidP="00843A76">
      <w:pPr>
        <w:spacing w:line="360" w:lineRule="auto"/>
        <w:ind w:firstLine="708"/>
        <w:jc w:val="both"/>
        <w:rPr>
          <w:rFonts w:ascii="Times New Roman" w:hAnsi="Times New Roman" w:cs="Times New Roman"/>
          <w:sz w:val="28"/>
          <w:szCs w:val="28"/>
          <w:lang w:val="uk-UA"/>
        </w:rPr>
      </w:pPr>
      <w:r w:rsidRPr="00467B63">
        <w:rPr>
          <w:rFonts w:ascii="Times New Roman" w:hAnsi="Times New Roman" w:cs="Times New Roman"/>
          <w:b/>
          <w:sz w:val="28"/>
          <w:szCs w:val="28"/>
          <w:lang w:val="uk-UA"/>
        </w:rPr>
        <w:t xml:space="preserve">Новизна наукової роботи </w:t>
      </w:r>
      <w:r>
        <w:rPr>
          <w:rFonts w:ascii="Times New Roman" w:hAnsi="Times New Roman" w:cs="Times New Roman"/>
          <w:sz w:val="28"/>
          <w:szCs w:val="28"/>
          <w:lang w:val="uk-UA"/>
        </w:rPr>
        <w:t xml:space="preserve">полягає у дослідженні художніх світів творів Д. Брауна «Код да Вінчі» та Є. Кононенко «Жертва забутого майстра» на формально-змістовому рівні, що дає змогу зробити висновки про композиційні особливості обраних творів та їх кореляцію з сучасним літературним процесом. </w:t>
      </w:r>
    </w:p>
    <w:p w:rsidR="00843A76" w:rsidRPr="00467B63" w:rsidRDefault="00843A76" w:rsidP="00843A76">
      <w:pPr>
        <w:spacing w:line="360" w:lineRule="auto"/>
        <w:ind w:firstLine="708"/>
        <w:jc w:val="both"/>
        <w:rPr>
          <w:rFonts w:ascii="Times New Roman" w:hAnsi="Times New Roman" w:cs="Times New Roman"/>
          <w:sz w:val="28"/>
          <w:szCs w:val="28"/>
          <w:lang w:val="uk-UA"/>
        </w:rPr>
      </w:pPr>
      <w:r w:rsidRPr="00467B63">
        <w:rPr>
          <w:rFonts w:ascii="Times New Roman" w:hAnsi="Times New Roman" w:cs="Times New Roman"/>
          <w:b/>
          <w:sz w:val="28"/>
          <w:szCs w:val="28"/>
          <w:lang w:val="uk-UA"/>
        </w:rPr>
        <w:t>Теоретична та практична цінність</w:t>
      </w:r>
      <w:r>
        <w:rPr>
          <w:rFonts w:ascii="Times New Roman" w:hAnsi="Times New Roman" w:cs="Times New Roman"/>
          <w:sz w:val="28"/>
          <w:szCs w:val="28"/>
          <w:lang w:val="uk-UA"/>
        </w:rPr>
        <w:t xml:space="preserve"> роботи полягає в можливості застосування основних положень і результатів для подальшого вивчення художніх світів творів сучасної літератури у творчості Д. Брауна та Є. Кононенко. Результати дослідження можуть бути долучені до курсу </w:t>
      </w:r>
      <w:r>
        <w:rPr>
          <w:rFonts w:ascii="Times New Roman" w:hAnsi="Times New Roman" w:cs="Times New Roman"/>
          <w:sz w:val="28"/>
          <w:szCs w:val="28"/>
          <w:lang w:val="uk-UA"/>
        </w:rPr>
        <w:lastRenderedPageBreak/>
        <w:t>«Сучасна українська література» для учнів та студентів профільних навчальних закладів.</w:t>
      </w:r>
    </w:p>
    <w:p w:rsidR="00843A76" w:rsidRDefault="00843A76" w:rsidP="00843A76">
      <w:pPr>
        <w:spacing w:line="360" w:lineRule="auto"/>
        <w:ind w:firstLine="708"/>
        <w:jc w:val="both"/>
        <w:rPr>
          <w:rFonts w:ascii="Times New Roman" w:hAnsi="Times New Roman" w:cs="Times New Roman"/>
          <w:sz w:val="28"/>
          <w:szCs w:val="28"/>
          <w:lang w:val="uk-UA"/>
        </w:rPr>
      </w:pPr>
      <w:r w:rsidRPr="00467B63">
        <w:rPr>
          <w:rFonts w:ascii="Times New Roman" w:hAnsi="Times New Roman" w:cs="Times New Roman"/>
          <w:b/>
          <w:sz w:val="28"/>
          <w:szCs w:val="28"/>
          <w:lang w:val="uk-UA"/>
        </w:rPr>
        <w:t>Теоретико-методологічну основу</w:t>
      </w:r>
      <w:r w:rsidRPr="00467B63">
        <w:rPr>
          <w:rFonts w:ascii="Times New Roman" w:hAnsi="Times New Roman" w:cs="Times New Roman"/>
          <w:sz w:val="28"/>
          <w:szCs w:val="28"/>
          <w:lang w:val="uk-UA"/>
        </w:rPr>
        <w:t xml:space="preserve"> роботи складають праці з теорії літератури (</w:t>
      </w:r>
      <w:r>
        <w:rPr>
          <w:rFonts w:ascii="Times New Roman" w:hAnsi="Times New Roman" w:cs="Times New Roman"/>
          <w:sz w:val="28"/>
          <w:szCs w:val="28"/>
          <w:lang w:val="uk-UA"/>
        </w:rPr>
        <w:t xml:space="preserve">М. Бахтіна </w:t>
      </w:r>
      <w:r w:rsidRPr="008E5F02">
        <w:rPr>
          <w:rFonts w:ascii="Times New Roman" w:hAnsi="Times New Roman" w:cs="Times New Roman"/>
          <w:sz w:val="28"/>
          <w:szCs w:val="28"/>
          <w:lang w:val="uk-UA"/>
        </w:rPr>
        <w:t>[5]</w:t>
      </w:r>
      <w:r>
        <w:rPr>
          <w:rFonts w:ascii="Times New Roman" w:hAnsi="Times New Roman" w:cs="Times New Roman"/>
          <w:sz w:val="28"/>
          <w:szCs w:val="28"/>
          <w:lang w:val="uk-UA"/>
        </w:rPr>
        <w:t xml:space="preserve">, </w:t>
      </w:r>
      <w:r w:rsidRPr="00467B63">
        <w:rPr>
          <w:rFonts w:ascii="Times New Roman" w:hAnsi="Times New Roman" w:cs="Times New Roman"/>
          <w:sz w:val="28"/>
          <w:szCs w:val="28"/>
          <w:lang w:val="uk-UA"/>
        </w:rPr>
        <w:t>О. Веселовського</w:t>
      </w:r>
      <w:r w:rsidRPr="008E5F02">
        <w:rPr>
          <w:rFonts w:ascii="Times New Roman" w:hAnsi="Times New Roman" w:cs="Times New Roman"/>
          <w:sz w:val="28"/>
          <w:szCs w:val="28"/>
          <w:lang w:val="uk-UA"/>
        </w:rPr>
        <w:t xml:space="preserve"> [</w:t>
      </w:r>
      <w:r>
        <w:rPr>
          <w:rFonts w:ascii="Times New Roman" w:hAnsi="Times New Roman" w:cs="Times New Roman"/>
          <w:sz w:val="28"/>
          <w:szCs w:val="28"/>
          <w:lang w:val="uk-UA"/>
        </w:rPr>
        <w:t>14</w:t>
      </w:r>
      <w:r w:rsidRPr="008E5F02">
        <w:rPr>
          <w:rFonts w:ascii="Times New Roman" w:hAnsi="Times New Roman" w:cs="Times New Roman"/>
          <w:sz w:val="28"/>
          <w:szCs w:val="28"/>
          <w:lang w:val="uk-UA"/>
        </w:rPr>
        <w:t>]</w:t>
      </w:r>
      <w:r w:rsidRPr="00467B63">
        <w:rPr>
          <w:rFonts w:ascii="Times New Roman" w:hAnsi="Times New Roman" w:cs="Times New Roman"/>
          <w:sz w:val="28"/>
          <w:szCs w:val="28"/>
          <w:lang w:val="uk-UA"/>
        </w:rPr>
        <w:t>,</w:t>
      </w:r>
      <w:r>
        <w:rPr>
          <w:rFonts w:ascii="Times New Roman" w:hAnsi="Times New Roman" w:cs="Times New Roman"/>
          <w:sz w:val="28"/>
          <w:szCs w:val="28"/>
          <w:lang w:val="uk-UA"/>
        </w:rPr>
        <w:t xml:space="preserve"> А. Куркова </w:t>
      </w:r>
      <w:r w:rsidRPr="006B0FF1">
        <w:rPr>
          <w:rFonts w:ascii="Times New Roman" w:hAnsi="Times New Roman" w:cs="Times New Roman"/>
          <w:sz w:val="28"/>
          <w:szCs w:val="28"/>
          <w:lang w:val="uk-UA"/>
        </w:rPr>
        <w:t>[30]</w:t>
      </w:r>
      <w:r>
        <w:rPr>
          <w:rFonts w:ascii="Times New Roman" w:hAnsi="Times New Roman" w:cs="Times New Roman"/>
          <w:sz w:val="28"/>
          <w:szCs w:val="28"/>
          <w:lang w:val="uk-UA"/>
        </w:rPr>
        <w:t>,</w:t>
      </w:r>
      <w:r w:rsidRPr="00FF7D91">
        <w:rPr>
          <w:lang w:val="uk-UA"/>
        </w:rPr>
        <w:t xml:space="preserve"> </w:t>
      </w:r>
      <w:r w:rsidRPr="00FF7D91">
        <w:rPr>
          <w:rFonts w:ascii="Times New Roman" w:hAnsi="Times New Roman" w:cs="Times New Roman"/>
          <w:sz w:val="28"/>
          <w:szCs w:val="28"/>
          <w:lang w:val="uk-UA"/>
        </w:rPr>
        <w:t xml:space="preserve">С. </w:t>
      </w:r>
      <w:r>
        <w:rPr>
          <w:rFonts w:ascii="Times New Roman" w:hAnsi="Times New Roman" w:cs="Times New Roman"/>
          <w:sz w:val="28"/>
          <w:szCs w:val="28"/>
          <w:lang w:val="en-US"/>
        </w:rPr>
        <w:t> </w:t>
      </w:r>
      <w:r w:rsidRPr="00FF7D91">
        <w:rPr>
          <w:rFonts w:ascii="Times New Roman" w:hAnsi="Times New Roman" w:cs="Times New Roman"/>
          <w:sz w:val="28"/>
          <w:szCs w:val="28"/>
          <w:lang w:val="uk-UA"/>
        </w:rPr>
        <w:t>Філоненко</w:t>
      </w:r>
      <w:r w:rsidRPr="006B0FF1">
        <w:rPr>
          <w:rFonts w:ascii="Times New Roman" w:hAnsi="Times New Roman" w:cs="Times New Roman"/>
          <w:sz w:val="28"/>
          <w:szCs w:val="28"/>
        </w:rPr>
        <w:t xml:space="preserve"> [80]</w:t>
      </w:r>
      <w:r>
        <w:rPr>
          <w:rFonts w:ascii="Times New Roman" w:hAnsi="Times New Roman" w:cs="Times New Roman"/>
          <w:sz w:val="28"/>
          <w:szCs w:val="28"/>
          <w:lang w:val="uk-UA"/>
        </w:rPr>
        <w:t>,</w:t>
      </w:r>
      <w:r w:rsidRPr="00FF7D91">
        <w:rPr>
          <w:lang w:val="uk-UA"/>
        </w:rPr>
        <w:t xml:space="preserve"> </w:t>
      </w:r>
      <w:r w:rsidRPr="006B0FF1">
        <w:t xml:space="preserve"> </w:t>
      </w:r>
      <w:r>
        <w:rPr>
          <w:rFonts w:ascii="Times New Roman" w:hAnsi="Times New Roman" w:cs="Times New Roman"/>
          <w:sz w:val="28"/>
          <w:szCs w:val="28"/>
          <w:lang w:val="uk-UA"/>
        </w:rPr>
        <w:t>Г. </w:t>
      </w:r>
      <w:r w:rsidRPr="00FF7D91">
        <w:rPr>
          <w:rFonts w:ascii="Times New Roman" w:hAnsi="Times New Roman" w:cs="Times New Roman"/>
          <w:sz w:val="28"/>
          <w:szCs w:val="28"/>
          <w:lang w:val="uk-UA"/>
        </w:rPr>
        <w:t>Тарасюк</w:t>
      </w:r>
      <w:r w:rsidRPr="006B0FF1">
        <w:rPr>
          <w:rFonts w:ascii="Times New Roman" w:hAnsi="Times New Roman" w:cs="Times New Roman"/>
          <w:sz w:val="28"/>
          <w:szCs w:val="28"/>
        </w:rPr>
        <w:t xml:space="preserve"> [70]</w:t>
      </w:r>
      <w:r>
        <w:rPr>
          <w:rFonts w:ascii="Times New Roman" w:hAnsi="Times New Roman" w:cs="Times New Roman"/>
          <w:sz w:val="28"/>
          <w:szCs w:val="28"/>
          <w:lang w:val="uk-UA"/>
        </w:rPr>
        <w:t>, Н. Бернадської</w:t>
      </w:r>
      <w:r w:rsidRPr="006B0FF1">
        <w:rPr>
          <w:rFonts w:ascii="Times New Roman" w:hAnsi="Times New Roman" w:cs="Times New Roman"/>
          <w:sz w:val="28"/>
          <w:szCs w:val="28"/>
        </w:rPr>
        <w:t xml:space="preserve"> [6]</w:t>
      </w:r>
      <w:r>
        <w:rPr>
          <w:rFonts w:ascii="Times New Roman" w:hAnsi="Times New Roman" w:cs="Times New Roman"/>
          <w:sz w:val="28"/>
          <w:szCs w:val="28"/>
          <w:lang w:val="uk-UA"/>
        </w:rPr>
        <w:t xml:space="preserve">, </w:t>
      </w:r>
      <w:r w:rsidRPr="00467B63">
        <w:rPr>
          <w:rFonts w:ascii="Times New Roman" w:hAnsi="Times New Roman" w:cs="Times New Roman"/>
          <w:sz w:val="28"/>
          <w:szCs w:val="28"/>
          <w:lang w:val="uk-UA"/>
        </w:rPr>
        <w:t>Т. Гунд</w:t>
      </w:r>
      <w:r>
        <w:rPr>
          <w:rFonts w:ascii="Times New Roman" w:hAnsi="Times New Roman" w:cs="Times New Roman"/>
          <w:sz w:val="28"/>
          <w:szCs w:val="28"/>
          <w:lang w:val="uk-UA"/>
        </w:rPr>
        <w:t>орової</w:t>
      </w:r>
      <w:r w:rsidRPr="006B0FF1">
        <w:rPr>
          <w:rFonts w:ascii="Times New Roman" w:hAnsi="Times New Roman" w:cs="Times New Roman"/>
          <w:sz w:val="28"/>
          <w:szCs w:val="28"/>
        </w:rPr>
        <w:t xml:space="preserve"> [22]</w:t>
      </w:r>
      <w:r>
        <w:rPr>
          <w:rFonts w:ascii="Times New Roman" w:hAnsi="Times New Roman" w:cs="Times New Roman"/>
          <w:sz w:val="28"/>
          <w:szCs w:val="28"/>
          <w:lang w:val="uk-UA"/>
        </w:rPr>
        <w:t xml:space="preserve">, </w:t>
      </w:r>
      <w:r w:rsidRPr="00FF7D91">
        <w:rPr>
          <w:lang w:val="uk-UA"/>
        </w:rPr>
        <w:t xml:space="preserve"> </w:t>
      </w:r>
      <w:r w:rsidRPr="00FF7D91">
        <w:rPr>
          <w:rFonts w:ascii="Times New Roman" w:hAnsi="Times New Roman" w:cs="Times New Roman"/>
          <w:sz w:val="28"/>
          <w:szCs w:val="28"/>
          <w:lang w:val="uk-UA"/>
        </w:rPr>
        <w:t xml:space="preserve">П. </w:t>
      </w:r>
      <w:r>
        <w:rPr>
          <w:rFonts w:ascii="Times New Roman" w:hAnsi="Times New Roman" w:cs="Times New Roman"/>
          <w:sz w:val="28"/>
          <w:szCs w:val="28"/>
          <w:lang w:val="en-US"/>
        </w:rPr>
        <w:t> </w:t>
      </w:r>
      <w:r w:rsidRPr="00FF7D91">
        <w:rPr>
          <w:rFonts w:ascii="Times New Roman" w:hAnsi="Times New Roman" w:cs="Times New Roman"/>
          <w:sz w:val="28"/>
          <w:szCs w:val="28"/>
          <w:lang w:val="uk-UA"/>
        </w:rPr>
        <w:t>Нуссера</w:t>
      </w:r>
      <w:r w:rsidRPr="00F46E33">
        <w:rPr>
          <w:rFonts w:ascii="Times New Roman" w:hAnsi="Times New Roman" w:cs="Times New Roman"/>
          <w:sz w:val="28"/>
          <w:szCs w:val="28"/>
        </w:rPr>
        <w:t xml:space="preserve"> [106]</w:t>
      </w:r>
      <w:r>
        <w:rPr>
          <w:rFonts w:ascii="Times New Roman" w:hAnsi="Times New Roman" w:cs="Times New Roman"/>
          <w:sz w:val="28"/>
          <w:szCs w:val="28"/>
          <w:lang w:val="uk-UA"/>
        </w:rPr>
        <w:t>,</w:t>
      </w:r>
      <w:r w:rsidRPr="00F46E33">
        <w:rPr>
          <w:rFonts w:ascii="Times New Roman" w:hAnsi="Times New Roman" w:cs="Times New Roman"/>
          <w:sz w:val="28"/>
          <w:szCs w:val="28"/>
        </w:rPr>
        <w:t xml:space="preserve"> </w:t>
      </w:r>
      <w:r>
        <w:rPr>
          <w:rFonts w:ascii="Times New Roman" w:hAnsi="Times New Roman" w:cs="Times New Roman"/>
          <w:sz w:val="28"/>
          <w:szCs w:val="28"/>
          <w:lang w:val="uk-UA"/>
        </w:rPr>
        <w:t>В. Халізєва</w:t>
      </w:r>
      <w:r w:rsidRPr="00F46E33">
        <w:rPr>
          <w:rFonts w:ascii="Times New Roman" w:hAnsi="Times New Roman" w:cs="Times New Roman"/>
          <w:sz w:val="28"/>
          <w:szCs w:val="28"/>
        </w:rPr>
        <w:t xml:space="preserve"> [86]</w:t>
      </w:r>
      <w:r>
        <w:rPr>
          <w:rFonts w:ascii="Times New Roman" w:hAnsi="Times New Roman" w:cs="Times New Roman"/>
          <w:sz w:val="28"/>
          <w:szCs w:val="28"/>
          <w:lang w:val="uk-UA"/>
        </w:rPr>
        <w:t xml:space="preserve">, </w:t>
      </w:r>
      <w:r w:rsidRPr="00FF7D91">
        <w:rPr>
          <w:rFonts w:ascii="Times New Roman" w:hAnsi="Times New Roman" w:cs="Times New Roman"/>
          <w:sz w:val="28"/>
          <w:szCs w:val="28"/>
          <w:lang w:val="uk-UA"/>
        </w:rPr>
        <w:t>Дж. Кемпбелл</w:t>
      </w:r>
      <w:r>
        <w:rPr>
          <w:rFonts w:ascii="Times New Roman" w:hAnsi="Times New Roman" w:cs="Times New Roman"/>
          <w:sz w:val="28"/>
          <w:szCs w:val="28"/>
          <w:lang w:val="uk-UA"/>
        </w:rPr>
        <w:t>а</w:t>
      </w:r>
      <w:r w:rsidRPr="006B0FF1">
        <w:rPr>
          <w:rFonts w:ascii="Times New Roman" w:hAnsi="Times New Roman" w:cs="Times New Roman"/>
          <w:sz w:val="28"/>
          <w:szCs w:val="28"/>
          <w:lang w:val="uk-UA"/>
        </w:rPr>
        <w:t xml:space="preserve"> [36]</w:t>
      </w:r>
      <w:r>
        <w:rPr>
          <w:rFonts w:ascii="Times New Roman" w:hAnsi="Times New Roman" w:cs="Times New Roman"/>
          <w:sz w:val="28"/>
          <w:szCs w:val="28"/>
          <w:lang w:val="uk-UA"/>
        </w:rPr>
        <w:t>, О. Черн</w:t>
      </w:r>
      <w:r w:rsidRPr="006B0FF1">
        <w:rPr>
          <w:rFonts w:ascii="Times New Roman" w:hAnsi="Times New Roman" w:cs="Times New Roman"/>
          <w:sz w:val="28"/>
          <w:szCs w:val="28"/>
          <w:lang w:val="uk-UA"/>
        </w:rPr>
        <w:t>и</w:t>
      </w:r>
      <w:r>
        <w:rPr>
          <w:rFonts w:ascii="Times New Roman" w:hAnsi="Times New Roman" w:cs="Times New Roman"/>
          <w:sz w:val="28"/>
          <w:szCs w:val="28"/>
          <w:lang w:val="uk-UA"/>
        </w:rPr>
        <w:t>к</w:t>
      </w:r>
      <w:r w:rsidRPr="006B0FF1">
        <w:rPr>
          <w:rFonts w:ascii="Times New Roman" w:hAnsi="Times New Roman" w:cs="Times New Roman"/>
          <w:sz w:val="28"/>
          <w:szCs w:val="28"/>
          <w:lang w:val="uk-UA"/>
        </w:rPr>
        <w:t xml:space="preserve"> [87]</w:t>
      </w:r>
      <w:r>
        <w:rPr>
          <w:rFonts w:ascii="Times New Roman" w:hAnsi="Times New Roman" w:cs="Times New Roman"/>
          <w:sz w:val="28"/>
          <w:szCs w:val="28"/>
          <w:lang w:val="uk-UA"/>
        </w:rPr>
        <w:t xml:space="preserve"> </w:t>
      </w:r>
      <w:r w:rsidRPr="00467B63">
        <w:rPr>
          <w:rFonts w:ascii="Times New Roman" w:hAnsi="Times New Roman" w:cs="Times New Roman"/>
          <w:sz w:val="28"/>
          <w:szCs w:val="28"/>
          <w:lang w:val="uk-UA"/>
        </w:rPr>
        <w:t>та ін.), дослідження в галузі культурології та філ</w:t>
      </w:r>
      <w:r>
        <w:rPr>
          <w:rFonts w:ascii="Times New Roman" w:hAnsi="Times New Roman" w:cs="Times New Roman"/>
          <w:sz w:val="28"/>
          <w:szCs w:val="28"/>
          <w:lang w:val="uk-UA"/>
        </w:rPr>
        <w:t>ософії (В. </w:t>
      </w:r>
      <w:r w:rsidRPr="0042779B">
        <w:rPr>
          <w:rFonts w:ascii="Times New Roman" w:hAnsi="Times New Roman" w:cs="Times New Roman"/>
          <w:sz w:val="28"/>
          <w:szCs w:val="28"/>
          <w:lang w:val="uk-UA"/>
        </w:rPr>
        <w:t>Шивельбуш</w:t>
      </w:r>
      <w:r>
        <w:rPr>
          <w:rFonts w:ascii="Times New Roman" w:hAnsi="Times New Roman" w:cs="Times New Roman"/>
          <w:sz w:val="28"/>
          <w:szCs w:val="28"/>
          <w:lang w:val="uk-UA"/>
        </w:rPr>
        <w:t xml:space="preserve">а </w:t>
      </w:r>
      <w:r w:rsidRPr="006B0FF1">
        <w:rPr>
          <w:rFonts w:ascii="Times New Roman" w:hAnsi="Times New Roman" w:cs="Times New Roman"/>
          <w:sz w:val="28"/>
          <w:szCs w:val="28"/>
          <w:lang w:val="uk-UA"/>
        </w:rPr>
        <w:t>[</w:t>
      </w:r>
      <w:r w:rsidRPr="00A451B1">
        <w:rPr>
          <w:rFonts w:ascii="Times New Roman" w:hAnsi="Times New Roman" w:cs="Times New Roman"/>
          <w:sz w:val="28"/>
          <w:szCs w:val="28"/>
          <w:lang w:val="uk-UA"/>
        </w:rPr>
        <w:t>91</w:t>
      </w:r>
      <w:r w:rsidRPr="006B0FF1">
        <w:rPr>
          <w:rFonts w:ascii="Times New Roman" w:hAnsi="Times New Roman" w:cs="Times New Roman"/>
          <w:sz w:val="28"/>
          <w:szCs w:val="28"/>
          <w:lang w:val="uk-UA"/>
        </w:rPr>
        <w:t>]</w:t>
      </w:r>
      <w:r>
        <w:rPr>
          <w:rFonts w:ascii="Times New Roman" w:hAnsi="Times New Roman" w:cs="Times New Roman"/>
          <w:sz w:val="28"/>
          <w:szCs w:val="28"/>
          <w:lang w:val="uk-UA"/>
        </w:rPr>
        <w:t xml:space="preserve">, М. </w:t>
      </w:r>
      <w:r>
        <w:rPr>
          <w:rFonts w:ascii="Times New Roman" w:hAnsi="Times New Roman" w:cs="Times New Roman"/>
          <w:sz w:val="28"/>
          <w:szCs w:val="28"/>
          <w:lang w:val="en-US"/>
        </w:rPr>
        <w:t> </w:t>
      </w:r>
      <w:r>
        <w:rPr>
          <w:rFonts w:ascii="Times New Roman" w:hAnsi="Times New Roman" w:cs="Times New Roman"/>
          <w:sz w:val="28"/>
          <w:szCs w:val="28"/>
          <w:lang w:val="uk-UA"/>
        </w:rPr>
        <w:t xml:space="preserve">Фуко </w:t>
      </w:r>
      <w:r>
        <w:rPr>
          <w:rFonts w:ascii="Times New Roman" w:hAnsi="Times New Roman" w:cs="Times New Roman"/>
          <w:sz w:val="28"/>
          <w:szCs w:val="28"/>
          <w:lang w:val="en-US"/>
        </w:rPr>
        <w:t> </w:t>
      </w:r>
      <w:r w:rsidRPr="00A451B1">
        <w:rPr>
          <w:rFonts w:ascii="Times New Roman" w:hAnsi="Times New Roman" w:cs="Times New Roman"/>
          <w:sz w:val="28"/>
          <w:szCs w:val="28"/>
        </w:rPr>
        <w:t>[84]</w:t>
      </w:r>
      <w:r>
        <w:rPr>
          <w:rFonts w:ascii="Times New Roman" w:hAnsi="Times New Roman" w:cs="Times New Roman"/>
          <w:sz w:val="28"/>
          <w:szCs w:val="28"/>
          <w:lang w:val="uk-UA"/>
        </w:rPr>
        <w:t xml:space="preserve">, К. Г.  </w:t>
      </w:r>
      <w:r w:rsidRPr="00467B63">
        <w:rPr>
          <w:rFonts w:ascii="Times New Roman" w:hAnsi="Times New Roman" w:cs="Times New Roman"/>
          <w:sz w:val="28"/>
          <w:szCs w:val="28"/>
          <w:lang w:val="uk-UA"/>
        </w:rPr>
        <w:t>Юнга</w:t>
      </w:r>
      <w:r w:rsidRPr="00A451B1">
        <w:rPr>
          <w:rFonts w:ascii="Times New Roman" w:hAnsi="Times New Roman" w:cs="Times New Roman"/>
          <w:sz w:val="28"/>
          <w:szCs w:val="28"/>
        </w:rPr>
        <w:t xml:space="preserve"> [93]</w:t>
      </w:r>
      <w:r w:rsidRPr="00467B63">
        <w:rPr>
          <w:rFonts w:ascii="Times New Roman" w:hAnsi="Times New Roman" w:cs="Times New Roman"/>
          <w:sz w:val="28"/>
          <w:szCs w:val="28"/>
          <w:lang w:val="uk-UA"/>
        </w:rPr>
        <w:t>, З. Фройда</w:t>
      </w:r>
      <w:r w:rsidRPr="00A451B1">
        <w:rPr>
          <w:rFonts w:ascii="Times New Roman" w:hAnsi="Times New Roman" w:cs="Times New Roman"/>
          <w:sz w:val="28"/>
          <w:szCs w:val="28"/>
        </w:rPr>
        <w:t xml:space="preserve"> [83]</w:t>
      </w:r>
      <w:r w:rsidRPr="00467B63">
        <w:rPr>
          <w:rFonts w:ascii="Times New Roman" w:hAnsi="Times New Roman" w:cs="Times New Roman"/>
          <w:sz w:val="28"/>
          <w:szCs w:val="28"/>
          <w:lang w:val="uk-UA"/>
        </w:rPr>
        <w:t>, К. Ясперса</w:t>
      </w:r>
      <w:r w:rsidRPr="00A451B1">
        <w:rPr>
          <w:rFonts w:ascii="Times New Roman" w:hAnsi="Times New Roman" w:cs="Times New Roman"/>
          <w:sz w:val="28"/>
          <w:szCs w:val="28"/>
        </w:rPr>
        <w:t xml:space="preserve"> [104]</w:t>
      </w:r>
      <w:r>
        <w:rPr>
          <w:rFonts w:ascii="Times New Roman" w:hAnsi="Times New Roman" w:cs="Times New Roman"/>
          <w:sz w:val="28"/>
          <w:szCs w:val="28"/>
          <w:lang w:val="uk-UA"/>
        </w:rPr>
        <w:t xml:space="preserve">, Ф. </w:t>
      </w:r>
      <w:r>
        <w:rPr>
          <w:rFonts w:ascii="Times New Roman" w:hAnsi="Times New Roman" w:cs="Times New Roman"/>
          <w:sz w:val="28"/>
          <w:szCs w:val="28"/>
          <w:lang w:val="en-US"/>
        </w:rPr>
        <w:t> </w:t>
      </w:r>
      <w:r>
        <w:rPr>
          <w:rFonts w:ascii="Times New Roman" w:hAnsi="Times New Roman" w:cs="Times New Roman"/>
          <w:sz w:val="28"/>
          <w:szCs w:val="28"/>
          <w:lang w:val="uk-UA"/>
        </w:rPr>
        <w:t>Шлеґеля</w:t>
      </w:r>
      <w:r w:rsidRPr="00A451B1">
        <w:rPr>
          <w:rFonts w:ascii="Times New Roman" w:hAnsi="Times New Roman" w:cs="Times New Roman"/>
          <w:sz w:val="28"/>
          <w:szCs w:val="28"/>
        </w:rPr>
        <w:t xml:space="preserve"> </w:t>
      </w:r>
      <w:r>
        <w:rPr>
          <w:rFonts w:ascii="Times New Roman" w:hAnsi="Times New Roman" w:cs="Times New Roman"/>
          <w:sz w:val="28"/>
          <w:szCs w:val="28"/>
          <w:lang w:val="en-US"/>
        </w:rPr>
        <w:t> </w:t>
      </w:r>
      <w:r w:rsidRPr="00A451B1">
        <w:rPr>
          <w:rFonts w:ascii="Times New Roman" w:hAnsi="Times New Roman" w:cs="Times New Roman"/>
          <w:sz w:val="28"/>
          <w:szCs w:val="28"/>
        </w:rPr>
        <w:t>[93]</w:t>
      </w:r>
      <w:r>
        <w:rPr>
          <w:rFonts w:ascii="Times New Roman" w:hAnsi="Times New Roman" w:cs="Times New Roman"/>
          <w:sz w:val="28"/>
          <w:szCs w:val="28"/>
          <w:lang w:val="uk-UA"/>
        </w:rPr>
        <w:t>, Ф. Шіллера</w:t>
      </w:r>
      <w:r w:rsidRPr="00A451B1">
        <w:rPr>
          <w:rFonts w:ascii="Times New Roman" w:hAnsi="Times New Roman" w:cs="Times New Roman"/>
          <w:sz w:val="28"/>
          <w:szCs w:val="28"/>
        </w:rPr>
        <w:t xml:space="preserve"> [92]</w:t>
      </w:r>
      <w:r>
        <w:rPr>
          <w:rFonts w:ascii="Times New Roman" w:hAnsi="Times New Roman" w:cs="Times New Roman"/>
          <w:sz w:val="28"/>
          <w:szCs w:val="28"/>
          <w:lang w:val="uk-UA"/>
        </w:rPr>
        <w:t xml:space="preserve">, </w:t>
      </w:r>
      <w:r>
        <w:rPr>
          <w:rFonts w:ascii="Times New Roman" w:hAnsi="Times New Roman" w:cs="Times New Roman"/>
          <w:sz w:val="28"/>
          <w:szCs w:val="28"/>
        </w:rPr>
        <w:t>Й</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 </w:t>
      </w:r>
      <w:r>
        <w:rPr>
          <w:rFonts w:ascii="Times New Roman" w:hAnsi="Times New Roman" w:cs="Times New Roman"/>
          <w:sz w:val="28"/>
          <w:szCs w:val="28"/>
          <w:lang w:val="uk-UA"/>
        </w:rPr>
        <w:t xml:space="preserve">Гейзінги </w:t>
      </w:r>
      <w:r w:rsidRPr="00A451B1">
        <w:rPr>
          <w:rFonts w:ascii="Times New Roman" w:hAnsi="Times New Roman" w:cs="Times New Roman"/>
          <w:sz w:val="28"/>
          <w:szCs w:val="28"/>
        </w:rPr>
        <w:t>[18]</w:t>
      </w:r>
      <w:r>
        <w:rPr>
          <w:rFonts w:ascii="Times New Roman" w:hAnsi="Times New Roman" w:cs="Times New Roman"/>
          <w:sz w:val="28"/>
          <w:szCs w:val="28"/>
          <w:lang w:val="uk-UA"/>
        </w:rPr>
        <w:t>,  В. Ізера</w:t>
      </w:r>
      <w:r w:rsidRPr="006B0FF1">
        <w:rPr>
          <w:rFonts w:ascii="Times New Roman" w:hAnsi="Times New Roman" w:cs="Times New Roman"/>
          <w:sz w:val="28"/>
          <w:szCs w:val="28"/>
          <w:lang w:val="uk-UA"/>
        </w:rPr>
        <w:t xml:space="preserve"> [32]</w:t>
      </w:r>
      <w:r w:rsidRPr="00467B63">
        <w:rPr>
          <w:rFonts w:ascii="Times New Roman" w:hAnsi="Times New Roman" w:cs="Times New Roman"/>
          <w:sz w:val="28"/>
          <w:szCs w:val="28"/>
          <w:lang w:val="uk-UA"/>
        </w:rPr>
        <w:t xml:space="preserve"> та ін.), концепції вчених у сфері семіотики та д</w:t>
      </w:r>
      <w:r>
        <w:rPr>
          <w:rFonts w:ascii="Times New Roman" w:hAnsi="Times New Roman" w:cs="Times New Roman"/>
          <w:sz w:val="28"/>
          <w:szCs w:val="28"/>
          <w:lang w:val="uk-UA"/>
        </w:rPr>
        <w:t>искурс-аналізу (Р. Барта</w:t>
      </w:r>
      <w:r w:rsidRPr="006B0FF1">
        <w:rPr>
          <w:rFonts w:ascii="Times New Roman" w:hAnsi="Times New Roman" w:cs="Times New Roman"/>
          <w:sz w:val="28"/>
          <w:szCs w:val="28"/>
          <w:lang w:val="uk-UA"/>
        </w:rPr>
        <w:t xml:space="preserve"> [4]</w:t>
      </w:r>
      <w:r w:rsidRPr="00467B63">
        <w:rPr>
          <w:rFonts w:ascii="Times New Roman" w:hAnsi="Times New Roman" w:cs="Times New Roman"/>
          <w:sz w:val="28"/>
          <w:szCs w:val="28"/>
          <w:lang w:val="uk-UA"/>
        </w:rPr>
        <w:t xml:space="preserve">, Ю. </w:t>
      </w:r>
      <w:r>
        <w:rPr>
          <w:rFonts w:ascii="Times New Roman" w:hAnsi="Times New Roman" w:cs="Times New Roman"/>
          <w:sz w:val="28"/>
          <w:szCs w:val="28"/>
          <w:lang w:val="en-US"/>
        </w:rPr>
        <w:t> </w:t>
      </w:r>
      <w:r w:rsidRPr="00467B63">
        <w:rPr>
          <w:rFonts w:ascii="Times New Roman" w:hAnsi="Times New Roman" w:cs="Times New Roman"/>
          <w:sz w:val="28"/>
          <w:szCs w:val="28"/>
          <w:lang w:val="uk-UA"/>
        </w:rPr>
        <w:t>Лотмана</w:t>
      </w:r>
      <w:r w:rsidRPr="006B0FF1">
        <w:rPr>
          <w:rFonts w:ascii="Times New Roman" w:hAnsi="Times New Roman" w:cs="Times New Roman"/>
          <w:sz w:val="28"/>
          <w:szCs w:val="28"/>
          <w:lang w:val="uk-UA"/>
        </w:rPr>
        <w:t xml:space="preserve"> [51]</w:t>
      </w:r>
      <w:r w:rsidRPr="00467B63">
        <w:rPr>
          <w:rFonts w:ascii="Times New Roman" w:hAnsi="Times New Roman" w:cs="Times New Roman"/>
          <w:sz w:val="28"/>
          <w:szCs w:val="28"/>
          <w:lang w:val="uk-UA"/>
        </w:rPr>
        <w:t>, Ч. Пірса</w:t>
      </w:r>
      <w:r>
        <w:rPr>
          <w:rFonts w:ascii="Times New Roman" w:hAnsi="Times New Roman" w:cs="Times New Roman"/>
          <w:sz w:val="28"/>
          <w:szCs w:val="28"/>
          <w:lang w:val="uk-UA"/>
        </w:rPr>
        <w:t xml:space="preserve"> </w:t>
      </w:r>
      <w:r w:rsidRPr="006B0FF1">
        <w:rPr>
          <w:rFonts w:ascii="Times New Roman" w:hAnsi="Times New Roman" w:cs="Times New Roman"/>
          <w:sz w:val="28"/>
          <w:szCs w:val="28"/>
          <w:lang w:val="uk-UA"/>
        </w:rPr>
        <w:t>[63]</w:t>
      </w:r>
      <w:r w:rsidRPr="00467B63">
        <w:rPr>
          <w:rFonts w:ascii="Times New Roman" w:hAnsi="Times New Roman" w:cs="Times New Roman"/>
          <w:sz w:val="28"/>
          <w:szCs w:val="28"/>
          <w:lang w:val="uk-UA"/>
        </w:rPr>
        <w:t xml:space="preserve"> та ін.) та рецептивної ест</w:t>
      </w:r>
      <w:r>
        <w:rPr>
          <w:rFonts w:ascii="Times New Roman" w:hAnsi="Times New Roman" w:cs="Times New Roman"/>
          <w:sz w:val="28"/>
          <w:szCs w:val="28"/>
          <w:lang w:val="uk-UA"/>
        </w:rPr>
        <w:t>етики</w:t>
      </w:r>
      <w:r w:rsidRPr="00467B63">
        <w:rPr>
          <w:rFonts w:ascii="Times New Roman" w:hAnsi="Times New Roman" w:cs="Times New Roman"/>
          <w:sz w:val="28"/>
          <w:szCs w:val="28"/>
          <w:lang w:val="uk-UA"/>
        </w:rPr>
        <w:t xml:space="preserve">. </w:t>
      </w:r>
    </w:p>
    <w:p w:rsidR="00843A76" w:rsidRDefault="00843A76" w:rsidP="00843A76">
      <w:pPr>
        <w:spacing w:line="360" w:lineRule="auto"/>
        <w:ind w:firstLine="708"/>
        <w:jc w:val="both"/>
        <w:rPr>
          <w:rFonts w:ascii="Times New Roman" w:hAnsi="Times New Roman" w:cs="Times New Roman"/>
          <w:sz w:val="28"/>
          <w:szCs w:val="28"/>
          <w:lang w:val="uk-UA"/>
        </w:rPr>
      </w:pPr>
      <w:r w:rsidRPr="00DC57F7">
        <w:rPr>
          <w:rFonts w:ascii="Times New Roman" w:hAnsi="Times New Roman" w:cs="Times New Roman"/>
          <w:sz w:val="28"/>
          <w:szCs w:val="28"/>
          <w:lang w:val="uk-UA"/>
        </w:rPr>
        <w:t>Вибір методів дослідження зумовлено загальною метою та конкретними завданнями магістерської роботи.  Для реалізації поставленої мети і завдань було використано комплексний методологічний підхід. Основним методом дослідження є типологічний аналіз художнього тексту</w:t>
      </w:r>
      <w:r>
        <w:rPr>
          <w:rFonts w:ascii="Times New Roman" w:hAnsi="Times New Roman" w:cs="Times New Roman"/>
          <w:sz w:val="28"/>
          <w:szCs w:val="28"/>
          <w:lang w:val="uk-UA"/>
        </w:rPr>
        <w:t xml:space="preserve"> та компаративний метод</w:t>
      </w:r>
      <w:r w:rsidRPr="00DC57F7">
        <w:rPr>
          <w:rFonts w:ascii="Times New Roman" w:hAnsi="Times New Roman" w:cs="Times New Roman"/>
          <w:sz w:val="28"/>
          <w:szCs w:val="28"/>
          <w:lang w:val="uk-UA"/>
        </w:rPr>
        <w:t>, що супроводжується елементами ку</w:t>
      </w:r>
      <w:r>
        <w:rPr>
          <w:rFonts w:ascii="Times New Roman" w:hAnsi="Times New Roman" w:cs="Times New Roman"/>
          <w:sz w:val="28"/>
          <w:szCs w:val="28"/>
          <w:lang w:val="uk-UA"/>
        </w:rPr>
        <w:t xml:space="preserve">льтурологічних </w:t>
      </w:r>
      <w:r w:rsidRPr="00DC57F7">
        <w:rPr>
          <w:rFonts w:ascii="Times New Roman" w:hAnsi="Times New Roman" w:cs="Times New Roman"/>
          <w:sz w:val="28"/>
          <w:szCs w:val="28"/>
          <w:lang w:val="uk-UA"/>
        </w:rPr>
        <w:t xml:space="preserve">студій. </w:t>
      </w:r>
    </w:p>
    <w:p w:rsidR="00843A76" w:rsidRPr="00DC57F7" w:rsidRDefault="00843A76" w:rsidP="00843A76">
      <w:pPr>
        <w:spacing w:line="360" w:lineRule="auto"/>
        <w:ind w:firstLine="708"/>
        <w:jc w:val="both"/>
        <w:rPr>
          <w:rFonts w:ascii="Times New Roman" w:hAnsi="Times New Roman" w:cs="Times New Roman"/>
          <w:sz w:val="28"/>
          <w:szCs w:val="28"/>
          <w:lang w:val="uk-UA"/>
        </w:rPr>
      </w:pPr>
      <w:r w:rsidRPr="00DC57F7">
        <w:rPr>
          <w:rFonts w:ascii="Times New Roman" w:hAnsi="Times New Roman" w:cs="Times New Roman"/>
          <w:sz w:val="28"/>
          <w:szCs w:val="28"/>
          <w:lang w:val="uk-UA"/>
        </w:rPr>
        <w:t>При написанні першого розділу було застосовано комплекс загальнонаукових методів систематизації матеріалу. Типологічний метод у поєднанні з описовим дозволив визначити специфіку художньої організації тексту. Історичний метод дозволив дослідити та проаналізувати розвиток детективно</w:t>
      </w:r>
      <w:r>
        <w:rPr>
          <w:rFonts w:ascii="Times New Roman" w:hAnsi="Times New Roman" w:cs="Times New Roman"/>
          <w:sz w:val="28"/>
          <w:szCs w:val="28"/>
          <w:lang w:val="uk-UA"/>
        </w:rPr>
        <w:t xml:space="preserve">го жанру, компаративний метод було використано для порівняння творів на формально-змістовому рівні та визначення спільних і відмінних категорій. </w:t>
      </w:r>
    </w:p>
    <w:p w:rsidR="00843A76" w:rsidRDefault="00843A76" w:rsidP="00843A76">
      <w:pPr>
        <w:spacing w:line="360" w:lineRule="auto"/>
        <w:ind w:firstLine="708"/>
        <w:jc w:val="both"/>
        <w:rPr>
          <w:rFonts w:ascii="Times New Roman" w:hAnsi="Times New Roman" w:cs="Times New Roman"/>
          <w:sz w:val="28"/>
          <w:szCs w:val="28"/>
          <w:lang w:val="uk-UA"/>
        </w:rPr>
      </w:pPr>
      <w:r w:rsidRPr="00DC57F7">
        <w:rPr>
          <w:rFonts w:ascii="Times New Roman" w:hAnsi="Times New Roman" w:cs="Times New Roman"/>
          <w:sz w:val="28"/>
          <w:szCs w:val="28"/>
          <w:lang w:val="uk-UA"/>
        </w:rPr>
        <w:t>У</w:t>
      </w:r>
      <w:r>
        <w:rPr>
          <w:rFonts w:ascii="Times New Roman" w:hAnsi="Times New Roman" w:cs="Times New Roman"/>
          <w:sz w:val="28"/>
          <w:szCs w:val="28"/>
          <w:lang w:val="uk-UA"/>
        </w:rPr>
        <w:t xml:space="preserve"> другому, третьому та четвертому</w:t>
      </w:r>
      <w:r w:rsidRPr="00DC57F7">
        <w:rPr>
          <w:rFonts w:ascii="Times New Roman" w:hAnsi="Times New Roman" w:cs="Times New Roman"/>
          <w:sz w:val="28"/>
          <w:szCs w:val="28"/>
          <w:lang w:val="uk-UA"/>
        </w:rPr>
        <w:t xml:space="preserve"> розділах було використано системний підхід та елементи психологічного та інтертекстуального аналізу, що допомогли при аналізі структурних елементів художніх світів обраних творів. </w:t>
      </w:r>
    </w:p>
    <w:p w:rsidR="00843A76" w:rsidRPr="003A4DED" w:rsidRDefault="00843A76" w:rsidP="00843A76">
      <w:pPr>
        <w:spacing w:line="360" w:lineRule="auto"/>
        <w:ind w:firstLine="708"/>
        <w:jc w:val="both"/>
        <w:rPr>
          <w:rFonts w:ascii="Times New Roman" w:hAnsi="Times New Roman" w:cs="Times New Roman"/>
          <w:sz w:val="28"/>
          <w:szCs w:val="28"/>
          <w:lang w:val="uk-UA"/>
        </w:rPr>
      </w:pPr>
      <w:r>
        <w:rPr>
          <w:rFonts w:ascii="Times New Roman" w:hAnsi="Times New Roman" w:cs="Times New Roman"/>
          <w:b/>
          <w:sz w:val="28"/>
          <w:szCs w:val="28"/>
          <w:lang w:val="uk-UA"/>
        </w:rPr>
        <w:lastRenderedPageBreak/>
        <w:t>Структура та обсяг</w:t>
      </w:r>
      <w:r w:rsidRPr="003A4DED">
        <w:rPr>
          <w:rFonts w:ascii="Times New Roman" w:hAnsi="Times New Roman" w:cs="Times New Roman"/>
          <w:b/>
          <w:sz w:val="28"/>
          <w:szCs w:val="28"/>
          <w:lang w:val="uk-UA"/>
        </w:rPr>
        <w:t xml:space="preserve"> роботи.</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Наукова робота складається зі вступу та чотирьох розділів. Усі розділи магістерської роботи у свою чергу поділяються на підрозділи. Також робота містить висновки, список використаних джерел (112</w:t>
      </w:r>
      <w:r w:rsidRPr="00F5709D">
        <w:rPr>
          <w:rFonts w:ascii="Times New Roman" w:hAnsi="Times New Roman" w:cs="Times New Roman"/>
          <w:sz w:val="28"/>
          <w:szCs w:val="28"/>
        </w:rPr>
        <w:t xml:space="preserve"> </w:t>
      </w:r>
      <w:r>
        <w:rPr>
          <w:rFonts w:ascii="Times New Roman" w:hAnsi="Times New Roman" w:cs="Times New Roman"/>
          <w:sz w:val="28"/>
          <w:szCs w:val="28"/>
          <w:lang w:val="uk-UA"/>
        </w:rPr>
        <w:t>позицій). Загальний обсяг складає 13</w:t>
      </w:r>
      <w:r>
        <w:rPr>
          <w:rFonts w:ascii="Times New Roman" w:hAnsi="Times New Roman" w:cs="Times New Roman"/>
          <w:sz w:val="28"/>
          <w:szCs w:val="28"/>
        </w:rPr>
        <w:t>5</w:t>
      </w:r>
      <w:r>
        <w:rPr>
          <w:rFonts w:ascii="Times New Roman" w:hAnsi="Times New Roman" w:cs="Times New Roman"/>
          <w:sz w:val="28"/>
          <w:szCs w:val="28"/>
          <w:lang w:val="uk-UA"/>
        </w:rPr>
        <w:t xml:space="preserve"> сторінок. </w:t>
      </w:r>
    </w:p>
    <w:p w:rsidR="00843A76" w:rsidRPr="00DC57F7" w:rsidRDefault="00843A76" w:rsidP="00843A76">
      <w:pPr>
        <w:spacing w:line="360" w:lineRule="auto"/>
        <w:ind w:firstLine="708"/>
        <w:jc w:val="both"/>
        <w:rPr>
          <w:rFonts w:ascii="Times New Roman" w:hAnsi="Times New Roman" w:cs="Times New Roman"/>
          <w:sz w:val="28"/>
          <w:szCs w:val="28"/>
          <w:lang w:val="uk-UA"/>
        </w:rPr>
      </w:pPr>
      <w:r w:rsidRPr="00DC57F7">
        <w:rPr>
          <w:rFonts w:ascii="Times New Roman" w:hAnsi="Times New Roman" w:cs="Times New Roman"/>
          <w:b/>
          <w:sz w:val="28"/>
          <w:szCs w:val="28"/>
          <w:lang w:val="uk-UA"/>
        </w:rPr>
        <w:t>Апробація.</w:t>
      </w:r>
      <w:r>
        <w:rPr>
          <w:rFonts w:ascii="Times New Roman" w:hAnsi="Times New Roman" w:cs="Times New Roman"/>
          <w:sz w:val="28"/>
          <w:szCs w:val="28"/>
          <w:lang w:val="uk-UA"/>
        </w:rPr>
        <w:t xml:space="preserve"> За час виконання </w:t>
      </w:r>
      <w:r w:rsidRPr="00DC57F7">
        <w:rPr>
          <w:rFonts w:ascii="Times New Roman" w:hAnsi="Times New Roman" w:cs="Times New Roman"/>
          <w:sz w:val="28"/>
          <w:szCs w:val="28"/>
          <w:lang w:val="uk-UA"/>
        </w:rPr>
        <w:t>роботи основні результати дослід</w:t>
      </w:r>
      <w:r>
        <w:rPr>
          <w:rFonts w:ascii="Times New Roman" w:hAnsi="Times New Roman" w:cs="Times New Roman"/>
          <w:sz w:val="28"/>
          <w:szCs w:val="28"/>
          <w:lang w:val="uk-UA"/>
        </w:rPr>
        <w:t>ження було представлено у 3</w:t>
      </w:r>
      <w:r w:rsidRPr="00DC57F7">
        <w:rPr>
          <w:rFonts w:ascii="Times New Roman" w:hAnsi="Times New Roman" w:cs="Times New Roman"/>
          <w:sz w:val="28"/>
          <w:szCs w:val="28"/>
          <w:lang w:val="uk-UA"/>
        </w:rPr>
        <w:t xml:space="preserve"> доповідях н</w:t>
      </w:r>
      <w:r>
        <w:rPr>
          <w:rFonts w:ascii="Times New Roman" w:hAnsi="Times New Roman" w:cs="Times New Roman"/>
          <w:sz w:val="28"/>
          <w:szCs w:val="28"/>
          <w:lang w:val="uk-UA"/>
        </w:rPr>
        <w:t xml:space="preserve">а наукових конференціях і 3 </w:t>
      </w:r>
      <w:r w:rsidRPr="00DC57F7">
        <w:rPr>
          <w:rFonts w:ascii="Times New Roman" w:hAnsi="Times New Roman" w:cs="Times New Roman"/>
          <w:sz w:val="28"/>
          <w:szCs w:val="28"/>
          <w:lang w:val="uk-UA"/>
        </w:rPr>
        <w:t>статтях.</w:t>
      </w:r>
    </w:p>
    <w:p w:rsidR="00843A76" w:rsidRDefault="00843A76" w:rsidP="00843A76">
      <w:pPr>
        <w:spacing w:line="360" w:lineRule="auto"/>
        <w:ind w:firstLine="708"/>
        <w:jc w:val="both"/>
        <w:rPr>
          <w:rFonts w:ascii="Times New Roman" w:hAnsi="Times New Roman" w:cs="Times New Roman"/>
          <w:b/>
          <w:sz w:val="28"/>
          <w:szCs w:val="28"/>
          <w:lang w:val="uk-UA"/>
        </w:rPr>
      </w:pPr>
      <w:r>
        <w:rPr>
          <w:rFonts w:ascii="Times New Roman" w:hAnsi="Times New Roman" w:cs="Times New Roman"/>
          <w:b/>
          <w:sz w:val="28"/>
          <w:szCs w:val="28"/>
          <w:lang w:val="uk-UA"/>
        </w:rPr>
        <w:t>Виголошено доповіді:</w:t>
      </w:r>
    </w:p>
    <w:p w:rsidR="00843A76" w:rsidRPr="009B2DD9" w:rsidRDefault="00843A76" w:rsidP="00843A76">
      <w:pPr>
        <w:pStyle w:val="a3"/>
        <w:numPr>
          <w:ilvl w:val="0"/>
          <w:numId w:val="3"/>
        </w:numPr>
        <w:spacing w:line="360" w:lineRule="auto"/>
        <w:ind w:left="0" w:firstLine="709"/>
        <w:jc w:val="both"/>
        <w:rPr>
          <w:rFonts w:ascii="Times New Roman" w:hAnsi="Times New Roman" w:cs="Times New Roman"/>
          <w:sz w:val="28"/>
          <w:szCs w:val="28"/>
          <w:lang w:val="uk-UA"/>
        </w:rPr>
      </w:pPr>
      <w:r w:rsidRPr="009B2DD9">
        <w:rPr>
          <w:rFonts w:ascii="Times New Roman" w:hAnsi="Times New Roman" w:cs="Times New Roman"/>
          <w:sz w:val="28"/>
          <w:szCs w:val="28"/>
          <w:lang w:val="uk-UA"/>
        </w:rPr>
        <w:t>Ганченко А. Ю. Питання самоідентифікації у детективі Є.</w:t>
      </w:r>
      <w:r>
        <w:rPr>
          <w:rFonts w:ascii="Times New Roman" w:hAnsi="Times New Roman" w:cs="Times New Roman"/>
          <w:sz w:val="28"/>
          <w:szCs w:val="28"/>
          <w:lang w:val="uk-UA"/>
        </w:rPr>
        <w:t> </w:t>
      </w:r>
      <w:r w:rsidRPr="009B2DD9">
        <w:rPr>
          <w:rFonts w:ascii="Times New Roman" w:hAnsi="Times New Roman" w:cs="Times New Roman"/>
          <w:sz w:val="28"/>
          <w:szCs w:val="28"/>
          <w:lang w:val="uk-UA"/>
        </w:rPr>
        <w:t xml:space="preserve"> Кононенко «Жертва забутого майстра» // Міжнародна науково-практична конференція «Актуальні питання філологічних наук: наукові дискусії». Одеса, </w:t>
      </w:r>
      <w:r>
        <w:rPr>
          <w:rFonts w:ascii="Times New Roman" w:hAnsi="Times New Roman" w:cs="Times New Roman"/>
          <w:sz w:val="28"/>
          <w:szCs w:val="28"/>
          <w:lang w:val="uk-UA"/>
        </w:rPr>
        <w:t>25 – 26 вересня 2020 р.</w:t>
      </w:r>
    </w:p>
    <w:p w:rsidR="00843A76" w:rsidRPr="009B2DD9" w:rsidRDefault="00843A76" w:rsidP="00843A76">
      <w:pPr>
        <w:pStyle w:val="a3"/>
        <w:numPr>
          <w:ilvl w:val="0"/>
          <w:numId w:val="3"/>
        </w:numPr>
        <w:spacing w:line="360" w:lineRule="auto"/>
        <w:ind w:left="0" w:firstLine="709"/>
        <w:jc w:val="both"/>
        <w:rPr>
          <w:rFonts w:ascii="Times New Roman" w:hAnsi="Times New Roman" w:cs="Times New Roman"/>
          <w:sz w:val="28"/>
          <w:szCs w:val="28"/>
          <w:lang w:val="uk-UA"/>
        </w:rPr>
      </w:pPr>
      <w:r w:rsidRPr="009B2DD9">
        <w:rPr>
          <w:rFonts w:ascii="Times New Roman" w:hAnsi="Times New Roman" w:cs="Times New Roman"/>
          <w:sz w:val="28"/>
          <w:szCs w:val="28"/>
          <w:lang w:val="uk-UA"/>
        </w:rPr>
        <w:t>Ганченко А. Ю. Категорія згубного мистецтва у детективі Д.</w:t>
      </w:r>
      <w:r>
        <w:rPr>
          <w:rFonts w:ascii="Times New Roman" w:hAnsi="Times New Roman" w:cs="Times New Roman"/>
          <w:sz w:val="28"/>
          <w:szCs w:val="28"/>
          <w:lang w:val="uk-UA"/>
        </w:rPr>
        <w:t> </w:t>
      </w:r>
      <w:r w:rsidRPr="009B2DD9">
        <w:rPr>
          <w:rFonts w:ascii="Times New Roman" w:hAnsi="Times New Roman" w:cs="Times New Roman"/>
          <w:sz w:val="28"/>
          <w:szCs w:val="28"/>
          <w:lang w:val="uk-UA"/>
        </w:rPr>
        <w:t xml:space="preserve"> Брауна «Код Да Вінчі» // Міжнародна науково-практична конференція «Актуальні питання філологічних наук: наукові дискусії». Одеса, </w:t>
      </w:r>
      <w:r>
        <w:rPr>
          <w:rFonts w:ascii="Times New Roman" w:hAnsi="Times New Roman" w:cs="Times New Roman"/>
          <w:sz w:val="28"/>
          <w:szCs w:val="28"/>
          <w:lang w:val="uk-UA"/>
        </w:rPr>
        <w:t>25 –  26 вересня 2020 р.</w:t>
      </w:r>
    </w:p>
    <w:p w:rsidR="00843A76" w:rsidRDefault="00843A76" w:rsidP="00843A76">
      <w:pPr>
        <w:pStyle w:val="a3"/>
        <w:numPr>
          <w:ilvl w:val="0"/>
          <w:numId w:val="3"/>
        </w:numPr>
        <w:spacing w:line="360" w:lineRule="auto"/>
        <w:ind w:left="0" w:firstLine="709"/>
        <w:jc w:val="both"/>
        <w:rPr>
          <w:rFonts w:ascii="Times New Roman" w:hAnsi="Times New Roman" w:cs="Times New Roman"/>
          <w:sz w:val="28"/>
          <w:szCs w:val="28"/>
          <w:lang w:val="uk-UA"/>
        </w:rPr>
      </w:pPr>
      <w:r w:rsidRPr="009B2DD9">
        <w:rPr>
          <w:rFonts w:ascii="Times New Roman" w:hAnsi="Times New Roman" w:cs="Times New Roman"/>
          <w:sz w:val="28"/>
          <w:szCs w:val="28"/>
          <w:lang w:val="uk-UA"/>
        </w:rPr>
        <w:t>Ганченко А. Ю. Творчість Є. Кононенко у літературно-критичному осмисленні // Міжнародна науково-практична конференція «Актуальні питання філологічних наук: на</w:t>
      </w:r>
      <w:r>
        <w:rPr>
          <w:rFonts w:ascii="Times New Roman" w:hAnsi="Times New Roman" w:cs="Times New Roman"/>
          <w:sz w:val="28"/>
          <w:szCs w:val="28"/>
          <w:lang w:val="uk-UA"/>
        </w:rPr>
        <w:t xml:space="preserve">укові дискусії». Одеса, </w:t>
      </w:r>
      <w:r w:rsidRPr="009B2DD9">
        <w:rPr>
          <w:rFonts w:ascii="Times New Roman" w:hAnsi="Times New Roman" w:cs="Times New Roman"/>
          <w:sz w:val="28"/>
          <w:szCs w:val="28"/>
          <w:lang w:val="uk-UA"/>
        </w:rPr>
        <w:t>25</w:t>
      </w:r>
      <w:r>
        <w:rPr>
          <w:rFonts w:ascii="Times New Roman" w:hAnsi="Times New Roman" w:cs="Times New Roman"/>
          <w:sz w:val="28"/>
          <w:szCs w:val="28"/>
          <w:lang w:val="uk-UA"/>
        </w:rPr>
        <w:t> </w:t>
      </w:r>
      <w:r w:rsidRPr="009B2DD9">
        <w:rPr>
          <w:rFonts w:ascii="Times New Roman" w:hAnsi="Times New Roman" w:cs="Times New Roman"/>
          <w:sz w:val="28"/>
          <w:szCs w:val="28"/>
          <w:lang w:val="uk-UA"/>
        </w:rPr>
        <w:t>–</w:t>
      </w:r>
      <w:r>
        <w:rPr>
          <w:rFonts w:ascii="Times New Roman" w:hAnsi="Times New Roman" w:cs="Times New Roman"/>
          <w:sz w:val="28"/>
          <w:szCs w:val="28"/>
          <w:lang w:val="uk-UA"/>
        </w:rPr>
        <w:t> </w:t>
      </w:r>
      <w:r w:rsidRPr="009B2DD9">
        <w:rPr>
          <w:rFonts w:ascii="Times New Roman" w:hAnsi="Times New Roman" w:cs="Times New Roman"/>
          <w:sz w:val="28"/>
          <w:szCs w:val="28"/>
          <w:lang w:val="uk-UA"/>
        </w:rPr>
        <w:t>26</w:t>
      </w:r>
      <w:r>
        <w:rPr>
          <w:rFonts w:ascii="Times New Roman" w:hAnsi="Times New Roman" w:cs="Times New Roman"/>
          <w:sz w:val="28"/>
          <w:szCs w:val="28"/>
          <w:lang w:val="uk-UA"/>
        </w:rPr>
        <w:t> </w:t>
      </w:r>
      <w:r w:rsidRPr="009B2DD9">
        <w:rPr>
          <w:rFonts w:ascii="Times New Roman" w:hAnsi="Times New Roman" w:cs="Times New Roman"/>
          <w:sz w:val="28"/>
          <w:szCs w:val="28"/>
          <w:lang w:val="uk-UA"/>
        </w:rPr>
        <w:t xml:space="preserve"> вересня 2020 р. </w:t>
      </w:r>
    </w:p>
    <w:p w:rsidR="00843A76" w:rsidRDefault="00843A76" w:rsidP="00843A76">
      <w:pPr>
        <w:spacing w:line="360" w:lineRule="auto"/>
        <w:ind w:firstLine="708"/>
        <w:jc w:val="both"/>
        <w:rPr>
          <w:rFonts w:ascii="Times New Roman" w:hAnsi="Times New Roman" w:cs="Times New Roman"/>
          <w:b/>
          <w:sz w:val="28"/>
          <w:szCs w:val="28"/>
          <w:lang w:val="uk-UA"/>
        </w:rPr>
      </w:pPr>
      <w:r w:rsidRPr="00CB3B31">
        <w:rPr>
          <w:rFonts w:ascii="Times New Roman" w:hAnsi="Times New Roman" w:cs="Times New Roman"/>
          <w:b/>
          <w:sz w:val="28"/>
          <w:szCs w:val="28"/>
          <w:lang w:val="uk-UA"/>
        </w:rPr>
        <w:t>Опубліковано:</w:t>
      </w:r>
    </w:p>
    <w:p w:rsidR="00843A76" w:rsidRPr="00CB3B31" w:rsidRDefault="00843A76" w:rsidP="00843A76">
      <w:pPr>
        <w:pStyle w:val="a3"/>
        <w:numPr>
          <w:ilvl w:val="0"/>
          <w:numId w:val="4"/>
        </w:numPr>
        <w:spacing w:line="360" w:lineRule="auto"/>
        <w:ind w:left="0" w:firstLine="709"/>
        <w:jc w:val="both"/>
        <w:rPr>
          <w:rFonts w:ascii="Times New Roman" w:hAnsi="Times New Roman" w:cs="Times New Roman"/>
          <w:sz w:val="28"/>
          <w:szCs w:val="28"/>
          <w:lang w:val="uk-UA"/>
        </w:rPr>
      </w:pPr>
      <w:r w:rsidRPr="00CB3B31">
        <w:rPr>
          <w:rFonts w:ascii="Times New Roman" w:hAnsi="Times New Roman" w:cs="Times New Roman"/>
          <w:sz w:val="28"/>
          <w:szCs w:val="28"/>
          <w:lang w:val="uk-UA"/>
        </w:rPr>
        <w:t>Ганченко А. Ю. Питання с</w:t>
      </w:r>
      <w:r>
        <w:rPr>
          <w:rFonts w:ascii="Times New Roman" w:hAnsi="Times New Roman" w:cs="Times New Roman"/>
          <w:sz w:val="28"/>
          <w:szCs w:val="28"/>
          <w:lang w:val="uk-UA"/>
        </w:rPr>
        <w:t>амоідентифікації у детективі Є. </w:t>
      </w:r>
      <w:r w:rsidRPr="00CB3B31">
        <w:rPr>
          <w:rFonts w:ascii="Times New Roman" w:hAnsi="Times New Roman" w:cs="Times New Roman"/>
          <w:sz w:val="28"/>
          <w:szCs w:val="28"/>
          <w:lang w:val="uk-UA"/>
        </w:rPr>
        <w:t>Кононе</w:t>
      </w:r>
      <w:r>
        <w:rPr>
          <w:rFonts w:ascii="Times New Roman" w:hAnsi="Times New Roman" w:cs="Times New Roman"/>
          <w:sz w:val="28"/>
          <w:szCs w:val="28"/>
          <w:lang w:val="uk-UA"/>
        </w:rPr>
        <w:t xml:space="preserve">нко «Жертва забутого майстра». </w:t>
      </w:r>
      <w:r w:rsidRPr="00CB3B31">
        <w:rPr>
          <w:rFonts w:ascii="Times New Roman" w:hAnsi="Times New Roman" w:cs="Times New Roman"/>
          <w:i/>
          <w:sz w:val="28"/>
          <w:szCs w:val="28"/>
          <w:lang w:val="uk-UA"/>
        </w:rPr>
        <w:t>Міжнародна науково-практична конференція «Актуальні питання філологічних наук: наукові дискусії»</w:t>
      </w:r>
      <w:r>
        <w:rPr>
          <w:rFonts w:ascii="Times New Roman" w:hAnsi="Times New Roman" w:cs="Times New Roman"/>
          <w:sz w:val="28"/>
          <w:szCs w:val="28"/>
          <w:lang w:val="uk-UA"/>
        </w:rPr>
        <w:t xml:space="preserve">.  </w:t>
      </w:r>
      <w:r w:rsidRPr="00CB3B31">
        <w:rPr>
          <w:rFonts w:ascii="Times New Roman" w:hAnsi="Times New Roman" w:cs="Times New Roman"/>
          <w:sz w:val="28"/>
          <w:szCs w:val="28"/>
          <w:lang w:val="uk-UA"/>
        </w:rPr>
        <w:t>Одеса</w:t>
      </w:r>
      <w:r>
        <w:rPr>
          <w:rFonts w:ascii="Times New Roman" w:hAnsi="Times New Roman" w:cs="Times New Roman"/>
          <w:sz w:val="28"/>
          <w:szCs w:val="28"/>
          <w:lang w:val="uk-UA"/>
        </w:rPr>
        <w:t xml:space="preserve"> </w:t>
      </w:r>
      <w:r w:rsidRPr="00CB3B31">
        <w:rPr>
          <w:rFonts w:ascii="Times New Roman" w:hAnsi="Times New Roman" w:cs="Times New Roman"/>
          <w:sz w:val="28"/>
          <w:szCs w:val="28"/>
          <w:lang w:val="uk-UA"/>
        </w:rPr>
        <w:t>: Південноукраїнська організація «Ц</w:t>
      </w:r>
      <w:r>
        <w:rPr>
          <w:rFonts w:ascii="Times New Roman" w:hAnsi="Times New Roman" w:cs="Times New Roman"/>
          <w:sz w:val="28"/>
          <w:szCs w:val="28"/>
          <w:lang w:val="uk-UA"/>
        </w:rPr>
        <w:t xml:space="preserve">ентр філологічних досліджень», 2020.  С. 127 – </w:t>
      </w:r>
      <w:r w:rsidRPr="00CB3B31">
        <w:rPr>
          <w:rFonts w:ascii="Times New Roman" w:hAnsi="Times New Roman" w:cs="Times New Roman"/>
          <w:sz w:val="28"/>
          <w:szCs w:val="28"/>
          <w:lang w:val="uk-UA"/>
        </w:rPr>
        <w:t>130.</w:t>
      </w:r>
    </w:p>
    <w:p w:rsidR="00843A76" w:rsidRPr="00CB3B31" w:rsidRDefault="00843A76" w:rsidP="00843A76">
      <w:pPr>
        <w:pStyle w:val="a3"/>
        <w:numPr>
          <w:ilvl w:val="0"/>
          <w:numId w:val="4"/>
        </w:numPr>
        <w:spacing w:line="360" w:lineRule="auto"/>
        <w:ind w:left="0" w:firstLine="709"/>
        <w:jc w:val="both"/>
        <w:rPr>
          <w:rFonts w:ascii="Times New Roman" w:hAnsi="Times New Roman" w:cs="Times New Roman"/>
          <w:sz w:val="28"/>
          <w:szCs w:val="28"/>
          <w:lang w:val="uk-UA"/>
        </w:rPr>
      </w:pPr>
      <w:r w:rsidRPr="00CB3B31">
        <w:rPr>
          <w:rFonts w:ascii="Times New Roman" w:hAnsi="Times New Roman" w:cs="Times New Roman"/>
          <w:sz w:val="28"/>
          <w:szCs w:val="28"/>
          <w:lang w:val="uk-UA"/>
        </w:rPr>
        <w:t>Ганченко А. Ю. Категорія згубного мистецтва у детек</w:t>
      </w:r>
      <w:r>
        <w:rPr>
          <w:rFonts w:ascii="Times New Roman" w:hAnsi="Times New Roman" w:cs="Times New Roman"/>
          <w:sz w:val="28"/>
          <w:szCs w:val="28"/>
          <w:lang w:val="uk-UA"/>
        </w:rPr>
        <w:t xml:space="preserve">тиві Д. Брауна «Код Да Вінчі». </w:t>
      </w:r>
      <w:r w:rsidRPr="00CB3B31">
        <w:rPr>
          <w:rFonts w:ascii="Times New Roman" w:hAnsi="Times New Roman" w:cs="Times New Roman"/>
          <w:i/>
          <w:sz w:val="28"/>
          <w:szCs w:val="28"/>
          <w:lang w:val="uk-UA"/>
        </w:rPr>
        <w:t>Міжнародна науково-практична конференція «Актуальні питання філологічних наук: наукові дискусії»</w:t>
      </w:r>
      <w:r>
        <w:rPr>
          <w:rFonts w:ascii="Times New Roman" w:hAnsi="Times New Roman" w:cs="Times New Roman"/>
          <w:sz w:val="28"/>
          <w:szCs w:val="28"/>
          <w:lang w:val="uk-UA"/>
        </w:rPr>
        <w:t xml:space="preserve">. </w:t>
      </w:r>
      <w:r w:rsidRPr="00CB3B31">
        <w:rPr>
          <w:rFonts w:ascii="Times New Roman" w:hAnsi="Times New Roman" w:cs="Times New Roman"/>
          <w:sz w:val="28"/>
          <w:szCs w:val="28"/>
          <w:lang w:val="uk-UA"/>
        </w:rPr>
        <w:t>Одеса</w:t>
      </w:r>
      <w:r>
        <w:rPr>
          <w:rFonts w:ascii="Times New Roman" w:hAnsi="Times New Roman" w:cs="Times New Roman"/>
          <w:sz w:val="28"/>
          <w:szCs w:val="28"/>
          <w:lang w:val="uk-UA"/>
        </w:rPr>
        <w:t xml:space="preserve"> </w:t>
      </w:r>
      <w:r w:rsidRPr="00CB3B31">
        <w:rPr>
          <w:rFonts w:ascii="Times New Roman" w:hAnsi="Times New Roman" w:cs="Times New Roman"/>
          <w:sz w:val="28"/>
          <w:szCs w:val="28"/>
          <w:lang w:val="uk-UA"/>
        </w:rPr>
        <w:t xml:space="preserve">: </w:t>
      </w:r>
      <w:r w:rsidRPr="00CB3B31">
        <w:rPr>
          <w:rFonts w:ascii="Times New Roman" w:hAnsi="Times New Roman" w:cs="Times New Roman"/>
          <w:sz w:val="28"/>
          <w:szCs w:val="28"/>
          <w:lang w:val="uk-UA"/>
        </w:rPr>
        <w:lastRenderedPageBreak/>
        <w:t>Південноукраїнська організація «Це</w:t>
      </w:r>
      <w:r>
        <w:rPr>
          <w:rFonts w:ascii="Times New Roman" w:hAnsi="Times New Roman" w:cs="Times New Roman"/>
          <w:sz w:val="28"/>
          <w:szCs w:val="28"/>
          <w:lang w:val="uk-UA"/>
        </w:rPr>
        <w:t xml:space="preserve">нтр філологічних досліджень», 2020. С. 67 – </w:t>
      </w:r>
      <w:r w:rsidRPr="00CB3B31">
        <w:rPr>
          <w:rFonts w:ascii="Times New Roman" w:hAnsi="Times New Roman" w:cs="Times New Roman"/>
          <w:sz w:val="28"/>
          <w:szCs w:val="28"/>
          <w:lang w:val="uk-UA"/>
        </w:rPr>
        <w:t>70.</w:t>
      </w:r>
    </w:p>
    <w:p w:rsidR="00843A76" w:rsidRDefault="00843A76" w:rsidP="00843A76">
      <w:pPr>
        <w:pStyle w:val="a3"/>
        <w:numPr>
          <w:ilvl w:val="0"/>
          <w:numId w:val="4"/>
        </w:numPr>
        <w:spacing w:line="360" w:lineRule="auto"/>
        <w:ind w:left="0" w:firstLine="709"/>
        <w:jc w:val="both"/>
        <w:rPr>
          <w:rFonts w:ascii="Times New Roman" w:hAnsi="Times New Roman" w:cs="Times New Roman"/>
          <w:sz w:val="28"/>
          <w:szCs w:val="28"/>
          <w:lang w:val="uk-UA"/>
        </w:rPr>
      </w:pPr>
      <w:r w:rsidRPr="00CB3B31">
        <w:rPr>
          <w:rFonts w:ascii="Times New Roman" w:hAnsi="Times New Roman" w:cs="Times New Roman"/>
          <w:sz w:val="28"/>
          <w:szCs w:val="28"/>
          <w:lang w:val="uk-UA"/>
        </w:rPr>
        <w:t>Ганченко А. Ю. Творчість Є. Кононенко у літер</w:t>
      </w:r>
      <w:r>
        <w:rPr>
          <w:rFonts w:ascii="Times New Roman" w:hAnsi="Times New Roman" w:cs="Times New Roman"/>
          <w:sz w:val="28"/>
          <w:szCs w:val="28"/>
          <w:lang w:val="uk-UA"/>
        </w:rPr>
        <w:t xml:space="preserve">атурно-критичному осмисленні. </w:t>
      </w:r>
      <w:r w:rsidRPr="00CB3B31">
        <w:rPr>
          <w:rFonts w:ascii="Times New Roman" w:hAnsi="Times New Roman" w:cs="Times New Roman"/>
          <w:i/>
          <w:sz w:val="28"/>
          <w:szCs w:val="28"/>
          <w:lang w:val="uk-UA"/>
        </w:rPr>
        <w:t>Міжнародна науково-практична конференція «Актуальні питання філологічних наук: наукові дискусії».</w:t>
      </w:r>
      <w:r w:rsidRPr="00CB3B31">
        <w:rPr>
          <w:rFonts w:ascii="Times New Roman" w:hAnsi="Times New Roman" w:cs="Times New Roman"/>
          <w:sz w:val="28"/>
          <w:szCs w:val="28"/>
          <w:lang w:val="uk-UA"/>
        </w:rPr>
        <w:t xml:space="preserve"> Одеса</w:t>
      </w:r>
      <w:r>
        <w:rPr>
          <w:rFonts w:ascii="Times New Roman" w:hAnsi="Times New Roman" w:cs="Times New Roman"/>
          <w:sz w:val="28"/>
          <w:szCs w:val="28"/>
          <w:lang w:val="uk-UA"/>
        </w:rPr>
        <w:t xml:space="preserve"> </w:t>
      </w:r>
      <w:r w:rsidRPr="00CB3B31">
        <w:rPr>
          <w:rFonts w:ascii="Times New Roman" w:hAnsi="Times New Roman" w:cs="Times New Roman"/>
          <w:sz w:val="28"/>
          <w:szCs w:val="28"/>
          <w:lang w:val="uk-UA"/>
        </w:rPr>
        <w:t>: Південноукраїнська організація «Центр фі</w:t>
      </w:r>
      <w:r>
        <w:rPr>
          <w:rFonts w:ascii="Times New Roman" w:hAnsi="Times New Roman" w:cs="Times New Roman"/>
          <w:sz w:val="28"/>
          <w:szCs w:val="28"/>
          <w:lang w:val="uk-UA"/>
        </w:rPr>
        <w:t xml:space="preserve">лологічних досліджень», 2020. С. 12 – </w:t>
      </w:r>
      <w:r w:rsidRPr="00CB3B31">
        <w:rPr>
          <w:rFonts w:ascii="Times New Roman" w:hAnsi="Times New Roman" w:cs="Times New Roman"/>
          <w:sz w:val="28"/>
          <w:szCs w:val="28"/>
          <w:lang w:val="uk-UA"/>
        </w:rPr>
        <w:t>15.</w:t>
      </w: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ВИСНОВКИ</w:t>
      </w:r>
    </w:p>
    <w:p w:rsidR="00EB509B" w:rsidRDefault="00EB509B" w:rsidP="00EB509B">
      <w:pPr>
        <w:spacing w:line="360" w:lineRule="auto"/>
        <w:ind w:firstLine="709"/>
        <w:jc w:val="both"/>
        <w:rPr>
          <w:rFonts w:ascii="Times New Roman" w:hAnsi="Times New Roman" w:cs="Times New Roman"/>
          <w:sz w:val="28"/>
          <w:szCs w:val="28"/>
          <w:lang w:val="uk-UA"/>
        </w:rPr>
      </w:pPr>
      <w:r w:rsidRPr="00D0792D">
        <w:rPr>
          <w:rFonts w:ascii="Times New Roman" w:hAnsi="Times New Roman" w:cs="Times New Roman"/>
          <w:b/>
          <w:sz w:val="28"/>
          <w:szCs w:val="28"/>
          <w:lang w:val="uk-UA"/>
        </w:rPr>
        <w:t xml:space="preserve"> </w:t>
      </w:r>
      <w:r>
        <w:rPr>
          <w:rFonts w:ascii="Times New Roman" w:hAnsi="Times New Roman" w:cs="Times New Roman"/>
          <w:b/>
          <w:sz w:val="28"/>
          <w:szCs w:val="28"/>
          <w:lang w:val="uk-UA"/>
        </w:rPr>
        <w:tab/>
      </w:r>
      <w:r w:rsidRPr="00D0792D">
        <w:rPr>
          <w:rFonts w:ascii="Times New Roman" w:hAnsi="Times New Roman" w:cs="Times New Roman"/>
          <w:sz w:val="28"/>
          <w:szCs w:val="28"/>
          <w:lang w:val="uk-UA"/>
        </w:rPr>
        <w:t xml:space="preserve">Література як мистецтво слова є </w:t>
      </w:r>
      <w:r>
        <w:rPr>
          <w:rFonts w:ascii="Times New Roman" w:hAnsi="Times New Roman" w:cs="Times New Roman"/>
          <w:sz w:val="28"/>
          <w:szCs w:val="28"/>
          <w:lang w:val="uk-UA"/>
        </w:rPr>
        <w:t xml:space="preserve">багатогранною для сприйняття та інтерпретації, наповненою множинністю смислів та способами їх усвідомлення. Художній світ твору </w:t>
      </w:r>
      <w:r w:rsidRPr="00D0792D">
        <w:rPr>
          <w:rFonts w:ascii="Times New Roman" w:hAnsi="Times New Roman" w:cs="Times New Roman"/>
          <w:sz w:val="28"/>
          <w:szCs w:val="28"/>
          <w:lang w:val="uk-UA"/>
        </w:rPr>
        <w:t>є ц</w:t>
      </w:r>
      <w:r>
        <w:rPr>
          <w:rFonts w:ascii="Times New Roman" w:hAnsi="Times New Roman" w:cs="Times New Roman"/>
          <w:sz w:val="28"/>
          <w:szCs w:val="28"/>
          <w:lang w:val="uk-UA"/>
        </w:rPr>
        <w:t>ілком канонічною літературною категорією</w:t>
      </w:r>
      <w:r w:rsidRPr="00D0792D">
        <w:rPr>
          <w:rFonts w:ascii="Times New Roman" w:hAnsi="Times New Roman" w:cs="Times New Roman"/>
          <w:sz w:val="28"/>
          <w:szCs w:val="28"/>
          <w:lang w:val="uk-UA"/>
        </w:rPr>
        <w:t>, хоч</w:t>
      </w:r>
      <w:r>
        <w:rPr>
          <w:rFonts w:ascii="Times New Roman" w:hAnsi="Times New Roman" w:cs="Times New Roman"/>
          <w:sz w:val="28"/>
          <w:szCs w:val="28"/>
          <w:lang w:val="uk-UA"/>
        </w:rPr>
        <w:t xml:space="preserve">а діапазон її осмислення </w:t>
      </w:r>
      <w:r w:rsidRPr="00D0792D">
        <w:rPr>
          <w:rFonts w:ascii="Times New Roman" w:hAnsi="Times New Roman" w:cs="Times New Roman"/>
          <w:sz w:val="28"/>
          <w:szCs w:val="28"/>
          <w:lang w:val="uk-UA"/>
        </w:rPr>
        <w:t>був доволі різноманітним</w:t>
      </w:r>
      <w:r>
        <w:rPr>
          <w:rFonts w:ascii="Times New Roman" w:hAnsi="Times New Roman" w:cs="Times New Roman"/>
          <w:sz w:val="28"/>
          <w:szCs w:val="28"/>
          <w:lang w:val="uk-UA"/>
        </w:rPr>
        <w:t xml:space="preserve">.  Дискусії про категорії «художнього світу» тривають  і до сьогодення, адже відповідно до нових тенденцій у літературі змінюються не лише художній світ твору, але й методи його інтерпретації. </w:t>
      </w:r>
    </w:p>
    <w:p w:rsidR="00EB509B" w:rsidRDefault="00EB509B" w:rsidP="00EB5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Актуалізуючи творчий та інтелектуальний потенціал реципієнта, автор відроджує свою присутність у читацьких інтерпретаціях, у категоріях «у тексті» та «поза текстом», незважаючи на те, що відбулась «смерть автора» та перехід до вільної читацької інтерпретації, а здебільшого до категорії «присутності». </w:t>
      </w:r>
    </w:p>
    <w:p w:rsidR="00EB509B" w:rsidRDefault="00EB509B" w:rsidP="00EB5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Творчість Є. Кононенко є важливим феноменом у літературі, адже попри те, що творчий доробок авторки знаходиться на межі літературних періодів, спадщина письменниці є дуже різноманітною: від поезії та есеїв до романістики. Твори є дуже різноплановими за проблематикою та тематично. Дискусійним питанням є місце творів Євгенії Кононенко серед масового та елітарного мистецтва, що класифікують доробок не лише за жанровою специфікою, але й за тематикою, проблематикою, наповненістю персонажів, манерою письма, засобами зображення та вираження. </w:t>
      </w:r>
    </w:p>
    <w:p w:rsidR="00EB509B" w:rsidRDefault="00EB509B" w:rsidP="00EB5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Твори авторки є цілісними та самобутніми за своєю композицією, сюжетом та функціонуванням у ньому систем конфліктів та проблематики. </w:t>
      </w:r>
      <w:r w:rsidRPr="00DA42DA">
        <w:rPr>
          <w:rFonts w:ascii="Times New Roman" w:hAnsi="Times New Roman" w:cs="Times New Roman"/>
          <w:sz w:val="28"/>
          <w:szCs w:val="28"/>
          <w:lang w:val="uk-UA"/>
        </w:rPr>
        <w:t>Ґ</w:t>
      </w:r>
      <w:r>
        <w:rPr>
          <w:rFonts w:ascii="Times New Roman" w:hAnsi="Times New Roman" w:cs="Times New Roman"/>
          <w:sz w:val="28"/>
          <w:szCs w:val="28"/>
          <w:lang w:val="uk-UA"/>
        </w:rPr>
        <w:t xml:space="preserve">ендерний аспект творів Є. Кононенко репрезентує нове місце жіночого образу у літературі, розкриваючи актуальні питання еволюції феміністичного письма. Жіноче «я» є основною темою творів авторки та ключем до осмислення сенсу і місця «іншого» у постмодерному культуротворенні. Письменниця прагне узгодити та гармонізувати жіночий образ: національно-культурну місію жінки та її біологічну функцію, заперечуючи міт про життя </w:t>
      </w:r>
      <w:r>
        <w:rPr>
          <w:rFonts w:ascii="Times New Roman" w:hAnsi="Times New Roman" w:cs="Times New Roman"/>
          <w:sz w:val="28"/>
          <w:szCs w:val="28"/>
          <w:lang w:val="uk-UA"/>
        </w:rPr>
        <w:lastRenderedPageBreak/>
        <w:t xml:space="preserve">та призначення жінок, програмуючи наратив індивідуалізації та потреби емансипації, відмови від ідеалізації образу. Прагнення авторки імплементувати до власних текстів інтелектуальні коди, що будуть розширювати горизонти сприйняття, відтворювати нові смисли та реалізовувати потенції та задуми, роблять твори Є. Кононенко незвичайними, індивідуалізують їх серед інших творчих доробків письменництва. </w:t>
      </w:r>
    </w:p>
    <w:p w:rsidR="00EB509B" w:rsidRDefault="00EB509B" w:rsidP="00EB5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Твори Д. Брауна заслуговано посідають чільне місце серед витворів літературного мистецтва у сучасній американській традиції. Відкидаючи те, що творчий доробок автора уналежнюють до масової літератури, що за своєю природою виконує інші функції у площині мистецтва слова, вони користуються неабиякою популярністю серед сучасного читача. Автор майстерно поєдує жанр детективу з елементами психологічного трилеру, що розширює горизонт очікувань реципієнта та тримає його у напруженні протягом усього твору. </w:t>
      </w:r>
    </w:p>
    <w:p w:rsidR="00EB509B" w:rsidRDefault="00EB509B" w:rsidP="00EB5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Підсилюють цікавість до книги також й інтермедіальні та інтертекстуальні компоненти, що наявні у ній. Фільм, що яскраво демонструє події твору, дотично до тексту книги, та безліч пам</w:t>
      </w:r>
      <w:r w:rsidRPr="00B449DB">
        <w:rPr>
          <w:rFonts w:ascii="Times New Roman" w:hAnsi="Times New Roman" w:cs="Times New Roman"/>
          <w:sz w:val="28"/>
          <w:szCs w:val="28"/>
          <w:lang w:val="uk-UA"/>
        </w:rPr>
        <w:t>’</w:t>
      </w:r>
      <w:r>
        <w:rPr>
          <w:rFonts w:ascii="Times New Roman" w:hAnsi="Times New Roman" w:cs="Times New Roman"/>
          <w:sz w:val="28"/>
          <w:szCs w:val="28"/>
          <w:lang w:val="uk-UA"/>
        </w:rPr>
        <w:t xml:space="preserve">яток мистецтва, релігійні мотиви та динамічний сюжет, створюють атмосферу загадковості, штучності навколишнього світу, всебічного оточення загадками та таємницями, що  задовольняють потреби реципієнта. Архітектурні споруди, загальновідомі факти із життя святих та функціонування релігійних сект, створюють загальне враження цілісності простору і часу, надають можливість простежувати шлях героя, трансформацію світосприйняття та логічне завершення із відгадкою таємниці, залишаючи недомовленність автором. Постійна зміна локацій, розширення простору та деформація часу у творі формують відчуття всеохопності та масштабності подій, що відбуваються. Реципієнт реагує на низку авторських методів зображення та проходить усі етапи подорожі разом із героями, вдовольняючи свої інтелектуальні та творчі потенції. </w:t>
      </w:r>
    </w:p>
    <w:p w:rsidR="00EB509B" w:rsidRPr="00B449DB" w:rsidRDefault="00EB509B" w:rsidP="00EB5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період глобалізації важливою проблемою</w:t>
      </w:r>
      <w:r w:rsidRPr="00B1291E">
        <w:rPr>
          <w:rFonts w:ascii="Times New Roman" w:hAnsi="Times New Roman" w:cs="Times New Roman"/>
          <w:sz w:val="28"/>
          <w:szCs w:val="28"/>
          <w:lang w:val="uk-UA"/>
        </w:rPr>
        <w:t xml:space="preserve"> </w:t>
      </w:r>
      <w:r>
        <w:rPr>
          <w:rFonts w:ascii="Times New Roman" w:hAnsi="Times New Roman" w:cs="Times New Roman"/>
          <w:sz w:val="28"/>
          <w:szCs w:val="28"/>
          <w:lang w:val="uk-UA"/>
        </w:rPr>
        <w:t>є місце жанру детективу</w:t>
      </w:r>
      <w:r w:rsidRPr="00B1291E">
        <w:rPr>
          <w:rFonts w:ascii="Times New Roman" w:hAnsi="Times New Roman" w:cs="Times New Roman"/>
          <w:sz w:val="28"/>
          <w:szCs w:val="28"/>
          <w:lang w:val="uk-UA"/>
        </w:rPr>
        <w:t>, історії його розвитку та типології у контексті світової літератури кінця ХІХ початку ХХ століття.</w:t>
      </w:r>
      <w:r>
        <w:rPr>
          <w:rFonts w:ascii="Times New Roman" w:hAnsi="Times New Roman" w:cs="Times New Roman"/>
          <w:sz w:val="28"/>
          <w:szCs w:val="28"/>
          <w:lang w:val="uk-UA"/>
        </w:rPr>
        <w:t xml:space="preserve"> </w:t>
      </w:r>
      <w:r w:rsidRPr="00B449DB">
        <w:rPr>
          <w:rFonts w:ascii="Times New Roman" w:hAnsi="Times New Roman" w:cs="Times New Roman"/>
          <w:sz w:val="28"/>
          <w:szCs w:val="28"/>
          <w:lang w:val="uk-UA"/>
        </w:rPr>
        <w:t>Причини такого суперечливого ставлення до детективу криються у йог</w:t>
      </w:r>
      <w:r>
        <w:rPr>
          <w:rFonts w:ascii="Times New Roman" w:hAnsi="Times New Roman" w:cs="Times New Roman"/>
          <w:sz w:val="28"/>
          <w:szCs w:val="28"/>
          <w:lang w:val="uk-UA"/>
        </w:rPr>
        <w:t xml:space="preserve">о парадоксальній природі. </w:t>
      </w:r>
    </w:p>
    <w:p w:rsidR="00EB509B" w:rsidRPr="00B449DB" w:rsidRDefault="00EB509B" w:rsidP="00EB509B">
      <w:pPr>
        <w:spacing w:line="360" w:lineRule="auto"/>
        <w:ind w:firstLine="709"/>
        <w:jc w:val="both"/>
        <w:rPr>
          <w:rFonts w:ascii="Times New Roman" w:hAnsi="Times New Roman" w:cs="Times New Roman"/>
          <w:sz w:val="28"/>
          <w:szCs w:val="28"/>
          <w:lang w:val="uk-UA"/>
        </w:rPr>
      </w:pPr>
      <w:r w:rsidRPr="00B449DB">
        <w:rPr>
          <w:rFonts w:ascii="Times New Roman" w:hAnsi="Times New Roman" w:cs="Times New Roman"/>
          <w:sz w:val="28"/>
          <w:szCs w:val="28"/>
          <w:lang w:val="uk-UA"/>
        </w:rPr>
        <w:t xml:space="preserve">Детективний жанр набуває широкого розповсюдження у ХХ ст., особливо в країнах Європи й Америки. Письменники дотримуються раніше створеної Е. А. По і його послідовниками концепції детективного жанру в літературі, вносячи доречні корективи, які сприяють виникненню варіацій на тему класичного детективу. Україну  детективна хвиля захоплює аж у другій половині ХХ ст. </w:t>
      </w:r>
    </w:p>
    <w:p w:rsidR="00EB509B" w:rsidRPr="00B449DB" w:rsidRDefault="00EB509B" w:rsidP="00EB509B">
      <w:pPr>
        <w:spacing w:line="360" w:lineRule="auto"/>
        <w:ind w:firstLine="709"/>
        <w:jc w:val="both"/>
        <w:rPr>
          <w:rFonts w:ascii="Times New Roman" w:hAnsi="Times New Roman" w:cs="Times New Roman"/>
          <w:sz w:val="28"/>
          <w:szCs w:val="28"/>
          <w:lang w:val="uk-UA"/>
        </w:rPr>
      </w:pPr>
      <w:r w:rsidRPr="00B449DB">
        <w:rPr>
          <w:rFonts w:ascii="Times New Roman" w:hAnsi="Times New Roman" w:cs="Times New Roman"/>
          <w:sz w:val="28"/>
          <w:szCs w:val="28"/>
          <w:lang w:val="uk-UA"/>
        </w:rPr>
        <w:t>Детектив є органічним складником масової літератури і два останні десятиліття має також «жіноче обличчя»</w:t>
      </w:r>
      <w:r>
        <w:rPr>
          <w:rFonts w:ascii="Times New Roman" w:hAnsi="Times New Roman" w:cs="Times New Roman"/>
          <w:sz w:val="28"/>
          <w:szCs w:val="28"/>
          <w:lang w:val="uk-UA"/>
        </w:rPr>
        <w:t xml:space="preserve"> </w:t>
      </w:r>
      <w:r w:rsidRPr="00B449DB">
        <w:rPr>
          <w:rFonts w:ascii="Times New Roman" w:hAnsi="Times New Roman" w:cs="Times New Roman"/>
          <w:sz w:val="28"/>
          <w:szCs w:val="28"/>
          <w:lang w:val="uk-UA"/>
        </w:rPr>
        <w:t xml:space="preserve">(ролі слідчого набуває жінка), приваблюючи все більшу увагу читачів та літературознавців. </w:t>
      </w:r>
    </w:p>
    <w:p w:rsidR="00EB509B" w:rsidRPr="00B449DB" w:rsidRDefault="00EB509B" w:rsidP="00EB509B">
      <w:pPr>
        <w:spacing w:line="360" w:lineRule="auto"/>
        <w:ind w:firstLine="709"/>
        <w:jc w:val="both"/>
        <w:rPr>
          <w:rFonts w:ascii="Times New Roman" w:hAnsi="Times New Roman" w:cs="Times New Roman"/>
          <w:sz w:val="28"/>
          <w:szCs w:val="28"/>
          <w:lang w:val="uk-UA"/>
        </w:rPr>
      </w:pPr>
      <w:r w:rsidRPr="00B449DB">
        <w:rPr>
          <w:rFonts w:ascii="Times New Roman" w:hAnsi="Times New Roman" w:cs="Times New Roman"/>
          <w:sz w:val="28"/>
          <w:szCs w:val="28"/>
          <w:lang w:val="uk-UA"/>
        </w:rPr>
        <w:t>У художній літературі відомі такі жанрові різновиди детективу: інтелектуальний (у центрі поставлено інтелектуальну загадку), психологічний (побудований на психологічних колізіях, розкритті особливостей характерів персонажів, у тому числі слідця й злочинця), кримінальний чи поліцейський (відзначається гостротою подій, стрімкістю сюжету, збільшенням кількості персонажів, у тому числі підозрюваних), гумористичний (коли трагічні елементи поєднуються з комічними ситуаціями), жіночий (де розслідування веде жінка, керуючись специфічною «жіночою» логікою), молодіжний (де молода людина опиняється в центрі таємниці, пов’‎язаної зі злочином, і долучається до процесу розслідування, маючи власний погляд на хід подій, що нерідко суперечить офіційній версії).</w:t>
      </w:r>
    </w:p>
    <w:p w:rsidR="00EB509B" w:rsidRDefault="00EB509B" w:rsidP="00EB509B">
      <w:pPr>
        <w:spacing w:line="360" w:lineRule="auto"/>
        <w:ind w:firstLine="709"/>
        <w:jc w:val="both"/>
        <w:rPr>
          <w:rFonts w:ascii="Times New Roman" w:hAnsi="Times New Roman" w:cs="Times New Roman"/>
          <w:sz w:val="28"/>
          <w:szCs w:val="28"/>
          <w:lang w:val="uk-UA"/>
        </w:rPr>
      </w:pPr>
      <w:r w:rsidRPr="00B449DB">
        <w:rPr>
          <w:rFonts w:ascii="Times New Roman" w:hAnsi="Times New Roman" w:cs="Times New Roman"/>
          <w:sz w:val="28"/>
          <w:szCs w:val="28"/>
          <w:lang w:val="uk-UA"/>
        </w:rPr>
        <w:t>Як правило, детектив будується за усталеною сюжетною схемою: експози</w:t>
      </w:r>
      <w:r>
        <w:rPr>
          <w:rFonts w:ascii="Times New Roman" w:hAnsi="Times New Roman" w:cs="Times New Roman"/>
          <w:sz w:val="28"/>
          <w:szCs w:val="28"/>
          <w:lang w:val="uk-UA"/>
        </w:rPr>
        <w:t>ція –</w:t>
      </w:r>
      <w:r w:rsidRPr="00B449DB">
        <w:rPr>
          <w:rFonts w:ascii="Times New Roman" w:hAnsi="Times New Roman" w:cs="Times New Roman"/>
          <w:sz w:val="28"/>
          <w:szCs w:val="28"/>
          <w:lang w:val="uk-UA"/>
        </w:rPr>
        <w:t xml:space="preserve"> знайомство з основними персон</w:t>
      </w:r>
      <w:r>
        <w:rPr>
          <w:rFonts w:ascii="Times New Roman" w:hAnsi="Times New Roman" w:cs="Times New Roman"/>
          <w:sz w:val="28"/>
          <w:szCs w:val="28"/>
          <w:lang w:val="uk-UA"/>
        </w:rPr>
        <w:t>ажами (їх небагато); зав’‎язка – </w:t>
      </w:r>
      <w:r w:rsidRPr="00B449DB">
        <w:rPr>
          <w:rFonts w:ascii="Times New Roman" w:hAnsi="Times New Roman" w:cs="Times New Roman"/>
          <w:sz w:val="28"/>
          <w:szCs w:val="28"/>
          <w:lang w:val="uk-UA"/>
        </w:rPr>
        <w:t>надходження інформації про злочин чи таємницю, п</w:t>
      </w:r>
      <w:r>
        <w:rPr>
          <w:rFonts w:ascii="Times New Roman" w:hAnsi="Times New Roman" w:cs="Times New Roman"/>
          <w:sz w:val="28"/>
          <w:szCs w:val="28"/>
          <w:lang w:val="uk-UA"/>
        </w:rPr>
        <w:t xml:space="preserve">ов’‎язану з ним; розвиток дії – </w:t>
      </w:r>
      <w:r w:rsidRPr="00B449DB">
        <w:rPr>
          <w:rFonts w:ascii="Times New Roman" w:hAnsi="Times New Roman" w:cs="Times New Roman"/>
          <w:sz w:val="28"/>
          <w:szCs w:val="28"/>
          <w:lang w:val="uk-UA"/>
        </w:rPr>
        <w:t>процес розгадування таємниці (огляд місця злочину, опитування свідків, збирання фактів, переслідування злочи</w:t>
      </w:r>
      <w:r>
        <w:rPr>
          <w:rFonts w:ascii="Times New Roman" w:hAnsi="Times New Roman" w:cs="Times New Roman"/>
          <w:sz w:val="28"/>
          <w:szCs w:val="28"/>
          <w:lang w:val="uk-UA"/>
        </w:rPr>
        <w:t>нців тощо, але головне –</w:t>
      </w:r>
      <w:r w:rsidRPr="00B449DB">
        <w:rPr>
          <w:rFonts w:ascii="Times New Roman" w:hAnsi="Times New Roman" w:cs="Times New Roman"/>
          <w:sz w:val="28"/>
          <w:szCs w:val="28"/>
          <w:lang w:val="uk-UA"/>
        </w:rPr>
        <w:t xml:space="preserve"> логічні </w:t>
      </w:r>
      <w:r>
        <w:rPr>
          <w:rFonts w:ascii="Times New Roman" w:hAnsi="Times New Roman" w:cs="Times New Roman"/>
          <w:sz w:val="28"/>
          <w:szCs w:val="28"/>
          <w:lang w:val="uk-UA"/>
        </w:rPr>
        <w:lastRenderedPageBreak/>
        <w:t xml:space="preserve">умовиводи слідця); розв’‎язка – </w:t>
      </w:r>
      <w:r w:rsidRPr="00B449DB">
        <w:rPr>
          <w:rFonts w:ascii="Times New Roman" w:hAnsi="Times New Roman" w:cs="Times New Roman"/>
          <w:sz w:val="28"/>
          <w:szCs w:val="28"/>
          <w:lang w:val="uk-UA"/>
        </w:rPr>
        <w:t>слідець знаходить рішення загадки, інші дивуються його висновкам, тому згодом він повідомляє про кроки розслідування друзям чи супутникам.</w:t>
      </w:r>
    </w:p>
    <w:p w:rsidR="00EB509B" w:rsidRPr="001660AC" w:rsidRDefault="00EB509B" w:rsidP="00EB5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окрім традиційної сюжетної схеми, детектив характеризується великою кількістю позасюжетних елементів, що беруть участь у формуванні сюжетного тла твору. </w:t>
      </w:r>
      <w:r w:rsidRPr="001660AC">
        <w:rPr>
          <w:rFonts w:ascii="Times New Roman" w:hAnsi="Times New Roman" w:cs="Times New Roman"/>
          <w:sz w:val="28"/>
          <w:szCs w:val="28"/>
          <w:lang w:val="uk-UA"/>
        </w:rPr>
        <w:t xml:space="preserve">У деяких випадках до позасюжетних елементів можна віднести описи, вставні елементи,  психологічні зображення, якщо душевний стан або роздуми героя не є наслідком або причиною сюжетних подій. Однак, як правило, внутрішні монологи та інші форми психологічного зображення так чи інакше залучаються до сюжету, оскільки визначають подальші вчинки героя і, отже, подальший його перебіг.  </w:t>
      </w:r>
    </w:p>
    <w:p w:rsidR="00EB509B" w:rsidRDefault="00EB509B" w:rsidP="00EB509B">
      <w:pPr>
        <w:spacing w:line="360" w:lineRule="auto"/>
        <w:ind w:firstLine="709"/>
        <w:jc w:val="both"/>
        <w:rPr>
          <w:rFonts w:ascii="Times New Roman" w:hAnsi="Times New Roman" w:cs="Times New Roman"/>
          <w:sz w:val="28"/>
          <w:szCs w:val="28"/>
          <w:lang w:val="uk-UA"/>
        </w:rPr>
      </w:pPr>
      <w:r w:rsidRPr="001660AC">
        <w:rPr>
          <w:rFonts w:ascii="Times New Roman" w:hAnsi="Times New Roman" w:cs="Times New Roman"/>
          <w:sz w:val="28"/>
          <w:szCs w:val="28"/>
          <w:lang w:val="uk-UA"/>
        </w:rPr>
        <w:t>Також цікавими позасюжетними елементами можна вважати збіги,  функціонування двійників, випадковості, фантастичні та містичні провидіння, сни та змінені стани свідомості, катарсис.</w:t>
      </w:r>
    </w:p>
    <w:p w:rsidR="00EB509B" w:rsidRDefault="00EB509B" w:rsidP="00EB509B">
      <w:pPr>
        <w:spacing w:line="360" w:lineRule="auto"/>
        <w:ind w:firstLine="709"/>
        <w:jc w:val="both"/>
        <w:rPr>
          <w:rFonts w:ascii="Times New Roman" w:hAnsi="Times New Roman" w:cs="Times New Roman"/>
          <w:sz w:val="28"/>
          <w:szCs w:val="28"/>
          <w:lang w:val="uk-UA"/>
        </w:rPr>
      </w:pPr>
      <w:r w:rsidRPr="001660AC">
        <w:rPr>
          <w:rFonts w:ascii="Times New Roman" w:hAnsi="Times New Roman" w:cs="Times New Roman"/>
          <w:sz w:val="28"/>
          <w:szCs w:val="28"/>
          <w:lang w:val="uk-UA"/>
        </w:rPr>
        <w:t>Детективні твори, які визнані широкою публікою в багатьох країнах і не втратили своєї популярності з часом, називаються класичними. Це справді шедеври світової літератури. У них виявилися провідні ознаки й національна специфіка жанру. Разом із тим у сучасний період з’‎являється багато творів, написаних за традиційною детективною схемою, але недосконалих у художньому плані. Вони ввійшли в широкий потік масової культури, з якою ми стикаємося щодня. Творці масової літератури часто керуються не естетичними вимогами, а виключно комерційними інтересами. Проте й серед масової літератури трапляються цікаві явища, тому потрібно відрізняти художньо досконалі твори від тих, що написані на потребу дня. Критеріями художності є передовсім наявність гуманістичної ідеї, загальнолюдських образів і висока майстерність автора, який уміє цікаво розповісти про проблеми, що хвилюють багатьох людей, відобразити соціально значущі явища, особливості людської психології.</w:t>
      </w:r>
    </w:p>
    <w:p w:rsidR="00EB509B" w:rsidRDefault="00EB509B" w:rsidP="00EB509B">
      <w:pPr>
        <w:spacing w:line="360" w:lineRule="auto"/>
        <w:ind w:firstLine="709"/>
        <w:jc w:val="both"/>
        <w:rPr>
          <w:rFonts w:ascii="Times New Roman" w:hAnsi="Times New Roman" w:cs="Times New Roman"/>
          <w:sz w:val="28"/>
          <w:szCs w:val="28"/>
          <w:lang w:val="uk-UA"/>
        </w:rPr>
      </w:pPr>
      <w:r w:rsidRPr="006F54D1">
        <w:rPr>
          <w:rFonts w:ascii="Times New Roman" w:hAnsi="Times New Roman" w:cs="Times New Roman"/>
          <w:sz w:val="28"/>
          <w:szCs w:val="28"/>
          <w:lang w:val="uk-UA"/>
        </w:rPr>
        <w:lastRenderedPageBreak/>
        <w:t>У дипломній роботі виявлено особливості художнього світу Д. Брауна «Код да Вінчі», який уналежнюємо до жанру детективу з елементами психологічного трилеру, що в подальшому визначив зміст і форму твору, у якому функціонує художній світ. Стаючи імпульсом до створення художнього світу твору, легенда про Святий Грааль набуває неабиякої широти сенсів, що поєднуються у єдине ціле, завдяки загальновідомим фактам про велику кількість таємниць та загадок навколо неї. Автор вдається до «гри з читачем», оперуючи у своєму зображенні та виражен</w:t>
      </w:r>
      <w:r>
        <w:rPr>
          <w:rFonts w:ascii="Times New Roman" w:hAnsi="Times New Roman" w:cs="Times New Roman"/>
          <w:sz w:val="28"/>
          <w:szCs w:val="28"/>
          <w:lang w:val="uk-UA"/>
        </w:rPr>
        <w:t>н</w:t>
      </w:r>
      <w:r w:rsidRPr="006F54D1">
        <w:rPr>
          <w:rFonts w:ascii="Times New Roman" w:hAnsi="Times New Roman" w:cs="Times New Roman"/>
          <w:sz w:val="28"/>
          <w:szCs w:val="28"/>
          <w:lang w:val="uk-UA"/>
        </w:rPr>
        <w:t xml:space="preserve">і ігровими стратегіями, що заоохочують реципієнта до суспільного відгадування таємниці разом із головними персонажами твору. Художній світ роману </w:t>
      </w:r>
      <w:r>
        <w:rPr>
          <w:rFonts w:ascii="Times New Roman" w:hAnsi="Times New Roman" w:cs="Times New Roman"/>
          <w:sz w:val="28"/>
          <w:szCs w:val="28"/>
          <w:lang w:val="uk-UA"/>
        </w:rPr>
        <w:t>є цілісним, наповненим елементами</w:t>
      </w:r>
      <w:r w:rsidRPr="006F54D1">
        <w:rPr>
          <w:rFonts w:ascii="Times New Roman" w:hAnsi="Times New Roman" w:cs="Times New Roman"/>
          <w:sz w:val="28"/>
          <w:szCs w:val="28"/>
          <w:lang w:val="uk-UA"/>
        </w:rPr>
        <w:t xml:space="preserve"> містицизму та загадковості, щ</w:t>
      </w:r>
      <w:r>
        <w:rPr>
          <w:rFonts w:ascii="Times New Roman" w:hAnsi="Times New Roman" w:cs="Times New Roman"/>
          <w:sz w:val="28"/>
          <w:szCs w:val="28"/>
          <w:lang w:val="uk-UA"/>
        </w:rPr>
        <w:t>о надає читачеві відчуття присут</w:t>
      </w:r>
      <w:r w:rsidRPr="006F54D1">
        <w:rPr>
          <w:rFonts w:ascii="Times New Roman" w:hAnsi="Times New Roman" w:cs="Times New Roman"/>
          <w:sz w:val="28"/>
          <w:szCs w:val="28"/>
          <w:lang w:val="uk-UA"/>
        </w:rPr>
        <w:t>ності та вільності у своїх інтерпретаціях, не обмежуючись лише фактами, поданими автором, а й наявністю можливості віднайти самостійно факти, що завдяки причиново-наслідковим зв’язкам легко реконструюються у художньому світі твору.</w:t>
      </w:r>
    </w:p>
    <w:p w:rsidR="00EB509B" w:rsidRPr="009A3216" w:rsidRDefault="00EB509B" w:rsidP="00EB5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 Кононенко в історично-містичному детективі «Жертва забутого майстра» вдається до використання великої кількості знаків та символів, що  множинністю своїх смислів наповнюють твір великою кількістю потенцій, що розширюють горизонти сприйняття у читача. Авторка звертається до релігійної символіки, мистецької символіки, органічно поєднуючи її із світовою знаковою системою, що слугує додатковим механізмом для декодування тексту. Надаючи реципієнтові можливість для самостійного потрактування символів та знаків у тексті, авторка активізує інтелектуальний та науковий потенціал читача, наближуючи його до категорії присутності у тексті, можливості брати участь у розслідуванні. Відводячи чільне місце питанню самоідентифікації у творі, Є. Кононенко не лише звертає увагу реципієнта на аспект постійного пошуку та зміни ролей, а й надає можливість не знаходитись у позиції відсторонення, «поза текстом». Така категорія читацької присутності підносить твір до сучасних тенденцій потрактування літературного твору. </w:t>
      </w:r>
    </w:p>
    <w:p w:rsidR="00EB509B" w:rsidRDefault="00EB509B" w:rsidP="00EB509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Категорія художнього світу твору репрезентує актуалізацію проблеми духовного пізнання, сприйняття реципієнтом зображуваного та автором вираженого. Художній світ твору дедалі частіше стає об'єктом досліджень та дискусій</w:t>
      </w:r>
      <w:r w:rsidRPr="00F2018D">
        <w:rPr>
          <w:rFonts w:ascii="Times New Roman" w:hAnsi="Times New Roman" w:cs="Times New Roman"/>
          <w:sz w:val="28"/>
          <w:szCs w:val="28"/>
          <w:lang w:val="uk-UA"/>
        </w:rPr>
        <w:t>, що свідчить про збільшення вимог сучасного суспільства до наукових</w:t>
      </w:r>
      <w:r>
        <w:rPr>
          <w:rFonts w:ascii="Times New Roman" w:hAnsi="Times New Roman" w:cs="Times New Roman"/>
          <w:sz w:val="28"/>
          <w:szCs w:val="28"/>
          <w:lang w:val="uk-UA"/>
        </w:rPr>
        <w:t xml:space="preserve"> та мистецьких</w:t>
      </w:r>
      <w:r w:rsidRPr="00F2018D">
        <w:rPr>
          <w:rFonts w:ascii="Times New Roman" w:hAnsi="Times New Roman" w:cs="Times New Roman"/>
          <w:sz w:val="28"/>
          <w:szCs w:val="28"/>
          <w:lang w:val="uk-UA"/>
        </w:rPr>
        <w:t xml:space="preserve"> пошуків істини. Відповідно, сучасне літературне та філософське осмислення світу неможливе без урахування здобутків </w:t>
      </w:r>
      <w:r>
        <w:rPr>
          <w:rFonts w:ascii="Times New Roman" w:hAnsi="Times New Roman" w:cs="Times New Roman"/>
          <w:sz w:val="28"/>
          <w:szCs w:val="28"/>
          <w:lang w:val="uk-UA"/>
        </w:rPr>
        <w:t>у питаннях художнього світі твору</w:t>
      </w:r>
      <w:r w:rsidRPr="00F2018D">
        <w:rPr>
          <w:rFonts w:ascii="Times New Roman" w:hAnsi="Times New Roman" w:cs="Times New Roman"/>
          <w:sz w:val="28"/>
          <w:szCs w:val="28"/>
          <w:lang w:val="uk-UA"/>
        </w:rPr>
        <w:t xml:space="preserve"> у сучасному літературознавстві.</w:t>
      </w: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709"/>
        <w:jc w:val="both"/>
        <w:rPr>
          <w:rFonts w:ascii="Times New Roman" w:hAnsi="Times New Roman" w:cs="Times New Roman"/>
          <w:sz w:val="28"/>
          <w:szCs w:val="28"/>
          <w:lang w:val="uk-UA"/>
        </w:rPr>
      </w:pPr>
    </w:p>
    <w:p w:rsidR="00EB509B" w:rsidRDefault="00EB509B" w:rsidP="00EB509B">
      <w:pPr>
        <w:spacing w:line="360" w:lineRule="auto"/>
        <w:ind w:firstLine="437"/>
        <w:jc w:val="center"/>
        <w:rPr>
          <w:rFonts w:ascii="Times New Roman" w:hAnsi="Times New Roman" w:cs="Times New Roman"/>
          <w:sz w:val="28"/>
          <w:szCs w:val="28"/>
          <w:lang w:val="uk-UA"/>
        </w:rPr>
      </w:pPr>
    </w:p>
    <w:p w:rsidR="00CC47B9" w:rsidRDefault="00CC47B9" w:rsidP="00EB509B">
      <w:pPr>
        <w:spacing w:line="360" w:lineRule="auto"/>
        <w:ind w:firstLine="437"/>
        <w:jc w:val="center"/>
        <w:rPr>
          <w:rFonts w:ascii="Times New Roman" w:hAnsi="Times New Roman" w:cs="Times New Roman"/>
          <w:b/>
          <w:sz w:val="28"/>
          <w:szCs w:val="28"/>
          <w:lang w:val="uk-UA"/>
        </w:rPr>
      </w:pPr>
    </w:p>
    <w:p w:rsidR="00CC47B9" w:rsidRDefault="00CC47B9" w:rsidP="00EB509B">
      <w:pPr>
        <w:spacing w:line="360" w:lineRule="auto"/>
        <w:ind w:firstLine="437"/>
        <w:jc w:val="center"/>
        <w:rPr>
          <w:rFonts w:ascii="Times New Roman" w:hAnsi="Times New Roman" w:cs="Times New Roman"/>
          <w:b/>
          <w:sz w:val="28"/>
          <w:szCs w:val="28"/>
          <w:lang w:val="uk-UA"/>
        </w:rPr>
      </w:pPr>
    </w:p>
    <w:p w:rsidR="00EB509B" w:rsidRDefault="00EB509B" w:rsidP="00EB509B">
      <w:pPr>
        <w:spacing w:line="360" w:lineRule="auto"/>
        <w:ind w:firstLine="437"/>
        <w:jc w:val="center"/>
        <w:rPr>
          <w:rFonts w:ascii="Times New Roman" w:hAnsi="Times New Roman" w:cs="Times New Roman"/>
          <w:b/>
          <w:sz w:val="28"/>
          <w:szCs w:val="28"/>
          <w:lang w:val="uk-UA"/>
        </w:rPr>
      </w:pPr>
      <w:bookmarkStart w:id="0" w:name="_GoBack"/>
      <w:bookmarkEnd w:id="0"/>
      <w:r w:rsidRPr="009B5C72">
        <w:rPr>
          <w:rFonts w:ascii="Times New Roman" w:hAnsi="Times New Roman" w:cs="Times New Roman"/>
          <w:b/>
          <w:sz w:val="28"/>
          <w:szCs w:val="28"/>
          <w:lang w:val="uk-UA"/>
        </w:rPr>
        <w:lastRenderedPageBreak/>
        <w:t>СПИСОК ВИКОРИСТАНИХ ДЖЕРЕЛ</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lang w:val="uk-UA"/>
        </w:rPr>
        <w:t xml:space="preserve">Аверинцев С. С. Заметки к будущей классификации типов символа. </w:t>
      </w:r>
      <w:r w:rsidRPr="009B5C72">
        <w:rPr>
          <w:rFonts w:ascii="Times New Roman" w:hAnsi="Times New Roman" w:cs="Times New Roman"/>
          <w:i/>
          <w:sz w:val="28"/>
          <w:szCs w:val="28"/>
          <w:lang w:val="uk-UA"/>
        </w:rPr>
        <w:t>Проблем</w:t>
      </w:r>
      <w:r w:rsidRPr="009B5C72">
        <w:rPr>
          <w:rFonts w:ascii="Times New Roman" w:hAnsi="Times New Roman" w:cs="Times New Roman"/>
          <w:i/>
          <w:sz w:val="28"/>
          <w:szCs w:val="28"/>
        </w:rPr>
        <w:t>ы изучения культурного наследия</w:t>
      </w:r>
      <w:r w:rsidRPr="009B5C72">
        <w:rPr>
          <w:rFonts w:ascii="Times New Roman" w:hAnsi="Times New Roman" w:cs="Times New Roman"/>
          <w:sz w:val="28"/>
          <w:szCs w:val="28"/>
        </w:rPr>
        <w:t xml:space="preserve">.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Наука, 1985. С. 297 – 303.</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Бабич С.</w:t>
      </w:r>
      <w:r w:rsidRPr="009B5C72">
        <w:rPr>
          <w:rFonts w:ascii="Times New Roman" w:hAnsi="Times New Roman" w:cs="Times New Roman"/>
          <w:sz w:val="28"/>
          <w:szCs w:val="28"/>
          <w:lang w:val="uk-UA"/>
        </w:rPr>
        <w:t> В.</w:t>
      </w:r>
      <w:r w:rsidRPr="009B5C72">
        <w:rPr>
          <w:rFonts w:ascii="Times New Roman" w:hAnsi="Times New Roman" w:cs="Times New Roman"/>
          <w:sz w:val="28"/>
          <w:szCs w:val="28"/>
        </w:rPr>
        <w:t xml:space="preserve"> Міфологема мандрів як пошуки оновлення. </w:t>
      </w:r>
      <w:r w:rsidRPr="009B5C72">
        <w:rPr>
          <w:rFonts w:ascii="Times New Roman" w:hAnsi="Times New Roman" w:cs="Times New Roman"/>
          <w:i/>
          <w:sz w:val="28"/>
          <w:szCs w:val="28"/>
        </w:rPr>
        <w:t>Слово і час.</w:t>
      </w:r>
      <w:r w:rsidRPr="009B5C72">
        <w:rPr>
          <w:rFonts w:ascii="Times New Roman" w:hAnsi="Times New Roman" w:cs="Times New Roman"/>
          <w:sz w:val="28"/>
          <w:szCs w:val="28"/>
        </w:rPr>
        <w:t xml:space="preserve"> 2001. № 10. С. 22 – 23.</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Бальбуров Э.</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 xml:space="preserve">А. Взаимодействие художественного и философского слова в аспекте дискурса. </w:t>
      </w:r>
      <w:r w:rsidRPr="009B5C72">
        <w:rPr>
          <w:rFonts w:ascii="Times New Roman" w:hAnsi="Times New Roman" w:cs="Times New Roman"/>
          <w:i/>
          <w:sz w:val="28"/>
          <w:szCs w:val="28"/>
        </w:rPr>
        <w:t>Критика и семиотика</w:t>
      </w:r>
      <w:r w:rsidRPr="009B5C72">
        <w:rPr>
          <w:rFonts w:ascii="Times New Roman" w:hAnsi="Times New Roman" w:cs="Times New Roman"/>
          <w:sz w:val="28"/>
          <w:szCs w:val="28"/>
        </w:rPr>
        <w:t>. Новосибирск, 2006. Вып. 10. С. 46 – 51.</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 xml:space="preserve">Барт Р. Від твору до тексту. </w:t>
      </w:r>
      <w:r w:rsidRPr="009B5C72">
        <w:rPr>
          <w:rFonts w:ascii="Times New Roman" w:hAnsi="Times New Roman" w:cs="Times New Roman"/>
          <w:i/>
          <w:sz w:val="28"/>
          <w:szCs w:val="28"/>
        </w:rPr>
        <w:t>Антологія світової літературно-критичної</w:t>
      </w:r>
      <w:r w:rsidRPr="009B5C72">
        <w:rPr>
          <w:rFonts w:ascii="Times New Roman" w:hAnsi="Times New Roman" w:cs="Times New Roman"/>
          <w:i/>
          <w:sz w:val="28"/>
          <w:szCs w:val="28"/>
          <w:lang w:val="uk-UA"/>
        </w:rPr>
        <w:t xml:space="preserve"> </w:t>
      </w:r>
      <w:r w:rsidRPr="009B5C72">
        <w:rPr>
          <w:rFonts w:ascii="Times New Roman" w:hAnsi="Times New Roman" w:cs="Times New Roman"/>
          <w:i/>
          <w:sz w:val="28"/>
          <w:szCs w:val="28"/>
        </w:rPr>
        <w:t>думки.</w:t>
      </w:r>
      <w:r w:rsidRPr="009B5C72">
        <w:rPr>
          <w:rFonts w:ascii="Times New Roman" w:hAnsi="Times New Roman" w:cs="Times New Roman"/>
          <w:sz w:val="28"/>
          <w:szCs w:val="28"/>
        </w:rPr>
        <w:t xml:space="preserve"> </w:t>
      </w:r>
      <w:proofErr w:type="gramStart"/>
      <w:r w:rsidRPr="009B5C72">
        <w:rPr>
          <w:rFonts w:ascii="Times New Roman" w:hAnsi="Times New Roman" w:cs="Times New Roman"/>
          <w:sz w:val="28"/>
          <w:szCs w:val="28"/>
        </w:rPr>
        <w:t>Львів</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proofErr w:type="gramEnd"/>
      <w:r w:rsidRPr="009B5C72">
        <w:rPr>
          <w:rFonts w:ascii="Times New Roman" w:hAnsi="Times New Roman" w:cs="Times New Roman"/>
          <w:sz w:val="28"/>
          <w:szCs w:val="28"/>
        </w:rPr>
        <w:t xml:space="preserve"> Літопис, 2002.</w:t>
      </w:r>
      <w:r w:rsidRPr="009B5C72">
        <w:rPr>
          <w:rFonts w:ascii="Times New Roman" w:hAnsi="Times New Roman" w:cs="Times New Roman"/>
          <w:sz w:val="28"/>
          <w:szCs w:val="28"/>
          <w:lang w:val="uk-UA"/>
        </w:rPr>
        <w:t xml:space="preserve"> С. 378 – 385. </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Бахтин М.</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 xml:space="preserve">М. Эстетика словесного творчества.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Искусство, 1986. 445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Бернадська Н.</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 xml:space="preserve">І. Теорія роману як жанру в українському </w:t>
      </w:r>
      <w:proofErr w:type="gramStart"/>
      <w:r w:rsidRPr="009B5C72">
        <w:rPr>
          <w:rFonts w:ascii="Times New Roman" w:hAnsi="Times New Roman" w:cs="Times New Roman"/>
          <w:sz w:val="28"/>
          <w:szCs w:val="28"/>
        </w:rPr>
        <w:t>літературознавстві</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proofErr w:type="gramEnd"/>
      <w:r w:rsidRPr="009B5C72">
        <w:rPr>
          <w:rFonts w:ascii="Times New Roman" w:hAnsi="Times New Roman" w:cs="Times New Roman"/>
          <w:sz w:val="28"/>
          <w:szCs w:val="28"/>
        </w:rPr>
        <w:t xml:space="preserve"> автореф. дис. на здобуття наук. ступеня д-ра філол. </w:t>
      </w:r>
      <w:proofErr w:type="gramStart"/>
      <w:r w:rsidRPr="009B5C72">
        <w:rPr>
          <w:rFonts w:ascii="Times New Roman" w:hAnsi="Times New Roman" w:cs="Times New Roman"/>
          <w:sz w:val="28"/>
          <w:szCs w:val="28"/>
        </w:rPr>
        <w:t>Наук</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proofErr w:type="gramEnd"/>
      <w:r w:rsidRPr="009B5C72">
        <w:rPr>
          <w:rFonts w:ascii="Times New Roman" w:hAnsi="Times New Roman" w:cs="Times New Roman"/>
          <w:sz w:val="28"/>
          <w:szCs w:val="28"/>
        </w:rPr>
        <w:t xml:space="preserve"> спеціальність 10.01.06 «Теорія літератури». Київ, 2005. 36 с.</w:t>
      </w:r>
    </w:p>
    <w:p w:rsidR="00EB509B"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Бєлєхова Л. І. Словесний поетичний образ в історико-типологічній </w:t>
      </w:r>
      <w:proofErr w:type="gramStart"/>
      <w:r w:rsidRPr="009B5C72">
        <w:rPr>
          <w:rFonts w:ascii="Times New Roman" w:hAnsi="Times New Roman" w:cs="Times New Roman"/>
          <w:sz w:val="28"/>
          <w:szCs w:val="28"/>
        </w:rPr>
        <w:t>перспективі :</w:t>
      </w:r>
      <w:proofErr w:type="gramEnd"/>
      <w:r w:rsidRPr="009B5C72">
        <w:rPr>
          <w:rFonts w:ascii="Times New Roman" w:hAnsi="Times New Roman" w:cs="Times New Roman"/>
          <w:sz w:val="28"/>
          <w:szCs w:val="28"/>
        </w:rPr>
        <w:t xml:space="preserve"> лінгвокогнітивний аспект (на матеріалі американської поезії). </w:t>
      </w:r>
      <w:proofErr w:type="gramStart"/>
      <w:r w:rsidRPr="009B5C72">
        <w:rPr>
          <w:rFonts w:ascii="Times New Roman" w:hAnsi="Times New Roman" w:cs="Times New Roman"/>
          <w:sz w:val="28"/>
          <w:szCs w:val="28"/>
        </w:rPr>
        <w:t>Херсон :</w:t>
      </w:r>
      <w:proofErr w:type="gramEnd"/>
      <w:r w:rsidRPr="009B5C72">
        <w:rPr>
          <w:rFonts w:ascii="Times New Roman" w:hAnsi="Times New Roman" w:cs="Times New Roman"/>
          <w:sz w:val="28"/>
          <w:szCs w:val="28"/>
        </w:rPr>
        <w:t xml:space="preserve"> Айлант, 2002. 368 с.</w:t>
      </w:r>
    </w:p>
    <w:p w:rsidR="00EB509B" w:rsidRDefault="00EB509B" w:rsidP="00EB509B">
      <w:pPr>
        <w:numPr>
          <w:ilvl w:val="0"/>
          <w:numId w:val="5"/>
        </w:numPr>
        <w:spacing w:line="360" w:lineRule="auto"/>
        <w:jc w:val="both"/>
        <w:rPr>
          <w:rFonts w:ascii="Times New Roman" w:hAnsi="Times New Roman" w:cs="Times New Roman"/>
          <w:sz w:val="28"/>
          <w:szCs w:val="28"/>
        </w:rPr>
      </w:pPr>
      <w:r w:rsidRPr="00BC0353">
        <w:rPr>
          <w:rFonts w:ascii="Times New Roman" w:hAnsi="Times New Roman" w:cs="Times New Roman"/>
          <w:sz w:val="28"/>
          <w:szCs w:val="28"/>
        </w:rPr>
        <w:t>Белинский В. Г. Пол</w:t>
      </w:r>
      <w:r>
        <w:rPr>
          <w:rFonts w:ascii="Times New Roman" w:hAnsi="Times New Roman" w:cs="Times New Roman"/>
          <w:sz w:val="28"/>
          <w:szCs w:val="28"/>
        </w:rPr>
        <w:t xml:space="preserve">ное собрание сочинений: В 13 т. </w:t>
      </w:r>
      <w:proofErr w:type="gramStart"/>
      <w:r>
        <w:rPr>
          <w:rFonts w:ascii="Times New Roman" w:hAnsi="Times New Roman" w:cs="Times New Roman"/>
          <w:sz w:val="28"/>
          <w:szCs w:val="28"/>
        </w:rPr>
        <w:t>Москва :</w:t>
      </w:r>
      <w:proofErr w:type="gramEnd"/>
      <w:r>
        <w:rPr>
          <w:rFonts w:ascii="Times New Roman" w:hAnsi="Times New Roman" w:cs="Times New Roman"/>
          <w:sz w:val="28"/>
          <w:szCs w:val="28"/>
        </w:rPr>
        <w:t xml:space="preserve"> Изд-во АН СССР, 1958. </w:t>
      </w:r>
      <w:r w:rsidRPr="00BC0353">
        <w:rPr>
          <w:rFonts w:ascii="Times New Roman" w:hAnsi="Times New Roman" w:cs="Times New Roman"/>
          <w:sz w:val="28"/>
          <w:szCs w:val="28"/>
        </w:rPr>
        <w:t>Т</w:t>
      </w:r>
      <w:r>
        <w:rPr>
          <w:rFonts w:ascii="Times New Roman" w:hAnsi="Times New Roman" w:cs="Times New Roman"/>
          <w:sz w:val="28"/>
          <w:szCs w:val="28"/>
        </w:rPr>
        <w:t>. 13.</w:t>
      </w:r>
      <w:r w:rsidRPr="00BC0353">
        <w:rPr>
          <w:rFonts w:ascii="Times New Roman" w:hAnsi="Times New Roman" w:cs="Times New Roman"/>
          <w:sz w:val="28"/>
          <w:szCs w:val="28"/>
        </w:rPr>
        <w:t xml:space="preserve"> 826 c.</w:t>
      </w:r>
    </w:p>
    <w:p w:rsidR="00EB509B" w:rsidRPr="00C03D72" w:rsidRDefault="00EB509B" w:rsidP="00EB509B">
      <w:pPr>
        <w:numPr>
          <w:ilvl w:val="0"/>
          <w:numId w:val="5"/>
        </w:numPr>
        <w:spacing w:line="360" w:lineRule="auto"/>
        <w:jc w:val="both"/>
        <w:rPr>
          <w:rFonts w:ascii="Times New Roman" w:hAnsi="Times New Roman" w:cs="Times New Roman"/>
          <w:sz w:val="28"/>
          <w:szCs w:val="28"/>
        </w:rPr>
      </w:pPr>
      <w:r w:rsidRPr="00C03D72">
        <w:rPr>
          <w:rFonts w:ascii="Times New Roman" w:hAnsi="Times New Roman" w:cs="Times New Roman"/>
          <w:sz w:val="28"/>
          <w:szCs w:val="28"/>
        </w:rPr>
        <w:t>Бессараб О.В. Типи функціонування романів Дена Брауна «Код да Вінчі»</w:t>
      </w:r>
      <w:r>
        <w:rPr>
          <w:rFonts w:ascii="Times New Roman" w:hAnsi="Times New Roman" w:cs="Times New Roman"/>
          <w:sz w:val="28"/>
          <w:szCs w:val="28"/>
        </w:rPr>
        <w:t xml:space="preserve"> і «Ангели і Демони». </w:t>
      </w:r>
      <w:r w:rsidRPr="00C03D72">
        <w:rPr>
          <w:rFonts w:ascii="Times New Roman" w:hAnsi="Times New Roman" w:cs="Times New Roman"/>
          <w:i/>
          <w:sz w:val="28"/>
          <w:szCs w:val="28"/>
        </w:rPr>
        <w:t>Наукові записки Харківського національного педагогічного університету імені Г. С. Сковороди: (</w:t>
      </w:r>
      <w:proofErr w:type="gramStart"/>
      <w:r w:rsidRPr="00C03D72">
        <w:rPr>
          <w:rFonts w:ascii="Times New Roman" w:hAnsi="Times New Roman" w:cs="Times New Roman"/>
          <w:i/>
          <w:sz w:val="28"/>
          <w:szCs w:val="28"/>
        </w:rPr>
        <w:t xml:space="preserve">серія </w:t>
      </w:r>
      <w:r>
        <w:rPr>
          <w:rFonts w:ascii="Times New Roman" w:hAnsi="Times New Roman" w:cs="Times New Roman"/>
          <w:i/>
          <w:sz w:val="28"/>
          <w:szCs w:val="28"/>
          <w:lang w:val="uk-UA"/>
        </w:rPr>
        <w:t> </w:t>
      </w:r>
      <w:r w:rsidRPr="00C03D72">
        <w:rPr>
          <w:rFonts w:ascii="Times New Roman" w:hAnsi="Times New Roman" w:cs="Times New Roman"/>
          <w:i/>
          <w:sz w:val="28"/>
          <w:szCs w:val="28"/>
        </w:rPr>
        <w:t>«</w:t>
      </w:r>
      <w:proofErr w:type="gramEnd"/>
      <w:r w:rsidRPr="00C03D72">
        <w:rPr>
          <w:rFonts w:ascii="Times New Roman" w:hAnsi="Times New Roman" w:cs="Times New Roman"/>
          <w:i/>
          <w:sz w:val="28"/>
          <w:szCs w:val="28"/>
        </w:rPr>
        <w:t xml:space="preserve">Літературознавство») : зб. наук. пр. </w:t>
      </w:r>
      <w:r>
        <w:rPr>
          <w:rFonts w:ascii="Times New Roman" w:hAnsi="Times New Roman" w:cs="Times New Roman"/>
          <w:sz w:val="28"/>
          <w:szCs w:val="28"/>
        </w:rPr>
        <w:t>X</w:t>
      </w:r>
      <w:r>
        <w:rPr>
          <w:rFonts w:ascii="Times New Roman" w:hAnsi="Times New Roman" w:cs="Times New Roman"/>
          <w:sz w:val="28"/>
          <w:szCs w:val="28"/>
          <w:lang w:val="uk-UA"/>
        </w:rPr>
        <w:t>арків</w:t>
      </w:r>
      <w:r>
        <w:rPr>
          <w:rFonts w:ascii="Times New Roman" w:hAnsi="Times New Roman" w:cs="Times New Roman"/>
          <w:sz w:val="28"/>
          <w:szCs w:val="28"/>
        </w:rPr>
        <w:t xml:space="preserve"> : ППВ «Нове слово», 2008. Вип. 2 (54). Ч. II. С. 124 – 129.</w:t>
      </w:r>
    </w:p>
    <w:p w:rsidR="00EB509B"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lastRenderedPageBreak/>
        <w:t xml:space="preserve">Бодрийяр Ж. О совращении. </w:t>
      </w:r>
      <w:r w:rsidRPr="009B5C72">
        <w:rPr>
          <w:rFonts w:ascii="Times New Roman" w:hAnsi="Times New Roman" w:cs="Times New Roman"/>
          <w:i/>
          <w:sz w:val="28"/>
          <w:szCs w:val="28"/>
        </w:rPr>
        <w:t>Ad marginem‘93. Ежегодник</w:t>
      </w:r>
      <w:r w:rsidRPr="009B5C72">
        <w:rPr>
          <w:rFonts w:ascii="Times New Roman" w:hAnsi="Times New Roman" w:cs="Times New Roman"/>
          <w:sz w:val="28"/>
          <w:szCs w:val="28"/>
        </w:rPr>
        <w:t>. Москва, 1994. С. 324</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353.</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Браун Д. Втрачений символ. Харків : Книжковий Клуб «Клуб Сімейного Дозвілля», 2018. 608 с.</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 xml:space="preserve">Будний В. В., </w:t>
      </w:r>
      <w:r w:rsidRPr="009B5C72">
        <w:rPr>
          <w:rFonts w:ascii="Times New Roman" w:hAnsi="Times New Roman" w:cs="Times New Roman"/>
          <w:sz w:val="28"/>
          <w:szCs w:val="28"/>
          <w:lang w:val="uk-UA"/>
        </w:rPr>
        <w:t xml:space="preserve">Ільницький М. М. Порівняльне </w:t>
      </w:r>
      <w:proofErr w:type="gramStart"/>
      <w:r w:rsidRPr="009B5C72">
        <w:rPr>
          <w:rFonts w:ascii="Times New Roman" w:hAnsi="Times New Roman" w:cs="Times New Roman"/>
          <w:sz w:val="28"/>
          <w:szCs w:val="28"/>
          <w:lang w:val="uk-UA"/>
        </w:rPr>
        <w:t>літературознавство :</w:t>
      </w:r>
      <w:proofErr w:type="gramEnd"/>
      <w:r w:rsidRPr="009B5C72">
        <w:rPr>
          <w:rFonts w:ascii="Times New Roman" w:hAnsi="Times New Roman" w:cs="Times New Roman"/>
          <w:sz w:val="28"/>
          <w:szCs w:val="28"/>
          <w:lang w:val="uk-UA"/>
        </w:rPr>
        <w:t xml:space="preserve"> підручник. Київ : Вид. дім «Києво-Могилянська академія», 2008. 430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Бургиньон Э. Измененные состояния сознания. </w:t>
      </w:r>
      <w:r w:rsidRPr="009B5C72">
        <w:rPr>
          <w:rFonts w:ascii="Times New Roman" w:hAnsi="Times New Roman" w:cs="Times New Roman"/>
          <w:i/>
          <w:sz w:val="28"/>
          <w:szCs w:val="28"/>
        </w:rPr>
        <w:t>Измененные состояния сознания и культура</w:t>
      </w:r>
      <w:r w:rsidRPr="009B5C72">
        <w:rPr>
          <w:rFonts w:ascii="Times New Roman" w:hAnsi="Times New Roman" w:cs="Times New Roman"/>
          <w:sz w:val="28"/>
          <w:szCs w:val="28"/>
        </w:rPr>
        <w:t>. Санкт-</w:t>
      </w:r>
      <w:proofErr w:type="gramStart"/>
      <w:r w:rsidRPr="009B5C72">
        <w:rPr>
          <w:rFonts w:ascii="Times New Roman" w:hAnsi="Times New Roman" w:cs="Times New Roman"/>
          <w:sz w:val="28"/>
          <w:szCs w:val="28"/>
        </w:rPr>
        <w:t>Петербург</w:t>
      </w:r>
      <w:r>
        <w:rPr>
          <w:rFonts w:ascii="Times New Roman" w:hAnsi="Times New Roman" w:cs="Times New Roman"/>
          <w:sz w:val="28"/>
          <w:szCs w:val="28"/>
          <w:lang w:val="uk-UA"/>
        </w:rPr>
        <w:t xml:space="preserve"> :</w:t>
      </w:r>
      <w:proofErr w:type="gramEnd"/>
      <w:r>
        <w:rPr>
          <w:rFonts w:ascii="Times New Roman" w:hAnsi="Times New Roman" w:cs="Times New Roman"/>
          <w:sz w:val="28"/>
          <w:szCs w:val="28"/>
          <w:lang w:val="uk-UA"/>
        </w:rPr>
        <w:t xml:space="preserve"> Питер</w:t>
      </w:r>
      <w:r w:rsidRPr="009B5C72">
        <w:rPr>
          <w:rFonts w:ascii="Times New Roman" w:hAnsi="Times New Roman" w:cs="Times New Roman"/>
          <w:sz w:val="28"/>
          <w:szCs w:val="28"/>
        </w:rPr>
        <w:t xml:space="preserve">, 2009. С. 29 – 61. </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Веселовский А. Н.</w:t>
      </w:r>
      <w:r>
        <w:rPr>
          <w:rFonts w:ascii="Times New Roman" w:hAnsi="Times New Roman" w:cs="Times New Roman"/>
          <w:sz w:val="28"/>
          <w:szCs w:val="28"/>
        </w:rPr>
        <w:t xml:space="preserve"> Историческая поэтика. </w:t>
      </w:r>
      <w:proofErr w:type="gramStart"/>
      <w:r>
        <w:rPr>
          <w:rFonts w:ascii="Times New Roman" w:hAnsi="Times New Roman" w:cs="Times New Roman"/>
          <w:sz w:val="28"/>
          <w:szCs w:val="28"/>
        </w:rPr>
        <w:t>М</w:t>
      </w:r>
      <w:r>
        <w:rPr>
          <w:rFonts w:ascii="Times New Roman" w:hAnsi="Times New Roman" w:cs="Times New Roman"/>
          <w:sz w:val="28"/>
          <w:szCs w:val="28"/>
          <w:lang w:val="uk-UA"/>
        </w:rPr>
        <w:t>осква :</w:t>
      </w:r>
      <w:proofErr w:type="gramEnd"/>
      <w:r w:rsidRPr="001E6021">
        <w:t xml:space="preserve"> </w:t>
      </w:r>
      <w:r>
        <w:rPr>
          <w:rFonts w:ascii="Times New Roman" w:hAnsi="Times New Roman" w:cs="Times New Roman"/>
          <w:sz w:val="28"/>
          <w:szCs w:val="28"/>
          <w:lang w:val="uk-UA"/>
        </w:rPr>
        <w:t>Высш. шк.</w:t>
      </w:r>
      <w:r w:rsidRPr="009B5C72">
        <w:rPr>
          <w:rFonts w:ascii="Times New Roman" w:hAnsi="Times New Roman" w:cs="Times New Roman"/>
          <w:sz w:val="28"/>
          <w:szCs w:val="28"/>
        </w:rPr>
        <w:t xml:space="preserve">, 1989. </w:t>
      </w:r>
      <w:r>
        <w:rPr>
          <w:rFonts w:ascii="Times New Roman" w:hAnsi="Times New Roman" w:cs="Times New Roman"/>
          <w:sz w:val="28"/>
          <w:szCs w:val="28"/>
          <w:lang w:val="uk-UA"/>
        </w:rPr>
        <w:t> </w:t>
      </w:r>
      <w:r w:rsidRPr="009B5C72">
        <w:rPr>
          <w:rFonts w:ascii="Times New Roman" w:hAnsi="Times New Roman" w:cs="Times New Roman"/>
          <w:sz w:val="28"/>
          <w:szCs w:val="28"/>
        </w:rPr>
        <w:t>652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Вітґенштайн</w:t>
      </w:r>
      <w:r w:rsidRPr="00A677B5">
        <w:rPr>
          <w:rFonts w:ascii="Times New Roman" w:hAnsi="Times New Roman" w:cs="Times New Roman"/>
          <w:sz w:val="28"/>
          <w:szCs w:val="28"/>
          <w:lang w:val="en-US"/>
        </w:rPr>
        <w:t xml:space="preserve"> </w:t>
      </w:r>
      <w:r w:rsidRPr="009B5C72">
        <w:rPr>
          <w:rFonts w:ascii="Times New Roman" w:hAnsi="Times New Roman" w:cs="Times New Roman"/>
          <w:sz w:val="28"/>
          <w:szCs w:val="28"/>
        </w:rPr>
        <w:t>Л</w:t>
      </w:r>
      <w:r w:rsidRPr="00A677B5">
        <w:rPr>
          <w:rFonts w:ascii="Times New Roman" w:hAnsi="Times New Roman" w:cs="Times New Roman"/>
          <w:sz w:val="28"/>
          <w:szCs w:val="28"/>
          <w:lang w:val="en-US"/>
        </w:rPr>
        <w:t xml:space="preserve">. </w:t>
      </w:r>
      <w:r w:rsidRPr="009B5C72">
        <w:rPr>
          <w:rFonts w:ascii="Times New Roman" w:hAnsi="Times New Roman" w:cs="Times New Roman"/>
          <w:sz w:val="28"/>
          <w:szCs w:val="28"/>
          <w:lang w:val="en-US"/>
        </w:rPr>
        <w:t>Tractatus</w:t>
      </w:r>
      <w:r w:rsidRPr="00A677B5">
        <w:rPr>
          <w:rFonts w:ascii="Times New Roman" w:hAnsi="Times New Roman" w:cs="Times New Roman"/>
          <w:sz w:val="28"/>
          <w:szCs w:val="28"/>
          <w:lang w:val="en-US"/>
        </w:rPr>
        <w:t xml:space="preserve"> </w:t>
      </w:r>
      <w:r w:rsidRPr="009B5C72">
        <w:rPr>
          <w:rFonts w:ascii="Times New Roman" w:hAnsi="Times New Roman" w:cs="Times New Roman"/>
          <w:sz w:val="28"/>
          <w:szCs w:val="28"/>
          <w:lang w:val="en-US"/>
        </w:rPr>
        <w:t>Logico</w:t>
      </w:r>
      <w:r w:rsidRPr="00A677B5">
        <w:rPr>
          <w:rFonts w:ascii="Times New Roman" w:hAnsi="Times New Roman" w:cs="Times New Roman"/>
          <w:sz w:val="28"/>
          <w:szCs w:val="28"/>
          <w:lang w:val="en-US"/>
        </w:rPr>
        <w:t>-</w:t>
      </w:r>
      <w:r w:rsidRPr="009B5C72">
        <w:rPr>
          <w:rFonts w:ascii="Times New Roman" w:hAnsi="Times New Roman" w:cs="Times New Roman"/>
          <w:sz w:val="28"/>
          <w:szCs w:val="28"/>
          <w:lang w:val="en-US"/>
        </w:rPr>
        <w:t>Philosophicus</w:t>
      </w:r>
      <w:r w:rsidRPr="00A677B5">
        <w:rPr>
          <w:rFonts w:ascii="Times New Roman" w:hAnsi="Times New Roman" w:cs="Times New Roman"/>
          <w:sz w:val="28"/>
          <w:szCs w:val="28"/>
          <w:lang w:val="en-US"/>
        </w:rPr>
        <w:t xml:space="preserve">. </w:t>
      </w:r>
      <w:r w:rsidRPr="009B5C72">
        <w:rPr>
          <w:rFonts w:ascii="Times New Roman" w:hAnsi="Times New Roman" w:cs="Times New Roman"/>
          <w:sz w:val="28"/>
          <w:szCs w:val="28"/>
        </w:rPr>
        <w:t xml:space="preserve">Філософські дослідження. </w:t>
      </w:r>
      <w:proofErr w:type="gramStart"/>
      <w:r w:rsidRPr="009B5C72">
        <w:rPr>
          <w:rFonts w:ascii="Times New Roman" w:hAnsi="Times New Roman" w:cs="Times New Roman"/>
          <w:sz w:val="28"/>
          <w:szCs w:val="28"/>
        </w:rPr>
        <w:t>Київ :</w:t>
      </w:r>
      <w:proofErr w:type="gramEnd"/>
      <w:r w:rsidRPr="009B5C72">
        <w:rPr>
          <w:rFonts w:ascii="Times New Roman" w:hAnsi="Times New Roman" w:cs="Times New Roman"/>
          <w:sz w:val="28"/>
          <w:szCs w:val="28"/>
        </w:rPr>
        <w:t xml:space="preserve"> Основи, 1995. 311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Воробйова О. П. Поетика хвиль в контексті емоційного резонансу (нарис з когнітивної емотіології). </w:t>
      </w:r>
      <w:r w:rsidRPr="009B5C72">
        <w:rPr>
          <w:rFonts w:ascii="Times New Roman" w:hAnsi="Times New Roman" w:cs="Times New Roman"/>
          <w:i/>
          <w:sz w:val="28"/>
          <w:szCs w:val="28"/>
        </w:rPr>
        <w:t xml:space="preserve">Мова, культура й освіта в сучасному </w:t>
      </w:r>
      <w:proofErr w:type="gramStart"/>
      <w:r w:rsidRPr="009B5C72">
        <w:rPr>
          <w:rFonts w:ascii="Times New Roman" w:hAnsi="Times New Roman" w:cs="Times New Roman"/>
          <w:i/>
          <w:sz w:val="28"/>
          <w:szCs w:val="28"/>
        </w:rPr>
        <w:t>світі :</w:t>
      </w:r>
      <w:proofErr w:type="gramEnd"/>
      <w:r w:rsidRPr="009B5C72">
        <w:rPr>
          <w:rFonts w:ascii="Times New Roman" w:hAnsi="Times New Roman" w:cs="Times New Roman"/>
          <w:i/>
          <w:sz w:val="28"/>
          <w:szCs w:val="28"/>
        </w:rPr>
        <w:t xml:space="preserve"> зб. наук. пр</w:t>
      </w:r>
      <w:r w:rsidRPr="009B5C72">
        <w:rPr>
          <w:rFonts w:ascii="Times New Roman" w:hAnsi="Times New Roman" w:cs="Times New Roman"/>
          <w:sz w:val="28"/>
          <w:szCs w:val="28"/>
        </w:rPr>
        <w:t>. Ки</w:t>
      </w:r>
      <w:r w:rsidRPr="009B5C72">
        <w:rPr>
          <w:rFonts w:ascii="Times New Roman" w:hAnsi="Times New Roman" w:cs="Times New Roman"/>
          <w:sz w:val="28"/>
          <w:szCs w:val="28"/>
          <w:lang w:val="uk-UA"/>
        </w:rPr>
        <w:t>їв :</w:t>
      </w:r>
      <w:r w:rsidRPr="009B5C72">
        <w:rPr>
          <w:rFonts w:ascii="Times New Roman" w:hAnsi="Times New Roman" w:cs="Times New Roman"/>
          <w:sz w:val="28"/>
          <w:szCs w:val="28"/>
        </w:rPr>
        <w:t xml:space="preserve"> Вид. центр КНЛУ, 2008. С. 126</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135.</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Гегель Г.</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В.</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 xml:space="preserve">Ф. Лекции по </w:t>
      </w:r>
      <w:proofErr w:type="gramStart"/>
      <w:r w:rsidRPr="009B5C72">
        <w:rPr>
          <w:rFonts w:ascii="Times New Roman" w:hAnsi="Times New Roman" w:cs="Times New Roman"/>
          <w:sz w:val="28"/>
          <w:szCs w:val="28"/>
        </w:rPr>
        <w:t>эстетике</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w:t>
      </w:r>
      <w:proofErr w:type="gramEnd"/>
      <w:r w:rsidRPr="009B5C72">
        <w:rPr>
          <w:rFonts w:ascii="Times New Roman" w:hAnsi="Times New Roman" w:cs="Times New Roman"/>
          <w:sz w:val="28"/>
          <w:szCs w:val="28"/>
        </w:rPr>
        <w:t xml:space="preserve"> в 2 т. Санкт-</w:t>
      </w:r>
      <w:r w:rsidRPr="009B5C72">
        <w:rPr>
          <w:rFonts w:ascii="Times New Roman" w:hAnsi="Times New Roman" w:cs="Times New Roman"/>
          <w:sz w:val="28"/>
          <w:szCs w:val="28"/>
          <w:lang w:val="uk-UA"/>
        </w:rPr>
        <w:t>Петербург</w:t>
      </w:r>
      <w:r w:rsidRPr="009B5C72">
        <w:rPr>
          <w:rFonts w:ascii="Times New Roman" w:hAnsi="Times New Roman" w:cs="Times New Roman"/>
          <w:sz w:val="28"/>
          <w:szCs w:val="28"/>
        </w:rPr>
        <w:t xml:space="preserve"> :</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Наука, 1999. Т.1. 1999. 622 с.</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Гейзінґа Й. Homo Ludens. </w:t>
      </w:r>
      <w:proofErr w:type="gramStart"/>
      <w:r w:rsidRPr="009B5C72">
        <w:rPr>
          <w:rFonts w:ascii="Times New Roman" w:hAnsi="Times New Roman" w:cs="Times New Roman"/>
          <w:sz w:val="28"/>
          <w:szCs w:val="28"/>
        </w:rPr>
        <w:t>Київ :</w:t>
      </w:r>
      <w:proofErr w:type="gramEnd"/>
      <w:r w:rsidRPr="009B5C72">
        <w:rPr>
          <w:rFonts w:ascii="Times New Roman" w:hAnsi="Times New Roman" w:cs="Times New Roman"/>
          <w:sz w:val="28"/>
          <w:szCs w:val="28"/>
        </w:rPr>
        <w:t xml:space="preserve"> Основи, 1994. 250 </w:t>
      </w:r>
      <w:r w:rsidRPr="009B5C72">
        <w:rPr>
          <w:rFonts w:ascii="Times New Roman" w:hAnsi="Times New Roman" w:cs="Times New Roman"/>
          <w:sz w:val="28"/>
          <w:szCs w:val="28"/>
          <w:lang w:val="en-US"/>
        </w:rPr>
        <w:t>c</w:t>
      </w:r>
      <w:r w:rsidRPr="009B5C72">
        <w:rPr>
          <w:rFonts w:ascii="Times New Roman" w:hAnsi="Times New Roman" w:cs="Times New Roman"/>
          <w:sz w:val="28"/>
          <w:szCs w:val="28"/>
          <w:lang w:val="uk-UA"/>
        </w:rPr>
        <w:t>.</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Гиршман </w:t>
      </w:r>
      <w:r w:rsidRPr="009B5C72">
        <w:rPr>
          <w:rFonts w:ascii="Times New Roman" w:hAnsi="Times New Roman" w:cs="Times New Roman"/>
          <w:sz w:val="28"/>
          <w:szCs w:val="28"/>
        </w:rPr>
        <w:t>М.</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М. Диалектика взаимосвязи жанра и стиля в художественной целостности М.</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 xml:space="preserve">М. Гиршман. </w:t>
      </w:r>
      <w:r w:rsidRPr="009B5C72">
        <w:rPr>
          <w:rFonts w:ascii="Times New Roman" w:hAnsi="Times New Roman" w:cs="Times New Roman"/>
          <w:i/>
          <w:sz w:val="28"/>
          <w:szCs w:val="28"/>
        </w:rPr>
        <w:t>Взаимодействие метода, стиля и жанра в советской литературе</w:t>
      </w:r>
      <w:r w:rsidRPr="009B5C72">
        <w:rPr>
          <w:rFonts w:ascii="Times New Roman" w:hAnsi="Times New Roman" w:cs="Times New Roman"/>
          <w:sz w:val="28"/>
          <w:szCs w:val="28"/>
        </w:rPr>
        <w:t xml:space="preserve">. </w:t>
      </w:r>
      <w:proofErr w:type="gramStart"/>
      <w:r w:rsidRPr="009B5C72">
        <w:rPr>
          <w:rFonts w:ascii="Times New Roman" w:hAnsi="Times New Roman" w:cs="Times New Roman"/>
          <w:sz w:val="28"/>
          <w:szCs w:val="28"/>
        </w:rPr>
        <w:t>Свердловск</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proofErr w:type="gramEnd"/>
      <w:r w:rsidRPr="009B5C72">
        <w:rPr>
          <w:rFonts w:ascii="Times New Roman" w:hAnsi="Times New Roman" w:cs="Times New Roman"/>
          <w:sz w:val="28"/>
          <w:szCs w:val="28"/>
        </w:rPr>
        <w:t xml:space="preserve"> Изд-во Свердловского гос. пед. ин-та, 1988. С.36 – 43.</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Гиршман М.</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 xml:space="preserve">М. Литературное произведение: теория и практика анализа.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Высш. шк., 1991. 160 с.</w:t>
      </w:r>
    </w:p>
    <w:p w:rsidR="00EB509B"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Гордеева О. В. Культурно-историческая теория Л. С. Выготского как методологическая основа изучения измененных состояний сознания </w:t>
      </w:r>
      <w:r w:rsidRPr="009B5C72">
        <w:rPr>
          <w:rFonts w:ascii="Times New Roman" w:hAnsi="Times New Roman" w:cs="Times New Roman"/>
          <w:sz w:val="28"/>
          <w:szCs w:val="28"/>
        </w:rPr>
        <w:lastRenderedPageBreak/>
        <w:t xml:space="preserve">ИСС. </w:t>
      </w:r>
      <w:r w:rsidRPr="009B5C72">
        <w:rPr>
          <w:rFonts w:ascii="Times New Roman" w:hAnsi="Times New Roman" w:cs="Times New Roman"/>
          <w:i/>
          <w:sz w:val="28"/>
          <w:szCs w:val="28"/>
        </w:rPr>
        <w:t>Измененные состояния сознания и культура</w:t>
      </w:r>
      <w:r w:rsidRPr="009B5C72">
        <w:rPr>
          <w:rFonts w:ascii="Times New Roman" w:hAnsi="Times New Roman" w:cs="Times New Roman"/>
          <w:sz w:val="28"/>
          <w:szCs w:val="28"/>
        </w:rPr>
        <w:t>. Санкт-</w:t>
      </w:r>
      <w:proofErr w:type="gramStart"/>
      <w:r w:rsidRPr="009B5C72">
        <w:rPr>
          <w:rFonts w:ascii="Times New Roman" w:hAnsi="Times New Roman" w:cs="Times New Roman"/>
          <w:sz w:val="28"/>
          <w:szCs w:val="28"/>
          <w:lang w:val="uk-UA"/>
        </w:rPr>
        <w:t>Петербург</w:t>
      </w:r>
      <w:r w:rsidRPr="009B5C72">
        <w:rPr>
          <w:rFonts w:ascii="Times New Roman" w:hAnsi="Times New Roman" w:cs="Times New Roman"/>
          <w:sz w:val="28"/>
          <w:szCs w:val="28"/>
        </w:rPr>
        <w:t xml:space="preserve"> :</w:t>
      </w:r>
      <w:proofErr w:type="gramEnd"/>
      <w:r w:rsidRPr="009B5C72">
        <w:rPr>
          <w:rFonts w:ascii="Times New Roman" w:hAnsi="Times New Roman" w:cs="Times New Roman"/>
          <w:sz w:val="28"/>
          <w:szCs w:val="28"/>
        </w:rPr>
        <w:t xml:space="preserve"> Питер, 2009. С. 62</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77.</w:t>
      </w:r>
    </w:p>
    <w:p w:rsidR="00EB509B" w:rsidRPr="002E7126" w:rsidRDefault="00EB509B" w:rsidP="00EB509B">
      <w:pPr>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Гундорова Т. І. </w:t>
      </w:r>
      <w:r>
        <w:rPr>
          <w:rFonts w:ascii="Times New Roman" w:hAnsi="Times New Roman" w:cs="Times New Roman"/>
          <w:sz w:val="28"/>
          <w:szCs w:val="28"/>
          <w:lang w:val="en-US"/>
        </w:rPr>
        <w:t xml:space="preserve">Femina melancholica. </w:t>
      </w:r>
      <w:r>
        <w:rPr>
          <w:rFonts w:ascii="Times New Roman" w:hAnsi="Times New Roman" w:cs="Times New Roman"/>
          <w:sz w:val="28"/>
          <w:szCs w:val="28"/>
        </w:rPr>
        <w:t>С</w:t>
      </w:r>
      <w:r>
        <w:rPr>
          <w:rFonts w:ascii="Times New Roman" w:hAnsi="Times New Roman" w:cs="Times New Roman"/>
          <w:sz w:val="28"/>
          <w:szCs w:val="28"/>
          <w:lang w:val="uk-UA"/>
        </w:rPr>
        <w:t xml:space="preserve">тать та культура в гендерній утопії Ольги Кобилянської. Київ : Критика, 2002. 272 с. </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 xml:space="preserve">Ґадамер Г.-Ґ. Актуальність прекрасного. </w:t>
      </w:r>
      <w:r w:rsidRPr="009B5C72">
        <w:rPr>
          <w:rFonts w:ascii="Times New Roman" w:hAnsi="Times New Roman" w:cs="Times New Roman"/>
          <w:i/>
          <w:sz w:val="28"/>
          <w:szCs w:val="28"/>
        </w:rPr>
        <w:t>Герменевтика і поетика</w:t>
      </w:r>
      <w:r w:rsidRPr="009B5C72">
        <w:rPr>
          <w:rFonts w:ascii="Times New Roman" w:hAnsi="Times New Roman" w:cs="Times New Roman"/>
          <w:sz w:val="28"/>
          <w:szCs w:val="28"/>
        </w:rPr>
        <w:t xml:space="preserve">. </w:t>
      </w:r>
      <w:proofErr w:type="gramStart"/>
      <w:r w:rsidRPr="009B5C72">
        <w:rPr>
          <w:rFonts w:ascii="Times New Roman" w:hAnsi="Times New Roman" w:cs="Times New Roman"/>
          <w:sz w:val="28"/>
          <w:szCs w:val="28"/>
        </w:rPr>
        <w:t xml:space="preserve">Київ </w:t>
      </w:r>
      <w:r>
        <w:rPr>
          <w:rFonts w:ascii="Times New Roman" w:hAnsi="Times New Roman" w:cs="Times New Roman"/>
          <w:sz w:val="28"/>
          <w:szCs w:val="28"/>
          <w:lang w:val="uk-UA"/>
        </w:rPr>
        <w:t> </w:t>
      </w:r>
      <w:r w:rsidRPr="009B5C72">
        <w:rPr>
          <w:rFonts w:ascii="Times New Roman" w:hAnsi="Times New Roman" w:cs="Times New Roman"/>
          <w:sz w:val="28"/>
          <w:szCs w:val="28"/>
        </w:rPr>
        <w:t>:</w:t>
      </w:r>
      <w:proofErr w:type="gramEnd"/>
      <w:r w:rsidRPr="009B5C72">
        <w:rPr>
          <w:rFonts w:ascii="Times New Roman" w:hAnsi="Times New Roman" w:cs="Times New Roman"/>
          <w:sz w:val="28"/>
          <w:szCs w:val="28"/>
        </w:rPr>
        <w:t xml:space="preserve"> Юніверс, 2001.</w:t>
      </w:r>
      <w:r w:rsidRPr="009B5C72">
        <w:rPr>
          <w:rFonts w:ascii="Times New Roman" w:hAnsi="Times New Roman" w:cs="Times New Roman"/>
          <w:sz w:val="28"/>
          <w:szCs w:val="28"/>
          <w:lang w:val="uk-UA"/>
        </w:rPr>
        <w:t xml:space="preserve"> С. 51 – 99. </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 xml:space="preserve">Ґадамер Г.-Ґ. Істина і метод. Т. 1. </w:t>
      </w:r>
      <w:proofErr w:type="gramStart"/>
      <w:r w:rsidRPr="009B5C72">
        <w:rPr>
          <w:rFonts w:ascii="Times New Roman" w:hAnsi="Times New Roman" w:cs="Times New Roman"/>
          <w:sz w:val="28"/>
          <w:szCs w:val="28"/>
        </w:rPr>
        <w:t>Київ :</w:t>
      </w:r>
      <w:proofErr w:type="gramEnd"/>
      <w:r w:rsidRPr="009B5C72">
        <w:rPr>
          <w:rFonts w:ascii="Times New Roman" w:hAnsi="Times New Roman" w:cs="Times New Roman"/>
          <w:sz w:val="28"/>
          <w:szCs w:val="28"/>
        </w:rPr>
        <w:t xml:space="preserve"> Юніверс, 2000.</w:t>
      </w:r>
      <w:r w:rsidRPr="009B5C72">
        <w:rPr>
          <w:rFonts w:ascii="Times New Roman" w:hAnsi="Times New Roman" w:cs="Times New Roman"/>
          <w:sz w:val="28"/>
          <w:szCs w:val="28"/>
          <w:lang w:val="uk-UA"/>
        </w:rPr>
        <w:t xml:space="preserve"> 464 с.</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Даль В. И</w:t>
      </w:r>
      <w:r w:rsidRPr="00F344FB">
        <w:rPr>
          <w:rFonts w:ascii="Times New Roman" w:hAnsi="Times New Roman" w:cs="Times New Roman"/>
          <w:sz w:val="28"/>
          <w:szCs w:val="28"/>
          <w:lang w:val="uk-UA"/>
        </w:rPr>
        <w:t xml:space="preserve">. Толковый словарь живого великорусского языка: избр. ст. </w:t>
      </w:r>
      <w:r>
        <w:rPr>
          <w:rFonts w:ascii="Times New Roman" w:hAnsi="Times New Roman" w:cs="Times New Roman"/>
          <w:sz w:val="28"/>
          <w:szCs w:val="28"/>
          <w:lang w:val="uk-UA"/>
        </w:rPr>
        <w:t xml:space="preserve">Москва : ОЛМА Медиа Групп, 2009. </w:t>
      </w:r>
      <w:r w:rsidRPr="00F344FB">
        <w:rPr>
          <w:rFonts w:ascii="Times New Roman" w:hAnsi="Times New Roman" w:cs="Times New Roman"/>
          <w:sz w:val="28"/>
          <w:szCs w:val="28"/>
          <w:lang w:val="uk-UA"/>
        </w:rPr>
        <w:t>573 c.</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Демьянков В. З. Лингвопсихология как раздел когнитивной лингвистики, или: Где эмоция – там и когниция. </w:t>
      </w:r>
      <w:r w:rsidRPr="009B5C72">
        <w:rPr>
          <w:rFonts w:ascii="Times New Roman" w:hAnsi="Times New Roman" w:cs="Times New Roman"/>
          <w:i/>
          <w:sz w:val="28"/>
          <w:szCs w:val="28"/>
        </w:rPr>
        <w:t xml:space="preserve">С любовью к </w:t>
      </w:r>
      <w:proofErr w:type="gramStart"/>
      <w:r w:rsidRPr="009B5C72">
        <w:rPr>
          <w:rFonts w:ascii="Times New Roman" w:hAnsi="Times New Roman" w:cs="Times New Roman"/>
          <w:i/>
          <w:sz w:val="28"/>
          <w:szCs w:val="28"/>
        </w:rPr>
        <w:t>языку :</w:t>
      </w:r>
      <w:proofErr w:type="gramEnd"/>
      <w:r w:rsidRPr="009B5C72">
        <w:rPr>
          <w:rFonts w:ascii="Times New Roman" w:hAnsi="Times New Roman" w:cs="Times New Roman"/>
          <w:i/>
          <w:sz w:val="28"/>
          <w:szCs w:val="28"/>
        </w:rPr>
        <w:t xml:space="preserve"> сб. научн. тр</w:t>
      </w:r>
      <w:r w:rsidRPr="009B5C72">
        <w:rPr>
          <w:rFonts w:ascii="Times New Roman" w:hAnsi="Times New Roman" w:cs="Times New Roman"/>
          <w:sz w:val="28"/>
          <w:szCs w:val="28"/>
        </w:rPr>
        <w:t>. Москва : Институт языкознания РАН, 2002. С. 29</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36.</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 xml:space="preserve">Деррида Ж. Театр жестокости и завершение представления. </w:t>
      </w:r>
      <w:r w:rsidRPr="009B5C72">
        <w:rPr>
          <w:rFonts w:ascii="Times New Roman" w:hAnsi="Times New Roman" w:cs="Times New Roman"/>
          <w:i/>
          <w:sz w:val="28"/>
          <w:szCs w:val="28"/>
          <w:lang w:val="uk-UA"/>
        </w:rPr>
        <w:t>Письмо и различие</w:t>
      </w:r>
      <w:r w:rsidRPr="009B5C72">
        <w:rPr>
          <w:rFonts w:ascii="Times New Roman" w:hAnsi="Times New Roman" w:cs="Times New Roman"/>
          <w:sz w:val="28"/>
          <w:szCs w:val="28"/>
          <w:lang w:val="uk-UA"/>
        </w:rPr>
        <w:t xml:space="preserve">. Санкт-Петербург </w:t>
      </w:r>
      <w:r w:rsidRPr="009B5C72">
        <w:rPr>
          <w:rFonts w:ascii="Times New Roman" w:hAnsi="Times New Roman" w:cs="Times New Roman"/>
          <w:sz w:val="28"/>
          <w:szCs w:val="28"/>
        </w:rPr>
        <w:t xml:space="preserve">: </w:t>
      </w:r>
      <w:r w:rsidRPr="009B5C72">
        <w:rPr>
          <w:rFonts w:ascii="Times New Roman" w:hAnsi="Times New Roman" w:cs="Times New Roman"/>
          <w:sz w:val="28"/>
          <w:szCs w:val="28"/>
          <w:lang w:val="uk-UA"/>
        </w:rPr>
        <w:t>Академический проспект</w:t>
      </w:r>
      <w:r w:rsidRPr="009B5C72">
        <w:rPr>
          <w:rFonts w:ascii="Times New Roman" w:hAnsi="Times New Roman" w:cs="Times New Roman"/>
          <w:sz w:val="28"/>
          <w:szCs w:val="28"/>
        </w:rPr>
        <w:t>, 2000.</w:t>
      </w:r>
      <w:r w:rsidRPr="009B5C72">
        <w:rPr>
          <w:rFonts w:ascii="Times New Roman" w:hAnsi="Times New Roman" w:cs="Times New Roman"/>
          <w:sz w:val="28"/>
          <w:szCs w:val="28"/>
          <w:lang w:val="uk-UA"/>
        </w:rPr>
        <w:t xml:space="preserve"> С. 293 – 316.</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Еко У. Інтерпретація та надінтерпретація. Маятник Фуко. Львів : Літопис, 1998. С. 638.</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Жирмунский В. М. С</w:t>
      </w:r>
      <w:r>
        <w:rPr>
          <w:rFonts w:ascii="Times New Roman" w:hAnsi="Times New Roman" w:cs="Times New Roman"/>
          <w:sz w:val="28"/>
          <w:szCs w:val="28"/>
        </w:rPr>
        <w:t xml:space="preserve">равнительное литературоведение. </w:t>
      </w:r>
      <w:proofErr w:type="gramStart"/>
      <w:r>
        <w:rPr>
          <w:rFonts w:ascii="Times New Roman" w:hAnsi="Times New Roman" w:cs="Times New Roman"/>
          <w:sz w:val="28"/>
          <w:szCs w:val="28"/>
        </w:rPr>
        <w:t>Ленинград :</w:t>
      </w:r>
      <w:proofErr w:type="gramEnd"/>
      <w:r>
        <w:rPr>
          <w:rFonts w:ascii="Times New Roman" w:hAnsi="Times New Roman" w:cs="Times New Roman"/>
          <w:sz w:val="28"/>
          <w:szCs w:val="28"/>
        </w:rPr>
        <w:t xml:space="preserve"> Наука, 1979. 495 с.</w:t>
      </w:r>
    </w:p>
    <w:p w:rsidR="00EB509B" w:rsidRPr="00C37C1F" w:rsidRDefault="00EB509B" w:rsidP="00EB509B">
      <w:pPr>
        <w:pStyle w:val="a3"/>
        <w:numPr>
          <w:ilvl w:val="0"/>
          <w:numId w:val="5"/>
        </w:numPr>
        <w:spacing w:line="360" w:lineRule="auto"/>
        <w:rPr>
          <w:rFonts w:ascii="Times New Roman" w:hAnsi="Times New Roman" w:cs="Times New Roman"/>
          <w:sz w:val="28"/>
          <w:szCs w:val="28"/>
          <w:lang w:val="uk-UA"/>
        </w:rPr>
      </w:pPr>
      <w:r w:rsidRPr="00C37C1F">
        <w:rPr>
          <w:rFonts w:ascii="Times New Roman" w:hAnsi="Times New Roman" w:cs="Times New Roman"/>
          <w:sz w:val="28"/>
          <w:szCs w:val="28"/>
          <w:lang w:val="uk-UA"/>
        </w:rPr>
        <w:t>«Імітація» Євгенії Кононенко. URL : http://sumno.com/article/imitatsiya-jevgeniji-kono</w:t>
      </w:r>
      <w:r>
        <w:rPr>
          <w:rFonts w:ascii="Times New Roman" w:hAnsi="Times New Roman" w:cs="Times New Roman"/>
          <w:sz w:val="28"/>
          <w:szCs w:val="28"/>
          <w:lang w:val="uk-UA"/>
        </w:rPr>
        <w:t>nenko/ (дата звернення : 14.09.</w:t>
      </w:r>
      <w:r w:rsidRPr="00C37C1F">
        <w:rPr>
          <w:rFonts w:ascii="Times New Roman" w:hAnsi="Times New Roman" w:cs="Times New Roman"/>
          <w:sz w:val="28"/>
          <w:szCs w:val="28"/>
          <w:lang w:val="uk-UA"/>
        </w:rPr>
        <w:t xml:space="preserve">2020). </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Інтертекстуальність: історія, теорія, поетика : навч. посіб. Київ : Вид.-полігр. центр “Київ. ун-т”, 2013. 167 с.</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0C4DD6">
        <w:rPr>
          <w:rFonts w:ascii="Times New Roman" w:hAnsi="Times New Roman" w:cs="Times New Roman"/>
          <w:sz w:val="28"/>
          <w:szCs w:val="28"/>
          <w:lang w:val="uk-UA"/>
        </w:rPr>
        <w:t>Изер В. Процес чтения: фен</w:t>
      </w:r>
      <w:r>
        <w:rPr>
          <w:rFonts w:ascii="Times New Roman" w:hAnsi="Times New Roman" w:cs="Times New Roman"/>
          <w:sz w:val="28"/>
          <w:szCs w:val="28"/>
          <w:lang w:val="uk-UA"/>
        </w:rPr>
        <w:t>оменологический подход.</w:t>
      </w:r>
      <w:r w:rsidRPr="000C4DD6">
        <w:rPr>
          <w:rFonts w:ascii="Times New Roman" w:hAnsi="Times New Roman" w:cs="Times New Roman"/>
          <w:sz w:val="28"/>
          <w:szCs w:val="28"/>
          <w:lang w:val="uk-UA"/>
        </w:rPr>
        <w:t xml:space="preserve"> </w:t>
      </w:r>
      <w:r w:rsidRPr="000C4DD6">
        <w:rPr>
          <w:rFonts w:ascii="Times New Roman" w:hAnsi="Times New Roman" w:cs="Times New Roman"/>
          <w:i/>
          <w:sz w:val="28"/>
          <w:szCs w:val="28"/>
          <w:lang w:val="uk-UA"/>
        </w:rPr>
        <w:t>Современная литературная теория.</w:t>
      </w:r>
      <w:r>
        <w:rPr>
          <w:rFonts w:ascii="Times New Roman" w:hAnsi="Times New Roman" w:cs="Times New Roman"/>
          <w:sz w:val="28"/>
          <w:szCs w:val="28"/>
          <w:lang w:val="uk-UA"/>
        </w:rPr>
        <w:t xml:space="preserve"> Москва : «Флинта», 2004. С. 201 – </w:t>
      </w:r>
      <w:r w:rsidRPr="000C4DD6">
        <w:rPr>
          <w:rFonts w:ascii="Times New Roman" w:hAnsi="Times New Roman" w:cs="Times New Roman"/>
          <w:sz w:val="28"/>
          <w:szCs w:val="28"/>
          <w:lang w:val="uk-UA"/>
        </w:rPr>
        <w:t>226.</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Кавелти Дж. Изучение литературных формул.</w:t>
      </w:r>
      <w:r w:rsidRPr="00BC0353">
        <w:rPr>
          <w:rFonts w:ascii="Times New Roman" w:hAnsi="Times New Roman" w:cs="Times New Roman"/>
          <w:sz w:val="28"/>
          <w:szCs w:val="28"/>
          <w:lang w:val="uk-UA"/>
        </w:rPr>
        <w:t xml:space="preserve"> </w:t>
      </w:r>
      <w:r w:rsidRPr="00BC0353">
        <w:rPr>
          <w:rFonts w:ascii="Times New Roman" w:hAnsi="Times New Roman" w:cs="Times New Roman"/>
          <w:i/>
          <w:sz w:val="28"/>
          <w:szCs w:val="28"/>
          <w:lang w:val="uk-UA"/>
        </w:rPr>
        <w:t>Новое литературное обозрение</w:t>
      </w:r>
      <w:r>
        <w:rPr>
          <w:rFonts w:ascii="Times New Roman" w:hAnsi="Times New Roman" w:cs="Times New Roman"/>
          <w:sz w:val="28"/>
          <w:szCs w:val="28"/>
          <w:lang w:val="uk-UA"/>
        </w:rPr>
        <w:t>. Москва</w:t>
      </w:r>
      <w:r w:rsidRPr="00BC0353">
        <w:rPr>
          <w:rFonts w:ascii="Times New Roman" w:hAnsi="Times New Roman" w:cs="Times New Roman"/>
          <w:sz w:val="28"/>
          <w:szCs w:val="28"/>
          <w:lang w:val="uk-UA"/>
        </w:rPr>
        <w:t>, 1996. № 22. С. 34</w:t>
      </w:r>
      <w:r>
        <w:rPr>
          <w:rFonts w:ascii="Times New Roman" w:hAnsi="Times New Roman" w:cs="Times New Roman"/>
          <w:sz w:val="28"/>
          <w:szCs w:val="28"/>
          <w:lang w:val="uk-UA"/>
        </w:rPr>
        <w:t xml:space="preserve"> – </w:t>
      </w:r>
      <w:r w:rsidRPr="00BC0353">
        <w:rPr>
          <w:rFonts w:ascii="Times New Roman" w:hAnsi="Times New Roman" w:cs="Times New Roman"/>
          <w:sz w:val="28"/>
          <w:szCs w:val="28"/>
          <w:lang w:val="uk-UA"/>
        </w:rPr>
        <w:t>35</w:t>
      </w:r>
      <w:r>
        <w:rPr>
          <w:rFonts w:ascii="Times New Roman" w:hAnsi="Times New Roman" w:cs="Times New Roman"/>
          <w:sz w:val="28"/>
          <w:szCs w:val="28"/>
          <w:lang w:val="uk-UA"/>
        </w:rPr>
        <w:t>.</w:t>
      </w:r>
    </w:p>
    <w:p w:rsidR="00EB509B" w:rsidRPr="00F344FB" w:rsidRDefault="00EB509B" w:rsidP="00EB509B">
      <w:pPr>
        <w:numPr>
          <w:ilvl w:val="0"/>
          <w:numId w:val="5"/>
        </w:numPr>
        <w:spacing w:line="360" w:lineRule="auto"/>
        <w:jc w:val="both"/>
        <w:rPr>
          <w:rFonts w:ascii="Times New Roman" w:hAnsi="Times New Roman" w:cs="Times New Roman"/>
          <w:sz w:val="28"/>
          <w:szCs w:val="28"/>
          <w:lang w:val="uk-UA"/>
        </w:rPr>
      </w:pPr>
      <w:r w:rsidRPr="00F344FB">
        <w:rPr>
          <w:rFonts w:ascii="Times New Roman" w:hAnsi="Times New Roman" w:cs="Times New Roman"/>
          <w:sz w:val="28"/>
          <w:szCs w:val="28"/>
          <w:lang w:val="uk-UA"/>
        </w:rPr>
        <w:t>Кант И. Критика с</w:t>
      </w:r>
      <w:r>
        <w:rPr>
          <w:rFonts w:ascii="Times New Roman" w:hAnsi="Times New Roman" w:cs="Times New Roman"/>
          <w:sz w:val="28"/>
          <w:szCs w:val="28"/>
          <w:lang w:val="uk-UA"/>
        </w:rPr>
        <w:t>пособности суждения.</w:t>
      </w:r>
      <w:r w:rsidRPr="00F344FB">
        <w:rPr>
          <w:rFonts w:ascii="Times New Roman" w:hAnsi="Times New Roman" w:cs="Times New Roman"/>
          <w:sz w:val="28"/>
          <w:szCs w:val="28"/>
          <w:lang w:val="uk-UA"/>
        </w:rPr>
        <w:t xml:space="preserve"> Сочинения : в 6 т.</w:t>
      </w:r>
      <w:r>
        <w:rPr>
          <w:rFonts w:ascii="Times New Roman" w:hAnsi="Times New Roman" w:cs="Times New Roman"/>
          <w:sz w:val="28"/>
          <w:szCs w:val="28"/>
          <w:lang w:val="uk-UA"/>
        </w:rPr>
        <w:t xml:space="preserve"> Т. 5. Москва  : Мысль, 1966. С. 161 – </w:t>
      </w:r>
      <w:r w:rsidRPr="00F344FB">
        <w:rPr>
          <w:rFonts w:ascii="Times New Roman" w:hAnsi="Times New Roman" w:cs="Times New Roman"/>
          <w:sz w:val="28"/>
          <w:szCs w:val="28"/>
          <w:lang w:val="uk-UA"/>
        </w:rPr>
        <w:t>557.</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 xml:space="preserve">Касперський Е. Про теорію компаративістики. </w:t>
      </w:r>
      <w:r w:rsidRPr="009B5C72">
        <w:rPr>
          <w:rFonts w:ascii="Times New Roman" w:hAnsi="Times New Roman" w:cs="Times New Roman"/>
          <w:i/>
          <w:sz w:val="28"/>
          <w:szCs w:val="28"/>
          <w:lang w:val="uk-UA"/>
        </w:rPr>
        <w:t>Література. Теорія. Методологія</w:t>
      </w:r>
      <w:r w:rsidRPr="009B5C72">
        <w:rPr>
          <w:rFonts w:ascii="Times New Roman" w:hAnsi="Times New Roman" w:cs="Times New Roman"/>
          <w:sz w:val="28"/>
          <w:szCs w:val="28"/>
          <w:lang w:val="uk-UA"/>
        </w:rPr>
        <w:t>. Київ : Вид. дім „Києво-Могилянська академія”, 2006. С. 518 – 540.</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Кемпбел Дж. Герой із тисячею облич. Київ : Альтернативи, 1999. 392 с.</w:t>
      </w:r>
    </w:p>
    <w:p w:rsidR="00EB509B" w:rsidRPr="00C64B06" w:rsidRDefault="00EB509B" w:rsidP="00EB509B">
      <w:pPr>
        <w:numPr>
          <w:ilvl w:val="0"/>
          <w:numId w:val="5"/>
        </w:numPr>
        <w:spacing w:line="360" w:lineRule="auto"/>
        <w:jc w:val="both"/>
        <w:rPr>
          <w:rFonts w:ascii="Times New Roman" w:hAnsi="Times New Roman" w:cs="Times New Roman"/>
          <w:sz w:val="28"/>
          <w:szCs w:val="28"/>
          <w:lang w:val="uk-UA"/>
        </w:rPr>
      </w:pPr>
      <w:r w:rsidRPr="00C64B06">
        <w:rPr>
          <w:rFonts w:ascii="Times New Roman" w:hAnsi="Times New Roman" w:cs="Times New Roman"/>
          <w:sz w:val="28"/>
          <w:szCs w:val="28"/>
          <w:lang w:val="uk-UA"/>
        </w:rPr>
        <w:t>Кестхейи Т. Анатомия детект</w:t>
      </w:r>
      <w:r>
        <w:rPr>
          <w:rFonts w:ascii="Times New Roman" w:hAnsi="Times New Roman" w:cs="Times New Roman"/>
          <w:sz w:val="28"/>
          <w:szCs w:val="28"/>
          <w:lang w:val="uk-UA"/>
        </w:rPr>
        <w:t xml:space="preserve">ива. </w:t>
      </w:r>
      <w:r w:rsidRPr="00C64B06">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r w:rsidRPr="00C64B06">
        <w:rPr>
          <w:rFonts w:ascii="Times New Roman" w:hAnsi="Times New Roman" w:cs="Times New Roman"/>
          <w:sz w:val="28"/>
          <w:szCs w:val="28"/>
          <w:lang w:val="uk-UA"/>
        </w:rPr>
        <w:t>: http://detective.gumer.info/txt/kestheji.pdf (дата звернення</w:t>
      </w:r>
      <w:r>
        <w:rPr>
          <w:rFonts w:ascii="Times New Roman" w:hAnsi="Times New Roman" w:cs="Times New Roman"/>
          <w:sz w:val="28"/>
          <w:szCs w:val="28"/>
          <w:lang w:val="uk-UA"/>
        </w:rPr>
        <w:t>: 05.11.2020</w:t>
      </w:r>
      <w:r w:rsidRPr="00C64B06">
        <w:rPr>
          <w:rFonts w:ascii="Times New Roman" w:hAnsi="Times New Roman" w:cs="Times New Roman"/>
          <w:sz w:val="28"/>
          <w:szCs w:val="28"/>
          <w:lang w:val="uk-UA"/>
        </w:rPr>
        <w:t>)</w:t>
      </w:r>
      <w:r>
        <w:rPr>
          <w:rFonts w:ascii="Times New Roman" w:hAnsi="Times New Roman" w:cs="Times New Roman"/>
          <w:sz w:val="28"/>
          <w:szCs w:val="28"/>
          <w:lang w:val="uk-UA"/>
        </w:rPr>
        <w:t>.</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 xml:space="preserve">Ковалів Ю. І. Історія української літератури: кінець </w:t>
      </w:r>
      <w:r w:rsidRPr="009B5C72">
        <w:rPr>
          <w:rFonts w:ascii="Times New Roman" w:hAnsi="Times New Roman" w:cs="Times New Roman"/>
          <w:sz w:val="28"/>
          <w:szCs w:val="28"/>
          <w:lang w:val="en-US"/>
        </w:rPr>
        <w:t>XIX</w:t>
      </w:r>
      <w:r w:rsidRPr="009B5C72">
        <w:rPr>
          <w:rFonts w:ascii="Times New Roman" w:hAnsi="Times New Roman" w:cs="Times New Roman"/>
          <w:sz w:val="28"/>
          <w:szCs w:val="28"/>
          <w:lang w:val="uk-UA"/>
        </w:rPr>
        <w:t xml:space="preserve"> – поч. </w:t>
      </w:r>
      <w:r w:rsidRPr="009B5C72">
        <w:rPr>
          <w:rFonts w:ascii="Times New Roman" w:hAnsi="Times New Roman" w:cs="Times New Roman"/>
          <w:sz w:val="28"/>
          <w:szCs w:val="28"/>
          <w:lang w:val="en-US"/>
        </w:rPr>
        <w:t>XXI</w:t>
      </w:r>
      <w:r w:rsidRPr="009B5C72">
        <w:rPr>
          <w:rFonts w:ascii="Times New Roman" w:hAnsi="Times New Roman" w:cs="Times New Roman"/>
          <w:sz w:val="28"/>
          <w:szCs w:val="28"/>
          <w:lang w:val="uk-UA"/>
        </w:rPr>
        <w:t> ст. : підручник. Київ : ВЦ «Академія», 2013. 510 с.</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Кононенко Є. </w:t>
      </w:r>
      <w:r w:rsidRPr="009977E2">
        <w:rPr>
          <w:rFonts w:ascii="Times New Roman" w:hAnsi="Times New Roman" w:cs="Times New Roman"/>
          <w:sz w:val="28"/>
          <w:szCs w:val="28"/>
          <w:lang w:val="uk-UA"/>
        </w:rPr>
        <w:t>Без м</w:t>
      </w:r>
      <w:r>
        <w:rPr>
          <w:rFonts w:ascii="Times New Roman" w:hAnsi="Times New Roman" w:cs="Times New Roman"/>
          <w:sz w:val="28"/>
          <w:szCs w:val="28"/>
          <w:lang w:val="uk-UA"/>
        </w:rPr>
        <w:t xml:space="preserve">ужика. Збірка короткої прози. </w:t>
      </w:r>
      <w:r w:rsidRPr="009977E2">
        <w:rPr>
          <w:rFonts w:ascii="Times New Roman" w:hAnsi="Times New Roman" w:cs="Times New Roman"/>
          <w:sz w:val="28"/>
          <w:szCs w:val="28"/>
          <w:lang w:val="uk-UA"/>
        </w:rPr>
        <w:t>Льв</w:t>
      </w:r>
      <w:r>
        <w:rPr>
          <w:rFonts w:ascii="Times New Roman" w:hAnsi="Times New Roman" w:cs="Times New Roman"/>
          <w:sz w:val="28"/>
          <w:szCs w:val="28"/>
          <w:lang w:val="uk-UA"/>
        </w:rPr>
        <w:t>ів : Кальварія, 2006. 217 с.</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Кононенко Є. </w:t>
      </w:r>
      <w:r w:rsidRPr="009977E2">
        <w:rPr>
          <w:rFonts w:ascii="Times New Roman" w:hAnsi="Times New Roman" w:cs="Times New Roman"/>
          <w:sz w:val="28"/>
          <w:szCs w:val="28"/>
          <w:lang w:val="uk-UA"/>
        </w:rPr>
        <w:t>Новели для нецілованих дівчат. Збірка новел. — Львів : Кальварія, 2006</w:t>
      </w:r>
      <w:r>
        <w:rPr>
          <w:rFonts w:ascii="Times New Roman" w:hAnsi="Times New Roman" w:cs="Times New Roman"/>
          <w:sz w:val="28"/>
          <w:szCs w:val="28"/>
          <w:lang w:val="uk-UA"/>
        </w:rPr>
        <w:t>. 192 с.</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Кононенко Є. </w:t>
      </w:r>
      <w:r w:rsidRPr="009977E2">
        <w:rPr>
          <w:rFonts w:ascii="Times New Roman" w:hAnsi="Times New Roman" w:cs="Times New Roman"/>
          <w:sz w:val="28"/>
          <w:szCs w:val="28"/>
          <w:lang w:val="uk-UA"/>
        </w:rPr>
        <w:t>Ностальгія. Роман.</w:t>
      </w:r>
      <w:r>
        <w:rPr>
          <w:rFonts w:ascii="Times New Roman" w:hAnsi="Times New Roman" w:cs="Times New Roman"/>
          <w:sz w:val="28"/>
          <w:szCs w:val="28"/>
          <w:lang w:val="uk-UA"/>
        </w:rPr>
        <w:t xml:space="preserve"> </w:t>
      </w:r>
      <w:r w:rsidRPr="009977E2">
        <w:rPr>
          <w:rFonts w:ascii="Times New Roman" w:hAnsi="Times New Roman" w:cs="Times New Roman"/>
          <w:sz w:val="28"/>
          <w:szCs w:val="28"/>
          <w:lang w:val="uk-UA"/>
        </w:rPr>
        <w:t>Львів : Кальварія, 2013</w:t>
      </w:r>
      <w:r>
        <w:rPr>
          <w:rFonts w:ascii="Times New Roman" w:hAnsi="Times New Roman" w:cs="Times New Roman"/>
          <w:sz w:val="28"/>
          <w:szCs w:val="28"/>
          <w:lang w:val="uk-UA"/>
        </w:rPr>
        <w:t>. 132 с.</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0C4DD6">
        <w:rPr>
          <w:rFonts w:ascii="Times New Roman" w:hAnsi="Times New Roman" w:cs="Times New Roman"/>
          <w:sz w:val="28"/>
          <w:szCs w:val="28"/>
          <w:lang w:val="uk-UA"/>
        </w:rPr>
        <w:t>Короб</w:t>
      </w:r>
      <w:r>
        <w:rPr>
          <w:rFonts w:ascii="Times New Roman" w:hAnsi="Times New Roman" w:cs="Times New Roman"/>
          <w:sz w:val="28"/>
          <w:szCs w:val="28"/>
          <w:lang w:val="uk-UA"/>
        </w:rPr>
        <w:t xml:space="preserve">кова Н. К. </w:t>
      </w:r>
      <w:r w:rsidRPr="000C4DD6">
        <w:rPr>
          <w:rFonts w:ascii="Times New Roman" w:hAnsi="Times New Roman" w:cs="Times New Roman"/>
          <w:sz w:val="28"/>
          <w:szCs w:val="28"/>
          <w:lang w:val="uk-UA"/>
        </w:rPr>
        <w:t>Алюзія як інтертекстуальний прийом ("Кіт у чоботях": етюд Миколи Хвильового та казк</w:t>
      </w:r>
      <w:r>
        <w:rPr>
          <w:rFonts w:ascii="Times New Roman" w:hAnsi="Times New Roman" w:cs="Times New Roman"/>
          <w:sz w:val="28"/>
          <w:szCs w:val="28"/>
          <w:lang w:val="uk-UA"/>
        </w:rPr>
        <w:t>а Шарля Перро).</w:t>
      </w:r>
      <w:r w:rsidRPr="000C4DD6">
        <w:rPr>
          <w:rFonts w:ascii="Times New Roman" w:hAnsi="Times New Roman" w:cs="Times New Roman"/>
          <w:sz w:val="28"/>
          <w:szCs w:val="28"/>
          <w:lang w:val="uk-UA"/>
        </w:rPr>
        <w:t xml:space="preserve"> </w:t>
      </w:r>
      <w:r w:rsidRPr="000C4DD6">
        <w:rPr>
          <w:rFonts w:ascii="Times New Roman" w:hAnsi="Times New Roman" w:cs="Times New Roman"/>
          <w:i/>
          <w:sz w:val="28"/>
          <w:szCs w:val="28"/>
          <w:lang w:val="uk-UA"/>
        </w:rPr>
        <w:t>Проблеми сучасного літературознавства</w:t>
      </w:r>
      <w:r>
        <w:rPr>
          <w:rFonts w:ascii="Times New Roman" w:hAnsi="Times New Roman" w:cs="Times New Roman"/>
          <w:sz w:val="28"/>
          <w:szCs w:val="28"/>
          <w:lang w:val="uk-UA"/>
        </w:rPr>
        <w:t xml:space="preserve">. 2012. Вип. 16. С. 348 – </w:t>
      </w:r>
      <w:r w:rsidRPr="000C4DD6">
        <w:rPr>
          <w:rFonts w:ascii="Times New Roman" w:hAnsi="Times New Roman" w:cs="Times New Roman"/>
          <w:sz w:val="28"/>
          <w:szCs w:val="28"/>
          <w:lang w:val="uk-UA"/>
        </w:rPr>
        <w:t>357.</w:t>
      </w:r>
    </w:p>
    <w:p w:rsidR="00EB509B" w:rsidRPr="000C4DD6" w:rsidRDefault="00EB509B" w:rsidP="00EB509B">
      <w:pPr>
        <w:numPr>
          <w:ilvl w:val="0"/>
          <w:numId w:val="5"/>
        </w:numPr>
        <w:spacing w:line="360" w:lineRule="auto"/>
        <w:jc w:val="both"/>
        <w:rPr>
          <w:rFonts w:ascii="Times New Roman" w:hAnsi="Times New Roman" w:cs="Times New Roman"/>
          <w:sz w:val="28"/>
          <w:szCs w:val="28"/>
          <w:lang w:val="uk-UA"/>
        </w:rPr>
      </w:pPr>
      <w:r w:rsidRPr="000C4DD6">
        <w:rPr>
          <w:rFonts w:ascii="Times New Roman" w:hAnsi="Times New Roman" w:cs="Times New Roman"/>
          <w:sz w:val="28"/>
          <w:szCs w:val="28"/>
          <w:lang w:val="uk-UA"/>
        </w:rPr>
        <w:t>Коробкова Н. К. Міжмистецький полілог в аспекті</w:t>
      </w:r>
      <w:r>
        <w:rPr>
          <w:rFonts w:ascii="Times New Roman" w:hAnsi="Times New Roman" w:cs="Times New Roman"/>
          <w:sz w:val="28"/>
          <w:szCs w:val="28"/>
          <w:lang w:val="uk-UA"/>
        </w:rPr>
        <w:t xml:space="preserve"> художності.</w:t>
      </w:r>
      <w:r w:rsidRPr="000C4DD6">
        <w:rPr>
          <w:rFonts w:ascii="Times New Roman" w:hAnsi="Times New Roman" w:cs="Times New Roman"/>
          <w:sz w:val="28"/>
          <w:szCs w:val="28"/>
          <w:lang w:val="uk-UA"/>
        </w:rPr>
        <w:t xml:space="preserve"> </w:t>
      </w:r>
      <w:r w:rsidRPr="000C4DD6">
        <w:rPr>
          <w:rFonts w:ascii="Times New Roman" w:hAnsi="Times New Roman" w:cs="Times New Roman"/>
          <w:i/>
          <w:sz w:val="28"/>
          <w:szCs w:val="28"/>
          <w:lang w:val="uk-UA"/>
        </w:rPr>
        <w:t>Вісник ОНУ. Сер.: Філологія</w:t>
      </w:r>
      <w:r>
        <w:rPr>
          <w:rFonts w:ascii="Times New Roman" w:hAnsi="Times New Roman" w:cs="Times New Roman"/>
          <w:sz w:val="28"/>
          <w:szCs w:val="28"/>
          <w:lang w:val="uk-UA"/>
        </w:rPr>
        <w:t xml:space="preserve">. 2014. Т.20. Вип. 1 (11). с. 18 – </w:t>
      </w:r>
      <w:r w:rsidRPr="000C4DD6">
        <w:rPr>
          <w:rFonts w:ascii="Times New Roman" w:hAnsi="Times New Roman" w:cs="Times New Roman"/>
          <w:sz w:val="28"/>
          <w:szCs w:val="28"/>
          <w:lang w:val="uk-UA"/>
        </w:rPr>
        <w:t>27</w:t>
      </w:r>
      <w:r>
        <w:rPr>
          <w:rFonts w:ascii="Times New Roman" w:hAnsi="Times New Roman" w:cs="Times New Roman"/>
          <w:sz w:val="28"/>
          <w:szCs w:val="28"/>
          <w:lang w:val="uk-UA"/>
        </w:rPr>
        <w:t>.</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Короленко Ц. П., Дмитриева Н. В. Сексуальность в постсовременном мире. </w:t>
      </w:r>
      <w:proofErr w:type="gramStart"/>
      <w:r w:rsidRPr="009B5C72">
        <w:rPr>
          <w:rFonts w:ascii="Times New Roman" w:hAnsi="Times New Roman" w:cs="Times New Roman"/>
          <w:sz w:val="28"/>
          <w:szCs w:val="28"/>
        </w:rPr>
        <w:t>Новосибирск :</w:t>
      </w:r>
      <w:proofErr w:type="gramEnd"/>
      <w:r w:rsidRPr="009B5C72">
        <w:rPr>
          <w:rFonts w:ascii="Times New Roman" w:hAnsi="Times New Roman" w:cs="Times New Roman"/>
          <w:sz w:val="28"/>
          <w:szCs w:val="28"/>
        </w:rPr>
        <w:t xml:space="preserve"> Изд-во НГПУ, 2011. 326 с.</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Кушнірова Т.</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 xml:space="preserve">В. Мотив як літературознавча категорія: ознаки і типологія. </w:t>
      </w:r>
      <w:r w:rsidRPr="009B5C72">
        <w:rPr>
          <w:rFonts w:ascii="Times New Roman" w:hAnsi="Times New Roman" w:cs="Times New Roman"/>
          <w:i/>
          <w:sz w:val="28"/>
          <w:szCs w:val="28"/>
        </w:rPr>
        <w:t xml:space="preserve">Вісник Полтавського державного педагогічного </w:t>
      </w:r>
      <w:r w:rsidRPr="009B5C72">
        <w:rPr>
          <w:rFonts w:ascii="Times New Roman" w:hAnsi="Times New Roman" w:cs="Times New Roman"/>
          <w:i/>
          <w:sz w:val="28"/>
          <w:szCs w:val="28"/>
        </w:rPr>
        <w:lastRenderedPageBreak/>
        <w:t>університету імені В.Г.Короленка</w:t>
      </w:r>
      <w:r w:rsidRPr="009B5C72">
        <w:rPr>
          <w:rFonts w:ascii="Times New Roman" w:hAnsi="Times New Roman" w:cs="Times New Roman"/>
          <w:sz w:val="28"/>
          <w:szCs w:val="28"/>
        </w:rPr>
        <w:t>. Випу</w:t>
      </w:r>
      <w:r>
        <w:rPr>
          <w:rFonts w:ascii="Times New Roman" w:hAnsi="Times New Roman" w:cs="Times New Roman"/>
          <w:sz w:val="28"/>
          <w:szCs w:val="28"/>
        </w:rPr>
        <w:t>ск 1 (34). Полтава, 2004. С.3 – </w:t>
      </w:r>
      <w:r w:rsidRPr="009B5C72">
        <w:rPr>
          <w:rFonts w:ascii="Times New Roman" w:hAnsi="Times New Roman" w:cs="Times New Roman"/>
          <w:sz w:val="28"/>
          <w:szCs w:val="28"/>
        </w:rPr>
        <w:t>11</w:t>
      </w:r>
      <w:r w:rsidRPr="009B5C72">
        <w:rPr>
          <w:rFonts w:ascii="Times New Roman" w:hAnsi="Times New Roman" w:cs="Times New Roman"/>
          <w:sz w:val="28"/>
          <w:szCs w:val="28"/>
          <w:lang w:val="uk-UA"/>
        </w:rPr>
        <w:t>.</w:t>
      </w:r>
    </w:p>
    <w:p w:rsidR="00EB509B" w:rsidRPr="00C03D72" w:rsidRDefault="00EB509B" w:rsidP="00EB509B">
      <w:pPr>
        <w:numPr>
          <w:ilvl w:val="0"/>
          <w:numId w:val="5"/>
        </w:numPr>
        <w:spacing w:line="360" w:lineRule="auto"/>
        <w:jc w:val="both"/>
        <w:rPr>
          <w:rFonts w:ascii="Times New Roman" w:hAnsi="Times New Roman" w:cs="Times New Roman"/>
          <w:sz w:val="28"/>
          <w:szCs w:val="28"/>
          <w:lang w:val="uk-UA"/>
        </w:rPr>
      </w:pPr>
      <w:r w:rsidRPr="00C03D72">
        <w:rPr>
          <w:rFonts w:ascii="Times New Roman" w:hAnsi="Times New Roman" w:cs="Times New Roman"/>
          <w:sz w:val="28"/>
          <w:szCs w:val="28"/>
          <w:lang w:val="uk-UA"/>
        </w:rPr>
        <w:t>Лангер</w:t>
      </w:r>
      <w:r>
        <w:rPr>
          <w:rFonts w:ascii="Times New Roman" w:hAnsi="Times New Roman" w:cs="Times New Roman"/>
          <w:sz w:val="28"/>
          <w:szCs w:val="28"/>
          <w:lang w:val="uk-UA"/>
        </w:rPr>
        <w:t xml:space="preserve"> С</w:t>
      </w:r>
      <w:r w:rsidRPr="00C03D72">
        <w:rPr>
          <w:rFonts w:ascii="Times New Roman" w:hAnsi="Times New Roman" w:cs="Times New Roman"/>
          <w:sz w:val="28"/>
          <w:szCs w:val="28"/>
          <w:lang w:val="uk-UA"/>
        </w:rPr>
        <w:t>. Філософія в новому ключі: Дослідження символ</w:t>
      </w:r>
      <w:r>
        <w:rPr>
          <w:rFonts w:ascii="Times New Roman" w:hAnsi="Times New Roman" w:cs="Times New Roman"/>
          <w:sz w:val="28"/>
          <w:szCs w:val="28"/>
          <w:lang w:val="uk-UA"/>
        </w:rPr>
        <w:t>іки розуму, ритуалу і мистецтва. Москва : Республіка.</w:t>
      </w:r>
      <w:r w:rsidRPr="00C03D72">
        <w:rPr>
          <w:rFonts w:ascii="Times New Roman" w:hAnsi="Times New Roman" w:cs="Times New Roman"/>
          <w:sz w:val="28"/>
          <w:szCs w:val="28"/>
          <w:lang w:val="uk-UA"/>
        </w:rPr>
        <w:t xml:space="preserve"> 287 с.</w:t>
      </w:r>
    </w:p>
    <w:p w:rsidR="00EB509B" w:rsidRPr="00F344FB" w:rsidRDefault="00EB509B" w:rsidP="00EB509B">
      <w:pPr>
        <w:numPr>
          <w:ilvl w:val="0"/>
          <w:numId w:val="5"/>
        </w:numPr>
        <w:spacing w:line="360" w:lineRule="auto"/>
        <w:jc w:val="both"/>
        <w:rPr>
          <w:rFonts w:ascii="Times New Roman" w:hAnsi="Times New Roman" w:cs="Times New Roman"/>
          <w:sz w:val="28"/>
          <w:szCs w:val="28"/>
          <w:lang w:val="uk-UA"/>
        </w:rPr>
      </w:pPr>
      <w:r w:rsidRPr="00F344FB">
        <w:rPr>
          <w:rFonts w:ascii="Times New Roman" w:hAnsi="Times New Roman" w:cs="Times New Roman"/>
          <w:sz w:val="28"/>
          <w:szCs w:val="28"/>
          <w:lang w:val="uk-UA"/>
        </w:rPr>
        <w:t>Лихачев Д.</w:t>
      </w:r>
      <w:r w:rsidRPr="009B5C72">
        <w:rPr>
          <w:rFonts w:ascii="Times New Roman" w:hAnsi="Times New Roman" w:cs="Times New Roman"/>
          <w:sz w:val="28"/>
          <w:szCs w:val="28"/>
          <w:lang w:val="uk-UA"/>
        </w:rPr>
        <w:t> </w:t>
      </w:r>
      <w:r w:rsidRPr="00F344FB">
        <w:rPr>
          <w:rFonts w:ascii="Times New Roman" w:hAnsi="Times New Roman" w:cs="Times New Roman"/>
          <w:sz w:val="28"/>
          <w:szCs w:val="28"/>
          <w:lang w:val="uk-UA"/>
        </w:rPr>
        <w:t>С. Поэтика древнерусской литературы. Москва : Наука, 1979. 360 с.</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Література. Теорія. Методологія. Київ : Вид. дім «Києво-Могилянська академія», 2006. 543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Лосев А. Ф. Философия имени.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Изд-во МГУ, 1990. С. 29 – 204.</w:t>
      </w:r>
      <w:r w:rsidRPr="009B5C72">
        <w:rPr>
          <w:rFonts w:ascii="Times New Roman" w:hAnsi="Times New Roman" w:cs="Times New Roman"/>
          <w:sz w:val="28"/>
          <w:szCs w:val="28"/>
          <w:lang w:val="uk-UA"/>
        </w:rPr>
        <w:t xml:space="preserve"> </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Лотман Ю.</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 xml:space="preserve">М. Семиотика сцены. </w:t>
      </w:r>
      <w:r w:rsidRPr="009B5C72">
        <w:rPr>
          <w:rFonts w:ascii="Times New Roman" w:hAnsi="Times New Roman" w:cs="Times New Roman"/>
          <w:i/>
          <w:sz w:val="28"/>
          <w:szCs w:val="28"/>
        </w:rPr>
        <w:t>Статьи по семиотике культуры и искусства</w:t>
      </w:r>
      <w:r w:rsidRPr="009B5C72">
        <w:rPr>
          <w:rFonts w:ascii="Times New Roman" w:hAnsi="Times New Roman" w:cs="Times New Roman"/>
          <w:sz w:val="28"/>
          <w:szCs w:val="28"/>
        </w:rPr>
        <w:t>. Санкт-</w:t>
      </w:r>
      <w:proofErr w:type="gramStart"/>
      <w:r w:rsidRPr="009B5C72">
        <w:rPr>
          <w:rFonts w:ascii="Times New Roman" w:hAnsi="Times New Roman" w:cs="Times New Roman"/>
          <w:sz w:val="28"/>
          <w:szCs w:val="28"/>
          <w:lang w:val="uk-UA"/>
        </w:rPr>
        <w:t xml:space="preserve">Петербург </w:t>
      </w:r>
      <w:r w:rsidRPr="009B5C72">
        <w:rPr>
          <w:rFonts w:ascii="Times New Roman" w:hAnsi="Times New Roman" w:cs="Times New Roman"/>
          <w:sz w:val="28"/>
          <w:szCs w:val="28"/>
        </w:rPr>
        <w:t>:</w:t>
      </w:r>
      <w:proofErr w:type="gramEnd"/>
      <w:r w:rsidRPr="009B5C72">
        <w:rPr>
          <w:rFonts w:ascii="Times New Roman" w:hAnsi="Times New Roman" w:cs="Times New Roman"/>
          <w:sz w:val="28"/>
          <w:szCs w:val="28"/>
        </w:rPr>
        <w:t xml:space="preserve"> Академический проект, 2002. С. 401 – 434.</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Лотман Ю. М. Структура художественного текста.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Искусство, 1970. 384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Людвиг А. Изменённые состояния сознания. </w:t>
      </w:r>
      <w:r w:rsidRPr="009B5C72">
        <w:rPr>
          <w:rFonts w:ascii="Times New Roman" w:hAnsi="Times New Roman" w:cs="Times New Roman"/>
          <w:i/>
          <w:sz w:val="28"/>
          <w:szCs w:val="28"/>
        </w:rPr>
        <w:t>Изменённые состояния сознания</w:t>
      </w:r>
      <w:r w:rsidRPr="009B5C72">
        <w:rPr>
          <w:rFonts w:ascii="Times New Roman" w:hAnsi="Times New Roman" w:cs="Times New Roman"/>
          <w:sz w:val="28"/>
          <w:szCs w:val="28"/>
        </w:rPr>
        <w:t xml:space="preserve">.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ЭКСМО, 2003. С. 5 – 12.</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Махов А. Е. «Музыка» слова: из истории одной фикции. </w:t>
      </w:r>
      <w:r w:rsidRPr="009B5C72">
        <w:rPr>
          <w:rFonts w:ascii="Times New Roman" w:hAnsi="Times New Roman" w:cs="Times New Roman"/>
          <w:i/>
          <w:sz w:val="28"/>
          <w:szCs w:val="28"/>
        </w:rPr>
        <w:t>Вопросы литературы</w:t>
      </w:r>
      <w:r w:rsidRPr="009B5C72">
        <w:rPr>
          <w:rFonts w:ascii="Times New Roman" w:hAnsi="Times New Roman" w:cs="Times New Roman"/>
          <w:sz w:val="28"/>
          <w:szCs w:val="28"/>
        </w:rPr>
        <w:t>. 2005. № 5. С. 101 – 123.</w:t>
      </w:r>
    </w:p>
    <w:p w:rsidR="00EB509B"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Мечковская Н. Б. Семиотика: Язык. Природа. Культура.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Академия, 2004. 432 с.</w:t>
      </w:r>
    </w:p>
    <w:p w:rsidR="00EB509B" w:rsidRPr="00C03D72" w:rsidRDefault="00EB509B" w:rsidP="00EB509B">
      <w:pPr>
        <w:numPr>
          <w:ilvl w:val="0"/>
          <w:numId w:val="5"/>
        </w:numPr>
        <w:spacing w:line="360" w:lineRule="auto"/>
        <w:jc w:val="both"/>
        <w:rPr>
          <w:rFonts w:ascii="Times New Roman" w:hAnsi="Times New Roman" w:cs="Times New Roman"/>
          <w:sz w:val="28"/>
          <w:szCs w:val="28"/>
        </w:rPr>
      </w:pPr>
      <w:r w:rsidRPr="00C03D72">
        <w:rPr>
          <w:rFonts w:ascii="Times New Roman" w:hAnsi="Times New Roman" w:cs="Times New Roman"/>
          <w:sz w:val="28"/>
          <w:szCs w:val="28"/>
        </w:rPr>
        <w:t>Мних Р. Категория символа и библейская си</w:t>
      </w:r>
      <w:r>
        <w:rPr>
          <w:rFonts w:ascii="Times New Roman" w:hAnsi="Times New Roman" w:cs="Times New Roman"/>
          <w:sz w:val="28"/>
          <w:szCs w:val="28"/>
        </w:rPr>
        <w:t xml:space="preserve">мволика в поэзии XX века. </w:t>
      </w:r>
      <w:r w:rsidRPr="00C03D72">
        <w:rPr>
          <w:rFonts w:ascii="Times New Roman" w:hAnsi="Times New Roman" w:cs="Times New Roman"/>
          <w:sz w:val="28"/>
          <w:szCs w:val="28"/>
          <w:lang w:val="pl-PL"/>
        </w:rPr>
        <w:t>Lublin</w:t>
      </w:r>
      <w:r w:rsidRPr="00C03D72">
        <w:rPr>
          <w:rFonts w:ascii="Times New Roman" w:hAnsi="Times New Roman" w:cs="Times New Roman"/>
          <w:sz w:val="28"/>
          <w:szCs w:val="28"/>
        </w:rPr>
        <w:t xml:space="preserve"> : </w:t>
      </w:r>
      <w:r w:rsidRPr="00C03D72">
        <w:rPr>
          <w:rFonts w:ascii="Times New Roman" w:hAnsi="Times New Roman" w:cs="Times New Roman"/>
          <w:sz w:val="28"/>
          <w:szCs w:val="28"/>
          <w:lang w:val="pl-PL"/>
        </w:rPr>
        <w:t>Wydawnictwo</w:t>
      </w:r>
      <w:r w:rsidRPr="00C03D72">
        <w:rPr>
          <w:rFonts w:ascii="Times New Roman" w:hAnsi="Times New Roman" w:cs="Times New Roman"/>
          <w:sz w:val="28"/>
          <w:szCs w:val="28"/>
        </w:rPr>
        <w:t xml:space="preserve"> </w:t>
      </w:r>
      <w:r w:rsidRPr="00C03D72">
        <w:rPr>
          <w:rFonts w:ascii="Times New Roman" w:hAnsi="Times New Roman" w:cs="Times New Roman"/>
          <w:sz w:val="28"/>
          <w:szCs w:val="28"/>
          <w:lang w:val="pl-PL"/>
        </w:rPr>
        <w:t>Uniwersytetu</w:t>
      </w:r>
      <w:r w:rsidRPr="00C03D72">
        <w:rPr>
          <w:rFonts w:ascii="Times New Roman" w:hAnsi="Times New Roman" w:cs="Times New Roman"/>
          <w:sz w:val="28"/>
          <w:szCs w:val="28"/>
        </w:rPr>
        <w:t xml:space="preserve"> </w:t>
      </w:r>
      <w:r w:rsidRPr="00C03D72">
        <w:rPr>
          <w:rFonts w:ascii="Times New Roman" w:hAnsi="Times New Roman" w:cs="Times New Roman"/>
          <w:sz w:val="28"/>
          <w:szCs w:val="28"/>
          <w:lang w:val="pl-PL"/>
        </w:rPr>
        <w:t>Marii</w:t>
      </w:r>
      <w:r w:rsidRPr="00C03D72">
        <w:rPr>
          <w:rFonts w:ascii="Times New Roman" w:hAnsi="Times New Roman" w:cs="Times New Roman"/>
          <w:sz w:val="28"/>
          <w:szCs w:val="28"/>
        </w:rPr>
        <w:t xml:space="preserve"> </w:t>
      </w:r>
      <w:r w:rsidRPr="00C03D72">
        <w:rPr>
          <w:rFonts w:ascii="Times New Roman" w:hAnsi="Times New Roman" w:cs="Times New Roman"/>
          <w:sz w:val="28"/>
          <w:szCs w:val="28"/>
          <w:lang w:val="pl-PL"/>
        </w:rPr>
        <w:t>Curie</w:t>
      </w:r>
      <w:r w:rsidRPr="00C03D72">
        <w:rPr>
          <w:rFonts w:ascii="Times New Roman" w:hAnsi="Times New Roman" w:cs="Times New Roman"/>
          <w:sz w:val="28"/>
          <w:szCs w:val="28"/>
        </w:rPr>
        <w:t>-</w:t>
      </w:r>
      <w:r w:rsidRPr="00C03D72">
        <w:rPr>
          <w:rFonts w:ascii="Times New Roman" w:hAnsi="Times New Roman" w:cs="Times New Roman"/>
          <w:sz w:val="28"/>
          <w:szCs w:val="28"/>
          <w:lang w:val="pl-PL"/>
        </w:rPr>
        <w:t>Sklodowskiej</w:t>
      </w:r>
      <w:r>
        <w:rPr>
          <w:rFonts w:ascii="Times New Roman" w:hAnsi="Times New Roman" w:cs="Times New Roman"/>
          <w:sz w:val="28"/>
          <w:szCs w:val="28"/>
        </w:rPr>
        <w:t xml:space="preserve">, 2002. </w:t>
      </w:r>
      <w:r w:rsidRPr="00C03D72">
        <w:rPr>
          <w:rFonts w:ascii="Times New Roman" w:hAnsi="Times New Roman" w:cs="Times New Roman"/>
          <w:sz w:val="28"/>
          <w:szCs w:val="28"/>
        </w:rPr>
        <w:t>258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Моклиця М.</w:t>
      </w:r>
      <w:r w:rsidRPr="009B5C72">
        <w:rPr>
          <w:rFonts w:ascii="Times New Roman" w:hAnsi="Times New Roman" w:cs="Times New Roman"/>
          <w:sz w:val="28"/>
          <w:szCs w:val="28"/>
          <w:lang w:val="uk-UA"/>
        </w:rPr>
        <w:t> В.</w:t>
      </w:r>
      <w:r w:rsidRPr="009B5C72">
        <w:rPr>
          <w:rFonts w:ascii="Times New Roman" w:hAnsi="Times New Roman" w:cs="Times New Roman"/>
          <w:sz w:val="28"/>
          <w:szCs w:val="28"/>
        </w:rPr>
        <w:t xml:space="preserve"> Модернізм як структура. Філософія. Психологія. </w:t>
      </w:r>
      <w:proofErr w:type="gramStart"/>
      <w:r w:rsidRPr="009B5C72">
        <w:rPr>
          <w:rFonts w:ascii="Times New Roman" w:hAnsi="Times New Roman" w:cs="Times New Roman"/>
          <w:sz w:val="28"/>
          <w:szCs w:val="28"/>
        </w:rPr>
        <w:t>Поетика :</w:t>
      </w:r>
      <w:proofErr w:type="gramEnd"/>
      <w:r w:rsidRPr="009B5C72">
        <w:rPr>
          <w:rFonts w:ascii="Times New Roman" w:hAnsi="Times New Roman" w:cs="Times New Roman"/>
          <w:sz w:val="28"/>
          <w:szCs w:val="28"/>
        </w:rPr>
        <w:t xml:space="preserve"> монографія. </w:t>
      </w:r>
      <w:proofErr w:type="gramStart"/>
      <w:r w:rsidRPr="009B5C72">
        <w:rPr>
          <w:rFonts w:ascii="Times New Roman" w:hAnsi="Times New Roman" w:cs="Times New Roman"/>
          <w:sz w:val="28"/>
          <w:szCs w:val="28"/>
        </w:rPr>
        <w:t>Луцьк :</w:t>
      </w:r>
      <w:proofErr w:type="gramEnd"/>
      <w:r w:rsidRPr="009B5C72">
        <w:rPr>
          <w:rFonts w:ascii="Times New Roman" w:hAnsi="Times New Roman" w:cs="Times New Roman"/>
          <w:sz w:val="28"/>
          <w:szCs w:val="28"/>
        </w:rPr>
        <w:t xml:space="preserve"> РВВ «Вежа» Волин. держ. ун-ту ім. Лесі Українки, 2002. 390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Моренець В. П. Нью-Йоркська група. </w:t>
      </w:r>
      <w:r w:rsidRPr="009B5C72">
        <w:rPr>
          <w:rFonts w:ascii="Times New Roman" w:hAnsi="Times New Roman" w:cs="Times New Roman"/>
          <w:i/>
          <w:sz w:val="28"/>
          <w:szCs w:val="28"/>
        </w:rPr>
        <w:t>Історія української літератури ХХ ст.</w:t>
      </w:r>
      <w:r w:rsidRPr="009B5C72">
        <w:rPr>
          <w:rFonts w:ascii="Times New Roman" w:hAnsi="Times New Roman" w:cs="Times New Roman"/>
          <w:sz w:val="28"/>
          <w:szCs w:val="28"/>
        </w:rPr>
        <w:t xml:space="preserve"> Кн. 2. </w:t>
      </w:r>
      <w:proofErr w:type="gramStart"/>
      <w:r w:rsidRPr="009B5C72">
        <w:rPr>
          <w:rFonts w:ascii="Times New Roman" w:hAnsi="Times New Roman" w:cs="Times New Roman"/>
          <w:sz w:val="28"/>
          <w:szCs w:val="28"/>
        </w:rPr>
        <w:t>Ки</w:t>
      </w:r>
      <w:r w:rsidRPr="009B5C72">
        <w:rPr>
          <w:rFonts w:ascii="Times New Roman" w:hAnsi="Times New Roman" w:cs="Times New Roman"/>
          <w:sz w:val="28"/>
          <w:szCs w:val="28"/>
          <w:lang w:val="uk-UA"/>
        </w:rPr>
        <w:t xml:space="preserve">їв </w:t>
      </w:r>
      <w:r w:rsidRPr="009B5C72">
        <w:rPr>
          <w:rFonts w:ascii="Times New Roman" w:hAnsi="Times New Roman" w:cs="Times New Roman"/>
          <w:sz w:val="28"/>
          <w:szCs w:val="28"/>
        </w:rPr>
        <w:t>:</w:t>
      </w:r>
      <w:proofErr w:type="gramEnd"/>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Либідь, 1998. 456 с.</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lastRenderedPageBreak/>
        <w:t xml:space="preserve">Мочернюк Н. Д. Художній простір у контексті інтермедіальності (поезія та образотворче мистецтво). </w:t>
      </w:r>
      <w:r w:rsidRPr="009B5C72">
        <w:rPr>
          <w:rFonts w:ascii="Times New Roman" w:hAnsi="Times New Roman" w:cs="Times New Roman"/>
          <w:i/>
          <w:sz w:val="28"/>
          <w:szCs w:val="28"/>
        </w:rPr>
        <w:t>Питання літературознавства</w:t>
      </w:r>
      <w:r w:rsidRPr="009B5C72">
        <w:rPr>
          <w:rFonts w:ascii="Times New Roman" w:hAnsi="Times New Roman" w:cs="Times New Roman"/>
          <w:sz w:val="28"/>
          <w:szCs w:val="28"/>
        </w:rPr>
        <w:t>. 2013.</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 </w:t>
      </w:r>
      <w:r w:rsidRPr="009B5C72">
        <w:rPr>
          <w:rFonts w:ascii="Times New Roman" w:hAnsi="Times New Roman" w:cs="Times New Roman"/>
          <w:sz w:val="28"/>
          <w:szCs w:val="28"/>
          <w:lang w:val="uk-UA"/>
        </w:rPr>
        <w:t>87. С. 219 – 229.</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 xml:space="preserve">Наливайко Д. С. Література в системі мистецтв як галузь порівняльного літературознавства. </w:t>
      </w:r>
      <w:r w:rsidRPr="009B5C72">
        <w:rPr>
          <w:rFonts w:ascii="Times New Roman" w:hAnsi="Times New Roman" w:cs="Times New Roman"/>
          <w:i/>
          <w:sz w:val="28"/>
          <w:szCs w:val="28"/>
          <w:lang w:val="uk-UA"/>
        </w:rPr>
        <w:t>Слово і час</w:t>
      </w:r>
      <w:r w:rsidRPr="009B5C72">
        <w:rPr>
          <w:rFonts w:ascii="Times New Roman" w:hAnsi="Times New Roman" w:cs="Times New Roman"/>
          <w:sz w:val="28"/>
          <w:szCs w:val="28"/>
          <w:lang w:val="uk-UA"/>
        </w:rPr>
        <w:t xml:space="preserve">. 2003. № 5. С. 10 – 18. </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 xml:space="preserve">Наливайко Д. С. Натуралізм і українська література. </w:t>
      </w:r>
      <w:r w:rsidRPr="009B5C72">
        <w:rPr>
          <w:rFonts w:ascii="Times New Roman" w:hAnsi="Times New Roman" w:cs="Times New Roman"/>
          <w:i/>
          <w:sz w:val="28"/>
          <w:szCs w:val="28"/>
          <w:lang w:val="uk-UA"/>
        </w:rPr>
        <w:t>Літературна теорія і компаративістика</w:t>
      </w:r>
      <w:r w:rsidRPr="009B5C72">
        <w:rPr>
          <w:rFonts w:ascii="Times New Roman" w:hAnsi="Times New Roman" w:cs="Times New Roman"/>
          <w:sz w:val="28"/>
          <w:szCs w:val="28"/>
          <w:lang w:val="uk-UA"/>
        </w:rPr>
        <w:t>. Вид. 2-ге. Київ : Акта, 2006. С. 295 – 304.</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Науменко А. М. Філологічний аналіз тексту (Основи лінгвопоетики). Вінниця : Нова книга, 2005. 416 с.</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Передерий С. Детективный жанр как новая мифология без волшебства: сравительный аспект (на материале американской и украинской литературы 20-30 годов ХХ века. </w:t>
      </w:r>
      <w:r w:rsidRPr="00C64B06">
        <w:rPr>
          <w:rFonts w:ascii="Times New Roman" w:hAnsi="Times New Roman" w:cs="Times New Roman"/>
          <w:sz w:val="28"/>
          <w:szCs w:val="28"/>
          <w:lang w:val="pl-PL"/>
        </w:rPr>
        <w:t>URL</w:t>
      </w:r>
      <w:r w:rsidRPr="00C64B06">
        <w:rPr>
          <w:rFonts w:ascii="Times New Roman" w:hAnsi="Times New Roman" w:cs="Times New Roman"/>
          <w:sz w:val="28"/>
          <w:szCs w:val="28"/>
        </w:rPr>
        <w:t xml:space="preserve"> : </w:t>
      </w:r>
      <w:hyperlink r:id="rId5" w:history="1">
        <w:r w:rsidRPr="00D874B2">
          <w:rPr>
            <w:rStyle w:val="a4"/>
            <w:rFonts w:ascii="Times New Roman" w:hAnsi="Times New Roman" w:cs="Times New Roman"/>
            <w:sz w:val="28"/>
            <w:szCs w:val="28"/>
            <w:lang w:val="pl-PL"/>
          </w:rPr>
          <w:t>http</w:t>
        </w:r>
        <w:r w:rsidRPr="00C64B06">
          <w:rPr>
            <w:rStyle w:val="a4"/>
            <w:rFonts w:ascii="Times New Roman" w:hAnsi="Times New Roman" w:cs="Times New Roman"/>
            <w:sz w:val="28"/>
            <w:szCs w:val="28"/>
          </w:rPr>
          <w:t>://</w:t>
        </w:r>
        <w:r w:rsidRPr="00D874B2">
          <w:rPr>
            <w:rStyle w:val="a4"/>
            <w:rFonts w:ascii="Times New Roman" w:hAnsi="Times New Roman" w:cs="Times New Roman"/>
            <w:sz w:val="28"/>
            <w:szCs w:val="28"/>
            <w:lang w:val="pl-PL"/>
          </w:rPr>
          <w:t>www</w:t>
        </w:r>
        <w:r w:rsidRPr="00C64B06">
          <w:rPr>
            <w:rStyle w:val="a4"/>
            <w:rFonts w:ascii="Times New Roman" w:hAnsi="Times New Roman" w:cs="Times New Roman"/>
            <w:sz w:val="28"/>
            <w:szCs w:val="28"/>
          </w:rPr>
          <w:t>.</w:t>
        </w:r>
        <w:r w:rsidRPr="00D874B2">
          <w:rPr>
            <w:rStyle w:val="a4"/>
            <w:rFonts w:ascii="Times New Roman" w:hAnsi="Times New Roman" w:cs="Times New Roman"/>
            <w:sz w:val="28"/>
            <w:szCs w:val="28"/>
            <w:lang w:val="pl-PL"/>
          </w:rPr>
          <w:t>rusnauka</w:t>
        </w:r>
        <w:r w:rsidRPr="00C64B06">
          <w:rPr>
            <w:rStyle w:val="a4"/>
            <w:rFonts w:ascii="Times New Roman" w:hAnsi="Times New Roman" w:cs="Times New Roman"/>
            <w:sz w:val="28"/>
            <w:szCs w:val="28"/>
          </w:rPr>
          <w:t>.</w:t>
        </w:r>
        <w:r w:rsidRPr="00D874B2">
          <w:rPr>
            <w:rStyle w:val="a4"/>
            <w:rFonts w:ascii="Times New Roman" w:hAnsi="Times New Roman" w:cs="Times New Roman"/>
            <w:sz w:val="28"/>
            <w:szCs w:val="28"/>
            <w:lang w:val="pl-PL"/>
          </w:rPr>
          <w:t>com</w:t>
        </w:r>
        <w:r w:rsidRPr="00C64B06">
          <w:rPr>
            <w:rStyle w:val="a4"/>
            <w:rFonts w:ascii="Times New Roman" w:hAnsi="Times New Roman" w:cs="Times New Roman"/>
            <w:sz w:val="28"/>
            <w:szCs w:val="28"/>
          </w:rPr>
          <w:t>/</w:t>
        </w:r>
        <w:r w:rsidRPr="00D874B2">
          <w:rPr>
            <w:rStyle w:val="a4"/>
            <w:rFonts w:ascii="Times New Roman" w:hAnsi="Times New Roman" w:cs="Times New Roman"/>
            <w:sz w:val="28"/>
            <w:szCs w:val="28"/>
            <w:lang w:val="pl-PL"/>
          </w:rPr>
          <w:t>CCN</w:t>
        </w:r>
        <w:r w:rsidRPr="00C64B06">
          <w:rPr>
            <w:rStyle w:val="a4"/>
            <w:rFonts w:ascii="Times New Roman" w:hAnsi="Times New Roman" w:cs="Times New Roman"/>
            <w:sz w:val="28"/>
            <w:szCs w:val="28"/>
          </w:rPr>
          <w:t>/</w:t>
        </w:r>
        <w:r w:rsidRPr="00D874B2">
          <w:rPr>
            <w:rStyle w:val="a4"/>
            <w:rFonts w:ascii="Times New Roman" w:hAnsi="Times New Roman" w:cs="Times New Roman"/>
            <w:sz w:val="28"/>
            <w:szCs w:val="28"/>
            <w:lang w:val="pl-PL"/>
          </w:rPr>
          <w:t>Philologia</w:t>
        </w:r>
        <w:r w:rsidRPr="00C64B06">
          <w:rPr>
            <w:rStyle w:val="a4"/>
            <w:rFonts w:ascii="Times New Roman" w:hAnsi="Times New Roman" w:cs="Times New Roman"/>
            <w:sz w:val="28"/>
            <w:szCs w:val="28"/>
          </w:rPr>
          <w:t>/2_</w:t>
        </w:r>
        <w:r w:rsidRPr="00D874B2">
          <w:rPr>
            <w:rStyle w:val="a4"/>
            <w:rFonts w:ascii="Times New Roman" w:hAnsi="Times New Roman" w:cs="Times New Roman"/>
            <w:sz w:val="28"/>
            <w:szCs w:val="28"/>
            <w:lang w:val="pl-PL"/>
          </w:rPr>
          <w:t>perederiy</w:t>
        </w:r>
        <w:r w:rsidRPr="00C64B06">
          <w:rPr>
            <w:rStyle w:val="a4"/>
            <w:rFonts w:ascii="Times New Roman" w:hAnsi="Times New Roman" w:cs="Times New Roman"/>
            <w:sz w:val="28"/>
            <w:szCs w:val="28"/>
          </w:rPr>
          <w:t>%20</w:t>
        </w:r>
        <w:r w:rsidRPr="00D874B2">
          <w:rPr>
            <w:rStyle w:val="a4"/>
            <w:rFonts w:ascii="Times New Roman" w:hAnsi="Times New Roman" w:cs="Times New Roman"/>
            <w:sz w:val="28"/>
            <w:szCs w:val="28"/>
            <w:lang w:val="pl-PL"/>
          </w:rPr>
          <w:t>s</w:t>
        </w:r>
        <w:r w:rsidRPr="00C64B06">
          <w:rPr>
            <w:rStyle w:val="a4"/>
            <w:rFonts w:ascii="Times New Roman" w:hAnsi="Times New Roman" w:cs="Times New Roman"/>
            <w:sz w:val="28"/>
            <w:szCs w:val="28"/>
          </w:rPr>
          <w:t>.</w:t>
        </w:r>
        <w:r w:rsidRPr="00D874B2">
          <w:rPr>
            <w:rStyle w:val="a4"/>
            <w:rFonts w:ascii="Times New Roman" w:hAnsi="Times New Roman" w:cs="Times New Roman"/>
            <w:sz w:val="28"/>
            <w:szCs w:val="28"/>
            <w:lang w:val="pl-PL"/>
          </w:rPr>
          <w:t>n</w:t>
        </w:r>
        <w:r w:rsidRPr="00C64B06">
          <w:rPr>
            <w:rStyle w:val="a4"/>
            <w:rFonts w:ascii="Times New Roman" w:hAnsi="Times New Roman" w:cs="Times New Roman"/>
            <w:sz w:val="28"/>
            <w:szCs w:val="28"/>
          </w:rPr>
          <w:t>..</w:t>
        </w:r>
        <w:r w:rsidRPr="00D874B2">
          <w:rPr>
            <w:rStyle w:val="a4"/>
            <w:rFonts w:ascii="Times New Roman" w:hAnsi="Times New Roman" w:cs="Times New Roman"/>
            <w:sz w:val="28"/>
            <w:szCs w:val="28"/>
            <w:lang w:val="pl-PL"/>
          </w:rPr>
          <w:t>rtf</w:t>
        </w:r>
        <w:r w:rsidRPr="00C64B06">
          <w:rPr>
            <w:rStyle w:val="a4"/>
            <w:rFonts w:ascii="Times New Roman" w:hAnsi="Times New Roman" w:cs="Times New Roman"/>
            <w:sz w:val="28"/>
            <w:szCs w:val="28"/>
          </w:rPr>
          <w:t>.</w:t>
        </w:r>
        <w:r w:rsidRPr="00D874B2">
          <w:rPr>
            <w:rStyle w:val="a4"/>
            <w:rFonts w:ascii="Times New Roman" w:hAnsi="Times New Roman" w:cs="Times New Roman"/>
            <w:sz w:val="28"/>
            <w:szCs w:val="28"/>
            <w:lang w:val="pl-PL"/>
          </w:rPr>
          <w:t>htm</w:t>
        </w:r>
      </w:hyperlink>
      <w:r w:rsidRPr="00C64B06">
        <w:rPr>
          <w:rFonts w:ascii="Times New Roman" w:hAnsi="Times New Roman" w:cs="Times New Roman"/>
          <w:sz w:val="28"/>
          <w:szCs w:val="28"/>
        </w:rPr>
        <w:t xml:space="preserve"> (</w:t>
      </w:r>
      <w:r>
        <w:rPr>
          <w:rFonts w:ascii="Times New Roman" w:hAnsi="Times New Roman" w:cs="Times New Roman"/>
          <w:sz w:val="28"/>
          <w:szCs w:val="28"/>
          <w:lang w:val="uk-UA"/>
        </w:rPr>
        <w:t>дата звернення : 15.11.2020</w:t>
      </w:r>
      <w:r w:rsidRPr="00C64B06">
        <w:rPr>
          <w:rFonts w:ascii="Times New Roman" w:hAnsi="Times New Roman" w:cs="Times New Roman"/>
          <w:sz w:val="28"/>
          <w:szCs w:val="28"/>
        </w:rPr>
        <w:t>)</w:t>
      </w:r>
      <w:r>
        <w:rPr>
          <w:rFonts w:ascii="Times New Roman" w:hAnsi="Times New Roman" w:cs="Times New Roman"/>
          <w:sz w:val="28"/>
          <w:szCs w:val="28"/>
          <w:lang w:val="uk-UA"/>
        </w:rPr>
        <w:t>.</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Пирс Ч.</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 xml:space="preserve">С. Семиотика и логика. </w:t>
      </w:r>
      <w:proofErr w:type="gramStart"/>
      <w:r w:rsidRPr="009B5C72">
        <w:rPr>
          <w:rFonts w:ascii="Times New Roman" w:hAnsi="Times New Roman" w:cs="Times New Roman"/>
          <w:i/>
          <w:sz w:val="28"/>
          <w:szCs w:val="28"/>
        </w:rPr>
        <w:t>Семиотика</w:t>
      </w:r>
      <w:r w:rsidRPr="009B5C72">
        <w:rPr>
          <w:rFonts w:ascii="Times New Roman" w:hAnsi="Times New Roman" w:cs="Times New Roman"/>
          <w:i/>
          <w:sz w:val="28"/>
          <w:szCs w:val="28"/>
          <w:lang w:val="uk-UA"/>
        </w:rPr>
        <w:t xml:space="preserve"> </w:t>
      </w:r>
      <w:r w:rsidRPr="009B5C72">
        <w:rPr>
          <w:rFonts w:ascii="Times New Roman" w:hAnsi="Times New Roman" w:cs="Times New Roman"/>
          <w:i/>
          <w:sz w:val="28"/>
          <w:szCs w:val="28"/>
        </w:rPr>
        <w:t>:</w:t>
      </w:r>
      <w:proofErr w:type="gramEnd"/>
      <w:r w:rsidRPr="009B5C72">
        <w:rPr>
          <w:rFonts w:ascii="Times New Roman" w:hAnsi="Times New Roman" w:cs="Times New Roman"/>
          <w:i/>
          <w:sz w:val="28"/>
          <w:szCs w:val="28"/>
        </w:rPr>
        <w:t xml:space="preserve"> Антология</w:t>
      </w:r>
      <w:r w:rsidRPr="009B5C72">
        <w:rPr>
          <w:rFonts w:ascii="Times New Roman" w:hAnsi="Times New Roman" w:cs="Times New Roman"/>
          <w:sz w:val="28"/>
          <w:szCs w:val="28"/>
        </w:rPr>
        <w:t xml:space="preserve">.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Академический проект, 2001.</w:t>
      </w:r>
      <w:r w:rsidRPr="009B5C72">
        <w:rPr>
          <w:rFonts w:ascii="Times New Roman" w:hAnsi="Times New Roman" w:cs="Times New Roman"/>
          <w:sz w:val="28"/>
          <w:szCs w:val="28"/>
          <w:lang w:val="uk-UA"/>
        </w:rPr>
        <w:t xml:space="preserve"> С. 151 – 327. </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6A0B98">
        <w:rPr>
          <w:rFonts w:ascii="Times New Roman" w:hAnsi="Times New Roman" w:cs="Times New Roman"/>
          <w:sz w:val="28"/>
          <w:szCs w:val="28"/>
          <w:lang w:val="uk-UA"/>
        </w:rPr>
        <w:t>Плотникова С.</w:t>
      </w:r>
      <w:r>
        <w:rPr>
          <w:rFonts w:ascii="Times New Roman" w:hAnsi="Times New Roman" w:cs="Times New Roman"/>
          <w:sz w:val="28"/>
          <w:szCs w:val="28"/>
          <w:lang w:val="uk-UA"/>
        </w:rPr>
        <w:t> </w:t>
      </w:r>
      <w:r w:rsidRPr="006A0B98">
        <w:rPr>
          <w:rFonts w:ascii="Times New Roman" w:hAnsi="Times New Roman" w:cs="Times New Roman"/>
          <w:sz w:val="28"/>
          <w:szCs w:val="28"/>
          <w:lang w:val="uk-UA"/>
        </w:rPr>
        <w:t>Н. Концептуальный стандарт жан</w:t>
      </w:r>
      <w:r>
        <w:rPr>
          <w:rFonts w:ascii="Times New Roman" w:hAnsi="Times New Roman" w:cs="Times New Roman"/>
          <w:sz w:val="28"/>
          <w:szCs w:val="28"/>
          <w:lang w:val="uk-UA"/>
        </w:rPr>
        <w:t xml:space="preserve">ра фэнтези. </w:t>
      </w:r>
      <w:r w:rsidRPr="006A0B98">
        <w:rPr>
          <w:rFonts w:ascii="Times New Roman" w:hAnsi="Times New Roman" w:cs="Times New Roman"/>
          <w:i/>
          <w:sz w:val="28"/>
          <w:szCs w:val="28"/>
          <w:lang w:val="uk-UA"/>
        </w:rPr>
        <w:t>Жанры речи.</w:t>
      </w:r>
      <w:r>
        <w:rPr>
          <w:rFonts w:ascii="Times New Roman" w:hAnsi="Times New Roman" w:cs="Times New Roman"/>
          <w:sz w:val="28"/>
          <w:szCs w:val="28"/>
          <w:lang w:val="uk-UA"/>
        </w:rPr>
        <w:t xml:space="preserve"> 2005. Вып. 4.</w:t>
      </w:r>
      <w:r w:rsidRPr="006A0B98">
        <w:rPr>
          <w:rFonts w:ascii="Times New Roman" w:hAnsi="Times New Roman" w:cs="Times New Roman"/>
          <w:sz w:val="28"/>
          <w:szCs w:val="28"/>
          <w:lang w:val="uk-UA"/>
        </w:rPr>
        <w:t xml:space="preserve"> С. 262</w:t>
      </w:r>
      <w:r>
        <w:rPr>
          <w:rFonts w:ascii="Times New Roman" w:hAnsi="Times New Roman" w:cs="Times New Roman"/>
          <w:sz w:val="28"/>
          <w:szCs w:val="28"/>
          <w:lang w:val="uk-UA"/>
        </w:rPr>
        <w:t xml:space="preserve"> </w:t>
      </w:r>
      <w:r w:rsidRPr="006A0B9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A0B98">
        <w:rPr>
          <w:rFonts w:ascii="Times New Roman" w:hAnsi="Times New Roman" w:cs="Times New Roman"/>
          <w:sz w:val="28"/>
          <w:szCs w:val="28"/>
          <w:lang w:val="uk-UA"/>
        </w:rPr>
        <w:t>272</w:t>
      </w:r>
      <w:r>
        <w:rPr>
          <w:rFonts w:ascii="Times New Roman" w:hAnsi="Times New Roman" w:cs="Times New Roman"/>
          <w:sz w:val="28"/>
          <w:szCs w:val="28"/>
          <w:lang w:val="uk-UA"/>
        </w:rPr>
        <w:t>.</w:t>
      </w:r>
    </w:p>
    <w:p w:rsidR="00EB509B" w:rsidRPr="006A0B98" w:rsidRDefault="00EB509B" w:rsidP="00EB509B">
      <w:pPr>
        <w:numPr>
          <w:ilvl w:val="0"/>
          <w:numId w:val="5"/>
        </w:numPr>
        <w:spacing w:line="360" w:lineRule="auto"/>
        <w:jc w:val="both"/>
        <w:rPr>
          <w:rFonts w:ascii="Times New Roman" w:hAnsi="Times New Roman" w:cs="Times New Roman"/>
          <w:sz w:val="28"/>
          <w:szCs w:val="28"/>
          <w:lang w:val="uk-UA"/>
        </w:rPr>
      </w:pPr>
      <w:r w:rsidRPr="009977E2">
        <w:rPr>
          <w:rFonts w:ascii="Times New Roman" w:hAnsi="Times New Roman" w:cs="Times New Roman"/>
          <w:sz w:val="28"/>
          <w:szCs w:val="28"/>
          <w:lang w:val="uk-UA"/>
        </w:rPr>
        <w:t>Потебня А.</w:t>
      </w:r>
      <w:r>
        <w:rPr>
          <w:rFonts w:ascii="Times New Roman" w:hAnsi="Times New Roman" w:cs="Times New Roman"/>
          <w:sz w:val="28"/>
          <w:szCs w:val="28"/>
          <w:lang w:val="uk-UA"/>
        </w:rPr>
        <w:t xml:space="preserve"> </w:t>
      </w:r>
      <w:r w:rsidRPr="009977E2">
        <w:rPr>
          <w:rFonts w:ascii="Times New Roman" w:hAnsi="Times New Roman" w:cs="Times New Roman"/>
          <w:sz w:val="28"/>
          <w:szCs w:val="28"/>
          <w:lang w:val="uk-UA"/>
        </w:rPr>
        <w:t>А. Символ и миф в народной культуре</w:t>
      </w:r>
      <w:r w:rsidRPr="009977E2">
        <w:rPr>
          <w:rFonts w:ascii="Times New Roman" w:hAnsi="Times New Roman" w:cs="Times New Roman"/>
          <w:sz w:val="28"/>
          <w:szCs w:val="28"/>
        </w:rPr>
        <w:t xml:space="preserve">. </w:t>
      </w:r>
      <w:proofErr w:type="gramStart"/>
      <w:r>
        <w:rPr>
          <w:rFonts w:ascii="Times New Roman" w:hAnsi="Times New Roman" w:cs="Times New Roman"/>
          <w:sz w:val="28"/>
          <w:szCs w:val="28"/>
        </w:rPr>
        <w:t>Москва :</w:t>
      </w:r>
      <w:proofErr w:type="gramEnd"/>
      <w:r>
        <w:rPr>
          <w:rFonts w:ascii="Times New Roman" w:hAnsi="Times New Roman" w:cs="Times New Roman"/>
          <w:sz w:val="28"/>
          <w:szCs w:val="28"/>
        </w:rPr>
        <w:t xml:space="preserve"> Лабиринт, 2000. 480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6A0B98">
        <w:rPr>
          <w:rFonts w:ascii="Times New Roman" w:hAnsi="Times New Roman" w:cs="Times New Roman"/>
          <w:sz w:val="28"/>
          <w:szCs w:val="28"/>
          <w:lang w:val="uk-UA"/>
        </w:rPr>
        <w:t xml:space="preserve">Потканський Я. Психоаналіз у літературознавчих дослідженнях. </w:t>
      </w:r>
      <w:r w:rsidRPr="006A0B98">
        <w:rPr>
          <w:rFonts w:ascii="Times New Roman" w:hAnsi="Times New Roman" w:cs="Times New Roman"/>
          <w:i/>
          <w:sz w:val="28"/>
          <w:szCs w:val="28"/>
          <w:lang w:val="uk-UA"/>
        </w:rPr>
        <w:t>Література. Теорія. Методологія</w:t>
      </w:r>
      <w:r w:rsidRPr="006A0B98">
        <w:rPr>
          <w:rFonts w:ascii="Times New Roman" w:hAnsi="Times New Roman" w:cs="Times New Roman"/>
          <w:sz w:val="28"/>
          <w:szCs w:val="28"/>
          <w:lang w:val="uk-UA"/>
        </w:rPr>
        <w:t>. Київ : Вид. дім «Києво-Могиля</w:t>
      </w:r>
      <w:r w:rsidRPr="009B5C72">
        <w:rPr>
          <w:rFonts w:ascii="Times New Roman" w:hAnsi="Times New Roman" w:cs="Times New Roman"/>
          <w:sz w:val="28"/>
          <w:szCs w:val="28"/>
        </w:rPr>
        <w:t>нська академія», 2006. С. 292 – 311.</w:t>
      </w:r>
    </w:p>
    <w:p w:rsidR="00EB509B"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Путилов Б.</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 xml:space="preserve">Н. Веселовский и проблемы фольклорного мотива. </w:t>
      </w:r>
      <w:r w:rsidRPr="009B5C72">
        <w:rPr>
          <w:rFonts w:ascii="Times New Roman" w:hAnsi="Times New Roman" w:cs="Times New Roman"/>
          <w:i/>
          <w:sz w:val="28"/>
          <w:szCs w:val="28"/>
        </w:rPr>
        <w:t>Наследие Александра Веселовского: Исследования и материалы</w:t>
      </w:r>
      <w:r w:rsidRPr="009B5C72">
        <w:rPr>
          <w:rFonts w:ascii="Times New Roman" w:hAnsi="Times New Roman" w:cs="Times New Roman"/>
          <w:sz w:val="28"/>
          <w:szCs w:val="28"/>
        </w:rPr>
        <w:t>. С</w:t>
      </w:r>
      <w:r w:rsidRPr="009B5C72">
        <w:rPr>
          <w:rFonts w:ascii="Times New Roman" w:hAnsi="Times New Roman" w:cs="Times New Roman"/>
          <w:sz w:val="28"/>
          <w:szCs w:val="28"/>
          <w:lang w:val="uk-UA"/>
        </w:rPr>
        <w:t>анкт-Петербург</w:t>
      </w:r>
      <w:r w:rsidRPr="009B5C72">
        <w:rPr>
          <w:rFonts w:ascii="Times New Roman" w:hAnsi="Times New Roman" w:cs="Times New Roman"/>
          <w:sz w:val="28"/>
          <w:szCs w:val="28"/>
        </w:rPr>
        <w:t>, 1992. С. 77.</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Руднев В. П.</w:t>
      </w:r>
      <w:r w:rsidRPr="00BC0353">
        <w:rPr>
          <w:rFonts w:ascii="Times New Roman" w:hAnsi="Times New Roman" w:cs="Times New Roman"/>
          <w:sz w:val="28"/>
          <w:szCs w:val="28"/>
        </w:rPr>
        <w:t xml:space="preserve"> Словарь культуры XX </w:t>
      </w:r>
      <w:proofErr w:type="gramStart"/>
      <w:r w:rsidRPr="00BC0353">
        <w:rPr>
          <w:rFonts w:ascii="Times New Roman" w:hAnsi="Times New Roman" w:cs="Times New Roman"/>
          <w:sz w:val="28"/>
          <w:szCs w:val="28"/>
        </w:rPr>
        <w:t>века :</w:t>
      </w:r>
      <w:proofErr w:type="gramEnd"/>
      <w:r w:rsidRPr="00BC0353">
        <w:rPr>
          <w:rFonts w:ascii="Times New Roman" w:hAnsi="Times New Roman" w:cs="Times New Roman"/>
          <w:sz w:val="28"/>
          <w:szCs w:val="28"/>
        </w:rPr>
        <w:t xml:space="preserve"> ключевые</w:t>
      </w:r>
      <w:r>
        <w:rPr>
          <w:rFonts w:ascii="Times New Roman" w:hAnsi="Times New Roman" w:cs="Times New Roman"/>
          <w:sz w:val="28"/>
          <w:szCs w:val="28"/>
        </w:rPr>
        <w:t xml:space="preserve"> понятия и тексты. </w:t>
      </w:r>
      <w:proofErr w:type="gramStart"/>
      <w:r>
        <w:rPr>
          <w:rFonts w:ascii="Times New Roman" w:hAnsi="Times New Roman" w:cs="Times New Roman"/>
          <w:sz w:val="28"/>
          <w:szCs w:val="28"/>
        </w:rPr>
        <w:t>Москва :</w:t>
      </w:r>
      <w:proofErr w:type="gramEnd"/>
      <w:r>
        <w:rPr>
          <w:rFonts w:ascii="Times New Roman" w:hAnsi="Times New Roman" w:cs="Times New Roman"/>
          <w:sz w:val="28"/>
          <w:szCs w:val="28"/>
        </w:rPr>
        <w:t xml:space="preserve"> Аграф, 1999. </w:t>
      </w:r>
      <w:r w:rsidRPr="00BC0353">
        <w:rPr>
          <w:rFonts w:ascii="Times New Roman" w:hAnsi="Times New Roman" w:cs="Times New Roman"/>
          <w:sz w:val="28"/>
          <w:szCs w:val="28"/>
        </w:rPr>
        <w:t>381 с.</w:t>
      </w:r>
    </w:p>
    <w:p w:rsidR="00EB509B"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Свааб Д.  Ми – це мозок. </w:t>
      </w:r>
      <w:proofErr w:type="gramStart"/>
      <w:r w:rsidRPr="009B5C72">
        <w:rPr>
          <w:rFonts w:ascii="Times New Roman" w:hAnsi="Times New Roman" w:cs="Times New Roman"/>
          <w:sz w:val="28"/>
          <w:szCs w:val="28"/>
        </w:rPr>
        <w:t>Харк</w:t>
      </w:r>
      <w:r w:rsidRPr="009B5C72">
        <w:rPr>
          <w:rFonts w:ascii="Times New Roman" w:hAnsi="Times New Roman" w:cs="Times New Roman"/>
          <w:sz w:val="28"/>
          <w:szCs w:val="28"/>
          <w:lang w:val="uk-UA"/>
        </w:rPr>
        <w:t>і</w:t>
      </w:r>
      <w:r w:rsidRPr="009B5C72">
        <w:rPr>
          <w:rFonts w:ascii="Times New Roman" w:hAnsi="Times New Roman" w:cs="Times New Roman"/>
          <w:sz w:val="28"/>
          <w:szCs w:val="28"/>
        </w:rPr>
        <w:t>в :</w:t>
      </w:r>
      <w:proofErr w:type="gramEnd"/>
      <w:r w:rsidRPr="009B5C72">
        <w:rPr>
          <w:rFonts w:ascii="Times New Roman" w:hAnsi="Times New Roman" w:cs="Times New Roman"/>
          <w:sz w:val="28"/>
          <w:szCs w:val="28"/>
        </w:rPr>
        <w:t xml:space="preserve"> Вид-во «Харківська книжкова фабрика «Глобус»», 2011. С. 15 – 491.</w:t>
      </w:r>
    </w:p>
    <w:p w:rsidR="00EB509B" w:rsidRPr="002E7126" w:rsidRDefault="00EB509B" w:rsidP="00EB509B">
      <w:pPr>
        <w:numPr>
          <w:ilvl w:val="0"/>
          <w:numId w:val="5"/>
        </w:numPr>
        <w:spacing w:line="360" w:lineRule="auto"/>
        <w:jc w:val="both"/>
        <w:rPr>
          <w:rFonts w:ascii="Times New Roman" w:hAnsi="Times New Roman" w:cs="Times New Roman"/>
          <w:sz w:val="28"/>
          <w:szCs w:val="28"/>
        </w:rPr>
      </w:pPr>
      <w:r w:rsidRPr="002E7126">
        <w:rPr>
          <w:rFonts w:ascii="Times New Roman" w:hAnsi="Times New Roman" w:cs="Times New Roman"/>
          <w:sz w:val="28"/>
          <w:szCs w:val="28"/>
        </w:rPr>
        <w:t>Тарасюк Г. «Нема раю на всій землі», або Проза життя Євгенії Кононенко без імітацій</w:t>
      </w:r>
      <w:r>
        <w:rPr>
          <w:rFonts w:ascii="Times New Roman" w:hAnsi="Times New Roman" w:cs="Times New Roman"/>
          <w:sz w:val="28"/>
          <w:szCs w:val="28"/>
          <w:lang w:val="uk-UA"/>
        </w:rPr>
        <w:t xml:space="preserve">. </w:t>
      </w:r>
      <w:proofErr w:type="gramStart"/>
      <w:r>
        <w:rPr>
          <w:rFonts w:ascii="Times New Roman" w:hAnsi="Times New Roman" w:cs="Times New Roman"/>
          <w:sz w:val="28"/>
          <w:szCs w:val="28"/>
          <w:lang w:val="en-US"/>
        </w:rPr>
        <w:t xml:space="preserve">URL </w:t>
      </w:r>
      <w:r w:rsidRPr="002E7126">
        <w:rPr>
          <w:rFonts w:ascii="Times New Roman" w:hAnsi="Times New Roman" w:cs="Times New Roman"/>
          <w:sz w:val="28"/>
          <w:szCs w:val="28"/>
        </w:rPr>
        <w:t>:</w:t>
      </w:r>
      <w:proofErr w:type="gramEnd"/>
      <w:r w:rsidRPr="002E7126">
        <w:rPr>
          <w:rFonts w:ascii="Times New Roman" w:hAnsi="Times New Roman" w:cs="Times New Roman"/>
          <w:sz w:val="28"/>
          <w:szCs w:val="28"/>
        </w:rPr>
        <w:t xml:space="preserve"> http://kakdela.kiev.ua/17381/ art/2046.html</w:t>
      </w:r>
      <w:r>
        <w:rPr>
          <w:rFonts w:ascii="Times New Roman" w:hAnsi="Times New Roman" w:cs="Times New Roman"/>
          <w:sz w:val="28"/>
          <w:szCs w:val="28"/>
          <w:lang w:val="en-US"/>
        </w:rPr>
        <w:t xml:space="preserve"> (</w:t>
      </w:r>
      <w:r>
        <w:rPr>
          <w:rFonts w:ascii="Times New Roman" w:hAnsi="Times New Roman" w:cs="Times New Roman"/>
          <w:sz w:val="28"/>
          <w:szCs w:val="28"/>
          <w:lang w:val="uk-UA"/>
        </w:rPr>
        <w:t>дата звернення</w:t>
      </w:r>
      <w:r>
        <w:rPr>
          <w:rFonts w:ascii="Times New Roman" w:hAnsi="Times New Roman" w:cs="Times New Roman"/>
          <w:sz w:val="28"/>
          <w:szCs w:val="28"/>
          <w:lang w:val="en-US"/>
        </w:rPr>
        <w:t xml:space="preserve"> : 03.11.2020)</w:t>
      </w:r>
      <w:r>
        <w:rPr>
          <w:rFonts w:ascii="Times New Roman" w:hAnsi="Times New Roman" w:cs="Times New Roman"/>
          <w:sz w:val="28"/>
          <w:szCs w:val="28"/>
          <w:lang w:val="uk-UA"/>
        </w:rPr>
        <w:t>.</w:t>
      </w:r>
    </w:p>
    <w:p w:rsidR="00EB509B"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Тарнавський М.</w:t>
      </w:r>
      <w:r w:rsidRPr="009B5C72">
        <w:rPr>
          <w:rFonts w:ascii="Times New Roman" w:hAnsi="Times New Roman" w:cs="Times New Roman"/>
          <w:sz w:val="28"/>
          <w:szCs w:val="28"/>
          <w:lang w:val="uk-UA"/>
        </w:rPr>
        <w:t> Ю.</w:t>
      </w:r>
      <w:r w:rsidRPr="009B5C72">
        <w:rPr>
          <w:rFonts w:ascii="Times New Roman" w:hAnsi="Times New Roman" w:cs="Times New Roman"/>
          <w:sz w:val="28"/>
          <w:szCs w:val="28"/>
        </w:rPr>
        <w:t xml:space="preserve"> Майстерність психологічного аналізу чи ілюзія психологізму? </w:t>
      </w:r>
      <w:r w:rsidRPr="009B5C72">
        <w:rPr>
          <w:rFonts w:ascii="Times New Roman" w:hAnsi="Times New Roman" w:cs="Times New Roman"/>
          <w:i/>
          <w:sz w:val="28"/>
          <w:szCs w:val="28"/>
        </w:rPr>
        <w:t>Слово і час</w:t>
      </w:r>
      <w:r w:rsidRPr="009B5C72">
        <w:rPr>
          <w:rFonts w:ascii="Times New Roman" w:hAnsi="Times New Roman" w:cs="Times New Roman"/>
          <w:sz w:val="28"/>
          <w:szCs w:val="28"/>
        </w:rPr>
        <w:t>.</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1992. № 8. С. 75</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79.</w:t>
      </w:r>
    </w:p>
    <w:p w:rsidR="00EB509B" w:rsidRPr="00C37C1F" w:rsidRDefault="00EB509B" w:rsidP="00EB509B">
      <w:pPr>
        <w:pStyle w:val="a3"/>
        <w:numPr>
          <w:ilvl w:val="0"/>
          <w:numId w:val="5"/>
        </w:numPr>
        <w:spacing w:line="360" w:lineRule="auto"/>
        <w:rPr>
          <w:rFonts w:ascii="Times New Roman" w:hAnsi="Times New Roman" w:cs="Times New Roman"/>
          <w:sz w:val="28"/>
          <w:szCs w:val="28"/>
        </w:rPr>
      </w:pPr>
      <w:r w:rsidRPr="00C37C1F">
        <w:rPr>
          <w:rFonts w:ascii="Times New Roman" w:hAnsi="Times New Roman" w:cs="Times New Roman"/>
          <w:sz w:val="28"/>
          <w:szCs w:val="28"/>
        </w:rPr>
        <w:t xml:space="preserve">Тебешевська-Качак Т. Б. Художні особливості жіночої прози 80–90-х років ХХ ст. Монографія. </w:t>
      </w:r>
      <w:proofErr w:type="gramStart"/>
      <w:r w:rsidRPr="00C37C1F">
        <w:rPr>
          <w:rFonts w:ascii="Times New Roman" w:hAnsi="Times New Roman" w:cs="Times New Roman"/>
          <w:sz w:val="28"/>
          <w:szCs w:val="28"/>
        </w:rPr>
        <w:t>Тернопіль :</w:t>
      </w:r>
      <w:proofErr w:type="gramEnd"/>
      <w:r w:rsidRPr="00C37C1F">
        <w:rPr>
          <w:rFonts w:ascii="Times New Roman" w:hAnsi="Times New Roman" w:cs="Times New Roman"/>
          <w:sz w:val="28"/>
          <w:szCs w:val="28"/>
        </w:rPr>
        <w:t xml:space="preserve"> Навчальна книга Богдан, 2009. 192 с.</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Ткаченко А.</w:t>
      </w:r>
      <w:r w:rsidRPr="009B5C72">
        <w:rPr>
          <w:rFonts w:ascii="Times New Roman" w:hAnsi="Times New Roman" w:cs="Times New Roman"/>
          <w:sz w:val="28"/>
          <w:szCs w:val="28"/>
          <w:lang w:val="uk-UA"/>
        </w:rPr>
        <w:t> О.</w:t>
      </w:r>
      <w:r w:rsidRPr="009B5C72">
        <w:rPr>
          <w:rFonts w:ascii="Times New Roman" w:hAnsi="Times New Roman" w:cs="Times New Roman"/>
          <w:sz w:val="28"/>
          <w:szCs w:val="28"/>
        </w:rPr>
        <w:t xml:space="preserve"> Мистецтво слова (Вступ до літературознавства</w:t>
      </w:r>
      <w:proofErr w:type="gramStart"/>
      <w:r w:rsidRPr="009B5C72">
        <w:rPr>
          <w:rFonts w:ascii="Times New Roman" w:hAnsi="Times New Roman" w:cs="Times New Roman"/>
          <w:sz w:val="28"/>
          <w:szCs w:val="28"/>
        </w:rPr>
        <w:t>)</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proofErr w:type="gramEnd"/>
      <w:r w:rsidRPr="009B5C72">
        <w:rPr>
          <w:rFonts w:ascii="Times New Roman" w:hAnsi="Times New Roman" w:cs="Times New Roman"/>
          <w:sz w:val="28"/>
          <w:szCs w:val="28"/>
        </w:rPr>
        <w:t xml:space="preserve"> Підручник. </w:t>
      </w:r>
      <w:proofErr w:type="gramStart"/>
      <w:r w:rsidRPr="009B5C72">
        <w:rPr>
          <w:rFonts w:ascii="Times New Roman" w:hAnsi="Times New Roman" w:cs="Times New Roman"/>
          <w:sz w:val="28"/>
          <w:szCs w:val="28"/>
        </w:rPr>
        <w:t>Київ :</w:t>
      </w:r>
      <w:proofErr w:type="gramEnd"/>
      <w:r w:rsidRPr="009B5C72">
        <w:rPr>
          <w:rFonts w:ascii="Times New Roman" w:hAnsi="Times New Roman" w:cs="Times New Roman"/>
          <w:sz w:val="28"/>
          <w:szCs w:val="28"/>
        </w:rPr>
        <w:t xml:space="preserve"> </w:t>
      </w:r>
      <w:r w:rsidRPr="009B5C72">
        <w:rPr>
          <w:rFonts w:ascii="Times New Roman" w:hAnsi="Times New Roman" w:cs="Times New Roman"/>
          <w:sz w:val="28"/>
          <w:szCs w:val="28"/>
          <w:lang w:val="uk-UA"/>
        </w:rPr>
        <w:t>Правда Ярославичів</w:t>
      </w:r>
      <w:r w:rsidRPr="009B5C72">
        <w:rPr>
          <w:rFonts w:ascii="Times New Roman" w:hAnsi="Times New Roman" w:cs="Times New Roman"/>
          <w:sz w:val="28"/>
          <w:szCs w:val="28"/>
        </w:rPr>
        <w:t>, 1997.</w:t>
      </w:r>
      <w:r w:rsidRPr="009B5C72">
        <w:rPr>
          <w:rFonts w:ascii="Times New Roman" w:hAnsi="Times New Roman" w:cs="Times New Roman"/>
          <w:sz w:val="28"/>
          <w:szCs w:val="28"/>
          <w:lang w:val="uk-UA"/>
        </w:rPr>
        <w:t xml:space="preserve"> 448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Томашевский Б.</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 xml:space="preserve">В. Теория литературы. Поэтика.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АспектПресс, 1999. 334 с.</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 xml:space="preserve">Томбулатова І. І. Індивідуальний стиль письменника: чинника та носії літературна освіта. </w:t>
      </w:r>
      <w:r w:rsidRPr="009B5C72">
        <w:rPr>
          <w:rFonts w:ascii="Times New Roman" w:hAnsi="Times New Roman" w:cs="Times New Roman"/>
          <w:i/>
          <w:sz w:val="28"/>
          <w:szCs w:val="28"/>
          <w:lang w:val="uk-UA"/>
        </w:rPr>
        <w:t>Філологічні семінари</w:t>
      </w:r>
      <w:r w:rsidRPr="009B5C72">
        <w:rPr>
          <w:rFonts w:ascii="Times New Roman" w:hAnsi="Times New Roman" w:cs="Times New Roman"/>
          <w:sz w:val="28"/>
          <w:szCs w:val="28"/>
          <w:lang w:val="uk-UA"/>
        </w:rPr>
        <w:t xml:space="preserve">. 2013. Вип. 16. С. 132 – 138. </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 xml:space="preserve">Томбулатова І. І. Художній світ твору: стильовий вимір. </w:t>
      </w:r>
      <w:r w:rsidRPr="009B5C72">
        <w:rPr>
          <w:rFonts w:ascii="Times New Roman" w:hAnsi="Times New Roman" w:cs="Times New Roman"/>
          <w:i/>
          <w:sz w:val="28"/>
          <w:szCs w:val="28"/>
          <w:lang w:val="uk-UA"/>
        </w:rPr>
        <w:t>Наукові записки Національного університету "Острозька академія". Серія : Філологічна.</w:t>
      </w:r>
      <w:r w:rsidRPr="009B5C72">
        <w:rPr>
          <w:rFonts w:ascii="Times New Roman" w:hAnsi="Times New Roman" w:cs="Times New Roman"/>
          <w:sz w:val="28"/>
          <w:szCs w:val="28"/>
          <w:lang w:val="uk-UA"/>
        </w:rPr>
        <w:t xml:space="preserve"> 2014. Вип. 41. С. 76 – 80. </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Топоров В. Н. Пространство и текст. </w:t>
      </w:r>
      <w:proofErr w:type="gramStart"/>
      <w:r w:rsidRPr="009B5C72">
        <w:rPr>
          <w:rFonts w:ascii="Times New Roman" w:hAnsi="Times New Roman" w:cs="Times New Roman"/>
          <w:i/>
          <w:sz w:val="28"/>
          <w:szCs w:val="28"/>
        </w:rPr>
        <w:t>Текст :</w:t>
      </w:r>
      <w:proofErr w:type="gramEnd"/>
      <w:r w:rsidRPr="009B5C72">
        <w:rPr>
          <w:rFonts w:ascii="Times New Roman" w:hAnsi="Times New Roman" w:cs="Times New Roman"/>
          <w:i/>
          <w:sz w:val="28"/>
          <w:szCs w:val="28"/>
        </w:rPr>
        <w:t xml:space="preserve"> семантика и структура.</w:t>
      </w:r>
      <w:r w:rsidRPr="009B5C72">
        <w:rPr>
          <w:rFonts w:ascii="Times New Roman" w:hAnsi="Times New Roman" w:cs="Times New Roman"/>
          <w:sz w:val="28"/>
          <w:szCs w:val="28"/>
        </w:rPr>
        <w:t xml:space="preserve">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Худож. лит., 1983. С. 227</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284.</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 xml:space="preserve">Уэллек Р. Теория литературы.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Прогресс, 1978. 325 с</w:t>
      </w:r>
      <w:r w:rsidRPr="009B5C72">
        <w:rPr>
          <w:rFonts w:ascii="Times New Roman" w:hAnsi="Times New Roman" w:cs="Times New Roman"/>
          <w:sz w:val="28"/>
          <w:szCs w:val="28"/>
          <w:lang w:val="uk-UA"/>
        </w:rPr>
        <w:t>.</w:t>
      </w:r>
    </w:p>
    <w:p w:rsidR="00EB509B"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Фащенко В. В. В глибинах людського </w:t>
      </w:r>
      <w:proofErr w:type="gramStart"/>
      <w:r w:rsidRPr="009B5C72">
        <w:rPr>
          <w:rFonts w:ascii="Times New Roman" w:hAnsi="Times New Roman" w:cs="Times New Roman"/>
          <w:sz w:val="28"/>
          <w:szCs w:val="28"/>
        </w:rPr>
        <w:t>буття :</w:t>
      </w:r>
      <w:proofErr w:type="gramEnd"/>
      <w:r w:rsidRPr="009B5C72">
        <w:rPr>
          <w:rFonts w:ascii="Times New Roman" w:hAnsi="Times New Roman" w:cs="Times New Roman"/>
          <w:sz w:val="28"/>
          <w:szCs w:val="28"/>
        </w:rPr>
        <w:t xml:space="preserve"> Етюди про психологізм літератури. </w:t>
      </w:r>
      <w:proofErr w:type="gramStart"/>
      <w:r w:rsidRPr="009B5C72">
        <w:rPr>
          <w:rFonts w:ascii="Times New Roman" w:hAnsi="Times New Roman" w:cs="Times New Roman"/>
          <w:sz w:val="28"/>
          <w:szCs w:val="28"/>
        </w:rPr>
        <w:t>Київ :</w:t>
      </w:r>
      <w:proofErr w:type="gramEnd"/>
      <w:r w:rsidRPr="009B5C72">
        <w:rPr>
          <w:rFonts w:ascii="Times New Roman" w:hAnsi="Times New Roman" w:cs="Times New Roman"/>
          <w:sz w:val="28"/>
          <w:szCs w:val="28"/>
        </w:rPr>
        <w:t xml:space="preserve"> Дніпро, 1981.</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 xml:space="preserve"> С. 279.</w:t>
      </w:r>
    </w:p>
    <w:p w:rsidR="00EB509B" w:rsidRPr="002E7126" w:rsidRDefault="00EB509B" w:rsidP="00EB509B">
      <w:pPr>
        <w:pStyle w:val="a3"/>
        <w:numPr>
          <w:ilvl w:val="0"/>
          <w:numId w:val="5"/>
        </w:numPr>
        <w:spacing w:line="360" w:lineRule="auto"/>
        <w:rPr>
          <w:rFonts w:ascii="Times New Roman" w:hAnsi="Times New Roman" w:cs="Times New Roman"/>
          <w:sz w:val="28"/>
          <w:szCs w:val="28"/>
        </w:rPr>
      </w:pPr>
      <w:r w:rsidRPr="002E7126">
        <w:rPr>
          <w:rFonts w:ascii="Times New Roman" w:hAnsi="Times New Roman" w:cs="Times New Roman"/>
          <w:sz w:val="28"/>
          <w:szCs w:val="28"/>
        </w:rPr>
        <w:lastRenderedPageBreak/>
        <w:t>Філоненко С. О. Концепція особистості жінки в українській прозі 90-х років ХХ ст. (феміністичний аспект</w:t>
      </w:r>
      <w:proofErr w:type="gramStart"/>
      <w:r w:rsidRPr="002E7126">
        <w:rPr>
          <w:rFonts w:ascii="Times New Roman" w:hAnsi="Times New Roman" w:cs="Times New Roman"/>
          <w:sz w:val="28"/>
          <w:szCs w:val="28"/>
        </w:rPr>
        <w:t>) :</w:t>
      </w:r>
      <w:proofErr w:type="gramEnd"/>
      <w:r w:rsidRPr="002E7126">
        <w:rPr>
          <w:rFonts w:ascii="Times New Roman" w:hAnsi="Times New Roman" w:cs="Times New Roman"/>
          <w:sz w:val="28"/>
          <w:szCs w:val="28"/>
        </w:rPr>
        <w:t xml:space="preserve"> дис. … канд. філол. </w:t>
      </w:r>
      <w:proofErr w:type="gramStart"/>
      <w:r w:rsidRPr="002E7126">
        <w:rPr>
          <w:rFonts w:ascii="Times New Roman" w:hAnsi="Times New Roman" w:cs="Times New Roman"/>
          <w:sz w:val="28"/>
          <w:szCs w:val="28"/>
        </w:rPr>
        <w:t>наук :</w:t>
      </w:r>
      <w:proofErr w:type="gramEnd"/>
      <w:r w:rsidRPr="002E7126">
        <w:rPr>
          <w:rFonts w:ascii="Times New Roman" w:hAnsi="Times New Roman" w:cs="Times New Roman"/>
          <w:sz w:val="28"/>
          <w:szCs w:val="28"/>
        </w:rPr>
        <w:t xml:space="preserve"> 10.01.01 – українська література. </w:t>
      </w:r>
      <w:proofErr w:type="gramStart"/>
      <w:r w:rsidRPr="002E7126">
        <w:rPr>
          <w:rFonts w:ascii="Times New Roman" w:hAnsi="Times New Roman" w:cs="Times New Roman"/>
          <w:sz w:val="28"/>
          <w:szCs w:val="28"/>
        </w:rPr>
        <w:t>Дніпропетровськ,  2003</w:t>
      </w:r>
      <w:proofErr w:type="gramEnd"/>
      <w:r w:rsidRPr="002E7126">
        <w:rPr>
          <w:rFonts w:ascii="Times New Roman" w:hAnsi="Times New Roman" w:cs="Times New Roman"/>
          <w:sz w:val="28"/>
          <w:szCs w:val="28"/>
        </w:rPr>
        <w:t>.  186 с.</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Формановская Н. И. Эмоции, чувства, интенции, экспрессия в языковом выражении</w:t>
      </w:r>
      <w:r w:rsidRPr="009B5C72">
        <w:rPr>
          <w:rFonts w:ascii="Times New Roman" w:hAnsi="Times New Roman" w:cs="Times New Roman"/>
          <w:sz w:val="28"/>
          <w:szCs w:val="28"/>
          <w:lang w:val="uk-UA"/>
        </w:rPr>
        <w:t xml:space="preserve">. </w:t>
      </w:r>
      <w:r w:rsidRPr="009B5C72">
        <w:rPr>
          <w:rFonts w:ascii="Times New Roman" w:hAnsi="Times New Roman" w:cs="Times New Roman"/>
          <w:i/>
          <w:sz w:val="28"/>
          <w:szCs w:val="28"/>
        </w:rPr>
        <w:t>Эмоции в языке и речи</w:t>
      </w:r>
      <w:r w:rsidRPr="009B5C72">
        <w:rPr>
          <w:rFonts w:ascii="Times New Roman" w:hAnsi="Times New Roman" w:cs="Times New Roman"/>
          <w:sz w:val="28"/>
          <w:szCs w:val="28"/>
          <w:lang w:val="uk-UA"/>
        </w:rPr>
        <w:t>.</w:t>
      </w:r>
      <w:r w:rsidRPr="009B5C72">
        <w:rPr>
          <w:rFonts w:ascii="Times New Roman" w:hAnsi="Times New Roman" w:cs="Times New Roman"/>
          <w:sz w:val="28"/>
          <w:szCs w:val="28"/>
        </w:rPr>
        <w:t xml:space="preserve">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Издательство РГТУ, 2005. С. 106 – 116</w:t>
      </w:r>
      <w:r w:rsidRPr="009B5C72">
        <w:rPr>
          <w:rFonts w:ascii="Times New Roman" w:hAnsi="Times New Roman" w:cs="Times New Roman"/>
          <w:sz w:val="28"/>
          <w:szCs w:val="28"/>
          <w:lang w:val="uk-UA"/>
        </w:rPr>
        <w:t>.</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 xml:space="preserve">Форстер Г. Разговор о поэзии. </w:t>
      </w:r>
      <w:r w:rsidRPr="009B5C72">
        <w:rPr>
          <w:rFonts w:ascii="Times New Roman" w:hAnsi="Times New Roman" w:cs="Times New Roman"/>
          <w:i/>
          <w:sz w:val="28"/>
          <w:szCs w:val="28"/>
        </w:rPr>
        <w:t>Зарубежная литература ХIХ века. Романтизм</w:t>
      </w:r>
      <w:r w:rsidRPr="009B5C72">
        <w:rPr>
          <w:rFonts w:ascii="Times New Roman" w:hAnsi="Times New Roman" w:cs="Times New Roman"/>
          <w:sz w:val="28"/>
          <w:szCs w:val="28"/>
        </w:rPr>
        <w:t xml:space="preserve">.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Высш. шк., 1990. </w:t>
      </w:r>
      <w:r w:rsidRPr="009B5C72">
        <w:rPr>
          <w:rFonts w:ascii="Times New Roman" w:hAnsi="Times New Roman" w:cs="Times New Roman"/>
          <w:sz w:val="28"/>
          <w:szCs w:val="28"/>
          <w:lang w:val="en-US"/>
        </w:rPr>
        <w:t>C</w:t>
      </w:r>
      <w:r w:rsidRPr="009B5C72">
        <w:rPr>
          <w:rFonts w:ascii="Times New Roman" w:hAnsi="Times New Roman" w:cs="Times New Roman"/>
          <w:sz w:val="28"/>
          <w:szCs w:val="28"/>
          <w:lang w:val="uk-UA"/>
        </w:rPr>
        <w:t>. 69 – 81.</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 xml:space="preserve">Фройд З. Поет і фантазування. </w:t>
      </w:r>
      <w:r w:rsidRPr="009B5C72">
        <w:rPr>
          <w:rFonts w:ascii="Times New Roman" w:hAnsi="Times New Roman" w:cs="Times New Roman"/>
          <w:i/>
          <w:sz w:val="28"/>
          <w:szCs w:val="28"/>
        </w:rPr>
        <w:t>Антологія світової літературно-критичної думки ХХ ст.</w:t>
      </w:r>
      <w:r w:rsidRPr="009B5C72">
        <w:rPr>
          <w:rFonts w:ascii="Times New Roman" w:hAnsi="Times New Roman" w:cs="Times New Roman"/>
          <w:sz w:val="28"/>
          <w:szCs w:val="28"/>
        </w:rPr>
        <w:t xml:space="preserve"> </w:t>
      </w:r>
      <w:proofErr w:type="gramStart"/>
      <w:r w:rsidRPr="009B5C72">
        <w:rPr>
          <w:rFonts w:ascii="Times New Roman" w:hAnsi="Times New Roman" w:cs="Times New Roman"/>
          <w:sz w:val="28"/>
          <w:szCs w:val="28"/>
        </w:rPr>
        <w:t>Львів</w:t>
      </w:r>
      <w:r w:rsidRPr="009B5C72">
        <w:rPr>
          <w:rFonts w:ascii="Times New Roman" w:hAnsi="Times New Roman" w:cs="Times New Roman"/>
          <w:sz w:val="28"/>
          <w:szCs w:val="28"/>
          <w:lang w:val="uk-UA"/>
        </w:rPr>
        <w:t xml:space="preserve"> </w:t>
      </w:r>
      <w:r w:rsidRPr="009B5C72">
        <w:rPr>
          <w:rFonts w:ascii="Times New Roman" w:hAnsi="Times New Roman" w:cs="Times New Roman"/>
          <w:sz w:val="28"/>
          <w:szCs w:val="28"/>
        </w:rPr>
        <w:t>:</w:t>
      </w:r>
      <w:proofErr w:type="gramEnd"/>
      <w:r w:rsidRPr="009B5C72">
        <w:rPr>
          <w:rFonts w:ascii="Times New Roman" w:hAnsi="Times New Roman" w:cs="Times New Roman"/>
          <w:sz w:val="28"/>
          <w:szCs w:val="28"/>
        </w:rPr>
        <w:t xml:space="preserve"> Літопис, 2002.</w:t>
      </w:r>
      <w:r w:rsidRPr="009B5C72">
        <w:rPr>
          <w:rFonts w:ascii="Times New Roman" w:hAnsi="Times New Roman" w:cs="Times New Roman"/>
          <w:sz w:val="28"/>
          <w:szCs w:val="28"/>
          <w:lang w:val="uk-UA"/>
        </w:rPr>
        <w:t xml:space="preserve"> С. 83 – 91. </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Фуко М. Надзирать и наказывать: Рождение тюрьмы</w:t>
      </w:r>
      <w:r w:rsidRPr="009B5C72">
        <w:rPr>
          <w:rFonts w:ascii="Times New Roman" w:hAnsi="Times New Roman" w:cs="Times New Roman"/>
          <w:sz w:val="28"/>
          <w:szCs w:val="28"/>
          <w:lang w:val="uk-UA"/>
        </w:rPr>
        <w:t>. Москва : Ад Маргинем Пресс, 2016. 416 с.</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rPr>
        <w:t xml:space="preserve">Фуко М. Що таке автор? </w:t>
      </w:r>
      <w:r w:rsidRPr="009B5C72">
        <w:rPr>
          <w:rFonts w:ascii="Times New Roman" w:hAnsi="Times New Roman" w:cs="Times New Roman"/>
          <w:i/>
          <w:sz w:val="28"/>
          <w:szCs w:val="28"/>
        </w:rPr>
        <w:t>Антологія світової літературно-критичної думки ХХ ст.</w:t>
      </w:r>
      <w:r w:rsidRPr="009B5C72">
        <w:rPr>
          <w:rFonts w:ascii="Times New Roman" w:hAnsi="Times New Roman" w:cs="Times New Roman"/>
          <w:sz w:val="28"/>
          <w:szCs w:val="28"/>
        </w:rPr>
        <w:t xml:space="preserve"> Львів: Літопис, 2002.</w:t>
      </w:r>
      <w:r w:rsidRPr="009B5C72">
        <w:rPr>
          <w:rFonts w:ascii="Times New Roman" w:hAnsi="Times New Roman" w:cs="Times New Roman"/>
          <w:sz w:val="28"/>
          <w:szCs w:val="28"/>
          <w:lang w:val="uk-UA"/>
        </w:rPr>
        <w:t xml:space="preserve"> С. 442 – 457. </w:t>
      </w:r>
    </w:p>
    <w:p w:rsidR="00EB509B"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Хализев В. Е. Теория литературы.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Высшая школа, 2000. 398</w:t>
      </w:r>
      <w:r w:rsidRPr="009B5C72">
        <w:rPr>
          <w:rFonts w:ascii="Times New Roman" w:hAnsi="Times New Roman" w:cs="Times New Roman"/>
          <w:sz w:val="28"/>
          <w:szCs w:val="28"/>
          <w:lang w:val="uk-UA"/>
        </w:rPr>
        <w:t> </w:t>
      </w:r>
      <w:r w:rsidRPr="009B5C72">
        <w:rPr>
          <w:rFonts w:ascii="Times New Roman" w:hAnsi="Times New Roman" w:cs="Times New Roman"/>
          <w:sz w:val="28"/>
          <w:szCs w:val="28"/>
        </w:rPr>
        <w:t>с.</w:t>
      </w:r>
    </w:p>
    <w:p w:rsidR="00EB509B" w:rsidRPr="006A0B98" w:rsidRDefault="00EB509B" w:rsidP="00EB509B">
      <w:pPr>
        <w:numPr>
          <w:ilvl w:val="0"/>
          <w:numId w:val="5"/>
        </w:numPr>
        <w:spacing w:line="360" w:lineRule="auto"/>
        <w:jc w:val="both"/>
        <w:rPr>
          <w:rFonts w:ascii="Times New Roman" w:hAnsi="Times New Roman" w:cs="Times New Roman"/>
          <w:sz w:val="28"/>
          <w:szCs w:val="28"/>
        </w:rPr>
      </w:pPr>
      <w:r w:rsidRPr="006A0B98">
        <w:rPr>
          <w:rFonts w:ascii="Times New Roman" w:hAnsi="Times New Roman" w:cs="Times New Roman"/>
          <w:sz w:val="28"/>
          <w:szCs w:val="28"/>
        </w:rPr>
        <w:t xml:space="preserve">Черник О. О. Романи Дена Брауна: жанр та </w:t>
      </w:r>
      <w:r>
        <w:rPr>
          <w:rFonts w:ascii="Times New Roman" w:hAnsi="Times New Roman" w:cs="Times New Roman"/>
          <w:sz w:val="28"/>
          <w:szCs w:val="28"/>
        </w:rPr>
        <w:t xml:space="preserve">концептосфера. </w:t>
      </w:r>
      <w:r w:rsidRPr="006A0B98">
        <w:rPr>
          <w:rFonts w:ascii="Times New Roman" w:hAnsi="Times New Roman" w:cs="Times New Roman"/>
          <w:i/>
          <w:sz w:val="28"/>
          <w:szCs w:val="28"/>
        </w:rPr>
        <w:t>Вісник Київського національного лін</w:t>
      </w:r>
      <w:r>
        <w:rPr>
          <w:rFonts w:ascii="Times New Roman" w:hAnsi="Times New Roman" w:cs="Times New Roman"/>
          <w:i/>
          <w:sz w:val="28"/>
          <w:szCs w:val="28"/>
        </w:rPr>
        <w:t xml:space="preserve">гвістичного університету. </w:t>
      </w:r>
      <w:proofErr w:type="gramStart"/>
      <w:r>
        <w:rPr>
          <w:rFonts w:ascii="Times New Roman" w:hAnsi="Times New Roman" w:cs="Times New Roman"/>
          <w:i/>
          <w:sz w:val="28"/>
          <w:szCs w:val="28"/>
        </w:rPr>
        <w:t xml:space="preserve">Серія </w:t>
      </w:r>
      <w:r w:rsidRPr="006A0B98">
        <w:rPr>
          <w:rFonts w:ascii="Times New Roman" w:hAnsi="Times New Roman" w:cs="Times New Roman"/>
          <w:i/>
          <w:sz w:val="28"/>
          <w:szCs w:val="28"/>
        </w:rPr>
        <w:t>:</w:t>
      </w:r>
      <w:proofErr w:type="gramEnd"/>
      <w:r w:rsidRPr="006A0B98">
        <w:rPr>
          <w:rFonts w:ascii="Times New Roman" w:hAnsi="Times New Roman" w:cs="Times New Roman"/>
          <w:i/>
          <w:sz w:val="28"/>
          <w:szCs w:val="28"/>
        </w:rPr>
        <w:t xml:space="preserve"> Філологія.</w:t>
      </w:r>
      <w:r>
        <w:rPr>
          <w:rFonts w:ascii="Times New Roman" w:hAnsi="Times New Roman" w:cs="Times New Roman"/>
          <w:sz w:val="28"/>
          <w:szCs w:val="28"/>
        </w:rPr>
        <w:t xml:space="preserve"> 2016. Т. 19, № 1. С. 146 – </w:t>
      </w:r>
      <w:r w:rsidRPr="006A0B98">
        <w:rPr>
          <w:rFonts w:ascii="Times New Roman" w:hAnsi="Times New Roman" w:cs="Times New Roman"/>
          <w:sz w:val="28"/>
          <w:szCs w:val="28"/>
        </w:rPr>
        <w:t>153.</w:t>
      </w:r>
    </w:p>
    <w:p w:rsidR="00EB509B"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Черноиваненко Е. М. Литературный процесс в историко-культурном контексте. </w:t>
      </w:r>
      <w:proofErr w:type="gramStart"/>
      <w:r w:rsidRPr="009B5C72">
        <w:rPr>
          <w:rFonts w:ascii="Times New Roman" w:hAnsi="Times New Roman" w:cs="Times New Roman"/>
          <w:sz w:val="28"/>
          <w:szCs w:val="28"/>
        </w:rPr>
        <w:t>Одесса :</w:t>
      </w:r>
      <w:proofErr w:type="gramEnd"/>
      <w:r w:rsidRPr="009B5C72">
        <w:rPr>
          <w:rFonts w:ascii="Times New Roman" w:hAnsi="Times New Roman" w:cs="Times New Roman"/>
          <w:sz w:val="28"/>
          <w:szCs w:val="28"/>
        </w:rPr>
        <w:t xml:space="preserve"> Изд-во «Маяк», 1997. 704 с.</w:t>
      </w:r>
    </w:p>
    <w:p w:rsidR="00EB509B" w:rsidRPr="00C047CE" w:rsidRDefault="00EB509B" w:rsidP="00EB509B">
      <w:pPr>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Шевченко Т. </w:t>
      </w:r>
      <w:r>
        <w:rPr>
          <w:rFonts w:ascii="Times New Roman" w:hAnsi="Times New Roman" w:cs="Times New Roman"/>
          <w:sz w:val="28"/>
          <w:szCs w:val="28"/>
          <w:lang w:val="uk-UA"/>
        </w:rPr>
        <w:t xml:space="preserve">М. </w:t>
      </w:r>
      <w:r w:rsidRPr="00C047CE">
        <w:rPr>
          <w:rFonts w:ascii="Times New Roman" w:hAnsi="Times New Roman" w:cs="Times New Roman"/>
          <w:sz w:val="28"/>
          <w:szCs w:val="28"/>
        </w:rPr>
        <w:t xml:space="preserve">Есеїстика українських письменників як феномен літератури кінця ХХ – початку ХХІ </w:t>
      </w:r>
      <w:proofErr w:type="gramStart"/>
      <w:r w:rsidRPr="00C047CE">
        <w:rPr>
          <w:rFonts w:ascii="Times New Roman" w:hAnsi="Times New Roman" w:cs="Times New Roman"/>
          <w:sz w:val="28"/>
          <w:szCs w:val="28"/>
        </w:rPr>
        <w:t>ст. :</w:t>
      </w:r>
      <w:proofErr w:type="gramEnd"/>
      <w:r w:rsidRPr="00C047CE">
        <w:rPr>
          <w:rFonts w:ascii="Times New Roman" w:hAnsi="Times New Roman" w:cs="Times New Roman"/>
          <w:sz w:val="28"/>
          <w:szCs w:val="28"/>
        </w:rPr>
        <w:t xml:space="preserve"> монографія. </w:t>
      </w:r>
      <w:proofErr w:type="gramStart"/>
      <w:r w:rsidRPr="00C047CE">
        <w:rPr>
          <w:rFonts w:ascii="Times New Roman" w:hAnsi="Times New Roman" w:cs="Times New Roman"/>
          <w:sz w:val="28"/>
          <w:szCs w:val="28"/>
        </w:rPr>
        <w:t>Київ :</w:t>
      </w:r>
      <w:proofErr w:type="gramEnd"/>
      <w:r w:rsidRPr="00C047CE">
        <w:rPr>
          <w:rFonts w:ascii="Times New Roman" w:hAnsi="Times New Roman" w:cs="Times New Roman"/>
          <w:sz w:val="28"/>
          <w:szCs w:val="28"/>
        </w:rPr>
        <w:t xml:space="preserve"> Видавничий дім Дмитра Бураго, 2019. 584 с.</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Шерстюк Н. О. Хронотоп як літературознавча категорія: генеза, еволюція, дискурс. Філологічні науки. 2018. Вип. 28. С. 56 – 61.</w:t>
      </w:r>
    </w:p>
    <w:p w:rsidR="00EB509B" w:rsidRPr="009B5C72"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lastRenderedPageBreak/>
        <w:t>Шивельбуш В. Смаки раю. Соціальна історія прянощів, збудників та дурманів. Київ : Ніка-Центр, 2016. 256 с.</w:t>
      </w:r>
    </w:p>
    <w:p w:rsidR="00EB509B"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Шиллер Ф. Статьи по эстетике.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Худож. лит., 1957. 794 с.</w:t>
      </w:r>
    </w:p>
    <w:p w:rsidR="00EB509B" w:rsidRDefault="00EB509B" w:rsidP="00EB509B">
      <w:pPr>
        <w:numPr>
          <w:ilvl w:val="0"/>
          <w:numId w:val="5"/>
        </w:numPr>
        <w:spacing w:line="360" w:lineRule="auto"/>
        <w:jc w:val="both"/>
        <w:rPr>
          <w:rFonts w:ascii="Times New Roman" w:hAnsi="Times New Roman" w:cs="Times New Roman"/>
          <w:sz w:val="28"/>
          <w:szCs w:val="28"/>
        </w:rPr>
      </w:pPr>
      <w:r>
        <w:rPr>
          <w:rFonts w:ascii="Times New Roman" w:hAnsi="Times New Roman" w:cs="Times New Roman"/>
          <w:sz w:val="28"/>
          <w:szCs w:val="28"/>
        </w:rPr>
        <w:t>Шлегель Ф</w:t>
      </w:r>
      <w:r w:rsidRPr="000C4DD6">
        <w:rPr>
          <w:rFonts w:ascii="Times New Roman" w:hAnsi="Times New Roman" w:cs="Times New Roman"/>
          <w:sz w:val="28"/>
          <w:szCs w:val="28"/>
        </w:rPr>
        <w:t>. Эстетика. Философия. Критика</w:t>
      </w:r>
      <w:r>
        <w:rPr>
          <w:rFonts w:ascii="Times New Roman" w:hAnsi="Times New Roman" w:cs="Times New Roman"/>
          <w:sz w:val="28"/>
          <w:szCs w:val="28"/>
        </w:rPr>
        <w:t xml:space="preserve">. В 2-х томах. </w:t>
      </w:r>
      <w:proofErr w:type="gramStart"/>
      <w:r>
        <w:rPr>
          <w:rFonts w:ascii="Times New Roman" w:hAnsi="Times New Roman" w:cs="Times New Roman"/>
          <w:sz w:val="28"/>
          <w:szCs w:val="28"/>
        </w:rPr>
        <w:t>Москва :</w:t>
      </w:r>
      <w:proofErr w:type="gramEnd"/>
      <w:r>
        <w:rPr>
          <w:rFonts w:ascii="Times New Roman" w:hAnsi="Times New Roman" w:cs="Times New Roman"/>
          <w:sz w:val="28"/>
          <w:szCs w:val="28"/>
        </w:rPr>
        <w:t xml:space="preserve"> Искусство, 1983. Т. 1. </w:t>
      </w:r>
      <w:r w:rsidRPr="000C4DD6">
        <w:rPr>
          <w:rFonts w:ascii="Times New Roman" w:hAnsi="Times New Roman" w:cs="Times New Roman"/>
          <w:sz w:val="28"/>
          <w:szCs w:val="28"/>
        </w:rPr>
        <w:t>480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77002D">
        <w:rPr>
          <w:rFonts w:ascii="Times New Roman" w:hAnsi="Times New Roman" w:cs="Times New Roman"/>
          <w:sz w:val="28"/>
          <w:szCs w:val="28"/>
        </w:rPr>
        <w:t xml:space="preserve">Шляхова Н. Еволюція форм художнього узагальнення. </w:t>
      </w:r>
      <w:proofErr w:type="gramStart"/>
      <w:r w:rsidRPr="0077002D">
        <w:rPr>
          <w:rFonts w:ascii="Times New Roman" w:hAnsi="Times New Roman" w:cs="Times New Roman"/>
          <w:sz w:val="28"/>
          <w:szCs w:val="28"/>
        </w:rPr>
        <w:t>Одеса :</w:t>
      </w:r>
      <w:proofErr w:type="gramEnd"/>
      <w:r w:rsidRPr="0077002D">
        <w:rPr>
          <w:rFonts w:ascii="Times New Roman" w:hAnsi="Times New Roman" w:cs="Times New Roman"/>
          <w:sz w:val="28"/>
          <w:szCs w:val="28"/>
        </w:rPr>
        <w:t xml:space="preserve"> Астропринт, 2011. 151 с.</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Шляхова Н. М. Художній світ як “об’єктивна суб’єктивність” (Роздуми про філософську природу роману О. Гончара “Циклон”</w:t>
      </w:r>
      <w:proofErr w:type="gramStart"/>
      <w:r w:rsidRPr="009B5C72">
        <w:rPr>
          <w:rFonts w:ascii="Times New Roman" w:hAnsi="Times New Roman" w:cs="Times New Roman"/>
          <w:sz w:val="28"/>
          <w:szCs w:val="28"/>
        </w:rPr>
        <w:t>) :</w:t>
      </w:r>
      <w:proofErr w:type="gramEnd"/>
      <w:r w:rsidRPr="009B5C72">
        <w:rPr>
          <w:rFonts w:ascii="Times New Roman" w:hAnsi="Times New Roman" w:cs="Times New Roman"/>
          <w:sz w:val="28"/>
          <w:szCs w:val="28"/>
        </w:rPr>
        <w:t xml:space="preserve"> літературно-критичні статті. </w:t>
      </w:r>
      <w:proofErr w:type="gramStart"/>
      <w:r w:rsidRPr="009B5C72">
        <w:rPr>
          <w:rFonts w:ascii="Times New Roman" w:hAnsi="Times New Roman" w:cs="Times New Roman"/>
          <w:sz w:val="28"/>
          <w:szCs w:val="28"/>
        </w:rPr>
        <w:t>Одеса :</w:t>
      </w:r>
      <w:proofErr w:type="gramEnd"/>
      <w:r w:rsidRPr="009B5C72">
        <w:rPr>
          <w:rFonts w:ascii="Times New Roman" w:hAnsi="Times New Roman" w:cs="Times New Roman"/>
          <w:sz w:val="28"/>
          <w:szCs w:val="28"/>
        </w:rPr>
        <w:t xml:space="preserve"> Астропринт , 2003. С. 198 – 201.</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Юнг К. Г. Архетип и символ. Москва, 1991. 304 с. </w:t>
      </w:r>
    </w:p>
    <w:p w:rsidR="00EB509B" w:rsidRPr="009B5C72" w:rsidRDefault="00EB509B" w:rsidP="00EB509B">
      <w:pPr>
        <w:numPr>
          <w:ilvl w:val="0"/>
          <w:numId w:val="5"/>
        </w:numPr>
        <w:spacing w:line="360" w:lineRule="auto"/>
        <w:jc w:val="both"/>
        <w:rPr>
          <w:rFonts w:ascii="Times New Roman" w:hAnsi="Times New Roman" w:cs="Times New Roman"/>
          <w:sz w:val="28"/>
          <w:szCs w:val="28"/>
        </w:rPr>
      </w:pPr>
      <w:r w:rsidRPr="009B5C72">
        <w:rPr>
          <w:rFonts w:ascii="Times New Roman" w:hAnsi="Times New Roman" w:cs="Times New Roman"/>
          <w:sz w:val="28"/>
          <w:szCs w:val="28"/>
        </w:rPr>
        <w:t xml:space="preserve">Юнг К. Г. Психологические типы. </w:t>
      </w:r>
      <w:proofErr w:type="gramStart"/>
      <w:r w:rsidRPr="009B5C72">
        <w:rPr>
          <w:rFonts w:ascii="Times New Roman" w:hAnsi="Times New Roman" w:cs="Times New Roman"/>
          <w:sz w:val="28"/>
          <w:szCs w:val="28"/>
        </w:rPr>
        <w:t>Москва :</w:t>
      </w:r>
      <w:proofErr w:type="gramEnd"/>
      <w:r w:rsidRPr="009B5C72">
        <w:rPr>
          <w:rFonts w:ascii="Times New Roman" w:hAnsi="Times New Roman" w:cs="Times New Roman"/>
          <w:sz w:val="28"/>
          <w:szCs w:val="28"/>
        </w:rPr>
        <w:t xml:space="preserve"> Госиздат, 1924. 96 с.</w:t>
      </w:r>
    </w:p>
    <w:p w:rsidR="00EB509B" w:rsidRDefault="00EB509B" w:rsidP="00EB509B">
      <w:pPr>
        <w:numPr>
          <w:ilvl w:val="0"/>
          <w:numId w:val="5"/>
        </w:numPr>
        <w:spacing w:line="360" w:lineRule="auto"/>
        <w:jc w:val="both"/>
        <w:rPr>
          <w:rFonts w:ascii="Times New Roman" w:hAnsi="Times New Roman" w:cs="Times New Roman"/>
          <w:sz w:val="28"/>
          <w:szCs w:val="28"/>
          <w:lang w:val="uk-UA"/>
        </w:rPr>
      </w:pPr>
      <w:r w:rsidRPr="009B5C72">
        <w:rPr>
          <w:rFonts w:ascii="Times New Roman" w:hAnsi="Times New Roman" w:cs="Times New Roman"/>
          <w:sz w:val="28"/>
          <w:szCs w:val="28"/>
          <w:lang w:val="uk-UA"/>
        </w:rPr>
        <w:t>Юнґ К. Архетип і позасвідоме. Київ : Укр. письменник, 2014. 400 с.</w:t>
      </w:r>
    </w:p>
    <w:p w:rsidR="00EB509B" w:rsidRPr="0077002D" w:rsidRDefault="00EB509B" w:rsidP="00EB509B">
      <w:pPr>
        <w:numPr>
          <w:ilvl w:val="0"/>
          <w:numId w:val="5"/>
        </w:numPr>
        <w:spacing w:line="360" w:lineRule="auto"/>
        <w:jc w:val="both"/>
        <w:rPr>
          <w:rFonts w:ascii="Times New Roman" w:hAnsi="Times New Roman" w:cs="Times New Roman"/>
          <w:sz w:val="28"/>
          <w:szCs w:val="28"/>
          <w:lang w:val="uk-UA"/>
        </w:rPr>
      </w:pPr>
      <w:r w:rsidRPr="0077002D">
        <w:rPr>
          <w:rFonts w:ascii="Times New Roman" w:hAnsi="Times New Roman" w:cs="Times New Roman"/>
          <w:sz w:val="28"/>
          <w:szCs w:val="28"/>
          <w:lang w:val="uk-UA"/>
        </w:rPr>
        <w:t>BookBrowse Reviews [Electronic Resource]. – Mode of Access: https: //www.bookbrowse.com/reviews/index.cfm/book_number/312/angels-demons</w:t>
      </w:r>
    </w:p>
    <w:p w:rsidR="00EB509B" w:rsidRPr="0077002D" w:rsidRDefault="00EB509B" w:rsidP="00EB509B">
      <w:pPr>
        <w:numPr>
          <w:ilvl w:val="0"/>
          <w:numId w:val="5"/>
        </w:numPr>
        <w:tabs>
          <w:tab w:val="left" w:pos="426"/>
        </w:tabs>
        <w:spacing w:line="360" w:lineRule="auto"/>
        <w:ind w:left="567"/>
        <w:jc w:val="both"/>
        <w:rPr>
          <w:rFonts w:ascii="Times New Roman" w:hAnsi="Times New Roman" w:cs="Times New Roman"/>
          <w:sz w:val="28"/>
          <w:szCs w:val="28"/>
          <w:lang w:val="uk-UA"/>
        </w:rPr>
      </w:pPr>
      <w:r w:rsidRPr="0077002D">
        <w:rPr>
          <w:rFonts w:ascii="Times New Roman" w:hAnsi="Times New Roman" w:cs="Times New Roman"/>
          <w:sz w:val="28"/>
          <w:szCs w:val="28"/>
          <w:lang w:val="uk-UA"/>
        </w:rPr>
        <w:t>D. Inside Angels &amp; Demo</w:t>
      </w:r>
      <w:r>
        <w:rPr>
          <w:rFonts w:ascii="Times New Roman" w:hAnsi="Times New Roman" w:cs="Times New Roman"/>
          <w:sz w:val="28"/>
          <w:szCs w:val="28"/>
          <w:lang w:val="uk-UA"/>
        </w:rPr>
        <w:t xml:space="preserve">ns / D. Burstein, A. Keijzer. New York : Vanguard Press, 2009. </w:t>
      </w:r>
      <w:r w:rsidRPr="0077002D">
        <w:rPr>
          <w:rFonts w:ascii="Times New Roman" w:hAnsi="Times New Roman" w:cs="Times New Roman"/>
          <w:sz w:val="28"/>
          <w:szCs w:val="28"/>
          <w:lang w:val="uk-UA"/>
        </w:rPr>
        <w:t>544 p.</w:t>
      </w:r>
    </w:p>
    <w:p w:rsidR="00EB509B" w:rsidRPr="00C03D72" w:rsidRDefault="00EB509B" w:rsidP="00EB509B">
      <w:pPr>
        <w:numPr>
          <w:ilvl w:val="0"/>
          <w:numId w:val="5"/>
        </w:numPr>
        <w:tabs>
          <w:tab w:val="left" w:pos="426"/>
        </w:tabs>
        <w:spacing w:line="360" w:lineRule="auto"/>
        <w:ind w:left="567"/>
        <w:jc w:val="both"/>
        <w:rPr>
          <w:rFonts w:ascii="Times New Roman" w:hAnsi="Times New Roman" w:cs="Times New Roman"/>
          <w:sz w:val="28"/>
          <w:szCs w:val="28"/>
          <w:lang w:val="uk-UA"/>
        </w:rPr>
      </w:pPr>
      <w:r w:rsidRPr="0077002D">
        <w:rPr>
          <w:rFonts w:ascii="Times New Roman" w:hAnsi="Times New Roman" w:cs="Times New Roman"/>
          <w:sz w:val="28"/>
          <w:szCs w:val="28"/>
          <w:lang w:val="uk-UA"/>
        </w:rPr>
        <w:t>D. Secrets of Inferno: In the Footsteps of Dante and Dan Br</w:t>
      </w:r>
      <w:r>
        <w:rPr>
          <w:rFonts w:ascii="Times New Roman" w:hAnsi="Times New Roman" w:cs="Times New Roman"/>
          <w:sz w:val="28"/>
          <w:szCs w:val="28"/>
          <w:lang w:val="uk-UA"/>
        </w:rPr>
        <w:t xml:space="preserve">own. Stamford : Story Plant, 2013. </w:t>
      </w:r>
      <w:r w:rsidRPr="0077002D">
        <w:rPr>
          <w:rFonts w:ascii="Times New Roman" w:hAnsi="Times New Roman" w:cs="Times New Roman"/>
          <w:sz w:val="28"/>
          <w:szCs w:val="28"/>
          <w:lang w:val="uk-UA"/>
        </w:rPr>
        <w:t>192 p</w:t>
      </w:r>
      <w:r>
        <w:rPr>
          <w:rFonts w:ascii="Times New Roman" w:hAnsi="Times New Roman" w:cs="Times New Roman"/>
          <w:sz w:val="28"/>
          <w:szCs w:val="28"/>
          <w:lang w:val="en-US"/>
        </w:rPr>
        <w:t>.</w:t>
      </w:r>
    </w:p>
    <w:p w:rsidR="00EB509B" w:rsidRPr="00C03D72" w:rsidRDefault="00EB509B" w:rsidP="00EB509B">
      <w:pPr>
        <w:numPr>
          <w:ilvl w:val="0"/>
          <w:numId w:val="5"/>
        </w:numPr>
        <w:tabs>
          <w:tab w:val="left" w:pos="426"/>
        </w:tabs>
        <w:spacing w:line="360" w:lineRule="auto"/>
        <w:ind w:left="567"/>
        <w:jc w:val="both"/>
        <w:rPr>
          <w:rFonts w:ascii="Times New Roman" w:hAnsi="Times New Roman" w:cs="Times New Roman"/>
          <w:sz w:val="28"/>
          <w:szCs w:val="28"/>
          <w:lang w:val="uk-UA"/>
        </w:rPr>
      </w:pPr>
      <w:r w:rsidRPr="00C03D72">
        <w:rPr>
          <w:rFonts w:ascii="Times New Roman" w:hAnsi="Times New Roman" w:cs="Times New Roman"/>
          <w:sz w:val="28"/>
          <w:szCs w:val="28"/>
          <w:lang w:val="uk-UA"/>
        </w:rPr>
        <w:t>Hall E. T. The Hidd</w:t>
      </w:r>
      <w:r>
        <w:rPr>
          <w:rFonts w:ascii="Times New Roman" w:hAnsi="Times New Roman" w:cs="Times New Roman"/>
          <w:sz w:val="28"/>
          <w:szCs w:val="28"/>
          <w:lang w:val="uk-UA"/>
        </w:rPr>
        <w:t xml:space="preserve">en Dimension / Edward T. Hall. </w:t>
      </w:r>
      <w:r w:rsidRPr="00C03D72">
        <w:rPr>
          <w:rFonts w:ascii="Times New Roman" w:hAnsi="Times New Roman" w:cs="Times New Roman"/>
          <w:sz w:val="28"/>
          <w:szCs w:val="28"/>
          <w:lang w:val="uk-UA"/>
        </w:rPr>
        <w:t>N</w:t>
      </w:r>
      <w:r>
        <w:rPr>
          <w:rFonts w:ascii="Times New Roman" w:hAnsi="Times New Roman" w:cs="Times New Roman"/>
          <w:sz w:val="28"/>
          <w:szCs w:val="28"/>
          <w:lang w:val="uk-UA"/>
        </w:rPr>
        <w:t xml:space="preserve">ew York : Anchor Books, 1990. </w:t>
      </w:r>
      <w:r w:rsidRPr="00C03D72">
        <w:rPr>
          <w:rFonts w:ascii="Times New Roman" w:hAnsi="Times New Roman" w:cs="Times New Roman"/>
          <w:sz w:val="28"/>
          <w:szCs w:val="28"/>
          <w:lang w:val="uk-UA"/>
        </w:rPr>
        <w:t>217 p</w:t>
      </w:r>
      <w:r>
        <w:rPr>
          <w:rFonts w:ascii="Times New Roman" w:hAnsi="Times New Roman" w:cs="Times New Roman"/>
          <w:sz w:val="28"/>
          <w:szCs w:val="28"/>
          <w:lang w:val="uk-UA"/>
        </w:rPr>
        <w:t>.</w:t>
      </w:r>
    </w:p>
    <w:p w:rsidR="00EB509B" w:rsidRDefault="00EB509B" w:rsidP="00EB509B">
      <w:pPr>
        <w:pStyle w:val="a3"/>
        <w:numPr>
          <w:ilvl w:val="0"/>
          <w:numId w:val="5"/>
        </w:numPr>
        <w:tabs>
          <w:tab w:val="left" w:pos="426"/>
        </w:tabs>
        <w:spacing w:line="360" w:lineRule="auto"/>
        <w:ind w:left="567" w:hanging="357"/>
        <w:rPr>
          <w:rFonts w:ascii="Times New Roman" w:hAnsi="Times New Roman" w:cs="Times New Roman"/>
          <w:sz w:val="28"/>
          <w:szCs w:val="28"/>
          <w:lang w:val="uk-UA"/>
        </w:rPr>
      </w:pPr>
      <w:r w:rsidRPr="00F4562C">
        <w:rPr>
          <w:rFonts w:ascii="Times New Roman" w:hAnsi="Times New Roman" w:cs="Times New Roman"/>
          <w:sz w:val="28"/>
          <w:szCs w:val="28"/>
          <w:lang w:val="uk-UA"/>
        </w:rPr>
        <w:t>Hamilton G. Encyclopedia of American Popular Fiction. New York , 2009. 405 p.</w:t>
      </w:r>
    </w:p>
    <w:p w:rsidR="00EB509B" w:rsidRPr="00F344FB" w:rsidRDefault="00EB509B" w:rsidP="00EB509B">
      <w:pPr>
        <w:pStyle w:val="a3"/>
        <w:numPr>
          <w:ilvl w:val="0"/>
          <w:numId w:val="5"/>
        </w:numPr>
        <w:tabs>
          <w:tab w:val="left" w:pos="426"/>
        </w:tabs>
        <w:spacing w:line="360" w:lineRule="auto"/>
        <w:ind w:left="567"/>
        <w:rPr>
          <w:rFonts w:ascii="Times New Roman" w:hAnsi="Times New Roman" w:cs="Times New Roman"/>
          <w:sz w:val="28"/>
          <w:szCs w:val="28"/>
          <w:lang w:val="uk-UA"/>
        </w:rPr>
      </w:pPr>
      <w:r w:rsidRPr="00F344FB">
        <w:rPr>
          <w:rFonts w:ascii="Times New Roman" w:hAnsi="Times New Roman" w:cs="Times New Roman"/>
          <w:sz w:val="28"/>
          <w:szCs w:val="28"/>
          <w:lang w:val="uk-UA"/>
        </w:rPr>
        <w:t>Jaspers K. T</w:t>
      </w:r>
      <w:r>
        <w:rPr>
          <w:rFonts w:ascii="Times New Roman" w:hAnsi="Times New Roman" w:cs="Times New Roman"/>
          <w:sz w:val="28"/>
          <w:szCs w:val="28"/>
          <w:lang w:val="uk-UA"/>
        </w:rPr>
        <w:t xml:space="preserve">ruth and Symbol. </w:t>
      </w:r>
      <w:r w:rsidRPr="00F344FB">
        <w:rPr>
          <w:rFonts w:ascii="Times New Roman" w:hAnsi="Times New Roman" w:cs="Times New Roman"/>
          <w:sz w:val="28"/>
          <w:szCs w:val="28"/>
          <w:lang w:val="uk-UA"/>
        </w:rPr>
        <w:t>New York : Twayne</w:t>
      </w:r>
      <w:r>
        <w:rPr>
          <w:rFonts w:ascii="Times New Roman" w:hAnsi="Times New Roman" w:cs="Times New Roman"/>
          <w:sz w:val="28"/>
          <w:szCs w:val="28"/>
          <w:lang w:val="uk-UA"/>
        </w:rPr>
        <w:t xml:space="preserve"> Publishers, 1959. 7</w:t>
      </w:r>
      <w:r w:rsidRPr="00F344FB">
        <w:rPr>
          <w:rFonts w:ascii="Times New Roman" w:hAnsi="Times New Roman" w:cs="Times New Roman"/>
          <w:sz w:val="28"/>
          <w:szCs w:val="28"/>
          <w:lang w:val="uk-UA"/>
        </w:rPr>
        <w:t>9 p</w:t>
      </w:r>
      <w:r>
        <w:rPr>
          <w:rFonts w:ascii="Times New Roman" w:hAnsi="Times New Roman" w:cs="Times New Roman"/>
          <w:sz w:val="28"/>
          <w:szCs w:val="28"/>
          <w:lang w:val="uk-UA"/>
        </w:rPr>
        <w:t>.</w:t>
      </w:r>
    </w:p>
    <w:p w:rsidR="00EB509B" w:rsidRDefault="00EB509B" w:rsidP="00EB509B">
      <w:pPr>
        <w:numPr>
          <w:ilvl w:val="0"/>
          <w:numId w:val="5"/>
        </w:numPr>
        <w:tabs>
          <w:tab w:val="left" w:pos="567"/>
        </w:tabs>
        <w:spacing w:line="360" w:lineRule="auto"/>
        <w:ind w:left="567"/>
        <w:jc w:val="both"/>
        <w:rPr>
          <w:rFonts w:ascii="Times New Roman" w:hAnsi="Times New Roman" w:cs="Times New Roman"/>
          <w:sz w:val="28"/>
          <w:szCs w:val="28"/>
          <w:lang w:val="uk-UA"/>
        </w:rPr>
      </w:pPr>
      <w:r w:rsidRPr="00F4562C">
        <w:rPr>
          <w:rFonts w:ascii="Times New Roman" w:hAnsi="Times New Roman" w:cs="Times New Roman"/>
          <w:sz w:val="28"/>
          <w:szCs w:val="28"/>
          <w:lang w:val="uk-UA"/>
        </w:rPr>
        <w:lastRenderedPageBreak/>
        <w:t>Kushner E. Is Comparative Literature Ready for the Twenty-First Century? CLCWeb : Comparative Literature and Culture. 2000. Vol. 2. № 4. URL : http://clcwebjournal.lib.purdue.edu (дата звернення : 15.09.2020).</w:t>
      </w:r>
    </w:p>
    <w:p w:rsidR="00EB509B" w:rsidRPr="00C03D72" w:rsidRDefault="00EB509B" w:rsidP="00EB509B">
      <w:pPr>
        <w:numPr>
          <w:ilvl w:val="0"/>
          <w:numId w:val="5"/>
        </w:numPr>
        <w:tabs>
          <w:tab w:val="left" w:pos="567"/>
        </w:tabs>
        <w:spacing w:line="360" w:lineRule="auto"/>
        <w:ind w:left="567"/>
        <w:jc w:val="both"/>
        <w:rPr>
          <w:rFonts w:ascii="Times New Roman" w:hAnsi="Times New Roman" w:cs="Times New Roman"/>
          <w:sz w:val="28"/>
          <w:szCs w:val="28"/>
          <w:lang w:val="uk-UA"/>
        </w:rPr>
      </w:pPr>
      <w:r w:rsidRPr="00C03D72">
        <w:rPr>
          <w:rFonts w:ascii="Times New Roman" w:hAnsi="Times New Roman" w:cs="Times New Roman"/>
          <w:sz w:val="28"/>
          <w:szCs w:val="28"/>
          <w:lang w:val="uk-UA"/>
        </w:rPr>
        <w:t xml:space="preserve">Nusser P. Der Kriminalroman. Stuttgart, 1992. </w:t>
      </w:r>
      <w:proofErr w:type="gramStart"/>
      <w:r w:rsidRPr="00C03D72">
        <w:rPr>
          <w:rFonts w:ascii="Times New Roman" w:hAnsi="Times New Roman" w:cs="Times New Roman"/>
          <w:sz w:val="28"/>
          <w:szCs w:val="28"/>
          <w:lang w:val="en-US"/>
        </w:rPr>
        <w:t>556</w:t>
      </w:r>
      <w:proofErr w:type="gramEnd"/>
      <w:r w:rsidRPr="00C03D72">
        <w:rPr>
          <w:rFonts w:ascii="Times New Roman" w:hAnsi="Times New Roman" w:cs="Times New Roman"/>
          <w:sz w:val="28"/>
          <w:szCs w:val="28"/>
          <w:lang w:val="en-US"/>
        </w:rPr>
        <w:t xml:space="preserve"> s.</w:t>
      </w:r>
    </w:p>
    <w:p w:rsidR="00EB509B" w:rsidRPr="0077002D" w:rsidRDefault="00EB509B" w:rsidP="00EB509B">
      <w:pPr>
        <w:spacing w:line="360" w:lineRule="auto"/>
        <w:ind w:left="720"/>
        <w:jc w:val="both"/>
        <w:rPr>
          <w:rFonts w:ascii="Times New Roman" w:hAnsi="Times New Roman" w:cs="Times New Roman"/>
          <w:sz w:val="28"/>
          <w:szCs w:val="28"/>
          <w:lang w:val="uk-UA"/>
        </w:rPr>
      </w:pPr>
    </w:p>
    <w:p w:rsidR="00EB509B" w:rsidRDefault="00EB509B" w:rsidP="00EB509B">
      <w:pPr>
        <w:spacing w:line="360" w:lineRule="auto"/>
        <w:ind w:left="360"/>
        <w:jc w:val="center"/>
        <w:rPr>
          <w:rFonts w:ascii="Times New Roman" w:hAnsi="Times New Roman" w:cs="Times New Roman"/>
          <w:b/>
          <w:sz w:val="28"/>
          <w:szCs w:val="28"/>
          <w:lang w:val="uk-UA"/>
        </w:rPr>
      </w:pPr>
      <w:r>
        <w:rPr>
          <w:rFonts w:ascii="Times New Roman" w:hAnsi="Times New Roman" w:cs="Times New Roman"/>
          <w:b/>
          <w:sz w:val="28"/>
          <w:szCs w:val="28"/>
          <w:lang w:val="uk-UA"/>
        </w:rPr>
        <w:t>Довідкова література</w:t>
      </w:r>
    </w:p>
    <w:p w:rsidR="00EB509B" w:rsidRPr="0007614E" w:rsidRDefault="00EB509B" w:rsidP="00EB509B">
      <w:pPr>
        <w:pStyle w:val="a3"/>
        <w:numPr>
          <w:ilvl w:val="0"/>
          <w:numId w:val="5"/>
        </w:numPr>
        <w:tabs>
          <w:tab w:val="left" w:pos="426"/>
        </w:tabs>
        <w:spacing w:line="360" w:lineRule="auto"/>
        <w:ind w:left="567"/>
        <w:jc w:val="both"/>
        <w:rPr>
          <w:rFonts w:ascii="Times New Roman" w:hAnsi="Times New Roman" w:cs="Times New Roman"/>
          <w:sz w:val="28"/>
          <w:szCs w:val="28"/>
          <w:lang w:val="uk-UA"/>
        </w:rPr>
      </w:pPr>
      <w:r w:rsidRPr="0007614E">
        <w:rPr>
          <w:rFonts w:ascii="Times New Roman" w:hAnsi="Times New Roman" w:cs="Times New Roman"/>
          <w:sz w:val="28"/>
          <w:szCs w:val="28"/>
          <w:lang w:val="uk-UA"/>
        </w:rPr>
        <w:t>Лексикон загального та порівняльного літературознавства. Чернівці : Золоті литаври, 2001. 636 с.</w:t>
      </w:r>
    </w:p>
    <w:p w:rsidR="00EB509B" w:rsidRPr="0007614E" w:rsidRDefault="00EB509B" w:rsidP="00EB509B">
      <w:pPr>
        <w:pStyle w:val="a3"/>
        <w:numPr>
          <w:ilvl w:val="0"/>
          <w:numId w:val="5"/>
        </w:numPr>
        <w:tabs>
          <w:tab w:val="left" w:pos="426"/>
        </w:tabs>
        <w:spacing w:line="360" w:lineRule="auto"/>
        <w:ind w:left="567"/>
        <w:jc w:val="both"/>
        <w:rPr>
          <w:rFonts w:ascii="Times New Roman" w:hAnsi="Times New Roman" w:cs="Times New Roman"/>
          <w:sz w:val="28"/>
          <w:szCs w:val="28"/>
          <w:lang w:val="uk-UA"/>
        </w:rPr>
      </w:pPr>
      <w:r w:rsidRPr="006A0B98">
        <w:rPr>
          <w:rFonts w:ascii="Times New Roman" w:hAnsi="Times New Roman" w:cs="Times New Roman"/>
          <w:sz w:val="28"/>
          <w:szCs w:val="28"/>
          <w:lang w:val="uk-UA"/>
        </w:rPr>
        <w:t>Литературная энциклопедия терминов и понятий / гл. ред. и сост. А.</w:t>
      </w:r>
      <w:r>
        <w:rPr>
          <w:rFonts w:ascii="Times New Roman" w:hAnsi="Times New Roman" w:cs="Times New Roman"/>
          <w:sz w:val="28"/>
          <w:szCs w:val="28"/>
          <w:lang w:val="uk-UA"/>
        </w:rPr>
        <w:t xml:space="preserve"> Н. Николюкин. Москва : Интелвак, 2003. С. 1277 – </w:t>
      </w:r>
      <w:r w:rsidRPr="006A0B98">
        <w:rPr>
          <w:rFonts w:ascii="Times New Roman" w:hAnsi="Times New Roman" w:cs="Times New Roman"/>
          <w:sz w:val="28"/>
          <w:szCs w:val="28"/>
          <w:lang w:val="uk-UA"/>
        </w:rPr>
        <w:t>1483.</w:t>
      </w:r>
    </w:p>
    <w:p w:rsidR="00EB509B" w:rsidRPr="0007614E" w:rsidRDefault="00EB509B" w:rsidP="00EB509B">
      <w:pPr>
        <w:pStyle w:val="a3"/>
        <w:numPr>
          <w:ilvl w:val="0"/>
          <w:numId w:val="5"/>
        </w:numPr>
        <w:tabs>
          <w:tab w:val="left" w:pos="426"/>
        </w:tabs>
        <w:spacing w:line="360" w:lineRule="auto"/>
        <w:ind w:left="567"/>
        <w:jc w:val="both"/>
        <w:rPr>
          <w:rFonts w:ascii="Times New Roman" w:hAnsi="Times New Roman" w:cs="Times New Roman"/>
          <w:sz w:val="28"/>
          <w:szCs w:val="28"/>
          <w:lang w:val="uk-UA"/>
        </w:rPr>
      </w:pPr>
      <w:r w:rsidRPr="0007614E">
        <w:rPr>
          <w:rFonts w:ascii="Times New Roman" w:hAnsi="Times New Roman" w:cs="Times New Roman"/>
          <w:sz w:val="28"/>
          <w:szCs w:val="28"/>
          <w:lang w:val="uk-UA"/>
        </w:rPr>
        <w:t>Літературознавчий словник-довідник за редакцією Р. Т. Гром'яка, Ю. І. Коваліва, В. І. Теремка. Київ : ВЦ «Академія», 2007. 749 с.</w:t>
      </w:r>
    </w:p>
    <w:p w:rsidR="00EB509B" w:rsidRDefault="00EB509B" w:rsidP="00EB509B">
      <w:pPr>
        <w:pStyle w:val="a3"/>
        <w:numPr>
          <w:ilvl w:val="0"/>
          <w:numId w:val="5"/>
        </w:numPr>
        <w:tabs>
          <w:tab w:val="left" w:pos="426"/>
        </w:tabs>
        <w:spacing w:line="360" w:lineRule="auto"/>
        <w:ind w:left="567"/>
        <w:jc w:val="both"/>
        <w:rPr>
          <w:rFonts w:ascii="Times New Roman" w:hAnsi="Times New Roman" w:cs="Times New Roman"/>
          <w:sz w:val="28"/>
          <w:szCs w:val="28"/>
          <w:lang w:val="uk-UA"/>
        </w:rPr>
      </w:pPr>
      <w:r w:rsidRPr="0007614E">
        <w:rPr>
          <w:rFonts w:ascii="Times New Roman" w:hAnsi="Times New Roman" w:cs="Times New Roman"/>
          <w:sz w:val="28"/>
          <w:szCs w:val="28"/>
          <w:lang w:val="uk-UA"/>
        </w:rPr>
        <w:t>Погребенник Ф. П., Федченко П. М. Літературознавчий словник-довідник. Київ : Вид-во «Академія», 2006. С. 3 – 751.</w:t>
      </w:r>
    </w:p>
    <w:p w:rsidR="00EB509B" w:rsidRDefault="00EB509B" w:rsidP="00EB509B">
      <w:pPr>
        <w:spacing w:line="360" w:lineRule="auto"/>
        <w:ind w:left="360"/>
        <w:jc w:val="center"/>
        <w:rPr>
          <w:rFonts w:ascii="Times New Roman" w:hAnsi="Times New Roman" w:cs="Times New Roman"/>
          <w:b/>
          <w:sz w:val="28"/>
          <w:szCs w:val="28"/>
          <w:lang w:val="uk-UA"/>
        </w:rPr>
      </w:pPr>
      <w:r>
        <w:rPr>
          <w:rFonts w:ascii="Times New Roman" w:hAnsi="Times New Roman" w:cs="Times New Roman"/>
          <w:b/>
          <w:sz w:val="28"/>
          <w:szCs w:val="28"/>
          <w:lang w:val="uk-UA"/>
        </w:rPr>
        <w:t>Джерела</w:t>
      </w:r>
    </w:p>
    <w:p w:rsidR="00EB509B" w:rsidRPr="0007614E" w:rsidRDefault="00EB509B" w:rsidP="00EB509B">
      <w:pPr>
        <w:pStyle w:val="a3"/>
        <w:numPr>
          <w:ilvl w:val="0"/>
          <w:numId w:val="5"/>
        </w:numPr>
        <w:spacing w:line="360" w:lineRule="auto"/>
        <w:ind w:left="567"/>
        <w:jc w:val="both"/>
        <w:rPr>
          <w:rFonts w:ascii="Times New Roman" w:hAnsi="Times New Roman" w:cs="Times New Roman"/>
          <w:sz w:val="28"/>
          <w:szCs w:val="28"/>
          <w:lang w:val="uk-UA"/>
        </w:rPr>
      </w:pPr>
      <w:r w:rsidRPr="0007614E">
        <w:rPr>
          <w:rFonts w:ascii="Times New Roman" w:hAnsi="Times New Roman" w:cs="Times New Roman"/>
          <w:sz w:val="28"/>
          <w:szCs w:val="28"/>
          <w:lang w:val="uk-UA"/>
        </w:rPr>
        <w:t>Браун Д. Код да Вінчі : роман. Харків : Книжковий клуб «Клуб Сімейного Дозвілля», 2017. 480 с.</w:t>
      </w:r>
    </w:p>
    <w:p w:rsidR="00EB509B" w:rsidRPr="0007614E" w:rsidRDefault="00EB509B" w:rsidP="00EB509B">
      <w:pPr>
        <w:pStyle w:val="a3"/>
        <w:numPr>
          <w:ilvl w:val="0"/>
          <w:numId w:val="5"/>
        </w:numPr>
        <w:spacing w:line="360" w:lineRule="auto"/>
        <w:ind w:left="567"/>
        <w:jc w:val="both"/>
        <w:rPr>
          <w:rFonts w:ascii="Times New Roman" w:hAnsi="Times New Roman" w:cs="Times New Roman"/>
          <w:sz w:val="28"/>
          <w:szCs w:val="28"/>
          <w:lang w:val="uk-UA"/>
        </w:rPr>
      </w:pPr>
      <w:r w:rsidRPr="0007614E">
        <w:rPr>
          <w:rFonts w:ascii="Times New Roman" w:hAnsi="Times New Roman" w:cs="Times New Roman"/>
          <w:sz w:val="28"/>
          <w:szCs w:val="28"/>
          <w:lang w:val="uk-UA"/>
        </w:rPr>
        <w:t>Кононенко Є. А. Жертва забутого майстра. Київ : Вид-во «Грані-Т», 2007. С. 4 – 174.</w:t>
      </w: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Default="00EB509B" w:rsidP="00EB509B">
      <w:pPr>
        <w:spacing w:line="360" w:lineRule="auto"/>
        <w:jc w:val="both"/>
        <w:rPr>
          <w:rFonts w:ascii="Times New Roman" w:hAnsi="Times New Roman" w:cs="Times New Roman"/>
          <w:sz w:val="28"/>
          <w:szCs w:val="28"/>
          <w:lang w:val="uk-UA"/>
        </w:rPr>
      </w:pPr>
    </w:p>
    <w:p w:rsidR="00EB509B" w:rsidRPr="00EB509B" w:rsidRDefault="00EB509B" w:rsidP="00EB509B">
      <w:pPr>
        <w:spacing w:line="360" w:lineRule="auto"/>
        <w:jc w:val="both"/>
        <w:rPr>
          <w:rFonts w:ascii="Times New Roman" w:hAnsi="Times New Roman" w:cs="Times New Roman"/>
          <w:sz w:val="28"/>
          <w:szCs w:val="28"/>
          <w:lang w:val="uk-UA"/>
        </w:rPr>
      </w:pPr>
    </w:p>
    <w:p w:rsidR="00843A76" w:rsidRDefault="00843A76" w:rsidP="00843A76">
      <w:pPr>
        <w:spacing w:line="360" w:lineRule="auto"/>
        <w:ind w:firstLine="708"/>
        <w:jc w:val="both"/>
        <w:rPr>
          <w:rFonts w:ascii="Times New Roman" w:hAnsi="Times New Roman" w:cs="Times New Roman"/>
          <w:b/>
          <w:sz w:val="28"/>
          <w:szCs w:val="28"/>
          <w:lang w:val="uk-UA"/>
        </w:rPr>
      </w:pPr>
    </w:p>
    <w:p w:rsidR="00C67C4B" w:rsidRDefault="00C67C4B"/>
    <w:sectPr w:rsidR="00C67C4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DD19EE"/>
    <w:multiLevelType w:val="hybridMultilevel"/>
    <w:tmpl w:val="FA8A32F8"/>
    <w:lvl w:ilvl="0" w:tplc="19C02DE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362C74A4"/>
    <w:multiLevelType w:val="hybridMultilevel"/>
    <w:tmpl w:val="0B5417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1EC369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76944DE7"/>
    <w:multiLevelType w:val="hybridMultilevel"/>
    <w:tmpl w:val="A8740708"/>
    <w:lvl w:ilvl="0" w:tplc="318E7F14">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nsid w:val="7D9C2A87"/>
    <w:multiLevelType w:val="hybridMultilevel"/>
    <w:tmpl w:val="C7489716"/>
    <w:lvl w:ilvl="0" w:tplc="8A962F4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1420"/>
    <w:rsid w:val="003D1420"/>
    <w:rsid w:val="00843A76"/>
    <w:rsid w:val="00C67C4B"/>
    <w:rsid w:val="00CC47B9"/>
    <w:rsid w:val="00D65623"/>
    <w:rsid w:val="00EB509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9447C13-8A0A-4287-969B-14C33A43DE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3A7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43A76"/>
    <w:pPr>
      <w:ind w:left="720"/>
      <w:contextualSpacing/>
    </w:pPr>
  </w:style>
  <w:style w:type="character" w:styleId="a4">
    <w:name w:val="Hyperlink"/>
    <w:basedOn w:val="a0"/>
    <w:uiPriority w:val="99"/>
    <w:unhideWhenUsed/>
    <w:rsid w:val="00EB509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rusnauka.com/CCN/Philologia/2_perederiy%20s.n..rtf.ht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25</Pages>
  <Words>5174</Words>
  <Characters>29494</Characters>
  <Application>Microsoft Office Word</Application>
  <DocSecurity>0</DocSecurity>
  <Lines>245</Lines>
  <Paragraphs>69</Paragraphs>
  <ScaleCrop>false</ScaleCrop>
  <Company/>
  <LinksUpToDate>false</LinksUpToDate>
  <CharactersWithSpaces>34599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2021-05-19T09:12:00Z</dcterms:created>
  <dcterms:modified xsi:type="dcterms:W3CDTF">2021-05-19T09:15:00Z</dcterms:modified>
</cp:coreProperties>
</file>