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299A" w:rsidRDefault="0048299A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48299A" w:rsidRPr="0048299A" w:rsidRDefault="0048299A" w:rsidP="0048299A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8299A" w:rsidRPr="0048299A" w:rsidRDefault="0048299A" w:rsidP="0048299A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48299A" w:rsidRPr="0048299A" w:rsidRDefault="0048299A" w:rsidP="0048299A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48299A" w:rsidRPr="0048299A" w:rsidRDefault="0048299A" w:rsidP="0048299A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</w:p>
    <w:p w:rsidR="0048299A" w:rsidRPr="0048299A" w:rsidRDefault="0048299A" w:rsidP="0048299A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</w:p>
    <w:p w:rsidR="0048299A" w:rsidRPr="0048299A" w:rsidRDefault="0048299A" w:rsidP="0048299A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</w:p>
    <w:p w:rsidR="0048299A" w:rsidRPr="0048299A" w:rsidRDefault="0048299A" w:rsidP="0048299A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b/>
          <w:noProof/>
          <w:sz w:val="28"/>
          <w:szCs w:val="28"/>
          <w:lang w:eastAsia="ru-RU"/>
        </w:rPr>
        <w:t>Дипломна робота</w:t>
      </w:r>
    </w:p>
    <w:p w:rsidR="0048299A" w:rsidRPr="0048299A" w:rsidRDefault="0048299A" w:rsidP="0048299A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8"/>
          <w:szCs w:val="28"/>
          <w:u w:val="single"/>
          <w:lang w:eastAsia="ru-RU"/>
        </w:rPr>
      </w:pPr>
      <w:r w:rsidRPr="0048299A">
        <w:rPr>
          <w:rFonts w:ascii="Times New Roman" w:hAnsi="Times New Roman"/>
          <w:b/>
          <w:bCs/>
          <w:noProof/>
          <w:color w:val="000000"/>
          <w:sz w:val="28"/>
          <w:szCs w:val="28"/>
          <w:u w:val="single"/>
          <w:lang w:eastAsia="ru-RU"/>
        </w:rPr>
        <w:t>на здобуття ступеня вищої освіти «магістр»</w:t>
      </w:r>
    </w:p>
    <w:p w:rsidR="0048299A" w:rsidRPr="0048299A" w:rsidRDefault="0048299A" w:rsidP="0048299A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ind w:firstLine="560"/>
        <w:jc w:val="center"/>
        <w:rPr>
          <w:rFonts w:ascii="Times New Roman" w:hAnsi="Times New Roman"/>
          <w:b/>
          <w:sz w:val="28"/>
          <w:szCs w:val="28"/>
        </w:rPr>
      </w:pPr>
      <w:r w:rsidRPr="0048299A">
        <w:rPr>
          <w:rFonts w:ascii="Times New Roman" w:hAnsi="Times New Roman"/>
          <w:sz w:val="28"/>
          <w:szCs w:val="28"/>
        </w:rPr>
        <w:t xml:space="preserve">на тему:  </w:t>
      </w:r>
      <w:r w:rsidRPr="0048299A">
        <w:rPr>
          <w:rFonts w:ascii="Times New Roman" w:hAnsi="Times New Roman"/>
          <w:b/>
          <w:sz w:val="28"/>
          <w:szCs w:val="28"/>
        </w:rPr>
        <w:t>Формування географічних образів міст України</w:t>
      </w:r>
    </w:p>
    <w:p w:rsidR="0048299A" w:rsidRPr="0048299A" w:rsidRDefault="0048299A" w:rsidP="0048299A">
      <w:pPr>
        <w:spacing w:after="0" w:line="240" w:lineRule="auto"/>
        <w:ind w:firstLine="560"/>
        <w:jc w:val="center"/>
        <w:rPr>
          <w:rFonts w:ascii="Times New Roman" w:hAnsi="Times New Roman"/>
          <w:b/>
          <w:sz w:val="28"/>
          <w:szCs w:val="28"/>
        </w:rPr>
      </w:pPr>
    </w:p>
    <w:p w:rsidR="0048299A" w:rsidRPr="0048299A" w:rsidRDefault="0048299A" w:rsidP="0048299A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b/>
          <w:noProof/>
          <w:sz w:val="28"/>
          <w:szCs w:val="28"/>
          <w:lang w:eastAsia="ru-RU"/>
        </w:rPr>
        <w:t xml:space="preserve">    Formation of geographical images of Ukrainian cities</w:t>
      </w:r>
    </w:p>
    <w:p w:rsidR="0048299A" w:rsidRPr="0048299A" w:rsidRDefault="0048299A" w:rsidP="0048299A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Виконала: магістр другого року </w:t>
      </w: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денної форми навчання</w:t>
      </w: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спеціальності 106 </w:t>
      </w: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>Географія</w:t>
      </w:r>
    </w:p>
    <w:p w:rsidR="0048299A" w:rsidRPr="0048299A" w:rsidRDefault="0048299A" w:rsidP="0048299A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b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b/>
          <w:noProof/>
          <w:sz w:val="28"/>
          <w:szCs w:val="28"/>
          <w:lang w:eastAsia="ru-RU"/>
        </w:rPr>
        <w:t>Петрик Анастасія Олександрівна</w:t>
      </w: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b/>
          <w:bCs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>Керівник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>:  к.г.н., доц. Коломієць К. В.</w:t>
      </w: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>Рецензент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>: к.г.н., доц. Пяткова А. В.</w:t>
      </w:r>
    </w:p>
    <w:p w:rsidR="0048299A" w:rsidRPr="0048299A" w:rsidRDefault="0048299A" w:rsidP="0048299A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</w:t>
      </w:r>
    </w:p>
    <w:p w:rsidR="0048299A" w:rsidRPr="0048299A" w:rsidRDefault="0048299A" w:rsidP="0048299A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ru-RU"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Рекомендовано до захисту:                    Захищено на засіданні ЕК №_</w:t>
      </w: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>1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>_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протокол засідання кафедри                  протокол №___від «___»_____2019 р.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№__3_ від «</w:t>
      </w: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 xml:space="preserve">  22.11 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>»2019 р.                   Оцінка_____ /________/________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Завідувач кафедри                                   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>________</w:t>
      </w: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>проф. Топчієв О.Г.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Голова ЕК 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(підпис)         (прізвище,ініціали)          ________ </w:t>
      </w:r>
      <w:r w:rsidRPr="0048299A">
        <w:rPr>
          <w:rFonts w:ascii="Times New Roman" w:hAnsi="Times New Roman"/>
          <w:noProof/>
          <w:sz w:val="28"/>
          <w:szCs w:val="28"/>
          <w:u w:val="single"/>
          <w:lang w:eastAsia="ru-RU"/>
        </w:rPr>
        <w:t xml:space="preserve">проф. Топчієв О.Г.  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</w:t>
      </w:r>
    </w:p>
    <w:p w:rsidR="0048299A" w:rsidRPr="0048299A" w:rsidRDefault="0048299A" w:rsidP="0048299A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                         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</w:p>
    <w:p w:rsidR="0048299A" w:rsidRPr="0048299A" w:rsidRDefault="0048299A" w:rsidP="0048299A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Pr="0048299A" w:rsidRDefault="0048299A" w:rsidP="0048299A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</w:p>
    <w:p w:rsidR="0048299A" w:rsidRDefault="0048299A" w:rsidP="00D55837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</w:t>
      </w:r>
      <w:r w:rsidRPr="0048299A">
        <w:rPr>
          <w:rFonts w:ascii="Times New Roman" w:hAnsi="Times New Roman"/>
          <w:noProof/>
          <w:sz w:val="28"/>
          <w:szCs w:val="28"/>
          <w:lang w:eastAsia="ru-RU"/>
        </w:rPr>
        <w:t xml:space="preserve">   Одеса – 2019 </w:t>
      </w:r>
      <w:bookmarkStart w:id="0" w:name="_GoBack"/>
      <w:bookmarkEnd w:id="0"/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</w:t>
      </w:r>
      <w:r w:rsidRPr="000065E9">
        <w:rPr>
          <w:rFonts w:ascii="Times New Roman" w:hAnsi="Times New Roman"/>
          <w:sz w:val="28"/>
          <w:szCs w:val="28"/>
        </w:rPr>
        <w:t>ЗМІСТ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ВСТУП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………………………………………………………………………………..3</w:t>
      </w:r>
      <w:r w:rsidRPr="000065E9">
        <w:rPr>
          <w:rFonts w:ascii="Times New Roman" w:hAnsi="Times New Roman"/>
          <w:sz w:val="28"/>
          <w:szCs w:val="28"/>
        </w:rPr>
        <w:t xml:space="preserve"> </w:t>
      </w:r>
    </w:p>
    <w:p w:rsidR="0001345E" w:rsidRPr="007D2162" w:rsidRDefault="0001345E" w:rsidP="00EA00CB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1. </w:t>
      </w:r>
      <w:r w:rsidRPr="000065E9">
        <w:rPr>
          <w:rFonts w:ascii="Times New Roman" w:hAnsi="Times New Roman"/>
          <w:sz w:val="28"/>
          <w:szCs w:val="28"/>
        </w:rPr>
        <w:t>НАУ</w:t>
      </w:r>
      <w:r>
        <w:rPr>
          <w:rFonts w:ascii="Times New Roman" w:hAnsi="Times New Roman"/>
          <w:sz w:val="28"/>
          <w:szCs w:val="28"/>
        </w:rPr>
        <w:t>КОВО-ТЕОРЕТИЧНІ ОСНОВИ ВИВЧЕННЯ ГЕОГРАФІЧНИХ І ТУРИСТИЧНИХ ОБРАЗІВ ТЕРИТОРІЇ.…………………..……………………..5</w:t>
      </w:r>
    </w:p>
    <w:p w:rsidR="0001345E" w:rsidRPr="000065E9" w:rsidRDefault="0001345E" w:rsidP="009600E1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</w:t>
      </w:r>
      <w:r w:rsidRPr="000065E9">
        <w:rPr>
          <w:rFonts w:ascii="Times New Roman" w:hAnsi="Times New Roman"/>
          <w:sz w:val="28"/>
          <w:szCs w:val="28"/>
        </w:rPr>
        <w:t>2. ОСО</w:t>
      </w:r>
      <w:r>
        <w:rPr>
          <w:rFonts w:ascii="Times New Roman" w:hAnsi="Times New Roman"/>
          <w:sz w:val="28"/>
          <w:szCs w:val="28"/>
        </w:rPr>
        <w:t>БЛИВОСТІ ФОРМУВАННЯ ТУРИСТИЧНИХ</w:t>
      </w:r>
      <w:r w:rsidRPr="000065E9">
        <w:rPr>
          <w:rFonts w:ascii="Times New Roman" w:hAnsi="Times New Roman"/>
          <w:sz w:val="28"/>
          <w:szCs w:val="28"/>
        </w:rPr>
        <w:t xml:space="preserve"> ОБРАЗІВ</w:t>
      </w:r>
    </w:p>
    <w:p w:rsidR="005E2F8B" w:rsidRDefault="0001345E" w:rsidP="005E2F8B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ТЕРИТОРІЇ</w:t>
      </w:r>
      <w:r>
        <w:rPr>
          <w:rFonts w:ascii="Times New Roman" w:hAnsi="Times New Roman"/>
          <w:sz w:val="28"/>
          <w:szCs w:val="28"/>
        </w:rPr>
        <w:t xml:space="preserve">…………………………………………………………………………...9РОЗДІЛ 3. ТУРИСТИЧНИЙ ОБРАЗ ОДЕСИ, МИКОЛАЄВА, ХЕРСОНУ : МИНУЛЕ, </w:t>
      </w:r>
      <w:r w:rsidRPr="000065E9">
        <w:rPr>
          <w:rFonts w:ascii="Times New Roman" w:hAnsi="Times New Roman"/>
          <w:sz w:val="28"/>
          <w:szCs w:val="28"/>
        </w:rPr>
        <w:t>СЬОГОДЕННЯ,</w:t>
      </w:r>
      <w:r>
        <w:rPr>
          <w:rFonts w:ascii="Times New Roman" w:hAnsi="Times New Roman"/>
          <w:sz w:val="28"/>
          <w:szCs w:val="28"/>
        </w:rPr>
        <w:t xml:space="preserve"> МАЙБУТНЄ.…………………………………….….14</w:t>
      </w:r>
    </w:p>
    <w:p w:rsidR="00FA5160" w:rsidRDefault="00FA5160" w:rsidP="00FA516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Pr="00FA5160">
        <w:rPr>
          <w:rFonts w:ascii="Times New Roman" w:hAnsi="Times New Roman"/>
          <w:sz w:val="28"/>
          <w:szCs w:val="28"/>
        </w:rPr>
        <w:t>3.1. Фактори формування туристичного образу</w:t>
      </w:r>
      <w:r>
        <w:rPr>
          <w:rFonts w:ascii="Times New Roman" w:hAnsi="Times New Roman"/>
          <w:sz w:val="28"/>
          <w:szCs w:val="28"/>
        </w:rPr>
        <w:t>………………………….</w:t>
      </w:r>
      <w:r w:rsidRPr="00FA5160">
        <w:rPr>
          <w:rFonts w:ascii="Times New Roman" w:hAnsi="Times New Roman"/>
          <w:sz w:val="28"/>
          <w:szCs w:val="28"/>
        </w:rPr>
        <w:t>.14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         3.1.1. Географічне положення</w:t>
      </w:r>
      <w:r>
        <w:rPr>
          <w:rFonts w:ascii="Times New Roman" w:hAnsi="Times New Roman"/>
          <w:sz w:val="28"/>
          <w:szCs w:val="28"/>
        </w:rPr>
        <w:t>…………………………………………14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         3.1.2. Соціально-економічне становище</w:t>
      </w:r>
      <w:r>
        <w:rPr>
          <w:rFonts w:ascii="Times New Roman" w:hAnsi="Times New Roman"/>
          <w:sz w:val="28"/>
          <w:szCs w:val="28"/>
        </w:rPr>
        <w:t>……………………………...17</w:t>
      </w:r>
      <w:r w:rsidRPr="000065E9">
        <w:rPr>
          <w:rFonts w:ascii="Times New Roman" w:hAnsi="Times New Roman"/>
          <w:sz w:val="28"/>
          <w:szCs w:val="28"/>
        </w:rPr>
        <w:t xml:space="preserve"> 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         3.1.3. Культурно-історична характеристика</w:t>
      </w:r>
      <w:r>
        <w:rPr>
          <w:rFonts w:ascii="Times New Roman" w:hAnsi="Times New Roman"/>
          <w:sz w:val="28"/>
          <w:szCs w:val="28"/>
        </w:rPr>
        <w:t>………………………….26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 xml:space="preserve">                  3.1.4. Природно-рекреаційні ресурси </w:t>
      </w:r>
      <w:r w:rsidR="00391481">
        <w:rPr>
          <w:rFonts w:ascii="Times New Roman" w:hAnsi="Times New Roman"/>
          <w:sz w:val="28"/>
          <w:szCs w:val="28"/>
        </w:rPr>
        <w:t>……...</w:t>
      </w:r>
      <w:r>
        <w:rPr>
          <w:rFonts w:ascii="Times New Roman" w:hAnsi="Times New Roman"/>
          <w:sz w:val="28"/>
          <w:szCs w:val="28"/>
        </w:rPr>
        <w:t>…………………………37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         3.1.5. Політична ситуація</w:t>
      </w:r>
      <w:r>
        <w:rPr>
          <w:rFonts w:ascii="Times New Roman" w:hAnsi="Times New Roman"/>
          <w:sz w:val="28"/>
          <w:szCs w:val="28"/>
        </w:rPr>
        <w:t>………………………………………………44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         3.1.6. Екологічний стан</w:t>
      </w:r>
      <w:r>
        <w:rPr>
          <w:rFonts w:ascii="Times New Roman" w:hAnsi="Times New Roman"/>
          <w:sz w:val="28"/>
          <w:szCs w:val="28"/>
        </w:rPr>
        <w:t>………………………………………………...49</w:t>
      </w:r>
    </w:p>
    <w:p w:rsidR="0001345E" w:rsidRPr="000065E9" w:rsidRDefault="0001345E" w:rsidP="002850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         </w:t>
      </w:r>
      <w:r w:rsidRPr="000065E9">
        <w:rPr>
          <w:rFonts w:ascii="Times New Roman" w:hAnsi="Times New Roman"/>
          <w:sz w:val="28"/>
          <w:szCs w:val="28"/>
        </w:rPr>
        <w:t> 3.2.  Історія  зародження туристичного образу</w:t>
      </w:r>
      <w:r>
        <w:rPr>
          <w:rFonts w:ascii="Times New Roman" w:hAnsi="Times New Roman"/>
          <w:sz w:val="28"/>
          <w:szCs w:val="28"/>
        </w:rPr>
        <w:t>……………………………54</w:t>
      </w: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         3.3</w:t>
      </w:r>
      <w:r w:rsidRPr="000065E9">
        <w:rPr>
          <w:rFonts w:ascii="Times New Roman" w:hAnsi="Times New Roman"/>
          <w:sz w:val="28"/>
          <w:szCs w:val="28"/>
        </w:rPr>
        <w:t>. Туристичний образ в сучасний період</w:t>
      </w:r>
      <w:r>
        <w:rPr>
          <w:rFonts w:ascii="Times New Roman" w:hAnsi="Times New Roman"/>
          <w:sz w:val="28"/>
          <w:szCs w:val="28"/>
        </w:rPr>
        <w:t>………………………………...67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3.4. Аналіз розвитку туристичної галузі в Одесі, Миколаєві, Херсоні….86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          3.5</w:t>
      </w:r>
      <w:r w:rsidRPr="000065E9">
        <w:rPr>
          <w:rFonts w:ascii="Times New Roman" w:hAnsi="Times New Roman"/>
          <w:sz w:val="28"/>
          <w:szCs w:val="28"/>
        </w:rPr>
        <w:t xml:space="preserve">. Перспективи розвитку туристичного образу </w:t>
      </w:r>
      <w:r w:rsidR="0017358E">
        <w:rPr>
          <w:rFonts w:ascii="Times New Roman" w:hAnsi="Times New Roman"/>
          <w:sz w:val="28"/>
          <w:szCs w:val="28"/>
        </w:rPr>
        <w:t>………………………..</w:t>
      </w:r>
      <w:r>
        <w:rPr>
          <w:rFonts w:ascii="Times New Roman" w:hAnsi="Times New Roman"/>
          <w:sz w:val="28"/>
          <w:szCs w:val="28"/>
        </w:rPr>
        <w:t>.94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ВИСНОВОК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……………………………………………………………………….</w:t>
      </w:r>
      <w:r w:rsidR="0017358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.99</w:t>
      </w: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ВИКОРИСТАНИХ ДЖЕРЕЛ………………………………………...</w:t>
      </w:r>
      <w:r w:rsidR="00175CA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103</w:t>
      </w: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ДОДАТКИ………………………………………………………………………....106</w:t>
      </w:r>
    </w:p>
    <w:p w:rsidR="0001345E" w:rsidRDefault="0001345E" w:rsidP="009B4105">
      <w:pPr>
        <w:spacing w:after="0" w:line="36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Додаток А.</w:t>
      </w:r>
      <w:r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Pr="009B4105">
        <w:rPr>
          <w:rFonts w:ascii="Times New Roman" w:hAnsi="Times New Roman"/>
          <w:sz w:val="28"/>
          <w:szCs w:val="28"/>
          <w:lang w:eastAsia="ru-RU"/>
        </w:rPr>
        <w:t>Колективні засоби розміщення у м. Миколаєві</w:t>
      </w:r>
      <w:r>
        <w:rPr>
          <w:rFonts w:ascii="Times New Roman" w:hAnsi="Times New Roman"/>
          <w:sz w:val="28"/>
          <w:szCs w:val="28"/>
          <w:lang w:eastAsia="ru-RU"/>
        </w:rPr>
        <w:t>……………...........107</w:t>
      </w:r>
    </w:p>
    <w:p w:rsidR="0001345E" w:rsidRDefault="0001345E" w:rsidP="009B4105">
      <w:pPr>
        <w:spacing w:after="0" w:line="360" w:lineRule="auto"/>
        <w:textAlignment w:val="baseline"/>
        <w:rPr>
          <w:rFonts w:ascii="Times New Roman" w:hAnsi="Times New Roman"/>
          <w:bCs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Додаток Б.</w:t>
      </w:r>
      <w:r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r w:rsidRPr="009B4105">
        <w:rPr>
          <w:rFonts w:ascii="Times New Roman" w:hAnsi="Times New Roman"/>
          <w:bCs/>
          <w:sz w:val="28"/>
          <w:szCs w:val="28"/>
          <w:lang w:val="ru-RU" w:eastAsia="ru-RU"/>
        </w:rPr>
        <w:t>SWOT</w:t>
      </w:r>
      <w:r w:rsidRPr="009B4105">
        <w:rPr>
          <w:rFonts w:ascii="Times New Roman" w:hAnsi="Times New Roman"/>
          <w:bCs/>
          <w:sz w:val="28"/>
          <w:szCs w:val="28"/>
          <w:lang w:eastAsia="ru-RU"/>
        </w:rPr>
        <w:t>- аналіз туристичної галузі м. Миколаєва</w:t>
      </w:r>
      <w:r>
        <w:rPr>
          <w:rFonts w:ascii="Times New Roman" w:hAnsi="Times New Roman"/>
          <w:bCs/>
          <w:sz w:val="28"/>
          <w:szCs w:val="28"/>
          <w:lang w:eastAsia="ru-RU"/>
        </w:rPr>
        <w:t>…………………..108</w:t>
      </w:r>
    </w:p>
    <w:p w:rsidR="0001345E" w:rsidRDefault="0001345E" w:rsidP="009B4105">
      <w:pPr>
        <w:spacing w:after="0" w:line="360" w:lineRule="auto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eastAsia="ru-RU"/>
        </w:rPr>
        <w:t xml:space="preserve">Додаток В. </w:t>
      </w:r>
      <w:r w:rsidRPr="009B4105">
        <w:rPr>
          <w:rFonts w:ascii="Times New Roman" w:hAnsi="Times New Roman"/>
          <w:sz w:val="28"/>
          <w:szCs w:val="28"/>
        </w:rPr>
        <w:t>Стратегія розвитку туристичної галузі в Миколаєві</w:t>
      </w:r>
      <w:r>
        <w:rPr>
          <w:rFonts w:ascii="Times New Roman" w:hAnsi="Times New Roman"/>
          <w:sz w:val="28"/>
          <w:szCs w:val="28"/>
        </w:rPr>
        <w:t>…………...…111</w:t>
      </w:r>
    </w:p>
    <w:p w:rsidR="0001345E" w:rsidRPr="009B4105" w:rsidRDefault="0001345E" w:rsidP="009B4105">
      <w:pPr>
        <w:spacing w:after="0" w:line="360" w:lineRule="auto"/>
        <w:textAlignment w:val="baseline"/>
        <w:rPr>
          <w:rFonts w:ascii="Times New Roman" w:hAnsi="Times New Roman"/>
          <w:bCs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Додаток Г. Стратегія розвитку міста Одеси: </w:t>
      </w:r>
      <w:r w:rsidRPr="00AF63D1">
        <w:rPr>
          <w:rFonts w:ascii="Times New Roman" w:hAnsi="Times New Roman"/>
          <w:sz w:val="28"/>
          <w:szCs w:val="28"/>
        </w:rPr>
        <w:t>«Одеса 5Т</w:t>
      </w:r>
      <w:r>
        <w:rPr>
          <w:rFonts w:ascii="Times New Roman" w:hAnsi="Times New Roman"/>
          <w:sz w:val="28"/>
          <w:szCs w:val="28"/>
        </w:rPr>
        <w:t>»……………………...115</w:t>
      </w:r>
    </w:p>
    <w:p w:rsidR="0001345E" w:rsidRPr="009B4105" w:rsidRDefault="0001345E" w:rsidP="009B4105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5E2F8B" w:rsidRDefault="005E2F8B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FA5160" w:rsidRPr="000065E9" w:rsidRDefault="00FA5160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</w:t>
      </w:r>
      <w:r w:rsidRPr="000065E9">
        <w:rPr>
          <w:rFonts w:ascii="Times New Roman" w:hAnsi="Times New Roman"/>
          <w:sz w:val="28"/>
          <w:szCs w:val="28"/>
        </w:rPr>
        <w:t>ВСТУП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B564F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</w:t>
      </w:r>
      <w:r w:rsidRPr="00C53C75">
        <w:rPr>
          <w:rFonts w:ascii="Times New Roman" w:hAnsi="Times New Roman"/>
          <w:b/>
          <w:sz w:val="28"/>
          <w:szCs w:val="28"/>
        </w:rPr>
        <w:t>Актуальність теми.</w:t>
      </w:r>
      <w:r w:rsidR="00E74233">
        <w:rPr>
          <w:rFonts w:ascii="Times New Roman" w:hAnsi="Times New Roman"/>
          <w:sz w:val="28"/>
          <w:szCs w:val="28"/>
        </w:rPr>
        <w:t xml:space="preserve"> Актуальність вивчення туристичних</w:t>
      </w:r>
      <w:r w:rsidRPr="000065E9">
        <w:rPr>
          <w:rFonts w:ascii="Times New Roman" w:hAnsi="Times New Roman"/>
          <w:sz w:val="28"/>
          <w:szCs w:val="28"/>
        </w:rPr>
        <w:t xml:space="preserve"> образів території визначається тією важливою роллю, яку уявлення грають в територіальній організації людської, в даному випадку туристської, діяльності. Уявлення про навколишній простір формуються в процесі придбання людиною життєвого досвіду і складають інформаційну базу для прийняття рішень. Турист</w:t>
      </w:r>
      <w:r w:rsidR="00E74233">
        <w:rPr>
          <w:rFonts w:ascii="Times New Roman" w:hAnsi="Times New Roman"/>
          <w:sz w:val="28"/>
          <w:szCs w:val="28"/>
        </w:rPr>
        <w:t>ичні</w:t>
      </w:r>
      <w:r w:rsidRPr="000065E9">
        <w:rPr>
          <w:rFonts w:ascii="Times New Roman" w:hAnsi="Times New Roman"/>
          <w:sz w:val="28"/>
          <w:szCs w:val="28"/>
        </w:rPr>
        <w:t xml:space="preserve"> образи міст, регіонів і країн багато в чому визначають їх привабливість, породжують бажання їх відвідати, в кінцевому підсумку, впливають на географію туристичних потоків. Тому так важливо цілеспрямовано формувати туристичний образ території і його просувати серед на</w:t>
      </w:r>
      <w:r>
        <w:rPr>
          <w:rFonts w:ascii="Times New Roman" w:hAnsi="Times New Roman"/>
          <w:sz w:val="28"/>
          <w:szCs w:val="28"/>
        </w:rPr>
        <w:t>селення - потенційних туристів.</w:t>
      </w:r>
      <w:r w:rsidR="00E74233">
        <w:rPr>
          <w:rFonts w:ascii="Times New Roman" w:hAnsi="Times New Roman"/>
          <w:sz w:val="28"/>
          <w:szCs w:val="28"/>
        </w:rPr>
        <w:t xml:space="preserve"> </w:t>
      </w:r>
    </w:p>
    <w:p w:rsidR="0001345E" w:rsidRPr="000065E9" w:rsidRDefault="00B564F9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="00E74233">
        <w:rPr>
          <w:rFonts w:ascii="Times New Roman" w:hAnsi="Times New Roman"/>
          <w:sz w:val="28"/>
          <w:szCs w:val="28"/>
        </w:rPr>
        <w:t>Для своєї роботи я обрала три міста причорноморського регіону, це Одеса, Миколаїв та Херсон. Мені стало цікаво, чому міста зі схожим географічним положенням мають відмінність у чисельності туристичних потоків, які фактори впл</w:t>
      </w:r>
      <w:r>
        <w:rPr>
          <w:rFonts w:ascii="Times New Roman" w:hAnsi="Times New Roman"/>
          <w:sz w:val="28"/>
          <w:szCs w:val="28"/>
        </w:rPr>
        <w:t>инули на розвиток туристичної галузі в цих містах</w:t>
      </w:r>
      <w:r w:rsidR="00E74233">
        <w:rPr>
          <w:rFonts w:ascii="Times New Roman" w:hAnsi="Times New Roman"/>
          <w:sz w:val="28"/>
          <w:szCs w:val="28"/>
        </w:rPr>
        <w:t xml:space="preserve">. </w:t>
      </w: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C53C75">
        <w:rPr>
          <w:rFonts w:ascii="Times New Roman" w:hAnsi="Times New Roman"/>
          <w:b/>
          <w:sz w:val="28"/>
          <w:szCs w:val="28"/>
        </w:rPr>
        <w:t>Об'єктом дослідження</w:t>
      </w:r>
      <w:r w:rsidRPr="000065E9">
        <w:rPr>
          <w:rFonts w:ascii="Times New Roman" w:hAnsi="Times New Roman"/>
          <w:sz w:val="28"/>
          <w:szCs w:val="28"/>
        </w:rPr>
        <w:t xml:space="preserve"> виступають турис</w:t>
      </w:r>
      <w:r w:rsidR="008C5DA5">
        <w:rPr>
          <w:rFonts w:ascii="Times New Roman" w:hAnsi="Times New Roman"/>
          <w:sz w:val="28"/>
          <w:szCs w:val="28"/>
        </w:rPr>
        <w:t>тичн</w:t>
      </w:r>
      <w:r>
        <w:rPr>
          <w:rFonts w:ascii="Times New Roman" w:hAnsi="Times New Roman"/>
          <w:sz w:val="28"/>
          <w:szCs w:val="28"/>
        </w:rPr>
        <w:t>і образи території.</w:t>
      </w: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</w:t>
      </w:r>
      <w:r w:rsidRPr="00C53C75">
        <w:rPr>
          <w:rFonts w:ascii="Times New Roman" w:hAnsi="Times New Roman"/>
          <w:b/>
          <w:sz w:val="28"/>
          <w:szCs w:val="28"/>
        </w:rPr>
        <w:t>Предметом дослідження</w:t>
      </w:r>
      <w:r w:rsidRPr="000065E9">
        <w:rPr>
          <w:rFonts w:ascii="Times New Roman" w:hAnsi="Times New Roman"/>
          <w:sz w:val="28"/>
          <w:szCs w:val="28"/>
        </w:rPr>
        <w:t xml:space="preserve"> є економіко-географічні закономірності формуванн</w:t>
      </w:r>
      <w:r>
        <w:rPr>
          <w:rFonts w:ascii="Times New Roman" w:hAnsi="Times New Roman"/>
          <w:sz w:val="28"/>
          <w:szCs w:val="28"/>
        </w:rPr>
        <w:t>я туристського образу території.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</w:t>
      </w:r>
      <w:r w:rsidRPr="00C53C75">
        <w:rPr>
          <w:rFonts w:ascii="Times New Roman" w:hAnsi="Times New Roman"/>
          <w:b/>
          <w:sz w:val="28"/>
          <w:szCs w:val="28"/>
        </w:rPr>
        <w:t>Мета дослідження</w:t>
      </w:r>
      <w:r w:rsidRPr="000065E9">
        <w:rPr>
          <w:rFonts w:ascii="Times New Roman" w:hAnsi="Times New Roman"/>
          <w:sz w:val="28"/>
          <w:szCs w:val="28"/>
        </w:rPr>
        <w:t xml:space="preserve"> - створення на базі економіко-географічного аналізу комплексного уявлення про процес формування туристського образу території на прикладі міст: Одеси, Миколаєва, Херсону.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Досягнення поставленої мети вимагає вирішення наступних завдань: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• вивчити еволюцію наукових уявлень про географічні образах;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• розкрити подібності та відмінності географічних образів і туристських образів території;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• виявити особливості географічного підходу до формування туристського образу території;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• виділити етапи розвитку туристичного образу території;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• визначити чинники формування туристського образу території;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lastRenderedPageBreak/>
        <w:t>• проаналізувати зміну туристського образу Одеси, Миколаєва, Херсону кінця XIX по початок XXI ст. і визначити перспективи його розвитку.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 xml:space="preserve">         У процесі написання роботи, використовувалися праці: Замятіна Н. Ю., Климанова О. А., Шабаліної Н. В., </w:t>
      </w:r>
      <w:r w:rsidR="00076611">
        <w:rPr>
          <w:rFonts w:ascii="Times New Roman" w:hAnsi="Times New Roman"/>
          <w:sz w:val="28"/>
          <w:szCs w:val="28"/>
        </w:rPr>
        <w:t>Веденина Ю. А., Котлярова Е. А., Бейдика В. І.,</w:t>
      </w:r>
      <w:r w:rsidR="00076611" w:rsidRPr="00076611">
        <w:rPr>
          <w:rFonts w:ascii="Times New Roman" w:hAnsi="Times New Roman"/>
          <w:sz w:val="28"/>
          <w:szCs w:val="28"/>
        </w:rPr>
        <w:t xml:space="preserve"> </w:t>
      </w:r>
      <w:r w:rsidR="00076611" w:rsidRPr="00EF17E1">
        <w:rPr>
          <w:rFonts w:ascii="Times New Roman" w:hAnsi="Times New Roman"/>
          <w:sz w:val="28"/>
          <w:szCs w:val="28"/>
        </w:rPr>
        <w:t>Мироненко Н. С</w:t>
      </w:r>
      <w:r w:rsidR="00076611">
        <w:rPr>
          <w:rFonts w:ascii="Times New Roman" w:hAnsi="Times New Roman"/>
          <w:sz w:val="28"/>
          <w:szCs w:val="28"/>
        </w:rPr>
        <w:t xml:space="preserve"> </w:t>
      </w:r>
      <w:r w:rsidRPr="000065E9">
        <w:rPr>
          <w:rFonts w:ascii="Times New Roman" w:hAnsi="Times New Roman"/>
          <w:sz w:val="28"/>
          <w:szCs w:val="28"/>
        </w:rPr>
        <w:t xml:space="preserve">та інших. </w:t>
      </w:r>
      <w:r>
        <w:rPr>
          <w:rFonts w:ascii="Times New Roman" w:hAnsi="Times New Roman"/>
          <w:sz w:val="28"/>
          <w:szCs w:val="28"/>
        </w:rPr>
        <w:t>с</w:t>
      </w:r>
      <w:r w:rsidR="00076611">
        <w:rPr>
          <w:rFonts w:ascii="Times New Roman" w:hAnsi="Times New Roman"/>
          <w:sz w:val="28"/>
          <w:szCs w:val="28"/>
        </w:rPr>
        <w:t>татті, довідники рекреацій</w:t>
      </w:r>
      <w:r w:rsidRPr="000065E9">
        <w:rPr>
          <w:rFonts w:ascii="Times New Roman" w:hAnsi="Times New Roman"/>
          <w:sz w:val="28"/>
          <w:szCs w:val="28"/>
        </w:rPr>
        <w:t>но-туристичного напрямку, картографічні матеріали, статистичні дані Головного управління статистики в Одеській</w:t>
      </w:r>
      <w:r>
        <w:rPr>
          <w:rFonts w:ascii="Times New Roman" w:hAnsi="Times New Roman"/>
          <w:sz w:val="28"/>
          <w:szCs w:val="28"/>
        </w:rPr>
        <w:t>, Миколаївській та Херсонській областях, і</w:t>
      </w:r>
      <w:r w:rsidRPr="000065E9">
        <w:rPr>
          <w:rFonts w:ascii="Times New Roman" w:hAnsi="Times New Roman"/>
          <w:sz w:val="28"/>
          <w:szCs w:val="28"/>
        </w:rPr>
        <w:t>нтернет-ресурси.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65E9">
        <w:rPr>
          <w:rFonts w:ascii="Times New Roman" w:hAnsi="Times New Roman"/>
          <w:sz w:val="28"/>
          <w:szCs w:val="28"/>
        </w:rPr>
        <w:t>         Дипломна робота складається з вступу, трьох розділів, висновків та спис</w:t>
      </w:r>
      <w:r>
        <w:rPr>
          <w:rFonts w:ascii="Times New Roman" w:hAnsi="Times New Roman"/>
          <w:sz w:val="28"/>
          <w:szCs w:val="28"/>
        </w:rPr>
        <w:t>ку першоджерел. Робота містить 7 таблиць, 29 малюнків і додатки.</w:t>
      </w:r>
    </w:p>
    <w:p w:rsidR="0001345E" w:rsidRPr="000065E9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Default="0001345E" w:rsidP="000065E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B3D80" w:rsidRDefault="000B3D80" w:rsidP="000B3D80">
      <w:pPr>
        <w:pStyle w:val="a9"/>
        <w:spacing w:after="0" w:line="360" w:lineRule="auto"/>
        <w:ind w:left="0"/>
        <w:rPr>
          <w:rFonts w:ascii="Times New Roman" w:hAnsi="Times New Roman"/>
          <w:sz w:val="28"/>
          <w:szCs w:val="28"/>
          <w:lang w:val="ru-RU"/>
        </w:rPr>
      </w:pPr>
    </w:p>
    <w:p w:rsidR="0001345E" w:rsidRDefault="0001345E" w:rsidP="000B3D80">
      <w:pPr>
        <w:pStyle w:val="a9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AD0178"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641663" w:rsidRPr="00AD0178" w:rsidRDefault="00641663" w:rsidP="009A0168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641663" w:rsidRDefault="00641663" w:rsidP="0064166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Таким чином, </w:t>
      </w:r>
      <w:r w:rsidR="004C2B6E">
        <w:rPr>
          <w:rFonts w:ascii="Times New Roman" w:hAnsi="Times New Roman"/>
          <w:sz w:val="28"/>
          <w:szCs w:val="28"/>
        </w:rPr>
        <w:t>проаналізувавши статті, літературні джерела</w:t>
      </w:r>
      <w:r w:rsidR="0071360B">
        <w:rPr>
          <w:rFonts w:ascii="Times New Roman" w:hAnsi="Times New Roman"/>
          <w:sz w:val="28"/>
          <w:szCs w:val="28"/>
        </w:rPr>
        <w:t xml:space="preserve">, а також тенденції розвитку туризму в містах, </w:t>
      </w:r>
      <w:r w:rsidR="004C2B6E">
        <w:rPr>
          <w:rFonts w:ascii="Times New Roman" w:hAnsi="Times New Roman"/>
          <w:sz w:val="28"/>
          <w:szCs w:val="28"/>
        </w:rPr>
        <w:t>можна зробити висновок</w:t>
      </w:r>
      <w:r w:rsidR="0071360B">
        <w:rPr>
          <w:rFonts w:ascii="Times New Roman" w:hAnsi="Times New Roman"/>
          <w:sz w:val="28"/>
          <w:szCs w:val="28"/>
        </w:rPr>
        <w:t xml:space="preserve">, що </w:t>
      </w:r>
      <w:r>
        <w:rPr>
          <w:rFonts w:ascii="Times New Roman" w:hAnsi="Times New Roman"/>
          <w:sz w:val="28"/>
          <w:szCs w:val="28"/>
        </w:rPr>
        <w:t>п</w:t>
      </w:r>
      <w:r w:rsidRPr="000065E9">
        <w:rPr>
          <w:rFonts w:ascii="Times New Roman" w:hAnsi="Times New Roman"/>
          <w:sz w:val="28"/>
          <w:szCs w:val="28"/>
        </w:rPr>
        <w:t xml:space="preserve">озитивний </w:t>
      </w:r>
      <w:r w:rsidR="0071360B">
        <w:rPr>
          <w:rFonts w:ascii="Times New Roman" w:hAnsi="Times New Roman"/>
          <w:sz w:val="28"/>
          <w:szCs w:val="28"/>
        </w:rPr>
        <w:t xml:space="preserve">образ </w:t>
      </w:r>
      <w:r w:rsidRPr="000065E9">
        <w:rPr>
          <w:rFonts w:ascii="Times New Roman" w:hAnsi="Times New Roman"/>
          <w:sz w:val="28"/>
          <w:szCs w:val="28"/>
        </w:rPr>
        <w:t xml:space="preserve">міста </w:t>
      </w:r>
      <w:r w:rsidR="0071360B">
        <w:rPr>
          <w:rFonts w:ascii="Times New Roman" w:hAnsi="Times New Roman"/>
          <w:sz w:val="28"/>
          <w:szCs w:val="28"/>
        </w:rPr>
        <w:t xml:space="preserve">просто </w:t>
      </w:r>
      <w:r w:rsidRPr="000065E9">
        <w:rPr>
          <w:rFonts w:ascii="Times New Roman" w:hAnsi="Times New Roman"/>
          <w:sz w:val="28"/>
          <w:szCs w:val="28"/>
        </w:rPr>
        <w:t>необхідний для залучення туристів, а також для залучення фінансових інвестицій.</w:t>
      </w:r>
      <w:r w:rsidR="00BC004C">
        <w:rPr>
          <w:rFonts w:ascii="Times New Roman" w:hAnsi="Times New Roman"/>
          <w:sz w:val="28"/>
          <w:szCs w:val="28"/>
        </w:rPr>
        <w:t xml:space="preserve"> Дл</w:t>
      </w:r>
      <w:r w:rsidR="0071360B">
        <w:rPr>
          <w:rFonts w:ascii="Times New Roman" w:hAnsi="Times New Roman"/>
          <w:sz w:val="28"/>
          <w:szCs w:val="28"/>
        </w:rPr>
        <w:t>я ць</w:t>
      </w:r>
      <w:r w:rsidR="00BC004C">
        <w:rPr>
          <w:rFonts w:ascii="Times New Roman" w:hAnsi="Times New Roman"/>
          <w:sz w:val="28"/>
          <w:szCs w:val="28"/>
        </w:rPr>
        <w:t xml:space="preserve">ого створюються програми і стратегії розвитку, де залучаються усі описані мною фактори, адже кожен з них впливає на формування образу в свідомості у людей. </w:t>
      </w:r>
      <w:r w:rsidRPr="000065E9">
        <w:rPr>
          <w:rFonts w:ascii="Times New Roman" w:hAnsi="Times New Roman"/>
          <w:sz w:val="28"/>
          <w:szCs w:val="28"/>
        </w:rPr>
        <w:t xml:space="preserve">Імідж міста впливає на різні сторони міського розвитку, і, перш за все, на економіку, культуру, міграційні процеси, а також </w:t>
      </w:r>
      <w:r w:rsidR="0071360B">
        <w:rPr>
          <w:rFonts w:ascii="Times New Roman" w:hAnsi="Times New Roman"/>
          <w:sz w:val="28"/>
          <w:szCs w:val="28"/>
        </w:rPr>
        <w:t>на поведінку жителів в місті. Саме віж створеного образу залежить, чи обере людина для подорожі саме це місто і тому, так важливо звернути увагу державних органів на покращення ситуації в галузі туризму з урахуванням усіх цих особливостей.</w:t>
      </w:r>
    </w:p>
    <w:p w:rsidR="00DE3CCA" w:rsidRDefault="008602C0" w:rsidP="0064166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71360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Для мене Одеса – місто біля моря, з дзвінкою брусчаткою та неповторною історією, що залишила після себе пам’ятки мистецтва, що і досі хвилюють око.</w:t>
      </w:r>
    </w:p>
    <w:p w:rsidR="008602C0" w:rsidRDefault="008602C0" w:rsidP="0064166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Витянута вздовж узбережжя моря, з дикими та міськими пляжами, де кожен може зробити вибір: морська тиша чи галас атракціонів і кафе. Хоч народилася я не в Одесі, жила в багатьох містах України, але саме тут, біля моря я зрозуміла слова Юрія Яновського</w:t>
      </w:r>
      <w:r w:rsidR="00DF6924">
        <w:rPr>
          <w:rFonts w:ascii="Times New Roman" w:hAnsi="Times New Roman"/>
          <w:sz w:val="28"/>
          <w:szCs w:val="28"/>
        </w:rPr>
        <w:t xml:space="preserve"> [51] </w:t>
      </w:r>
      <w:r>
        <w:rPr>
          <w:rFonts w:ascii="Times New Roman" w:hAnsi="Times New Roman"/>
          <w:sz w:val="28"/>
          <w:szCs w:val="28"/>
        </w:rPr>
        <w:t xml:space="preserve">: </w:t>
      </w:r>
      <w:r w:rsidRPr="008602C0">
        <w:rPr>
          <w:rFonts w:ascii="Times New Roman" w:hAnsi="Times New Roman"/>
          <w:sz w:val="28"/>
          <w:szCs w:val="28"/>
        </w:rPr>
        <w:t>«Ми сиділи обличчям до вільного моря, де мало сходити сонце і підійматися перед нами на Місто»</w:t>
      </w:r>
      <w:r w:rsidR="00F365E7">
        <w:rPr>
          <w:rFonts w:ascii="Times New Roman" w:hAnsi="Times New Roman"/>
          <w:sz w:val="28"/>
          <w:szCs w:val="28"/>
        </w:rPr>
        <w:t>, це правда, саме біля моря найкраще відчувається спокій і воля.</w:t>
      </w:r>
      <w:r w:rsidR="00BC004C">
        <w:rPr>
          <w:rFonts w:ascii="Times New Roman" w:hAnsi="Times New Roman"/>
          <w:sz w:val="28"/>
          <w:szCs w:val="28"/>
        </w:rPr>
        <w:t xml:space="preserve"> Саме це місто стало для мене р</w:t>
      </w:r>
      <w:r w:rsidR="00A94C92">
        <w:rPr>
          <w:rFonts w:ascii="Times New Roman" w:hAnsi="Times New Roman"/>
          <w:sz w:val="28"/>
          <w:szCs w:val="28"/>
        </w:rPr>
        <w:t>ідним, починаючи зі спальних рай</w:t>
      </w:r>
      <w:r w:rsidR="00BC004C">
        <w:rPr>
          <w:rFonts w:ascii="Times New Roman" w:hAnsi="Times New Roman"/>
          <w:sz w:val="28"/>
          <w:szCs w:val="28"/>
        </w:rPr>
        <w:t>онів і до культурного центру. Я вірю, що кожен турист, що приїжджає сюди, відчуває такі ж щирі емоції, що я відчуваю досі, навіть незважаючи на деякі недоліки, які можуть принести незручності туристу.</w:t>
      </w:r>
    </w:p>
    <w:p w:rsidR="0001345E" w:rsidRPr="00143E7F" w:rsidRDefault="00641663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="0001345E" w:rsidRPr="00641663">
        <w:rPr>
          <w:rFonts w:ascii="Times New Roman" w:hAnsi="Times New Roman"/>
          <w:sz w:val="28"/>
          <w:szCs w:val="28"/>
        </w:rPr>
        <w:t xml:space="preserve">На основі проведеного дослідження літературних джерел про туристичні ресурси Одеси </w:t>
      </w:r>
      <w:r w:rsidR="004C2B6E">
        <w:rPr>
          <w:rFonts w:ascii="Times New Roman" w:hAnsi="Times New Roman"/>
          <w:sz w:val="28"/>
          <w:szCs w:val="28"/>
        </w:rPr>
        <w:t xml:space="preserve">можна зробити </w:t>
      </w:r>
      <w:r w:rsidR="0071360B">
        <w:rPr>
          <w:rFonts w:ascii="Times New Roman" w:hAnsi="Times New Roman"/>
          <w:sz w:val="28"/>
          <w:szCs w:val="28"/>
        </w:rPr>
        <w:t>наступні висновки: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        Одеса має в своєму розпорядженні значну і різноманітну кількість ресурсних можливостей для використання і подальшого розвитку туризму.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        Перевагами формування та підтримки туристичного образу Одеси є: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lastRenderedPageBreak/>
        <w:t>   </w:t>
      </w:r>
      <w:r w:rsidR="00595EB7">
        <w:rPr>
          <w:rFonts w:ascii="Times New Roman" w:hAnsi="Times New Roman"/>
          <w:sz w:val="28"/>
          <w:szCs w:val="28"/>
        </w:rPr>
        <w:t xml:space="preserve">  </w:t>
      </w:r>
      <w:r w:rsidRPr="00143E7F">
        <w:rPr>
          <w:rFonts w:ascii="Times New Roman" w:hAnsi="Times New Roman"/>
          <w:sz w:val="28"/>
          <w:szCs w:val="28"/>
        </w:rPr>
        <w:t> 1. Географічне розташування. Одеський регіон є частиною морського фасаду України і розташована на перехресті найважливіших міжнародних шляхів</w:t>
      </w:r>
      <w:r>
        <w:rPr>
          <w:rFonts w:ascii="Times New Roman" w:hAnsi="Times New Roman"/>
          <w:sz w:val="28"/>
          <w:szCs w:val="28"/>
        </w:rPr>
        <w:t xml:space="preserve"> поромні переправи Одеса-Варна. Має </w:t>
      </w:r>
      <w:r w:rsidRPr="00143E7F">
        <w:rPr>
          <w:rFonts w:ascii="Times New Roman" w:hAnsi="Times New Roman"/>
          <w:sz w:val="28"/>
          <w:szCs w:val="28"/>
        </w:rPr>
        <w:t xml:space="preserve"> порто</w:t>
      </w:r>
      <w:r>
        <w:rPr>
          <w:rFonts w:ascii="Times New Roman" w:hAnsi="Times New Roman"/>
          <w:sz w:val="28"/>
          <w:szCs w:val="28"/>
        </w:rPr>
        <w:t>ве</w:t>
      </w:r>
      <w:r w:rsidRPr="00143E7F">
        <w:rPr>
          <w:rFonts w:ascii="Times New Roman" w:hAnsi="Times New Roman"/>
          <w:sz w:val="28"/>
          <w:szCs w:val="28"/>
        </w:rPr>
        <w:t>, залізничне, повітряне та автомобільне сполучення з іншими регіонами України та зарубіжними державами.</w:t>
      </w:r>
    </w:p>
    <w:p w:rsidR="0001345E" w:rsidRDefault="0001345E" w:rsidP="00595EB7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 </w:t>
      </w:r>
      <w:r w:rsidR="00595EB7">
        <w:rPr>
          <w:rFonts w:ascii="Times New Roman" w:hAnsi="Times New Roman"/>
          <w:sz w:val="28"/>
          <w:szCs w:val="28"/>
        </w:rPr>
        <w:t xml:space="preserve">     </w:t>
      </w:r>
      <w:r w:rsidRPr="00143E7F">
        <w:rPr>
          <w:rFonts w:ascii="Times New Roman" w:hAnsi="Times New Roman"/>
          <w:sz w:val="28"/>
          <w:szCs w:val="28"/>
        </w:rPr>
        <w:t>  2. Національно-етнографічні особливості регіону. Одеса за національним складом населення істотно відрізняється від інших обласних регіонів України. Тут проживає понад 100 національностей і народностей. Найбільш численні з них болгари, молдавани, гагаузи.</w:t>
      </w:r>
    </w:p>
    <w:p w:rsidR="0001345E" w:rsidRPr="00143E7F" w:rsidRDefault="0001345E" w:rsidP="00595EB7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143E7F">
        <w:rPr>
          <w:rFonts w:ascii="Times New Roman" w:hAnsi="Times New Roman"/>
          <w:sz w:val="28"/>
          <w:szCs w:val="28"/>
        </w:rPr>
        <w:t>3. Наявність найбагатших рекреаційних ресурсів (м'який морський клімат, лікувальні грязі і ропа лиманів, мінеральні води, наявність піщаних пляжів).</w:t>
      </w:r>
    </w:p>
    <w:p w:rsidR="0001345E" w:rsidRPr="00143E7F" w:rsidRDefault="0001345E" w:rsidP="00595EB7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</w:t>
      </w:r>
      <w:r>
        <w:rPr>
          <w:rFonts w:ascii="Times New Roman" w:hAnsi="Times New Roman"/>
          <w:sz w:val="28"/>
          <w:szCs w:val="28"/>
        </w:rPr>
        <w:tab/>
      </w:r>
      <w:r w:rsidRPr="00143E7F">
        <w:rPr>
          <w:rFonts w:ascii="Times New Roman" w:hAnsi="Times New Roman"/>
          <w:sz w:val="28"/>
          <w:szCs w:val="28"/>
        </w:rPr>
        <w:t>4. Наявність історичних пам'яток і архітектурних об'єктів.</w:t>
      </w:r>
    </w:p>
    <w:p w:rsidR="0001345E" w:rsidRPr="00143E7F" w:rsidRDefault="0001345E" w:rsidP="00595EB7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ab/>
      </w:r>
      <w:r w:rsidRPr="00143E7F">
        <w:rPr>
          <w:rFonts w:ascii="Times New Roman" w:hAnsi="Times New Roman"/>
          <w:sz w:val="28"/>
          <w:szCs w:val="28"/>
        </w:rPr>
        <w:t>5. Наявність досвіду прийому гостей і різноманітна база туристичних послуг.</w:t>
      </w:r>
    </w:p>
    <w:p w:rsidR="0001345E" w:rsidRPr="00143E7F" w:rsidRDefault="0001345E" w:rsidP="00595EB7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</w:t>
      </w:r>
      <w:r w:rsidR="00595EB7">
        <w:rPr>
          <w:rFonts w:ascii="Times New Roman" w:hAnsi="Times New Roman"/>
          <w:sz w:val="28"/>
          <w:szCs w:val="28"/>
        </w:rPr>
        <w:t xml:space="preserve">  </w:t>
      </w:r>
      <w:r w:rsidRPr="00143E7F">
        <w:rPr>
          <w:rFonts w:ascii="Times New Roman" w:hAnsi="Times New Roman"/>
          <w:sz w:val="28"/>
          <w:szCs w:val="28"/>
        </w:rPr>
        <w:t> </w:t>
      </w:r>
      <w:r w:rsidR="00595EB7">
        <w:rPr>
          <w:rFonts w:ascii="Times New Roman" w:hAnsi="Times New Roman"/>
          <w:sz w:val="28"/>
          <w:szCs w:val="28"/>
        </w:rPr>
        <w:t xml:space="preserve">     </w:t>
      </w:r>
      <w:r w:rsidRPr="00143E7F">
        <w:rPr>
          <w:rFonts w:ascii="Times New Roman" w:hAnsi="Times New Roman"/>
          <w:sz w:val="28"/>
          <w:szCs w:val="28"/>
        </w:rPr>
        <w:t>6. Політична стабільність, відсутність міжнаціональних, релігійних конфліктів, привітність і гостинність населення.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 xml:space="preserve">         Недоліки, які негативно впливають на уявлення </w:t>
      </w:r>
      <w:r w:rsidR="0071360B">
        <w:rPr>
          <w:rFonts w:ascii="Times New Roman" w:hAnsi="Times New Roman"/>
          <w:sz w:val="28"/>
          <w:szCs w:val="28"/>
        </w:rPr>
        <w:t>про Одесу</w:t>
      </w:r>
      <w:r w:rsidRPr="00143E7F">
        <w:rPr>
          <w:rFonts w:ascii="Times New Roman" w:hAnsi="Times New Roman"/>
          <w:sz w:val="28"/>
          <w:szCs w:val="28"/>
        </w:rPr>
        <w:t xml:space="preserve"> на внутрішньому і міжнародному туристичному ринку: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1. Недостатньо розвинені туристична і загальна інфраструктура за межами обласного центру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2. Занедбаність ряду об'єктів - пам'яток історії, архітектури та культури, невідповідність пляжів вимогам світових стандартів.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3. Брак кваліфікованих кадрів і досвіду роботи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4. Слабка маркетингова і рекламна діяльність з розробки та популяризації туристичних ресурсів, віддалених від обласного центру.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 xml:space="preserve">5. </w:t>
      </w:r>
      <w:r>
        <w:rPr>
          <w:rFonts w:ascii="Times New Roman" w:hAnsi="Times New Roman"/>
          <w:sz w:val="28"/>
          <w:szCs w:val="28"/>
        </w:rPr>
        <w:t xml:space="preserve">Не вистачає </w:t>
      </w:r>
      <w:r w:rsidRPr="00143E7F">
        <w:rPr>
          <w:rFonts w:ascii="Times New Roman" w:hAnsi="Times New Roman"/>
          <w:sz w:val="28"/>
          <w:szCs w:val="28"/>
        </w:rPr>
        <w:t>великих мережевих готелів (Hilton і ін.).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41663">
        <w:rPr>
          <w:rFonts w:ascii="Times New Roman" w:hAnsi="Times New Roman"/>
          <w:sz w:val="28"/>
          <w:szCs w:val="28"/>
        </w:rPr>
        <w:t>Перспективи</w:t>
      </w:r>
      <w:r w:rsidR="00641663" w:rsidRPr="00641663">
        <w:rPr>
          <w:rFonts w:ascii="Times New Roman" w:hAnsi="Times New Roman"/>
          <w:sz w:val="28"/>
          <w:szCs w:val="28"/>
        </w:rPr>
        <w:t xml:space="preserve"> розвитку туристичної галузі в Одесі: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- З огляду на компактне проживання народностей і національностей Одеській області - організація турів для діаспори;</w:t>
      </w:r>
    </w:p>
    <w:p w:rsidR="0001345E" w:rsidRPr="00143E7F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lastRenderedPageBreak/>
        <w:t> - Використання світового досвіду зі створення комплексів екзотіческогоі пригодницького туризму (прикладами можуть служити, Катакомби і ін.);</w:t>
      </w:r>
    </w:p>
    <w:p w:rsidR="0001345E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43E7F">
        <w:rPr>
          <w:rFonts w:ascii="Times New Roman" w:hAnsi="Times New Roman"/>
          <w:sz w:val="28"/>
          <w:szCs w:val="28"/>
        </w:rPr>
        <w:t>          Можна зробити висновок, що Одеса має великі перспективи для подальшого розвитку туристичної сфери, адже завдяки факторам, описаних вище, місто має позитивний туристичний образ серед міжнародних і внутрішніх туристів.</w:t>
      </w:r>
    </w:p>
    <w:p w:rsidR="001D5D87" w:rsidRDefault="00EC1F56" w:rsidP="0023499F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="000A682A">
        <w:rPr>
          <w:rFonts w:ascii="Times New Roman" w:hAnsi="Times New Roman"/>
          <w:sz w:val="28"/>
          <w:szCs w:val="28"/>
        </w:rPr>
        <w:t xml:space="preserve">Коли </w:t>
      </w:r>
      <w:r w:rsidR="00F1521C">
        <w:rPr>
          <w:rFonts w:ascii="Times New Roman" w:hAnsi="Times New Roman"/>
          <w:sz w:val="28"/>
          <w:szCs w:val="28"/>
        </w:rPr>
        <w:t>ми згадуємо</w:t>
      </w:r>
      <w:r w:rsidR="000A682A">
        <w:rPr>
          <w:rFonts w:ascii="Times New Roman" w:hAnsi="Times New Roman"/>
          <w:sz w:val="28"/>
          <w:szCs w:val="28"/>
        </w:rPr>
        <w:t xml:space="preserve"> Одесу, в </w:t>
      </w:r>
      <w:r w:rsidR="00F1521C">
        <w:rPr>
          <w:rFonts w:ascii="Times New Roman" w:hAnsi="Times New Roman"/>
          <w:sz w:val="28"/>
          <w:szCs w:val="28"/>
        </w:rPr>
        <w:t xml:space="preserve">нашій </w:t>
      </w:r>
      <w:r w:rsidR="000A682A">
        <w:rPr>
          <w:rFonts w:ascii="Times New Roman" w:hAnsi="Times New Roman"/>
          <w:sz w:val="28"/>
          <w:szCs w:val="28"/>
        </w:rPr>
        <w:t>голові складається яскрави</w:t>
      </w:r>
      <w:r w:rsidR="00F1521C">
        <w:rPr>
          <w:rFonts w:ascii="Times New Roman" w:hAnsi="Times New Roman"/>
          <w:sz w:val="28"/>
          <w:szCs w:val="28"/>
        </w:rPr>
        <w:t>й образ, а ось з Миколаєвом, в</w:t>
      </w:r>
      <w:r w:rsidR="000A682A">
        <w:rPr>
          <w:rFonts w:ascii="Times New Roman" w:hAnsi="Times New Roman"/>
          <w:sz w:val="28"/>
          <w:szCs w:val="28"/>
        </w:rPr>
        <w:t xml:space="preserve"> немає такого. Тобто, проблема в тому, що в місті, мало уваги приділяють створенню яскравог</w:t>
      </w:r>
      <w:r w:rsidR="0023499F">
        <w:rPr>
          <w:rFonts w:ascii="Times New Roman" w:hAnsi="Times New Roman"/>
          <w:sz w:val="28"/>
          <w:szCs w:val="28"/>
        </w:rPr>
        <w:t>о</w:t>
      </w:r>
      <w:r w:rsidR="000A682A">
        <w:rPr>
          <w:rFonts w:ascii="Times New Roman" w:hAnsi="Times New Roman"/>
          <w:sz w:val="28"/>
          <w:szCs w:val="28"/>
        </w:rPr>
        <w:t xml:space="preserve"> туристичного образу. </w:t>
      </w:r>
      <w:r w:rsidR="0023499F">
        <w:rPr>
          <w:rFonts w:ascii="Times New Roman" w:hAnsi="Times New Roman"/>
          <w:sz w:val="28"/>
          <w:szCs w:val="28"/>
        </w:rPr>
        <w:t xml:space="preserve">І наче все є, логотип є, стратегія є, але показники туристичних потоків – низькі. </w:t>
      </w:r>
    </w:p>
    <w:p w:rsidR="0023499F" w:rsidRDefault="001D5D87" w:rsidP="0023499F">
      <w:p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23499F">
        <w:rPr>
          <w:rFonts w:ascii="Times New Roman" w:hAnsi="Times New Roman"/>
          <w:sz w:val="28"/>
          <w:szCs w:val="28"/>
        </w:rPr>
        <w:t>Так, на відміну від Одеси, Миколаїв не має виходу до моря, але ж це теж</w:t>
      </w:r>
      <w:r w:rsidR="00A94C92">
        <w:rPr>
          <w:rFonts w:ascii="Times New Roman" w:hAnsi="Times New Roman"/>
          <w:sz w:val="28"/>
          <w:szCs w:val="28"/>
        </w:rPr>
        <w:t xml:space="preserve"> історичне місто, що має досить багато </w:t>
      </w:r>
      <w:r w:rsidR="0023499F">
        <w:rPr>
          <w:rFonts w:ascii="Times New Roman" w:hAnsi="Times New Roman"/>
          <w:sz w:val="28"/>
          <w:szCs w:val="28"/>
        </w:rPr>
        <w:t xml:space="preserve">цікавих історичних пам’яток, що можуть приваблювати туриста. </w:t>
      </w:r>
      <w:r w:rsidR="0023499F" w:rsidRPr="0023499F">
        <w:rPr>
          <w:rFonts w:ascii="Times New Roman" w:hAnsi="Times New Roman"/>
          <w:sz w:val="28"/>
          <w:szCs w:val="28"/>
        </w:rPr>
        <w:t>Миколаїв – місто кораблів. Перший збудований тут фрегат називався не інакше як «Святий Микола».</w:t>
      </w:r>
      <w:r w:rsidR="0023499F">
        <w:rPr>
          <w:rFonts w:ascii="Times New Roman" w:hAnsi="Times New Roman"/>
          <w:sz w:val="28"/>
          <w:szCs w:val="28"/>
        </w:rPr>
        <w:t xml:space="preserve"> </w:t>
      </w:r>
      <w:r w:rsidR="0023499F" w:rsidRPr="0023499F">
        <w:rPr>
          <w:rFonts w:ascii="Times New Roman" w:hAnsi="Times New Roman"/>
          <w:sz w:val="28"/>
          <w:szCs w:val="28"/>
        </w:rPr>
        <w:t>Варварівський міст, що з’явився наступним, був збудований на місці переправи. Сьогодні це єдиний в Україні міст, розведення якого виконується горизонтально з поворотом на 90 градусів.</w:t>
      </w:r>
      <w:r w:rsidR="0023499F">
        <w:rPr>
          <w:rFonts w:ascii="Times New Roman" w:hAnsi="Times New Roman"/>
          <w:sz w:val="28"/>
          <w:szCs w:val="28"/>
        </w:rPr>
        <w:t xml:space="preserve"> </w:t>
      </w:r>
      <w:r w:rsidR="0023499F" w:rsidRPr="0023499F">
        <w:rPr>
          <w:rFonts w:ascii="Times New Roman" w:hAnsi="Times New Roman"/>
          <w:sz w:val="28"/>
          <w:szCs w:val="28"/>
        </w:rPr>
        <w:t>Миколаїв має власні катакомби. І не прості катакомби, а цілу мережу підземних ходів а лабіринтів на 2-3, а може і більше ярусів.</w:t>
      </w:r>
      <w:r w:rsidR="0023499F" w:rsidRPr="0023499F">
        <w:t xml:space="preserve"> </w:t>
      </w:r>
      <w:r w:rsidR="0023499F" w:rsidRPr="0023499F">
        <w:rPr>
          <w:rFonts w:ascii="Times New Roman" w:hAnsi="Times New Roman"/>
          <w:sz w:val="28"/>
          <w:szCs w:val="28"/>
        </w:rPr>
        <w:t>А ще тут знаходиться найдовша пішохідна вулиця в Україні. Це вулиця Радянська, що веде до набережної. Старі будинки тут поєднуються з новими. Тут – велика кількість кафе та магазинів. В кінці вулиці – Каплиця Святого Миколая. Раніше на її місці стояв собор, закладений самим Потьомкіним.</w:t>
      </w:r>
      <w:r w:rsidR="00F1521C">
        <w:rPr>
          <w:rFonts w:ascii="Times New Roman" w:hAnsi="Times New Roman"/>
          <w:sz w:val="28"/>
          <w:szCs w:val="28"/>
        </w:rPr>
        <w:t xml:space="preserve"> Очевидно</w:t>
      </w:r>
      <w:r w:rsidR="0023499F">
        <w:rPr>
          <w:rFonts w:ascii="Times New Roman" w:hAnsi="Times New Roman"/>
          <w:sz w:val="28"/>
          <w:szCs w:val="28"/>
        </w:rPr>
        <w:t>, що катакомби в нас асоціюються тільки</w:t>
      </w:r>
      <w:r w:rsidR="00F1521C">
        <w:rPr>
          <w:rFonts w:ascii="Times New Roman" w:hAnsi="Times New Roman"/>
          <w:sz w:val="28"/>
          <w:szCs w:val="28"/>
        </w:rPr>
        <w:t xml:space="preserve"> з Одесою, а про найдовшу пішохі</w:t>
      </w:r>
      <w:r w:rsidR="0023499F">
        <w:rPr>
          <w:rFonts w:ascii="Times New Roman" w:hAnsi="Times New Roman"/>
          <w:sz w:val="28"/>
          <w:szCs w:val="28"/>
        </w:rPr>
        <w:t>дну вулицю в Україні взагалі мало хто знає. Так відбувається саме тому, що погано працюють органи місцевої влади</w:t>
      </w:r>
      <w:r w:rsidR="00646DCC">
        <w:rPr>
          <w:rFonts w:ascii="Times New Roman" w:hAnsi="Times New Roman"/>
          <w:sz w:val="28"/>
          <w:szCs w:val="28"/>
        </w:rPr>
        <w:t>.</w:t>
      </w:r>
    </w:p>
    <w:p w:rsidR="0001345E" w:rsidRPr="00277AE5" w:rsidRDefault="0023499F" w:rsidP="0023499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="0001345E" w:rsidRPr="00277AE5">
        <w:rPr>
          <w:rFonts w:ascii="Times New Roman" w:hAnsi="Times New Roman"/>
          <w:sz w:val="28"/>
          <w:szCs w:val="28"/>
        </w:rPr>
        <w:t>Перешкодами на шляху до перетворення</w:t>
      </w:r>
      <w:r w:rsidR="0001345E">
        <w:rPr>
          <w:rFonts w:ascii="Times New Roman" w:hAnsi="Times New Roman"/>
          <w:sz w:val="28"/>
          <w:szCs w:val="28"/>
        </w:rPr>
        <w:t xml:space="preserve"> туристичної сфери міста</w:t>
      </w:r>
      <w:r w:rsidR="0001345E" w:rsidRPr="00277AE5">
        <w:rPr>
          <w:rFonts w:ascii="Times New Roman" w:hAnsi="Times New Roman"/>
          <w:sz w:val="28"/>
          <w:szCs w:val="28"/>
        </w:rPr>
        <w:t xml:space="preserve"> у сучасну галузь економіки є: недостатній розвиток туристичної інфраструктури, зокрема, реконструкції та будівництва закладів розміщення туристів різних стандартів (готелів, мотелів, кемпінгів); відсутність належного рівня індустрії відпочинку та розваг; не облаштовані місця короткочасного відпочинку </w:t>
      </w:r>
      <w:r w:rsidR="0001345E" w:rsidRPr="00277AE5">
        <w:rPr>
          <w:rFonts w:ascii="Times New Roman" w:hAnsi="Times New Roman"/>
          <w:sz w:val="28"/>
          <w:szCs w:val="28"/>
        </w:rPr>
        <w:lastRenderedPageBreak/>
        <w:t>туристів; незадовільний стан доріг; відсутність під’їздів до туристичних об’єктів; незадовільний стан більшості пам’яток культурної спадщини; недостатньо виконується про</w:t>
      </w:r>
      <w:r w:rsidR="0001345E">
        <w:rPr>
          <w:rFonts w:ascii="Times New Roman" w:hAnsi="Times New Roman"/>
          <w:sz w:val="28"/>
          <w:szCs w:val="28"/>
        </w:rPr>
        <w:t>грама їх збереження</w:t>
      </w:r>
      <w:r w:rsidR="0001345E" w:rsidRPr="00277AE5">
        <w:rPr>
          <w:rFonts w:ascii="Times New Roman" w:hAnsi="Times New Roman"/>
          <w:sz w:val="28"/>
          <w:szCs w:val="28"/>
        </w:rPr>
        <w:t xml:space="preserve"> та пристосування для потреб туристів; неефективна діяльність відповідних структур щодо забезпечення екологічної безпеки територій для розвитку рекреаційного бізнесу; відсутність системного рекламного та інформаційного забезпечення. </w:t>
      </w:r>
    </w:p>
    <w:p w:rsidR="0001345E" w:rsidRPr="00277AE5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277AE5">
        <w:rPr>
          <w:rFonts w:ascii="Times New Roman" w:hAnsi="Times New Roman"/>
          <w:sz w:val="28"/>
          <w:szCs w:val="28"/>
        </w:rPr>
        <w:t>На заваді стоїть несформована повноціна місцева політика розвитку туризму. Низьким є рівень забезпеченості автомобільних доріг туристичною, сервісною та інформаційною структурою (відсутніс</w:t>
      </w:r>
      <w:r>
        <w:rPr>
          <w:rFonts w:ascii="Times New Roman" w:hAnsi="Times New Roman"/>
          <w:sz w:val="28"/>
          <w:szCs w:val="28"/>
        </w:rPr>
        <w:t xml:space="preserve">ть рекламних щитів </w:t>
      </w:r>
      <w:r w:rsidRPr="00277AE5">
        <w:rPr>
          <w:rFonts w:ascii="Times New Roman" w:hAnsi="Times New Roman"/>
          <w:sz w:val="28"/>
          <w:szCs w:val="28"/>
        </w:rPr>
        <w:t>та єдиної системи маркування автошляхів щодо об’єктів туризму, готелів, хостелів). У місцях найбільшої концентрації приїжджих (вокзали, ринки тощо) відсутні інформаційно-рекламні стенди, що  містять детальну карту та інформацію про місце розташування основних атракцій, готелів, туристичних фірм, ресторанів, закладів відпочинку та основних туристичних маршрутів.</w:t>
      </w:r>
    </w:p>
    <w:p w:rsidR="0001345E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Pr="00277AE5">
        <w:rPr>
          <w:rFonts w:ascii="Times New Roman" w:hAnsi="Times New Roman"/>
          <w:sz w:val="28"/>
          <w:szCs w:val="28"/>
        </w:rPr>
        <w:t xml:space="preserve">Відсутня централізована робота з підвищення науково-методичного рівня екскурсійних заходів та професійної майстерності екскурсоводів (гідів). </w:t>
      </w:r>
    </w:p>
    <w:p w:rsidR="0001345E" w:rsidRDefault="001D5D87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Існують такі шляхи вирішення проблеми</w:t>
      </w:r>
      <w:r w:rsidR="0001345E">
        <w:rPr>
          <w:rFonts w:ascii="Times New Roman" w:hAnsi="Times New Roman"/>
          <w:sz w:val="28"/>
          <w:szCs w:val="28"/>
        </w:rPr>
        <w:t>:</w:t>
      </w:r>
    </w:p>
    <w:p w:rsidR="0001345E" w:rsidRPr="00AF63D1" w:rsidRDefault="0001345E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  <w:r w:rsidRPr="00AF63D1">
        <w:rPr>
          <w:rFonts w:ascii="Times New Roman" w:hAnsi="Times New Roman"/>
          <w:sz w:val="28"/>
          <w:szCs w:val="28"/>
          <w:lang w:eastAsia="ru-RU"/>
        </w:rPr>
        <w:t>•</w:t>
      </w:r>
      <w:r w:rsidRPr="00AF63D1">
        <w:rPr>
          <w:rFonts w:ascii="inherit" w:hAnsi="inherit"/>
          <w:sz w:val="28"/>
          <w:szCs w:val="28"/>
          <w:lang w:val="ru-RU" w:eastAsia="ru-RU"/>
        </w:rPr>
        <w:t> </w:t>
      </w:r>
      <w:r w:rsidRPr="00AF63D1">
        <w:rPr>
          <w:rFonts w:ascii="inherit" w:hAnsi="inherit"/>
          <w:sz w:val="28"/>
          <w:szCs w:val="28"/>
          <w:lang w:eastAsia="ru-RU"/>
        </w:rPr>
        <w:t xml:space="preserve">створення сучасних </w:t>
      </w:r>
      <w:r w:rsidRPr="00AF63D1">
        <w:rPr>
          <w:rFonts w:ascii="inherit" w:hAnsi="inherit"/>
          <w:sz w:val="28"/>
          <w:szCs w:val="28"/>
          <w:lang w:val="en-US" w:eastAsia="ru-RU"/>
        </w:rPr>
        <w:t>smart</w:t>
      </w:r>
      <w:r w:rsidRPr="00AF63D1">
        <w:rPr>
          <w:rFonts w:ascii="inherit" w:hAnsi="inherit"/>
          <w:sz w:val="28"/>
          <w:szCs w:val="28"/>
          <w:lang w:val="ru-RU" w:eastAsia="ru-RU"/>
        </w:rPr>
        <w:t xml:space="preserve"> </w:t>
      </w:r>
      <w:r w:rsidRPr="00AF63D1">
        <w:rPr>
          <w:rFonts w:ascii="inherit" w:hAnsi="inherit"/>
          <w:sz w:val="28"/>
          <w:szCs w:val="28"/>
          <w:lang w:eastAsia="ru-RU"/>
        </w:rPr>
        <w:t>послуг</w:t>
      </w:r>
      <w:r w:rsidRPr="00AF63D1">
        <w:rPr>
          <w:rFonts w:ascii="inherit" w:hAnsi="inherit"/>
          <w:sz w:val="28"/>
          <w:szCs w:val="28"/>
          <w:lang w:val="ru-RU" w:eastAsia="ru-RU"/>
        </w:rPr>
        <w:t>;</w:t>
      </w:r>
    </w:p>
    <w:p w:rsidR="0001345E" w:rsidRPr="00AF63D1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AF63D1">
        <w:rPr>
          <w:rFonts w:ascii="Times New Roman" w:hAnsi="Times New Roman"/>
          <w:sz w:val="28"/>
          <w:szCs w:val="28"/>
          <w:lang w:eastAsia="ru-RU"/>
        </w:rPr>
        <w:t>• розроблення та реалізації концептуального маркетингу та промоції                        м. Миколаєва;</w:t>
      </w:r>
    </w:p>
    <w:p w:rsidR="0001345E" w:rsidRPr="00AF63D1" w:rsidRDefault="0001345E" w:rsidP="00143E7F">
      <w:pPr>
        <w:spacing w:after="0" w:line="360" w:lineRule="auto"/>
        <w:jc w:val="both"/>
        <w:textAlignment w:val="baseline"/>
        <w:rPr>
          <w:rFonts w:ascii="inherit" w:hAnsi="inherit"/>
          <w:sz w:val="28"/>
          <w:szCs w:val="28"/>
          <w:lang w:eastAsia="ru-RU"/>
        </w:rPr>
      </w:pPr>
      <w:r w:rsidRPr="00AF63D1">
        <w:rPr>
          <w:rFonts w:ascii="Times New Roman" w:hAnsi="Times New Roman"/>
          <w:sz w:val="28"/>
          <w:szCs w:val="28"/>
          <w:lang w:eastAsia="ru-RU"/>
        </w:rPr>
        <w:t>•</w:t>
      </w:r>
      <w:r w:rsidRPr="00AF63D1">
        <w:rPr>
          <w:rFonts w:ascii="inherit" w:hAnsi="inherit"/>
          <w:sz w:val="28"/>
          <w:szCs w:val="28"/>
          <w:lang w:val="ru-RU" w:eastAsia="ru-RU"/>
        </w:rPr>
        <w:t> </w:t>
      </w:r>
      <w:r w:rsidRPr="00AF63D1">
        <w:rPr>
          <w:rFonts w:ascii="inherit" w:hAnsi="inherit"/>
          <w:sz w:val="28"/>
          <w:szCs w:val="28"/>
          <w:lang w:eastAsia="ru-RU"/>
        </w:rPr>
        <w:t>створення дружніх умов до туристичного бізнесу;</w:t>
      </w:r>
    </w:p>
    <w:p w:rsidR="0001345E" w:rsidRPr="00AF63D1" w:rsidRDefault="0001345E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  <w:r w:rsidRPr="00AF63D1">
        <w:rPr>
          <w:rFonts w:ascii="Times New Roman" w:hAnsi="Times New Roman"/>
          <w:sz w:val="28"/>
          <w:szCs w:val="28"/>
          <w:lang w:eastAsia="ru-RU"/>
        </w:rPr>
        <w:t>•</w:t>
      </w:r>
      <w:r w:rsidRPr="00AF63D1">
        <w:rPr>
          <w:rFonts w:ascii="inherit" w:hAnsi="inherit"/>
          <w:sz w:val="28"/>
          <w:szCs w:val="28"/>
          <w:lang w:val="ru-RU" w:eastAsia="ru-RU"/>
        </w:rPr>
        <w:t> </w:t>
      </w:r>
      <w:r w:rsidRPr="00AF63D1">
        <w:rPr>
          <w:rFonts w:ascii="Times New Roman" w:hAnsi="Times New Roman"/>
          <w:sz w:val="28"/>
          <w:szCs w:val="28"/>
          <w:lang w:eastAsia="ru-RU"/>
        </w:rPr>
        <w:t>розроблення інноваційного комплексного туристичного продукту;</w:t>
      </w:r>
    </w:p>
    <w:p w:rsidR="0001345E" w:rsidRPr="00AF63D1" w:rsidRDefault="0001345E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  <w:r w:rsidRPr="00AF63D1">
        <w:rPr>
          <w:rFonts w:ascii="Times New Roman" w:hAnsi="Times New Roman"/>
          <w:sz w:val="28"/>
          <w:szCs w:val="28"/>
          <w:lang w:eastAsia="ru-RU"/>
        </w:rPr>
        <w:t>•  підвищення туристичної привабливості м. Миколаєва;</w:t>
      </w:r>
    </w:p>
    <w:p w:rsidR="0001345E" w:rsidRDefault="0001345E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  <w:r w:rsidRPr="00AF63D1">
        <w:rPr>
          <w:rFonts w:ascii="Times New Roman" w:hAnsi="Times New Roman"/>
          <w:sz w:val="28"/>
          <w:szCs w:val="28"/>
          <w:lang w:eastAsia="ru-RU"/>
        </w:rPr>
        <w:t>• сприяння створенню нових туристичних атракцій у м. Миколаєві.</w:t>
      </w:r>
    </w:p>
    <w:p w:rsidR="00646DCC" w:rsidRDefault="001D5D87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        Херсон, також, чомусь одразу згадуються туристичні об’єкти області, а не самого міста. Так, зрозуміло, що в області є більше можливостей для розвитку туризма: цікаві природні об’єкти, вигідніше географічне положення деяких районів області порівняно з Херсоном. Але Херсон також може розвивати пляжно-лікувальний туризм, але для цього нічого не робиться, адже більшість пляжів Херсону в занедбаному стані. Так як і Миколаїв, це місто має багато </w:t>
      </w:r>
      <w:r>
        <w:rPr>
          <w:rFonts w:ascii="Times New Roman" w:hAnsi="Times New Roman"/>
          <w:sz w:val="28"/>
          <w:szCs w:val="28"/>
          <w:lang w:eastAsia="ru-RU"/>
        </w:rPr>
        <w:lastRenderedPageBreak/>
        <w:t>культурно-історичних пам’яток</w:t>
      </w:r>
      <w:r w:rsidR="00AE51A8">
        <w:rPr>
          <w:rFonts w:ascii="Times New Roman" w:hAnsi="Times New Roman"/>
          <w:sz w:val="28"/>
          <w:szCs w:val="28"/>
          <w:lang w:eastAsia="ru-RU"/>
        </w:rPr>
        <w:t xml:space="preserve"> і треба сказати, що влада Херсону ніби </w:t>
      </w:r>
      <w:r w:rsidR="00646DCC">
        <w:rPr>
          <w:rFonts w:ascii="Times New Roman" w:hAnsi="Times New Roman"/>
          <w:sz w:val="28"/>
          <w:szCs w:val="28"/>
          <w:lang w:eastAsia="ru-RU"/>
        </w:rPr>
        <w:t>пропонує туристу досить широкий спектр</w:t>
      </w:r>
      <w:r w:rsidR="00646DCC" w:rsidRPr="00646DCC">
        <w:rPr>
          <w:rFonts w:ascii="Times New Roman" w:hAnsi="Times New Roman"/>
          <w:sz w:val="28"/>
          <w:szCs w:val="28"/>
          <w:lang w:eastAsia="ru-RU"/>
        </w:rPr>
        <w:t xml:space="preserve"> туристичних послуг, екскурсій, зон відпочинку, туристичної продукції, розваг та іншого</w:t>
      </w:r>
      <w:r w:rsidR="00646DCC">
        <w:rPr>
          <w:rFonts w:ascii="Times New Roman" w:hAnsi="Times New Roman"/>
          <w:sz w:val="28"/>
          <w:szCs w:val="28"/>
          <w:lang w:eastAsia="ru-RU"/>
        </w:rPr>
        <w:t xml:space="preserve">, але </w:t>
      </w:r>
      <w:r w:rsidR="00646DCC" w:rsidRPr="00646DCC">
        <w:rPr>
          <w:rFonts w:ascii="Times New Roman" w:hAnsi="Times New Roman"/>
          <w:sz w:val="28"/>
          <w:szCs w:val="28"/>
          <w:lang w:eastAsia="ru-RU"/>
        </w:rPr>
        <w:t>дуже слабко розвинений гот</w:t>
      </w:r>
      <w:r w:rsidR="00646DCC">
        <w:rPr>
          <w:rFonts w:ascii="Times New Roman" w:hAnsi="Times New Roman"/>
          <w:sz w:val="28"/>
          <w:szCs w:val="28"/>
          <w:lang w:eastAsia="ru-RU"/>
        </w:rPr>
        <w:t>ельний бізнес. Зовсім відсутні х</w:t>
      </w:r>
      <w:r w:rsidR="00646DCC" w:rsidRPr="00646DCC">
        <w:rPr>
          <w:rFonts w:ascii="Times New Roman" w:hAnsi="Times New Roman"/>
          <w:sz w:val="28"/>
          <w:szCs w:val="28"/>
          <w:lang w:eastAsia="ru-RU"/>
        </w:rPr>
        <w:t>остели</w:t>
      </w:r>
      <w:r w:rsidR="00646DCC">
        <w:rPr>
          <w:rFonts w:ascii="Times New Roman" w:hAnsi="Times New Roman"/>
          <w:sz w:val="28"/>
          <w:szCs w:val="28"/>
          <w:lang w:eastAsia="ru-RU"/>
        </w:rPr>
        <w:t xml:space="preserve">, а це дуже важливо, адже туристами можуть бути люди з різним рівнем забезпечення, а місто втрачає кошти через свою слабку інфраструктуру. Також, хочеться зазначити про недоліки в роботі туристичного департаменту і в цілому міської влади. </w:t>
      </w:r>
      <w:r w:rsidR="0001345E">
        <w:rPr>
          <w:rFonts w:ascii="Times New Roman" w:hAnsi="Times New Roman"/>
          <w:sz w:val="28"/>
          <w:szCs w:val="28"/>
        </w:rPr>
        <w:t xml:space="preserve"> </w:t>
      </w:r>
    </w:p>
    <w:p w:rsidR="0001345E" w:rsidRDefault="0001345E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="00646DC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Для збільшення туристичних потоків в Херсоні необхідно:</w:t>
      </w:r>
    </w:p>
    <w:p w:rsidR="0001345E" w:rsidRPr="00AF63D1" w:rsidRDefault="00646DCC" w:rsidP="00143E7F">
      <w:pPr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З</w:t>
      </w:r>
      <w:r w:rsidR="0001345E" w:rsidRPr="001D17DB">
        <w:rPr>
          <w:rFonts w:ascii="Times New Roman" w:hAnsi="Times New Roman"/>
          <w:sz w:val="28"/>
          <w:szCs w:val="28"/>
        </w:rPr>
        <w:t>більшити інформаційно-рекламну підтримку туристичної галузі; приділити увагу використанню лікувального потенціалу області; сприяти розвитку фестивального, наукового туризму у період міжсезоння, а також підтримувати історико-культурні та природні об'єкти області в належному стані для потреб туристичної галузі; визначити перспективні екскурсійні об'єкти області, розробити програму використання об'єктів природно-заповідного фонду для потреб туристичної галузі</w:t>
      </w:r>
      <w:r w:rsidR="0001345E">
        <w:rPr>
          <w:rFonts w:ascii="Times New Roman" w:hAnsi="Times New Roman"/>
          <w:sz w:val="28"/>
          <w:szCs w:val="28"/>
        </w:rPr>
        <w:t>.</w:t>
      </w:r>
    </w:p>
    <w:p w:rsidR="0001345E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Таким чином, проаналізувавши всі фактори формування туристичного образу Херсону, можна зробити висновок, що це місто має великі шанси збільшити свої туристичні потоки за рахунок пляжного відпочинку, та історико-культурному туризму. Для цього, потрібно лише покращити стан пляжних комплексів, та розробляти нові стратегії туристичного розвитку міста.</w:t>
      </w:r>
    </w:p>
    <w:p w:rsidR="0001345E" w:rsidRDefault="00646DCC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="00391481">
        <w:rPr>
          <w:rFonts w:ascii="Times New Roman" w:hAnsi="Times New Roman"/>
          <w:sz w:val="28"/>
          <w:szCs w:val="28"/>
        </w:rPr>
        <w:t xml:space="preserve">Можна зробити </w:t>
      </w:r>
      <w:r>
        <w:rPr>
          <w:rFonts w:ascii="Times New Roman" w:hAnsi="Times New Roman"/>
          <w:sz w:val="28"/>
          <w:szCs w:val="28"/>
        </w:rPr>
        <w:t xml:space="preserve">головний висновок: ці три міста можуть бути дуже популярними цетрами туризму, Одеса вже є такою, Миколаїв може славитися своєю пішохідною вулицею (як Одесса Потьомкінскими сходами) та катакомбами, про які мало хто знає. Так і Херсон може </w:t>
      </w:r>
      <w:r w:rsidRPr="00646DCC">
        <w:rPr>
          <w:rFonts w:ascii="Times New Roman" w:hAnsi="Times New Roman"/>
          <w:sz w:val="28"/>
          <w:szCs w:val="28"/>
        </w:rPr>
        <w:t>асоціюватися</w:t>
      </w:r>
      <w:r w:rsidR="00D9725C">
        <w:rPr>
          <w:rFonts w:ascii="Times New Roman" w:hAnsi="Times New Roman"/>
          <w:sz w:val="28"/>
          <w:szCs w:val="28"/>
        </w:rPr>
        <w:t xml:space="preserve"> з пляжними комплексами та цікавими історичними пам’ятками. Всі три міста – це осередки цікавих </w:t>
      </w:r>
      <w:r w:rsidR="00202BF1">
        <w:rPr>
          <w:rFonts w:ascii="Times New Roman" w:hAnsi="Times New Roman"/>
          <w:sz w:val="28"/>
          <w:szCs w:val="28"/>
        </w:rPr>
        <w:t xml:space="preserve">культурних </w:t>
      </w:r>
      <w:r w:rsidR="00D9725C">
        <w:rPr>
          <w:rFonts w:ascii="Times New Roman" w:hAnsi="Times New Roman"/>
          <w:sz w:val="28"/>
          <w:szCs w:val="28"/>
        </w:rPr>
        <w:t xml:space="preserve">пам’яток і якщо налагодити процеси в органах управління, то можна підняти рейтинг цих міст </w:t>
      </w:r>
      <w:r w:rsidR="00223BC6">
        <w:rPr>
          <w:rFonts w:ascii="Times New Roman" w:hAnsi="Times New Roman"/>
          <w:sz w:val="28"/>
          <w:szCs w:val="28"/>
        </w:rPr>
        <w:t xml:space="preserve">серед </w:t>
      </w:r>
      <w:r w:rsidR="00D9725C">
        <w:rPr>
          <w:rFonts w:ascii="Times New Roman" w:hAnsi="Times New Roman"/>
          <w:sz w:val="28"/>
          <w:szCs w:val="28"/>
        </w:rPr>
        <w:t>внутрішніх та зовнішніх туристів. Тому, так важливо рекламувати своє місто та інвестувати в нього, створюючи позитивний образ, щоб потім отримувати в сотні раз</w:t>
      </w:r>
      <w:r w:rsidR="000A31E0">
        <w:rPr>
          <w:rFonts w:ascii="Times New Roman" w:hAnsi="Times New Roman"/>
          <w:sz w:val="28"/>
          <w:szCs w:val="28"/>
        </w:rPr>
        <w:t>і</w:t>
      </w:r>
      <w:r w:rsidR="00D9725C">
        <w:rPr>
          <w:rFonts w:ascii="Times New Roman" w:hAnsi="Times New Roman"/>
          <w:sz w:val="28"/>
          <w:szCs w:val="28"/>
        </w:rPr>
        <w:t>в більше за рахунок туристичних потоків.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СПИСОК ВИКОРИСТАНИХ ДЖЕРЕЛ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Pr="009D2CD8">
        <w:rPr>
          <w:rFonts w:ascii="Times New Roman" w:hAnsi="Times New Roman"/>
          <w:sz w:val="28"/>
          <w:szCs w:val="28"/>
        </w:rPr>
        <w:t>Бейдик В.</w:t>
      </w:r>
      <w:r w:rsidR="00076611">
        <w:rPr>
          <w:rFonts w:ascii="Times New Roman" w:hAnsi="Times New Roman"/>
          <w:sz w:val="28"/>
          <w:szCs w:val="28"/>
        </w:rPr>
        <w:t xml:space="preserve"> </w:t>
      </w:r>
      <w:r w:rsidRPr="009D2CD8">
        <w:rPr>
          <w:rFonts w:ascii="Times New Roman" w:hAnsi="Times New Roman"/>
          <w:sz w:val="28"/>
          <w:szCs w:val="28"/>
        </w:rPr>
        <w:t>І. Рекреаційно-туристичні ресурси України: Методологія та методика аналізу, термінологія, районування. - К., 2002. - С.164-168.</w:t>
      </w:r>
    </w:p>
    <w:p w:rsidR="00F51B37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EF17E1">
        <w:rPr>
          <w:rFonts w:ascii="Times New Roman" w:hAnsi="Times New Roman"/>
          <w:sz w:val="28"/>
          <w:szCs w:val="28"/>
        </w:rPr>
        <w:t xml:space="preserve">. </w:t>
      </w:r>
      <w:r w:rsidR="00F51B37" w:rsidRPr="00F51B37">
        <w:rPr>
          <w:rFonts w:ascii="Times New Roman" w:hAnsi="Times New Roman"/>
          <w:sz w:val="28"/>
          <w:szCs w:val="28"/>
        </w:rPr>
        <w:t>Веденин Ю. А. Мифология туристских ресурсов и эволюция представлений о ресурсный потенциал территории / Ю. А. Веденин // Известия РАН. - 1998. - № 4. - С. 87-89.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Все</w:t>
      </w:r>
      <w:r w:rsidRPr="00EF17E1">
        <w:rPr>
          <w:rFonts w:ascii="Times New Roman" w:hAnsi="Times New Roman"/>
          <w:sz w:val="28"/>
          <w:szCs w:val="28"/>
        </w:rPr>
        <w:t xml:space="preserve"> про Одесу [Електронний ресурс] / Режим доступу: </w:t>
      </w:r>
      <w:hyperlink r:id="rId8" w:history="1">
        <w:r w:rsidRPr="001F4E09">
          <w:rPr>
            <w:rStyle w:val="a7"/>
            <w:rFonts w:ascii="Times New Roman" w:hAnsi="Times New Roman"/>
            <w:sz w:val="28"/>
            <w:szCs w:val="28"/>
          </w:rPr>
          <w:t>https://ru.wikipedia.org/wiki</w:t>
        </w:r>
      </w:hyperlink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r w:rsidRPr="0013349C">
        <w:rPr>
          <w:rFonts w:ascii="Times New Roman" w:hAnsi="Times New Roman"/>
          <w:sz w:val="28"/>
          <w:szCs w:val="28"/>
        </w:rPr>
        <w:t>Географія Херсонщини: Навчальний посібник / Під ред. І.О. Пилипенка, Д.С. Пальчикової. - Херсон, 2007. - С.166-165.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EF17E1">
        <w:rPr>
          <w:rFonts w:ascii="Times New Roman" w:hAnsi="Times New Roman"/>
          <w:sz w:val="28"/>
          <w:szCs w:val="28"/>
        </w:rPr>
        <w:t>. Головне управління статистики в Одеській області [Електронний ресурс] / Режим доступу: http://www.od.ukrstat.gov.ua/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EF17E1">
        <w:rPr>
          <w:rFonts w:ascii="Times New Roman" w:hAnsi="Times New Roman"/>
          <w:sz w:val="28"/>
          <w:szCs w:val="28"/>
        </w:rPr>
        <w:t>. Голд Дж. Психологія і географія: основи поведінкової географії / Дж. Голд. - М .: Прогрес, 1990. - 304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EF17E1">
        <w:rPr>
          <w:rFonts w:ascii="Times New Roman" w:hAnsi="Times New Roman"/>
          <w:sz w:val="28"/>
          <w:szCs w:val="28"/>
        </w:rPr>
        <w:t>. Гончарова Н. А. Управління життєвим циклом дестинації / Гончарова Н. А., Кир'янова Л. Г. - Томськ: Известия ТПУ, 2011. - № 6. - С. 52-56.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Pr="00EF17E1">
        <w:rPr>
          <w:rFonts w:ascii="Times New Roman" w:hAnsi="Times New Roman"/>
          <w:sz w:val="28"/>
          <w:szCs w:val="28"/>
        </w:rPr>
        <w:t>. Департамент культури і туризму</w:t>
      </w:r>
      <w:r>
        <w:rPr>
          <w:rFonts w:ascii="Times New Roman" w:hAnsi="Times New Roman"/>
          <w:sz w:val="28"/>
          <w:szCs w:val="28"/>
        </w:rPr>
        <w:t xml:space="preserve"> в Одесі</w:t>
      </w:r>
      <w:r w:rsidRPr="00EF17E1">
        <w:rPr>
          <w:rFonts w:ascii="Times New Roman" w:hAnsi="Times New Roman"/>
          <w:sz w:val="28"/>
          <w:szCs w:val="28"/>
        </w:rPr>
        <w:t xml:space="preserve"> [Електронний ресурс] / Режим доступу: </w:t>
      </w:r>
      <w:hyperlink r:id="rId9" w:history="1">
        <w:r w:rsidRPr="001F4E09">
          <w:rPr>
            <w:rStyle w:val="a7"/>
            <w:rFonts w:ascii="Times New Roman" w:hAnsi="Times New Roman"/>
            <w:sz w:val="28"/>
            <w:szCs w:val="28"/>
          </w:rPr>
          <w:t>http://www.kultura.od.ua/uprav/index.php</w:t>
        </w:r>
      </w:hyperlink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9. Державна служба статистики України </w:t>
      </w:r>
      <w:r w:rsidRPr="00EF17E1">
        <w:rPr>
          <w:rFonts w:ascii="Times New Roman" w:hAnsi="Times New Roman"/>
          <w:sz w:val="28"/>
          <w:szCs w:val="28"/>
        </w:rPr>
        <w:t>[Електронний ресурс] / Режим доступу:</w:t>
      </w:r>
      <w:r w:rsidRPr="009F1A4D">
        <w:t xml:space="preserve"> </w:t>
      </w:r>
      <w:hyperlink r:id="rId10" w:history="1">
        <w:r w:rsidRPr="009F1A4D">
          <w:rPr>
            <w:rFonts w:ascii="Times New Roman" w:hAnsi="Times New Roman"/>
            <w:color w:val="0000FF"/>
            <w:sz w:val="28"/>
            <w:szCs w:val="28"/>
            <w:u w:val="single"/>
          </w:rPr>
          <w:t>http://www.ukrstat.gov.ua/</w:t>
        </w:r>
      </w:hyperlink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</w:t>
      </w:r>
      <w:r w:rsidRPr="00EF17E1">
        <w:rPr>
          <w:rFonts w:ascii="Times New Roman" w:hAnsi="Times New Roman"/>
          <w:sz w:val="28"/>
          <w:szCs w:val="28"/>
        </w:rPr>
        <w:t>. Джанджугазова Е. А. Маркетинг туристських територій / Є. А. Джанджугазова. - М .: Академія, 2004. - 224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 </w:t>
      </w:r>
      <w:r w:rsidRPr="00EF17E1">
        <w:rPr>
          <w:rFonts w:ascii="Times New Roman" w:hAnsi="Times New Roman"/>
          <w:sz w:val="28"/>
          <w:szCs w:val="28"/>
        </w:rPr>
        <w:t>Ерінгіс К. І., Будрюнас А. Р. Сутність і методика детального еколого-естетичного дослідження пейзажів // Екологія і естетика ландшафту, Вільнюс: Мінтіс, 1975. - С.107-170.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Pr="00EF17E1">
        <w:rPr>
          <w:rFonts w:ascii="Times New Roman" w:hAnsi="Times New Roman"/>
          <w:sz w:val="28"/>
          <w:szCs w:val="28"/>
        </w:rPr>
        <w:t xml:space="preserve">. </w:t>
      </w:r>
      <w:r w:rsidR="00F51B37" w:rsidRPr="00F51B37">
        <w:rPr>
          <w:rFonts w:ascii="Times New Roman" w:hAnsi="Times New Roman"/>
          <w:sz w:val="28"/>
          <w:szCs w:val="28"/>
        </w:rPr>
        <w:t>Замятин Д. Н. Метагегография: пространство образов и образы пространства / Д. Н. Замятин. - М .: Аграф, 2004. - 512 с.</w:t>
      </w:r>
    </w:p>
    <w:p w:rsidR="00F51B37" w:rsidRPr="00F51B37" w:rsidRDefault="00F51B37" w:rsidP="00F51B3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51B37">
        <w:rPr>
          <w:rFonts w:ascii="Times New Roman" w:hAnsi="Times New Roman"/>
          <w:sz w:val="28"/>
          <w:szCs w:val="28"/>
        </w:rPr>
        <w:lastRenderedPageBreak/>
        <w:t>13. Замятина Н. Ю. Изучение образов в географии и образ страны в туризме / Н. Ю. Замятина // Современные туристско-рекреационные исследования (заграничный). - М.: Советский спорт, 2008. - С. 376-390.</w:t>
      </w:r>
    </w:p>
    <w:p w:rsidR="00F51B37" w:rsidRPr="00EF17E1" w:rsidRDefault="00F51B37" w:rsidP="00F51B3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51B37">
        <w:rPr>
          <w:rFonts w:ascii="Times New Roman" w:hAnsi="Times New Roman"/>
          <w:sz w:val="28"/>
          <w:szCs w:val="28"/>
        </w:rPr>
        <w:t>14. Замятина Н. Ю. Взаимосвязи географических образов в страноведении: Дисс на соиск. уч. степени канд. геогр. наук / Н.Ю.Замятина. - М.: МГУ, 2001. - 168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Pr="00EF17E1">
        <w:rPr>
          <w:rFonts w:ascii="Times New Roman" w:hAnsi="Times New Roman"/>
          <w:sz w:val="28"/>
          <w:szCs w:val="28"/>
        </w:rPr>
        <w:t>. Злигостев А. С. Альфред Гетнер / 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F17E1"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F17E1">
        <w:rPr>
          <w:rFonts w:ascii="Times New Roman" w:hAnsi="Times New Roman"/>
          <w:sz w:val="28"/>
          <w:szCs w:val="28"/>
        </w:rPr>
        <w:t>Злигостев [Електронний ресурс]. - Бібліотека з географії. - Geomanual. - Режим доступу: http://geoman.ru.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Pr="00EF17E1">
        <w:rPr>
          <w:rFonts w:ascii="Times New Roman" w:hAnsi="Times New Roman"/>
          <w:sz w:val="28"/>
          <w:szCs w:val="28"/>
        </w:rPr>
        <w:t>. Зорін А. І. Дестінація / А.І Зорін, І. В. Зорін. - М .: ВЛАЦ 2009.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</w:t>
      </w:r>
      <w:r w:rsidRPr="00EF17E1">
        <w:rPr>
          <w:rFonts w:ascii="Times New Roman" w:hAnsi="Times New Roman"/>
          <w:sz w:val="28"/>
          <w:szCs w:val="28"/>
        </w:rPr>
        <w:t>. Кірьянова Л. Г. Маркетинг дестинацій як сучасний підхід до управління туристичним регіоном / Л. Г. Кир'янова // Известия Томського політехнічного університету. - 2010. - 316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</w:t>
      </w:r>
      <w:r w:rsidRPr="00EF17E1">
        <w:rPr>
          <w:rFonts w:ascii="Times New Roman" w:hAnsi="Times New Roman"/>
          <w:sz w:val="28"/>
          <w:szCs w:val="28"/>
        </w:rPr>
        <w:t>. Климанова О. А., Шабаліна М. В. Географічні аспекти туристського країнознавства // Географія туризму. М .: КНОРУС, 2008. - 592 с. - С. 306-311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19. </w:t>
      </w:r>
      <w:r w:rsidRPr="0013349C">
        <w:rPr>
          <w:rFonts w:ascii="Times New Roman" w:hAnsi="Times New Roman"/>
          <w:sz w:val="28"/>
          <w:szCs w:val="28"/>
        </w:rPr>
        <w:t>Коржунова Н.О. Курортно-рекреаційне господарство Причорномор'я // Економіка України. - 1999. - №2. - С.76.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Pr="00EF17E1">
        <w:rPr>
          <w:rFonts w:ascii="Times New Roman" w:hAnsi="Times New Roman"/>
          <w:sz w:val="28"/>
          <w:szCs w:val="28"/>
        </w:rPr>
        <w:t>. Котляров Є. А. Географія відпочинку і туризму / Е. А. Котляров. - М .: Думка, 1978. - 238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Pr="00EF17E1">
        <w:rPr>
          <w:rFonts w:ascii="Times New Roman" w:hAnsi="Times New Roman"/>
          <w:sz w:val="28"/>
          <w:szCs w:val="28"/>
        </w:rPr>
        <w:t xml:space="preserve">. </w:t>
      </w:r>
      <w:r w:rsidR="00F51B37" w:rsidRPr="00F51B37">
        <w:rPr>
          <w:rFonts w:ascii="Times New Roman" w:hAnsi="Times New Roman"/>
          <w:sz w:val="28"/>
          <w:szCs w:val="28"/>
        </w:rPr>
        <w:t>Максаковский В. П. Литературная география / В. П. Максаковский. - М.: Просвещение, 2006. - 400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</w:t>
      </w:r>
      <w:r w:rsidRPr="00EF17E1">
        <w:rPr>
          <w:rFonts w:ascii="Times New Roman" w:hAnsi="Times New Roman"/>
          <w:sz w:val="28"/>
          <w:szCs w:val="28"/>
        </w:rPr>
        <w:t>. Мельникова Є. А. Образ світу. Географічне уявлення в Середньовічній Європі / Е. А. Мельникова. - М .: Янус-К, 1998. - 255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23</w:t>
      </w:r>
      <w:r w:rsidRPr="00EF17E1">
        <w:rPr>
          <w:rFonts w:ascii="Times New Roman" w:hAnsi="Times New Roman"/>
          <w:sz w:val="28"/>
          <w:szCs w:val="28"/>
        </w:rPr>
        <w:t>. Мілько Ф. І. Географічне краєзнавство як елемент культури / Ф. І. Мілько // Известия РГО. - 1995. - № 3. - С. 97.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24</w:t>
      </w:r>
      <w:r w:rsidRPr="00EF17E1">
        <w:rPr>
          <w:rFonts w:ascii="Times New Roman" w:hAnsi="Times New Roman"/>
          <w:sz w:val="28"/>
          <w:szCs w:val="28"/>
        </w:rPr>
        <w:t>. Мироненко Н. С. Країнознавство: Теорія і методи / Н. С.Мироненко. - М .: Аспект Пресс, 2001. - 268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</w:t>
      </w:r>
      <w:r w:rsidRPr="00EF17E1">
        <w:rPr>
          <w:rFonts w:ascii="Times New Roman" w:hAnsi="Times New Roman"/>
          <w:sz w:val="28"/>
          <w:szCs w:val="28"/>
        </w:rPr>
        <w:t>. Мироненко Н. С. Рекреаційна географія / Мироненко Н. С., Твердохлебов І. Т. - М .: Видавництво МДУ, 1981. 207 с.</w:t>
      </w:r>
    </w:p>
    <w:p w:rsidR="00F823BD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26. </w:t>
      </w:r>
      <w:r w:rsidR="00F823BD" w:rsidRPr="00F823BD">
        <w:rPr>
          <w:rFonts w:ascii="Times New Roman" w:hAnsi="Times New Roman"/>
          <w:sz w:val="28"/>
          <w:szCs w:val="28"/>
        </w:rPr>
        <w:t>Никанорова Е. В. Формирование туристического образа территории: Дисс на соиск. уч. степени канд. геогр. наук / Е. В. Никанорова. - М.: МГУ, 2009. - 168с.</w:t>
      </w:r>
    </w:p>
    <w:p w:rsidR="00F823BD" w:rsidRPr="00F823BD" w:rsidRDefault="00F823BD" w:rsidP="00F823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823BD">
        <w:rPr>
          <w:rFonts w:ascii="Times New Roman" w:hAnsi="Times New Roman"/>
          <w:sz w:val="28"/>
          <w:szCs w:val="28"/>
        </w:rPr>
        <w:t>27. Никитина О. А. Управление формированием интегрированных санаторно-курортных комплексов в регионе: Дис ... д-ра экон. наук / А.А. Никитина. - СПб., 2009. - 368 с.</w:t>
      </w:r>
    </w:p>
    <w:p w:rsidR="00F823BD" w:rsidRDefault="00F823BD" w:rsidP="00F823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823BD">
        <w:rPr>
          <w:rFonts w:ascii="Times New Roman" w:hAnsi="Times New Roman"/>
          <w:sz w:val="28"/>
          <w:szCs w:val="28"/>
        </w:rPr>
        <w:t>28. Ожегов С. И., Шведова Н. Ю. Толковый словарь русского языка: 80000 слов и фразеологических выражений / Российская академия наук. Институт русского языка им. В. В. Виноградова. - четвёртый изд., Дополненное. - М.: 24 Азбуковник, 1999. - 944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29. Офіційний сайт Миколаєва </w:t>
      </w:r>
      <w:r w:rsidRPr="00EF17E1">
        <w:rPr>
          <w:rFonts w:ascii="Times New Roman" w:hAnsi="Times New Roman"/>
          <w:sz w:val="28"/>
          <w:szCs w:val="28"/>
        </w:rPr>
        <w:t>[Електронний ресурс] / Режим доступу:</w:t>
      </w:r>
      <w:r w:rsidRPr="009D2CD8">
        <w:t xml:space="preserve"> </w:t>
      </w:r>
      <w:hyperlink r:id="rId11" w:history="1">
        <w:r w:rsidRPr="009D2CD8">
          <w:rPr>
            <w:rFonts w:ascii="Times New Roman" w:hAnsi="Times New Roman"/>
            <w:color w:val="0000FF"/>
            <w:sz w:val="28"/>
            <w:szCs w:val="28"/>
            <w:u w:val="single"/>
          </w:rPr>
          <w:t>https://mkrada.gov.ua/</w:t>
        </w:r>
      </w:hyperlink>
    </w:p>
    <w:p w:rsidR="0001345E" w:rsidRDefault="0001345E" w:rsidP="00EF17E1">
      <w:pPr>
        <w:spacing w:after="0" w:line="360" w:lineRule="auto"/>
        <w:jc w:val="both"/>
        <w:rPr>
          <w:rStyle w:val="a7"/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</w:t>
      </w:r>
      <w:r w:rsidRPr="00EF17E1">
        <w:rPr>
          <w:rFonts w:ascii="Times New Roman" w:hAnsi="Times New Roman"/>
          <w:sz w:val="28"/>
          <w:szCs w:val="28"/>
        </w:rPr>
        <w:t xml:space="preserve">. Офіційний сайт міста Одеси [Електронний ресурс] / Режим доступу: </w:t>
      </w:r>
      <w:hyperlink r:id="rId12" w:history="1">
        <w:r w:rsidRPr="008F5A6D">
          <w:rPr>
            <w:rStyle w:val="a7"/>
            <w:rFonts w:ascii="Times New Roman" w:hAnsi="Times New Roman"/>
            <w:sz w:val="28"/>
            <w:szCs w:val="28"/>
          </w:rPr>
          <w:t>http://omr.gov.ua/</w:t>
        </w:r>
      </w:hyperlink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31. Офіційний сайт міста Херсону </w:t>
      </w:r>
      <w:r w:rsidRPr="00EF17E1">
        <w:rPr>
          <w:rFonts w:ascii="Times New Roman" w:hAnsi="Times New Roman"/>
          <w:sz w:val="28"/>
          <w:szCs w:val="28"/>
        </w:rPr>
        <w:t>[Електронний ресурс] / Режим доступу:</w:t>
      </w:r>
      <w:r w:rsidRPr="009D2CD8">
        <w:t xml:space="preserve"> </w:t>
      </w:r>
      <w:hyperlink r:id="rId13" w:history="1">
        <w:r w:rsidRPr="009D2CD8">
          <w:rPr>
            <w:rFonts w:ascii="Times New Roman" w:hAnsi="Times New Roman"/>
            <w:color w:val="0000FF"/>
            <w:sz w:val="28"/>
            <w:szCs w:val="28"/>
            <w:u w:val="single"/>
          </w:rPr>
          <w:t>http://www.city.kherson.ua/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01345E" w:rsidRPr="00F823BD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823BD">
        <w:rPr>
          <w:rFonts w:ascii="Times New Roman" w:hAnsi="Times New Roman"/>
          <w:sz w:val="28"/>
          <w:szCs w:val="28"/>
        </w:rPr>
        <w:t>32.  Павлик І.</w:t>
      </w:r>
      <w:r w:rsidR="00F823BD" w:rsidRPr="00F823BD">
        <w:rPr>
          <w:rFonts w:ascii="Times New Roman" w:hAnsi="Times New Roman"/>
          <w:sz w:val="28"/>
          <w:szCs w:val="28"/>
        </w:rPr>
        <w:t xml:space="preserve"> С.</w:t>
      </w:r>
      <w:r w:rsidRPr="00F823BD">
        <w:rPr>
          <w:rFonts w:ascii="Times New Roman" w:hAnsi="Times New Roman"/>
          <w:sz w:val="28"/>
          <w:szCs w:val="28"/>
        </w:rPr>
        <w:t xml:space="preserve"> Історія Миколаївщини. М., </w:t>
      </w:r>
      <w:r w:rsidR="00F823BD" w:rsidRPr="00F823BD">
        <w:rPr>
          <w:rFonts w:ascii="Times New Roman" w:hAnsi="Times New Roman"/>
          <w:sz w:val="28"/>
          <w:szCs w:val="28"/>
        </w:rPr>
        <w:t xml:space="preserve">/ навчальний посібник- К.: Знання,  </w:t>
      </w:r>
      <w:r w:rsidRPr="00F823BD">
        <w:rPr>
          <w:rFonts w:ascii="Times New Roman" w:hAnsi="Times New Roman"/>
          <w:sz w:val="28"/>
          <w:szCs w:val="28"/>
        </w:rPr>
        <w:t>1996 – 57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33</w:t>
      </w:r>
      <w:r w:rsidRPr="00EF17E1">
        <w:rPr>
          <w:rFonts w:ascii="Times New Roman" w:hAnsi="Times New Roman"/>
          <w:sz w:val="28"/>
          <w:szCs w:val="28"/>
        </w:rPr>
        <w:t>. Павлова Е. Н. Дестінація як концепт розвитку регіональної системи безперервного професійного туристського освіти: дис ... д-ра пед. наук / Е. Н. Павлова. - М., 2009. - 618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34</w:t>
      </w:r>
      <w:r w:rsidRPr="00EF17E1">
        <w:rPr>
          <w:rFonts w:ascii="Times New Roman" w:hAnsi="Times New Roman"/>
          <w:sz w:val="28"/>
          <w:szCs w:val="28"/>
        </w:rPr>
        <w:t>. Перцік Е. Н. Районне планування / Валента Д. І. М .: Радянська енциклопедія, 1973.- 327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35</w:t>
      </w:r>
      <w:r w:rsidRPr="00EF17E1">
        <w:rPr>
          <w:rFonts w:ascii="Times New Roman" w:hAnsi="Times New Roman"/>
          <w:sz w:val="28"/>
          <w:szCs w:val="28"/>
        </w:rPr>
        <w:t xml:space="preserve">. </w:t>
      </w:r>
      <w:r w:rsidR="00F823BD" w:rsidRPr="00F823BD">
        <w:rPr>
          <w:rFonts w:ascii="Times New Roman" w:hAnsi="Times New Roman"/>
          <w:sz w:val="28"/>
          <w:szCs w:val="28"/>
        </w:rPr>
        <w:t>Родомана Б. Б. Территориальные ареалы и сети / Б Б.Родоман. - Смоленск: Ойкумена, 1999. - 256 с.</w:t>
      </w:r>
    </w:p>
    <w:p w:rsidR="0001345E" w:rsidRDefault="0001345E" w:rsidP="006C4F0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36</w:t>
      </w:r>
      <w:r w:rsidRPr="006C4F00">
        <w:rPr>
          <w:rFonts w:ascii="Times New Roman" w:hAnsi="Times New Roman"/>
          <w:sz w:val="28"/>
          <w:szCs w:val="28"/>
        </w:rPr>
        <w:t>.</w:t>
      </w:r>
      <w:r w:rsidRPr="006C4F00">
        <w:rPr>
          <w:rFonts w:ascii="Times New Roman" w:hAnsi="Times New Roman"/>
          <w:sz w:val="28"/>
          <w:szCs w:val="28"/>
        </w:rPr>
        <w:tab/>
        <w:t>Портал проекту "Відчуй Одесу - поринь в атмосферу одеських двориків" [Електронний ресурс]. - Режим доступу: - https:</w:t>
      </w:r>
      <w:r>
        <w:rPr>
          <w:rFonts w:ascii="Times New Roman" w:hAnsi="Times New Roman"/>
          <w:sz w:val="28"/>
          <w:szCs w:val="28"/>
        </w:rPr>
        <w:t>//experience-odessa.appspot.com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37</w:t>
      </w:r>
      <w:r w:rsidRPr="006C4F00">
        <w:rPr>
          <w:rFonts w:ascii="Times New Roman" w:hAnsi="Times New Roman"/>
          <w:sz w:val="28"/>
          <w:szCs w:val="28"/>
        </w:rPr>
        <w:t>.</w:t>
      </w:r>
      <w:r w:rsidRPr="006C4F00">
        <w:rPr>
          <w:rFonts w:ascii="Times New Roman" w:hAnsi="Times New Roman"/>
          <w:sz w:val="28"/>
          <w:szCs w:val="28"/>
        </w:rPr>
        <w:tab/>
        <w:t>Стеченко Д. М. Управління регіональним розвитком туризму: навчальний посібник [Текст] / Д. М. Стеченко, І. В. Безуглий, Н. П. Турло, С. М. Мархонос. - К.: Знання, 2012. - 455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38</w:t>
      </w:r>
      <w:r w:rsidRPr="00EF17E1">
        <w:rPr>
          <w:rFonts w:ascii="Times New Roman" w:hAnsi="Times New Roman"/>
          <w:sz w:val="28"/>
          <w:szCs w:val="28"/>
        </w:rPr>
        <w:t>. Терехов М. В. Теорія туризму: Середньовіччя і наш час [Електронний ресурс] / Режим доступу: http://tourlib.net/teor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39. Топчієв О. Г. Молодецький А. Е</w:t>
      </w:r>
      <w:r w:rsidRPr="00EF17E1">
        <w:rPr>
          <w:rFonts w:ascii="Times New Roman" w:hAnsi="Times New Roman"/>
          <w:sz w:val="28"/>
          <w:szCs w:val="28"/>
        </w:rPr>
        <w:t>. та ін. Одеса. Місто-агломерація-портово-промисловий комплекс. -М .: АТ Бахва, 1994.-356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40</w:t>
      </w:r>
      <w:r w:rsidRPr="006C4F00">
        <w:rPr>
          <w:rFonts w:ascii="Times New Roman" w:hAnsi="Times New Roman"/>
          <w:sz w:val="28"/>
          <w:szCs w:val="28"/>
        </w:rPr>
        <w:t>.</w:t>
      </w:r>
      <w:r w:rsidRPr="006C4F00">
        <w:rPr>
          <w:rFonts w:ascii="Times New Roman" w:hAnsi="Times New Roman"/>
          <w:sz w:val="28"/>
          <w:szCs w:val="28"/>
        </w:rPr>
        <w:tab/>
        <w:t>Туристична діяльність в Україні у 2016 році. Статистичний бюлетень. [Текст] - К.: Державна служба статистики України, 2017. - 76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41. </w:t>
      </w:r>
      <w:r w:rsidRPr="00486933">
        <w:rPr>
          <w:rFonts w:ascii="Times New Roman" w:hAnsi="Times New Roman"/>
          <w:sz w:val="28"/>
          <w:szCs w:val="28"/>
        </w:rPr>
        <w:t>Українська радянська енциклопедія : у 12 т. / гол. ред. М. П. Бажан ; редкол.: О. К. Антонов та ін. — 2-ге вид. — К. : Головна редакція УРЕ, 1974–1985.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42</w:t>
      </w:r>
      <w:r w:rsidRPr="006C4F00">
        <w:rPr>
          <w:rFonts w:ascii="Times New Roman" w:hAnsi="Times New Roman"/>
          <w:sz w:val="28"/>
          <w:szCs w:val="28"/>
        </w:rPr>
        <w:t>.</w:t>
      </w:r>
      <w:r w:rsidRPr="006C4F00">
        <w:rPr>
          <w:rFonts w:ascii="Times New Roman" w:hAnsi="Times New Roman"/>
          <w:sz w:val="28"/>
          <w:szCs w:val="28"/>
        </w:rPr>
        <w:tab/>
        <w:t>Уліганець С. І. Значення туристичного іміджу для розвитку Закарпатської області [Текст] / С.І. Уліганець, Д. І. Басюк, Л. В. Мельник // Географія та туризм. - К.: ЛГТ, 2013. - Вип. 24. - С. 162-172.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43. </w:t>
      </w:r>
      <w:r w:rsidRPr="00486933">
        <w:rPr>
          <w:rFonts w:ascii="Times New Roman" w:hAnsi="Times New Roman"/>
          <w:sz w:val="28"/>
          <w:szCs w:val="28"/>
        </w:rPr>
        <w:t>Файтельберг-Бланк В. Р., Савченко В. А. Одеса в епоху воєн і революцій. 1914-1920. - 1-е. - Одеса: Оптимум, 2008. - 336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44</w:t>
      </w:r>
      <w:r w:rsidRPr="006C4F00">
        <w:rPr>
          <w:rFonts w:ascii="Times New Roman" w:hAnsi="Times New Roman"/>
          <w:sz w:val="28"/>
          <w:szCs w:val="28"/>
        </w:rPr>
        <w:t>.</w:t>
      </w:r>
      <w:r w:rsidRPr="006C4F00">
        <w:rPr>
          <w:rFonts w:ascii="Times New Roman" w:hAnsi="Times New Roman"/>
          <w:sz w:val="28"/>
          <w:szCs w:val="28"/>
        </w:rPr>
        <w:tab/>
        <w:t>Фоменко Н. В. Рекреаційні ресурси та курортологія. Навчальний посібник [Текст] / Н. В. Фоменко. - К.: Центр навчальної літератури, 2007. - 312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color w:val="0000FF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 xml:space="preserve">45. Херсонщина Туристична </w:t>
      </w:r>
      <w:r w:rsidRPr="00EF17E1">
        <w:rPr>
          <w:rFonts w:ascii="Times New Roman" w:hAnsi="Times New Roman"/>
          <w:sz w:val="28"/>
          <w:szCs w:val="28"/>
        </w:rPr>
        <w:t>[Електронний ресурс] / Режим доступу:</w:t>
      </w:r>
      <w:r w:rsidRPr="0013349C">
        <w:t xml:space="preserve"> </w:t>
      </w:r>
      <w:hyperlink r:id="rId14" w:history="1">
        <w:r w:rsidRPr="0013349C">
          <w:rPr>
            <w:rFonts w:ascii="Times New Roman" w:hAnsi="Times New Roman"/>
            <w:color w:val="0000FF"/>
            <w:sz w:val="28"/>
            <w:szCs w:val="28"/>
            <w:u w:val="single"/>
          </w:rPr>
          <w:t>https://khersonregion.com/</w:t>
        </w:r>
      </w:hyperlink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46.</w:t>
      </w:r>
      <w:r w:rsidRPr="009D48C4">
        <w:t xml:space="preserve"> </w:t>
      </w:r>
      <w:r>
        <w:t xml:space="preserve"> </w:t>
      </w:r>
      <w:r w:rsidRPr="009D48C4">
        <w:rPr>
          <w:rFonts w:ascii="Times New Roman" w:hAnsi="Times New Roman"/>
          <w:sz w:val="28"/>
          <w:szCs w:val="28"/>
        </w:rPr>
        <w:t>Шкварець В.П. та ін. Історія рідного краю. Миколаївщина. М., 2004</w:t>
      </w:r>
      <w:r>
        <w:rPr>
          <w:rFonts w:ascii="Times New Roman" w:hAnsi="Times New Roman"/>
          <w:sz w:val="28"/>
          <w:szCs w:val="28"/>
        </w:rPr>
        <w:t>.-107 с.</w:t>
      </w:r>
    </w:p>
    <w:p w:rsidR="0001345E" w:rsidRPr="00EF17E1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47. </w:t>
      </w:r>
      <w:r w:rsidRPr="00486933">
        <w:rPr>
          <w:rFonts w:ascii="Times New Roman" w:hAnsi="Times New Roman"/>
          <w:sz w:val="28"/>
          <w:szCs w:val="28"/>
        </w:rPr>
        <w:t>Шорін Е. О. Миколаїв // Українська радянська енциклопедія : у 12 т. / гол. — К. : Головна редакція УРЕ, 1974–1985. — Том 6. — К., 1981. — С. 493.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48</w:t>
      </w:r>
      <w:r w:rsidRPr="00EF17E1">
        <w:rPr>
          <w:rFonts w:ascii="Times New Roman" w:hAnsi="Times New Roman"/>
          <w:sz w:val="28"/>
          <w:szCs w:val="28"/>
        </w:rPr>
        <w:t>. Щербакова С. А. Міжнародний туризм: економіка і географія / С. А. Щербакова. - М .: Фінанси і статистика, 2007. - 143 с.</w:t>
      </w:r>
    </w:p>
    <w:p w:rsidR="0001345E" w:rsidRDefault="0001345E" w:rsidP="00EF17E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49. </w:t>
      </w:r>
      <w:r w:rsidRPr="00E54813">
        <w:rPr>
          <w:rFonts w:ascii="Times New Roman" w:hAnsi="Times New Roman"/>
          <w:sz w:val="28"/>
          <w:szCs w:val="28"/>
        </w:rPr>
        <w:t>A Practical Guide to Tourism Destination Management [Текст] - Madrid: UNWTO, 2007. - 150 p.</w:t>
      </w:r>
    </w:p>
    <w:p w:rsidR="00DF6924" w:rsidRDefault="0001345E" w:rsidP="00143E7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50. </w:t>
      </w:r>
      <w:r w:rsidRPr="006C4F00">
        <w:rPr>
          <w:rFonts w:ascii="Times New Roman" w:hAnsi="Times New Roman"/>
          <w:sz w:val="28"/>
          <w:szCs w:val="28"/>
        </w:rPr>
        <w:t>Odessa. Memories / Ed. By Nicolas V. Iljine ; - University of Washington Press, Seattle &amp; London, 2003. - 144 p.</w:t>
      </w:r>
    </w:p>
    <w:p w:rsidR="0001345E" w:rsidRPr="000B3D80" w:rsidRDefault="00037E25" w:rsidP="000B3D8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51. </w:t>
      </w:r>
      <w:r w:rsidR="00DF6924" w:rsidRPr="00DF6924">
        <w:rPr>
          <w:rFonts w:ascii="Times New Roman" w:hAnsi="Times New Roman"/>
          <w:sz w:val="28"/>
          <w:szCs w:val="28"/>
        </w:rPr>
        <w:t>Яновський</w:t>
      </w:r>
      <w:r w:rsidR="00DF6924">
        <w:rPr>
          <w:rFonts w:ascii="Times New Roman" w:hAnsi="Times New Roman"/>
          <w:sz w:val="28"/>
          <w:szCs w:val="28"/>
        </w:rPr>
        <w:t xml:space="preserve"> Ю. І. </w:t>
      </w:r>
      <w:r w:rsidR="00DF6924" w:rsidRPr="00DF6924">
        <w:rPr>
          <w:rFonts w:ascii="Times New Roman" w:hAnsi="Times New Roman"/>
          <w:sz w:val="28"/>
          <w:szCs w:val="28"/>
        </w:rPr>
        <w:t>: биття й буття на літературному вулкані // Цалик С. М.,: Детективна історія української літератури. — К.: Наш час, 2010. — С. 206—223.</w:t>
      </w:r>
    </w:p>
    <w:sectPr w:rsidR="0001345E" w:rsidRPr="000B3D80" w:rsidSect="0048299A">
      <w:headerReference w:type="default" r:id="rId15"/>
      <w:pgSz w:w="11906" w:h="16838"/>
      <w:pgMar w:top="850" w:right="850" w:bottom="850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5160" w:rsidRDefault="00FA5160" w:rsidP="00B20DB9">
      <w:pPr>
        <w:spacing w:after="0" w:line="240" w:lineRule="auto"/>
      </w:pPr>
      <w:r>
        <w:separator/>
      </w:r>
    </w:p>
  </w:endnote>
  <w:endnote w:type="continuationSeparator" w:id="0">
    <w:p w:rsidR="00FA5160" w:rsidRDefault="00FA5160" w:rsidP="00B20D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5160" w:rsidRDefault="00FA5160" w:rsidP="00B20DB9">
      <w:pPr>
        <w:spacing w:after="0" w:line="240" w:lineRule="auto"/>
      </w:pPr>
      <w:r>
        <w:separator/>
      </w:r>
    </w:p>
  </w:footnote>
  <w:footnote w:type="continuationSeparator" w:id="0">
    <w:p w:rsidR="00FA5160" w:rsidRDefault="00FA5160" w:rsidP="00B20D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160" w:rsidRDefault="007D2955">
    <w:pPr>
      <w:pStyle w:val="aa"/>
      <w:jc w:val="right"/>
    </w:pPr>
    <w:r w:rsidRPr="007D2955">
      <w:fldChar w:fldCharType="begin"/>
    </w:r>
    <w:r w:rsidR="00FA5160">
      <w:instrText>PAGE   \* MERGEFORMAT</w:instrText>
    </w:r>
    <w:r w:rsidRPr="007D2955">
      <w:fldChar w:fldCharType="separate"/>
    </w:r>
    <w:r w:rsidR="000B3D80" w:rsidRPr="000B3D80">
      <w:rPr>
        <w:noProof/>
        <w:lang w:val="ru-RU"/>
      </w:rPr>
      <w:t>12</w:t>
    </w:r>
    <w:r>
      <w:rPr>
        <w:noProof/>
        <w:lang w:val="ru-RU"/>
      </w:rPr>
      <w:fldChar w:fldCharType="end"/>
    </w:r>
  </w:p>
  <w:p w:rsidR="00FA5160" w:rsidRDefault="00FA5160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A52CA"/>
    <w:multiLevelType w:val="hybridMultilevel"/>
    <w:tmpl w:val="152EFA94"/>
    <w:lvl w:ilvl="0" w:tplc="4F4EF2D2">
      <w:numFmt w:val="bullet"/>
      <w:lvlText w:val="•"/>
      <w:lvlJc w:val="left"/>
      <w:pPr>
        <w:ind w:left="1068" w:hanging="708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AF0F98"/>
    <w:multiLevelType w:val="hybridMultilevel"/>
    <w:tmpl w:val="592C7910"/>
    <w:lvl w:ilvl="0" w:tplc="B0229AE2">
      <w:start w:val="1"/>
      <w:numFmt w:val="decimal"/>
      <w:lvlText w:val="%1."/>
      <w:lvlJc w:val="left"/>
      <w:pPr>
        <w:ind w:left="118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90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62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34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06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78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50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22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948" w:hanging="180"/>
      </w:pPr>
      <w:rPr>
        <w:rFonts w:cs="Times New Roman"/>
      </w:rPr>
    </w:lvl>
  </w:abstractNum>
  <w:abstractNum w:abstractNumId="2">
    <w:nsid w:val="26105F16"/>
    <w:multiLevelType w:val="hybridMultilevel"/>
    <w:tmpl w:val="328A23DA"/>
    <w:lvl w:ilvl="0" w:tplc="C164D02E">
      <w:start w:val="1"/>
      <w:numFmt w:val="decimal"/>
      <w:lvlText w:val="%1."/>
      <w:lvlJc w:val="left"/>
      <w:pPr>
        <w:ind w:left="828" w:hanging="468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07560A"/>
    <w:multiLevelType w:val="multilevel"/>
    <w:tmpl w:val="F46EC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B01A8A"/>
    <w:multiLevelType w:val="multilevel"/>
    <w:tmpl w:val="95A42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F9358A3"/>
    <w:multiLevelType w:val="multilevel"/>
    <w:tmpl w:val="37CC1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F9332B"/>
    <w:multiLevelType w:val="hybridMultilevel"/>
    <w:tmpl w:val="C7721A46"/>
    <w:lvl w:ilvl="0" w:tplc="01766D1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A81A24"/>
    <w:multiLevelType w:val="multilevel"/>
    <w:tmpl w:val="308CE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F55507"/>
    <w:multiLevelType w:val="multilevel"/>
    <w:tmpl w:val="733ADFE6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9">
    <w:nsid w:val="54BE4FEB"/>
    <w:multiLevelType w:val="multilevel"/>
    <w:tmpl w:val="6F605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AA4626D"/>
    <w:multiLevelType w:val="hybridMultilevel"/>
    <w:tmpl w:val="53EE64D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4"/>
  </w:num>
  <w:num w:numId="5">
    <w:abstractNumId w:val="5"/>
  </w:num>
  <w:num w:numId="6">
    <w:abstractNumId w:val="8"/>
  </w:num>
  <w:num w:numId="7">
    <w:abstractNumId w:val="6"/>
  </w:num>
  <w:num w:numId="8">
    <w:abstractNumId w:val="2"/>
  </w:num>
  <w:num w:numId="9">
    <w:abstractNumId w:val="1"/>
  </w:num>
  <w:num w:numId="10">
    <w:abstractNumId w:val="10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674F0"/>
    <w:rsid w:val="000065E9"/>
    <w:rsid w:val="00006F55"/>
    <w:rsid w:val="00010556"/>
    <w:rsid w:val="0001345E"/>
    <w:rsid w:val="00015832"/>
    <w:rsid w:val="000317DC"/>
    <w:rsid w:val="0003558F"/>
    <w:rsid w:val="00036DC1"/>
    <w:rsid w:val="00037E25"/>
    <w:rsid w:val="000435F1"/>
    <w:rsid w:val="000463CB"/>
    <w:rsid w:val="00054CE4"/>
    <w:rsid w:val="0006203E"/>
    <w:rsid w:val="00062496"/>
    <w:rsid w:val="00062D72"/>
    <w:rsid w:val="000719DB"/>
    <w:rsid w:val="00072E40"/>
    <w:rsid w:val="00075214"/>
    <w:rsid w:val="00076611"/>
    <w:rsid w:val="00076923"/>
    <w:rsid w:val="00093566"/>
    <w:rsid w:val="000A31E0"/>
    <w:rsid w:val="000A372E"/>
    <w:rsid w:val="000A4DD8"/>
    <w:rsid w:val="000A682A"/>
    <w:rsid w:val="000B3D80"/>
    <w:rsid w:val="000B7DF5"/>
    <w:rsid w:val="000C4792"/>
    <w:rsid w:val="000D2F0C"/>
    <w:rsid w:val="000E2BA6"/>
    <w:rsid w:val="0010713E"/>
    <w:rsid w:val="0013349C"/>
    <w:rsid w:val="00136402"/>
    <w:rsid w:val="00141621"/>
    <w:rsid w:val="00142198"/>
    <w:rsid w:val="001429A4"/>
    <w:rsid w:val="00143E7F"/>
    <w:rsid w:val="001569F9"/>
    <w:rsid w:val="00166455"/>
    <w:rsid w:val="00166F3D"/>
    <w:rsid w:val="0017358E"/>
    <w:rsid w:val="00175CA5"/>
    <w:rsid w:val="00186A58"/>
    <w:rsid w:val="001B4C1B"/>
    <w:rsid w:val="001B7075"/>
    <w:rsid w:val="001C3344"/>
    <w:rsid w:val="001C36AC"/>
    <w:rsid w:val="001D1531"/>
    <w:rsid w:val="001D17DB"/>
    <w:rsid w:val="001D5D87"/>
    <w:rsid w:val="001E47D7"/>
    <w:rsid w:val="001F2164"/>
    <w:rsid w:val="001F391D"/>
    <w:rsid w:val="001F4E09"/>
    <w:rsid w:val="00202BF1"/>
    <w:rsid w:val="002134F5"/>
    <w:rsid w:val="00223BC6"/>
    <w:rsid w:val="002338BF"/>
    <w:rsid w:val="0023499F"/>
    <w:rsid w:val="00246414"/>
    <w:rsid w:val="0025449D"/>
    <w:rsid w:val="00277430"/>
    <w:rsid w:val="00277AE5"/>
    <w:rsid w:val="002850F9"/>
    <w:rsid w:val="0029164E"/>
    <w:rsid w:val="002B6DBD"/>
    <w:rsid w:val="002D2181"/>
    <w:rsid w:val="002D5252"/>
    <w:rsid w:val="002F70E1"/>
    <w:rsid w:val="00302A4D"/>
    <w:rsid w:val="00305937"/>
    <w:rsid w:val="00314DEC"/>
    <w:rsid w:val="003238B7"/>
    <w:rsid w:val="00330096"/>
    <w:rsid w:val="00334134"/>
    <w:rsid w:val="003345AB"/>
    <w:rsid w:val="00352A21"/>
    <w:rsid w:val="00361243"/>
    <w:rsid w:val="00367293"/>
    <w:rsid w:val="00367AFC"/>
    <w:rsid w:val="00367EAA"/>
    <w:rsid w:val="00370B65"/>
    <w:rsid w:val="00377890"/>
    <w:rsid w:val="0038080B"/>
    <w:rsid w:val="00387426"/>
    <w:rsid w:val="00391243"/>
    <w:rsid w:val="00391481"/>
    <w:rsid w:val="00393599"/>
    <w:rsid w:val="00396EF2"/>
    <w:rsid w:val="003B6712"/>
    <w:rsid w:val="003C0899"/>
    <w:rsid w:val="003C4551"/>
    <w:rsid w:val="003D70EC"/>
    <w:rsid w:val="003D7BF4"/>
    <w:rsid w:val="003E2A64"/>
    <w:rsid w:val="003F5964"/>
    <w:rsid w:val="003F6D17"/>
    <w:rsid w:val="003F7258"/>
    <w:rsid w:val="00403847"/>
    <w:rsid w:val="004128FE"/>
    <w:rsid w:val="004273F1"/>
    <w:rsid w:val="0043656B"/>
    <w:rsid w:val="00444816"/>
    <w:rsid w:val="00471548"/>
    <w:rsid w:val="0048299A"/>
    <w:rsid w:val="00486933"/>
    <w:rsid w:val="00486ABD"/>
    <w:rsid w:val="00493AB2"/>
    <w:rsid w:val="004A03B1"/>
    <w:rsid w:val="004A2992"/>
    <w:rsid w:val="004B2844"/>
    <w:rsid w:val="004B338B"/>
    <w:rsid w:val="004B4E18"/>
    <w:rsid w:val="004C2B6E"/>
    <w:rsid w:val="004D3106"/>
    <w:rsid w:val="004E102D"/>
    <w:rsid w:val="004E43AE"/>
    <w:rsid w:val="004F32C2"/>
    <w:rsid w:val="004F415D"/>
    <w:rsid w:val="004F58DB"/>
    <w:rsid w:val="004F59E8"/>
    <w:rsid w:val="005134ED"/>
    <w:rsid w:val="005210F7"/>
    <w:rsid w:val="00521405"/>
    <w:rsid w:val="00521473"/>
    <w:rsid w:val="005308D0"/>
    <w:rsid w:val="0053090D"/>
    <w:rsid w:val="00544D78"/>
    <w:rsid w:val="005477DA"/>
    <w:rsid w:val="00550EDC"/>
    <w:rsid w:val="00553AFE"/>
    <w:rsid w:val="005555F3"/>
    <w:rsid w:val="005862C6"/>
    <w:rsid w:val="00595532"/>
    <w:rsid w:val="00595EB7"/>
    <w:rsid w:val="00597159"/>
    <w:rsid w:val="005D1ED7"/>
    <w:rsid w:val="005D208C"/>
    <w:rsid w:val="005D499E"/>
    <w:rsid w:val="005E1B54"/>
    <w:rsid w:val="005E2F8B"/>
    <w:rsid w:val="005F5ED4"/>
    <w:rsid w:val="00605B09"/>
    <w:rsid w:val="006075A9"/>
    <w:rsid w:val="0061196A"/>
    <w:rsid w:val="00613FBB"/>
    <w:rsid w:val="00614B41"/>
    <w:rsid w:val="00623D38"/>
    <w:rsid w:val="00625B5B"/>
    <w:rsid w:val="00631DF4"/>
    <w:rsid w:val="006329FF"/>
    <w:rsid w:val="00634904"/>
    <w:rsid w:val="006364DD"/>
    <w:rsid w:val="00641663"/>
    <w:rsid w:val="00646DCC"/>
    <w:rsid w:val="00652899"/>
    <w:rsid w:val="006562F1"/>
    <w:rsid w:val="00657D7F"/>
    <w:rsid w:val="006674F0"/>
    <w:rsid w:val="00667EBB"/>
    <w:rsid w:val="00676405"/>
    <w:rsid w:val="00680F42"/>
    <w:rsid w:val="00695D97"/>
    <w:rsid w:val="006A2A4E"/>
    <w:rsid w:val="006A5C73"/>
    <w:rsid w:val="006C4F00"/>
    <w:rsid w:val="006C4F9E"/>
    <w:rsid w:val="006D1D02"/>
    <w:rsid w:val="006D6D22"/>
    <w:rsid w:val="006E3F78"/>
    <w:rsid w:val="006E7E56"/>
    <w:rsid w:val="00700AD9"/>
    <w:rsid w:val="00713508"/>
    <w:rsid w:val="0071360B"/>
    <w:rsid w:val="00716561"/>
    <w:rsid w:val="00717A8F"/>
    <w:rsid w:val="00720FD9"/>
    <w:rsid w:val="00722E23"/>
    <w:rsid w:val="007258F4"/>
    <w:rsid w:val="007260BC"/>
    <w:rsid w:val="00731AFC"/>
    <w:rsid w:val="00731BB0"/>
    <w:rsid w:val="00733535"/>
    <w:rsid w:val="007342A2"/>
    <w:rsid w:val="00735BCD"/>
    <w:rsid w:val="0073766C"/>
    <w:rsid w:val="0074258D"/>
    <w:rsid w:val="00743E4A"/>
    <w:rsid w:val="00752EA2"/>
    <w:rsid w:val="007656F4"/>
    <w:rsid w:val="00767F19"/>
    <w:rsid w:val="00771A17"/>
    <w:rsid w:val="00773CB4"/>
    <w:rsid w:val="0078559C"/>
    <w:rsid w:val="007909C8"/>
    <w:rsid w:val="0079645B"/>
    <w:rsid w:val="007A0494"/>
    <w:rsid w:val="007A3C77"/>
    <w:rsid w:val="007C52FF"/>
    <w:rsid w:val="007D1596"/>
    <w:rsid w:val="007D2162"/>
    <w:rsid w:val="007D2955"/>
    <w:rsid w:val="007E79F8"/>
    <w:rsid w:val="007F72C2"/>
    <w:rsid w:val="00815EC6"/>
    <w:rsid w:val="00832A62"/>
    <w:rsid w:val="00832E8C"/>
    <w:rsid w:val="00837A2F"/>
    <w:rsid w:val="00842569"/>
    <w:rsid w:val="00846FBE"/>
    <w:rsid w:val="008602C0"/>
    <w:rsid w:val="00877E2B"/>
    <w:rsid w:val="00890DC2"/>
    <w:rsid w:val="00896DC4"/>
    <w:rsid w:val="008A1349"/>
    <w:rsid w:val="008C1E92"/>
    <w:rsid w:val="008C40C2"/>
    <w:rsid w:val="008C5DA5"/>
    <w:rsid w:val="008C62B1"/>
    <w:rsid w:val="008C6610"/>
    <w:rsid w:val="008D5A88"/>
    <w:rsid w:val="008F5160"/>
    <w:rsid w:val="008F5A6D"/>
    <w:rsid w:val="008F6322"/>
    <w:rsid w:val="009033E6"/>
    <w:rsid w:val="0090784C"/>
    <w:rsid w:val="00910977"/>
    <w:rsid w:val="009255BA"/>
    <w:rsid w:val="0093197C"/>
    <w:rsid w:val="00931A8D"/>
    <w:rsid w:val="009372BD"/>
    <w:rsid w:val="009600E1"/>
    <w:rsid w:val="00964920"/>
    <w:rsid w:val="0096730F"/>
    <w:rsid w:val="00986EE6"/>
    <w:rsid w:val="00990F06"/>
    <w:rsid w:val="009A0168"/>
    <w:rsid w:val="009B2FA9"/>
    <w:rsid w:val="009B4105"/>
    <w:rsid w:val="009D0A39"/>
    <w:rsid w:val="009D2CD8"/>
    <w:rsid w:val="009D48C4"/>
    <w:rsid w:val="009F1A4D"/>
    <w:rsid w:val="00A15DD8"/>
    <w:rsid w:val="00A23550"/>
    <w:rsid w:val="00A339B8"/>
    <w:rsid w:val="00A34246"/>
    <w:rsid w:val="00A40019"/>
    <w:rsid w:val="00A66CF3"/>
    <w:rsid w:val="00A72CC2"/>
    <w:rsid w:val="00A76088"/>
    <w:rsid w:val="00A827B3"/>
    <w:rsid w:val="00A92EFE"/>
    <w:rsid w:val="00A94003"/>
    <w:rsid w:val="00A94BC6"/>
    <w:rsid w:val="00A94C92"/>
    <w:rsid w:val="00A9538E"/>
    <w:rsid w:val="00AA5F36"/>
    <w:rsid w:val="00AB2217"/>
    <w:rsid w:val="00AB6641"/>
    <w:rsid w:val="00AD0178"/>
    <w:rsid w:val="00AE3444"/>
    <w:rsid w:val="00AE51A8"/>
    <w:rsid w:val="00AE7EF6"/>
    <w:rsid w:val="00AF63D1"/>
    <w:rsid w:val="00B06F61"/>
    <w:rsid w:val="00B20DB9"/>
    <w:rsid w:val="00B21D9F"/>
    <w:rsid w:val="00B23FE7"/>
    <w:rsid w:val="00B309BE"/>
    <w:rsid w:val="00B32301"/>
    <w:rsid w:val="00B4189B"/>
    <w:rsid w:val="00B433A3"/>
    <w:rsid w:val="00B44E7F"/>
    <w:rsid w:val="00B450B1"/>
    <w:rsid w:val="00B564F9"/>
    <w:rsid w:val="00B63E74"/>
    <w:rsid w:val="00B66817"/>
    <w:rsid w:val="00B9565E"/>
    <w:rsid w:val="00BA35CB"/>
    <w:rsid w:val="00BA487E"/>
    <w:rsid w:val="00BB225A"/>
    <w:rsid w:val="00BB43D2"/>
    <w:rsid w:val="00BC004C"/>
    <w:rsid w:val="00BD00BE"/>
    <w:rsid w:val="00BE3CAD"/>
    <w:rsid w:val="00BF78A4"/>
    <w:rsid w:val="00C16A4C"/>
    <w:rsid w:val="00C249E0"/>
    <w:rsid w:val="00C3576D"/>
    <w:rsid w:val="00C45D96"/>
    <w:rsid w:val="00C53C75"/>
    <w:rsid w:val="00C54754"/>
    <w:rsid w:val="00C71ED3"/>
    <w:rsid w:val="00C74684"/>
    <w:rsid w:val="00C75AF4"/>
    <w:rsid w:val="00C83915"/>
    <w:rsid w:val="00C93DFF"/>
    <w:rsid w:val="00CA04CA"/>
    <w:rsid w:val="00CB04CC"/>
    <w:rsid w:val="00CB2EDC"/>
    <w:rsid w:val="00CD7AB0"/>
    <w:rsid w:val="00CD7D17"/>
    <w:rsid w:val="00CE3069"/>
    <w:rsid w:val="00CF5581"/>
    <w:rsid w:val="00D122C8"/>
    <w:rsid w:val="00D22402"/>
    <w:rsid w:val="00D44697"/>
    <w:rsid w:val="00D470A9"/>
    <w:rsid w:val="00D47549"/>
    <w:rsid w:val="00D55837"/>
    <w:rsid w:val="00D76DBE"/>
    <w:rsid w:val="00D81A67"/>
    <w:rsid w:val="00D9725C"/>
    <w:rsid w:val="00DA0F94"/>
    <w:rsid w:val="00DB2DD3"/>
    <w:rsid w:val="00DB7B54"/>
    <w:rsid w:val="00DC064D"/>
    <w:rsid w:val="00DC539E"/>
    <w:rsid w:val="00DD419D"/>
    <w:rsid w:val="00DE3CCA"/>
    <w:rsid w:val="00DE4431"/>
    <w:rsid w:val="00DE47AF"/>
    <w:rsid w:val="00DE493D"/>
    <w:rsid w:val="00DE6614"/>
    <w:rsid w:val="00DE66D8"/>
    <w:rsid w:val="00DF272D"/>
    <w:rsid w:val="00DF6924"/>
    <w:rsid w:val="00E020F7"/>
    <w:rsid w:val="00E04210"/>
    <w:rsid w:val="00E13A70"/>
    <w:rsid w:val="00E16A29"/>
    <w:rsid w:val="00E31F2A"/>
    <w:rsid w:val="00E406C9"/>
    <w:rsid w:val="00E54813"/>
    <w:rsid w:val="00E64637"/>
    <w:rsid w:val="00E65682"/>
    <w:rsid w:val="00E66351"/>
    <w:rsid w:val="00E73985"/>
    <w:rsid w:val="00E74233"/>
    <w:rsid w:val="00E75127"/>
    <w:rsid w:val="00E82A4D"/>
    <w:rsid w:val="00E82CE9"/>
    <w:rsid w:val="00E83DE1"/>
    <w:rsid w:val="00E853ED"/>
    <w:rsid w:val="00E8635F"/>
    <w:rsid w:val="00E87C99"/>
    <w:rsid w:val="00E95947"/>
    <w:rsid w:val="00EA00CB"/>
    <w:rsid w:val="00EB0251"/>
    <w:rsid w:val="00EC090C"/>
    <w:rsid w:val="00EC1F56"/>
    <w:rsid w:val="00EC42E9"/>
    <w:rsid w:val="00EC4408"/>
    <w:rsid w:val="00EC550A"/>
    <w:rsid w:val="00EC6872"/>
    <w:rsid w:val="00EF02E2"/>
    <w:rsid w:val="00EF17E1"/>
    <w:rsid w:val="00F0203F"/>
    <w:rsid w:val="00F1521C"/>
    <w:rsid w:val="00F365E7"/>
    <w:rsid w:val="00F416D8"/>
    <w:rsid w:val="00F45756"/>
    <w:rsid w:val="00F502A3"/>
    <w:rsid w:val="00F511DA"/>
    <w:rsid w:val="00F51B37"/>
    <w:rsid w:val="00F6072B"/>
    <w:rsid w:val="00F664F7"/>
    <w:rsid w:val="00F67333"/>
    <w:rsid w:val="00F7110B"/>
    <w:rsid w:val="00F823BD"/>
    <w:rsid w:val="00FA021B"/>
    <w:rsid w:val="00FA3B05"/>
    <w:rsid w:val="00FA5160"/>
    <w:rsid w:val="00FA7E95"/>
    <w:rsid w:val="00FB1665"/>
    <w:rsid w:val="00FB6C3E"/>
    <w:rsid w:val="00FC1BAE"/>
    <w:rsid w:val="00FD118C"/>
    <w:rsid w:val="00FD37F6"/>
    <w:rsid w:val="00FE620B"/>
    <w:rsid w:val="00FE6233"/>
    <w:rsid w:val="00FF5EE0"/>
    <w:rsid w:val="00FF7018"/>
    <w:rsid w:val="00FF79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0F7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4F4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F415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DE47AF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uiPriority w:val="99"/>
    <w:rsid w:val="00DE47AF"/>
    <w:rPr>
      <w:lang w:val="ru-RU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Сетка таблицы5"/>
    <w:uiPriority w:val="99"/>
    <w:rsid w:val="00DE47AF"/>
    <w:rPr>
      <w:lang w:val="ru-RU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rsid w:val="002F70E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7">
    <w:name w:val="Hyperlink"/>
    <w:uiPriority w:val="99"/>
    <w:rsid w:val="002F70E1"/>
    <w:rPr>
      <w:rFonts w:cs="Times New Roman"/>
      <w:color w:val="0000FF"/>
      <w:u w:val="single"/>
    </w:rPr>
  </w:style>
  <w:style w:type="character" w:customStyle="1" w:styleId="ts-comment-commentedtext">
    <w:name w:val="ts-comment-commentedtext"/>
    <w:uiPriority w:val="99"/>
    <w:rsid w:val="00722E23"/>
    <w:rPr>
      <w:rFonts w:cs="Times New Roman"/>
    </w:rPr>
  </w:style>
  <w:style w:type="character" w:styleId="HTML">
    <w:name w:val="HTML Cite"/>
    <w:uiPriority w:val="99"/>
    <w:semiHidden/>
    <w:rsid w:val="00722E23"/>
    <w:rPr>
      <w:rFonts w:cs="Times New Roman"/>
      <w:i/>
      <w:iCs/>
    </w:rPr>
  </w:style>
  <w:style w:type="character" w:styleId="a8">
    <w:name w:val="Strong"/>
    <w:uiPriority w:val="99"/>
    <w:qFormat/>
    <w:rsid w:val="00314DEC"/>
    <w:rPr>
      <w:rFonts w:cs="Times New Roman"/>
      <w:b/>
      <w:bCs/>
    </w:rPr>
  </w:style>
  <w:style w:type="paragraph" w:styleId="a9">
    <w:name w:val="List Paragraph"/>
    <w:basedOn w:val="a"/>
    <w:uiPriority w:val="99"/>
    <w:qFormat/>
    <w:rsid w:val="00B06F61"/>
    <w:pPr>
      <w:ind w:left="720"/>
      <w:contextualSpacing/>
    </w:pPr>
  </w:style>
  <w:style w:type="paragraph" w:styleId="aa">
    <w:name w:val="header"/>
    <w:basedOn w:val="a"/>
    <w:link w:val="ab"/>
    <w:uiPriority w:val="99"/>
    <w:rsid w:val="00B20DB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link w:val="aa"/>
    <w:uiPriority w:val="99"/>
    <w:locked/>
    <w:rsid w:val="00B20DB9"/>
    <w:rPr>
      <w:rFonts w:cs="Times New Roman"/>
    </w:rPr>
  </w:style>
  <w:style w:type="paragraph" w:styleId="ac">
    <w:name w:val="footer"/>
    <w:basedOn w:val="a"/>
    <w:link w:val="ad"/>
    <w:uiPriority w:val="99"/>
    <w:rsid w:val="00B20DB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link w:val="ac"/>
    <w:uiPriority w:val="99"/>
    <w:locked/>
    <w:rsid w:val="00B20DB9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66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66570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665733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252665711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665720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252665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665734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665717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252665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665728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66572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252665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" TargetMode="External"/><Relationship Id="rId13" Type="http://schemas.openxmlformats.org/officeDocument/2006/relationships/hyperlink" Target="http://www.city.kherson.ua/c/znayomstvo-z-mistom" TargetMode="Externa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omr.gov.ua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krada.gov.ua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ukrstat.gov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ltura.od.ua/uprav/index.php" TargetMode="External"/><Relationship Id="rId14" Type="http://schemas.openxmlformats.org/officeDocument/2006/relationships/hyperlink" Target="https://khersonregion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CB8074-0965-409C-ACE4-86BC72372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13</Pages>
  <Words>2852</Words>
  <Characters>19423</Characters>
  <Application>Microsoft Office Word</Application>
  <DocSecurity>0</DocSecurity>
  <Lines>161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Петрик</dc:creator>
  <cp:lastModifiedBy>libonu</cp:lastModifiedBy>
  <cp:revision>62</cp:revision>
  <cp:lastPrinted>2019-12-19T22:59:00Z</cp:lastPrinted>
  <dcterms:created xsi:type="dcterms:W3CDTF">2019-12-16T16:24:00Z</dcterms:created>
  <dcterms:modified xsi:type="dcterms:W3CDTF">2020-08-06T09:37:00Z</dcterms:modified>
</cp:coreProperties>
</file>