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21322" w:rsidRDefault="00221322" w:rsidP="00221322">
      <w:pPr>
        <w:pStyle w:val="11"/>
        <w:jc w:val="center"/>
      </w:pPr>
      <w:r>
        <w:rPr>
          <w:sz w:val="28"/>
          <w:szCs w:val="28"/>
        </w:rPr>
        <w:t>Одеський національний університет імені І. І. Мечникова</w:t>
      </w:r>
    </w:p>
    <w:p w:rsidR="00221322" w:rsidRDefault="00221322" w:rsidP="00221322">
      <w:pPr>
        <w:pStyle w:val="11"/>
        <w:jc w:val="center"/>
      </w:pPr>
      <w:r>
        <w:rPr>
          <w:sz w:val="28"/>
          <w:szCs w:val="28"/>
        </w:rPr>
        <w:t>Факультет міжнародних відносин, політології та соціології</w:t>
      </w:r>
    </w:p>
    <w:p w:rsidR="00221322" w:rsidRDefault="00221322" w:rsidP="00221322">
      <w:pPr>
        <w:pStyle w:val="11"/>
        <w:jc w:val="center"/>
      </w:pPr>
      <w:r>
        <w:rPr>
          <w:sz w:val="28"/>
          <w:szCs w:val="28"/>
        </w:rPr>
        <w:t>кафедра політології</w:t>
      </w:r>
    </w:p>
    <w:p w:rsidR="00221322" w:rsidRDefault="00221322" w:rsidP="00221322">
      <w:pPr>
        <w:pStyle w:val="11"/>
        <w:jc w:val="center"/>
        <w:rPr>
          <w:sz w:val="28"/>
          <w:szCs w:val="28"/>
        </w:rPr>
      </w:pPr>
    </w:p>
    <w:p w:rsidR="00221322" w:rsidRDefault="00221322" w:rsidP="00221322">
      <w:pPr>
        <w:pStyle w:val="11"/>
        <w:jc w:val="center"/>
        <w:rPr>
          <w:sz w:val="28"/>
          <w:szCs w:val="28"/>
        </w:rPr>
      </w:pPr>
    </w:p>
    <w:p w:rsidR="00221322" w:rsidRDefault="00221322" w:rsidP="00221322">
      <w:pPr>
        <w:pStyle w:val="11"/>
        <w:jc w:val="center"/>
        <w:rPr>
          <w:sz w:val="28"/>
          <w:szCs w:val="28"/>
        </w:rPr>
      </w:pPr>
    </w:p>
    <w:p w:rsidR="00221322" w:rsidRDefault="00EE7749" w:rsidP="00221322">
      <w:pPr>
        <w:pStyle w:val="11"/>
        <w:jc w:val="center"/>
      </w:pPr>
      <w:r>
        <w:rPr>
          <w:b/>
          <w:sz w:val="28"/>
          <w:szCs w:val="28"/>
        </w:rPr>
        <w:t>Кваліфікаційна робота</w:t>
      </w:r>
    </w:p>
    <w:p w:rsidR="00221322" w:rsidRDefault="00221322" w:rsidP="00221322">
      <w:pPr>
        <w:pStyle w:val="11"/>
        <w:jc w:val="center"/>
      </w:pPr>
      <w:r>
        <w:rPr>
          <w:b/>
          <w:sz w:val="28"/>
          <w:szCs w:val="28"/>
        </w:rPr>
        <w:t xml:space="preserve">на здобуття рівня вищої освіти </w:t>
      </w:r>
      <w:r w:rsidR="00EE7749">
        <w:rPr>
          <w:b/>
          <w:sz w:val="28"/>
          <w:szCs w:val="28"/>
        </w:rPr>
        <w:t>«</w:t>
      </w:r>
      <w:r>
        <w:rPr>
          <w:b/>
          <w:sz w:val="28"/>
          <w:szCs w:val="28"/>
        </w:rPr>
        <w:t>бакалавр</w:t>
      </w:r>
      <w:r w:rsidR="00EE7749">
        <w:rPr>
          <w:b/>
          <w:sz w:val="28"/>
          <w:szCs w:val="28"/>
        </w:rPr>
        <w:t>»</w:t>
      </w:r>
    </w:p>
    <w:p w:rsidR="00221322" w:rsidRDefault="00221322" w:rsidP="00221322">
      <w:pPr>
        <w:pStyle w:val="11"/>
        <w:jc w:val="center"/>
        <w:rPr>
          <w:b/>
          <w:sz w:val="28"/>
          <w:szCs w:val="28"/>
        </w:rPr>
      </w:pPr>
    </w:p>
    <w:p w:rsidR="00221322" w:rsidRDefault="00221322" w:rsidP="00221322">
      <w:pPr>
        <w:pStyle w:val="11"/>
        <w:tabs>
          <w:tab w:val="left" w:pos="5940"/>
        </w:tabs>
        <w:jc w:val="center"/>
      </w:pPr>
      <w:r>
        <w:rPr>
          <w:sz w:val="28"/>
          <w:szCs w:val="28"/>
        </w:rPr>
        <w:t>на тему: «</w:t>
      </w:r>
      <w:r w:rsidR="004F346F">
        <w:rPr>
          <w:b/>
          <w:sz w:val="28"/>
          <w:szCs w:val="28"/>
        </w:rPr>
        <w:t>Російсько-українська війна як протистояння</w:t>
      </w:r>
      <w:r w:rsidR="00402BF7">
        <w:rPr>
          <w:b/>
          <w:sz w:val="28"/>
          <w:szCs w:val="28"/>
          <w:lang w:val="ru-RU"/>
        </w:rPr>
        <w:t xml:space="preserve"> </w:t>
      </w:r>
      <w:bookmarkStart w:id="0" w:name="_GoBack"/>
      <w:bookmarkEnd w:id="0"/>
      <w:r w:rsidR="00010BB8">
        <w:rPr>
          <w:b/>
          <w:sz w:val="28"/>
          <w:szCs w:val="28"/>
          <w:lang w:val="ru-RU"/>
        </w:rPr>
        <w:t>автократії т</w:t>
      </w:r>
      <w:r w:rsidR="004F346F" w:rsidRPr="004F346F">
        <w:rPr>
          <w:b/>
          <w:sz w:val="28"/>
          <w:szCs w:val="28"/>
          <w:lang w:val="ru-RU"/>
        </w:rPr>
        <w:t>а демократії</w:t>
      </w:r>
      <w:r>
        <w:rPr>
          <w:b/>
          <w:sz w:val="28"/>
          <w:szCs w:val="28"/>
        </w:rPr>
        <w:t>»</w:t>
      </w:r>
    </w:p>
    <w:p w:rsidR="00221322" w:rsidRDefault="00221322" w:rsidP="00221322">
      <w:pPr>
        <w:pStyle w:val="11"/>
        <w:tabs>
          <w:tab w:val="left" w:pos="5940"/>
        </w:tabs>
        <w:jc w:val="center"/>
        <w:rPr>
          <w:sz w:val="28"/>
          <w:szCs w:val="28"/>
        </w:rPr>
      </w:pPr>
    </w:p>
    <w:p w:rsidR="00221322" w:rsidRPr="00D80DE7" w:rsidRDefault="00221322" w:rsidP="00D80DE7">
      <w:pPr>
        <w:pStyle w:val="a3"/>
        <w:rPr>
          <w:lang w:val="en-US"/>
        </w:rPr>
      </w:pPr>
      <w:r w:rsidRPr="00D80DE7">
        <w:t>«</w:t>
      </w:r>
      <w:r w:rsidR="005F7C4F" w:rsidRPr="00D80DE7">
        <w:rPr>
          <w:rStyle w:val="y2iqfc"/>
          <w:rFonts w:cs="Times New Roman"/>
          <w:color w:val="202124"/>
          <w:sz w:val="24"/>
          <w:szCs w:val="24"/>
          <w:lang w:val="en-US"/>
        </w:rPr>
        <w:t>The Russian-Ukrainian war as a confrontation between autocracy and democracy</w:t>
      </w:r>
      <w:r w:rsidR="00D80DE7" w:rsidRPr="00D80DE7">
        <w:rPr>
          <w:szCs w:val="28"/>
        </w:rPr>
        <w:t>»</w:t>
      </w:r>
    </w:p>
    <w:p w:rsidR="00221322" w:rsidRDefault="00221322" w:rsidP="00221322">
      <w:pPr>
        <w:pStyle w:val="11"/>
        <w:jc w:val="right"/>
      </w:pPr>
    </w:p>
    <w:p w:rsidR="00221322" w:rsidRDefault="00221322" w:rsidP="00221322">
      <w:pPr>
        <w:pStyle w:val="11"/>
        <w:rPr>
          <w:sz w:val="28"/>
          <w:szCs w:val="28"/>
        </w:rPr>
      </w:pPr>
    </w:p>
    <w:p w:rsidR="00221322" w:rsidRDefault="00221322" w:rsidP="00221322">
      <w:pPr>
        <w:pStyle w:val="11"/>
        <w:rPr>
          <w:sz w:val="28"/>
          <w:szCs w:val="28"/>
        </w:rPr>
      </w:pPr>
    </w:p>
    <w:p w:rsidR="00221322" w:rsidRDefault="00221322" w:rsidP="00221322">
      <w:pPr>
        <w:pStyle w:val="11"/>
        <w:ind w:left="3540"/>
        <w:jc w:val="right"/>
      </w:pPr>
      <w:r>
        <w:rPr>
          <w:sz w:val="28"/>
          <w:szCs w:val="28"/>
        </w:rPr>
        <w:t xml:space="preserve">     Виконав студент денної форми навчання</w:t>
      </w:r>
    </w:p>
    <w:p w:rsidR="00221322" w:rsidRDefault="00221322" w:rsidP="00221322">
      <w:pPr>
        <w:pStyle w:val="11"/>
        <w:jc w:val="right"/>
      </w:pPr>
      <w:r>
        <w:rPr>
          <w:sz w:val="28"/>
          <w:szCs w:val="28"/>
        </w:rPr>
        <w:t xml:space="preserve">                                                        спеціальності 052 Політологія</w:t>
      </w:r>
    </w:p>
    <w:p w:rsidR="00221322" w:rsidRDefault="004F346F" w:rsidP="00221322">
      <w:pPr>
        <w:pStyle w:val="11"/>
        <w:jc w:val="right"/>
      </w:pPr>
      <w:r>
        <w:rPr>
          <w:b/>
          <w:sz w:val="28"/>
          <w:szCs w:val="28"/>
        </w:rPr>
        <w:t>Воронов Вячеслав Русланович</w:t>
      </w:r>
    </w:p>
    <w:p w:rsidR="00221322" w:rsidRDefault="00221322" w:rsidP="00221322">
      <w:pPr>
        <w:pStyle w:val="11"/>
      </w:pPr>
    </w:p>
    <w:p w:rsidR="00221322" w:rsidRDefault="00221322" w:rsidP="00221322">
      <w:pPr>
        <w:pStyle w:val="11"/>
        <w:ind w:left="4956"/>
        <w:rPr>
          <w:b/>
          <w:sz w:val="28"/>
          <w:szCs w:val="28"/>
        </w:rPr>
      </w:pPr>
    </w:p>
    <w:p w:rsidR="00221322" w:rsidRDefault="00221322" w:rsidP="00221322">
      <w:pPr>
        <w:pStyle w:val="11"/>
        <w:tabs>
          <w:tab w:val="left" w:pos="6300"/>
        </w:tabs>
        <w:ind w:left="3540" w:right="-79"/>
        <w:jc w:val="right"/>
      </w:pPr>
      <w:r>
        <w:rPr>
          <w:sz w:val="28"/>
          <w:szCs w:val="28"/>
        </w:rPr>
        <w:t xml:space="preserve">     Науковий керівник: </w:t>
      </w:r>
      <w:r w:rsidR="009542AA">
        <w:rPr>
          <w:sz w:val="28"/>
          <w:szCs w:val="28"/>
          <w:lang w:val="ru-RU"/>
        </w:rPr>
        <w:t>доктор</w:t>
      </w:r>
      <w:r>
        <w:rPr>
          <w:sz w:val="28"/>
          <w:szCs w:val="28"/>
        </w:rPr>
        <w:t xml:space="preserve"> політичних наук,</w:t>
      </w:r>
      <w:r>
        <w:br/>
      </w:r>
      <w:r w:rsidR="001D477E">
        <w:rPr>
          <w:sz w:val="28"/>
          <w:szCs w:val="28"/>
        </w:rPr>
        <w:t xml:space="preserve">    професор</w:t>
      </w:r>
      <w:r w:rsidR="009641E8" w:rsidRPr="009641E8">
        <w:rPr>
          <w:sz w:val="28"/>
          <w:szCs w:val="28"/>
          <w:lang w:val="ru-RU"/>
        </w:rPr>
        <w:t xml:space="preserve"> </w:t>
      </w:r>
      <w:r w:rsidR="004F346F">
        <w:rPr>
          <w:b/>
          <w:sz w:val="28"/>
          <w:szCs w:val="28"/>
        </w:rPr>
        <w:t>Мілова М.І</w:t>
      </w:r>
      <w:r>
        <w:rPr>
          <w:sz w:val="28"/>
          <w:szCs w:val="28"/>
        </w:rPr>
        <w:t>.</w:t>
      </w:r>
    </w:p>
    <w:p w:rsidR="00221322" w:rsidRDefault="00221322" w:rsidP="00221322">
      <w:pPr>
        <w:pStyle w:val="11"/>
        <w:jc w:val="right"/>
      </w:pPr>
      <w:r>
        <w:rPr>
          <w:sz w:val="28"/>
          <w:szCs w:val="28"/>
        </w:rPr>
        <w:t xml:space="preserve">                                                   Рецензент: кандидат політичних наук,</w:t>
      </w:r>
      <w:r>
        <w:rPr>
          <w:sz w:val="28"/>
          <w:szCs w:val="28"/>
        </w:rPr>
        <w:br/>
      </w:r>
      <w:r w:rsidR="001D477E">
        <w:rPr>
          <w:sz w:val="28"/>
          <w:szCs w:val="28"/>
        </w:rPr>
        <w:t xml:space="preserve">професор </w:t>
      </w:r>
      <w:r w:rsidR="001D477E" w:rsidRPr="001D477E">
        <w:rPr>
          <w:b/>
          <w:sz w:val="28"/>
          <w:szCs w:val="28"/>
        </w:rPr>
        <w:t>Ніколаєва М.І</w:t>
      </w:r>
      <w:r w:rsidR="001D477E">
        <w:rPr>
          <w:sz w:val="28"/>
          <w:szCs w:val="28"/>
        </w:rPr>
        <w:t>.</w:t>
      </w:r>
    </w:p>
    <w:p w:rsidR="00221322" w:rsidRDefault="00221322" w:rsidP="00221322">
      <w:pPr>
        <w:pStyle w:val="11"/>
      </w:pPr>
    </w:p>
    <w:p w:rsidR="00221322" w:rsidRDefault="00221322" w:rsidP="00221322">
      <w:pPr>
        <w:pStyle w:val="11"/>
      </w:pPr>
    </w:p>
    <w:p w:rsidR="00221322" w:rsidRDefault="00221322" w:rsidP="00221322">
      <w:pPr>
        <w:pStyle w:val="11"/>
        <w:rPr>
          <w:sz w:val="28"/>
          <w:szCs w:val="28"/>
        </w:rPr>
      </w:pPr>
    </w:p>
    <w:p w:rsidR="00221322" w:rsidRDefault="00221322" w:rsidP="00221322">
      <w:pPr>
        <w:pStyle w:val="11"/>
      </w:pPr>
      <w:r>
        <w:rPr>
          <w:sz w:val="28"/>
          <w:szCs w:val="28"/>
        </w:rPr>
        <w:t>Рекомендовано до захисту на                  Захищено на засіданні ЕК №_2_</w:t>
      </w:r>
    </w:p>
    <w:p w:rsidR="00221322" w:rsidRDefault="00221322" w:rsidP="00221322">
      <w:pPr>
        <w:pStyle w:val="11"/>
      </w:pPr>
      <w:r>
        <w:rPr>
          <w:sz w:val="28"/>
          <w:szCs w:val="28"/>
        </w:rPr>
        <w:t>засіданні кафедри                                       «____» ______2023 р.,             протокол №</w:t>
      </w:r>
    </w:p>
    <w:p w:rsidR="00221322" w:rsidRDefault="00221322" w:rsidP="00221322">
      <w:pPr>
        <w:pStyle w:val="11"/>
      </w:pPr>
      <w:r>
        <w:rPr>
          <w:sz w:val="28"/>
          <w:szCs w:val="28"/>
        </w:rPr>
        <w:t xml:space="preserve">«     »______________ 2023 р.,  </w:t>
      </w:r>
    </w:p>
    <w:p w:rsidR="00221322" w:rsidRDefault="00221322" w:rsidP="00221322">
      <w:pPr>
        <w:pStyle w:val="11"/>
        <w:ind w:left="3545" w:firstLine="708"/>
        <w:jc w:val="right"/>
      </w:pPr>
      <w:r>
        <w:rPr>
          <w:sz w:val="28"/>
          <w:szCs w:val="28"/>
        </w:rPr>
        <w:t xml:space="preserve">        Протокол № Оцінка____/_____/____</w:t>
      </w:r>
    </w:p>
    <w:p w:rsidR="00221322" w:rsidRDefault="00221322" w:rsidP="00221322">
      <w:pPr>
        <w:pStyle w:val="11"/>
      </w:pPr>
      <w:r>
        <w:rPr>
          <w:sz w:val="28"/>
          <w:szCs w:val="28"/>
        </w:rPr>
        <w:t xml:space="preserve">Завідувач кафедри                                     Голова ЕК </w:t>
      </w:r>
    </w:p>
    <w:p w:rsidR="00221322" w:rsidRPr="009641E8" w:rsidRDefault="00EE7749" w:rsidP="00221322">
      <w:pPr>
        <w:pStyle w:val="11"/>
      </w:pPr>
      <w:r>
        <w:rPr>
          <w:sz w:val="28"/>
          <w:szCs w:val="28"/>
        </w:rPr>
        <w:t>д.філос</w:t>
      </w:r>
      <w:r w:rsidRPr="00EE7749">
        <w:rPr>
          <w:sz w:val="28"/>
          <w:szCs w:val="28"/>
        </w:rPr>
        <w:t>.н.</w:t>
      </w:r>
      <w:r w:rsidRPr="00EE7749">
        <w:rPr>
          <w:sz w:val="28"/>
          <w:szCs w:val="28"/>
          <w:lang w:val="ru-RU"/>
        </w:rPr>
        <w:t>,</w:t>
      </w:r>
      <w:r w:rsidR="00221322">
        <w:rPr>
          <w:sz w:val="28"/>
          <w:szCs w:val="28"/>
        </w:rPr>
        <w:t>проф.____Попков В. </w:t>
      </w:r>
      <w:r w:rsidR="00850243">
        <w:rPr>
          <w:sz w:val="28"/>
          <w:szCs w:val="28"/>
        </w:rPr>
        <w:t xml:space="preserve">В.          </w:t>
      </w:r>
      <w:r>
        <w:rPr>
          <w:sz w:val="28"/>
          <w:szCs w:val="28"/>
        </w:rPr>
        <w:t>д.філос</w:t>
      </w:r>
      <w:r w:rsidR="00221322">
        <w:rPr>
          <w:sz w:val="28"/>
          <w:szCs w:val="28"/>
        </w:rPr>
        <w:t>.н., проф._____</w:t>
      </w:r>
      <w:r w:rsidRPr="00EE7749">
        <w:rPr>
          <w:sz w:val="28"/>
          <w:szCs w:val="28"/>
        </w:rPr>
        <w:t>Попков</w:t>
      </w:r>
      <w:r w:rsidR="00850243" w:rsidRPr="009641E8">
        <w:rPr>
          <w:sz w:val="28"/>
          <w:szCs w:val="28"/>
        </w:rPr>
        <w:t>В.В.</w:t>
      </w:r>
    </w:p>
    <w:p w:rsidR="00221322" w:rsidRDefault="00221322" w:rsidP="00221322">
      <w:pPr>
        <w:pStyle w:val="11"/>
        <w:rPr>
          <w:sz w:val="28"/>
          <w:szCs w:val="28"/>
        </w:rPr>
      </w:pPr>
    </w:p>
    <w:p w:rsidR="00221322" w:rsidRDefault="00221322" w:rsidP="00221322">
      <w:pPr>
        <w:pStyle w:val="11"/>
        <w:rPr>
          <w:sz w:val="28"/>
          <w:szCs w:val="28"/>
        </w:rPr>
      </w:pPr>
    </w:p>
    <w:p w:rsidR="00221322" w:rsidRDefault="00221322" w:rsidP="00221322">
      <w:pPr>
        <w:pStyle w:val="11"/>
        <w:rPr>
          <w:sz w:val="28"/>
          <w:szCs w:val="28"/>
        </w:rPr>
      </w:pPr>
    </w:p>
    <w:p w:rsidR="00221322" w:rsidRDefault="00221322" w:rsidP="00221322">
      <w:pPr>
        <w:pStyle w:val="11"/>
        <w:rPr>
          <w:sz w:val="28"/>
          <w:szCs w:val="28"/>
        </w:rPr>
      </w:pPr>
    </w:p>
    <w:p w:rsidR="004F346F" w:rsidRDefault="00221322" w:rsidP="00221322">
      <w:pPr>
        <w:pStyle w:val="11"/>
        <w:spacing w:line="276" w:lineRule="auto"/>
        <w:jc w:val="center"/>
        <w:rPr>
          <w:b/>
          <w:sz w:val="28"/>
          <w:szCs w:val="28"/>
        </w:rPr>
      </w:pPr>
      <w:r>
        <w:rPr>
          <w:b/>
          <w:sz w:val="28"/>
          <w:szCs w:val="28"/>
        </w:rPr>
        <w:t xml:space="preserve">     Одеса – 2023</w:t>
      </w:r>
    </w:p>
    <w:p w:rsidR="004F346F" w:rsidRDefault="004F346F">
      <w:pPr>
        <w:rPr>
          <w:rFonts w:ascii="Times New Roman" w:eastAsia="Times New Roman" w:hAnsi="Times New Roman" w:cs="Times New Roman"/>
          <w:b/>
          <w:sz w:val="28"/>
          <w:szCs w:val="28"/>
          <w:lang w:val="uk-UA"/>
        </w:rPr>
      </w:pPr>
      <w:r w:rsidRPr="00EE7749">
        <w:rPr>
          <w:b/>
          <w:sz w:val="28"/>
          <w:szCs w:val="28"/>
          <w:lang w:val="uk-UA"/>
        </w:rPr>
        <w:br w:type="page"/>
      </w:r>
    </w:p>
    <w:p w:rsidR="00221322" w:rsidRDefault="00221322" w:rsidP="00F13435">
      <w:pPr>
        <w:pStyle w:val="11"/>
        <w:spacing w:line="276" w:lineRule="auto"/>
        <w:jc w:val="center"/>
      </w:pPr>
    </w:p>
    <w:p w:rsidR="00876AD0" w:rsidRDefault="00876AD0" w:rsidP="00876AD0">
      <w:pPr>
        <w:pStyle w:val="11"/>
        <w:spacing w:line="276" w:lineRule="auto"/>
        <w:jc w:val="center"/>
        <w:rPr>
          <w:b/>
          <w:sz w:val="28"/>
          <w:szCs w:val="28"/>
        </w:rPr>
      </w:pPr>
      <w:r>
        <w:rPr>
          <w:b/>
          <w:sz w:val="28"/>
          <w:szCs w:val="28"/>
        </w:rPr>
        <w:t>ЗМІСТ</w:t>
      </w:r>
    </w:p>
    <w:p w:rsidR="00FD05A9" w:rsidRPr="005929CB" w:rsidRDefault="00FD05A9" w:rsidP="00FD05A9">
      <w:pPr>
        <w:pStyle w:val="11"/>
        <w:spacing w:line="276" w:lineRule="auto"/>
        <w:jc w:val="both"/>
      </w:pPr>
      <w:r w:rsidRPr="005929CB">
        <w:rPr>
          <w:sz w:val="28"/>
          <w:szCs w:val="28"/>
        </w:rPr>
        <w:t>В</w:t>
      </w:r>
      <w:r w:rsidR="00850243" w:rsidRPr="005929CB">
        <w:rPr>
          <w:sz w:val="28"/>
          <w:szCs w:val="28"/>
        </w:rPr>
        <w:t>ступ………………………………………………………………………</w:t>
      </w:r>
      <w:r w:rsidR="005F391D" w:rsidRPr="005929CB">
        <w:rPr>
          <w:sz w:val="28"/>
          <w:szCs w:val="28"/>
        </w:rPr>
        <w:t>………</w:t>
      </w:r>
      <w:r w:rsidRPr="005929CB">
        <w:rPr>
          <w:sz w:val="28"/>
          <w:szCs w:val="28"/>
        </w:rPr>
        <w:t>2</w:t>
      </w:r>
    </w:p>
    <w:p w:rsidR="005F391D" w:rsidRPr="005929CB" w:rsidRDefault="005F391D" w:rsidP="00FD05A9">
      <w:pPr>
        <w:pStyle w:val="11"/>
        <w:spacing w:line="276" w:lineRule="auto"/>
        <w:jc w:val="both"/>
        <w:rPr>
          <w:sz w:val="28"/>
          <w:szCs w:val="28"/>
        </w:rPr>
      </w:pPr>
      <w:r w:rsidRPr="005929CB">
        <w:rPr>
          <w:sz w:val="28"/>
          <w:szCs w:val="28"/>
        </w:rPr>
        <w:t xml:space="preserve">Розділ 1. </w:t>
      </w:r>
      <w:r w:rsidR="00C432E0" w:rsidRPr="005929CB">
        <w:rPr>
          <w:sz w:val="28"/>
          <w:szCs w:val="28"/>
        </w:rPr>
        <w:t xml:space="preserve">Теоретичні та методологічні основи аналізу війни як </w:t>
      </w:r>
    </w:p>
    <w:p w:rsidR="00FD05A9" w:rsidRPr="005929CB" w:rsidRDefault="00C432E0" w:rsidP="00FD05A9">
      <w:pPr>
        <w:pStyle w:val="11"/>
        <w:spacing w:line="276" w:lineRule="auto"/>
        <w:jc w:val="both"/>
      </w:pPr>
      <w:r w:rsidRPr="005929CB">
        <w:rPr>
          <w:sz w:val="28"/>
          <w:szCs w:val="28"/>
        </w:rPr>
        <w:t>фактору впливу на внутрішні політичні процеси</w:t>
      </w:r>
      <w:r w:rsidR="00FD05A9" w:rsidRPr="005929CB">
        <w:rPr>
          <w:sz w:val="28"/>
          <w:szCs w:val="28"/>
        </w:rPr>
        <w:t>»</w:t>
      </w:r>
      <w:r w:rsidR="005F391D" w:rsidRPr="005929CB">
        <w:rPr>
          <w:sz w:val="28"/>
          <w:szCs w:val="28"/>
        </w:rPr>
        <w:t>………………………</w:t>
      </w:r>
      <w:r w:rsidR="005929CB">
        <w:rPr>
          <w:sz w:val="28"/>
          <w:szCs w:val="28"/>
        </w:rPr>
        <w:t>….</w:t>
      </w:r>
      <w:r w:rsidR="005F391D" w:rsidRPr="005929CB">
        <w:rPr>
          <w:sz w:val="28"/>
          <w:szCs w:val="28"/>
        </w:rPr>
        <w:t>…5</w:t>
      </w:r>
    </w:p>
    <w:p w:rsidR="005F391D" w:rsidRPr="005929CB" w:rsidRDefault="00FD05A9" w:rsidP="00850243">
      <w:pPr>
        <w:pStyle w:val="11"/>
        <w:spacing w:line="276" w:lineRule="auto"/>
        <w:jc w:val="both"/>
        <w:rPr>
          <w:sz w:val="28"/>
          <w:szCs w:val="28"/>
        </w:rPr>
      </w:pPr>
      <w:r w:rsidRPr="005929CB">
        <w:rPr>
          <w:sz w:val="28"/>
          <w:szCs w:val="28"/>
        </w:rPr>
        <w:t>1.1</w:t>
      </w:r>
      <w:r w:rsidR="005F391D" w:rsidRPr="005929CB">
        <w:rPr>
          <w:sz w:val="28"/>
          <w:szCs w:val="28"/>
        </w:rPr>
        <w:t>.</w:t>
      </w:r>
      <w:r w:rsidR="00C432E0" w:rsidRPr="005929CB">
        <w:rPr>
          <w:sz w:val="28"/>
          <w:szCs w:val="28"/>
        </w:rPr>
        <w:t>Фактори та причини російсько-української війни</w:t>
      </w:r>
      <w:r w:rsidR="005F391D" w:rsidRPr="005929CB">
        <w:rPr>
          <w:sz w:val="28"/>
          <w:szCs w:val="28"/>
        </w:rPr>
        <w:t xml:space="preserve">: науковий </w:t>
      </w:r>
    </w:p>
    <w:p w:rsidR="00FD05A9" w:rsidRPr="005929CB" w:rsidRDefault="005F391D" w:rsidP="00850243">
      <w:pPr>
        <w:pStyle w:val="11"/>
        <w:spacing w:line="276" w:lineRule="auto"/>
        <w:jc w:val="both"/>
      </w:pPr>
      <w:r w:rsidRPr="005929CB">
        <w:rPr>
          <w:sz w:val="28"/>
          <w:szCs w:val="28"/>
        </w:rPr>
        <w:t xml:space="preserve">дискурс </w:t>
      </w:r>
      <w:r w:rsidR="00850243" w:rsidRPr="005929CB">
        <w:rPr>
          <w:sz w:val="28"/>
          <w:szCs w:val="28"/>
        </w:rPr>
        <w:t>…………………</w:t>
      </w:r>
      <w:r w:rsidR="00850243" w:rsidRPr="005929CB">
        <w:rPr>
          <w:sz w:val="28"/>
          <w:szCs w:val="28"/>
          <w:lang w:val="ru-RU"/>
        </w:rPr>
        <w:t>……………………</w:t>
      </w:r>
      <w:r w:rsidRPr="005929CB">
        <w:rPr>
          <w:sz w:val="28"/>
          <w:szCs w:val="28"/>
          <w:lang w:val="ru-RU"/>
        </w:rPr>
        <w:t>……………………………………</w:t>
      </w:r>
      <w:r w:rsidR="00FD05A9" w:rsidRPr="005929CB">
        <w:rPr>
          <w:sz w:val="28"/>
          <w:szCs w:val="28"/>
          <w:lang w:val="ru-RU"/>
        </w:rPr>
        <w:t>5</w:t>
      </w:r>
    </w:p>
    <w:p w:rsidR="005F391D" w:rsidRPr="005929CB" w:rsidRDefault="005F391D" w:rsidP="00850243">
      <w:pPr>
        <w:pStyle w:val="11"/>
        <w:spacing w:line="276" w:lineRule="auto"/>
        <w:jc w:val="both"/>
        <w:rPr>
          <w:sz w:val="28"/>
          <w:szCs w:val="28"/>
        </w:rPr>
      </w:pPr>
      <w:r w:rsidRPr="005929CB">
        <w:rPr>
          <w:sz w:val="28"/>
          <w:szCs w:val="28"/>
        </w:rPr>
        <w:t xml:space="preserve">1.2. </w:t>
      </w:r>
      <w:r w:rsidR="00C432E0" w:rsidRPr="005929CB">
        <w:rPr>
          <w:sz w:val="28"/>
          <w:szCs w:val="28"/>
        </w:rPr>
        <w:t>Війна, автократія і де</w:t>
      </w:r>
      <w:r w:rsidRPr="005929CB">
        <w:rPr>
          <w:sz w:val="28"/>
          <w:szCs w:val="28"/>
        </w:rPr>
        <w:t>мократія: зміст понять</w:t>
      </w:r>
      <w:r w:rsidR="00C432E0" w:rsidRPr="005929CB">
        <w:rPr>
          <w:sz w:val="28"/>
          <w:szCs w:val="28"/>
        </w:rPr>
        <w:t xml:space="preserve"> та</w:t>
      </w:r>
      <w:r w:rsidRPr="005929CB">
        <w:rPr>
          <w:sz w:val="28"/>
          <w:szCs w:val="28"/>
        </w:rPr>
        <w:t xml:space="preserve"> визначення їх </w:t>
      </w:r>
    </w:p>
    <w:p w:rsidR="00FD05A9" w:rsidRPr="005929CB" w:rsidRDefault="005F391D" w:rsidP="00850243">
      <w:pPr>
        <w:pStyle w:val="11"/>
        <w:spacing w:line="276" w:lineRule="auto"/>
        <w:jc w:val="both"/>
        <w:rPr>
          <w:lang w:val="ru-RU"/>
        </w:rPr>
      </w:pPr>
      <w:r w:rsidRPr="005929CB">
        <w:rPr>
          <w:sz w:val="28"/>
          <w:szCs w:val="28"/>
        </w:rPr>
        <w:t>співвідношення…</w:t>
      </w:r>
      <w:r w:rsidR="00850243" w:rsidRPr="005929CB">
        <w:rPr>
          <w:sz w:val="28"/>
          <w:szCs w:val="28"/>
        </w:rPr>
        <w:t>……</w:t>
      </w:r>
      <w:r w:rsidR="00850243" w:rsidRPr="005929CB">
        <w:rPr>
          <w:sz w:val="28"/>
          <w:szCs w:val="28"/>
          <w:lang w:val="ru-RU"/>
        </w:rPr>
        <w:t>…………………………</w:t>
      </w:r>
      <w:r w:rsidRPr="005929CB">
        <w:rPr>
          <w:sz w:val="28"/>
          <w:szCs w:val="28"/>
          <w:lang w:val="ru-RU"/>
        </w:rPr>
        <w:t>……</w:t>
      </w:r>
      <w:r w:rsidR="00850243" w:rsidRPr="005929CB">
        <w:rPr>
          <w:sz w:val="28"/>
          <w:szCs w:val="28"/>
          <w:lang w:val="ru-RU"/>
        </w:rPr>
        <w:t>…</w:t>
      </w:r>
      <w:r w:rsidRPr="005929CB">
        <w:rPr>
          <w:sz w:val="28"/>
          <w:szCs w:val="28"/>
          <w:lang w:val="ru-RU"/>
        </w:rPr>
        <w:t>…………………….</w:t>
      </w:r>
      <w:r w:rsidR="00850243" w:rsidRPr="005929CB">
        <w:rPr>
          <w:sz w:val="28"/>
          <w:szCs w:val="28"/>
          <w:lang w:val="ru-RU"/>
        </w:rPr>
        <w:t>…</w:t>
      </w:r>
      <w:r w:rsidR="00FD05A9" w:rsidRPr="005929CB">
        <w:rPr>
          <w:sz w:val="28"/>
          <w:szCs w:val="28"/>
          <w:lang w:val="ru-RU"/>
        </w:rPr>
        <w:t>1</w:t>
      </w:r>
      <w:r w:rsidR="0091585F" w:rsidRPr="005929CB">
        <w:rPr>
          <w:sz w:val="28"/>
          <w:szCs w:val="28"/>
          <w:lang w:val="ru-RU"/>
        </w:rPr>
        <w:t>0</w:t>
      </w:r>
    </w:p>
    <w:p w:rsidR="00FD05A9" w:rsidRPr="005929CB" w:rsidRDefault="00FD05A9" w:rsidP="00850243">
      <w:pPr>
        <w:pStyle w:val="11"/>
        <w:spacing w:line="276" w:lineRule="auto"/>
        <w:jc w:val="both"/>
        <w:rPr>
          <w:lang w:val="ru-RU"/>
        </w:rPr>
      </w:pPr>
      <w:r w:rsidRPr="005929CB">
        <w:rPr>
          <w:sz w:val="28"/>
          <w:szCs w:val="28"/>
        </w:rPr>
        <w:t xml:space="preserve">Висновки </w:t>
      </w:r>
      <w:r w:rsidR="00850243" w:rsidRPr="005929CB">
        <w:rPr>
          <w:sz w:val="28"/>
          <w:szCs w:val="28"/>
        </w:rPr>
        <w:t>до розділу……………………………………………………</w:t>
      </w:r>
      <w:r w:rsidR="00850243" w:rsidRPr="005929CB">
        <w:rPr>
          <w:sz w:val="28"/>
          <w:szCs w:val="28"/>
          <w:lang w:val="ru-RU"/>
        </w:rPr>
        <w:t>…</w:t>
      </w:r>
      <w:r w:rsidR="005F391D" w:rsidRPr="005929CB">
        <w:rPr>
          <w:sz w:val="28"/>
          <w:szCs w:val="28"/>
          <w:lang w:val="ru-RU"/>
        </w:rPr>
        <w:t>…….</w:t>
      </w:r>
      <w:r w:rsidRPr="005929CB">
        <w:rPr>
          <w:sz w:val="28"/>
          <w:szCs w:val="28"/>
          <w:lang w:val="ru-RU"/>
        </w:rPr>
        <w:t>1</w:t>
      </w:r>
      <w:r w:rsidR="0091585F" w:rsidRPr="005929CB">
        <w:rPr>
          <w:sz w:val="28"/>
          <w:szCs w:val="28"/>
          <w:lang w:val="ru-RU"/>
        </w:rPr>
        <w:t>6</w:t>
      </w:r>
    </w:p>
    <w:p w:rsidR="005929CB" w:rsidRPr="005929CB" w:rsidRDefault="00FD05A9" w:rsidP="00FD05A9">
      <w:pPr>
        <w:pStyle w:val="11"/>
        <w:spacing w:line="276" w:lineRule="auto"/>
        <w:jc w:val="both"/>
        <w:rPr>
          <w:sz w:val="28"/>
          <w:szCs w:val="28"/>
        </w:rPr>
      </w:pPr>
      <w:r w:rsidRPr="005929CB">
        <w:rPr>
          <w:sz w:val="28"/>
          <w:szCs w:val="28"/>
        </w:rPr>
        <w:t xml:space="preserve">Розділ 2. </w:t>
      </w:r>
      <w:r w:rsidR="00C432E0" w:rsidRPr="005929CB">
        <w:rPr>
          <w:sz w:val="28"/>
          <w:szCs w:val="28"/>
        </w:rPr>
        <w:t>Вплив російсько- української війни на</w:t>
      </w:r>
      <w:r w:rsidR="005F391D" w:rsidRPr="005929CB">
        <w:rPr>
          <w:sz w:val="28"/>
          <w:szCs w:val="28"/>
        </w:rPr>
        <w:t xml:space="preserve"> можливі </w:t>
      </w:r>
    </w:p>
    <w:p w:rsidR="00FD05A9" w:rsidRPr="005929CB" w:rsidRDefault="005F391D" w:rsidP="00FD05A9">
      <w:pPr>
        <w:pStyle w:val="11"/>
        <w:spacing w:line="276" w:lineRule="auto"/>
        <w:jc w:val="both"/>
      </w:pPr>
      <w:r w:rsidRPr="005929CB">
        <w:rPr>
          <w:sz w:val="28"/>
          <w:szCs w:val="28"/>
        </w:rPr>
        <w:t xml:space="preserve">реверси авторитаризму та демократії </w:t>
      </w:r>
      <w:r w:rsidR="00C432E0" w:rsidRPr="005929CB">
        <w:rPr>
          <w:sz w:val="28"/>
          <w:szCs w:val="28"/>
        </w:rPr>
        <w:t xml:space="preserve"> в </w:t>
      </w:r>
      <w:r w:rsidRPr="005929CB">
        <w:rPr>
          <w:sz w:val="28"/>
          <w:szCs w:val="28"/>
        </w:rPr>
        <w:t>У</w:t>
      </w:r>
      <w:r w:rsidR="00C432E0" w:rsidRPr="005929CB">
        <w:rPr>
          <w:sz w:val="28"/>
          <w:szCs w:val="28"/>
        </w:rPr>
        <w:t>країні</w:t>
      </w:r>
      <w:r w:rsidRPr="005929CB">
        <w:rPr>
          <w:sz w:val="28"/>
          <w:szCs w:val="28"/>
        </w:rPr>
        <w:t>………………………</w:t>
      </w:r>
      <w:r w:rsidR="005929CB" w:rsidRPr="005929CB">
        <w:rPr>
          <w:sz w:val="28"/>
          <w:szCs w:val="28"/>
        </w:rPr>
        <w:t>....</w:t>
      </w:r>
      <w:r w:rsidR="005929CB">
        <w:rPr>
          <w:sz w:val="28"/>
          <w:szCs w:val="28"/>
        </w:rPr>
        <w:t>......</w:t>
      </w:r>
      <w:r w:rsidR="005929CB" w:rsidRPr="005929CB">
        <w:rPr>
          <w:sz w:val="28"/>
          <w:szCs w:val="28"/>
        </w:rPr>
        <w:t>2</w:t>
      </w:r>
      <w:r w:rsidR="00AD6FBB">
        <w:rPr>
          <w:sz w:val="28"/>
          <w:szCs w:val="28"/>
        </w:rPr>
        <w:t>2</w:t>
      </w:r>
    </w:p>
    <w:p w:rsidR="00AD6FBB" w:rsidRDefault="00876AD0" w:rsidP="00850243">
      <w:pPr>
        <w:pStyle w:val="11"/>
        <w:spacing w:line="276" w:lineRule="auto"/>
        <w:jc w:val="both"/>
        <w:rPr>
          <w:sz w:val="28"/>
          <w:szCs w:val="28"/>
        </w:rPr>
      </w:pPr>
      <w:r w:rsidRPr="005929CB">
        <w:rPr>
          <w:sz w:val="28"/>
          <w:szCs w:val="28"/>
        </w:rPr>
        <w:t>2.1.Автократичні</w:t>
      </w:r>
      <w:r w:rsidR="00C432E0" w:rsidRPr="005929CB">
        <w:rPr>
          <w:sz w:val="28"/>
          <w:szCs w:val="28"/>
        </w:rPr>
        <w:t>тенденції</w:t>
      </w:r>
      <w:r w:rsidR="00AD6FBB">
        <w:rPr>
          <w:sz w:val="28"/>
          <w:szCs w:val="28"/>
        </w:rPr>
        <w:t xml:space="preserve"> розвитку політичного процесу як </w:t>
      </w:r>
    </w:p>
    <w:p w:rsidR="00FD05A9" w:rsidRPr="005929CB" w:rsidRDefault="00AD6FBB" w:rsidP="00850243">
      <w:pPr>
        <w:pStyle w:val="11"/>
        <w:spacing w:line="276" w:lineRule="auto"/>
        <w:jc w:val="both"/>
        <w:rPr>
          <w:lang w:val="ru-RU"/>
        </w:rPr>
      </w:pPr>
      <w:r>
        <w:rPr>
          <w:sz w:val="28"/>
          <w:szCs w:val="28"/>
        </w:rPr>
        <w:t>показник впливу війни …….………</w:t>
      </w:r>
      <w:r w:rsidR="00850243" w:rsidRPr="005929CB">
        <w:rPr>
          <w:sz w:val="28"/>
          <w:szCs w:val="28"/>
        </w:rPr>
        <w:t>…</w:t>
      </w:r>
      <w:r w:rsidR="005929CB" w:rsidRPr="005929CB">
        <w:rPr>
          <w:sz w:val="28"/>
          <w:szCs w:val="28"/>
          <w:lang w:val="ru-RU"/>
        </w:rPr>
        <w:t>…</w:t>
      </w:r>
      <w:r>
        <w:rPr>
          <w:sz w:val="28"/>
          <w:szCs w:val="28"/>
          <w:lang w:val="ru-RU"/>
        </w:rPr>
        <w:t>…………………………………..</w:t>
      </w:r>
      <w:r w:rsidR="005929CB" w:rsidRPr="005929CB">
        <w:rPr>
          <w:sz w:val="28"/>
          <w:szCs w:val="28"/>
          <w:lang w:val="ru-RU"/>
        </w:rPr>
        <w:t>….</w:t>
      </w:r>
      <w:r w:rsidR="00FD05A9" w:rsidRPr="005929CB">
        <w:rPr>
          <w:sz w:val="28"/>
          <w:szCs w:val="28"/>
          <w:lang w:val="ru-RU"/>
        </w:rPr>
        <w:t>2</w:t>
      </w:r>
      <w:r>
        <w:rPr>
          <w:sz w:val="28"/>
          <w:szCs w:val="28"/>
          <w:lang w:val="ru-RU"/>
        </w:rPr>
        <w:t>2</w:t>
      </w:r>
    </w:p>
    <w:p w:rsidR="00AD6FBB" w:rsidRDefault="00FD05A9" w:rsidP="00850243">
      <w:pPr>
        <w:pStyle w:val="11"/>
        <w:spacing w:line="276" w:lineRule="auto"/>
        <w:jc w:val="both"/>
        <w:rPr>
          <w:sz w:val="28"/>
          <w:szCs w:val="28"/>
        </w:rPr>
      </w:pPr>
      <w:r w:rsidRPr="005929CB">
        <w:rPr>
          <w:sz w:val="28"/>
          <w:szCs w:val="28"/>
        </w:rPr>
        <w:t>2.2.</w:t>
      </w:r>
      <w:r w:rsidR="00126210">
        <w:rPr>
          <w:sz w:val="28"/>
          <w:szCs w:val="28"/>
        </w:rPr>
        <w:t>Вплив війни на р</w:t>
      </w:r>
      <w:r w:rsidR="00C432E0" w:rsidRPr="005929CB">
        <w:rPr>
          <w:sz w:val="28"/>
          <w:szCs w:val="28"/>
        </w:rPr>
        <w:t>озвиток сучасних д</w:t>
      </w:r>
      <w:r w:rsidR="00AD6FBB">
        <w:rPr>
          <w:sz w:val="28"/>
          <w:szCs w:val="28"/>
        </w:rPr>
        <w:t>емократичних процесів в Україні</w:t>
      </w:r>
      <w:r w:rsidR="00126210">
        <w:rPr>
          <w:sz w:val="28"/>
          <w:szCs w:val="28"/>
        </w:rPr>
        <w:t xml:space="preserve">: </w:t>
      </w:r>
    </w:p>
    <w:p w:rsidR="00FD05A9" w:rsidRPr="005929CB" w:rsidRDefault="00126210" w:rsidP="00850243">
      <w:pPr>
        <w:pStyle w:val="11"/>
        <w:spacing w:line="276" w:lineRule="auto"/>
        <w:jc w:val="both"/>
        <w:rPr>
          <w:lang w:val="ru-RU"/>
        </w:rPr>
      </w:pPr>
      <w:r>
        <w:rPr>
          <w:sz w:val="28"/>
          <w:szCs w:val="28"/>
        </w:rPr>
        <w:t>ос</w:t>
      </w:r>
      <w:r w:rsidR="00C432E0" w:rsidRPr="005929CB">
        <w:rPr>
          <w:sz w:val="28"/>
          <w:szCs w:val="28"/>
        </w:rPr>
        <w:t>новні тенденції</w:t>
      </w:r>
      <w:r>
        <w:rPr>
          <w:sz w:val="28"/>
          <w:szCs w:val="28"/>
        </w:rPr>
        <w:t>..</w:t>
      </w:r>
      <w:r w:rsidR="00AD6FBB">
        <w:rPr>
          <w:sz w:val="28"/>
          <w:szCs w:val="28"/>
        </w:rPr>
        <w:t>…………………</w:t>
      </w:r>
      <w:r w:rsidR="00876AD0" w:rsidRPr="005929CB">
        <w:rPr>
          <w:sz w:val="28"/>
          <w:szCs w:val="28"/>
        </w:rPr>
        <w:t>…..…………</w:t>
      </w:r>
      <w:r>
        <w:rPr>
          <w:sz w:val="28"/>
          <w:szCs w:val="28"/>
        </w:rPr>
        <w:t>……………………</w:t>
      </w:r>
      <w:r w:rsidR="00876AD0" w:rsidRPr="005929CB">
        <w:rPr>
          <w:sz w:val="28"/>
          <w:szCs w:val="28"/>
        </w:rPr>
        <w:t>…</w:t>
      </w:r>
      <w:r w:rsidR="00850243" w:rsidRPr="005929CB">
        <w:rPr>
          <w:sz w:val="28"/>
          <w:szCs w:val="28"/>
          <w:lang w:val="ru-RU"/>
        </w:rPr>
        <w:t>…</w:t>
      </w:r>
      <w:r w:rsidR="0030239C" w:rsidRPr="005929CB">
        <w:rPr>
          <w:sz w:val="28"/>
          <w:szCs w:val="28"/>
          <w:lang w:val="ru-RU"/>
        </w:rPr>
        <w:t>….</w:t>
      </w:r>
      <w:r w:rsidR="00FD05A9" w:rsidRPr="005929CB">
        <w:rPr>
          <w:sz w:val="28"/>
          <w:szCs w:val="28"/>
          <w:lang w:val="ru-RU"/>
        </w:rPr>
        <w:t>3</w:t>
      </w:r>
      <w:r w:rsidR="008A185F" w:rsidRPr="005929CB">
        <w:rPr>
          <w:sz w:val="28"/>
          <w:szCs w:val="28"/>
          <w:lang w:val="ru-RU"/>
        </w:rPr>
        <w:t>5</w:t>
      </w:r>
    </w:p>
    <w:p w:rsidR="00FD05A9" w:rsidRPr="005929CB" w:rsidRDefault="00FD05A9" w:rsidP="00850243">
      <w:pPr>
        <w:pStyle w:val="11"/>
        <w:spacing w:line="276" w:lineRule="auto"/>
        <w:jc w:val="both"/>
        <w:rPr>
          <w:lang w:val="ru-RU"/>
        </w:rPr>
      </w:pPr>
      <w:r w:rsidRPr="005929CB">
        <w:rPr>
          <w:sz w:val="28"/>
          <w:szCs w:val="28"/>
        </w:rPr>
        <w:t>Висновки д</w:t>
      </w:r>
      <w:r w:rsidR="00876AD0" w:rsidRPr="005929CB">
        <w:rPr>
          <w:sz w:val="28"/>
          <w:szCs w:val="28"/>
        </w:rPr>
        <w:t>о розділу………………………………………………</w:t>
      </w:r>
      <w:r w:rsidR="00126210">
        <w:rPr>
          <w:sz w:val="28"/>
          <w:szCs w:val="28"/>
        </w:rPr>
        <w:t>…..</w:t>
      </w:r>
      <w:r w:rsidR="00876AD0" w:rsidRPr="005929CB">
        <w:rPr>
          <w:sz w:val="28"/>
          <w:szCs w:val="28"/>
        </w:rPr>
        <w:t>…</w:t>
      </w:r>
      <w:r w:rsidR="00850243" w:rsidRPr="005929CB">
        <w:rPr>
          <w:sz w:val="28"/>
          <w:szCs w:val="28"/>
        </w:rPr>
        <w:t>…</w:t>
      </w:r>
      <w:r w:rsidR="00850243" w:rsidRPr="005929CB">
        <w:rPr>
          <w:sz w:val="28"/>
          <w:szCs w:val="28"/>
          <w:lang w:val="ru-RU"/>
        </w:rPr>
        <w:t>…</w:t>
      </w:r>
      <w:r w:rsidR="0030239C" w:rsidRPr="005929CB">
        <w:rPr>
          <w:sz w:val="28"/>
          <w:szCs w:val="28"/>
          <w:lang w:val="ru-RU"/>
        </w:rPr>
        <w:t>..</w:t>
      </w:r>
      <w:r w:rsidRPr="005929CB">
        <w:rPr>
          <w:sz w:val="28"/>
          <w:szCs w:val="28"/>
          <w:lang w:val="ru-RU"/>
        </w:rPr>
        <w:t>4</w:t>
      </w:r>
      <w:r w:rsidR="008A185F" w:rsidRPr="005929CB">
        <w:rPr>
          <w:sz w:val="28"/>
          <w:szCs w:val="28"/>
          <w:lang w:val="ru-RU"/>
        </w:rPr>
        <w:t>1</w:t>
      </w:r>
    </w:p>
    <w:p w:rsidR="00FD05A9" w:rsidRPr="005929CB" w:rsidRDefault="00FD05A9" w:rsidP="00FD05A9">
      <w:pPr>
        <w:pStyle w:val="11"/>
        <w:spacing w:line="276" w:lineRule="auto"/>
        <w:jc w:val="both"/>
        <w:rPr>
          <w:lang w:val="ru-RU"/>
        </w:rPr>
      </w:pPr>
      <w:r w:rsidRPr="005929CB">
        <w:rPr>
          <w:sz w:val="28"/>
          <w:szCs w:val="28"/>
        </w:rPr>
        <w:t>Виснов</w:t>
      </w:r>
      <w:r w:rsidR="009027EF" w:rsidRPr="005929CB">
        <w:rPr>
          <w:sz w:val="28"/>
          <w:szCs w:val="28"/>
        </w:rPr>
        <w:t>ки….………………………………………………………………</w:t>
      </w:r>
      <w:r w:rsidR="00126210">
        <w:rPr>
          <w:sz w:val="28"/>
          <w:szCs w:val="28"/>
        </w:rPr>
        <w:t>…...</w:t>
      </w:r>
      <w:r w:rsidR="0030239C" w:rsidRPr="005929CB">
        <w:rPr>
          <w:sz w:val="28"/>
          <w:szCs w:val="28"/>
          <w:lang w:val="ru-RU"/>
        </w:rPr>
        <w:t>..</w:t>
      </w:r>
      <w:r w:rsidRPr="005929CB">
        <w:rPr>
          <w:sz w:val="28"/>
          <w:szCs w:val="28"/>
          <w:lang w:val="ru-RU"/>
        </w:rPr>
        <w:t>4</w:t>
      </w:r>
      <w:r w:rsidR="008A185F" w:rsidRPr="005929CB">
        <w:rPr>
          <w:sz w:val="28"/>
          <w:szCs w:val="28"/>
          <w:lang w:val="ru-RU"/>
        </w:rPr>
        <w:t>6</w:t>
      </w:r>
    </w:p>
    <w:p w:rsidR="00FD05A9" w:rsidRPr="005929CB" w:rsidRDefault="00FD05A9" w:rsidP="00FD05A9">
      <w:pPr>
        <w:pStyle w:val="11"/>
        <w:spacing w:line="276" w:lineRule="auto"/>
        <w:jc w:val="both"/>
        <w:rPr>
          <w:lang w:val="ru-RU"/>
        </w:rPr>
      </w:pPr>
      <w:r w:rsidRPr="005929CB">
        <w:rPr>
          <w:sz w:val="28"/>
          <w:szCs w:val="28"/>
        </w:rPr>
        <w:t>Список використ</w:t>
      </w:r>
      <w:r w:rsidR="0030239C" w:rsidRPr="005929CB">
        <w:rPr>
          <w:sz w:val="28"/>
          <w:szCs w:val="28"/>
        </w:rPr>
        <w:t>аних джерел………………………………</w:t>
      </w:r>
      <w:r w:rsidR="00126210">
        <w:rPr>
          <w:sz w:val="28"/>
          <w:szCs w:val="28"/>
        </w:rPr>
        <w:t>……</w:t>
      </w:r>
      <w:r w:rsidR="0030239C" w:rsidRPr="005929CB">
        <w:rPr>
          <w:sz w:val="28"/>
          <w:szCs w:val="28"/>
        </w:rPr>
        <w:t>…………</w:t>
      </w:r>
      <w:r w:rsidR="0030239C" w:rsidRPr="005929CB">
        <w:rPr>
          <w:sz w:val="28"/>
          <w:szCs w:val="28"/>
          <w:lang w:val="ru-RU"/>
        </w:rPr>
        <w:t>…</w:t>
      </w:r>
      <w:r w:rsidR="008A185F" w:rsidRPr="005929CB">
        <w:rPr>
          <w:sz w:val="28"/>
          <w:szCs w:val="28"/>
          <w:lang w:val="ru-RU"/>
        </w:rPr>
        <w:t>49</w:t>
      </w:r>
    </w:p>
    <w:p w:rsidR="00F92734" w:rsidRPr="005929CB" w:rsidRDefault="00F92734">
      <w:pPr>
        <w:rPr>
          <w:rFonts w:ascii="Times New Roman" w:hAnsi="Times New Roman" w:cs="Times New Roman"/>
          <w:sz w:val="28"/>
          <w:szCs w:val="28"/>
          <w:lang w:val="uk-UA"/>
        </w:rPr>
      </w:pPr>
      <w:r w:rsidRPr="005929CB">
        <w:rPr>
          <w:rFonts w:ascii="Times New Roman" w:hAnsi="Times New Roman" w:cs="Times New Roman"/>
          <w:sz w:val="28"/>
          <w:szCs w:val="28"/>
          <w:lang w:val="uk-UA"/>
        </w:rPr>
        <w:br w:type="page"/>
      </w:r>
    </w:p>
    <w:p w:rsidR="009D0C05" w:rsidRPr="00BE758C" w:rsidRDefault="009D0C05" w:rsidP="005B6430">
      <w:pPr>
        <w:pStyle w:val="11"/>
        <w:spacing w:line="360" w:lineRule="auto"/>
        <w:ind w:firstLine="540"/>
        <w:jc w:val="center"/>
        <w:rPr>
          <w:sz w:val="28"/>
          <w:szCs w:val="28"/>
        </w:rPr>
      </w:pPr>
      <w:r w:rsidRPr="00BE758C">
        <w:rPr>
          <w:b/>
          <w:sz w:val="28"/>
          <w:szCs w:val="28"/>
        </w:rPr>
        <w:lastRenderedPageBreak/>
        <w:t>В</w:t>
      </w:r>
      <w:r w:rsidR="00876AD0" w:rsidRPr="00BE758C">
        <w:rPr>
          <w:b/>
          <w:sz w:val="28"/>
          <w:szCs w:val="28"/>
        </w:rPr>
        <w:t>СТУП</w:t>
      </w:r>
    </w:p>
    <w:p w:rsidR="00BC2176" w:rsidRPr="00BE758C" w:rsidRDefault="009D0C05" w:rsidP="005B6430">
      <w:pPr>
        <w:pStyle w:val="11"/>
        <w:spacing w:line="360" w:lineRule="auto"/>
        <w:ind w:firstLine="540"/>
        <w:jc w:val="both"/>
        <w:rPr>
          <w:sz w:val="28"/>
          <w:szCs w:val="28"/>
        </w:rPr>
      </w:pPr>
      <w:r w:rsidRPr="00BE758C">
        <w:rPr>
          <w:b/>
          <w:sz w:val="28"/>
          <w:szCs w:val="28"/>
        </w:rPr>
        <w:t xml:space="preserve">Актуальність теми дослідження </w:t>
      </w:r>
      <w:r w:rsidR="00BC2176" w:rsidRPr="00BE758C">
        <w:rPr>
          <w:sz w:val="28"/>
          <w:szCs w:val="28"/>
        </w:rPr>
        <w:t>обумовлена ількома ключовими факторами:</w:t>
      </w:r>
    </w:p>
    <w:p w:rsidR="00BC2176" w:rsidRPr="00BE758C" w:rsidRDefault="00BC2176" w:rsidP="005B6430">
      <w:pPr>
        <w:pStyle w:val="11"/>
        <w:spacing w:line="360" w:lineRule="auto"/>
        <w:ind w:firstLine="540"/>
        <w:jc w:val="both"/>
        <w:rPr>
          <w:sz w:val="28"/>
          <w:szCs w:val="28"/>
        </w:rPr>
      </w:pPr>
      <w:r w:rsidRPr="00BE758C">
        <w:rPr>
          <w:sz w:val="28"/>
          <w:szCs w:val="28"/>
        </w:rPr>
        <w:t>Г</w:t>
      </w:r>
      <w:r w:rsidR="009542AA">
        <w:rPr>
          <w:sz w:val="28"/>
          <w:szCs w:val="28"/>
        </w:rPr>
        <w:t>еополітична значимість: в</w:t>
      </w:r>
      <w:r w:rsidR="007C735F" w:rsidRPr="00BE758C">
        <w:rPr>
          <w:sz w:val="28"/>
          <w:szCs w:val="28"/>
        </w:rPr>
        <w:t>ійна</w:t>
      </w:r>
      <w:r w:rsidRPr="00BE758C">
        <w:rPr>
          <w:sz w:val="28"/>
          <w:szCs w:val="28"/>
        </w:rPr>
        <w:t xml:space="preserve"> між Росією та Україною має велике геополітичне значення, оскільки ці дві країни знаходяться в суттєвому регіоні Європи. Ро</w:t>
      </w:r>
      <w:r w:rsidR="007C735F" w:rsidRPr="00BE758C">
        <w:rPr>
          <w:sz w:val="28"/>
          <w:szCs w:val="28"/>
        </w:rPr>
        <w:t>зуміння динаміки цієї</w:t>
      </w:r>
      <w:r w:rsidRPr="00BE758C">
        <w:rPr>
          <w:sz w:val="28"/>
          <w:szCs w:val="28"/>
        </w:rPr>
        <w:t xml:space="preserve"> і взаємозв'язків між автократичним та демократичним режимами впливає на стабільність та безпеку в регіоні та міжнародні відносини загалом.</w:t>
      </w:r>
    </w:p>
    <w:p w:rsidR="00BC2176" w:rsidRPr="00BE758C" w:rsidRDefault="00BC2176" w:rsidP="005B6430">
      <w:pPr>
        <w:pStyle w:val="11"/>
        <w:spacing w:line="360" w:lineRule="auto"/>
        <w:ind w:firstLine="540"/>
        <w:jc w:val="both"/>
        <w:rPr>
          <w:sz w:val="28"/>
          <w:szCs w:val="28"/>
        </w:rPr>
      </w:pPr>
      <w:r w:rsidRPr="00BE758C">
        <w:rPr>
          <w:sz w:val="28"/>
          <w:szCs w:val="28"/>
        </w:rPr>
        <w:t>Важливість демократії</w:t>
      </w:r>
      <w:r w:rsidR="009542AA">
        <w:rPr>
          <w:sz w:val="28"/>
          <w:szCs w:val="28"/>
        </w:rPr>
        <w:t>: р</w:t>
      </w:r>
      <w:r w:rsidR="007C735F" w:rsidRPr="00BE758C">
        <w:rPr>
          <w:sz w:val="28"/>
          <w:szCs w:val="28"/>
        </w:rPr>
        <w:t>осійсько-українська війна</w:t>
      </w:r>
      <w:r w:rsidRPr="00BE758C">
        <w:rPr>
          <w:sz w:val="28"/>
          <w:szCs w:val="28"/>
        </w:rPr>
        <w:t xml:space="preserve"> надає можливість дослідити роль демократії у контексті війни та протистояння з автократичними режимами. Демократія є цінністю, яка сприяє захисту прав людини, свободі вибору та визначення майбутнього країни. Розуміння взаємодії демократичних та автократичних цінностей відкриває шлях до побудови стійкого миру та розвитку.</w:t>
      </w:r>
    </w:p>
    <w:p w:rsidR="00BC2176" w:rsidRPr="00BE758C" w:rsidRDefault="00BC2176" w:rsidP="005B6430">
      <w:pPr>
        <w:pStyle w:val="11"/>
        <w:spacing w:line="360" w:lineRule="auto"/>
        <w:ind w:firstLine="540"/>
        <w:jc w:val="both"/>
        <w:rPr>
          <w:sz w:val="28"/>
          <w:szCs w:val="28"/>
        </w:rPr>
      </w:pPr>
      <w:r w:rsidRPr="00BE758C">
        <w:rPr>
          <w:sz w:val="28"/>
          <w:szCs w:val="28"/>
        </w:rPr>
        <w:t>Наслідки дл</w:t>
      </w:r>
      <w:r w:rsidR="009542AA">
        <w:rPr>
          <w:sz w:val="28"/>
          <w:szCs w:val="28"/>
        </w:rPr>
        <w:t>я громадян: р</w:t>
      </w:r>
      <w:r w:rsidRPr="00BE758C">
        <w:rPr>
          <w:sz w:val="28"/>
          <w:szCs w:val="28"/>
        </w:rPr>
        <w:t>осійсько-українська війна має безпосередні наслідки для громадян обох країн. Дослідження цього конфлікту допомагає виявити вплив автократії та демократії на життя людей, їхні права та добробут. Вивчення цих наслідків може сприяти розробці ефективних стратегій підтримки та захисту демократичних цінностей у майбутньому.</w:t>
      </w:r>
    </w:p>
    <w:p w:rsidR="00BC2176" w:rsidRPr="00BE758C" w:rsidRDefault="009542AA" w:rsidP="005B6430">
      <w:pPr>
        <w:pStyle w:val="11"/>
        <w:spacing w:line="360" w:lineRule="auto"/>
        <w:ind w:firstLine="540"/>
        <w:jc w:val="both"/>
        <w:rPr>
          <w:sz w:val="28"/>
          <w:szCs w:val="28"/>
        </w:rPr>
      </w:pPr>
      <w:r>
        <w:rPr>
          <w:sz w:val="28"/>
          <w:szCs w:val="28"/>
        </w:rPr>
        <w:t>Міжнародний контекст: р</w:t>
      </w:r>
      <w:r w:rsidR="007C735F" w:rsidRPr="00BE758C">
        <w:rPr>
          <w:sz w:val="28"/>
          <w:szCs w:val="28"/>
        </w:rPr>
        <w:t>осійсько-українська війна</w:t>
      </w:r>
      <w:r w:rsidR="00BC2176" w:rsidRPr="00BE758C">
        <w:rPr>
          <w:sz w:val="28"/>
          <w:szCs w:val="28"/>
        </w:rPr>
        <w:t xml:space="preserve"> має важливе місце у міжнародних відносинах. Дослідження протистояння автократії та демократії у цьому контексті допомагає розкрити роль міжнародного співтовариства, дипломатії та глобальних структур у підтримці демократичних цінностей та миру.</w:t>
      </w:r>
    </w:p>
    <w:p w:rsidR="00BC2176" w:rsidRPr="00BE758C" w:rsidRDefault="009542AA" w:rsidP="005B6430">
      <w:pPr>
        <w:pStyle w:val="11"/>
        <w:spacing w:line="360" w:lineRule="auto"/>
        <w:ind w:firstLine="540"/>
        <w:jc w:val="both"/>
        <w:rPr>
          <w:sz w:val="28"/>
          <w:szCs w:val="28"/>
        </w:rPr>
      </w:pPr>
      <w:r>
        <w:rPr>
          <w:sz w:val="28"/>
          <w:szCs w:val="28"/>
        </w:rPr>
        <w:t>Історичний контекст: у</w:t>
      </w:r>
      <w:r w:rsidR="00BC2176" w:rsidRPr="00BE758C">
        <w:rPr>
          <w:sz w:val="28"/>
          <w:szCs w:val="28"/>
        </w:rPr>
        <w:t>вага до р</w:t>
      </w:r>
      <w:r w:rsidR="007C735F" w:rsidRPr="00BE758C">
        <w:rPr>
          <w:sz w:val="28"/>
          <w:szCs w:val="28"/>
        </w:rPr>
        <w:t xml:space="preserve">осійсько-української війни </w:t>
      </w:r>
      <w:r w:rsidR="00BC2176" w:rsidRPr="00BE758C">
        <w:rPr>
          <w:sz w:val="28"/>
          <w:szCs w:val="28"/>
        </w:rPr>
        <w:t>також пояснюється його історичним контекстом. Розуміння динаміки між двома політичними системами у цьому контексті допомагає краще осмислити та відтворити минулі події, що впливають на сучасний конфлікт.</w:t>
      </w:r>
    </w:p>
    <w:p w:rsidR="009D0C05" w:rsidRPr="00BE758C" w:rsidRDefault="00BC2176" w:rsidP="005B6430">
      <w:pPr>
        <w:pStyle w:val="11"/>
        <w:spacing w:line="360" w:lineRule="auto"/>
        <w:ind w:firstLine="540"/>
        <w:jc w:val="both"/>
        <w:rPr>
          <w:sz w:val="28"/>
          <w:szCs w:val="28"/>
        </w:rPr>
      </w:pPr>
      <w:r w:rsidRPr="00BE758C">
        <w:rPr>
          <w:sz w:val="28"/>
          <w:szCs w:val="28"/>
        </w:rPr>
        <w:lastRenderedPageBreak/>
        <w:t xml:space="preserve">Загалом, дослідження </w:t>
      </w:r>
      <w:r w:rsidR="009542AA" w:rsidRPr="009542AA">
        <w:rPr>
          <w:sz w:val="28"/>
          <w:szCs w:val="28"/>
        </w:rPr>
        <w:t>р</w:t>
      </w:r>
      <w:r w:rsidRPr="00BE758C">
        <w:rPr>
          <w:sz w:val="28"/>
          <w:szCs w:val="28"/>
        </w:rPr>
        <w:t xml:space="preserve">осійсько-української війни, як протистояння автократії та демократії, важливе для розуміння сучасних викликів політичних систем, міжнародної стабільності та впливу на життя громадян. </w:t>
      </w:r>
      <w:r w:rsidR="009D0C05" w:rsidRPr="00BE758C">
        <w:rPr>
          <w:sz w:val="28"/>
          <w:szCs w:val="28"/>
        </w:rPr>
        <w:t>.</w:t>
      </w:r>
    </w:p>
    <w:p w:rsidR="009D0C05" w:rsidRPr="00BE758C" w:rsidRDefault="009D0C05" w:rsidP="005B6430">
      <w:pPr>
        <w:pStyle w:val="11"/>
        <w:spacing w:line="360" w:lineRule="auto"/>
        <w:ind w:firstLine="540"/>
        <w:jc w:val="both"/>
        <w:rPr>
          <w:sz w:val="28"/>
          <w:szCs w:val="28"/>
        </w:rPr>
      </w:pPr>
      <w:r w:rsidRPr="00BE758C">
        <w:rPr>
          <w:b/>
          <w:i/>
          <w:sz w:val="28"/>
          <w:szCs w:val="28"/>
        </w:rPr>
        <w:t xml:space="preserve">Об’єктом </w:t>
      </w:r>
      <w:r w:rsidR="007C735F" w:rsidRPr="00BE758C">
        <w:rPr>
          <w:b/>
          <w:i/>
          <w:sz w:val="28"/>
          <w:szCs w:val="28"/>
        </w:rPr>
        <w:t>дослідження</w:t>
      </w:r>
      <w:r w:rsidR="00BC2176" w:rsidRPr="00BE758C">
        <w:rPr>
          <w:sz w:val="28"/>
          <w:szCs w:val="28"/>
        </w:rPr>
        <w:t>є</w:t>
      </w:r>
      <w:r w:rsidR="009542AA">
        <w:rPr>
          <w:sz w:val="28"/>
          <w:szCs w:val="28"/>
          <w:lang w:val="ru-RU"/>
        </w:rPr>
        <w:t xml:space="preserve">системний </w:t>
      </w:r>
      <w:r w:rsidR="007C735F" w:rsidRPr="00BE758C">
        <w:rPr>
          <w:sz w:val="28"/>
          <w:szCs w:val="28"/>
        </w:rPr>
        <w:t>конфлікт автократії та демократії</w:t>
      </w:r>
    </w:p>
    <w:p w:rsidR="00BC2176" w:rsidRPr="00BE758C" w:rsidRDefault="009D0C05" w:rsidP="005B6430">
      <w:pPr>
        <w:pStyle w:val="11"/>
        <w:spacing w:line="360" w:lineRule="auto"/>
        <w:ind w:firstLine="540"/>
        <w:jc w:val="both"/>
        <w:rPr>
          <w:sz w:val="28"/>
          <w:szCs w:val="28"/>
        </w:rPr>
      </w:pPr>
      <w:r w:rsidRPr="00BE758C">
        <w:rPr>
          <w:b/>
          <w:i/>
          <w:sz w:val="28"/>
          <w:szCs w:val="28"/>
        </w:rPr>
        <w:t>Предметом дослідження</w:t>
      </w:r>
      <w:r w:rsidR="00BC2176" w:rsidRPr="00BE758C">
        <w:rPr>
          <w:sz w:val="28"/>
          <w:szCs w:val="28"/>
        </w:rPr>
        <w:t xml:space="preserve">є </w:t>
      </w:r>
      <w:r w:rsidR="007C735F" w:rsidRPr="00BE758C">
        <w:rPr>
          <w:sz w:val="28"/>
          <w:szCs w:val="28"/>
        </w:rPr>
        <w:t>російсько-українська війна як протистояння авторитаризму і демократії</w:t>
      </w:r>
    </w:p>
    <w:p w:rsidR="009D0C05" w:rsidRPr="00BE758C" w:rsidRDefault="009D0C05" w:rsidP="005B6430">
      <w:pPr>
        <w:pStyle w:val="11"/>
        <w:spacing w:line="360" w:lineRule="auto"/>
        <w:ind w:firstLine="540"/>
        <w:jc w:val="both"/>
        <w:rPr>
          <w:sz w:val="28"/>
          <w:szCs w:val="28"/>
        </w:rPr>
      </w:pPr>
      <w:r w:rsidRPr="00BE758C">
        <w:rPr>
          <w:b/>
          <w:sz w:val="28"/>
          <w:szCs w:val="28"/>
        </w:rPr>
        <w:t xml:space="preserve">Метою роботи є </w:t>
      </w:r>
      <w:r w:rsidR="00BC2176" w:rsidRPr="00BE758C">
        <w:rPr>
          <w:sz w:val="28"/>
          <w:szCs w:val="28"/>
        </w:rPr>
        <w:t>дослідження</w:t>
      </w:r>
      <w:r w:rsidR="00B10BDB" w:rsidRPr="00BE758C">
        <w:rPr>
          <w:sz w:val="28"/>
          <w:szCs w:val="28"/>
        </w:rPr>
        <w:t xml:space="preserve"> російсько-української війни в межах системного конфлікту авторитаризму та демократії</w:t>
      </w:r>
      <w:r w:rsidR="00B10BDB" w:rsidRPr="009641E8">
        <w:rPr>
          <w:sz w:val="28"/>
          <w:szCs w:val="28"/>
        </w:rPr>
        <w:t>.</w:t>
      </w:r>
      <w:r w:rsidRPr="00BE758C">
        <w:rPr>
          <w:sz w:val="28"/>
          <w:szCs w:val="28"/>
        </w:rPr>
        <w:t xml:space="preserve">Досягнення означеної мети стає можливим завдяки реалізації наступних </w:t>
      </w:r>
      <w:r w:rsidRPr="00BE758C">
        <w:rPr>
          <w:i/>
          <w:sz w:val="28"/>
          <w:szCs w:val="28"/>
        </w:rPr>
        <w:t>дослідницьких завдань</w:t>
      </w:r>
      <w:r w:rsidRPr="00BE758C">
        <w:rPr>
          <w:sz w:val="28"/>
          <w:szCs w:val="28"/>
        </w:rPr>
        <w:t>:</w:t>
      </w:r>
    </w:p>
    <w:p w:rsidR="00913D50" w:rsidRPr="009542AA" w:rsidRDefault="00B10BDB" w:rsidP="005B6430">
      <w:pPr>
        <w:pStyle w:val="11"/>
        <w:spacing w:line="360" w:lineRule="auto"/>
        <w:ind w:firstLine="540"/>
        <w:jc w:val="both"/>
        <w:rPr>
          <w:sz w:val="28"/>
          <w:szCs w:val="28"/>
          <w:lang w:val="ru-RU"/>
        </w:rPr>
      </w:pPr>
      <w:r w:rsidRPr="00BE758C">
        <w:rPr>
          <w:sz w:val="28"/>
          <w:szCs w:val="28"/>
        </w:rPr>
        <w:t>Проаналізувати фактори та причини російсько-української війни</w:t>
      </w:r>
      <w:r w:rsidRPr="00BE758C">
        <w:rPr>
          <w:sz w:val="28"/>
          <w:szCs w:val="28"/>
          <w:lang w:val="ru-RU"/>
        </w:rPr>
        <w:t>.</w:t>
      </w:r>
    </w:p>
    <w:p w:rsidR="00B10BDB" w:rsidRPr="009542AA" w:rsidRDefault="00B10BDB" w:rsidP="005B6430">
      <w:pPr>
        <w:pStyle w:val="11"/>
        <w:spacing w:line="360" w:lineRule="auto"/>
        <w:ind w:firstLine="540"/>
        <w:jc w:val="both"/>
        <w:rPr>
          <w:sz w:val="28"/>
          <w:szCs w:val="28"/>
          <w:lang w:val="ru-RU"/>
        </w:rPr>
      </w:pPr>
      <w:r w:rsidRPr="00BE758C">
        <w:rPr>
          <w:sz w:val="28"/>
          <w:szCs w:val="28"/>
        </w:rPr>
        <w:t>Дослідити співвідношення війни</w:t>
      </w:r>
      <w:r w:rsidRPr="00BE758C">
        <w:rPr>
          <w:sz w:val="28"/>
          <w:szCs w:val="28"/>
          <w:lang w:val="ru-RU"/>
        </w:rPr>
        <w:t xml:space="preserve">, </w:t>
      </w:r>
      <w:r w:rsidRPr="00BE758C">
        <w:rPr>
          <w:sz w:val="28"/>
          <w:szCs w:val="28"/>
        </w:rPr>
        <w:t>автократії і демократії та визначити зміст</w:t>
      </w:r>
      <w:r w:rsidRPr="00BE758C">
        <w:rPr>
          <w:sz w:val="28"/>
          <w:szCs w:val="28"/>
          <w:lang w:val="ru-RU"/>
        </w:rPr>
        <w:t>.</w:t>
      </w:r>
    </w:p>
    <w:p w:rsidR="00762758" w:rsidRPr="009542AA" w:rsidRDefault="00762758" w:rsidP="005B6430">
      <w:pPr>
        <w:pStyle w:val="11"/>
        <w:spacing w:line="360" w:lineRule="auto"/>
        <w:ind w:firstLine="540"/>
        <w:jc w:val="both"/>
        <w:rPr>
          <w:sz w:val="28"/>
          <w:szCs w:val="28"/>
          <w:lang w:val="ru-RU"/>
        </w:rPr>
      </w:pPr>
      <w:r w:rsidRPr="00BE758C">
        <w:rPr>
          <w:sz w:val="28"/>
          <w:szCs w:val="28"/>
        </w:rPr>
        <w:t xml:space="preserve">Здійснити аналіз автократичних тенденцій </w:t>
      </w:r>
      <w:r w:rsidRPr="009542AA">
        <w:rPr>
          <w:sz w:val="28"/>
          <w:szCs w:val="28"/>
          <w:lang w:val="ru-RU"/>
        </w:rPr>
        <w:t>.</w:t>
      </w:r>
    </w:p>
    <w:p w:rsidR="00762758" w:rsidRPr="00BE758C" w:rsidRDefault="00762758" w:rsidP="005B6430">
      <w:pPr>
        <w:pStyle w:val="11"/>
        <w:spacing w:line="360" w:lineRule="auto"/>
        <w:ind w:firstLine="540"/>
        <w:jc w:val="both"/>
        <w:rPr>
          <w:sz w:val="28"/>
          <w:szCs w:val="28"/>
          <w:lang w:val="ru-RU"/>
        </w:rPr>
      </w:pPr>
      <w:r w:rsidRPr="00BE758C">
        <w:rPr>
          <w:sz w:val="28"/>
          <w:szCs w:val="28"/>
        </w:rPr>
        <w:t xml:space="preserve">Дослідити розвиток сучасних демократичних процесів в Україні </w:t>
      </w:r>
      <w:r w:rsidRPr="00BE758C">
        <w:rPr>
          <w:sz w:val="28"/>
          <w:szCs w:val="28"/>
          <w:lang w:val="ru-RU"/>
        </w:rPr>
        <w:t>.</w:t>
      </w:r>
    </w:p>
    <w:p w:rsidR="00081A3C" w:rsidRPr="00081A3C" w:rsidRDefault="009D0C05" w:rsidP="00081A3C">
      <w:pPr>
        <w:pStyle w:val="11"/>
        <w:spacing w:line="360" w:lineRule="auto"/>
        <w:ind w:firstLine="540"/>
        <w:jc w:val="both"/>
        <w:rPr>
          <w:sz w:val="28"/>
          <w:szCs w:val="28"/>
        </w:rPr>
      </w:pPr>
      <w:r w:rsidRPr="00BE758C">
        <w:rPr>
          <w:sz w:val="28"/>
          <w:szCs w:val="28"/>
        </w:rPr>
        <w:t xml:space="preserve">Характеризуючи </w:t>
      </w:r>
      <w:r w:rsidRPr="00BE758C">
        <w:rPr>
          <w:i/>
          <w:sz w:val="28"/>
          <w:szCs w:val="28"/>
        </w:rPr>
        <w:t>ступінь наукової розробки проблеми</w:t>
      </w:r>
      <w:r w:rsidRPr="00BE758C">
        <w:rPr>
          <w:sz w:val="28"/>
          <w:szCs w:val="28"/>
        </w:rPr>
        <w:t xml:space="preserve"> слід відзначити </w:t>
      </w:r>
      <w:r w:rsidR="00762758" w:rsidRPr="00BE758C">
        <w:rPr>
          <w:sz w:val="28"/>
          <w:szCs w:val="28"/>
        </w:rPr>
        <w:t>а</w:t>
      </w:r>
      <w:r w:rsidR="00FF7D93" w:rsidRPr="00BE758C">
        <w:rPr>
          <w:sz w:val="28"/>
          <w:szCs w:val="28"/>
        </w:rPr>
        <w:t xml:space="preserve">кадемічних дослідників і науковців, що спеціалізуються у галузі політичних наук, міжнародних відносин, історії, соціології та інших відповідних дисциплін. </w:t>
      </w:r>
      <w:r w:rsidR="00762758" w:rsidRPr="00BE758C">
        <w:rPr>
          <w:sz w:val="28"/>
          <w:szCs w:val="28"/>
        </w:rPr>
        <w:t>Зокрема</w:t>
      </w:r>
      <w:r w:rsidR="00081A3C" w:rsidRPr="00081A3C">
        <w:rPr>
          <w:sz w:val="28"/>
          <w:szCs w:val="28"/>
        </w:rPr>
        <w:t>, Р.Гончаренко, Я.</w:t>
      </w:r>
      <w:r w:rsidR="00081A3C">
        <w:rPr>
          <w:sz w:val="28"/>
          <w:szCs w:val="28"/>
        </w:rPr>
        <w:t>Грицак, Т.Кузьо, А.Кройтер, М.Мі</w:t>
      </w:r>
      <w:r w:rsidR="00081A3C" w:rsidRPr="00081A3C">
        <w:rPr>
          <w:sz w:val="28"/>
          <w:szCs w:val="28"/>
        </w:rPr>
        <w:t>наков,</w:t>
      </w:r>
      <w:r w:rsidR="00081A3C">
        <w:rPr>
          <w:sz w:val="28"/>
          <w:szCs w:val="28"/>
        </w:rPr>
        <w:t xml:space="preserve"> О. Радченко та ін.</w:t>
      </w:r>
    </w:p>
    <w:p w:rsidR="00FF7D93" w:rsidRPr="00BE758C" w:rsidRDefault="00FF7D93" w:rsidP="005B6430">
      <w:pPr>
        <w:pStyle w:val="11"/>
        <w:spacing w:line="360" w:lineRule="auto"/>
        <w:ind w:firstLine="540"/>
        <w:jc w:val="both"/>
        <w:rPr>
          <w:sz w:val="28"/>
          <w:szCs w:val="28"/>
        </w:rPr>
      </w:pPr>
      <w:r w:rsidRPr="00BE758C">
        <w:rPr>
          <w:sz w:val="28"/>
          <w:szCs w:val="28"/>
        </w:rPr>
        <w:t>Експерти з міжнародних відносин, політики та конфліктів, які мають практичний досвід у вивченні та аналізі конфліктних ситуацій</w:t>
      </w:r>
      <w:r w:rsidR="00081A3C">
        <w:rPr>
          <w:sz w:val="28"/>
          <w:szCs w:val="28"/>
        </w:rPr>
        <w:t xml:space="preserve">, зокрема Т. Савченко-Галушко,Г. </w:t>
      </w:r>
      <w:r w:rsidR="00081A3C" w:rsidRPr="00081A3C">
        <w:rPr>
          <w:sz w:val="28"/>
          <w:szCs w:val="28"/>
        </w:rPr>
        <w:t>Терещук</w:t>
      </w:r>
      <w:r w:rsidR="00081A3C">
        <w:rPr>
          <w:sz w:val="28"/>
          <w:szCs w:val="28"/>
        </w:rPr>
        <w:t xml:space="preserve"> та ін.</w:t>
      </w:r>
      <w:r w:rsidR="00081A3C" w:rsidRPr="00081A3C">
        <w:rPr>
          <w:sz w:val="28"/>
          <w:szCs w:val="28"/>
        </w:rPr>
        <w:t xml:space="preserve">. </w:t>
      </w:r>
      <w:r w:rsidRPr="00BE758C">
        <w:rPr>
          <w:sz w:val="28"/>
          <w:szCs w:val="28"/>
        </w:rPr>
        <w:t>Вони можуть надавати свої о</w:t>
      </w:r>
      <w:r w:rsidR="009542AA">
        <w:rPr>
          <w:sz w:val="28"/>
          <w:szCs w:val="28"/>
        </w:rPr>
        <w:t>цінки та аналізи щодо проблеми р</w:t>
      </w:r>
      <w:r w:rsidRPr="00BE758C">
        <w:rPr>
          <w:sz w:val="28"/>
          <w:szCs w:val="28"/>
        </w:rPr>
        <w:t>осійсько-української війни з урахуванням взаємодії автократичних та демократичних режимів.</w:t>
      </w:r>
    </w:p>
    <w:p w:rsidR="00FF7D93" w:rsidRPr="00BE758C" w:rsidRDefault="00FF7D93" w:rsidP="005B6430">
      <w:pPr>
        <w:pStyle w:val="11"/>
        <w:spacing w:line="360" w:lineRule="auto"/>
        <w:ind w:firstLine="540"/>
        <w:jc w:val="both"/>
        <w:rPr>
          <w:sz w:val="28"/>
          <w:szCs w:val="28"/>
        </w:rPr>
      </w:pPr>
      <w:r w:rsidRPr="00BE758C">
        <w:rPr>
          <w:sz w:val="28"/>
          <w:szCs w:val="28"/>
        </w:rPr>
        <w:t>Дослідники-практики зі спеціалізацією на дослідженні воєнних конфліктів та їхніх соціально-політичних наслідків. Вони можуть проводити аналізи військових стратегій, впливу конфлікту на громадянське суспільство та переходу до демократичних процесів після війни.</w:t>
      </w:r>
    </w:p>
    <w:p w:rsidR="009D0C05" w:rsidRPr="00BE758C" w:rsidRDefault="009D0C05" w:rsidP="005B6430">
      <w:pPr>
        <w:pStyle w:val="11"/>
        <w:spacing w:line="360" w:lineRule="auto"/>
        <w:ind w:firstLine="540"/>
        <w:jc w:val="both"/>
        <w:rPr>
          <w:sz w:val="28"/>
          <w:szCs w:val="28"/>
        </w:rPr>
      </w:pPr>
      <w:r w:rsidRPr="00BE758C">
        <w:rPr>
          <w:i/>
          <w:sz w:val="28"/>
          <w:szCs w:val="28"/>
        </w:rPr>
        <w:t>Структура</w:t>
      </w:r>
      <w:r w:rsidRPr="00BE758C">
        <w:rPr>
          <w:sz w:val="28"/>
          <w:szCs w:val="28"/>
        </w:rPr>
        <w:t xml:space="preserve"> даної роботи повністю підпорядкована лог</w:t>
      </w:r>
      <w:r w:rsidR="00B10BDB" w:rsidRPr="00BE758C">
        <w:rPr>
          <w:sz w:val="28"/>
          <w:szCs w:val="28"/>
        </w:rPr>
        <w:t xml:space="preserve">іці реалізації основних </w:t>
      </w:r>
      <w:r w:rsidRPr="00BE758C">
        <w:rPr>
          <w:sz w:val="28"/>
          <w:szCs w:val="28"/>
        </w:rPr>
        <w:t xml:space="preserve"> завдань</w:t>
      </w:r>
      <w:r w:rsidR="00B10BDB" w:rsidRPr="00BE758C">
        <w:rPr>
          <w:sz w:val="28"/>
          <w:szCs w:val="28"/>
        </w:rPr>
        <w:t xml:space="preserve"> дослідження</w:t>
      </w:r>
      <w:r w:rsidRPr="00BE758C">
        <w:rPr>
          <w:sz w:val="28"/>
          <w:szCs w:val="28"/>
        </w:rPr>
        <w:t xml:space="preserve">. Кваліфікаційний проект складається зі вступу, двох розділів, </w:t>
      </w:r>
      <w:r w:rsidR="005D039D" w:rsidRPr="00BE758C">
        <w:rPr>
          <w:sz w:val="28"/>
          <w:szCs w:val="28"/>
        </w:rPr>
        <w:t>чотирьох підрозділів,</w:t>
      </w:r>
      <w:r w:rsidRPr="00BE758C">
        <w:rPr>
          <w:sz w:val="28"/>
          <w:szCs w:val="28"/>
        </w:rPr>
        <w:t>висновків та списку використаних джерел.</w:t>
      </w:r>
    </w:p>
    <w:p w:rsidR="009D0C05" w:rsidRPr="00BE758C" w:rsidRDefault="009D0C05" w:rsidP="005F391D">
      <w:pPr>
        <w:pStyle w:val="11"/>
        <w:spacing w:line="360" w:lineRule="auto"/>
        <w:ind w:firstLine="540"/>
        <w:jc w:val="both"/>
        <w:rPr>
          <w:sz w:val="28"/>
          <w:szCs w:val="28"/>
        </w:rPr>
      </w:pPr>
      <w:r w:rsidRPr="00BE758C">
        <w:rPr>
          <w:sz w:val="28"/>
          <w:szCs w:val="28"/>
        </w:rPr>
        <w:t>У першому розділі проаналізовані основні теоретичні підвалини дослідження феном</w:t>
      </w:r>
      <w:r w:rsidR="00FF7D93" w:rsidRPr="00BE758C">
        <w:rPr>
          <w:sz w:val="28"/>
          <w:szCs w:val="28"/>
        </w:rPr>
        <w:t>ену російсько-української війни</w:t>
      </w:r>
      <w:r w:rsidR="00EE7749" w:rsidRPr="00BE758C">
        <w:rPr>
          <w:sz w:val="28"/>
          <w:szCs w:val="28"/>
        </w:rPr>
        <w:t xml:space="preserve"> і її причин</w:t>
      </w:r>
      <w:r w:rsidR="00FF7D93" w:rsidRPr="00BE758C">
        <w:rPr>
          <w:sz w:val="28"/>
          <w:szCs w:val="28"/>
        </w:rPr>
        <w:t xml:space="preserve">, та </w:t>
      </w:r>
      <w:r w:rsidR="00081A3C">
        <w:rPr>
          <w:sz w:val="28"/>
          <w:szCs w:val="28"/>
        </w:rPr>
        <w:t xml:space="preserve">зʼясування співвідношення понять </w:t>
      </w:r>
      <w:r w:rsidR="00FF7D93" w:rsidRPr="00BE758C">
        <w:rPr>
          <w:sz w:val="28"/>
          <w:szCs w:val="28"/>
        </w:rPr>
        <w:t>війн</w:t>
      </w:r>
      <w:r w:rsidR="00081A3C">
        <w:rPr>
          <w:sz w:val="28"/>
          <w:szCs w:val="28"/>
        </w:rPr>
        <w:t>а</w:t>
      </w:r>
      <w:r w:rsidR="00FF7D93" w:rsidRPr="00BE758C">
        <w:rPr>
          <w:sz w:val="28"/>
          <w:szCs w:val="28"/>
        </w:rPr>
        <w:t xml:space="preserve"> , автократі</w:t>
      </w:r>
      <w:r w:rsidR="00081A3C">
        <w:rPr>
          <w:sz w:val="28"/>
          <w:szCs w:val="28"/>
        </w:rPr>
        <w:t>я та демократія</w:t>
      </w:r>
      <w:r w:rsidRPr="00BE758C">
        <w:rPr>
          <w:sz w:val="28"/>
          <w:szCs w:val="28"/>
        </w:rPr>
        <w:t>. Зокрема</w:t>
      </w:r>
      <w:r w:rsidR="00FF7D93" w:rsidRPr="00BE758C">
        <w:rPr>
          <w:sz w:val="28"/>
          <w:szCs w:val="28"/>
        </w:rPr>
        <w:t xml:space="preserve"> автор ссилається на </w:t>
      </w:r>
      <w:r w:rsidR="00762758" w:rsidRPr="00BE758C">
        <w:rPr>
          <w:sz w:val="28"/>
          <w:szCs w:val="28"/>
        </w:rPr>
        <w:t>статті,</w:t>
      </w:r>
      <w:r w:rsidR="00FF7D93" w:rsidRPr="00BE758C">
        <w:rPr>
          <w:sz w:val="28"/>
          <w:szCs w:val="28"/>
        </w:rPr>
        <w:t>угоди,договори,домовленості та відповідні рішення російської та української держав</w:t>
      </w:r>
      <w:r w:rsidR="005F391D">
        <w:rPr>
          <w:sz w:val="28"/>
          <w:szCs w:val="28"/>
        </w:rPr>
        <w:t xml:space="preserve"> періоду війни</w:t>
      </w:r>
      <w:r w:rsidR="00FF7D93" w:rsidRPr="00BE758C">
        <w:rPr>
          <w:sz w:val="28"/>
          <w:szCs w:val="28"/>
        </w:rPr>
        <w:t>.</w:t>
      </w:r>
    </w:p>
    <w:p w:rsidR="009D0C05" w:rsidRPr="00BE758C" w:rsidRDefault="009D0C05" w:rsidP="005F391D">
      <w:pPr>
        <w:pStyle w:val="11"/>
        <w:spacing w:line="360" w:lineRule="auto"/>
        <w:ind w:firstLine="540"/>
        <w:jc w:val="both"/>
        <w:rPr>
          <w:sz w:val="28"/>
          <w:szCs w:val="28"/>
          <w:lang w:val="ru-RU"/>
        </w:rPr>
      </w:pPr>
      <w:r w:rsidRPr="00BE758C">
        <w:rPr>
          <w:sz w:val="28"/>
          <w:szCs w:val="28"/>
        </w:rPr>
        <w:t xml:space="preserve">У другому розділі здійснюється аналіз </w:t>
      </w:r>
      <w:r w:rsidR="00FF7D93" w:rsidRPr="00BE758C">
        <w:rPr>
          <w:sz w:val="28"/>
          <w:szCs w:val="28"/>
          <w:lang w:val="ru-RU"/>
        </w:rPr>
        <w:t>дем</w:t>
      </w:r>
      <w:r w:rsidR="00B36ACC" w:rsidRPr="00BE758C">
        <w:rPr>
          <w:sz w:val="28"/>
          <w:szCs w:val="28"/>
          <w:lang w:val="ru-RU"/>
        </w:rPr>
        <w:t>ократичних та автократичних тенденцій в Україні під час російсько-української війни</w:t>
      </w:r>
      <w:r w:rsidR="005F391D">
        <w:rPr>
          <w:sz w:val="28"/>
          <w:szCs w:val="28"/>
          <w:lang w:val="ru-RU"/>
        </w:rPr>
        <w:t xml:space="preserve"> з акцентом на впливі щодо можливостей авторитарних тенденцій</w:t>
      </w:r>
      <w:r w:rsidR="00B36ACC" w:rsidRPr="00BE758C">
        <w:rPr>
          <w:sz w:val="28"/>
          <w:szCs w:val="28"/>
          <w:lang w:val="ru-RU"/>
        </w:rPr>
        <w:t>.</w:t>
      </w:r>
    </w:p>
    <w:p w:rsidR="009D0C05" w:rsidRPr="00BE758C" w:rsidRDefault="009D0C05" w:rsidP="005F391D">
      <w:pPr>
        <w:pStyle w:val="11"/>
        <w:spacing w:line="360" w:lineRule="auto"/>
        <w:ind w:firstLine="540"/>
        <w:jc w:val="both"/>
        <w:rPr>
          <w:sz w:val="28"/>
          <w:szCs w:val="28"/>
        </w:rPr>
      </w:pPr>
      <w:r w:rsidRPr="00BE758C">
        <w:rPr>
          <w:sz w:val="28"/>
          <w:szCs w:val="28"/>
        </w:rPr>
        <w:t>У висновках узагальнюються результати наукового аналізу проблеми в цілому.</w:t>
      </w:r>
    </w:p>
    <w:p w:rsidR="005D039D" w:rsidRPr="00BE758C" w:rsidRDefault="009D0C05" w:rsidP="005F391D">
      <w:pPr>
        <w:pStyle w:val="a3"/>
        <w:rPr>
          <w:rFonts w:cs="Times New Roman"/>
          <w:szCs w:val="28"/>
        </w:rPr>
      </w:pPr>
      <w:r w:rsidRPr="00BE758C">
        <w:rPr>
          <w:rFonts w:cs="Times New Roman"/>
          <w:i/>
          <w:szCs w:val="28"/>
        </w:rPr>
        <w:t>Методи</w:t>
      </w:r>
      <w:r w:rsidRPr="00BE758C">
        <w:rPr>
          <w:rFonts w:cs="Times New Roman"/>
          <w:szCs w:val="28"/>
        </w:rPr>
        <w:t>, використані при написанні робот</w:t>
      </w:r>
      <w:r w:rsidR="005D039D" w:rsidRPr="00BE758C">
        <w:rPr>
          <w:rFonts w:cs="Times New Roman"/>
          <w:szCs w:val="28"/>
          <w:lang w:val="ru-RU"/>
        </w:rPr>
        <w:t xml:space="preserve">и </w:t>
      </w:r>
      <w:r w:rsidR="005D039D" w:rsidRPr="00BE758C">
        <w:rPr>
          <w:rFonts w:cs="Times New Roman"/>
          <w:szCs w:val="28"/>
        </w:rPr>
        <w:t>використано</w:t>
      </w:r>
      <w:r w:rsidR="006C5F33" w:rsidRPr="00BE758C">
        <w:rPr>
          <w:rFonts w:cs="Times New Roman"/>
          <w:szCs w:val="28"/>
        </w:rPr>
        <w:t xml:space="preserve"> такі </w:t>
      </w:r>
      <w:r w:rsidR="005F391D">
        <w:rPr>
          <w:rFonts w:cs="Times New Roman"/>
          <w:szCs w:val="28"/>
        </w:rPr>
        <w:t>загально-наукові методи, як аналі, з сінтез</w:t>
      </w:r>
      <w:r w:rsidR="005D039D" w:rsidRPr="00BE758C">
        <w:rPr>
          <w:rFonts w:cs="Times New Roman"/>
          <w:szCs w:val="28"/>
        </w:rPr>
        <w:t>, історичний, порі</w:t>
      </w:r>
      <w:r w:rsidR="005F391D">
        <w:rPr>
          <w:rFonts w:cs="Times New Roman"/>
          <w:szCs w:val="28"/>
        </w:rPr>
        <w:t xml:space="preserve">вняльний, системно-структурний </w:t>
      </w:r>
      <w:r w:rsidR="005D039D" w:rsidRPr="00BE758C">
        <w:rPr>
          <w:rFonts w:cs="Times New Roman"/>
          <w:szCs w:val="28"/>
        </w:rPr>
        <w:t>та узагальнення.</w:t>
      </w:r>
    </w:p>
    <w:p w:rsidR="00B10BDB" w:rsidRPr="009542AA" w:rsidRDefault="009D0C05" w:rsidP="005F391D">
      <w:pPr>
        <w:pStyle w:val="11"/>
        <w:spacing w:line="360" w:lineRule="auto"/>
        <w:jc w:val="both"/>
        <w:rPr>
          <w:sz w:val="28"/>
          <w:szCs w:val="28"/>
          <w:lang w:val="ru-RU"/>
        </w:rPr>
      </w:pPr>
      <w:r w:rsidRPr="00BE758C">
        <w:rPr>
          <w:sz w:val="28"/>
          <w:szCs w:val="28"/>
        </w:rPr>
        <w:t xml:space="preserve">Список </w:t>
      </w:r>
      <w:r w:rsidR="00EF2675" w:rsidRPr="00BE758C">
        <w:rPr>
          <w:sz w:val="28"/>
          <w:szCs w:val="28"/>
        </w:rPr>
        <w:t xml:space="preserve">використаних джерел нараховує </w:t>
      </w:r>
      <w:r w:rsidR="007C735F" w:rsidRPr="00BE758C">
        <w:rPr>
          <w:sz w:val="28"/>
          <w:szCs w:val="28"/>
          <w:lang w:val="ru-RU"/>
        </w:rPr>
        <w:t>35</w:t>
      </w:r>
      <w:r w:rsidRPr="00BE758C">
        <w:rPr>
          <w:sz w:val="28"/>
          <w:szCs w:val="28"/>
        </w:rPr>
        <w:t xml:space="preserve"> найменувань</w:t>
      </w:r>
      <w:r w:rsidR="00B10BDB" w:rsidRPr="00BE758C">
        <w:rPr>
          <w:sz w:val="28"/>
          <w:szCs w:val="28"/>
          <w:lang w:val="ru-RU"/>
        </w:rPr>
        <w:t>.</w:t>
      </w:r>
    </w:p>
    <w:p w:rsidR="00B10BDB" w:rsidRPr="00BE758C" w:rsidRDefault="004A541D" w:rsidP="005F391D">
      <w:pPr>
        <w:pStyle w:val="11"/>
        <w:spacing w:line="360" w:lineRule="auto"/>
        <w:jc w:val="both"/>
        <w:rPr>
          <w:sz w:val="28"/>
          <w:szCs w:val="28"/>
        </w:rPr>
      </w:pPr>
      <w:r>
        <w:rPr>
          <w:sz w:val="28"/>
          <w:szCs w:val="28"/>
        </w:rPr>
        <w:t>Загальний обсяг роботи 5</w:t>
      </w:r>
      <w:r w:rsidR="00F65AA8">
        <w:rPr>
          <w:sz w:val="28"/>
          <w:szCs w:val="28"/>
          <w:lang w:val="ru-RU"/>
        </w:rPr>
        <w:t>4</w:t>
      </w:r>
      <w:r w:rsidR="00B10BDB" w:rsidRPr="00BE758C">
        <w:rPr>
          <w:sz w:val="28"/>
          <w:szCs w:val="28"/>
        </w:rPr>
        <w:t xml:space="preserve"> сторінки</w:t>
      </w:r>
    </w:p>
    <w:p w:rsidR="009D0C05" w:rsidRPr="00BE758C" w:rsidRDefault="005D039D" w:rsidP="005F391D">
      <w:pPr>
        <w:pStyle w:val="11"/>
        <w:spacing w:line="360" w:lineRule="auto"/>
        <w:jc w:val="both"/>
        <w:rPr>
          <w:sz w:val="28"/>
          <w:szCs w:val="28"/>
          <w:lang w:val="ru-RU"/>
        </w:rPr>
      </w:pPr>
      <w:r w:rsidRPr="00BE758C">
        <w:rPr>
          <w:sz w:val="28"/>
          <w:szCs w:val="28"/>
        </w:rPr>
        <w:br/>
      </w:r>
    </w:p>
    <w:p w:rsidR="009D0C05" w:rsidRPr="00BE758C" w:rsidRDefault="009D0C05" w:rsidP="005F391D">
      <w:pPr>
        <w:spacing w:line="360" w:lineRule="auto"/>
        <w:jc w:val="both"/>
        <w:rPr>
          <w:rFonts w:ascii="Times New Roman" w:hAnsi="Times New Roman" w:cs="Times New Roman"/>
          <w:sz w:val="28"/>
          <w:szCs w:val="28"/>
          <w:lang w:val="uk-UA"/>
        </w:rPr>
      </w:pPr>
      <w:r w:rsidRPr="00BE758C">
        <w:rPr>
          <w:rFonts w:ascii="Times New Roman" w:hAnsi="Times New Roman" w:cs="Times New Roman"/>
          <w:sz w:val="28"/>
          <w:szCs w:val="28"/>
          <w:lang w:val="uk-UA"/>
        </w:rPr>
        <w:br w:type="page"/>
      </w:r>
    </w:p>
    <w:p w:rsidR="00850243" w:rsidRPr="00BE758C" w:rsidRDefault="00850243" w:rsidP="00850243">
      <w:pPr>
        <w:pStyle w:val="11"/>
        <w:spacing w:line="360" w:lineRule="auto"/>
        <w:jc w:val="center"/>
        <w:rPr>
          <w:b/>
          <w:sz w:val="28"/>
          <w:szCs w:val="28"/>
        </w:rPr>
      </w:pPr>
      <w:r w:rsidRPr="00BE758C">
        <w:rPr>
          <w:b/>
          <w:sz w:val="28"/>
          <w:szCs w:val="28"/>
        </w:rPr>
        <w:t>РОЗДІЛ</w:t>
      </w:r>
      <w:r w:rsidR="00876AD0" w:rsidRPr="00BE758C">
        <w:rPr>
          <w:b/>
          <w:sz w:val="28"/>
          <w:szCs w:val="28"/>
        </w:rPr>
        <w:t xml:space="preserve"> 1.</w:t>
      </w:r>
    </w:p>
    <w:p w:rsidR="00876AD0" w:rsidRPr="009542AA" w:rsidRDefault="00850243" w:rsidP="00850243">
      <w:pPr>
        <w:pStyle w:val="11"/>
        <w:spacing w:line="360" w:lineRule="auto"/>
        <w:jc w:val="center"/>
        <w:rPr>
          <w:sz w:val="28"/>
          <w:szCs w:val="28"/>
          <w:lang w:val="ru-RU"/>
        </w:rPr>
      </w:pPr>
      <w:r w:rsidRPr="00BE758C">
        <w:rPr>
          <w:b/>
          <w:sz w:val="28"/>
          <w:szCs w:val="28"/>
        </w:rPr>
        <w:t>ТЕОРИТИЧНІ ТА МЕТОДОЛОГІЧНІ ОСНОВИ АНАЛІЗУ ВІЙНИ ЯК ФАКТОРУ ВПЛИВУ НА ВНУТРІШНІ ПОЛІТИЧНІ ПРОЦЕСИ</w:t>
      </w:r>
    </w:p>
    <w:p w:rsidR="00876AD0" w:rsidRPr="00BE758C" w:rsidRDefault="00876AD0" w:rsidP="00850243">
      <w:pPr>
        <w:pStyle w:val="a3"/>
        <w:jc w:val="center"/>
        <w:rPr>
          <w:rFonts w:cs="Times New Roman"/>
          <w:b/>
          <w:i/>
          <w:szCs w:val="28"/>
        </w:rPr>
      </w:pPr>
    </w:p>
    <w:p w:rsidR="00893D3E" w:rsidRPr="00BE758C" w:rsidRDefault="00893D3E" w:rsidP="00850243">
      <w:pPr>
        <w:pStyle w:val="a3"/>
        <w:jc w:val="center"/>
        <w:rPr>
          <w:rFonts w:cs="Times New Roman"/>
          <w:b/>
          <w:i/>
          <w:szCs w:val="28"/>
        </w:rPr>
      </w:pPr>
      <w:r w:rsidRPr="00BE758C">
        <w:rPr>
          <w:rFonts w:cs="Times New Roman"/>
          <w:b/>
          <w:i/>
          <w:szCs w:val="28"/>
        </w:rPr>
        <w:t>1.1. Фактори та причини російсько-української війни: науковий дискурс</w:t>
      </w:r>
    </w:p>
    <w:p w:rsidR="00893D3E" w:rsidRPr="00BE758C" w:rsidRDefault="00893D3E" w:rsidP="005B6430">
      <w:pPr>
        <w:pStyle w:val="a3"/>
        <w:rPr>
          <w:rFonts w:cs="Times New Roman"/>
          <w:szCs w:val="28"/>
        </w:rPr>
      </w:pPr>
    </w:p>
    <w:p w:rsidR="00893D3E" w:rsidRPr="00BE758C" w:rsidRDefault="00893D3E" w:rsidP="005B6430">
      <w:pPr>
        <w:pStyle w:val="a3"/>
        <w:rPr>
          <w:rFonts w:cs="Times New Roman"/>
          <w:szCs w:val="28"/>
        </w:rPr>
      </w:pPr>
      <w:r w:rsidRPr="00BE758C">
        <w:rPr>
          <w:rFonts w:cs="Times New Roman"/>
          <w:szCs w:val="28"/>
        </w:rPr>
        <w:t>В розгляданні передумов російсько-української війни слід розглядати період з набуття Україною незалежності. Насамперед це було пов’язано з небажанням російського суспільства та влади відмовлятись від претензій на кримський півострів та чорноморський флот. У своїй заяві, що була зроблена 11 січня 1991 року, президент Єльцин висловив тверду позицію, що "Чорноморський флот був, є і буде російським". Пізніше, 5 квітня, президент Леонід Кравчук підписав указ, який передавав Чорноморський флот під адміністративне підпорядкування Міністерству оборони України. Однак, вже 7 квітня, Єльцин видав указ, в якому зазначалося, що Чорноморський флот переходить під юрисдикцію Російської Федерації. У період з січня до липня 1992 року в Криму продовжувалися сутички, відомі як "війна присяг".</w:t>
      </w:r>
    </w:p>
    <w:p w:rsidR="007675E2" w:rsidRPr="00BE758C" w:rsidRDefault="00893D3E" w:rsidP="005B6430">
      <w:pPr>
        <w:pStyle w:val="a3"/>
        <w:rPr>
          <w:rFonts w:cs="Times New Roman"/>
          <w:szCs w:val="28"/>
        </w:rPr>
      </w:pPr>
      <w:r w:rsidRPr="00BE758C">
        <w:rPr>
          <w:rFonts w:cs="Times New Roman"/>
          <w:szCs w:val="28"/>
        </w:rPr>
        <w:t xml:space="preserve"> 21 ли</w:t>
      </w:r>
      <w:r w:rsidR="00552FAC" w:rsidRPr="00BE758C">
        <w:rPr>
          <w:rFonts w:cs="Times New Roman"/>
          <w:szCs w:val="28"/>
        </w:rPr>
        <w:t xml:space="preserve">пня, вирішальний момент </w:t>
      </w:r>
      <w:r w:rsidRPr="00BE758C">
        <w:rPr>
          <w:rFonts w:cs="Times New Roman"/>
          <w:szCs w:val="28"/>
        </w:rPr>
        <w:t xml:space="preserve">протистояння настав, коли екіпаж сторожовика СКР-112 підняв український прапор і вирушив з Севастополя до Одеси. Незважаючи на марні спроби російського керівництва переконати їх зупинитися, почали лунати постріли у бік корабля, а навіть намагалися протаранити його, але безуспішно.  </w:t>
      </w:r>
    </w:p>
    <w:p w:rsidR="00FB016F" w:rsidRPr="00BE758C" w:rsidRDefault="00893D3E" w:rsidP="005B6430">
      <w:pPr>
        <w:pStyle w:val="a3"/>
        <w:rPr>
          <w:rFonts w:cs="Times New Roman"/>
          <w:color w:val="202124"/>
          <w:szCs w:val="28"/>
        </w:rPr>
      </w:pPr>
      <w:r w:rsidRPr="00BE758C">
        <w:rPr>
          <w:rFonts w:cs="Times New Roman"/>
          <w:color w:val="202124"/>
          <w:szCs w:val="28"/>
        </w:rPr>
        <w:t xml:space="preserve">Після цього 3 серпня 1992 року два президенти підписали Компромісну Ялтинську угоду, яка встановила, що Чорноморський флот має бути розподілений між сторонами з метою створення Військово-морських сил України та Військово-морського флоту Російської Федерації на його базі. Розподіл кораблів мав відбутися, але протягом трьох наступних років флот функціонував під єдиним командуванням, а його штат і кадри складалися з однакової кількості українських та російських призовників </w:t>
      </w:r>
      <w:r w:rsidR="00894513" w:rsidRPr="00BE758C">
        <w:rPr>
          <w:rFonts w:cs="Times New Roman"/>
          <w:color w:val="202124"/>
          <w:szCs w:val="28"/>
        </w:rPr>
        <w:t xml:space="preserve">- по 50% з обох країн. І хоча </w:t>
      </w:r>
      <w:r w:rsidRPr="00BE758C">
        <w:rPr>
          <w:rFonts w:cs="Times New Roman"/>
          <w:color w:val="202124"/>
          <w:szCs w:val="28"/>
        </w:rPr>
        <w:t xml:space="preserve"> конфлікт  після підписання </w:t>
      </w:r>
      <w:r w:rsidRPr="00BE758C">
        <w:rPr>
          <w:rFonts w:cs="Times New Roman"/>
          <w:szCs w:val="28"/>
        </w:rPr>
        <w:t>31  травня  1997 року  Договіру про дружбу співробітницво і партнерство між Україною і Російською Федерацією</w:t>
      </w:r>
      <w:r w:rsidR="004A541D" w:rsidRPr="004A541D">
        <w:rPr>
          <w:rFonts w:cs="Times New Roman"/>
          <w:szCs w:val="28"/>
        </w:rPr>
        <w:t>[8</w:t>
      </w:r>
      <w:r w:rsidR="00C36495" w:rsidRPr="00BE758C">
        <w:rPr>
          <w:rFonts w:cs="Times New Roman"/>
          <w:szCs w:val="28"/>
        </w:rPr>
        <w:t>]</w:t>
      </w:r>
      <w:r w:rsidRPr="00BE758C">
        <w:rPr>
          <w:rFonts w:cs="Times New Roman"/>
          <w:color w:val="202124"/>
          <w:szCs w:val="28"/>
        </w:rPr>
        <w:t>можна було вважати завершеним.</w:t>
      </w:r>
      <w:r w:rsidR="0014379E" w:rsidRPr="00BE758C">
        <w:rPr>
          <w:rFonts w:cs="Times New Roman"/>
          <w:color w:val="202124"/>
          <w:szCs w:val="28"/>
        </w:rPr>
        <w:br/>
        <w:t xml:space="preserve">Також слід зазначити </w:t>
      </w:r>
      <w:r w:rsidR="005D5B16" w:rsidRPr="00BE758C">
        <w:rPr>
          <w:rFonts w:cs="Times New Roman"/>
          <w:color w:val="202124"/>
          <w:szCs w:val="28"/>
        </w:rPr>
        <w:t xml:space="preserve">про </w:t>
      </w:r>
      <w:r w:rsidR="005D5B16" w:rsidRPr="00BE758C">
        <w:rPr>
          <w:rStyle w:val="y2iqfc"/>
          <w:rFonts w:cs="Times New Roman"/>
          <w:color w:val="202124"/>
          <w:szCs w:val="28"/>
        </w:rPr>
        <w:t xml:space="preserve">Постанову </w:t>
      </w:r>
      <w:r w:rsidR="005D5B16" w:rsidRPr="00BE758C">
        <w:rPr>
          <w:rFonts w:cs="Times New Roman"/>
          <w:szCs w:val="28"/>
        </w:rPr>
        <w:t>Верховної Ради РФ від 21.05.1992 № 2809-</w:t>
      </w:r>
      <w:r w:rsidR="005D5B16" w:rsidRPr="00BE758C">
        <w:rPr>
          <w:rFonts w:cs="Times New Roman"/>
          <w:szCs w:val="28"/>
          <w:lang w:val="en-GB"/>
        </w:rPr>
        <w:t>I</w:t>
      </w:r>
      <w:r w:rsidR="00C36495" w:rsidRPr="00BE758C">
        <w:rPr>
          <w:rStyle w:val="y2iqfc"/>
          <w:rFonts w:cs="Times New Roman"/>
          <w:color w:val="202124"/>
          <w:szCs w:val="28"/>
        </w:rPr>
        <w:t>[2</w:t>
      </w:r>
      <w:r w:rsidR="004A541D" w:rsidRPr="004A541D">
        <w:rPr>
          <w:rStyle w:val="y2iqfc"/>
          <w:rFonts w:cs="Times New Roman"/>
          <w:color w:val="202124"/>
          <w:szCs w:val="28"/>
        </w:rPr>
        <w:t>4</w:t>
      </w:r>
      <w:r w:rsidR="00C36495" w:rsidRPr="00BE758C">
        <w:rPr>
          <w:rStyle w:val="y2iqfc"/>
          <w:rFonts w:cs="Times New Roman"/>
          <w:color w:val="202124"/>
          <w:szCs w:val="28"/>
        </w:rPr>
        <w:t>]</w:t>
      </w:r>
      <w:r w:rsidR="005D5B16" w:rsidRPr="00BE758C">
        <w:rPr>
          <w:rStyle w:val="y2iqfc"/>
          <w:rFonts w:cs="Times New Roman"/>
          <w:color w:val="202124"/>
          <w:szCs w:val="28"/>
        </w:rPr>
        <w:t xml:space="preserve"> в якій фактично йшлось про  скасування акту передачі Криму Україні 1954 року.Та вимогах вирішення кримського питання через міждержавні переговори між Росією і Україною, з участю Криму, і врахування волевиявлення кримського народу.</w:t>
      </w:r>
      <w:r w:rsidR="00FB016F" w:rsidRPr="00BE758C">
        <w:rPr>
          <w:rStyle w:val="y2iqfc"/>
          <w:rFonts w:cs="Times New Roman"/>
          <w:color w:val="202124"/>
          <w:szCs w:val="28"/>
        </w:rPr>
        <w:t xml:space="preserve">  А в </w:t>
      </w:r>
      <w:r w:rsidR="00FB016F" w:rsidRPr="00BE758C">
        <w:rPr>
          <w:rFonts w:cs="Times New Roman"/>
          <w:szCs w:val="28"/>
        </w:rPr>
        <w:t>Постанові Верховної Ради РФ від 09.07.1993 № 5359-I</w:t>
      </w:r>
      <w:r w:rsidR="00C36495" w:rsidRPr="00BE758C">
        <w:rPr>
          <w:rStyle w:val="y2iqfc"/>
          <w:rFonts w:cs="Times New Roman"/>
          <w:color w:val="202124"/>
          <w:szCs w:val="28"/>
          <w:lang w:val="ru-RU"/>
        </w:rPr>
        <w:t>[</w:t>
      </w:r>
      <w:r w:rsidR="004A541D" w:rsidRPr="004A541D">
        <w:rPr>
          <w:rStyle w:val="y2iqfc"/>
          <w:rFonts w:cs="Times New Roman"/>
          <w:color w:val="202124"/>
          <w:szCs w:val="28"/>
          <w:lang w:val="ru-RU"/>
        </w:rPr>
        <w:t>2</w:t>
      </w:r>
      <w:r w:rsidR="00C36495" w:rsidRPr="00BE758C">
        <w:rPr>
          <w:rStyle w:val="y2iqfc"/>
          <w:rFonts w:cs="Times New Roman"/>
          <w:color w:val="202124"/>
          <w:szCs w:val="28"/>
          <w:lang w:val="ru-RU"/>
        </w:rPr>
        <w:t>3]</w:t>
      </w:r>
      <w:r w:rsidR="00FB016F" w:rsidRPr="00BE758C">
        <w:rPr>
          <w:rStyle w:val="y2iqfc"/>
          <w:rFonts w:cs="Times New Roman"/>
          <w:color w:val="202124"/>
          <w:szCs w:val="28"/>
        </w:rPr>
        <w:t xml:space="preserve">в якому фактично визначався статус міста Севастополь як російське місто.  </w:t>
      </w:r>
      <w:r w:rsidR="006A43DE" w:rsidRPr="00BE758C">
        <w:rPr>
          <w:rStyle w:val="y2iqfc"/>
          <w:rFonts w:cs="Times New Roman"/>
          <w:color w:val="202124"/>
          <w:szCs w:val="28"/>
        </w:rPr>
        <w:t>І хоча після подій Конституційної кризи в Російській Федерації 4 жовтня 1993 року Верховна Рада припинила своє існування і її рішення вже не мали сили , ті постанови проявили себе як явні претензії Росії на Крим , що ще проявлять себе.</w:t>
      </w:r>
    </w:p>
    <w:p w:rsidR="00AA377B" w:rsidRPr="009542AA" w:rsidRDefault="006A43DE" w:rsidP="005B6430">
      <w:pPr>
        <w:pStyle w:val="a3"/>
        <w:rPr>
          <w:rFonts w:cs="Times New Roman"/>
          <w:color w:val="202124"/>
          <w:szCs w:val="28"/>
          <w:lang w:val="ru-RU"/>
        </w:rPr>
      </w:pPr>
      <w:r w:rsidRPr="00BE758C">
        <w:rPr>
          <w:rFonts w:cs="Times New Roman"/>
          <w:color w:val="202124"/>
          <w:szCs w:val="28"/>
        </w:rPr>
        <w:t xml:space="preserve">Та кримське питання </w:t>
      </w:r>
      <w:r w:rsidR="00184F15" w:rsidRPr="00BE758C">
        <w:rPr>
          <w:rFonts w:cs="Times New Roman"/>
          <w:color w:val="202124"/>
          <w:szCs w:val="28"/>
        </w:rPr>
        <w:t>знову набуло актуальності під час приходу до влади Володимири Путіна</w:t>
      </w:r>
      <w:r w:rsidR="00893D3E" w:rsidRPr="00BE758C">
        <w:rPr>
          <w:rFonts w:cs="Times New Roman"/>
          <w:color w:val="202124"/>
          <w:szCs w:val="28"/>
        </w:rPr>
        <w:t>. У вересні-жовтні 2003 року росіяни розпочали конструкцію дамби, яка з'єднує Тамань з українським островом Тузла. Проте, на цей раз Леонід Кучма особисто продемонстрував тверду готовність України захищати свою територію шляхом вживання силових заходів. Росія зупинила будівництво дамби всього на відстані 180 метрів від острова. Цей конфлікт по суті став одним з проявів бажань російського режиму намагатись захопити Крим.В результаті, Російська Федерація протягом цілого десятиліття змушена була відкласти свої плани щодо збройної експансії проти України загалом, а також окупації Криму зокрема.</w:t>
      </w:r>
      <w:r w:rsidR="005F7C4F" w:rsidRPr="00BE758C">
        <w:rPr>
          <w:rFonts w:cs="Times New Roman"/>
          <w:color w:val="202124"/>
          <w:szCs w:val="28"/>
        </w:rPr>
        <w:t xml:space="preserve"> Іншим компромісним закінченням «тузлинського конфлікту</w:t>
      </w:r>
      <w:r w:rsidR="00893D3E" w:rsidRPr="00BE758C">
        <w:rPr>
          <w:rFonts w:cs="Times New Roman"/>
          <w:color w:val="202124"/>
          <w:szCs w:val="28"/>
        </w:rPr>
        <w:t xml:space="preserve">» стало підписання </w:t>
      </w:r>
      <w:r w:rsidR="00893D3E" w:rsidRPr="00BE758C">
        <w:rPr>
          <w:rFonts w:cs="Times New Roman"/>
          <w:szCs w:val="28"/>
        </w:rPr>
        <w:t>24 грудня 2003 р. Договору про співробітництво у використанні Азовського моря і Керченської протоки .</w:t>
      </w:r>
      <w:r w:rsidR="00C36495" w:rsidRPr="00BE758C">
        <w:rPr>
          <w:rFonts w:cs="Times New Roman"/>
          <w:szCs w:val="28"/>
          <w:lang w:val="ru-RU"/>
        </w:rPr>
        <w:t xml:space="preserve"> [</w:t>
      </w:r>
      <w:r w:rsidR="004A541D" w:rsidRPr="009542AA">
        <w:rPr>
          <w:rFonts w:cs="Times New Roman"/>
          <w:szCs w:val="28"/>
          <w:lang w:val="ru-RU"/>
        </w:rPr>
        <w:t>7</w:t>
      </w:r>
      <w:r w:rsidR="00C36495" w:rsidRPr="009542AA">
        <w:rPr>
          <w:rFonts w:cs="Times New Roman"/>
          <w:szCs w:val="28"/>
          <w:lang w:val="ru-RU"/>
        </w:rPr>
        <w:t>]</w:t>
      </w:r>
    </w:p>
    <w:p w:rsidR="00774389" w:rsidRPr="00BE758C" w:rsidRDefault="00893D3E" w:rsidP="005B6430">
      <w:pPr>
        <w:pStyle w:val="a3"/>
        <w:rPr>
          <w:rFonts w:cs="Times New Roman"/>
          <w:color w:val="202124"/>
          <w:szCs w:val="28"/>
        </w:rPr>
      </w:pPr>
      <w:r w:rsidRPr="00BE758C">
        <w:rPr>
          <w:rFonts w:cs="Times New Roman"/>
          <w:color w:val="202124"/>
          <w:szCs w:val="28"/>
        </w:rPr>
        <w:t>21 квітня 2010 року тодішні президенти України Віктор Янукович і Росії Дмитро Медведєв у Харкові підписали угоду, згідно з якою Україна дозволила Чорноморському флоту РФ перебувати в Криму до 2042 року. Термін перебування флоту збільшено в обмін на здешевлення для України російського газу шляхом застосування знижки у вигляді анулювання мит. 27 квітня 2010 р. Верховна Рада та Держдума РФ ратифікували ці угоди. Та по суті саме ці угоди стали бомбою Уповільненої дії для подальшої агресії Росії по відношенню до України .</w:t>
      </w:r>
      <w:r w:rsidR="007919E9" w:rsidRPr="00BE758C">
        <w:rPr>
          <w:rFonts w:cs="Times New Roman"/>
          <w:color w:val="202124"/>
          <w:szCs w:val="28"/>
        </w:rPr>
        <w:t xml:space="preserve"> Так як це фактично закріпило і так вже існуючий плацдарм російського впливу на кримський півострів.</w:t>
      </w:r>
    </w:p>
    <w:p w:rsidR="00893D3E" w:rsidRPr="00BE758C" w:rsidRDefault="00893D3E" w:rsidP="005B6430">
      <w:pPr>
        <w:pStyle w:val="a3"/>
        <w:rPr>
          <w:rFonts w:cs="Times New Roman"/>
          <w:color w:val="202124"/>
          <w:szCs w:val="28"/>
        </w:rPr>
      </w:pPr>
      <w:r w:rsidRPr="00BE758C">
        <w:rPr>
          <w:rFonts w:cs="Times New Roman"/>
          <w:color w:val="202124"/>
          <w:szCs w:val="28"/>
        </w:rPr>
        <w:t>З 2013 по 2014 роки в Україні відбулися події, які отримали назву "Революція Гідності" або "Євромайдан". Ці події виникли внаслідок масових протестів та соціальних рухів проти корупції, авторитаризму та недемократичних дій уряду під керівництвом президента Віктора Януковича.</w:t>
      </w:r>
    </w:p>
    <w:p w:rsidR="00893D3E" w:rsidRPr="00BE758C" w:rsidRDefault="00893D3E" w:rsidP="005B6430">
      <w:pPr>
        <w:pStyle w:val="a3"/>
        <w:rPr>
          <w:rFonts w:cs="Times New Roman"/>
          <w:color w:val="202124"/>
          <w:szCs w:val="28"/>
        </w:rPr>
      </w:pPr>
      <w:r w:rsidRPr="00BE758C">
        <w:rPr>
          <w:rFonts w:cs="Times New Roman"/>
          <w:color w:val="202124"/>
          <w:szCs w:val="28"/>
        </w:rPr>
        <w:t>У листопаді 2013 року у Києві почалися мирні протести, коли тисячі людей зібралися на Майдані Незалежності (площа Незалежності) в підтримку підписання Україною Угоди про асоціацію з Європейським Союзом. Протести розширилися і перетворилися на масовий рух громадянського непокору.</w:t>
      </w:r>
    </w:p>
    <w:p w:rsidR="00893D3E" w:rsidRPr="00BE758C" w:rsidRDefault="00893D3E" w:rsidP="005B6430">
      <w:pPr>
        <w:pStyle w:val="a3"/>
        <w:rPr>
          <w:rFonts w:cs="Times New Roman"/>
          <w:color w:val="202124"/>
          <w:szCs w:val="28"/>
        </w:rPr>
      </w:pPr>
      <w:r w:rsidRPr="00BE758C">
        <w:rPr>
          <w:rFonts w:cs="Times New Roman"/>
          <w:color w:val="202124"/>
          <w:szCs w:val="28"/>
        </w:rPr>
        <w:t>18-20 лютого 2014 року стали найкритичнішими днями, коли в результаті сутичок між протестувальниками та силовиками загинули десятки людей. Ці події ще більше спричинили розгортання подій і викликали гостру реакцію як в Україні, так і за її межами.</w:t>
      </w:r>
    </w:p>
    <w:p w:rsidR="00A32F6D" w:rsidRPr="00BE758C" w:rsidRDefault="00893D3E" w:rsidP="005B6430">
      <w:pPr>
        <w:pStyle w:val="a3"/>
        <w:rPr>
          <w:rFonts w:cs="Times New Roman"/>
          <w:color w:val="202124"/>
          <w:szCs w:val="28"/>
        </w:rPr>
      </w:pPr>
      <w:r w:rsidRPr="00BE758C">
        <w:rPr>
          <w:rFonts w:cs="Times New Roman"/>
          <w:color w:val="202124"/>
          <w:szCs w:val="28"/>
        </w:rPr>
        <w:t>Внаслідок ескалації протестів та насильства, президент Янукович втратив підтримку та 21 лютого 2014 року підписав угоду з опозицією, що передбачала скорочення його повноважень і проведення реформ. Проте, це не зупинило подальший розвиток подій.</w:t>
      </w:r>
      <w:r w:rsidR="005A4528" w:rsidRPr="00BE758C">
        <w:rPr>
          <w:rFonts w:cs="Times New Roman"/>
          <w:color w:val="202124"/>
          <w:szCs w:val="28"/>
        </w:rPr>
        <w:t>На початку 2014 року озброєні силовики йшли проти протестувальників, але з часом величезна підтримка громадян та зміна ситуації призвели до падіння режиму Януковича.</w:t>
      </w:r>
      <w:r w:rsidR="00B35CA4" w:rsidRPr="00BE758C">
        <w:rPr>
          <w:rFonts w:cs="Times New Roman"/>
          <w:color w:val="202124"/>
          <w:szCs w:val="28"/>
        </w:rPr>
        <w:t xml:space="preserve"> Ця низка подій стала привідом російської агресії проти України </w:t>
      </w:r>
      <w:r w:rsidR="008213DB" w:rsidRPr="00BE758C">
        <w:rPr>
          <w:rFonts w:cs="Times New Roman"/>
          <w:color w:val="202124"/>
          <w:szCs w:val="28"/>
        </w:rPr>
        <w:t xml:space="preserve">. </w:t>
      </w:r>
      <w:r w:rsidR="000D5D5F" w:rsidRPr="00BE758C">
        <w:rPr>
          <w:rFonts w:cs="Times New Roman"/>
          <w:color w:val="202124"/>
          <w:szCs w:val="28"/>
        </w:rPr>
        <w:t>20 лютого 2014 року Росія розпочала добре сплановану збройну агресію проти України військовою операцією своїх Збройних Сил із захоплення частини території України — Кримського півострова. Цю дату не заперечує навіть Міністерство оборони Росії, оскільки вона вказана на відомчій медалі «За повернення Криму». Фактично лише наступного дня Віктор Янукович втік із Києва; і вже 22 лютого 2014 року Верховна Рада України прийняла Постанову «Про відсторонення Президента України від виконання конституційних повноважень та призначення дострокових виборів Президента України», використану Росією як привід для звинувачень у нібито «антиконституційний переворот в Україні».</w:t>
      </w:r>
      <w:r w:rsidR="003B0D03" w:rsidRPr="00BE758C">
        <w:rPr>
          <w:rFonts w:cs="Times New Roman"/>
          <w:color w:val="202124"/>
          <w:szCs w:val="28"/>
        </w:rPr>
        <w:t>Саме 20 лютого 2014 року слід зазначити як початок російсько-української війни.</w:t>
      </w:r>
      <w:r w:rsidR="001D477E" w:rsidRPr="00BE758C">
        <w:rPr>
          <w:rFonts w:cs="Times New Roman"/>
          <w:color w:val="202124"/>
          <w:szCs w:val="28"/>
        </w:rPr>
        <w:t xml:space="preserve"> І по суті події які були названі «Революція Гідності» стали справжнім приводом російської агресії .</w:t>
      </w:r>
    </w:p>
    <w:p w:rsidR="00A71C42" w:rsidRPr="00BE758C" w:rsidRDefault="00A71C42" w:rsidP="005B6430">
      <w:pPr>
        <w:pStyle w:val="a3"/>
        <w:rPr>
          <w:rFonts w:cs="Times New Roman"/>
          <w:color w:val="202124"/>
          <w:szCs w:val="28"/>
        </w:rPr>
      </w:pPr>
      <w:r w:rsidRPr="00BE758C">
        <w:rPr>
          <w:rFonts w:cs="Times New Roman"/>
          <w:color w:val="202124"/>
          <w:szCs w:val="28"/>
        </w:rPr>
        <w:t>Слід зазначити про достатньо тривалу тенденцію в російській владі стосовно ведення війн заради закріплення позицій політичної еліти.В контексті підняття легітимності Путіна, друга чеченська війна мала значну роль. Цей конфлікт сприяв зміцненню влади Путіна і його режиму.</w:t>
      </w:r>
    </w:p>
    <w:p w:rsidR="00A71C42" w:rsidRPr="00BE758C" w:rsidRDefault="00A71C42" w:rsidP="005B6430">
      <w:pPr>
        <w:pStyle w:val="a3"/>
        <w:rPr>
          <w:rFonts w:cs="Times New Roman"/>
          <w:color w:val="202124"/>
          <w:szCs w:val="28"/>
        </w:rPr>
      </w:pPr>
      <w:r w:rsidRPr="00BE758C">
        <w:rPr>
          <w:rFonts w:cs="Times New Roman"/>
          <w:color w:val="202124"/>
          <w:szCs w:val="28"/>
        </w:rPr>
        <w:t>Використовуючи війну, зокрема терористичні акти, російський уряд зумів залучити підтримку та легітимність Путіна серед російського населення. Загроза національній безпеці, що виникла внаслідок другої чеченської війни, дозволила Путіну представити себе як сильного лідера, здатного забезпечити стабільність та безпеку в країні.</w:t>
      </w:r>
    </w:p>
    <w:p w:rsidR="00A71C42" w:rsidRDefault="00A71C42" w:rsidP="005B6430">
      <w:pPr>
        <w:pStyle w:val="a3"/>
        <w:rPr>
          <w:rFonts w:cs="Times New Roman"/>
          <w:color w:val="202124"/>
          <w:szCs w:val="28"/>
        </w:rPr>
      </w:pPr>
      <w:r w:rsidRPr="00BE758C">
        <w:rPr>
          <w:rFonts w:cs="Times New Roman"/>
          <w:color w:val="202124"/>
          <w:szCs w:val="28"/>
        </w:rPr>
        <w:t>Таким чином, друга чеченська війна сприяла зміцненню легітимності Путіна та його правління в очах російських громадян. Вона була підґрунтям для продовження його президентського терміну та зміцнення влади на протязі тривалого періоду. Варто зазначити, що підняття легітимності Путіна на основі війни було супроводжене порушеннями прав людини та стражданнями чеченського населення.</w:t>
      </w:r>
    </w:p>
    <w:p w:rsidR="001866AD" w:rsidRPr="009542AA" w:rsidRDefault="001866AD" w:rsidP="005B6430">
      <w:pPr>
        <w:pStyle w:val="a3"/>
        <w:rPr>
          <w:rFonts w:cs="Times New Roman"/>
          <w:color w:val="202124"/>
          <w:szCs w:val="28"/>
          <w:lang w:val="ru-RU"/>
        </w:rPr>
      </w:pPr>
      <w:r w:rsidRPr="004A541D">
        <w:rPr>
          <w:rFonts w:cs="Times New Roman"/>
          <w:color w:val="202124"/>
          <w:szCs w:val="28"/>
        </w:rPr>
        <w:t xml:space="preserve">Так наприклад Кройтор А. Зазначає : </w:t>
      </w:r>
      <w:r w:rsidRPr="004A541D">
        <w:rPr>
          <w:color w:val="202124"/>
        </w:rPr>
        <w:t>Останні події пов‘язані з агресивною зовнішньою політикою Російської Федерації щодо анексії Криму, окупації окремих районів Донецької та Луганських областей та повномасштабною війною проти України, що розпочата 24 лютого 2022 року є не новими засобами в досягненні інтересів Росії по відношенню до держав, які входили до складу СРСР. Прикладами є підтримка сецесійних рухів та участь військових сил у Придністровському конфлікті у 1992, воєнні дії проти Грузії та порушення її територіальної цілісності у 2008 році</w:t>
      </w:r>
      <w:r w:rsidR="004A541D" w:rsidRPr="004A541D">
        <w:rPr>
          <w:color w:val="202124"/>
        </w:rPr>
        <w:t xml:space="preserve">. </w:t>
      </w:r>
      <w:r w:rsidR="004A541D" w:rsidRPr="009542AA">
        <w:rPr>
          <w:color w:val="202124"/>
          <w:lang w:val="ru-RU"/>
        </w:rPr>
        <w:t>[16]</w:t>
      </w:r>
    </w:p>
    <w:p w:rsidR="00A71C42" w:rsidRPr="00BE758C" w:rsidRDefault="005929CB" w:rsidP="005B6430">
      <w:pPr>
        <w:pStyle w:val="a3"/>
        <w:rPr>
          <w:rFonts w:cs="Times New Roman"/>
          <w:color w:val="202124"/>
          <w:szCs w:val="28"/>
        </w:rPr>
      </w:pPr>
      <w:r>
        <w:rPr>
          <w:rFonts w:cs="Times New Roman"/>
          <w:color w:val="202124"/>
          <w:szCs w:val="28"/>
        </w:rPr>
        <w:t>Отже в цілому під п</w:t>
      </w:r>
      <w:r w:rsidR="00A71C42" w:rsidRPr="00BE758C">
        <w:rPr>
          <w:rFonts w:cs="Times New Roman"/>
          <w:color w:val="202124"/>
          <w:szCs w:val="28"/>
        </w:rPr>
        <w:t>утінським режимом Росія стала асоціюватись з війнами, такими як друга чеченська війна, війна в Грузії та конфлікт в Україні. Це використання військової сили спричинило постійне пов'язування Путіна з війнами та підірвало довіру до Росії на міжнародній арені.</w:t>
      </w:r>
    </w:p>
    <w:p w:rsidR="001302E7" w:rsidRPr="00BE758C" w:rsidRDefault="001302E7" w:rsidP="005B6430">
      <w:pPr>
        <w:pStyle w:val="a3"/>
        <w:rPr>
          <w:rFonts w:cs="Times New Roman"/>
          <w:color w:val="202124"/>
          <w:szCs w:val="28"/>
        </w:rPr>
      </w:pPr>
      <w:r w:rsidRPr="00BE758C">
        <w:rPr>
          <w:rFonts w:cs="Times New Roman"/>
          <w:color w:val="202124"/>
          <w:szCs w:val="28"/>
        </w:rPr>
        <w:t>Російсько-українська війна має складну історію та численні причини, які можна узагальнити наступним чином:</w:t>
      </w:r>
    </w:p>
    <w:p w:rsidR="001302E7" w:rsidRPr="00BE758C" w:rsidRDefault="001302E7" w:rsidP="005B6430">
      <w:pPr>
        <w:pStyle w:val="a3"/>
        <w:rPr>
          <w:rFonts w:cs="Times New Roman"/>
          <w:color w:val="202124"/>
          <w:szCs w:val="28"/>
        </w:rPr>
      </w:pPr>
      <w:r w:rsidRPr="00BE758C">
        <w:rPr>
          <w:rFonts w:cs="Times New Roman"/>
          <w:color w:val="202124"/>
          <w:szCs w:val="28"/>
        </w:rPr>
        <w:t>1.Територіальні претензії: Росія вважає Україну своєю сферою впливу і має амбіції відновити колишню велику імперію. Вона сприяла створенню внутрішньополітичної кризи в Україні, зокрема підтримувала проросійські рухи, які виступали за автономію або відокремлення від України.</w:t>
      </w:r>
    </w:p>
    <w:p w:rsidR="001302E7" w:rsidRPr="00BE758C" w:rsidRDefault="001302E7" w:rsidP="005B6430">
      <w:pPr>
        <w:pStyle w:val="a3"/>
        <w:rPr>
          <w:rFonts w:cs="Times New Roman"/>
          <w:szCs w:val="28"/>
        </w:rPr>
      </w:pPr>
      <w:r w:rsidRPr="00BE758C">
        <w:rPr>
          <w:rFonts w:cs="Times New Roman"/>
          <w:color w:val="202124"/>
          <w:szCs w:val="28"/>
        </w:rPr>
        <w:t>2.Геополітичні інтереси: Україна має важливе геополітичне значення через своє географічне положення та наявність стратегічних ресурсів. Росія прагне зберегти свій вплив на цю країну, а також перешкоджає її євроатлантичній інтеграції, бо вважає це загрозою своїм імперським інтересам.</w:t>
      </w:r>
      <w:r w:rsidR="000E0521" w:rsidRPr="00BE758C">
        <w:rPr>
          <w:rFonts w:cs="Times New Roman"/>
          <w:szCs w:val="28"/>
        </w:rPr>
        <w:t>Ці інтереси відіграють значну роль у відносинах між Росією та Україною та мають вплив на геополітичну ситуацію в регіоні.</w:t>
      </w:r>
    </w:p>
    <w:p w:rsidR="001302E7" w:rsidRPr="00BE758C" w:rsidRDefault="001302E7" w:rsidP="005B6430">
      <w:pPr>
        <w:pStyle w:val="a3"/>
        <w:rPr>
          <w:rFonts w:cs="Times New Roman"/>
          <w:color w:val="202124"/>
          <w:szCs w:val="28"/>
        </w:rPr>
      </w:pPr>
      <w:r w:rsidRPr="00BE758C">
        <w:rPr>
          <w:rFonts w:cs="Times New Roman"/>
          <w:color w:val="202124"/>
          <w:szCs w:val="28"/>
        </w:rPr>
        <w:t xml:space="preserve">3.Етнічні та мовні конфлікти: </w:t>
      </w:r>
      <w:r w:rsidR="000E0521" w:rsidRPr="00BE758C">
        <w:rPr>
          <w:rFonts w:cs="Times New Roman"/>
          <w:szCs w:val="28"/>
        </w:rPr>
        <w:t>Україна офіційно визнає українську мову як державну, проте у регіонах з високим рівнем русифікації значна кількість людей спілкується російською. Це призвело до зіткнення між прихильниками українізації, які підтримують пріоритет української мови, і тими, хто прагне зберегти російську мову.</w:t>
      </w:r>
      <w:r w:rsidRPr="00BE758C">
        <w:rPr>
          <w:rFonts w:cs="Times New Roman"/>
          <w:color w:val="202124"/>
          <w:szCs w:val="28"/>
        </w:rPr>
        <w:t>Росія активно використовує питання про права російськомовних та російськостяжницьких громадян в Україні, щоб легітимізувати свої дії. Вона вважає себе "захисником" російськомовного населення в Україні, хоча багато з цих претензій не мають під собою достатньої підстави.</w:t>
      </w:r>
    </w:p>
    <w:p w:rsidR="001302E7" w:rsidRPr="00BE758C" w:rsidRDefault="001302E7" w:rsidP="005B6430">
      <w:pPr>
        <w:pStyle w:val="a3"/>
        <w:rPr>
          <w:rFonts w:cs="Times New Roman"/>
          <w:color w:val="202124"/>
          <w:szCs w:val="28"/>
        </w:rPr>
      </w:pPr>
      <w:r w:rsidRPr="00BE758C">
        <w:rPr>
          <w:rFonts w:cs="Times New Roman"/>
          <w:color w:val="202124"/>
          <w:szCs w:val="28"/>
        </w:rPr>
        <w:t>4.Газові поставки:</w:t>
      </w:r>
      <w:r w:rsidR="00FA7568" w:rsidRPr="00BE758C">
        <w:rPr>
          <w:rFonts w:cs="Times New Roman"/>
          <w:szCs w:val="28"/>
        </w:rPr>
        <w:t>У минулому, Росія забезпечувала значну частку природного газу, яке поставлялося до України, і це мало важливе стратегічне значення для обох країн. Проте, конфлікти, пов'язані з цінами на газ та виплатами між Росією та Україною, призвели до перебоїв у газових поставках та зростання боргових зобов'язань.</w:t>
      </w:r>
      <w:r w:rsidRPr="00BE758C">
        <w:rPr>
          <w:rFonts w:cs="Times New Roman"/>
          <w:color w:val="202124"/>
          <w:szCs w:val="28"/>
        </w:rPr>
        <w:t>Україна має значні резерви природного газу і транзитуючі газопроводи, які є ключовими для постачання газу до Європи. Росія використовує газові поставки як засіб політичного тиску на Україну, що призводить до економічних напружень та конфліктів між двома країнами.</w:t>
      </w:r>
    </w:p>
    <w:p w:rsidR="001302E7" w:rsidRPr="009542AA" w:rsidRDefault="001302E7" w:rsidP="005B6430">
      <w:pPr>
        <w:pStyle w:val="a3"/>
        <w:rPr>
          <w:rFonts w:cs="Times New Roman"/>
          <w:szCs w:val="28"/>
        </w:rPr>
      </w:pPr>
      <w:r w:rsidRPr="00BE758C">
        <w:rPr>
          <w:rFonts w:cs="Times New Roman"/>
          <w:color w:val="202124"/>
          <w:szCs w:val="28"/>
        </w:rPr>
        <w:t>5.Імперські амбіції: Росія прагне відродити свій вплив і контроль у своїй "ближній зарубіжній" зоні, включаючи країни колишнього СРСР. Контроль над Україною є важливим стратегічним кроком у цьому напрямку.</w:t>
      </w:r>
      <w:r w:rsidR="000E0521" w:rsidRPr="00BE758C">
        <w:rPr>
          <w:rFonts w:cs="Times New Roman"/>
          <w:szCs w:val="28"/>
        </w:rPr>
        <w:t>Бажання Росії здобути контроль над Україною з метою зміцнення своєї геополітичної ваги та розширення територіальних меж є основною мотивацією її імперських амбіцій. Ці амбіції стали важливою причиною конфлікту між Росією та Україною, що проявився у війні на сході України. Цей конфлікт представляє собою зіткнення між російською прагненням зберегти свою імперську сферу впливу та українською бажанням зберегти свою незалежність та суверенітет.</w:t>
      </w:r>
    </w:p>
    <w:p w:rsidR="008A77DB" w:rsidRPr="009542AA" w:rsidRDefault="008A77DB" w:rsidP="005B6430">
      <w:pPr>
        <w:pStyle w:val="a3"/>
        <w:rPr>
          <w:rFonts w:cs="Times New Roman"/>
          <w:szCs w:val="28"/>
          <w:lang w:val="ru-RU"/>
        </w:rPr>
      </w:pPr>
      <w:r w:rsidRPr="00BE758C">
        <w:rPr>
          <w:rFonts w:cs="Times New Roman"/>
          <w:szCs w:val="28"/>
        </w:rPr>
        <w:t>Отож наразі ми маємо такий комплекс причин початку російсько-української війни</w:t>
      </w:r>
      <w:r w:rsidRPr="00BE758C">
        <w:rPr>
          <w:rFonts w:cs="Times New Roman"/>
          <w:szCs w:val="28"/>
          <w:lang w:val="ru-RU"/>
        </w:rPr>
        <w:t>.</w:t>
      </w:r>
    </w:p>
    <w:p w:rsidR="00762758" w:rsidRPr="009542AA" w:rsidRDefault="00762758" w:rsidP="005B6430">
      <w:pPr>
        <w:pStyle w:val="a3"/>
        <w:rPr>
          <w:rFonts w:cs="Times New Roman"/>
          <w:szCs w:val="28"/>
          <w:lang w:val="ru-RU"/>
        </w:rPr>
      </w:pPr>
    </w:p>
    <w:p w:rsidR="005D3FBA" w:rsidRPr="0030239C" w:rsidRDefault="005D3FBA" w:rsidP="0030239C">
      <w:pPr>
        <w:pStyle w:val="a3"/>
        <w:jc w:val="center"/>
        <w:rPr>
          <w:b/>
          <w:i/>
        </w:rPr>
      </w:pPr>
      <w:r w:rsidRPr="0030239C">
        <w:rPr>
          <w:b/>
          <w:i/>
        </w:rPr>
        <w:t xml:space="preserve">1.2 Війна, автократія і демократія: </w:t>
      </w:r>
      <w:r w:rsidR="005929CB" w:rsidRPr="0030239C">
        <w:rPr>
          <w:b/>
          <w:i/>
        </w:rPr>
        <w:t xml:space="preserve"> зміст</w:t>
      </w:r>
      <w:r w:rsidR="005929CB">
        <w:rPr>
          <w:b/>
          <w:i/>
        </w:rPr>
        <w:t xml:space="preserve"> понять  та визначення їх </w:t>
      </w:r>
      <w:r w:rsidRPr="0030239C">
        <w:rPr>
          <w:b/>
          <w:i/>
        </w:rPr>
        <w:t>співвідношення</w:t>
      </w:r>
    </w:p>
    <w:p w:rsidR="005D3FBA" w:rsidRPr="00BE758C" w:rsidRDefault="005929CB" w:rsidP="005B6430">
      <w:pPr>
        <w:pStyle w:val="a3"/>
        <w:rPr>
          <w:rFonts w:cs="Times New Roman"/>
          <w:color w:val="000000" w:themeColor="text1"/>
          <w:szCs w:val="28"/>
        </w:rPr>
      </w:pPr>
      <w:r>
        <w:rPr>
          <w:rFonts w:cs="Times New Roman"/>
          <w:color w:val="000000" w:themeColor="text1"/>
          <w:szCs w:val="28"/>
        </w:rPr>
        <w:t>В значній кількості довіникової літератури та досліджень поняття війни  зводяться до</w:t>
      </w:r>
      <w:r w:rsidR="00AD6FBB">
        <w:rPr>
          <w:rFonts w:cs="Times New Roman"/>
          <w:color w:val="000000" w:themeColor="text1"/>
          <w:szCs w:val="28"/>
        </w:rPr>
        <w:t xml:space="preserve"> наступного. </w:t>
      </w:r>
      <w:r w:rsidR="00AD6FBB" w:rsidRPr="00AD6FBB">
        <w:rPr>
          <w:rFonts w:cs="Times New Roman"/>
          <w:color w:val="000000" w:themeColor="text1"/>
          <w:szCs w:val="28"/>
        </w:rPr>
        <w:t>В</w:t>
      </w:r>
      <w:r w:rsidR="00AD6FBB">
        <w:rPr>
          <w:rFonts w:cs="Times New Roman"/>
          <w:color w:val="000000" w:themeColor="text1"/>
          <w:szCs w:val="28"/>
        </w:rPr>
        <w:t xml:space="preserve">ійна </w:t>
      </w:r>
      <w:r w:rsidR="00AD6FBB" w:rsidRPr="00AD6FBB">
        <w:rPr>
          <w:rFonts w:cs="Times New Roman"/>
          <w:color w:val="000000" w:themeColor="text1"/>
          <w:szCs w:val="28"/>
        </w:rPr>
        <w:t>–</w:t>
      </w:r>
      <w:r w:rsidR="00AD6FBB">
        <w:rPr>
          <w:rFonts w:cs="Times New Roman"/>
          <w:color w:val="000000" w:themeColor="text1"/>
          <w:szCs w:val="28"/>
        </w:rPr>
        <w:t xml:space="preserve"> це</w:t>
      </w:r>
      <w:r w:rsidR="00AD6FBB" w:rsidRPr="00AD6FBB">
        <w:rPr>
          <w:rFonts w:cs="Times New Roman"/>
          <w:color w:val="000000" w:themeColor="text1"/>
          <w:szCs w:val="28"/>
        </w:rPr>
        <w:t xml:space="preserve"> соціально-політичне явище, що являє собою одну з форм розв’язування засобами збройного насильства суспільно-політичних, економічних, ідеологічних, національних, територіальних, релігійних та інших суперечностей між державами, народами, націями, </w:t>
      </w:r>
      <w:r w:rsidR="00AD6FBB">
        <w:rPr>
          <w:rFonts w:cs="Times New Roman"/>
          <w:color w:val="000000" w:themeColor="text1"/>
          <w:szCs w:val="28"/>
        </w:rPr>
        <w:t>класами, соціальними групами. Вона</w:t>
      </w:r>
      <w:r w:rsidR="00AD6FBB" w:rsidRPr="00AD6FBB">
        <w:rPr>
          <w:rFonts w:cs="Times New Roman"/>
          <w:color w:val="000000" w:themeColor="text1"/>
          <w:szCs w:val="28"/>
        </w:rPr>
        <w:t xml:space="preserve"> є продовженням політики насильницькими засобами і пов’язана зі зміною відносин між суб’єктами політики.</w:t>
      </w:r>
    </w:p>
    <w:p w:rsidR="00084F5F" w:rsidRPr="00BE758C" w:rsidRDefault="00AD6FBB" w:rsidP="005B6430">
      <w:pPr>
        <w:pStyle w:val="a3"/>
        <w:rPr>
          <w:rFonts w:cs="Times New Roman"/>
          <w:color w:val="000000" w:themeColor="text1"/>
          <w:szCs w:val="28"/>
        </w:rPr>
      </w:pPr>
      <w:r>
        <w:rPr>
          <w:rFonts w:cs="Times New Roman"/>
          <w:color w:val="000000" w:themeColor="text1"/>
          <w:szCs w:val="28"/>
        </w:rPr>
        <w:t>Автократія чі автокр</w:t>
      </w:r>
      <w:r w:rsidR="00084F5F" w:rsidRPr="00BE758C">
        <w:rPr>
          <w:rFonts w:cs="Times New Roman"/>
          <w:color w:val="000000" w:themeColor="text1"/>
          <w:szCs w:val="28"/>
        </w:rPr>
        <w:t>атичні держави можуть володіти різними спроможностями, які залежать від конкретної країни та ї</w:t>
      </w:r>
      <w:r w:rsidR="003B0D03" w:rsidRPr="00BE758C">
        <w:rPr>
          <w:rFonts w:cs="Times New Roman"/>
          <w:color w:val="000000" w:themeColor="text1"/>
          <w:szCs w:val="28"/>
        </w:rPr>
        <w:t>ї лідера. У них спостерігаєтьсяц</w:t>
      </w:r>
      <w:r w:rsidR="00084F5F" w:rsidRPr="00BE758C">
        <w:rPr>
          <w:rFonts w:cs="Times New Roman"/>
          <w:color w:val="000000" w:themeColor="text1"/>
          <w:szCs w:val="28"/>
        </w:rPr>
        <w:t>ентралізов</w:t>
      </w:r>
      <w:r w:rsidR="003B0D03" w:rsidRPr="00BE758C">
        <w:rPr>
          <w:rFonts w:cs="Times New Roman"/>
          <w:color w:val="000000" w:themeColor="text1"/>
          <w:szCs w:val="28"/>
        </w:rPr>
        <w:t>аний контроль над владою.</w:t>
      </w:r>
      <w:r w:rsidR="0013791E" w:rsidRPr="00BE758C">
        <w:rPr>
          <w:rFonts w:cs="Times New Roman"/>
          <w:color w:val="000000" w:themeColor="text1"/>
          <w:szCs w:val="28"/>
        </w:rPr>
        <w:t xml:space="preserve">Вони </w:t>
      </w:r>
      <w:r w:rsidR="00084F5F" w:rsidRPr="00BE758C">
        <w:rPr>
          <w:rFonts w:cs="Times New Roman"/>
          <w:color w:val="000000" w:themeColor="text1"/>
          <w:szCs w:val="28"/>
        </w:rPr>
        <w:t>характеризуються концентрацією влади у руках одного лідера або малої групи осіб. Це дозволяє швидко приймати рішення без необхідності досягнення консенсусу або проведення демократичного процесу.</w:t>
      </w:r>
    </w:p>
    <w:p w:rsidR="00084F5F" w:rsidRPr="00BE758C" w:rsidRDefault="00084F5F" w:rsidP="005B6430">
      <w:pPr>
        <w:pStyle w:val="a3"/>
        <w:rPr>
          <w:rFonts w:cs="Times New Roman"/>
          <w:color w:val="000000" w:themeColor="text1"/>
          <w:szCs w:val="28"/>
        </w:rPr>
      </w:pPr>
      <w:r w:rsidRPr="00BE758C">
        <w:rPr>
          <w:rFonts w:cs="Times New Roman"/>
          <w:color w:val="000000" w:themeColor="text1"/>
          <w:szCs w:val="28"/>
        </w:rPr>
        <w:t>Автократичні режими мають різні засоби контролю над своїм населенням, такі як силові структури, поліція, контроль над ЗМІ та інші інструменти репресій. Це сприяє підтримці стабільності влади та придушенню потенційної опозиції.</w:t>
      </w:r>
    </w:p>
    <w:p w:rsidR="00084F5F" w:rsidRPr="00BE758C" w:rsidRDefault="00084F5F" w:rsidP="005B6430">
      <w:pPr>
        <w:pStyle w:val="a3"/>
        <w:rPr>
          <w:rFonts w:cs="Times New Roman"/>
          <w:color w:val="000000" w:themeColor="text1"/>
          <w:szCs w:val="28"/>
        </w:rPr>
      </w:pPr>
      <w:r w:rsidRPr="00BE758C">
        <w:rPr>
          <w:rFonts w:cs="Times New Roman"/>
          <w:color w:val="000000" w:themeColor="text1"/>
          <w:szCs w:val="28"/>
        </w:rPr>
        <w:t>Оскільки прийняття рішень залежить від одного лідера або обмеженої групи осіб, автократичні режими можуть бути більш ефективними у прийнятті та реалізації рішень, оминайчи довгі процедури та бюрократичні перешкоди.</w:t>
      </w:r>
    </w:p>
    <w:p w:rsidR="00084F5F" w:rsidRPr="00BE758C" w:rsidRDefault="00084F5F" w:rsidP="005B6430">
      <w:pPr>
        <w:pStyle w:val="a3"/>
        <w:rPr>
          <w:rFonts w:cs="Times New Roman"/>
          <w:color w:val="000000" w:themeColor="text1"/>
          <w:szCs w:val="28"/>
        </w:rPr>
      </w:pPr>
      <w:r w:rsidRPr="00BE758C">
        <w:rPr>
          <w:rFonts w:cs="Times New Roman"/>
          <w:color w:val="000000" w:themeColor="text1"/>
          <w:szCs w:val="28"/>
        </w:rPr>
        <w:t>Деякі автократичні держави можуть досягати високого рівня економічного розвитку, особливо якщо вони мають доступ до значних ресурсів або контролюють важливі галузі економіки. Це сприяє фінансовій стабільності держави та підвищує її вплив на міжнародні справи.</w:t>
      </w:r>
    </w:p>
    <w:p w:rsidR="0013791E" w:rsidRPr="00BE758C" w:rsidRDefault="0013791E" w:rsidP="005B6430">
      <w:pPr>
        <w:pStyle w:val="a3"/>
        <w:rPr>
          <w:rFonts w:cs="Times New Roman"/>
          <w:color w:val="000000" w:themeColor="text1"/>
          <w:szCs w:val="28"/>
        </w:rPr>
      </w:pPr>
      <w:r w:rsidRPr="00BE758C">
        <w:rPr>
          <w:rFonts w:cs="Times New Roman"/>
          <w:color w:val="000000" w:themeColor="text1"/>
          <w:szCs w:val="28"/>
        </w:rPr>
        <w:t xml:space="preserve">Також </w:t>
      </w:r>
      <w:r w:rsidR="005929CB">
        <w:rPr>
          <w:rFonts w:cs="Times New Roman"/>
          <w:color w:val="000000" w:themeColor="text1"/>
          <w:szCs w:val="28"/>
        </w:rPr>
        <w:t>а</w:t>
      </w:r>
      <w:r w:rsidR="00084F5F" w:rsidRPr="00BE758C">
        <w:rPr>
          <w:rFonts w:cs="Times New Roman"/>
          <w:color w:val="000000" w:themeColor="text1"/>
          <w:szCs w:val="28"/>
        </w:rPr>
        <w:t>втократичні держави можуть мати значний вплив на регіональну та глобальну політику завдяки контролю над важливими ресурсами, сильній військовій потужності або вигідному геополітичному розташуванню. Це дає їм можливість проводити активну зовнішню політику та впливати на події</w:t>
      </w:r>
      <w:r w:rsidR="004D7717" w:rsidRPr="00BE758C">
        <w:rPr>
          <w:rFonts w:cs="Times New Roman"/>
          <w:color w:val="000000" w:themeColor="text1"/>
          <w:szCs w:val="28"/>
        </w:rPr>
        <w:t xml:space="preserve"> за межами своїх кордонів.</w:t>
      </w:r>
    </w:p>
    <w:p w:rsidR="0013791E" w:rsidRPr="00BE758C" w:rsidRDefault="0013791E" w:rsidP="005B6430">
      <w:pPr>
        <w:pStyle w:val="a3"/>
        <w:rPr>
          <w:rFonts w:cs="Times New Roman"/>
          <w:color w:val="000000" w:themeColor="text1"/>
          <w:szCs w:val="28"/>
        </w:rPr>
      </w:pPr>
      <w:r w:rsidRPr="00BE758C">
        <w:rPr>
          <w:rFonts w:cs="Times New Roman"/>
          <w:color w:val="000000" w:themeColor="text1"/>
          <w:szCs w:val="28"/>
        </w:rPr>
        <w:t>Автократія та війна взаємодіють між собою і мають спільні риси.Автократичні режими використовують війну для зміцнення своєї легітимності та отримання підтримки.</w:t>
      </w:r>
    </w:p>
    <w:p w:rsidR="0013791E" w:rsidRPr="00BE758C" w:rsidRDefault="0013791E" w:rsidP="005B6430">
      <w:pPr>
        <w:pStyle w:val="a3"/>
        <w:rPr>
          <w:rFonts w:cs="Times New Roman"/>
          <w:color w:val="000000" w:themeColor="text1"/>
          <w:szCs w:val="28"/>
        </w:rPr>
      </w:pPr>
      <w:r w:rsidRPr="00BE758C">
        <w:rPr>
          <w:rFonts w:cs="Times New Roman"/>
          <w:color w:val="000000" w:themeColor="text1"/>
          <w:szCs w:val="28"/>
        </w:rPr>
        <w:t>Війна дозволяє автократичним режимам розширювати свою економічну сферу впливу.Автократичні режими можуть вступати в екстериторіальні конфлікти для привертання уваги та підтримки.</w:t>
      </w:r>
    </w:p>
    <w:p w:rsidR="00084F5F" w:rsidRPr="00BE758C" w:rsidRDefault="0013791E" w:rsidP="005B6430">
      <w:pPr>
        <w:pStyle w:val="a3"/>
        <w:ind w:firstLine="0"/>
        <w:rPr>
          <w:rFonts w:cs="Times New Roman"/>
          <w:color w:val="000000" w:themeColor="text1"/>
          <w:szCs w:val="28"/>
        </w:rPr>
      </w:pPr>
      <w:r w:rsidRPr="00BE758C">
        <w:rPr>
          <w:rFonts w:cs="Times New Roman"/>
          <w:color w:val="000000" w:themeColor="text1"/>
          <w:szCs w:val="28"/>
        </w:rPr>
        <w:t>Воєнна мобілізація дає автократичним режимам більше можливостей залучати населення та здійснювати агресивну зовнішню політику.</w:t>
      </w:r>
    </w:p>
    <w:p w:rsidR="004D7717" w:rsidRPr="00BE758C" w:rsidRDefault="004D7717" w:rsidP="005B6430">
      <w:pPr>
        <w:pStyle w:val="a3"/>
        <w:ind w:firstLine="0"/>
        <w:rPr>
          <w:rFonts w:cs="Times New Roman"/>
          <w:color w:val="000000" w:themeColor="text1"/>
          <w:szCs w:val="28"/>
        </w:rPr>
      </w:pPr>
      <w:r w:rsidRPr="00BE758C">
        <w:rPr>
          <w:rFonts w:cs="Times New Roman"/>
          <w:color w:val="000000" w:themeColor="text1"/>
          <w:szCs w:val="28"/>
        </w:rPr>
        <w:t>Воєнний конфлікт, без сумніву, має великий вплив на автократичні режими, зміцнюючи їхню владу та централізуючи процеси прийняття рішень. У таких періодах автократичний лідер використовує можливості, які дає війна, для забезпечення своєї політичної позиції.</w:t>
      </w:r>
    </w:p>
    <w:p w:rsidR="004D7717" w:rsidRPr="00BE758C" w:rsidRDefault="004D7717" w:rsidP="005B6430">
      <w:pPr>
        <w:pStyle w:val="a3"/>
        <w:ind w:firstLine="0"/>
        <w:rPr>
          <w:rFonts w:cs="Times New Roman"/>
          <w:color w:val="000000" w:themeColor="text1"/>
          <w:szCs w:val="28"/>
        </w:rPr>
      </w:pPr>
      <w:r w:rsidRPr="00BE758C">
        <w:rPr>
          <w:rFonts w:cs="Times New Roman"/>
          <w:color w:val="000000" w:themeColor="text1"/>
          <w:szCs w:val="28"/>
        </w:rPr>
        <w:t>Автократичні режими, як правило, посилюють обмеження свобод громадян під час воєнного конфлікту. Вони застосовують різні заходи для обмеження свободи слова, свободи зібрань, свободи преси та прав людини, що випливає з військової обстановки. Це сприяє зміцненню влади автократичного режиму та підтримці військових дій.</w:t>
      </w:r>
    </w:p>
    <w:p w:rsidR="004D7717" w:rsidRPr="00BE758C" w:rsidRDefault="004D7717" w:rsidP="005B6430">
      <w:pPr>
        <w:pStyle w:val="a3"/>
        <w:ind w:firstLine="0"/>
        <w:rPr>
          <w:rFonts w:cs="Times New Roman"/>
          <w:color w:val="000000" w:themeColor="text1"/>
          <w:szCs w:val="28"/>
        </w:rPr>
      </w:pPr>
      <w:r w:rsidRPr="00BE758C">
        <w:rPr>
          <w:rFonts w:cs="Times New Roman"/>
          <w:color w:val="000000" w:themeColor="text1"/>
          <w:szCs w:val="28"/>
        </w:rPr>
        <w:t>Пропаганда та маніпуляція інформацією є невід'ємною частиною інструментарію автократичного режиму під час воєнного конфлікту. Використовуючи контроль над засобами масової інформації, такий режим активно впливає на настрої та думки населення, впроваджуючи пропагандистську ідеологію та дезінформацію. Це сприяє контролю над населенням, зміцненню підтримки та легітимізації влади автократичного лідера.</w:t>
      </w:r>
    </w:p>
    <w:p w:rsidR="004D7717" w:rsidRPr="00BE758C" w:rsidRDefault="004D7717" w:rsidP="005929CB">
      <w:pPr>
        <w:pStyle w:val="a3"/>
        <w:ind w:firstLine="709"/>
        <w:rPr>
          <w:rFonts w:cs="Times New Roman"/>
          <w:color w:val="000000" w:themeColor="text1"/>
          <w:szCs w:val="28"/>
        </w:rPr>
      </w:pPr>
      <w:r w:rsidRPr="00BE758C">
        <w:rPr>
          <w:rFonts w:cs="Times New Roman"/>
          <w:color w:val="000000" w:themeColor="text1"/>
          <w:szCs w:val="28"/>
        </w:rPr>
        <w:t>Війна, також, може бути використана для легітимізації влади автократичного лідера. За допомогою воєнної ситуації, автократ може мобілізувати підтримку населення та використати патріотичний підйом для зміцнення своєї влади та визнання її легітимною. Воєнний конфлікт створює підґрунтя для утвердження автократичного режиму та його довготривалого контролю.</w:t>
      </w:r>
    </w:p>
    <w:p w:rsidR="004D7717" w:rsidRPr="00BE758C" w:rsidRDefault="004D7717" w:rsidP="005B6430">
      <w:pPr>
        <w:pStyle w:val="a3"/>
        <w:rPr>
          <w:rFonts w:cs="Times New Roman"/>
          <w:color w:val="000000" w:themeColor="text1"/>
          <w:szCs w:val="28"/>
        </w:rPr>
      </w:pPr>
      <w:r w:rsidRPr="00BE758C">
        <w:rPr>
          <w:rFonts w:cs="Times New Roman"/>
          <w:color w:val="000000" w:themeColor="text1"/>
          <w:szCs w:val="28"/>
        </w:rPr>
        <w:t>Незважаючи на це, важливо підкреслити, що воєнний конфлікт в автократичних режимах також призводить до зростання репресій та насильства. Лідери таких режимів використовують воєнний контекст як привід для придушення опозиції, політичних опонентів та незалежних громадських організацій.</w:t>
      </w:r>
    </w:p>
    <w:p w:rsidR="004D7717" w:rsidRPr="00BE758C" w:rsidRDefault="004D7717" w:rsidP="005B6430">
      <w:pPr>
        <w:pStyle w:val="a3"/>
        <w:rPr>
          <w:rFonts w:cs="Times New Roman"/>
          <w:color w:val="000000" w:themeColor="text1"/>
          <w:szCs w:val="28"/>
        </w:rPr>
      </w:pPr>
      <w:r w:rsidRPr="00BE758C">
        <w:rPr>
          <w:rFonts w:cs="Times New Roman"/>
          <w:color w:val="000000" w:themeColor="text1"/>
          <w:szCs w:val="28"/>
        </w:rPr>
        <w:t>Таким чином, під час воєнного конфлікту автократичні режими проявляють свої особливості, включаючи зміцнення влади, обмеження свобод громадян, використання пропаганди та маніпуляції інформацією, легітимізацію влади та насильство проти опозиції.</w:t>
      </w:r>
    </w:p>
    <w:p w:rsidR="00FF71FC" w:rsidRPr="00BE758C" w:rsidRDefault="00196F12" w:rsidP="005B6430">
      <w:pPr>
        <w:pStyle w:val="a3"/>
        <w:rPr>
          <w:rFonts w:cs="Times New Roman"/>
          <w:color w:val="000000" w:themeColor="text1"/>
          <w:szCs w:val="28"/>
        </w:rPr>
      </w:pPr>
      <w:r w:rsidRPr="00BE758C">
        <w:rPr>
          <w:rFonts w:cs="Times New Roman"/>
          <w:color w:val="000000" w:themeColor="text1"/>
          <w:szCs w:val="28"/>
        </w:rPr>
        <w:t xml:space="preserve">Війна та демократія. </w:t>
      </w:r>
      <w:r w:rsidR="00FF71FC" w:rsidRPr="00BE758C">
        <w:rPr>
          <w:rFonts w:cs="Times New Roman"/>
          <w:color w:val="000000" w:themeColor="text1"/>
          <w:szCs w:val="28"/>
        </w:rPr>
        <w:t>Демократичні держави мають потенціал і здатність до реалізації різноманітних аспектів та досягнень.</w:t>
      </w:r>
    </w:p>
    <w:p w:rsidR="00FF71FC" w:rsidRPr="00BE758C" w:rsidRDefault="00FF71FC" w:rsidP="005B6430">
      <w:pPr>
        <w:pStyle w:val="a3"/>
        <w:rPr>
          <w:rFonts w:cs="Times New Roman"/>
          <w:color w:val="000000" w:themeColor="text1"/>
          <w:szCs w:val="28"/>
        </w:rPr>
      </w:pPr>
      <w:r w:rsidRPr="00BE758C">
        <w:rPr>
          <w:rFonts w:cs="Times New Roman"/>
          <w:color w:val="000000" w:themeColor="text1"/>
          <w:szCs w:val="28"/>
        </w:rPr>
        <w:t>Гарантування прав та свобод: У демократичних державах забезпечується надійний захист основних прав і свобод громадян, таких як свобода слова, релігійна свобода, право на зібрання, справедливий суд тощо. Ці права закріплені в конституції та інших законодавчих актах. Демократичні держави встановлюють принцип розділення влади на законодавчу, виконавчу та судову гілки. Це допомагає забезпечити баланс влади та уникнути надмірного концентрування влади в одних руках.</w:t>
      </w:r>
    </w:p>
    <w:p w:rsidR="00FF71FC" w:rsidRPr="00BE758C" w:rsidRDefault="00FF71FC" w:rsidP="005B6430">
      <w:pPr>
        <w:pStyle w:val="a3"/>
        <w:rPr>
          <w:rFonts w:cs="Times New Roman"/>
          <w:color w:val="000000" w:themeColor="text1"/>
          <w:szCs w:val="28"/>
        </w:rPr>
      </w:pPr>
      <w:r w:rsidRPr="00BE758C">
        <w:rPr>
          <w:rFonts w:cs="Times New Roman"/>
          <w:color w:val="000000" w:themeColor="text1"/>
          <w:szCs w:val="28"/>
        </w:rPr>
        <w:t xml:space="preserve"> У демократичних країнах закон є над усіма, включаючи владу і громадян. Вони базуються на принципі правової держави, що означає, що ніхто не перебуває поза законом, а всі повинні діяти в межах закону.</w:t>
      </w:r>
    </w:p>
    <w:p w:rsidR="00FF71FC" w:rsidRPr="00BE758C" w:rsidRDefault="00FF71FC" w:rsidP="005B6430">
      <w:pPr>
        <w:pStyle w:val="a3"/>
        <w:rPr>
          <w:rFonts w:cs="Times New Roman"/>
          <w:color w:val="000000" w:themeColor="text1"/>
          <w:szCs w:val="28"/>
        </w:rPr>
      </w:pPr>
      <w:r w:rsidRPr="00BE758C">
        <w:rPr>
          <w:rFonts w:cs="Times New Roman"/>
          <w:color w:val="000000" w:themeColor="text1"/>
          <w:szCs w:val="28"/>
        </w:rPr>
        <w:t xml:space="preserve"> Демократичні країни проводять свободні та справедливі вибори, де громадяни мають право обирати своїх представників до органів влади. Це забезпечує політичну репрезентацію та можливість зміни влади шляхом мирних засобів.</w:t>
      </w:r>
    </w:p>
    <w:p w:rsidR="00FF71FC" w:rsidRPr="00BE758C" w:rsidRDefault="00FF71FC" w:rsidP="005B6430">
      <w:pPr>
        <w:pStyle w:val="a3"/>
        <w:rPr>
          <w:rFonts w:cs="Times New Roman"/>
          <w:color w:val="000000" w:themeColor="text1"/>
          <w:szCs w:val="28"/>
        </w:rPr>
      </w:pPr>
      <w:r w:rsidRPr="00BE758C">
        <w:rPr>
          <w:rFonts w:cs="Times New Roman"/>
          <w:color w:val="000000" w:themeColor="text1"/>
          <w:szCs w:val="28"/>
        </w:rPr>
        <w:t>Розвиток громадянського суспільства: Демократичні держави сприяють розвитку громадянського суспільства, де громадяни мають право на свободу об'єднання, створення незалежних організацій та висловлювання своїх думок і поглядів. Це сприяє активній громадянській участі та залученню громадян до процесу прийняття рішень.</w:t>
      </w:r>
    </w:p>
    <w:p w:rsidR="00FF71FC" w:rsidRPr="00BE758C" w:rsidRDefault="00FF71FC" w:rsidP="005B6430">
      <w:pPr>
        <w:pStyle w:val="a3"/>
        <w:rPr>
          <w:rFonts w:cs="Times New Roman"/>
          <w:color w:val="000000" w:themeColor="text1"/>
          <w:szCs w:val="28"/>
        </w:rPr>
      </w:pPr>
      <w:r w:rsidRPr="00BE758C">
        <w:rPr>
          <w:rFonts w:cs="Times New Roman"/>
          <w:color w:val="000000" w:themeColor="text1"/>
          <w:szCs w:val="28"/>
        </w:rPr>
        <w:t xml:space="preserve"> Також у цих державах створюються сприятливі умови для економічного розвитку, підтримки підприємництва, інновацій та торгівлі. Вони пропагують конкуренцію, розвиток ринкових відносин та захист власності, що сприяє стабільності та процвітанню.</w:t>
      </w:r>
    </w:p>
    <w:p w:rsidR="00FF71FC" w:rsidRPr="00BE758C" w:rsidRDefault="00FF71FC" w:rsidP="005B6430">
      <w:pPr>
        <w:pStyle w:val="a3"/>
        <w:rPr>
          <w:rFonts w:cs="Times New Roman"/>
          <w:color w:val="000000" w:themeColor="text1"/>
          <w:szCs w:val="28"/>
        </w:rPr>
      </w:pPr>
      <w:r w:rsidRPr="00BE758C">
        <w:rPr>
          <w:rFonts w:cs="Times New Roman"/>
          <w:color w:val="000000" w:themeColor="text1"/>
          <w:szCs w:val="28"/>
        </w:rPr>
        <w:t xml:space="preserve"> Демократичні держави активно співпрацюють на міжнародній арені, сприяючи міжнародній співпраці, вирішенню конфліктів шляхом дипломатії, підтримці прав людини та дотриманню міжнародного права.</w:t>
      </w:r>
    </w:p>
    <w:p w:rsidR="00A81ED6" w:rsidRPr="00BE758C" w:rsidRDefault="00A81ED6" w:rsidP="005B6430">
      <w:pPr>
        <w:pStyle w:val="a3"/>
        <w:rPr>
          <w:rFonts w:cs="Times New Roman"/>
          <w:color w:val="000000" w:themeColor="text1"/>
          <w:szCs w:val="28"/>
        </w:rPr>
      </w:pPr>
      <w:r w:rsidRPr="00BE758C">
        <w:rPr>
          <w:rFonts w:cs="Times New Roman"/>
          <w:color w:val="000000" w:themeColor="text1"/>
          <w:szCs w:val="28"/>
        </w:rPr>
        <w:t>Демократичні країни, що дотримуються принципів прав людини, правової держави та міжнародного порядку, нахиляються до мирного врегулювання конфліктів та дипломатичних шляхів.</w:t>
      </w:r>
    </w:p>
    <w:p w:rsidR="00250474" w:rsidRPr="009641E8" w:rsidRDefault="00250474" w:rsidP="005B6430">
      <w:pPr>
        <w:pStyle w:val="a3"/>
        <w:rPr>
          <w:rFonts w:cs="Times New Roman"/>
          <w:color w:val="000000" w:themeColor="text1"/>
          <w:szCs w:val="28"/>
        </w:rPr>
      </w:pPr>
      <w:r w:rsidRPr="00603CCF">
        <w:rPr>
          <w:rFonts w:cs="Times New Roman"/>
          <w:color w:val="000000" w:themeColor="text1"/>
          <w:szCs w:val="28"/>
        </w:rPr>
        <w:t>На думку Ярослава Грицака:  Ліберальні демократії воюють, і дуже сильно: якщо подивитися на статистику повоєнних років, то вони воювали дуже часто. Переважно вигравали, хоча часом і програвали. Але як показує статистика, ліберальні демократії якщо і воюють, то ніколи між собою. Є війни між ліберальною демократією і країнами другого і третього світу – але немає випадків, коли б ліберальні демократії воювали між собою.</w:t>
      </w:r>
      <w:r w:rsidR="00EF2675" w:rsidRPr="00BE758C">
        <w:rPr>
          <w:rFonts w:cs="Times New Roman"/>
          <w:color w:val="000000" w:themeColor="text1"/>
          <w:szCs w:val="28"/>
        </w:rPr>
        <w:t xml:space="preserve"> [</w:t>
      </w:r>
      <w:r w:rsidR="00EF2675" w:rsidRPr="009641E8">
        <w:rPr>
          <w:rFonts w:cs="Times New Roman"/>
          <w:color w:val="000000" w:themeColor="text1"/>
          <w:szCs w:val="28"/>
        </w:rPr>
        <w:t>5]</w:t>
      </w:r>
    </w:p>
    <w:p w:rsidR="00A81ED6" w:rsidRPr="00BE758C" w:rsidRDefault="00250474" w:rsidP="005B6430">
      <w:pPr>
        <w:pStyle w:val="a3"/>
        <w:rPr>
          <w:rFonts w:cs="Times New Roman"/>
          <w:color w:val="000000" w:themeColor="text1"/>
          <w:szCs w:val="28"/>
        </w:rPr>
      </w:pPr>
      <w:r w:rsidRPr="00BE758C">
        <w:rPr>
          <w:rFonts w:cs="Times New Roman"/>
          <w:color w:val="000000" w:themeColor="text1"/>
          <w:szCs w:val="28"/>
        </w:rPr>
        <w:t> </w:t>
      </w:r>
      <w:r w:rsidR="00A81ED6" w:rsidRPr="00BE758C">
        <w:rPr>
          <w:rFonts w:cs="Times New Roman"/>
          <w:color w:val="000000" w:themeColor="text1"/>
          <w:szCs w:val="28"/>
        </w:rPr>
        <w:t>"Теорія демократичного миру" стверджує, що  країни з демократичними елементами рідше вступають у військові конфлікти між собою.Ці країни активно спираються на дипломатію, міжнародні організації та угоди для вирішення конфліктів та підтримки миру.Сприяють співпраці з іншими демократіями та підтримці прав людини та демократичних цінностей у світі.</w:t>
      </w:r>
    </w:p>
    <w:p w:rsidR="00A81ED6" w:rsidRPr="00BE758C" w:rsidRDefault="00A81ED6" w:rsidP="005B6430">
      <w:pPr>
        <w:pStyle w:val="a3"/>
        <w:rPr>
          <w:rFonts w:cs="Times New Roman"/>
          <w:color w:val="000000" w:themeColor="text1"/>
          <w:szCs w:val="28"/>
        </w:rPr>
      </w:pPr>
      <w:r w:rsidRPr="00BE758C">
        <w:rPr>
          <w:rFonts w:cs="Times New Roman"/>
          <w:color w:val="000000" w:themeColor="text1"/>
          <w:szCs w:val="28"/>
        </w:rPr>
        <w:t xml:space="preserve"> Великою мірою залежать від підтримки свого населення і намагаються уникати війни, оскільки це може вплинути на їх політичну легітимність та підтримку населення.Демократія сприяє залученню громдян до прийняття рішень і відкритому обговоренню, що сприяє широкому консенсусу та вибору мирних альтернатив.Демократичні країни з широкою політичною свободою, захистом прав людини та розвиненою системою правової держави частіше забезпечують внутрішній мир та стабільність.</w:t>
      </w:r>
    </w:p>
    <w:p w:rsidR="00A81ED6" w:rsidRPr="00BE758C" w:rsidRDefault="00A81ED6" w:rsidP="005B6430">
      <w:pPr>
        <w:pStyle w:val="a3"/>
        <w:rPr>
          <w:rFonts w:cs="Times New Roman"/>
          <w:color w:val="000000" w:themeColor="text1"/>
          <w:szCs w:val="28"/>
        </w:rPr>
      </w:pPr>
      <w:r w:rsidRPr="00BE758C">
        <w:rPr>
          <w:rFonts w:cs="Times New Roman"/>
          <w:color w:val="000000" w:themeColor="text1"/>
          <w:szCs w:val="28"/>
        </w:rPr>
        <w:t>Стабільність всередині країни, що сприяє запобіганню конфліктів та війн, є одним з результатів демократичного устрою.У війні демократичні країни можуть обмежувати права та свободи громадян для забезпечення безпеки та захисту держави.</w:t>
      </w:r>
    </w:p>
    <w:p w:rsidR="00A81ED6" w:rsidRPr="00BE758C" w:rsidRDefault="00A81ED6" w:rsidP="005B6430">
      <w:pPr>
        <w:pStyle w:val="a3"/>
        <w:rPr>
          <w:rFonts w:cs="Times New Roman"/>
          <w:color w:val="000000" w:themeColor="text1"/>
          <w:szCs w:val="28"/>
        </w:rPr>
      </w:pPr>
      <w:r w:rsidRPr="00BE758C">
        <w:rPr>
          <w:rFonts w:cs="Times New Roman"/>
          <w:color w:val="000000" w:themeColor="text1"/>
          <w:szCs w:val="28"/>
        </w:rPr>
        <w:t>Воєнний конфлікт може призводити до зміни у здійсненні влади, з більшими повноваженнями для військових командирів та централізацією влади.Політичні дискусії та дебати про війну залишаються важливими в демократичних країнах, включаючи обговорення стратегії, моральних питань та витрат воєнних дій.</w:t>
      </w:r>
    </w:p>
    <w:p w:rsidR="004A32C5" w:rsidRPr="00BE758C" w:rsidRDefault="00A81ED6" w:rsidP="005B6430">
      <w:pPr>
        <w:pStyle w:val="a3"/>
        <w:rPr>
          <w:rFonts w:cs="Times New Roman"/>
          <w:color w:val="000000" w:themeColor="text1"/>
          <w:szCs w:val="28"/>
        </w:rPr>
      </w:pPr>
      <w:r w:rsidRPr="00BE758C">
        <w:rPr>
          <w:rFonts w:cs="Times New Roman"/>
          <w:color w:val="000000" w:themeColor="text1"/>
          <w:szCs w:val="28"/>
        </w:rPr>
        <w:t>Демократія вимагає прозорості та відповідальності навіть у воєнний час, забезпечуючи інформацію про воєнний стан та відповідальність уряду та військових командирів.Демократичні країни активно підтримують військових, забезпечуючи належні умови життя, медичну допомогу та підтримку після війни.</w:t>
      </w:r>
    </w:p>
    <w:p w:rsidR="00003242" w:rsidRPr="00BE758C" w:rsidRDefault="004A32C5" w:rsidP="005B6430">
      <w:pPr>
        <w:pStyle w:val="a3"/>
        <w:rPr>
          <w:rFonts w:cs="Times New Roman"/>
          <w:color w:val="000000" w:themeColor="text1"/>
          <w:szCs w:val="28"/>
        </w:rPr>
      </w:pPr>
      <w:r w:rsidRPr="00BE758C">
        <w:rPr>
          <w:rFonts w:cs="Times New Roman"/>
          <w:color w:val="000000" w:themeColor="text1"/>
          <w:szCs w:val="28"/>
        </w:rPr>
        <w:t>Автократія і демократія - протилежні форми політичного устрою. У автократії влада зосереджена в руках обмеженої групи, у демократії - народу. Громадяни не мають впливу в автократії, але в демократії вони беруть участь у політичному житті. Права людини можуть бути порушені в автократії, але захищені в демократії. У автократії є контроль над ЗМІ і обмеження свободи слова, в демократії - свобода слова та незалежність ЗМІ. Автократія не є прозорою та несе малу відповідальність, в демократії прозорість та відповідальність є важливими.</w:t>
      </w:r>
      <w:r w:rsidR="00003242" w:rsidRPr="00BE758C">
        <w:rPr>
          <w:rFonts w:cs="Times New Roman"/>
          <w:color w:val="000000" w:themeColor="text1"/>
          <w:szCs w:val="28"/>
        </w:rPr>
        <w:t xml:space="preserve"> У автократичних системах часто спостерігається відсутність прозорості, а прийняття рішень може бути непрозорим і мало піддається контролю. З протилежного боку, в демократії прозорість є ключовим елементом, а прийняття рішень зазвичай супроводжується відповідальністю перед громадянами та механізмами перевірки та звітності.</w:t>
      </w:r>
    </w:p>
    <w:p w:rsidR="0027151C" w:rsidRPr="00BE758C" w:rsidRDefault="00003242" w:rsidP="005B6430">
      <w:pPr>
        <w:pStyle w:val="a3"/>
        <w:rPr>
          <w:rFonts w:cs="Times New Roman"/>
          <w:color w:val="000000" w:themeColor="text1"/>
          <w:szCs w:val="28"/>
        </w:rPr>
      </w:pPr>
      <w:r w:rsidRPr="00BE758C">
        <w:rPr>
          <w:rFonts w:cs="Times New Roman"/>
          <w:color w:val="000000" w:themeColor="text1"/>
          <w:szCs w:val="28"/>
        </w:rPr>
        <w:t>Ураховуючи ці відмінності, автократія і демократія представляють різні підходи до політичного устрою, де громадяни мають різні рівні участі, прав та впливу на процес прийняття рішень.</w:t>
      </w:r>
    </w:p>
    <w:p w:rsidR="00634DDD" w:rsidRPr="00BE758C" w:rsidRDefault="00634DDD" w:rsidP="005B6430">
      <w:pPr>
        <w:pStyle w:val="a3"/>
        <w:rPr>
          <w:rFonts w:cs="Times New Roman"/>
          <w:color w:val="000000" w:themeColor="text1"/>
          <w:szCs w:val="28"/>
        </w:rPr>
      </w:pPr>
      <w:r w:rsidRPr="00BE758C">
        <w:rPr>
          <w:rFonts w:cs="Times New Roman"/>
          <w:color w:val="000000" w:themeColor="text1"/>
          <w:szCs w:val="28"/>
        </w:rPr>
        <w:t>Протистояння між автократичними і демократичними елементами в державі під час війни має велике вплив на хід конфлікту, політичну стабільність та результати військових дій. Це виявляється у протистоянні двох протилежних моделей управління та політичного ладу, які мають різні цінності, принципи та методи функціонування.</w:t>
      </w:r>
    </w:p>
    <w:p w:rsidR="00634DDD" w:rsidRPr="00BE758C" w:rsidRDefault="00634DDD" w:rsidP="005B6430">
      <w:pPr>
        <w:pStyle w:val="a3"/>
        <w:rPr>
          <w:rFonts w:cs="Times New Roman"/>
          <w:color w:val="000000" w:themeColor="text1"/>
          <w:szCs w:val="28"/>
        </w:rPr>
      </w:pPr>
      <w:r w:rsidRPr="00BE758C">
        <w:rPr>
          <w:rFonts w:cs="Times New Roman"/>
          <w:color w:val="000000" w:themeColor="text1"/>
          <w:szCs w:val="28"/>
        </w:rPr>
        <w:t>У демократичних системах держави, незалежно від їх форми (повноцінна демократія чи півдемократична система), пріоритетним є забезпечення відкритого політичного процесу, захисту прав людини, свободи слова, свободи преси, незалежності судової системи та дотримання закону. Проте в демократичних країнах часто відсутні розвинуті механізми демократичного контролю над військовими операціями, прийняття рішень та залучення громадськості до дискусій про воєнні стратегії.</w:t>
      </w:r>
    </w:p>
    <w:p w:rsidR="00634DDD" w:rsidRPr="00BE758C" w:rsidRDefault="00634DDD" w:rsidP="005B6430">
      <w:pPr>
        <w:pStyle w:val="a3"/>
        <w:rPr>
          <w:rFonts w:cs="Times New Roman"/>
          <w:color w:val="000000" w:themeColor="text1"/>
          <w:szCs w:val="28"/>
        </w:rPr>
      </w:pPr>
      <w:r w:rsidRPr="00BE758C">
        <w:rPr>
          <w:rFonts w:cs="Times New Roman"/>
          <w:color w:val="000000" w:themeColor="text1"/>
          <w:szCs w:val="28"/>
        </w:rPr>
        <w:t>З іншого боку, автократичні елементи характеризуються концентрацією влади в руках однієї чи кількох осіб або політичного режиму. У таких системах політичні права можуть бути обмежені, репресії проти опозиції та свободи слова є поширеними, а влада може бути централізованою, виконавчою та авторитарною. Автократичні режими, особливо під час війни, можуть змінювати кризову обстановку, щоб посилити свою владу, обмежити громадські свободи, контролювати засоби масової інформації та проводити деспотичний контроль над військовими операціями.</w:t>
      </w:r>
    </w:p>
    <w:p w:rsidR="005A7287" w:rsidRPr="00AD6FBB" w:rsidRDefault="008A185F" w:rsidP="0030239C">
      <w:pPr>
        <w:spacing w:line="360" w:lineRule="auto"/>
        <w:jc w:val="both"/>
        <w:rPr>
          <w:rFonts w:ascii="Times New Roman" w:eastAsiaTheme="minorHAnsi" w:hAnsi="Times New Roman" w:cs="Times New Roman"/>
          <w:i/>
          <w:color w:val="000000" w:themeColor="text1"/>
          <w:sz w:val="28"/>
          <w:szCs w:val="28"/>
          <w:lang w:val="uk-UA"/>
        </w:rPr>
      </w:pPr>
      <w:r w:rsidRPr="00AD6FBB">
        <w:rPr>
          <w:rFonts w:ascii="Times New Roman" w:hAnsi="Times New Roman" w:cs="Times New Roman"/>
          <w:i/>
          <w:color w:val="000000" w:themeColor="text1"/>
          <w:sz w:val="28"/>
          <w:szCs w:val="28"/>
          <w:lang w:val="uk-UA"/>
        </w:rPr>
        <w:t>Висновки першого розділу</w:t>
      </w:r>
      <w:r w:rsidR="0033322D" w:rsidRPr="00AD6FBB">
        <w:rPr>
          <w:rFonts w:ascii="Times New Roman" w:hAnsi="Times New Roman" w:cs="Times New Roman"/>
          <w:i/>
          <w:color w:val="000000" w:themeColor="text1"/>
          <w:sz w:val="28"/>
          <w:szCs w:val="28"/>
          <w:lang w:val="uk-UA"/>
        </w:rPr>
        <w:t>.</w:t>
      </w:r>
    </w:p>
    <w:p w:rsidR="00CA5706" w:rsidRPr="00BE758C" w:rsidRDefault="00CA5706" w:rsidP="005B6430">
      <w:pPr>
        <w:pStyle w:val="a3"/>
        <w:rPr>
          <w:rFonts w:cs="Times New Roman"/>
          <w:color w:val="000000" w:themeColor="text1"/>
          <w:szCs w:val="28"/>
        </w:rPr>
      </w:pPr>
      <w:r w:rsidRPr="00BE758C">
        <w:rPr>
          <w:rFonts w:cs="Times New Roman"/>
          <w:color w:val="000000" w:themeColor="text1"/>
          <w:szCs w:val="28"/>
        </w:rPr>
        <w:t>У першому розділі була задача проаналізувати основні теоретичні підвалини дослідження феномену російсько-українс</w:t>
      </w:r>
      <w:r w:rsidR="005929CB">
        <w:rPr>
          <w:rFonts w:cs="Times New Roman"/>
          <w:color w:val="000000" w:themeColor="text1"/>
          <w:szCs w:val="28"/>
        </w:rPr>
        <w:t>ької війни і її причин, та спів</w:t>
      </w:r>
      <w:r w:rsidRPr="00BE758C">
        <w:rPr>
          <w:rFonts w:cs="Times New Roman"/>
          <w:color w:val="000000" w:themeColor="text1"/>
          <w:szCs w:val="28"/>
        </w:rPr>
        <w:t>ставлення війни , автократії та демократії.</w:t>
      </w:r>
    </w:p>
    <w:p w:rsidR="00CA5706" w:rsidRPr="00BE758C" w:rsidRDefault="00AD6FBB" w:rsidP="005B6430">
      <w:pPr>
        <w:pStyle w:val="a3"/>
        <w:rPr>
          <w:rFonts w:cs="Times New Roman"/>
          <w:color w:val="000000" w:themeColor="text1"/>
          <w:szCs w:val="28"/>
        </w:rPr>
      </w:pPr>
      <w:r>
        <w:rPr>
          <w:rFonts w:cs="Times New Roman"/>
          <w:color w:val="000000" w:themeColor="text1"/>
          <w:szCs w:val="28"/>
        </w:rPr>
        <w:t>На основі аналізу напрацювань вчених та законодавчих актів, договорів, автором викладені наступні тези щодо причин сучасної війни</w:t>
      </w:r>
      <w:r w:rsidR="00CA5706" w:rsidRPr="00BE758C">
        <w:rPr>
          <w:rFonts w:cs="Times New Roman"/>
          <w:color w:val="000000" w:themeColor="text1"/>
          <w:szCs w:val="28"/>
        </w:rPr>
        <w:t>.</w:t>
      </w:r>
    </w:p>
    <w:p w:rsidR="00174847" w:rsidRPr="00BE758C" w:rsidRDefault="005A7287" w:rsidP="005B6430">
      <w:pPr>
        <w:pStyle w:val="a3"/>
        <w:rPr>
          <w:rFonts w:cs="Times New Roman"/>
          <w:color w:val="000000" w:themeColor="text1"/>
          <w:szCs w:val="28"/>
        </w:rPr>
      </w:pPr>
      <w:r w:rsidRPr="00BE758C">
        <w:rPr>
          <w:rFonts w:cs="Times New Roman"/>
          <w:color w:val="000000" w:themeColor="text1"/>
          <w:szCs w:val="28"/>
        </w:rPr>
        <w:t>Основна з причин російсько-української війни полягає суто в небажанні Російської Федераці</w:t>
      </w:r>
      <w:r w:rsidR="00932017" w:rsidRPr="00BE758C">
        <w:rPr>
          <w:rFonts w:cs="Times New Roman"/>
          <w:color w:val="000000" w:themeColor="text1"/>
          <w:szCs w:val="28"/>
        </w:rPr>
        <w:t xml:space="preserve">ї з періоду набуття Україною незалежності </w:t>
      </w:r>
      <w:r w:rsidRPr="00BE758C">
        <w:rPr>
          <w:rFonts w:cs="Times New Roman"/>
          <w:color w:val="000000" w:themeColor="text1"/>
          <w:szCs w:val="28"/>
        </w:rPr>
        <w:t>миритись з кордонами країни 1991 року. Особливо це питання торкалось приналежності Кримського півост</w:t>
      </w:r>
      <w:r w:rsidR="00E756D5" w:rsidRPr="00BE758C">
        <w:rPr>
          <w:rFonts w:cs="Times New Roman"/>
          <w:color w:val="000000" w:themeColor="text1"/>
          <w:szCs w:val="28"/>
        </w:rPr>
        <w:t>рова, саме через який виникали конфлікти за контроль над чорноморським флотом . Та незважаючи на те що такі конфлікти закінчувались угодами та домовленостями , такі компромісні рішення було більше вигідними саме для Російської Федерації , ніж для України.Бо саме такі домовленості давали Росії більше можливості щодо впливу на Крим та Україну безпосередньо.</w:t>
      </w:r>
      <w:r w:rsidR="00222A8D" w:rsidRPr="00BE758C">
        <w:rPr>
          <w:rFonts w:cs="Times New Roman"/>
          <w:color w:val="000000" w:themeColor="text1"/>
          <w:szCs w:val="28"/>
        </w:rPr>
        <w:t xml:space="preserve"> Одної з перевірок української реакції  була конструкція Росією дамби яка повинна була з’єднувати російську Тамань з українським островом Тузла.</w:t>
      </w:r>
      <w:r w:rsidR="000E36DE" w:rsidRPr="00BE758C">
        <w:rPr>
          <w:rFonts w:cs="Times New Roman"/>
          <w:color w:val="000000" w:themeColor="text1"/>
          <w:szCs w:val="28"/>
        </w:rPr>
        <w:t xml:space="preserve"> І після чіткої позиції України не поступатись своїми територіями </w:t>
      </w:r>
      <w:r w:rsidR="00174847" w:rsidRPr="00BE758C">
        <w:rPr>
          <w:rFonts w:cs="Times New Roman"/>
          <w:color w:val="000000" w:themeColor="text1"/>
          <w:szCs w:val="28"/>
        </w:rPr>
        <w:t>Р</w:t>
      </w:r>
      <w:r w:rsidR="00BF30DD" w:rsidRPr="00BE758C">
        <w:rPr>
          <w:rFonts w:cs="Times New Roman"/>
          <w:color w:val="000000" w:themeColor="text1"/>
          <w:szCs w:val="28"/>
        </w:rPr>
        <w:t xml:space="preserve">осія відступила </w:t>
      </w:r>
      <w:r w:rsidR="00F13435" w:rsidRPr="00BE758C">
        <w:rPr>
          <w:rFonts w:cs="Times New Roman"/>
          <w:color w:val="000000" w:themeColor="text1"/>
          <w:szCs w:val="28"/>
        </w:rPr>
        <w:t>та припинила конструкцію дамби.</w:t>
      </w:r>
    </w:p>
    <w:p w:rsidR="00174847" w:rsidRPr="00BE758C" w:rsidRDefault="0098713B" w:rsidP="005B6430">
      <w:pPr>
        <w:pStyle w:val="a3"/>
        <w:rPr>
          <w:rFonts w:cs="Times New Roman"/>
          <w:color w:val="000000" w:themeColor="text1"/>
          <w:szCs w:val="28"/>
        </w:rPr>
      </w:pPr>
      <w:r w:rsidRPr="00BE758C">
        <w:rPr>
          <w:rFonts w:cs="Times New Roman"/>
          <w:color w:val="000000" w:themeColor="text1"/>
          <w:szCs w:val="28"/>
        </w:rPr>
        <w:t xml:space="preserve">Однак на цьому Росія не зупинилась та ця конфліктна ситуація дала їй </w:t>
      </w:r>
      <w:r w:rsidR="00BF30DD" w:rsidRPr="00BE758C">
        <w:rPr>
          <w:rFonts w:cs="Times New Roman"/>
          <w:color w:val="000000" w:themeColor="text1"/>
          <w:szCs w:val="28"/>
        </w:rPr>
        <w:t>час й на інші сценарії агресивного розширення</w:t>
      </w:r>
      <w:r w:rsidR="00BF30DD" w:rsidRPr="00BE758C">
        <w:rPr>
          <w:rFonts w:cs="Times New Roman"/>
          <w:color w:val="000000" w:themeColor="text1"/>
          <w:szCs w:val="28"/>
          <w:lang w:val="ru-RU"/>
        </w:rPr>
        <w:t xml:space="preserve">. </w:t>
      </w:r>
      <w:r w:rsidR="00BF30DD" w:rsidRPr="00BE758C">
        <w:rPr>
          <w:rFonts w:cs="Times New Roman"/>
          <w:color w:val="000000" w:themeColor="text1"/>
          <w:szCs w:val="28"/>
        </w:rPr>
        <w:t xml:space="preserve">Бо Росія мала апетити не тільки на Україну , а й на сусідні країни пост-радянського простору . </w:t>
      </w:r>
      <w:r w:rsidR="00655D62" w:rsidRPr="00BE758C">
        <w:rPr>
          <w:rFonts w:cs="Times New Roman"/>
          <w:color w:val="000000" w:themeColor="text1"/>
          <w:szCs w:val="28"/>
        </w:rPr>
        <w:t>Що проявить себе в 2008 році розпочавши війну на території Грузії</w:t>
      </w:r>
      <w:r w:rsidR="0015118D" w:rsidRPr="00BE758C">
        <w:rPr>
          <w:rFonts w:cs="Times New Roman"/>
          <w:color w:val="000000" w:themeColor="text1"/>
          <w:szCs w:val="28"/>
          <w:lang w:val="ru-RU"/>
        </w:rPr>
        <w:t>,</w:t>
      </w:r>
      <w:r w:rsidR="0015118D" w:rsidRPr="00BE758C">
        <w:rPr>
          <w:rFonts w:cs="Times New Roman"/>
          <w:color w:val="000000" w:themeColor="text1"/>
          <w:szCs w:val="28"/>
        </w:rPr>
        <w:t xml:space="preserve"> а до цього другу чеченську війну</w:t>
      </w:r>
      <w:r w:rsidR="00655D62" w:rsidRPr="00BE758C">
        <w:rPr>
          <w:rFonts w:cs="Times New Roman"/>
          <w:color w:val="000000" w:themeColor="text1"/>
          <w:szCs w:val="28"/>
        </w:rPr>
        <w:t xml:space="preserve">. </w:t>
      </w:r>
      <w:r w:rsidR="0015118D" w:rsidRPr="00BE758C">
        <w:rPr>
          <w:rFonts w:cs="Times New Roman"/>
          <w:color w:val="000000" w:themeColor="text1"/>
          <w:szCs w:val="28"/>
        </w:rPr>
        <w:t>І проаналізувавши цю тенденцію можна прийти до висновку</w:t>
      </w:r>
      <w:r w:rsidR="005E7A46" w:rsidRPr="00BE758C">
        <w:rPr>
          <w:rFonts w:cs="Times New Roman"/>
          <w:color w:val="000000" w:themeColor="text1"/>
          <w:szCs w:val="28"/>
        </w:rPr>
        <w:t xml:space="preserve"> як</w:t>
      </w:r>
      <w:r w:rsidR="0015118D" w:rsidRPr="00BE758C">
        <w:rPr>
          <w:rFonts w:cs="Times New Roman"/>
          <w:color w:val="000000" w:themeColor="text1"/>
          <w:szCs w:val="28"/>
        </w:rPr>
        <w:t xml:space="preserve"> ведення</w:t>
      </w:r>
      <w:r w:rsidR="005E7A46" w:rsidRPr="00BE758C">
        <w:rPr>
          <w:rFonts w:cs="Times New Roman"/>
          <w:color w:val="000000" w:themeColor="text1"/>
          <w:szCs w:val="28"/>
        </w:rPr>
        <w:t xml:space="preserve"> Росією</w:t>
      </w:r>
      <w:r w:rsidR="0015118D" w:rsidRPr="00BE758C">
        <w:rPr>
          <w:rFonts w:cs="Times New Roman"/>
          <w:color w:val="000000" w:themeColor="text1"/>
          <w:szCs w:val="28"/>
        </w:rPr>
        <w:t xml:space="preserve"> війн для беспосередньо закріплення власної і влади і легітимності в цілому. </w:t>
      </w:r>
    </w:p>
    <w:p w:rsidR="005E7A46" w:rsidRPr="00BE758C" w:rsidRDefault="005E7A46" w:rsidP="005B6430">
      <w:pPr>
        <w:pStyle w:val="a3"/>
        <w:rPr>
          <w:rFonts w:cs="Times New Roman"/>
          <w:color w:val="000000" w:themeColor="text1"/>
          <w:szCs w:val="28"/>
        </w:rPr>
      </w:pPr>
      <w:r w:rsidRPr="00BE758C">
        <w:rPr>
          <w:rFonts w:cs="Times New Roman"/>
          <w:color w:val="000000" w:themeColor="text1"/>
          <w:szCs w:val="28"/>
        </w:rPr>
        <w:t xml:space="preserve">21 квітня 2010 року була підписана Харківська Угода , яка згодом стала бомбою уповільненої дії </w:t>
      </w:r>
      <w:r w:rsidRPr="00BE758C">
        <w:rPr>
          <w:rFonts w:cs="Times New Roman"/>
          <w:color w:val="000000" w:themeColor="text1"/>
          <w:szCs w:val="28"/>
          <w:lang w:val="ru-RU"/>
        </w:rPr>
        <w:t xml:space="preserve">. </w:t>
      </w:r>
      <w:r w:rsidR="00595AEE" w:rsidRPr="00BE758C">
        <w:rPr>
          <w:rFonts w:cs="Times New Roman"/>
          <w:color w:val="000000" w:themeColor="text1"/>
          <w:szCs w:val="28"/>
        </w:rPr>
        <w:t xml:space="preserve">І навіть незважаючи на так би мовити нового президента в Російській Федерації інтереси були одні – зміцнити свій вплив на кримський півострів. </w:t>
      </w:r>
    </w:p>
    <w:p w:rsidR="00916FE8" w:rsidRPr="00BE758C" w:rsidRDefault="00916FE8" w:rsidP="005B6430">
      <w:pPr>
        <w:pStyle w:val="a3"/>
        <w:rPr>
          <w:rFonts w:cs="Times New Roman"/>
          <w:color w:val="000000" w:themeColor="text1"/>
          <w:szCs w:val="28"/>
        </w:rPr>
      </w:pPr>
      <w:r w:rsidRPr="00BE758C">
        <w:rPr>
          <w:rFonts w:cs="Times New Roman"/>
          <w:color w:val="000000" w:themeColor="text1"/>
          <w:szCs w:val="28"/>
        </w:rPr>
        <w:t xml:space="preserve">А вже події , які розпочались в 2013 році по 2014 рік які мали назву «Революція Гідності» стали ніяк інакше як привідом до початку російської агресії на території України . Та слід зазначити , що незважаючи на заперечення своєї присутності російською федерацією на території півострова Крим в перші місяці початку вторгнення , усі ці заперечення разбиваються </w:t>
      </w:r>
      <w:r w:rsidR="00A9657D" w:rsidRPr="00BE758C">
        <w:rPr>
          <w:rFonts w:cs="Times New Roman"/>
          <w:color w:val="000000" w:themeColor="text1"/>
          <w:szCs w:val="28"/>
        </w:rPr>
        <w:t xml:space="preserve">в так званій медалі «За повернення Криму» яка була підтверджена Міністерством Оборони Росії та в якій була вказана дата початку така як 20 лютого 2014 року. Дата , за терміном якої Янукович ще був президентом України та не був усунений . </w:t>
      </w:r>
    </w:p>
    <w:p w:rsidR="005B2175" w:rsidRPr="00BE758C" w:rsidRDefault="005B2175" w:rsidP="005B6430">
      <w:pPr>
        <w:pStyle w:val="a3"/>
        <w:rPr>
          <w:rFonts w:cs="Times New Roman"/>
          <w:color w:val="000000" w:themeColor="text1"/>
          <w:szCs w:val="28"/>
        </w:rPr>
      </w:pPr>
      <w:r w:rsidRPr="00BE758C">
        <w:rPr>
          <w:rFonts w:cs="Times New Roman"/>
          <w:color w:val="000000" w:themeColor="text1"/>
          <w:szCs w:val="28"/>
        </w:rPr>
        <w:t xml:space="preserve">Отже переходячи до причин були  виявлені достатній комплекс причин російсько української війни додатково. </w:t>
      </w:r>
      <w:r w:rsidRPr="00BE758C">
        <w:rPr>
          <w:rFonts w:cs="Times New Roman"/>
          <w:color w:val="000000" w:themeColor="text1"/>
          <w:szCs w:val="28"/>
          <w:shd w:val="clear" w:color="auto" w:fill="F7F7F8"/>
        </w:rPr>
        <w:t>Росія має територіальні претензії до України і сприяла внутрішньополітичній кризі в країні, підтримуючи проросійські рухи. Україна має важне геополітичне значення через своє положення та ресурси. Росія прагне зберегти вплив на неї та перешкоджає її євроатлантичній інтеграції. Ці інтереси впливають на відносини між Росією та Україною та ситуацію в регіоні. Україна визнає українську мову як державну, але в регіонах з русифікацією російська мова є поширеною. Це призводить до конфліктів між прихильниками українізації і тими, хто бажає зберегти російську мову. Росія використовує це питання, щоб легітимізувати свої дії та ставити себе як "захисника" російськомовного населення в Україні, хоча ці претензії не завжди обґрунтовані.</w:t>
      </w:r>
      <w:r w:rsidRPr="00BE758C">
        <w:rPr>
          <w:rFonts w:cs="Times New Roman"/>
          <w:color w:val="000000" w:themeColor="text1"/>
          <w:szCs w:val="28"/>
        </w:rPr>
        <w:t xml:space="preserve"> Росія раніше поставляла значну кількість природного газу до України, що мало стратегічне значення для обох країн. Проте конфлікти щодо цін та платежів спричинили перебої в поставках та збільшення боргів. Україна має великі газові резерви та транзитні газопроводи, які є важливими для постачання газу до Європи. Росія використовує газ як інструмент політичного тиску на Україну, що призводить до економічних напружень та конфліктів між країнами.</w:t>
      </w:r>
      <w:r w:rsidRPr="00BE758C">
        <w:rPr>
          <w:rFonts w:cs="Times New Roman"/>
          <w:color w:val="000000" w:themeColor="text1"/>
          <w:szCs w:val="28"/>
          <w:shd w:val="clear" w:color="auto" w:fill="F7F7F8"/>
        </w:rPr>
        <w:t xml:space="preserve"> Росія прагне відновити свій вплив у своїй "ближній зарубіжній" зоні, включаючи колишні країни СРСР. Контроль над Україною є важливим кроком у цьому напрямку. Мотивацією її імперських амбіцій є бажання зміцнити геополітичну вагу та розширити територіальні межі. Ці амбіції викликали конфлікт між Росією та Україною, що проявився у війні на сході України. Цей конфлікт є зіткненням між російським прагненням зберегти свою імперську сферу впливу та українським бажанням зберегти незалежність та суверенітет.</w:t>
      </w:r>
    </w:p>
    <w:p w:rsidR="00AD6FBB" w:rsidRDefault="005B2175" w:rsidP="005B6430">
      <w:pPr>
        <w:pStyle w:val="a3"/>
        <w:ind w:firstLine="0"/>
        <w:rPr>
          <w:rFonts w:cs="Times New Roman"/>
          <w:color w:val="000000" w:themeColor="text1"/>
          <w:szCs w:val="28"/>
          <w:lang w:val="ru-RU"/>
        </w:rPr>
      </w:pPr>
      <w:r w:rsidRPr="00BE758C">
        <w:rPr>
          <w:rFonts w:cs="Times New Roman"/>
          <w:color w:val="000000" w:themeColor="text1"/>
          <w:szCs w:val="28"/>
        </w:rPr>
        <w:t>2.</w:t>
      </w:r>
      <w:r w:rsidR="00AD6FBB">
        <w:rPr>
          <w:rFonts w:cs="Times New Roman"/>
          <w:color w:val="000000" w:themeColor="text1"/>
          <w:szCs w:val="28"/>
        </w:rPr>
        <w:t xml:space="preserve"> Зʼясовуючі зміст та співвідношення понять </w:t>
      </w:r>
      <w:r w:rsidRPr="00BE758C">
        <w:rPr>
          <w:rFonts w:cs="Times New Roman"/>
          <w:color w:val="000000" w:themeColor="text1"/>
          <w:szCs w:val="28"/>
        </w:rPr>
        <w:t xml:space="preserve"> в</w:t>
      </w:r>
      <w:r w:rsidR="00AD6FBB">
        <w:rPr>
          <w:rFonts w:cs="Times New Roman"/>
          <w:color w:val="000000" w:themeColor="text1"/>
          <w:szCs w:val="28"/>
        </w:rPr>
        <w:t xml:space="preserve">ійна, автократія, та демократія, </w:t>
      </w:r>
      <w:r w:rsidR="00B73854" w:rsidRPr="00BE758C">
        <w:rPr>
          <w:rFonts w:cs="Times New Roman"/>
          <w:color w:val="000000" w:themeColor="text1"/>
          <w:szCs w:val="28"/>
          <w:lang w:val="ru-RU"/>
        </w:rPr>
        <w:t>можна зробити певний висновок</w:t>
      </w:r>
      <w:r w:rsidR="00AD6FBB">
        <w:rPr>
          <w:rFonts w:cs="Times New Roman"/>
          <w:color w:val="000000" w:themeColor="text1"/>
          <w:szCs w:val="28"/>
          <w:lang w:val="ru-RU"/>
        </w:rPr>
        <w:t xml:space="preserve">. </w:t>
      </w:r>
    </w:p>
    <w:p w:rsidR="005B2175" w:rsidRPr="00BE758C" w:rsidRDefault="005B2175" w:rsidP="005B6430">
      <w:pPr>
        <w:pStyle w:val="a3"/>
        <w:ind w:firstLine="0"/>
        <w:rPr>
          <w:rFonts w:cs="Times New Roman"/>
          <w:color w:val="000000" w:themeColor="text1"/>
          <w:szCs w:val="28"/>
        </w:rPr>
      </w:pPr>
      <w:r w:rsidRPr="00BE758C">
        <w:rPr>
          <w:rFonts w:cs="Times New Roman"/>
          <w:color w:val="000000" w:themeColor="text1"/>
          <w:szCs w:val="28"/>
        </w:rPr>
        <w:t>Автократичні режими володіють централізованим контролем над владою, зосередженням влади в руках одного лідера або малої групи осіб. Це дозволяє швидко приймати рішення без демократичних процедур. Автократія може мати різні засоби контролю над населенням, такі як силові структури, контроль над ЗМІ та інші інструменти репресій.Воєнні конфлікти можуть бути використані автократичними режимами для зміцнення легітимності влади та отримання підтримки. Вони можуть розширювати свою економічну сферу впливу та привертати увагу через екстериторіальні конфлікти. Воєнний конфлікт також дає можливість автократичним режимам залучати населення та здійснювати агресивну зовнішню політику.Проте воєнний конфлікт також призводить до зростання обмежень свобод громадян, репресій та насильства. Автократичні режими використовують пропаганду та маніпуляцію інформацією, щоб контролювати настрої населення та зміцнювати свою владу. Воєнний конфлікт також може бути використаний для легітимізації влади автократа та придушення опозиції.Отже, воєнний конфлікт та автократія взаємодіють між собою, приводячи до зміцнення влади автократичного режиму, обмеження свобод громадян та використання пропаганди.</w:t>
      </w:r>
    </w:p>
    <w:p w:rsidR="00AD6FBB" w:rsidRDefault="00B73854" w:rsidP="005B6430">
      <w:pPr>
        <w:pStyle w:val="a3"/>
        <w:ind w:firstLine="0"/>
        <w:rPr>
          <w:rFonts w:cs="Times New Roman"/>
          <w:color w:val="000000" w:themeColor="text1"/>
          <w:szCs w:val="28"/>
        </w:rPr>
      </w:pPr>
      <w:r w:rsidRPr="00BE758C">
        <w:rPr>
          <w:rFonts w:cs="Times New Roman"/>
          <w:color w:val="000000" w:themeColor="text1"/>
          <w:szCs w:val="28"/>
        </w:rPr>
        <w:t>Демократичні держави гарантують захист основних прав і свобод своїх громадян, включаючи свободу слова, релігійну свободу та право на зібрання. Вони покладаються на принципи правової держави, що означає, що всі повинні діяти в рамках закону. Демократичні країни проводять вільні та справедливі вибори, які забезпечують політичну репрезентацію та мирну зміну влади. Вони також сприяють розвитку громадянського суспільства та активно залучають громадян до процесу прийняття рішень.Крім того, демократичні держави створюють сприятливі умови для економічного розвитку, конкуренції та захисту власності. Вони співпрацюють на міжнародній арені, підтримуючи міжнародний порядок та права людини.</w:t>
      </w:r>
    </w:p>
    <w:p w:rsidR="00B73854" w:rsidRPr="00BE758C" w:rsidRDefault="00B73854" w:rsidP="005B6430">
      <w:pPr>
        <w:pStyle w:val="a3"/>
        <w:ind w:firstLine="0"/>
        <w:rPr>
          <w:rFonts w:cs="Times New Roman"/>
          <w:color w:val="000000" w:themeColor="text1"/>
          <w:szCs w:val="28"/>
        </w:rPr>
      </w:pPr>
      <w:r w:rsidRPr="00BE758C">
        <w:rPr>
          <w:rFonts w:cs="Times New Roman"/>
          <w:color w:val="000000" w:themeColor="text1"/>
          <w:szCs w:val="28"/>
        </w:rPr>
        <w:t xml:space="preserve"> Варто відзначити, що демократії рідко вступають у військові конфлікти між собою. Замість цього вони активно підтримують дипломатію, міжнародні організації та угоди, щоб вирішувати конфлікти та забезпечувати мир.Одним з ключових факторів є підтримка населення, яку демократичні країни враховують, уникаючи воєн і зберігаючи свою політичну легітимність. Демократія сприяє залученню громадян до процесу прийняття рішень і сприяє вибору мирних альтернатив. Тим не менш, воєнний конфлікт може призвести до обмеження прав і свобод громадян, змін у здійсненні влади та централізації влади.У демократичних країнах важливе місце відводиться політичним дискусіям та дебатам щодо воєнного конфлікту, а також забезпечується прозорість та відповідальність з боку уряду та військових командирів. Демократичні держави підтримують своїх військових та надають їм належні умови життя та підтримку після закінчення війни.</w:t>
      </w:r>
    </w:p>
    <w:p w:rsidR="00AD6FBB" w:rsidRDefault="00804CCD" w:rsidP="00AD6FBB">
      <w:pPr>
        <w:pStyle w:val="a3"/>
        <w:ind w:firstLine="709"/>
        <w:rPr>
          <w:rFonts w:cs="Times New Roman"/>
          <w:color w:val="000000" w:themeColor="text1"/>
          <w:szCs w:val="28"/>
        </w:rPr>
      </w:pPr>
      <w:r w:rsidRPr="00BE758C">
        <w:rPr>
          <w:rFonts w:cs="Times New Roman"/>
          <w:color w:val="000000" w:themeColor="text1"/>
          <w:szCs w:val="28"/>
        </w:rPr>
        <w:t>Автократія та демократія є протилежними формами політичного устрою. У автократії влада сконцентрована в руках обмеженої групи, тоді як у демократії влада перебуває у народу. У автократичних системах громадяни не мають впливу, тоді як у демократичних системах вони беруть участь у політичному житті. В автократії порушуються права людини, у той час як у демократії їх захищають. У автократичних режимах спостерігається контроль над ЗМІ та обмеження свободи слова, але в демократичних системах існує свобода слова та незалежність ЗМІ. Автократія характеризується недостатньою прозорістю та відсутністю відповідальності, тоді як в демократії важливою є прозорість та відповідальність. У автократичних системах часто відсутня прозорість, а процес прийняття рішень мало піддається контролю. Натомість, в демократичних системах прозорість вважається ключовим, а прийняття рішень супроводжується відповідальністю перед громадянами та механізмами перевірки та звітності.Враховуючи ці відмінності, автократія і демократія представляють різні підходи до політичного устрою, в яких громадяни мають різні рівні участі, прав та впливу на процес прийняття рішень. Протистояння між автократичними та демократичними елементами в державі під час війни має значний вплив на хід конфлікту, політичну стабільність та результати військових дій. Це протистояння проявляється у протилежних моделях управління та політичного ладу, які мають відмінні цінності, принципи та методи функціонування.</w:t>
      </w:r>
    </w:p>
    <w:p w:rsidR="00804CCD" w:rsidRPr="009542AA" w:rsidRDefault="00804CCD" w:rsidP="00AD6FBB">
      <w:pPr>
        <w:pStyle w:val="a3"/>
        <w:ind w:firstLine="709"/>
        <w:rPr>
          <w:rFonts w:cs="Times New Roman"/>
          <w:color w:val="000000" w:themeColor="text1"/>
          <w:szCs w:val="28"/>
          <w:lang w:val="ru-RU"/>
        </w:rPr>
      </w:pPr>
      <w:r w:rsidRPr="00BE758C">
        <w:rPr>
          <w:rFonts w:cs="Times New Roman"/>
          <w:color w:val="000000" w:themeColor="text1"/>
          <w:szCs w:val="28"/>
        </w:rPr>
        <w:t>У демократичних системах держави, незалежно від їх форми (повноцінна демократія чи півдемократична система), надається пріоритетне значення відкритому політичному процесу, захисту прав людини, свободі слова, свободі преси, незалежності судової системи та дотриманню закону. Проте в демократичних країнах часто відсутні розвинуті механізми демократичного контролю над військовими операціями, процесу прийняття рішень та залучення громадськості до дискусій про воєнні стратегії.З іншого боку, автократичні елементи характеризуються концентрацією влади в руках однієї чи кількох осіб або політичного режиму. У таких системах політичні права можуть бути обмежені, репресії проти опозиції та свободи слова є поширеними, а влада може бути централізованою, виконавчою та авторитарною. Автократичні режими, особливо під час війни, можуть змінювати кризову обстановку, щоб посилити свою владу, обмежити громадські свободи, контролювати засоби масової інформації та проводити деспотичний контроль над військовими операціями.</w:t>
      </w:r>
    </w:p>
    <w:p w:rsidR="008A185F" w:rsidRDefault="008A185F">
      <w:pPr>
        <w:rPr>
          <w:rFonts w:ascii="Times New Roman" w:eastAsia="Times New Roman" w:hAnsi="Times New Roman" w:cs="Times New Roman"/>
          <w:b/>
          <w:sz w:val="28"/>
          <w:szCs w:val="28"/>
          <w:lang w:val="uk-UA"/>
        </w:rPr>
      </w:pPr>
      <w:r>
        <w:rPr>
          <w:b/>
          <w:sz w:val="28"/>
          <w:szCs w:val="28"/>
        </w:rPr>
        <w:br w:type="page"/>
      </w:r>
    </w:p>
    <w:p w:rsidR="004A541D" w:rsidRPr="00BE758C" w:rsidRDefault="004A541D" w:rsidP="004A541D">
      <w:pPr>
        <w:pStyle w:val="11"/>
        <w:spacing w:line="360" w:lineRule="auto"/>
        <w:jc w:val="center"/>
        <w:rPr>
          <w:b/>
          <w:sz w:val="28"/>
          <w:szCs w:val="28"/>
        </w:rPr>
      </w:pPr>
      <w:r w:rsidRPr="00BE758C">
        <w:rPr>
          <w:b/>
          <w:sz w:val="28"/>
          <w:szCs w:val="28"/>
        </w:rPr>
        <w:t>РОЗДІЛ</w:t>
      </w:r>
      <w:r w:rsidRPr="009542AA">
        <w:rPr>
          <w:b/>
          <w:sz w:val="28"/>
          <w:szCs w:val="28"/>
        </w:rPr>
        <w:t>2</w:t>
      </w:r>
      <w:r w:rsidRPr="00BE758C">
        <w:rPr>
          <w:b/>
          <w:sz w:val="28"/>
          <w:szCs w:val="28"/>
        </w:rPr>
        <w:t>.</w:t>
      </w:r>
    </w:p>
    <w:p w:rsidR="00762758" w:rsidRPr="009027EF" w:rsidRDefault="004A541D" w:rsidP="00126210">
      <w:pPr>
        <w:pStyle w:val="a3"/>
        <w:jc w:val="center"/>
        <w:rPr>
          <w:rFonts w:cs="Times New Roman"/>
          <w:color w:val="000000" w:themeColor="text1"/>
          <w:szCs w:val="28"/>
        </w:rPr>
      </w:pPr>
      <w:r w:rsidRPr="009D542B">
        <w:rPr>
          <w:b/>
          <w:szCs w:val="28"/>
        </w:rPr>
        <w:t>В</w:t>
      </w:r>
      <w:r w:rsidR="009027EF">
        <w:rPr>
          <w:b/>
          <w:szCs w:val="28"/>
        </w:rPr>
        <w:t>ПЛИВ РОСІЙСЬ</w:t>
      </w:r>
      <w:r w:rsidR="0030239C">
        <w:rPr>
          <w:b/>
          <w:szCs w:val="28"/>
        </w:rPr>
        <w:t>КО-УКРАЇНСЬКОЇ ВІЙНИ</w:t>
      </w:r>
      <w:r w:rsidR="00126210">
        <w:rPr>
          <w:b/>
          <w:szCs w:val="28"/>
        </w:rPr>
        <w:t xml:space="preserve"> НА МОЖЛИВІ РЕВЕРСИ АВТОРИТАРИЗМУ ТА ДЕМОКРАТІЇ  В УКРАЇНІ </w:t>
      </w:r>
    </w:p>
    <w:p w:rsidR="00126210" w:rsidRPr="00126210" w:rsidRDefault="00AB4249" w:rsidP="00126210">
      <w:pPr>
        <w:pStyle w:val="a3"/>
        <w:jc w:val="center"/>
        <w:rPr>
          <w:rFonts w:cs="Times New Roman"/>
          <w:b/>
          <w:color w:val="000000" w:themeColor="text1"/>
          <w:szCs w:val="28"/>
        </w:rPr>
      </w:pPr>
      <w:r w:rsidRPr="00126210">
        <w:rPr>
          <w:rFonts w:cs="Times New Roman"/>
          <w:b/>
          <w:color w:val="000000" w:themeColor="text1"/>
          <w:szCs w:val="28"/>
        </w:rPr>
        <w:t>2</w:t>
      </w:r>
      <w:r w:rsidR="00126210" w:rsidRPr="00126210">
        <w:rPr>
          <w:rFonts w:cs="Times New Roman"/>
          <w:b/>
          <w:color w:val="000000" w:themeColor="text1"/>
          <w:szCs w:val="28"/>
        </w:rPr>
        <w:t xml:space="preserve">.1. Автократичні тенденції розвитку політичного процесу як </w:t>
      </w:r>
    </w:p>
    <w:p w:rsidR="00221322" w:rsidRPr="00126210" w:rsidRDefault="00126210" w:rsidP="00126210">
      <w:pPr>
        <w:pStyle w:val="a3"/>
        <w:jc w:val="center"/>
        <w:rPr>
          <w:rFonts w:cs="Times New Roman"/>
          <w:b/>
          <w:color w:val="000000" w:themeColor="text1"/>
          <w:szCs w:val="28"/>
        </w:rPr>
      </w:pPr>
      <w:r w:rsidRPr="00126210">
        <w:rPr>
          <w:rFonts w:cs="Times New Roman"/>
          <w:b/>
          <w:color w:val="000000" w:themeColor="text1"/>
          <w:szCs w:val="28"/>
        </w:rPr>
        <w:t>показник впливу війни</w:t>
      </w:r>
    </w:p>
    <w:p w:rsidR="00AB4249" w:rsidRPr="00BE758C" w:rsidRDefault="00A21389" w:rsidP="005B6430">
      <w:pPr>
        <w:pStyle w:val="a3"/>
        <w:rPr>
          <w:rFonts w:cs="Times New Roman"/>
          <w:color w:val="000000" w:themeColor="text1"/>
          <w:szCs w:val="28"/>
        </w:rPr>
      </w:pPr>
      <w:r w:rsidRPr="00BE758C">
        <w:rPr>
          <w:rFonts w:cs="Times New Roman"/>
          <w:color w:val="000000" w:themeColor="text1"/>
          <w:szCs w:val="28"/>
        </w:rPr>
        <w:t>Автократичні тенденції описують політичний режим, де влада сильно концентрується в руках однієї особи або обмеженої групи людей. Ці тенденції виявляються в прагненні до авторитарного контролю, обмеженні прав і свобод громадян, відсутності політичного плюралізму та влади, яка не підлягає ефективному контролю або обліку.</w:t>
      </w:r>
    </w:p>
    <w:p w:rsidR="00A21389" w:rsidRPr="00BE758C" w:rsidRDefault="00A21389" w:rsidP="005B6430">
      <w:pPr>
        <w:pStyle w:val="a3"/>
        <w:rPr>
          <w:rFonts w:cs="Times New Roman"/>
          <w:color w:val="000000" w:themeColor="text1"/>
          <w:szCs w:val="28"/>
        </w:rPr>
      </w:pPr>
      <w:r w:rsidRPr="00BE758C">
        <w:rPr>
          <w:rFonts w:cs="Times New Roman"/>
          <w:color w:val="000000" w:themeColor="text1"/>
          <w:szCs w:val="28"/>
        </w:rPr>
        <w:t>Найбільшим</w:t>
      </w:r>
      <w:r w:rsidR="001F49FA" w:rsidRPr="00BE758C">
        <w:rPr>
          <w:rFonts w:cs="Times New Roman"/>
          <w:color w:val="000000" w:themeColor="text1"/>
          <w:szCs w:val="28"/>
        </w:rPr>
        <w:t>ипроявами</w:t>
      </w:r>
      <w:r w:rsidR="000C0742" w:rsidRPr="00BE758C">
        <w:rPr>
          <w:rFonts w:cs="Times New Roman"/>
          <w:color w:val="000000" w:themeColor="text1"/>
          <w:szCs w:val="28"/>
        </w:rPr>
        <w:t xml:space="preserve"> таких тенденцій під час російсько-українськиої війни на територі</w:t>
      </w:r>
      <w:r w:rsidR="001F49FA" w:rsidRPr="00BE758C">
        <w:rPr>
          <w:rFonts w:cs="Times New Roman"/>
          <w:color w:val="000000" w:themeColor="text1"/>
          <w:szCs w:val="28"/>
        </w:rPr>
        <w:t>ї України є під час воєнного стану</w:t>
      </w:r>
      <w:r w:rsidR="000C0742" w:rsidRPr="00BE758C">
        <w:rPr>
          <w:rFonts w:cs="Times New Roman"/>
          <w:color w:val="000000" w:themeColor="text1"/>
          <w:szCs w:val="28"/>
        </w:rPr>
        <w:t xml:space="preserve"> . </w:t>
      </w:r>
      <w:r w:rsidR="00B03408" w:rsidRPr="00BE758C">
        <w:rPr>
          <w:rFonts w:cs="Times New Roman"/>
          <w:color w:val="000000" w:themeColor="text1"/>
          <w:szCs w:val="28"/>
        </w:rPr>
        <w:t>Хоча введення воєнного стану в демократичних країнах є нормою , однак це також може стати інструментом використання в особистих інтересах осіб при владі.</w:t>
      </w:r>
    </w:p>
    <w:p w:rsidR="000C0742" w:rsidRPr="009542AA" w:rsidRDefault="000C0742" w:rsidP="005B6430">
      <w:pPr>
        <w:pStyle w:val="a3"/>
        <w:rPr>
          <w:rFonts w:cs="Times New Roman"/>
          <w:color w:val="000000" w:themeColor="text1"/>
          <w:szCs w:val="28"/>
          <w:shd w:val="clear" w:color="auto" w:fill="FFFFFF"/>
          <w:lang w:val="ru-RU"/>
        </w:rPr>
      </w:pPr>
      <w:r w:rsidRPr="00603CCF">
        <w:rPr>
          <w:rFonts w:cs="Times New Roman"/>
          <w:color w:val="000000" w:themeColor="text1"/>
          <w:szCs w:val="28"/>
          <w:shd w:val="clear" w:color="auto" w:fill="FFFFFF"/>
        </w:rPr>
        <w:t xml:space="preserve">Воєнний стан - це особливий правовий режим, що вводиться в Україні або в окремих її місцевостях у разі збройної агресії чи загрози нападу, небезпеки державній незалежності України, її територіальній цілісності та передбачає надання відповідним органам державної влади, військовому командуванню, військовим адміністраціям та органам місцевого самоврядування повноважень, необхідних для відвернення загрози, відсічі збройної агресії та забезпечення національної безпеки, усунення загрози небезпеки державній незалежності України, її територіальній цілісності, а також тимчасове, зумовлене загрозою, обмеження конституційних прав і свобод людини і громадянина та прав і законних інтересів юридичних осіб із зазначенням строку дії цих обмежень. </w:t>
      </w:r>
      <w:r w:rsidR="00603CCF" w:rsidRPr="009542AA">
        <w:rPr>
          <w:rFonts w:cs="Times New Roman"/>
          <w:color w:val="000000" w:themeColor="text1"/>
          <w:szCs w:val="28"/>
          <w:shd w:val="clear" w:color="auto" w:fill="FFFFFF"/>
          <w:lang w:val="ru-RU"/>
        </w:rPr>
        <w:t>[26</w:t>
      </w:r>
      <w:r w:rsidR="00EF2675" w:rsidRPr="009542AA">
        <w:rPr>
          <w:rFonts w:cs="Times New Roman"/>
          <w:color w:val="000000" w:themeColor="text1"/>
          <w:szCs w:val="28"/>
          <w:shd w:val="clear" w:color="auto" w:fill="FFFFFF"/>
          <w:lang w:val="ru-RU"/>
        </w:rPr>
        <w:t>]</w:t>
      </w:r>
    </w:p>
    <w:p w:rsidR="008664B3" w:rsidRPr="00BE758C" w:rsidRDefault="008664B3" w:rsidP="005B6430">
      <w:pPr>
        <w:pStyle w:val="a3"/>
        <w:rPr>
          <w:rFonts w:cs="Times New Roman"/>
          <w:color w:val="000000" w:themeColor="text1"/>
          <w:szCs w:val="28"/>
          <w:shd w:val="clear" w:color="auto" w:fill="FFFFFF"/>
        </w:rPr>
      </w:pPr>
      <w:r w:rsidRPr="00BE758C">
        <w:rPr>
          <w:rFonts w:cs="Times New Roman"/>
          <w:color w:val="000000" w:themeColor="text1"/>
          <w:szCs w:val="28"/>
          <w:shd w:val="clear" w:color="auto" w:fill="F7F7F8"/>
        </w:rPr>
        <w:t>Рада національної безпеки і оборони України подає президенту України пропозиції щодо введення воєнного стану в Україні або в окремих її місцевостях. Після розгляду цих пропозицій, президент України видаватиме указ про введення воєнного стану. Верховна Рада України, збираючись без скликання, протягом двох днів розглядатиме та прийматиме рішення щодо цього указу.</w:t>
      </w:r>
    </w:p>
    <w:p w:rsidR="00126210" w:rsidRDefault="008664B3" w:rsidP="005B6430">
      <w:pPr>
        <w:pStyle w:val="a3"/>
        <w:rPr>
          <w:rFonts w:cs="Times New Roman"/>
          <w:color w:val="000000" w:themeColor="text1"/>
          <w:szCs w:val="28"/>
          <w:shd w:val="clear" w:color="auto" w:fill="FFFFFF"/>
        </w:rPr>
      </w:pPr>
      <w:r w:rsidRPr="00BE758C">
        <w:rPr>
          <w:rFonts w:cs="Times New Roman"/>
          <w:color w:val="000000" w:themeColor="text1"/>
          <w:szCs w:val="28"/>
          <w:shd w:val="clear" w:color="auto" w:fill="FFFFFF"/>
        </w:rPr>
        <w:t>Слід зазначити що закон про введення воєнного стану надає державі ряд переваг:</w:t>
      </w:r>
    </w:p>
    <w:p w:rsidR="008664B3" w:rsidRPr="00BE758C" w:rsidRDefault="008664B3" w:rsidP="005B6430">
      <w:pPr>
        <w:pStyle w:val="a3"/>
        <w:rPr>
          <w:rFonts w:cs="Times New Roman"/>
          <w:color w:val="000000" w:themeColor="text1"/>
          <w:szCs w:val="28"/>
          <w:shd w:val="clear" w:color="auto" w:fill="FFFFFF"/>
        </w:rPr>
      </w:pPr>
      <w:r w:rsidRPr="00BE758C">
        <w:rPr>
          <w:rFonts w:cs="Times New Roman"/>
          <w:color w:val="000000" w:themeColor="text1"/>
          <w:szCs w:val="28"/>
          <w:shd w:val="clear" w:color="auto" w:fill="FFFFFF"/>
        </w:rPr>
        <w:t>Контроль ситуації. Воєнний стан дає владі змогу керувати та координувати дії в період воєнного конфлікту або загрози національній безпеці. Це дозволяє сконцентрувати ресурси та приймати ефективні рішення для захисту країни.</w:t>
      </w:r>
    </w:p>
    <w:p w:rsidR="008664B3" w:rsidRPr="00BE758C" w:rsidRDefault="008664B3" w:rsidP="005B6430">
      <w:pPr>
        <w:pStyle w:val="a3"/>
        <w:rPr>
          <w:rFonts w:cs="Times New Roman"/>
          <w:color w:val="000000" w:themeColor="text1"/>
          <w:szCs w:val="28"/>
          <w:shd w:val="clear" w:color="auto" w:fill="FFFFFF"/>
        </w:rPr>
      </w:pPr>
      <w:r w:rsidRPr="00BE758C">
        <w:rPr>
          <w:rFonts w:cs="Times New Roman"/>
          <w:color w:val="000000" w:themeColor="text1"/>
          <w:szCs w:val="28"/>
          <w:shd w:val="clear" w:color="auto" w:fill="FFFFFF"/>
        </w:rPr>
        <w:t>Мобілізація ресурсів. Введення воєнного стану дозволяє владі мобілізувати ресурси, включаючи військові сили, економічні резерви та інші потрібні ресурси для забезпечення обороноздатності та успішного проведення війни.</w:t>
      </w:r>
    </w:p>
    <w:p w:rsidR="008664B3" w:rsidRPr="00BE758C" w:rsidRDefault="008664B3" w:rsidP="005B6430">
      <w:pPr>
        <w:pStyle w:val="a3"/>
        <w:rPr>
          <w:rFonts w:cs="Times New Roman"/>
          <w:color w:val="000000" w:themeColor="text1"/>
          <w:szCs w:val="28"/>
          <w:shd w:val="clear" w:color="auto" w:fill="FFFFFF"/>
        </w:rPr>
      </w:pPr>
      <w:r w:rsidRPr="00BE758C">
        <w:rPr>
          <w:rFonts w:cs="Times New Roman"/>
          <w:color w:val="000000" w:themeColor="text1"/>
          <w:szCs w:val="28"/>
          <w:shd w:val="clear" w:color="auto" w:fill="FFFFFF"/>
        </w:rPr>
        <w:t>Забезпечення порядку та безпеки. Введення воєнного стану дає владі широкі повноваження для забезпечення порядку та безпеки в умовах кризи. Це включає можливість обмеження свобод та прав громадян, контролю за засобами масової інформації та інші заходи, що спрямовані на забезпечення національної безпеки.</w:t>
      </w:r>
    </w:p>
    <w:p w:rsidR="008664B3" w:rsidRPr="00BE758C" w:rsidRDefault="008664B3" w:rsidP="005B6430">
      <w:pPr>
        <w:pStyle w:val="a3"/>
        <w:rPr>
          <w:rFonts w:cs="Times New Roman"/>
          <w:color w:val="000000" w:themeColor="text1"/>
          <w:szCs w:val="28"/>
          <w:shd w:val="clear" w:color="auto" w:fill="FFFFFF"/>
        </w:rPr>
      </w:pPr>
      <w:r w:rsidRPr="00BE758C">
        <w:rPr>
          <w:rFonts w:cs="Times New Roman"/>
          <w:color w:val="000000" w:themeColor="text1"/>
          <w:szCs w:val="28"/>
          <w:shd w:val="clear" w:color="auto" w:fill="FFFFFF"/>
        </w:rPr>
        <w:t>Швидка реакція. Введення воєнного стану дозволяє владі швидко реагувати на надзвичайні ситуації та загрози, що виникають у зв'язку з воєнним конфліктом. Це сприяє ефективному веденню операцій, мобілізації ресурсів та забезпеченню безпеки громадян.</w:t>
      </w:r>
    </w:p>
    <w:p w:rsidR="008664B3" w:rsidRPr="00BE758C" w:rsidRDefault="008664B3" w:rsidP="005B6430">
      <w:pPr>
        <w:pStyle w:val="a3"/>
        <w:rPr>
          <w:rFonts w:cs="Times New Roman"/>
          <w:color w:val="000000" w:themeColor="text1"/>
          <w:szCs w:val="28"/>
          <w:shd w:val="clear" w:color="auto" w:fill="FFFFFF"/>
        </w:rPr>
      </w:pPr>
      <w:r w:rsidRPr="00BE758C">
        <w:rPr>
          <w:rFonts w:cs="Times New Roman"/>
          <w:color w:val="000000" w:themeColor="text1"/>
          <w:szCs w:val="28"/>
          <w:shd w:val="clear" w:color="auto" w:fill="FFFFFF"/>
        </w:rPr>
        <w:t>Легітимність дій.Введення воєнного стану дозволяє владі легітимізувати свої дії в період воєнного конфлікту, надаючи правову основу для прийняття необхідних заходів та рішень.</w:t>
      </w:r>
    </w:p>
    <w:p w:rsidR="008664B3" w:rsidRPr="00BE758C" w:rsidRDefault="008664B3" w:rsidP="005B6430">
      <w:pPr>
        <w:pStyle w:val="a3"/>
        <w:rPr>
          <w:rFonts w:cs="Times New Roman"/>
          <w:color w:val="000000" w:themeColor="text1"/>
          <w:szCs w:val="28"/>
          <w:shd w:val="clear" w:color="auto" w:fill="FFFFFF"/>
        </w:rPr>
      </w:pPr>
      <w:r w:rsidRPr="00BE758C">
        <w:rPr>
          <w:rFonts w:cs="Times New Roman"/>
          <w:color w:val="000000" w:themeColor="text1"/>
          <w:szCs w:val="28"/>
          <w:shd w:val="clear" w:color="auto" w:fill="FFFFFF"/>
        </w:rPr>
        <w:t>Важливо підкреслити, що введення воєнного стану має свої обмеження та потребує збалансованого підходу з боку влади, щоб забезпечити захист прав і свобод громадян та дотримання принципів правової держави.</w:t>
      </w:r>
    </w:p>
    <w:p w:rsidR="000C0742" w:rsidRPr="00BE758C" w:rsidRDefault="00EF15D8" w:rsidP="005B6430">
      <w:pPr>
        <w:pStyle w:val="a3"/>
        <w:rPr>
          <w:rFonts w:cs="Times New Roman"/>
          <w:color w:val="000000" w:themeColor="text1"/>
          <w:szCs w:val="28"/>
          <w:shd w:val="clear" w:color="auto" w:fill="FFFFFF"/>
        </w:rPr>
      </w:pPr>
      <w:r w:rsidRPr="00BE758C">
        <w:rPr>
          <w:rFonts w:cs="Times New Roman"/>
          <w:color w:val="000000" w:themeColor="text1"/>
          <w:szCs w:val="28"/>
          <w:shd w:val="clear" w:color="auto" w:fill="FFFFFF"/>
        </w:rPr>
        <w:t xml:space="preserve">Важливо зазначити що за період російьско-української війни режим воєнного стану вводився двічі. </w:t>
      </w:r>
    </w:p>
    <w:p w:rsidR="00EF15D8" w:rsidRPr="00BE758C" w:rsidRDefault="00EF15D8" w:rsidP="005B6430">
      <w:pPr>
        <w:pStyle w:val="a3"/>
        <w:rPr>
          <w:rFonts w:cs="Times New Roman"/>
          <w:color w:val="000000" w:themeColor="text1"/>
          <w:szCs w:val="28"/>
        </w:rPr>
      </w:pPr>
      <w:r w:rsidRPr="00BE758C">
        <w:rPr>
          <w:rFonts w:cs="Times New Roman"/>
          <w:color w:val="000000" w:themeColor="text1"/>
          <w:szCs w:val="28"/>
        </w:rPr>
        <w:t>У 2018 році в Україні було оголошено воєнний стан через зростання напруженості на сході країни. Проте, цей режим був обмежений окремими регіонами і не стосувався всієї території України.</w:t>
      </w:r>
    </w:p>
    <w:p w:rsidR="00EF15D8" w:rsidRPr="00BE758C" w:rsidRDefault="00EF15D8" w:rsidP="005B6430">
      <w:pPr>
        <w:pStyle w:val="a3"/>
        <w:rPr>
          <w:rFonts w:cs="Times New Roman"/>
          <w:color w:val="000000" w:themeColor="text1"/>
          <w:szCs w:val="28"/>
        </w:rPr>
      </w:pPr>
      <w:r w:rsidRPr="00BE758C">
        <w:rPr>
          <w:rFonts w:cs="Times New Roman"/>
          <w:color w:val="000000" w:themeColor="text1"/>
          <w:szCs w:val="28"/>
        </w:rPr>
        <w:t>26 листопада 2018 року президентом України Петром Порошенком було введено воєнний стан у зв'язку з захопленням російською Федерацією українських військових кораблів біля Керченської протоки. Метою введення воєнного стану було посилення безпеки країни та мобілізація оборонної потужності.</w:t>
      </w:r>
    </w:p>
    <w:p w:rsidR="00EF15D8" w:rsidRPr="00BE758C" w:rsidRDefault="00EF15D8" w:rsidP="005B6430">
      <w:pPr>
        <w:pStyle w:val="a3"/>
        <w:rPr>
          <w:rFonts w:cs="Times New Roman"/>
          <w:color w:val="000000" w:themeColor="text1"/>
          <w:szCs w:val="28"/>
        </w:rPr>
      </w:pPr>
      <w:r w:rsidRPr="00BE758C">
        <w:rPr>
          <w:rFonts w:cs="Times New Roman"/>
          <w:color w:val="000000" w:themeColor="text1"/>
          <w:szCs w:val="28"/>
        </w:rPr>
        <w:t>Режим воєнного стану діяв до 26 грудня 2018 року та застосовувався у десяти областях, що межують з Російською Федерацією, Білоруссю та Молдовою. В цих регіонах були встановлені додаткові заходи безпеки та обмеження, такі як зміни в режимі пересування та обмеження свободи руху, контроль над ЗМІ та заборона проведення масових зібрань.</w:t>
      </w:r>
    </w:p>
    <w:p w:rsidR="00EF15D8" w:rsidRPr="00BE758C" w:rsidRDefault="00EF15D8" w:rsidP="005B6430">
      <w:pPr>
        <w:pStyle w:val="a3"/>
        <w:rPr>
          <w:rFonts w:cs="Times New Roman"/>
          <w:color w:val="000000" w:themeColor="text1"/>
          <w:szCs w:val="28"/>
        </w:rPr>
      </w:pPr>
      <w:r w:rsidRPr="00BE758C">
        <w:rPr>
          <w:rFonts w:cs="Times New Roman"/>
          <w:color w:val="000000" w:themeColor="text1"/>
          <w:szCs w:val="28"/>
        </w:rPr>
        <w:t>Введення воєнного стану викликало обговорення та дискусії в суспільстві. Деякі критики висловлювали занепокоєння щодо можливих обмежень громадських свобод та використання режиму у політичних цілях.</w:t>
      </w:r>
      <w:r w:rsidR="004A32C5" w:rsidRPr="00BE758C">
        <w:rPr>
          <w:rFonts w:cs="Times New Roman"/>
          <w:color w:val="000000" w:themeColor="text1"/>
          <w:szCs w:val="28"/>
        </w:rPr>
        <w:t xml:space="preserve"> Та також викликало в суспільства сумніви через введення воєнного стану саме ближче до закінчення каденції Петра Порошенка.</w:t>
      </w:r>
      <w:r w:rsidRPr="00BE758C">
        <w:rPr>
          <w:rFonts w:cs="Times New Roman"/>
          <w:color w:val="000000" w:themeColor="text1"/>
          <w:szCs w:val="28"/>
        </w:rPr>
        <w:t xml:space="preserve"> Уряд України пояснював цей крок необхідністю забезпечення національної безпеки та реагування на загрозу з боку Росії.</w:t>
      </w:r>
    </w:p>
    <w:p w:rsidR="000D5D5F" w:rsidRPr="00603CCF" w:rsidRDefault="0046533D" w:rsidP="005B6430">
      <w:pPr>
        <w:pStyle w:val="a3"/>
        <w:rPr>
          <w:rFonts w:cs="Times New Roman"/>
          <w:color w:val="000000" w:themeColor="text1"/>
          <w:szCs w:val="28"/>
          <w:lang w:val="ru-RU"/>
        </w:rPr>
      </w:pPr>
      <w:r w:rsidRPr="00BE758C">
        <w:rPr>
          <w:rFonts w:cs="Times New Roman"/>
          <w:color w:val="000000" w:themeColor="text1"/>
          <w:szCs w:val="28"/>
        </w:rPr>
        <w:t xml:space="preserve">24 лютого розпочалось повномасштабне вторгнення Росії на територію України . </w:t>
      </w:r>
      <w:r w:rsidRPr="00603CCF">
        <w:rPr>
          <w:rFonts w:cs="Times New Roman"/>
          <w:color w:val="000000" w:themeColor="text1"/>
          <w:szCs w:val="28"/>
        </w:rPr>
        <w:t xml:space="preserve">І відповідно </w:t>
      </w:r>
      <w:r w:rsidR="00636D62" w:rsidRPr="00603CCF">
        <w:rPr>
          <w:rFonts w:cs="Times New Roman"/>
          <w:color w:val="000000" w:themeColor="text1"/>
          <w:szCs w:val="28"/>
        </w:rPr>
        <w:t>24 лю</w:t>
      </w:r>
      <w:r w:rsidR="008664B3" w:rsidRPr="00603CCF">
        <w:rPr>
          <w:rFonts w:cs="Times New Roman"/>
          <w:color w:val="000000" w:themeColor="text1"/>
          <w:szCs w:val="28"/>
        </w:rPr>
        <w:t>того 2022 року президент Володимир Зеленський</w:t>
      </w:r>
      <w:r w:rsidR="00636D62" w:rsidRPr="00603CCF">
        <w:rPr>
          <w:rFonts w:cs="Times New Roman"/>
          <w:color w:val="000000" w:themeColor="text1"/>
          <w:szCs w:val="28"/>
        </w:rPr>
        <w:t xml:space="preserve"> підписав указ про введення воєнного стану </w:t>
      </w:r>
      <w:r w:rsidR="008664B3" w:rsidRPr="00603CCF">
        <w:rPr>
          <w:rFonts w:cs="Times New Roman"/>
          <w:color w:val="000000" w:themeColor="text1"/>
          <w:szCs w:val="28"/>
        </w:rPr>
        <w:t>в Україні.</w:t>
      </w:r>
      <w:r w:rsidR="00EF2675" w:rsidRPr="00603CCF">
        <w:rPr>
          <w:rFonts w:cs="Times New Roman"/>
          <w:color w:val="000000" w:themeColor="text1"/>
          <w:szCs w:val="28"/>
          <w:lang w:val="ru-RU"/>
        </w:rPr>
        <w:t>[</w:t>
      </w:r>
      <w:r w:rsidR="00603CCF" w:rsidRPr="00603CCF">
        <w:rPr>
          <w:rFonts w:cs="Times New Roman"/>
          <w:color w:val="000000" w:themeColor="text1"/>
          <w:szCs w:val="28"/>
          <w:lang w:val="ru-RU"/>
        </w:rPr>
        <w:t>25</w:t>
      </w:r>
      <w:r w:rsidR="00EF2675" w:rsidRPr="00603CCF">
        <w:rPr>
          <w:rFonts w:cs="Times New Roman"/>
          <w:color w:val="000000" w:themeColor="text1"/>
          <w:szCs w:val="28"/>
          <w:lang w:val="ru-RU"/>
        </w:rPr>
        <w:t>]</w:t>
      </w:r>
    </w:p>
    <w:p w:rsidR="00C56592" w:rsidRPr="00BE758C" w:rsidRDefault="00C56592" w:rsidP="005B6430">
      <w:pPr>
        <w:pStyle w:val="a3"/>
        <w:rPr>
          <w:rFonts w:cs="Times New Roman"/>
          <w:color w:val="000000" w:themeColor="text1"/>
          <w:szCs w:val="28"/>
        </w:rPr>
      </w:pPr>
      <w:r w:rsidRPr="00BE758C">
        <w:rPr>
          <w:rFonts w:cs="Times New Roman"/>
          <w:color w:val="000000" w:themeColor="text1"/>
          <w:szCs w:val="28"/>
        </w:rPr>
        <w:t xml:space="preserve">Як зазначено в цьому указі це рішення було прийнято У зв'язку з військовою агресією Російської Федерації проти України, на підставі пропозиції Ради національної безпеки і оборони України, відповідно до пункту 20 частини першої статті 106 Конституції України, Закону України "Про правовий режим воєнного стану" . </w:t>
      </w:r>
    </w:p>
    <w:p w:rsidR="008664B3" w:rsidRPr="00BE758C" w:rsidRDefault="00C56592" w:rsidP="005B6430">
      <w:pPr>
        <w:pStyle w:val="a3"/>
        <w:rPr>
          <w:rFonts w:cs="Times New Roman"/>
          <w:color w:val="000000" w:themeColor="text1"/>
          <w:szCs w:val="28"/>
        </w:rPr>
      </w:pPr>
      <w:r w:rsidRPr="00BE758C">
        <w:rPr>
          <w:rFonts w:cs="Times New Roman"/>
          <w:color w:val="000000" w:themeColor="text1"/>
          <w:szCs w:val="28"/>
        </w:rPr>
        <w:t xml:space="preserve">І так як </w:t>
      </w:r>
      <w:r w:rsidR="006D490A" w:rsidRPr="00BE758C">
        <w:rPr>
          <w:rFonts w:cs="Times New Roman"/>
          <w:color w:val="000000" w:themeColor="text1"/>
          <w:szCs w:val="28"/>
        </w:rPr>
        <w:t>цей воєнний стан був введений на усій території України , відповідно він мав бути здійснений в повному обсязі. Тому під час дії правового режиму воєнного стану можуть бути обмежені гарантовані Конституцією України права та свободи людини і громадянина, які охоплюються статтями 30 - 34, 38, 39, 41 - 44, 53 Конституції України.</w:t>
      </w:r>
    </w:p>
    <w:p w:rsidR="001271D0" w:rsidRPr="00BE758C" w:rsidRDefault="001271D0" w:rsidP="005B6430">
      <w:pPr>
        <w:pStyle w:val="a3"/>
        <w:rPr>
          <w:rFonts w:cs="Times New Roman"/>
          <w:color w:val="000000" w:themeColor="text1"/>
          <w:szCs w:val="28"/>
        </w:rPr>
      </w:pPr>
      <w:r w:rsidRPr="00BE758C">
        <w:rPr>
          <w:rFonts w:cs="Times New Roman"/>
          <w:color w:val="000000" w:themeColor="text1"/>
          <w:szCs w:val="28"/>
        </w:rPr>
        <w:t>Тому слід розглянути данні статті задля аналізу їх обмеження чи порушення під час воєнного стану в Україні</w:t>
      </w:r>
      <w:r w:rsidR="00A71C42" w:rsidRPr="00BE758C">
        <w:rPr>
          <w:rFonts w:cs="Times New Roman"/>
          <w:color w:val="000000" w:themeColor="text1"/>
          <w:szCs w:val="28"/>
        </w:rPr>
        <w:t xml:space="preserve"> заради дослідження </w:t>
      </w:r>
      <w:r w:rsidR="00DC6CC7" w:rsidRPr="00BE758C">
        <w:rPr>
          <w:rFonts w:cs="Times New Roman"/>
          <w:color w:val="000000" w:themeColor="text1"/>
          <w:szCs w:val="28"/>
        </w:rPr>
        <w:t>згортання демократії в Україні під час війни.</w:t>
      </w:r>
    </w:p>
    <w:p w:rsidR="00B36ACC" w:rsidRPr="00BE758C" w:rsidRDefault="00B36ACC" w:rsidP="005B6430">
      <w:pPr>
        <w:pStyle w:val="a3"/>
        <w:rPr>
          <w:rFonts w:cs="Times New Roman"/>
          <w:color w:val="000000" w:themeColor="text1"/>
          <w:szCs w:val="28"/>
          <w:lang w:val="ru-RU"/>
        </w:rPr>
      </w:pPr>
      <w:r w:rsidRPr="00BE758C">
        <w:rPr>
          <w:rFonts w:cs="Times New Roman"/>
          <w:color w:val="000000" w:themeColor="text1"/>
          <w:szCs w:val="28"/>
        </w:rPr>
        <w:t>Так наприклад</w:t>
      </w:r>
      <w:r w:rsidR="00534BFA" w:rsidRPr="00BE758C">
        <w:rPr>
          <w:rFonts w:cs="Times New Roman"/>
          <w:color w:val="000000" w:themeColor="text1"/>
          <w:szCs w:val="28"/>
        </w:rPr>
        <w:t xml:space="preserve"> у</w:t>
      </w:r>
      <w:r w:rsidRPr="00BE758C">
        <w:rPr>
          <w:rFonts w:cs="Times New Roman"/>
          <w:color w:val="000000" w:themeColor="text1"/>
          <w:szCs w:val="28"/>
        </w:rPr>
        <w:t xml:space="preserve"> статті 30 Конституції України позначається: </w:t>
      </w:r>
      <w:r w:rsidR="006E2B32" w:rsidRPr="00BE758C">
        <w:rPr>
          <w:rFonts w:cs="Times New Roman"/>
          <w:color w:val="000000" w:themeColor="text1"/>
          <w:szCs w:val="28"/>
        </w:rPr>
        <w:t>Кожному гара</w:t>
      </w:r>
      <w:r w:rsidR="003C2764" w:rsidRPr="00BE758C">
        <w:rPr>
          <w:rFonts w:cs="Times New Roman"/>
          <w:color w:val="000000" w:themeColor="text1"/>
          <w:szCs w:val="28"/>
        </w:rPr>
        <w:t>нтується недоторканність житла.</w:t>
      </w:r>
      <w:r w:rsidR="006E2B32" w:rsidRPr="00BE758C">
        <w:rPr>
          <w:rFonts w:cs="Times New Roman"/>
          <w:color w:val="000000" w:themeColor="text1"/>
          <w:szCs w:val="28"/>
        </w:rPr>
        <w:t>Не допускається проникнення до житла чи до іншого володіння особи, проведення в них огляду чи обшуку інакше як</w:t>
      </w:r>
      <w:r w:rsidR="003C2764" w:rsidRPr="00BE758C">
        <w:rPr>
          <w:rFonts w:cs="Times New Roman"/>
          <w:color w:val="000000" w:themeColor="text1"/>
          <w:szCs w:val="28"/>
        </w:rPr>
        <w:t xml:space="preserve"> за вмотивованим рішенням суду.</w:t>
      </w:r>
      <w:r w:rsidR="006E2B32" w:rsidRPr="00BE758C">
        <w:rPr>
          <w:rFonts w:cs="Times New Roman"/>
          <w:color w:val="000000" w:themeColor="text1"/>
          <w:szCs w:val="28"/>
        </w:rPr>
        <w:t>У невідкладних випадках, пов'язаних із врятуванням життя людей та майна чи з безпосереднім переслідуванням осіб, які підозрюються у вчиненні злочину, можливий інший, встановлений законом, порядок проникнення до житла чи до іншого володіння особи, проведення в них огляду і обшуку.</w:t>
      </w:r>
      <w:r w:rsidR="00603CCF">
        <w:rPr>
          <w:rFonts w:cs="Times New Roman"/>
          <w:color w:val="000000" w:themeColor="text1"/>
          <w:szCs w:val="28"/>
          <w:lang w:val="ru-RU"/>
        </w:rPr>
        <w:t>[</w:t>
      </w:r>
      <w:r w:rsidR="00603CCF" w:rsidRPr="009542AA">
        <w:rPr>
          <w:rFonts w:cs="Times New Roman"/>
          <w:color w:val="000000" w:themeColor="text1"/>
          <w:szCs w:val="28"/>
          <w:lang w:val="ru-RU"/>
        </w:rPr>
        <w:t>10</w:t>
      </w:r>
      <w:r w:rsidR="00A36AED" w:rsidRPr="00BE758C">
        <w:rPr>
          <w:rFonts w:cs="Times New Roman"/>
          <w:color w:val="000000" w:themeColor="text1"/>
          <w:szCs w:val="28"/>
          <w:lang w:val="ru-RU"/>
        </w:rPr>
        <w:t>]</w:t>
      </w:r>
    </w:p>
    <w:p w:rsidR="003C2764" w:rsidRPr="00BE758C" w:rsidRDefault="003C2764" w:rsidP="005B6430">
      <w:pPr>
        <w:pStyle w:val="a3"/>
        <w:rPr>
          <w:rFonts w:cs="Times New Roman"/>
          <w:color w:val="000000" w:themeColor="text1"/>
          <w:szCs w:val="28"/>
        </w:rPr>
      </w:pPr>
      <w:r w:rsidRPr="00BE758C">
        <w:rPr>
          <w:rFonts w:cs="Times New Roman"/>
          <w:color w:val="000000" w:themeColor="text1"/>
          <w:szCs w:val="28"/>
        </w:rPr>
        <w:t>Під час воєнного стану, порушення права на недоторканість житла може мати наступні прояви:</w:t>
      </w:r>
    </w:p>
    <w:p w:rsidR="003C2764" w:rsidRPr="00BE758C" w:rsidRDefault="003C2764" w:rsidP="005B6430">
      <w:pPr>
        <w:pStyle w:val="a3"/>
        <w:rPr>
          <w:rFonts w:cs="Times New Roman"/>
          <w:color w:val="000000" w:themeColor="text1"/>
          <w:szCs w:val="28"/>
        </w:rPr>
      </w:pPr>
      <w:r w:rsidRPr="00BE758C">
        <w:rPr>
          <w:rFonts w:cs="Times New Roman"/>
          <w:color w:val="000000" w:themeColor="text1"/>
          <w:szCs w:val="28"/>
        </w:rPr>
        <w:t>Порушення приватності та конфіденційності.У період воєнного стану може бути обмежено право на приватність та конфіденційність особистого житла. Це може включати обшуки та вилучення майна без належного судового контролю, що порушує принципи недоторканості житла.</w:t>
      </w:r>
    </w:p>
    <w:p w:rsidR="003C2764" w:rsidRPr="00BE758C" w:rsidRDefault="003C2764" w:rsidP="005B6430">
      <w:pPr>
        <w:pStyle w:val="a3"/>
        <w:rPr>
          <w:rFonts w:cs="Times New Roman"/>
          <w:color w:val="000000" w:themeColor="text1"/>
          <w:szCs w:val="28"/>
        </w:rPr>
      </w:pPr>
      <w:r w:rsidRPr="00BE758C">
        <w:rPr>
          <w:rFonts w:cs="Times New Roman"/>
          <w:color w:val="000000" w:themeColor="text1"/>
          <w:szCs w:val="28"/>
        </w:rPr>
        <w:t>Невільне використання житла. У рамках воєнного стану влада може займати приватне житло для своїх потреб, включаючи розміщення військових частин або евакуйованих осіб. Це може призвести до примусового використання житла без згоди власників, порушуючи їх права.</w:t>
      </w:r>
    </w:p>
    <w:p w:rsidR="003C2764" w:rsidRPr="00BE758C" w:rsidRDefault="003C2764" w:rsidP="005B6430">
      <w:pPr>
        <w:pStyle w:val="a3"/>
        <w:rPr>
          <w:rFonts w:cs="Times New Roman"/>
          <w:color w:val="000000" w:themeColor="text1"/>
          <w:szCs w:val="28"/>
        </w:rPr>
      </w:pPr>
      <w:r w:rsidRPr="00BE758C">
        <w:rPr>
          <w:rFonts w:cs="Times New Roman"/>
          <w:color w:val="000000" w:themeColor="text1"/>
          <w:szCs w:val="28"/>
        </w:rPr>
        <w:t>Обмеження свободи переміщення. Воєнний стан може супроводжуватись обмеженнями щодо переміщення осіб. Це може включати заборону виїзду з місця проживання без дозволу або контролю з боку влади. Такі обмеження обмежують право громадян на свободу пересування та доступ до власного житла.</w:t>
      </w:r>
      <w:r w:rsidR="00BB7A89" w:rsidRPr="00BE758C">
        <w:rPr>
          <w:rFonts w:cs="Times New Roman"/>
          <w:color w:val="000000" w:themeColor="text1"/>
          <w:szCs w:val="28"/>
        </w:rPr>
        <w:t>Важливо забезпечити захист прав на недоторканість житла навіть у період воєнного стану шляхом забезпечення судового контролю над обшуками та вилученням майна, а також шляхом розробки ефективних механізмів компенсації для громадян, які постраждали від порушень цих прав.</w:t>
      </w:r>
    </w:p>
    <w:p w:rsidR="00481729" w:rsidRPr="009542AA" w:rsidRDefault="00481729" w:rsidP="005B6430">
      <w:pPr>
        <w:pStyle w:val="a3"/>
        <w:rPr>
          <w:rFonts w:cs="Times New Roman"/>
          <w:color w:val="000000" w:themeColor="text1"/>
          <w:szCs w:val="28"/>
          <w:lang w:val="ru-RU"/>
        </w:rPr>
      </w:pPr>
      <w:r w:rsidRPr="00BE758C">
        <w:rPr>
          <w:rFonts w:cs="Times New Roman"/>
          <w:color w:val="000000" w:themeColor="text1"/>
          <w:szCs w:val="28"/>
        </w:rPr>
        <w:t xml:space="preserve">Стаття 31. Кожному гарантується таємниця листування, телефонних розмов, телеграфної та іншої кореспонденції. Винятки можуть бути встановлені лише судом у випадках, передбачених законом, з метою запобігти злочинові чи з'ясувати істину під час розслідування кримінальної справи, якщо іншими способами одержати інформацію неможливо. </w:t>
      </w:r>
      <w:r w:rsidR="00603CCF" w:rsidRPr="009542AA">
        <w:rPr>
          <w:rFonts w:cs="Times New Roman"/>
          <w:color w:val="000000" w:themeColor="text1"/>
          <w:szCs w:val="28"/>
          <w:lang w:val="ru-RU"/>
        </w:rPr>
        <w:t>[10</w:t>
      </w:r>
      <w:r w:rsidR="00C126C3" w:rsidRPr="009542AA">
        <w:rPr>
          <w:rFonts w:cs="Times New Roman"/>
          <w:color w:val="000000" w:themeColor="text1"/>
          <w:szCs w:val="28"/>
          <w:lang w:val="ru-RU"/>
        </w:rPr>
        <w:t>]</w:t>
      </w:r>
    </w:p>
    <w:p w:rsidR="00481729" w:rsidRPr="00BE758C" w:rsidRDefault="00481729" w:rsidP="005B6430">
      <w:pPr>
        <w:pStyle w:val="a3"/>
        <w:rPr>
          <w:rFonts w:cs="Times New Roman"/>
          <w:color w:val="000000" w:themeColor="text1"/>
          <w:szCs w:val="28"/>
        </w:rPr>
      </w:pPr>
      <w:r w:rsidRPr="00BE758C">
        <w:rPr>
          <w:rFonts w:cs="Times New Roman"/>
          <w:color w:val="000000" w:themeColor="text1"/>
          <w:szCs w:val="28"/>
        </w:rPr>
        <w:t>Під час воєнного стану порушується гарантоване кожному право на таємницю листування, телефонних розмов, телеграфної та іншої кореспонденції. В умовах воєнного стану можуть бути обмеження щодо приватності спілкування та розповсюдження інформації. Винятки від цього правила можуть бути встановлені судом у випадках, передбачених законом, з метою запобігання злочинам або виявлення правди під час розслідування кримінальних справ, коли іншими засобами неможливо отримати необхідну інформацію. Такі обмеження спрямовані на забезпечення безпеки і порядку, проте вони можуть впливати на приватність громадян і обмежувати їх права на конфіденційність та особисту приватність комунікацій.</w:t>
      </w:r>
    </w:p>
    <w:p w:rsidR="00481729" w:rsidRPr="009542AA" w:rsidRDefault="00481729" w:rsidP="005B6430">
      <w:pPr>
        <w:pStyle w:val="a3"/>
        <w:rPr>
          <w:rFonts w:cs="Times New Roman"/>
          <w:color w:val="000000" w:themeColor="text1"/>
          <w:szCs w:val="28"/>
          <w:lang w:val="ru-RU"/>
        </w:rPr>
      </w:pPr>
      <w:r w:rsidRPr="00BE758C">
        <w:rPr>
          <w:rFonts w:cs="Times New Roman"/>
          <w:color w:val="000000" w:themeColor="text1"/>
          <w:szCs w:val="28"/>
        </w:rPr>
        <w:t xml:space="preserve">Стаття 32. Ніхто не може зазнавати втручання в його особисте і сімейне життя, крім випадків, передбачених Конституцією України. </w:t>
      </w:r>
      <w:r w:rsidR="00603CCF" w:rsidRPr="009542AA">
        <w:rPr>
          <w:rFonts w:cs="Times New Roman"/>
          <w:color w:val="000000" w:themeColor="text1"/>
          <w:szCs w:val="28"/>
          <w:lang w:val="ru-RU"/>
        </w:rPr>
        <w:t>[10</w:t>
      </w:r>
      <w:r w:rsidR="00C126C3" w:rsidRPr="009542AA">
        <w:rPr>
          <w:rFonts w:cs="Times New Roman"/>
          <w:color w:val="000000" w:themeColor="text1"/>
          <w:szCs w:val="28"/>
          <w:lang w:val="ru-RU"/>
        </w:rPr>
        <w:t>]</w:t>
      </w:r>
    </w:p>
    <w:p w:rsidR="00F1515E" w:rsidRPr="00BE758C" w:rsidRDefault="00481729" w:rsidP="005B6430">
      <w:pPr>
        <w:pStyle w:val="a3"/>
        <w:rPr>
          <w:rFonts w:cs="Times New Roman"/>
          <w:color w:val="000000" w:themeColor="text1"/>
          <w:szCs w:val="28"/>
        </w:rPr>
      </w:pPr>
      <w:r w:rsidRPr="00BE758C">
        <w:rPr>
          <w:rFonts w:cs="Times New Roman"/>
          <w:color w:val="000000" w:themeColor="text1"/>
          <w:szCs w:val="28"/>
        </w:rPr>
        <w:t xml:space="preserve">Під час воєнного стану порушується недоторканність особистого та сімейного життя кожної людини, за винятком ситуацій, передбачених Конституцією України. </w:t>
      </w:r>
      <w:r w:rsidR="00F1515E" w:rsidRPr="00BE758C">
        <w:rPr>
          <w:rFonts w:cs="Times New Roman"/>
          <w:color w:val="000000" w:themeColor="text1"/>
          <w:szCs w:val="28"/>
        </w:rPr>
        <w:t>Під час воєнного стану, умови можуть змінюватися таким чином, що вони передбачають збільшений нагляд і контроль соціальних структур і органів влади. Це може означати, що приватна сфера громадян стає менш захищеною, і існує більша можливість для втручання в особисті справи. Наприклад, деякі заходи можуть передбачати обмеження свободи руху громадян, збір інформації про їхню діяльність або обмеження доступу до певних ресурсів.</w:t>
      </w:r>
    </w:p>
    <w:p w:rsidR="00F1515E" w:rsidRPr="00BE758C" w:rsidRDefault="00F1515E" w:rsidP="005B6430">
      <w:pPr>
        <w:pStyle w:val="a3"/>
        <w:rPr>
          <w:rFonts w:cs="Times New Roman"/>
          <w:color w:val="000000" w:themeColor="text1"/>
          <w:szCs w:val="28"/>
        </w:rPr>
      </w:pPr>
      <w:r w:rsidRPr="00BE758C">
        <w:rPr>
          <w:rFonts w:cs="Times New Roman"/>
          <w:color w:val="000000" w:themeColor="text1"/>
          <w:szCs w:val="28"/>
        </w:rPr>
        <w:t>Ці обмеження, в ході воєнного стану, є необхідними для забезпечення безпеки і порядку, але вони можуть суттєво вплинути на особисту свободу і приватність громадян. Наприклад, посилення нагляду може створити відчуття постійного спостереження, що порушує приватність та нормальний спосіб життя. Також, масовий збір інформації може створити страх перед недоброзичливим використанням цих даних та порушенням конфіденційності.</w:t>
      </w:r>
    </w:p>
    <w:p w:rsidR="00F1515E" w:rsidRPr="00BE758C" w:rsidRDefault="00F1515E" w:rsidP="005B6430">
      <w:pPr>
        <w:pStyle w:val="a3"/>
        <w:rPr>
          <w:rFonts w:cs="Times New Roman"/>
          <w:color w:val="000000" w:themeColor="text1"/>
          <w:szCs w:val="28"/>
        </w:rPr>
      </w:pPr>
      <w:r w:rsidRPr="00BE758C">
        <w:rPr>
          <w:rFonts w:cs="Times New Roman"/>
          <w:color w:val="000000" w:themeColor="text1"/>
          <w:szCs w:val="28"/>
        </w:rPr>
        <w:t>Порушення недоторканності особистості та приватності можуть мати негативний вплив на громадян, створюючи стрес та незручності. Відчуття відсутності особистого простору та контролю може обмежити громадян у їхній свободі самовираження, що є важливим аспектом гідності і особистої свободи.</w:t>
      </w:r>
    </w:p>
    <w:p w:rsidR="00F1515E" w:rsidRPr="00BE758C" w:rsidRDefault="00F1515E" w:rsidP="005B6430">
      <w:pPr>
        <w:pStyle w:val="a3"/>
        <w:rPr>
          <w:rFonts w:cs="Times New Roman"/>
          <w:color w:val="000000" w:themeColor="text1"/>
          <w:szCs w:val="28"/>
        </w:rPr>
      </w:pPr>
      <w:r w:rsidRPr="00BE758C">
        <w:rPr>
          <w:rFonts w:cs="Times New Roman"/>
          <w:color w:val="000000" w:themeColor="text1"/>
          <w:szCs w:val="28"/>
        </w:rPr>
        <w:t>Отже, під час воєнного стану, необхідність забезпечення безпеки та порядку може приводити до втручання в приватне та особисте життя громадян. Це порушення недоторканності особистості може мати негативні наслідки, впливаючи на гідність та свободу самовираження кожної людини.</w:t>
      </w:r>
    </w:p>
    <w:p w:rsidR="003C2764" w:rsidRPr="009542AA" w:rsidRDefault="00CC2A80" w:rsidP="005B6430">
      <w:pPr>
        <w:pStyle w:val="a3"/>
        <w:rPr>
          <w:rFonts w:cs="Times New Roman"/>
          <w:color w:val="000000" w:themeColor="text1"/>
          <w:szCs w:val="28"/>
          <w:lang w:val="ru-RU"/>
        </w:rPr>
      </w:pPr>
      <w:r w:rsidRPr="00BE758C">
        <w:rPr>
          <w:rFonts w:cs="Times New Roman"/>
          <w:color w:val="000000" w:themeColor="text1"/>
          <w:szCs w:val="28"/>
        </w:rPr>
        <w:t>В статті 33 зазначається : Кожному, хто на законних підставах перебуває на території України, гарантується свобода пересування, вільний вибір місця проживання, право вільно залишати територію України, за винятком обмежень, які встановлюються законом.</w:t>
      </w:r>
      <w:r w:rsidR="00603CCF" w:rsidRPr="009542AA">
        <w:rPr>
          <w:rFonts w:cs="Times New Roman"/>
          <w:color w:val="000000" w:themeColor="text1"/>
          <w:szCs w:val="28"/>
          <w:lang w:val="ru-RU"/>
        </w:rPr>
        <w:t>[10</w:t>
      </w:r>
      <w:r w:rsidR="00C126C3" w:rsidRPr="009542AA">
        <w:rPr>
          <w:rFonts w:cs="Times New Roman"/>
          <w:color w:val="000000" w:themeColor="text1"/>
          <w:szCs w:val="28"/>
          <w:lang w:val="ru-RU"/>
        </w:rPr>
        <w:t>]</w:t>
      </w:r>
    </w:p>
    <w:p w:rsidR="00CC2A80" w:rsidRPr="009542AA" w:rsidRDefault="003A0644" w:rsidP="005B6430">
      <w:pPr>
        <w:pStyle w:val="a3"/>
        <w:rPr>
          <w:rFonts w:cs="Times New Roman"/>
          <w:color w:val="000000" w:themeColor="text1"/>
          <w:szCs w:val="28"/>
          <w:lang w:val="ru-RU"/>
        </w:rPr>
      </w:pPr>
      <w:r w:rsidRPr="00BE758C">
        <w:rPr>
          <w:rFonts w:cs="Times New Roman"/>
          <w:color w:val="000000" w:themeColor="text1"/>
          <w:szCs w:val="28"/>
        </w:rPr>
        <w:t>У період воєнного стану в Україні застосовані обмеження, що стосуються свободи пересування, вільного вибору місця проживання та права вільно покидати територію України. Уряд встановлює контрольні пункти, обмеження в'їзду та виїзду з певних територій або заборону пересування в окремі райони або зони конфлікту без необхідного на те підтвердження. Також обмежаються чи повністю контролюється вибір місця проживання громадян, встановлюючи зони заборони або обмеження доступу до певних територій. Особливо це стосується військовозабов'язаних осіб. Та встановлюються обмеження або заборони на виїзд громадян з території України, включаючи контроль паспортів та інших необхідних документів.</w:t>
      </w:r>
    </w:p>
    <w:p w:rsidR="00DC6CC7" w:rsidRPr="00BE758C" w:rsidRDefault="009B6DB1" w:rsidP="005B6430">
      <w:pPr>
        <w:pStyle w:val="a3"/>
        <w:rPr>
          <w:rFonts w:cs="Times New Roman"/>
          <w:color w:val="000000" w:themeColor="text1"/>
          <w:szCs w:val="28"/>
        </w:rPr>
      </w:pPr>
      <w:r w:rsidRPr="00BE758C">
        <w:rPr>
          <w:rFonts w:cs="Times New Roman"/>
          <w:color w:val="000000" w:themeColor="text1"/>
          <w:szCs w:val="28"/>
        </w:rPr>
        <w:t xml:space="preserve">Важливо зазначити що з початку введення режиму воєнного стану в Україні виникало багато конфліктних та спірних ситуацій щодо </w:t>
      </w:r>
      <w:r w:rsidR="00195800" w:rsidRPr="00BE758C">
        <w:rPr>
          <w:rFonts w:cs="Times New Roman"/>
          <w:color w:val="000000" w:themeColor="text1"/>
          <w:szCs w:val="28"/>
        </w:rPr>
        <w:t>примусового затримання військовозовоб’</w:t>
      </w:r>
      <w:r w:rsidR="00195800" w:rsidRPr="009542AA">
        <w:rPr>
          <w:rFonts w:cs="Times New Roman"/>
          <w:color w:val="000000" w:themeColor="text1"/>
          <w:szCs w:val="28"/>
          <w:lang w:val="ru-RU"/>
        </w:rPr>
        <w:t>язаних , що беспосередньо викликало дисосанс</w:t>
      </w:r>
      <w:r w:rsidR="00195800" w:rsidRPr="00BE758C">
        <w:rPr>
          <w:rFonts w:cs="Times New Roman"/>
          <w:color w:val="000000" w:themeColor="text1"/>
          <w:szCs w:val="28"/>
        </w:rPr>
        <w:t xml:space="preserve"> в суспільстві.</w:t>
      </w:r>
      <w:r w:rsidR="00DC6CC7" w:rsidRPr="00BE758C">
        <w:rPr>
          <w:rFonts w:cs="Times New Roman"/>
          <w:color w:val="000000" w:themeColor="text1"/>
          <w:szCs w:val="28"/>
        </w:rPr>
        <w:t xml:space="preserve">Слід зазначити також </w:t>
      </w:r>
      <w:r w:rsidRPr="00BE758C">
        <w:rPr>
          <w:rFonts w:cs="Times New Roman"/>
          <w:color w:val="000000" w:themeColor="text1"/>
          <w:szCs w:val="28"/>
        </w:rPr>
        <w:t xml:space="preserve">що на сьогодні виїзд закордон студентів які навчаються в іноземних ВНЗ  не дозволено . </w:t>
      </w:r>
    </w:p>
    <w:p w:rsidR="006D490A" w:rsidRPr="00BE758C" w:rsidRDefault="003A0644" w:rsidP="005B6430">
      <w:pPr>
        <w:pStyle w:val="a3"/>
        <w:rPr>
          <w:rFonts w:cs="Times New Roman"/>
          <w:color w:val="000000" w:themeColor="text1"/>
          <w:szCs w:val="28"/>
          <w:lang w:val="ru-RU"/>
        </w:rPr>
      </w:pPr>
      <w:r w:rsidRPr="00BE758C">
        <w:rPr>
          <w:rFonts w:cs="Times New Roman"/>
          <w:color w:val="000000" w:themeColor="text1"/>
          <w:szCs w:val="28"/>
        </w:rPr>
        <w:t>За статтею 34 Кожному гарантується право на свободу думки і слова, на вільне вираження своїх поглядів і переконань.</w:t>
      </w:r>
      <w:r w:rsidR="00603CCF">
        <w:rPr>
          <w:rFonts w:cs="Times New Roman"/>
          <w:color w:val="000000" w:themeColor="text1"/>
          <w:szCs w:val="28"/>
          <w:lang w:val="ru-RU"/>
        </w:rPr>
        <w:t>[</w:t>
      </w:r>
      <w:r w:rsidR="00603CCF" w:rsidRPr="00603CCF">
        <w:rPr>
          <w:rFonts w:cs="Times New Roman"/>
          <w:color w:val="000000" w:themeColor="text1"/>
          <w:szCs w:val="28"/>
          <w:lang w:val="ru-RU"/>
        </w:rPr>
        <w:t>10</w:t>
      </w:r>
      <w:r w:rsidR="00C126C3" w:rsidRPr="00BE758C">
        <w:rPr>
          <w:rFonts w:cs="Times New Roman"/>
          <w:color w:val="000000" w:themeColor="text1"/>
          <w:szCs w:val="28"/>
          <w:lang w:val="ru-RU"/>
        </w:rPr>
        <w:t>]</w:t>
      </w:r>
    </w:p>
    <w:p w:rsidR="00224427" w:rsidRPr="00BE758C" w:rsidRDefault="005D6CC9" w:rsidP="005B6430">
      <w:pPr>
        <w:pStyle w:val="a3"/>
        <w:rPr>
          <w:rFonts w:cs="Times New Roman"/>
          <w:color w:val="000000" w:themeColor="text1"/>
          <w:szCs w:val="28"/>
        </w:rPr>
      </w:pPr>
      <w:r w:rsidRPr="00BE758C">
        <w:rPr>
          <w:rFonts w:cs="Times New Roman"/>
          <w:color w:val="000000" w:themeColor="text1"/>
          <w:szCs w:val="28"/>
        </w:rPr>
        <w:t>Під час введення воєнного стану порушується гарантоване право кожного на свободу думки і вираження своїх переконань. Уряд може обмежити свободу висловлювання думок, встановити цензуру засобів масової інформації, заборонити мирні зібрання та об'єднання, а також переслідувати активістів і журналістів. Це призводить до обмеження доступу до інформації, створення атмосфери страху та безпорядку, і може знизити бажання громадян активно висловлювати свої погляди і впливати на суспільні процеси.</w:t>
      </w:r>
    </w:p>
    <w:p w:rsidR="00AC4219" w:rsidRPr="00BE758C" w:rsidRDefault="005D6CC9" w:rsidP="005B6430">
      <w:pPr>
        <w:pStyle w:val="a3"/>
        <w:rPr>
          <w:rFonts w:cs="Times New Roman"/>
          <w:color w:val="000000" w:themeColor="text1"/>
          <w:szCs w:val="28"/>
        </w:rPr>
      </w:pPr>
      <w:r w:rsidRPr="00BE758C">
        <w:rPr>
          <w:rFonts w:cs="Times New Roman"/>
          <w:color w:val="000000" w:themeColor="text1"/>
          <w:szCs w:val="28"/>
        </w:rPr>
        <w:t xml:space="preserve">Одним </w:t>
      </w:r>
      <w:r w:rsidR="00AC4219" w:rsidRPr="00BE758C">
        <w:rPr>
          <w:rFonts w:cs="Times New Roman"/>
          <w:color w:val="000000" w:themeColor="text1"/>
          <w:szCs w:val="28"/>
        </w:rPr>
        <w:t xml:space="preserve">з таких проявів став </w:t>
      </w:r>
      <w:r w:rsidR="005B6430" w:rsidRPr="00BE758C">
        <w:rPr>
          <w:rFonts w:cs="Times New Roman"/>
          <w:color w:val="000000" w:themeColor="text1"/>
          <w:szCs w:val="28"/>
        </w:rPr>
        <w:t>Указ Президента України</w:t>
      </w:r>
      <w:r w:rsidR="00AC4219" w:rsidRPr="00BE758C">
        <w:rPr>
          <w:rFonts w:cs="Times New Roman"/>
          <w:color w:val="000000" w:themeColor="text1"/>
          <w:szCs w:val="28"/>
        </w:rPr>
        <w:t xml:space="preserve"> №153/2022</w:t>
      </w:r>
    </w:p>
    <w:p w:rsidR="005D6CC9" w:rsidRPr="00BE758C" w:rsidRDefault="00AC4219" w:rsidP="005B6430">
      <w:pPr>
        <w:pStyle w:val="a3"/>
        <w:rPr>
          <w:rFonts w:cs="Times New Roman"/>
          <w:color w:val="000000" w:themeColor="text1"/>
          <w:szCs w:val="28"/>
        </w:rPr>
      </w:pPr>
      <w:r w:rsidRPr="00BE758C">
        <w:rPr>
          <w:rFonts w:cs="Times New Roman"/>
          <w:color w:val="000000" w:themeColor="text1"/>
          <w:szCs w:val="28"/>
        </w:rPr>
        <w:t xml:space="preserve">Про рішення Ради національної безпеки і оборони України від 18 березня 2022 року "Щодо призупинення діяльності окремих політичних партій" </w:t>
      </w:r>
      <w:r w:rsidR="00603CCF">
        <w:rPr>
          <w:rFonts w:cs="Times New Roman"/>
          <w:color w:val="000000" w:themeColor="text1"/>
          <w:szCs w:val="28"/>
        </w:rPr>
        <w:t>[</w:t>
      </w:r>
      <w:r w:rsidR="00603CCF" w:rsidRPr="00603CCF">
        <w:rPr>
          <w:rFonts w:cs="Times New Roman"/>
          <w:color w:val="000000" w:themeColor="text1"/>
          <w:szCs w:val="28"/>
        </w:rPr>
        <w:t>3</w:t>
      </w:r>
      <w:r w:rsidR="00603CCF" w:rsidRPr="008A185F">
        <w:rPr>
          <w:rFonts w:cs="Times New Roman"/>
          <w:color w:val="000000" w:themeColor="text1"/>
          <w:szCs w:val="28"/>
        </w:rPr>
        <w:t>3</w:t>
      </w:r>
      <w:r w:rsidR="00C126C3" w:rsidRPr="00BE758C">
        <w:rPr>
          <w:rFonts w:cs="Times New Roman"/>
          <w:color w:val="000000" w:themeColor="text1"/>
          <w:szCs w:val="28"/>
        </w:rPr>
        <w:t>]</w:t>
      </w:r>
    </w:p>
    <w:p w:rsidR="00AC4219" w:rsidRPr="00BE758C" w:rsidRDefault="00AC4219" w:rsidP="005B6430">
      <w:pPr>
        <w:pStyle w:val="a3"/>
        <w:rPr>
          <w:rFonts w:cs="Times New Roman"/>
          <w:color w:val="000000" w:themeColor="text1"/>
          <w:szCs w:val="28"/>
        </w:rPr>
      </w:pPr>
      <w:r w:rsidRPr="00BE758C">
        <w:rPr>
          <w:rFonts w:cs="Times New Roman"/>
          <w:color w:val="000000" w:themeColor="text1"/>
          <w:szCs w:val="28"/>
        </w:rPr>
        <w:t xml:space="preserve">З цьому указі було прийнято рішення призупинити на період дії воєнного стану будь-яку діяльність в Україні політичних партій </w:t>
      </w:r>
      <w:r w:rsidR="00CE5CBA">
        <w:rPr>
          <w:rFonts w:cs="Times New Roman"/>
          <w:color w:val="000000" w:themeColor="text1"/>
          <w:szCs w:val="28"/>
        </w:rPr>
        <w:t>"Опозиційна Платформа – За Життя", "Партія Шарія", "Держава", "Ліва Опозиція", "Прогресивна Соціалистична Партія України", "Союз Лівих Сил", "Соціалістична Партія України", "Соціалісти", "Опозиційний Блок", "НАШ" та "Блок Володимира Сальдо</w:t>
      </w:r>
      <w:r w:rsidRPr="00BE758C">
        <w:rPr>
          <w:rFonts w:cs="Times New Roman"/>
          <w:color w:val="000000" w:themeColor="text1"/>
          <w:szCs w:val="28"/>
        </w:rPr>
        <w:t>".</w:t>
      </w:r>
    </w:p>
    <w:p w:rsidR="005C0BF5" w:rsidRPr="00BE758C" w:rsidRDefault="005C0BF5" w:rsidP="005B6430">
      <w:pPr>
        <w:pStyle w:val="a3"/>
        <w:rPr>
          <w:rFonts w:cs="Times New Roman"/>
          <w:color w:val="000000" w:themeColor="text1"/>
          <w:szCs w:val="28"/>
        </w:rPr>
      </w:pPr>
      <w:r w:rsidRPr="00BE758C">
        <w:rPr>
          <w:rFonts w:cs="Times New Roman"/>
          <w:color w:val="000000" w:themeColor="text1"/>
          <w:szCs w:val="28"/>
        </w:rPr>
        <w:t>З одної сторони це має негативні наслідки такі як: Порушення принципів демократії.Відсутність платформи для політичного діалогу.Обмеження політичної свободи громадян.</w:t>
      </w:r>
    </w:p>
    <w:p w:rsidR="005C0BF5" w:rsidRPr="00BE758C" w:rsidRDefault="005C0BF5" w:rsidP="005B6430">
      <w:pPr>
        <w:pStyle w:val="a3"/>
        <w:rPr>
          <w:rFonts w:cs="Times New Roman"/>
          <w:color w:val="000000" w:themeColor="text1"/>
          <w:szCs w:val="28"/>
        </w:rPr>
      </w:pPr>
      <w:r w:rsidRPr="00BE758C">
        <w:rPr>
          <w:rFonts w:cs="Times New Roman"/>
          <w:color w:val="000000" w:themeColor="text1"/>
          <w:szCs w:val="28"/>
        </w:rPr>
        <w:t>З іншої сторони як протидія партіям які чи спів</w:t>
      </w:r>
      <w:r w:rsidR="008408EA" w:rsidRPr="00BE758C">
        <w:rPr>
          <w:rFonts w:cs="Times New Roman"/>
          <w:color w:val="000000" w:themeColor="text1"/>
          <w:szCs w:val="28"/>
        </w:rPr>
        <w:t>працюють з агресором в цій війні , чи безпосередньо контролюються російською владою.</w:t>
      </w:r>
      <w:r w:rsidR="00195800" w:rsidRPr="00BE758C">
        <w:rPr>
          <w:rFonts w:cs="Times New Roman"/>
          <w:color w:val="000000" w:themeColor="text1"/>
          <w:szCs w:val="28"/>
        </w:rPr>
        <w:t xml:space="preserve"> Упродовж тривалого періоду, Росія надавала підтримку цим партіям, включаючи фінансову допомогу. Зокрема, невірне сподівання на значну підтримку з боку цих проросійських партій підштовхнуло Росію до проведення агресивних дій у лютому. Це стало однією з причин, які підкреслювали необхідність захоплення України. Однак, вжиття запобіжних заходів щодо контролю фінансування громадських організацій, партій та партійних телеканалів було обґрунтовано. Використання заборони вже стало символічним кроком. Важливо було документувати конкретні факти, зокрема фінансову співпрацю з Росією, що становило неоспориме доказове підтвердження діяльності цих партій, спрямованої на зрушення незалежності та територіальної цілісності України. Заборона введена наразі стосується лише риторики та висловлювань окремих представників партій, а не фінансових зв'язків з Росією.</w:t>
      </w:r>
    </w:p>
    <w:p w:rsidR="008408EA" w:rsidRPr="00BE758C" w:rsidRDefault="00CE5CBA" w:rsidP="00126210">
      <w:pPr>
        <w:pStyle w:val="a3"/>
        <w:rPr>
          <w:rFonts w:cs="Times New Roman"/>
          <w:color w:val="000000" w:themeColor="text1"/>
          <w:szCs w:val="28"/>
        </w:rPr>
      </w:pPr>
      <w:r>
        <w:rPr>
          <w:rFonts w:cs="Times New Roman"/>
          <w:color w:val="000000" w:themeColor="text1"/>
          <w:szCs w:val="28"/>
        </w:rPr>
        <w:t>Телемарафон «єдині новини»</w:t>
      </w:r>
      <w:r w:rsidRPr="00CE5CBA">
        <w:rPr>
          <w:rFonts w:cs="Times New Roman"/>
          <w:color w:val="000000" w:themeColor="text1"/>
          <w:szCs w:val="28"/>
          <w:lang w:val="ru-RU"/>
        </w:rPr>
        <w:t>.</w:t>
      </w:r>
      <w:r w:rsidR="008408EA" w:rsidRPr="00BE758C">
        <w:rPr>
          <w:rFonts w:cs="Times New Roman"/>
          <w:color w:val="000000" w:themeColor="text1"/>
          <w:szCs w:val="28"/>
        </w:rPr>
        <w:t>Спочатку хотілося б звернути увагу на вплив на свободу слова.Телемарафон мав проблему з виключенням трьох каналів, пов'язаних з головним опонентом нинішньої влади, екс-президентом Петром Порошенком. "Еспресо", "5 канал" та "Прямий" намагалися долучитися до марафону, але їх не приймали. У квітні ці канали були виключені з цифрового ефіру і зараз намагаються оскаржити це рішення судовим шляхом. За той же період часу до марафону приєднався канал "Ми-Україна", створений колишньою командою "Медіа Групи Україна". Рінат Ахметов, власник медіагрупи, відмовився від неї, посилаючись на бажання уникнути закону про олігархів. Прогнозувати вплив тривалості телемарафону на українське суспільство є складною задачею. Наразі не існує єдиних оцінок ступеня успішності марафону серед глядачів. Хоча одноманітність інформаційного простору сприяла зміцненню єдності суспільства та поліпшенню ставлення до державних інституцій та президента. З іншого боку, монотонність телепередач стимулювала глядачів звертатися до Інтернету та соціальних мереж з більшою частотою.</w:t>
      </w:r>
    </w:p>
    <w:p w:rsidR="007B0CCB" w:rsidRPr="00BE758C" w:rsidRDefault="007B0CCB" w:rsidP="00126210">
      <w:pPr>
        <w:pStyle w:val="a3"/>
        <w:rPr>
          <w:rFonts w:cs="Times New Roman"/>
          <w:color w:val="000000" w:themeColor="text1"/>
          <w:szCs w:val="28"/>
        </w:rPr>
      </w:pPr>
      <w:r w:rsidRPr="00BE758C">
        <w:rPr>
          <w:rFonts w:cs="Times New Roman"/>
          <w:color w:val="000000" w:themeColor="text1"/>
          <w:szCs w:val="28"/>
        </w:rPr>
        <w:t>Висвітлення подій війни та її наслідків залишається складним питанням для більшості журналістів, навіть для тих, які мають значний досвід такої роботи, здобутий з початку війни на Донбасі у 2014 році чи в межах інших військових конфліктів.Частина тем стосовно ведення війни обмежена воєнною цензурою, однак у певних випадках журналісти не бачать сенсу в тотальній забороні на висвітлення в цій сфері, наприклад, заборону на зйомки у військових шпиталях.</w:t>
      </w:r>
    </w:p>
    <w:p w:rsidR="00997A78" w:rsidRPr="00BE758C" w:rsidRDefault="00997A78" w:rsidP="00126210">
      <w:pPr>
        <w:pStyle w:val="a3"/>
        <w:rPr>
          <w:rFonts w:cs="Times New Roman"/>
          <w:color w:val="000000" w:themeColor="text1"/>
          <w:szCs w:val="28"/>
        </w:rPr>
      </w:pPr>
      <w:r w:rsidRPr="00BE758C">
        <w:rPr>
          <w:rFonts w:cs="Times New Roman"/>
          <w:color w:val="000000" w:themeColor="text1"/>
          <w:szCs w:val="28"/>
        </w:rPr>
        <w:t>Чи зазнала свобода слова погіршення в Україні під час повномасштабного вторгнення? Свобода слова є фундаментальною цінністю, яку не можна ігнорувати, і я можу розмовляти про це без перебільшень, оскільки саме для захисту цієї свободи була створена Заборона - щоб відкрито говорити про складні питання і захищати права, які першими потрапляють під удар (особливо в часи війн і конфліктів). Свобода слова - одна з перших жертв на цьому списку, незважаючи на спроби тих, хто стежить за тим, щоб жодна критична стаття про внутрішні проблеми України не просочилась до міжнародної преси. Так, свобода слова знаходиться під серйозною загрозою.Україна вже тривалий час знаходиться в двох війнах. Перша війна ведеться проти Росії та російського колоніалізму. Друга - це війна за демократію, яка почалася з моменту отримання незалежності і зазнає значних викликів. Чимало людей саботують цю війну за демократію. Особливо це помітно у відносинах між владою та ЗМІ. Для держави і багатьох політиків журналістика стала засобом для задоволення інтересів когось або отримання чогось взамін.Проте при такому підході преса втрачає свою службу суспільству, і відповідь суспільства полягає у переході в паралельну реальність, де обговорюються широкомасштабні проблеми, відсутність ротації, корупція та інші важливі процеси, які майже не знаходять відображення у медіа. У своїх спробах контролювати суспільну думку та "інформаційний фронт" для забезпечення перемоги у війні, держава ризикує програти саме суспільство.</w:t>
      </w:r>
    </w:p>
    <w:p w:rsidR="001C7BF1" w:rsidRPr="00BE758C" w:rsidRDefault="001C7BF1" w:rsidP="005B6430">
      <w:pPr>
        <w:pStyle w:val="a3"/>
        <w:rPr>
          <w:rFonts w:cs="Times New Roman"/>
          <w:color w:val="000000" w:themeColor="text1"/>
          <w:szCs w:val="28"/>
          <w:lang w:val="ru-RU"/>
        </w:rPr>
      </w:pPr>
      <w:r w:rsidRPr="00BE758C">
        <w:rPr>
          <w:rFonts w:cs="Times New Roman"/>
          <w:color w:val="000000" w:themeColor="text1"/>
          <w:szCs w:val="28"/>
        </w:rPr>
        <w:t>Стаття 38. Громадяни мають право брати участь в управлінні державними справами, у всеукраїнському та місцевих референдумах, вільно обирати і бути обраними до органів державної влади та органів місцевого самоврядування.</w:t>
      </w:r>
      <w:r w:rsidR="00603CCF">
        <w:rPr>
          <w:rFonts w:cs="Times New Roman"/>
          <w:color w:val="000000" w:themeColor="text1"/>
          <w:szCs w:val="28"/>
          <w:lang w:val="ru-RU"/>
        </w:rPr>
        <w:t>[</w:t>
      </w:r>
      <w:r w:rsidR="00603CCF" w:rsidRPr="00603CCF">
        <w:rPr>
          <w:rFonts w:cs="Times New Roman"/>
          <w:color w:val="000000" w:themeColor="text1"/>
          <w:szCs w:val="28"/>
          <w:lang w:val="ru-RU"/>
        </w:rPr>
        <w:t>10</w:t>
      </w:r>
      <w:r w:rsidR="00C126C3" w:rsidRPr="00BE758C">
        <w:rPr>
          <w:rFonts w:cs="Times New Roman"/>
          <w:color w:val="000000" w:themeColor="text1"/>
          <w:szCs w:val="28"/>
          <w:lang w:val="ru-RU"/>
        </w:rPr>
        <w:t>]</w:t>
      </w:r>
    </w:p>
    <w:p w:rsidR="00F022FE" w:rsidRPr="00BE758C" w:rsidRDefault="00F022FE" w:rsidP="005B6430">
      <w:pPr>
        <w:pStyle w:val="a3"/>
        <w:rPr>
          <w:rFonts w:cs="Times New Roman"/>
          <w:color w:val="000000" w:themeColor="text1"/>
          <w:szCs w:val="28"/>
        </w:rPr>
      </w:pPr>
      <w:r w:rsidRPr="00BE758C">
        <w:rPr>
          <w:rFonts w:cs="Times New Roman"/>
          <w:color w:val="000000" w:themeColor="text1"/>
          <w:szCs w:val="28"/>
        </w:rPr>
        <w:t>Під час воєнного стану, коли суспільство знаходиться під значним впливом воєнного конфлікту та загрози безпеки, деякі права громадян, пов'язані з участю у державному управлінні, можуть бути обмежені. Однак, варто розглянути це питання з більш широкої перспективи.</w:t>
      </w:r>
    </w:p>
    <w:p w:rsidR="00F022FE" w:rsidRPr="00BE758C" w:rsidRDefault="00F022FE" w:rsidP="005B6430">
      <w:pPr>
        <w:pStyle w:val="a3"/>
        <w:rPr>
          <w:rFonts w:cs="Times New Roman"/>
          <w:color w:val="000000" w:themeColor="text1"/>
          <w:szCs w:val="28"/>
        </w:rPr>
      </w:pPr>
      <w:r w:rsidRPr="00BE758C">
        <w:rPr>
          <w:rFonts w:cs="Times New Roman"/>
          <w:color w:val="000000" w:themeColor="text1"/>
          <w:szCs w:val="28"/>
        </w:rPr>
        <w:t>На перший погляд, обмеження права громадян на участь у державному управлінні, зокрема через припинення проведення референдумів і обмеження виборчих процесів, може здатися порушенням громадянських свобод та демократичних принципів. Громадяни втрачають можливість впливати на прийняття важливих рішень та обирати своїх представників, що обмежує їх демократичні права.</w:t>
      </w:r>
    </w:p>
    <w:p w:rsidR="00F022FE" w:rsidRPr="00BE758C" w:rsidRDefault="00F022FE" w:rsidP="005B6430">
      <w:pPr>
        <w:pStyle w:val="a3"/>
        <w:rPr>
          <w:rFonts w:cs="Times New Roman"/>
          <w:color w:val="000000" w:themeColor="text1"/>
          <w:szCs w:val="28"/>
        </w:rPr>
      </w:pPr>
      <w:r w:rsidRPr="00BE758C">
        <w:rPr>
          <w:rFonts w:cs="Times New Roman"/>
          <w:color w:val="000000" w:themeColor="text1"/>
          <w:szCs w:val="28"/>
        </w:rPr>
        <w:t>Однак, треба зрозуміти, що воєнний стан є надзвичайним станом, коли держава вживає виключних заходів для забезпечення безпеки і стабільності. У таких обставинах, обмеження деяких індивідуальних прав можуть бути виправданими з метою попередження загрози національній безпеці та збереження життя та добробуту громадян.</w:t>
      </w:r>
    </w:p>
    <w:p w:rsidR="00F022FE" w:rsidRPr="00BE758C" w:rsidRDefault="00F022FE" w:rsidP="005B6430">
      <w:pPr>
        <w:pStyle w:val="a3"/>
        <w:rPr>
          <w:rFonts w:cs="Times New Roman"/>
          <w:color w:val="000000" w:themeColor="text1"/>
          <w:szCs w:val="28"/>
        </w:rPr>
      </w:pPr>
      <w:r w:rsidRPr="00BE758C">
        <w:rPr>
          <w:rFonts w:cs="Times New Roman"/>
          <w:color w:val="000000" w:themeColor="text1"/>
          <w:szCs w:val="28"/>
        </w:rPr>
        <w:t>Важливо зберегти баланс між потребами держави у забезпеченні безпеки та захисту прав громадян. Навіть під час воєнного стану, залишаються механізми, які гарантують демократичні принципи та участь громадян у державному управлінні. Наприклад, можуть вживатися заходи для забезпечення громадського обговорення важливих питань та консультацій з громадськістю.</w:t>
      </w:r>
    </w:p>
    <w:p w:rsidR="00F022FE" w:rsidRPr="00BE758C" w:rsidRDefault="00F022FE" w:rsidP="00126210">
      <w:pPr>
        <w:pStyle w:val="a3"/>
        <w:rPr>
          <w:rFonts w:cs="Times New Roman"/>
          <w:color w:val="000000" w:themeColor="text1"/>
          <w:szCs w:val="28"/>
        </w:rPr>
      </w:pPr>
      <w:r w:rsidRPr="00BE758C">
        <w:rPr>
          <w:rFonts w:cs="Times New Roman"/>
          <w:color w:val="000000" w:themeColor="text1"/>
          <w:szCs w:val="28"/>
        </w:rPr>
        <w:t>У кінцевому підсумку, під час воєнного стану, обмеження права громадян на участь у державному управлінні можуть бути обґрунтованими з метою забезпечення безпеки та стабільності. Однак, важливо відновити повний доступ до цих прав після закінчення конфлікту та забезпечити розвиток демократії та громадянського участі в подальшому.</w:t>
      </w:r>
    </w:p>
    <w:p w:rsidR="008408EA" w:rsidRPr="00BE758C" w:rsidRDefault="00E45167" w:rsidP="00126210">
      <w:pPr>
        <w:pStyle w:val="a3"/>
        <w:ind w:firstLine="0"/>
        <w:rPr>
          <w:rFonts w:cs="Times New Roman"/>
          <w:color w:val="000000" w:themeColor="text1"/>
          <w:szCs w:val="28"/>
          <w:lang w:val="ru-RU"/>
        </w:rPr>
      </w:pPr>
      <w:r w:rsidRPr="00BE758C">
        <w:rPr>
          <w:rFonts w:cs="Times New Roman"/>
          <w:color w:val="000000" w:themeColor="text1"/>
          <w:szCs w:val="28"/>
        </w:rPr>
        <w:t>За Статтею 39 Громадяни мають право збиратися мирно, без зброї і проводити збори, мітинги, походи і демонстрації, про проведення яких завчасно сповіщаються органи виконавчої влади чи органи місцевого самоврядування.</w:t>
      </w:r>
      <w:r w:rsidR="00603CCF">
        <w:rPr>
          <w:rFonts w:cs="Times New Roman"/>
          <w:color w:val="000000" w:themeColor="text1"/>
          <w:szCs w:val="28"/>
          <w:lang w:val="ru-RU"/>
        </w:rPr>
        <w:t>[</w:t>
      </w:r>
      <w:r w:rsidR="00603CCF" w:rsidRPr="00603CCF">
        <w:rPr>
          <w:rFonts w:cs="Times New Roman"/>
          <w:color w:val="000000" w:themeColor="text1"/>
          <w:szCs w:val="28"/>
          <w:lang w:val="ru-RU"/>
        </w:rPr>
        <w:t>10</w:t>
      </w:r>
      <w:r w:rsidR="00C126C3" w:rsidRPr="00BE758C">
        <w:rPr>
          <w:rFonts w:cs="Times New Roman"/>
          <w:color w:val="000000" w:themeColor="text1"/>
          <w:szCs w:val="28"/>
          <w:lang w:val="ru-RU"/>
        </w:rPr>
        <w:t>]</w:t>
      </w:r>
    </w:p>
    <w:p w:rsidR="00E45167" w:rsidRPr="00BE758C" w:rsidRDefault="00E45167" w:rsidP="00126210">
      <w:pPr>
        <w:pStyle w:val="a3"/>
        <w:rPr>
          <w:rFonts w:cs="Times New Roman"/>
          <w:color w:val="000000" w:themeColor="text1"/>
          <w:szCs w:val="28"/>
        </w:rPr>
      </w:pPr>
      <w:r w:rsidRPr="00BE758C">
        <w:rPr>
          <w:rFonts w:cs="Times New Roman"/>
          <w:color w:val="000000" w:themeColor="text1"/>
          <w:szCs w:val="28"/>
        </w:rPr>
        <w:t>Під час воєнного стану можуть бути обмежені чи порушені права громадян на мирні збори, мітинги, походи і демонстрації без зброї, які проводяться за попереднім повідомленням органам виконавчої влади або місцевого самоврядування. Уряд може заборонити такі заходи або контролювати їх організацію. Це означає, що громадяни можуть бути позбавлені можливості мирно зібратися без зброї або провести заплановані збори без отримання дозволу від владних органів. Під час воєнного стану право на мирні збори та демонстрації може бути обмежене з метою збереження громадського порядку, безпеки та стабільності.</w:t>
      </w:r>
    </w:p>
    <w:p w:rsidR="00DA2DE0" w:rsidRPr="00BE758C" w:rsidRDefault="00DA2DE0" w:rsidP="005B6430">
      <w:pPr>
        <w:pStyle w:val="a3"/>
        <w:rPr>
          <w:rFonts w:cs="Times New Roman"/>
          <w:color w:val="000000" w:themeColor="text1"/>
          <w:szCs w:val="28"/>
        </w:rPr>
      </w:pPr>
      <w:r w:rsidRPr="00BE758C">
        <w:rPr>
          <w:rFonts w:cs="Times New Roman"/>
          <w:color w:val="000000" w:themeColor="text1"/>
          <w:szCs w:val="28"/>
        </w:rPr>
        <w:t>Обмеження права на мирні збори, мітинги, походи і демонстрації під час воєнного стану має наступні негативні наслідки:</w:t>
      </w:r>
    </w:p>
    <w:p w:rsidR="00DA2DE0" w:rsidRPr="00BE758C" w:rsidRDefault="00DA2DE0" w:rsidP="005B6430">
      <w:pPr>
        <w:pStyle w:val="a3"/>
        <w:rPr>
          <w:rFonts w:cs="Times New Roman"/>
          <w:color w:val="000000" w:themeColor="text1"/>
          <w:szCs w:val="28"/>
        </w:rPr>
      </w:pPr>
      <w:r w:rsidRPr="00BE758C">
        <w:rPr>
          <w:rFonts w:cs="Times New Roman"/>
          <w:color w:val="000000" w:themeColor="text1"/>
          <w:szCs w:val="28"/>
        </w:rPr>
        <w:t xml:space="preserve"> Заборона проведення мирних зборів та демонстрацій позбавляє громадян можливості вільно висловлювати свої погляди та думки щодо поточної ситуації. Це порушення свободи слова та обмеження демократичних принципів.</w:t>
      </w:r>
    </w:p>
    <w:p w:rsidR="00DA2DE0" w:rsidRPr="00BE758C" w:rsidRDefault="00DA2DE0" w:rsidP="005B6430">
      <w:pPr>
        <w:pStyle w:val="a3"/>
        <w:rPr>
          <w:rFonts w:cs="Times New Roman"/>
          <w:color w:val="000000" w:themeColor="text1"/>
          <w:szCs w:val="28"/>
        </w:rPr>
      </w:pPr>
      <w:r w:rsidRPr="00BE758C">
        <w:rPr>
          <w:rFonts w:cs="Times New Roman"/>
          <w:color w:val="000000" w:themeColor="text1"/>
          <w:szCs w:val="28"/>
        </w:rPr>
        <w:t>Мирні збори, мітинги та демонстрації є важливими інструментами громадської участі та способом впливу громадян на процеси прийняття рішень. Заборона цих заходів під час воєнного стану обмежує можливості громадян активно співпрацювати з владними органами та висловлювати свої позиції.</w:t>
      </w:r>
    </w:p>
    <w:p w:rsidR="00DA2DE0" w:rsidRPr="00BE758C" w:rsidRDefault="00DA2DE0" w:rsidP="005B6430">
      <w:pPr>
        <w:pStyle w:val="a3"/>
        <w:rPr>
          <w:rFonts w:cs="Times New Roman"/>
          <w:color w:val="000000" w:themeColor="text1"/>
          <w:szCs w:val="28"/>
        </w:rPr>
      </w:pPr>
      <w:r w:rsidRPr="00BE758C">
        <w:rPr>
          <w:rFonts w:cs="Times New Roman"/>
          <w:color w:val="000000" w:themeColor="text1"/>
          <w:szCs w:val="28"/>
        </w:rPr>
        <w:t>Заборона проведення заходів опозиційних партій та організацій створює небезпечні умови для висловлення альтернативних поглядів та критики дій влади. Це може призвести до зменшення політичного плюралізму та поглиблення політичної нерівності.</w:t>
      </w:r>
    </w:p>
    <w:p w:rsidR="00DA2DE0" w:rsidRPr="00BE758C" w:rsidRDefault="00DA2DE0" w:rsidP="005B6430">
      <w:pPr>
        <w:pStyle w:val="a3"/>
        <w:rPr>
          <w:rFonts w:cs="Times New Roman"/>
          <w:color w:val="000000" w:themeColor="text1"/>
          <w:szCs w:val="28"/>
        </w:rPr>
      </w:pPr>
      <w:r w:rsidRPr="00BE758C">
        <w:rPr>
          <w:rFonts w:cs="Times New Roman"/>
          <w:color w:val="000000" w:themeColor="text1"/>
          <w:szCs w:val="28"/>
        </w:rPr>
        <w:t>Заборона мирних зборів та демонстрацій може спричинити зростання недовіри до владних органів та погіршення сприйняття соціальної справедливості серед громадян. Це може підірвати легітимність влади та стабільність суспільства.</w:t>
      </w:r>
    </w:p>
    <w:p w:rsidR="00DA2DE0" w:rsidRPr="00BE758C" w:rsidRDefault="00DA2DE0" w:rsidP="005B6430">
      <w:pPr>
        <w:pStyle w:val="a3"/>
        <w:rPr>
          <w:rFonts w:cs="Times New Roman"/>
          <w:color w:val="000000" w:themeColor="text1"/>
          <w:szCs w:val="28"/>
        </w:rPr>
      </w:pPr>
      <w:r w:rsidRPr="00BE758C">
        <w:rPr>
          <w:rFonts w:cs="Times New Roman"/>
          <w:color w:val="000000" w:themeColor="text1"/>
          <w:szCs w:val="28"/>
        </w:rPr>
        <w:t>Заборона проведення громадських заходів може призвести до посилення цензури та контролю над засобами масової інформації, що обмежує свободу преси та доступ до незалежної інформації</w:t>
      </w:r>
    </w:p>
    <w:p w:rsidR="005D6CC9" w:rsidRPr="00BE758C" w:rsidRDefault="00E47EB8" w:rsidP="00BE758C">
      <w:pPr>
        <w:pStyle w:val="a3"/>
        <w:ind w:firstLine="0"/>
        <w:rPr>
          <w:rFonts w:cs="Times New Roman"/>
          <w:color w:val="000000" w:themeColor="text1"/>
          <w:szCs w:val="28"/>
        </w:rPr>
      </w:pPr>
      <w:r w:rsidRPr="00BE758C">
        <w:rPr>
          <w:rFonts w:cs="Times New Roman"/>
          <w:color w:val="000000" w:themeColor="text1"/>
          <w:szCs w:val="28"/>
        </w:rPr>
        <w:t>Стаття 41 Кожен має право володіти, користуватися і розпоряджатися своєю власністю, результатами своєї інтелектуальної, творчої діяльності.</w:t>
      </w:r>
      <w:r w:rsidR="00603CCF">
        <w:rPr>
          <w:rFonts w:cs="Times New Roman"/>
          <w:color w:val="000000" w:themeColor="text1"/>
          <w:szCs w:val="28"/>
        </w:rPr>
        <w:t>[</w:t>
      </w:r>
      <w:r w:rsidR="00603CCF" w:rsidRPr="00603CCF">
        <w:rPr>
          <w:rFonts w:cs="Times New Roman"/>
          <w:color w:val="000000" w:themeColor="text1"/>
          <w:szCs w:val="28"/>
        </w:rPr>
        <w:t>10</w:t>
      </w:r>
      <w:r w:rsidR="00C126C3" w:rsidRPr="00BE758C">
        <w:rPr>
          <w:rFonts w:cs="Times New Roman"/>
          <w:color w:val="000000" w:themeColor="text1"/>
          <w:szCs w:val="28"/>
        </w:rPr>
        <w:t>]</w:t>
      </w:r>
    </w:p>
    <w:p w:rsidR="00EF15D8" w:rsidRPr="00BE758C" w:rsidRDefault="00E47EB8" w:rsidP="005B6430">
      <w:pPr>
        <w:pStyle w:val="a3"/>
        <w:rPr>
          <w:rFonts w:cs="Times New Roman"/>
          <w:color w:val="000000" w:themeColor="text1"/>
          <w:szCs w:val="28"/>
        </w:rPr>
      </w:pPr>
      <w:r w:rsidRPr="00BE758C">
        <w:rPr>
          <w:rFonts w:cs="Times New Roman"/>
          <w:color w:val="000000" w:themeColor="text1"/>
          <w:szCs w:val="28"/>
        </w:rPr>
        <w:t>Під час введення воєнного стану, право громадян на володіння, користування та розпорядження своєю власністю, а також результатами їх інтелектуальної та творчої діяльності, порушується. Це виявляється через обмеження та конфіскацію їх майна без їх згоди та компенсації. Крім того, владні органи можуть здійснювати цензуру, контролювати засоби масової інформації та обмежувати доступ до незалежної інформації. Всі ці обмеження суперечать принципам демократії та свободи особи, які є важливими для функціонування вільного суспільства.</w:t>
      </w:r>
    </w:p>
    <w:p w:rsidR="001C7BF1" w:rsidRPr="00BE758C" w:rsidRDefault="001C7BF1" w:rsidP="005B6430">
      <w:pPr>
        <w:pStyle w:val="a3"/>
        <w:rPr>
          <w:rFonts w:cs="Times New Roman"/>
          <w:color w:val="000000" w:themeColor="text1"/>
          <w:szCs w:val="28"/>
          <w:lang w:val="ru-RU"/>
        </w:rPr>
      </w:pPr>
      <w:r w:rsidRPr="00BE758C">
        <w:rPr>
          <w:rFonts w:cs="Times New Roman"/>
          <w:color w:val="000000" w:themeColor="text1"/>
          <w:szCs w:val="28"/>
        </w:rPr>
        <w:t>Стаття 42. Кожен має право на підприємницьку діяльність, яка не заборонена законом.</w:t>
      </w:r>
      <w:r w:rsidR="00603CCF">
        <w:rPr>
          <w:rFonts w:cs="Times New Roman"/>
          <w:color w:val="000000" w:themeColor="text1"/>
          <w:szCs w:val="28"/>
          <w:lang w:val="ru-RU"/>
        </w:rPr>
        <w:t>[</w:t>
      </w:r>
      <w:r w:rsidR="00603CCF" w:rsidRPr="00603CCF">
        <w:rPr>
          <w:rFonts w:cs="Times New Roman"/>
          <w:color w:val="000000" w:themeColor="text1"/>
          <w:szCs w:val="28"/>
          <w:lang w:val="ru-RU"/>
        </w:rPr>
        <w:t>10</w:t>
      </w:r>
      <w:r w:rsidR="00C126C3" w:rsidRPr="00BE758C">
        <w:rPr>
          <w:rFonts w:cs="Times New Roman"/>
          <w:color w:val="000000" w:themeColor="text1"/>
          <w:szCs w:val="28"/>
          <w:lang w:val="ru-RU"/>
        </w:rPr>
        <w:t>]</w:t>
      </w:r>
    </w:p>
    <w:p w:rsidR="00F22E0F" w:rsidRPr="00BE758C" w:rsidRDefault="00F22E0F" w:rsidP="005B6430">
      <w:pPr>
        <w:pStyle w:val="a3"/>
        <w:rPr>
          <w:rFonts w:cs="Times New Roman"/>
          <w:color w:val="000000" w:themeColor="text1"/>
          <w:szCs w:val="28"/>
        </w:rPr>
      </w:pPr>
      <w:r w:rsidRPr="00BE758C">
        <w:rPr>
          <w:rFonts w:cs="Times New Roman"/>
          <w:color w:val="000000" w:themeColor="text1"/>
          <w:szCs w:val="28"/>
        </w:rPr>
        <w:t>Під час воєнного стану порушується право кожного на підприємницьку діяльність, якщо вона не заборонена законом. У таких обставинах, владні органи можуть встановлювати обмеження та регулювання підприємницької діяльності з метою забезпечення безпеки, громадського порядку та інших важливих інтересів країни. Це може включати заборону або обмеження певних видів бізнесу, контроль над ресурсами чи введення державного монополістичного контролю. Такі обмеження можуть мати вплив на економічну свободу громадян та можливості розвитку підприємництва, обмежуючи їхню здатність займатися бізнесом та розширювати свою діяльність.</w:t>
      </w:r>
    </w:p>
    <w:p w:rsidR="001C7BF1" w:rsidRPr="00BE758C" w:rsidRDefault="001C7BF1" w:rsidP="005B6430">
      <w:pPr>
        <w:pStyle w:val="a3"/>
        <w:rPr>
          <w:rFonts w:cs="Times New Roman"/>
          <w:color w:val="000000" w:themeColor="text1"/>
          <w:szCs w:val="28"/>
          <w:lang w:val="ru-RU"/>
        </w:rPr>
      </w:pPr>
      <w:r w:rsidRPr="00BE758C">
        <w:rPr>
          <w:rFonts w:cs="Times New Roman"/>
          <w:color w:val="000000" w:themeColor="text1"/>
          <w:szCs w:val="28"/>
        </w:rPr>
        <w:t>Стаття 43. Кожен має право на працю, що включає можливість заробляти собі на життя працею, яку він вільно обирає або на яку вільно погоджується</w:t>
      </w:r>
      <w:r w:rsidR="00603CCF">
        <w:rPr>
          <w:rFonts w:cs="Times New Roman"/>
          <w:color w:val="000000" w:themeColor="text1"/>
          <w:szCs w:val="28"/>
          <w:lang w:val="ru-RU"/>
        </w:rPr>
        <w:t>[</w:t>
      </w:r>
      <w:r w:rsidR="00603CCF" w:rsidRPr="00603CCF">
        <w:rPr>
          <w:rFonts w:cs="Times New Roman"/>
          <w:color w:val="000000" w:themeColor="text1"/>
          <w:szCs w:val="28"/>
          <w:lang w:val="ru-RU"/>
        </w:rPr>
        <w:t>10</w:t>
      </w:r>
      <w:r w:rsidR="00C126C3" w:rsidRPr="00BE758C">
        <w:rPr>
          <w:rFonts w:cs="Times New Roman"/>
          <w:color w:val="000000" w:themeColor="text1"/>
          <w:szCs w:val="28"/>
          <w:lang w:val="ru-RU"/>
        </w:rPr>
        <w:t>]</w:t>
      </w:r>
    </w:p>
    <w:p w:rsidR="00F22E0F" w:rsidRPr="00BE758C" w:rsidRDefault="00F22E0F" w:rsidP="005B6430">
      <w:pPr>
        <w:pStyle w:val="a3"/>
        <w:rPr>
          <w:rFonts w:cs="Times New Roman"/>
          <w:color w:val="000000" w:themeColor="text1"/>
          <w:szCs w:val="28"/>
        </w:rPr>
      </w:pPr>
      <w:r w:rsidRPr="00BE758C">
        <w:rPr>
          <w:rFonts w:cs="Times New Roman"/>
          <w:color w:val="000000" w:themeColor="text1"/>
          <w:szCs w:val="28"/>
        </w:rPr>
        <w:t>Під час воєнного стану порушується право кожного на працю, що включає можливість заробляти собі на життя працею, яку він вільно обирає або на яку він вільно погоджується. У таких умовах, владні органи мають змогу встановлювати обмеження та регулювати доступ до праці з метою забезпечення безпеки, економічного функціонування та виконання воєнних обов'язків. Це може призводити до призупинення діяльності певних галузей, встановлення обмежень на трудові відносини, мобілізації робочої сили або введення спеціального режиму роботи. Такі обмеження можуть впливати на свободу вибору праці та можливості заробітку громадян, обмежуючи їхні можливості займатися певною діяльністю чи працювати в певних умовах.</w:t>
      </w:r>
    </w:p>
    <w:p w:rsidR="001C7BF1" w:rsidRPr="00BE758C" w:rsidRDefault="001C7BF1" w:rsidP="005B6430">
      <w:pPr>
        <w:pStyle w:val="a3"/>
        <w:rPr>
          <w:rFonts w:cs="Times New Roman"/>
          <w:color w:val="000000" w:themeColor="text1"/>
          <w:szCs w:val="28"/>
          <w:lang w:val="ru-RU"/>
        </w:rPr>
      </w:pPr>
      <w:r w:rsidRPr="00BE758C">
        <w:rPr>
          <w:rFonts w:cs="Times New Roman"/>
          <w:color w:val="000000" w:themeColor="text1"/>
          <w:szCs w:val="28"/>
        </w:rPr>
        <w:t>. Стаття 44. Ті, хто працює, мають право на страйк для захисту своїх економічних і соціальних інтересів.</w:t>
      </w:r>
      <w:r w:rsidR="00603CCF">
        <w:rPr>
          <w:rFonts w:cs="Times New Roman"/>
          <w:color w:val="000000" w:themeColor="text1"/>
          <w:szCs w:val="28"/>
          <w:lang w:val="ru-RU"/>
        </w:rPr>
        <w:t>[</w:t>
      </w:r>
      <w:r w:rsidR="00603CCF" w:rsidRPr="00603CCF">
        <w:rPr>
          <w:rFonts w:cs="Times New Roman"/>
          <w:color w:val="000000" w:themeColor="text1"/>
          <w:szCs w:val="28"/>
          <w:lang w:val="ru-RU"/>
        </w:rPr>
        <w:t>10</w:t>
      </w:r>
      <w:r w:rsidR="00C126C3" w:rsidRPr="00BE758C">
        <w:rPr>
          <w:rFonts w:cs="Times New Roman"/>
          <w:color w:val="000000" w:themeColor="text1"/>
          <w:szCs w:val="28"/>
          <w:lang w:val="ru-RU"/>
        </w:rPr>
        <w:t>]</w:t>
      </w:r>
    </w:p>
    <w:p w:rsidR="00E47EB8" w:rsidRPr="00BE758C" w:rsidRDefault="001C7BF1" w:rsidP="005B6430">
      <w:pPr>
        <w:pStyle w:val="a3"/>
        <w:rPr>
          <w:rFonts w:cs="Times New Roman"/>
          <w:color w:val="000000" w:themeColor="text1"/>
          <w:szCs w:val="28"/>
        </w:rPr>
      </w:pPr>
      <w:r w:rsidRPr="00BE758C">
        <w:rPr>
          <w:rFonts w:cs="Times New Roman"/>
          <w:color w:val="000000" w:themeColor="text1"/>
          <w:szCs w:val="28"/>
        </w:rPr>
        <w:t>Під час воєнного стану порушується право працівників на проведення страйків для захисту їх економічних і соціальних інтересів. В таких умовах, владні органи можуть обмежувати або забороняти право на страйк з метою забезпечення безпеки, порядку та виконання воєнних обов'язків. Це призводить до обмеження можливості працівників виразити свою незгоду, вимоги та захистити свої права шляхом колективних дій, таких як страйки. Такі обмеження впливають на баланс сил між працівниками та роботодавцями і можуть позначитися на здатності працівників до захисту своїх інтересів і укладання угод з роботодавцями.</w:t>
      </w:r>
    </w:p>
    <w:p w:rsidR="00E47EB8" w:rsidRPr="00BE758C" w:rsidRDefault="00E47EB8" w:rsidP="005B6430">
      <w:pPr>
        <w:pStyle w:val="a3"/>
        <w:rPr>
          <w:rFonts w:cs="Times New Roman"/>
          <w:color w:val="000000" w:themeColor="text1"/>
          <w:szCs w:val="28"/>
          <w:lang w:val="ru-RU"/>
        </w:rPr>
      </w:pPr>
      <w:r w:rsidRPr="00BE758C">
        <w:rPr>
          <w:rFonts w:cs="Times New Roman"/>
          <w:color w:val="000000" w:themeColor="text1"/>
          <w:szCs w:val="28"/>
        </w:rPr>
        <w:t>Стаття 53. Кожен має право на освіту.</w:t>
      </w:r>
      <w:r w:rsidR="00603CCF">
        <w:rPr>
          <w:rFonts w:cs="Times New Roman"/>
          <w:color w:val="000000" w:themeColor="text1"/>
          <w:szCs w:val="28"/>
          <w:lang w:val="ru-RU"/>
        </w:rPr>
        <w:t>[</w:t>
      </w:r>
      <w:r w:rsidR="00603CCF" w:rsidRPr="00603CCF">
        <w:rPr>
          <w:rFonts w:cs="Times New Roman"/>
          <w:color w:val="000000" w:themeColor="text1"/>
          <w:szCs w:val="28"/>
          <w:lang w:val="ru-RU"/>
        </w:rPr>
        <w:t>10</w:t>
      </w:r>
      <w:r w:rsidR="00C126C3" w:rsidRPr="00BE758C">
        <w:rPr>
          <w:rFonts w:cs="Times New Roman"/>
          <w:color w:val="000000" w:themeColor="text1"/>
          <w:szCs w:val="28"/>
          <w:lang w:val="ru-RU"/>
        </w:rPr>
        <w:t>]</w:t>
      </w:r>
    </w:p>
    <w:p w:rsidR="00E47EB8" w:rsidRPr="00BE758C" w:rsidRDefault="00481729" w:rsidP="005B6430">
      <w:pPr>
        <w:pStyle w:val="a3"/>
        <w:rPr>
          <w:rFonts w:cs="Times New Roman"/>
          <w:color w:val="000000" w:themeColor="text1"/>
          <w:szCs w:val="28"/>
        </w:rPr>
      </w:pPr>
      <w:r w:rsidRPr="00BE758C">
        <w:rPr>
          <w:rFonts w:cs="Times New Roman"/>
          <w:color w:val="000000" w:themeColor="text1"/>
          <w:szCs w:val="28"/>
        </w:rPr>
        <w:t xml:space="preserve">Під час воєнного стану </w:t>
      </w:r>
      <w:r w:rsidR="00FA7568" w:rsidRPr="00BE758C">
        <w:rPr>
          <w:rFonts w:cs="Times New Roman"/>
          <w:color w:val="000000" w:themeColor="text1"/>
          <w:szCs w:val="28"/>
        </w:rPr>
        <w:t>може бути порушене</w:t>
      </w:r>
      <w:r w:rsidRPr="00BE758C">
        <w:rPr>
          <w:rFonts w:cs="Times New Roman"/>
          <w:color w:val="000000" w:themeColor="text1"/>
          <w:szCs w:val="28"/>
        </w:rPr>
        <w:t xml:space="preserve"> право кожної людини на освіту. Обставини, пов'язані з воєнним станом, можуть призвести до обмежень у доступі до освітніх закладів, зупинки навчального процесу та закриття шкіл і університетів. Це може негативно позначитися на освітній системі та можливостях людей отримати якісну освіту. Також, під час воєнного стану, можуть бути обмежені можливості студентських організацій та освітніх ініціатив здійснювати свою діяльність. Це порушення прав людини на освіту, яка є важливим фактором особистісного розвитку та соціального прогресу.</w:t>
      </w:r>
    </w:p>
    <w:p w:rsidR="00FA7568" w:rsidRDefault="00FA7568" w:rsidP="005B6430">
      <w:pPr>
        <w:pStyle w:val="a3"/>
        <w:ind w:firstLine="0"/>
        <w:rPr>
          <w:rFonts w:cs="Times New Roman"/>
          <w:color w:val="000000" w:themeColor="text1"/>
          <w:szCs w:val="28"/>
        </w:rPr>
      </w:pPr>
      <w:r w:rsidRPr="00BE758C">
        <w:rPr>
          <w:rFonts w:cs="Times New Roman"/>
          <w:color w:val="000000" w:themeColor="text1"/>
          <w:szCs w:val="28"/>
        </w:rPr>
        <w:t>Отже слід зазначити , що проаналізувавши статті конституції та їх безпосередні обмеження та порушення можемо прийти до висновку що найбільшими є безпосередньо</w:t>
      </w:r>
      <w:r w:rsidR="00CF4FC9" w:rsidRPr="00BE758C">
        <w:rPr>
          <w:rFonts w:cs="Times New Roman"/>
          <w:color w:val="000000" w:themeColor="text1"/>
          <w:szCs w:val="28"/>
        </w:rPr>
        <w:t xml:space="preserve"> свобода слова й</w:t>
      </w:r>
      <w:r w:rsidRPr="00BE758C">
        <w:rPr>
          <w:rFonts w:cs="Times New Roman"/>
          <w:color w:val="000000" w:themeColor="text1"/>
          <w:szCs w:val="28"/>
        </w:rPr>
        <w:t xml:space="preserve"> свобода думки</w:t>
      </w:r>
      <w:r w:rsidR="00CF4FC9" w:rsidRPr="00BE758C">
        <w:rPr>
          <w:rFonts w:cs="Times New Roman"/>
          <w:color w:val="000000" w:themeColor="text1"/>
          <w:szCs w:val="28"/>
        </w:rPr>
        <w:t xml:space="preserve"> та свобода пересування</w:t>
      </w:r>
      <w:r w:rsidRPr="00BE758C">
        <w:rPr>
          <w:rFonts w:cs="Times New Roman"/>
          <w:color w:val="000000" w:themeColor="text1"/>
          <w:szCs w:val="28"/>
        </w:rPr>
        <w:t xml:space="preserve"> в умовах воєнного стану.В умовах конфлікту, коли основні права та свободи громадян знаходяться під загрозою, надзвичайно важливо зберігати ці права. Свобода слова відіграє роль, дозволяючи журналістам та медіа надавати об'єктивну інформацію і аналізувати ситуацію, сприяючи прозорості та громадському контролю. Разом з цим, свобода думки дає громадянам можливість вільно висловлювати свої погляди, обмінюватися думками та сприяти обговоренню та розвитку суспільства, навіть під час складних періодів.</w:t>
      </w:r>
    </w:p>
    <w:p w:rsidR="0030239C" w:rsidRPr="00BE758C" w:rsidRDefault="0030239C" w:rsidP="005B6430">
      <w:pPr>
        <w:pStyle w:val="a3"/>
        <w:ind w:firstLine="0"/>
        <w:rPr>
          <w:rFonts w:cs="Times New Roman"/>
          <w:color w:val="000000" w:themeColor="text1"/>
          <w:szCs w:val="28"/>
        </w:rPr>
      </w:pPr>
    </w:p>
    <w:p w:rsidR="00F22E0F" w:rsidRPr="00126210" w:rsidRDefault="00F22E0F" w:rsidP="00126210">
      <w:pPr>
        <w:spacing w:line="360" w:lineRule="auto"/>
        <w:jc w:val="center"/>
        <w:rPr>
          <w:rFonts w:ascii="Times New Roman" w:eastAsiaTheme="minorHAnsi" w:hAnsi="Times New Roman" w:cs="Times New Roman"/>
          <w:color w:val="000000" w:themeColor="text1"/>
          <w:sz w:val="28"/>
          <w:szCs w:val="28"/>
          <w:lang w:val="uk-UA"/>
        </w:rPr>
      </w:pPr>
      <w:r w:rsidRPr="00126210">
        <w:rPr>
          <w:rFonts w:ascii="Times New Roman" w:hAnsi="Times New Roman" w:cs="Times New Roman"/>
          <w:b/>
          <w:color w:val="000000" w:themeColor="text1"/>
          <w:sz w:val="28"/>
          <w:szCs w:val="28"/>
        </w:rPr>
        <w:t xml:space="preserve">2.2. </w:t>
      </w:r>
      <w:r w:rsidR="00126210" w:rsidRPr="00126210">
        <w:rPr>
          <w:rFonts w:ascii="Times New Roman" w:hAnsi="Times New Roman" w:cs="Times New Roman"/>
          <w:b/>
          <w:color w:val="000000" w:themeColor="text1"/>
          <w:sz w:val="28"/>
          <w:szCs w:val="28"/>
        </w:rPr>
        <w:t>Вплив війни на розвиток сучасних демократичних процесів в Україні: основні тенденції</w:t>
      </w:r>
    </w:p>
    <w:p w:rsidR="001352A6" w:rsidRPr="00BE758C" w:rsidRDefault="001352A6" w:rsidP="005B6430">
      <w:pPr>
        <w:pStyle w:val="a3"/>
        <w:rPr>
          <w:rFonts w:cs="Times New Roman"/>
          <w:color w:val="000000" w:themeColor="text1"/>
          <w:szCs w:val="28"/>
        </w:rPr>
      </w:pPr>
      <w:r w:rsidRPr="00BE758C">
        <w:rPr>
          <w:rFonts w:cs="Times New Roman"/>
          <w:color w:val="000000" w:themeColor="text1"/>
          <w:szCs w:val="28"/>
        </w:rPr>
        <w:t xml:space="preserve">На початку незалежності в Україні було встановлено інституціоналізовану форму державності. Відбулося створення демократії, але зіткнулися зі значними проблемами, оскільки періодично спостерігалися відступи від демократичних засад та зміцнення авторитарних тенденцій за часів Л.Кучми та В. Януковича. </w:t>
      </w:r>
      <w:r w:rsidR="00B819FC" w:rsidRPr="00BE758C">
        <w:rPr>
          <w:rFonts w:cs="Times New Roman"/>
          <w:color w:val="000000" w:themeColor="text1"/>
          <w:szCs w:val="28"/>
        </w:rPr>
        <w:t>У 2010 році проросійські політичні сили під керівництвом В. Януковича здобули перемогу на виборах, що спричинило згортання демократизації. Зміни до Конституції України, запроваджені Януковичем, скасували результати конституційної реформи 2004 року, повертаючи політичну систему до початкового президентсько-парламентського типу республіки, закріпленого в Конституції 1996 року.</w:t>
      </w:r>
      <w:r w:rsidRPr="00BE758C">
        <w:rPr>
          <w:rFonts w:cs="Times New Roman"/>
          <w:color w:val="000000" w:themeColor="text1"/>
          <w:szCs w:val="28"/>
        </w:rPr>
        <w:t>Проте, демократичний процес, який відновився в 2014 році, також зазнав складнощів, оскільки не було досягнуто повної консолідації суспільства. Зокрема, українському суспільству не вдалося сформувати спільну історичну пам'ять, загальні демократичні цінності та єдине бачення зовнішньополітичного курсу держави.</w:t>
      </w:r>
    </w:p>
    <w:p w:rsidR="00BC5856" w:rsidRPr="00BE758C" w:rsidRDefault="00BC5856" w:rsidP="005B6430">
      <w:pPr>
        <w:pStyle w:val="a3"/>
        <w:rPr>
          <w:rFonts w:cs="Times New Roman"/>
          <w:color w:val="000000" w:themeColor="text1"/>
          <w:szCs w:val="28"/>
        </w:rPr>
      </w:pPr>
      <w:r w:rsidRPr="00BE758C">
        <w:rPr>
          <w:rFonts w:cs="Times New Roman"/>
          <w:color w:val="000000" w:themeColor="text1"/>
          <w:szCs w:val="28"/>
        </w:rPr>
        <w:t>Російсько-українська війна, що розпочалася у 2014 році, має значний вплив на сучасний розвиток України та її демократичні процеси. Цей конфлікт виник унаслідок анексії Криму Росією та підтримки бойовиків на сході України. Війна стала складним випробуванням для українського суспільства, демократичних інститутів та громадянського суспільства.</w:t>
      </w:r>
    </w:p>
    <w:p w:rsidR="00BC5856" w:rsidRPr="00BE758C" w:rsidRDefault="00BC5856" w:rsidP="005B6430">
      <w:pPr>
        <w:pStyle w:val="a3"/>
        <w:rPr>
          <w:rFonts w:cs="Times New Roman"/>
          <w:color w:val="000000" w:themeColor="text1"/>
          <w:szCs w:val="28"/>
        </w:rPr>
      </w:pPr>
      <w:r w:rsidRPr="00BE758C">
        <w:rPr>
          <w:rFonts w:cs="Times New Roman"/>
          <w:color w:val="000000" w:themeColor="text1"/>
          <w:szCs w:val="28"/>
        </w:rPr>
        <w:t>Україна стикається з великими викликами у забезпеченні своєї територіальної цілісності та національної безпеки. Конфлікт призвів до тимчасової втрати значної частини території та людських життів. Проте, незважаючи на це, українське суспільство проявило велику міць, солідарність та готовність захищати свою незалежність.</w:t>
      </w:r>
    </w:p>
    <w:p w:rsidR="00BC5856" w:rsidRPr="00BE758C" w:rsidRDefault="00BC5856" w:rsidP="005B6430">
      <w:pPr>
        <w:pStyle w:val="a3"/>
        <w:rPr>
          <w:rFonts w:cs="Times New Roman"/>
          <w:color w:val="000000" w:themeColor="text1"/>
          <w:szCs w:val="28"/>
        </w:rPr>
      </w:pPr>
      <w:r w:rsidRPr="00BE758C">
        <w:rPr>
          <w:rFonts w:cs="Times New Roman"/>
          <w:color w:val="000000" w:themeColor="text1"/>
          <w:szCs w:val="28"/>
        </w:rPr>
        <w:t>Війна також суттєво вплинула на політичний процес в Україні. Країна була змушена внести реформи в галузі безпеки, оборони та правоохоронних органів. Політичні партії та лідери активно долучилися до дискусій щодо шляхів врегулювання конфлікту та підтримки українських військових. Зовнішні втручання та спроби дестабілізувати політичний процес стали новими викликами для української демократії.</w:t>
      </w:r>
    </w:p>
    <w:p w:rsidR="00F22E0F" w:rsidRPr="00BE758C" w:rsidRDefault="00BC5856" w:rsidP="005B6430">
      <w:pPr>
        <w:pStyle w:val="a3"/>
        <w:rPr>
          <w:rFonts w:cs="Times New Roman"/>
          <w:color w:val="000000" w:themeColor="text1"/>
          <w:szCs w:val="28"/>
        </w:rPr>
      </w:pPr>
      <w:r w:rsidRPr="00BE758C">
        <w:rPr>
          <w:rFonts w:cs="Times New Roman"/>
          <w:color w:val="000000" w:themeColor="text1"/>
          <w:szCs w:val="28"/>
        </w:rPr>
        <w:t>Одним з наслідків війни стало збільшення громадської активності та формування великої кількості волонтерських та громадських організацій, що надавали підтримку військовим, допомагали постраждалим та зміцнювали демократичні цінності. Це свідчить про готовність громадян брати активну участь у справах держави та підтримувати демократію.</w:t>
      </w:r>
    </w:p>
    <w:p w:rsidR="003071E5" w:rsidRPr="00BE758C" w:rsidRDefault="00172C26" w:rsidP="005B6430">
      <w:pPr>
        <w:pStyle w:val="a3"/>
        <w:rPr>
          <w:rFonts w:cs="Times New Roman"/>
          <w:color w:val="000000" w:themeColor="text1"/>
          <w:szCs w:val="28"/>
        </w:rPr>
      </w:pPr>
      <w:r w:rsidRPr="00BE758C">
        <w:rPr>
          <w:rFonts w:cs="Times New Roman"/>
          <w:color w:val="000000" w:themeColor="text1"/>
          <w:szCs w:val="28"/>
        </w:rPr>
        <w:t>У сучасних умовах повного воєнного конфлікту, ініційованого Російською Федерацією проти України, відбулася значна об'єднаність суспільства та політичної еліти навколо ідеї захисту державності та протидії агресору. Ця єдність суспільства та політичної еліти не тільки є ключовим фактором успішного політичного перехідного процесу та розвитку стійкої демократії, але й визначає перший і надзвичайно важливий етап у переході від авторитаризму до демократії. Крім того, ця об'єднаність є необхідною передумовою для формування політичної нації та її держави. Таким чином, роль політичної еліти у забезпеченні єдності та консолідації суспільства стає невід'ємною складовою успішного процесу демократизації, і це актуальне дослідницьке завдання при аналізі політичних трансформацій, зокрема в контексті України.</w:t>
      </w:r>
    </w:p>
    <w:p w:rsidR="00172C26" w:rsidRPr="00BE758C" w:rsidRDefault="00172C26" w:rsidP="005B6430">
      <w:pPr>
        <w:pStyle w:val="a3"/>
        <w:rPr>
          <w:rFonts w:cs="Times New Roman"/>
          <w:color w:val="000000" w:themeColor="text1"/>
          <w:szCs w:val="28"/>
        </w:rPr>
      </w:pPr>
      <w:r w:rsidRPr="00BE758C">
        <w:rPr>
          <w:rFonts w:cs="Times New Roman"/>
          <w:color w:val="000000" w:themeColor="text1"/>
          <w:szCs w:val="28"/>
        </w:rPr>
        <w:t>Важливо відзначити, що успішне завершення політичного переходу не обмежується лише конституційним закріпленням демократичних інституцій, але передбачає їх ефективне функціонування всередині сформованої політичної системи. Сформовані політичні еліти в результаті процесу демократизації, що виникають з національної консолідації, мають високий рівень легітимності, що забезпечує ефективне ухвалення політичних рішень в рамках діючої правової системи та відповідно до демократичних принципів. Це важливо для забезпечення стабільності політичної системи та подальшої консолідації суспільства навколо цінностей демократії та зниження ризиків повернення до авторитаризму.</w:t>
      </w:r>
    </w:p>
    <w:p w:rsidR="003071E5" w:rsidRPr="00BE758C" w:rsidRDefault="00172C26" w:rsidP="005B6430">
      <w:pPr>
        <w:pStyle w:val="a3"/>
        <w:rPr>
          <w:rFonts w:cs="Times New Roman"/>
          <w:color w:val="000000" w:themeColor="text1"/>
          <w:szCs w:val="28"/>
        </w:rPr>
      </w:pPr>
      <w:r w:rsidRPr="00BE758C">
        <w:rPr>
          <w:rFonts w:cs="Times New Roman"/>
          <w:color w:val="000000" w:themeColor="text1"/>
          <w:szCs w:val="28"/>
        </w:rPr>
        <w:t>Однак під час процесу демократизації політичної системи виникає низка криз політичного розвитку, які взаємопов'язані між собою: криза ідентичності, криза розподілу, криза участі, криза проникнення та криза легітимності.</w:t>
      </w:r>
    </w:p>
    <w:p w:rsidR="003071E5" w:rsidRPr="00BE758C" w:rsidRDefault="003071E5" w:rsidP="005B6430">
      <w:pPr>
        <w:pStyle w:val="a3"/>
        <w:rPr>
          <w:rFonts w:cs="Times New Roman"/>
          <w:color w:val="000000" w:themeColor="text1"/>
          <w:szCs w:val="28"/>
        </w:rPr>
      </w:pPr>
      <w:r w:rsidRPr="00BE758C">
        <w:rPr>
          <w:rFonts w:cs="Times New Roman"/>
          <w:color w:val="000000" w:themeColor="text1"/>
          <w:szCs w:val="28"/>
          <w:shd w:val="clear" w:color="auto" w:fill="F7F7F8"/>
        </w:rPr>
        <w:t>В результаті війни в Україні відбулося зміцнення єдності суспільства, незалежно від регіональних, мовних та політичних відмінностей. Виявилася певна згуртованість еліт українського суспільства навколо ідеї захисту державності. В сучасних умовах відбулася корінна трансформація інформаційного простору країни, де проросійський вплив був витіснений із цього контексту.</w:t>
      </w:r>
    </w:p>
    <w:p w:rsidR="00172C26" w:rsidRPr="00BE758C" w:rsidRDefault="00172C26" w:rsidP="005B6430">
      <w:pPr>
        <w:pStyle w:val="a3"/>
        <w:ind w:firstLine="0"/>
        <w:rPr>
          <w:rFonts w:cs="Times New Roman"/>
          <w:color w:val="000000" w:themeColor="text1"/>
          <w:szCs w:val="28"/>
        </w:rPr>
      </w:pPr>
      <w:r w:rsidRPr="00BE758C">
        <w:rPr>
          <w:rFonts w:cs="Times New Roman"/>
          <w:color w:val="000000" w:themeColor="text1"/>
          <w:szCs w:val="28"/>
        </w:rPr>
        <w:t xml:space="preserve">Також слід </w:t>
      </w:r>
      <w:r w:rsidR="00B819FC" w:rsidRPr="00BE758C">
        <w:rPr>
          <w:rFonts w:cs="Times New Roman"/>
          <w:color w:val="000000" w:themeColor="text1"/>
          <w:szCs w:val="28"/>
        </w:rPr>
        <w:t>звернути увагу на функціонування окремих демократичних елементів під час російсько-української війни</w:t>
      </w:r>
      <w:r w:rsidR="00126210">
        <w:rPr>
          <w:rFonts w:cs="Times New Roman"/>
          <w:color w:val="000000" w:themeColor="text1"/>
          <w:szCs w:val="28"/>
        </w:rPr>
        <w:t>.</w:t>
      </w:r>
    </w:p>
    <w:p w:rsidR="00BC5856" w:rsidRPr="00BE758C" w:rsidRDefault="00BC5856" w:rsidP="005B6430">
      <w:pPr>
        <w:pStyle w:val="a3"/>
        <w:rPr>
          <w:rFonts w:cs="Times New Roman"/>
          <w:color w:val="000000" w:themeColor="text1"/>
          <w:szCs w:val="28"/>
        </w:rPr>
      </w:pPr>
      <w:r w:rsidRPr="00BE758C">
        <w:rPr>
          <w:rFonts w:cs="Times New Roman"/>
          <w:color w:val="000000" w:themeColor="text1"/>
          <w:szCs w:val="28"/>
        </w:rPr>
        <w:t>Загальні збори громадян</w:t>
      </w:r>
      <w:r w:rsidR="00126210">
        <w:rPr>
          <w:rFonts w:cs="Times New Roman"/>
          <w:color w:val="000000" w:themeColor="text1"/>
          <w:szCs w:val="28"/>
        </w:rPr>
        <w:t>.</w:t>
      </w:r>
    </w:p>
    <w:p w:rsidR="00BC5856" w:rsidRPr="00BE758C" w:rsidRDefault="00BC5856" w:rsidP="005B6430">
      <w:pPr>
        <w:pStyle w:val="a3"/>
        <w:rPr>
          <w:rFonts w:cs="Times New Roman"/>
          <w:color w:val="000000" w:themeColor="text1"/>
          <w:szCs w:val="28"/>
        </w:rPr>
      </w:pPr>
      <w:r w:rsidRPr="00BE758C">
        <w:rPr>
          <w:rFonts w:cs="Times New Roman"/>
          <w:color w:val="000000" w:themeColor="text1"/>
          <w:szCs w:val="28"/>
        </w:rPr>
        <w:t>Якщо відсутня заборона військового командування щодо проведення мирних зборів, мітингів, походів і демонстрацій, інших масових заходів, то загальні збори можуть бути організовані у виняткових випадках та за умови передварної інформації виконавчим органам відповідної ради. Якщо на території вже утворено ВА НП (військову адміністрацію Національної гвардії), то необхідно повідомити цю організацію і отримати відповідне погодження. Однак, важливо пам'ятати, що безпека є невід'ємною частиною процесу отримання погодження відповідними органами. Якщо неможливо забезпечити безпеку, варто розглянути альтернативні способи вирішення питань, які плануються обговорити на зборах.</w:t>
      </w:r>
    </w:p>
    <w:p w:rsidR="00BC5856" w:rsidRPr="00BE758C" w:rsidRDefault="0095365F" w:rsidP="005B6430">
      <w:pPr>
        <w:pStyle w:val="a3"/>
        <w:rPr>
          <w:rFonts w:cs="Times New Roman"/>
          <w:color w:val="000000" w:themeColor="text1"/>
          <w:szCs w:val="28"/>
        </w:rPr>
      </w:pPr>
      <w:r w:rsidRPr="00BE758C">
        <w:rPr>
          <w:rFonts w:cs="Times New Roman"/>
          <w:color w:val="000000" w:themeColor="text1"/>
          <w:szCs w:val="28"/>
        </w:rPr>
        <w:t>Місцеві ініціативи</w:t>
      </w:r>
      <w:r w:rsidR="00126210">
        <w:rPr>
          <w:rFonts w:cs="Times New Roman"/>
          <w:color w:val="000000" w:themeColor="text1"/>
          <w:szCs w:val="28"/>
        </w:rPr>
        <w:t xml:space="preserve">. </w:t>
      </w:r>
      <w:r w:rsidRPr="00BE758C">
        <w:rPr>
          <w:rFonts w:cs="Times New Roman"/>
          <w:color w:val="000000" w:themeColor="text1"/>
          <w:szCs w:val="28"/>
        </w:rPr>
        <w:t>Під час введення воєнного стану можуть виникати труднощі з реалізацією права на внесення місцевої ініціативи. Наприклад, може бути проблема зі скликанням ради через відсутність кворуму, а пленарні засідання можуть проводитися у дистанційному форматі, що ускладнює участь членів ініціативної групи при розгляді місцевих ініціатив. Крім того, протягом періоду воєнного стану, деякі вимоги, такі як оприлюднення проектів актів, доступ до публічної інформації, принципи державної регуляторної політики у господарській сфері та державна допомога суб'єктам господарювання, не застосовуються до актів органів місцевого самоврядування,</w:t>
      </w:r>
    </w:p>
    <w:p w:rsidR="0095365F" w:rsidRPr="00BE758C" w:rsidRDefault="0095365F" w:rsidP="005B6430">
      <w:pPr>
        <w:pStyle w:val="a3"/>
        <w:rPr>
          <w:rFonts w:cs="Times New Roman"/>
          <w:color w:val="000000" w:themeColor="text1"/>
          <w:szCs w:val="28"/>
        </w:rPr>
      </w:pPr>
      <w:r w:rsidRPr="00BE758C">
        <w:rPr>
          <w:rFonts w:cs="Times New Roman"/>
          <w:color w:val="000000" w:themeColor="text1"/>
          <w:szCs w:val="28"/>
        </w:rPr>
        <w:t>Громадські слухання</w:t>
      </w:r>
      <w:r w:rsidR="00126210">
        <w:rPr>
          <w:rFonts w:cs="Times New Roman"/>
          <w:color w:val="000000" w:themeColor="text1"/>
          <w:szCs w:val="28"/>
        </w:rPr>
        <w:t xml:space="preserve">. </w:t>
      </w:r>
      <w:r w:rsidRPr="00BE758C">
        <w:rPr>
          <w:rFonts w:cs="Times New Roman"/>
          <w:color w:val="000000" w:themeColor="text1"/>
          <w:szCs w:val="28"/>
        </w:rPr>
        <w:t>Якщо громадські слухання проводяться у форматах, де не потрібно збирати велику кількість людей і забезпечена безпека, то немає перешкод для їх проведення. Також слід звернути увагу на інші формати громадських слухань, наприклад, дистанційні, що використовують електронні засоби комунікації. Однак, якщо місцеві нормативні акти, які визначають порядок проведення громадських слухань, не передбачають альтернативних варіантів проведення, то перш за все необхідно внести зміни до цих актів.</w:t>
      </w:r>
    </w:p>
    <w:p w:rsidR="0095365F" w:rsidRPr="00BE758C" w:rsidRDefault="0095365F" w:rsidP="005B6430">
      <w:pPr>
        <w:pStyle w:val="a3"/>
        <w:rPr>
          <w:rFonts w:cs="Times New Roman"/>
          <w:color w:val="000000" w:themeColor="text1"/>
          <w:szCs w:val="28"/>
        </w:rPr>
      </w:pPr>
      <w:r w:rsidRPr="00BE758C">
        <w:rPr>
          <w:rFonts w:cs="Times New Roman"/>
          <w:color w:val="000000" w:themeColor="text1"/>
          <w:szCs w:val="28"/>
        </w:rPr>
        <w:t>Електронні петиції до органу місцевого самоврядування</w:t>
      </w:r>
    </w:p>
    <w:p w:rsidR="0095365F" w:rsidRPr="00BE758C" w:rsidRDefault="0095365F" w:rsidP="005B6430">
      <w:pPr>
        <w:pStyle w:val="a3"/>
        <w:rPr>
          <w:rFonts w:cs="Times New Roman"/>
          <w:color w:val="000000" w:themeColor="text1"/>
          <w:szCs w:val="28"/>
        </w:rPr>
      </w:pPr>
      <w:r w:rsidRPr="00BE758C">
        <w:rPr>
          <w:rFonts w:cs="Times New Roman"/>
          <w:color w:val="000000" w:themeColor="text1"/>
          <w:szCs w:val="28"/>
        </w:rPr>
        <w:t>Під час дії воєнного стану на законодавчому рівні немає обмежень щодо використання цього інструмента місцевої демократії. Однак, фактична можливість його використання може залежати від об'єктивних обставин, таких як відсутність технічної підтримки офіційного веб-сайту місцевого органу самоврядування (включаючи проблеми зі зв'язком та доступом до Інтернету).</w:t>
      </w:r>
    </w:p>
    <w:p w:rsidR="004370E1" w:rsidRPr="00BE758C" w:rsidRDefault="0095365F" w:rsidP="005B6430">
      <w:pPr>
        <w:pStyle w:val="a3"/>
        <w:rPr>
          <w:rFonts w:cs="Times New Roman"/>
          <w:color w:val="000000" w:themeColor="text1"/>
          <w:szCs w:val="28"/>
        </w:rPr>
      </w:pPr>
      <w:r w:rsidRPr="00BE758C">
        <w:rPr>
          <w:rFonts w:cs="Times New Roman"/>
          <w:color w:val="000000" w:themeColor="text1"/>
          <w:szCs w:val="28"/>
        </w:rPr>
        <w:t>Загалом, під час дії воєнного стану, встановленого згідно з Законом №389, участь мешканців територіальних громад у вирішенні місцевих питань не припиняється. Проте, використання деяких інструментів місцевої демократії може бути ускладненим або тимчасово обмеженим через наведені об'єктивні причини.</w:t>
      </w:r>
    </w:p>
    <w:p w:rsidR="0095365F" w:rsidRPr="009542AA" w:rsidRDefault="0095365F" w:rsidP="005B6430">
      <w:pPr>
        <w:pStyle w:val="a3"/>
        <w:rPr>
          <w:rFonts w:cs="Times New Roman"/>
          <w:color w:val="000000" w:themeColor="text1"/>
          <w:szCs w:val="28"/>
          <w:lang w:val="ru-RU"/>
        </w:rPr>
      </w:pPr>
      <w:r w:rsidRPr="00BE758C">
        <w:rPr>
          <w:rFonts w:cs="Times New Roman"/>
          <w:color w:val="000000" w:themeColor="text1"/>
          <w:szCs w:val="28"/>
        </w:rPr>
        <w:t xml:space="preserve">Під час воєнного стану може виникати тимчасова обмеженість або ускладнення деяких демократичних процесів. Однак, існують деякі процеси, які можуть продовжувати свою дію. </w:t>
      </w:r>
    </w:p>
    <w:p w:rsidR="0095365F" w:rsidRPr="00BE758C" w:rsidRDefault="0095365F" w:rsidP="005B6430">
      <w:pPr>
        <w:pStyle w:val="a3"/>
        <w:rPr>
          <w:rFonts w:cs="Times New Roman"/>
          <w:color w:val="000000" w:themeColor="text1"/>
          <w:szCs w:val="28"/>
        </w:rPr>
      </w:pPr>
      <w:r w:rsidRPr="00BE758C">
        <w:rPr>
          <w:rFonts w:cs="Times New Roman"/>
          <w:color w:val="000000" w:themeColor="text1"/>
          <w:szCs w:val="28"/>
        </w:rPr>
        <w:t>Законодавчий процес: Парламент або інші законодавчі органи можуть продовжувати свою роботу і засідання, приймаючи закони та регуляції.</w:t>
      </w:r>
    </w:p>
    <w:p w:rsidR="00003242" w:rsidRPr="00BE758C" w:rsidRDefault="0095365F" w:rsidP="005B6430">
      <w:pPr>
        <w:pStyle w:val="a3"/>
        <w:rPr>
          <w:rFonts w:cs="Times New Roman"/>
          <w:color w:val="000000" w:themeColor="text1"/>
          <w:szCs w:val="28"/>
        </w:rPr>
      </w:pPr>
      <w:r w:rsidRPr="00BE758C">
        <w:rPr>
          <w:rFonts w:cs="Times New Roman"/>
          <w:color w:val="000000" w:themeColor="text1"/>
          <w:szCs w:val="28"/>
        </w:rPr>
        <w:t>Свобода слова: Хоча і встановлені обмеження на свободу слова під час воєнного стану, деякі форми свободи висловлювання можуть залишатися ак</w:t>
      </w:r>
      <w:r w:rsidR="00003242" w:rsidRPr="00BE758C">
        <w:rPr>
          <w:rFonts w:cs="Times New Roman"/>
          <w:color w:val="000000" w:themeColor="text1"/>
          <w:szCs w:val="28"/>
        </w:rPr>
        <w:t xml:space="preserve">тивними з певними обмеженнями. </w:t>
      </w:r>
      <w:r w:rsidRPr="00BE758C">
        <w:rPr>
          <w:rFonts w:cs="Times New Roman"/>
          <w:color w:val="000000" w:themeColor="text1"/>
          <w:szCs w:val="28"/>
        </w:rPr>
        <w:t>Ось кілька проявів свободи висловлювання, які можуть існувати під час во</w:t>
      </w:r>
      <w:r w:rsidR="00003242" w:rsidRPr="00BE758C">
        <w:rPr>
          <w:rFonts w:cs="Times New Roman"/>
          <w:color w:val="000000" w:themeColor="text1"/>
          <w:szCs w:val="28"/>
        </w:rPr>
        <w:t>єнного стану:</w:t>
      </w:r>
    </w:p>
    <w:p w:rsidR="004370E1" w:rsidRPr="00BE758C" w:rsidRDefault="0095365F" w:rsidP="005B6430">
      <w:pPr>
        <w:pStyle w:val="a3"/>
        <w:rPr>
          <w:rFonts w:cs="Times New Roman"/>
          <w:color w:val="000000" w:themeColor="text1"/>
          <w:szCs w:val="28"/>
        </w:rPr>
      </w:pPr>
      <w:r w:rsidRPr="00BE758C">
        <w:rPr>
          <w:rFonts w:cs="Times New Roman"/>
          <w:color w:val="000000" w:themeColor="text1"/>
          <w:szCs w:val="28"/>
        </w:rPr>
        <w:t>Деякі незалежні медіа можуть продовжувати функціонувати, забезпечуючи свободу преси. Журналісти можуть інформувати громадськість про події, аналізувати ситуацію та висловлювати свої погляди.</w:t>
      </w:r>
    </w:p>
    <w:p w:rsidR="0095365F" w:rsidRPr="00BE758C" w:rsidRDefault="0095365F" w:rsidP="005B6430">
      <w:pPr>
        <w:pStyle w:val="a3"/>
        <w:rPr>
          <w:rFonts w:cs="Times New Roman"/>
          <w:color w:val="000000" w:themeColor="text1"/>
          <w:szCs w:val="28"/>
        </w:rPr>
      </w:pPr>
      <w:r w:rsidRPr="00BE758C">
        <w:rPr>
          <w:rFonts w:cs="Times New Roman"/>
          <w:color w:val="000000" w:themeColor="text1"/>
          <w:szCs w:val="28"/>
        </w:rPr>
        <w:t>Зовнішні медіа, розташовані поза зонами конфлікту, можуть продовжувати надавати об'єктивну інформацію та освітлювати події.</w:t>
      </w:r>
    </w:p>
    <w:p w:rsidR="004370E1" w:rsidRPr="00BE758C" w:rsidRDefault="0095365F" w:rsidP="005B6430">
      <w:pPr>
        <w:pStyle w:val="a3"/>
        <w:rPr>
          <w:rFonts w:cs="Times New Roman"/>
          <w:color w:val="000000" w:themeColor="text1"/>
          <w:szCs w:val="28"/>
        </w:rPr>
      </w:pPr>
      <w:r w:rsidRPr="00BE758C">
        <w:rPr>
          <w:rFonts w:cs="Times New Roman"/>
          <w:color w:val="000000" w:themeColor="text1"/>
          <w:szCs w:val="28"/>
        </w:rPr>
        <w:t>Інтернет і соціальні мережі можуть залишатися каналами для свободного вираження думок та обміну інформацією. Люди можуть використовувати ці платформи для обговорення та поширення своїх поглядів.</w:t>
      </w:r>
    </w:p>
    <w:p w:rsidR="0095365F" w:rsidRPr="00BE758C" w:rsidRDefault="0095365F" w:rsidP="005B6430">
      <w:pPr>
        <w:pStyle w:val="a3"/>
        <w:rPr>
          <w:rFonts w:cs="Times New Roman"/>
          <w:color w:val="000000" w:themeColor="text1"/>
          <w:szCs w:val="28"/>
        </w:rPr>
      </w:pPr>
      <w:r w:rsidRPr="00BE758C">
        <w:rPr>
          <w:rFonts w:cs="Times New Roman"/>
          <w:color w:val="000000" w:themeColor="text1"/>
          <w:szCs w:val="28"/>
        </w:rPr>
        <w:t>Вчені, дослідники та інтелектуали можуть продовжувати займатися дослідженнями, публікувати статті та висловлювати свої наукові погляди.</w:t>
      </w:r>
    </w:p>
    <w:p w:rsidR="0095365F" w:rsidRPr="00BE758C" w:rsidRDefault="0095365F" w:rsidP="005B6430">
      <w:pPr>
        <w:pStyle w:val="a3"/>
        <w:rPr>
          <w:rFonts w:cs="Times New Roman"/>
          <w:color w:val="000000" w:themeColor="text1"/>
          <w:szCs w:val="28"/>
        </w:rPr>
      </w:pPr>
      <w:r w:rsidRPr="00BE758C">
        <w:rPr>
          <w:rFonts w:cs="Times New Roman"/>
          <w:color w:val="000000" w:themeColor="text1"/>
          <w:szCs w:val="28"/>
        </w:rPr>
        <w:t>Громадські консультації та залучення: Можливість проведення консультацій з громадськістю та залучення громадськості до процесу прийняття рішень може продовжуватися. Це може включати громадські слухання, публічні консультації або інші форми взаємодії з громадою.</w:t>
      </w:r>
    </w:p>
    <w:p w:rsidR="0095365F" w:rsidRPr="00BE758C" w:rsidRDefault="0095365F" w:rsidP="005B6430">
      <w:pPr>
        <w:pStyle w:val="a3"/>
        <w:rPr>
          <w:rFonts w:cs="Times New Roman"/>
          <w:color w:val="000000" w:themeColor="text1"/>
          <w:szCs w:val="28"/>
        </w:rPr>
      </w:pPr>
      <w:r w:rsidRPr="00BE758C">
        <w:rPr>
          <w:rFonts w:cs="Times New Roman"/>
          <w:color w:val="000000" w:themeColor="text1"/>
          <w:szCs w:val="28"/>
        </w:rPr>
        <w:t>Незалежність судової системи: Судова система може продовжувати свою роботу та розглядати справи, забезпечуючи незалежний судовий процес.</w:t>
      </w:r>
    </w:p>
    <w:p w:rsidR="003071E5" w:rsidRPr="00BE758C" w:rsidRDefault="003071E5" w:rsidP="005B6430">
      <w:pPr>
        <w:pStyle w:val="a3"/>
        <w:rPr>
          <w:rFonts w:cs="Times New Roman"/>
          <w:color w:val="000000" w:themeColor="text1"/>
          <w:szCs w:val="28"/>
        </w:rPr>
      </w:pPr>
      <w:r w:rsidRPr="00BE758C">
        <w:rPr>
          <w:rFonts w:cs="Times New Roman"/>
          <w:color w:val="000000" w:themeColor="text1"/>
          <w:szCs w:val="28"/>
        </w:rPr>
        <w:t>Отже під час російсько-української війни функціонування окремих елементів демократії може бути обмеженим, але деякі з них можуть існувати або продовжувати свою дію. Зокрема, загальні збори громадян можуть бути організовані за умови дотримання вимог безпеки та попередньої інформації виконавчим органам. Місцеві ініціативи можуть зіткнутися з труднощами через ускладнення роботи місцевих органів самоврядування та обмеження доступу до публічної інформації. Проте, важливо звернути увагу на можливість проведення громадських слухань у форматах, які забезпечують безпеку та використовують електронні засоби комунікації. Електронні петиції до органів місцевого самоврядування можуть бути використані, якщо доступна технічна підтримка. Усупереч обмеженням, деякі процеси, такі як законодавчий процес, свобода слова, незалежність судової системи та громадські консультації, можуть продовжувати свою роботу. Загалом, хоча деякі демократичні процеси можуть бути ускладненими під час воєнного стану, існують можливості для збереження певного рівня демократичних практик.</w:t>
      </w:r>
    </w:p>
    <w:p w:rsidR="00804CCD" w:rsidRPr="0030239C" w:rsidRDefault="0030239C" w:rsidP="0030239C">
      <w:pPr>
        <w:pStyle w:val="a3"/>
        <w:rPr>
          <w:shd w:val="clear" w:color="auto" w:fill="F7F7F8"/>
        </w:rPr>
      </w:pPr>
      <w:r w:rsidRPr="0030239C">
        <w:t>В результаті війни в Україні відбулося зміцнення єдності суспільства, незалежно від регіональних, мовних та політичних відмінностей. Виявилася певна згуртованість еліт українського суспільства навколо ідеї захисту державності. В сучасних умовах відбулася корінна трансформація інформаційного простору країни, де проросійський вплив був витіснений із цього контексту.</w:t>
      </w:r>
    </w:p>
    <w:p w:rsidR="00804CCD" w:rsidRPr="00BE758C" w:rsidRDefault="00804CCD" w:rsidP="005B6430">
      <w:pPr>
        <w:spacing w:line="360" w:lineRule="auto"/>
        <w:rPr>
          <w:rFonts w:ascii="Times New Roman" w:eastAsiaTheme="minorHAnsi" w:hAnsi="Times New Roman" w:cs="Times New Roman"/>
          <w:color w:val="000000" w:themeColor="text1"/>
          <w:sz w:val="28"/>
          <w:szCs w:val="28"/>
          <w:shd w:val="clear" w:color="auto" w:fill="F7F7F8"/>
          <w:lang w:val="uk-UA"/>
        </w:rPr>
      </w:pPr>
      <w:r w:rsidRPr="00BE758C">
        <w:rPr>
          <w:rFonts w:ascii="Times New Roman" w:hAnsi="Times New Roman" w:cs="Times New Roman"/>
          <w:color w:val="000000" w:themeColor="text1"/>
          <w:sz w:val="28"/>
          <w:szCs w:val="28"/>
          <w:shd w:val="clear" w:color="auto" w:fill="F7F7F8"/>
        </w:rPr>
        <w:br w:type="page"/>
      </w:r>
    </w:p>
    <w:p w:rsidR="00804CCD" w:rsidRPr="00D902CE" w:rsidRDefault="00D902CE" w:rsidP="00D902CE">
      <w:pPr>
        <w:pStyle w:val="a3"/>
        <w:rPr>
          <w:b/>
          <w:i/>
          <w:szCs w:val="28"/>
          <w:shd w:val="clear" w:color="auto" w:fill="F7F7F8"/>
        </w:rPr>
      </w:pPr>
      <w:r w:rsidRPr="00D902CE">
        <w:rPr>
          <w:b/>
          <w:i/>
        </w:rPr>
        <w:t>Висновки другого розділу</w:t>
      </w:r>
    </w:p>
    <w:p w:rsidR="00804CCD" w:rsidRPr="00BE758C" w:rsidRDefault="00804CCD" w:rsidP="005B6430">
      <w:pPr>
        <w:pStyle w:val="11"/>
        <w:spacing w:line="360" w:lineRule="auto"/>
        <w:ind w:firstLine="540"/>
        <w:jc w:val="both"/>
        <w:rPr>
          <w:color w:val="000000" w:themeColor="text1"/>
          <w:sz w:val="28"/>
          <w:szCs w:val="28"/>
          <w:lang w:val="ru-RU"/>
        </w:rPr>
      </w:pPr>
      <w:r w:rsidRPr="00BE758C">
        <w:rPr>
          <w:color w:val="000000" w:themeColor="text1"/>
          <w:sz w:val="28"/>
          <w:szCs w:val="28"/>
        </w:rPr>
        <w:t xml:space="preserve">У другому розділі </w:t>
      </w:r>
      <w:r w:rsidRPr="00BE758C">
        <w:rPr>
          <w:color w:val="000000" w:themeColor="text1"/>
          <w:sz w:val="28"/>
          <w:szCs w:val="28"/>
          <w:lang w:val="ru-RU"/>
        </w:rPr>
        <w:t xml:space="preserve">було завдання </w:t>
      </w:r>
      <w:r w:rsidRPr="00BE758C">
        <w:rPr>
          <w:color w:val="000000" w:themeColor="text1"/>
          <w:sz w:val="28"/>
          <w:szCs w:val="28"/>
        </w:rPr>
        <w:t xml:space="preserve">здійснити аналіз </w:t>
      </w:r>
      <w:r w:rsidRPr="00BE758C">
        <w:rPr>
          <w:color w:val="000000" w:themeColor="text1"/>
          <w:sz w:val="28"/>
          <w:szCs w:val="28"/>
          <w:lang w:val="ru-RU"/>
        </w:rPr>
        <w:t>автократичних та демократичних тенденцій в Україні під час російсько-української війни.</w:t>
      </w:r>
    </w:p>
    <w:p w:rsidR="00804CCD" w:rsidRPr="009542AA" w:rsidRDefault="00126210" w:rsidP="00126210">
      <w:pPr>
        <w:pStyle w:val="11"/>
        <w:numPr>
          <w:ilvl w:val="0"/>
          <w:numId w:val="15"/>
        </w:numPr>
        <w:spacing w:line="360" w:lineRule="auto"/>
        <w:jc w:val="both"/>
        <w:rPr>
          <w:color w:val="000000" w:themeColor="text1"/>
          <w:sz w:val="28"/>
          <w:szCs w:val="28"/>
          <w:lang w:val="ru-RU"/>
        </w:rPr>
      </w:pPr>
      <w:r>
        <w:rPr>
          <w:color w:val="000000" w:themeColor="text1"/>
          <w:sz w:val="28"/>
          <w:szCs w:val="28"/>
        </w:rPr>
        <w:t>Щодо протистояння а</w:t>
      </w:r>
      <w:r w:rsidR="00804CCD" w:rsidRPr="009542AA">
        <w:rPr>
          <w:color w:val="000000" w:themeColor="text1"/>
          <w:sz w:val="28"/>
          <w:szCs w:val="28"/>
          <w:lang w:val="ru-RU"/>
        </w:rPr>
        <w:t>вто</w:t>
      </w:r>
      <w:r>
        <w:rPr>
          <w:color w:val="000000" w:themeColor="text1"/>
          <w:sz w:val="28"/>
          <w:szCs w:val="28"/>
          <w:lang w:val="ru-RU"/>
        </w:rPr>
        <w:t xml:space="preserve">ритарним </w:t>
      </w:r>
      <w:r w:rsidR="00804CCD" w:rsidRPr="009542AA">
        <w:rPr>
          <w:color w:val="000000" w:themeColor="text1"/>
          <w:sz w:val="28"/>
          <w:szCs w:val="28"/>
          <w:lang w:val="ru-RU"/>
        </w:rPr>
        <w:t>тенденці</w:t>
      </w:r>
      <w:r>
        <w:rPr>
          <w:color w:val="000000" w:themeColor="text1"/>
          <w:sz w:val="28"/>
          <w:szCs w:val="28"/>
          <w:lang w:val="ru-RU"/>
        </w:rPr>
        <w:t>ям</w:t>
      </w:r>
      <w:r w:rsidR="00804CCD" w:rsidRPr="009542AA">
        <w:rPr>
          <w:color w:val="000000" w:themeColor="text1"/>
          <w:sz w:val="28"/>
          <w:szCs w:val="28"/>
          <w:lang w:val="ru-RU"/>
        </w:rPr>
        <w:t xml:space="preserve">. </w:t>
      </w:r>
    </w:p>
    <w:p w:rsidR="00804CCD" w:rsidRPr="00BE758C" w:rsidRDefault="00EA6E36" w:rsidP="005B6430">
      <w:pPr>
        <w:pStyle w:val="11"/>
        <w:spacing w:line="360" w:lineRule="auto"/>
        <w:ind w:left="540"/>
        <w:jc w:val="both"/>
        <w:rPr>
          <w:color w:val="000000" w:themeColor="text1"/>
          <w:sz w:val="28"/>
          <w:szCs w:val="28"/>
          <w:lang w:val="ru-RU"/>
        </w:rPr>
      </w:pPr>
      <w:r w:rsidRPr="00BE758C">
        <w:rPr>
          <w:color w:val="000000" w:themeColor="text1"/>
          <w:sz w:val="28"/>
          <w:szCs w:val="28"/>
        </w:rPr>
        <w:t xml:space="preserve">Під час виконання даного підрозділу був здійснений аналіз </w:t>
      </w:r>
      <w:r w:rsidR="00126210">
        <w:rPr>
          <w:color w:val="000000" w:themeColor="text1"/>
          <w:sz w:val="28"/>
          <w:szCs w:val="28"/>
        </w:rPr>
        <w:t>К</w:t>
      </w:r>
      <w:r w:rsidRPr="00BE758C">
        <w:rPr>
          <w:color w:val="000000" w:themeColor="text1"/>
          <w:sz w:val="28"/>
          <w:szCs w:val="28"/>
        </w:rPr>
        <w:t>онституції України та її порушень й обмежень за час воєнного стану в країні</w:t>
      </w:r>
      <w:r w:rsidRPr="00BE758C">
        <w:rPr>
          <w:color w:val="000000" w:themeColor="text1"/>
          <w:sz w:val="28"/>
          <w:szCs w:val="28"/>
          <w:lang w:val="ru-RU"/>
        </w:rPr>
        <w:t>.</w:t>
      </w:r>
    </w:p>
    <w:p w:rsidR="00804CCD" w:rsidRPr="00BE758C" w:rsidRDefault="00D62D4E" w:rsidP="00BE758C">
      <w:pPr>
        <w:pStyle w:val="11"/>
        <w:spacing w:line="360" w:lineRule="auto"/>
        <w:jc w:val="both"/>
        <w:rPr>
          <w:color w:val="000000" w:themeColor="text1"/>
          <w:sz w:val="28"/>
          <w:szCs w:val="28"/>
          <w:lang w:val="ru-RU"/>
        </w:rPr>
      </w:pPr>
      <w:r w:rsidRPr="00BE758C">
        <w:rPr>
          <w:color w:val="000000" w:themeColor="text1"/>
          <w:sz w:val="28"/>
          <w:szCs w:val="28"/>
          <w:lang w:val="ru-RU"/>
        </w:rPr>
        <w:t>Таким шляхом виявлено найбільш впливові порушення свобод , такі наприклад як :</w:t>
      </w:r>
    </w:p>
    <w:p w:rsidR="00D62D4E" w:rsidRPr="00BE758C" w:rsidRDefault="00CF4FC9" w:rsidP="005B6430">
      <w:pPr>
        <w:pStyle w:val="11"/>
        <w:spacing w:line="360" w:lineRule="auto"/>
        <w:jc w:val="both"/>
        <w:rPr>
          <w:color w:val="000000" w:themeColor="text1"/>
          <w:sz w:val="28"/>
          <w:szCs w:val="28"/>
          <w:lang w:val="ru-RU"/>
        </w:rPr>
      </w:pPr>
      <w:r w:rsidRPr="00BE758C">
        <w:rPr>
          <w:i/>
          <w:color w:val="000000" w:themeColor="text1"/>
          <w:sz w:val="28"/>
          <w:szCs w:val="28"/>
        </w:rPr>
        <w:t>Си</w:t>
      </w:r>
      <w:r w:rsidR="005A3FB4" w:rsidRPr="00BE758C">
        <w:rPr>
          <w:i/>
          <w:color w:val="000000" w:themeColor="text1"/>
          <w:sz w:val="28"/>
          <w:szCs w:val="28"/>
        </w:rPr>
        <w:t>т</w:t>
      </w:r>
      <w:r w:rsidRPr="00BE758C">
        <w:rPr>
          <w:i/>
          <w:color w:val="000000" w:themeColor="text1"/>
          <w:sz w:val="28"/>
          <w:szCs w:val="28"/>
        </w:rPr>
        <w:t>у</w:t>
      </w:r>
      <w:r w:rsidR="005A3FB4" w:rsidRPr="00BE758C">
        <w:rPr>
          <w:i/>
          <w:color w:val="000000" w:themeColor="text1"/>
          <w:sz w:val="28"/>
          <w:szCs w:val="28"/>
        </w:rPr>
        <w:t>ація пов’</w:t>
      </w:r>
      <w:r w:rsidR="005A3FB4" w:rsidRPr="00BE758C">
        <w:rPr>
          <w:i/>
          <w:color w:val="000000" w:themeColor="text1"/>
          <w:sz w:val="28"/>
          <w:szCs w:val="28"/>
          <w:lang w:val="ru-RU"/>
        </w:rPr>
        <w:t>язана з Статтею 33 Коснтитуції України</w:t>
      </w:r>
      <w:r w:rsidR="005A3FB4" w:rsidRPr="00BE758C">
        <w:rPr>
          <w:color w:val="000000" w:themeColor="text1"/>
          <w:sz w:val="28"/>
          <w:szCs w:val="28"/>
          <w:lang w:val="ru-RU"/>
        </w:rPr>
        <w:t>.</w:t>
      </w:r>
    </w:p>
    <w:p w:rsidR="005A3FB4" w:rsidRPr="00BE758C" w:rsidRDefault="005A3FB4" w:rsidP="005B6430">
      <w:pPr>
        <w:pStyle w:val="a3"/>
        <w:rPr>
          <w:rFonts w:cs="Times New Roman"/>
          <w:color w:val="000000" w:themeColor="text1"/>
          <w:szCs w:val="28"/>
        </w:rPr>
      </w:pPr>
      <w:r w:rsidRPr="0030239C">
        <w:t>Стаття 33 Конституції України гарантує свободу пересування, вибір місця проживання та право покидати країну, крім обмежень, встановлених законом. Під час воєнного стану в Україні існують обмеження щодо пересування, вибору місця проживання та виїзду з країни. Уряд встановлює контрольні пункти, обмеження в'їзду та виїзду з певних територій, а також заборони на пересування в окремі райони або зони конфлікту без необхідного підтвердження. Крім того, встановлюються зони заборони або обмеження доступу до певних територій, що впливають на вибір місця проживання громадян, зокрема військовозобов'язаних осіб. Також існують обмеження або заборони на виїзд громадян з України, включаючи контроль паспортів та інших документів.</w:t>
      </w:r>
      <w:r w:rsidR="00D62D4E" w:rsidRPr="0030239C">
        <w:t xml:space="preserve">Важливо зауважити, що з початку введення режиму воєнного стану в Україні виникало багато конфліктних та спірних ситуацій стосовно примусового затримання військовозобов'язаних, що прямо впливало на дисгармонію в суспільстві. </w:t>
      </w:r>
      <w:r w:rsidRPr="0030239C">
        <w:t>Важливо зауважити, що з початку введення режиму воєнного стану в Україні виникло багато конфліктних та спірних ситуацій стосовно примусового затримання військовозобов'язаних, що прямо впливало на дисгармонію в суспільстві. Ці конфлікти виникають через обмеження їхньої свободи пересування та вибору місця проживання, що є важливими аспектами особистої свободи. Багато громадян сприймають такі обмеження як недемократичні та порушення їхніх прав. Це викликає напругу та розбрат у суспільстві, адже існує розбіжність думок щодо необхідності таких обмежень у воєнний період.Напрями відновлення гармонії включають в себе пошук компромісних рішень, які задовольнять інтереси як держави, так і громадян. Важливим аспектом є забезпечення прозорості та обгрунтованості введених обмежень. Діалог між урядом та громадянами, залучення громадськості до прийняття рішень може сприяти зменшенню конфліктів та спорів. Крім того, необхідно розвивати механізми правового захисту громадян, щоб забезпечити їхні права під час воєнного стану.</w:t>
      </w:r>
      <w:r w:rsidR="00D62D4E" w:rsidRPr="0030239C">
        <w:t>Також варто зазначити, що на сьогодні заборонено виїзд за кордон студентам, які навчаються в іноземних вищих навчальних закладах.</w:t>
      </w:r>
      <w:r w:rsidRPr="0030239C">
        <w:t xml:space="preserve"> Це обмеження може мати значний вплив на освітні можливості та кар'єрний розвиток студентів, які мають намір набути міжнародного досвіду</w:t>
      </w:r>
      <w:r w:rsidRPr="00BE758C">
        <w:rPr>
          <w:rFonts w:cs="Times New Roman"/>
          <w:color w:val="000000" w:themeColor="text1"/>
          <w:szCs w:val="28"/>
        </w:rPr>
        <w:t xml:space="preserve"> та отримати якісну освіту за кордоном.Заборона виїзду студентів може створити проблеми щодо продовження навчання, отримання академічного досвіду та взаємного культурного обміну. Багато студентів мають укладені договори з іноземними навчальними закладами, отримали стипендії чи фінансову підтримку для здобуття освіти за кордоном. Заборона виїзду може створити невизначеність та стрес у їхньому житті.У такій ситуації важливо знайти компромісні рішення, що враховуватимуть як потреби утримання національної безпеки, так і можливості студентів отримати міжнародну освіту. Можливим рішенням може бути встановлення прозорих та обгрунтованих критеріїв для виїзду студентів, забезпечення їхньої безпеки та контролю, наприклад, шляхом вимоги обов'язкового вакцинування та дотримання медичних протоколів.</w:t>
      </w:r>
    </w:p>
    <w:p w:rsidR="0098713B" w:rsidRPr="00126210" w:rsidRDefault="00CF4FC9" w:rsidP="005B6430">
      <w:pPr>
        <w:pStyle w:val="a3"/>
        <w:ind w:firstLine="0"/>
        <w:rPr>
          <w:rFonts w:cs="Times New Roman"/>
          <w:color w:val="000000" w:themeColor="text1"/>
          <w:szCs w:val="28"/>
        </w:rPr>
      </w:pPr>
      <w:r w:rsidRPr="00126210">
        <w:rPr>
          <w:rFonts w:cs="Times New Roman"/>
          <w:color w:val="000000" w:themeColor="text1"/>
          <w:szCs w:val="28"/>
        </w:rPr>
        <w:t>Ситуація пов’</w:t>
      </w:r>
      <w:r w:rsidRPr="00126210">
        <w:rPr>
          <w:rFonts w:cs="Times New Roman"/>
          <w:color w:val="000000" w:themeColor="text1"/>
          <w:szCs w:val="28"/>
          <w:lang w:val="ru-RU"/>
        </w:rPr>
        <w:t xml:space="preserve">язана зі Статтею </w:t>
      </w:r>
      <w:r w:rsidRPr="00126210">
        <w:rPr>
          <w:rFonts w:cs="Times New Roman"/>
          <w:color w:val="000000" w:themeColor="text1"/>
          <w:szCs w:val="28"/>
        </w:rPr>
        <w:t xml:space="preserve">34 Конституції України. </w:t>
      </w:r>
    </w:p>
    <w:p w:rsidR="00CF4FC9" w:rsidRPr="00BE758C" w:rsidRDefault="00CF4FC9" w:rsidP="005B6430">
      <w:pPr>
        <w:pStyle w:val="a3"/>
        <w:rPr>
          <w:rFonts w:cs="Times New Roman"/>
          <w:color w:val="000000" w:themeColor="text1"/>
          <w:szCs w:val="28"/>
        </w:rPr>
      </w:pPr>
      <w:r w:rsidRPr="00BE758C">
        <w:rPr>
          <w:rFonts w:cs="Times New Roman"/>
          <w:color w:val="000000" w:themeColor="text1"/>
          <w:szCs w:val="28"/>
        </w:rPr>
        <w:t xml:space="preserve">Ця стаття стосується  гарантії усім права на свободи думи і слова. </w:t>
      </w:r>
    </w:p>
    <w:p w:rsidR="00CF4FC9" w:rsidRPr="00BE758C" w:rsidRDefault="00CF4FC9" w:rsidP="005B6430">
      <w:pPr>
        <w:pStyle w:val="a3"/>
        <w:rPr>
          <w:rFonts w:cs="Times New Roman"/>
          <w:color w:val="000000" w:themeColor="text1"/>
          <w:szCs w:val="28"/>
        </w:rPr>
      </w:pPr>
      <w:r w:rsidRPr="00BE758C">
        <w:rPr>
          <w:rFonts w:cs="Times New Roman"/>
          <w:color w:val="000000" w:themeColor="text1"/>
          <w:szCs w:val="28"/>
        </w:rPr>
        <w:t>Телемарафон "Єдині новини" стикнувся з проблемою виключення каналів "Еспресо", "5 канал" та "Прямий", пов'язаних з екс-президентом Петром Порошенком. Це викликало обурення і спровокувало дискусії щодо свободи слова в Україні. Заборона участі цих каналів у телемарафоні підкреслила наявність політичної боротьби та впливу влади на медіа.</w:t>
      </w:r>
    </w:p>
    <w:p w:rsidR="00CF4FC9" w:rsidRPr="00BE758C" w:rsidRDefault="00CF4FC9" w:rsidP="005B6430">
      <w:pPr>
        <w:pStyle w:val="a3"/>
        <w:rPr>
          <w:rFonts w:cs="Times New Roman"/>
          <w:color w:val="000000" w:themeColor="text1"/>
          <w:szCs w:val="28"/>
        </w:rPr>
      </w:pPr>
      <w:r w:rsidRPr="00BE758C">
        <w:rPr>
          <w:rFonts w:cs="Times New Roman"/>
          <w:color w:val="000000" w:themeColor="text1"/>
          <w:szCs w:val="28"/>
        </w:rPr>
        <w:t>У той же час, до марафону приєднався канал "Ми-Україна", створений колишньою командою "Медіа Групи Україна". Це викликало сумніви щодо об'єктивності та незалежності телемарафону, оскільки власник медіагрупи, Рінат Ахметов, відмовився від нього, посилаючись на бажання уникнути закону про олігархів. Це привнесло нові обговорення щодо впливу великих бізнесових структур на медіа та їх незалежність.Прогнозувати точний вплив тривалості телемарафону на українське суспільство складно, оскільки думки глядачів розходяться. З одного боку, одноманітність інформаційного простору сприяла зміцненню єдності суспільства та поліпшенню ставлення до державних інституцій та президента. Громадяни отримували однакову інформацію і могли спілкуватися на основі спільного контексту.З іншого боку, монотонність телепередач та відсутність різноманіття підштовхували глядачів звертатися до Інтернету та соціальних мереж у пошуках більш різноманітної та об'єктивної інформації. Це може бути позитивним явищем, оскільки розширюється простір для самостійного осмислення подій та залучення до дискусій з різних джерел.Крім того, висвітлення подій війни та її наслідків залишається складним завданням для журналістів. Воєнна цензура та обмеження в цій сфері створюють виклик для пошуку балансу між потребою у публічній інформації та безпекою військових операцій. Журналісти часто зіштовхуються з обмеженнями доступу до військових шпиталів та інших стратегічних місць.</w:t>
      </w:r>
    </w:p>
    <w:p w:rsidR="00CF4FC9" w:rsidRPr="00BE758C" w:rsidRDefault="00CF4FC9" w:rsidP="005B6430">
      <w:pPr>
        <w:pStyle w:val="a3"/>
        <w:ind w:firstLine="0"/>
        <w:rPr>
          <w:rFonts w:cs="Times New Roman"/>
          <w:color w:val="000000" w:themeColor="text1"/>
          <w:szCs w:val="28"/>
        </w:rPr>
      </w:pPr>
      <w:r w:rsidRPr="00BE758C">
        <w:rPr>
          <w:rFonts w:cs="Times New Roman"/>
          <w:color w:val="000000" w:themeColor="text1"/>
          <w:szCs w:val="28"/>
        </w:rPr>
        <w:t>Загалом, ситуація зі свободою слова в Україні вимагає уваги та постійного моніторингу. Важливо забезпечити належну незалежність медіа, розширювати доступ до об'єктивної інформації та сприяти активному громадському діалогу. Тільки таким шляхом можна забезпечити розвиток демократичного суспільства та захистити основні цінності, включаючи свободу слова.</w:t>
      </w:r>
    </w:p>
    <w:p w:rsidR="00F022FE" w:rsidRPr="009542AA" w:rsidRDefault="00F022FE" w:rsidP="005B6430">
      <w:pPr>
        <w:pStyle w:val="a3"/>
        <w:ind w:firstLine="0"/>
        <w:rPr>
          <w:rFonts w:cs="Times New Roman"/>
          <w:i/>
          <w:color w:val="000000" w:themeColor="text1"/>
          <w:szCs w:val="28"/>
          <w:lang w:val="ru-RU"/>
        </w:rPr>
      </w:pPr>
      <w:r w:rsidRPr="00BE758C">
        <w:rPr>
          <w:rFonts w:cs="Times New Roman"/>
          <w:i/>
          <w:color w:val="000000" w:themeColor="text1"/>
          <w:szCs w:val="28"/>
          <w:lang w:val="ru-RU"/>
        </w:rPr>
        <w:t>2.</w:t>
      </w:r>
      <w:r w:rsidR="00126210">
        <w:rPr>
          <w:rFonts w:cs="Times New Roman"/>
          <w:i/>
          <w:color w:val="000000" w:themeColor="text1"/>
          <w:szCs w:val="28"/>
          <w:lang w:val="ru-RU"/>
        </w:rPr>
        <w:t>Щодо впливу війни на розвиток</w:t>
      </w:r>
      <w:r w:rsidRPr="00BE758C">
        <w:rPr>
          <w:rFonts w:cs="Times New Roman"/>
          <w:i/>
          <w:color w:val="000000" w:themeColor="text1"/>
          <w:szCs w:val="28"/>
        </w:rPr>
        <w:t xml:space="preserve"> сучасних демократичних процесів в Україні</w:t>
      </w:r>
      <w:r w:rsidR="00126210">
        <w:rPr>
          <w:rFonts w:cs="Times New Roman"/>
          <w:i/>
          <w:color w:val="000000" w:themeColor="text1"/>
          <w:szCs w:val="28"/>
        </w:rPr>
        <w:t xml:space="preserve">. </w:t>
      </w:r>
    </w:p>
    <w:p w:rsidR="00F45175" w:rsidRPr="00BE758C" w:rsidRDefault="00F45175" w:rsidP="005B6430">
      <w:pPr>
        <w:pStyle w:val="a3"/>
        <w:rPr>
          <w:rFonts w:cs="Times New Roman"/>
          <w:color w:val="000000" w:themeColor="text1"/>
          <w:szCs w:val="28"/>
        </w:rPr>
      </w:pPr>
      <w:r w:rsidRPr="00BE758C">
        <w:rPr>
          <w:rFonts w:cs="Times New Roman"/>
          <w:color w:val="000000" w:themeColor="text1"/>
          <w:szCs w:val="28"/>
        </w:rPr>
        <w:t>На початку незалежності України було встановлено інституціоналізовану форму державності та демократії. Однак, протягом часу відбувалися відступи від принципів демократії та зміцнення авторитарних тенденцій.</w:t>
      </w:r>
    </w:p>
    <w:p w:rsidR="00F45175" w:rsidRPr="00BE758C" w:rsidRDefault="00F45175" w:rsidP="005B6430">
      <w:pPr>
        <w:pStyle w:val="a3"/>
        <w:rPr>
          <w:rFonts w:cs="Times New Roman"/>
          <w:color w:val="000000" w:themeColor="text1"/>
          <w:szCs w:val="28"/>
        </w:rPr>
      </w:pPr>
      <w:r w:rsidRPr="00BE758C">
        <w:rPr>
          <w:rFonts w:cs="Times New Roman"/>
          <w:color w:val="000000" w:themeColor="text1"/>
          <w:szCs w:val="28"/>
        </w:rPr>
        <w:t>Зміни, які були внесені В. Януковичем до Конституції, призвели до згортання процесу демократизації та повернули політичну систему до президентсько-парламентського типу республіки.</w:t>
      </w:r>
    </w:p>
    <w:p w:rsidR="00F45175" w:rsidRPr="00BE758C" w:rsidRDefault="00F45175" w:rsidP="005B6430">
      <w:pPr>
        <w:pStyle w:val="a3"/>
        <w:rPr>
          <w:rFonts w:cs="Times New Roman"/>
          <w:color w:val="000000" w:themeColor="text1"/>
          <w:szCs w:val="28"/>
        </w:rPr>
      </w:pPr>
      <w:r w:rsidRPr="00BE758C">
        <w:rPr>
          <w:rFonts w:cs="Times New Roman"/>
          <w:color w:val="000000" w:themeColor="text1"/>
          <w:szCs w:val="28"/>
        </w:rPr>
        <w:t>Російсько-українська війна має значний вплив на сучасний розвиток України та демократичні процеси. Ця війна стала складним випробуванням для українського суспільства, демократичних інститутів та громадянського суспільства.</w:t>
      </w:r>
    </w:p>
    <w:p w:rsidR="00F45175" w:rsidRPr="00BE758C" w:rsidRDefault="00F45175" w:rsidP="005B6430">
      <w:pPr>
        <w:pStyle w:val="a3"/>
        <w:rPr>
          <w:rFonts w:cs="Times New Roman"/>
          <w:color w:val="000000" w:themeColor="text1"/>
          <w:szCs w:val="28"/>
        </w:rPr>
      </w:pPr>
      <w:r w:rsidRPr="00BE758C">
        <w:rPr>
          <w:rFonts w:cs="Times New Roman"/>
          <w:color w:val="000000" w:themeColor="text1"/>
          <w:szCs w:val="28"/>
        </w:rPr>
        <w:t>Війна призвела до зростання громадської активності та формування волонтерських та громадських організацій, які підтримували військових та зміцнювали демократичні цінності.</w:t>
      </w:r>
    </w:p>
    <w:p w:rsidR="00F45175" w:rsidRPr="00BE758C" w:rsidRDefault="00F45175" w:rsidP="005B6430">
      <w:pPr>
        <w:pStyle w:val="a3"/>
        <w:rPr>
          <w:rFonts w:cs="Times New Roman"/>
          <w:color w:val="000000" w:themeColor="text1"/>
          <w:szCs w:val="28"/>
        </w:rPr>
      </w:pPr>
      <w:r w:rsidRPr="00BE758C">
        <w:rPr>
          <w:rFonts w:cs="Times New Roman"/>
          <w:color w:val="000000" w:themeColor="text1"/>
          <w:szCs w:val="28"/>
        </w:rPr>
        <w:t>Україна стикається з викликами у забезпеченні територіальної цілісності та національної безпеки, а також зовнішнім втручанням у політичний процес, що становить загрозу для української демократії.</w:t>
      </w:r>
    </w:p>
    <w:p w:rsidR="00F45175" w:rsidRPr="00BE758C" w:rsidRDefault="00F45175" w:rsidP="005B6430">
      <w:pPr>
        <w:pStyle w:val="a3"/>
        <w:rPr>
          <w:rFonts w:cs="Times New Roman"/>
          <w:color w:val="000000" w:themeColor="text1"/>
          <w:szCs w:val="28"/>
        </w:rPr>
      </w:pPr>
      <w:r w:rsidRPr="00BE758C">
        <w:rPr>
          <w:rFonts w:cs="Times New Roman"/>
          <w:color w:val="000000" w:themeColor="text1"/>
          <w:szCs w:val="28"/>
        </w:rPr>
        <w:t>Єдність суспільства та політичної еліти навколо ідеї захисту державності є ключовим фактором успішного політичного перехідного процесу та розвитку стійкої демократії.Важливо забезпечити ефективне функціонування демократичних інституцій, яке є необхідною умовою для стабільного розвитку.</w:t>
      </w:r>
    </w:p>
    <w:p w:rsidR="00F45175" w:rsidRPr="00BE758C" w:rsidRDefault="00F45175" w:rsidP="005B6430">
      <w:pPr>
        <w:pStyle w:val="a3"/>
        <w:rPr>
          <w:rFonts w:cs="Times New Roman"/>
          <w:color w:val="000000" w:themeColor="text1"/>
          <w:szCs w:val="28"/>
        </w:rPr>
      </w:pPr>
      <w:r w:rsidRPr="00BE758C">
        <w:rPr>
          <w:rFonts w:cs="Times New Roman"/>
          <w:color w:val="000000" w:themeColor="text1"/>
          <w:szCs w:val="28"/>
        </w:rPr>
        <w:t>Під час конфлікту між Росією та Україною, демократичні елементи можуть бути обмеженими, але деякі з них можуть існувати або продовжувати свою функціонування.У виняткових ситуаціях та за умови забезпечення безпеки і отримання попередньої інформації виконавчим органам, загальні збори громадян можуть бути організовані.</w:t>
      </w:r>
    </w:p>
    <w:p w:rsidR="00F45175" w:rsidRPr="00BE758C" w:rsidRDefault="00F45175" w:rsidP="005B6430">
      <w:pPr>
        <w:pStyle w:val="a3"/>
        <w:rPr>
          <w:rFonts w:cs="Times New Roman"/>
          <w:color w:val="000000" w:themeColor="text1"/>
          <w:szCs w:val="28"/>
        </w:rPr>
      </w:pPr>
      <w:r w:rsidRPr="00BE758C">
        <w:rPr>
          <w:rFonts w:cs="Times New Roman"/>
          <w:color w:val="000000" w:themeColor="text1"/>
          <w:szCs w:val="28"/>
        </w:rPr>
        <w:t>Місцеві ініціативи можуть стикатися з труднощами через ускладнення роботи місцевих органів самоврядування та обмеження доступу до публічної інформації.Громадські слухання можуть проводитися в форматах, що забезпечують безпеку, включаючи дистанційні методи з використанням електронних засобів комунікації.</w:t>
      </w:r>
    </w:p>
    <w:p w:rsidR="00F45175" w:rsidRPr="00BE758C" w:rsidRDefault="00F45175" w:rsidP="005B6430">
      <w:pPr>
        <w:pStyle w:val="a3"/>
        <w:rPr>
          <w:rFonts w:cs="Times New Roman"/>
          <w:color w:val="000000" w:themeColor="text1"/>
          <w:szCs w:val="28"/>
        </w:rPr>
      </w:pPr>
      <w:r w:rsidRPr="00BE758C">
        <w:rPr>
          <w:rFonts w:cs="Times New Roman"/>
          <w:color w:val="000000" w:themeColor="text1"/>
          <w:szCs w:val="28"/>
        </w:rPr>
        <w:t>Можливість використання електронних петицій до органів місцевого самоврядування може залежати від наявності технічної підтримки.</w:t>
      </w:r>
    </w:p>
    <w:p w:rsidR="00F45175" w:rsidRPr="00BE758C" w:rsidRDefault="00F45175" w:rsidP="005B6430">
      <w:pPr>
        <w:pStyle w:val="a3"/>
        <w:rPr>
          <w:rFonts w:cs="Times New Roman"/>
          <w:color w:val="000000" w:themeColor="text1"/>
          <w:szCs w:val="28"/>
        </w:rPr>
      </w:pPr>
      <w:r w:rsidRPr="00BE758C">
        <w:rPr>
          <w:rFonts w:cs="Times New Roman"/>
          <w:color w:val="000000" w:themeColor="text1"/>
          <w:szCs w:val="28"/>
        </w:rPr>
        <w:t>Деякі процеси, такі як законодавчий процес, свобода слова, незалежність судової системи та громадські консультації, можуть продовжувати свою роботу навіть під час воєнного стану.</w:t>
      </w:r>
    </w:p>
    <w:p w:rsidR="00F45175" w:rsidRPr="00BE758C" w:rsidRDefault="00F45175" w:rsidP="005B6430">
      <w:pPr>
        <w:pStyle w:val="a3"/>
        <w:rPr>
          <w:rFonts w:cs="Times New Roman"/>
          <w:color w:val="000000" w:themeColor="text1"/>
          <w:szCs w:val="28"/>
        </w:rPr>
      </w:pPr>
      <w:r w:rsidRPr="00BE758C">
        <w:rPr>
          <w:rFonts w:cs="Times New Roman"/>
          <w:color w:val="000000" w:themeColor="text1"/>
          <w:szCs w:val="28"/>
        </w:rPr>
        <w:t>Конфлікт в Україні спричинив зміцнення єдності суспільства та згуртованості еліт, незалежно від регіональних, мовних та політичних відмінностей.В цілому, хоча воєнний стан може обмежувати деякі аспекти демократії, все ж існують можливості зберегти деякий рівень демократичних практик та залучити громадян до вирішення місцевих питань.</w:t>
      </w:r>
    </w:p>
    <w:p w:rsidR="00F45175" w:rsidRPr="00BE758C" w:rsidRDefault="00F45175" w:rsidP="005B6430">
      <w:pPr>
        <w:spacing w:line="360" w:lineRule="auto"/>
        <w:jc w:val="both"/>
        <w:rPr>
          <w:rFonts w:ascii="Times New Roman" w:eastAsiaTheme="minorHAnsi" w:hAnsi="Times New Roman" w:cs="Times New Roman"/>
          <w:color w:val="000000" w:themeColor="text1"/>
          <w:sz w:val="28"/>
          <w:szCs w:val="28"/>
          <w:lang w:val="uk-UA"/>
        </w:rPr>
      </w:pPr>
      <w:r w:rsidRPr="009641E8">
        <w:rPr>
          <w:rFonts w:ascii="Times New Roman" w:hAnsi="Times New Roman" w:cs="Times New Roman"/>
          <w:color w:val="000000" w:themeColor="text1"/>
          <w:sz w:val="28"/>
          <w:szCs w:val="28"/>
          <w:lang w:val="uk-UA"/>
        </w:rPr>
        <w:br w:type="page"/>
      </w:r>
    </w:p>
    <w:p w:rsidR="00F45175" w:rsidRPr="0030239C" w:rsidRDefault="0030239C" w:rsidP="0030239C">
      <w:pPr>
        <w:pStyle w:val="a3"/>
        <w:jc w:val="center"/>
        <w:rPr>
          <w:rFonts w:cs="Times New Roman"/>
          <w:b/>
          <w:i/>
          <w:color w:val="000000" w:themeColor="text1"/>
          <w:szCs w:val="28"/>
        </w:rPr>
      </w:pPr>
      <w:r>
        <w:rPr>
          <w:rFonts w:cs="Times New Roman"/>
          <w:b/>
          <w:i/>
          <w:color w:val="000000" w:themeColor="text1"/>
          <w:szCs w:val="28"/>
        </w:rPr>
        <w:t>ВИСНОВ</w:t>
      </w:r>
      <w:r w:rsidR="00412F47">
        <w:rPr>
          <w:rFonts w:cs="Times New Roman"/>
          <w:b/>
          <w:i/>
          <w:color w:val="000000" w:themeColor="text1"/>
          <w:szCs w:val="28"/>
        </w:rPr>
        <w:t>КИ</w:t>
      </w:r>
    </w:p>
    <w:p w:rsidR="00F45175" w:rsidRPr="00D902CE" w:rsidRDefault="00F1515E" w:rsidP="00D902CE">
      <w:pPr>
        <w:pStyle w:val="a3"/>
        <w:rPr>
          <w:szCs w:val="28"/>
          <w:shd w:val="clear" w:color="auto" w:fill="F7F7F8"/>
        </w:rPr>
      </w:pPr>
      <w:r w:rsidRPr="00D902CE">
        <w:rPr>
          <w:szCs w:val="28"/>
          <w:shd w:val="clear" w:color="auto" w:fill="F7F7F8"/>
        </w:rPr>
        <w:t xml:space="preserve">Отже, підсумовуючи, </w:t>
      </w:r>
      <w:r w:rsidR="00412F47">
        <w:rPr>
          <w:szCs w:val="28"/>
          <w:shd w:val="clear" w:color="auto" w:fill="F7F7F8"/>
        </w:rPr>
        <w:t xml:space="preserve">слід наголосити на наступному: </w:t>
      </w:r>
      <w:r w:rsidRPr="00D902CE">
        <w:rPr>
          <w:szCs w:val="28"/>
          <w:shd w:val="clear" w:color="auto" w:fill="F7F7F8"/>
        </w:rPr>
        <w:t>російсько-українська війна має багато причин, включаючи територіальні претензії Росії до України, підтримку проросійських рухів та важливе геополітичне значення України. Росія намагається зберегти свій вплив на Україну та перешкоджає її інтеграції з євроатлантичними структурами. Конфлікт між українськими пристрасностями щодо українізації та російським бажанням зберегти російську мову також впливає на напруження. Крім того, спірні питання щодо газу та енергетичних поставок поглиблюють конфлікт між країнами. Росія також має імперські амбіції та прагне зберегти свій вплив на колишні країни СРСР, включаючи Україну. Кінцевим результатом є зіткнення між російською прагненням зберегти свою сферу впливу та українською бажанням зберегти незалежність та суверенітет.</w:t>
      </w:r>
    </w:p>
    <w:p w:rsidR="00F1515E" w:rsidRPr="00BE758C" w:rsidRDefault="00F1515E" w:rsidP="005B6430">
      <w:pPr>
        <w:pStyle w:val="a3"/>
        <w:rPr>
          <w:rFonts w:cs="Times New Roman"/>
          <w:color w:val="000000" w:themeColor="text1"/>
          <w:szCs w:val="28"/>
        </w:rPr>
      </w:pPr>
      <w:r w:rsidRPr="0030239C">
        <w:t>В Україні, під час конфлікту між Росією та Україною, спо</w:t>
      </w:r>
      <w:r w:rsidRPr="00BE758C">
        <w:t>стерігаються авторитарні тенденції, які порушують конституційні права та обмежують свободи громадян.</w:t>
      </w:r>
      <w:r w:rsidRPr="00BE758C">
        <w:rPr>
          <w:rFonts w:cs="Times New Roman"/>
          <w:color w:val="000000" w:themeColor="text1"/>
          <w:szCs w:val="28"/>
        </w:rPr>
        <w:t>Встановлення обмежень на свободу переміщення, вибору місця проживання та виїзду з країни, під час воєнного стану, призводить до соціальних конфліктів та розбрату.Заборона студентам виїзду за кордон може негативно вплинути на їх освітні та кар'єрні можливості, тому важливо знайти компроміс, який враховуватиме національну безпеку та потреби студентів.</w:t>
      </w:r>
    </w:p>
    <w:p w:rsidR="00F1515E" w:rsidRPr="00BE758C" w:rsidRDefault="00F1515E" w:rsidP="005B6430">
      <w:pPr>
        <w:pStyle w:val="a3"/>
        <w:rPr>
          <w:rFonts w:cs="Times New Roman"/>
          <w:color w:val="000000" w:themeColor="text1"/>
          <w:szCs w:val="28"/>
        </w:rPr>
      </w:pPr>
      <w:r w:rsidRPr="00BE758C">
        <w:rPr>
          <w:rFonts w:cs="Times New Roman"/>
          <w:color w:val="000000" w:themeColor="text1"/>
          <w:szCs w:val="28"/>
        </w:rPr>
        <w:t>Ситуація з свободою слова в Україні є проблематичною, зокрема коли деякі телеканали виключаються з ефіру та великі бізне</w:t>
      </w:r>
      <w:r w:rsidR="00BB7A89" w:rsidRPr="00BE758C">
        <w:rPr>
          <w:rFonts w:cs="Times New Roman"/>
          <w:color w:val="000000" w:themeColor="text1"/>
          <w:szCs w:val="28"/>
        </w:rPr>
        <w:t>с-структури впливають на медіа.</w:t>
      </w:r>
      <w:r w:rsidRPr="00BE758C">
        <w:rPr>
          <w:rFonts w:cs="Times New Roman"/>
          <w:color w:val="000000" w:themeColor="text1"/>
          <w:szCs w:val="28"/>
        </w:rPr>
        <w:t>Тривалість телемарафону має різний вплив на громадське суспільство: з одного боку, вона сприяє єдності та поліпшенню ставлення до державних інституцій, а з іншого боку, спонукає глядачів шукати більш об'єктивну інформацію в Інтернеті та соціальних мережах.</w:t>
      </w:r>
    </w:p>
    <w:p w:rsidR="00F1515E" w:rsidRPr="00BE758C" w:rsidRDefault="00F1515E" w:rsidP="005B6430">
      <w:pPr>
        <w:pStyle w:val="a3"/>
        <w:rPr>
          <w:rFonts w:cs="Times New Roman"/>
          <w:color w:val="000000" w:themeColor="text1"/>
          <w:szCs w:val="28"/>
        </w:rPr>
      </w:pPr>
      <w:r w:rsidRPr="00BE758C">
        <w:rPr>
          <w:rFonts w:cs="Times New Roman"/>
          <w:color w:val="000000" w:themeColor="text1"/>
          <w:szCs w:val="28"/>
        </w:rPr>
        <w:t>Журналісти стикаються з викликами під час висвітлення подій війни та обмежень, що ускладнює досягнення балансу між потребою в публічній інформації та безпекою військових операцій.</w:t>
      </w:r>
    </w:p>
    <w:p w:rsidR="00F1515E" w:rsidRPr="00BE758C" w:rsidRDefault="00F1515E" w:rsidP="005B6430">
      <w:pPr>
        <w:pStyle w:val="a3"/>
        <w:rPr>
          <w:rFonts w:cs="Times New Roman"/>
          <w:color w:val="000000" w:themeColor="text1"/>
          <w:szCs w:val="28"/>
        </w:rPr>
      </w:pPr>
      <w:r w:rsidRPr="00BE758C">
        <w:rPr>
          <w:rFonts w:cs="Times New Roman"/>
          <w:color w:val="000000" w:themeColor="text1"/>
          <w:szCs w:val="28"/>
        </w:rPr>
        <w:t>Ситуація зі свободою слова потребує уваги та дій, оскільки вона є важливою складовою демократичного суспільства та гарантує права громадян на доступ до різноманітної інформації та свободу висловлювання.</w:t>
      </w:r>
    </w:p>
    <w:p w:rsidR="00BB7A89" w:rsidRPr="00BE758C" w:rsidRDefault="00BB7A89" w:rsidP="005B6430">
      <w:pPr>
        <w:pStyle w:val="a3"/>
        <w:ind w:firstLine="0"/>
        <w:rPr>
          <w:rFonts w:cs="Times New Roman"/>
          <w:color w:val="000000" w:themeColor="text1"/>
          <w:szCs w:val="28"/>
        </w:rPr>
      </w:pPr>
      <w:r w:rsidRPr="00BE758C">
        <w:rPr>
          <w:rFonts w:cs="Times New Roman"/>
          <w:color w:val="000000" w:themeColor="text1"/>
          <w:szCs w:val="28"/>
        </w:rPr>
        <w:t>Розвиток сучасних демократичних процесів в Україні був супроводжений встановленням інституціоналізованої форми державності та демократії на початку незалежності країни.</w:t>
      </w:r>
    </w:p>
    <w:p w:rsidR="00BB7A89" w:rsidRPr="00BE758C" w:rsidRDefault="00BB7A89" w:rsidP="005B6430">
      <w:pPr>
        <w:pStyle w:val="a3"/>
        <w:rPr>
          <w:rFonts w:cs="Times New Roman"/>
          <w:color w:val="000000" w:themeColor="text1"/>
          <w:szCs w:val="28"/>
        </w:rPr>
      </w:pPr>
      <w:r w:rsidRPr="00BE758C">
        <w:rPr>
          <w:rFonts w:cs="Times New Roman"/>
          <w:color w:val="000000" w:themeColor="text1"/>
          <w:szCs w:val="28"/>
        </w:rPr>
        <w:t>Протягом часу відбувалися відступи від принципів демократії та зміцнення авторитарних тенденцій, зокрема внаслідок змін, внесених В. Януковичем до Конституції, які призвели до згортання процесу демократизації та повернули політичну систему до президентсько-парламентського типу республіки.</w:t>
      </w:r>
    </w:p>
    <w:p w:rsidR="00BB7A89" w:rsidRPr="00BE758C" w:rsidRDefault="00BB7A89" w:rsidP="005B6430">
      <w:pPr>
        <w:pStyle w:val="a3"/>
        <w:rPr>
          <w:rFonts w:cs="Times New Roman"/>
          <w:color w:val="000000" w:themeColor="text1"/>
          <w:szCs w:val="28"/>
        </w:rPr>
      </w:pPr>
      <w:r w:rsidRPr="00BE758C">
        <w:rPr>
          <w:rFonts w:cs="Times New Roman"/>
          <w:color w:val="000000" w:themeColor="text1"/>
          <w:szCs w:val="28"/>
        </w:rPr>
        <w:t>Російсько-українська війна суттєво вплинула на сучасний розвиток України та демократичні процеси, ставши складним випробуванням для українського суспільства, демократичних інститутів та громадянського суспільства.</w:t>
      </w:r>
    </w:p>
    <w:p w:rsidR="00412F47" w:rsidRPr="00BE758C" w:rsidRDefault="00412F47" w:rsidP="00412F47">
      <w:pPr>
        <w:pStyle w:val="a3"/>
        <w:rPr>
          <w:rFonts w:cs="Times New Roman"/>
          <w:color w:val="000000" w:themeColor="text1"/>
          <w:szCs w:val="28"/>
        </w:rPr>
      </w:pPr>
      <w:r>
        <w:rPr>
          <w:rFonts w:cs="Times New Roman"/>
          <w:color w:val="000000" w:themeColor="text1"/>
          <w:szCs w:val="28"/>
        </w:rPr>
        <w:t>Разом із тим, ві</w:t>
      </w:r>
      <w:r w:rsidR="00BB7A89" w:rsidRPr="00BE758C">
        <w:rPr>
          <w:rFonts w:cs="Times New Roman"/>
          <w:color w:val="000000" w:themeColor="text1"/>
          <w:szCs w:val="28"/>
        </w:rPr>
        <w:t>йна призвела до зростання громадської активності та формування волонтерських та громадських організацій, які підтримували військових та зміцнювали демократичні цінності.</w:t>
      </w:r>
      <w:r w:rsidRPr="00BE758C">
        <w:rPr>
          <w:rFonts w:cs="Times New Roman"/>
          <w:color w:val="000000" w:themeColor="text1"/>
          <w:szCs w:val="28"/>
        </w:rPr>
        <w:t>Єдність суспільства та політичної еліти навколо ідеї захисту державності є ключовим фактором успішного політичного перехідного процесу та розвитку стійкої демократії.</w:t>
      </w:r>
    </w:p>
    <w:p w:rsidR="00BB7A89" w:rsidRPr="00BE758C" w:rsidRDefault="00BB7A89" w:rsidP="005B6430">
      <w:pPr>
        <w:pStyle w:val="a3"/>
        <w:rPr>
          <w:rFonts w:cs="Times New Roman"/>
          <w:color w:val="000000" w:themeColor="text1"/>
          <w:szCs w:val="28"/>
        </w:rPr>
      </w:pPr>
      <w:r w:rsidRPr="00BE758C">
        <w:rPr>
          <w:rFonts w:cs="Times New Roman"/>
          <w:color w:val="000000" w:themeColor="text1"/>
          <w:szCs w:val="28"/>
        </w:rPr>
        <w:t>Україна стикається з викликами у забезпеченні територіальної цілісності та національної безпеки, а також зовнішнім втручанням у політичний процес, що становить загрозу для української демократії.</w:t>
      </w:r>
    </w:p>
    <w:p w:rsidR="00BB7A89" w:rsidRPr="00BE758C" w:rsidRDefault="00BB7A89" w:rsidP="005B6430">
      <w:pPr>
        <w:pStyle w:val="a3"/>
        <w:rPr>
          <w:rFonts w:cs="Times New Roman"/>
          <w:color w:val="000000" w:themeColor="text1"/>
          <w:szCs w:val="28"/>
        </w:rPr>
      </w:pPr>
      <w:r w:rsidRPr="00BE758C">
        <w:rPr>
          <w:rFonts w:cs="Times New Roman"/>
          <w:color w:val="000000" w:themeColor="text1"/>
          <w:szCs w:val="28"/>
        </w:rPr>
        <w:t>Важливо забезпечити ефективне функціонування демократичних інституцій, яке є необхідною умовою для стабільного розвитку.</w:t>
      </w:r>
    </w:p>
    <w:p w:rsidR="00BB7A89" w:rsidRPr="00BE758C" w:rsidRDefault="00BB7A89" w:rsidP="005B6430">
      <w:pPr>
        <w:pStyle w:val="a3"/>
        <w:rPr>
          <w:rFonts w:cs="Times New Roman"/>
          <w:color w:val="000000" w:themeColor="text1"/>
          <w:szCs w:val="28"/>
        </w:rPr>
      </w:pPr>
      <w:r w:rsidRPr="00BE758C">
        <w:rPr>
          <w:rFonts w:cs="Times New Roman"/>
          <w:color w:val="000000" w:themeColor="text1"/>
          <w:szCs w:val="28"/>
        </w:rPr>
        <w:t>Воєнний стан може обмежувати деякі аспекти демократії, але все ж існують можливості зберегти деякий рівень демократичних практик та залучити громадян до вирішення місцевих питань.</w:t>
      </w:r>
    </w:p>
    <w:p w:rsidR="00BB7A89" w:rsidRPr="00BE758C" w:rsidRDefault="00BB7A89" w:rsidP="005B6430">
      <w:pPr>
        <w:pStyle w:val="a3"/>
        <w:rPr>
          <w:rFonts w:cs="Times New Roman"/>
          <w:color w:val="000000" w:themeColor="text1"/>
          <w:szCs w:val="28"/>
        </w:rPr>
      </w:pPr>
      <w:r w:rsidRPr="00BE758C">
        <w:rPr>
          <w:rFonts w:cs="Times New Roman"/>
          <w:color w:val="000000" w:themeColor="text1"/>
          <w:szCs w:val="28"/>
        </w:rPr>
        <w:t xml:space="preserve">Навіть в умовах </w:t>
      </w:r>
      <w:r w:rsidR="00412F47">
        <w:rPr>
          <w:rFonts w:cs="Times New Roman"/>
          <w:color w:val="000000" w:themeColor="text1"/>
          <w:szCs w:val="28"/>
        </w:rPr>
        <w:t>війни</w:t>
      </w:r>
      <w:r w:rsidRPr="00BE758C">
        <w:rPr>
          <w:rFonts w:cs="Times New Roman"/>
          <w:color w:val="000000" w:themeColor="text1"/>
          <w:szCs w:val="28"/>
        </w:rPr>
        <w:t xml:space="preserve"> і воєнного стану, деякі процеси, такі як законодавчий процес, свобода слова, незалежність судової системи та громадські консультації, можуть продовжувати свою роботу.</w:t>
      </w:r>
    </w:p>
    <w:p w:rsidR="00BB7A89" w:rsidRPr="00BE758C" w:rsidRDefault="00412F47" w:rsidP="005B6430">
      <w:pPr>
        <w:pStyle w:val="a3"/>
        <w:rPr>
          <w:rFonts w:cs="Times New Roman"/>
          <w:color w:val="000000" w:themeColor="text1"/>
          <w:szCs w:val="28"/>
        </w:rPr>
      </w:pPr>
      <w:r>
        <w:rPr>
          <w:rFonts w:cs="Times New Roman"/>
          <w:color w:val="000000" w:themeColor="text1"/>
          <w:szCs w:val="28"/>
        </w:rPr>
        <w:t>Разом із тим, війна</w:t>
      </w:r>
      <w:r w:rsidR="00BB7A89" w:rsidRPr="00BE758C">
        <w:rPr>
          <w:rFonts w:cs="Times New Roman"/>
          <w:color w:val="000000" w:themeColor="text1"/>
          <w:szCs w:val="28"/>
        </w:rPr>
        <w:t xml:space="preserve"> спричини</w:t>
      </w:r>
      <w:r>
        <w:rPr>
          <w:rFonts w:cs="Times New Roman"/>
          <w:color w:val="000000" w:themeColor="text1"/>
          <w:szCs w:val="28"/>
        </w:rPr>
        <w:t>ла</w:t>
      </w:r>
      <w:r w:rsidR="00BB7A89" w:rsidRPr="00BE758C">
        <w:rPr>
          <w:rFonts w:cs="Times New Roman"/>
          <w:color w:val="000000" w:themeColor="text1"/>
          <w:szCs w:val="28"/>
        </w:rPr>
        <w:t xml:space="preserve"> зміцнення єдності суспільства та згуртованості еліт, незалежно від регіональних, мовних та політичних відмінностей.</w:t>
      </w:r>
    </w:p>
    <w:p w:rsidR="00BB7A89" w:rsidRPr="00BE758C" w:rsidRDefault="00BB7A89" w:rsidP="005B6430">
      <w:pPr>
        <w:spacing w:line="360" w:lineRule="auto"/>
        <w:jc w:val="both"/>
        <w:rPr>
          <w:rFonts w:ascii="Times New Roman" w:eastAsiaTheme="minorHAnsi" w:hAnsi="Times New Roman" w:cs="Times New Roman"/>
          <w:color w:val="000000" w:themeColor="text1"/>
          <w:sz w:val="28"/>
          <w:szCs w:val="28"/>
          <w:lang w:val="uk-UA"/>
        </w:rPr>
      </w:pPr>
      <w:r w:rsidRPr="009542AA">
        <w:rPr>
          <w:rFonts w:ascii="Times New Roman" w:hAnsi="Times New Roman" w:cs="Times New Roman"/>
          <w:color w:val="000000" w:themeColor="text1"/>
          <w:sz w:val="28"/>
          <w:szCs w:val="28"/>
          <w:lang w:val="uk-UA"/>
        </w:rPr>
        <w:br w:type="page"/>
      </w:r>
    </w:p>
    <w:p w:rsidR="00BB7A89" w:rsidRPr="00BE758C" w:rsidRDefault="0030239C" w:rsidP="005B6430">
      <w:pPr>
        <w:pStyle w:val="a3"/>
        <w:rPr>
          <w:rFonts w:cs="Times New Roman"/>
          <w:b/>
          <w:i/>
          <w:color w:val="000000" w:themeColor="text1"/>
          <w:szCs w:val="28"/>
        </w:rPr>
      </w:pPr>
      <w:r>
        <w:rPr>
          <w:rFonts w:cs="Times New Roman"/>
          <w:b/>
          <w:i/>
          <w:color w:val="000000" w:themeColor="text1"/>
          <w:szCs w:val="28"/>
        </w:rPr>
        <w:t>СПИСОК ВИКОРОСТАНИХ ДЖЕРЕЛ</w:t>
      </w:r>
    </w:p>
    <w:p w:rsidR="0032704F" w:rsidRPr="00D902CE" w:rsidRDefault="0032704F" w:rsidP="009542AA">
      <w:pPr>
        <w:pStyle w:val="a3"/>
      </w:pPr>
      <w:r w:rsidRPr="00D902CE">
        <w:t xml:space="preserve">1. Public Diplomacy Alumni Association URL: http://www.publicdiplomacy.org/1.htm (дата звернення: 20.06.2023). </w:t>
      </w:r>
    </w:p>
    <w:p w:rsidR="0032704F" w:rsidRPr="00D902CE" w:rsidRDefault="0032704F" w:rsidP="009542AA">
      <w:pPr>
        <w:pStyle w:val="a3"/>
      </w:pPr>
      <w:r w:rsidRPr="00D902CE">
        <w:t xml:space="preserve"> 2.The Soft Power 30. URL:https://softpower30- com.translate.goog/?_x_tr_sl=en&amp;_x_tr_tl=uk&amp;_x_tr_hl=uk&amp;_x_tr_pto=sc </w:t>
      </w:r>
    </w:p>
    <w:p w:rsidR="0032704F" w:rsidRPr="00D902CE" w:rsidRDefault="0032704F" w:rsidP="009542AA">
      <w:pPr>
        <w:pStyle w:val="a3"/>
      </w:pPr>
      <w:r w:rsidRPr="00D902CE">
        <w:t>3. Воят Б. Публічна дипломатія Росії: ключові інструменти реалізації: матеріали міжнар. наук.-практ. конф., Львів., 2019. С. 57–59. URL: http://ena.lp.edu.ua:8080/bitstream/ntb/53604/2/2019_Voiat_B-Publichna_dyplomatiia_Rosii_57- 59.pdf (дата звернення 20.06.2023)</w:t>
      </w:r>
    </w:p>
    <w:p w:rsidR="00D902CE" w:rsidRPr="00D902CE" w:rsidRDefault="00D902CE" w:rsidP="009542AA">
      <w:pPr>
        <w:pStyle w:val="a3"/>
      </w:pPr>
      <w:r w:rsidRPr="00D902CE">
        <w:t>4.Гончаренко Р. Росія проти України. Як дійшло до великої війни. DW. URL: https://www.dw.com/uk/rosiia-proty-ukrainy-yak-diishlo-do-velykoi-viiny/a-60242572 (дата звернення: 20.06.2023).</w:t>
      </w:r>
    </w:p>
    <w:p w:rsidR="00D902CE" w:rsidRPr="00D902CE" w:rsidRDefault="00D902CE" w:rsidP="009542AA">
      <w:pPr>
        <w:pStyle w:val="a3"/>
      </w:pPr>
      <w:r w:rsidRPr="00D902CE">
        <w:t>5.Грицак Я. Війни модерної доби та російсько-українська війна. URL: https://zbruc.eu/node/111693 (дата звернення: 20.06.2023).</w:t>
      </w:r>
    </w:p>
    <w:p w:rsidR="00D902CE" w:rsidRPr="00D902CE" w:rsidRDefault="00D902CE" w:rsidP="009542AA">
      <w:pPr>
        <w:pStyle w:val="a3"/>
      </w:pPr>
      <w:r w:rsidRPr="00D902CE">
        <w:t xml:space="preserve">6.Грицак Я. </w:t>
      </w:r>
      <w:r w:rsidR="009542AA">
        <w:rPr>
          <w:lang w:val="ru-RU"/>
        </w:rPr>
        <w:t>Я</w:t>
      </w:r>
      <w:r w:rsidRPr="00D902CE">
        <w:t>к виник міф про «братні народи»?. URL: https://uinp.gov.ua/informaciyni-materialy/rosiysko-ukrayinska-viyna-istorychnyy-kontekst/yaroslav-grycak-yak-vynyk-mif-pro-bratni-narody (дата звернення: 20.06.2023).</w:t>
      </w:r>
    </w:p>
    <w:p w:rsidR="00D902CE" w:rsidRPr="00D902CE" w:rsidRDefault="00D902CE" w:rsidP="009542AA">
      <w:pPr>
        <w:pStyle w:val="a3"/>
      </w:pPr>
      <w:r w:rsidRPr="00D902CE">
        <w:t xml:space="preserve"> 7.Договір між Україною та Російською Федерацією про півробітництво у використанні Азовського моря і Керченської протоки.2003 рік. URL: https://zakon.rada.gov.ua/laws/show</w:t>
      </w:r>
      <w:r w:rsidR="009542AA">
        <w:t>/643_205#Text (дата звернення: 16</w:t>
      </w:r>
      <w:r w:rsidRPr="00D902CE">
        <w:t>.06.2023).</w:t>
      </w:r>
    </w:p>
    <w:p w:rsidR="00D902CE" w:rsidRPr="00D902CE" w:rsidRDefault="00D902CE" w:rsidP="009542AA">
      <w:pPr>
        <w:pStyle w:val="a3"/>
      </w:pPr>
      <w:r w:rsidRPr="00D902CE">
        <w:t xml:space="preserve"> 8.Договір про дружбу, співробітництво і партнерство між Україною і Російською Федерацією. 1998 рік. 14 січ. 1998 р. URL: https://zakon.rada.gov.ua/laws/show/643_006#Text (дата звернення: 20.06.2023).</w:t>
      </w:r>
    </w:p>
    <w:p w:rsidR="00D902CE" w:rsidRPr="00D902CE" w:rsidRDefault="00D902CE" w:rsidP="009542AA">
      <w:pPr>
        <w:pStyle w:val="a3"/>
      </w:pPr>
      <w:r w:rsidRPr="00D902CE">
        <w:t>9.Журналісти вважають телемарафон “Єдині новини” однією з форм цензури – дослідження. Zmina. URL: https://zmina.info/news/zhurnalisty-vvazhayutʹ-telemarafon-yedyni-novyny-odniyeyu-z-form-tsenzury-doslidzhennya/ (дата звернення: 20.06.2023).</w:t>
      </w:r>
    </w:p>
    <w:p w:rsidR="00D902CE" w:rsidRPr="00D902CE" w:rsidRDefault="00D902CE" w:rsidP="009542AA">
      <w:pPr>
        <w:pStyle w:val="a3"/>
      </w:pPr>
      <w:r w:rsidRPr="00D902CE">
        <w:t xml:space="preserve"> 10.Конституція України. URL: https://zakon.rada.gov.ua/laws/show/254к/96-вр#Text (дата звернення: 20.06.2023).</w:t>
      </w:r>
    </w:p>
    <w:p w:rsidR="00D902CE" w:rsidRPr="00D902CE" w:rsidRDefault="00D902CE" w:rsidP="009542AA">
      <w:pPr>
        <w:pStyle w:val="a3"/>
      </w:pPr>
      <w:r w:rsidRPr="00D902CE">
        <w:t xml:space="preserve">11.Кройтор А. Конституційні засади становлення парламентаризму в Україні. Актуальні проблеми політики, 2017. № 59. С. 223–238. </w:t>
      </w:r>
    </w:p>
    <w:p w:rsidR="00D902CE" w:rsidRPr="00D902CE" w:rsidRDefault="00D902CE" w:rsidP="009542AA">
      <w:pPr>
        <w:pStyle w:val="a3"/>
      </w:pPr>
      <w:r w:rsidRPr="00D902CE">
        <w:t xml:space="preserve">12.Кройтор А. Моделі демократичних переходів та практика їх застосування у пострадянських країнах. Актуальні проблеми політики, 2018. № 61. С. 215–226. </w:t>
      </w:r>
    </w:p>
    <w:p w:rsidR="00D902CE" w:rsidRPr="00D902CE" w:rsidRDefault="00D902CE" w:rsidP="009542AA">
      <w:pPr>
        <w:pStyle w:val="a3"/>
      </w:pPr>
      <w:r w:rsidRPr="00D902CE">
        <w:t xml:space="preserve">13.Кройтор А. Національна ідея як чинник конструювання модерної нації в Україні. Стихія політики: соціологічна, філософська, політологічна рефлексія: матеріали Першого Південноукраїнського конвенту Міжнародної асоціації студентів політичної науки (м. Одеса, 20-21 березня 2015 р.). URL: http:// dspace.onua.edu.ua/bitstream/handle/11300/6162/Stih%20pol%20rev%202015.pdf?sequence=1&amp;isAllowe d=y#page=30 (дата звернення : 25.03.2023) </w:t>
      </w:r>
    </w:p>
    <w:p w:rsidR="00D902CE" w:rsidRPr="00D902CE" w:rsidRDefault="00D902CE" w:rsidP="009542AA">
      <w:pPr>
        <w:pStyle w:val="a3"/>
      </w:pPr>
      <w:r w:rsidRPr="00D902CE">
        <w:t xml:space="preserve">14.Кройтор А. Технології маніпуляції у конструюванні інформаційного порядку денного, Актуальні проблеми політики, 2018. № 62. С. 36–43. </w:t>
      </w:r>
    </w:p>
    <w:p w:rsidR="00D902CE" w:rsidRPr="00D902CE" w:rsidRDefault="00D902CE" w:rsidP="009542AA">
      <w:pPr>
        <w:pStyle w:val="a3"/>
      </w:pPr>
      <w:r w:rsidRPr="00D902CE">
        <w:t xml:space="preserve">15.Кройтор А.В. Регіональний розкол в Україні: основні причини Міжнародна науково-практична конференція «Реалії та перспективи розвитку суспільства: соціальні, психологічні і політичні аспекти» (Сладковічево, Словацька Республіка. 28–29 жовтня 2016 р.) С. 177–180. </w:t>
      </w:r>
    </w:p>
    <w:p w:rsidR="00D902CE" w:rsidRPr="00D902CE" w:rsidRDefault="00D902CE" w:rsidP="009542AA">
      <w:pPr>
        <w:pStyle w:val="a3"/>
      </w:pPr>
      <w:r w:rsidRPr="00D902CE">
        <w:t>16. Кройтор А. ПУБЛІЧНА ДИПЛОМАТІЯ РОСІЙСЬКОЇ ФЕДЕРАЦІЇ ЯК СКЛАДОВА ГІБРИДНОЇ ВІЙНИ ПРОТИ УКРАЇНИ. СУЧАСНІ ПОЛІТИЧНІ ПРОЦЕСИ: ГЛОБАЛЬНИЙ ТА НАЦІОНАЛЬНИЙ ВИМІРИ, 22 квіт. 2022 р. URL: http://dspace.onua.edu.ua/bitstream/handle/11300/18078/Артем%20Кройтор.pdf?sequence=1&amp;amp;isAllowed=y (дата звернення: 20.06.2023).</w:t>
      </w:r>
    </w:p>
    <w:p w:rsidR="00D902CE" w:rsidRPr="00D902CE" w:rsidRDefault="00D902CE" w:rsidP="009542AA">
      <w:pPr>
        <w:pStyle w:val="a3"/>
      </w:pPr>
      <w:r w:rsidRPr="00D902CE">
        <w:t>17. Кройтор А. РОЛЬ КОНСОЛІДАЦІЇ ЕЛІТИ В ПРОЦЕСІ ДЕМОКРАТИЧНОГО ТРАНЗИТУ В УКРАЇНІ. Актуальні проблеми політики. Вип. 71. URL: http://app.nuoua.od.ua/archive/71_2023/71_2023.pdf#page=126 (дата звернення: 20.06.2023).</w:t>
      </w:r>
    </w:p>
    <w:p w:rsidR="00D902CE" w:rsidRPr="00D902CE" w:rsidRDefault="00D902CE" w:rsidP="009542AA">
      <w:pPr>
        <w:pStyle w:val="a3"/>
      </w:pPr>
      <w:r w:rsidRPr="00D902CE">
        <w:t>18.Кройтор А. РОЛЬ КОНСОЛІДАЦІЇ ЕЛІТИ В ПРОЦЕСІ ДЕМОКРАТИЧНОГО ТРАНЗИТУ В УКРАЇНІ. URL: http://app.nuoua.od.ua/archive/71_2023/71_2023.pdf#page=126 (дата звернення: 20.06.2023).</w:t>
      </w:r>
    </w:p>
    <w:p w:rsidR="00D902CE" w:rsidRPr="00D902CE" w:rsidRDefault="00D902CE" w:rsidP="009542AA">
      <w:pPr>
        <w:pStyle w:val="a3"/>
      </w:pPr>
      <w:r w:rsidRPr="00D902CE">
        <w:t xml:space="preserve">19.Кузьо Т. Посткоммунистические транзиты: три измерения или четыре? Ойкумена. Альманах сравнительных исследований политических институтов, социально-экономических систем и цивилизаций, Харьков. Константа, 2005. № 3. С. 169–181. Кухоцька Т. Шлях української ідентичності. URL: https://www.pravda.com.ua/columns/2023/ 03/19/7394105/ (дата звернення : 25.03.2023) </w:t>
      </w:r>
    </w:p>
    <w:p w:rsidR="00D902CE" w:rsidRPr="00D902CE" w:rsidRDefault="00D902CE" w:rsidP="009542AA">
      <w:pPr>
        <w:pStyle w:val="a3"/>
      </w:pPr>
      <w:r w:rsidRPr="00D902CE">
        <w:t>20.Мироненко Ю. Війна світів. Битва демократії та автократії. СД Платформа. URL: https://sdplatform.org.ua/blogs/waroftheworld (дата звернення: 20.06.2023).</w:t>
      </w:r>
    </w:p>
    <w:p w:rsidR="00D902CE" w:rsidRPr="00D902CE" w:rsidRDefault="00D902CE" w:rsidP="009542AA">
      <w:pPr>
        <w:pStyle w:val="a3"/>
      </w:pPr>
      <w:r w:rsidRPr="00D902CE">
        <w:t>21.Мінаков М. Є спосіб подвоїти шанси на мир в Україні. Апостроф. URL: https://apostrophe.ua/ua/article/society/2018-03-08/est-sposob-udvoit-shansyi-na-mir-v-ukraine---izvestnyiy-filosof/17274 (дата звернення: 20.06.2023).</w:t>
      </w:r>
    </w:p>
    <w:p w:rsidR="00D902CE" w:rsidRPr="00D902CE" w:rsidRDefault="00D902CE" w:rsidP="009542AA">
      <w:pPr>
        <w:pStyle w:val="a3"/>
      </w:pPr>
      <w:r w:rsidRPr="00D902CE">
        <w:t>22.Попович Т. Авторитарні режими не можуть диктувати свої умови демократіям. Укрінформ. URL: https://www.ukrinform.ua/rubric-world/3544275-avtoritarni-rezimi-ne-mozut-diktuvati-svoi-umovi-demokratiam.html (дата звернення: 20.06.2023).</w:t>
      </w:r>
    </w:p>
    <w:p w:rsidR="009641E8" w:rsidRPr="00513B46" w:rsidRDefault="00D902CE" w:rsidP="009542AA">
      <w:pPr>
        <w:pStyle w:val="a3"/>
        <w:rPr>
          <w:lang w:val="ru-RU"/>
        </w:rPr>
      </w:pPr>
      <w:r w:rsidRPr="00D902CE">
        <w:t xml:space="preserve"> 23</w:t>
      </w:r>
      <w:r w:rsidRPr="009641E8">
        <w:t>.</w:t>
      </w:r>
      <w:r w:rsidR="009641E8" w:rsidRPr="009641E8">
        <w:t xml:space="preserve"> Постановление ВС РФ от 09.07.1993 № 5359-I. URL: </w:t>
      </w:r>
      <w:hyperlink r:id="rId8" w:tgtFrame="_blank" w:history="1">
        <w:r w:rsidR="009641E8" w:rsidRPr="009641E8">
          <w:t>https://ru.wikisource.org/wiki/Постановление_ВС_РФ_от_09.07.1993_№_5359-I</w:t>
        </w:r>
      </w:hyperlink>
      <w:r w:rsidR="009641E8" w:rsidRPr="009641E8">
        <w:t> (дата звернення: 20.06.2023).</w:t>
      </w:r>
    </w:p>
    <w:p w:rsidR="009641E8" w:rsidRPr="00513B46" w:rsidRDefault="00D902CE" w:rsidP="009542AA">
      <w:pPr>
        <w:pStyle w:val="a3"/>
        <w:rPr>
          <w:lang w:val="ru-RU"/>
        </w:rPr>
      </w:pPr>
      <w:r w:rsidRPr="00D902CE">
        <w:t xml:space="preserve"> 24</w:t>
      </w:r>
      <w:r w:rsidRPr="009641E8">
        <w:t>.</w:t>
      </w:r>
      <w:r w:rsidR="009641E8" w:rsidRPr="009641E8">
        <w:t xml:space="preserve"> Постановление ВС РФ от 21.05.1992 № 2809-I. URL: </w:t>
      </w:r>
      <w:hyperlink r:id="rId9" w:tgtFrame="_blank" w:history="1">
        <w:r w:rsidR="009641E8" w:rsidRPr="009641E8">
          <w:t>https://ru.wikisource.org/wiki/Постановление_ВС_РФ_от_21.05.1992_№_2809-I</w:t>
        </w:r>
      </w:hyperlink>
      <w:r w:rsidR="009641E8" w:rsidRPr="009641E8">
        <w:t> (дата звернення: 20.06.2023).</w:t>
      </w:r>
    </w:p>
    <w:p w:rsidR="00D902CE" w:rsidRPr="00D902CE" w:rsidRDefault="009641E8" w:rsidP="009542AA">
      <w:pPr>
        <w:pStyle w:val="a3"/>
      </w:pPr>
      <w:r w:rsidRPr="00D902CE">
        <w:t xml:space="preserve"> </w:t>
      </w:r>
      <w:r w:rsidR="00D902CE" w:rsidRPr="00D902CE">
        <w:t>25.Про введення воєнного стану в Україні. URL: https://zakon.rada.gov.ua/laws/show/64/2022#Text (дата звернення: 20.06.2023).</w:t>
      </w:r>
    </w:p>
    <w:p w:rsidR="00D902CE" w:rsidRPr="00D902CE" w:rsidRDefault="00D902CE" w:rsidP="009542AA">
      <w:pPr>
        <w:pStyle w:val="a3"/>
      </w:pPr>
      <w:r w:rsidRPr="00D902CE">
        <w:t>26.Про правовий режим воєнного стану. URL: https://zakon.rada.gov.ua/laws/show/389-19#Text (дата звернення: 20.06.2023).</w:t>
      </w:r>
    </w:p>
    <w:p w:rsidR="00D902CE" w:rsidRPr="00D902CE" w:rsidRDefault="00D902CE" w:rsidP="009542AA">
      <w:pPr>
        <w:pStyle w:val="a3"/>
      </w:pPr>
      <w:r w:rsidRPr="00D902CE">
        <w:t xml:space="preserve">27.Програма політичної партії «Опозиційна платформа – «За життя». URL: http://zagittya.com.ua/ ua/ page/programma.html (дата звернення : 25.03.2023) </w:t>
      </w:r>
    </w:p>
    <w:p w:rsidR="00D902CE" w:rsidRPr="00D902CE" w:rsidRDefault="00D902CE" w:rsidP="009542AA">
      <w:pPr>
        <w:pStyle w:val="a3"/>
      </w:pPr>
      <w:r w:rsidRPr="00D902CE">
        <w:t xml:space="preserve">28.Радченко О. Демократичний транзит як механізм реформування державного управління: світові моделі та проблеми застосування. https://science.lpnu.ua/sites/default/files/journal-paper/2022/jan/26545/ radchenko.pdf (дата звернення : 20.06.2023) </w:t>
      </w:r>
    </w:p>
    <w:p w:rsidR="00D902CE" w:rsidRPr="00D902CE" w:rsidRDefault="00D902CE" w:rsidP="009542AA">
      <w:pPr>
        <w:pStyle w:val="a3"/>
      </w:pPr>
      <w:r w:rsidRPr="00D902CE">
        <w:t xml:space="preserve">29.Романчук О. Хто чи що загрожує українській ідентичності? URL: https://www.radiosvoboda. org/a/27265037.html (дата звернення : 20.06.2023) </w:t>
      </w:r>
    </w:p>
    <w:p w:rsidR="00D902CE" w:rsidRPr="00D902CE" w:rsidRDefault="00D902CE" w:rsidP="009542AA">
      <w:pPr>
        <w:pStyle w:val="a3"/>
      </w:pPr>
      <w:r w:rsidRPr="00D902CE">
        <w:t xml:space="preserve">30.Савицький Ю. 1989: Чому польській «Солідарності» вдалося повалити комунізм? URL: https://www. radiosvoboda.org/a/chomu-polskij-solidarnosti-vdalosia-povalyty-komunizm/30163237.html (дата звернення : 20.06.2023) </w:t>
      </w:r>
    </w:p>
    <w:p w:rsidR="00D902CE" w:rsidRPr="00D902CE" w:rsidRDefault="00D902CE" w:rsidP="009542AA">
      <w:pPr>
        <w:pStyle w:val="a3"/>
      </w:pPr>
      <w:r w:rsidRPr="00D902CE">
        <w:t>31.Савч</w:t>
      </w:r>
      <w:r w:rsidR="00081A3C">
        <w:t>енко-Галушко Т. Війна України з Р</w:t>
      </w:r>
      <w:r w:rsidRPr="00D902CE">
        <w:t xml:space="preserve">осією:оцінка </w:t>
      </w:r>
      <w:r w:rsidR="009542AA">
        <w:rPr>
          <w:lang w:val="ru-RU"/>
        </w:rPr>
        <w:t>а</w:t>
      </w:r>
      <w:r w:rsidRPr="00D902CE">
        <w:t>мериканського розвідувального співтовариства. URL: https://armyinform.com.ua/2023/03/11/vijna-ukrayiny-z-rosiyeyu-oczinka-amerykanskogo-rozviduvalnogo-spivtovarystva/ (дата звернення: 20.06.2023).</w:t>
      </w:r>
    </w:p>
    <w:p w:rsidR="00D902CE" w:rsidRPr="00D902CE" w:rsidRDefault="00D902CE" w:rsidP="009542AA">
      <w:pPr>
        <w:pStyle w:val="a3"/>
      </w:pPr>
      <w:r w:rsidRPr="00D902CE">
        <w:t>32.Терещук Г. Заборона проросійських партій: безпека країни чи імітація бурхливої діяльності?. Радіо Свобода. URL: https://www.radiosvoboda.org/a/zaborona-rosiya-partiyi-viyna-okupatsiya/31909540.html#:~:text=Як%20йдеться%20у%20пояснювальній%20записці,і%20її%20незалежності%20та%20суверенітету. (дата звернення: 20.06.2023).</w:t>
      </w:r>
    </w:p>
    <w:p w:rsidR="00D902CE" w:rsidRPr="00D902CE" w:rsidRDefault="00D902CE" w:rsidP="009542AA">
      <w:pPr>
        <w:pStyle w:val="a3"/>
      </w:pPr>
      <w:r w:rsidRPr="00D902CE">
        <w:t>33. УКАЗ ПРЕЗИДЕНТА УКРАЇНИ №153/2022. URL: https://www.president.gov.ua/documents/1532022-41765 (дата звернення: 20.06.2023).</w:t>
      </w:r>
    </w:p>
    <w:p w:rsidR="00D902CE" w:rsidRPr="00D902CE" w:rsidRDefault="00D902CE" w:rsidP="009542AA">
      <w:pPr>
        <w:pStyle w:val="a3"/>
      </w:pPr>
      <w:r w:rsidRPr="00D902CE">
        <w:t>34.Фісун О. Неопатримоніалізм проти демократії в Україні. URL: https://veche.kiev.ua/journal/1094/ (дата звернення : 25.03.2023)</w:t>
      </w:r>
    </w:p>
    <w:p w:rsidR="00D902CE" w:rsidRPr="00D902CE" w:rsidRDefault="00D902CE" w:rsidP="009542AA">
      <w:pPr>
        <w:pStyle w:val="a3"/>
        <w:rPr>
          <w:shd w:val="clear" w:color="auto" w:fill="F2F2F2"/>
        </w:rPr>
      </w:pPr>
      <w:r w:rsidRPr="00D902CE">
        <w:t>35.Чому українці та росіяни історично – не «братні народи» (інфографіка). URL: https://uinp.gov.ua/informaciyni-materialy/rosiysko-ukrayinska-viyna-istorychnyy-kontekst/chomu-ukrayinci-ta-rosiyany-istorychno-ne-bratni-narody-infografika (дата звернення: 20.06.2023).</w:t>
      </w:r>
    </w:p>
    <w:sectPr w:rsidR="00D902CE" w:rsidRPr="00D902CE" w:rsidSect="00D61150">
      <w:headerReference w:type="default" r:id="rId10"/>
      <w:pgSz w:w="11906" w:h="16838"/>
      <w:pgMar w:top="1134" w:right="851" w:bottom="1134" w:left="1701" w:header="709" w:footer="709" w:gutter="0"/>
      <w:pgNumType w:start="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820C0" w:rsidRDefault="00D820C0" w:rsidP="007675E2">
      <w:pPr>
        <w:spacing w:after="0" w:line="240" w:lineRule="auto"/>
      </w:pPr>
      <w:r>
        <w:separator/>
      </w:r>
    </w:p>
  </w:endnote>
  <w:endnote w:type="continuationSeparator" w:id="0">
    <w:p w:rsidR="00D820C0" w:rsidRDefault="00D820C0" w:rsidP="007675E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820C0" w:rsidRDefault="00D820C0" w:rsidP="007675E2">
      <w:pPr>
        <w:spacing w:after="0" w:line="240" w:lineRule="auto"/>
      </w:pPr>
      <w:r>
        <w:separator/>
      </w:r>
    </w:p>
  </w:footnote>
  <w:footnote w:type="continuationSeparator" w:id="0">
    <w:p w:rsidR="00D820C0" w:rsidRDefault="00D820C0" w:rsidP="007675E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46378876"/>
    </w:sdtPr>
    <w:sdtEndPr/>
    <w:sdtContent>
      <w:p w:rsidR="00AD6FBB" w:rsidRDefault="00D14511">
        <w:pPr>
          <w:pStyle w:val="a6"/>
          <w:jc w:val="right"/>
        </w:pPr>
        <w:r>
          <w:fldChar w:fldCharType="begin"/>
        </w:r>
        <w:r w:rsidR="00AD6FBB">
          <w:instrText xml:space="preserve"> PAGE   \* MERGEFORMAT </w:instrText>
        </w:r>
        <w:r>
          <w:fldChar w:fldCharType="separate"/>
        </w:r>
        <w:r w:rsidR="00402BF7">
          <w:rPr>
            <w:noProof/>
          </w:rPr>
          <w:t>1</w:t>
        </w:r>
        <w:r>
          <w:rPr>
            <w:noProof/>
          </w:rPr>
          <w:fldChar w:fldCharType="end"/>
        </w:r>
      </w:p>
    </w:sdtContent>
  </w:sdt>
  <w:p w:rsidR="00AD6FBB" w:rsidRDefault="00AD6FBB">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771B3D"/>
    <w:multiLevelType w:val="hybridMultilevel"/>
    <w:tmpl w:val="BC40846A"/>
    <w:lvl w:ilvl="0" w:tplc="CA0EFB28">
      <w:start w:val="1"/>
      <w:numFmt w:val="decimal"/>
      <w:lvlText w:val="%1."/>
      <w:lvlJc w:val="left"/>
      <w:pPr>
        <w:ind w:left="900" w:hanging="360"/>
      </w:pPr>
      <w:rPr>
        <w:rFonts w:hint="default"/>
        <w:sz w:val="28"/>
      </w:rPr>
    </w:lvl>
    <w:lvl w:ilvl="1" w:tplc="04190019" w:tentative="1">
      <w:start w:val="1"/>
      <w:numFmt w:val="lowerLetter"/>
      <w:lvlText w:val="%2."/>
      <w:lvlJc w:val="left"/>
      <w:pPr>
        <w:ind w:left="1620" w:hanging="360"/>
      </w:pPr>
    </w:lvl>
    <w:lvl w:ilvl="2" w:tplc="0419001B" w:tentative="1">
      <w:start w:val="1"/>
      <w:numFmt w:val="lowerRoman"/>
      <w:lvlText w:val="%3."/>
      <w:lvlJc w:val="right"/>
      <w:pPr>
        <w:ind w:left="2340" w:hanging="180"/>
      </w:pPr>
    </w:lvl>
    <w:lvl w:ilvl="3" w:tplc="0419000F" w:tentative="1">
      <w:start w:val="1"/>
      <w:numFmt w:val="decimal"/>
      <w:lvlText w:val="%4."/>
      <w:lvlJc w:val="left"/>
      <w:pPr>
        <w:ind w:left="3060" w:hanging="360"/>
      </w:pPr>
    </w:lvl>
    <w:lvl w:ilvl="4" w:tplc="04190019" w:tentative="1">
      <w:start w:val="1"/>
      <w:numFmt w:val="lowerLetter"/>
      <w:lvlText w:val="%5."/>
      <w:lvlJc w:val="left"/>
      <w:pPr>
        <w:ind w:left="3780" w:hanging="360"/>
      </w:pPr>
    </w:lvl>
    <w:lvl w:ilvl="5" w:tplc="0419001B" w:tentative="1">
      <w:start w:val="1"/>
      <w:numFmt w:val="lowerRoman"/>
      <w:lvlText w:val="%6."/>
      <w:lvlJc w:val="right"/>
      <w:pPr>
        <w:ind w:left="4500" w:hanging="180"/>
      </w:pPr>
    </w:lvl>
    <w:lvl w:ilvl="6" w:tplc="0419000F" w:tentative="1">
      <w:start w:val="1"/>
      <w:numFmt w:val="decimal"/>
      <w:lvlText w:val="%7."/>
      <w:lvlJc w:val="left"/>
      <w:pPr>
        <w:ind w:left="5220" w:hanging="360"/>
      </w:pPr>
    </w:lvl>
    <w:lvl w:ilvl="7" w:tplc="04190019" w:tentative="1">
      <w:start w:val="1"/>
      <w:numFmt w:val="lowerLetter"/>
      <w:lvlText w:val="%8."/>
      <w:lvlJc w:val="left"/>
      <w:pPr>
        <w:ind w:left="5940" w:hanging="360"/>
      </w:pPr>
    </w:lvl>
    <w:lvl w:ilvl="8" w:tplc="0419001B" w:tentative="1">
      <w:start w:val="1"/>
      <w:numFmt w:val="lowerRoman"/>
      <w:lvlText w:val="%9."/>
      <w:lvlJc w:val="right"/>
      <w:pPr>
        <w:ind w:left="6660" w:hanging="180"/>
      </w:pPr>
    </w:lvl>
  </w:abstractNum>
  <w:abstractNum w:abstractNumId="1">
    <w:nsid w:val="154412F3"/>
    <w:multiLevelType w:val="hybridMultilevel"/>
    <w:tmpl w:val="8CB6B10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2D91576A"/>
    <w:multiLevelType w:val="hybridMultilevel"/>
    <w:tmpl w:val="7ABABAC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2EE11DA0"/>
    <w:multiLevelType w:val="hybridMultilevel"/>
    <w:tmpl w:val="83C47CA6"/>
    <w:lvl w:ilvl="0" w:tplc="9B8E0BB8">
      <w:start w:val="1"/>
      <w:numFmt w:val="decimal"/>
      <w:lvlText w:val="%1."/>
      <w:lvlJc w:val="righ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34E9148D"/>
    <w:multiLevelType w:val="multilevel"/>
    <w:tmpl w:val="2350152C"/>
    <w:lvl w:ilvl="0">
      <w:start w:val="1"/>
      <w:numFmt w:val="decimal"/>
      <w:lvlText w:val="%1."/>
      <w:lvlJc w:val="left"/>
      <w:pPr>
        <w:ind w:left="900" w:hanging="360"/>
      </w:pPr>
      <w:rPr>
        <w:vertAlign w:val="baseline"/>
      </w:rPr>
    </w:lvl>
    <w:lvl w:ilvl="1">
      <w:numFmt w:val="decimal"/>
      <w:lvlText w:val=""/>
      <w:lvlJc w:val="left"/>
      <w:pPr>
        <w:ind w:left="0" w:firstLine="0"/>
      </w:pPr>
      <w:rPr>
        <w:b/>
        <w:sz w:val="28"/>
        <w:szCs w:val="28"/>
        <w:vertAlign w:val="baseline"/>
      </w:rPr>
    </w:lvl>
    <w:lvl w:ilvl="2">
      <w:numFmt w:val="decimal"/>
      <w:lvlText w:val=""/>
      <w:lvlJc w:val="left"/>
      <w:pPr>
        <w:ind w:left="0" w:firstLine="0"/>
      </w:pPr>
      <w:rPr>
        <w:vertAlign w:val="baseline"/>
      </w:rPr>
    </w:lvl>
    <w:lvl w:ilvl="3">
      <w:numFmt w:val="decimal"/>
      <w:lvlText w:val=""/>
      <w:lvlJc w:val="left"/>
      <w:pPr>
        <w:ind w:left="0" w:firstLine="0"/>
      </w:pPr>
      <w:rPr>
        <w:vertAlign w:val="baseline"/>
      </w:rPr>
    </w:lvl>
    <w:lvl w:ilvl="4">
      <w:numFmt w:val="decimal"/>
      <w:lvlText w:val=""/>
      <w:lvlJc w:val="left"/>
      <w:pPr>
        <w:ind w:left="0" w:firstLine="0"/>
      </w:pPr>
      <w:rPr>
        <w:vertAlign w:val="baseline"/>
      </w:rPr>
    </w:lvl>
    <w:lvl w:ilvl="5">
      <w:numFmt w:val="decimal"/>
      <w:lvlText w:val=""/>
      <w:lvlJc w:val="left"/>
      <w:pPr>
        <w:ind w:left="0" w:firstLine="0"/>
      </w:pPr>
      <w:rPr>
        <w:vertAlign w:val="baseline"/>
      </w:rPr>
    </w:lvl>
    <w:lvl w:ilvl="6">
      <w:numFmt w:val="decimal"/>
      <w:lvlText w:val=""/>
      <w:lvlJc w:val="left"/>
      <w:pPr>
        <w:ind w:left="0" w:firstLine="0"/>
      </w:pPr>
      <w:rPr>
        <w:vertAlign w:val="baseline"/>
      </w:rPr>
    </w:lvl>
    <w:lvl w:ilvl="7">
      <w:numFmt w:val="decimal"/>
      <w:lvlText w:val=""/>
      <w:lvlJc w:val="left"/>
      <w:pPr>
        <w:ind w:left="0" w:firstLine="0"/>
      </w:pPr>
      <w:rPr>
        <w:vertAlign w:val="baseline"/>
      </w:rPr>
    </w:lvl>
    <w:lvl w:ilvl="8">
      <w:numFmt w:val="decimal"/>
      <w:lvlText w:val=""/>
      <w:lvlJc w:val="left"/>
      <w:pPr>
        <w:ind w:left="0" w:firstLine="0"/>
      </w:pPr>
      <w:rPr>
        <w:vertAlign w:val="baseline"/>
      </w:rPr>
    </w:lvl>
  </w:abstractNum>
  <w:abstractNum w:abstractNumId="5">
    <w:nsid w:val="38E91507"/>
    <w:multiLevelType w:val="hybridMultilevel"/>
    <w:tmpl w:val="950A1AB6"/>
    <w:lvl w:ilvl="0" w:tplc="568CCD60">
      <w:start w:val="1"/>
      <w:numFmt w:val="decimal"/>
      <w:lvlText w:val="%1."/>
      <w:lvlJc w:val="left"/>
      <w:pPr>
        <w:ind w:left="900" w:hanging="360"/>
      </w:pPr>
      <w:rPr>
        <w:rFonts w:hint="default"/>
      </w:rPr>
    </w:lvl>
    <w:lvl w:ilvl="1" w:tplc="04190019" w:tentative="1">
      <w:start w:val="1"/>
      <w:numFmt w:val="lowerLetter"/>
      <w:lvlText w:val="%2."/>
      <w:lvlJc w:val="left"/>
      <w:pPr>
        <w:ind w:left="1620" w:hanging="360"/>
      </w:pPr>
    </w:lvl>
    <w:lvl w:ilvl="2" w:tplc="0419001B" w:tentative="1">
      <w:start w:val="1"/>
      <w:numFmt w:val="lowerRoman"/>
      <w:lvlText w:val="%3."/>
      <w:lvlJc w:val="right"/>
      <w:pPr>
        <w:ind w:left="2340" w:hanging="180"/>
      </w:pPr>
    </w:lvl>
    <w:lvl w:ilvl="3" w:tplc="0419000F" w:tentative="1">
      <w:start w:val="1"/>
      <w:numFmt w:val="decimal"/>
      <w:lvlText w:val="%4."/>
      <w:lvlJc w:val="left"/>
      <w:pPr>
        <w:ind w:left="3060" w:hanging="360"/>
      </w:pPr>
    </w:lvl>
    <w:lvl w:ilvl="4" w:tplc="04190019" w:tentative="1">
      <w:start w:val="1"/>
      <w:numFmt w:val="lowerLetter"/>
      <w:lvlText w:val="%5."/>
      <w:lvlJc w:val="left"/>
      <w:pPr>
        <w:ind w:left="3780" w:hanging="360"/>
      </w:pPr>
    </w:lvl>
    <w:lvl w:ilvl="5" w:tplc="0419001B" w:tentative="1">
      <w:start w:val="1"/>
      <w:numFmt w:val="lowerRoman"/>
      <w:lvlText w:val="%6."/>
      <w:lvlJc w:val="right"/>
      <w:pPr>
        <w:ind w:left="4500" w:hanging="180"/>
      </w:pPr>
    </w:lvl>
    <w:lvl w:ilvl="6" w:tplc="0419000F" w:tentative="1">
      <w:start w:val="1"/>
      <w:numFmt w:val="decimal"/>
      <w:lvlText w:val="%7."/>
      <w:lvlJc w:val="left"/>
      <w:pPr>
        <w:ind w:left="5220" w:hanging="360"/>
      </w:pPr>
    </w:lvl>
    <w:lvl w:ilvl="7" w:tplc="04190019" w:tentative="1">
      <w:start w:val="1"/>
      <w:numFmt w:val="lowerLetter"/>
      <w:lvlText w:val="%8."/>
      <w:lvlJc w:val="left"/>
      <w:pPr>
        <w:ind w:left="5940" w:hanging="360"/>
      </w:pPr>
    </w:lvl>
    <w:lvl w:ilvl="8" w:tplc="0419001B" w:tentative="1">
      <w:start w:val="1"/>
      <w:numFmt w:val="lowerRoman"/>
      <w:lvlText w:val="%9."/>
      <w:lvlJc w:val="right"/>
      <w:pPr>
        <w:ind w:left="6660" w:hanging="180"/>
      </w:pPr>
    </w:lvl>
  </w:abstractNum>
  <w:abstractNum w:abstractNumId="6">
    <w:nsid w:val="3FB00FE6"/>
    <w:multiLevelType w:val="multilevel"/>
    <w:tmpl w:val="1B166B10"/>
    <w:lvl w:ilvl="0">
      <w:start w:val="1"/>
      <w:numFmt w:val="decimal"/>
      <w:lvlText w:val="%1."/>
      <w:lvlJc w:val="left"/>
      <w:pPr>
        <w:ind w:left="900" w:hanging="360"/>
      </w:pPr>
      <w:rPr>
        <w:vertAlign w:val="baseline"/>
      </w:rPr>
    </w:lvl>
    <w:lvl w:ilvl="1">
      <w:numFmt w:val="decimal"/>
      <w:lvlText w:val=""/>
      <w:lvlJc w:val="left"/>
      <w:pPr>
        <w:ind w:left="0" w:firstLine="0"/>
      </w:pPr>
      <w:rPr>
        <w:b/>
        <w:sz w:val="28"/>
        <w:szCs w:val="28"/>
        <w:vertAlign w:val="baseline"/>
      </w:rPr>
    </w:lvl>
    <w:lvl w:ilvl="2">
      <w:numFmt w:val="decimal"/>
      <w:lvlText w:val=""/>
      <w:lvlJc w:val="left"/>
      <w:pPr>
        <w:ind w:left="0" w:firstLine="0"/>
      </w:pPr>
      <w:rPr>
        <w:vertAlign w:val="baseline"/>
      </w:rPr>
    </w:lvl>
    <w:lvl w:ilvl="3">
      <w:numFmt w:val="decimal"/>
      <w:lvlText w:val=""/>
      <w:lvlJc w:val="left"/>
      <w:pPr>
        <w:ind w:left="0" w:firstLine="0"/>
      </w:pPr>
      <w:rPr>
        <w:vertAlign w:val="baseline"/>
      </w:rPr>
    </w:lvl>
    <w:lvl w:ilvl="4">
      <w:numFmt w:val="decimal"/>
      <w:lvlText w:val=""/>
      <w:lvlJc w:val="left"/>
      <w:pPr>
        <w:ind w:left="0" w:firstLine="0"/>
      </w:pPr>
      <w:rPr>
        <w:vertAlign w:val="baseline"/>
      </w:rPr>
    </w:lvl>
    <w:lvl w:ilvl="5">
      <w:numFmt w:val="decimal"/>
      <w:lvlText w:val=""/>
      <w:lvlJc w:val="left"/>
      <w:pPr>
        <w:ind w:left="0" w:firstLine="0"/>
      </w:pPr>
      <w:rPr>
        <w:vertAlign w:val="baseline"/>
      </w:rPr>
    </w:lvl>
    <w:lvl w:ilvl="6">
      <w:numFmt w:val="decimal"/>
      <w:lvlText w:val=""/>
      <w:lvlJc w:val="left"/>
      <w:pPr>
        <w:ind w:left="0" w:firstLine="0"/>
      </w:pPr>
      <w:rPr>
        <w:vertAlign w:val="baseline"/>
      </w:rPr>
    </w:lvl>
    <w:lvl w:ilvl="7">
      <w:numFmt w:val="decimal"/>
      <w:lvlText w:val=""/>
      <w:lvlJc w:val="left"/>
      <w:pPr>
        <w:ind w:left="0" w:firstLine="0"/>
      </w:pPr>
      <w:rPr>
        <w:vertAlign w:val="baseline"/>
      </w:rPr>
    </w:lvl>
    <w:lvl w:ilvl="8">
      <w:numFmt w:val="decimal"/>
      <w:lvlText w:val=""/>
      <w:lvlJc w:val="left"/>
      <w:pPr>
        <w:ind w:left="0" w:firstLine="0"/>
      </w:pPr>
      <w:rPr>
        <w:vertAlign w:val="baseline"/>
      </w:rPr>
    </w:lvl>
  </w:abstractNum>
  <w:abstractNum w:abstractNumId="7">
    <w:nsid w:val="43141029"/>
    <w:multiLevelType w:val="hybridMultilevel"/>
    <w:tmpl w:val="2D7068F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43BE1DB4"/>
    <w:multiLevelType w:val="hybridMultilevel"/>
    <w:tmpl w:val="4DDE9EB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4C9A7A1D"/>
    <w:multiLevelType w:val="hybridMultilevel"/>
    <w:tmpl w:val="4FC22C92"/>
    <w:lvl w:ilvl="0" w:tplc="516276FE">
      <w:start w:val="1"/>
      <w:numFmt w:val="decimal"/>
      <w:lvlText w:val="%1."/>
      <w:lvlJc w:val="left"/>
      <w:pPr>
        <w:ind w:left="900" w:hanging="360"/>
      </w:pPr>
      <w:rPr>
        <w:rFonts w:hint="default"/>
      </w:rPr>
    </w:lvl>
    <w:lvl w:ilvl="1" w:tplc="04190019" w:tentative="1">
      <w:start w:val="1"/>
      <w:numFmt w:val="lowerLetter"/>
      <w:lvlText w:val="%2."/>
      <w:lvlJc w:val="left"/>
      <w:pPr>
        <w:ind w:left="1620" w:hanging="360"/>
      </w:pPr>
    </w:lvl>
    <w:lvl w:ilvl="2" w:tplc="0419001B" w:tentative="1">
      <w:start w:val="1"/>
      <w:numFmt w:val="lowerRoman"/>
      <w:lvlText w:val="%3."/>
      <w:lvlJc w:val="right"/>
      <w:pPr>
        <w:ind w:left="2340" w:hanging="180"/>
      </w:pPr>
    </w:lvl>
    <w:lvl w:ilvl="3" w:tplc="0419000F" w:tentative="1">
      <w:start w:val="1"/>
      <w:numFmt w:val="decimal"/>
      <w:lvlText w:val="%4."/>
      <w:lvlJc w:val="left"/>
      <w:pPr>
        <w:ind w:left="3060" w:hanging="360"/>
      </w:pPr>
    </w:lvl>
    <w:lvl w:ilvl="4" w:tplc="04190019" w:tentative="1">
      <w:start w:val="1"/>
      <w:numFmt w:val="lowerLetter"/>
      <w:lvlText w:val="%5."/>
      <w:lvlJc w:val="left"/>
      <w:pPr>
        <w:ind w:left="3780" w:hanging="360"/>
      </w:pPr>
    </w:lvl>
    <w:lvl w:ilvl="5" w:tplc="0419001B" w:tentative="1">
      <w:start w:val="1"/>
      <w:numFmt w:val="lowerRoman"/>
      <w:lvlText w:val="%6."/>
      <w:lvlJc w:val="right"/>
      <w:pPr>
        <w:ind w:left="4500" w:hanging="180"/>
      </w:pPr>
    </w:lvl>
    <w:lvl w:ilvl="6" w:tplc="0419000F" w:tentative="1">
      <w:start w:val="1"/>
      <w:numFmt w:val="decimal"/>
      <w:lvlText w:val="%7."/>
      <w:lvlJc w:val="left"/>
      <w:pPr>
        <w:ind w:left="5220" w:hanging="360"/>
      </w:pPr>
    </w:lvl>
    <w:lvl w:ilvl="7" w:tplc="04190019" w:tentative="1">
      <w:start w:val="1"/>
      <w:numFmt w:val="lowerLetter"/>
      <w:lvlText w:val="%8."/>
      <w:lvlJc w:val="left"/>
      <w:pPr>
        <w:ind w:left="5940" w:hanging="360"/>
      </w:pPr>
    </w:lvl>
    <w:lvl w:ilvl="8" w:tplc="0419001B" w:tentative="1">
      <w:start w:val="1"/>
      <w:numFmt w:val="lowerRoman"/>
      <w:lvlText w:val="%9."/>
      <w:lvlJc w:val="right"/>
      <w:pPr>
        <w:ind w:left="6660" w:hanging="180"/>
      </w:pPr>
    </w:lvl>
  </w:abstractNum>
  <w:abstractNum w:abstractNumId="10">
    <w:nsid w:val="599F7E4D"/>
    <w:multiLevelType w:val="hybridMultilevel"/>
    <w:tmpl w:val="0E7E779A"/>
    <w:lvl w:ilvl="0" w:tplc="AA261A0E">
      <w:start w:val="1"/>
      <w:numFmt w:val="decimal"/>
      <w:lvlText w:val="%1."/>
      <w:lvlJc w:val="left"/>
      <w:pPr>
        <w:ind w:left="1040" w:hanging="360"/>
      </w:pPr>
      <w:rPr>
        <w:rFonts w:hint="default"/>
      </w:rPr>
    </w:lvl>
    <w:lvl w:ilvl="1" w:tplc="04190019" w:tentative="1">
      <w:start w:val="1"/>
      <w:numFmt w:val="lowerLetter"/>
      <w:lvlText w:val="%2."/>
      <w:lvlJc w:val="left"/>
      <w:pPr>
        <w:ind w:left="1760" w:hanging="360"/>
      </w:pPr>
    </w:lvl>
    <w:lvl w:ilvl="2" w:tplc="0419001B" w:tentative="1">
      <w:start w:val="1"/>
      <w:numFmt w:val="lowerRoman"/>
      <w:lvlText w:val="%3."/>
      <w:lvlJc w:val="right"/>
      <w:pPr>
        <w:ind w:left="2480" w:hanging="180"/>
      </w:pPr>
    </w:lvl>
    <w:lvl w:ilvl="3" w:tplc="0419000F" w:tentative="1">
      <w:start w:val="1"/>
      <w:numFmt w:val="decimal"/>
      <w:lvlText w:val="%4."/>
      <w:lvlJc w:val="left"/>
      <w:pPr>
        <w:ind w:left="3200" w:hanging="360"/>
      </w:pPr>
    </w:lvl>
    <w:lvl w:ilvl="4" w:tplc="04190019" w:tentative="1">
      <w:start w:val="1"/>
      <w:numFmt w:val="lowerLetter"/>
      <w:lvlText w:val="%5."/>
      <w:lvlJc w:val="left"/>
      <w:pPr>
        <w:ind w:left="3920" w:hanging="360"/>
      </w:pPr>
    </w:lvl>
    <w:lvl w:ilvl="5" w:tplc="0419001B" w:tentative="1">
      <w:start w:val="1"/>
      <w:numFmt w:val="lowerRoman"/>
      <w:lvlText w:val="%6."/>
      <w:lvlJc w:val="right"/>
      <w:pPr>
        <w:ind w:left="4640" w:hanging="180"/>
      </w:pPr>
    </w:lvl>
    <w:lvl w:ilvl="6" w:tplc="0419000F" w:tentative="1">
      <w:start w:val="1"/>
      <w:numFmt w:val="decimal"/>
      <w:lvlText w:val="%7."/>
      <w:lvlJc w:val="left"/>
      <w:pPr>
        <w:ind w:left="5360" w:hanging="360"/>
      </w:pPr>
    </w:lvl>
    <w:lvl w:ilvl="7" w:tplc="04190019" w:tentative="1">
      <w:start w:val="1"/>
      <w:numFmt w:val="lowerLetter"/>
      <w:lvlText w:val="%8."/>
      <w:lvlJc w:val="left"/>
      <w:pPr>
        <w:ind w:left="6080" w:hanging="360"/>
      </w:pPr>
    </w:lvl>
    <w:lvl w:ilvl="8" w:tplc="0419001B" w:tentative="1">
      <w:start w:val="1"/>
      <w:numFmt w:val="lowerRoman"/>
      <w:lvlText w:val="%9."/>
      <w:lvlJc w:val="right"/>
      <w:pPr>
        <w:ind w:left="6800" w:hanging="180"/>
      </w:pPr>
    </w:lvl>
  </w:abstractNum>
  <w:abstractNum w:abstractNumId="11">
    <w:nsid w:val="59C17CC2"/>
    <w:multiLevelType w:val="hybridMultilevel"/>
    <w:tmpl w:val="27B24F7A"/>
    <w:lvl w:ilvl="0" w:tplc="D6BA4C86">
      <w:start w:val="1"/>
      <w:numFmt w:val="decimal"/>
      <w:lvlText w:val="%1."/>
      <w:lvlJc w:val="left"/>
      <w:pPr>
        <w:ind w:left="1472" w:hanging="360"/>
      </w:pPr>
      <w:rPr>
        <w:rFonts w:hint="default"/>
      </w:rPr>
    </w:lvl>
    <w:lvl w:ilvl="1" w:tplc="04190019" w:tentative="1">
      <w:start w:val="1"/>
      <w:numFmt w:val="lowerLetter"/>
      <w:lvlText w:val="%2."/>
      <w:lvlJc w:val="left"/>
      <w:pPr>
        <w:ind w:left="2192" w:hanging="360"/>
      </w:pPr>
    </w:lvl>
    <w:lvl w:ilvl="2" w:tplc="0419001B" w:tentative="1">
      <w:start w:val="1"/>
      <w:numFmt w:val="lowerRoman"/>
      <w:lvlText w:val="%3."/>
      <w:lvlJc w:val="right"/>
      <w:pPr>
        <w:ind w:left="2912" w:hanging="180"/>
      </w:pPr>
    </w:lvl>
    <w:lvl w:ilvl="3" w:tplc="0419000F" w:tentative="1">
      <w:start w:val="1"/>
      <w:numFmt w:val="decimal"/>
      <w:lvlText w:val="%4."/>
      <w:lvlJc w:val="left"/>
      <w:pPr>
        <w:ind w:left="3632" w:hanging="360"/>
      </w:pPr>
    </w:lvl>
    <w:lvl w:ilvl="4" w:tplc="04190019" w:tentative="1">
      <w:start w:val="1"/>
      <w:numFmt w:val="lowerLetter"/>
      <w:lvlText w:val="%5."/>
      <w:lvlJc w:val="left"/>
      <w:pPr>
        <w:ind w:left="4352" w:hanging="360"/>
      </w:pPr>
    </w:lvl>
    <w:lvl w:ilvl="5" w:tplc="0419001B" w:tentative="1">
      <w:start w:val="1"/>
      <w:numFmt w:val="lowerRoman"/>
      <w:lvlText w:val="%6."/>
      <w:lvlJc w:val="right"/>
      <w:pPr>
        <w:ind w:left="5072" w:hanging="180"/>
      </w:pPr>
    </w:lvl>
    <w:lvl w:ilvl="6" w:tplc="0419000F" w:tentative="1">
      <w:start w:val="1"/>
      <w:numFmt w:val="decimal"/>
      <w:lvlText w:val="%7."/>
      <w:lvlJc w:val="left"/>
      <w:pPr>
        <w:ind w:left="5792" w:hanging="360"/>
      </w:pPr>
    </w:lvl>
    <w:lvl w:ilvl="7" w:tplc="04190019" w:tentative="1">
      <w:start w:val="1"/>
      <w:numFmt w:val="lowerLetter"/>
      <w:lvlText w:val="%8."/>
      <w:lvlJc w:val="left"/>
      <w:pPr>
        <w:ind w:left="6512" w:hanging="360"/>
      </w:pPr>
    </w:lvl>
    <w:lvl w:ilvl="8" w:tplc="0419001B" w:tentative="1">
      <w:start w:val="1"/>
      <w:numFmt w:val="lowerRoman"/>
      <w:lvlText w:val="%9."/>
      <w:lvlJc w:val="right"/>
      <w:pPr>
        <w:ind w:left="7232" w:hanging="180"/>
      </w:pPr>
    </w:lvl>
  </w:abstractNum>
  <w:abstractNum w:abstractNumId="12">
    <w:nsid w:val="6C87341B"/>
    <w:multiLevelType w:val="multilevel"/>
    <w:tmpl w:val="424CE98E"/>
    <w:lvl w:ilvl="0">
      <w:numFmt w:val="bullet"/>
      <w:lvlText w:val="-"/>
      <w:lvlJc w:val="left"/>
      <w:pPr>
        <w:ind w:left="1410" w:hanging="795"/>
      </w:pPr>
      <w:rPr>
        <w:rFonts w:ascii="Times New Roman" w:eastAsia="Times New Roman" w:hAnsi="Times New Roman" w:cs="Times New Roman"/>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13">
    <w:nsid w:val="774E2E32"/>
    <w:multiLevelType w:val="hybridMultilevel"/>
    <w:tmpl w:val="CE10D57C"/>
    <w:lvl w:ilvl="0" w:tplc="9B8E0BB8">
      <w:start w:val="1"/>
      <w:numFmt w:val="decimal"/>
      <w:lvlText w:val="%1."/>
      <w:lvlJc w:val="righ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7F967F18"/>
    <w:multiLevelType w:val="hybridMultilevel"/>
    <w:tmpl w:val="37B47B7C"/>
    <w:lvl w:ilvl="0" w:tplc="404403EE">
      <w:start w:val="1"/>
      <w:numFmt w:val="decimal"/>
      <w:lvlText w:val="%1."/>
      <w:lvlJc w:val="left"/>
      <w:pPr>
        <w:ind w:left="1040" w:hanging="360"/>
      </w:pPr>
      <w:rPr>
        <w:rFonts w:hint="default"/>
      </w:rPr>
    </w:lvl>
    <w:lvl w:ilvl="1" w:tplc="04190019" w:tentative="1">
      <w:start w:val="1"/>
      <w:numFmt w:val="lowerLetter"/>
      <w:lvlText w:val="%2."/>
      <w:lvlJc w:val="left"/>
      <w:pPr>
        <w:ind w:left="1760" w:hanging="360"/>
      </w:pPr>
    </w:lvl>
    <w:lvl w:ilvl="2" w:tplc="0419001B" w:tentative="1">
      <w:start w:val="1"/>
      <w:numFmt w:val="lowerRoman"/>
      <w:lvlText w:val="%3."/>
      <w:lvlJc w:val="right"/>
      <w:pPr>
        <w:ind w:left="2480" w:hanging="180"/>
      </w:pPr>
    </w:lvl>
    <w:lvl w:ilvl="3" w:tplc="0419000F" w:tentative="1">
      <w:start w:val="1"/>
      <w:numFmt w:val="decimal"/>
      <w:lvlText w:val="%4."/>
      <w:lvlJc w:val="left"/>
      <w:pPr>
        <w:ind w:left="3200" w:hanging="360"/>
      </w:pPr>
    </w:lvl>
    <w:lvl w:ilvl="4" w:tplc="04190019" w:tentative="1">
      <w:start w:val="1"/>
      <w:numFmt w:val="lowerLetter"/>
      <w:lvlText w:val="%5."/>
      <w:lvlJc w:val="left"/>
      <w:pPr>
        <w:ind w:left="3920" w:hanging="360"/>
      </w:pPr>
    </w:lvl>
    <w:lvl w:ilvl="5" w:tplc="0419001B" w:tentative="1">
      <w:start w:val="1"/>
      <w:numFmt w:val="lowerRoman"/>
      <w:lvlText w:val="%6."/>
      <w:lvlJc w:val="right"/>
      <w:pPr>
        <w:ind w:left="4640" w:hanging="180"/>
      </w:pPr>
    </w:lvl>
    <w:lvl w:ilvl="6" w:tplc="0419000F" w:tentative="1">
      <w:start w:val="1"/>
      <w:numFmt w:val="decimal"/>
      <w:lvlText w:val="%7."/>
      <w:lvlJc w:val="left"/>
      <w:pPr>
        <w:ind w:left="5360" w:hanging="360"/>
      </w:pPr>
    </w:lvl>
    <w:lvl w:ilvl="7" w:tplc="04190019" w:tentative="1">
      <w:start w:val="1"/>
      <w:numFmt w:val="lowerLetter"/>
      <w:lvlText w:val="%8."/>
      <w:lvlJc w:val="left"/>
      <w:pPr>
        <w:ind w:left="6080" w:hanging="360"/>
      </w:pPr>
    </w:lvl>
    <w:lvl w:ilvl="8" w:tplc="0419001B" w:tentative="1">
      <w:start w:val="1"/>
      <w:numFmt w:val="lowerRoman"/>
      <w:lvlText w:val="%9."/>
      <w:lvlJc w:val="right"/>
      <w:pPr>
        <w:ind w:left="6800" w:hanging="180"/>
      </w:pPr>
    </w:lvl>
  </w:abstractNum>
  <w:num w:numId="1">
    <w:abstractNumId w:val="4"/>
  </w:num>
  <w:num w:numId="2">
    <w:abstractNumId w:val="12"/>
  </w:num>
  <w:num w:numId="3">
    <w:abstractNumId w:val="2"/>
  </w:num>
  <w:num w:numId="4">
    <w:abstractNumId w:val="7"/>
  </w:num>
  <w:num w:numId="5">
    <w:abstractNumId w:val="8"/>
  </w:num>
  <w:num w:numId="6">
    <w:abstractNumId w:val="13"/>
  </w:num>
  <w:num w:numId="7">
    <w:abstractNumId w:val="3"/>
  </w:num>
  <w:num w:numId="8">
    <w:abstractNumId w:val="0"/>
  </w:num>
  <w:num w:numId="9">
    <w:abstractNumId w:val="14"/>
  </w:num>
  <w:num w:numId="10">
    <w:abstractNumId w:val="10"/>
  </w:num>
  <w:num w:numId="11">
    <w:abstractNumId w:val="11"/>
  </w:num>
  <w:num w:numId="12">
    <w:abstractNumId w:val="5"/>
  </w:num>
  <w:num w:numId="13">
    <w:abstractNumId w:val="1"/>
  </w:num>
  <w:num w:numId="14">
    <w:abstractNumId w:val="6"/>
  </w:num>
  <w:num w:numId="15">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08"/>
  <w:drawingGridHorizontalSpacing w:val="110"/>
  <w:displayHorizontalDrawingGridEvery w:val="2"/>
  <w:characterSpacingControl w:val="doNotCompress"/>
  <w:hdrShapeDefaults>
    <o:shapedefaults v:ext="edit" spidmax="13313"/>
  </w:hdrShapeDefaults>
  <w:footnotePr>
    <w:footnote w:id="-1"/>
    <w:footnote w:id="0"/>
  </w:footnotePr>
  <w:endnotePr>
    <w:endnote w:id="-1"/>
    <w:endnote w:id="0"/>
  </w:endnotePr>
  <w:compat>
    <w:useFELayout/>
    <w:compatSetting w:name="compatibilityMode" w:uri="http://schemas.microsoft.com/office/word" w:val="12"/>
  </w:compat>
  <w:rsids>
    <w:rsidRoot w:val="00221322"/>
    <w:rsid w:val="00003242"/>
    <w:rsid w:val="00010BB8"/>
    <w:rsid w:val="00081A3C"/>
    <w:rsid w:val="00084F5F"/>
    <w:rsid w:val="00085119"/>
    <w:rsid w:val="000C0742"/>
    <w:rsid w:val="000C1733"/>
    <w:rsid w:val="000D5D5F"/>
    <w:rsid w:val="000E0521"/>
    <w:rsid w:val="000E36DE"/>
    <w:rsid w:val="001060C9"/>
    <w:rsid w:val="001153F7"/>
    <w:rsid w:val="00126210"/>
    <w:rsid w:val="001271D0"/>
    <w:rsid w:val="001302E7"/>
    <w:rsid w:val="001352A6"/>
    <w:rsid w:val="0013791E"/>
    <w:rsid w:val="0014379E"/>
    <w:rsid w:val="0015118D"/>
    <w:rsid w:val="00172C26"/>
    <w:rsid w:val="00174847"/>
    <w:rsid w:val="00184F15"/>
    <w:rsid w:val="001866AD"/>
    <w:rsid w:val="00195800"/>
    <w:rsid w:val="00196F12"/>
    <w:rsid w:val="001C18EA"/>
    <w:rsid w:val="001C5FC1"/>
    <w:rsid w:val="001C760F"/>
    <w:rsid w:val="001C7BF1"/>
    <w:rsid w:val="001D477E"/>
    <w:rsid w:val="001F49FA"/>
    <w:rsid w:val="00200BD8"/>
    <w:rsid w:val="00204193"/>
    <w:rsid w:val="00221322"/>
    <w:rsid w:val="00222A8D"/>
    <w:rsid w:val="00224427"/>
    <w:rsid w:val="00250474"/>
    <w:rsid w:val="00256C1B"/>
    <w:rsid w:val="0027151C"/>
    <w:rsid w:val="002B4F9C"/>
    <w:rsid w:val="0030239C"/>
    <w:rsid w:val="003048F0"/>
    <w:rsid w:val="003071E5"/>
    <w:rsid w:val="0032704F"/>
    <w:rsid w:val="0033322D"/>
    <w:rsid w:val="003625E1"/>
    <w:rsid w:val="003679CA"/>
    <w:rsid w:val="00392382"/>
    <w:rsid w:val="003A0644"/>
    <w:rsid w:val="003B0C5E"/>
    <w:rsid w:val="003B0D03"/>
    <w:rsid w:val="003C2764"/>
    <w:rsid w:val="00402BF7"/>
    <w:rsid w:val="004047BD"/>
    <w:rsid w:val="00412F47"/>
    <w:rsid w:val="004370E1"/>
    <w:rsid w:val="00455CF3"/>
    <w:rsid w:val="00456C0E"/>
    <w:rsid w:val="0046533D"/>
    <w:rsid w:val="00481729"/>
    <w:rsid w:val="004A32C5"/>
    <w:rsid w:val="004A541D"/>
    <w:rsid w:val="004D7717"/>
    <w:rsid w:val="004F346F"/>
    <w:rsid w:val="005135DA"/>
    <w:rsid w:val="00513B46"/>
    <w:rsid w:val="00534BFA"/>
    <w:rsid w:val="00552FAC"/>
    <w:rsid w:val="00557964"/>
    <w:rsid w:val="00560E07"/>
    <w:rsid w:val="005929CB"/>
    <w:rsid w:val="00595AEE"/>
    <w:rsid w:val="005A3FB4"/>
    <w:rsid w:val="005A4528"/>
    <w:rsid w:val="005A7287"/>
    <w:rsid w:val="005B2175"/>
    <w:rsid w:val="005B2758"/>
    <w:rsid w:val="005B6430"/>
    <w:rsid w:val="005C0BF5"/>
    <w:rsid w:val="005C6FE7"/>
    <w:rsid w:val="005D039D"/>
    <w:rsid w:val="005D3FBA"/>
    <w:rsid w:val="005D5B16"/>
    <w:rsid w:val="005D6CC9"/>
    <w:rsid w:val="005E7A46"/>
    <w:rsid w:val="005F391D"/>
    <w:rsid w:val="005F7C4F"/>
    <w:rsid w:val="00603CCF"/>
    <w:rsid w:val="006117A0"/>
    <w:rsid w:val="00634DDD"/>
    <w:rsid w:val="00636D62"/>
    <w:rsid w:val="0064029A"/>
    <w:rsid w:val="00655D62"/>
    <w:rsid w:val="00687138"/>
    <w:rsid w:val="006A43DE"/>
    <w:rsid w:val="006C5F33"/>
    <w:rsid w:val="006D490A"/>
    <w:rsid w:val="006E2B32"/>
    <w:rsid w:val="00762758"/>
    <w:rsid w:val="007675E2"/>
    <w:rsid w:val="00774389"/>
    <w:rsid w:val="007768DF"/>
    <w:rsid w:val="007919E9"/>
    <w:rsid w:val="0079386D"/>
    <w:rsid w:val="007A316E"/>
    <w:rsid w:val="007B0CCB"/>
    <w:rsid w:val="007B37C8"/>
    <w:rsid w:val="007B6DB0"/>
    <w:rsid w:val="007B79FE"/>
    <w:rsid w:val="007C735F"/>
    <w:rsid w:val="00801175"/>
    <w:rsid w:val="00804CCD"/>
    <w:rsid w:val="008052BB"/>
    <w:rsid w:val="0081079B"/>
    <w:rsid w:val="008213DB"/>
    <w:rsid w:val="008408EA"/>
    <w:rsid w:val="00850243"/>
    <w:rsid w:val="00864477"/>
    <w:rsid w:val="008664B3"/>
    <w:rsid w:val="00874B2C"/>
    <w:rsid w:val="00876AD0"/>
    <w:rsid w:val="008826F5"/>
    <w:rsid w:val="00893D3E"/>
    <w:rsid w:val="00894513"/>
    <w:rsid w:val="008A185F"/>
    <w:rsid w:val="008A77DB"/>
    <w:rsid w:val="008C1A23"/>
    <w:rsid w:val="008E7045"/>
    <w:rsid w:val="009027EF"/>
    <w:rsid w:val="00913D50"/>
    <w:rsid w:val="0091585F"/>
    <w:rsid w:val="00916FE8"/>
    <w:rsid w:val="00932017"/>
    <w:rsid w:val="0095365F"/>
    <w:rsid w:val="009542AA"/>
    <w:rsid w:val="00963511"/>
    <w:rsid w:val="009641E8"/>
    <w:rsid w:val="00973199"/>
    <w:rsid w:val="00977E86"/>
    <w:rsid w:val="0098713B"/>
    <w:rsid w:val="00997A78"/>
    <w:rsid w:val="009A0CFE"/>
    <w:rsid w:val="009A7ACA"/>
    <w:rsid w:val="009B6DB1"/>
    <w:rsid w:val="009D0C05"/>
    <w:rsid w:val="009D542B"/>
    <w:rsid w:val="00A01218"/>
    <w:rsid w:val="00A1321E"/>
    <w:rsid w:val="00A21389"/>
    <w:rsid w:val="00A3205D"/>
    <w:rsid w:val="00A32F6D"/>
    <w:rsid w:val="00A35B66"/>
    <w:rsid w:val="00A36AED"/>
    <w:rsid w:val="00A71C42"/>
    <w:rsid w:val="00A803DF"/>
    <w:rsid w:val="00A81ED6"/>
    <w:rsid w:val="00A9657D"/>
    <w:rsid w:val="00AA377B"/>
    <w:rsid w:val="00AB4249"/>
    <w:rsid w:val="00AB72BB"/>
    <w:rsid w:val="00AC4219"/>
    <w:rsid w:val="00AD6FBB"/>
    <w:rsid w:val="00B03408"/>
    <w:rsid w:val="00B05082"/>
    <w:rsid w:val="00B10BDB"/>
    <w:rsid w:val="00B35CA4"/>
    <w:rsid w:val="00B36ACC"/>
    <w:rsid w:val="00B420FB"/>
    <w:rsid w:val="00B73854"/>
    <w:rsid w:val="00B81951"/>
    <w:rsid w:val="00B819FC"/>
    <w:rsid w:val="00BB7A89"/>
    <w:rsid w:val="00BC19C0"/>
    <w:rsid w:val="00BC2176"/>
    <w:rsid w:val="00BC5856"/>
    <w:rsid w:val="00BE46BC"/>
    <w:rsid w:val="00BE758C"/>
    <w:rsid w:val="00BF30DD"/>
    <w:rsid w:val="00BF6552"/>
    <w:rsid w:val="00C126C3"/>
    <w:rsid w:val="00C36495"/>
    <w:rsid w:val="00C432E0"/>
    <w:rsid w:val="00C56592"/>
    <w:rsid w:val="00CA5706"/>
    <w:rsid w:val="00CC2A80"/>
    <w:rsid w:val="00CE5CBA"/>
    <w:rsid w:val="00CF4FC9"/>
    <w:rsid w:val="00D14511"/>
    <w:rsid w:val="00D47F1C"/>
    <w:rsid w:val="00D61150"/>
    <w:rsid w:val="00D62D4E"/>
    <w:rsid w:val="00D67A0A"/>
    <w:rsid w:val="00D76C06"/>
    <w:rsid w:val="00D80DE7"/>
    <w:rsid w:val="00D820C0"/>
    <w:rsid w:val="00D902CE"/>
    <w:rsid w:val="00D96988"/>
    <w:rsid w:val="00DA2DE0"/>
    <w:rsid w:val="00DC6CC7"/>
    <w:rsid w:val="00DD06D3"/>
    <w:rsid w:val="00E40586"/>
    <w:rsid w:val="00E45167"/>
    <w:rsid w:val="00E47EB8"/>
    <w:rsid w:val="00E756D5"/>
    <w:rsid w:val="00EA6E36"/>
    <w:rsid w:val="00EE6414"/>
    <w:rsid w:val="00EE7749"/>
    <w:rsid w:val="00EF0DBE"/>
    <w:rsid w:val="00EF15D8"/>
    <w:rsid w:val="00EF22D5"/>
    <w:rsid w:val="00EF2675"/>
    <w:rsid w:val="00F022FE"/>
    <w:rsid w:val="00F13435"/>
    <w:rsid w:val="00F1515E"/>
    <w:rsid w:val="00F22E0F"/>
    <w:rsid w:val="00F45175"/>
    <w:rsid w:val="00F65AA8"/>
    <w:rsid w:val="00F92734"/>
    <w:rsid w:val="00FA7568"/>
    <w:rsid w:val="00FB016F"/>
    <w:rsid w:val="00FB310C"/>
    <w:rsid w:val="00FD05A9"/>
    <w:rsid w:val="00FF71FC"/>
    <w:rsid w:val="00FF7D93"/>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3313"/>
    <o:shapelayout v:ext="edit">
      <o:idmap v:ext="edit" data="1"/>
    </o:shapelayout>
  </w:shapeDefaults>
  <w:decimalSymbol w:val=","/>
  <w:listSeparator w:val=";"/>
  <w15:docId w15:val="{9487E8F1-DFA7-4F03-A65E-FE476C6915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E46BC"/>
  </w:style>
  <w:style w:type="paragraph" w:styleId="1">
    <w:name w:val="heading 1"/>
    <w:basedOn w:val="a"/>
    <w:link w:val="10"/>
    <w:uiPriority w:val="9"/>
    <w:qFormat/>
    <w:rsid w:val="00C36495"/>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Обычный1"/>
    <w:rsid w:val="00221322"/>
    <w:pPr>
      <w:spacing w:after="0" w:line="240" w:lineRule="auto"/>
    </w:pPr>
    <w:rPr>
      <w:rFonts w:ascii="Times New Roman" w:eastAsia="Times New Roman" w:hAnsi="Times New Roman" w:cs="Times New Roman"/>
      <w:sz w:val="24"/>
      <w:szCs w:val="24"/>
      <w:lang w:val="uk-UA"/>
    </w:rPr>
  </w:style>
  <w:style w:type="paragraph" w:customStyle="1" w:styleId="a3">
    <w:name w:val="Основной."/>
    <w:link w:val="a4"/>
    <w:qFormat/>
    <w:rsid w:val="005D039D"/>
    <w:pPr>
      <w:widowControl w:val="0"/>
      <w:spacing w:after="0" w:line="360" w:lineRule="auto"/>
      <w:ind w:firstLine="680"/>
      <w:jc w:val="both"/>
    </w:pPr>
    <w:rPr>
      <w:rFonts w:ascii="Times New Roman" w:eastAsiaTheme="minorHAnsi" w:hAnsi="Times New Roman"/>
      <w:sz w:val="28"/>
      <w:lang w:val="uk-UA"/>
    </w:rPr>
  </w:style>
  <w:style w:type="character" w:customStyle="1" w:styleId="a4">
    <w:name w:val="Основной. Знак Знак"/>
    <w:basedOn w:val="a0"/>
    <w:link w:val="a3"/>
    <w:rsid w:val="005D039D"/>
    <w:rPr>
      <w:rFonts w:ascii="Times New Roman" w:eastAsiaTheme="minorHAnsi" w:hAnsi="Times New Roman"/>
      <w:sz w:val="28"/>
      <w:lang w:val="uk-UA"/>
    </w:rPr>
  </w:style>
  <w:style w:type="paragraph" w:styleId="a5">
    <w:name w:val="List Paragraph"/>
    <w:basedOn w:val="a"/>
    <w:uiPriority w:val="34"/>
    <w:qFormat/>
    <w:rsid w:val="007675E2"/>
    <w:pPr>
      <w:ind w:left="720"/>
      <w:contextualSpacing/>
    </w:pPr>
  </w:style>
  <w:style w:type="paragraph" w:styleId="a6">
    <w:name w:val="header"/>
    <w:basedOn w:val="a"/>
    <w:link w:val="a7"/>
    <w:uiPriority w:val="99"/>
    <w:unhideWhenUsed/>
    <w:rsid w:val="007675E2"/>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7675E2"/>
  </w:style>
  <w:style w:type="paragraph" w:styleId="a8">
    <w:name w:val="footer"/>
    <w:basedOn w:val="a"/>
    <w:link w:val="a9"/>
    <w:uiPriority w:val="99"/>
    <w:semiHidden/>
    <w:unhideWhenUsed/>
    <w:rsid w:val="007675E2"/>
    <w:pPr>
      <w:tabs>
        <w:tab w:val="center" w:pos="4677"/>
        <w:tab w:val="right" w:pos="9355"/>
      </w:tabs>
      <w:spacing w:after="0" w:line="240" w:lineRule="auto"/>
    </w:pPr>
  </w:style>
  <w:style w:type="character" w:customStyle="1" w:styleId="a9">
    <w:name w:val="Нижний колонтитул Знак"/>
    <w:basedOn w:val="a0"/>
    <w:link w:val="a8"/>
    <w:uiPriority w:val="99"/>
    <w:semiHidden/>
    <w:rsid w:val="007675E2"/>
  </w:style>
  <w:style w:type="paragraph" w:styleId="HTML">
    <w:name w:val="HTML Preformatted"/>
    <w:basedOn w:val="a"/>
    <w:link w:val="HTML0"/>
    <w:uiPriority w:val="99"/>
    <w:semiHidden/>
    <w:unhideWhenUsed/>
    <w:rsid w:val="00A32F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ый HTML Знак"/>
    <w:basedOn w:val="a0"/>
    <w:link w:val="HTML"/>
    <w:uiPriority w:val="99"/>
    <w:semiHidden/>
    <w:rsid w:val="00A32F6D"/>
    <w:rPr>
      <w:rFonts w:ascii="Courier New" w:eastAsia="Times New Roman" w:hAnsi="Courier New" w:cs="Courier New"/>
      <w:sz w:val="20"/>
      <w:szCs w:val="20"/>
    </w:rPr>
  </w:style>
  <w:style w:type="character" w:customStyle="1" w:styleId="y2iqfc">
    <w:name w:val="y2iqfc"/>
    <w:basedOn w:val="a0"/>
    <w:rsid w:val="00A32F6D"/>
  </w:style>
  <w:style w:type="character" w:styleId="aa">
    <w:name w:val="Hyperlink"/>
    <w:basedOn w:val="a0"/>
    <w:uiPriority w:val="99"/>
    <w:unhideWhenUsed/>
    <w:rsid w:val="00774389"/>
    <w:rPr>
      <w:color w:val="0000FF" w:themeColor="hyperlink"/>
      <w:u w:val="single"/>
    </w:rPr>
  </w:style>
  <w:style w:type="paragraph" w:styleId="ab">
    <w:name w:val="Normal (Web)"/>
    <w:basedOn w:val="a"/>
    <w:uiPriority w:val="99"/>
    <w:semiHidden/>
    <w:unhideWhenUsed/>
    <w:rsid w:val="00893D3E"/>
    <w:pPr>
      <w:spacing w:before="100" w:beforeAutospacing="1" w:after="100" w:afterAutospacing="1" w:line="240" w:lineRule="auto"/>
    </w:pPr>
    <w:rPr>
      <w:rFonts w:ascii="Times New Roman" w:eastAsia="Times New Roman" w:hAnsi="Times New Roman" w:cs="Times New Roman"/>
      <w:sz w:val="24"/>
      <w:szCs w:val="24"/>
    </w:rPr>
  </w:style>
  <w:style w:type="character" w:styleId="ac">
    <w:name w:val="FollowedHyperlink"/>
    <w:basedOn w:val="a0"/>
    <w:uiPriority w:val="99"/>
    <w:semiHidden/>
    <w:unhideWhenUsed/>
    <w:rsid w:val="00552FAC"/>
    <w:rPr>
      <w:color w:val="800080" w:themeColor="followedHyperlink"/>
      <w:u w:val="single"/>
    </w:rPr>
  </w:style>
  <w:style w:type="character" w:customStyle="1" w:styleId="10">
    <w:name w:val="Заголовок 1 Знак"/>
    <w:basedOn w:val="a0"/>
    <w:link w:val="1"/>
    <w:uiPriority w:val="9"/>
    <w:rsid w:val="00C36495"/>
    <w:rPr>
      <w:rFonts w:ascii="Times New Roman" w:eastAsia="Times New Roman" w:hAnsi="Times New Roman" w:cs="Times New Roman"/>
      <w:b/>
      <w:bCs/>
      <w:kern w:val="36"/>
      <w:sz w:val="48"/>
      <w:szCs w:val="48"/>
    </w:rPr>
  </w:style>
  <w:style w:type="character" w:customStyle="1" w:styleId="mw-page-title-main">
    <w:name w:val="mw-page-title-main"/>
    <w:basedOn w:val="a0"/>
    <w:rsid w:val="00C36495"/>
  </w:style>
  <w:style w:type="paragraph" w:styleId="ad">
    <w:name w:val="Balloon Text"/>
    <w:basedOn w:val="a"/>
    <w:link w:val="ae"/>
    <w:uiPriority w:val="99"/>
    <w:semiHidden/>
    <w:unhideWhenUsed/>
    <w:rsid w:val="00874B2C"/>
    <w:pPr>
      <w:spacing w:after="0" w:line="240" w:lineRule="auto"/>
    </w:pPr>
    <w:rPr>
      <w:rFonts w:ascii="Tahoma" w:hAnsi="Tahoma" w:cs="Tahoma"/>
      <w:sz w:val="16"/>
      <w:szCs w:val="16"/>
    </w:rPr>
  </w:style>
  <w:style w:type="character" w:customStyle="1" w:styleId="ae">
    <w:name w:val="Текст выноски Знак"/>
    <w:basedOn w:val="a0"/>
    <w:link w:val="ad"/>
    <w:uiPriority w:val="99"/>
    <w:semiHidden/>
    <w:rsid w:val="00874B2C"/>
    <w:rPr>
      <w:rFonts w:ascii="Tahoma" w:hAnsi="Tahoma" w:cs="Tahoma"/>
      <w:sz w:val="16"/>
      <w:szCs w:val="16"/>
    </w:rPr>
  </w:style>
  <w:style w:type="character" w:customStyle="1" w:styleId="citation-number">
    <w:name w:val="citation-number"/>
    <w:basedOn w:val="a0"/>
    <w:rsid w:val="0091585F"/>
  </w:style>
  <w:style w:type="character" w:customStyle="1" w:styleId="citation-number-inner">
    <w:name w:val="citation-number-inner"/>
    <w:basedOn w:val="a0"/>
    <w:rsid w:val="0091585F"/>
  </w:style>
  <w:style w:type="character" w:customStyle="1" w:styleId="citation-content">
    <w:name w:val="citation-content"/>
    <w:basedOn w:val="a0"/>
    <w:rsid w:val="0091585F"/>
  </w:style>
  <w:style w:type="paragraph" w:styleId="af">
    <w:name w:val="No Spacing"/>
    <w:uiPriority w:val="1"/>
    <w:qFormat/>
    <w:rsid w:val="0030239C"/>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046">
      <w:bodyDiv w:val="1"/>
      <w:marLeft w:val="0"/>
      <w:marRight w:val="0"/>
      <w:marTop w:val="0"/>
      <w:marBottom w:val="0"/>
      <w:divBdr>
        <w:top w:val="none" w:sz="0" w:space="0" w:color="auto"/>
        <w:left w:val="none" w:sz="0" w:space="0" w:color="auto"/>
        <w:bottom w:val="none" w:sz="0" w:space="0" w:color="auto"/>
        <w:right w:val="none" w:sz="0" w:space="0" w:color="auto"/>
      </w:divBdr>
    </w:div>
    <w:div w:id="236401824">
      <w:bodyDiv w:val="1"/>
      <w:marLeft w:val="0"/>
      <w:marRight w:val="0"/>
      <w:marTop w:val="0"/>
      <w:marBottom w:val="0"/>
      <w:divBdr>
        <w:top w:val="none" w:sz="0" w:space="0" w:color="auto"/>
        <w:left w:val="none" w:sz="0" w:space="0" w:color="auto"/>
        <w:bottom w:val="none" w:sz="0" w:space="0" w:color="auto"/>
        <w:right w:val="none" w:sz="0" w:space="0" w:color="auto"/>
      </w:divBdr>
    </w:div>
    <w:div w:id="301232039">
      <w:bodyDiv w:val="1"/>
      <w:marLeft w:val="0"/>
      <w:marRight w:val="0"/>
      <w:marTop w:val="0"/>
      <w:marBottom w:val="0"/>
      <w:divBdr>
        <w:top w:val="none" w:sz="0" w:space="0" w:color="auto"/>
        <w:left w:val="none" w:sz="0" w:space="0" w:color="auto"/>
        <w:bottom w:val="none" w:sz="0" w:space="0" w:color="auto"/>
        <w:right w:val="none" w:sz="0" w:space="0" w:color="auto"/>
      </w:divBdr>
    </w:div>
    <w:div w:id="445463580">
      <w:bodyDiv w:val="1"/>
      <w:marLeft w:val="0"/>
      <w:marRight w:val="0"/>
      <w:marTop w:val="0"/>
      <w:marBottom w:val="0"/>
      <w:divBdr>
        <w:top w:val="none" w:sz="0" w:space="0" w:color="auto"/>
        <w:left w:val="none" w:sz="0" w:space="0" w:color="auto"/>
        <w:bottom w:val="none" w:sz="0" w:space="0" w:color="auto"/>
        <w:right w:val="none" w:sz="0" w:space="0" w:color="auto"/>
      </w:divBdr>
    </w:div>
    <w:div w:id="568464643">
      <w:bodyDiv w:val="1"/>
      <w:marLeft w:val="0"/>
      <w:marRight w:val="0"/>
      <w:marTop w:val="0"/>
      <w:marBottom w:val="0"/>
      <w:divBdr>
        <w:top w:val="none" w:sz="0" w:space="0" w:color="auto"/>
        <w:left w:val="none" w:sz="0" w:space="0" w:color="auto"/>
        <w:bottom w:val="none" w:sz="0" w:space="0" w:color="auto"/>
        <w:right w:val="none" w:sz="0" w:space="0" w:color="auto"/>
      </w:divBdr>
    </w:div>
    <w:div w:id="588855801">
      <w:bodyDiv w:val="1"/>
      <w:marLeft w:val="0"/>
      <w:marRight w:val="0"/>
      <w:marTop w:val="0"/>
      <w:marBottom w:val="0"/>
      <w:divBdr>
        <w:top w:val="none" w:sz="0" w:space="0" w:color="auto"/>
        <w:left w:val="none" w:sz="0" w:space="0" w:color="auto"/>
        <w:bottom w:val="none" w:sz="0" w:space="0" w:color="auto"/>
        <w:right w:val="none" w:sz="0" w:space="0" w:color="auto"/>
      </w:divBdr>
    </w:div>
    <w:div w:id="666135123">
      <w:bodyDiv w:val="1"/>
      <w:marLeft w:val="0"/>
      <w:marRight w:val="0"/>
      <w:marTop w:val="0"/>
      <w:marBottom w:val="0"/>
      <w:divBdr>
        <w:top w:val="none" w:sz="0" w:space="0" w:color="auto"/>
        <w:left w:val="none" w:sz="0" w:space="0" w:color="auto"/>
        <w:bottom w:val="none" w:sz="0" w:space="0" w:color="auto"/>
        <w:right w:val="none" w:sz="0" w:space="0" w:color="auto"/>
      </w:divBdr>
    </w:div>
    <w:div w:id="691879696">
      <w:bodyDiv w:val="1"/>
      <w:marLeft w:val="0"/>
      <w:marRight w:val="0"/>
      <w:marTop w:val="0"/>
      <w:marBottom w:val="0"/>
      <w:divBdr>
        <w:top w:val="none" w:sz="0" w:space="0" w:color="auto"/>
        <w:left w:val="none" w:sz="0" w:space="0" w:color="auto"/>
        <w:bottom w:val="none" w:sz="0" w:space="0" w:color="auto"/>
        <w:right w:val="none" w:sz="0" w:space="0" w:color="auto"/>
      </w:divBdr>
      <w:divsChild>
        <w:div w:id="1694072063">
          <w:marLeft w:val="0"/>
          <w:marRight w:val="0"/>
          <w:marTop w:val="0"/>
          <w:marBottom w:val="0"/>
          <w:divBdr>
            <w:top w:val="single" w:sz="2" w:space="0" w:color="auto"/>
            <w:left w:val="single" w:sz="2" w:space="0" w:color="auto"/>
            <w:bottom w:val="single" w:sz="6" w:space="0" w:color="auto"/>
            <w:right w:val="single" w:sz="2" w:space="0" w:color="auto"/>
          </w:divBdr>
          <w:divsChild>
            <w:div w:id="2018070079">
              <w:marLeft w:val="0"/>
              <w:marRight w:val="0"/>
              <w:marTop w:val="100"/>
              <w:marBottom w:val="100"/>
              <w:divBdr>
                <w:top w:val="single" w:sz="2" w:space="0" w:color="D9D9E3"/>
                <w:left w:val="single" w:sz="2" w:space="0" w:color="D9D9E3"/>
                <w:bottom w:val="single" w:sz="2" w:space="0" w:color="D9D9E3"/>
                <w:right w:val="single" w:sz="2" w:space="0" w:color="D9D9E3"/>
              </w:divBdr>
              <w:divsChild>
                <w:div w:id="490408133">
                  <w:marLeft w:val="0"/>
                  <w:marRight w:val="0"/>
                  <w:marTop w:val="0"/>
                  <w:marBottom w:val="0"/>
                  <w:divBdr>
                    <w:top w:val="single" w:sz="2" w:space="0" w:color="D9D9E3"/>
                    <w:left w:val="single" w:sz="2" w:space="0" w:color="D9D9E3"/>
                    <w:bottom w:val="single" w:sz="2" w:space="0" w:color="D9D9E3"/>
                    <w:right w:val="single" w:sz="2" w:space="0" w:color="D9D9E3"/>
                  </w:divBdr>
                  <w:divsChild>
                    <w:div w:id="1517306565">
                      <w:marLeft w:val="0"/>
                      <w:marRight w:val="0"/>
                      <w:marTop w:val="0"/>
                      <w:marBottom w:val="0"/>
                      <w:divBdr>
                        <w:top w:val="single" w:sz="2" w:space="0" w:color="D9D9E3"/>
                        <w:left w:val="single" w:sz="2" w:space="0" w:color="D9D9E3"/>
                        <w:bottom w:val="single" w:sz="2" w:space="0" w:color="D9D9E3"/>
                        <w:right w:val="single" w:sz="2" w:space="0" w:color="D9D9E3"/>
                      </w:divBdr>
                      <w:divsChild>
                        <w:div w:id="1956133487">
                          <w:marLeft w:val="0"/>
                          <w:marRight w:val="0"/>
                          <w:marTop w:val="0"/>
                          <w:marBottom w:val="0"/>
                          <w:divBdr>
                            <w:top w:val="single" w:sz="2" w:space="0" w:color="D9D9E3"/>
                            <w:left w:val="single" w:sz="2" w:space="0" w:color="D9D9E3"/>
                            <w:bottom w:val="single" w:sz="2" w:space="0" w:color="D9D9E3"/>
                            <w:right w:val="single" w:sz="2" w:space="0" w:color="D9D9E3"/>
                          </w:divBdr>
                          <w:divsChild>
                            <w:div w:id="98685581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854269813">
      <w:bodyDiv w:val="1"/>
      <w:marLeft w:val="0"/>
      <w:marRight w:val="0"/>
      <w:marTop w:val="0"/>
      <w:marBottom w:val="0"/>
      <w:divBdr>
        <w:top w:val="none" w:sz="0" w:space="0" w:color="auto"/>
        <w:left w:val="none" w:sz="0" w:space="0" w:color="auto"/>
        <w:bottom w:val="none" w:sz="0" w:space="0" w:color="auto"/>
        <w:right w:val="none" w:sz="0" w:space="0" w:color="auto"/>
      </w:divBdr>
    </w:div>
    <w:div w:id="980841377">
      <w:bodyDiv w:val="1"/>
      <w:marLeft w:val="0"/>
      <w:marRight w:val="0"/>
      <w:marTop w:val="0"/>
      <w:marBottom w:val="0"/>
      <w:divBdr>
        <w:top w:val="none" w:sz="0" w:space="0" w:color="auto"/>
        <w:left w:val="none" w:sz="0" w:space="0" w:color="auto"/>
        <w:bottom w:val="none" w:sz="0" w:space="0" w:color="auto"/>
        <w:right w:val="none" w:sz="0" w:space="0" w:color="auto"/>
      </w:divBdr>
    </w:div>
    <w:div w:id="1020282341">
      <w:bodyDiv w:val="1"/>
      <w:marLeft w:val="0"/>
      <w:marRight w:val="0"/>
      <w:marTop w:val="0"/>
      <w:marBottom w:val="0"/>
      <w:divBdr>
        <w:top w:val="none" w:sz="0" w:space="0" w:color="auto"/>
        <w:left w:val="none" w:sz="0" w:space="0" w:color="auto"/>
        <w:bottom w:val="none" w:sz="0" w:space="0" w:color="auto"/>
        <w:right w:val="none" w:sz="0" w:space="0" w:color="auto"/>
      </w:divBdr>
    </w:div>
    <w:div w:id="1081215438">
      <w:bodyDiv w:val="1"/>
      <w:marLeft w:val="0"/>
      <w:marRight w:val="0"/>
      <w:marTop w:val="0"/>
      <w:marBottom w:val="0"/>
      <w:divBdr>
        <w:top w:val="none" w:sz="0" w:space="0" w:color="auto"/>
        <w:left w:val="none" w:sz="0" w:space="0" w:color="auto"/>
        <w:bottom w:val="none" w:sz="0" w:space="0" w:color="auto"/>
        <w:right w:val="none" w:sz="0" w:space="0" w:color="auto"/>
      </w:divBdr>
    </w:div>
    <w:div w:id="1194612526">
      <w:bodyDiv w:val="1"/>
      <w:marLeft w:val="0"/>
      <w:marRight w:val="0"/>
      <w:marTop w:val="0"/>
      <w:marBottom w:val="0"/>
      <w:divBdr>
        <w:top w:val="none" w:sz="0" w:space="0" w:color="auto"/>
        <w:left w:val="none" w:sz="0" w:space="0" w:color="auto"/>
        <w:bottom w:val="none" w:sz="0" w:space="0" w:color="auto"/>
        <w:right w:val="none" w:sz="0" w:space="0" w:color="auto"/>
      </w:divBdr>
      <w:divsChild>
        <w:div w:id="1367413836">
          <w:marLeft w:val="0"/>
          <w:marRight w:val="0"/>
          <w:marTop w:val="0"/>
          <w:marBottom w:val="120"/>
          <w:divBdr>
            <w:top w:val="none" w:sz="0" w:space="0" w:color="auto"/>
            <w:left w:val="none" w:sz="0" w:space="0" w:color="auto"/>
            <w:bottom w:val="none" w:sz="0" w:space="0" w:color="auto"/>
            <w:right w:val="none" w:sz="0" w:space="0" w:color="auto"/>
          </w:divBdr>
        </w:div>
      </w:divsChild>
    </w:div>
    <w:div w:id="1274630038">
      <w:bodyDiv w:val="1"/>
      <w:marLeft w:val="0"/>
      <w:marRight w:val="0"/>
      <w:marTop w:val="0"/>
      <w:marBottom w:val="0"/>
      <w:divBdr>
        <w:top w:val="none" w:sz="0" w:space="0" w:color="auto"/>
        <w:left w:val="none" w:sz="0" w:space="0" w:color="auto"/>
        <w:bottom w:val="none" w:sz="0" w:space="0" w:color="auto"/>
        <w:right w:val="none" w:sz="0" w:space="0" w:color="auto"/>
      </w:divBdr>
    </w:div>
    <w:div w:id="1315374876">
      <w:bodyDiv w:val="1"/>
      <w:marLeft w:val="0"/>
      <w:marRight w:val="0"/>
      <w:marTop w:val="0"/>
      <w:marBottom w:val="0"/>
      <w:divBdr>
        <w:top w:val="none" w:sz="0" w:space="0" w:color="auto"/>
        <w:left w:val="none" w:sz="0" w:space="0" w:color="auto"/>
        <w:bottom w:val="none" w:sz="0" w:space="0" w:color="auto"/>
        <w:right w:val="none" w:sz="0" w:space="0" w:color="auto"/>
      </w:divBdr>
    </w:div>
    <w:div w:id="1466505874">
      <w:bodyDiv w:val="1"/>
      <w:marLeft w:val="0"/>
      <w:marRight w:val="0"/>
      <w:marTop w:val="0"/>
      <w:marBottom w:val="0"/>
      <w:divBdr>
        <w:top w:val="none" w:sz="0" w:space="0" w:color="auto"/>
        <w:left w:val="none" w:sz="0" w:space="0" w:color="auto"/>
        <w:bottom w:val="none" w:sz="0" w:space="0" w:color="auto"/>
        <w:right w:val="none" w:sz="0" w:space="0" w:color="auto"/>
      </w:divBdr>
    </w:div>
    <w:div w:id="1468355486">
      <w:bodyDiv w:val="1"/>
      <w:marLeft w:val="0"/>
      <w:marRight w:val="0"/>
      <w:marTop w:val="0"/>
      <w:marBottom w:val="0"/>
      <w:divBdr>
        <w:top w:val="none" w:sz="0" w:space="0" w:color="auto"/>
        <w:left w:val="none" w:sz="0" w:space="0" w:color="auto"/>
        <w:bottom w:val="none" w:sz="0" w:space="0" w:color="auto"/>
        <w:right w:val="none" w:sz="0" w:space="0" w:color="auto"/>
      </w:divBdr>
    </w:div>
    <w:div w:id="1533684129">
      <w:bodyDiv w:val="1"/>
      <w:marLeft w:val="0"/>
      <w:marRight w:val="0"/>
      <w:marTop w:val="0"/>
      <w:marBottom w:val="0"/>
      <w:divBdr>
        <w:top w:val="none" w:sz="0" w:space="0" w:color="auto"/>
        <w:left w:val="none" w:sz="0" w:space="0" w:color="auto"/>
        <w:bottom w:val="none" w:sz="0" w:space="0" w:color="auto"/>
        <w:right w:val="none" w:sz="0" w:space="0" w:color="auto"/>
      </w:divBdr>
    </w:div>
    <w:div w:id="1557475594">
      <w:bodyDiv w:val="1"/>
      <w:marLeft w:val="0"/>
      <w:marRight w:val="0"/>
      <w:marTop w:val="0"/>
      <w:marBottom w:val="0"/>
      <w:divBdr>
        <w:top w:val="none" w:sz="0" w:space="0" w:color="auto"/>
        <w:left w:val="none" w:sz="0" w:space="0" w:color="auto"/>
        <w:bottom w:val="none" w:sz="0" w:space="0" w:color="auto"/>
        <w:right w:val="none" w:sz="0" w:space="0" w:color="auto"/>
      </w:divBdr>
    </w:div>
    <w:div w:id="1637681510">
      <w:bodyDiv w:val="1"/>
      <w:marLeft w:val="0"/>
      <w:marRight w:val="0"/>
      <w:marTop w:val="0"/>
      <w:marBottom w:val="0"/>
      <w:divBdr>
        <w:top w:val="none" w:sz="0" w:space="0" w:color="auto"/>
        <w:left w:val="none" w:sz="0" w:space="0" w:color="auto"/>
        <w:bottom w:val="none" w:sz="0" w:space="0" w:color="auto"/>
        <w:right w:val="none" w:sz="0" w:space="0" w:color="auto"/>
      </w:divBdr>
    </w:div>
    <w:div w:id="1660423288">
      <w:bodyDiv w:val="1"/>
      <w:marLeft w:val="0"/>
      <w:marRight w:val="0"/>
      <w:marTop w:val="0"/>
      <w:marBottom w:val="0"/>
      <w:divBdr>
        <w:top w:val="none" w:sz="0" w:space="0" w:color="auto"/>
        <w:left w:val="none" w:sz="0" w:space="0" w:color="auto"/>
        <w:bottom w:val="none" w:sz="0" w:space="0" w:color="auto"/>
        <w:right w:val="none" w:sz="0" w:space="0" w:color="auto"/>
      </w:divBdr>
    </w:div>
    <w:div w:id="1669479361">
      <w:bodyDiv w:val="1"/>
      <w:marLeft w:val="0"/>
      <w:marRight w:val="0"/>
      <w:marTop w:val="0"/>
      <w:marBottom w:val="0"/>
      <w:divBdr>
        <w:top w:val="none" w:sz="0" w:space="0" w:color="auto"/>
        <w:left w:val="none" w:sz="0" w:space="0" w:color="auto"/>
        <w:bottom w:val="none" w:sz="0" w:space="0" w:color="auto"/>
        <w:right w:val="none" w:sz="0" w:space="0" w:color="auto"/>
      </w:divBdr>
    </w:div>
    <w:div w:id="1751537611">
      <w:bodyDiv w:val="1"/>
      <w:marLeft w:val="0"/>
      <w:marRight w:val="0"/>
      <w:marTop w:val="0"/>
      <w:marBottom w:val="0"/>
      <w:divBdr>
        <w:top w:val="none" w:sz="0" w:space="0" w:color="auto"/>
        <w:left w:val="none" w:sz="0" w:space="0" w:color="auto"/>
        <w:bottom w:val="none" w:sz="0" w:space="0" w:color="auto"/>
        <w:right w:val="none" w:sz="0" w:space="0" w:color="auto"/>
      </w:divBdr>
    </w:div>
    <w:div w:id="1784491820">
      <w:bodyDiv w:val="1"/>
      <w:marLeft w:val="0"/>
      <w:marRight w:val="0"/>
      <w:marTop w:val="0"/>
      <w:marBottom w:val="0"/>
      <w:divBdr>
        <w:top w:val="none" w:sz="0" w:space="0" w:color="auto"/>
        <w:left w:val="none" w:sz="0" w:space="0" w:color="auto"/>
        <w:bottom w:val="none" w:sz="0" w:space="0" w:color="auto"/>
        <w:right w:val="none" w:sz="0" w:space="0" w:color="auto"/>
      </w:divBdr>
    </w:div>
    <w:div w:id="1931237527">
      <w:bodyDiv w:val="1"/>
      <w:marLeft w:val="0"/>
      <w:marRight w:val="0"/>
      <w:marTop w:val="0"/>
      <w:marBottom w:val="0"/>
      <w:divBdr>
        <w:top w:val="none" w:sz="0" w:space="0" w:color="auto"/>
        <w:left w:val="none" w:sz="0" w:space="0" w:color="auto"/>
        <w:bottom w:val="none" w:sz="0" w:space="0" w:color="auto"/>
        <w:right w:val="none" w:sz="0" w:space="0" w:color="auto"/>
      </w:divBdr>
    </w:div>
    <w:div w:id="1953590203">
      <w:bodyDiv w:val="1"/>
      <w:marLeft w:val="0"/>
      <w:marRight w:val="0"/>
      <w:marTop w:val="0"/>
      <w:marBottom w:val="0"/>
      <w:divBdr>
        <w:top w:val="none" w:sz="0" w:space="0" w:color="auto"/>
        <w:left w:val="none" w:sz="0" w:space="0" w:color="auto"/>
        <w:bottom w:val="none" w:sz="0" w:space="0" w:color="auto"/>
        <w:right w:val="none" w:sz="0" w:space="0" w:color="auto"/>
      </w:divBdr>
    </w:div>
    <w:div w:id="1956860016">
      <w:bodyDiv w:val="1"/>
      <w:marLeft w:val="0"/>
      <w:marRight w:val="0"/>
      <w:marTop w:val="0"/>
      <w:marBottom w:val="0"/>
      <w:divBdr>
        <w:top w:val="none" w:sz="0" w:space="0" w:color="auto"/>
        <w:left w:val="none" w:sz="0" w:space="0" w:color="auto"/>
        <w:bottom w:val="none" w:sz="0" w:space="0" w:color="auto"/>
        <w:right w:val="none" w:sz="0" w:space="0" w:color="auto"/>
      </w:divBdr>
    </w:div>
    <w:div w:id="1995600643">
      <w:bodyDiv w:val="1"/>
      <w:marLeft w:val="0"/>
      <w:marRight w:val="0"/>
      <w:marTop w:val="0"/>
      <w:marBottom w:val="0"/>
      <w:divBdr>
        <w:top w:val="none" w:sz="0" w:space="0" w:color="auto"/>
        <w:left w:val="none" w:sz="0" w:space="0" w:color="auto"/>
        <w:bottom w:val="none" w:sz="0" w:space="0" w:color="auto"/>
        <w:right w:val="none" w:sz="0" w:space="0" w:color="auto"/>
      </w:divBdr>
    </w:div>
    <w:div w:id="1999843780">
      <w:bodyDiv w:val="1"/>
      <w:marLeft w:val="0"/>
      <w:marRight w:val="0"/>
      <w:marTop w:val="0"/>
      <w:marBottom w:val="0"/>
      <w:divBdr>
        <w:top w:val="none" w:sz="0" w:space="0" w:color="auto"/>
        <w:left w:val="none" w:sz="0" w:space="0" w:color="auto"/>
        <w:bottom w:val="none" w:sz="0" w:space="0" w:color="auto"/>
        <w:right w:val="none" w:sz="0" w:space="0" w:color="auto"/>
      </w:divBdr>
    </w:div>
    <w:div w:id="20909541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ru.wikisource.org/wiki/%D0%9F%D0%BE%D1%81%D1%82%D0%B0%D0%BD%D0%BE%D0%B2%D0%BB%D0%B5%D0%BD%D0%B8%D0%B5_%D0%92%D0%A1_%D0%A0%D0%A4_%D0%BE%D1%82_09.07.1993_%E2%84%96_5359-I"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ru.wikisource.org/wiki/%D0%9F%D0%BE%D1%81%D1%82%D0%B0%D0%BD%D0%BE%D0%B2%D0%BB%D0%B5%D0%BD%D0%B8%D0%B5_%D0%92%D0%A1_%D0%A0%D0%A4_%D0%BE%D1%82_21.05.1992_%E2%84%96_2809-I"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B31AE0B-EFF4-4C18-9232-06AA8B7B7D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18</Pages>
  <Words>13819</Words>
  <Characters>78771</Characters>
  <Application>Microsoft Office Word</Application>
  <DocSecurity>0</DocSecurity>
  <Lines>656</Lines>
  <Paragraphs>184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92406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libonu</cp:lastModifiedBy>
  <cp:revision>3</cp:revision>
  <cp:lastPrinted>2023-06-28T05:30:00Z</cp:lastPrinted>
  <dcterms:created xsi:type="dcterms:W3CDTF">2023-07-04T11:42:00Z</dcterms:created>
  <dcterms:modified xsi:type="dcterms:W3CDTF">2024-02-20T10:31:00Z</dcterms:modified>
</cp:coreProperties>
</file>