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1D6D" w:rsidRDefault="00661D6D" w:rsidP="00661D6D">
      <w:pPr>
        <w:pStyle w:val="docdata"/>
        <w:spacing w:before="0" w:beforeAutospacing="0" w:after="0" w:afterAutospacing="0" w:line="360" w:lineRule="auto"/>
        <w:jc w:val="center"/>
      </w:pPr>
      <w:r>
        <w:rPr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jc w:val="center"/>
      </w:pPr>
      <w:r>
        <w:rPr>
          <w:color w:val="000000"/>
          <w:sz w:val="28"/>
          <w:szCs w:val="28"/>
        </w:rPr>
        <w:t>Філологічний факультет</w:t>
      </w:r>
    </w:p>
    <w:p w:rsidR="00661D6D" w:rsidRPr="005E658E" w:rsidRDefault="00661D6D" w:rsidP="00661D6D">
      <w:pPr>
        <w:pStyle w:val="a4"/>
        <w:spacing w:before="0" w:beforeAutospacing="0" w:after="0" w:afterAutospacing="0" w:line="360" w:lineRule="auto"/>
        <w:jc w:val="center"/>
        <w:rPr>
          <w:lang w:val="uk-UA"/>
        </w:rPr>
      </w:pPr>
      <w:r>
        <w:rPr>
          <w:color w:val="000000"/>
          <w:sz w:val="28"/>
          <w:szCs w:val="28"/>
        </w:rPr>
        <w:t xml:space="preserve">Кафедра </w:t>
      </w:r>
      <w:r>
        <w:rPr>
          <w:color w:val="000000"/>
          <w:sz w:val="28"/>
          <w:szCs w:val="28"/>
          <w:lang w:val="uk-UA"/>
        </w:rPr>
        <w:t>прикладної лінгвістики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rPr>
          <w:lang w:val="uk-UA"/>
        </w:rPr>
      </w:pPr>
      <w:r>
        <w:t> </w:t>
      </w:r>
    </w:p>
    <w:p w:rsidR="00661D6D" w:rsidRPr="008A5205" w:rsidRDefault="00661D6D" w:rsidP="00661D6D">
      <w:pPr>
        <w:pStyle w:val="a4"/>
        <w:spacing w:before="0" w:beforeAutospacing="0" w:after="0" w:afterAutospacing="0" w:line="360" w:lineRule="auto"/>
        <w:rPr>
          <w:lang w:val="uk-UA"/>
        </w:rPr>
      </w:pPr>
    </w:p>
    <w:p w:rsidR="00661D6D" w:rsidRPr="00677075" w:rsidRDefault="00661D6D" w:rsidP="00661D6D">
      <w:pPr>
        <w:pStyle w:val="a4"/>
        <w:spacing w:before="0" w:beforeAutospacing="0" w:after="0" w:afterAutospacing="0" w:line="360" w:lineRule="auto"/>
        <w:jc w:val="center"/>
        <w:rPr>
          <w:lang w:val="uk-UA"/>
        </w:rPr>
      </w:pPr>
      <w:r w:rsidRPr="00677075">
        <w:rPr>
          <w:b/>
          <w:bCs/>
          <w:color w:val="000000"/>
          <w:sz w:val="28"/>
          <w:szCs w:val="28"/>
          <w:lang w:val="uk-UA"/>
        </w:rPr>
        <w:t>Кваліфікаційна робота</w:t>
      </w:r>
    </w:p>
    <w:p w:rsidR="00661D6D" w:rsidRPr="00677075" w:rsidRDefault="00661D6D" w:rsidP="00661D6D">
      <w:pPr>
        <w:pStyle w:val="a4"/>
        <w:spacing w:before="0" w:beforeAutospacing="0" w:after="0" w:afterAutospacing="0" w:line="360" w:lineRule="auto"/>
        <w:rPr>
          <w:lang w:val="uk-UA"/>
        </w:rPr>
      </w:pPr>
      <w:r>
        <w:t> </w:t>
      </w:r>
    </w:p>
    <w:p w:rsidR="00661D6D" w:rsidRPr="008A5205" w:rsidRDefault="00661D6D" w:rsidP="00661D6D">
      <w:pPr>
        <w:pStyle w:val="a4"/>
        <w:spacing w:before="0" w:beforeAutospacing="0" w:after="0" w:afterAutospacing="0" w:line="360" w:lineRule="auto"/>
        <w:jc w:val="center"/>
        <w:rPr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Лексичні інновації як реалізація стратегії маніпуляції в політичному медіа дискурсі: номінації учасників політичної комунікації</w:t>
      </w:r>
    </w:p>
    <w:p w:rsidR="00661D6D" w:rsidRPr="00677075" w:rsidRDefault="00661D6D" w:rsidP="00661D6D">
      <w:pPr>
        <w:pStyle w:val="a4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</w:p>
    <w:p w:rsidR="00661D6D" w:rsidRPr="008A5205" w:rsidRDefault="00661D6D" w:rsidP="00661D6D">
      <w:pPr>
        <w:pStyle w:val="a4"/>
        <w:spacing w:before="0" w:beforeAutospacing="0" w:after="0" w:afterAutospacing="0" w:line="360" w:lineRule="auto"/>
        <w:jc w:val="center"/>
        <w:rPr>
          <w:lang w:val="en-US"/>
        </w:rPr>
      </w:pPr>
      <w:r w:rsidRPr="008A5205">
        <w:rPr>
          <w:color w:val="000000"/>
          <w:sz w:val="28"/>
          <w:szCs w:val="28"/>
          <w:lang w:val="en-US"/>
        </w:rPr>
        <w:t>Lexical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innovations as the implementation of manipulation strategy in political media discourse</w:t>
      </w:r>
      <w:r w:rsidRPr="008A5205">
        <w:rPr>
          <w:color w:val="000000"/>
          <w:sz w:val="28"/>
          <w:szCs w:val="28"/>
          <w:lang w:val="en-US"/>
        </w:rPr>
        <w:t xml:space="preserve">: </w:t>
      </w:r>
      <w:r>
        <w:rPr>
          <w:color w:val="000000"/>
          <w:sz w:val="28"/>
          <w:szCs w:val="28"/>
          <w:lang w:val="en-US"/>
        </w:rPr>
        <w:t>nominations of political communication participants</w:t>
      </w:r>
    </w:p>
    <w:p w:rsidR="00661D6D" w:rsidRPr="008A5205" w:rsidRDefault="00661D6D" w:rsidP="00661D6D">
      <w:pPr>
        <w:pStyle w:val="a4"/>
        <w:spacing w:before="0" w:beforeAutospacing="0" w:after="0" w:afterAutospacing="0" w:line="360" w:lineRule="auto"/>
        <w:rPr>
          <w:lang w:val="en-US"/>
        </w:rPr>
      </w:pPr>
      <w:r w:rsidRPr="008A5205">
        <w:rPr>
          <w:lang w:val="en-US"/>
        </w:rPr>
        <w:t> 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ind w:left="2700"/>
      </w:pPr>
      <w:r>
        <w:rPr>
          <w:color w:val="000000"/>
        </w:rPr>
        <w:t>на здобуття ступеня вищої освіти «магістр»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ind w:left="2700"/>
      </w:pPr>
      <w:r>
        <w:t> 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ind w:left="2700"/>
      </w:pPr>
      <w:r>
        <w:rPr>
          <w:color w:val="000000"/>
          <w:sz w:val="22"/>
          <w:szCs w:val="22"/>
        </w:rPr>
        <w:t>Виконала: здобувачка денно</w:t>
      </w:r>
      <w:r>
        <w:rPr>
          <w:color w:val="000000"/>
          <w:sz w:val="22"/>
          <w:szCs w:val="22"/>
          <w:lang w:val="uk-UA"/>
        </w:rPr>
        <w:t>ї</w:t>
      </w:r>
      <w:r>
        <w:rPr>
          <w:color w:val="000000"/>
          <w:sz w:val="22"/>
          <w:szCs w:val="22"/>
        </w:rPr>
        <w:t xml:space="preserve"> форми навчання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ind w:left="2700"/>
      </w:pPr>
      <w:r>
        <w:rPr>
          <w:color w:val="000000"/>
          <w:sz w:val="22"/>
          <w:szCs w:val="22"/>
        </w:rPr>
        <w:t>спеціальності 035 Філологія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ind w:left="2700"/>
      </w:pPr>
      <w:r>
        <w:rPr>
          <w:color w:val="000000"/>
          <w:sz w:val="22"/>
          <w:szCs w:val="22"/>
        </w:rPr>
        <w:t>спеціалізація</w:t>
      </w:r>
      <w:r>
        <w:rPr>
          <w:color w:val="000000"/>
          <w:sz w:val="22"/>
          <w:szCs w:val="22"/>
          <w:lang w:val="uk-UA"/>
        </w:rPr>
        <w:t xml:space="preserve"> </w:t>
      </w:r>
      <w:r>
        <w:rPr>
          <w:color w:val="000000"/>
          <w:sz w:val="22"/>
          <w:szCs w:val="22"/>
        </w:rPr>
        <w:t>035.01</w:t>
      </w:r>
      <w:r>
        <w:rPr>
          <w:color w:val="000000"/>
          <w:sz w:val="22"/>
          <w:szCs w:val="22"/>
          <w:lang w:val="uk-UA"/>
        </w:rPr>
        <w:t>0</w:t>
      </w:r>
      <w:r>
        <w:rPr>
          <w:color w:val="000000"/>
          <w:sz w:val="22"/>
          <w:szCs w:val="22"/>
        </w:rPr>
        <w:t xml:space="preserve"> «</w:t>
      </w:r>
      <w:r>
        <w:rPr>
          <w:color w:val="000000"/>
          <w:sz w:val="22"/>
          <w:szCs w:val="22"/>
          <w:lang w:val="uk-UA"/>
        </w:rPr>
        <w:t>Прикладна лінгвістика</w:t>
      </w:r>
      <w:r>
        <w:rPr>
          <w:color w:val="000000"/>
          <w:sz w:val="22"/>
          <w:szCs w:val="22"/>
        </w:rPr>
        <w:t>»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ind w:left="2700"/>
      </w:pPr>
      <w:r>
        <w:rPr>
          <w:color w:val="000000"/>
          <w:sz w:val="22"/>
          <w:szCs w:val="22"/>
        </w:rPr>
        <w:t>ОП «Українська мова та література»</w:t>
      </w:r>
    </w:p>
    <w:p w:rsidR="00661D6D" w:rsidRPr="008A5205" w:rsidRDefault="00661D6D" w:rsidP="00661D6D">
      <w:pPr>
        <w:pStyle w:val="a4"/>
        <w:spacing w:before="0" w:beforeAutospacing="0" w:after="0" w:afterAutospacing="0" w:line="360" w:lineRule="auto"/>
        <w:ind w:left="2700"/>
        <w:rPr>
          <w:lang w:val="uk-UA"/>
        </w:rPr>
      </w:pPr>
      <w:r>
        <w:rPr>
          <w:b/>
          <w:bCs/>
          <w:color w:val="000000"/>
          <w:sz w:val="22"/>
          <w:szCs w:val="22"/>
          <w:lang w:val="uk-UA"/>
        </w:rPr>
        <w:t>Софія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uk-UA"/>
        </w:rPr>
        <w:t>ГРЕЧКА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ind w:left="2700"/>
      </w:pPr>
      <w:r>
        <w:rPr>
          <w:color w:val="000000"/>
          <w:sz w:val="22"/>
          <w:szCs w:val="22"/>
        </w:rPr>
        <w:t>Науковий керівник: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ind w:left="2700"/>
      </w:pPr>
      <w:r>
        <w:rPr>
          <w:color w:val="000000"/>
          <w:sz w:val="22"/>
          <w:szCs w:val="22"/>
          <w:lang w:val="uk-UA"/>
        </w:rPr>
        <w:t>д</w:t>
      </w:r>
      <w:r>
        <w:rPr>
          <w:color w:val="000000"/>
          <w:sz w:val="22"/>
          <w:szCs w:val="22"/>
        </w:rPr>
        <w:t>оц</w:t>
      </w:r>
      <w:r>
        <w:rPr>
          <w:color w:val="000000"/>
          <w:sz w:val="22"/>
          <w:szCs w:val="22"/>
          <w:lang w:val="uk-UA"/>
        </w:rPr>
        <w:t>ент, канд</w:t>
      </w:r>
      <w:r>
        <w:rPr>
          <w:color w:val="000000"/>
          <w:sz w:val="22"/>
          <w:szCs w:val="22"/>
        </w:rPr>
        <w:t xml:space="preserve">. </w:t>
      </w:r>
      <w:r>
        <w:rPr>
          <w:color w:val="000000"/>
          <w:sz w:val="22"/>
          <w:szCs w:val="22"/>
          <w:lang w:val="uk-UA"/>
        </w:rPr>
        <w:t>філол. н. Ганна</w:t>
      </w:r>
      <w:r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  <w:lang w:val="uk-UA"/>
        </w:rPr>
        <w:t xml:space="preserve">ТРУБА </w:t>
      </w:r>
      <w:r>
        <w:rPr>
          <w:color w:val="000000"/>
          <w:sz w:val="22"/>
          <w:szCs w:val="22"/>
        </w:rPr>
        <w:t>_________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ind w:left="2700"/>
      </w:pPr>
      <w:r>
        <w:rPr>
          <w:color w:val="000000"/>
          <w:sz w:val="22"/>
          <w:szCs w:val="22"/>
        </w:rPr>
        <w:t>Рецензент:</w:t>
      </w:r>
    </w:p>
    <w:p w:rsidR="00661D6D" w:rsidRPr="008A5205" w:rsidRDefault="00661D6D" w:rsidP="00661D6D">
      <w:pPr>
        <w:pStyle w:val="a4"/>
        <w:spacing w:before="0" w:beforeAutospacing="0" w:after="0" w:afterAutospacing="0" w:line="360" w:lineRule="auto"/>
        <w:ind w:left="2700"/>
        <w:rPr>
          <w:lang w:val="uk-UA"/>
        </w:rPr>
      </w:pPr>
      <w:r>
        <w:rPr>
          <w:color w:val="000000"/>
          <w:sz w:val="22"/>
          <w:szCs w:val="22"/>
          <w:lang w:val="uk-UA"/>
        </w:rPr>
        <w:t>доцент, канд.</w:t>
      </w:r>
      <w:r>
        <w:rPr>
          <w:color w:val="000000"/>
          <w:sz w:val="22"/>
          <w:szCs w:val="22"/>
        </w:rPr>
        <w:t xml:space="preserve"> філол. </w:t>
      </w:r>
      <w:r>
        <w:rPr>
          <w:color w:val="000000"/>
          <w:sz w:val="22"/>
          <w:szCs w:val="22"/>
          <w:lang w:val="uk-UA"/>
        </w:rPr>
        <w:t>н.</w:t>
      </w:r>
      <w:r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  <w:lang w:val="uk-UA"/>
        </w:rPr>
        <w:t>Олександра</w:t>
      </w:r>
      <w:r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  <w:lang w:val="uk-UA"/>
        </w:rPr>
        <w:t>СЕМЕНЕНКО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</w:pPr>
      <w:r>
        <w:t> 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</w:pPr>
      <w:r>
        <w:rPr>
          <w:color w:val="000000"/>
          <w:sz w:val="20"/>
          <w:szCs w:val="20"/>
        </w:rPr>
        <w:t>Рекомендовано до захисту:                                                                Захищено на засіданні ЕК №_____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</w:pPr>
      <w:r>
        <w:rPr>
          <w:color w:val="000000"/>
          <w:sz w:val="20"/>
          <w:szCs w:val="20"/>
        </w:rPr>
        <w:t xml:space="preserve">протокол засідання кафедри </w:t>
      </w:r>
      <w:r>
        <w:rPr>
          <w:sz w:val="20"/>
          <w:szCs w:val="20"/>
          <w:lang w:val="uk-UA"/>
        </w:rPr>
        <w:t>прикладної лінгвістики</w:t>
      </w:r>
      <w:r>
        <w:rPr>
          <w:color w:val="000000"/>
          <w:sz w:val="20"/>
          <w:szCs w:val="20"/>
        </w:rPr>
        <w:t>                     Протокол №____ від _________2022 р.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</w:pPr>
      <w:r>
        <w:rPr>
          <w:color w:val="000000"/>
          <w:sz w:val="20"/>
          <w:szCs w:val="20"/>
        </w:rPr>
        <w:t>№___ від____________2022 р.</w:t>
      </w:r>
      <w:r>
        <w:rPr>
          <w:color w:val="000000"/>
          <w:sz w:val="20"/>
          <w:szCs w:val="20"/>
          <w:lang w:val="uk-UA"/>
        </w:rPr>
        <w:t xml:space="preserve">                                                           </w:t>
      </w:r>
      <w:r>
        <w:rPr>
          <w:color w:val="000000"/>
          <w:sz w:val="20"/>
          <w:szCs w:val="20"/>
        </w:rPr>
        <w:t>Оцінка___________/______/______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</w:pPr>
      <w:r>
        <w:rPr>
          <w:color w:val="000000"/>
          <w:sz w:val="20"/>
          <w:szCs w:val="20"/>
        </w:rPr>
        <w:t xml:space="preserve">Завідувач кафедри             </w:t>
      </w:r>
      <w:r>
        <w:rPr>
          <w:color w:val="000000"/>
          <w:sz w:val="20"/>
          <w:szCs w:val="20"/>
          <w:lang w:val="uk-UA"/>
        </w:rPr>
        <w:t xml:space="preserve">                                                                 </w:t>
      </w:r>
      <w:r>
        <w:rPr>
          <w:color w:val="000000"/>
          <w:sz w:val="16"/>
          <w:szCs w:val="16"/>
        </w:rPr>
        <w:t>(за національною шкалою /шкалою ECTS/ бали)</w:t>
      </w:r>
    </w:p>
    <w:p w:rsidR="00661D6D" w:rsidRPr="00B20BC4" w:rsidRDefault="00661D6D" w:rsidP="00661D6D">
      <w:pPr>
        <w:pStyle w:val="a4"/>
        <w:spacing w:before="0" w:beforeAutospacing="0" w:after="0" w:afterAutospacing="0" w:line="36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_________</w:t>
      </w:r>
      <w:r>
        <w:rPr>
          <w:color w:val="000000"/>
          <w:sz w:val="20"/>
          <w:szCs w:val="20"/>
          <w:lang w:val="uk-UA"/>
        </w:rPr>
        <w:t>_</w:t>
      </w:r>
      <w:r>
        <w:rPr>
          <w:color w:val="000000"/>
          <w:sz w:val="20"/>
          <w:szCs w:val="20"/>
        </w:rPr>
        <w:t xml:space="preserve"> </w:t>
      </w:r>
      <w:r w:rsidRPr="00671BA5">
        <w:rPr>
          <w:color w:val="000000"/>
          <w:sz w:val="20"/>
          <w:szCs w:val="20"/>
          <w:lang w:val="uk-UA"/>
        </w:rPr>
        <w:t>доцент, канд</w:t>
      </w:r>
      <w:r w:rsidRPr="00671BA5">
        <w:rPr>
          <w:color w:val="000000"/>
          <w:sz w:val="20"/>
          <w:szCs w:val="20"/>
        </w:rPr>
        <w:t xml:space="preserve">. </w:t>
      </w:r>
      <w:r w:rsidRPr="00671BA5">
        <w:rPr>
          <w:color w:val="000000"/>
          <w:sz w:val="20"/>
          <w:szCs w:val="20"/>
          <w:lang w:val="uk-UA"/>
        </w:rPr>
        <w:t>філол. н. Лариса ШЕВЧУК</w:t>
      </w:r>
      <w:r>
        <w:rPr>
          <w:color w:val="000000"/>
          <w:sz w:val="20"/>
          <w:szCs w:val="20"/>
          <w:lang w:val="uk-UA"/>
        </w:rPr>
        <w:t xml:space="preserve">                    </w:t>
      </w:r>
      <w:r>
        <w:rPr>
          <w:color w:val="000000"/>
          <w:sz w:val="20"/>
          <w:szCs w:val="20"/>
        </w:rPr>
        <w:t>Голова ЕК</w:t>
      </w:r>
    </w:p>
    <w:p w:rsidR="00661D6D" w:rsidRPr="005E658E" w:rsidRDefault="00661D6D" w:rsidP="00661D6D">
      <w:pPr>
        <w:pStyle w:val="a4"/>
        <w:spacing w:before="0" w:beforeAutospacing="0" w:after="0" w:afterAutospacing="0" w:line="360" w:lineRule="auto"/>
        <w:rPr>
          <w:lang w:val="uk-UA"/>
        </w:rPr>
      </w:pPr>
      <w:r>
        <w:rPr>
          <w:color w:val="000000"/>
          <w:sz w:val="20"/>
          <w:szCs w:val="20"/>
        </w:rPr>
        <w:t xml:space="preserve">                                       </w:t>
      </w:r>
      <w:r>
        <w:rPr>
          <w:color w:val="000000"/>
          <w:sz w:val="20"/>
          <w:szCs w:val="20"/>
          <w:lang w:val="uk-UA"/>
        </w:rPr>
        <w:t xml:space="preserve">                                                                        </w:t>
      </w:r>
      <w:r>
        <w:rPr>
          <w:color w:val="000000"/>
          <w:sz w:val="20"/>
          <w:szCs w:val="20"/>
        </w:rPr>
        <w:t xml:space="preserve">_________ </w:t>
      </w:r>
      <w:r w:rsidRPr="005E658E">
        <w:rPr>
          <w:color w:val="000000"/>
          <w:sz w:val="20"/>
          <w:szCs w:val="20"/>
        </w:rPr>
        <w:t xml:space="preserve">проф. </w:t>
      </w:r>
      <w:r>
        <w:rPr>
          <w:color w:val="000000"/>
          <w:sz w:val="20"/>
          <w:szCs w:val="20"/>
          <w:lang w:val="uk-UA"/>
        </w:rPr>
        <w:t>Галина ЯРОЦЬКА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rPr>
          <w:lang w:val="uk-UA"/>
        </w:rPr>
      </w:pPr>
      <w:r>
        <w:t> </w:t>
      </w:r>
    </w:p>
    <w:p w:rsidR="00661D6D" w:rsidRDefault="00661D6D" w:rsidP="00661D6D">
      <w:pPr>
        <w:pStyle w:val="a4"/>
        <w:spacing w:before="0" w:beforeAutospacing="0" w:after="0" w:afterAutospacing="0" w:line="360" w:lineRule="auto"/>
        <w:rPr>
          <w:lang w:val="uk-UA"/>
        </w:rPr>
      </w:pPr>
    </w:p>
    <w:p w:rsidR="00661D6D" w:rsidRPr="008A5205" w:rsidRDefault="00661D6D" w:rsidP="00661D6D">
      <w:pPr>
        <w:pStyle w:val="a4"/>
        <w:spacing w:before="0" w:beforeAutospacing="0" w:after="0" w:afterAutospacing="0" w:line="360" w:lineRule="auto"/>
        <w:rPr>
          <w:lang w:val="uk-UA"/>
        </w:rPr>
      </w:pPr>
    </w:p>
    <w:p w:rsidR="00661D6D" w:rsidRPr="00A40219" w:rsidRDefault="00661D6D" w:rsidP="00661D6D">
      <w:pPr>
        <w:pStyle w:val="a4"/>
        <w:spacing w:before="0" w:beforeAutospacing="0" w:after="0" w:afterAutospacing="0" w:line="360" w:lineRule="auto"/>
        <w:jc w:val="center"/>
        <w:rPr>
          <w:lang w:val="uk-UA"/>
        </w:rPr>
      </w:pPr>
      <w:r>
        <w:t>Одеса – 2022</w:t>
      </w:r>
    </w:p>
    <w:p w:rsidR="00661D6D" w:rsidRPr="00DD41CD" w:rsidRDefault="00661D6D" w:rsidP="00661D6D">
      <w:pPr>
        <w:spacing w:after="0" w:line="360" w:lineRule="auto"/>
        <w:jc w:val="center"/>
        <w:rPr>
          <w:rFonts w:ascii="Times New Roman" w:hAnsi="Times New Roman"/>
          <w:color w:val="000000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lastRenderedPageBreak/>
        <w:t>ЗМІСТ</w:t>
      </w:r>
    </w:p>
    <w:p w:rsidR="00661D6D" w:rsidRPr="00DD41CD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Вступ…………………………………………………………………………………..3</w:t>
      </w:r>
    </w:p>
    <w:p w:rsidR="00661D6D" w:rsidRPr="00DD41CD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Розділ І. 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Медіа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дискурс як складова лінгвістики та політичної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комунікації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……………………………………………………………………………8</w:t>
      </w:r>
    </w:p>
    <w:p w:rsidR="00661D6D" w:rsidRPr="00DD41CD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1.1.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Медіа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дискурс як категор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ія комунікативно-інформаційного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дискурсу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………………………………………………………………………………</w:t>
      </w: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8</w:t>
      </w:r>
    </w:p>
    <w:p w:rsidR="00661D6D" w:rsidRPr="00DD41CD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1.2.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Поняття медіа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дискурсу та його зв’язок 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з іншими лінгвістичними науками………………………………………………………………………………</w:t>
      </w: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1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3</w:t>
      </w:r>
    </w:p>
    <w:p w:rsidR="00661D6D" w:rsidRPr="00DD41CD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1.3. Медіа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дискурс у політичній сфері……………………………...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......................16</w:t>
      </w:r>
    </w:p>
    <w:p w:rsidR="00661D6D" w:rsidRPr="00DD41CD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1.4. Маніпулювання та політичне мислення…………………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……………………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2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0</w:t>
      </w:r>
    </w:p>
    <w:p w:rsidR="00661D6D" w:rsidRPr="00DD41CD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Висновки до розділу І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………………………………………………………………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2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5</w:t>
      </w:r>
    </w:p>
    <w:p w:rsidR="00661D6D" w:rsidRPr="00DD41CD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Розділ ІІ. Теоретичні основи лексичних інновацій у політичному 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медіа дискурсі……………………………………………………………………………...26</w:t>
      </w:r>
    </w:p>
    <w:p w:rsidR="00661D6D" w:rsidRPr="002F6F91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2.</w:t>
      </w: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1.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Визначення поняття лексичної інновації як лінгвістичного явища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………...26</w:t>
      </w:r>
    </w:p>
    <w:p w:rsidR="00661D6D" w:rsidRPr="00D4467E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2.2.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Типологія і функції лексичних інновацій у 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медіа дискурсі…………………34</w:t>
      </w:r>
    </w:p>
    <w:p w:rsidR="00661D6D" w:rsidRPr="002F6F91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2.3.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Відтворення лексичних інновацій у текстах політичного медіа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дискурсу</w:t>
      </w:r>
      <w:r>
        <w:rPr>
          <w:rFonts w:ascii="Times New Roman" w:hAnsi="Times New Roman"/>
          <w:color w:val="000000"/>
          <w:sz w:val="27"/>
          <w:szCs w:val="27"/>
          <w:lang w:eastAsia="ru-RU"/>
        </w:rPr>
        <w:t xml:space="preserve"> 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...</w:t>
      </w: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4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3</w:t>
      </w:r>
    </w:p>
    <w:p w:rsidR="00661D6D" w:rsidRPr="006F08E9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Висновки до розділу ІІ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……………………………………………………………...48</w:t>
      </w:r>
    </w:p>
    <w:p w:rsidR="00661D6D" w:rsidRPr="006F08E9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Розділ ІІІ.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Лексичні інновації в сучасному україномовному політичному дискурсі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……………………………………………………………………………...</w:t>
      </w: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5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0</w:t>
      </w:r>
    </w:p>
    <w:p w:rsidR="00661D6D" w:rsidRPr="002F6F91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3.1.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Вплив політичної лексики на мовну свідомість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……………………………...</w:t>
      </w: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5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0</w:t>
      </w:r>
    </w:p>
    <w:p w:rsidR="00661D6D" w:rsidRPr="00DD41CD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3.2.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Інновації політологічного характеру в мові сучасної публіцистики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………..57</w:t>
      </w:r>
    </w:p>
    <w:p w:rsidR="00661D6D" w:rsidRPr="002F6F91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 xml:space="preserve">3.3. </w:t>
      </w:r>
      <w:r w:rsidRPr="00DD41CD">
        <w:rPr>
          <w:rFonts w:ascii="Times New Roman" w:hAnsi="Times New Roman"/>
          <w:color w:val="000000"/>
          <w:sz w:val="27"/>
          <w:szCs w:val="27"/>
          <w:lang w:val="uk-UA" w:eastAsia="ru-RU"/>
        </w:rPr>
        <w:t>Способи відтворення лексичних інновацій у політичній комунікації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……...</w:t>
      </w: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6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2</w:t>
      </w:r>
    </w:p>
    <w:p w:rsidR="00661D6D" w:rsidRPr="006F08E9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Висновки до розділу ІІІ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……………………………………………………………..67</w:t>
      </w:r>
    </w:p>
    <w:p w:rsidR="00661D6D" w:rsidRPr="006F08E9" w:rsidRDefault="00661D6D" w:rsidP="00661D6D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 w:eastAsia="ru-RU"/>
        </w:rPr>
      </w:pPr>
      <w:r w:rsidRPr="00DD41CD">
        <w:rPr>
          <w:rFonts w:ascii="Times New Roman" w:hAnsi="Times New Roman"/>
          <w:color w:val="000000"/>
          <w:sz w:val="27"/>
          <w:szCs w:val="27"/>
          <w:lang w:eastAsia="ru-RU"/>
        </w:rPr>
        <w:t>Загальні висновки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…………………………………………………………………...68</w:t>
      </w:r>
    </w:p>
    <w:p w:rsidR="00661D6D" w:rsidRPr="006F08E9" w:rsidRDefault="00661D6D" w:rsidP="00661D6D">
      <w:pPr>
        <w:spacing w:line="360" w:lineRule="auto"/>
        <w:jc w:val="both"/>
        <w:rPr>
          <w:rFonts w:ascii="Times New Roman" w:hAnsi="Times New Roman"/>
          <w:b/>
          <w:sz w:val="27"/>
          <w:szCs w:val="27"/>
          <w:lang w:val="uk-UA"/>
        </w:rPr>
      </w:pPr>
      <w:r w:rsidRPr="00677075">
        <w:rPr>
          <w:rFonts w:ascii="Times New Roman" w:hAnsi="Times New Roman"/>
          <w:sz w:val="27"/>
          <w:szCs w:val="27"/>
          <w:lang w:val="uk-UA"/>
        </w:rPr>
        <w:t>Список використаної літератури</w:t>
      </w:r>
      <w:r w:rsidRPr="00DD41CD">
        <w:rPr>
          <w:rFonts w:ascii="Times New Roman" w:hAnsi="Times New Roman"/>
          <w:sz w:val="27"/>
          <w:szCs w:val="27"/>
          <w:lang w:val="uk-UA"/>
        </w:rPr>
        <w:t>………</w:t>
      </w:r>
      <w:r>
        <w:rPr>
          <w:rFonts w:ascii="Times New Roman" w:hAnsi="Times New Roman"/>
          <w:sz w:val="27"/>
          <w:szCs w:val="27"/>
          <w:lang w:val="uk-UA"/>
        </w:rPr>
        <w:t>………………………………………….</w:t>
      </w:r>
      <w:r w:rsidRPr="00677075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677075">
        <w:rPr>
          <w:rFonts w:ascii="Times New Roman" w:hAnsi="Times New Roman"/>
          <w:color w:val="000000"/>
          <w:sz w:val="27"/>
          <w:szCs w:val="27"/>
          <w:lang w:val="uk-UA" w:eastAsia="ru-RU"/>
        </w:rPr>
        <w:t>7</w:t>
      </w:r>
      <w:r>
        <w:rPr>
          <w:rFonts w:ascii="Times New Roman" w:hAnsi="Times New Roman"/>
          <w:color w:val="000000"/>
          <w:sz w:val="27"/>
          <w:szCs w:val="27"/>
          <w:lang w:val="uk-UA" w:eastAsia="ru-RU"/>
        </w:rPr>
        <w:t>2</w:t>
      </w:r>
    </w:p>
    <w:p w:rsidR="00661D6D" w:rsidRDefault="00661D6D" w:rsidP="00661D6D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661D6D" w:rsidRDefault="00661D6D" w:rsidP="00661D6D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661D6D" w:rsidRDefault="00661D6D" w:rsidP="00661D6D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661D6D" w:rsidRDefault="00661D6D" w:rsidP="00661D6D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661D6D" w:rsidRPr="00677075" w:rsidRDefault="00661D6D" w:rsidP="00661D6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77075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661D6D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677075">
        <w:rPr>
          <w:rFonts w:ascii="Times New Roman" w:hAnsi="Times New Roman"/>
          <w:sz w:val="28"/>
          <w:szCs w:val="28"/>
          <w:lang w:val="uk-UA"/>
        </w:rPr>
        <w:t>Розуміння природи, сутності, можливостей мови, її зв'язку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7075">
        <w:rPr>
          <w:rFonts w:ascii="Times New Roman" w:hAnsi="Times New Roman"/>
          <w:sz w:val="28"/>
          <w:szCs w:val="28"/>
          <w:lang w:val="uk-UA"/>
        </w:rPr>
        <w:t>владою і політикою загалом хвилювали людську думку з давніх часів.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427">
        <w:rPr>
          <w:rFonts w:ascii="Times New Roman" w:hAnsi="Times New Roman"/>
          <w:sz w:val="28"/>
          <w:szCs w:val="28"/>
          <w:lang w:val="uk-UA"/>
        </w:rPr>
        <w:t>Досл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AD2427">
        <w:rPr>
          <w:rFonts w:ascii="Times New Roman" w:hAnsi="Times New Roman"/>
          <w:sz w:val="28"/>
          <w:szCs w:val="28"/>
          <w:lang w:val="uk-UA"/>
        </w:rPr>
        <w:t>дження політичної мови є важливим як з теоретичної, так і з практичної точки зору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D242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65774">
        <w:rPr>
          <w:rFonts w:ascii="Times New Roman" w:hAnsi="Times New Roman"/>
          <w:sz w:val="28"/>
          <w:szCs w:val="28"/>
          <w:lang w:val="uk-UA"/>
        </w:rPr>
        <w:t>Сьогодні політики завжди в центрі уваги ЗМІ</w:t>
      </w:r>
      <w:r>
        <w:rPr>
          <w:rFonts w:ascii="Times New Roman" w:hAnsi="Times New Roman"/>
          <w:sz w:val="28"/>
          <w:szCs w:val="28"/>
          <w:lang w:val="uk-UA"/>
        </w:rPr>
        <w:t>, оскільки постійно відбувається і</w:t>
      </w:r>
      <w:r w:rsidRPr="00AD2427">
        <w:rPr>
          <w:rFonts w:ascii="Times New Roman" w:hAnsi="Times New Roman"/>
          <w:sz w:val="28"/>
          <w:szCs w:val="28"/>
        </w:rPr>
        <w:t xml:space="preserve">нформування населення про </w:t>
      </w:r>
      <w:r>
        <w:rPr>
          <w:rFonts w:ascii="Times New Roman" w:hAnsi="Times New Roman"/>
          <w:sz w:val="28"/>
          <w:szCs w:val="28"/>
          <w:lang w:val="uk-UA"/>
        </w:rPr>
        <w:t xml:space="preserve">актуальний </w:t>
      </w:r>
      <w:r>
        <w:rPr>
          <w:rFonts w:ascii="Times New Roman" w:hAnsi="Times New Roman"/>
          <w:sz w:val="28"/>
          <w:szCs w:val="28"/>
        </w:rPr>
        <w:t>стан країни, реформи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427">
        <w:rPr>
          <w:rFonts w:ascii="Times New Roman" w:hAnsi="Times New Roman"/>
          <w:sz w:val="28"/>
          <w:szCs w:val="28"/>
        </w:rPr>
        <w:t xml:space="preserve">і перспективи на майбутнє. </w:t>
      </w:r>
      <w:r>
        <w:rPr>
          <w:rFonts w:ascii="Times New Roman" w:hAnsi="Times New Roman"/>
          <w:sz w:val="28"/>
          <w:szCs w:val="28"/>
          <w:lang w:val="uk-UA"/>
        </w:rPr>
        <w:t xml:space="preserve">Зацікавлення мовою і політикою наявне не лише у прошарку населення, </w:t>
      </w:r>
      <w:r w:rsidRPr="00AD2427">
        <w:rPr>
          <w:rFonts w:ascii="Times New Roman" w:hAnsi="Times New Roman"/>
          <w:sz w:val="28"/>
          <w:szCs w:val="28"/>
        </w:rPr>
        <w:t>безпосередньо причетн</w:t>
      </w:r>
      <w:r>
        <w:rPr>
          <w:rFonts w:ascii="Times New Roman" w:hAnsi="Times New Roman"/>
          <w:sz w:val="28"/>
          <w:szCs w:val="28"/>
          <w:lang w:val="uk-UA"/>
        </w:rPr>
        <w:t>ього</w:t>
      </w:r>
      <w:r w:rsidRPr="00AD2427">
        <w:rPr>
          <w:rFonts w:ascii="Times New Roman" w:hAnsi="Times New Roman"/>
          <w:sz w:val="28"/>
          <w:szCs w:val="28"/>
        </w:rPr>
        <w:t xml:space="preserve"> до цього, а також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AD2427">
        <w:rPr>
          <w:rFonts w:ascii="Times New Roman" w:hAnsi="Times New Roman"/>
          <w:sz w:val="28"/>
          <w:szCs w:val="28"/>
        </w:rPr>
        <w:t xml:space="preserve">тих, хто </w:t>
      </w:r>
      <w:r>
        <w:rPr>
          <w:rFonts w:ascii="Times New Roman" w:hAnsi="Times New Roman"/>
          <w:sz w:val="28"/>
          <w:szCs w:val="28"/>
          <w:lang w:val="uk-UA"/>
        </w:rPr>
        <w:t>розглядає і вивчає це питання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науковому просторі, а саме у </w:t>
      </w:r>
      <w:r w:rsidRPr="00AD2427">
        <w:rPr>
          <w:rFonts w:ascii="Times New Roman" w:hAnsi="Times New Roman"/>
          <w:sz w:val="28"/>
          <w:szCs w:val="28"/>
        </w:rPr>
        <w:t>політолог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AD2427">
        <w:rPr>
          <w:rFonts w:ascii="Times New Roman" w:hAnsi="Times New Roman"/>
          <w:sz w:val="28"/>
          <w:szCs w:val="28"/>
        </w:rPr>
        <w:t>, лінгвіст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AD2427">
        <w:rPr>
          <w:rFonts w:ascii="Times New Roman" w:hAnsi="Times New Roman"/>
          <w:sz w:val="28"/>
          <w:szCs w:val="28"/>
        </w:rPr>
        <w:t>,філософ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AD2427">
        <w:rPr>
          <w:rFonts w:ascii="Times New Roman" w:hAnsi="Times New Roman"/>
          <w:sz w:val="28"/>
          <w:szCs w:val="28"/>
        </w:rPr>
        <w:t>, соціолог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</w:rPr>
        <w:t xml:space="preserve"> та ін</w:t>
      </w:r>
      <w:r>
        <w:rPr>
          <w:rFonts w:ascii="Times New Roman" w:hAnsi="Times New Roman"/>
          <w:sz w:val="28"/>
          <w:szCs w:val="28"/>
          <w:lang w:val="uk-UA"/>
        </w:rPr>
        <w:t xml:space="preserve">ших науковців. </w:t>
      </w:r>
    </w:p>
    <w:p w:rsidR="00661D6D" w:rsidRPr="00C14CC3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D2427">
        <w:rPr>
          <w:rFonts w:ascii="Times New Roman" w:hAnsi="Times New Roman"/>
          <w:sz w:val="28"/>
          <w:szCs w:val="28"/>
          <w:lang w:val="uk-UA"/>
        </w:rPr>
        <w:t xml:space="preserve">Мова є одним із найважливіших інструментів політики. </w:t>
      </w:r>
      <w:r w:rsidRPr="00BF277A">
        <w:rPr>
          <w:rFonts w:ascii="Times New Roman" w:hAnsi="Times New Roman"/>
          <w:sz w:val="28"/>
          <w:szCs w:val="28"/>
          <w:lang w:val="uk-UA"/>
        </w:rPr>
        <w:t>З її допомогою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427">
        <w:rPr>
          <w:rFonts w:ascii="Times New Roman" w:hAnsi="Times New Roman"/>
          <w:sz w:val="28"/>
          <w:szCs w:val="28"/>
        </w:rPr>
        <w:t xml:space="preserve">формуються, обґрунтовуються чи захищаються не лише ідеї, а й </w:t>
      </w:r>
      <w:r>
        <w:rPr>
          <w:rFonts w:ascii="Times New Roman" w:hAnsi="Times New Roman"/>
          <w:sz w:val="28"/>
          <w:szCs w:val="28"/>
          <w:lang w:val="uk-UA"/>
        </w:rPr>
        <w:t xml:space="preserve">певні </w:t>
      </w:r>
      <w:r w:rsidRPr="00AD2427">
        <w:rPr>
          <w:rFonts w:ascii="Times New Roman" w:hAnsi="Times New Roman"/>
          <w:sz w:val="28"/>
          <w:szCs w:val="28"/>
        </w:rPr>
        <w:t>дії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427">
        <w:rPr>
          <w:rFonts w:ascii="Times New Roman" w:hAnsi="Times New Roman"/>
          <w:sz w:val="28"/>
          <w:szCs w:val="28"/>
        </w:rPr>
        <w:t xml:space="preserve">рішення. </w:t>
      </w:r>
      <w:r>
        <w:rPr>
          <w:rFonts w:ascii="Times New Roman" w:hAnsi="Times New Roman"/>
          <w:sz w:val="28"/>
          <w:szCs w:val="28"/>
          <w:lang w:val="uk-UA"/>
        </w:rPr>
        <w:t>Україномовний</w:t>
      </w:r>
      <w:r w:rsidRPr="00AD2427">
        <w:rPr>
          <w:rFonts w:ascii="Times New Roman" w:hAnsi="Times New Roman"/>
          <w:sz w:val="28"/>
          <w:szCs w:val="28"/>
        </w:rPr>
        <w:t xml:space="preserve"> політичний дискурс як потужний інструмент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427">
        <w:rPr>
          <w:rFonts w:ascii="Times New Roman" w:hAnsi="Times New Roman"/>
          <w:sz w:val="28"/>
          <w:szCs w:val="28"/>
        </w:rPr>
        <w:t xml:space="preserve">формування громадської думки та маніпулювання </w:t>
      </w:r>
      <w:r>
        <w:rPr>
          <w:rFonts w:ascii="Times New Roman" w:hAnsi="Times New Roman"/>
          <w:sz w:val="28"/>
          <w:szCs w:val="28"/>
          <w:lang w:val="uk-UA"/>
        </w:rPr>
        <w:t xml:space="preserve">людською </w:t>
      </w:r>
      <w:r w:rsidRPr="00AD2427">
        <w:rPr>
          <w:rFonts w:ascii="Times New Roman" w:hAnsi="Times New Roman"/>
          <w:sz w:val="28"/>
          <w:szCs w:val="28"/>
        </w:rPr>
        <w:t xml:space="preserve">свідомістю неодноразово </w:t>
      </w:r>
      <w:r>
        <w:rPr>
          <w:rFonts w:ascii="Times New Roman" w:hAnsi="Times New Roman"/>
          <w:sz w:val="28"/>
          <w:szCs w:val="28"/>
          <w:lang w:val="uk-UA"/>
        </w:rPr>
        <w:t>слугував</w:t>
      </w:r>
      <w:r w:rsidRPr="00AD2427">
        <w:rPr>
          <w:rFonts w:ascii="Times New Roman" w:hAnsi="Times New Roman"/>
          <w:sz w:val="28"/>
          <w:szCs w:val="28"/>
        </w:rPr>
        <w:t xml:space="preserve"> об'єктом н</w:t>
      </w:r>
      <w:r>
        <w:rPr>
          <w:rFonts w:ascii="Times New Roman" w:hAnsi="Times New Roman"/>
          <w:sz w:val="28"/>
          <w:szCs w:val="28"/>
        </w:rPr>
        <w:t xml:space="preserve">аукових досліджень </w:t>
      </w:r>
      <w:r>
        <w:rPr>
          <w:rFonts w:ascii="Times New Roman" w:hAnsi="Times New Roman"/>
          <w:sz w:val="28"/>
          <w:szCs w:val="28"/>
          <w:lang w:val="uk-UA"/>
        </w:rPr>
        <w:t>мовознавців</w:t>
      </w:r>
      <w:r>
        <w:rPr>
          <w:rFonts w:ascii="Times New Roman" w:hAnsi="Times New Roman"/>
          <w:sz w:val="28"/>
          <w:szCs w:val="28"/>
        </w:rPr>
        <w:t xml:space="preserve">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фахівц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 лінгвістичному аспекті</w:t>
      </w:r>
      <w:r w:rsidRPr="00AD2427">
        <w:rPr>
          <w:rFonts w:ascii="Times New Roman" w:hAnsi="Times New Roman"/>
          <w:sz w:val="28"/>
          <w:szCs w:val="28"/>
        </w:rPr>
        <w:t xml:space="preserve">. Особливу увагу серед наукових досліджень </w:t>
      </w:r>
      <w:r>
        <w:rPr>
          <w:rFonts w:ascii="Times New Roman" w:hAnsi="Times New Roman"/>
          <w:sz w:val="28"/>
          <w:szCs w:val="28"/>
          <w:lang w:val="uk-UA"/>
        </w:rPr>
        <w:t xml:space="preserve">у даній парадигмі приділено </w:t>
      </w:r>
      <w:r w:rsidRPr="00AD2427">
        <w:rPr>
          <w:rFonts w:ascii="Times New Roman" w:hAnsi="Times New Roman"/>
          <w:sz w:val="28"/>
          <w:szCs w:val="28"/>
        </w:rPr>
        <w:t>феномен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AD2427">
        <w:rPr>
          <w:rFonts w:ascii="Times New Roman" w:hAnsi="Times New Roman"/>
          <w:sz w:val="28"/>
          <w:szCs w:val="28"/>
        </w:rPr>
        <w:t xml:space="preserve"> передвиборчого дискурсу</w:t>
      </w:r>
      <w:r>
        <w:rPr>
          <w:rFonts w:ascii="Times New Roman" w:hAnsi="Times New Roman"/>
          <w:sz w:val="28"/>
          <w:szCs w:val="28"/>
        </w:rPr>
        <w:t>. Теоретичн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AD2427">
        <w:rPr>
          <w:rFonts w:ascii="Times New Roman" w:hAnsi="Times New Roman"/>
          <w:sz w:val="28"/>
          <w:szCs w:val="28"/>
        </w:rPr>
        <w:t xml:space="preserve"> </w:t>
      </w:r>
      <w:r w:rsidRPr="00C14CC3">
        <w:rPr>
          <w:rFonts w:ascii="Times New Roman" w:hAnsi="Times New Roman"/>
          <w:sz w:val="28"/>
          <w:szCs w:val="28"/>
          <w:lang w:val="uk-UA"/>
        </w:rPr>
        <w:t>основ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C14CC3">
        <w:rPr>
          <w:rFonts w:ascii="Times New Roman" w:hAnsi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>цій лінгвістичній розвідці</w:t>
      </w:r>
      <w:r w:rsidRPr="00C14C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слугували</w:t>
      </w:r>
      <w:r w:rsidRPr="00C14CC3">
        <w:rPr>
          <w:rFonts w:ascii="Times New Roman" w:hAnsi="Times New Roman"/>
          <w:sz w:val="28"/>
          <w:szCs w:val="28"/>
          <w:lang w:val="uk-UA"/>
        </w:rPr>
        <w:t xml:space="preserve"> наукові статті </w:t>
      </w:r>
      <w:r>
        <w:rPr>
          <w:rFonts w:ascii="Times New Roman" w:hAnsi="Times New Roman"/>
          <w:sz w:val="28"/>
          <w:szCs w:val="28"/>
          <w:lang w:val="uk-UA"/>
        </w:rPr>
        <w:t>наступних вчених-мовознавців з дискурсології:</w:t>
      </w:r>
      <w:r w:rsidRPr="00C14C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Ван </w:t>
      </w:r>
      <w:r w:rsidRPr="00C14CC3">
        <w:rPr>
          <w:rFonts w:ascii="Times New Roman" w:hAnsi="Times New Roman"/>
          <w:sz w:val="28"/>
          <w:szCs w:val="28"/>
          <w:lang w:val="uk-UA"/>
        </w:rPr>
        <w:t>Дайк Т.А., Карасик</w:t>
      </w:r>
      <w:r>
        <w:rPr>
          <w:rFonts w:ascii="Times New Roman" w:hAnsi="Times New Roman"/>
          <w:sz w:val="28"/>
          <w:szCs w:val="28"/>
          <w:lang w:val="uk-UA"/>
        </w:rPr>
        <w:t xml:space="preserve">а В.І., Михальової </w:t>
      </w:r>
      <w:r w:rsidRPr="00C14CC3">
        <w:rPr>
          <w:rFonts w:ascii="Times New Roman" w:hAnsi="Times New Roman"/>
          <w:sz w:val="28"/>
          <w:szCs w:val="28"/>
          <w:lang w:val="uk-UA"/>
        </w:rPr>
        <w:t xml:space="preserve">О.Л., </w:t>
      </w:r>
      <w:r>
        <w:rPr>
          <w:rFonts w:ascii="Times New Roman" w:hAnsi="Times New Roman"/>
          <w:sz w:val="28"/>
          <w:szCs w:val="28"/>
          <w:lang w:val="uk-UA"/>
        </w:rPr>
        <w:t xml:space="preserve">Серажим К.С., Шейгал О.І., </w:t>
      </w:r>
      <w:r w:rsidRPr="00C14CC3">
        <w:rPr>
          <w:rFonts w:ascii="Times New Roman" w:hAnsi="Times New Roman"/>
          <w:sz w:val="28"/>
          <w:szCs w:val="28"/>
          <w:lang w:val="uk-UA"/>
        </w:rPr>
        <w:t>Коллін Р., неологі</w:t>
      </w:r>
      <w:r>
        <w:rPr>
          <w:rFonts w:ascii="Times New Roman" w:hAnsi="Times New Roman"/>
          <w:sz w:val="28"/>
          <w:szCs w:val="28"/>
          <w:lang w:val="uk-UA"/>
        </w:rPr>
        <w:t xml:space="preserve">ї: </w:t>
      </w:r>
      <w:r w:rsidRPr="00C14CC3">
        <w:rPr>
          <w:rFonts w:ascii="Times New Roman" w:hAnsi="Times New Roman"/>
          <w:sz w:val="28"/>
          <w:szCs w:val="28"/>
          <w:lang w:val="uk-UA"/>
        </w:rPr>
        <w:t xml:space="preserve">Андрусяк </w:t>
      </w:r>
      <w:r>
        <w:rPr>
          <w:rFonts w:ascii="Times New Roman" w:hAnsi="Times New Roman"/>
          <w:sz w:val="28"/>
          <w:szCs w:val="28"/>
          <w:lang w:val="uk-UA"/>
        </w:rPr>
        <w:t xml:space="preserve">І.В., Зацного Ю.А., Дзюбіної О.І., </w:t>
      </w:r>
      <w:r w:rsidRPr="00C14CC3">
        <w:rPr>
          <w:rFonts w:ascii="Times New Roman" w:hAnsi="Times New Roman"/>
          <w:sz w:val="28"/>
          <w:szCs w:val="28"/>
          <w:lang w:val="uk-UA"/>
        </w:rPr>
        <w:t>Левицьк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C14CC3">
        <w:rPr>
          <w:rFonts w:ascii="Times New Roman" w:hAnsi="Times New Roman"/>
          <w:sz w:val="28"/>
          <w:szCs w:val="28"/>
          <w:lang w:val="uk-UA"/>
        </w:rPr>
        <w:t xml:space="preserve"> А.Є., Печко Н.М., Підгрушн</w:t>
      </w:r>
      <w:r>
        <w:rPr>
          <w:rFonts w:ascii="Times New Roman" w:hAnsi="Times New Roman"/>
          <w:sz w:val="28"/>
          <w:szCs w:val="28"/>
          <w:lang w:val="uk-UA"/>
        </w:rPr>
        <w:t>ого В.А., Рабійчук Л., Чумак Л.Н., Лерер А. тощо</w:t>
      </w:r>
      <w:r w:rsidRPr="00C14CC3">
        <w:rPr>
          <w:rFonts w:ascii="Times New Roman" w:hAnsi="Times New Roman"/>
          <w:sz w:val="28"/>
          <w:szCs w:val="28"/>
          <w:lang w:val="uk-UA"/>
        </w:rPr>
        <w:t>.</w:t>
      </w:r>
    </w:p>
    <w:p w:rsidR="00661D6D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Вбачаючи </w:t>
      </w:r>
      <w:r w:rsidRPr="00BF277A">
        <w:rPr>
          <w:rFonts w:ascii="Times New Roman" w:hAnsi="Times New Roman"/>
          <w:sz w:val="28"/>
          <w:szCs w:val="28"/>
          <w:lang w:val="uk-UA"/>
        </w:rPr>
        <w:t xml:space="preserve"> багатофункціональне громадське призначення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, маємо зазначити, що передвиборчий </w:t>
      </w:r>
      <w:r w:rsidRPr="00BF277A">
        <w:rPr>
          <w:rFonts w:ascii="Times New Roman" w:hAnsi="Times New Roman"/>
          <w:sz w:val="28"/>
          <w:szCs w:val="28"/>
          <w:lang w:val="uk-UA"/>
        </w:rPr>
        <w:t xml:space="preserve">дискурс використовується для виправдання </w:t>
      </w:r>
      <w:r>
        <w:rPr>
          <w:rFonts w:ascii="Times New Roman" w:hAnsi="Times New Roman"/>
          <w:sz w:val="28"/>
          <w:szCs w:val="28"/>
          <w:lang w:val="uk-UA"/>
        </w:rPr>
        <w:t xml:space="preserve">певних </w:t>
      </w:r>
      <w:r w:rsidRPr="00BF277A">
        <w:rPr>
          <w:rFonts w:ascii="Times New Roman" w:hAnsi="Times New Roman"/>
          <w:sz w:val="28"/>
          <w:szCs w:val="28"/>
          <w:lang w:val="uk-UA"/>
        </w:rPr>
        <w:t>стратегій і політичних програм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BF277A">
        <w:rPr>
          <w:rFonts w:ascii="Times New Roman" w:hAnsi="Times New Roman"/>
          <w:sz w:val="28"/>
          <w:szCs w:val="28"/>
          <w:lang w:val="uk-UA"/>
        </w:rPr>
        <w:t>формування ним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BF277A">
        <w:rPr>
          <w:rFonts w:ascii="Times New Roman" w:hAnsi="Times New Roman"/>
          <w:sz w:val="28"/>
          <w:szCs w:val="28"/>
          <w:lang w:val="uk-UA"/>
        </w:rPr>
        <w:t xml:space="preserve"> тих думок, які вигідні оратору засобами пропаганди</w:t>
      </w:r>
      <w:r>
        <w:rPr>
          <w:rFonts w:ascii="Times New Roman" w:hAnsi="Times New Roman"/>
          <w:sz w:val="28"/>
          <w:szCs w:val="28"/>
          <w:lang w:val="uk-UA"/>
        </w:rPr>
        <w:t xml:space="preserve">, і активно </w:t>
      </w:r>
      <w:r w:rsidRPr="00BF277A">
        <w:rPr>
          <w:rFonts w:ascii="Times New Roman" w:hAnsi="Times New Roman"/>
          <w:sz w:val="28"/>
          <w:szCs w:val="28"/>
          <w:lang w:val="uk-UA"/>
        </w:rPr>
        <w:t>використовується в боротьбі за владу, спонукання до конкретних дій з певною метою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277A">
        <w:rPr>
          <w:rFonts w:ascii="Times New Roman" w:hAnsi="Times New Roman"/>
          <w:sz w:val="28"/>
          <w:szCs w:val="28"/>
          <w:lang w:val="uk-UA"/>
        </w:rPr>
        <w:t xml:space="preserve">досягнення </w:t>
      </w:r>
      <w:r>
        <w:rPr>
          <w:rFonts w:ascii="Times New Roman" w:hAnsi="Times New Roman"/>
          <w:sz w:val="28"/>
          <w:szCs w:val="28"/>
          <w:lang w:val="uk-UA"/>
        </w:rPr>
        <w:t xml:space="preserve">конкретних </w:t>
      </w:r>
      <w:r w:rsidRPr="00BF277A">
        <w:rPr>
          <w:rFonts w:ascii="Times New Roman" w:hAnsi="Times New Roman"/>
          <w:sz w:val="28"/>
          <w:szCs w:val="28"/>
          <w:lang w:val="uk-UA"/>
        </w:rPr>
        <w:t>політичних цілей. Необхідність зна</w:t>
      </w:r>
      <w:r>
        <w:rPr>
          <w:rFonts w:ascii="Times New Roman" w:hAnsi="Times New Roman"/>
          <w:sz w:val="28"/>
          <w:szCs w:val="28"/>
          <w:lang w:val="uk-UA"/>
        </w:rPr>
        <w:t>ння</w:t>
      </w:r>
      <w:r w:rsidRPr="00BF277A">
        <w:rPr>
          <w:rFonts w:ascii="Times New Roman" w:hAnsi="Times New Roman"/>
          <w:sz w:val="28"/>
          <w:szCs w:val="28"/>
          <w:lang w:val="uk-UA"/>
        </w:rPr>
        <w:t xml:space="preserve"> його характеристик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277A">
        <w:rPr>
          <w:rFonts w:ascii="Times New Roman" w:hAnsi="Times New Roman"/>
          <w:sz w:val="28"/>
          <w:szCs w:val="28"/>
          <w:lang w:val="uk-UA"/>
        </w:rPr>
        <w:lastRenderedPageBreak/>
        <w:t xml:space="preserve">стосується не тільки розуміння міжкультурної комунікації, але водночас є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BF277A">
        <w:rPr>
          <w:rFonts w:ascii="Times New Roman" w:hAnsi="Times New Roman"/>
          <w:sz w:val="28"/>
          <w:szCs w:val="28"/>
          <w:lang w:val="uk-UA"/>
        </w:rPr>
        <w:t>допоміжни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BF277A">
        <w:rPr>
          <w:rFonts w:ascii="Times New Roman" w:hAnsi="Times New Roman"/>
          <w:sz w:val="28"/>
          <w:szCs w:val="28"/>
          <w:lang w:val="uk-UA"/>
        </w:rPr>
        <w:t xml:space="preserve"> елемент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BF277A">
        <w:rPr>
          <w:rFonts w:ascii="Times New Roman" w:hAnsi="Times New Roman"/>
          <w:sz w:val="28"/>
          <w:szCs w:val="28"/>
          <w:lang w:val="uk-UA"/>
        </w:rPr>
        <w:t>, що полегшує орієнтацію в потоці інформації.</w:t>
      </w:r>
    </w:p>
    <w:p w:rsidR="00661D6D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775ED">
        <w:rPr>
          <w:rFonts w:ascii="Times New Roman" w:hAnsi="Times New Roman"/>
          <w:sz w:val="28"/>
          <w:szCs w:val="28"/>
          <w:lang w:val="uk-UA"/>
        </w:rPr>
        <w:t xml:space="preserve">Справді, сьогодні </w:t>
      </w:r>
      <w:r>
        <w:rPr>
          <w:rFonts w:ascii="Times New Roman" w:hAnsi="Times New Roman"/>
          <w:sz w:val="28"/>
          <w:szCs w:val="28"/>
          <w:lang w:val="uk-UA"/>
        </w:rPr>
        <w:t xml:space="preserve">українська мова переживає справжній </w:t>
      </w:r>
      <w:r w:rsidRPr="001775ED">
        <w:rPr>
          <w:rFonts w:ascii="Times New Roman" w:hAnsi="Times New Roman"/>
          <w:sz w:val="28"/>
          <w:szCs w:val="28"/>
          <w:lang w:val="uk-UA"/>
        </w:rPr>
        <w:t xml:space="preserve">вибух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1775ED">
        <w:rPr>
          <w:rFonts w:ascii="Times New Roman" w:hAnsi="Times New Roman"/>
          <w:sz w:val="28"/>
          <w:szCs w:val="28"/>
          <w:lang w:val="uk-UA"/>
        </w:rPr>
        <w:t xml:space="preserve"> неології. Глобальні зміни</w:t>
      </w:r>
      <w:r>
        <w:rPr>
          <w:rFonts w:ascii="Times New Roman" w:hAnsi="Times New Roman"/>
          <w:sz w:val="28"/>
          <w:szCs w:val="28"/>
          <w:lang w:val="uk-UA"/>
        </w:rPr>
        <w:t xml:space="preserve">, що відбуваються в політичній сфері і </w:t>
      </w:r>
      <w:r w:rsidRPr="001775ED">
        <w:rPr>
          <w:rFonts w:ascii="Times New Roman" w:hAnsi="Times New Roman"/>
          <w:sz w:val="28"/>
          <w:szCs w:val="28"/>
          <w:lang w:val="uk-UA"/>
        </w:rPr>
        <w:t xml:space="preserve">не тільки в </w:t>
      </w:r>
      <w:r>
        <w:rPr>
          <w:rFonts w:ascii="Times New Roman" w:hAnsi="Times New Roman"/>
          <w:sz w:val="28"/>
          <w:szCs w:val="28"/>
          <w:lang w:val="uk-UA"/>
        </w:rPr>
        <w:t>Україні</w:t>
      </w:r>
      <w:r w:rsidRPr="001775ED">
        <w:rPr>
          <w:rFonts w:ascii="Times New Roman" w:hAnsi="Times New Roman"/>
          <w:sz w:val="28"/>
          <w:szCs w:val="28"/>
          <w:lang w:val="uk-UA"/>
        </w:rPr>
        <w:t xml:space="preserve">, а й у </w:t>
      </w:r>
      <w:r>
        <w:rPr>
          <w:rFonts w:ascii="Times New Roman" w:hAnsi="Times New Roman"/>
          <w:sz w:val="28"/>
          <w:szCs w:val="28"/>
          <w:lang w:val="uk-UA"/>
        </w:rPr>
        <w:t xml:space="preserve">всьому світі, спричинило </w:t>
      </w:r>
      <w:r w:rsidRPr="001775ED">
        <w:rPr>
          <w:rFonts w:ascii="Times New Roman" w:hAnsi="Times New Roman"/>
          <w:sz w:val="28"/>
          <w:szCs w:val="28"/>
          <w:lang w:val="uk-UA"/>
        </w:rPr>
        <w:t>появ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775E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великої кількості</w:t>
      </w:r>
      <w:r w:rsidRPr="001775ED">
        <w:rPr>
          <w:rFonts w:ascii="Times New Roman" w:hAnsi="Times New Roman"/>
          <w:sz w:val="28"/>
          <w:szCs w:val="28"/>
          <w:lang w:val="uk-UA"/>
        </w:rPr>
        <w:t xml:space="preserve"> нових слів. Оскільки слово має перш за все </w:t>
      </w:r>
      <w:r>
        <w:rPr>
          <w:rFonts w:ascii="Times New Roman" w:hAnsi="Times New Roman"/>
          <w:sz w:val="28"/>
          <w:szCs w:val="28"/>
          <w:lang w:val="uk-UA"/>
        </w:rPr>
        <w:t xml:space="preserve">семантичну функцію, саме воно </w:t>
      </w:r>
      <w:r w:rsidRPr="001775ED">
        <w:rPr>
          <w:rFonts w:ascii="Times New Roman" w:hAnsi="Times New Roman"/>
          <w:sz w:val="28"/>
          <w:szCs w:val="28"/>
          <w:lang w:val="uk-UA"/>
        </w:rPr>
        <w:t xml:space="preserve">фіксує всі зміни, що відбуваються в </w:t>
      </w:r>
      <w:r>
        <w:rPr>
          <w:rFonts w:ascii="Times New Roman" w:hAnsi="Times New Roman"/>
          <w:sz w:val="28"/>
          <w:szCs w:val="28"/>
          <w:lang w:val="uk-UA"/>
        </w:rPr>
        <w:t xml:space="preserve">суспільстві і яким воно піддається. </w:t>
      </w:r>
    </w:p>
    <w:p w:rsidR="00661D6D" w:rsidRPr="00677075" w:rsidRDefault="00661D6D" w:rsidP="00661D6D">
      <w:pPr>
        <w:spacing w:line="360" w:lineRule="auto"/>
        <w:ind w:firstLine="900"/>
        <w:jc w:val="both"/>
        <w:rPr>
          <w:rFonts w:ascii="Times New Roman" w:hAnsi="Times New Roman"/>
          <w:sz w:val="28"/>
          <w:szCs w:val="28"/>
        </w:rPr>
      </w:pPr>
      <w:r w:rsidRPr="00677075">
        <w:rPr>
          <w:rFonts w:ascii="Times New Roman" w:hAnsi="Times New Roman"/>
          <w:sz w:val="28"/>
          <w:szCs w:val="28"/>
        </w:rPr>
        <w:t>Засоби масової інформації відображають події та явища, характерні 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7075">
        <w:rPr>
          <w:rFonts w:ascii="Times New Roman" w:hAnsi="Times New Roman"/>
          <w:sz w:val="28"/>
          <w:szCs w:val="28"/>
        </w:rPr>
        <w:t xml:space="preserve">конкретного історичного періоду, інакше кажучи, фіксують певні символи епохи. Вербальні словотвірні неологізми та запозичення стають засобом фіксації цих символів у політичному дискурсі. Саме в засобах масової інформації запозичені лексичні новотвори використовуються найчастіше і цим фактом обумовлений інтерес до теми дослідження. </w:t>
      </w:r>
    </w:p>
    <w:p w:rsidR="00661D6D" w:rsidRPr="00DD41CD" w:rsidRDefault="00661D6D" w:rsidP="00661D6D">
      <w:pPr>
        <w:spacing w:line="360" w:lineRule="auto"/>
        <w:ind w:firstLine="900"/>
        <w:jc w:val="both"/>
        <w:rPr>
          <w:rFonts w:ascii="Times New Roman" w:hAnsi="Times New Roman"/>
          <w:sz w:val="28"/>
          <w:szCs w:val="28"/>
        </w:rPr>
      </w:pPr>
      <w:r w:rsidRPr="00DD41CD">
        <w:rPr>
          <w:rFonts w:ascii="Times New Roman" w:hAnsi="Times New Roman"/>
          <w:sz w:val="28"/>
          <w:szCs w:val="28"/>
        </w:rPr>
        <w:t>У мові постійно з’являються запозичені лексичні новотвори, щостворює актуальність до проблем їхнього вивчення у політичному дискурсі. Проте, незважаючи на наявність великої кількісті робіт з даної проблематики, єдиного визначення, класифікацій та критерій виявлення в текстах медійного дискурсу лексичних інновацій так і не було встановлено.</w:t>
      </w:r>
    </w:p>
    <w:p w:rsidR="00661D6D" w:rsidRDefault="00661D6D" w:rsidP="00661D6D">
      <w:pPr>
        <w:spacing w:line="360" w:lineRule="auto"/>
        <w:ind w:firstLine="900"/>
        <w:jc w:val="both"/>
        <w:rPr>
          <w:rFonts w:ascii="Times New Roman" w:hAnsi="Times New Roman"/>
          <w:sz w:val="28"/>
          <w:szCs w:val="28"/>
          <w:lang w:val="uk-UA"/>
        </w:rPr>
      </w:pPr>
      <w:r w:rsidRPr="00CD70E7">
        <w:rPr>
          <w:rFonts w:ascii="Times New Roman" w:hAnsi="Times New Roman"/>
          <w:b/>
          <w:sz w:val="28"/>
          <w:szCs w:val="28"/>
          <w:lang w:val="uk-UA"/>
        </w:rPr>
        <w:t xml:space="preserve">Актуальність </w:t>
      </w:r>
      <w:r w:rsidRPr="00553FFE">
        <w:rPr>
          <w:rFonts w:ascii="Times New Roman" w:hAnsi="Times New Roman"/>
          <w:b/>
          <w:sz w:val="28"/>
          <w:szCs w:val="28"/>
          <w:lang w:val="uk-UA"/>
        </w:rPr>
        <w:t>обраної теми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3FFE">
        <w:rPr>
          <w:rFonts w:ascii="Times New Roman" w:hAnsi="Times New Roman"/>
          <w:sz w:val="28"/>
          <w:szCs w:val="28"/>
          <w:lang w:val="uk-UA"/>
        </w:rPr>
        <w:t xml:space="preserve">зумовлена зростанням ролі медійного дискурсу у формуванні громадської думки, зростанням масштабів маніпуляцій у ЗМІ та необхідністю протидії </w:t>
      </w:r>
      <w:r>
        <w:rPr>
          <w:rFonts w:ascii="Times New Roman" w:hAnsi="Times New Roman"/>
          <w:sz w:val="28"/>
          <w:szCs w:val="28"/>
          <w:lang w:val="uk-UA"/>
        </w:rPr>
        <w:t xml:space="preserve">подібному </w:t>
      </w:r>
      <w:r w:rsidRPr="00553FFE">
        <w:rPr>
          <w:rFonts w:ascii="Times New Roman" w:hAnsi="Times New Roman"/>
          <w:sz w:val="28"/>
          <w:szCs w:val="28"/>
          <w:lang w:val="uk-UA"/>
        </w:rPr>
        <w:t xml:space="preserve">маніпулятивному впливу. До таких засобів </w:t>
      </w:r>
      <w:r>
        <w:rPr>
          <w:rFonts w:ascii="Times New Roman" w:hAnsi="Times New Roman"/>
          <w:sz w:val="28"/>
          <w:szCs w:val="28"/>
          <w:lang w:val="uk-UA"/>
        </w:rPr>
        <w:t>уналежнюємо</w:t>
      </w:r>
      <w:r w:rsidRPr="00553FFE">
        <w:rPr>
          <w:rFonts w:ascii="Times New Roman" w:hAnsi="Times New Roman"/>
          <w:sz w:val="28"/>
          <w:szCs w:val="28"/>
          <w:lang w:val="uk-UA"/>
        </w:rPr>
        <w:t xml:space="preserve"> Інтернет, телебачення та соціальні </w:t>
      </w:r>
      <w:r>
        <w:rPr>
          <w:rFonts w:ascii="Times New Roman" w:hAnsi="Times New Roman"/>
          <w:sz w:val="28"/>
          <w:szCs w:val="28"/>
          <w:lang w:val="uk-UA"/>
        </w:rPr>
        <w:t>мережі, т</w:t>
      </w:r>
      <w:r w:rsidRPr="00553FFE">
        <w:rPr>
          <w:rFonts w:ascii="Times New Roman" w:hAnsi="Times New Roman"/>
          <w:sz w:val="28"/>
          <w:szCs w:val="28"/>
          <w:lang w:val="uk-UA"/>
        </w:rPr>
        <w:t>ому все більшого значення набуває вивчення засобів і тактик маніпулятивного впливу.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3FFE">
        <w:rPr>
          <w:rFonts w:ascii="Times New Roman" w:hAnsi="Times New Roman"/>
          <w:sz w:val="28"/>
          <w:szCs w:val="28"/>
          <w:lang w:val="uk-UA"/>
        </w:rPr>
        <w:t>У часи великих, докорінних змін у житті того чи іншого народу</w:t>
      </w:r>
      <w:r>
        <w:rPr>
          <w:rFonts w:ascii="Times New Roman" w:hAnsi="Times New Roman"/>
          <w:sz w:val="28"/>
          <w:szCs w:val="28"/>
          <w:lang w:val="uk-UA"/>
        </w:rPr>
        <w:t>, зокрема і нашого,</w:t>
      </w:r>
      <w:r w:rsidRPr="00553FFE">
        <w:rPr>
          <w:rFonts w:ascii="Times New Roman" w:hAnsi="Times New Roman"/>
          <w:sz w:val="28"/>
          <w:szCs w:val="28"/>
          <w:lang w:val="uk-UA"/>
        </w:rPr>
        <w:t xml:space="preserve"> з’являється багато нових слів і понять. Потреба в нових словах викликана насамперед позамовними чинниками, зокрема політичними </w:t>
      </w:r>
      <w:r>
        <w:rPr>
          <w:rFonts w:ascii="Times New Roman" w:hAnsi="Times New Roman"/>
          <w:sz w:val="28"/>
          <w:szCs w:val="28"/>
          <w:lang w:val="uk-UA"/>
        </w:rPr>
        <w:t xml:space="preserve">змінами в суспільстві, які потребують постійної диференціації, систематизації та інтерпретації в науковому просторі. </w:t>
      </w:r>
    </w:p>
    <w:p w:rsidR="00661D6D" w:rsidRPr="00677075" w:rsidRDefault="00661D6D" w:rsidP="00661D6D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677075">
        <w:rPr>
          <w:rFonts w:ascii="Times New Roman" w:hAnsi="Times New Roman"/>
          <w:b/>
          <w:sz w:val="28"/>
          <w:szCs w:val="28"/>
          <w:lang w:val="uk-UA"/>
        </w:rPr>
        <w:lastRenderedPageBreak/>
        <w:t>Мета дипломної роботи</w:t>
      </w:r>
      <w:r w:rsidRPr="00677075">
        <w:rPr>
          <w:rFonts w:ascii="Times New Roman" w:hAnsi="Times New Roman"/>
          <w:sz w:val="28"/>
          <w:szCs w:val="28"/>
          <w:lang w:val="uk-UA"/>
        </w:rPr>
        <w:t xml:space="preserve"> полягає у виявленні та аналізі маніпулятивних тактик і технік впливу на основну цільову аудиторію в сучасному медійному дискурсі через лексичні інновації, які активно використовуються українськими політиками та засобами масової інформації.</w:t>
      </w:r>
    </w:p>
    <w:p w:rsidR="00661D6D" w:rsidRDefault="00661D6D" w:rsidP="00661D6D">
      <w:pPr>
        <w:spacing w:line="360" w:lineRule="auto"/>
        <w:ind w:firstLine="90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досягнення поставленої мети було використано комплекс наступних наукових </w:t>
      </w:r>
      <w:r w:rsidRPr="00B51217">
        <w:rPr>
          <w:rFonts w:ascii="Times New Roman" w:hAnsi="Times New Roman"/>
          <w:b/>
          <w:sz w:val="28"/>
          <w:szCs w:val="28"/>
          <w:lang w:val="uk-UA"/>
        </w:rPr>
        <w:t>завдань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661D6D" w:rsidRDefault="00661D6D" w:rsidP="00661D6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</w:t>
      </w:r>
      <w:r w:rsidRPr="00092284">
        <w:rPr>
          <w:rFonts w:ascii="Times New Roman" w:hAnsi="Times New Roman"/>
          <w:sz w:val="28"/>
          <w:szCs w:val="28"/>
        </w:rPr>
        <w:t>ґ</w:t>
      </w:r>
      <w:r>
        <w:rPr>
          <w:rFonts w:ascii="Times New Roman" w:hAnsi="Times New Roman"/>
          <w:sz w:val="28"/>
          <w:szCs w:val="28"/>
          <w:lang w:val="uk-UA"/>
        </w:rPr>
        <w:t xml:space="preserve">рунтувати теоретичні засади медіа дискурсу як складової </w:t>
      </w:r>
    </w:p>
    <w:p w:rsidR="00661D6D" w:rsidRDefault="00661D6D" w:rsidP="00661D6D">
      <w:p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</w:t>
      </w:r>
      <w:r w:rsidRPr="004334E7">
        <w:rPr>
          <w:rFonts w:ascii="Times New Roman" w:hAnsi="Times New Roman"/>
          <w:sz w:val="28"/>
          <w:szCs w:val="28"/>
          <w:lang w:val="uk-UA"/>
        </w:rPr>
        <w:t>інгві</w:t>
      </w:r>
      <w:r>
        <w:rPr>
          <w:rFonts w:ascii="Times New Roman" w:hAnsi="Times New Roman"/>
          <w:sz w:val="28"/>
          <w:szCs w:val="28"/>
          <w:lang w:val="uk-UA"/>
        </w:rPr>
        <w:t>стики та політичної комунікації.</w:t>
      </w:r>
    </w:p>
    <w:p w:rsidR="00661D6D" w:rsidRDefault="00661D6D" w:rsidP="00661D6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Охарактеризувати поняття політичного медіа дискурсу, його зв’язок та </w:t>
      </w:r>
    </w:p>
    <w:p w:rsidR="00661D6D" w:rsidRDefault="00661D6D" w:rsidP="00661D6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16"/>
          <w:szCs w:val="16"/>
          <w:lang w:val="uk-UA"/>
        </w:rPr>
        <w:t xml:space="preserve">         </w:t>
      </w:r>
      <w:r w:rsidRPr="004334E7">
        <w:rPr>
          <w:rFonts w:ascii="Times New Roman" w:hAnsi="Times New Roman"/>
          <w:sz w:val="28"/>
          <w:szCs w:val="28"/>
          <w:lang w:val="uk-UA"/>
        </w:rPr>
        <w:t xml:space="preserve">вплив на інші </w:t>
      </w:r>
      <w:r>
        <w:rPr>
          <w:rFonts w:ascii="Times New Roman" w:hAnsi="Times New Roman"/>
          <w:sz w:val="28"/>
          <w:szCs w:val="28"/>
          <w:lang w:val="uk-UA"/>
        </w:rPr>
        <w:t xml:space="preserve">лінгвістичні </w:t>
      </w:r>
      <w:r w:rsidRPr="004334E7">
        <w:rPr>
          <w:rFonts w:ascii="Times New Roman" w:hAnsi="Times New Roman"/>
          <w:sz w:val="28"/>
          <w:szCs w:val="28"/>
          <w:lang w:val="uk-UA"/>
        </w:rPr>
        <w:t xml:space="preserve">науки, </w:t>
      </w:r>
      <w:r>
        <w:rPr>
          <w:rFonts w:ascii="Times New Roman" w:hAnsi="Times New Roman"/>
          <w:sz w:val="28"/>
          <w:szCs w:val="28"/>
          <w:lang w:val="uk-UA"/>
        </w:rPr>
        <w:t xml:space="preserve">його ключові риси, а також висвітлити </w:t>
      </w:r>
    </w:p>
    <w:p w:rsidR="00661D6D" w:rsidRDefault="00661D6D" w:rsidP="00661D6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основні тактики і засоби маніпулятивного впливу на свідомість    </w:t>
      </w:r>
    </w:p>
    <w:p w:rsidR="00661D6D" w:rsidRDefault="00661D6D" w:rsidP="00661D6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реципієнтів.</w:t>
      </w:r>
    </w:p>
    <w:p w:rsidR="00661D6D" w:rsidRDefault="00661D6D" w:rsidP="00661D6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Дати визначення явищу лексичної інновації, розглянути її типології та </w:t>
      </w:r>
    </w:p>
    <w:p w:rsidR="00661D6D" w:rsidRPr="00B66640" w:rsidRDefault="00661D6D" w:rsidP="00661D6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16"/>
          <w:szCs w:val="16"/>
          <w:lang w:val="uk-UA"/>
        </w:rPr>
        <w:t xml:space="preserve">     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B66640">
        <w:rPr>
          <w:rFonts w:ascii="Times New Roman" w:hAnsi="Times New Roman"/>
          <w:sz w:val="28"/>
          <w:szCs w:val="28"/>
          <w:lang w:val="uk-UA"/>
        </w:rPr>
        <w:t xml:space="preserve">функції у медійному дискурсі. </w:t>
      </w:r>
    </w:p>
    <w:p w:rsidR="00661D6D" w:rsidRPr="00B66640" w:rsidRDefault="00661D6D" w:rsidP="00661D6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6640">
        <w:rPr>
          <w:rFonts w:ascii="Times New Roman" w:hAnsi="Times New Roman"/>
          <w:sz w:val="28"/>
          <w:szCs w:val="28"/>
          <w:lang w:val="uk-UA"/>
        </w:rPr>
        <w:t xml:space="preserve">Описати та систематизувати інноваційні процеси в лексичній системі </w:t>
      </w:r>
    </w:p>
    <w:p w:rsidR="00661D6D" w:rsidRDefault="00661D6D" w:rsidP="00661D6D">
      <w:p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E3256E">
        <w:rPr>
          <w:rFonts w:ascii="Times New Roman" w:hAnsi="Times New Roman"/>
          <w:sz w:val="28"/>
          <w:szCs w:val="28"/>
          <w:lang w:val="uk-UA"/>
        </w:rPr>
        <w:t xml:space="preserve">української мови, що відбуваються на сучасному етапі її розвитку, </w:t>
      </w:r>
    </w:p>
    <w:p w:rsidR="00661D6D" w:rsidRDefault="00661D6D" w:rsidP="00661D6D">
      <w:p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E3256E">
        <w:rPr>
          <w:rFonts w:ascii="Times New Roman" w:hAnsi="Times New Roman"/>
          <w:sz w:val="28"/>
          <w:szCs w:val="28"/>
          <w:lang w:val="uk-UA"/>
        </w:rPr>
        <w:t>зок</w:t>
      </w:r>
      <w:r>
        <w:rPr>
          <w:rFonts w:ascii="Times New Roman" w:hAnsi="Times New Roman"/>
          <w:sz w:val="28"/>
          <w:szCs w:val="28"/>
          <w:lang w:val="uk-UA"/>
        </w:rPr>
        <w:t xml:space="preserve">рема, у сфері політичного медіа </w:t>
      </w:r>
      <w:r w:rsidRPr="00E3256E">
        <w:rPr>
          <w:rFonts w:ascii="Times New Roman" w:hAnsi="Times New Roman"/>
          <w:sz w:val="28"/>
          <w:szCs w:val="28"/>
          <w:lang w:val="uk-UA"/>
        </w:rPr>
        <w:t xml:space="preserve">дискурсу.  </w:t>
      </w:r>
    </w:p>
    <w:p w:rsidR="00661D6D" w:rsidRDefault="00661D6D" w:rsidP="00661D6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Виокремити структурні та семантичні особливості лексичних </w:t>
      </w:r>
    </w:p>
    <w:p w:rsidR="00661D6D" w:rsidRDefault="00661D6D" w:rsidP="00661D6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16"/>
          <w:szCs w:val="16"/>
          <w:lang w:val="uk-UA"/>
        </w:rPr>
        <w:t xml:space="preserve">         </w:t>
      </w:r>
      <w:r w:rsidRPr="00E31FE6">
        <w:rPr>
          <w:rFonts w:ascii="Times New Roman" w:hAnsi="Times New Roman"/>
          <w:sz w:val="28"/>
          <w:szCs w:val="28"/>
          <w:lang w:val="uk-UA"/>
        </w:rPr>
        <w:t>новотворів політичного дискурсу на матеріалі промов політиків</w:t>
      </w:r>
      <w:r>
        <w:rPr>
          <w:rFonts w:ascii="Times New Roman" w:hAnsi="Times New Roman"/>
          <w:sz w:val="28"/>
          <w:szCs w:val="28"/>
          <w:lang w:val="uk-UA"/>
        </w:rPr>
        <w:t xml:space="preserve">,    </w:t>
      </w:r>
    </w:p>
    <w:p w:rsidR="00661D6D" w:rsidRPr="00E31FE6" w:rsidRDefault="00661D6D" w:rsidP="00661D6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україномовних ЗМІ та інтернет-ресурсів</w:t>
      </w:r>
      <w:r w:rsidRPr="00E31FE6">
        <w:rPr>
          <w:rFonts w:ascii="Times New Roman" w:hAnsi="Times New Roman"/>
          <w:sz w:val="28"/>
          <w:szCs w:val="28"/>
          <w:lang w:val="uk-UA"/>
        </w:rPr>
        <w:t>.</w:t>
      </w:r>
    </w:p>
    <w:p w:rsidR="00661D6D" w:rsidRDefault="00661D6D" w:rsidP="00661D6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Розкрити комунікативно-лінгвістичний потенціал маніпулятивних </w:t>
      </w:r>
    </w:p>
    <w:p w:rsidR="00661D6D" w:rsidRDefault="00661D6D" w:rsidP="00661D6D">
      <w:p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E31FE6">
        <w:rPr>
          <w:rFonts w:ascii="Times New Roman" w:hAnsi="Times New Roman"/>
          <w:sz w:val="28"/>
          <w:szCs w:val="28"/>
          <w:lang w:val="uk-UA"/>
        </w:rPr>
        <w:t xml:space="preserve">лексичних інновацій у просторі політичного медійного дискурсу. </w:t>
      </w:r>
    </w:p>
    <w:p w:rsidR="00661D6D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11C6C">
        <w:rPr>
          <w:rFonts w:ascii="Times New Roman" w:hAnsi="Times New Roman"/>
          <w:b/>
          <w:sz w:val="28"/>
          <w:szCs w:val="28"/>
          <w:lang w:val="uk-UA"/>
        </w:rPr>
        <w:lastRenderedPageBreak/>
        <w:t>Об’єктом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є лексичні інновації, вжиті з маніпулятивною метою на мовну особистість у медійній сфері.</w:t>
      </w:r>
    </w:p>
    <w:p w:rsidR="00661D6D" w:rsidRDefault="00661D6D" w:rsidP="00661D6D">
      <w:pPr>
        <w:spacing w:line="360" w:lineRule="auto"/>
        <w:ind w:firstLine="900"/>
        <w:jc w:val="both"/>
        <w:rPr>
          <w:rFonts w:ascii="Times New Roman" w:hAnsi="Times New Roman"/>
          <w:sz w:val="28"/>
          <w:szCs w:val="28"/>
          <w:lang w:val="uk-UA"/>
        </w:rPr>
      </w:pPr>
      <w:r w:rsidRPr="00411C6C">
        <w:rPr>
          <w:rFonts w:ascii="Times New Roman" w:hAnsi="Times New Roman"/>
          <w:b/>
          <w:sz w:val="28"/>
          <w:szCs w:val="28"/>
          <w:lang w:val="uk-UA"/>
        </w:rPr>
        <w:t>Предметом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виступає маніпулятивний аспект інноваційної лексики, яке зумовлено суспільно-політичними подіями в країні.</w:t>
      </w:r>
    </w:p>
    <w:p w:rsidR="00661D6D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1360B">
        <w:rPr>
          <w:rFonts w:ascii="Times New Roman" w:hAnsi="Times New Roman"/>
          <w:b/>
          <w:sz w:val="28"/>
          <w:szCs w:val="28"/>
          <w:lang w:val="uk-UA"/>
        </w:rPr>
        <w:t>Матеріалом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постає комплекс неологічних специфічних новотворів у публікаціях та висловах політичного спрямування, отриманий методом суцільної збірки із статей україномовних мас-медійних ресурсів в період з 2013 по 2022 рік; офіційних Інтернет-сторінок, а також електронних версій промов, звернень та інтерв’ю сучасних українських політиків та статей, в яких наявні вживання неологізмів. Серед допоміжного матеріалу виокремлено онлайн-словники новітніх лексичних термінів, а також авторські блоги.</w:t>
      </w:r>
    </w:p>
    <w:p w:rsidR="00661D6D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666D2">
        <w:rPr>
          <w:rFonts w:ascii="Times New Roman" w:hAnsi="Times New Roman"/>
          <w:b/>
          <w:sz w:val="28"/>
          <w:szCs w:val="28"/>
          <w:lang w:val="uk-UA"/>
        </w:rPr>
        <w:t>Методи дослідження.</w:t>
      </w:r>
      <w:r>
        <w:rPr>
          <w:rFonts w:ascii="Times New Roman" w:hAnsi="Times New Roman"/>
          <w:sz w:val="28"/>
          <w:szCs w:val="28"/>
          <w:lang w:val="uk-UA"/>
        </w:rPr>
        <w:t xml:space="preserve"> У роботі була використана наступна методологічна база сучасних лінгвістичних методів, а саме: 1) </w:t>
      </w:r>
      <w:r w:rsidRPr="007666D2">
        <w:rPr>
          <w:rFonts w:ascii="Times New Roman" w:hAnsi="Times New Roman"/>
          <w:sz w:val="28"/>
          <w:szCs w:val="28"/>
          <w:lang w:val="uk-UA"/>
        </w:rPr>
        <w:t>метод суцільно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7666D2">
        <w:rPr>
          <w:rFonts w:ascii="Times New Roman" w:hAnsi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/>
          <w:sz w:val="28"/>
          <w:szCs w:val="28"/>
          <w:lang w:val="uk-UA"/>
        </w:rPr>
        <w:t>ибірки</w:t>
      </w:r>
      <w:r w:rsidRPr="007666D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котрий було ужито для відбору </w:t>
      </w:r>
      <w:r w:rsidRPr="007666D2">
        <w:rPr>
          <w:rFonts w:ascii="Times New Roman" w:hAnsi="Times New Roman"/>
          <w:sz w:val="28"/>
          <w:szCs w:val="28"/>
          <w:lang w:val="uk-UA"/>
        </w:rPr>
        <w:t>фактичного дослідницького матеріалу, тобто політичних промов;</w:t>
      </w:r>
      <w:r>
        <w:rPr>
          <w:rFonts w:ascii="Times New Roman" w:hAnsi="Times New Roman"/>
          <w:sz w:val="28"/>
          <w:szCs w:val="28"/>
          <w:lang w:val="uk-UA"/>
        </w:rPr>
        <w:t xml:space="preserve"> 2) описовий метод, використаний </w:t>
      </w:r>
      <w:r w:rsidRPr="007666D2">
        <w:rPr>
          <w:rFonts w:ascii="Times New Roman" w:hAnsi="Times New Roman"/>
          <w:sz w:val="28"/>
          <w:szCs w:val="28"/>
          <w:lang w:val="uk-UA"/>
        </w:rPr>
        <w:t>для загальної характеристики п</w:t>
      </w:r>
      <w:r>
        <w:rPr>
          <w:rFonts w:ascii="Times New Roman" w:hAnsi="Times New Roman"/>
          <w:sz w:val="28"/>
          <w:szCs w:val="28"/>
          <w:lang w:val="uk-UA"/>
        </w:rPr>
        <w:t>олітичних</w:t>
      </w:r>
      <w:r w:rsidRPr="007666D2">
        <w:rPr>
          <w:rFonts w:ascii="Times New Roman" w:hAnsi="Times New Roman"/>
          <w:sz w:val="28"/>
          <w:szCs w:val="28"/>
          <w:lang w:val="uk-UA"/>
        </w:rPr>
        <w:t xml:space="preserve"> неологізмів</w:t>
      </w:r>
      <w:r>
        <w:rPr>
          <w:rFonts w:ascii="Times New Roman" w:hAnsi="Times New Roman"/>
          <w:sz w:val="28"/>
          <w:szCs w:val="28"/>
          <w:lang w:val="uk-UA"/>
        </w:rPr>
        <w:t xml:space="preserve">, інноваційної </w:t>
      </w:r>
      <w:r w:rsidRPr="007666D2">
        <w:rPr>
          <w:rFonts w:ascii="Times New Roman" w:hAnsi="Times New Roman"/>
          <w:sz w:val="28"/>
          <w:szCs w:val="28"/>
          <w:lang w:val="uk-UA"/>
        </w:rPr>
        <w:t>лексик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666D2"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  <w:lang w:val="uk-UA"/>
        </w:rPr>
        <w:t xml:space="preserve">українського </w:t>
      </w:r>
      <w:r w:rsidRPr="007666D2">
        <w:rPr>
          <w:rFonts w:ascii="Times New Roman" w:hAnsi="Times New Roman"/>
          <w:sz w:val="28"/>
          <w:szCs w:val="28"/>
          <w:lang w:val="uk-UA"/>
        </w:rPr>
        <w:t>політичн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7666D2">
        <w:rPr>
          <w:rFonts w:ascii="Times New Roman" w:hAnsi="Times New Roman"/>
          <w:sz w:val="28"/>
          <w:szCs w:val="28"/>
          <w:lang w:val="uk-UA"/>
        </w:rPr>
        <w:t xml:space="preserve"> дискурс</w:t>
      </w:r>
      <w:r>
        <w:rPr>
          <w:rFonts w:ascii="Times New Roman" w:hAnsi="Times New Roman"/>
          <w:sz w:val="28"/>
          <w:szCs w:val="28"/>
          <w:lang w:val="uk-UA"/>
        </w:rPr>
        <w:t>у; 3</w:t>
      </w:r>
      <w:r w:rsidRPr="007666D2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BF277A">
        <w:rPr>
          <w:rFonts w:ascii="Times New Roman" w:hAnsi="Times New Roman"/>
          <w:sz w:val="28"/>
          <w:szCs w:val="28"/>
          <w:lang w:val="uk-UA"/>
        </w:rPr>
        <w:t>труктурно-семантичний метод, за допомогою якого було проаналізовано структуру та семантику лексичних інновацій</w:t>
      </w:r>
      <w:r w:rsidRPr="00BF277A">
        <w:rPr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; 4) індуктивний метод, який було залучено для фіксації досліджуваних даних і </w:t>
      </w:r>
      <w:r w:rsidRPr="007666D2">
        <w:rPr>
          <w:rFonts w:ascii="Times New Roman" w:hAnsi="Times New Roman"/>
          <w:sz w:val="28"/>
          <w:szCs w:val="28"/>
          <w:lang w:val="uk-UA"/>
        </w:rPr>
        <w:t>добірки з лекси</w:t>
      </w:r>
      <w:r>
        <w:rPr>
          <w:rFonts w:ascii="Times New Roman" w:hAnsi="Times New Roman"/>
          <w:sz w:val="28"/>
          <w:szCs w:val="28"/>
          <w:lang w:val="uk-UA"/>
        </w:rPr>
        <w:t xml:space="preserve">кографічних </w:t>
      </w:r>
      <w:r w:rsidRPr="007666D2">
        <w:rPr>
          <w:rFonts w:ascii="Times New Roman" w:hAnsi="Times New Roman"/>
          <w:sz w:val="28"/>
          <w:szCs w:val="28"/>
          <w:lang w:val="uk-UA"/>
        </w:rPr>
        <w:t>джерел</w:t>
      </w:r>
      <w:r>
        <w:rPr>
          <w:rFonts w:ascii="Times New Roman" w:hAnsi="Times New Roman"/>
          <w:sz w:val="28"/>
          <w:szCs w:val="28"/>
          <w:lang w:val="uk-UA"/>
        </w:rPr>
        <w:t xml:space="preserve"> з метою аналізу та надання характеристик лексемам-неологізмам у політичному мас-медійному дискурсі</w:t>
      </w:r>
      <w:r w:rsidRPr="007666D2">
        <w:rPr>
          <w:rFonts w:ascii="Times New Roman" w:hAnsi="Times New Roman"/>
          <w:sz w:val="28"/>
          <w:szCs w:val="28"/>
          <w:lang w:val="uk-UA"/>
        </w:rPr>
        <w:t xml:space="preserve">; 5) </w:t>
      </w:r>
      <w:r>
        <w:rPr>
          <w:rFonts w:ascii="Times New Roman" w:hAnsi="Times New Roman"/>
          <w:sz w:val="28"/>
          <w:szCs w:val="28"/>
          <w:lang w:val="uk-UA"/>
        </w:rPr>
        <w:t xml:space="preserve">класифікаційний </w:t>
      </w:r>
      <w:r w:rsidRPr="006E7572">
        <w:rPr>
          <w:rFonts w:ascii="Times New Roman" w:hAnsi="Times New Roman"/>
          <w:sz w:val="28"/>
          <w:szCs w:val="28"/>
          <w:lang w:val="uk-UA"/>
        </w:rPr>
        <w:t>аналіз, який полягав у ви</w:t>
      </w:r>
      <w:r>
        <w:rPr>
          <w:rFonts w:ascii="Times New Roman" w:hAnsi="Times New Roman"/>
          <w:sz w:val="28"/>
          <w:szCs w:val="28"/>
          <w:lang w:val="uk-UA"/>
        </w:rPr>
        <w:t>окремленні</w:t>
      </w:r>
      <w:r w:rsidRPr="006E757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систематизованої</w:t>
      </w:r>
      <w:r w:rsidRPr="006E757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класифікації досліджуваного феномену</w:t>
      </w:r>
      <w:r w:rsidRPr="006E7572">
        <w:rPr>
          <w:rFonts w:ascii="Times New Roman" w:hAnsi="Times New Roman"/>
          <w:sz w:val="28"/>
          <w:szCs w:val="28"/>
          <w:lang w:val="uk-UA"/>
        </w:rPr>
        <w:t>, тобто словесн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6E757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лексичних новотворів</w:t>
      </w:r>
      <w:r w:rsidRPr="006E7572">
        <w:rPr>
          <w:rFonts w:ascii="Times New Roman" w:hAnsi="Times New Roman"/>
          <w:sz w:val="28"/>
          <w:szCs w:val="28"/>
          <w:lang w:val="uk-UA"/>
        </w:rPr>
        <w:t>, заснован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6E7572">
        <w:rPr>
          <w:rFonts w:ascii="Times New Roman" w:hAnsi="Times New Roman"/>
          <w:sz w:val="28"/>
          <w:szCs w:val="28"/>
          <w:lang w:val="uk-UA"/>
        </w:rPr>
        <w:t xml:space="preserve"> на позитивних і негативних конота</w:t>
      </w:r>
      <w:r>
        <w:rPr>
          <w:rFonts w:ascii="Times New Roman" w:hAnsi="Times New Roman"/>
          <w:sz w:val="28"/>
          <w:szCs w:val="28"/>
          <w:lang w:val="uk-UA"/>
        </w:rPr>
        <w:t>тивних значеннях</w:t>
      </w:r>
      <w:r w:rsidRPr="006E7572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6) </w:t>
      </w:r>
      <w:r w:rsidRPr="00BF277A">
        <w:rPr>
          <w:rFonts w:ascii="Times New Roman" w:hAnsi="Times New Roman"/>
          <w:sz w:val="28"/>
          <w:szCs w:val="28"/>
          <w:lang w:val="uk-UA"/>
        </w:rPr>
        <w:t>контекстуальний, функціональний та метод аналізу словникових значень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277A">
        <w:rPr>
          <w:rFonts w:ascii="Times New Roman" w:hAnsi="Times New Roman"/>
          <w:color w:val="4D5156"/>
          <w:sz w:val="28"/>
          <w:szCs w:val="28"/>
          <w:shd w:val="clear" w:color="auto" w:fill="FFFFFF"/>
          <w:lang w:val="uk-UA"/>
        </w:rPr>
        <w:t>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277A">
        <w:rPr>
          <w:rFonts w:ascii="Times New Roman" w:hAnsi="Times New Roman"/>
          <w:sz w:val="28"/>
          <w:szCs w:val="28"/>
          <w:lang w:val="uk-UA"/>
        </w:rPr>
        <w:t xml:space="preserve">для розгляду прагматичних </w:t>
      </w:r>
      <w:r>
        <w:rPr>
          <w:rFonts w:ascii="Times New Roman" w:hAnsi="Times New Roman"/>
          <w:sz w:val="28"/>
          <w:szCs w:val="28"/>
          <w:lang w:val="uk-UA"/>
        </w:rPr>
        <w:t xml:space="preserve">та лексико-семантичних </w:t>
      </w:r>
      <w:r w:rsidRPr="00BF277A">
        <w:rPr>
          <w:rFonts w:ascii="Times New Roman" w:hAnsi="Times New Roman"/>
          <w:sz w:val="28"/>
          <w:szCs w:val="28"/>
          <w:lang w:val="uk-UA"/>
        </w:rPr>
        <w:t xml:space="preserve">особливостей </w:t>
      </w:r>
      <w:r>
        <w:rPr>
          <w:rFonts w:ascii="Times New Roman" w:hAnsi="Times New Roman"/>
          <w:sz w:val="28"/>
          <w:szCs w:val="28"/>
          <w:lang w:val="uk-UA"/>
        </w:rPr>
        <w:t>політичних</w:t>
      </w:r>
      <w:r w:rsidRPr="00BF277A">
        <w:rPr>
          <w:rFonts w:ascii="Times New Roman" w:hAnsi="Times New Roman"/>
          <w:sz w:val="28"/>
          <w:szCs w:val="28"/>
          <w:lang w:val="uk-UA"/>
        </w:rPr>
        <w:t xml:space="preserve"> неологізмів.</w:t>
      </w:r>
    </w:p>
    <w:p w:rsidR="00661D6D" w:rsidRDefault="00661D6D" w:rsidP="00661D6D">
      <w:pPr>
        <w:spacing w:line="360" w:lineRule="auto"/>
        <w:ind w:firstLine="900"/>
        <w:jc w:val="both"/>
        <w:rPr>
          <w:rFonts w:ascii="Times New Roman" w:hAnsi="Times New Roman"/>
          <w:sz w:val="28"/>
          <w:szCs w:val="28"/>
          <w:lang w:val="uk-UA"/>
        </w:rPr>
      </w:pPr>
      <w:r w:rsidRPr="00023C44">
        <w:rPr>
          <w:rFonts w:ascii="Times New Roman" w:hAnsi="Times New Roman"/>
          <w:b/>
          <w:sz w:val="28"/>
          <w:szCs w:val="28"/>
          <w:lang w:val="uk-UA"/>
        </w:rPr>
        <w:lastRenderedPageBreak/>
        <w:t>Наукова новизна</w:t>
      </w:r>
      <w:r>
        <w:rPr>
          <w:rFonts w:ascii="Times New Roman" w:hAnsi="Times New Roman"/>
          <w:sz w:val="28"/>
          <w:szCs w:val="28"/>
          <w:lang w:val="uk-UA"/>
        </w:rPr>
        <w:t xml:space="preserve"> дипломної роботи визначається </w:t>
      </w:r>
      <w:r w:rsidRPr="00D063B3">
        <w:rPr>
          <w:rFonts w:ascii="Times New Roman" w:hAnsi="Times New Roman"/>
          <w:sz w:val="28"/>
          <w:szCs w:val="28"/>
          <w:lang w:val="uk-UA"/>
        </w:rPr>
        <w:t>особливост</w:t>
      </w:r>
      <w:r>
        <w:rPr>
          <w:rFonts w:ascii="Times New Roman" w:hAnsi="Times New Roman"/>
          <w:sz w:val="28"/>
          <w:szCs w:val="28"/>
          <w:lang w:val="uk-UA"/>
        </w:rPr>
        <w:t>ями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 лексичних інновацій в </w:t>
      </w:r>
      <w:r>
        <w:rPr>
          <w:rFonts w:ascii="Times New Roman" w:hAnsi="Times New Roman"/>
          <w:sz w:val="28"/>
          <w:szCs w:val="28"/>
          <w:lang w:val="uk-UA"/>
        </w:rPr>
        <w:t>україномовному політичному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 медіа</w:t>
      </w:r>
      <w:r>
        <w:rPr>
          <w:rFonts w:ascii="Times New Roman" w:hAnsi="Times New Roman"/>
          <w:sz w:val="28"/>
          <w:szCs w:val="28"/>
          <w:lang w:val="uk-UA"/>
        </w:rPr>
        <w:t xml:space="preserve"> дискурсі 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на основі </w:t>
      </w:r>
      <w:r>
        <w:rPr>
          <w:rFonts w:ascii="Times New Roman" w:hAnsi="Times New Roman"/>
          <w:sz w:val="28"/>
          <w:szCs w:val="28"/>
          <w:lang w:val="uk-UA"/>
        </w:rPr>
        <w:t>засобів масової інформації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 та політичних блогів; пояснення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 специфіки способів </w:t>
      </w:r>
      <w:r>
        <w:rPr>
          <w:rFonts w:ascii="Times New Roman" w:hAnsi="Times New Roman"/>
          <w:sz w:val="28"/>
          <w:szCs w:val="28"/>
          <w:lang w:val="uk-UA"/>
        </w:rPr>
        <w:t xml:space="preserve">відтворення </w:t>
      </w:r>
      <w:r w:rsidRPr="00D063B3">
        <w:rPr>
          <w:rFonts w:ascii="Times New Roman" w:hAnsi="Times New Roman"/>
          <w:sz w:val="28"/>
          <w:szCs w:val="28"/>
          <w:lang w:val="uk-UA"/>
        </w:rPr>
        <w:t>лексичн</w:t>
      </w:r>
      <w:r>
        <w:rPr>
          <w:rFonts w:ascii="Times New Roman" w:hAnsi="Times New Roman"/>
          <w:sz w:val="28"/>
          <w:szCs w:val="28"/>
          <w:lang w:val="uk-UA"/>
        </w:rPr>
        <w:t>ої специфічної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лексики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 xml:space="preserve">сучасній українській мові; охарактеризуванням </w:t>
      </w:r>
      <w:r w:rsidRPr="00D063B3">
        <w:rPr>
          <w:rFonts w:ascii="Times New Roman" w:hAnsi="Times New Roman"/>
          <w:sz w:val="28"/>
          <w:szCs w:val="28"/>
          <w:lang w:val="uk-UA"/>
        </w:rPr>
        <w:t>феномен</w:t>
      </w:r>
      <w:r>
        <w:rPr>
          <w:rFonts w:ascii="Times New Roman" w:hAnsi="Times New Roman"/>
          <w:sz w:val="28"/>
          <w:szCs w:val="28"/>
          <w:lang w:val="uk-UA"/>
        </w:rPr>
        <w:t xml:space="preserve">у мас-медійного дискурсу 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як </w:t>
      </w:r>
      <w:r>
        <w:rPr>
          <w:rFonts w:ascii="Times New Roman" w:hAnsi="Times New Roman"/>
          <w:sz w:val="28"/>
          <w:szCs w:val="28"/>
          <w:lang w:val="uk-UA"/>
        </w:rPr>
        <w:t>лінгвістичного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 явищ</w:t>
      </w:r>
      <w:r>
        <w:rPr>
          <w:rFonts w:ascii="Times New Roman" w:hAnsi="Times New Roman"/>
          <w:sz w:val="28"/>
          <w:szCs w:val="28"/>
          <w:lang w:val="uk-UA"/>
        </w:rPr>
        <w:t>а; здійсненні системного аналізу та отриманні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 нових кільк</w:t>
      </w:r>
      <w:r>
        <w:rPr>
          <w:rFonts w:ascii="Times New Roman" w:hAnsi="Times New Roman"/>
          <w:sz w:val="28"/>
          <w:szCs w:val="28"/>
          <w:lang w:val="uk-UA"/>
        </w:rPr>
        <w:t xml:space="preserve">існих показників для створення та </w:t>
      </w:r>
      <w:r w:rsidRPr="00D063B3">
        <w:rPr>
          <w:rFonts w:ascii="Times New Roman" w:hAnsi="Times New Roman"/>
          <w:sz w:val="28"/>
          <w:szCs w:val="28"/>
          <w:lang w:val="uk-UA"/>
        </w:rPr>
        <w:t xml:space="preserve">функціонування лексичних новотворів </w:t>
      </w:r>
      <w:r>
        <w:rPr>
          <w:rFonts w:ascii="Times New Roman" w:hAnsi="Times New Roman"/>
          <w:sz w:val="28"/>
          <w:szCs w:val="28"/>
          <w:lang w:val="uk-UA"/>
        </w:rPr>
        <w:t>у лінгво-прагматичному аспекті</w:t>
      </w:r>
      <w:r w:rsidRPr="00D063B3">
        <w:rPr>
          <w:rFonts w:ascii="Times New Roman" w:hAnsi="Times New Roman"/>
          <w:sz w:val="28"/>
          <w:szCs w:val="28"/>
          <w:lang w:val="uk-UA"/>
        </w:rPr>
        <w:t>.</w:t>
      </w:r>
    </w:p>
    <w:p w:rsidR="00661D6D" w:rsidRPr="001E6329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E6329">
        <w:rPr>
          <w:rFonts w:ascii="Times New Roman" w:hAnsi="Times New Roman"/>
          <w:b/>
          <w:sz w:val="28"/>
          <w:szCs w:val="28"/>
          <w:lang w:val="uk-UA"/>
        </w:rPr>
        <w:t xml:space="preserve">Теоретичне значення </w:t>
      </w:r>
      <w:r>
        <w:rPr>
          <w:rFonts w:ascii="Times New Roman" w:hAnsi="Times New Roman"/>
          <w:sz w:val="28"/>
          <w:szCs w:val="28"/>
          <w:lang w:val="uk-UA"/>
        </w:rPr>
        <w:t xml:space="preserve">одержаних результатів </w:t>
      </w:r>
      <w:r w:rsidRPr="001E6329">
        <w:rPr>
          <w:rFonts w:ascii="Times New Roman" w:hAnsi="Times New Roman"/>
          <w:sz w:val="28"/>
          <w:szCs w:val="28"/>
          <w:lang w:val="uk-UA"/>
        </w:rPr>
        <w:t xml:space="preserve">полягає в тому, що </w:t>
      </w:r>
      <w:r>
        <w:rPr>
          <w:rFonts w:ascii="Times New Roman" w:hAnsi="Times New Roman"/>
          <w:sz w:val="28"/>
          <w:szCs w:val="28"/>
          <w:lang w:val="uk-UA"/>
        </w:rPr>
        <w:t xml:space="preserve">вони роблять </w:t>
      </w:r>
      <w:r w:rsidRPr="001E6329">
        <w:rPr>
          <w:rFonts w:ascii="Times New Roman" w:hAnsi="Times New Roman"/>
          <w:sz w:val="28"/>
          <w:szCs w:val="28"/>
          <w:lang w:val="uk-UA"/>
        </w:rPr>
        <w:t xml:space="preserve">значний внесок у теорію словотворення та загальну лексичну </w:t>
      </w:r>
      <w:r>
        <w:rPr>
          <w:rFonts w:ascii="Times New Roman" w:hAnsi="Times New Roman"/>
          <w:sz w:val="28"/>
          <w:szCs w:val="28"/>
          <w:lang w:val="uk-UA"/>
        </w:rPr>
        <w:t xml:space="preserve">неологію, а також </w:t>
      </w:r>
      <w:r w:rsidRPr="001E6329">
        <w:rPr>
          <w:rFonts w:ascii="Times New Roman" w:hAnsi="Times New Roman"/>
          <w:sz w:val="28"/>
          <w:szCs w:val="28"/>
          <w:lang w:val="uk-UA"/>
        </w:rPr>
        <w:t>розшир</w:t>
      </w:r>
      <w:r>
        <w:rPr>
          <w:rFonts w:ascii="Times New Roman" w:hAnsi="Times New Roman"/>
          <w:sz w:val="28"/>
          <w:szCs w:val="28"/>
          <w:lang w:val="uk-UA"/>
        </w:rPr>
        <w:t xml:space="preserve">юють </w:t>
      </w:r>
      <w:r w:rsidRPr="001E6329">
        <w:rPr>
          <w:rFonts w:ascii="Times New Roman" w:hAnsi="Times New Roman"/>
          <w:sz w:val="28"/>
          <w:szCs w:val="28"/>
          <w:lang w:val="uk-UA"/>
        </w:rPr>
        <w:t xml:space="preserve">знання про </w:t>
      </w:r>
      <w:r>
        <w:rPr>
          <w:rFonts w:ascii="Times New Roman" w:hAnsi="Times New Roman"/>
          <w:sz w:val="28"/>
          <w:szCs w:val="28"/>
          <w:lang w:val="uk-UA"/>
        </w:rPr>
        <w:t>маніпулятивний вплив</w:t>
      </w:r>
      <w:r w:rsidRPr="001E6329">
        <w:rPr>
          <w:rFonts w:ascii="Times New Roman" w:hAnsi="Times New Roman"/>
          <w:sz w:val="28"/>
          <w:szCs w:val="28"/>
          <w:lang w:val="uk-UA"/>
        </w:rPr>
        <w:t xml:space="preserve"> специфічної </w:t>
      </w:r>
      <w:r>
        <w:rPr>
          <w:rFonts w:ascii="Times New Roman" w:hAnsi="Times New Roman"/>
          <w:sz w:val="28"/>
          <w:szCs w:val="28"/>
          <w:lang w:val="uk-UA"/>
        </w:rPr>
        <w:t>політичної лексики на свідомість громадян.</w:t>
      </w:r>
    </w:p>
    <w:p w:rsidR="00661D6D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E6329">
        <w:rPr>
          <w:rFonts w:ascii="Times New Roman" w:hAnsi="Times New Roman"/>
          <w:b/>
          <w:sz w:val="28"/>
          <w:szCs w:val="28"/>
          <w:lang w:val="uk-UA"/>
        </w:rPr>
        <w:t>Практичне 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праці </w:t>
      </w:r>
      <w:r w:rsidRPr="001E6329">
        <w:rPr>
          <w:rFonts w:ascii="Times New Roman" w:hAnsi="Times New Roman"/>
          <w:sz w:val="28"/>
          <w:szCs w:val="28"/>
          <w:lang w:val="uk-UA"/>
        </w:rPr>
        <w:t xml:space="preserve">визначається можливістю використання </w:t>
      </w:r>
      <w:r>
        <w:rPr>
          <w:rFonts w:ascii="Times New Roman" w:hAnsi="Times New Roman"/>
          <w:sz w:val="28"/>
          <w:szCs w:val="28"/>
          <w:lang w:val="uk-UA"/>
        </w:rPr>
        <w:t xml:space="preserve">отриманих </w:t>
      </w:r>
      <w:r w:rsidRPr="001E6329">
        <w:rPr>
          <w:rFonts w:ascii="Times New Roman" w:hAnsi="Times New Roman"/>
          <w:sz w:val="28"/>
          <w:szCs w:val="28"/>
          <w:lang w:val="uk-UA"/>
        </w:rPr>
        <w:t>результат</w:t>
      </w:r>
      <w:r>
        <w:rPr>
          <w:rFonts w:ascii="Times New Roman" w:hAnsi="Times New Roman"/>
          <w:sz w:val="28"/>
          <w:szCs w:val="28"/>
          <w:lang w:val="uk-UA"/>
        </w:rPr>
        <w:t>ів у</w:t>
      </w:r>
      <w:r w:rsidRPr="001E6329">
        <w:rPr>
          <w:rFonts w:ascii="Times New Roman" w:hAnsi="Times New Roman"/>
          <w:sz w:val="28"/>
          <w:szCs w:val="28"/>
          <w:lang w:val="uk-UA"/>
        </w:rPr>
        <w:t xml:space="preserve"> нормативних курс</w:t>
      </w:r>
      <w:r>
        <w:rPr>
          <w:rFonts w:ascii="Times New Roman" w:hAnsi="Times New Roman"/>
          <w:sz w:val="28"/>
          <w:szCs w:val="28"/>
          <w:lang w:val="uk-UA"/>
        </w:rPr>
        <w:t>ах</w:t>
      </w:r>
      <w:r w:rsidRPr="001E6329">
        <w:rPr>
          <w:rFonts w:ascii="Times New Roman" w:hAnsi="Times New Roman"/>
          <w:sz w:val="28"/>
          <w:szCs w:val="28"/>
          <w:lang w:val="uk-UA"/>
        </w:rPr>
        <w:t xml:space="preserve"> з лексикології та стилістики </w:t>
      </w:r>
      <w:r>
        <w:rPr>
          <w:rFonts w:ascii="Times New Roman" w:hAnsi="Times New Roman"/>
          <w:sz w:val="28"/>
          <w:szCs w:val="28"/>
          <w:lang w:val="uk-UA"/>
        </w:rPr>
        <w:t xml:space="preserve">української мови, а також </w:t>
      </w:r>
      <w:r w:rsidRPr="001E6329">
        <w:rPr>
          <w:rFonts w:ascii="Times New Roman" w:hAnsi="Times New Roman"/>
          <w:sz w:val="28"/>
          <w:szCs w:val="28"/>
          <w:lang w:val="uk-UA"/>
        </w:rPr>
        <w:t>в курсах тео</w:t>
      </w:r>
      <w:r>
        <w:rPr>
          <w:rFonts w:ascii="Times New Roman" w:hAnsi="Times New Roman"/>
          <w:sz w:val="28"/>
          <w:szCs w:val="28"/>
          <w:lang w:val="uk-UA"/>
        </w:rPr>
        <w:t xml:space="preserve">рії комунікації, дискурсології та </w:t>
      </w:r>
      <w:r w:rsidRPr="001E6329">
        <w:rPr>
          <w:rFonts w:ascii="Times New Roman" w:hAnsi="Times New Roman"/>
          <w:sz w:val="28"/>
          <w:szCs w:val="28"/>
          <w:lang w:val="uk-UA"/>
        </w:rPr>
        <w:t>соціолінгвістики. Отриман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E6329">
        <w:rPr>
          <w:rFonts w:ascii="Times New Roman" w:hAnsi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 xml:space="preserve">роботі вихідні </w:t>
      </w:r>
      <w:r w:rsidRPr="001E6329">
        <w:rPr>
          <w:rFonts w:ascii="Times New Roman" w:hAnsi="Times New Roman"/>
          <w:sz w:val="28"/>
          <w:szCs w:val="28"/>
          <w:lang w:val="uk-UA"/>
        </w:rPr>
        <w:t>дані можуть бути використані при на</w:t>
      </w:r>
      <w:r>
        <w:rPr>
          <w:rFonts w:ascii="Times New Roman" w:hAnsi="Times New Roman"/>
          <w:sz w:val="28"/>
          <w:szCs w:val="28"/>
          <w:lang w:val="uk-UA"/>
        </w:rPr>
        <w:t xml:space="preserve">писанні навчальних посібників і </w:t>
      </w:r>
      <w:r w:rsidRPr="001E6329">
        <w:rPr>
          <w:rFonts w:ascii="Times New Roman" w:hAnsi="Times New Roman"/>
          <w:sz w:val="28"/>
          <w:szCs w:val="28"/>
          <w:lang w:val="uk-UA"/>
        </w:rPr>
        <w:t>дослідженн</w:t>
      </w:r>
      <w:r>
        <w:rPr>
          <w:rFonts w:ascii="Times New Roman" w:hAnsi="Times New Roman"/>
          <w:sz w:val="28"/>
          <w:szCs w:val="28"/>
          <w:lang w:val="uk-UA"/>
        </w:rPr>
        <w:t>і мовознавців.</w:t>
      </w:r>
    </w:p>
    <w:p w:rsidR="00661D6D" w:rsidRDefault="00661D6D" w:rsidP="00661D6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E6329">
        <w:rPr>
          <w:rFonts w:ascii="Times New Roman" w:hAnsi="Times New Roman"/>
          <w:b/>
          <w:sz w:val="28"/>
          <w:szCs w:val="28"/>
          <w:lang w:val="uk-UA"/>
        </w:rPr>
        <w:t xml:space="preserve">Обсяг і структура роботи. </w:t>
      </w:r>
      <w:r>
        <w:rPr>
          <w:rFonts w:ascii="Times New Roman" w:hAnsi="Times New Roman"/>
          <w:sz w:val="28"/>
          <w:szCs w:val="28"/>
          <w:lang w:val="uk-UA"/>
        </w:rPr>
        <w:t xml:space="preserve">Дипломна робота складається зі вступу,трьох розділів, підрозділів та висновків до них, загальних висновків, які відображають перспективи подальших досліджень, списку використаних джерел, літератури і додатків. Загальний обсяг роботи становить 82 сторінки друкованого тексту. </w:t>
      </w:r>
    </w:p>
    <w:p w:rsidR="00661D6D" w:rsidRDefault="00661D6D" w:rsidP="00661D6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61D6D" w:rsidRDefault="00661D6D" w:rsidP="00661D6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B151A" w:rsidRDefault="003B151A"/>
    <w:p w:rsidR="00854C3B" w:rsidRDefault="00854C3B"/>
    <w:p w:rsidR="00854C3B" w:rsidRDefault="00854C3B"/>
    <w:p w:rsidR="00854C3B" w:rsidRDefault="00854C3B" w:rsidP="00854C3B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ЗАГАЛЬНІ В</w:t>
      </w:r>
      <w:r w:rsidRPr="00BE3270">
        <w:rPr>
          <w:rFonts w:ascii="Times New Roman" w:hAnsi="Times New Roman"/>
          <w:b/>
          <w:sz w:val="28"/>
          <w:szCs w:val="28"/>
          <w:lang w:val="uk-UA"/>
        </w:rPr>
        <w:t>ИСНОВКИ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BE3270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дослідженні</w:t>
      </w:r>
      <w:r w:rsidRPr="00BE3270">
        <w:rPr>
          <w:rFonts w:ascii="Times New Roman" w:hAnsi="Times New Roman"/>
          <w:sz w:val="28"/>
          <w:szCs w:val="28"/>
          <w:lang w:val="uk-UA"/>
        </w:rPr>
        <w:t xml:space="preserve"> аналізуються лексичні новотвори, які типологізовано 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270">
        <w:rPr>
          <w:rFonts w:ascii="Times New Roman" w:hAnsi="Times New Roman"/>
          <w:sz w:val="28"/>
          <w:szCs w:val="28"/>
          <w:lang w:val="uk-UA"/>
        </w:rPr>
        <w:t>модел</w:t>
      </w:r>
      <w:r>
        <w:rPr>
          <w:rFonts w:ascii="Times New Roman" w:hAnsi="Times New Roman"/>
          <w:sz w:val="28"/>
          <w:szCs w:val="28"/>
          <w:lang w:val="uk-UA"/>
        </w:rPr>
        <w:t>ями</w:t>
      </w:r>
      <w:r w:rsidRPr="00BE3270">
        <w:rPr>
          <w:rFonts w:ascii="Times New Roman" w:hAnsi="Times New Roman"/>
          <w:sz w:val="28"/>
          <w:szCs w:val="28"/>
          <w:lang w:val="uk-UA"/>
        </w:rPr>
        <w:t xml:space="preserve"> словотворення. Словотвірна модель — схема творення новотворів </w:t>
      </w:r>
      <w:r>
        <w:rPr>
          <w:rFonts w:ascii="Times New Roman" w:hAnsi="Times New Roman"/>
          <w:sz w:val="28"/>
          <w:szCs w:val="28"/>
          <w:lang w:val="uk-UA"/>
        </w:rPr>
        <w:t xml:space="preserve">за </w:t>
      </w:r>
      <w:r w:rsidRPr="00BE3270">
        <w:rPr>
          <w:rFonts w:ascii="Times New Roman" w:hAnsi="Times New Roman"/>
          <w:sz w:val="28"/>
          <w:szCs w:val="28"/>
          <w:lang w:val="uk-UA"/>
        </w:rPr>
        <w:t>типов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BE3270">
        <w:rPr>
          <w:rFonts w:ascii="Times New Roman" w:hAnsi="Times New Roman"/>
          <w:sz w:val="28"/>
          <w:szCs w:val="28"/>
          <w:lang w:val="uk-UA"/>
        </w:rPr>
        <w:t xml:space="preserve"> структур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BE3270">
        <w:rPr>
          <w:rFonts w:ascii="Times New Roman" w:hAnsi="Times New Roman"/>
          <w:sz w:val="28"/>
          <w:szCs w:val="28"/>
          <w:lang w:val="uk-UA"/>
        </w:rPr>
        <w:t xml:space="preserve">, яка може наповнюватися різноманітним лексичним </w:t>
      </w:r>
      <w:r>
        <w:rPr>
          <w:rFonts w:ascii="Times New Roman" w:hAnsi="Times New Roman"/>
          <w:sz w:val="28"/>
          <w:szCs w:val="28"/>
          <w:lang w:val="uk-UA"/>
        </w:rPr>
        <w:t xml:space="preserve">матеріалом. Завдяки </w:t>
      </w:r>
      <w:r w:rsidRPr="00BE3270">
        <w:rPr>
          <w:rFonts w:ascii="Times New Roman" w:hAnsi="Times New Roman"/>
          <w:sz w:val="28"/>
          <w:szCs w:val="28"/>
          <w:lang w:val="uk-UA"/>
        </w:rPr>
        <w:t xml:space="preserve">аналізу словникових, лексикографічних та </w:t>
      </w:r>
      <w:r>
        <w:rPr>
          <w:rFonts w:ascii="Times New Roman" w:hAnsi="Times New Roman"/>
          <w:sz w:val="28"/>
          <w:szCs w:val="28"/>
          <w:lang w:val="uk-UA"/>
        </w:rPr>
        <w:t xml:space="preserve">компонентних визначень </w:t>
      </w:r>
      <w:r w:rsidRPr="00BE3270">
        <w:rPr>
          <w:rFonts w:ascii="Times New Roman" w:hAnsi="Times New Roman"/>
          <w:sz w:val="28"/>
          <w:szCs w:val="28"/>
          <w:lang w:val="uk-UA"/>
        </w:rPr>
        <w:t xml:space="preserve">досліджено семантичну структуру лексичних </w:t>
      </w:r>
      <w:r>
        <w:rPr>
          <w:rFonts w:ascii="Times New Roman" w:hAnsi="Times New Roman"/>
          <w:sz w:val="28"/>
          <w:szCs w:val="28"/>
          <w:lang w:val="uk-UA"/>
        </w:rPr>
        <w:t>інновацій</w:t>
      </w:r>
      <w:r w:rsidRPr="00BE3270">
        <w:rPr>
          <w:rFonts w:ascii="Times New Roman" w:hAnsi="Times New Roman"/>
          <w:sz w:val="28"/>
          <w:szCs w:val="28"/>
          <w:lang w:val="uk-UA"/>
        </w:rPr>
        <w:t xml:space="preserve">, що дозволило визначити, як нове слово співвідноситься з </w:t>
      </w:r>
      <w:r>
        <w:rPr>
          <w:rFonts w:ascii="Times New Roman" w:hAnsi="Times New Roman"/>
          <w:sz w:val="28"/>
          <w:szCs w:val="28"/>
          <w:lang w:val="uk-UA"/>
        </w:rPr>
        <w:t xml:space="preserve">репрезентацією відповідного адресата. 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8A796B">
        <w:rPr>
          <w:rFonts w:ascii="Times New Roman" w:hAnsi="Times New Roman"/>
          <w:sz w:val="28"/>
          <w:szCs w:val="28"/>
          <w:lang w:val="uk-UA"/>
        </w:rPr>
        <w:t xml:space="preserve">Лексичні новотвори, створені за </w:t>
      </w:r>
      <w:r>
        <w:rPr>
          <w:rFonts w:ascii="Times New Roman" w:hAnsi="Times New Roman"/>
          <w:sz w:val="28"/>
          <w:szCs w:val="28"/>
          <w:lang w:val="uk-UA"/>
        </w:rPr>
        <w:t xml:space="preserve">моделями словотвірної деривації, було досліджено в україномовному </w:t>
      </w:r>
      <w:r w:rsidRPr="008A796B">
        <w:rPr>
          <w:rFonts w:ascii="Times New Roman" w:hAnsi="Times New Roman"/>
          <w:sz w:val="28"/>
          <w:szCs w:val="28"/>
          <w:lang w:val="uk-UA"/>
        </w:rPr>
        <w:t>медіа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796B">
        <w:rPr>
          <w:rFonts w:ascii="Times New Roman" w:hAnsi="Times New Roman"/>
          <w:sz w:val="28"/>
          <w:szCs w:val="28"/>
          <w:lang w:val="uk-UA"/>
        </w:rPr>
        <w:t>дискурс</w:t>
      </w:r>
      <w:r>
        <w:rPr>
          <w:rFonts w:ascii="Times New Roman" w:hAnsi="Times New Roman"/>
          <w:sz w:val="28"/>
          <w:szCs w:val="28"/>
          <w:lang w:val="uk-UA"/>
        </w:rPr>
        <w:t xml:space="preserve">і початку XXI століття у чотири </w:t>
      </w:r>
      <w:r w:rsidRPr="008A796B">
        <w:rPr>
          <w:rFonts w:ascii="Times New Roman" w:hAnsi="Times New Roman"/>
          <w:sz w:val="28"/>
          <w:szCs w:val="28"/>
          <w:lang w:val="uk-UA"/>
        </w:rPr>
        <w:t>етапи: класифікаці</w:t>
      </w:r>
      <w:r>
        <w:rPr>
          <w:rFonts w:ascii="Times New Roman" w:hAnsi="Times New Roman"/>
          <w:sz w:val="28"/>
          <w:szCs w:val="28"/>
          <w:lang w:val="uk-UA"/>
        </w:rPr>
        <w:t>йному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з метою відбору досліджуваного матеріалу;моделюванн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похідних слів для визначення структури моделей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пояснення специфіки референційної репрезентації за допомогою лексичних </w:t>
      </w:r>
      <w:r>
        <w:rPr>
          <w:rFonts w:ascii="Times New Roman" w:hAnsi="Times New Roman"/>
          <w:sz w:val="28"/>
          <w:szCs w:val="28"/>
          <w:lang w:val="uk-UA"/>
        </w:rPr>
        <w:t xml:space="preserve">новотворів; </w:t>
      </w:r>
      <w:r w:rsidRPr="008A796B">
        <w:rPr>
          <w:rFonts w:ascii="Times New Roman" w:hAnsi="Times New Roman"/>
          <w:sz w:val="28"/>
          <w:szCs w:val="28"/>
          <w:lang w:val="uk-UA"/>
        </w:rPr>
        <w:t>мовно-прагматичн</w:t>
      </w:r>
      <w:r>
        <w:rPr>
          <w:rFonts w:ascii="Times New Roman" w:hAnsi="Times New Roman"/>
          <w:sz w:val="28"/>
          <w:szCs w:val="28"/>
          <w:lang w:val="uk-UA"/>
        </w:rPr>
        <w:t>ому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аналіз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лексичних інновацій, що </w:t>
      </w:r>
      <w:r>
        <w:rPr>
          <w:rFonts w:ascii="Times New Roman" w:hAnsi="Times New Roman"/>
          <w:sz w:val="28"/>
          <w:szCs w:val="28"/>
          <w:lang w:val="uk-UA"/>
        </w:rPr>
        <w:t xml:space="preserve">дало змогу 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охарактеризувати роль лексичних інновацій у тактико-стратегічній </w:t>
      </w:r>
      <w:r>
        <w:rPr>
          <w:rFonts w:ascii="Times New Roman" w:hAnsi="Times New Roman"/>
          <w:sz w:val="28"/>
          <w:szCs w:val="28"/>
          <w:lang w:val="uk-UA"/>
        </w:rPr>
        <w:t xml:space="preserve">організації </w:t>
      </w:r>
      <w:r w:rsidRPr="008A796B">
        <w:rPr>
          <w:rFonts w:ascii="Times New Roman" w:hAnsi="Times New Roman"/>
          <w:sz w:val="28"/>
          <w:szCs w:val="28"/>
          <w:lang w:val="uk-UA"/>
        </w:rPr>
        <w:t>медійн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дискурс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8A796B">
        <w:rPr>
          <w:rFonts w:ascii="Times New Roman" w:hAnsi="Times New Roman"/>
          <w:sz w:val="28"/>
          <w:szCs w:val="28"/>
          <w:lang w:val="uk-UA"/>
        </w:rPr>
        <w:t>; кількісно</w:t>
      </w:r>
      <w:r>
        <w:rPr>
          <w:rFonts w:ascii="Times New Roman" w:hAnsi="Times New Roman"/>
          <w:sz w:val="28"/>
          <w:szCs w:val="28"/>
          <w:lang w:val="uk-UA"/>
        </w:rPr>
        <w:t xml:space="preserve">му </w:t>
      </w:r>
      <w:r w:rsidRPr="008A796B">
        <w:rPr>
          <w:rFonts w:ascii="Times New Roman" w:hAnsi="Times New Roman"/>
          <w:sz w:val="28"/>
          <w:szCs w:val="28"/>
          <w:lang w:val="uk-UA"/>
        </w:rPr>
        <w:t>аналіз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для визначення </w:t>
      </w:r>
      <w:r>
        <w:rPr>
          <w:rFonts w:ascii="Times New Roman" w:hAnsi="Times New Roman"/>
          <w:sz w:val="28"/>
          <w:szCs w:val="28"/>
          <w:lang w:val="uk-UA"/>
        </w:rPr>
        <w:t xml:space="preserve">продуктивності </w:t>
      </w:r>
      <w:r w:rsidRPr="008A796B">
        <w:rPr>
          <w:rFonts w:ascii="Times New Roman" w:hAnsi="Times New Roman"/>
          <w:sz w:val="28"/>
          <w:szCs w:val="28"/>
          <w:lang w:val="uk-UA"/>
        </w:rPr>
        <w:t>моделі словотвірної деривації та їх функціонування в репрезентації референтів.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Проаналізовані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україномовному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медіа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796B">
        <w:rPr>
          <w:rFonts w:ascii="Times New Roman" w:hAnsi="Times New Roman"/>
          <w:sz w:val="28"/>
          <w:szCs w:val="28"/>
          <w:lang w:val="uk-UA"/>
        </w:rPr>
        <w:t>дискурс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початку ХХІ ст</w:t>
      </w:r>
      <w:r>
        <w:rPr>
          <w:rFonts w:ascii="Times New Roman" w:hAnsi="Times New Roman"/>
          <w:sz w:val="28"/>
          <w:szCs w:val="28"/>
          <w:lang w:val="uk-UA"/>
        </w:rPr>
        <w:t xml:space="preserve">. лексичні </w:t>
      </w:r>
      <w:r w:rsidRPr="008A796B">
        <w:rPr>
          <w:rFonts w:ascii="Times New Roman" w:hAnsi="Times New Roman"/>
          <w:sz w:val="28"/>
          <w:szCs w:val="28"/>
          <w:lang w:val="uk-UA"/>
        </w:rPr>
        <w:t>новотвори, сформовані за моделями словотвірної деривації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A796B">
        <w:rPr>
          <w:rFonts w:ascii="Times New Roman" w:hAnsi="Times New Roman"/>
          <w:sz w:val="28"/>
          <w:szCs w:val="28"/>
          <w:lang w:val="uk-UA"/>
        </w:rPr>
        <w:t>розгляда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ться як </w:t>
      </w:r>
      <w:r>
        <w:rPr>
          <w:rFonts w:ascii="Times New Roman" w:hAnsi="Times New Roman"/>
          <w:sz w:val="28"/>
          <w:szCs w:val="28"/>
          <w:lang w:val="uk-UA"/>
        </w:rPr>
        <w:t>частина некомбінованих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і комбінованих різновидів.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Процес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утворення похідних слів</w:t>
      </w:r>
      <w:r>
        <w:rPr>
          <w:rFonts w:ascii="Times New Roman" w:hAnsi="Times New Roman"/>
          <w:sz w:val="28"/>
          <w:szCs w:val="28"/>
          <w:lang w:val="uk-UA"/>
        </w:rPr>
        <w:t xml:space="preserve"> за некомбінованими моделями </w:t>
      </w:r>
      <w:r w:rsidRPr="008A796B">
        <w:rPr>
          <w:rFonts w:ascii="Times New Roman" w:hAnsi="Times New Roman"/>
          <w:sz w:val="28"/>
          <w:szCs w:val="28"/>
          <w:lang w:val="uk-UA"/>
        </w:rPr>
        <w:t>пов’язан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з простими способами словотвору, коли виступа</w:t>
      </w:r>
      <w:r>
        <w:rPr>
          <w:rFonts w:ascii="Times New Roman" w:hAnsi="Times New Roman"/>
          <w:sz w:val="28"/>
          <w:szCs w:val="28"/>
          <w:lang w:val="uk-UA"/>
        </w:rPr>
        <w:t>юча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твірн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основ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8A796B">
        <w:rPr>
          <w:rFonts w:ascii="Times New Roman" w:hAnsi="Times New Roman"/>
          <w:sz w:val="28"/>
          <w:szCs w:val="28"/>
          <w:lang w:val="uk-UA"/>
        </w:rPr>
        <w:t>поєднується із словотворчим засобом, що має елементарний склад. Останні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796B">
        <w:rPr>
          <w:rFonts w:ascii="Times New Roman" w:hAnsi="Times New Roman"/>
          <w:sz w:val="28"/>
          <w:szCs w:val="28"/>
          <w:lang w:val="uk-UA"/>
        </w:rPr>
        <w:t>представлені морфологічними та редукційними моделями. З точки зору частот</w:t>
      </w:r>
      <w:r>
        <w:rPr>
          <w:rFonts w:ascii="Times New Roman" w:hAnsi="Times New Roman"/>
          <w:sz w:val="28"/>
          <w:szCs w:val="28"/>
          <w:lang w:val="uk-UA"/>
        </w:rPr>
        <w:t xml:space="preserve">ності 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словотвірні морфологічні моделі, у тому числі афіксальна </w:t>
      </w:r>
      <w:r>
        <w:rPr>
          <w:rFonts w:ascii="Times New Roman" w:hAnsi="Times New Roman"/>
          <w:sz w:val="28"/>
          <w:szCs w:val="28"/>
          <w:lang w:val="uk-UA"/>
        </w:rPr>
        <w:t xml:space="preserve">деривація, </w:t>
      </w:r>
      <w:r w:rsidRPr="008A796B">
        <w:rPr>
          <w:rFonts w:ascii="Times New Roman" w:hAnsi="Times New Roman"/>
          <w:sz w:val="28"/>
          <w:szCs w:val="28"/>
          <w:lang w:val="uk-UA"/>
        </w:rPr>
        <w:t>словотвір і телескопія показали най</w:t>
      </w:r>
      <w:r>
        <w:rPr>
          <w:rFonts w:ascii="Times New Roman" w:hAnsi="Times New Roman"/>
          <w:sz w:val="28"/>
          <w:szCs w:val="28"/>
          <w:lang w:val="uk-UA"/>
        </w:rPr>
        <w:t>вищу продуктивність. Дані моделі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характеризуют</w:t>
      </w:r>
      <w:r>
        <w:rPr>
          <w:rFonts w:ascii="Times New Roman" w:hAnsi="Times New Roman"/>
          <w:sz w:val="28"/>
          <w:szCs w:val="28"/>
          <w:lang w:val="uk-UA"/>
        </w:rPr>
        <w:t>ь переважно людей за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професійними особ</w:t>
      </w:r>
      <w:r>
        <w:rPr>
          <w:rFonts w:ascii="Times New Roman" w:hAnsi="Times New Roman"/>
          <w:sz w:val="28"/>
          <w:szCs w:val="28"/>
          <w:lang w:val="uk-UA"/>
        </w:rPr>
        <w:t xml:space="preserve">ливостями,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економічними типами, </w:t>
      </w:r>
      <w:r w:rsidRPr="008A796B">
        <w:rPr>
          <w:rFonts w:ascii="Times New Roman" w:hAnsi="Times New Roman"/>
          <w:sz w:val="28"/>
          <w:szCs w:val="28"/>
          <w:lang w:val="uk-UA"/>
        </w:rPr>
        <w:t>науково-інформаційно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діяльн</w:t>
      </w:r>
      <w:r>
        <w:rPr>
          <w:rFonts w:ascii="Times New Roman" w:hAnsi="Times New Roman"/>
          <w:sz w:val="28"/>
          <w:szCs w:val="28"/>
          <w:lang w:val="uk-UA"/>
        </w:rPr>
        <w:t xml:space="preserve">істю, </w:t>
      </w:r>
      <w:r w:rsidRPr="008A796B">
        <w:rPr>
          <w:rFonts w:ascii="Times New Roman" w:hAnsi="Times New Roman"/>
          <w:sz w:val="28"/>
          <w:szCs w:val="28"/>
          <w:lang w:val="uk-UA"/>
        </w:rPr>
        <w:t>та реалі</w:t>
      </w:r>
      <w:r>
        <w:rPr>
          <w:rFonts w:ascii="Times New Roman" w:hAnsi="Times New Roman"/>
          <w:sz w:val="28"/>
          <w:szCs w:val="28"/>
          <w:lang w:val="uk-UA"/>
        </w:rPr>
        <w:t xml:space="preserve">ями </w:t>
      </w:r>
      <w:r w:rsidRPr="008A796B">
        <w:rPr>
          <w:rFonts w:ascii="Times New Roman" w:hAnsi="Times New Roman"/>
          <w:sz w:val="28"/>
          <w:szCs w:val="28"/>
          <w:lang w:val="uk-UA"/>
        </w:rPr>
        <w:t>суспільного життя.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8A796B">
        <w:rPr>
          <w:rFonts w:ascii="Times New Roman" w:hAnsi="Times New Roman"/>
          <w:sz w:val="28"/>
          <w:szCs w:val="28"/>
          <w:lang w:val="uk-UA"/>
        </w:rPr>
        <w:t xml:space="preserve">Моделі абревіації в </w:t>
      </w:r>
      <w:r>
        <w:rPr>
          <w:rFonts w:ascii="Times New Roman" w:hAnsi="Times New Roman"/>
          <w:sz w:val="28"/>
          <w:szCs w:val="28"/>
          <w:lang w:val="uk-UA"/>
        </w:rPr>
        <w:t>україномовному політичному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медіа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дискурсі початку </w:t>
      </w:r>
      <w:r>
        <w:rPr>
          <w:rFonts w:ascii="Times New Roman" w:hAnsi="Times New Roman"/>
          <w:sz w:val="28"/>
          <w:szCs w:val="28"/>
          <w:lang w:val="uk-UA"/>
        </w:rPr>
        <w:t>ХХІ ст.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мають середню продуктивність у процесах </w:t>
      </w:r>
      <w:r>
        <w:rPr>
          <w:rFonts w:ascii="Times New Roman" w:hAnsi="Times New Roman"/>
          <w:sz w:val="28"/>
          <w:szCs w:val="28"/>
          <w:lang w:val="uk-UA"/>
        </w:rPr>
        <w:t>творення скорочень</w:t>
      </w:r>
      <w:r w:rsidRPr="008A796B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796B">
        <w:rPr>
          <w:rFonts w:ascii="Times New Roman" w:hAnsi="Times New Roman"/>
          <w:sz w:val="28"/>
          <w:szCs w:val="28"/>
          <w:lang w:val="uk-UA"/>
        </w:rPr>
        <w:t>ініціальн</w:t>
      </w:r>
      <w:r>
        <w:rPr>
          <w:rFonts w:ascii="Times New Roman" w:hAnsi="Times New Roman"/>
          <w:sz w:val="28"/>
          <w:szCs w:val="28"/>
          <w:lang w:val="uk-UA"/>
        </w:rPr>
        <w:t xml:space="preserve">их скорочення та </w:t>
      </w:r>
      <w:r w:rsidRPr="008A796B">
        <w:rPr>
          <w:rFonts w:ascii="Times New Roman" w:hAnsi="Times New Roman"/>
          <w:sz w:val="28"/>
          <w:szCs w:val="28"/>
          <w:lang w:val="uk-UA"/>
        </w:rPr>
        <w:t>усічен</w:t>
      </w:r>
      <w:r>
        <w:rPr>
          <w:rFonts w:ascii="Times New Roman" w:hAnsi="Times New Roman"/>
          <w:sz w:val="28"/>
          <w:szCs w:val="28"/>
          <w:lang w:val="uk-UA"/>
        </w:rPr>
        <w:t>ь. Достатньо низька продуктивність зафіксована за моделями, за допомогою яких утворюються креолізовані та еліптизовані лексем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. Редукційні моделі беруть участь у процесі </w:t>
      </w:r>
      <w:r>
        <w:rPr>
          <w:rFonts w:ascii="Times New Roman" w:hAnsi="Times New Roman"/>
          <w:sz w:val="28"/>
          <w:szCs w:val="28"/>
          <w:lang w:val="uk-UA"/>
        </w:rPr>
        <w:t xml:space="preserve">формування </w:t>
      </w:r>
      <w:r w:rsidRPr="008A796B">
        <w:rPr>
          <w:rFonts w:ascii="Times New Roman" w:hAnsi="Times New Roman"/>
          <w:sz w:val="28"/>
          <w:szCs w:val="28"/>
          <w:lang w:val="uk-UA"/>
        </w:rPr>
        <w:t>сл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8A796B">
        <w:rPr>
          <w:rFonts w:ascii="Times New Roman" w:hAnsi="Times New Roman"/>
          <w:sz w:val="28"/>
          <w:szCs w:val="28"/>
          <w:lang w:val="uk-UA"/>
        </w:rPr>
        <w:t>, що позначають суспільні явища, людей за груповою, віковою приналежніст</w:t>
      </w:r>
      <w:r>
        <w:rPr>
          <w:rFonts w:ascii="Times New Roman" w:hAnsi="Times New Roman"/>
          <w:sz w:val="28"/>
          <w:szCs w:val="28"/>
          <w:lang w:val="uk-UA"/>
        </w:rPr>
        <w:t xml:space="preserve">ю та </w:t>
      </w:r>
      <w:r w:rsidRPr="008A796B">
        <w:rPr>
          <w:rFonts w:ascii="Times New Roman" w:hAnsi="Times New Roman"/>
          <w:sz w:val="28"/>
          <w:szCs w:val="28"/>
          <w:lang w:val="uk-UA"/>
        </w:rPr>
        <w:t>професійн</w:t>
      </w:r>
      <w:r>
        <w:rPr>
          <w:rFonts w:ascii="Times New Roman" w:hAnsi="Times New Roman"/>
          <w:sz w:val="28"/>
          <w:szCs w:val="28"/>
          <w:lang w:val="uk-UA"/>
        </w:rPr>
        <w:t xml:space="preserve">ою </w:t>
      </w:r>
      <w:r w:rsidRPr="008A796B">
        <w:rPr>
          <w:rFonts w:ascii="Times New Roman" w:hAnsi="Times New Roman"/>
          <w:sz w:val="28"/>
          <w:szCs w:val="28"/>
          <w:lang w:val="uk-UA"/>
        </w:rPr>
        <w:t>діяльніст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8A796B">
        <w:rPr>
          <w:rFonts w:ascii="Times New Roman" w:hAnsi="Times New Roman"/>
          <w:sz w:val="28"/>
          <w:szCs w:val="28"/>
          <w:lang w:val="uk-UA"/>
        </w:rPr>
        <w:t>, установ, продукт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8A796B">
        <w:rPr>
          <w:rFonts w:ascii="Times New Roman" w:hAnsi="Times New Roman"/>
          <w:sz w:val="28"/>
          <w:szCs w:val="28"/>
          <w:lang w:val="uk-UA"/>
        </w:rPr>
        <w:t xml:space="preserve"> та пристрої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8A796B"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131FDD">
        <w:rPr>
          <w:rFonts w:ascii="Times New Roman" w:hAnsi="Times New Roman"/>
          <w:sz w:val="28"/>
          <w:szCs w:val="28"/>
          <w:lang w:val="uk-UA"/>
        </w:rPr>
        <w:t>Комбіновані моделі д</w:t>
      </w:r>
      <w:r>
        <w:rPr>
          <w:rFonts w:ascii="Times New Roman" w:hAnsi="Times New Roman"/>
          <w:sz w:val="28"/>
          <w:szCs w:val="28"/>
          <w:lang w:val="uk-UA"/>
        </w:rPr>
        <w:t xml:space="preserve">еривації на основі комбінування </w:t>
      </w:r>
      <w:r w:rsidRPr="00131FDD">
        <w:rPr>
          <w:rFonts w:ascii="Times New Roman" w:hAnsi="Times New Roman"/>
          <w:sz w:val="28"/>
          <w:szCs w:val="28"/>
          <w:lang w:val="uk-UA"/>
        </w:rPr>
        <w:t>генетично пов'язан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або генетично різн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елемент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і способ</w:t>
      </w:r>
      <w:r>
        <w:rPr>
          <w:rFonts w:ascii="Times New Roman" w:hAnsi="Times New Roman"/>
          <w:sz w:val="28"/>
          <w:szCs w:val="28"/>
          <w:lang w:val="uk-UA"/>
        </w:rPr>
        <w:t xml:space="preserve">ів створення </w:t>
      </w:r>
      <w:r w:rsidRPr="00131FDD">
        <w:rPr>
          <w:rFonts w:ascii="Times New Roman" w:hAnsi="Times New Roman"/>
          <w:sz w:val="28"/>
          <w:szCs w:val="28"/>
          <w:lang w:val="uk-UA"/>
        </w:rPr>
        <w:t>нов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лекс</w:t>
      </w:r>
      <w:r>
        <w:rPr>
          <w:rFonts w:ascii="Times New Roman" w:hAnsi="Times New Roman"/>
          <w:sz w:val="28"/>
          <w:szCs w:val="28"/>
          <w:lang w:val="uk-UA"/>
        </w:rPr>
        <w:t>ичних одиниць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, поділяються на однорідні та неоднорідні. Серед </w:t>
      </w:r>
      <w:r>
        <w:rPr>
          <w:rFonts w:ascii="Times New Roman" w:hAnsi="Times New Roman"/>
          <w:sz w:val="28"/>
          <w:szCs w:val="28"/>
          <w:lang w:val="uk-UA"/>
        </w:rPr>
        <w:t xml:space="preserve">комбінованих </w:t>
      </w:r>
      <w:r w:rsidRPr="00131FDD">
        <w:rPr>
          <w:rFonts w:ascii="Times New Roman" w:hAnsi="Times New Roman"/>
          <w:sz w:val="28"/>
          <w:szCs w:val="28"/>
          <w:lang w:val="uk-UA"/>
        </w:rPr>
        <w:t>однорідн</w:t>
      </w:r>
      <w:r>
        <w:rPr>
          <w:rFonts w:ascii="Times New Roman" w:hAnsi="Times New Roman"/>
          <w:sz w:val="28"/>
          <w:szCs w:val="28"/>
          <w:lang w:val="uk-UA"/>
        </w:rPr>
        <w:t xml:space="preserve">их </w:t>
      </w:r>
      <w:r w:rsidRPr="00131FDD">
        <w:rPr>
          <w:rFonts w:ascii="Times New Roman" w:hAnsi="Times New Roman"/>
          <w:sz w:val="28"/>
          <w:szCs w:val="28"/>
          <w:lang w:val="uk-UA"/>
        </w:rPr>
        <w:t>модел</w:t>
      </w:r>
      <w:r>
        <w:rPr>
          <w:rFonts w:ascii="Times New Roman" w:hAnsi="Times New Roman"/>
          <w:sz w:val="28"/>
          <w:szCs w:val="28"/>
          <w:lang w:val="uk-UA"/>
        </w:rPr>
        <w:t>ей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, що поєднують генетично пов’язані </w:t>
      </w:r>
      <w:r>
        <w:rPr>
          <w:rFonts w:ascii="Times New Roman" w:hAnsi="Times New Roman"/>
          <w:sz w:val="28"/>
          <w:szCs w:val="28"/>
          <w:lang w:val="uk-UA"/>
        </w:rPr>
        <w:t xml:space="preserve">елементи та методи 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словотворення, найпродуктивнішою виявилася модель </w:t>
      </w:r>
      <w:r>
        <w:rPr>
          <w:rFonts w:ascii="Times New Roman" w:hAnsi="Times New Roman"/>
          <w:sz w:val="28"/>
          <w:szCs w:val="28"/>
          <w:lang w:val="uk-UA"/>
        </w:rPr>
        <w:t xml:space="preserve">«Словотвір + Афіксація». </w:t>
      </w:r>
      <w:r w:rsidRPr="00131FDD">
        <w:rPr>
          <w:rFonts w:ascii="Times New Roman" w:hAnsi="Times New Roman"/>
          <w:sz w:val="28"/>
          <w:szCs w:val="28"/>
          <w:lang w:val="uk-UA"/>
        </w:rPr>
        <w:t>Модель «</w:t>
      </w:r>
      <w:r>
        <w:rPr>
          <w:rFonts w:ascii="Times New Roman" w:hAnsi="Times New Roman"/>
          <w:sz w:val="28"/>
          <w:szCs w:val="28"/>
          <w:lang w:val="uk-UA"/>
        </w:rPr>
        <w:t>Телескопія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+ </w:t>
      </w:r>
      <w:r>
        <w:rPr>
          <w:rFonts w:ascii="Times New Roman" w:hAnsi="Times New Roman"/>
          <w:sz w:val="28"/>
          <w:szCs w:val="28"/>
          <w:lang w:val="uk-UA"/>
        </w:rPr>
        <w:t>Словоскладання</w:t>
      </w:r>
      <w:r w:rsidRPr="00131FDD">
        <w:rPr>
          <w:rFonts w:ascii="Times New Roman" w:hAnsi="Times New Roman"/>
          <w:sz w:val="28"/>
          <w:szCs w:val="28"/>
          <w:lang w:val="uk-UA"/>
        </w:rPr>
        <w:t>» має с</w:t>
      </w:r>
      <w:r>
        <w:rPr>
          <w:rFonts w:ascii="Times New Roman" w:hAnsi="Times New Roman"/>
          <w:sz w:val="28"/>
          <w:szCs w:val="28"/>
          <w:lang w:val="uk-UA"/>
        </w:rPr>
        <w:t xml:space="preserve">ередню продуктивність. Найнижчю </w:t>
      </w:r>
      <w:r w:rsidRPr="00131FDD">
        <w:rPr>
          <w:rFonts w:ascii="Times New Roman" w:hAnsi="Times New Roman"/>
          <w:sz w:val="28"/>
          <w:szCs w:val="28"/>
          <w:lang w:val="uk-UA"/>
        </w:rPr>
        <w:t>продуктивність продемонстрували моделі «</w:t>
      </w:r>
      <w:r>
        <w:rPr>
          <w:rFonts w:ascii="Times New Roman" w:hAnsi="Times New Roman"/>
          <w:sz w:val="28"/>
          <w:szCs w:val="28"/>
          <w:lang w:val="uk-UA"/>
        </w:rPr>
        <w:t>Аф</w:t>
      </w:r>
      <w:r w:rsidRPr="00131FDD">
        <w:rPr>
          <w:rFonts w:ascii="Times New Roman" w:hAnsi="Times New Roman"/>
          <w:sz w:val="28"/>
          <w:szCs w:val="28"/>
          <w:lang w:val="uk-UA"/>
        </w:rPr>
        <w:t>іксаці</w:t>
      </w:r>
      <w:r>
        <w:rPr>
          <w:rFonts w:ascii="Times New Roman" w:hAnsi="Times New Roman"/>
          <w:sz w:val="28"/>
          <w:szCs w:val="28"/>
          <w:lang w:val="uk-UA"/>
        </w:rPr>
        <w:t xml:space="preserve">я + Афіксація» та «Телескопія + </w:t>
      </w:r>
      <w:r w:rsidRPr="00131FDD">
        <w:rPr>
          <w:rFonts w:ascii="Times New Roman" w:hAnsi="Times New Roman"/>
          <w:sz w:val="28"/>
          <w:szCs w:val="28"/>
          <w:lang w:val="uk-UA"/>
        </w:rPr>
        <w:t>Афіксація». Визначена група моделей створення лек</w:t>
      </w:r>
      <w:r>
        <w:rPr>
          <w:rFonts w:ascii="Times New Roman" w:hAnsi="Times New Roman"/>
          <w:sz w:val="28"/>
          <w:szCs w:val="28"/>
          <w:lang w:val="uk-UA"/>
        </w:rPr>
        <w:t xml:space="preserve">сичних інновацій у сучасному україномовному політичному </w:t>
      </w:r>
      <w:r w:rsidRPr="00131FDD">
        <w:rPr>
          <w:rFonts w:ascii="Times New Roman" w:hAnsi="Times New Roman"/>
          <w:sz w:val="28"/>
          <w:szCs w:val="28"/>
          <w:lang w:val="uk-UA"/>
        </w:rPr>
        <w:t>медіа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1FDD">
        <w:rPr>
          <w:rFonts w:ascii="Times New Roman" w:hAnsi="Times New Roman"/>
          <w:sz w:val="28"/>
          <w:szCs w:val="28"/>
          <w:lang w:val="uk-UA"/>
        </w:rPr>
        <w:t>дискурс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представляє ідентифікаційні референції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1FDD">
        <w:rPr>
          <w:rFonts w:ascii="Times New Roman" w:hAnsi="Times New Roman"/>
          <w:sz w:val="28"/>
          <w:szCs w:val="28"/>
          <w:lang w:val="uk-UA"/>
        </w:rPr>
        <w:t>людей за характерною ознакою, належністю до групи однодумців, сфер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1FDD">
        <w:rPr>
          <w:rFonts w:ascii="Times New Roman" w:hAnsi="Times New Roman"/>
          <w:sz w:val="28"/>
          <w:szCs w:val="28"/>
          <w:lang w:val="uk-UA"/>
        </w:rPr>
        <w:t>діяльн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131FDD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, пов'язана </w:t>
      </w:r>
      <w:r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Pr="00131FDD">
        <w:rPr>
          <w:rFonts w:ascii="Times New Roman" w:hAnsi="Times New Roman"/>
          <w:sz w:val="28"/>
          <w:szCs w:val="28"/>
          <w:lang w:val="uk-UA"/>
        </w:rPr>
        <w:t>з технічним розвитком суспільства,фінансово-економічни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прост</w:t>
      </w:r>
      <w:r>
        <w:rPr>
          <w:rFonts w:ascii="Times New Roman" w:hAnsi="Times New Roman"/>
          <w:sz w:val="28"/>
          <w:szCs w:val="28"/>
          <w:lang w:val="uk-UA"/>
        </w:rPr>
        <w:t>ором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людства, екологі</w:t>
      </w:r>
      <w:r>
        <w:rPr>
          <w:rFonts w:ascii="Times New Roman" w:hAnsi="Times New Roman"/>
          <w:sz w:val="28"/>
          <w:szCs w:val="28"/>
          <w:lang w:val="uk-UA"/>
        </w:rPr>
        <w:t>єю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та феномен</w:t>
      </w:r>
      <w:r>
        <w:rPr>
          <w:rFonts w:ascii="Times New Roman" w:hAnsi="Times New Roman"/>
          <w:sz w:val="28"/>
          <w:szCs w:val="28"/>
          <w:lang w:val="uk-UA"/>
        </w:rPr>
        <w:t xml:space="preserve">ами </w:t>
      </w:r>
      <w:r w:rsidRPr="00131FDD">
        <w:rPr>
          <w:rFonts w:ascii="Times New Roman" w:hAnsi="Times New Roman"/>
          <w:sz w:val="28"/>
          <w:szCs w:val="28"/>
          <w:lang w:val="uk-UA"/>
        </w:rPr>
        <w:t>економічн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31FDD">
        <w:rPr>
          <w:rFonts w:ascii="Times New Roman" w:hAnsi="Times New Roman"/>
          <w:sz w:val="28"/>
          <w:szCs w:val="28"/>
          <w:lang w:val="uk-UA"/>
        </w:rPr>
        <w:t>, інформаційн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31FDD">
        <w:rPr>
          <w:rFonts w:ascii="Times New Roman" w:hAnsi="Times New Roman"/>
          <w:sz w:val="28"/>
          <w:szCs w:val="28"/>
          <w:lang w:val="uk-UA"/>
        </w:rPr>
        <w:t>, соціальн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та фінансов</w:t>
      </w:r>
      <w:r>
        <w:rPr>
          <w:rFonts w:ascii="Times New Roman" w:hAnsi="Times New Roman"/>
          <w:sz w:val="28"/>
          <w:szCs w:val="28"/>
          <w:lang w:val="uk-UA"/>
        </w:rPr>
        <w:t>ої сфер</w:t>
      </w:r>
      <w:r w:rsidRPr="00131FDD"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131FDD">
        <w:rPr>
          <w:rFonts w:ascii="Times New Roman" w:hAnsi="Times New Roman"/>
          <w:sz w:val="28"/>
          <w:szCs w:val="28"/>
          <w:lang w:val="uk-UA"/>
        </w:rPr>
        <w:t xml:space="preserve">До </w:t>
      </w:r>
      <w:r>
        <w:rPr>
          <w:rFonts w:ascii="Times New Roman" w:hAnsi="Times New Roman"/>
          <w:sz w:val="28"/>
          <w:szCs w:val="28"/>
          <w:lang w:val="uk-UA"/>
        </w:rPr>
        <w:t>комбінованих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різнорідних мо</w:t>
      </w:r>
      <w:r>
        <w:rPr>
          <w:rFonts w:ascii="Times New Roman" w:hAnsi="Times New Roman"/>
          <w:sz w:val="28"/>
          <w:szCs w:val="28"/>
          <w:lang w:val="uk-UA"/>
        </w:rPr>
        <w:t>делей підключаються непов’язані е</w:t>
      </w:r>
      <w:r w:rsidRPr="00131FDD">
        <w:rPr>
          <w:rFonts w:ascii="Times New Roman" w:hAnsi="Times New Roman"/>
          <w:sz w:val="28"/>
          <w:szCs w:val="28"/>
          <w:lang w:val="uk-UA"/>
        </w:rPr>
        <w:t>лементи і способи словотвору</w:t>
      </w:r>
      <w:r>
        <w:rPr>
          <w:rFonts w:ascii="Times New Roman" w:hAnsi="Times New Roman"/>
          <w:sz w:val="28"/>
          <w:szCs w:val="28"/>
          <w:lang w:val="uk-UA"/>
        </w:rPr>
        <w:t>, які, в свою чергу,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належать до двох однаково </w:t>
      </w:r>
      <w:r>
        <w:rPr>
          <w:rFonts w:ascii="Times New Roman" w:hAnsi="Times New Roman"/>
          <w:sz w:val="28"/>
          <w:szCs w:val="28"/>
          <w:lang w:val="uk-UA"/>
        </w:rPr>
        <w:t xml:space="preserve">високопродуктивних: </w:t>
      </w:r>
      <w:r w:rsidRPr="00131FDD">
        <w:rPr>
          <w:rFonts w:ascii="Times New Roman" w:hAnsi="Times New Roman"/>
          <w:sz w:val="28"/>
          <w:szCs w:val="28"/>
          <w:lang w:val="uk-UA"/>
        </w:rPr>
        <w:t>«Абревіація + Афіксація» та «</w:t>
      </w:r>
      <w:r>
        <w:rPr>
          <w:rFonts w:ascii="Times New Roman" w:hAnsi="Times New Roman"/>
          <w:sz w:val="28"/>
          <w:szCs w:val="28"/>
          <w:lang w:val="uk-UA"/>
        </w:rPr>
        <w:t>Афіксація + С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ловотвір». Більшість моделей </w:t>
      </w:r>
      <w:r>
        <w:rPr>
          <w:rFonts w:ascii="Times New Roman" w:hAnsi="Times New Roman"/>
          <w:sz w:val="28"/>
          <w:szCs w:val="28"/>
          <w:lang w:val="uk-UA"/>
        </w:rPr>
        <w:t xml:space="preserve">розглянутої </w:t>
      </w:r>
      <w:r w:rsidRPr="00131FDD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рупи представляють такі неологізми</w:t>
      </w:r>
      <w:r w:rsidRPr="00131FDD">
        <w:rPr>
          <w:rFonts w:ascii="Times New Roman" w:hAnsi="Times New Roman"/>
          <w:sz w:val="28"/>
          <w:szCs w:val="28"/>
          <w:lang w:val="uk-UA"/>
        </w:rPr>
        <w:t>, що називають суспільні явища, ідентифікують людей за про</w:t>
      </w:r>
      <w:r>
        <w:rPr>
          <w:rFonts w:ascii="Times New Roman" w:hAnsi="Times New Roman"/>
          <w:sz w:val="28"/>
          <w:szCs w:val="28"/>
          <w:lang w:val="uk-UA"/>
        </w:rPr>
        <w:t xml:space="preserve">фесією 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діяльності, </w:t>
      </w:r>
      <w:r w:rsidRPr="00131FDD">
        <w:rPr>
          <w:rFonts w:ascii="Times New Roman" w:hAnsi="Times New Roman"/>
          <w:sz w:val="28"/>
          <w:szCs w:val="28"/>
          <w:lang w:val="uk-UA"/>
        </w:rPr>
        <w:lastRenderedPageBreak/>
        <w:t>пов’язано</w:t>
      </w:r>
      <w:r>
        <w:rPr>
          <w:rFonts w:ascii="Times New Roman" w:hAnsi="Times New Roman"/>
          <w:sz w:val="28"/>
          <w:szCs w:val="28"/>
          <w:lang w:val="uk-UA"/>
        </w:rPr>
        <w:t xml:space="preserve">ю </w:t>
      </w:r>
      <w:r w:rsidRPr="00131FDD">
        <w:rPr>
          <w:rFonts w:ascii="Times New Roman" w:hAnsi="Times New Roman"/>
          <w:sz w:val="28"/>
          <w:szCs w:val="28"/>
          <w:lang w:val="uk-UA"/>
        </w:rPr>
        <w:t>з інтернетизацією та техногенністю сучасного життя, його</w:t>
      </w:r>
      <w:r>
        <w:rPr>
          <w:rFonts w:ascii="Times New Roman" w:hAnsi="Times New Roman"/>
          <w:sz w:val="28"/>
          <w:szCs w:val="28"/>
          <w:lang w:val="uk-UA"/>
        </w:rPr>
        <w:t xml:space="preserve"> ознаками</w:t>
      </w:r>
      <w:r w:rsidRPr="00131FDD">
        <w:rPr>
          <w:rFonts w:ascii="Times New Roman" w:hAnsi="Times New Roman"/>
          <w:sz w:val="28"/>
          <w:szCs w:val="28"/>
          <w:lang w:val="uk-UA"/>
        </w:rPr>
        <w:t xml:space="preserve"> та продукт</w:t>
      </w:r>
      <w:r>
        <w:rPr>
          <w:rFonts w:ascii="Times New Roman" w:hAnsi="Times New Roman"/>
          <w:sz w:val="28"/>
          <w:szCs w:val="28"/>
          <w:lang w:val="uk-UA"/>
        </w:rPr>
        <w:t>ами</w:t>
      </w:r>
      <w:r w:rsidRPr="00131FDD"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Виявлено, що с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ерія стратегій </w:t>
      </w:r>
      <w:r>
        <w:rPr>
          <w:rFonts w:ascii="Times New Roman" w:hAnsi="Times New Roman"/>
          <w:sz w:val="28"/>
          <w:szCs w:val="28"/>
          <w:lang w:val="uk-UA"/>
        </w:rPr>
        <w:t xml:space="preserve">україномовного політичного медіа дискурсу, а саме привертання </w:t>
      </w:r>
      <w:r w:rsidRPr="002E6683">
        <w:rPr>
          <w:rFonts w:ascii="Times New Roman" w:hAnsi="Times New Roman"/>
          <w:sz w:val="28"/>
          <w:szCs w:val="28"/>
          <w:lang w:val="uk-UA"/>
        </w:rPr>
        <w:t>уваги, інформаційно-інтерпретаційн</w:t>
      </w:r>
      <w:r>
        <w:rPr>
          <w:rFonts w:ascii="Times New Roman" w:hAnsi="Times New Roman"/>
          <w:sz w:val="28"/>
          <w:szCs w:val="28"/>
          <w:lang w:val="uk-UA"/>
        </w:rPr>
        <w:t xml:space="preserve">а та </w:t>
      </w:r>
      <w:r w:rsidRPr="002E6683">
        <w:rPr>
          <w:rFonts w:ascii="Times New Roman" w:hAnsi="Times New Roman"/>
          <w:sz w:val="28"/>
          <w:szCs w:val="28"/>
          <w:lang w:val="uk-UA"/>
        </w:rPr>
        <w:t>оцінн</w:t>
      </w:r>
      <w:r>
        <w:rPr>
          <w:rFonts w:ascii="Times New Roman" w:hAnsi="Times New Roman"/>
          <w:sz w:val="28"/>
          <w:szCs w:val="28"/>
          <w:lang w:val="uk-UA"/>
        </w:rPr>
        <w:t xml:space="preserve">а має значний вплив на реалізації </w:t>
      </w:r>
      <w:r w:rsidRPr="002E6683">
        <w:rPr>
          <w:rFonts w:ascii="Times New Roman" w:hAnsi="Times New Roman"/>
          <w:sz w:val="28"/>
          <w:szCs w:val="28"/>
          <w:lang w:val="uk-UA"/>
        </w:rPr>
        <w:t>лексичн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новотвор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. Лексичні </w:t>
      </w:r>
      <w:r>
        <w:rPr>
          <w:rFonts w:ascii="Times New Roman" w:hAnsi="Times New Roman"/>
          <w:sz w:val="28"/>
          <w:szCs w:val="28"/>
          <w:lang w:val="uk-UA"/>
        </w:rPr>
        <w:t>інновації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/>
          <w:sz w:val="28"/>
          <w:szCs w:val="28"/>
          <w:lang w:val="uk-UA"/>
        </w:rPr>
        <w:t xml:space="preserve"> м</w:t>
      </w:r>
      <w:r w:rsidRPr="002E6683">
        <w:rPr>
          <w:rFonts w:ascii="Times New Roman" w:hAnsi="Times New Roman"/>
          <w:sz w:val="28"/>
          <w:szCs w:val="28"/>
          <w:lang w:val="uk-UA"/>
        </w:rPr>
        <w:t>едіа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E6683">
        <w:rPr>
          <w:rFonts w:ascii="Times New Roman" w:hAnsi="Times New Roman"/>
          <w:sz w:val="28"/>
          <w:szCs w:val="28"/>
          <w:lang w:val="uk-UA"/>
        </w:rPr>
        <w:t>дискурс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активізу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увагу читача під час реалізації стратегії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привернення уваги, що втілюється в тактиці позиційного лексичного </w:t>
      </w:r>
      <w:r>
        <w:rPr>
          <w:rFonts w:ascii="Times New Roman" w:hAnsi="Times New Roman"/>
          <w:sz w:val="28"/>
          <w:szCs w:val="28"/>
          <w:lang w:val="uk-UA"/>
        </w:rPr>
        <w:t xml:space="preserve">розміщення </w:t>
      </w:r>
      <w:r w:rsidRPr="002E6683">
        <w:rPr>
          <w:rFonts w:ascii="Times New Roman" w:hAnsi="Times New Roman"/>
          <w:sz w:val="28"/>
          <w:szCs w:val="28"/>
          <w:lang w:val="uk-UA"/>
        </w:rPr>
        <w:t>інноваці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та пояснення явища, вираженого </w:t>
      </w:r>
      <w:r>
        <w:rPr>
          <w:rFonts w:ascii="Times New Roman" w:hAnsi="Times New Roman"/>
          <w:sz w:val="28"/>
          <w:szCs w:val="28"/>
          <w:lang w:val="uk-UA"/>
        </w:rPr>
        <w:t xml:space="preserve">цією </w:t>
      </w:r>
      <w:r w:rsidRPr="002E6683">
        <w:rPr>
          <w:rFonts w:ascii="Times New Roman" w:hAnsi="Times New Roman"/>
          <w:sz w:val="28"/>
          <w:szCs w:val="28"/>
          <w:lang w:val="uk-UA"/>
        </w:rPr>
        <w:t>інновацією.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Новоутворена політична лексика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як спосіб реалізації інформаційно-</w:t>
      </w:r>
      <w:r>
        <w:rPr>
          <w:rFonts w:ascii="Times New Roman" w:hAnsi="Times New Roman"/>
          <w:sz w:val="28"/>
          <w:szCs w:val="28"/>
          <w:lang w:val="uk-UA"/>
        </w:rPr>
        <w:t xml:space="preserve">інтерпретаційної стратегії </w:t>
      </w:r>
      <w:r w:rsidRPr="002E6683">
        <w:rPr>
          <w:rFonts w:ascii="Times New Roman" w:hAnsi="Times New Roman"/>
          <w:sz w:val="28"/>
          <w:szCs w:val="28"/>
          <w:lang w:val="uk-UA"/>
        </w:rPr>
        <w:t>назива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відповідно явища, ознаки, поняття, що </w:t>
      </w:r>
      <w:r>
        <w:rPr>
          <w:rFonts w:ascii="Times New Roman" w:hAnsi="Times New Roman"/>
          <w:sz w:val="28"/>
          <w:szCs w:val="28"/>
          <w:lang w:val="uk-UA"/>
        </w:rPr>
        <w:t xml:space="preserve">виникли останнім часом та </w:t>
      </w:r>
      <w:r w:rsidRPr="002E6683">
        <w:rPr>
          <w:rFonts w:ascii="Times New Roman" w:hAnsi="Times New Roman"/>
          <w:sz w:val="28"/>
          <w:szCs w:val="28"/>
          <w:lang w:val="uk-UA"/>
        </w:rPr>
        <w:t>вимага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представлення в медійному дискурсі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реаліз</w:t>
      </w:r>
      <w:r>
        <w:rPr>
          <w:rFonts w:ascii="Times New Roman" w:hAnsi="Times New Roman"/>
          <w:sz w:val="28"/>
          <w:szCs w:val="28"/>
          <w:lang w:val="uk-UA"/>
        </w:rPr>
        <w:t>ації за допомогою тактики і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нформування та </w:t>
      </w:r>
      <w:r>
        <w:rPr>
          <w:rFonts w:ascii="Times New Roman" w:hAnsi="Times New Roman"/>
          <w:sz w:val="28"/>
          <w:szCs w:val="28"/>
          <w:lang w:val="uk-UA"/>
        </w:rPr>
        <w:t>апеляції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до органів влади. Ре</w:t>
      </w:r>
      <w:r>
        <w:rPr>
          <w:rFonts w:ascii="Times New Roman" w:hAnsi="Times New Roman"/>
          <w:sz w:val="28"/>
          <w:szCs w:val="28"/>
          <w:lang w:val="uk-UA"/>
        </w:rPr>
        <w:t xml:space="preserve">алізується інформаційна тактика 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через змістовну організацію повідомлень, у яких чітко простежуються причинно-наслідкові зв’язки, які ведуть до логічних </w:t>
      </w:r>
      <w:r>
        <w:rPr>
          <w:rFonts w:ascii="Times New Roman" w:hAnsi="Times New Roman"/>
          <w:sz w:val="28"/>
          <w:szCs w:val="28"/>
          <w:lang w:val="uk-UA"/>
        </w:rPr>
        <w:t xml:space="preserve">висновків, суджень і визначень. </w:t>
      </w:r>
      <w:r w:rsidRPr="002E6683">
        <w:rPr>
          <w:rFonts w:ascii="Times New Roman" w:hAnsi="Times New Roman"/>
          <w:sz w:val="28"/>
          <w:szCs w:val="28"/>
          <w:lang w:val="uk-UA"/>
        </w:rPr>
        <w:t>Тактика посилань на авторитети актуалізує позицію</w:t>
      </w:r>
      <w:r>
        <w:rPr>
          <w:rFonts w:ascii="Times New Roman" w:hAnsi="Times New Roman"/>
          <w:sz w:val="28"/>
          <w:szCs w:val="28"/>
          <w:lang w:val="uk-UA"/>
        </w:rPr>
        <w:t xml:space="preserve"> компетентних і впливових людей у </w:t>
      </w:r>
      <w:r w:rsidRPr="002E6683">
        <w:rPr>
          <w:rFonts w:ascii="Times New Roman" w:hAnsi="Times New Roman"/>
          <w:sz w:val="28"/>
          <w:szCs w:val="28"/>
          <w:lang w:val="uk-UA"/>
        </w:rPr>
        <w:t>суспільст</w:t>
      </w:r>
      <w:r>
        <w:rPr>
          <w:rFonts w:ascii="Times New Roman" w:hAnsi="Times New Roman"/>
          <w:sz w:val="28"/>
          <w:szCs w:val="28"/>
          <w:lang w:val="uk-UA"/>
        </w:rPr>
        <w:t>ві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або в окремих його частинах, люди, спеціаліст</w:t>
      </w:r>
      <w:r>
        <w:rPr>
          <w:rFonts w:ascii="Times New Roman" w:hAnsi="Times New Roman"/>
          <w:sz w:val="28"/>
          <w:szCs w:val="28"/>
          <w:lang w:val="uk-UA"/>
        </w:rPr>
        <w:t xml:space="preserve">ів </w:t>
      </w:r>
      <w:r w:rsidRPr="002E6683">
        <w:rPr>
          <w:rFonts w:ascii="Times New Roman" w:hAnsi="Times New Roman"/>
          <w:sz w:val="28"/>
          <w:szCs w:val="28"/>
          <w:lang w:val="uk-UA"/>
        </w:rPr>
        <w:t>та посадов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2E6683">
        <w:rPr>
          <w:rFonts w:ascii="Times New Roman" w:hAnsi="Times New Roman"/>
          <w:sz w:val="28"/>
          <w:szCs w:val="28"/>
          <w:lang w:val="uk-UA"/>
        </w:rPr>
        <w:t xml:space="preserve"> ос</w:t>
      </w:r>
      <w:r>
        <w:rPr>
          <w:rFonts w:ascii="Times New Roman" w:hAnsi="Times New Roman"/>
          <w:sz w:val="28"/>
          <w:szCs w:val="28"/>
          <w:lang w:val="uk-UA"/>
        </w:rPr>
        <w:t xml:space="preserve">іб з метою </w:t>
      </w:r>
      <w:r w:rsidRPr="002E6683">
        <w:rPr>
          <w:rFonts w:ascii="Times New Roman" w:hAnsi="Times New Roman"/>
          <w:sz w:val="28"/>
          <w:szCs w:val="28"/>
          <w:lang w:val="uk-UA"/>
        </w:rPr>
        <w:t>підтвердження правильності та достовірності подання інформації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2E6683">
        <w:rPr>
          <w:rFonts w:ascii="Times New Roman" w:hAnsi="Times New Roman"/>
          <w:sz w:val="28"/>
          <w:szCs w:val="28"/>
          <w:lang w:val="uk-UA"/>
        </w:rPr>
        <w:t>повідомлення.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Маніпулятивні стратегії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 формулювання позитивної та негативної оцінки, </w:t>
      </w:r>
      <w:r>
        <w:rPr>
          <w:rFonts w:ascii="Times New Roman" w:hAnsi="Times New Roman"/>
          <w:sz w:val="28"/>
          <w:szCs w:val="28"/>
          <w:lang w:val="uk-UA"/>
        </w:rPr>
        <w:t xml:space="preserve">які </w:t>
      </w:r>
      <w:r w:rsidRPr="004B62B0">
        <w:rPr>
          <w:rFonts w:ascii="Times New Roman" w:hAnsi="Times New Roman"/>
          <w:sz w:val="28"/>
          <w:szCs w:val="28"/>
          <w:lang w:val="uk-UA"/>
        </w:rPr>
        <w:t>міст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ться як у семантиці лексичного новоутворення, так і у вміщеному в </w:t>
      </w:r>
      <w:r>
        <w:rPr>
          <w:rFonts w:ascii="Times New Roman" w:hAnsi="Times New Roman"/>
          <w:sz w:val="28"/>
          <w:szCs w:val="28"/>
          <w:lang w:val="uk-UA"/>
        </w:rPr>
        <w:t xml:space="preserve">ньому повідомленні, </w:t>
      </w:r>
      <w:r w:rsidRPr="004B62B0">
        <w:rPr>
          <w:rFonts w:ascii="Times New Roman" w:hAnsi="Times New Roman"/>
          <w:sz w:val="28"/>
          <w:szCs w:val="28"/>
          <w:lang w:val="uk-UA"/>
        </w:rPr>
        <w:t>супроводжу</w:t>
      </w:r>
      <w:r>
        <w:rPr>
          <w:rFonts w:ascii="Times New Roman" w:hAnsi="Times New Roman"/>
          <w:sz w:val="28"/>
          <w:szCs w:val="28"/>
          <w:lang w:val="uk-UA"/>
        </w:rPr>
        <w:t xml:space="preserve">ють та </w:t>
      </w:r>
      <w:r w:rsidRPr="004B62B0">
        <w:rPr>
          <w:rFonts w:ascii="Times New Roman" w:hAnsi="Times New Roman"/>
          <w:sz w:val="28"/>
          <w:szCs w:val="28"/>
          <w:lang w:val="uk-UA"/>
        </w:rPr>
        <w:t>визнача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 стратегію </w:t>
      </w:r>
      <w:r>
        <w:rPr>
          <w:rFonts w:ascii="Times New Roman" w:hAnsi="Times New Roman"/>
          <w:sz w:val="28"/>
          <w:szCs w:val="28"/>
          <w:lang w:val="uk-UA"/>
        </w:rPr>
        <w:t xml:space="preserve">їхнього </w:t>
      </w:r>
      <w:r w:rsidRPr="004B62B0">
        <w:rPr>
          <w:rFonts w:ascii="Times New Roman" w:hAnsi="Times New Roman"/>
          <w:sz w:val="28"/>
          <w:szCs w:val="28"/>
          <w:lang w:val="uk-UA"/>
        </w:rPr>
        <w:t>оц</w:t>
      </w:r>
      <w:r>
        <w:rPr>
          <w:rFonts w:ascii="Times New Roman" w:hAnsi="Times New Roman"/>
          <w:sz w:val="28"/>
          <w:szCs w:val="28"/>
          <w:lang w:val="uk-UA"/>
        </w:rPr>
        <w:t>інювання. Позитивна і негативна характеристика новітнього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 явища спрямована на фо</w:t>
      </w:r>
      <w:r>
        <w:rPr>
          <w:rFonts w:ascii="Times New Roman" w:hAnsi="Times New Roman"/>
          <w:sz w:val="28"/>
          <w:szCs w:val="28"/>
          <w:lang w:val="uk-UA"/>
        </w:rPr>
        <w:t xml:space="preserve">рмування відповідного ставлення 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читача до нових </w:t>
      </w:r>
      <w:r>
        <w:rPr>
          <w:rFonts w:ascii="Times New Roman" w:hAnsi="Times New Roman"/>
          <w:sz w:val="28"/>
          <w:szCs w:val="28"/>
          <w:lang w:val="uk-UA"/>
        </w:rPr>
        <w:t>подій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 і передбачає використання </w:t>
      </w:r>
      <w:r>
        <w:rPr>
          <w:rFonts w:ascii="Times New Roman" w:hAnsi="Times New Roman"/>
          <w:sz w:val="28"/>
          <w:szCs w:val="28"/>
          <w:lang w:val="uk-UA"/>
        </w:rPr>
        <w:t xml:space="preserve">різноманітних 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лексичних </w:t>
      </w:r>
      <w:r>
        <w:rPr>
          <w:rFonts w:ascii="Times New Roman" w:hAnsi="Times New Roman"/>
          <w:sz w:val="28"/>
          <w:szCs w:val="28"/>
          <w:lang w:val="uk-UA"/>
        </w:rPr>
        <w:t>інновацій</w:t>
      </w:r>
      <w:r w:rsidRPr="004B62B0">
        <w:rPr>
          <w:rFonts w:ascii="Times New Roman" w:hAnsi="Times New Roman"/>
          <w:sz w:val="28"/>
          <w:szCs w:val="28"/>
          <w:lang w:val="uk-UA"/>
        </w:rPr>
        <w:t>, щономіну</w:t>
      </w:r>
      <w:r>
        <w:rPr>
          <w:rFonts w:ascii="Times New Roman" w:hAnsi="Times New Roman"/>
          <w:sz w:val="28"/>
          <w:szCs w:val="28"/>
          <w:lang w:val="uk-UA"/>
        </w:rPr>
        <w:t xml:space="preserve">ють схвалення, згоду, події, які засновані на </w:t>
      </w:r>
      <w:r w:rsidRPr="004B62B0">
        <w:rPr>
          <w:rFonts w:ascii="Times New Roman" w:hAnsi="Times New Roman"/>
          <w:sz w:val="28"/>
          <w:szCs w:val="28"/>
          <w:lang w:val="uk-UA"/>
        </w:rPr>
        <w:t>позитивно</w:t>
      </w:r>
      <w:r>
        <w:rPr>
          <w:rFonts w:ascii="Times New Roman" w:hAnsi="Times New Roman"/>
          <w:sz w:val="28"/>
          <w:szCs w:val="28"/>
          <w:lang w:val="uk-UA"/>
        </w:rPr>
        <w:t>му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 досвід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B62B0">
        <w:rPr>
          <w:rFonts w:ascii="Times New Roman" w:hAnsi="Times New Roman"/>
          <w:sz w:val="28"/>
          <w:szCs w:val="28"/>
          <w:lang w:val="uk-UA"/>
        </w:rPr>
        <w:t>,факти, а також зневір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 в успіх, краще майбутнє, приниження, зневаг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4B62B0">
        <w:rPr>
          <w:rFonts w:ascii="Times New Roman" w:hAnsi="Times New Roman"/>
          <w:sz w:val="28"/>
          <w:szCs w:val="28"/>
          <w:lang w:val="uk-UA"/>
        </w:rPr>
        <w:t>,презирство, стурбованість, осуд, іроні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4B62B0">
        <w:rPr>
          <w:rFonts w:ascii="Times New Roman" w:hAnsi="Times New Roman"/>
          <w:sz w:val="28"/>
          <w:szCs w:val="28"/>
          <w:lang w:val="uk-UA"/>
        </w:rPr>
        <w:t xml:space="preserve"> та сарказм відповідно.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8C37A3">
        <w:rPr>
          <w:rFonts w:ascii="Times New Roman" w:hAnsi="Times New Roman"/>
          <w:sz w:val="28"/>
          <w:szCs w:val="28"/>
          <w:lang w:val="uk-UA"/>
        </w:rPr>
        <w:lastRenderedPageBreak/>
        <w:t>Стратегії посилання на потреби представлені лексичними одиницями, 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C37A3">
        <w:rPr>
          <w:rFonts w:ascii="Times New Roman" w:hAnsi="Times New Roman"/>
          <w:sz w:val="28"/>
          <w:szCs w:val="28"/>
          <w:lang w:val="uk-UA"/>
        </w:rPr>
        <w:t>номіну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8C37A3">
        <w:rPr>
          <w:rFonts w:ascii="Times New Roman" w:hAnsi="Times New Roman"/>
          <w:sz w:val="28"/>
          <w:szCs w:val="28"/>
          <w:lang w:val="uk-UA"/>
        </w:rPr>
        <w:t xml:space="preserve"> нові явища дійсності з акцентом на потребах існування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особистості, </w:t>
      </w:r>
      <w:r w:rsidRPr="008C37A3">
        <w:rPr>
          <w:rFonts w:ascii="Times New Roman" w:hAnsi="Times New Roman"/>
          <w:sz w:val="28"/>
          <w:szCs w:val="28"/>
          <w:lang w:val="uk-UA"/>
        </w:rPr>
        <w:t xml:space="preserve">особливо в самореалізації та чуттєвому задоволенні. Тактика </w:t>
      </w:r>
      <w:r>
        <w:rPr>
          <w:rFonts w:ascii="Times New Roman" w:hAnsi="Times New Roman"/>
          <w:sz w:val="28"/>
          <w:szCs w:val="28"/>
          <w:lang w:val="uk-UA"/>
        </w:rPr>
        <w:t xml:space="preserve">звернення до потреб </w:t>
      </w:r>
      <w:r w:rsidRPr="008C37A3">
        <w:rPr>
          <w:rFonts w:ascii="Times New Roman" w:hAnsi="Times New Roman"/>
          <w:sz w:val="28"/>
          <w:szCs w:val="28"/>
          <w:lang w:val="uk-UA"/>
        </w:rPr>
        <w:t>буття особистості реалізується лексичними ново</w:t>
      </w:r>
      <w:r>
        <w:rPr>
          <w:rFonts w:ascii="Times New Roman" w:hAnsi="Times New Roman"/>
          <w:sz w:val="28"/>
          <w:szCs w:val="28"/>
          <w:lang w:val="uk-UA"/>
        </w:rPr>
        <w:t xml:space="preserve">творами, що позначають події та </w:t>
      </w:r>
      <w:r w:rsidRPr="008C37A3">
        <w:rPr>
          <w:rFonts w:ascii="Times New Roman" w:hAnsi="Times New Roman"/>
          <w:sz w:val="28"/>
          <w:szCs w:val="28"/>
          <w:lang w:val="uk-UA"/>
        </w:rPr>
        <w:t>ситуації, викликані фізіологічними потребами, п</w:t>
      </w:r>
      <w:r>
        <w:rPr>
          <w:rFonts w:ascii="Times New Roman" w:hAnsi="Times New Roman"/>
          <w:sz w:val="28"/>
          <w:szCs w:val="28"/>
          <w:lang w:val="uk-UA"/>
        </w:rPr>
        <w:t xml:space="preserve">отребами приналежності, безпеки </w:t>
      </w:r>
      <w:r w:rsidRPr="008C37A3">
        <w:rPr>
          <w:rFonts w:ascii="Times New Roman" w:hAnsi="Times New Roman"/>
          <w:sz w:val="28"/>
          <w:szCs w:val="28"/>
          <w:lang w:val="uk-UA"/>
        </w:rPr>
        <w:t>і визнання. Задоволення потреб належності виража</w:t>
      </w:r>
      <w:r>
        <w:rPr>
          <w:rFonts w:ascii="Times New Roman" w:hAnsi="Times New Roman"/>
          <w:sz w:val="28"/>
          <w:szCs w:val="28"/>
          <w:lang w:val="uk-UA"/>
        </w:rPr>
        <w:t xml:space="preserve">ється лексичними одиницями, які </w:t>
      </w:r>
      <w:r w:rsidRPr="008C37A3">
        <w:rPr>
          <w:rFonts w:ascii="Times New Roman" w:hAnsi="Times New Roman"/>
          <w:sz w:val="28"/>
          <w:szCs w:val="28"/>
          <w:lang w:val="uk-UA"/>
        </w:rPr>
        <w:t>співвідносяться з професійними, віковими та соціа</w:t>
      </w:r>
      <w:r>
        <w:rPr>
          <w:rFonts w:ascii="Times New Roman" w:hAnsi="Times New Roman"/>
          <w:sz w:val="28"/>
          <w:szCs w:val="28"/>
          <w:lang w:val="uk-UA"/>
        </w:rPr>
        <w:t xml:space="preserve">льними групами. Потреби безпеки </w:t>
      </w:r>
      <w:r w:rsidRPr="008C37A3">
        <w:rPr>
          <w:rFonts w:ascii="Times New Roman" w:hAnsi="Times New Roman"/>
          <w:sz w:val="28"/>
          <w:szCs w:val="28"/>
          <w:lang w:val="uk-UA"/>
        </w:rPr>
        <w:t>доповнено лексемами, що позначають фізичн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8C37A3">
        <w:rPr>
          <w:rFonts w:ascii="Times New Roman" w:hAnsi="Times New Roman"/>
          <w:sz w:val="28"/>
          <w:szCs w:val="28"/>
          <w:lang w:val="uk-UA"/>
        </w:rPr>
        <w:t>, соціальн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8C37A3">
        <w:rPr>
          <w:rFonts w:ascii="Times New Roman" w:hAnsi="Times New Roman"/>
          <w:sz w:val="28"/>
          <w:szCs w:val="28"/>
          <w:lang w:val="uk-UA"/>
        </w:rPr>
        <w:t xml:space="preserve"> та національн</w:t>
      </w:r>
      <w:r>
        <w:rPr>
          <w:rFonts w:ascii="Times New Roman" w:hAnsi="Times New Roman"/>
          <w:sz w:val="28"/>
          <w:szCs w:val="28"/>
          <w:lang w:val="uk-UA"/>
        </w:rPr>
        <w:t>у захищеність</w:t>
      </w:r>
      <w:r w:rsidRPr="008C37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або </w:t>
      </w:r>
      <w:r w:rsidRPr="008C37A3">
        <w:rPr>
          <w:rFonts w:ascii="Times New Roman" w:hAnsi="Times New Roman"/>
          <w:sz w:val="28"/>
          <w:szCs w:val="28"/>
          <w:lang w:val="uk-UA"/>
        </w:rPr>
        <w:t>не</w:t>
      </w:r>
      <w:r>
        <w:rPr>
          <w:rFonts w:ascii="Times New Roman" w:hAnsi="Times New Roman"/>
          <w:sz w:val="28"/>
          <w:szCs w:val="28"/>
          <w:lang w:val="uk-UA"/>
        </w:rPr>
        <w:t>захищеність</w:t>
      </w:r>
      <w:r w:rsidRPr="008C37A3">
        <w:rPr>
          <w:rFonts w:ascii="Times New Roman" w:hAnsi="Times New Roman"/>
          <w:sz w:val="28"/>
          <w:szCs w:val="28"/>
          <w:lang w:val="uk-UA"/>
        </w:rPr>
        <w:t>. Посилання на потреби впізнання реалізу</w:t>
      </w:r>
      <w:r>
        <w:rPr>
          <w:rFonts w:ascii="Times New Roman" w:hAnsi="Times New Roman"/>
          <w:sz w:val="28"/>
          <w:szCs w:val="28"/>
          <w:lang w:val="uk-UA"/>
        </w:rPr>
        <w:t>ється через лексичні потреби особи, які виражають формальне</w:t>
      </w:r>
      <w:r w:rsidRPr="008C37A3">
        <w:rPr>
          <w:rFonts w:ascii="Times New Roman" w:hAnsi="Times New Roman"/>
          <w:sz w:val="28"/>
          <w:szCs w:val="28"/>
          <w:lang w:val="uk-UA"/>
        </w:rPr>
        <w:t xml:space="preserve"> чи не</w:t>
      </w:r>
      <w:r>
        <w:rPr>
          <w:rFonts w:ascii="Times New Roman" w:hAnsi="Times New Roman"/>
          <w:sz w:val="28"/>
          <w:szCs w:val="28"/>
          <w:lang w:val="uk-UA"/>
        </w:rPr>
        <w:t>формальне представлення поваги. У дослідженні п</w:t>
      </w:r>
      <w:r w:rsidRPr="008C37A3">
        <w:rPr>
          <w:rFonts w:ascii="Times New Roman" w:hAnsi="Times New Roman"/>
          <w:sz w:val="28"/>
          <w:szCs w:val="28"/>
          <w:lang w:val="uk-UA"/>
        </w:rPr>
        <w:t>редставлено позначення подій</w:t>
      </w:r>
      <w:r>
        <w:rPr>
          <w:rFonts w:ascii="Times New Roman" w:hAnsi="Times New Roman"/>
          <w:sz w:val="28"/>
          <w:szCs w:val="28"/>
          <w:lang w:val="uk-UA"/>
        </w:rPr>
        <w:t xml:space="preserve">, спрямованих на самореалізацію, </w:t>
      </w:r>
      <w:r w:rsidRPr="008C37A3">
        <w:rPr>
          <w:rFonts w:ascii="Times New Roman" w:hAnsi="Times New Roman"/>
          <w:sz w:val="28"/>
          <w:szCs w:val="28"/>
          <w:lang w:val="uk-UA"/>
        </w:rPr>
        <w:t>лексем</w:t>
      </w:r>
      <w:r>
        <w:rPr>
          <w:rFonts w:ascii="Times New Roman" w:hAnsi="Times New Roman"/>
          <w:sz w:val="28"/>
          <w:szCs w:val="28"/>
          <w:lang w:val="uk-UA"/>
        </w:rPr>
        <w:t>ами</w:t>
      </w:r>
      <w:r w:rsidRPr="008C37A3">
        <w:rPr>
          <w:rFonts w:ascii="Times New Roman" w:hAnsi="Times New Roman"/>
          <w:sz w:val="28"/>
          <w:szCs w:val="28"/>
          <w:lang w:val="uk-UA"/>
        </w:rPr>
        <w:t xml:space="preserve">, що визначають такі </w:t>
      </w:r>
      <w:r>
        <w:rPr>
          <w:rFonts w:ascii="Times New Roman" w:hAnsi="Times New Roman"/>
          <w:sz w:val="28"/>
          <w:szCs w:val="28"/>
          <w:lang w:val="uk-UA"/>
        </w:rPr>
        <w:t xml:space="preserve">її </w:t>
      </w:r>
      <w:r w:rsidRPr="008C37A3">
        <w:rPr>
          <w:rFonts w:ascii="Times New Roman" w:hAnsi="Times New Roman"/>
          <w:sz w:val="28"/>
          <w:szCs w:val="28"/>
          <w:lang w:val="uk-UA"/>
        </w:rPr>
        <w:t xml:space="preserve">різновиди: соціальний </w:t>
      </w:r>
      <w:r w:rsidRPr="00BE3270">
        <w:rPr>
          <w:rFonts w:ascii="Times New Roman" w:hAnsi="Times New Roman"/>
          <w:sz w:val="28"/>
          <w:szCs w:val="28"/>
          <w:lang w:val="uk-UA"/>
        </w:rPr>
        <w:t>—</w:t>
      </w:r>
      <w:r>
        <w:rPr>
          <w:rFonts w:ascii="Times New Roman" w:hAnsi="Times New Roman"/>
          <w:sz w:val="28"/>
          <w:szCs w:val="28"/>
          <w:lang w:val="uk-UA"/>
        </w:rPr>
        <w:t xml:space="preserve"> шляхом ілюстрування потреб </w:t>
      </w:r>
      <w:r w:rsidRPr="008C37A3">
        <w:rPr>
          <w:rFonts w:ascii="Times New Roman" w:hAnsi="Times New Roman"/>
          <w:sz w:val="28"/>
          <w:szCs w:val="28"/>
          <w:lang w:val="uk-UA"/>
        </w:rPr>
        <w:t>влад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8C37A3">
        <w:rPr>
          <w:rFonts w:ascii="Times New Roman" w:hAnsi="Times New Roman"/>
          <w:sz w:val="28"/>
          <w:szCs w:val="28"/>
          <w:lang w:val="uk-UA"/>
        </w:rPr>
        <w:t>, політик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8C37A3">
        <w:rPr>
          <w:rFonts w:ascii="Times New Roman" w:hAnsi="Times New Roman"/>
          <w:sz w:val="28"/>
          <w:szCs w:val="28"/>
          <w:lang w:val="uk-UA"/>
        </w:rPr>
        <w:t>, статус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8C37A3">
        <w:rPr>
          <w:rFonts w:ascii="Times New Roman" w:hAnsi="Times New Roman"/>
          <w:sz w:val="28"/>
          <w:szCs w:val="28"/>
          <w:lang w:val="uk-UA"/>
        </w:rPr>
        <w:t>; діяльн</w:t>
      </w:r>
      <w:r>
        <w:rPr>
          <w:rFonts w:ascii="Times New Roman" w:hAnsi="Times New Roman"/>
          <w:sz w:val="28"/>
          <w:szCs w:val="28"/>
          <w:lang w:val="uk-UA"/>
        </w:rPr>
        <w:t>ості</w:t>
      </w:r>
      <w:r w:rsidRPr="008C37A3">
        <w:rPr>
          <w:rFonts w:ascii="Times New Roman" w:hAnsi="Times New Roman"/>
          <w:sz w:val="28"/>
          <w:szCs w:val="28"/>
          <w:lang w:val="uk-UA"/>
        </w:rPr>
        <w:t xml:space="preserve">, згідно з якою посилання співвідносяться з подіями, що сприяють розвитку; динамічний, який позиціонує учасниківподії та пов'язані з рухом, переміщенням, силою; інтелектуальний, </w:t>
      </w:r>
      <w:r>
        <w:rPr>
          <w:rFonts w:ascii="Times New Roman" w:hAnsi="Times New Roman"/>
          <w:sz w:val="28"/>
          <w:szCs w:val="28"/>
          <w:lang w:val="uk-UA"/>
        </w:rPr>
        <w:t xml:space="preserve">який характеризує референтів за різною спрямованістю </w:t>
      </w:r>
      <w:r w:rsidRPr="008C37A3">
        <w:rPr>
          <w:rFonts w:ascii="Times New Roman" w:hAnsi="Times New Roman"/>
          <w:sz w:val="28"/>
          <w:szCs w:val="28"/>
          <w:lang w:val="uk-UA"/>
        </w:rPr>
        <w:t xml:space="preserve">створення можливостей </w:t>
      </w:r>
      <w:r>
        <w:rPr>
          <w:rFonts w:ascii="Times New Roman" w:hAnsi="Times New Roman"/>
          <w:sz w:val="28"/>
          <w:szCs w:val="28"/>
          <w:lang w:val="uk-UA"/>
        </w:rPr>
        <w:t xml:space="preserve">(обізнаність, </w:t>
      </w:r>
      <w:r w:rsidRPr="008C37A3">
        <w:rPr>
          <w:rFonts w:ascii="Times New Roman" w:hAnsi="Times New Roman"/>
          <w:sz w:val="28"/>
          <w:szCs w:val="28"/>
          <w:lang w:val="uk-UA"/>
        </w:rPr>
        <w:t>розумова діяльність, пізнавальні здібності).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3001">
        <w:rPr>
          <w:rFonts w:ascii="Times New Roman" w:hAnsi="Times New Roman"/>
          <w:sz w:val="28"/>
          <w:szCs w:val="28"/>
          <w:lang w:val="uk-UA"/>
        </w:rPr>
        <w:t xml:space="preserve">Сенсорне задоволення досягається за рахунок представлення нових </w:t>
      </w:r>
      <w:r>
        <w:rPr>
          <w:rFonts w:ascii="Times New Roman" w:hAnsi="Times New Roman"/>
          <w:sz w:val="28"/>
          <w:szCs w:val="28"/>
          <w:lang w:val="uk-UA"/>
        </w:rPr>
        <w:t>лексичних одиниць</w:t>
      </w:r>
      <w:r w:rsidRPr="00DB3001">
        <w:rPr>
          <w:rFonts w:ascii="Times New Roman" w:hAnsi="Times New Roman"/>
          <w:sz w:val="28"/>
          <w:szCs w:val="28"/>
          <w:lang w:val="uk-UA"/>
        </w:rPr>
        <w:t>, які по-різ</w:t>
      </w:r>
      <w:r>
        <w:rPr>
          <w:rFonts w:ascii="Times New Roman" w:hAnsi="Times New Roman"/>
          <w:sz w:val="28"/>
          <w:szCs w:val="28"/>
          <w:lang w:val="uk-UA"/>
        </w:rPr>
        <w:t>ному номінують учасників політичних події.</w:t>
      </w:r>
    </w:p>
    <w:p w:rsidR="00854C3B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Подальші</w:t>
      </w:r>
      <w:r w:rsidRPr="00DB3001">
        <w:rPr>
          <w:rFonts w:ascii="Times New Roman" w:hAnsi="Times New Roman"/>
          <w:sz w:val="28"/>
          <w:szCs w:val="28"/>
          <w:lang w:val="uk-UA"/>
        </w:rPr>
        <w:t xml:space="preserve"> перспективи наукових досліджень </w:t>
      </w:r>
      <w:r>
        <w:rPr>
          <w:rFonts w:ascii="Times New Roman" w:hAnsi="Times New Roman"/>
          <w:sz w:val="28"/>
          <w:szCs w:val="28"/>
          <w:lang w:val="uk-UA"/>
        </w:rPr>
        <w:t xml:space="preserve">вбачаємо </w:t>
      </w:r>
      <w:r w:rsidRPr="00DB3001">
        <w:rPr>
          <w:rFonts w:ascii="Times New Roman" w:hAnsi="Times New Roman"/>
          <w:sz w:val="28"/>
          <w:szCs w:val="28"/>
          <w:lang w:val="uk-UA"/>
        </w:rPr>
        <w:t xml:space="preserve">у когнітивних </w:t>
      </w:r>
      <w:r>
        <w:rPr>
          <w:rFonts w:ascii="Times New Roman" w:hAnsi="Times New Roman"/>
          <w:sz w:val="28"/>
          <w:szCs w:val="28"/>
          <w:lang w:val="uk-UA"/>
        </w:rPr>
        <w:t xml:space="preserve">відкриттях </w:t>
      </w:r>
      <w:r w:rsidRPr="00DB3001">
        <w:rPr>
          <w:rFonts w:ascii="Times New Roman" w:hAnsi="Times New Roman"/>
          <w:sz w:val="28"/>
          <w:szCs w:val="28"/>
          <w:lang w:val="uk-UA"/>
        </w:rPr>
        <w:t>механізм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DB3001">
        <w:rPr>
          <w:rFonts w:ascii="Times New Roman" w:hAnsi="Times New Roman"/>
          <w:sz w:val="28"/>
          <w:szCs w:val="28"/>
          <w:lang w:val="uk-UA"/>
        </w:rPr>
        <w:t xml:space="preserve"> лексичних новотворів, визначення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DB3001">
        <w:rPr>
          <w:rFonts w:ascii="Times New Roman" w:hAnsi="Times New Roman"/>
          <w:sz w:val="28"/>
          <w:szCs w:val="28"/>
          <w:lang w:val="uk-UA"/>
        </w:rPr>
        <w:t xml:space="preserve"> їх ролі в </w:t>
      </w:r>
      <w:r>
        <w:rPr>
          <w:rFonts w:ascii="Times New Roman" w:hAnsi="Times New Roman"/>
          <w:sz w:val="28"/>
          <w:szCs w:val="28"/>
          <w:lang w:val="uk-UA"/>
        </w:rPr>
        <w:t>організації інших видів</w:t>
      </w:r>
      <w:r w:rsidRPr="00DB3001">
        <w:rPr>
          <w:rFonts w:ascii="Times New Roman" w:hAnsi="Times New Roman"/>
          <w:sz w:val="28"/>
          <w:szCs w:val="28"/>
          <w:lang w:val="uk-UA"/>
        </w:rPr>
        <w:t xml:space="preserve"> дискурсу та в порівняльних дослідженнях лексичних </w:t>
      </w:r>
      <w:r>
        <w:rPr>
          <w:rFonts w:ascii="Times New Roman" w:hAnsi="Times New Roman"/>
          <w:sz w:val="28"/>
          <w:szCs w:val="28"/>
          <w:lang w:val="uk-UA"/>
        </w:rPr>
        <w:t xml:space="preserve">інновацій в </w:t>
      </w:r>
      <w:r w:rsidRPr="00DB3001">
        <w:rPr>
          <w:rFonts w:ascii="Times New Roman" w:hAnsi="Times New Roman"/>
          <w:sz w:val="28"/>
          <w:szCs w:val="28"/>
          <w:lang w:val="uk-UA"/>
        </w:rPr>
        <w:t>семантичн</w:t>
      </w:r>
      <w:r>
        <w:rPr>
          <w:rFonts w:ascii="Times New Roman" w:hAnsi="Times New Roman"/>
          <w:sz w:val="28"/>
          <w:szCs w:val="28"/>
          <w:lang w:val="uk-UA"/>
        </w:rPr>
        <w:t>ому</w:t>
      </w:r>
      <w:r w:rsidRPr="00DB300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DB3001">
        <w:rPr>
          <w:rFonts w:ascii="Times New Roman" w:hAnsi="Times New Roman"/>
          <w:sz w:val="28"/>
          <w:szCs w:val="28"/>
          <w:lang w:val="uk-UA"/>
        </w:rPr>
        <w:t xml:space="preserve"> лінгвістичн</w:t>
      </w:r>
      <w:r>
        <w:rPr>
          <w:rFonts w:ascii="Times New Roman" w:hAnsi="Times New Roman"/>
          <w:sz w:val="28"/>
          <w:szCs w:val="28"/>
          <w:lang w:val="uk-UA"/>
        </w:rPr>
        <w:t>ому</w:t>
      </w:r>
      <w:r w:rsidRPr="00DB3001">
        <w:rPr>
          <w:rFonts w:ascii="Times New Roman" w:hAnsi="Times New Roman"/>
          <w:sz w:val="28"/>
          <w:szCs w:val="28"/>
          <w:lang w:val="uk-UA"/>
        </w:rPr>
        <w:t xml:space="preserve"> аспект</w:t>
      </w:r>
      <w:r>
        <w:rPr>
          <w:rFonts w:ascii="Times New Roman" w:hAnsi="Times New Roman"/>
          <w:sz w:val="28"/>
          <w:szCs w:val="28"/>
          <w:lang w:val="uk-UA"/>
        </w:rPr>
        <w:t>ах</w:t>
      </w:r>
      <w:r w:rsidRPr="00DB3001"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Pr="00BE3270" w:rsidRDefault="00854C3B" w:rsidP="00854C3B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4C3B" w:rsidRPr="0005080F" w:rsidRDefault="00854C3B" w:rsidP="00854C3B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5080F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 та літератури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5080F">
        <w:rPr>
          <w:rFonts w:ascii="Times New Roman" w:hAnsi="Times New Roman"/>
          <w:sz w:val="28"/>
          <w:szCs w:val="28"/>
        </w:rPr>
        <w:lastRenderedPageBreak/>
        <w:t xml:space="preserve">Колісник Ю. Текст і дискурс: проблеми дефініцій. </w:t>
      </w:r>
      <w:r w:rsidRPr="0005080F">
        <w:rPr>
          <w:rFonts w:ascii="Times New Roman" w:hAnsi="Times New Roman"/>
          <w:i/>
          <w:sz w:val="28"/>
          <w:szCs w:val="28"/>
        </w:rPr>
        <w:t>Вісник Нац. ун-ту «Львівська політехніка».</w:t>
      </w:r>
      <w:r w:rsidRPr="0005080F">
        <w:rPr>
          <w:rFonts w:ascii="Times New Roman" w:hAnsi="Times New Roman"/>
          <w:sz w:val="28"/>
          <w:szCs w:val="28"/>
        </w:rPr>
        <w:t xml:space="preserve"> </w:t>
      </w:r>
      <w:r w:rsidRPr="0005080F">
        <w:rPr>
          <w:rFonts w:ascii="Times New Roman" w:hAnsi="Times New Roman"/>
          <w:i/>
          <w:sz w:val="28"/>
          <w:szCs w:val="28"/>
        </w:rPr>
        <w:t>Серія «Проблеми української термінології».</w:t>
      </w:r>
      <w:r>
        <w:rPr>
          <w:rFonts w:ascii="Times New Roman" w:hAnsi="Times New Roman"/>
          <w:sz w:val="28"/>
          <w:szCs w:val="28"/>
        </w:rPr>
        <w:t xml:space="preserve"> 2010. № 675. С. 85 111–114.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080F">
        <w:rPr>
          <w:rFonts w:ascii="Times New Roman" w:hAnsi="Times New Roman"/>
          <w:sz w:val="28"/>
          <w:szCs w:val="28"/>
        </w:rPr>
        <w:t>URL:http://ena.lp.edu.ua:8080/bitstream/ntb/6988/1/25.pdf (дата звернення: 22.</w:t>
      </w:r>
      <w:r>
        <w:rPr>
          <w:rFonts w:ascii="Times New Roman" w:hAnsi="Times New Roman"/>
          <w:sz w:val="28"/>
          <w:szCs w:val="28"/>
          <w:lang w:val="uk-UA"/>
        </w:rPr>
        <w:t>11</w:t>
      </w:r>
      <w:r w:rsidRPr="0005080F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05080F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D02F5">
        <w:rPr>
          <w:rFonts w:ascii="Times New Roman" w:hAnsi="Times New Roman"/>
          <w:sz w:val="28"/>
          <w:szCs w:val="28"/>
          <w:lang w:val="en-US"/>
        </w:rPr>
        <w:t>Harris Z.S. Discourse Analysis. Language. 1952. Vol. 28, No1. P. 1—30. URL: https://www.jstor.org/stable/409987 (date of access: 07.11.202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ED02F5">
        <w:rPr>
          <w:rFonts w:ascii="Times New Roman" w:hAnsi="Times New Roman"/>
          <w:sz w:val="28"/>
          <w:szCs w:val="28"/>
          <w:lang w:val="en-US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209DF">
        <w:rPr>
          <w:rFonts w:ascii="Times New Roman" w:hAnsi="Times New Roman"/>
          <w:sz w:val="28"/>
          <w:szCs w:val="28"/>
        </w:rPr>
        <w:t>Темнова Е. В. Современные подходы к изучению дискурса. Язык, сознание, коммуникация. 2004. № 26. С. 24–32. URL: https://docplayer.com/27534497- Sovremennye-podhody-k-izucheniyu-diskursa.html (дата звернення: 02.11.202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1209DF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E2ECE">
        <w:rPr>
          <w:rFonts w:ascii="Times New Roman" w:hAnsi="Times New Roman"/>
          <w:sz w:val="28"/>
          <w:szCs w:val="28"/>
        </w:rPr>
        <w:t>Энциклопедический социологический словарь. М., 1997. С.771–772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D11E0">
        <w:rPr>
          <w:rFonts w:ascii="Times New Roman" w:hAnsi="Times New Roman"/>
          <w:sz w:val="28"/>
          <w:szCs w:val="28"/>
        </w:rPr>
        <w:t>Карасик В. И. Языковой круг: личность, концепты, дискурс. Волгоград: Перемена, 2002. 477с.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64E22">
        <w:rPr>
          <w:rFonts w:ascii="Times New Roman" w:hAnsi="Times New Roman"/>
          <w:sz w:val="28"/>
          <w:szCs w:val="28"/>
        </w:rPr>
        <w:t>Колісник Ю. Текст і дискурс: проблеми дефініцій. Вісник Нац. ун-ту «Львівська політехніка». Серія «Проблеми української термінологі</w:t>
      </w:r>
      <w:r>
        <w:rPr>
          <w:rFonts w:ascii="Times New Roman" w:hAnsi="Times New Roman"/>
          <w:sz w:val="28"/>
          <w:szCs w:val="28"/>
        </w:rPr>
        <w:t>ї». 2010. № 675. С. 85 111–114.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4E22">
        <w:rPr>
          <w:rFonts w:ascii="Times New Roman" w:hAnsi="Times New Roman"/>
          <w:sz w:val="28"/>
          <w:szCs w:val="28"/>
        </w:rPr>
        <w:t>URL:http://ena.lp.edu.ua:8080/bitstream/ntb/6988/1/25.pdf (дата звернення: 22.1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764E22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764E22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86512">
        <w:rPr>
          <w:rFonts w:ascii="Times New Roman" w:hAnsi="Times New Roman"/>
          <w:sz w:val="28"/>
          <w:szCs w:val="28"/>
        </w:rPr>
        <w:t>Словник основних термінів когнітивно-дискурсивної лінгвістики. Х.: ХНУ імені В. Н. Каразіна, 2011. 196 с. URL:https://core.ac.uk/download/pdf/46595102.pdf (дата звернення: 21.1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886512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886512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A5237">
        <w:rPr>
          <w:rFonts w:ascii="Times New Roman" w:hAnsi="Times New Roman"/>
          <w:sz w:val="28"/>
          <w:szCs w:val="28"/>
        </w:rPr>
        <w:t>Ревзина О. Г. Язык и дискурс. Вестник Московского университета. № 1. 1999. С. 25-34. URL: https://danefae.org/lib/ogrevzina/jazidis.htm (дата звернення: 10.11.202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9A5237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82CF0">
        <w:rPr>
          <w:rFonts w:ascii="Times New Roman" w:hAnsi="Times New Roman"/>
          <w:sz w:val="28"/>
          <w:szCs w:val="28"/>
        </w:rPr>
        <w:t xml:space="preserve">Печеранський І., Васкул Х. Сучасний медійний дискурс та роль у ньому журналістського розслідування. Вісник Київського національного університету культури і мистецтв Серія: Аудіовізуальне мистецтво і виробництво. 2018. № 2. С. 22–29. 87 URL: </w:t>
      </w:r>
      <w:r w:rsidRPr="00182CF0">
        <w:rPr>
          <w:rFonts w:ascii="Times New Roman" w:hAnsi="Times New Roman"/>
          <w:sz w:val="28"/>
          <w:szCs w:val="28"/>
        </w:rPr>
        <w:lastRenderedPageBreak/>
        <w:t>https://journals.indexcopernicus.com/api/file/viewByFileId/624266.pdf (дата звернення: 10.11.202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182CF0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A7690">
        <w:rPr>
          <w:rFonts w:ascii="Times New Roman" w:hAnsi="Times New Roman"/>
          <w:sz w:val="28"/>
          <w:szCs w:val="28"/>
        </w:rPr>
        <w:t>Конецкая В.П. Социология коммуникаций. Учебник. М.: Международный универси</w:t>
      </w:r>
      <w:r>
        <w:rPr>
          <w:rFonts w:ascii="Times New Roman" w:hAnsi="Times New Roman"/>
          <w:sz w:val="28"/>
          <w:szCs w:val="28"/>
        </w:rPr>
        <w:t xml:space="preserve">тет бизнеса и управления, 1997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 w:rsidRPr="000A7690">
        <w:rPr>
          <w:rFonts w:ascii="Times New Roman" w:hAnsi="Times New Roman"/>
          <w:sz w:val="28"/>
          <w:szCs w:val="28"/>
        </w:rPr>
        <w:t xml:space="preserve"> 304 C.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3CF9">
        <w:rPr>
          <w:rFonts w:ascii="Times New Roman" w:hAnsi="Times New Roman"/>
          <w:sz w:val="28"/>
          <w:szCs w:val="28"/>
        </w:rPr>
        <w:t>Кузьменко О. Специфіка конструювання масмедійного дискурсу засобами масової інформації. Наукові записки Кіровоградського державного педагогічного університету. Серія Філологічні науки. 2015.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0C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0C35">
        <w:rPr>
          <w:rFonts w:ascii="Times New Roman" w:hAnsi="Times New Roman"/>
          <w:sz w:val="28"/>
          <w:szCs w:val="28"/>
        </w:rPr>
        <w:t>Шапинская Е. Масс медиа Энциклопедия культурологии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33EA">
        <w:rPr>
          <w:rFonts w:ascii="Times New Roman" w:hAnsi="Times New Roman"/>
          <w:sz w:val="28"/>
          <w:szCs w:val="28"/>
        </w:rPr>
        <w:t xml:space="preserve">Добросклонская Т. Г. Массмедийный дискурс: теория и методы изучения. Дискурс современных масс-медиа в перспективе теории, социальной практики и образования. 2014. </w:t>
      </w:r>
      <w:r>
        <w:rPr>
          <w:rFonts w:ascii="Times New Roman" w:hAnsi="Times New Roman"/>
          <w:sz w:val="28"/>
          <w:szCs w:val="28"/>
          <w:lang w:val="uk-UA"/>
        </w:rPr>
        <w:t xml:space="preserve">— </w:t>
      </w:r>
      <w:r w:rsidRPr="00C933EA">
        <w:rPr>
          <w:rFonts w:ascii="Times New Roman" w:hAnsi="Times New Roman"/>
          <w:sz w:val="28"/>
          <w:szCs w:val="28"/>
        </w:rPr>
        <w:t>382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4E55">
        <w:rPr>
          <w:rFonts w:ascii="Times New Roman" w:hAnsi="Times New Roman"/>
          <w:sz w:val="28"/>
          <w:szCs w:val="28"/>
        </w:rPr>
        <w:t>Лютянська Н. І. Мас-медійний дискурс: типологічні та структурноорганізаційні особливості. Наукові записки (Ніжинського державного університету ім. Миколи Гоголя). Сер. : Філологічні науки. 2014. Кн. 2. С. 136-141. URL:http://nbuv.gov.ua/UJRN/Nzfn_2014_2_28 (дата звернення: 20.1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304E55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304E55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22DF">
        <w:rPr>
          <w:rFonts w:ascii="Times New Roman" w:hAnsi="Times New Roman"/>
          <w:sz w:val="28"/>
          <w:szCs w:val="28"/>
        </w:rPr>
        <w:t>Добросклонская Т.Г. Медиатекст: теория и методы изучения. Вестн. Моск. ун-та. Сер. 10. Журналистика. 2005. № 2. С. 28-34.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D688A">
        <w:rPr>
          <w:rFonts w:ascii="Times New Roman" w:hAnsi="Times New Roman"/>
          <w:sz w:val="28"/>
          <w:szCs w:val="28"/>
        </w:rPr>
        <w:t>Кожемякин Е. А. Массовая коммуникация и медиадискурс: к методологи исследования. Научные ведомости Белгородского государственного университета. 2010. №2(73). Вып. 11. С. 13-21. URL:https://cyberleninka.ru/article/n/massovayakommunikatsiya-i-mediadiskurs-k-metodologii-issledovaniya/viewer (дата звернення: 22.1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1D688A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1D688A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2B5B">
        <w:rPr>
          <w:rFonts w:ascii="Times New Roman" w:hAnsi="Times New Roman"/>
          <w:sz w:val="28"/>
          <w:szCs w:val="28"/>
        </w:rPr>
        <w:t>Шепель Ю. Медіа-дискурс як засіб маніпулятивного впливу на читача. Науковий вісник Східноєвропейського національного університету імені Лесі Українки. 2017. С. 302–307. URL: https://rgf.vnu.edu.ua/index.php/rgf/article/view/61 (дата звернення: 20.1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D62B5B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D62B5B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Pr="00D44F55">
        <w:rPr>
          <w:rFonts w:ascii="Times New Roman" w:hAnsi="Times New Roman"/>
          <w:sz w:val="28"/>
          <w:szCs w:val="28"/>
        </w:rPr>
        <w:t>Желтухіна М. Р. Медиа-дискурс: структурная специфика. Медиатекст: стратегии – функции – стиль : коллективная монография. Л.И. Гришаева, А.Г. Пастухов, Т.В. Чернышова (отв. ред.) Орёл: Орловский государственный институт искусств и культуры, полиграфическая фирма «Горизонт», 2010. С. 19–31. URL:https://journ.bsu.edu.ru/publication/orel_media.pdf (дата звернення: 27.</w:t>
      </w:r>
      <w:r>
        <w:rPr>
          <w:rFonts w:ascii="Times New Roman" w:hAnsi="Times New Roman"/>
          <w:sz w:val="28"/>
          <w:szCs w:val="28"/>
          <w:lang w:val="uk-UA"/>
        </w:rPr>
        <w:t>11</w:t>
      </w:r>
      <w:r w:rsidRPr="00D44F55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D44F55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2169B">
        <w:rPr>
          <w:rFonts w:ascii="Times New Roman" w:hAnsi="Times New Roman"/>
          <w:sz w:val="28"/>
          <w:szCs w:val="28"/>
          <w:lang w:val="uk-UA"/>
        </w:rPr>
        <w:t xml:space="preserve">Кісь О. Моделі конструювання ґендерної ідентичності жінки в сучасній Україні. </w:t>
      </w:r>
      <w:r w:rsidRPr="0012169B">
        <w:rPr>
          <w:rFonts w:ascii="Times New Roman" w:hAnsi="Times New Roman"/>
          <w:sz w:val="28"/>
          <w:szCs w:val="28"/>
        </w:rPr>
        <w:t>Ї. 2003. № 27. URL: http://www.ji.lviv.ua/n27texts/kis.htm (дата звернення: 22.1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12169B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12169B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786D">
        <w:rPr>
          <w:rFonts w:ascii="Times New Roman" w:hAnsi="Times New Roman"/>
          <w:sz w:val="28"/>
          <w:szCs w:val="28"/>
        </w:rPr>
        <w:t xml:space="preserve">Черниш О. А. Сутнісні характеристики понять «медіадискурс» та «медіатекст» у сучасній медіа лінгвістиці CORE. </w:t>
      </w:r>
      <w:r w:rsidRPr="0047786D">
        <w:rPr>
          <w:rFonts w:ascii="Times New Roman" w:hAnsi="Times New Roman"/>
          <w:sz w:val="28"/>
          <w:szCs w:val="28"/>
          <w:lang w:val="en-US"/>
        </w:rPr>
        <w:t>CORE Aggregating the world’s open access research papers. URL:https://core.ac.uk/display/17191210 (</w:t>
      </w:r>
      <w:r w:rsidRPr="0047786D">
        <w:rPr>
          <w:rFonts w:ascii="Times New Roman" w:hAnsi="Times New Roman"/>
          <w:sz w:val="28"/>
          <w:szCs w:val="28"/>
        </w:rPr>
        <w:t>дата</w:t>
      </w:r>
      <w:r w:rsidRPr="0047786D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7786D">
        <w:rPr>
          <w:rFonts w:ascii="Times New Roman" w:hAnsi="Times New Roman"/>
          <w:sz w:val="28"/>
          <w:szCs w:val="28"/>
        </w:rPr>
        <w:t>звернення</w:t>
      </w:r>
      <w:r w:rsidRPr="0047786D">
        <w:rPr>
          <w:rFonts w:ascii="Times New Roman" w:hAnsi="Times New Roman"/>
          <w:sz w:val="28"/>
          <w:szCs w:val="28"/>
          <w:lang w:val="en-US"/>
        </w:rPr>
        <w:t>: 22.1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47786D">
        <w:rPr>
          <w:rFonts w:ascii="Times New Roman" w:hAnsi="Times New Roman"/>
          <w:sz w:val="28"/>
          <w:szCs w:val="28"/>
          <w:lang w:val="en-US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47786D">
        <w:rPr>
          <w:rFonts w:ascii="Times New Roman" w:hAnsi="Times New Roman"/>
          <w:sz w:val="28"/>
          <w:szCs w:val="28"/>
          <w:lang w:val="en-US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45E6">
        <w:rPr>
          <w:rFonts w:ascii="Times New Roman" w:hAnsi="Times New Roman"/>
          <w:sz w:val="28"/>
          <w:szCs w:val="28"/>
        </w:rPr>
        <w:t>Черемхівка Г. Є. Тропи і фігури у медіатекстах початку ХХІ ст.: дис. … канд. філол. наук: 10.02.01. Кривий Ріг, 201. 213 с. URL: http://www.dnu.dp.ua/docs/ndc/dissertations/K08.051.05/dissertation_5637c8bacd553.pdf (дата звернення: 27.</w:t>
      </w:r>
      <w:r>
        <w:rPr>
          <w:rFonts w:ascii="Times New Roman" w:hAnsi="Times New Roman"/>
          <w:sz w:val="28"/>
          <w:szCs w:val="28"/>
          <w:lang w:val="uk-UA"/>
        </w:rPr>
        <w:t>11</w:t>
      </w:r>
      <w:r w:rsidRPr="00F145E6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F145E6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r w:rsidRPr="00346B12">
        <w:rPr>
          <w:rFonts w:ascii="Times New Roman" w:hAnsi="Times New Roman"/>
          <w:sz w:val="28"/>
          <w:szCs w:val="28"/>
        </w:rPr>
        <w:t>Гаврилюк І. О. Мас-медійний дискурс: змістові, структурні та функціональні особливості. Актуальні проблеми філології та перекладознавства. 2016. Вип. 10(1). С. 110-117. URL:apftp_2016_10(1)__24 (дата звернення: 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346B12">
        <w:rPr>
          <w:rFonts w:ascii="Times New Roman" w:hAnsi="Times New Roman"/>
          <w:sz w:val="28"/>
          <w:szCs w:val="28"/>
        </w:rPr>
        <w:t>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346B12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346B12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0BE8">
        <w:rPr>
          <w:rFonts w:ascii="Times New Roman" w:hAnsi="Times New Roman"/>
          <w:sz w:val="28"/>
          <w:szCs w:val="28"/>
        </w:rPr>
        <w:t>Русакова О. Ф. Медиадискурс как концепт дисциплины «политическая комуникативистика». Научные ведомости Белгородского государственного университета. Гуманит. науки. Вып. 20, № 27. С. 150–160.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E49F8">
        <w:rPr>
          <w:rFonts w:ascii="Times New Roman" w:hAnsi="Times New Roman"/>
          <w:sz w:val="28"/>
          <w:szCs w:val="28"/>
        </w:rPr>
        <w:t xml:space="preserve">Коваль Т. Л. Мовні процеси в сучасному медіатексті: аспекти газетного дискурсу. Стиль і текст : (наук. зб.). К. : Ін-т журналістики КНУ ім. Т. Г. Шевченка, 2009. Вип. 10. С. 13–17 </w:t>
      </w:r>
      <w:r w:rsidRPr="007E49F8">
        <w:rPr>
          <w:rFonts w:ascii="Times New Roman" w:hAnsi="Times New Roman"/>
          <w:sz w:val="28"/>
          <w:szCs w:val="28"/>
        </w:rPr>
        <w:lastRenderedPageBreak/>
        <w:t>URL:http://www.library.univ.kiev.ua/ukr/host/viking/db/ftp/univ/sit/sit_2009_10.pd f (дата звернення: 21.1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7E49F8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7E49F8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4F63">
        <w:rPr>
          <w:rFonts w:ascii="Times New Roman" w:hAnsi="Times New Roman"/>
          <w:sz w:val="28"/>
          <w:szCs w:val="28"/>
        </w:rPr>
        <w:t>Бацевич Ф.С. Лінгвістична прагматика: спроба обґрунтування проблемного поля і дослідницькі одиниці. Мовознавство. 2009. №1. С. 29-37 URL:https://movoznavstvo.org.ua/index.php?option=com_attachments&amp;task=download&amp;i d=340 (дата звернення: 20.1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0F4F63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0F4F63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5B36">
        <w:rPr>
          <w:rFonts w:ascii="Times New Roman" w:hAnsi="Times New Roman"/>
          <w:sz w:val="28"/>
          <w:szCs w:val="28"/>
        </w:rPr>
        <w:t>Мазурок М. Мова і мовлення як предмет психолінгвістики. Нова педагогічна думка. 2014. № 1. С. 55-58. URL: http://nbuv.gov.ua/UJRN/Npd_2014_1_17 (дата звернення: 21.1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A85B36">
        <w:rPr>
          <w:rFonts w:ascii="Times New Roman" w:hAnsi="Times New Roman"/>
          <w:sz w:val="28"/>
          <w:szCs w:val="28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A85B36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4BD3">
        <w:rPr>
          <w:rFonts w:ascii="Times New Roman" w:hAnsi="Times New Roman"/>
          <w:sz w:val="28"/>
          <w:szCs w:val="28"/>
          <w:lang w:val="uk-UA"/>
        </w:rPr>
        <w:t xml:space="preserve">Велівченко В. Ф. Політичний медіадискурс: Мовні засоби реалізації функції маніпулятивного впливу. Вісник Черкаського університету. Серія «Філологічні науки». 2017. С. 21–27. </w:t>
      </w:r>
      <w:r w:rsidRPr="00AD4BD3">
        <w:rPr>
          <w:rFonts w:ascii="Times New Roman" w:hAnsi="Times New Roman"/>
          <w:sz w:val="28"/>
          <w:szCs w:val="28"/>
        </w:rPr>
        <w:t>URL</w:t>
      </w:r>
      <w:r w:rsidRPr="00AD4BD3">
        <w:rPr>
          <w:rFonts w:ascii="Times New Roman" w:hAnsi="Times New Roman"/>
          <w:sz w:val="28"/>
          <w:szCs w:val="28"/>
          <w:lang w:val="uk-UA"/>
        </w:rPr>
        <w:t>:</w:t>
      </w:r>
      <w:r w:rsidRPr="00AD4BD3">
        <w:rPr>
          <w:rFonts w:ascii="Times New Roman" w:hAnsi="Times New Roman"/>
          <w:sz w:val="28"/>
          <w:szCs w:val="28"/>
        </w:rPr>
        <w:t>file</w:t>
      </w:r>
      <w:r w:rsidRPr="00AD4BD3">
        <w:rPr>
          <w:rFonts w:ascii="Times New Roman" w:hAnsi="Times New Roman"/>
          <w:sz w:val="28"/>
          <w:szCs w:val="28"/>
          <w:lang w:val="uk-UA"/>
        </w:rPr>
        <w:t>:///</w:t>
      </w:r>
      <w:r w:rsidRPr="00AD4BD3">
        <w:rPr>
          <w:rFonts w:ascii="Times New Roman" w:hAnsi="Times New Roman"/>
          <w:sz w:val="28"/>
          <w:szCs w:val="28"/>
        </w:rPr>
        <w:t>C</w:t>
      </w:r>
      <w:r w:rsidRPr="00AD4BD3">
        <w:rPr>
          <w:rFonts w:ascii="Times New Roman" w:hAnsi="Times New Roman"/>
          <w:sz w:val="28"/>
          <w:szCs w:val="28"/>
          <w:lang w:val="uk-UA"/>
        </w:rPr>
        <w:t>:/</w:t>
      </w:r>
      <w:r w:rsidRPr="00AD4BD3">
        <w:rPr>
          <w:rFonts w:ascii="Times New Roman" w:hAnsi="Times New Roman"/>
          <w:sz w:val="28"/>
          <w:szCs w:val="28"/>
        </w:rPr>
        <w:t>Users</w:t>
      </w:r>
      <w:r w:rsidRPr="00AD4BD3">
        <w:rPr>
          <w:rFonts w:ascii="Times New Roman" w:hAnsi="Times New Roman"/>
          <w:sz w:val="28"/>
          <w:szCs w:val="28"/>
          <w:lang w:val="uk-UA"/>
        </w:rPr>
        <w:t>/</w:t>
      </w:r>
      <w:r w:rsidRPr="00AD4BD3">
        <w:rPr>
          <w:rFonts w:ascii="Times New Roman" w:hAnsi="Times New Roman"/>
          <w:sz w:val="28"/>
          <w:szCs w:val="28"/>
        </w:rPr>
        <w:t>Admin</w:t>
      </w:r>
      <w:r w:rsidRPr="00AD4BD3">
        <w:rPr>
          <w:rFonts w:ascii="Times New Roman" w:hAnsi="Times New Roman"/>
          <w:sz w:val="28"/>
          <w:szCs w:val="28"/>
          <w:lang w:val="uk-UA"/>
        </w:rPr>
        <w:t>/</w:t>
      </w:r>
      <w:r w:rsidRPr="00AD4BD3">
        <w:rPr>
          <w:rFonts w:ascii="Times New Roman" w:hAnsi="Times New Roman"/>
          <w:sz w:val="28"/>
          <w:szCs w:val="28"/>
        </w:rPr>
        <w:t>Downloads</w:t>
      </w:r>
      <w:r w:rsidRPr="00AD4BD3">
        <w:rPr>
          <w:rFonts w:ascii="Times New Roman" w:hAnsi="Times New Roman"/>
          <w:sz w:val="28"/>
          <w:szCs w:val="28"/>
          <w:lang w:val="uk-UA"/>
        </w:rPr>
        <w:t>/</w:t>
      </w:r>
      <w:r w:rsidRPr="00AD4BD3">
        <w:rPr>
          <w:rFonts w:ascii="Times New Roman" w:hAnsi="Times New Roman"/>
          <w:sz w:val="28"/>
          <w:szCs w:val="28"/>
        </w:rPr>
        <w:t>VchuF</w:t>
      </w:r>
      <w:r w:rsidRPr="00AD4BD3">
        <w:rPr>
          <w:rFonts w:ascii="Times New Roman" w:hAnsi="Times New Roman"/>
          <w:sz w:val="28"/>
          <w:szCs w:val="28"/>
          <w:lang w:val="uk-UA"/>
        </w:rPr>
        <w:t>_2017_2_5.</w:t>
      </w:r>
      <w:r w:rsidRPr="00AD4BD3">
        <w:rPr>
          <w:rFonts w:ascii="Times New Roman" w:hAnsi="Times New Roman"/>
          <w:sz w:val="28"/>
          <w:szCs w:val="28"/>
        </w:rPr>
        <w:t>pdf</w:t>
      </w:r>
      <w:r w:rsidRPr="00AD4BD3">
        <w:rPr>
          <w:rFonts w:ascii="Times New Roman" w:hAnsi="Times New Roman"/>
          <w:sz w:val="28"/>
          <w:szCs w:val="28"/>
          <w:lang w:val="uk-UA"/>
        </w:rPr>
        <w:t xml:space="preserve"> (дата звернення: 21.12.2020).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12326">
        <w:rPr>
          <w:rFonts w:ascii="Times New Roman" w:hAnsi="Times New Roman"/>
          <w:sz w:val="28"/>
          <w:szCs w:val="28"/>
        </w:rPr>
        <w:t>Павлуцька В.О. Політичний дискурс: особливості та функції. Вісник Житомирського державного університету. Філологічні науки. Випуск 39. Житомир, 2008. С. 218–221.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9611F">
        <w:rPr>
          <w:rFonts w:ascii="Times New Roman" w:hAnsi="Times New Roman"/>
          <w:sz w:val="28"/>
          <w:szCs w:val="28"/>
          <w:lang w:val="uk-UA"/>
        </w:rPr>
        <w:t xml:space="preserve">Семотюк О. Політичний медіа-дискурс і медіатизація політики як базові концепти політичної комунікативістики. Науковий вісник Східноєвропейського 88 національного університету імені Лесі Українки. 2017. С. 272–275. </w:t>
      </w:r>
      <w:r w:rsidRPr="00B9611F">
        <w:rPr>
          <w:rFonts w:ascii="Times New Roman" w:hAnsi="Times New Roman"/>
          <w:sz w:val="28"/>
          <w:szCs w:val="28"/>
        </w:rPr>
        <w:t>URL</w:t>
      </w:r>
      <w:r w:rsidRPr="00B9611F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B9611F">
        <w:rPr>
          <w:rFonts w:ascii="Times New Roman" w:hAnsi="Times New Roman"/>
          <w:sz w:val="28"/>
          <w:szCs w:val="28"/>
        </w:rPr>
        <w:t>https</w:t>
      </w:r>
      <w:r w:rsidRPr="00B9611F">
        <w:rPr>
          <w:rFonts w:ascii="Times New Roman" w:hAnsi="Times New Roman"/>
          <w:sz w:val="28"/>
          <w:szCs w:val="28"/>
          <w:lang w:val="uk-UA"/>
        </w:rPr>
        <w:t>://</w:t>
      </w:r>
      <w:r w:rsidRPr="00B9611F">
        <w:rPr>
          <w:rFonts w:ascii="Times New Roman" w:hAnsi="Times New Roman"/>
          <w:sz w:val="28"/>
          <w:szCs w:val="28"/>
        </w:rPr>
        <w:t>rgf</w:t>
      </w:r>
      <w:r w:rsidRPr="00B9611F">
        <w:rPr>
          <w:rFonts w:ascii="Times New Roman" w:hAnsi="Times New Roman"/>
          <w:sz w:val="28"/>
          <w:szCs w:val="28"/>
          <w:lang w:val="uk-UA"/>
        </w:rPr>
        <w:t>.</w:t>
      </w:r>
      <w:r w:rsidRPr="00B9611F">
        <w:rPr>
          <w:rFonts w:ascii="Times New Roman" w:hAnsi="Times New Roman"/>
          <w:sz w:val="28"/>
          <w:szCs w:val="28"/>
        </w:rPr>
        <w:t>vnu</w:t>
      </w:r>
      <w:r w:rsidRPr="00B9611F">
        <w:rPr>
          <w:rFonts w:ascii="Times New Roman" w:hAnsi="Times New Roman"/>
          <w:sz w:val="28"/>
          <w:szCs w:val="28"/>
          <w:lang w:val="uk-UA"/>
        </w:rPr>
        <w:t>.</w:t>
      </w:r>
      <w:r w:rsidRPr="00B9611F">
        <w:rPr>
          <w:rFonts w:ascii="Times New Roman" w:hAnsi="Times New Roman"/>
          <w:sz w:val="28"/>
          <w:szCs w:val="28"/>
        </w:rPr>
        <w:t>edu</w:t>
      </w:r>
      <w:r w:rsidRPr="00B9611F">
        <w:rPr>
          <w:rFonts w:ascii="Times New Roman" w:hAnsi="Times New Roman"/>
          <w:sz w:val="28"/>
          <w:szCs w:val="28"/>
          <w:lang w:val="uk-UA"/>
        </w:rPr>
        <w:t>.</w:t>
      </w:r>
      <w:r w:rsidRPr="00B9611F">
        <w:rPr>
          <w:rFonts w:ascii="Times New Roman" w:hAnsi="Times New Roman"/>
          <w:sz w:val="28"/>
          <w:szCs w:val="28"/>
        </w:rPr>
        <w:t>ua</w:t>
      </w:r>
      <w:r w:rsidRPr="00B9611F">
        <w:rPr>
          <w:rFonts w:ascii="Times New Roman" w:hAnsi="Times New Roman"/>
          <w:sz w:val="28"/>
          <w:szCs w:val="28"/>
          <w:lang w:val="uk-UA"/>
        </w:rPr>
        <w:t>/</w:t>
      </w:r>
      <w:r w:rsidRPr="00B9611F">
        <w:rPr>
          <w:rFonts w:ascii="Times New Roman" w:hAnsi="Times New Roman"/>
          <w:sz w:val="28"/>
          <w:szCs w:val="28"/>
        </w:rPr>
        <w:t>index</w:t>
      </w:r>
      <w:r w:rsidRPr="00B9611F">
        <w:rPr>
          <w:rFonts w:ascii="Times New Roman" w:hAnsi="Times New Roman"/>
          <w:sz w:val="28"/>
          <w:szCs w:val="28"/>
          <w:lang w:val="uk-UA"/>
        </w:rPr>
        <w:t>.</w:t>
      </w:r>
      <w:r w:rsidRPr="00B9611F">
        <w:rPr>
          <w:rFonts w:ascii="Times New Roman" w:hAnsi="Times New Roman"/>
          <w:sz w:val="28"/>
          <w:szCs w:val="28"/>
        </w:rPr>
        <w:t>php</w:t>
      </w:r>
      <w:r w:rsidRPr="00B9611F">
        <w:rPr>
          <w:rFonts w:ascii="Times New Roman" w:hAnsi="Times New Roman"/>
          <w:sz w:val="28"/>
          <w:szCs w:val="28"/>
          <w:lang w:val="uk-UA"/>
        </w:rPr>
        <w:t>/</w:t>
      </w:r>
      <w:r w:rsidRPr="00B9611F">
        <w:rPr>
          <w:rFonts w:ascii="Times New Roman" w:hAnsi="Times New Roman"/>
          <w:sz w:val="28"/>
          <w:szCs w:val="28"/>
        </w:rPr>
        <w:t>rgf</w:t>
      </w:r>
      <w:r w:rsidRPr="00B9611F">
        <w:rPr>
          <w:rFonts w:ascii="Times New Roman" w:hAnsi="Times New Roman"/>
          <w:sz w:val="28"/>
          <w:szCs w:val="28"/>
          <w:lang w:val="uk-UA"/>
        </w:rPr>
        <w:t>/</w:t>
      </w:r>
      <w:r w:rsidRPr="00B9611F">
        <w:rPr>
          <w:rFonts w:ascii="Times New Roman" w:hAnsi="Times New Roman"/>
          <w:sz w:val="28"/>
          <w:szCs w:val="28"/>
        </w:rPr>
        <w:t>article</w:t>
      </w:r>
      <w:r w:rsidRPr="00B9611F">
        <w:rPr>
          <w:rFonts w:ascii="Times New Roman" w:hAnsi="Times New Roman"/>
          <w:sz w:val="28"/>
          <w:szCs w:val="28"/>
          <w:lang w:val="uk-UA"/>
        </w:rPr>
        <w:t>/</w:t>
      </w:r>
      <w:r w:rsidRPr="00B9611F">
        <w:rPr>
          <w:rFonts w:ascii="Times New Roman" w:hAnsi="Times New Roman"/>
          <w:sz w:val="28"/>
          <w:szCs w:val="28"/>
        </w:rPr>
        <w:t>view</w:t>
      </w:r>
      <w:r w:rsidRPr="00B9611F">
        <w:rPr>
          <w:rFonts w:ascii="Times New Roman" w:hAnsi="Times New Roman"/>
          <w:sz w:val="28"/>
          <w:szCs w:val="28"/>
          <w:lang w:val="uk-UA"/>
        </w:rPr>
        <w:t>/55/54 (дата звернення: 20.1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B9611F">
        <w:rPr>
          <w:rFonts w:ascii="Times New Roman" w:hAnsi="Times New Roman"/>
          <w:sz w:val="28"/>
          <w:szCs w:val="28"/>
          <w:lang w:val="uk-UA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B9611F">
        <w:rPr>
          <w:rFonts w:ascii="Times New Roman" w:hAnsi="Times New Roman"/>
          <w:sz w:val="28"/>
          <w:szCs w:val="28"/>
          <w:lang w:val="uk-UA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026D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26D0">
        <w:rPr>
          <w:rFonts w:ascii="Times New Roman" w:hAnsi="Times New Roman"/>
          <w:sz w:val="28"/>
          <w:szCs w:val="28"/>
        </w:rPr>
        <w:t>Прокопенко А. В. Інтерв'ю у передвиборчому американському дискурсі: структурно-семантичний та комунікативно-прагматичний аспекти: автореф. дисертації на здобуття наукового ступеня кандидата філологічних наук. м. Донецьк, 2013. 22 с. URL: https://core.ac.uk/download/pdf/324282793.pdf (дата звернення: 09.11.202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3026D0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Pr="00081389">
        <w:rPr>
          <w:rFonts w:ascii="Times New Roman" w:hAnsi="Times New Roman"/>
          <w:sz w:val="28"/>
          <w:szCs w:val="28"/>
        </w:rPr>
        <w:t xml:space="preserve">Гальперин И. Р. Стилистика английского языка: Учебное пособие. Москва: Высшая школа, 1981.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389">
        <w:rPr>
          <w:rFonts w:ascii="Times New Roman" w:hAnsi="Times New Roman"/>
          <w:sz w:val="28"/>
          <w:szCs w:val="28"/>
        </w:rPr>
        <w:t>316 с.</w:t>
      </w:r>
    </w:p>
    <w:p w:rsidR="00854C3B" w:rsidRPr="0094118E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118E">
        <w:rPr>
          <w:rFonts w:ascii="Times New Roman" w:hAnsi="Times New Roman"/>
          <w:sz w:val="28"/>
          <w:szCs w:val="28"/>
          <w:lang w:val="en-US"/>
        </w:rPr>
        <w:t xml:space="preserve">Aitchison J. Language Change: Progress or Decay. Cambridge: Cambridge University Press, 2000. </w:t>
      </w:r>
      <m:oMath>
        <m:r>
          <w:rPr>
            <w:rFonts w:ascii="Cambria Math" w:hAnsi="Cambria Math"/>
            <w:sz w:val="28"/>
            <w:szCs w:val="28"/>
            <w:lang w:val="en-US"/>
          </w:rPr>
          <m:t>—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118E">
        <w:rPr>
          <w:rFonts w:ascii="Times New Roman" w:hAnsi="Times New Roman"/>
          <w:sz w:val="28"/>
          <w:szCs w:val="28"/>
          <w:lang w:val="en-US"/>
        </w:rPr>
        <w:t>324 p.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4F0B">
        <w:rPr>
          <w:rFonts w:ascii="Times New Roman" w:hAnsi="Times New Roman"/>
          <w:sz w:val="28"/>
          <w:szCs w:val="28"/>
          <w:lang w:val="en-US"/>
        </w:rPr>
        <w:t xml:space="preserve">Wardhaugh R. An Introduction to Sociolinguistics. Blackwell Publishers, 2002. </w:t>
      </w:r>
      <m:oMath>
        <m:r>
          <w:rPr>
            <w:rFonts w:ascii="Cambria Math" w:hAnsi="Cambria Math"/>
            <w:sz w:val="28"/>
            <w:szCs w:val="28"/>
            <w:lang w:val="en-US"/>
          </w:rPr>
          <m:t>—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4F0B">
        <w:rPr>
          <w:rFonts w:ascii="Times New Roman" w:hAnsi="Times New Roman"/>
          <w:sz w:val="28"/>
          <w:szCs w:val="28"/>
          <w:lang w:val="en-US"/>
        </w:rPr>
        <w:t>408 p.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2DBB">
        <w:rPr>
          <w:rFonts w:ascii="Times New Roman" w:hAnsi="Times New Roman"/>
          <w:sz w:val="28"/>
          <w:szCs w:val="28"/>
          <w:lang w:val="en-US"/>
        </w:rPr>
        <w:t xml:space="preserve">(OED) Oxford English Dictionary. </w:t>
      </w:r>
      <w:r w:rsidRPr="00A40219">
        <w:rPr>
          <w:rFonts w:ascii="Times New Roman" w:hAnsi="Times New Roman"/>
          <w:sz w:val="28"/>
          <w:szCs w:val="28"/>
          <w:lang w:val="pl-PL"/>
        </w:rPr>
        <w:t xml:space="preserve">URL: </w:t>
      </w:r>
      <w:hyperlink r:id="rId5" w:history="1">
        <w:r w:rsidRPr="00A40219">
          <w:rPr>
            <w:rStyle w:val="a5"/>
            <w:rFonts w:ascii="Times New Roman" w:hAnsi="Times New Roman"/>
            <w:sz w:val="28"/>
            <w:szCs w:val="28"/>
            <w:lang w:val="pl-PL"/>
          </w:rPr>
          <w:t>https://www.oed.com/</w:t>
        </w:r>
      </w:hyperlink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B4">
        <w:rPr>
          <w:rFonts w:ascii="Times New Roman" w:hAnsi="Times New Roman"/>
          <w:sz w:val="28"/>
          <w:szCs w:val="28"/>
          <w:lang w:val="en-US"/>
        </w:rPr>
        <w:t xml:space="preserve">Newmark P. A Textbook of Translation. New York: Prentice-Hall International, 1988. </w:t>
      </w:r>
      <m:oMath>
        <m:r>
          <w:rPr>
            <w:rFonts w:ascii="Cambria Math" w:hAnsi="Cambria Math"/>
            <w:sz w:val="28"/>
            <w:szCs w:val="28"/>
            <w:lang w:val="en-US"/>
          </w:rPr>
          <m:t xml:space="preserve">— </m:t>
        </m:r>
      </m:oMath>
      <w:r w:rsidRPr="00A473B4">
        <w:rPr>
          <w:rFonts w:ascii="Times New Roman" w:hAnsi="Times New Roman"/>
          <w:sz w:val="28"/>
          <w:szCs w:val="28"/>
        </w:rPr>
        <w:t>306 p.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858FA">
        <w:rPr>
          <w:rFonts w:ascii="Times New Roman" w:hAnsi="Times New Roman"/>
          <w:sz w:val="28"/>
          <w:szCs w:val="28"/>
        </w:rPr>
        <w:t xml:space="preserve">(ЛЭС) Ярцева В. Н. Лингвистический энциклопедический словарь. Москва: Советская энциклопедия, 1990.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C858FA">
        <w:rPr>
          <w:rFonts w:ascii="Times New Roman" w:hAnsi="Times New Roman"/>
          <w:sz w:val="28"/>
          <w:szCs w:val="28"/>
        </w:rPr>
        <w:t>685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6C40">
        <w:rPr>
          <w:rFonts w:ascii="Times New Roman" w:hAnsi="Times New Roman"/>
          <w:sz w:val="28"/>
          <w:szCs w:val="28"/>
        </w:rPr>
        <w:t xml:space="preserve">(СОТ) Ахманова О. С. Словарь лингвистических терминов. Москва: Советская энциклопедия, 1966.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E56C40">
        <w:rPr>
          <w:rFonts w:ascii="Times New Roman" w:hAnsi="Times New Roman"/>
          <w:sz w:val="28"/>
          <w:szCs w:val="28"/>
        </w:rPr>
        <w:t>608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6B98">
        <w:rPr>
          <w:rFonts w:ascii="Times New Roman" w:hAnsi="Times New Roman"/>
          <w:sz w:val="28"/>
          <w:szCs w:val="28"/>
        </w:rPr>
        <w:t xml:space="preserve">Розенталь Д. Э. Современный русский язык / Д. Э. Розенталь, И. Б. Голуб, М. А. Теленкова. Москва: Айрис-пресс, 2002.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976B98">
        <w:rPr>
          <w:rFonts w:ascii="Times New Roman" w:hAnsi="Times New Roman"/>
          <w:sz w:val="28"/>
          <w:szCs w:val="28"/>
        </w:rPr>
        <w:t>448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E5EF0">
        <w:rPr>
          <w:rFonts w:ascii="Times New Roman" w:hAnsi="Times New Roman"/>
          <w:sz w:val="28"/>
          <w:szCs w:val="28"/>
          <w:lang w:val="en-US"/>
        </w:rPr>
        <w:t xml:space="preserve">Herberg, D. Neuer Wortschatz. Neologismen der 90er Jahre im Deutschen. </w:t>
      </w:r>
      <w:r w:rsidRPr="002E5EF0">
        <w:rPr>
          <w:rFonts w:ascii="Times New Roman" w:hAnsi="Times New Roman"/>
          <w:sz w:val="28"/>
          <w:szCs w:val="28"/>
        </w:rPr>
        <w:t xml:space="preserve">Göttingen: Hubert und Co, 2012.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2E5EF0">
        <w:rPr>
          <w:rFonts w:ascii="Times New Roman" w:hAnsi="Times New Roman"/>
          <w:sz w:val="28"/>
          <w:szCs w:val="28"/>
        </w:rPr>
        <w:t>430 s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C3A8E">
        <w:rPr>
          <w:rFonts w:ascii="Times New Roman" w:hAnsi="Times New Roman"/>
          <w:sz w:val="28"/>
          <w:szCs w:val="28"/>
        </w:rPr>
        <w:t xml:space="preserve">Ажигова Т. М. Неономинации начала XXI века в современном русском языке. Дисс. Ставрополь, 2009.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5C3A8E">
        <w:rPr>
          <w:rFonts w:ascii="Times New Roman" w:hAnsi="Times New Roman"/>
          <w:sz w:val="28"/>
          <w:szCs w:val="28"/>
        </w:rPr>
        <w:t>232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3290">
        <w:rPr>
          <w:rFonts w:ascii="Times New Roman" w:hAnsi="Times New Roman"/>
          <w:sz w:val="28"/>
          <w:szCs w:val="28"/>
        </w:rPr>
        <w:t xml:space="preserve">Попова Т. В. Русская неология и неография. Екатеринбург: ГОУ-ВПО УГТУ-УПИ, 2005.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FA3290">
        <w:rPr>
          <w:rFonts w:ascii="Times New Roman" w:hAnsi="Times New Roman"/>
          <w:sz w:val="28"/>
          <w:szCs w:val="28"/>
        </w:rPr>
        <w:t>96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53A5B">
        <w:rPr>
          <w:rFonts w:ascii="Times New Roman" w:hAnsi="Times New Roman"/>
          <w:sz w:val="28"/>
          <w:szCs w:val="28"/>
        </w:rPr>
        <w:t xml:space="preserve">Розен Е. В. На пороге 21 века. Новые слова и словосочетания в немецком языке. Москва: Менеджер, 2000.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D53A5B">
        <w:rPr>
          <w:rFonts w:ascii="Times New Roman" w:hAnsi="Times New Roman"/>
          <w:sz w:val="28"/>
          <w:szCs w:val="28"/>
        </w:rPr>
        <w:t>192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2BF5">
        <w:rPr>
          <w:rFonts w:ascii="Times New Roman" w:hAnsi="Times New Roman"/>
          <w:sz w:val="28"/>
          <w:szCs w:val="28"/>
        </w:rPr>
        <w:t xml:space="preserve">Сенько Е. В. Неологизация в современном русском языке конца ХХ века. Дис. Волгоград, 2000. Автореферат.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2D2BF5">
        <w:rPr>
          <w:rFonts w:ascii="Times New Roman" w:hAnsi="Times New Roman"/>
          <w:sz w:val="28"/>
          <w:szCs w:val="28"/>
        </w:rPr>
        <w:t>51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C5DAE">
        <w:rPr>
          <w:rFonts w:ascii="Times New Roman" w:hAnsi="Times New Roman"/>
          <w:sz w:val="28"/>
          <w:szCs w:val="28"/>
        </w:rPr>
        <w:t>Пристайко Т. С. О некоторых терминологических проблемах современной неологии. Вісник Дніпропетровського університету. 2009. № 15. С. 253—260.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461B">
        <w:rPr>
          <w:lang w:val="en-US"/>
        </w:rPr>
        <w:t xml:space="preserve"> </w:t>
      </w:r>
      <w:r w:rsidRPr="0003461B">
        <w:rPr>
          <w:rFonts w:ascii="Times New Roman" w:hAnsi="Times New Roman"/>
          <w:sz w:val="28"/>
          <w:szCs w:val="28"/>
          <w:lang w:val="en-US"/>
        </w:rPr>
        <w:t xml:space="preserve">(FYANW) Algeo J. Fifty years among the new words. Cambridge: Cambridge University Press, 1991. </w:t>
      </w:r>
      <m:oMath>
        <m:r>
          <w:rPr>
            <w:rFonts w:ascii="Cambria Math" w:hAnsi="Cambria Math"/>
            <w:sz w:val="28"/>
            <w:szCs w:val="28"/>
            <w:lang w:val="en-US"/>
          </w:rPr>
          <m:t xml:space="preserve">— </m:t>
        </m:r>
      </m:oMath>
      <w:r w:rsidRPr="0003461B">
        <w:rPr>
          <w:rFonts w:ascii="Times New Roman" w:hAnsi="Times New Roman"/>
          <w:sz w:val="28"/>
          <w:szCs w:val="28"/>
          <w:lang w:val="en-US"/>
        </w:rPr>
        <w:t>265 p.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Pr="000D31B7">
        <w:rPr>
          <w:rFonts w:ascii="Times New Roman" w:hAnsi="Times New Roman"/>
          <w:sz w:val="28"/>
          <w:szCs w:val="28"/>
        </w:rPr>
        <w:t xml:space="preserve">Котелова Н. З. Первый опыт лексикографического описания русских неологизмов. Н. З. Котелова. Избранные работы. Санкт-Петербург: Нестор-История, 2015.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0D31B7">
        <w:rPr>
          <w:rFonts w:ascii="Times New Roman" w:hAnsi="Times New Roman"/>
          <w:sz w:val="28"/>
          <w:szCs w:val="28"/>
        </w:rPr>
        <w:t>275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671B">
        <w:rPr>
          <w:rFonts w:ascii="Times New Roman" w:hAnsi="Times New Roman"/>
          <w:sz w:val="28"/>
          <w:szCs w:val="28"/>
          <w:lang w:val="uk-UA"/>
        </w:rPr>
        <w:t xml:space="preserve">Стратулат Н. В. Дериваційні та семантичні неологізми в лексичній системі української мови (на матеріалі тлумачного словника української мови в 20-ти томах) лексики. </w:t>
      </w:r>
      <w:r w:rsidRPr="0062671B">
        <w:rPr>
          <w:rFonts w:ascii="Times New Roman" w:hAnsi="Times New Roman"/>
          <w:sz w:val="28"/>
          <w:szCs w:val="28"/>
        </w:rPr>
        <w:t xml:space="preserve">Дис. Київ, 2001. Автореферат.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62671B">
        <w:rPr>
          <w:rFonts w:ascii="Times New Roman" w:hAnsi="Times New Roman"/>
          <w:sz w:val="28"/>
          <w:szCs w:val="28"/>
        </w:rPr>
        <w:t>20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61BF">
        <w:rPr>
          <w:rFonts w:ascii="Times New Roman" w:hAnsi="Times New Roman"/>
          <w:sz w:val="28"/>
          <w:szCs w:val="28"/>
        </w:rPr>
        <w:t>Островська Ю. К. Дослідження семантики оцінних неологізмів: засади добору мовного матеріалу // Типологія мовних значень у діахронічному та зіставному аспектах. № 19. Донецьк, 2009. С. 56—68.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3E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3EF">
        <w:rPr>
          <w:rFonts w:ascii="Times New Roman" w:hAnsi="Times New Roman"/>
          <w:sz w:val="28"/>
          <w:szCs w:val="28"/>
        </w:rPr>
        <w:t xml:space="preserve">Тойтукова А. О. Лексические инновации в русском языке начала XXI века (2000-2009 гг.). Дис. Абакан, 2010. Автореферат.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1A13EF">
        <w:rPr>
          <w:rFonts w:ascii="Times New Roman" w:hAnsi="Times New Roman"/>
          <w:sz w:val="28"/>
          <w:szCs w:val="28"/>
        </w:rPr>
        <w:t>20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5B98">
        <w:rPr>
          <w:rFonts w:ascii="Times New Roman" w:hAnsi="Times New Roman"/>
          <w:sz w:val="28"/>
          <w:szCs w:val="28"/>
        </w:rPr>
        <w:t xml:space="preserve">Тогоева С. И. Современная лексикография и новые единицы номинации. Москва: Академия, 2007.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635B98">
        <w:rPr>
          <w:rFonts w:ascii="Times New Roman" w:hAnsi="Times New Roman"/>
          <w:sz w:val="28"/>
          <w:szCs w:val="28"/>
        </w:rPr>
        <w:t>264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04ED8">
        <w:rPr>
          <w:rFonts w:ascii="Times New Roman" w:hAnsi="Times New Roman"/>
          <w:sz w:val="28"/>
          <w:szCs w:val="28"/>
        </w:rPr>
        <w:t xml:space="preserve">Лыков А. Г. Современная русская лексикология. Москва: Высшая школа, 1976.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04ED8">
        <w:rPr>
          <w:rFonts w:ascii="Times New Roman" w:hAnsi="Times New Roman"/>
          <w:sz w:val="28"/>
          <w:szCs w:val="28"/>
        </w:rPr>
        <w:t>119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777A1">
        <w:rPr>
          <w:rFonts w:ascii="Times New Roman" w:hAnsi="Times New Roman"/>
          <w:sz w:val="28"/>
          <w:szCs w:val="28"/>
        </w:rPr>
        <w:t>Намитокова Р. Ю. Окказиональная ономастика и отономастические окказионализмы // Эволюция семантических и функциональных свойств русской лексики. Москва, 1987. С. 119—128.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092A">
        <w:rPr>
          <w:rFonts w:ascii="Times New Roman" w:hAnsi="Times New Roman"/>
          <w:sz w:val="28"/>
          <w:szCs w:val="28"/>
        </w:rPr>
        <w:t xml:space="preserve">Заботкина В. И. Новая лексика современного английского языка. Москва: Высшая школа, 1989.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80092A">
        <w:rPr>
          <w:rFonts w:ascii="Times New Roman" w:hAnsi="Times New Roman"/>
          <w:sz w:val="28"/>
          <w:szCs w:val="28"/>
        </w:rPr>
        <w:t>126 с.</w:t>
      </w:r>
    </w:p>
    <w:p w:rsidR="00854C3B" w:rsidRPr="00957AEE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57AE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7AEE">
        <w:rPr>
          <w:rFonts w:ascii="Times New Roman" w:hAnsi="Times New Roman"/>
          <w:color w:val="000000"/>
          <w:sz w:val="28"/>
          <w:szCs w:val="28"/>
          <w:lang w:eastAsia="ru-RU"/>
        </w:rPr>
        <w:t>Стишов О. А. Динаміка лексичного складу сучасної української мови.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957AEE">
        <w:rPr>
          <w:rFonts w:ascii="Times New Roman" w:hAnsi="Times New Roman"/>
          <w:color w:val="000000"/>
          <w:sz w:val="28"/>
          <w:szCs w:val="28"/>
          <w:lang w:eastAsia="ru-RU"/>
        </w:rPr>
        <w:t>Лексикологія. Лексикографія : навчальний посібник.  Біла Церква: Авторитет, 2019.  С.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957AEE">
        <w:rPr>
          <w:rFonts w:ascii="Times New Roman" w:hAnsi="Times New Roman"/>
          <w:color w:val="000000"/>
          <w:sz w:val="28"/>
          <w:szCs w:val="28"/>
          <w:lang w:eastAsia="ru-RU"/>
        </w:rPr>
        <w:t>30</w:t>
      </w:r>
      <m:oMath>
        <m:r>
          <w:rPr>
            <w:rFonts w:ascii="Cambria Math" w:hAnsi="Cambria Math"/>
            <w:color w:val="000000"/>
            <w:sz w:val="28"/>
            <w:szCs w:val="28"/>
            <w:lang w:eastAsia="ru-RU"/>
          </w:rPr>
          <m:t>—</m:t>
        </m:r>
      </m:oMath>
      <w:r w:rsidRPr="00957AEE">
        <w:rPr>
          <w:rFonts w:ascii="Times New Roman" w:hAnsi="Times New Roman"/>
          <w:color w:val="000000"/>
          <w:sz w:val="28"/>
          <w:szCs w:val="28"/>
          <w:lang w:eastAsia="ru-RU"/>
        </w:rPr>
        <w:t>35.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E5484">
        <w:rPr>
          <w:rFonts w:ascii="Times New Roman" w:hAnsi="Times New Roman"/>
          <w:sz w:val="28"/>
          <w:szCs w:val="28"/>
          <w:lang w:val="uk-UA"/>
        </w:rPr>
        <w:t xml:space="preserve">Клименко Н. Ф., Карпіловська Є. А., Кислюк Л. П. Динамічні процеси в сучасному українському лексиконі / відп. ред. Н. Ф. Клименко. Київ: Видавничий дім Д. Бураго, 2008. </w:t>
      </w:r>
      <m:oMath>
        <m:r>
          <w:rPr>
            <w:rFonts w:ascii="Cambria Math" w:hAnsi="Cambria Math"/>
            <w:sz w:val="28"/>
            <w:szCs w:val="28"/>
            <w:lang w:val="uk-UA"/>
          </w:rPr>
          <m:t xml:space="preserve">— </m:t>
        </m:r>
      </m:oMath>
      <w:r w:rsidRPr="00DE5484">
        <w:rPr>
          <w:rFonts w:ascii="Times New Roman" w:hAnsi="Times New Roman"/>
          <w:sz w:val="28"/>
          <w:szCs w:val="28"/>
          <w:lang w:val="uk-UA"/>
        </w:rPr>
        <w:t>335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76EC">
        <w:rPr>
          <w:rFonts w:ascii="Times New Roman" w:hAnsi="Times New Roman"/>
          <w:sz w:val="28"/>
          <w:szCs w:val="28"/>
        </w:rPr>
        <w:t xml:space="preserve">Нелюба А., Редько Є. Лексико-словотвірні інновації (2014). Словник / Загальна редакція А. Нелюби. – Х.: Харківське історикофілологічне товариство, 2015. – 220 с. URL: </w:t>
      </w:r>
      <w:r w:rsidRPr="000C76EC">
        <w:rPr>
          <w:rFonts w:ascii="Times New Roman" w:hAnsi="Times New Roman"/>
          <w:sz w:val="28"/>
          <w:szCs w:val="28"/>
        </w:rPr>
        <w:lastRenderedPageBreak/>
        <w:t>https://chtyvo.org.ua/authors/Neliuba_Anatolii/Leksyko-slovotvirni_innovatsii/ дата звернення: 10.</w:t>
      </w:r>
      <w:r>
        <w:rPr>
          <w:rFonts w:ascii="Times New Roman" w:hAnsi="Times New Roman"/>
          <w:sz w:val="28"/>
          <w:szCs w:val="28"/>
          <w:lang w:val="uk-UA"/>
        </w:rPr>
        <w:t>11</w:t>
      </w:r>
      <w:r w:rsidRPr="000C76EC">
        <w:rPr>
          <w:rFonts w:ascii="Times New Roman" w:hAnsi="Times New Roman"/>
          <w:sz w:val="28"/>
          <w:szCs w:val="28"/>
        </w:rPr>
        <w:t>.20</w:t>
      </w:r>
      <w:r>
        <w:rPr>
          <w:rFonts w:ascii="Times New Roman" w:hAnsi="Times New Roman"/>
          <w:sz w:val="28"/>
          <w:szCs w:val="28"/>
          <w:lang w:val="uk-UA"/>
        </w:rPr>
        <w:t>22</w:t>
      </w:r>
      <w:r w:rsidRPr="000C76EC">
        <w:rPr>
          <w:rFonts w:ascii="Times New Roman" w:hAnsi="Times New Roman"/>
          <w:sz w:val="28"/>
          <w:szCs w:val="28"/>
        </w:rPr>
        <w:t>).</w:t>
      </w:r>
    </w:p>
    <w:p w:rsidR="00854C3B" w:rsidRPr="00DB672C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672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672C">
        <w:rPr>
          <w:rFonts w:ascii="Times New Roman" w:hAnsi="Times New Roman"/>
          <w:color w:val="000000"/>
          <w:sz w:val="28"/>
          <w:szCs w:val="28"/>
          <w:lang w:eastAsia="ru-RU"/>
        </w:rPr>
        <w:t>Сербенська О. Інновації у мові сучасних українських мас-медіа. </w:t>
      </w:r>
      <w:r w:rsidRPr="00DB672C">
        <w:rPr>
          <w:rFonts w:ascii="Times New Roman" w:hAnsi="Times New Roman"/>
          <w:i/>
          <w:iCs/>
          <w:color w:val="000000"/>
          <w:sz w:val="28"/>
          <w:szCs w:val="28"/>
          <w:lang w:eastAsia="ru-RU"/>
        </w:rPr>
        <w:t>125 років</w:t>
      </w:r>
      <w:r>
        <w:rPr>
          <w:rFonts w:ascii="Times New Roman" w:hAnsi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DB672C">
        <w:rPr>
          <w:rFonts w:ascii="Times New Roman" w:hAnsi="Times New Roman"/>
          <w:i/>
          <w:iCs/>
          <w:color w:val="000000"/>
          <w:sz w:val="28"/>
          <w:szCs w:val="28"/>
          <w:lang w:eastAsia="ru-RU"/>
        </w:rPr>
        <w:t>Науковому товариству ім. Т. Шевченка: </w:t>
      </w:r>
      <w:r w:rsidRPr="00DB672C">
        <w:rPr>
          <w:rFonts w:ascii="Times New Roman" w:hAnsi="Times New Roman"/>
          <w:color w:val="000000"/>
          <w:sz w:val="28"/>
          <w:szCs w:val="28"/>
          <w:lang w:eastAsia="ru-RU"/>
        </w:rPr>
        <w:t>зб. наук. праць і матеріалів, присвячених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DB672C">
        <w:rPr>
          <w:rFonts w:ascii="Times New Roman" w:hAnsi="Times New Roman"/>
          <w:color w:val="000000"/>
          <w:sz w:val="28"/>
          <w:szCs w:val="28"/>
          <w:lang w:eastAsia="ru-RU"/>
        </w:rPr>
        <w:t>ювілею товариства. Львів, 2001. С. 158–177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Стишов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67D3">
        <w:rPr>
          <w:rFonts w:ascii="Times New Roman" w:hAnsi="Times New Roman"/>
          <w:sz w:val="28"/>
          <w:szCs w:val="28"/>
        </w:rPr>
        <w:t xml:space="preserve">О. </w:t>
      </w:r>
      <w:r>
        <w:rPr>
          <w:rFonts w:ascii="Times New Roman" w:hAnsi="Times New Roman"/>
          <w:sz w:val="28"/>
          <w:szCs w:val="28"/>
          <w:lang w:val="uk-UA"/>
        </w:rPr>
        <w:t xml:space="preserve">А. </w:t>
      </w:r>
      <w:r w:rsidRPr="005367D3">
        <w:rPr>
          <w:rFonts w:ascii="Times New Roman" w:hAnsi="Times New Roman"/>
          <w:sz w:val="28"/>
          <w:szCs w:val="28"/>
        </w:rPr>
        <w:t>Динамічні процеси в лексико-семантичній системі та в словотворі української мови кінці ХХ ст. (на матеріалі мови засобів масової інформації). Автореф. дис… д-ра філол. наук: 10.02.01. Київ, 2003.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38D3">
        <w:rPr>
          <w:rFonts w:ascii="Times New Roman" w:hAnsi="Times New Roman"/>
          <w:sz w:val="28"/>
          <w:szCs w:val="28"/>
        </w:rPr>
        <w:t xml:space="preserve">Серажим, К. С. Лексика та фразеологія політичного дискурсу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38D3">
        <w:rPr>
          <w:rFonts w:ascii="Times New Roman" w:hAnsi="Times New Roman"/>
          <w:sz w:val="28"/>
          <w:szCs w:val="28"/>
        </w:rPr>
        <w:t xml:space="preserve">[Електронний ресурс]. С. 70-72. Режим доступу: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E38D3">
        <w:rPr>
          <w:rFonts w:ascii="Times New Roman" w:hAnsi="Times New Roman"/>
          <w:sz w:val="28"/>
          <w:szCs w:val="28"/>
        </w:rPr>
        <w:t>http://journlib.univ.kiev.ua/index.php?act=article&amp;article=342 (дата звернення 10.11.202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1E38D3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C6221">
        <w:rPr>
          <w:rFonts w:ascii="Times New Roman" w:hAnsi="Times New Roman"/>
          <w:sz w:val="28"/>
          <w:szCs w:val="28"/>
        </w:rPr>
        <w:t xml:space="preserve">Зацний, Ю. А., Пахомова, Т. О., &amp; Зацна, В. Ю. (2004). Соціолінгвістичні аспекти вивчення словникового складу англійської мови: Навчальний посібник/за ред. ЮА Зацного, ТО Пахомової. Запоріжжя: ЗДУ.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7C6221">
        <w:rPr>
          <w:rFonts w:ascii="Times New Roman" w:hAnsi="Times New Roman"/>
          <w:sz w:val="28"/>
          <w:szCs w:val="28"/>
        </w:rPr>
        <w:t>284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1690">
        <w:rPr>
          <w:rFonts w:ascii="Times New Roman" w:hAnsi="Times New Roman"/>
          <w:sz w:val="28"/>
          <w:szCs w:val="28"/>
          <w:lang w:val="uk-UA"/>
        </w:rPr>
        <w:t>Нестеренко, Р. (2008). Лінгво-прагматичні особливості політичного дискурсу (</w:t>
      </w:r>
      <w:r w:rsidRPr="00D91690">
        <w:rPr>
          <w:rFonts w:ascii="Times New Roman" w:hAnsi="Times New Roman"/>
          <w:sz w:val="28"/>
          <w:szCs w:val="28"/>
        </w:rPr>
        <w:t>Doctoral</w:t>
      </w:r>
      <w:r w:rsidRPr="00D9169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1690">
        <w:rPr>
          <w:rFonts w:ascii="Times New Roman" w:hAnsi="Times New Roman"/>
          <w:sz w:val="28"/>
          <w:szCs w:val="28"/>
        </w:rPr>
        <w:t>dissertation</w:t>
      </w:r>
      <w:r w:rsidRPr="00D91690">
        <w:rPr>
          <w:rFonts w:ascii="Times New Roman" w:hAnsi="Times New Roman"/>
          <w:sz w:val="28"/>
          <w:szCs w:val="28"/>
          <w:lang w:val="uk-UA"/>
        </w:rPr>
        <w:t xml:space="preserve">, Видавництво СумДУ). </w:t>
      </w:r>
      <w:r w:rsidRPr="00D91690">
        <w:rPr>
          <w:rFonts w:ascii="Times New Roman" w:hAnsi="Times New Roman"/>
          <w:sz w:val="28"/>
          <w:szCs w:val="28"/>
        </w:rPr>
        <w:t>С.73. Режим доступу : http://essuir.sumdu.edu.ua/handle/123456789/14623 (дата звернення 14.11.202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D91690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5205">
        <w:rPr>
          <w:rFonts w:ascii="Times New Roman" w:hAnsi="Times New Roman"/>
          <w:sz w:val="28"/>
          <w:szCs w:val="28"/>
          <w:lang w:val="pl-PL"/>
        </w:rPr>
        <w:t xml:space="preserve">Baranova, S., Kobyakova, I. K., &amp; Prykhodko, A. (2018). </w:t>
      </w:r>
      <w:r w:rsidRPr="00D91690">
        <w:rPr>
          <w:rFonts w:ascii="Times New Roman" w:hAnsi="Times New Roman"/>
          <w:sz w:val="28"/>
          <w:szCs w:val="28"/>
          <w:lang w:val="en-US"/>
        </w:rPr>
        <w:t xml:space="preserve">Linguistic and Communicative Peculiarities of Gratitude Expressions of English Discourse. </w:t>
      </w:r>
      <w:r w:rsidRPr="00D91690">
        <w:rPr>
          <w:rFonts w:ascii="Times New Roman" w:hAnsi="Times New Roman"/>
          <w:sz w:val="28"/>
          <w:szCs w:val="28"/>
        </w:rPr>
        <w:t>Філологічні трактати, (10,№ 3), C. 20-25. Режим доступу: http://essuir.sumdu.edu.ua/handle/123456789/69739 (дата звернення 07.11.202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D91690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34B1">
        <w:rPr>
          <w:rFonts w:ascii="Times New Roman" w:hAnsi="Times New Roman"/>
          <w:sz w:val="28"/>
          <w:szCs w:val="28"/>
        </w:rPr>
        <w:t xml:space="preserve">Дворник, Н. &amp; Попова, О. В. (2013). Стилістичні засоби політичних промов (на матеріалі політичних звернень Барака Обами) (Doctoral dissertation, Сумський державний університет).С. 28-29. Режим доступу </w:t>
      </w:r>
      <w:r w:rsidRPr="008A34B1">
        <w:rPr>
          <w:rFonts w:ascii="Times New Roman" w:hAnsi="Times New Roman"/>
          <w:sz w:val="28"/>
          <w:szCs w:val="28"/>
        </w:rPr>
        <w:lastRenderedPageBreak/>
        <w:t>: http://essuir.sumdu.edu.ua/handle/123456789/30752 (дата звернення 13.11.202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8A34B1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53D7">
        <w:rPr>
          <w:rFonts w:ascii="Times New Roman" w:hAnsi="Times New Roman"/>
          <w:sz w:val="28"/>
          <w:szCs w:val="28"/>
          <w:lang w:val="uk-UA"/>
        </w:rPr>
        <w:t xml:space="preserve">Дзюбіна, О. І. (2016). Структура, семантика та прагматика сленгових неологізмів соціальних мереж </w:t>
      </w:r>
      <w:r w:rsidRPr="00D253D7">
        <w:rPr>
          <w:rFonts w:ascii="Times New Roman" w:hAnsi="Times New Roman"/>
          <w:sz w:val="28"/>
          <w:szCs w:val="28"/>
        </w:rPr>
        <w:t>Twitter</w:t>
      </w:r>
      <w:r w:rsidRPr="00D253D7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D253D7">
        <w:rPr>
          <w:rFonts w:ascii="Times New Roman" w:hAnsi="Times New Roman"/>
          <w:sz w:val="28"/>
          <w:szCs w:val="28"/>
        </w:rPr>
        <w:t>Facebook</w:t>
      </w:r>
      <w:r w:rsidRPr="00D253D7">
        <w:rPr>
          <w:rFonts w:ascii="Times New Roman" w:hAnsi="Times New Roman"/>
          <w:sz w:val="28"/>
          <w:szCs w:val="28"/>
          <w:lang w:val="uk-UA"/>
        </w:rPr>
        <w:t xml:space="preserve"> (на матеріалі англійської мови). </w:t>
      </w:r>
      <w:r w:rsidRPr="00D253D7">
        <w:rPr>
          <w:rFonts w:ascii="Times New Roman" w:hAnsi="Times New Roman"/>
          <w:sz w:val="28"/>
          <w:szCs w:val="28"/>
        </w:rPr>
        <w:t xml:space="preserve">Деловая пресса России: настоящее и будущее.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D253D7">
        <w:rPr>
          <w:rFonts w:ascii="Times New Roman" w:hAnsi="Times New Roman"/>
          <w:sz w:val="28"/>
          <w:szCs w:val="28"/>
        </w:rPr>
        <w:t>206 с. Режим доступу: https://www.lnu.edu.ua/wp-content/uploads/2016/05/dis_dzyubina.pdf (дата звернення 15.11.202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D253D7">
        <w:rPr>
          <w:rFonts w:ascii="Times New Roman" w:hAnsi="Times New Roman"/>
          <w:sz w:val="28"/>
          <w:szCs w:val="28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5FAE">
        <w:rPr>
          <w:rFonts w:ascii="Times New Roman" w:hAnsi="Times New Roman"/>
          <w:sz w:val="28"/>
          <w:szCs w:val="28"/>
        </w:rPr>
        <w:t xml:space="preserve">Арутюнова Н. Д. Дискурс / Н. Д. Арутюнова // Лингвистический энциклопедический словарь / под ред. В. Н. Ярцева. – М : Сов. энцикл., 1990.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 w:rsidRPr="003D5FAE">
        <w:rPr>
          <w:rFonts w:ascii="Times New Roman" w:hAnsi="Times New Roman"/>
          <w:sz w:val="28"/>
          <w:szCs w:val="28"/>
        </w:rPr>
        <w:t xml:space="preserve"> С. 136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41CD">
        <w:rPr>
          <w:rFonts w:ascii="Times New Roman" w:hAnsi="Times New Roman"/>
          <w:sz w:val="28"/>
          <w:szCs w:val="28"/>
          <w:lang w:val="uk-UA"/>
        </w:rPr>
        <w:t>Акінчиць Н. Г. Політичний дискурс як об'єкт наукового аналізу [Електронний ресурс] / Н. Г. Акін</w:t>
      </w:r>
      <w:r>
        <w:rPr>
          <w:rFonts w:ascii="Times New Roman" w:hAnsi="Times New Roman"/>
          <w:sz w:val="28"/>
          <w:szCs w:val="28"/>
          <w:lang w:val="uk-UA"/>
        </w:rPr>
        <w:t>чиць. – 2007. – Режим доступу</w:t>
      </w:r>
      <w:r w:rsidRPr="00EB41CD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EB41CD">
        <w:rPr>
          <w:rFonts w:ascii="Times New Roman" w:hAnsi="Times New Roman"/>
          <w:sz w:val="28"/>
          <w:szCs w:val="28"/>
        </w:rPr>
        <w:t>http</w:t>
      </w:r>
      <w:r w:rsidRPr="00EB41CD">
        <w:rPr>
          <w:rFonts w:ascii="Times New Roman" w:hAnsi="Times New Roman"/>
          <w:sz w:val="28"/>
          <w:szCs w:val="28"/>
          <w:lang w:val="uk-UA"/>
        </w:rPr>
        <w:t>://</w:t>
      </w:r>
      <w:r w:rsidRPr="00EB41CD">
        <w:rPr>
          <w:rFonts w:ascii="Times New Roman" w:hAnsi="Times New Roman"/>
          <w:sz w:val="28"/>
          <w:szCs w:val="28"/>
        </w:rPr>
        <w:t>dspace</w:t>
      </w:r>
      <w:r w:rsidRPr="00EB41CD">
        <w:rPr>
          <w:rFonts w:ascii="Times New Roman" w:hAnsi="Times New Roman"/>
          <w:sz w:val="28"/>
          <w:szCs w:val="28"/>
          <w:lang w:val="uk-UA"/>
        </w:rPr>
        <w:t>.</w:t>
      </w:r>
      <w:r w:rsidRPr="00EB41CD">
        <w:rPr>
          <w:rFonts w:ascii="Times New Roman" w:hAnsi="Times New Roman"/>
          <w:sz w:val="28"/>
          <w:szCs w:val="28"/>
        </w:rPr>
        <w:t>nbuv</w:t>
      </w:r>
      <w:r w:rsidRPr="00EB41CD">
        <w:rPr>
          <w:rFonts w:ascii="Times New Roman" w:hAnsi="Times New Roman"/>
          <w:sz w:val="28"/>
          <w:szCs w:val="28"/>
          <w:lang w:val="uk-UA"/>
        </w:rPr>
        <w:t>.</w:t>
      </w:r>
      <w:r w:rsidRPr="00EB41CD">
        <w:rPr>
          <w:rFonts w:ascii="Times New Roman" w:hAnsi="Times New Roman"/>
          <w:sz w:val="28"/>
          <w:szCs w:val="28"/>
        </w:rPr>
        <w:t>gov</w:t>
      </w:r>
      <w:r w:rsidRPr="00EB41CD">
        <w:rPr>
          <w:rFonts w:ascii="Times New Roman" w:hAnsi="Times New Roman"/>
          <w:sz w:val="28"/>
          <w:szCs w:val="28"/>
          <w:lang w:val="uk-UA"/>
        </w:rPr>
        <w:t>.</w:t>
      </w:r>
      <w:r w:rsidRPr="00EB41CD">
        <w:rPr>
          <w:rFonts w:ascii="Times New Roman" w:hAnsi="Times New Roman"/>
          <w:sz w:val="28"/>
          <w:szCs w:val="28"/>
        </w:rPr>
        <w:t>ua</w:t>
      </w:r>
      <w:r w:rsidRPr="00EB41CD">
        <w:rPr>
          <w:rFonts w:ascii="Times New Roman" w:hAnsi="Times New Roman"/>
          <w:sz w:val="28"/>
          <w:szCs w:val="28"/>
          <w:lang w:val="uk-UA"/>
        </w:rPr>
        <w:t>/</w:t>
      </w:r>
      <w:r w:rsidRPr="00EB41CD">
        <w:rPr>
          <w:rFonts w:ascii="Times New Roman" w:hAnsi="Times New Roman"/>
          <w:sz w:val="28"/>
          <w:szCs w:val="28"/>
        </w:rPr>
        <w:t>bitstream</w:t>
      </w:r>
      <w:r w:rsidRPr="00EB41CD">
        <w:rPr>
          <w:rFonts w:ascii="Times New Roman" w:hAnsi="Times New Roman"/>
          <w:sz w:val="28"/>
          <w:szCs w:val="28"/>
          <w:lang w:val="uk-UA"/>
        </w:rPr>
        <w:t>/</w:t>
      </w:r>
      <w:r w:rsidRPr="00EB41CD">
        <w:rPr>
          <w:rFonts w:ascii="Times New Roman" w:hAnsi="Times New Roman"/>
          <w:sz w:val="28"/>
          <w:szCs w:val="28"/>
        </w:rPr>
        <w:t>handle</w:t>
      </w:r>
      <w:r w:rsidRPr="00EB41CD">
        <w:rPr>
          <w:rFonts w:ascii="Times New Roman" w:hAnsi="Times New Roman"/>
          <w:sz w:val="28"/>
          <w:szCs w:val="28"/>
          <w:lang w:val="uk-UA"/>
        </w:rPr>
        <w:t xml:space="preserve">/123456789/54472/19- </w:t>
      </w:r>
      <w:r w:rsidRPr="00EB41CD">
        <w:rPr>
          <w:rFonts w:ascii="Times New Roman" w:hAnsi="Times New Roman"/>
          <w:sz w:val="28"/>
          <w:szCs w:val="28"/>
        </w:rPr>
        <w:t>Akinchits</w:t>
      </w:r>
      <w:r w:rsidRPr="00EB41CD">
        <w:rPr>
          <w:rFonts w:ascii="Times New Roman" w:hAnsi="Times New Roman"/>
          <w:sz w:val="28"/>
          <w:szCs w:val="28"/>
          <w:lang w:val="uk-UA"/>
        </w:rPr>
        <w:t>.</w:t>
      </w:r>
      <w:r w:rsidRPr="00EB41CD">
        <w:rPr>
          <w:rFonts w:ascii="Times New Roman" w:hAnsi="Times New Roman"/>
          <w:sz w:val="28"/>
          <w:szCs w:val="28"/>
        </w:rPr>
        <w:t>pdf</w:t>
      </w:r>
      <w:r w:rsidRPr="00EB41CD">
        <w:rPr>
          <w:rFonts w:ascii="Times New Roman" w:hAnsi="Times New Roman"/>
          <w:sz w:val="28"/>
          <w:szCs w:val="28"/>
          <w:lang w:val="uk-UA"/>
        </w:rPr>
        <w:t>?</w:t>
      </w:r>
      <w:r w:rsidRPr="00EB41CD">
        <w:rPr>
          <w:rFonts w:ascii="Times New Roman" w:hAnsi="Times New Roman"/>
          <w:sz w:val="28"/>
          <w:szCs w:val="28"/>
        </w:rPr>
        <w:t>sequence</w:t>
      </w:r>
      <w:r>
        <w:rPr>
          <w:rFonts w:ascii="Times New Roman" w:hAnsi="Times New Roman"/>
          <w:sz w:val="28"/>
          <w:szCs w:val="28"/>
          <w:lang w:val="uk-UA"/>
        </w:rPr>
        <w:t xml:space="preserve">=1 </w:t>
      </w:r>
      <w:r w:rsidRPr="00EB41CD">
        <w:rPr>
          <w:rFonts w:ascii="Times New Roman" w:hAnsi="Times New Roman"/>
          <w:sz w:val="28"/>
          <w:szCs w:val="28"/>
          <w:lang w:val="uk-UA"/>
        </w:rPr>
        <w:t>(дата звернення 1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EB41CD">
        <w:rPr>
          <w:rFonts w:ascii="Times New Roman" w:hAnsi="Times New Roman"/>
          <w:sz w:val="28"/>
          <w:szCs w:val="28"/>
          <w:lang w:val="uk-UA"/>
        </w:rPr>
        <w:t>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EB41CD">
        <w:rPr>
          <w:rFonts w:ascii="Times New Roman" w:hAnsi="Times New Roman"/>
          <w:sz w:val="28"/>
          <w:szCs w:val="28"/>
          <w:lang w:val="uk-UA"/>
        </w:rPr>
        <w:t>).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2B6F">
        <w:rPr>
          <w:rFonts w:ascii="Times New Roman" w:hAnsi="Times New Roman"/>
          <w:sz w:val="28"/>
          <w:szCs w:val="28"/>
          <w:lang w:val="uk-UA"/>
        </w:rPr>
        <w:t xml:space="preserve">Дяченко О. В. </w:t>
      </w:r>
      <w:r w:rsidRPr="00C52B6F">
        <w:rPr>
          <w:rFonts w:ascii="Times New Roman" w:hAnsi="Times New Roman"/>
          <w:sz w:val="28"/>
          <w:szCs w:val="28"/>
        </w:rPr>
        <w:t>C</w:t>
      </w:r>
      <w:r w:rsidRPr="00C52B6F">
        <w:rPr>
          <w:rFonts w:ascii="Times New Roman" w:hAnsi="Times New Roman"/>
          <w:sz w:val="28"/>
          <w:szCs w:val="28"/>
          <w:lang w:val="uk-UA"/>
        </w:rPr>
        <w:t xml:space="preserve">кладові механізму реалізації мовної маніпуляції в політиці [Електронний ресурс] / О. В. Дяченко. – 2018. – Режим доступу: </w:t>
      </w:r>
      <w:hyperlink r:id="rId6" w:history="1">
        <w:r w:rsidRPr="004128CE">
          <w:rPr>
            <w:rStyle w:val="a5"/>
            <w:rFonts w:ascii="Times New Roman" w:hAnsi="Times New Roman"/>
            <w:sz w:val="28"/>
            <w:szCs w:val="28"/>
          </w:rPr>
          <w:t>http</w:t>
        </w:r>
        <w:r w:rsidRPr="004128CE">
          <w:rPr>
            <w:rStyle w:val="a5"/>
            <w:rFonts w:ascii="Times New Roman" w:hAnsi="Times New Roman"/>
            <w:sz w:val="28"/>
            <w:szCs w:val="28"/>
            <w:lang w:val="uk-UA"/>
          </w:rPr>
          <w:t>://</w:t>
        </w:r>
        <w:r w:rsidRPr="004128CE">
          <w:rPr>
            <w:rStyle w:val="a5"/>
            <w:rFonts w:ascii="Times New Roman" w:hAnsi="Times New Roman"/>
            <w:sz w:val="28"/>
            <w:szCs w:val="28"/>
          </w:rPr>
          <w:t>jpl</w:t>
        </w:r>
        <w:r w:rsidRPr="004128CE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4128CE">
          <w:rPr>
            <w:rStyle w:val="a5"/>
            <w:rFonts w:ascii="Times New Roman" w:hAnsi="Times New Roman"/>
            <w:sz w:val="28"/>
            <w:szCs w:val="28"/>
          </w:rPr>
          <w:t>donnu</w:t>
        </w:r>
        <w:r w:rsidRPr="004128CE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4128CE">
          <w:rPr>
            <w:rStyle w:val="a5"/>
            <w:rFonts w:ascii="Times New Roman" w:hAnsi="Times New Roman"/>
            <w:sz w:val="28"/>
            <w:szCs w:val="28"/>
          </w:rPr>
          <w:t>edu</w:t>
        </w:r>
        <w:r w:rsidRPr="004128CE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4128CE">
          <w:rPr>
            <w:rStyle w:val="a5"/>
            <w:rFonts w:ascii="Times New Roman" w:hAnsi="Times New Roman"/>
            <w:sz w:val="28"/>
            <w:szCs w:val="28"/>
          </w:rPr>
          <w:t>ua</w:t>
        </w:r>
        <w:r w:rsidRPr="004128CE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4128CE">
          <w:rPr>
            <w:rStyle w:val="a5"/>
            <w:rFonts w:ascii="Times New Roman" w:hAnsi="Times New Roman"/>
            <w:sz w:val="28"/>
            <w:szCs w:val="28"/>
          </w:rPr>
          <w:t>article</w:t>
        </w:r>
        <w:r w:rsidRPr="004128CE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4128CE">
          <w:rPr>
            <w:rStyle w:val="a5"/>
            <w:rFonts w:ascii="Times New Roman" w:hAnsi="Times New Roman"/>
            <w:sz w:val="28"/>
            <w:szCs w:val="28"/>
          </w:rPr>
          <w:t>view</w:t>
        </w:r>
        <w:r w:rsidRPr="004128CE">
          <w:rPr>
            <w:rStyle w:val="a5"/>
            <w:rFonts w:ascii="Times New Roman" w:hAnsi="Times New Roman"/>
            <w:sz w:val="28"/>
            <w:szCs w:val="28"/>
            <w:lang w:val="uk-UA"/>
          </w:rPr>
          <w:t>/5959/5987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41CD">
        <w:rPr>
          <w:rFonts w:ascii="Times New Roman" w:hAnsi="Times New Roman"/>
          <w:sz w:val="28"/>
          <w:szCs w:val="28"/>
          <w:lang w:val="uk-UA"/>
        </w:rPr>
        <w:t>(дата звернення 1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EB41CD">
        <w:rPr>
          <w:rFonts w:ascii="Times New Roman" w:hAnsi="Times New Roman"/>
          <w:sz w:val="28"/>
          <w:szCs w:val="28"/>
          <w:lang w:val="uk-UA"/>
        </w:rPr>
        <w:t>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EB41C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43DC5">
        <w:rPr>
          <w:rFonts w:ascii="Times New Roman" w:hAnsi="Times New Roman"/>
          <w:sz w:val="28"/>
          <w:szCs w:val="28"/>
          <w:lang w:val="en-US"/>
        </w:rPr>
        <w:t xml:space="preserve">Geis M.L. The Language of politics. </w:t>
      </w:r>
      <m:oMath>
        <m:r>
          <w:rPr>
            <w:rFonts w:ascii="Cambria Math" w:hAnsi="Cambria Math"/>
            <w:sz w:val="28"/>
            <w:szCs w:val="28"/>
            <w:lang w:val="en-US"/>
          </w:rPr>
          <m:t>—</m:t>
        </m:r>
      </m:oMath>
      <w:r w:rsidRPr="00C43DC5">
        <w:rPr>
          <w:rFonts w:ascii="Times New Roman" w:hAnsi="Times New Roman"/>
          <w:sz w:val="28"/>
          <w:szCs w:val="28"/>
          <w:lang w:val="en-US"/>
        </w:rPr>
        <w:t xml:space="preserve"> NY. etc.: Springer Verl., 1987. </w:t>
      </w:r>
      <m:oMath>
        <m:r>
          <w:rPr>
            <w:rFonts w:ascii="Cambria Math" w:hAnsi="Cambria Math"/>
            <w:sz w:val="28"/>
            <w:szCs w:val="28"/>
            <w:lang w:val="en-US"/>
          </w:rPr>
          <m:t>—</m:t>
        </m:r>
      </m:oMath>
      <w:r w:rsidRPr="00C43DC5">
        <w:rPr>
          <w:rFonts w:ascii="Times New Roman" w:hAnsi="Times New Roman"/>
          <w:sz w:val="28"/>
          <w:szCs w:val="28"/>
          <w:lang w:val="en-US"/>
        </w:rPr>
        <w:t xml:space="preserve"> 189 p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587E">
        <w:rPr>
          <w:rFonts w:ascii="Times New Roman" w:hAnsi="Times New Roman"/>
          <w:sz w:val="28"/>
          <w:szCs w:val="28"/>
        </w:rPr>
        <w:t>Попов Р. А. Політичний дискурс: про</w:t>
      </w:r>
      <w:r>
        <w:rPr>
          <w:rFonts w:ascii="Times New Roman" w:hAnsi="Times New Roman"/>
          <w:sz w:val="28"/>
          <w:szCs w:val="28"/>
        </w:rPr>
        <w:t>блема теоретичної ідентифікації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2B6F">
        <w:rPr>
          <w:rFonts w:ascii="Times New Roman" w:hAnsi="Times New Roman"/>
          <w:sz w:val="28"/>
          <w:szCs w:val="28"/>
          <w:lang w:val="uk-UA"/>
        </w:rPr>
        <w:t xml:space="preserve">[Електронний ресурс]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  <w:lang w:val="uk-UA"/>
        </w:rPr>
        <w:t xml:space="preserve">Р. А. Попов. </w:t>
      </w:r>
      <w:r w:rsidRPr="00C52B6F">
        <w:rPr>
          <w:rFonts w:ascii="Times New Roman" w:hAnsi="Times New Roman"/>
          <w:sz w:val="28"/>
          <w:szCs w:val="28"/>
          <w:lang w:val="uk-UA"/>
        </w:rPr>
        <w:t>Режим доступу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7" w:history="1">
        <w:r w:rsidRPr="004128CE">
          <w:rPr>
            <w:rStyle w:val="a5"/>
            <w:rFonts w:ascii="Times New Roman" w:hAnsi="Times New Roman"/>
            <w:sz w:val="28"/>
            <w:szCs w:val="28"/>
          </w:rPr>
          <w:t>http://academy.gov.ua/ej/ej2/txts/pol-prav/05prapti.pdf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41CD">
        <w:rPr>
          <w:rFonts w:ascii="Times New Roman" w:hAnsi="Times New Roman"/>
          <w:sz w:val="28"/>
          <w:szCs w:val="28"/>
          <w:lang w:val="uk-UA"/>
        </w:rPr>
        <w:t>(дата звернення 1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EB41CD">
        <w:rPr>
          <w:rFonts w:ascii="Times New Roman" w:hAnsi="Times New Roman"/>
          <w:sz w:val="28"/>
          <w:szCs w:val="28"/>
          <w:lang w:val="uk-UA"/>
        </w:rPr>
        <w:t>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EB41C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60EF">
        <w:rPr>
          <w:rFonts w:ascii="Times New Roman" w:hAnsi="Times New Roman"/>
          <w:sz w:val="28"/>
          <w:szCs w:val="28"/>
        </w:rPr>
        <w:t xml:space="preserve">Тибинько Н. Д. Манипуляция в политическом дискурсе / Н.Д. Тибинько // Вестник Челябинского государственного университета. – 2011. – № 3 (218). Филология. Искусствоведение. Вып. 50.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 w:rsidRPr="00FA60EF">
        <w:rPr>
          <w:rFonts w:ascii="Times New Roman" w:hAnsi="Times New Roman"/>
          <w:sz w:val="28"/>
          <w:szCs w:val="28"/>
        </w:rPr>
        <w:t xml:space="preserve"> С. 134-137.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60EF">
        <w:rPr>
          <w:rFonts w:ascii="Times New Roman" w:hAnsi="Times New Roman"/>
          <w:sz w:val="28"/>
          <w:szCs w:val="28"/>
        </w:rPr>
        <w:t xml:space="preserve">Руда О. Г. Мовне питання як об’єкт маніпулятивних стратегій у сучасному українському політичному дискурсі: монографія. Київ. 2012.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FA60EF">
        <w:rPr>
          <w:rFonts w:ascii="Times New Roman" w:hAnsi="Times New Roman"/>
          <w:sz w:val="28"/>
          <w:szCs w:val="28"/>
        </w:rPr>
        <w:t>232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Pr="00232F96">
        <w:rPr>
          <w:rFonts w:ascii="Times New Roman" w:hAnsi="Times New Roman"/>
          <w:sz w:val="28"/>
          <w:szCs w:val="28"/>
        </w:rPr>
        <w:t>Паришин П.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2F96">
        <w:rPr>
          <w:rFonts w:ascii="Times New Roman" w:hAnsi="Times New Roman"/>
          <w:sz w:val="28"/>
          <w:szCs w:val="28"/>
        </w:rPr>
        <w:t xml:space="preserve">Б. Речевое воздействие </w:t>
      </w:r>
      <w:r w:rsidRPr="00C52B6F">
        <w:rPr>
          <w:rFonts w:ascii="Times New Roman" w:hAnsi="Times New Roman"/>
          <w:sz w:val="28"/>
          <w:szCs w:val="28"/>
          <w:lang w:val="uk-UA"/>
        </w:rPr>
        <w:t xml:space="preserve">[Електронний ресурс] </w:t>
      </w:r>
      <w:r w:rsidRPr="00232F96"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  <w:lang w:val="uk-UA"/>
        </w:rPr>
        <w:t xml:space="preserve">П. Б. Паршин. </w:t>
      </w:r>
      <w:r w:rsidRPr="00C52B6F">
        <w:rPr>
          <w:rFonts w:ascii="Times New Roman" w:hAnsi="Times New Roman"/>
          <w:sz w:val="28"/>
          <w:szCs w:val="28"/>
          <w:lang w:val="uk-UA"/>
        </w:rPr>
        <w:t>Режим доступу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8" w:history="1"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://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www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.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krugosvet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.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ru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/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enc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/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gumanitarnye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_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nauki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/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lingvistika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/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RECHEVOE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_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VOZDE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 xml:space="preserve"> 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STVIE</w:t>
        </w:r>
        <w:r w:rsidRPr="003E7F5B">
          <w:rPr>
            <w:rStyle w:val="a5"/>
            <w:rFonts w:ascii="Times New Roman" w:hAnsi="Times New Roman"/>
            <w:sz w:val="28"/>
            <w:szCs w:val="28"/>
          </w:rPr>
          <w:t>.</w:t>
        </w:r>
        <w:r w:rsidRPr="003E7F5B">
          <w:rPr>
            <w:rStyle w:val="a5"/>
            <w:rFonts w:ascii="Times New Roman" w:hAnsi="Times New Roman"/>
            <w:sz w:val="28"/>
            <w:szCs w:val="28"/>
            <w:lang w:val="en-US"/>
          </w:rPr>
          <w:t>html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41CD">
        <w:rPr>
          <w:rFonts w:ascii="Times New Roman" w:hAnsi="Times New Roman"/>
          <w:sz w:val="28"/>
          <w:szCs w:val="28"/>
          <w:lang w:val="uk-UA"/>
        </w:rPr>
        <w:t>(дата звернення 1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EB41CD">
        <w:rPr>
          <w:rFonts w:ascii="Times New Roman" w:hAnsi="Times New Roman"/>
          <w:sz w:val="28"/>
          <w:szCs w:val="28"/>
          <w:lang w:val="uk-UA"/>
        </w:rPr>
        <w:t>.11.202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EB41C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03B9">
        <w:rPr>
          <w:rFonts w:ascii="Times New Roman" w:hAnsi="Times New Roman"/>
          <w:sz w:val="28"/>
          <w:szCs w:val="28"/>
        </w:rPr>
        <w:t xml:space="preserve">Тараненко О. Неологізм. Українська мова : енциклопедія. Київ : Укр. енциклопедія ім. М. Бажана, 2004.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EC03B9">
        <w:rPr>
          <w:rFonts w:ascii="Times New Roman" w:hAnsi="Times New Roman"/>
          <w:sz w:val="28"/>
          <w:szCs w:val="28"/>
        </w:rPr>
        <w:t>С. 408.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740A">
        <w:rPr>
          <w:rFonts w:ascii="Times New Roman" w:hAnsi="Times New Roman"/>
          <w:sz w:val="28"/>
          <w:szCs w:val="28"/>
          <w:lang w:val="uk-UA"/>
        </w:rPr>
        <w:t xml:space="preserve">Семенюк О. Особливості сучасної комунікації як фактори впливу на процеси функціонування і засвоєння неологізмів. Наукові записки. Серія «Філологічні науки». Кіровоград, 2016. Вип. 145.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45740A">
        <w:rPr>
          <w:rFonts w:ascii="Times New Roman" w:hAnsi="Times New Roman"/>
          <w:sz w:val="28"/>
          <w:szCs w:val="28"/>
          <w:lang w:val="uk-UA"/>
        </w:rPr>
        <w:t>С. 3.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F7502">
        <w:rPr>
          <w:rFonts w:ascii="Times New Roman" w:hAnsi="Times New Roman"/>
          <w:sz w:val="28"/>
          <w:szCs w:val="28"/>
        </w:rPr>
        <w:t xml:space="preserve">Косович О. До питання про суть неологізму в сучасній лінгвістиці. Записки з романо-германської філології. 2012. Вип. 2.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2F7502">
        <w:rPr>
          <w:rFonts w:ascii="Times New Roman" w:hAnsi="Times New Roman"/>
          <w:sz w:val="28"/>
          <w:szCs w:val="28"/>
        </w:rPr>
        <w:t>С. 72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83E53">
        <w:rPr>
          <w:rFonts w:ascii="Times New Roman" w:hAnsi="Times New Roman"/>
          <w:sz w:val="28"/>
          <w:szCs w:val="28"/>
        </w:rPr>
        <w:t>Ветухов А. Потебнианство. Родной язык в</w:t>
      </w:r>
      <w:r>
        <w:rPr>
          <w:rFonts w:ascii="Times New Roman" w:hAnsi="Times New Roman"/>
          <w:sz w:val="28"/>
          <w:szCs w:val="28"/>
        </w:rPr>
        <w:t xml:space="preserve"> школе. 1923. Кн. 1. С. 115–116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755E">
        <w:rPr>
          <w:rFonts w:ascii="Times New Roman" w:hAnsi="Times New Roman"/>
          <w:sz w:val="28"/>
          <w:szCs w:val="28"/>
        </w:rPr>
        <w:t xml:space="preserve">Потебня А. Слово и миф. Москва : Правда, 1989.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1E755E">
        <w:rPr>
          <w:rFonts w:ascii="Times New Roman" w:hAnsi="Times New Roman"/>
          <w:sz w:val="28"/>
          <w:szCs w:val="28"/>
        </w:rPr>
        <w:t xml:space="preserve">С. </w:t>
      </w:r>
      <w:r>
        <w:rPr>
          <w:rFonts w:ascii="Times New Roman" w:hAnsi="Times New Roman"/>
          <w:sz w:val="28"/>
          <w:szCs w:val="28"/>
          <w:lang w:val="uk-UA"/>
        </w:rPr>
        <w:t>628</w:t>
      </w:r>
      <w:r w:rsidRPr="001E755E">
        <w:rPr>
          <w:rFonts w:ascii="Times New Roman" w:hAnsi="Times New Roman"/>
          <w:sz w:val="28"/>
          <w:szCs w:val="28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7DE7">
        <w:rPr>
          <w:rFonts w:ascii="Times New Roman" w:hAnsi="Times New Roman"/>
          <w:sz w:val="28"/>
          <w:szCs w:val="28"/>
        </w:rPr>
        <w:t>Салахова А. Лингвоперсонологический подход в иследовании профессиональной языковой личности // Филологические науки. Вопросы теории и практики. Тамбов, 2015. № 8 (50). Ч. II. C. 159–162.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C6AB2">
        <w:rPr>
          <w:rFonts w:ascii="Times New Roman" w:hAnsi="Times New Roman"/>
          <w:sz w:val="28"/>
          <w:szCs w:val="28"/>
        </w:rPr>
        <w:t xml:space="preserve">Вострякова Н. А. Коннотативная семантика и прагматика номинативных единиц русского языка : автореф. дис. на соискание ученой степени канд. филол. наук : спец. 10.02.01 „Русский язык”. Волгоград, 1998.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8C6AB2">
        <w:rPr>
          <w:rFonts w:ascii="Times New Roman" w:hAnsi="Times New Roman"/>
          <w:sz w:val="28"/>
          <w:szCs w:val="28"/>
        </w:rPr>
        <w:t>22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C6AB2">
        <w:rPr>
          <w:rFonts w:ascii="Times New Roman" w:hAnsi="Times New Roman"/>
          <w:sz w:val="28"/>
          <w:szCs w:val="28"/>
        </w:rPr>
        <w:t xml:space="preserve">Мухортов Д. С. Об общем и частном в понятиях „языковая личность”, „речевой портрет”, „идиостиль” и „идиолект” (на примере вербального поведения современных политических деятелей) // Политическая коммуникация: перспективы развития научного направления : материалы международной научной конференции. Екатеринбург, 2004.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C6AB2">
        <w:rPr>
          <w:rFonts w:ascii="Times New Roman" w:hAnsi="Times New Roman"/>
          <w:sz w:val="28"/>
          <w:szCs w:val="28"/>
        </w:rPr>
        <w:t>С. 167–174.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705DB">
        <w:rPr>
          <w:rFonts w:ascii="Times New Roman" w:hAnsi="Times New Roman"/>
          <w:sz w:val="28"/>
          <w:szCs w:val="28"/>
        </w:rPr>
        <w:t>Голик С. В. Мовна особистість як об’єкт лінгвокультурологічних досліджень // Вісник Львівського університету. Серія: філологічна. Львів, 2013. Вип. 21. С. 258–264.</w:t>
      </w:r>
    </w:p>
    <w:p w:rsidR="00854C3B" w:rsidRPr="002F76C5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Pr="002F76C5">
        <w:rPr>
          <w:rFonts w:ascii="Times New Roman" w:hAnsi="Times New Roman"/>
          <w:sz w:val="28"/>
          <w:szCs w:val="28"/>
          <w:lang w:val="uk-UA"/>
        </w:rPr>
        <w:t xml:space="preserve">Глуховцева К. Дещо про особливості мовного портретування особистості // Наукові записки Вінницького державного педагогічного 196 університету імені Михайла Коцюбинського. Серія: Філологія (мовознавство) : зб. наук. праць. </w:t>
      </w:r>
      <w:r w:rsidRPr="002F76C5">
        <w:rPr>
          <w:rFonts w:ascii="Times New Roman" w:hAnsi="Times New Roman"/>
          <w:sz w:val="28"/>
          <w:szCs w:val="28"/>
        </w:rPr>
        <w:t xml:space="preserve">Вінниця : ВДПУ, 2012. Вип. 16. </w:t>
      </w:r>
      <m:oMath>
        <m:r>
          <w:rPr>
            <w:rFonts w:ascii="Cambria Math" w:hAnsi="Cambria Math"/>
            <w:sz w:val="28"/>
            <w:szCs w:val="28"/>
          </w:rPr>
          <m:t xml:space="preserve">— </m:t>
        </m:r>
      </m:oMath>
      <w:r w:rsidRPr="002F76C5">
        <w:rPr>
          <w:rFonts w:ascii="Times New Roman" w:hAnsi="Times New Roman"/>
          <w:sz w:val="28"/>
          <w:szCs w:val="28"/>
        </w:rPr>
        <w:t>С. 196–200.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7DE7">
        <w:rPr>
          <w:rFonts w:ascii="Times New Roman" w:hAnsi="Times New Roman"/>
          <w:sz w:val="28"/>
          <w:szCs w:val="28"/>
          <w:lang w:val="uk-UA"/>
        </w:rPr>
        <w:t xml:space="preserve">Єрмоленко С. Мова і українознавчий світогляд : монографія. Київ : НДІУ, 2007. </w:t>
      </w:r>
      <m:oMath>
        <m:r>
          <w:rPr>
            <w:rFonts w:ascii="Cambria Math" w:hAnsi="Cambria Math"/>
            <w:sz w:val="28"/>
            <w:szCs w:val="28"/>
            <w:lang w:val="uk-UA"/>
          </w:rPr>
          <m:t xml:space="preserve">— </m:t>
        </m:r>
      </m:oMath>
      <w:r w:rsidRPr="00077DE7">
        <w:rPr>
          <w:rFonts w:ascii="Times New Roman" w:hAnsi="Times New Roman"/>
          <w:sz w:val="28"/>
          <w:szCs w:val="28"/>
          <w:lang w:val="uk-UA"/>
        </w:rPr>
        <w:t>С. 82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E5E52">
        <w:rPr>
          <w:rFonts w:ascii="Times New Roman" w:hAnsi="Times New Roman"/>
          <w:sz w:val="28"/>
          <w:szCs w:val="28"/>
        </w:rPr>
        <w:t>Назви ЗМІ: УК – Українська правда, ТСН – Телевізійна служба новин, РС – Радіо свобода, АК – Антикор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54C3B" w:rsidRPr="000D312A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312A">
        <w:rPr>
          <w:rFonts w:ascii="Times New Roman" w:hAnsi="Times New Roman"/>
          <w:sz w:val="28"/>
          <w:szCs w:val="28"/>
        </w:rPr>
        <w:t>Нелюба, А.; Редько, Є. «Лексико-словотвірні інновації</w:t>
      </w:r>
      <w:r w:rsidRPr="000D312A">
        <w:rPr>
          <w:rFonts w:ascii="Times New Roman" w:hAnsi="Times New Roman"/>
          <w:sz w:val="28"/>
          <w:szCs w:val="28"/>
          <w:lang w:val="uk-UA"/>
        </w:rPr>
        <w:t>»</w:t>
      </w:r>
      <w:r w:rsidRPr="000D312A">
        <w:rPr>
          <w:rFonts w:ascii="Times New Roman" w:hAnsi="Times New Roman"/>
          <w:sz w:val="28"/>
          <w:szCs w:val="28"/>
        </w:rPr>
        <w:t xml:space="preserve"> </w:t>
      </w:r>
      <w:r w:rsidRPr="000D312A">
        <w:rPr>
          <w:rFonts w:ascii="Times New Roman" w:hAnsi="Times New Roman"/>
          <w:color w:val="111111"/>
          <w:sz w:val="28"/>
          <w:szCs w:val="28"/>
        </w:rPr>
        <w:t>(2015–2016) Словник / Загальна редакція А. Нелюби.</w:t>
      </w:r>
      <w:r>
        <w:rPr>
          <w:rFonts w:ascii="Times New Roman" w:hAnsi="Times New Roman"/>
          <w:color w:val="111111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312A">
        <w:rPr>
          <w:rFonts w:ascii="Times New Roman" w:hAnsi="Times New Roman"/>
          <w:sz w:val="28"/>
          <w:szCs w:val="28"/>
        </w:rPr>
        <w:t xml:space="preserve">Х. : Харківське історико-філологічне товариство, 2015.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 w:rsidRPr="000D312A">
        <w:rPr>
          <w:rFonts w:ascii="Times New Roman" w:hAnsi="Times New Roman"/>
          <w:sz w:val="28"/>
          <w:szCs w:val="28"/>
        </w:rPr>
        <w:t xml:space="preserve"> 220 с.</w:t>
      </w:r>
    </w:p>
    <w:p w:rsidR="00854C3B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r w:rsidRPr="00180A80">
        <w:rPr>
          <w:rFonts w:ascii="Times New Roman" w:hAnsi="Times New Roman"/>
          <w:sz w:val="28"/>
          <w:szCs w:val="28"/>
        </w:rPr>
        <w:t xml:space="preserve">Закирова С.А. Цитатные устойчивые фразы в общественно-политическом тексте и их перевод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 w:rsidRPr="00180A80">
        <w:rPr>
          <w:rFonts w:ascii="Times New Roman" w:hAnsi="Times New Roman"/>
          <w:sz w:val="28"/>
          <w:szCs w:val="28"/>
        </w:rPr>
        <w:t xml:space="preserve"> Ташкент, 1988.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 w:rsidRPr="00180A80">
        <w:rPr>
          <w:rFonts w:ascii="Times New Roman" w:hAnsi="Times New Roman"/>
          <w:sz w:val="28"/>
          <w:szCs w:val="28"/>
        </w:rPr>
        <w:t xml:space="preserve"> С. 10-16.</w:t>
      </w:r>
    </w:p>
    <w:p w:rsidR="00854C3B" w:rsidRPr="00026EEF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color w:val="000000"/>
          <w:sz w:val="27"/>
          <w:szCs w:val="27"/>
          <w:lang w:val="uk-UA"/>
        </w:rPr>
        <w:t xml:space="preserve"> </w:t>
      </w:r>
      <w:r w:rsidRPr="00026EEF">
        <w:rPr>
          <w:rFonts w:ascii="Times New Roman" w:hAnsi="Times New Roman"/>
          <w:color w:val="000000"/>
          <w:sz w:val="28"/>
          <w:szCs w:val="28"/>
        </w:rPr>
        <w:t xml:space="preserve">Клименко Н. Ф. Динамічні процеси в сучасному українському лексиконі : [монографія] / Н. Ф. Клименко, Є. А. Карпіловська, Л. П. Кислюк.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 w:rsidRPr="00026EEF">
        <w:rPr>
          <w:rFonts w:ascii="Times New Roman" w:hAnsi="Times New Roman"/>
          <w:color w:val="000000"/>
          <w:sz w:val="28"/>
          <w:szCs w:val="28"/>
        </w:rPr>
        <w:t xml:space="preserve"> К. : Видав. Дім Дмитра Бураго, 2008. </w:t>
      </w:r>
      <m:oMath>
        <m:r>
          <w:rPr>
            <w:rFonts w:ascii="Cambria Math" w:hAnsi="Cambria Math"/>
            <w:sz w:val="28"/>
            <w:szCs w:val="28"/>
          </w:rPr>
          <m:t>—</m:t>
        </m:r>
      </m:oMath>
      <w:r w:rsidRPr="00026EEF">
        <w:rPr>
          <w:rFonts w:ascii="Times New Roman" w:hAnsi="Times New Roman"/>
          <w:color w:val="000000"/>
          <w:sz w:val="28"/>
          <w:szCs w:val="28"/>
        </w:rPr>
        <w:t xml:space="preserve"> 336 с.</w:t>
      </w:r>
    </w:p>
    <w:p w:rsidR="00854C3B" w:rsidRPr="0021738A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738A">
        <w:rPr>
          <w:rFonts w:ascii="Times New Roman" w:hAnsi="Times New Roman"/>
          <w:color w:val="000000"/>
          <w:sz w:val="28"/>
          <w:szCs w:val="28"/>
        </w:rPr>
        <w:t>Жайворонок В. В. Лексична підсистема мови і значення мовних одиниць / В. В. Жайворонок // Мовознавство. – 1999. – № 6. – С. 32–46. </w:t>
      </w:r>
    </w:p>
    <w:p w:rsidR="00854C3B" w:rsidRPr="0021738A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1738A">
        <w:rPr>
          <w:rFonts w:ascii="Times New Roman" w:hAnsi="Times New Roman"/>
          <w:color w:val="000000"/>
          <w:sz w:val="28"/>
          <w:szCs w:val="28"/>
          <w:lang w:val="uk-UA"/>
        </w:rPr>
        <w:t>Стишов О. А. Українська лексика кінця ХХ століття (на матеріалі мови засобів масової інформації) / О. А. Стишов. – [2-ге вид., переобл.]. – К. : Пугач, 2005. – 388 с.</w:t>
      </w:r>
    </w:p>
    <w:p w:rsidR="00854C3B" w:rsidRPr="00E11B9D" w:rsidRDefault="00854C3B" w:rsidP="00854C3B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11B9D">
        <w:rPr>
          <w:rFonts w:ascii="Times New Roman" w:hAnsi="Times New Roman"/>
          <w:sz w:val="28"/>
          <w:szCs w:val="28"/>
        </w:rPr>
        <w:t xml:space="preserve">Гладка В. А. Поняття «неологізм» у світлі сучасних лінгвістичних парадигм. Наукові записки Національного університету «Острозька академія». Сер.: Філологічна. 2009. Вип. 11. С. 170–177. / </w:t>
      </w:r>
      <w:r w:rsidRPr="00C52B6F">
        <w:rPr>
          <w:rFonts w:ascii="Times New Roman" w:hAnsi="Times New Roman"/>
          <w:sz w:val="28"/>
          <w:szCs w:val="28"/>
          <w:lang w:val="uk-UA"/>
        </w:rPr>
        <w:t>[Електронний ресурс] Режим доступу</w:t>
      </w:r>
      <w:r w:rsidRPr="00E11B9D">
        <w:rPr>
          <w:rFonts w:ascii="Times New Roman" w:hAnsi="Times New Roman"/>
          <w:sz w:val="28"/>
          <w:szCs w:val="28"/>
        </w:rPr>
        <w:t>: http://nbuv.gov.ua/jpdf/Nznuoaf_2009_11_30.pdf (дата звернення: 06.06.2022)</w:t>
      </w:r>
    </w:p>
    <w:p w:rsidR="00854C3B" w:rsidRDefault="00854C3B">
      <w:bookmarkStart w:id="0" w:name="_GoBack"/>
      <w:bookmarkEnd w:id="0"/>
    </w:p>
    <w:sectPr w:rsidR="00854C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4639E2"/>
    <w:multiLevelType w:val="hybridMultilevel"/>
    <w:tmpl w:val="BE06883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F2E5C2F"/>
    <w:multiLevelType w:val="hybridMultilevel"/>
    <w:tmpl w:val="2A04350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D6D"/>
    <w:rsid w:val="003B151A"/>
    <w:rsid w:val="00661D6D"/>
    <w:rsid w:val="00854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BB6B8A-6262-4703-9552-DCC44353D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1D6D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661D6D"/>
    <w:pPr>
      <w:ind w:left="720"/>
      <w:contextualSpacing/>
    </w:pPr>
  </w:style>
  <w:style w:type="paragraph" w:customStyle="1" w:styleId="docdata">
    <w:name w:val="docdata"/>
    <w:aliases w:val="docy,v5,11594,baiaagaaboqcaaadgskaaaunkqaaaa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661D6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rsid w:val="00661D6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rsid w:val="00854C3B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rugosvet.ru/enc/gumanitarnye_nauki/lingvistika/RECHEVOE_VOZDE%20STVIE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academy.gov.ua/ej/ej2/txts/pol-prav/05prapti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jpl.donnu.edu.ua/article/view/5959/5987" TargetMode="External"/><Relationship Id="rId5" Type="http://schemas.openxmlformats.org/officeDocument/2006/relationships/hyperlink" Target="https://www.oed.com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5191</Words>
  <Characters>29593</Characters>
  <Application>Microsoft Office Word</Application>
  <DocSecurity>0</DocSecurity>
  <Lines>246</Lines>
  <Paragraphs>69</Paragraphs>
  <ScaleCrop>false</ScaleCrop>
  <Company/>
  <LinksUpToDate>false</LinksUpToDate>
  <CharactersWithSpaces>34715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2023-03-30T08:53:00Z</dcterms:created>
  <dcterms:modified xsi:type="dcterms:W3CDTF">2023-03-30T08:54:00Z</dcterms:modified>
</cp:coreProperties>
</file>