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center"/>
        <w:rPr>
          <w:sz w:val="28"/>
          <w:szCs w:val="28"/>
        </w:rPr>
      </w:pPr>
      <w:r w:rsidDel="00000000" w:rsidR="00000000" w:rsidRPr="00000000">
        <w:rPr>
          <w:sz w:val="28"/>
          <w:szCs w:val="28"/>
          <w:rtl w:val="0"/>
        </w:rPr>
        <w:t xml:space="preserve">ОДЕСЬКИЙ НАЦІОНАЛЬНИЙ УНІВЕРСИТЕТ імені І. І. МЕЧНИКОВА</w:t>
      </w:r>
    </w:p>
    <w:p w:rsidR="00000000" w:rsidDel="00000000" w:rsidP="00000000" w:rsidRDefault="00000000" w:rsidRPr="00000000" w14:paraId="00000002">
      <w:pPr>
        <w:jc w:val="center"/>
        <w:rPr>
          <w:b w:val="1"/>
          <w:sz w:val="32"/>
          <w:szCs w:val="32"/>
        </w:rPr>
      </w:pPr>
      <w:r w:rsidDel="00000000" w:rsidR="00000000" w:rsidRPr="00000000">
        <w:rPr>
          <w:rtl w:val="0"/>
        </w:rPr>
      </w:r>
    </w:p>
    <w:p w:rsidR="00000000" w:rsidDel="00000000" w:rsidP="00000000" w:rsidRDefault="00000000" w:rsidRPr="00000000" w14:paraId="00000003">
      <w:pPr>
        <w:jc w:val="center"/>
        <w:rPr>
          <w:sz w:val="32"/>
          <w:szCs w:val="32"/>
        </w:rPr>
      </w:pPr>
      <w:r w:rsidDel="00000000" w:rsidR="00000000" w:rsidRPr="00000000">
        <w:rPr>
          <w:sz w:val="32"/>
          <w:szCs w:val="32"/>
          <w:rtl w:val="0"/>
        </w:rPr>
        <w:t xml:space="preserve">Факультет міжнародних відносин, політології та соціології</w:t>
      </w:r>
    </w:p>
    <w:p w:rsidR="00000000" w:rsidDel="00000000" w:rsidP="00000000" w:rsidRDefault="00000000" w:rsidRPr="00000000" w14:paraId="00000004">
      <w:pPr>
        <w:jc w:val="center"/>
        <w:rPr>
          <w:sz w:val="32"/>
          <w:szCs w:val="32"/>
        </w:rPr>
      </w:pPr>
      <w:r w:rsidDel="00000000" w:rsidR="00000000" w:rsidRPr="00000000">
        <w:rPr>
          <w:rtl w:val="0"/>
        </w:rPr>
      </w:r>
    </w:p>
    <w:p w:rsidR="00000000" w:rsidDel="00000000" w:rsidP="00000000" w:rsidRDefault="00000000" w:rsidRPr="00000000" w14:paraId="00000005">
      <w:pPr>
        <w:jc w:val="center"/>
        <w:rPr>
          <w:sz w:val="32"/>
          <w:szCs w:val="32"/>
        </w:rPr>
      </w:pPr>
      <w:r w:rsidDel="00000000" w:rsidR="00000000" w:rsidRPr="00000000">
        <w:rPr>
          <w:sz w:val="32"/>
          <w:szCs w:val="32"/>
          <w:rtl w:val="0"/>
        </w:rPr>
        <w:t xml:space="preserve">Кафедра політології</w:t>
      </w:r>
    </w:p>
    <w:p w:rsidR="00000000" w:rsidDel="00000000" w:rsidP="00000000" w:rsidRDefault="00000000" w:rsidRPr="00000000" w14:paraId="00000006">
      <w:pPr>
        <w:jc w:val="center"/>
        <w:rPr>
          <w:b w:val="1"/>
          <w:sz w:val="32"/>
          <w:szCs w:val="32"/>
        </w:rPr>
      </w:pPr>
      <w:r w:rsidDel="00000000" w:rsidR="00000000" w:rsidRPr="00000000">
        <w:rPr>
          <w:rtl w:val="0"/>
        </w:rPr>
      </w:r>
    </w:p>
    <w:p w:rsidR="00000000" w:rsidDel="00000000" w:rsidP="00000000" w:rsidRDefault="00000000" w:rsidRPr="00000000" w14:paraId="00000007">
      <w:pPr>
        <w:jc w:val="center"/>
        <w:rPr>
          <w:b w:val="1"/>
          <w:sz w:val="32"/>
          <w:szCs w:val="32"/>
        </w:rPr>
      </w:pPr>
      <w:r w:rsidDel="00000000" w:rsidR="00000000" w:rsidRPr="00000000">
        <w:rPr>
          <w:rtl w:val="0"/>
        </w:rPr>
      </w:r>
    </w:p>
    <w:p w:rsidR="00000000" w:rsidDel="00000000" w:rsidP="00000000" w:rsidRDefault="00000000" w:rsidRPr="00000000" w14:paraId="00000008">
      <w:pPr>
        <w:jc w:val="center"/>
        <w:rPr>
          <w:b w:val="1"/>
          <w:sz w:val="32"/>
          <w:szCs w:val="32"/>
        </w:rPr>
      </w:pPr>
      <w:r w:rsidDel="00000000" w:rsidR="00000000" w:rsidRPr="00000000">
        <w:rPr>
          <w:rtl w:val="0"/>
        </w:rPr>
      </w:r>
    </w:p>
    <w:p w:rsidR="00000000" w:rsidDel="00000000" w:rsidP="00000000" w:rsidRDefault="00000000" w:rsidRPr="00000000" w14:paraId="00000009">
      <w:pPr>
        <w:jc w:val="center"/>
        <w:rPr>
          <w:b w:val="1"/>
          <w:sz w:val="32"/>
          <w:szCs w:val="32"/>
        </w:rPr>
      </w:pPr>
      <w:r w:rsidDel="00000000" w:rsidR="00000000" w:rsidRPr="00000000">
        <w:rPr>
          <w:b w:val="1"/>
          <w:sz w:val="32"/>
          <w:szCs w:val="32"/>
          <w:rtl w:val="0"/>
        </w:rPr>
        <w:t xml:space="preserve">Кваліфікаційна робота</w:t>
      </w:r>
    </w:p>
    <w:p w:rsidR="00000000" w:rsidDel="00000000" w:rsidP="00000000" w:rsidRDefault="00000000" w:rsidRPr="00000000" w14:paraId="0000000A">
      <w:pPr>
        <w:jc w:val="center"/>
        <w:rPr>
          <w:sz w:val="28"/>
          <w:szCs w:val="28"/>
        </w:rPr>
      </w:pPr>
      <w:r w:rsidDel="00000000" w:rsidR="00000000" w:rsidRPr="00000000">
        <w:rPr>
          <w:sz w:val="28"/>
          <w:szCs w:val="28"/>
          <w:rtl w:val="0"/>
        </w:rPr>
        <w:t xml:space="preserve">на здобуття ступеня вищої освіти «бакалавр»</w:t>
      </w:r>
    </w:p>
    <w:p w:rsidR="00000000" w:rsidDel="00000000" w:rsidP="00000000" w:rsidRDefault="00000000" w:rsidRPr="00000000" w14:paraId="0000000B">
      <w:pPr>
        <w:tabs>
          <w:tab w:val="right" w:leader="none" w:pos="9355"/>
        </w:tabs>
        <w:jc w:val="center"/>
        <w:rPr>
          <w:sz w:val="28"/>
          <w:szCs w:val="28"/>
        </w:rPr>
      </w:pPr>
      <w:r w:rsidDel="00000000" w:rsidR="00000000" w:rsidRPr="00000000">
        <w:rPr>
          <w:rtl w:val="0"/>
        </w:rPr>
      </w:r>
    </w:p>
    <w:p w:rsidR="00000000" w:rsidDel="00000000" w:rsidP="00000000" w:rsidRDefault="00000000" w:rsidRPr="00000000" w14:paraId="0000000C">
      <w:pPr>
        <w:jc w:val="center"/>
        <w:rPr>
          <w:sz w:val="20"/>
          <w:szCs w:val="20"/>
        </w:rPr>
      </w:pPr>
      <w:r w:rsidDel="00000000" w:rsidR="00000000" w:rsidRPr="00000000">
        <w:rPr>
          <w:rtl w:val="0"/>
        </w:rPr>
      </w:r>
    </w:p>
    <w:p w:rsidR="00000000" w:rsidDel="00000000" w:rsidP="00000000" w:rsidRDefault="00000000" w:rsidRPr="00000000" w14:paraId="0000000D">
      <w:pPr>
        <w:tabs>
          <w:tab w:val="right" w:leader="none" w:pos="9355"/>
        </w:tabs>
        <w:jc w:val="center"/>
        <w:rPr>
          <w:sz w:val="28"/>
          <w:szCs w:val="28"/>
        </w:rPr>
      </w:pPr>
      <w:r w:rsidDel="00000000" w:rsidR="00000000" w:rsidRPr="00000000">
        <w:rPr>
          <w:sz w:val="28"/>
          <w:szCs w:val="28"/>
          <w:rtl w:val="0"/>
        </w:rPr>
        <w:t xml:space="preserve">на тему: </w:t>
      </w:r>
      <w:r w:rsidDel="00000000" w:rsidR="00000000" w:rsidRPr="00000000">
        <w:rPr>
          <w:b w:val="1"/>
          <w:sz w:val="28"/>
          <w:szCs w:val="28"/>
          <w:rtl w:val="0"/>
        </w:rPr>
        <w:t xml:space="preserve">«Мілітаризм як системна характеристика сучасних недемократичних режимів: фундаментальні особливості та відтворення</w:t>
      </w:r>
      <w:r w:rsidDel="00000000" w:rsidR="00000000" w:rsidRPr="00000000">
        <w:rPr>
          <w:sz w:val="28"/>
          <w:szCs w:val="28"/>
          <w:rtl w:val="0"/>
        </w:rPr>
        <w:t xml:space="preserve">»</w:t>
      </w:r>
    </w:p>
    <w:p w:rsidR="00000000" w:rsidDel="00000000" w:rsidP="00000000" w:rsidRDefault="00000000" w:rsidRPr="00000000" w14:paraId="0000000E">
      <w:pPr>
        <w:tabs>
          <w:tab w:val="right" w:leader="none" w:pos="9355"/>
        </w:tabs>
        <w:jc w:val="center"/>
        <w:rPr>
          <w:sz w:val="28"/>
          <w:szCs w:val="28"/>
        </w:rPr>
      </w:pPr>
      <w:r w:rsidDel="00000000" w:rsidR="00000000" w:rsidRPr="00000000">
        <w:rPr>
          <w:rtl w:val="0"/>
        </w:rPr>
      </w:r>
    </w:p>
    <w:p w:rsidR="00000000" w:rsidDel="00000000" w:rsidP="00000000" w:rsidRDefault="00000000" w:rsidRPr="00000000" w14:paraId="0000000F">
      <w:pPr>
        <w:tabs>
          <w:tab w:val="right" w:leader="none" w:pos="9355"/>
        </w:tabs>
        <w:jc w:val="center"/>
        <w:rPr>
          <w:b w:val="1"/>
          <w:sz w:val="28"/>
          <w:szCs w:val="28"/>
        </w:rPr>
      </w:pPr>
      <w:r w:rsidDel="00000000" w:rsidR="00000000" w:rsidRPr="00000000">
        <w:rPr>
          <w:b w:val="1"/>
          <w:rtl w:val="0"/>
        </w:rPr>
        <w:t xml:space="preserve">«</w:t>
      </w:r>
      <w:bookmarkStart w:colFirst="0" w:colLast="0" w:name="bookmark=id.en1hsi2votcp" w:id="0"/>
      <w:bookmarkEnd w:id="0"/>
      <w:bookmarkStart w:colFirst="0" w:colLast="0" w:name="bookmark=id.62agbeay6hfd" w:id="1"/>
      <w:bookmarkEnd w:id="1"/>
      <w:r w:rsidDel="00000000" w:rsidR="00000000" w:rsidRPr="00000000">
        <w:rPr>
          <w:b w:val="1"/>
          <w:rtl w:val="0"/>
        </w:rPr>
        <w:t xml:space="preserve">Militarism as a Systemic Characteristic of Modern Non-Democratic Regimes: Fundamental Features and Reproduction</w:t>
      </w:r>
      <w:r w:rsidDel="00000000" w:rsidR="00000000" w:rsidRPr="00000000">
        <w:rPr>
          <w:b w:val="1"/>
          <w:sz w:val="28"/>
          <w:szCs w:val="28"/>
          <w:rtl w:val="0"/>
        </w:rPr>
        <w:t xml:space="preserve">»</w:t>
      </w:r>
    </w:p>
    <w:p w:rsidR="00000000" w:rsidDel="00000000" w:rsidP="00000000" w:rsidRDefault="00000000" w:rsidRPr="00000000" w14:paraId="00000010">
      <w:pPr>
        <w:tabs>
          <w:tab w:val="right" w:leader="none" w:pos="9355"/>
        </w:tabs>
        <w:jc w:val="center"/>
        <w:rPr>
          <w:sz w:val="28"/>
          <w:szCs w:val="28"/>
          <w:u w:val="single"/>
        </w:rPr>
      </w:pPr>
      <w:r w:rsidDel="00000000" w:rsidR="00000000" w:rsidRPr="00000000">
        <w:rPr>
          <w:rtl w:val="0"/>
        </w:rPr>
      </w:r>
    </w:p>
    <w:p w:rsidR="00000000" w:rsidDel="00000000" w:rsidP="00000000" w:rsidRDefault="00000000" w:rsidRPr="00000000" w14:paraId="000000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552"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Виконав: </w:t>
        <w:tab/>
        <w:t xml:space="preserve">здобувач </w:t>
      </w:r>
      <w:r w:rsidDel="00000000" w:rsidR="00000000" w:rsidRPr="00000000">
        <w:rPr>
          <w:sz w:val="28"/>
          <w:szCs w:val="28"/>
          <w:rtl w:val="0"/>
        </w:rPr>
        <w:t xml:space="preserve">денної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форми навчання</w:t>
      </w:r>
    </w:p>
    <w:p w:rsidR="00000000" w:rsidDel="00000000" w:rsidP="00000000" w:rsidRDefault="00000000" w:rsidRPr="00000000" w14:paraId="00000012">
      <w:pPr>
        <w:rPr>
          <w:sz w:val="28"/>
          <w:szCs w:val="28"/>
        </w:rPr>
      </w:pPr>
      <w:r w:rsidDel="00000000" w:rsidR="00000000" w:rsidRPr="00000000">
        <w:rPr>
          <w:sz w:val="28"/>
          <w:szCs w:val="28"/>
          <w:rtl w:val="0"/>
        </w:rPr>
        <w:t xml:space="preserve">                                                     спеціальності 052 – «Політологія»</w:t>
      </w:r>
    </w:p>
    <w:p w:rsidR="00000000" w:rsidDel="00000000" w:rsidP="00000000" w:rsidRDefault="00000000" w:rsidRPr="00000000" w14:paraId="00000013">
      <w:pPr>
        <w:spacing w:line="360" w:lineRule="auto"/>
        <w:jc w:val="center"/>
        <w:rPr/>
      </w:pPr>
      <w:r w:rsidDel="00000000" w:rsidR="00000000" w:rsidRPr="00000000">
        <w:rPr>
          <w:sz w:val="28"/>
          <w:szCs w:val="28"/>
          <w:rtl w:val="0"/>
        </w:rPr>
        <w:t xml:space="preserve">                           Освітня програма – Політологія    </w:t>
      </w:r>
      <w:r w:rsidDel="00000000" w:rsidR="00000000" w:rsidRPr="00000000">
        <w:rPr>
          <w:rtl w:val="0"/>
        </w:rPr>
      </w:r>
    </w:p>
    <w:p w:rsidR="00000000" w:rsidDel="00000000" w:rsidP="00000000" w:rsidRDefault="00000000" w:rsidRPr="00000000" w14:paraId="00000014">
      <w:pPr>
        <w:spacing w:line="360" w:lineRule="auto"/>
        <w:rPr>
          <w:u w:val="single"/>
        </w:rPr>
      </w:pPr>
      <w:r w:rsidDel="00000000" w:rsidR="00000000" w:rsidRPr="00000000">
        <w:rPr>
          <w:sz w:val="28"/>
          <w:szCs w:val="28"/>
          <w:rtl w:val="0"/>
        </w:rPr>
        <w:t xml:space="preserve">                                                     </w:t>
      </w:r>
      <w:r w:rsidDel="00000000" w:rsidR="00000000" w:rsidRPr="00000000">
        <w:rPr>
          <w:sz w:val="28"/>
          <w:szCs w:val="28"/>
          <w:u w:val="single"/>
          <w:rtl w:val="0"/>
        </w:rPr>
        <w:t xml:space="preserve">Боєнко Олександр Олександрович</w:t>
      </w:r>
      <w:r w:rsidDel="00000000" w:rsidR="00000000" w:rsidRPr="00000000">
        <w:rPr>
          <w:rtl w:val="0"/>
        </w:rPr>
      </w:r>
    </w:p>
    <w:p w:rsidR="00000000" w:rsidDel="00000000" w:rsidP="00000000" w:rsidRDefault="00000000" w:rsidRPr="00000000" w14:paraId="00000015">
      <w:pPr>
        <w:jc w:val="right"/>
        <w:rPr>
          <w:sz w:val="20"/>
          <w:szCs w:val="20"/>
        </w:rPr>
      </w:pPr>
      <w:r w:rsidDel="00000000" w:rsidR="00000000" w:rsidRPr="00000000">
        <w:rPr>
          <w:rtl w:val="0"/>
        </w:rPr>
      </w:r>
    </w:p>
    <w:p w:rsidR="00000000" w:rsidDel="00000000" w:rsidP="00000000" w:rsidRDefault="00000000" w:rsidRPr="00000000" w14:paraId="00000016">
      <w:pPr>
        <w:tabs>
          <w:tab w:val="left" w:leader="none" w:pos="5245"/>
          <w:tab w:val="right" w:leader="none" w:pos="9355"/>
        </w:tabs>
        <w:spacing w:before="120" w:lineRule="auto"/>
        <w:rPr/>
      </w:pPr>
      <w:r w:rsidDel="00000000" w:rsidR="00000000" w:rsidRPr="00000000">
        <w:rPr>
          <w:sz w:val="28"/>
          <w:szCs w:val="28"/>
          <w:rtl w:val="0"/>
        </w:rPr>
        <w:t xml:space="preserve">                                             Керівник  д.політ. н., професор Мілова М.І. </w:t>
      </w:r>
      <w:r w:rsidDel="00000000" w:rsidR="00000000" w:rsidRPr="00000000">
        <w:rPr>
          <w:rtl w:val="0"/>
        </w:rPr>
      </w:r>
    </w:p>
    <w:p w:rsidR="00000000" w:rsidDel="00000000" w:rsidP="00000000" w:rsidRDefault="00000000" w:rsidRPr="00000000" w14:paraId="00000017">
      <w:pPr>
        <w:tabs>
          <w:tab w:val="left" w:leader="none" w:pos="5245"/>
          <w:tab w:val="right" w:leader="none" w:pos="9355"/>
        </w:tabs>
        <w:spacing w:before="120" w:lineRule="auto"/>
        <w:rPr>
          <w:sz w:val="28"/>
          <w:szCs w:val="28"/>
        </w:rPr>
      </w:pPr>
      <w:r w:rsidDel="00000000" w:rsidR="00000000" w:rsidRPr="00000000">
        <w:rPr>
          <w:sz w:val="28"/>
          <w:szCs w:val="28"/>
          <w:rtl w:val="0"/>
        </w:rPr>
        <w:t xml:space="preserve">                                             Рецензент  к.політ.н., доцент Шабанов М.О.</w:t>
      </w:r>
    </w:p>
    <w:p w:rsidR="00000000" w:rsidDel="00000000" w:rsidP="00000000" w:rsidRDefault="00000000" w:rsidRPr="00000000" w14:paraId="00000018">
      <w:pPr>
        <w:tabs>
          <w:tab w:val="left" w:leader="none" w:pos="5245"/>
          <w:tab w:val="right" w:leader="none" w:pos="9355"/>
        </w:tabs>
        <w:spacing w:before="120" w:lineRule="auto"/>
        <w:rPr>
          <w:sz w:val="28"/>
          <w:szCs w:val="28"/>
        </w:rPr>
      </w:pPr>
      <w:r w:rsidDel="00000000" w:rsidR="00000000" w:rsidRPr="00000000">
        <w:rPr>
          <w:rtl w:val="0"/>
        </w:rPr>
      </w:r>
    </w:p>
    <w:p w:rsidR="00000000" w:rsidDel="00000000" w:rsidP="00000000" w:rsidRDefault="00000000" w:rsidRPr="00000000" w14:paraId="00000019">
      <w:pPr>
        <w:spacing w:line="360" w:lineRule="auto"/>
        <w:jc w:val="both"/>
        <w:rPr>
          <w:rFonts w:ascii="Bookman Old Style" w:cs="Bookman Old Style" w:eastAsia="Bookman Old Style" w:hAnsi="Bookman Old Style"/>
          <w:sz w:val="28"/>
          <w:szCs w:val="28"/>
        </w:rPr>
      </w:pPr>
      <w:r w:rsidDel="00000000" w:rsidR="00000000" w:rsidRPr="00000000">
        <w:rPr>
          <w:rtl w:val="0"/>
        </w:rPr>
      </w:r>
    </w:p>
    <w:tbl>
      <w:tblPr>
        <w:tblStyle w:val="Table1"/>
        <w:tblW w:w="9868.0" w:type="dxa"/>
        <w:jc w:val="left"/>
        <w:tblLayout w:type="fixed"/>
        <w:tblLook w:val="0000"/>
      </w:tblPr>
      <w:tblGrid>
        <w:gridCol w:w="5082"/>
        <w:gridCol w:w="4786"/>
        <w:tblGridChange w:id="0">
          <w:tblGrid>
            <w:gridCol w:w="5082"/>
            <w:gridCol w:w="4786"/>
          </w:tblGrid>
        </w:tblGridChange>
      </w:tblGrid>
      <w:tr>
        <w:trPr>
          <w:cantSplit w:val="1"/>
          <w:tblHeader w:val="1"/>
        </w:trPr>
        <w:tc>
          <w:tcPr/>
          <w:p w:rsidR="00000000" w:rsidDel="00000000" w:rsidP="00000000" w:rsidRDefault="00000000" w:rsidRPr="00000000" w14:paraId="0000001A">
            <w:pPr>
              <w:jc w:val="both"/>
              <w:rPr>
                <w:sz w:val="28"/>
                <w:szCs w:val="28"/>
              </w:rPr>
            </w:pPr>
            <w:r w:rsidDel="00000000" w:rsidR="00000000" w:rsidRPr="00000000">
              <w:rPr>
                <w:sz w:val="28"/>
                <w:szCs w:val="28"/>
                <w:rtl w:val="0"/>
              </w:rPr>
              <w:t xml:space="preserve">Рекомендовано до захисту:</w:t>
            </w:r>
          </w:p>
          <w:p w:rsidR="00000000" w:rsidDel="00000000" w:rsidP="00000000" w:rsidRDefault="00000000" w:rsidRPr="00000000" w14:paraId="0000001B">
            <w:pPr>
              <w:jc w:val="both"/>
              <w:rPr>
                <w:sz w:val="28"/>
                <w:szCs w:val="28"/>
              </w:rPr>
            </w:pPr>
            <w:r w:rsidDel="00000000" w:rsidR="00000000" w:rsidRPr="00000000">
              <w:rPr>
                <w:sz w:val="28"/>
                <w:szCs w:val="28"/>
                <w:rtl w:val="0"/>
              </w:rPr>
              <w:t xml:space="preserve">Протокол засідання кафедри</w:t>
            </w:r>
          </w:p>
          <w:p w:rsidR="00000000" w:rsidDel="00000000" w:rsidP="00000000" w:rsidRDefault="00000000" w:rsidRPr="00000000" w14:paraId="0000001C">
            <w:pPr>
              <w:jc w:val="both"/>
              <w:rPr>
                <w:sz w:val="28"/>
                <w:szCs w:val="28"/>
              </w:rPr>
            </w:pPr>
            <w:r w:rsidDel="00000000" w:rsidR="00000000" w:rsidRPr="00000000">
              <w:rPr>
                <w:sz w:val="28"/>
                <w:szCs w:val="28"/>
                <w:rtl w:val="0"/>
              </w:rPr>
              <w:t xml:space="preserve">__________________________</w:t>
            </w:r>
          </w:p>
          <w:p w:rsidR="00000000" w:rsidDel="00000000" w:rsidP="00000000" w:rsidRDefault="00000000" w:rsidRPr="00000000" w14:paraId="0000001D">
            <w:pPr>
              <w:jc w:val="both"/>
              <w:rPr>
                <w:sz w:val="28"/>
                <w:szCs w:val="28"/>
              </w:rPr>
            </w:pPr>
            <w:r w:rsidDel="00000000" w:rsidR="00000000" w:rsidRPr="00000000">
              <w:rPr>
                <w:sz w:val="28"/>
                <w:szCs w:val="28"/>
                <w:rtl w:val="0"/>
              </w:rPr>
              <w:t xml:space="preserve">№ ___  від ____.____. 20___ р. </w:t>
            </w:r>
          </w:p>
          <w:p w:rsidR="00000000" w:rsidDel="00000000" w:rsidP="00000000" w:rsidRDefault="00000000" w:rsidRPr="00000000" w14:paraId="0000001E">
            <w:pPr>
              <w:jc w:val="both"/>
              <w:rPr>
                <w:sz w:val="28"/>
                <w:szCs w:val="28"/>
              </w:rPr>
            </w:pPr>
            <w:r w:rsidDel="00000000" w:rsidR="00000000" w:rsidRPr="00000000">
              <w:rPr>
                <w:rtl w:val="0"/>
              </w:rPr>
            </w:r>
          </w:p>
          <w:p w:rsidR="00000000" w:rsidDel="00000000" w:rsidP="00000000" w:rsidRDefault="00000000" w:rsidRPr="00000000" w14:paraId="0000001F">
            <w:pPr>
              <w:jc w:val="both"/>
              <w:rPr>
                <w:sz w:val="28"/>
                <w:szCs w:val="28"/>
              </w:rPr>
            </w:pPr>
            <w:r w:rsidDel="00000000" w:rsidR="00000000" w:rsidRPr="00000000">
              <w:rPr>
                <w:sz w:val="28"/>
                <w:szCs w:val="28"/>
                <w:rtl w:val="0"/>
              </w:rPr>
              <w:t xml:space="preserve">Завідувачка кафедри</w:t>
            </w:r>
          </w:p>
          <w:p w:rsidR="00000000" w:rsidDel="00000000" w:rsidP="00000000" w:rsidRDefault="00000000" w:rsidRPr="00000000" w14:paraId="00000020">
            <w:pPr>
              <w:tabs>
                <w:tab w:val="left" w:leader="none" w:pos="1168"/>
                <w:tab w:val="left" w:leader="none" w:pos="3861"/>
              </w:tabs>
              <w:jc w:val="both"/>
              <w:rPr>
                <w:sz w:val="28"/>
                <w:szCs w:val="28"/>
                <w:u w:val="single"/>
              </w:rPr>
            </w:pPr>
            <w:r w:rsidDel="00000000" w:rsidR="00000000" w:rsidRPr="00000000">
              <w:rPr>
                <w:sz w:val="28"/>
                <w:szCs w:val="28"/>
                <w:u w:val="single"/>
                <w:rtl w:val="0"/>
              </w:rPr>
              <w:tab/>
            </w:r>
            <w:r w:rsidDel="00000000" w:rsidR="00000000" w:rsidRPr="00000000">
              <w:rPr>
                <w:sz w:val="28"/>
                <w:szCs w:val="28"/>
                <w:rtl w:val="0"/>
              </w:rPr>
              <w:t xml:space="preserve">              Світлана КОЧ</w:t>
            </w:r>
            <w:r w:rsidDel="00000000" w:rsidR="00000000" w:rsidRPr="00000000">
              <w:rPr>
                <w:rtl w:val="0"/>
              </w:rPr>
            </w:r>
          </w:p>
          <w:p w:rsidR="00000000" w:rsidDel="00000000" w:rsidP="00000000" w:rsidRDefault="00000000" w:rsidRPr="00000000" w14:paraId="00000021">
            <w:pPr>
              <w:tabs>
                <w:tab w:val="left" w:leader="none" w:pos="284"/>
                <w:tab w:val="left" w:leader="none" w:pos="1767"/>
              </w:tabs>
              <w:jc w:val="both"/>
              <w:rPr>
                <w:sz w:val="20"/>
                <w:szCs w:val="20"/>
              </w:rPr>
            </w:pPr>
            <w:r w:rsidDel="00000000" w:rsidR="00000000" w:rsidRPr="00000000">
              <w:rPr>
                <w:rtl w:val="0"/>
              </w:rPr>
            </w:r>
          </w:p>
        </w:tc>
        <w:tc>
          <w:tcPr/>
          <w:p w:rsidR="00000000" w:rsidDel="00000000" w:rsidP="00000000" w:rsidRDefault="00000000" w:rsidRPr="00000000" w14:paraId="00000022">
            <w:pPr>
              <w:tabs>
                <w:tab w:val="right" w:leader="none" w:pos="4462"/>
              </w:tabs>
              <w:jc w:val="both"/>
              <w:rPr>
                <w:sz w:val="28"/>
                <w:szCs w:val="28"/>
              </w:rPr>
            </w:pPr>
            <w:r w:rsidDel="00000000" w:rsidR="00000000" w:rsidRPr="00000000">
              <w:rPr>
                <w:sz w:val="28"/>
                <w:szCs w:val="28"/>
                <w:rtl w:val="0"/>
              </w:rPr>
              <w:t xml:space="preserve">Захищено на засіданні ЕК № _____</w:t>
            </w:r>
          </w:p>
          <w:p w:rsidR="00000000" w:rsidDel="00000000" w:rsidP="00000000" w:rsidRDefault="00000000" w:rsidRPr="00000000" w14:paraId="00000023">
            <w:pPr>
              <w:jc w:val="both"/>
              <w:rPr>
                <w:sz w:val="28"/>
                <w:szCs w:val="28"/>
              </w:rPr>
            </w:pPr>
            <w:r w:rsidDel="00000000" w:rsidR="00000000" w:rsidRPr="00000000">
              <w:rPr>
                <w:sz w:val="28"/>
                <w:szCs w:val="28"/>
                <w:rtl w:val="0"/>
              </w:rPr>
              <w:t xml:space="preserve">протокол № __від ____.____.20___ р.</w:t>
            </w:r>
          </w:p>
          <w:p w:rsidR="00000000" w:rsidDel="00000000" w:rsidP="00000000" w:rsidRDefault="00000000" w:rsidRPr="00000000" w14:paraId="00000024">
            <w:pPr>
              <w:jc w:val="both"/>
              <w:rPr>
                <w:sz w:val="28"/>
                <w:szCs w:val="28"/>
              </w:rPr>
            </w:pPr>
            <w:r w:rsidDel="00000000" w:rsidR="00000000" w:rsidRPr="00000000">
              <w:rPr>
                <w:sz w:val="28"/>
                <w:szCs w:val="28"/>
                <w:rtl w:val="0"/>
              </w:rPr>
              <w:t xml:space="preserve"> </w:t>
            </w:r>
          </w:p>
          <w:p w:rsidR="00000000" w:rsidDel="00000000" w:rsidP="00000000" w:rsidRDefault="00000000" w:rsidRPr="00000000" w14:paraId="00000025">
            <w:pPr>
              <w:tabs>
                <w:tab w:val="right" w:leader="none" w:pos="4462"/>
              </w:tabs>
              <w:jc w:val="both"/>
              <w:rPr>
                <w:sz w:val="28"/>
                <w:szCs w:val="28"/>
              </w:rPr>
            </w:pPr>
            <w:r w:rsidDel="00000000" w:rsidR="00000000" w:rsidRPr="00000000">
              <w:rPr>
                <w:sz w:val="28"/>
                <w:szCs w:val="28"/>
                <w:rtl w:val="0"/>
              </w:rPr>
              <w:t xml:space="preserve">Оцінка______________/___</w:t>
            </w:r>
            <w:r w:rsidDel="00000000" w:rsidR="00000000" w:rsidRPr="00000000">
              <w:rPr>
                <w:sz w:val="20"/>
                <w:szCs w:val="20"/>
                <w:rtl w:val="0"/>
              </w:rPr>
              <w:tab/>
            </w:r>
            <w:r w:rsidDel="00000000" w:rsidR="00000000" w:rsidRPr="00000000">
              <w:rPr>
                <w:sz w:val="28"/>
                <w:szCs w:val="28"/>
                <w:rtl w:val="0"/>
              </w:rPr>
              <w:t xml:space="preserve">___/_____</w:t>
            </w:r>
          </w:p>
          <w:p w:rsidR="00000000" w:rsidDel="00000000" w:rsidP="00000000" w:rsidRDefault="00000000" w:rsidRPr="00000000" w14:paraId="00000026">
            <w:pPr>
              <w:jc w:val="center"/>
              <w:rPr>
                <w:sz w:val="20"/>
                <w:szCs w:val="20"/>
              </w:rPr>
            </w:pPr>
            <w:r w:rsidDel="00000000" w:rsidR="00000000" w:rsidRPr="00000000">
              <w:rPr>
                <w:sz w:val="20"/>
                <w:szCs w:val="20"/>
                <w:rtl w:val="0"/>
              </w:rPr>
              <w:t xml:space="preserve">(за національною шкалою/шкалою ЕСТS/ бали)</w:t>
            </w:r>
          </w:p>
          <w:p w:rsidR="00000000" w:rsidDel="00000000" w:rsidP="00000000" w:rsidRDefault="00000000" w:rsidRPr="00000000" w14:paraId="00000027">
            <w:pPr>
              <w:jc w:val="both"/>
              <w:rPr>
                <w:sz w:val="28"/>
                <w:szCs w:val="28"/>
              </w:rPr>
            </w:pPr>
            <w:r w:rsidDel="00000000" w:rsidR="00000000" w:rsidRPr="00000000">
              <w:rPr>
                <w:sz w:val="28"/>
                <w:szCs w:val="28"/>
                <w:rtl w:val="0"/>
              </w:rPr>
              <w:t xml:space="preserve">Голова ЕК</w:t>
            </w:r>
          </w:p>
          <w:p w:rsidR="00000000" w:rsidDel="00000000" w:rsidP="00000000" w:rsidRDefault="00000000" w:rsidRPr="00000000" w14:paraId="00000028">
            <w:pPr>
              <w:jc w:val="both"/>
              <w:rPr>
                <w:sz w:val="28"/>
                <w:szCs w:val="28"/>
                <w:u w:val="single"/>
              </w:rPr>
            </w:pPr>
            <w:r w:rsidDel="00000000" w:rsidR="00000000" w:rsidRPr="00000000">
              <w:rPr>
                <w:sz w:val="28"/>
                <w:szCs w:val="28"/>
                <w:u w:val="single"/>
                <w:rtl w:val="0"/>
              </w:rPr>
              <w:tab/>
            </w:r>
            <w:r w:rsidDel="00000000" w:rsidR="00000000" w:rsidRPr="00000000">
              <w:rPr>
                <w:sz w:val="28"/>
                <w:szCs w:val="28"/>
                <w:rtl w:val="0"/>
              </w:rPr>
              <w:t xml:space="preserve">              Світлана КОЧ</w:t>
            </w:r>
            <w:r w:rsidDel="00000000" w:rsidR="00000000" w:rsidRPr="00000000">
              <w:rPr>
                <w:rtl w:val="0"/>
              </w:rPr>
            </w:r>
          </w:p>
          <w:p w:rsidR="00000000" w:rsidDel="00000000" w:rsidP="00000000" w:rsidRDefault="00000000" w:rsidRPr="00000000" w14:paraId="00000029">
            <w:pPr>
              <w:tabs>
                <w:tab w:val="left" w:leader="none" w:pos="454"/>
                <w:tab w:val="left" w:leader="none" w:pos="2155"/>
              </w:tabs>
              <w:jc w:val="both"/>
              <w:rPr>
                <w:sz w:val="28"/>
                <w:szCs w:val="28"/>
              </w:rPr>
            </w:pPr>
            <w:r w:rsidDel="00000000" w:rsidR="00000000" w:rsidRPr="00000000">
              <w:rPr>
                <w:rtl w:val="0"/>
              </w:rPr>
            </w:r>
          </w:p>
        </w:tc>
      </w:tr>
      <w:tr>
        <w:trPr>
          <w:cantSplit w:val="1"/>
          <w:tblHeader w:val="1"/>
        </w:trPr>
        <w:tc>
          <w:tcPr/>
          <w:p w:rsidR="00000000" w:rsidDel="00000000" w:rsidP="00000000" w:rsidRDefault="00000000" w:rsidRPr="00000000" w14:paraId="0000002A">
            <w:pPr>
              <w:jc w:val="both"/>
              <w:rPr>
                <w:sz w:val="28"/>
                <w:szCs w:val="28"/>
              </w:rPr>
            </w:pPr>
            <w:r w:rsidDel="00000000" w:rsidR="00000000" w:rsidRPr="00000000">
              <w:rPr>
                <w:rtl w:val="0"/>
              </w:rPr>
            </w:r>
          </w:p>
        </w:tc>
        <w:tc>
          <w:tcPr/>
          <w:p w:rsidR="00000000" w:rsidDel="00000000" w:rsidP="00000000" w:rsidRDefault="00000000" w:rsidRPr="00000000" w14:paraId="0000002B">
            <w:pPr>
              <w:jc w:val="both"/>
              <w:rPr>
                <w:sz w:val="28"/>
                <w:szCs w:val="28"/>
              </w:rPr>
            </w:pPr>
            <w:r w:rsidDel="00000000" w:rsidR="00000000" w:rsidRPr="00000000">
              <w:rPr>
                <w:rtl w:val="0"/>
              </w:rPr>
            </w:r>
          </w:p>
        </w:tc>
      </w:tr>
    </w:tbl>
    <w:p w:rsidR="00000000" w:rsidDel="00000000" w:rsidP="00000000" w:rsidRDefault="00000000" w:rsidRPr="00000000" w14:paraId="0000002C">
      <w:pPr>
        <w:rPr>
          <w:sz w:val="28"/>
          <w:szCs w:val="28"/>
        </w:rPr>
      </w:pPr>
      <w:r w:rsidDel="00000000" w:rsidR="00000000" w:rsidRPr="00000000">
        <w:rPr>
          <w:rtl w:val="0"/>
        </w:rPr>
      </w:r>
    </w:p>
    <w:p w:rsidR="00000000" w:rsidDel="00000000" w:rsidP="00000000" w:rsidRDefault="00000000" w:rsidRPr="00000000" w14:paraId="0000002D">
      <w:pPr>
        <w:jc w:val="center"/>
        <w:rPr/>
      </w:pPr>
      <w:r w:rsidDel="00000000" w:rsidR="00000000" w:rsidRPr="00000000">
        <w:rPr>
          <w:sz w:val="28"/>
          <w:szCs w:val="28"/>
          <w:rtl w:val="0"/>
        </w:rPr>
        <w:t xml:space="preserve">Одеса - 2025</w:t>
      </w:r>
      <w:r w:rsidDel="00000000" w:rsidR="00000000" w:rsidRPr="00000000">
        <w:rPr>
          <w:rtl w:val="0"/>
        </w:rPr>
      </w:r>
    </w:p>
    <w:p w:rsidR="00000000" w:rsidDel="00000000" w:rsidP="00000000" w:rsidRDefault="00000000" w:rsidRPr="00000000" w14:paraId="0000002E">
      <w:pPr>
        <w:spacing w:line="360" w:lineRule="auto"/>
        <w:jc w:val="both"/>
        <w:rPr/>
      </w:pPr>
      <w:r w:rsidDel="00000000" w:rsidR="00000000" w:rsidRPr="00000000">
        <w:rPr>
          <w:rtl w:val="0"/>
        </w:rPr>
      </w:r>
    </w:p>
    <w:p w:rsidR="00000000" w:rsidDel="00000000" w:rsidP="00000000" w:rsidRDefault="00000000" w:rsidRPr="00000000" w14:paraId="0000002F">
      <w:pPr>
        <w:spacing w:line="360" w:lineRule="auto"/>
        <w:jc w:val="both"/>
        <w:rPr/>
      </w:pPr>
      <w:r w:rsidDel="00000000" w:rsidR="00000000" w:rsidRPr="00000000">
        <w:rPr>
          <w:rtl w:val="0"/>
        </w:rPr>
      </w:r>
    </w:p>
    <w:p w:rsidR="00000000" w:rsidDel="00000000" w:rsidP="00000000" w:rsidRDefault="00000000" w:rsidRPr="00000000" w14:paraId="00000030">
      <w:pPr>
        <w:spacing w:line="360" w:lineRule="auto"/>
        <w:jc w:val="both"/>
        <w:rPr/>
      </w:pPr>
      <w:r w:rsidDel="00000000" w:rsidR="00000000" w:rsidRPr="00000000">
        <w:rPr>
          <w:rtl w:val="0"/>
        </w:rPr>
      </w:r>
    </w:p>
    <w:p w:rsidR="00000000" w:rsidDel="00000000" w:rsidP="00000000" w:rsidRDefault="00000000" w:rsidRPr="00000000" w14:paraId="00000031">
      <w:pPr>
        <w:spacing w:line="360" w:lineRule="auto"/>
        <w:jc w:val="both"/>
        <w:rPr/>
      </w:pPr>
      <w:r w:rsidDel="00000000" w:rsidR="00000000" w:rsidRPr="00000000">
        <w:rPr>
          <w:rtl w:val="0"/>
        </w:rPr>
      </w:r>
    </w:p>
    <w:p w:rsidR="00000000" w:rsidDel="00000000" w:rsidP="00000000" w:rsidRDefault="00000000" w:rsidRPr="00000000" w14:paraId="00000032">
      <w:pPr>
        <w:spacing w:line="360" w:lineRule="auto"/>
        <w:jc w:val="center"/>
        <w:rPr>
          <w:sz w:val="28"/>
          <w:szCs w:val="28"/>
        </w:rPr>
      </w:pPr>
      <w:r w:rsidDel="00000000" w:rsidR="00000000" w:rsidRPr="00000000">
        <w:rPr>
          <w:sz w:val="28"/>
          <w:szCs w:val="28"/>
          <w:rtl w:val="0"/>
        </w:rPr>
        <w:t xml:space="preserve">Зміст</w:t>
      </w:r>
    </w:p>
    <w:p w:rsidR="00000000" w:rsidDel="00000000" w:rsidP="00000000" w:rsidRDefault="00000000" w:rsidRPr="00000000" w14:paraId="00000033">
      <w:pPr>
        <w:spacing w:line="360" w:lineRule="auto"/>
        <w:jc w:val="both"/>
        <w:rPr>
          <w:sz w:val="28"/>
          <w:szCs w:val="28"/>
        </w:rPr>
      </w:pPr>
      <w:r w:rsidDel="00000000" w:rsidR="00000000" w:rsidRPr="00000000">
        <w:rPr>
          <w:sz w:val="28"/>
          <w:szCs w:val="28"/>
          <w:rtl w:val="0"/>
        </w:rPr>
        <w:t xml:space="preserve">ВСТУП……………………………………………………………………………..3</w:t>
      </w:r>
    </w:p>
    <w:p w:rsidR="00000000" w:rsidDel="00000000" w:rsidP="00000000" w:rsidRDefault="00000000" w:rsidRPr="00000000" w14:paraId="00000034">
      <w:pPr>
        <w:spacing w:line="360" w:lineRule="auto"/>
        <w:jc w:val="both"/>
        <w:rPr>
          <w:sz w:val="28"/>
          <w:szCs w:val="28"/>
        </w:rPr>
      </w:pPr>
      <w:r w:rsidDel="00000000" w:rsidR="00000000" w:rsidRPr="00000000">
        <w:rPr>
          <w:sz w:val="28"/>
          <w:szCs w:val="28"/>
          <w:rtl w:val="0"/>
        </w:rPr>
        <w:t xml:space="preserve">РОЗДІЛ 1. ТЕОРЕТИКО-МЕТОДОЛОГІЧНІ ЗАСАДИ ДОСЛІДЖЕННЯ МІЛІТАРИЗМУ……………………………………………………………………6</w:t>
      </w:r>
    </w:p>
    <w:p w:rsidR="00000000" w:rsidDel="00000000" w:rsidP="00000000" w:rsidRDefault="00000000" w:rsidRPr="00000000" w14:paraId="00000035">
      <w:pPr>
        <w:spacing w:line="360" w:lineRule="auto"/>
        <w:jc w:val="both"/>
        <w:rPr>
          <w:sz w:val="28"/>
          <w:szCs w:val="28"/>
        </w:rPr>
      </w:pPr>
      <w:r w:rsidDel="00000000" w:rsidR="00000000" w:rsidRPr="00000000">
        <w:rPr>
          <w:sz w:val="28"/>
          <w:szCs w:val="28"/>
          <w:rtl w:val="0"/>
        </w:rPr>
        <w:t xml:space="preserve">1.1. Теоретичні підходи до визначення поняття «мілітаризм»………………..………………………………………………...……6</w:t>
      </w:r>
    </w:p>
    <w:p w:rsidR="00000000" w:rsidDel="00000000" w:rsidP="00000000" w:rsidRDefault="00000000" w:rsidRPr="00000000" w14:paraId="00000036">
      <w:pPr>
        <w:spacing w:line="360" w:lineRule="auto"/>
        <w:jc w:val="both"/>
        <w:rPr>
          <w:sz w:val="28"/>
          <w:szCs w:val="28"/>
        </w:rPr>
      </w:pPr>
      <w:r w:rsidDel="00000000" w:rsidR="00000000" w:rsidRPr="00000000">
        <w:rPr>
          <w:sz w:val="28"/>
          <w:szCs w:val="28"/>
          <w:rtl w:val="0"/>
        </w:rPr>
        <w:t xml:space="preserve">1.2. Історія та концептуалізація мілітаризму…………………………………....11</w:t>
      </w:r>
    </w:p>
    <w:p w:rsidR="00000000" w:rsidDel="00000000" w:rsidP="00000000" w:rsidRDefault="00000000" w:rsidRPr="00000000" w14:paraId="00000037">
      <w:pPr>
        <w:spacing w:line="360" w:lineRule="auto"/>
        <w:jc w:val="both"/>
        <w:rPr>
          <w:sz w:val="28"/>
          <w:szCs w:val="28"/>
        </w:rPr>
      </w:pPr>
      <w:r w:rsidDel="00000000" w:rsidR="00000000" w:rsidRPr="00000000">
        <w:rPr>
          <w:sz w:val="28"/>
          <w:szCs w:val="28"/>
          <w:rtl w:val="0"/>
        </w:rPr>
        <w:t xml:space="preserve">Висновки до розділу 1…………………………………………………….……...20</w:t>
      </w:r>
    </w:p>
    <w:p w:rsidR="00000000" w:rsidDel="00000000" w:rsidP="00000000" w:rsidRDefault="00000000" w:rsidRPr="00000000" w14:paraId="00000038">
      <w:pPr>
        <w:spacing w:line="360" w:lineRule="auto"/>
        <w:jc w:val="both"/>
        <w:rPr>
          <w:sz w:val="28"/>
          <w:szCs w:val="28"/>
        </w:rPr>
      </w:pPr>
      <w:r w:rsidDel="00000000" w:rsidR="00000000" w:rsidRPr="00000000">
        <w:rPr>
          <w:sz w:val="28"/>
          <w:szCs w:val="28"/>
          <w:rtl w:val="0"/>
        </w:rPr>
        <w:t xml:space="preserve">РОЗДІЛ 2. МІЛІТАРИЗМ У ПОЛІТИЧНИХ СИСТЕМАХ НЕДЕМОКРАТИЧНИХ РЕЖИМІВ…………………………………………….24</w:t>
      </w:r>
    </w:p>
    <w:p w:rsidR="00000000" w:rsidDel="00000000" w:rsidP="00000000" w:rsidRDefault="00000000" w:rsidRPr="00000000" w14:paraId="00000039">
      <w:pPr>
        <w:spacing w:line="360" w:lineRule="auto"/>
        <w:jc w:val="both"/>
        <w:rPr>
          <w:sz w:val="28"/>
          <w:szCs w:val="28"/>
        </w:rPr>
      </w:pPr>
      <w:r w:rsidDel="00000000" w:rsidR="00000000" w:rsidRPr="00000000">
        <w:rPr>
          <w:sz w:val="28"/>
          <w:szCs w:val="28"/>
          <w:rtl w:val="0"/>
        </w:rPr>
        <w:t xml:space="preserve">2.1. Аналіз політичних систем із високим рівнем мілітаризації……..……….23</w:t>
      </w:r>
    </w:p>
    <w:p w:rsidR="00000000" w:rsidDel="00000000" w:rsidP="00000000" w:rsidRDefault="00000000" w:rsidRPr="00000000" w14:paraId="0000003A">
      <w:pPr>
        <w:spacing w:line="360" w:lineRule="auto"/>
        <w:jc w:val="both"/>
        <w:rPr>
          <w:sz w:val="28"/>
          <w:szCs w:val="28"/>
        </w:rPr>
      </w:pPr>
      <w:r w:rsidDel="00000000" w:rsidR="00000000" w:rsidRPr="00000000">
        <w:rPr>
          <w:sz w:val="28"/>
          <w:szCs w:val="28"/>
          <w:rtl w:val="0"/>
        </w:rPr>
        <w:t xml:space="preserve">2.2. Вплив мілітаризму на внутрішню та зовнішню політику…………………30</w:t>
      </w:r>
    </w:p>
    <w:p w:rsidR="00000000" w:rsidDel="00000000" w:rsidP="00000000" w:rsidRDefault="00000000" w:rsidRPr="00000000" w14:paraId="0000003B">
      <w:pPr>
        <w:spacing w:line="360" w:lineRule="auto"/>
        <w:jc w:val="both"/>
        <w:rPr>
          <w:sz w:val="28"/>
          <w:szCs w:val="28"/>
        </w:rPr>
      </w:pPr>
      <w:r w:rsidDel="00000000" w:rsidR="00000000" w:rsidRPr="00000000">
        <w:rPr>
          <w:sz w:val="28"/>
          <w:szCs w:val="28"/>
          <w:rtl w:val="0"/>
        </w:rPr>
        <w:t xml:space="preserve">2.3. Механізми легітимації мілітаристських політик…………………………..34</w:t>
      </w:r>
    </w:p>
    <w:p w:rsidR="00000000" w:rsidDel="00000000" w:rsidP="00000000" w:rsidRDefault="00000000" w:rsidRPr="00000000" w14:paraId="0000003C">
      <w:pPr>
        <w:spacing w:line="360" w:lineRule="auto"/>
        <w:jc w:val="both"/>
        <w:rPr>
          <w:sz w:val="28"/>
          <w:szCs w:val="28"/>
        </w:rPr>
      </w:pPr>
      <w:r w:rsidDel="00000000" w:rsidR="00000000" w:rsidRPr="00000000">
        <w:rPr>
          <w:sz w:val="28"/>
          <w:szCs w:val="28"/>
          <w:rtl w:val="0"/>
        </w:rPr>
        <w:t xml:space="preserve">Висновки до розділу 2……………………….…………………………………...40</w:t>
      </w:r>
    </w:p>
    <w:p w:rsidR="00000000" w:rsidDel="00000000" w:rsidP="00000000" w:rsidRDefault="00000000" w:rsidRPr="00000000" w14:paraId="0000003D">
      <w:pPr>
        <w:spacing w:line="360" w:lineRule="auto"/>
        <w:jc w:val="both"/>
        <w:rPr>
          <w:sz w:val="28"/>
          <w:szCs w:val="28"/>
        </w:rPr>
      </w:pPr>
      <w:r w:rsidDel="00000000" w:rsidR="00000000" w:rsidRPr="00000000">
        <w:rPr>
          <w:sz w:val="28"/>
          <w:szCs w:val="28"/>
          <w:rtl w:val="0"/>
        </w:rPr>
        <w:t xml:space="preserve">РОЗДІЛ 3. МІЛІТАРИЗМ У ГЛОБАЛЬНОМУ КОНТЕКСТІ: ВПЛИВ НА МІЖНАРОДНІ КОНФЛІКТИ ТА БЕЗПЕКУ…………………………………..44</w:t>
      </w:r>
    </w:p>
    <w:p w:rsidR="00000000" w:rsidDel="00000000" w:rsidP="00000000" w:rsidRDefault="00000000" w:rsidRPr="00000000" w14:paraId="0000003E">
      <w:pPr>
        <w:spacing w:line="360" w:lineRule="auto"/>
        <w:jc w:val="both"/>
        <w:rPr>
          <w:sz w:val="28"/>
          <w:szCs w:val="28"/>
        </w:rPr>
      </w:pPr>
      <w:r w:rsidDel="00000000" w:rsidR="00000000" w:rsidRPr="00000000">
        <w:rPr>
          <w:sz w:val="28"/>
          <w:szCs w:val="28"/>
          <w:rtl w:val="0"/>
        </w:rPr>
        <w:t xml:space="preserve">3.1. Роль мілітаризму у глобальних та регіональних конфліктах…………….44</w:t>
      </w:r>
    </w:p>
    <w:p w:rsidR="00000000" w:rsidDel="00000000" w:rsidP="00000000" w:rsidRDefault="00000000" w:rsidRPr="00000000" w14:paraId="0000003F">
      <w:pPr>
        <w:spacing w:line="360" w:lineRule="auto"/>
        <w:jc w:val="both"/>
        <w:rPr>
          <w:sz w:val="28"/>
          <w:szCs w:val="28"/>
        </w:rPr>
      </w:pPr>
      <w:r w:rsidDel="00000000" w:rsidR="00000000" w:rsidRPr="00000000">
        <w:rPr>
          <w:sz w:val="28"/>
          <w:szCs w:val="28"/>
          <w:rtl w:val="0"/>
        </w:rPr>
        <w:t xml:space="preserve">3.2. Співвідношення мілітаризму та міжнародної безпеки……………….…..49</w:t>
      </w:r>
    </w:p>
    <w:p w:rsidR="00000000" w:rsidDel="00000000" w:rsidP="00000000" w:rsidRDefault="00000000" w:rsidRPr="00000000" w14:paraId="00000040">
      <w:pPr>
        <w:spacing w:line="360" w:lineRule="auto"/>
        <w:jc w:val="both"/>
        <w:rPr>
          <w:sz w:val="28"/>
          <w:szCs w:val="28"/>
        </w:rPr>
      </w:pPr>
      <w:r w:rsidDel="00000000" w:rsidR="00000000" w:rsidRPr="00000000">
        <w:rPr>
          <w:sz w:val="28"/>
          <w:szCs w:val="28"/>
          <w:rtl w:val="0"/>
        </w:rPr>
        <w:t xml:space="preserve">3.3.Аналітичний прогноз щодо розвитку мілітаристських тенденцій……………………………………………………………………..…..55</w:t>
      </w:r>
    </w:p>
    <w:p w:rsidR="00000000" w:rsidDel="00000000" w:rsidP="00000000" w:rsidRDefault="00000000" w:rsidRPr="00000000" w14:paraId="00000041">
      <w:pPr>
        <w:spacing w:line="360" w:lineRule="auto"/>
        <w:jc w:val="both"/>
        <w:rPr>
          <w:sz w:val="28"/>
          <w:szCs w:val="28"/>
        </w:rPr>
      </w:pPr>
      <w:r w:rsidDel="00000000" w:rsidR="00000000" w:rsidRPr="00000000">
        <w:rPr>
          <w:sz w:val="28"/>
          <w:szCs w:val="28"/>
          <w:rtl w:val="0"/>
        </w:rPr>
        <w:t xml:space="preserve">Висновки до розділу 3…………………………….……………………………..62</w:t>
      </w:r>
    </w:p>
    <w:p w:rsidR="00000000" w:rsidDel="00000000" w:rsidP="00000000" w:rsidRDefault="00000000" w:rsidRPr="00000000" w14:paraId="00000042">
      <w:pPr>
        <w:spacing w:line="360" w:lineRule="auto"/>
        <w:jc w:val="both"/>
        <w:rPr>
          <w:sz w:val="28"/>
          <w:szCs w:val="28"/>
        </w:rPr>
      </w:pPr>
      <w:r w:rsidDel="00000000" w:rsidR="00000000" w:rsidRPr="00000000">
        <w:rPr>
          <w:sz w:val="28"/>
          <w:szCs w:val="28"/>
          <w:rtl w:val="0"/>
        </w:rPr>
        <w:t xml:space="preserve">ВИСНОВКИ……………………………………………………………………...65</w:t>
      </w:r>
    </w:p>
    <w:p w:rsidR="00000000" w:rsidDel="00000000" w:rsidP="00000000" w:rsidRDefault="00000000" w:rsidRPr="00000000" w14:paraId="00000043">
      <w:pPr>
        <w:spacing w:line="360" w:lineRule="auto"/>
        <w:jc w:val="both"/>
        <w:rPr>
          <w:sz w:val="28"/>
          <w:szCs w:val="28"/>
        </w:rPr>
      </w:pPr>
      <w:r w:rsidDel="00000000" w:rsidR="00000000" w:rsidRPr="00000000">
        <w:rPr>
          <w:sz w:val="28"/>
          <w:szCs w:val="28"/>
          <w:rtl w:val="0"/>
        </w:rPr>
        <w:t xml:space="preserve">СПИСОК ВИКОРИСТАНИХ ДЖЕРЕЛ………………………………………..69</w:t>
      </w:r>
    </w:p>
    <w:p w:rsidR="00000000" w:rsidDel="00000000" w:rsidP="00000000" w:rsidRDefault="00000000" w:rsidRPr="00000000" w14:paraId="00000044">
      <w:pPr>
        <w:spacing w:line="360" w:lineRule="auto"/>
        <w:jc w:val="both"/>
        <w:rPr>
          <w:sz w:val="28"/>
          <w:szCs w:val="28"/>
        </w:rPr>
      </w:pPr>
      <w:r w:rsidDel="00000000" w:rsidR="00000000" w:rsidRPr="00000000">
        <w:rPr>
          <w:rtl w:val="0"/>
        </w:rPr>
      </w:r>
    </w:p>
    <w:p w:rsidR="00000000" w:rsidDel="00000000" w:rsidP="00000000" w:rsidRDefault="00000000" w:rsidRPr="00000000" w14:paraId="00000045">
      <w:pPr>
        <w:spacing w:line="360" w:lineRule="auto"/>
        <w:jc w:val="both"/>
        <w:rPr>
          <w:sz w:val="28"/>
          <w:szCs w:val="28"/>
        </w:rPr>
      </w:pPr>
      <w:r w:rsidDel="00000000" w:rsidR="00000000" w:rsidRPr="00000000">
        <w:rPr>
          <w:rtl w:val="0"/>
        </w:rPr>
      </w:r>
    </w:p>
    <w:p w:rsidR="00000000" w:rsidDel="00000000" w:rsidP="00000000" w:rsidRDefault="00000000" w:rsidRPr="00000000" w14:paraId="00000046">
      <w:pPr>
        <w:spacing w:line="360" w:lineRule="auto"/>
        <w:jc w:val="both"/>
        <w:rPr>
          <w:sz w:val="28"/>
          <w:szCs w:val="28"/>
        </w:rPr>
      </w:pPr>
      <w:r w:rsidDel="00000000" w:rsidR="00000000" w:rsidRPr="00000000">
        <w:rPr>
          <w:rtl w:val="0"/>
        </w:rPr>
      </w:r>
    </w:p>
    <w:p w:rsidR="00000000" w:rsidDel="00000000" w:rsidP="00000000" w:rsidRDefault="00000000" w:rsidRPr="00000000" w14:paraId="00000047">
      <w:pPr>
        <w:spacing w:line="360" w:lineRule="auto"/>
        <w:jc w:val="both"/>
        <w:rPr>
          <w:sz w:val="28"/>
          <w:szCs w:val="28"/>
        </w:rPr>
      </w:pPr>
      <w:r w:rsidDel="00000000" w:rsidR="00000000" w:rsidRPr="00000000">
        <w:rPr>
          <w:rtl w:val="0"/>
        </w:rPr>
      </w:r>
    </w:p>
    <w:p w:rsidR="00000000" w:rsidDel="00000000" w:rsidP="00000000" w:rsidRDefault="00000000" w:rsidRPr="00000000" w14:paraId="00000048">
      <w:pPr>
        <w:spacing w:line="360" w:lineRule="auto"/>
        <w:jc w:val="both"/>
        <w:rPr>
          <w:sz w:val="28"/>
          <w:szCs w:val="28"/>
        </w:rPr>
      </w:pPr>
      <w:r w:rsidDel="00000000" w:rsidR="00000000" w:rsidRPr="00000000">
        <w:rPr>
          <w:rtl w:val="0"/>
        </w:rPr>
      </w:r>
    </w:p>
    <w:p w:rsidR="00000000" w:rsidDel="00000000" w:rsidP="00000000" w:rsidRDefault="00000000" w:rsidRPr="00000000" w14:paraId="00000049">
      <w:pPr>
        <w:spacing w:line="360" w:lineRule="auto"/>
        <w:jc w:val="both"/>
        <w:rPr>
          <w:sz w:val="28"/>
          <w:szCs w:val="28"/>
        </w:rPr>
      </w:pPr>
      <w:r w:rsidDel="00000000" w:rsidR="00000000" w:rsidRPr="00000000">
        <w:rPr>
          <w:rtl w:val="0"/>
        </w:rPr>
      </w:r>
    </w:p>
    <w:p w:rsidR="00000000" w:rsidDel="00000000" w:rsidP="00000000" w:rsidRDefault="00000000" w:rsidRPr="00000000" w14:paraId="0000004A">
      <w:pPr>
        <w:spacing w:line="360" w:lineRule="auto"/>
        <w:jc w:val="both"/>
        <w:rPr>
          <w:sz w:val="28"/>
          <w:szCs w:val="28"/>
        </w:rPr>
      </w:pPr>
      <w:r w:rsidDel="00000000" w:rsidR="00000000" w:rsidRPr="00000000">
        <w:rPr>
          <w:rtl w:val="0"/>
        </w:rPr>
      </w:r>
    </w:p>
    <w:p w:rsidR="00000000" w:rsidDel="00000000" w:rsidP="00000000" w:rsidRDefault="00000000" w:rsidRPr="00000000" w14:paraId="0000004B">
      <w:pPr>
        <w:spacing w:line="360" w:lineRule="auto"/>
        <w:jc w:val="center"/>
        <w:rPr>
          <w:b w:val="1"/>
          <w:sz w:val="28"/>
          <w:szCs w:val="28"/>
        </w:rPr>
      </w:pPr>
      <w:r w:rsidDel="00000000" w:rsidR="00000000" w:rsidRPr="00000000">
        <w:rPr>
          <w:b w:val="1"/>
          <w:sz w:val="28"/>
          <w:szCs w:val="28"/>
          <w:rtl w:val="0"/>
        </w:rPr>
        <w:t xml:space="preserve">ВСТУП</w:t>
      </w:r>
    </w:p>
    <w:p w:rsidR="00000000" w:rsidDel="00000000" w:rsidP="00000000" w:rsidRDefault="00000000" w:rsidRPr="00000000" w14:paraId="0000004C">
      <w:pPr>
        <w:spacing w:line="360" w:lineRule="auto"/>
        <w:ind w:firstLine="708"/>
        <w:jc w:val="both"/>
        <w:rPr>
          <w:sz w:val="28"/>
          <w:szCs w:val="28"/>
        </w:rPr>
      </w:pPr>
      <w:r w:rsidDel="00000000" w:rsidR="00000000" w:rsidRPr="00000000">
        <w:rPr>
          <w:b w:val="1"/>
          <w:sz w:val="28"/>
          <w:szCs w:val="28"/>
          <w:rtl w:val="0"/>
        </w:rPr>
        <w:t xml:space="preserve">Актуальність теми наукового дослідження</w:t>
      </w:r>
      <w:r w:rsidDel="00000000" w:rsidR="00000000" w:rsidRPr="00000000">
        <w:rPr>
          <w:sz w:val="28"/>
          <w:szCs w:val="28"/>
          <w:rtl w:val="0"/>
        </w:rPr>
        <w:t xml:space="preserve"> зумовлена зростанням авторитарних трендів і реальними прикладами мілітаризації політики багатьох країн. Зокрема, масштабна агресія Росії проти України наочно продемонструвала деструктивну роль мілітаристських ідеологій – ця війна  найбільшою у Європі з часів Другої світової війни​, що суттєво підкреслює потребу дослідження механізмів і наслідків мілітарного домінування. На міжнародному рівні гонка озброєнь та нарощування військових бюджетів (загальносвітові витрати на оборону у 2023 р. перевищили 2,4 трлн дол. США) ставлять під загрозу глобальну безпеку, що робить вивчення мілітаризму та його впливів вкрай важливим. Таким чином, проблематика мілітаризму має як національну, так і міжнародну значущість, оскільки вона впливає на політичну стабільність, безпеку та перспективи розвитку суспільств. </w:t>
      </w:r>
    </w:p>
    <w:p w:rsidR="00000000" w:rsidDel="00000000" w:rsidP="00000000" w:rsidRDefault="00000000" w:rsidRPr="00000000" w14:paraId="0000004D">
      <w:pPr>
        <w:spacing w:line="360" w:lineRule="auto"/>
        <w:ind w:firstLine="708"/>
        <w:jc w:val="both"/>
        <w:rPr>
          <w:sz w:val="28"/>
          <w:szCs w:val="28"/>
        </w:rPr>
      </w:pPr>
      <w:r w:rsidDel="00000000" w:rsidR="00000000" w:rsidRPr="00000000">
        <w:rPr>
          <w:b w:val="1"/>
          <w:sz w:val="28"/>
          <w:szCs w:val="28"/>
          <w:rtl w:val="0"/>
        </w:rPr>
        <w:t xml:space="preserve">Об’єктом</w:t>
      </w:r>
      <w:r w:rsidDel="00000000" w:rsidR="00000000" w:rsidRPr="00000000">
        <w:rPr>
          <w:sz w:val="28"/>
          <w:szCs w:val="28"/>
          <w:rtl w:val="0"/>
        </w:rPr>
        <w:t xml:space="preserve"> дослідження є мілітаризм як системна ознака сучасних недемократичних режимів.</w:t>
      </w:r>
    </w:p>
    <w:p w:rsidR="00000000" w:rsidDel="00000000" w:rsidP="00000000" w:rsidRDefault="00000000" w:rsidRPr="00000000" w14:paraId="0000004E">
      <w:pPr>
        <w:spacing w:line="360" w:lineRule="auto"/>
        <w:ind w:firstLine="708"/>
        <w:jc w:val="both"/>
        <w:rPr>
          <w:sz w:val="28"/>
          <w:szCs w:val="28"/>
        </w:rPr>
      </w:pPr>
      <w:r w:rsidDel="00000000" w:rsidR="00000000" w:rsidRPr="00000000">
        <w:rPr>
          <w:b w:val="1"/>
          <w:sz w:val="28"/>
          <w:szCs w:val="28"/>
          <w:rtl w:val="0"/>
        </w:rPr>
        <w:t xml:space="preserve">Предметом</w:t>
      </w:r>
      <w:r w:rsidDel="00000000" w:rsidR="00000000" w:rsidRPr="00000000">
        <w:rPr>
          <w:sz w:val="28"/>
          <w:szCs w:val="28"/>
          <w:rtl w:val="0"/>
        </w:rPr>
        <w:t xml:space="preserve"> є фундаментальні особливості та механізми відтворення мілітаризму недемократичних режимів у внутрішній і зовнішній політиці. </w:t>
      </w:r>
    </w:p>
    <w:p w:rsidR="00000000" w:rsidDel="00000000" w:rsidP="00000000" w:rsidRDefault="00000000" w:rsidRPr="00000000" w14:paraId="0000004F">
      <w:pPr>
        <w:spacing w:line="360" w:lineRule="auto"/>
        <w:ind w:firstLine="708"/>
        <w:jc w:val="both"/>
        <w:rPr>
          <w:sz w:val="28"/>
          <w:szCs w:val="28"/>
        </w:rPr>
      </w:pPr>
      <w:r w:rsidDel="00000000" w:rsidR="00000000" w:rsidRPr="00000000">
        <w:rPr>
          <w:b w:val="1"/>
          <w:sz w:val="28"/>
          <w:szCs w:val="28"/>
          <w:rtl w:val="0"/>
        </w:rPr>
        <w:t xml:space="preserve">Метою</w:t>
      </w:r>
      <w:r w:rsidDel="00000000" w:rsidR="00000000" w:rsidRPr="00000000">
        <w:rPr>
          <w:sz w:val="28"/>
          <w:szCs w:val="28"/>
          <w:rtl w:val="0"/>
        </w:rPr>
        <w:t xml:space="preserve"> роботи є систематичний аналіз мілітаризму у сучасних недемократичних державах з виділенням його ключових рис та функцій. </w:t>
      </w:r>
    </w:p>
    <w:p w:rsidR="00000000" w:rsidDel="00000000" w:rsidP="00000000" w:rsidRDefault="00000000" w:rsidRPr="00000000" w14:paraId="00000050">
      <w:pPr>
        <w:spacing w:line="360" w:lineRule="auto"/>
        <w:ind w:firstLine="360"/>
        <w:jc w:val="both"/>
        <w:rPr>
          <w:sz w:val="28"/>
          <w:szCs w:val="28"/>
        </w:rPr>
      </w:pPr>
      <w:r w:rsidDel="00000000" w:rsidR="00000000" w:rsidRPr="00000000">
        <w:rPr>
          <w:sz w:val="28"/>
          <w:szCs w:val="28"/>
          <w:rtl w:val="0"/>
        </w:rPr>
        <w:t xml:space="preserve">Для досягнення поставленої </w:t>
      </w:r>
      <w:r w:rsidDel="00000000" w:rsidR="00000000" w:rsidRPr="00000000">
        <w:rPr>
          <w:b w:val="1"/>
          <w:sz w:val="28"/>
          <w:szCs w:val="28"/>
          <w:rtl w:val="0"/>
        </w:rPr>
        <w:t xml:space="preserve">мети</w:t>
      </w:r>
      <w:r w:rsidDel="00000000" w:rsidR="00000000" w:rsidRPr="00000000">
        <w:rPr>
          <w:sz w:val="28"/>
          <w:szCs w:val="28"/>
          <w:rtl w:val="0"/>
        </w:rPr>
        <w:t xml:space="preserve"> вирішувалися наступні </w:t>
      </w:r>
      <w:r w:rsidDel="00000000" w:rsidR="00000000" w:rsidRPr="00000000">
        <w:rPr>
          <w:b w:val="1"/>
          <w:sz w:val="28"/>
          <w:szCs w:val="28"/>
          <w:rtl w:val="0"/>
        </w:rPr>
        <w:t xml:space="preserve">завдання</w:t>
      </w:r>
      <w:r w:rsidDel="00000000" w:rsidR="00000000" w:rsidRPr="00000000">
        <w:rPr>
          <w:sz w:val="28"/>
          <w:szCs w:val="28"/>
          <w:rtl w:val="0"/>
        </w:rPr>
        <w:t xml:space="preserve">:</w:t>
      </w:r>
    </w:p>
    <w:p w:rsidR="00000000" w:rsidDel="00000000" w:rsidP="00000000" w:rsidRDefault="00000000" w:rsidRPr="00000000" w14:paraId="0000005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Проаналізувати історію виникнення та еволюцію поняття «мілітаризм», систематизувати основні теоретичні підходи до його тлумачення.</w:t>
      </w:r>
    </w:p>
    <w:p w:rsidR="00000000" w:rsidDel="00000000" w:rsidP="00000000" w:rsidRDefault="00000000" w:rsidRPr="00000000" w14:paraId="0000005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Охарактеризувати різні визначення мілітаризму у науковій літературі, виокремити загальні елементи.</w:t>
      </w:r>
    </w:p>
    <w:p w:rsidR="00000000" w:rsidDel="00000000" w:rsidP="00000000" w:rsidRDefault="00000000" w:rsidRPr="00000000" w14:paraId="0000005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Проаналізувати приклади політичних систем з високим рівнем мілітаризації.</w:t>
      </w:r>
    </w:p>
    <w:p w:rsidR="00000000" w:rsidDel="00000000" w:rsidP="00000000" w:rsidRDefault="00000000" w:rsidRPr="00000000" w14:paraId="0000005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Дослідити вплив мілітаризму на внутрішню політику та зовнішню політику недемократичних режимів, зокрема його роль у консолідації влади, придушенні опозиції і виправданні зовнішньополітичних амбіцій.</w:t>
      </w:r>
    </w:p>
    <w:p w:rsidR="00000000" w:rsidDel="00000000" w:rsidP="00000000" w:rsidRDefault="00000000" w:rsidRPr="00000000" w14:paraId="0000005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Виявити механізми легітимації мілітаристських політик у таких режимах.</w:t>
      </w:r>
    </w:p>
    <w:p w:rsidR="00000000" w:rsidDel="00000000" w:rsidP="00000000" w:rsidRDefault="00000000" w:rsidRPr="00000000" w14:paraId="0000005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Оцінити роль мілітаризму у сучасних глобальних та регіональних конфліктах, дослідити, як військово-політичні пріоритети впливають на розвиток воєнних зіткнень.</w:t>
      </w:r>
    </w:p>
    <w:p w:rsidR="00000000" w:rsidDel="00000000" w:rsidP="00000000" w:rsidRDefault="00000000" w:rsidRPr="00000000" w14:paraId="0000005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З’ясувати взаємозв’язок мілітаризму з міжнародною безпекою.</w:t>
      </w:r>
    </w:p>
    <w:p w:rsidR="00000000" w:rsidDel="00000000" w:rsidP="00000000" w:rsidRDefault="00000000" w:rsidRPr="00000000" w14:paraId="0000005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16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Спрогнозувати тенденції подальшого розвитку мілітаризму як глобального феномену, виходячи з аналізу сучасних викликів та технологічних трендів.</w:t>
      </w:r>
    </w:p>
    <w:p w:rsidR="00000000" w:rsidDel="00000000" w:rsidP="00000000" w:rsidRDefault="00000000" w:rsidRPr="00000000" w14:paraId="00000059">
      <w:pPr>
        <w:spacing w:line="360" w:lineRule="auto"/>
        <w:ind w:firstLine="709"/>
        <w:jc w:val="both"/>
        <w:rPr>
          <w:sz w:val="28"/>
          <w:szCs w:val="28"/>
        </w:rPr>
      </w:pPr>
      <w:r w:rsidDel="00000000" w:rsidR="00000000" w:rsidRPr="00000000">
        <w:rPr>
          <w:b w:val="1"/>
          <w:sz w:val="28"/>
          <w:szCs w:val="28"/>
          <w:rtl w:val="0"/>
        </w:rPr>
        <w:t xml:space="preserve">Ступінь наукової розробленності.</w:t>
      </w:r>
      <w:r w:rsidDel="00000000" w:rsidR="00000000" w:rsidRPr="00000000">
        <w:rPr>
          <w:sz w:val="28"/>
          <w:szCs w:val="28"/>
          <w:rtl w:val="0"/>
        </w:rPr>
        <w:t xml:space="preserve"> Вивчення проблеми мілітаризму вимагає широкого залучення сучасних джерел. У роботі використані як класичні наукові праці про мілітаризм, так і новітні аналітичні матеріали. Наукові</w:t>
      </w:r>
      <w:r w:rsidDel="00000000" w:rsidR="00000000" w:rsidRPr="00000000">
        <w:rPr>
          <w:rtl w:val="0"/>
        </w:rPr>
        <w:t xml:space="preserve"> </w:t>
      </w:r>
      <w:r w:rsidDel="00000000" w:rsidR="00000000" w:rsidRPr="00000000">
        <w:rPr>
          <w:sz w:val="28"/>
          <w:szCs w:val="28"/>
          <w:rtl w:val="0"/>
        </w:rPr>
        <w:t xml:space="preserve">підходи до мілітаризму формувалися різними концептуальними традиціями, тут слід виділити праці Альфреда Вагтса, Майкла Менна, Герберта Спенсера тощо. </w:t>
      </w:r>
    </w:p>
    <w:p w:rsidR="00000000" w:rsidDel="00000000" w:rsidP="00000000" w:rsidRDefault="00000000" w:rsidRPr="00000000" w14:paraId="0000005A">
      <w:pPr>
        <w:spacing w:line="360" w:lineRule="auto"/>
        <w:ind w:firstLine="709"/>
        <w:jc w:val="both"/>
        <w:rPr>
          <w:sz w:val="28"/>
          <w:szCs w:val="28"/>
        </w:rPr>
      </w:pPr>
      <w:r w:rsidDel="00000000" w:rsidR="00000000" w:rsidRPr="00000000">
        <w:rPr>
          <w:sz w:val="28"/>
          <w:szCs w:val="28"/>
          <w:rtl w:val="0"/>
        </w:rPr>
        <w:t xml:space="preserve">Зокрема, у вітчизняній політології останніх років мілітаризму приділено увагу в роботах О. Батрименка і А. Борсука, які аналізують мілітаризацію державної політики і її ризики. Українські автори І. Сторожук та Д. Шевченко досліджують пропагандистські механізми виправдання воєнних злочинів недемократичних режимів, підкреслюючи мілітаристський характер таких режимів. Також вивченням мілітаризму займаються такі дослідники, як В. Ліпкан , Н. Латигіна, Н.Гусєва, М. Ліпін, В. Серед. Крім того, залучено дані міжнародних експертних установ (SIPRI, World Bank, CEPA), які фіксують тенденції глобальної мілітаризації.</w:t>
      </w:r>
    </w:p>
    <w:p w:rsidR="00000000" w:rsidDel="00000000" w:rsidP="00000000" w:rsidRDefault="00000000" w:rsidRPr="00000000" w14:paraId="0000005B">
      <w:pPr>
        <w:spacing w:line="360" w:lineRule="auto"/>
        <w:ind w:firstLine="709"/>
        <w:jc w:val="both"/>
        <w:rPr>
          <w:sz w:val="28"/>
          <w:szCs w:val="28"/>
        </w:rPr>
      </w:pPr>
      <w:r w:rsidDel="00000000" w:rsidR="00000000" w:rsidRPr="00000000">
        <w:rPr>
          <w:b w:val="1"/>
          <w:sz w:val="28"/>
          <w:szCs w:val="28"/>
          <w:rtl w:val="0"/>
        </w:rPr>
        <w:t xml:space="preserve">Методи наукового дослідження. </w:t>
      </w:r>
      <w:r w:rsidDel="00000000" w:rsidR="00000000" w:rsidRPr="00000000">
        <w:rPr>
          <w:sz w:val="28"/>
          <w:szCs w:val="28"/>
          <w:rtl w:val="0"/>
        </w:rPr>
        <w:t xml:space="preserve">Кваліфікаційна робота спирається на застосуванні системного методологічного підходу, який дозволяє виокремити основні особливості феномену мілітаризму та процесу мілітаризації. В дослідницькій роботі також застосовано елементи історичного та порівняльного методологічних підходів задля виявлення генетичних основ мілітаризму, його історичних етапів розвитку, його сприйняття та інтерпретації у різні періоди розвитку в межах недемократичних політичних режимів, а також порівняння сучасного мілітарного досвіду недемократичних держав. Для оцінки впливу мілітаризму використано структурно-функціональний підхід.  </w:t>
      </w:r>
    </w:p>
    <w:p w:rsidR="00000000" w:rsidDel="00000000" w:rsidP="00000000" w:rsidRDefault="00000000" w:rsidRPr="00000000" w14:paraId="0000005C">
      <w:pPr>
        <w:spacing w:line="360" w:lineRule="auto"/>
        <w:ind w:firstLine="709"/>
        <w:jc w:val="both"/>
        <w:rPr>
          <w:sz w:val="28"/>
          <w:szCs w:val="28"/>
        </w:rPr>
      </w:pPr>
      <w:r w:rsidDel="00000000" w:rsidR="00000000" w:rsidRPr="00000000">
        <w:rPr>
          <w:sz w:val="28"/>
          <w:szCs w:val="28"/>
          <w:rtl w:val="0"/>
        </w:rPr>
        <w:t xml:space="preserve">Для виявлення сутності мілітаризму застосовані також метод історичної аналогії та порівняльний аналіз. В роботі використовувалися контент-аналіз офіційних документів, пропагандистських матеріалів, а також експертні оцінки та статистичні дані (зокрема SIPRI, CIA Factbook, звіти аналітиків) для порівняльної характеристики витрат на оборону. Для побудови прогнозу використано методи моделювання та сценарного аналізу на основі сучасних трендів (збільшення оборонних бюджетів, технологічні зміни тощо).</w:t>
      </w:r>
    </w:p>
    <w:p w:rsidR="00000000" w:rsidDel="00000000" w:rsidP="00000000" w:rsidRDefault="00000000" w:rsidRPr="00000000" w14:paraId="0000005D">
      <w:pPr>
        <w:spacing w:line="360" w:lineRule="auto"/>
        <w:ind w:firstLine="709"/>
        <w:jc w:val="both"/>
        <w:rPr>
          <w:sz w:val="28"/>
          <w:szCs w:val="28"/>
        </w:rPr>
      </w:pPr>
      <w:r w:rsidDel="00000000" w:rsidR="00000000" w:rsidRPr="00000000">
        <w:rPr>
          <w:b w:val="1"/>
          <w:sz w:val="28"/>
          <w:szCs w:val="28"/>
          <w:rtl w:val="0"/>
        </w:rPr>
        <w:t xml:space="preserve">Структура кваліфікаційної роботи</w:t>
      </w:r>
      <w:r w:rsidDel="00000000" w:rsidR="00000000" w:rsidRPr="00000000">
        <w:rPr>
          <w:sz w:val="28"/>
          <w:szCs w:val="28"/>
          <w:rtl w:val="0"/>
        </w:rPr>
        <w:t xml:space="preserve"> повністю підпорядкована логіці реалізації основних наукових завдань. Кваліфікаційна робота складається зі вступу, трьох розділів, висновків та списку використаних джерел. </w:t>
      </w:r>
    </w:p>
    <w:p w:rsidR="00000000" w:rsidDel="00000000" w:rsidP="00000000" w:rsidRDefault="00000000" w:rsidRPr="00000000" w14:paraId="0000005E">
      <w:pPr>
        <w:spacing w:line="360" w:lineRule="auto"/>
        <w:ind w:firstLine="709"/>
        <w:jc w:val="both"/>
        <w:rPr>
          <w:sz w:val="28"/>
          <w:szCs w:val="28"/>
        </w:rPr>
      </w:pPr>
      <w:r w:rsidDel="00000000" w:rsidR="00000000" w:rsidRPr="00000000">
        <w:rPr>
          <w:sz w:val="28"/>
          <w:szCs w:val="28"/>
          <w:rtl w:val="0"/>
        </w:rPr>
        <w:t xml:space="preserve">Перший розділ присвячено теоретико-методологічним засадам дослідження мілітаризму. У ньому висвітлено історію виникнення та еволюцію поняття «мілітаризм», а також наведено і порівняно проаналізовано ключові наукові підходи й визначення цього явища. Другий розділ досліджує мілітаризм у політичних системах недемократичних режимів. У третьому розділі розглядається мілітаризм у глобальному контексті. На завершення сформульовано висновки, в яких узагальнено основні результати дослідження</w:t>
      </w:r>
    </w:p>
    <w:p w:rsidR="00000000" w:rsidDel="00000000" w:rsidP="00000000" w:rsidRDefault="00000000" w:rsidRPr="00000000" w14:paraId="0000005F">
      <w:pPr>
        <w:spacing w:line="360" w:lineRule="auto"/>
        <w:ind w:firstLine="709"/>
        <w:jc w:val="both"/>
        <w:rPr>
          <w:sz w:val="28"/>
          <w:szCs w:val="28"/>
        </w:rPr>
      </w:pPr>
      <w:r w:rsidDel="00000000" w:rsidR="00000000" w:rsidRPr="00000000">
        <w:rPr>
          <w:sz w:val="28"/>
          <w:szCs w:val="28"/>
          <w:rtl w:val="0"/>
        </w:rPr>
        <w:t xml:space="preserve">Список використаних джерел нараховує 45 найменувань</w:t>
      </w:r>
    </w:p>
    <w:p w:rsidR="00000000" w:rsidDel="00000000" w:rsidP="00000000" w:rsidRDefault="00000000" w:rsidRPr="00000000" w14:paraId="00000060">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061">
      <w:pPr>
        <w:spacing w:line="360" w:lineRule="auto"/>
        <w:ind w:firstLine="709"/>
        <w:jc w:val="both"/>
        <w:rPr>
          <w:b w:val="1"/>
          <w:sz w:val="28"/>
          <w:szCs w:val="28"/>
        </w:rPr>
      </w:pPr>
      <w:r w:rsidDel="00000000" w:rsidR="00000000" w:rsidRPr="00000000">
        <w:rPr>
          <w:rtl w:val="0"/>
        </w:rPr>
      </w:r>
    </w:p>
    <w:p w:rsidR="00000000" w:rsidDel="00000000" w:rsidP="00000000" w:rsidRDefault="00000000" w:rsidRPr="00000000" w14:paraId="00000062">
      <w:pPr>
        <w:spacing w:line="360" w:lineRule="auto"/>
        <w:ind w:firstLine="709"/>
        <w:jc w:val="both"/>
        <w:rPr>
          <w:b w:val="1"/>
          <w:sz w:val="28"/>
          <w:szCs w:val="28"/>
        </w:rPr>
      </w:pPr>
      <w:r w:rsidDel="00000000" w:rsidR="00000000" w:rsidRPr="00000000">
        <w:rPr>
          <w:rtl w:val="0"/>
        </w:rPr>
      </w:r>
    </w:p>
    <w:p w:rsidR="00000000" w:rsidDel="00000000" w:rsidP="00000000" w:rsidRDefault="00000000" w:rsidRPr="00000000" w14:paraId="00000063">
      <w:pPr>
        <w:spacing w:line="360" w:lineRule="auto"/>
        <w:ind w:firstLine="709"/>
        <w:jc w:val="both"/>
        <w:rPr>
          <w:b w:val="1"/>
          <w:sz w:val="28"/>
          <w:szCs w:val="28"/>
        </w:rPr>
      </w:pPr>
      <w:r w:rsidDel="00000000" w:rsidR="00000000" w:rsidRPr="00000000">
        <w:rPr>
          <w:rtl w:val="0"/>
        </w:rPr>
      </w:r>
    </w:p>
    <w:p w:rsidR="00000000" w:rsidDel="00000000" w:rsidP="00000000" w:rsidRDefault="00000000" w:rsidRPr="00000000" w14:paraId="00000064">
      <w:pPr>
        <w:spacing w:line="360" w:lineRule="auto"/>
        <w:ind w:firstLine="709"/>
        <w:jc w:val="both"/>
        <w:rPr>
          <w:b w:val="1"/>
          <w:sz w:val="28"/>
          <w:szCs w:val="28"/>
        </w:rPr>
      </w:pPr>
      <w:r w:rsidDel="00000000" w:rsidR="00000000" w:rsidRPr="00000000">
        <w:rPr>
          <w:rtl w:val="0"/>
        </w:rPr>
      </w:r>
    </w:p>
    <w:p w:rsidR="00000000" w:rsidDel="00000000" w:rsidP="00000000" w:rsidRDefault="00000000" w:rsidRPr="00000000" w14:paraId="00000065">
      <w:pPr>
        <w:spacing w:line="360" w:lineRule="auto"/>
        <w:ind w:firstLine="709"/>
        <w:jc w:val="both"/>
        <w:rPr>
          <w:b w:val="1"/>
          <w:sz w:val="28"/>
          <w:szCs w:val="28"/>
        </w:rPr>
      </w:pPr>
      <w:r w:rsidDel="00000000" w:rsidR="00000000" w:rsidRPr="00000000">
        <w:rPr>
          <w:rtl w:val="0"/>
        </w:rPr>
      </w:r>
    </w:p>
    <w:p w:rsidR="00000000" w:rsidDel="00000000" w:rsidP="00000000" w:rsidRDefault="00000000" w:rsidRPr="00000000" w14:paraId="00000066">
      <w:pPr>
        <w:spacing w:line="360" w:lineRule="auto"/>
        <w:ind w:firstLine="709"/>
        <w:jc w:val="center"/>
        <w:rPr>
          <w:b w:val="1"/>
          <w:sz w:val="28"/>
          <w:szCs w:val="28"/>
        </w:rPr>
      </w:pPr>
      <w:r w:rsidDel="00000000" w:rsidR="00000000" w:rsidRPr="00000000">
        <w:rPr>
          <w:b w:val="1"/>
          <w:sz w:val="28"/>
          <w:szCs w:val="28"/>
          <w:rtl w:val="0"/>
        </w:rPr>
        <w:t xml:space="preserve">РОЗДІЛ 1. ТЕОРЕТИКО-МЕТОДОЛОГІЧНІ ЗАСАДИ ДОСЛІДЖЕННЯ МІЛІТАРИЗМУ</w:t>
      </w:r>
    </w:p>
    <w:p w:rsidR="00000000" w:rsidDel="00000000" w:rsidP="00000000" w:rsidRDefault="00000000" w:rsidRPr="00000000" w14:paraId="00000067">
      <w:pPr>
        <w:spacing w:line="360" w:lineRule="auto"/>
        <w:ind w:firstLine="709"/>
        <w:jc w:val="center"/>
        <w:rPr>
          <w:b w:val="1"/>
          <w:sz w:val="28"/>
          <w:szCs w:val="28"/>
        </w:rPr>
      </w:pPr>
      <w:r w:rsidDel="00000000" w:rsidR="00000000" w:rsidRPr="00000000">
        <w:rPr>
          <w:rtl w:val="0"/>
        </w:rPr>
      </w:r>
    </w:p>
    <w:p w:rsidR="00000000" w:rsidDel="00000000" w:rsidP="00000000" w:rsidRDefault="00000000" w:rsidRPr="00000000" w14:paraId="00000068">
      <w:pPr>
        <w:keepNext w:val="0"/>
        <w:keepLines w:val="0"/>
        <w:pageBreakBefore w:val="0"/>
        <w:widowControl w:val="1"/>
        <w:numPr>
          <w:ilvl w:val="1"/>
          <w:numId w:val="4"/>
        </w:numPr>
        <w:pBdr>
          <w:top w:space="0" w:sz="0" w:val="nil"/>
          <w:left w:space="0" w:sz="0" w:val="nil"/>
          <w:bottom w:space="0" w:sz="0" w:val="nil"/>
          <w:right w:space="0" w:sz="0" w:val="nil"/>
          <w:between w:space="0" w:sz="0" w:val="nil"/>
        </w:pBdr>
        <w:shd w:fill="auto" w:val="clear"/>
        <w:spacing w:after="160" w:before="0" w:line="360" w:lineRule="auto"/>
        <w:ind w:left="720" w:right="0" w:hanging="72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Теоретичні підходи до визначення поняття «мілітаризм»</w:t>
      </w:r>
    </w:p>
    <w:p w:rsidR="00000000" w:rsidDel="00000000" w:rsidP="00000000" w:rsidRDefault="00000000" w:rsidRPr="00000000" w14:paraId="00000069">
      <w:pPr>
        <w:spacing w:line="360" w:lineRule="auto"/>
        <w:ind w:firstLine="708"/>
        <w:jc w:val="both"/>
        <w:rPr>
          <w:sz w:val="28"/>
          <w:szCs w:val="28"/>
        </w:rPr>
      </w:pPr>
      <w:r w:rsidDel="00000000" w:rsidR="00000000" w:rsidRPr="00000000">
        <w:rPr>
          <w:sz w:val="28"/>
          <w:szCs w:val="28"/>
          <w:rtl w:val="0"/>
        </w:rPr>
        <w:t xml:space="preserve">Мілітаризм як суспільно-політичне явище привертає увагу дослідників уже протягом століть, породжуючи дискусії щодо його природи, проявів та впливу на суспільство. Від античних ідеалів Спарти, де виховувався культ війни, до сучасних ідеологій, що обґрунтовують нарощування військової сили, зміст цього поняття істотно еволюціонував​. У науковій літературі мілітаризм визначають по-різному – як домінування військових цінностей у житті суспільства, як підготовку до війни або ж як інструмент державної політики​. Загалом, під мілітаризмом найчастіше розуміють піднесення ролі військової сили, армії та воєнних методів у політиці, економіці та культурі. Нижче розглянуто ключові визначення цього поняття та теоретичні підходи до його осмислення, а також взаємозв’язок мілітаризму з авторитаризмом і тоталітаризмом у контексті недемократичних режимів.</w:t>
      </w:r>
    </w:p>
    <w:p w:rsidR="00000000" w:rsidDel="00000000" w:rsidP="00000000" w:rsidRDefault="00000000" w:rsidRPr="00000000" w14:paraId="0000006A">
      <w:pPr>
        <w:spacing w:line="360" w:lineRule="auto"/>
        <w:ind w:firstLine="708"/>
        <w:jc w:val="both"/>
        <w:rPr>
          <w:sz w:val="28"/>
          <w:szCs w:val="28"/>
        </w:rPr>
      </w:pPr>
      <w:r w:rsidDel="00000000" w:rsidR="00000000" w:rsidRPr="00000000">
        <w:rPr>
          <w:sz w:val="28"/>
          <w:szCs w:val="28"/>
          <w:rtl w:val="0"/>
        </w:rPr>
        <w:t xml:space="preserve">У фахових словниках наводяться подібні трактування. У словнику «Політологія: сучасні терміни і поняття» (ред. Н. Хоми) мілітаризм пояснюється як прагнення до війни і прославляння військових ідеалів (аналогічно до спартанського виховання молоді), а також як переважання військових цінностей і практик та схильність верховної влади шукати військові розв’язання політичних конфліктів, за готовності суспільства це прийняти [14]. </w:t>
      </w:r>
    </w:p>
    <w:p w:rsidR="00000000" w:rsidDel="00000000" w:rsidP="00000000" w:rsidRDefault="00000000" w:rsidRPr="00000000" w14:paraId="0000006B">
      <w:pPr>
        <w:spacing w:line="360" w:lineRule="auto"/>
        <w:ind w:firstLine="708"/>
        <w:jc w:val="both"/>
        <w:rPr>
          <w:sz w:val="28"/>
          <w:szCs w:val="28"/>
        </w:rPr>
      </w:pPr>
      <w:r w:rsidDel="00000000" w:rsidR="00000000" w:rsidRPr="00000000">
        <w:rPr>
          <w:sz w:val="28"/>
          <w:szCs w:val="28"/>
          <w:rtl w:val="0"/>
        </w:rPr>
        <w:t xml:space="preserve">Натомість у Політологічному словнику за ред. М. Головатого та О. Антонюка мілітаризм визначено як домінування військових цінностей, способів мислення і поведінки в невійськових сферах політики та суспільства. До ознак мілітаризму цей словник відносить: панівне становище військової сфери, позитивне ставлення до війни як способу досягнення цілей, впровадження командно-ієрархічних принципів в економічні й соціальні відносини та привілейований статус військових у суспільстві​ [13].</w:t>
      </w:r>
    </w:p>
    <w:p w:rsidR="00000000" w:rsidDel="00000000" w:rsidP="00000000" w:rsidRDefault="00000000" w:rsidRPr="00000000" w14:paraId="0000006C">
      <w:pPr>
        <w:spacing w:line="360" w:lineRule="auto"/>
        <w:ind w:firstLine="708"/>
        <w:jc w:val="both"/>
        <w:rPr>
          <w:sz w:val="28"/>
          <w:szCs w:val="28"/>
        </w:rPr>
      </w:pPr>
      <w:r w:rsidDel="00000000" w:rsidR="00000000" w:rsidRPr="00000000">
        <w:rPr>
          <w:sz w:val="28"/>
          <w:szCs w:val="28"/>
          <w:rtl w:val="0"/>
        </w:rPr>
        <w:t xml:space="preserve">Варто розмежувати мілітаризм та споріднений термін мілітаризація. Мілітаризація означає процес нарощування військової могутності й поступове збільшення ролі збройних сил у державній і суспільній сферах. Це радше динамічний процес, тоді як мілітаризм – більш широке, системне явище, що включає і матеріальні аспекти (зброя, армія), і ідеологічні та культурні чинники, які забезпечують панування військових цінностей у суспільстві​. Класичне визначення надав історик Альфред Вагтс, який зазначав, що мілітаризм є «домінуванням військового над цивільним, надмірною перевагою військових вимог, наголосом на військових міркуваннях, ідеалах та шкалі цінностей у житті держави». Він також підкреслював, що мілітаризм передбачає «перенесення військового менталітету та способів дій у цивільну сферу». </w:t>
      </w:r>
    </w:p>
    <w:p w:rsidR="00000000" w:rsidDel="00000000" w:rsidP="00000000" w:rsidRDefault="00000000" w:rsidRPr="00000000" w14:paraId="0000006D">
      <w:pPr>
        <w:spacing w:line="360" w:lineRule="auto"/>
        <w:ind w:firstLine="708"/>
        <w:jc w:val="both"/>
        <w:rPr>
          <w:sz w:val="28"/>
          <w:szCs w:val="28"/>
        </w:rPr>
      </w:pPr>
      <w:r w:rsidDel="00000000" w:rsidR="00000000" w:rsidRPr="00000000">
        <w:rPr>
          <w:sz w:val="28"/>
          <w:szCs w:val="28"/>
          <w:rtl w:val="0"/>
        </w:rPr>
        <w:t xml:space="preserve">Аналогічно, інші дослідники відзначали, що мілітаризм пов’язаний із домінуванням воєнних цінностей і практик у суспільстві. Зокрема, Дж. Джилліс визначав його як «переважання войовничих цінностей у суспільстві», а А. Ставріанакіс і Я. Селбі – як «соціальні та міжнародні відносини підготовки до та ведення організованого політичного насильства»​. Майкл Менн розумів мілітаризм як «набір поглядів і соціальних практик, які вважають війну та підготовку до війни нормальною та бажаною соціальною діяльністю»​. Український дослідник А. Ю. Перепелиця наголошував, що мілітаризм – це ознака політики, яка спрямована на розв’язання внутрішніх і зовнішніх проблем військовими засобами, проявляється в ідеології, економіці, внутрішній та зовнішній політиці, і як державна ідеологія виправдовує нарощування військової сили​.</w:t>
      </w:r>
    </w:p>
    <w:p w:rsidR="00000000" w:rsidDel="00000000" w:rsidP="00000000" w:rsidRDefault="00000000" w:rsidRPr="00000000" w14:paraId="0000006E">
      <w:pPr>
        <w:spacing w:line="360" w:lineRule="auto"/>
        <w:ind w:firstLine="708"/>
        <w:jc w:val="both"/>
        <w:rPr>
          <w:sz w:val="28"/>
          <w:szCs w:val="28"/>
        </w:rPr>
      </w:pPr>
      <w:r w:rsidDel="00000000" w:rsidR="00000000" w:rsidRPr="00000000">
        <w:rPr>
          <w:sz w:val="28"/>
          <w:szCs w:val="28"/>
          <w:rtl w:val="0"/>
        </w:rPr>
        <w:t xml:space="preserve">Для повноти аналізу необхідно також визначити поняття «авторитаризм» і «тоталітаризм», оскільки мілітаризм часто розглядається в контексті цих політичних режимів. Авторитаризм – це тип недемократичного політичного режиму, якому притаманне різке обмеження політичних прав і свобод громадян та їхньої участі в управлінні державою [3]. Влада при авторитаризмі концентрується в руках однієї особи або вузької групи, яка не несе відповідальності перед народом через вільні вибори. На відміну від тоталітаризму, авторитарна влада зазвичай не прагне повністю контролювати приватне життя громадян і може допускати певний рівень економічної свободи​. Однак ключова опора авторитарного режиму – це силові структури (армія, спецслужби, поліція), на які спирається правляча верхівка. Саме армія та органи безпеки забезпечують утримання влади, виконуючи репресивні функції та стримуючи опозицію. Авторитарні режими усіляко заохочують політичну пасивність населення і усунення його від реального впливу на владу [3]. </w:t>
      </w:r>
    </w:p>
    <w:p w:rsidR="00000000" w:rsidDel="00000000" w:rsidP="00000000" w:rsidRDefault="00000000" w:rsidRPr="00000000" w14:paraId="0000006F">
      <w:pPr>
        <w:spacing w:line="360" w:lineRule="auto"/>
        <w:ind w:firstLine="708"/>
        <w:jc w:val="both"/>
        <w:rPr>
          <w:sz w:val="28"/>
          <w:szCs w:val="28"/>
        </w:rPr>
      </w:pPr>
      <w:r w:rsidDel="00000000" w:rsidR="00000000" w:rsidRPr="00000000">
        <w:rPr>
          <w:sz w:val="28"/>
          <w:szCs w:val="28"/>
          <w:rtl w:val="0"/>
        </w:rPr>
        <w:t xml:space="preserve">Тоталітаризм – це крайній різновид недемократичного режиму, що прагне повного, «тотального» контролю над усіма сферами життя суспільства. У тоталітарній державі влада не визнає жодних обмежень своїх повноважень та регулює практично всі аспекти публічного і приватного життя громадян [8]. Тоталітарні режими тримаються на владi шляхом всеосяжної ідеологічної мобілізації та терору: діє єдина масова партія (зазвичай з культом вождя), здійснюється монополія на засоби масової інформації, впроваджується централізоване планування економіки, будь-яка опозиція жорстоко придушується та практикуються тотальні політичні репресії [25]​. У такій системі агресивні зовнішня й внутрішня політики, гонки озброєнь і готовність до війни стають невід’ємною рисою режим [9]. </w:t>
      </w:r>
    </w:p>
    <w:p w:rsidR="00000000" w:rsidDel="00000000" w:rsidP="00000000" w:rsidRDefault="00000000" w:rsidRPr="00000000" w14:paraId="00000070">
      <w:pPr>
        <w:spacing w:line="360" w:lineRule="auto"/>
        <w:ind w:firstLine="708"/>
        <w:jc w:val="both"/>
        <w:rPr>
          <w:sz w:val="28"/>
          <w:szCs w:val="28"/>
        </w:rPr>
      </w:pPr>
      <w:r w:rsidDel="00000000" w:rsidR="00000000" w:rsidRPr="00000000">
        <w:rPr>
          <w:sz w:val="28"/>
          <w:szCs w:val="28"/>
          <w:rtl w:val="0"/>
        </w:rPr>
        <w:t xml:space="preserve">У науковій літературі існує кілька основних теоретичних шкіл, які по-різному інтерпретують мілітаризм і виокремлюють ті чи інші його аспекти. Марксистська школа розглядає мілітаризм як феномен капіталістичного суспільства, пов’язаний з економічними інтересами пануючого класу і «військово-промисловим комплексом». </w:t>
      </w:r>
    </w:p>
    <w:p w:rsidR="00000000" w:rsidDel="00000000" w:rsidP="00000000" w:rsidRDefault="00000000" w:rsidRPr="00000000" w14:paraId="00000071">
      <w:pPr>
        <w:spacing w:line="360" w:lineRule="auto"/>
        <w:ind w:firstLine="708"/>
        <w:jc w:val="both"/>
        <w:rPr>
          <w:sz w:val="28"/>
          <w:szCs w:val="28"/>
        </w:rPr>
      </w:pPr>
      <w:r w:rsidDel="00000000" w:rsidR="00000000" w:rsidRPr="00000000">
        <w:rPr>
          <w:sz w:val="28"/>
          <w:szCs w:val="28"/>
          <w:rtl w:val="0"/>
        </w:rPr>
        <w:t xml:space="preserve">Аналогічно, марксистські аналізи розглядають мілітаризм як «вираження капіталізму», що зливається з ідеєю «класової боротьби як громадянської війни». Класичні марксисти (К. Маркс, Ф. Енгельс) наголошували, що війна є породженням боротьби класів під час винищення спадщини феодалізму; Роза Люксембург критично зауважувала, що імперіалістичні та мілітаристські тенденції виникають із міркувань утримання накопиченого капіталу й могутніх державних інтересів. Марксистська традиція вважає важливим, що економічна основа (монополії, ВПК) породжує ідеологію мілітаризму, а державне фінансування військових витрат підживлює соціальне розшарування. У підсумку марксисти виділяють у мілітаризмі не тільки ідеологію влади, а й матеріальні інститути – армію, оборонний комплекс, що обслуговують інтереси панівного класу, і підривають соціальні сфери (економіку, освіту, охорону здоров’я) заради зброєвих потреб​.</w:t>
      </w:r>
    </w:p>
    <w:p w:rsidR="00000000" w:rsidDel="00000000" w:rsidP="00000000" w:rsidRDefault="00000000" w:rsidRPr="00000000" w14:paraId="00000072">
      <w:pPr>
        <w:spacing w:line="360" w:lineRule="auto"/>
        <w:ind w:firstLine="709"/>
        <w:jc w:val="both"/>
        <w:rPr>
          <w:sz w:val="28"/>
          <w:szCs w:val="28"/>
        </w:rPr>
      </w:pPr>
      <w:r w:rsidDel="00000000" w:rsidR="00000000" w:rsidRPr="00000000">
        <w:rPr>
          <w:sz w:val="28"/>
          <w:szCs w:val="28"/>
          <w:rtl w:val="0"/>
        </w:rPr>
        <w:t xml:space="preserve">Ліберальна (демократична) теорія конфлікту і миру підкреслює протилежну логіку: мілітаризм розглядається лібералами як небажане відхилення, що суперечить основним принципам вільного суспільства та міжнародного співробітництва. Представники класичного лібералізму (Дж. Локк, І. Кант) стверджували, що суверенні республіки прагнуть миру, оскільки демократія породжує па́цифістські настрої; Кант, наприклад, вважав, що розвиток торгових зв’язків та федерації «мирних держав» сприятиме стабілізації міжнародних відносин. </w:t>
      </w:r>
    </w:p>
    <w:p w:rsidR="00000000" w:rsidDel="00000000" w:rsidP="00000000" w:rsidRDefault="00000000" w:rsidRPr="00000000" w14:paraId="00000073">
      <w:pPr>
        <w:spacing w:line="360" w:lineRule="auto"/>
        <w:ind w:firstLine="708"/>
        <w:jc w:val="both"/>
        <w:rPr>
          <w:sz w:val="28"/>
          <w:szCs w:val="28"/>
        </w:rPr>
      </w:pPr>
      <w:r w:rsidDel="00000000" w:rsidR="00000000" w:rsidRPr="00000000">
        <w:rPr>
          <w:sz w:val="28"/>
          <w:szCs w:val="28"/>
          <w:rtl w:val="0"/>
        </w:rPr>
        <w:t xml:space="preserve">Зокрема, Г. Спенсер, видатний ліберальний соціолог XIX ст., розрізняв «воєнізовані» (militant) та «індустріальні» суспільства: перші, за Спенсером, підпорядковували потреби індивіда інтересам держави, тоді як індустріальні («ліберальні») вирізняються особистою свободою​ [33]. Спенсер відзначав, що соціалізм (що закликав до централізації, планування, «всеохопної війни» з природою) виявляє не менше «мілiтаристських» рис, ніж прусський режим – разюче контрастуючи з ідеалом вільного ринку та мінімального втручання держави. Британські ліберальні теоретики Хобсон, Ліддел Гарт та інші відкидали військові інтервенції як засіб розв’язання проблем і пов’язували мілітаризм із шовінізмом і імперіалізмом. Американські мислителі часів заснування США попереджали про небезпеку «розростання військових установ» для свободи: як зазначав Дж. Вашингтон, «Розрослі військові установи... слід розглядати як особливо ворожі республіканській свободі» [45, c. 3]. </w:t>
      </w:r>
    </w:p>
    <w:p w:rsidR="00000000" w:rsidDel="00000000" w:rsidP="00000000" w:rsidRDefault="00000000" w:rsidRPr="00000000" w14:paraId="00000074">
      <w:pPr>
        <w:spacing w:line="360" w:lineRule="auto"/>
        <w:ind w:firstLine="708"/>
        <w:jc w:val="both"/>
        <w:rPr>
          <w:sz w:val="28"/>
          <w:szCs w:val="28"/>
        </w:rPr>
      </w:pPr>
      <w:r w:rsidDel="00000000" w:rsidR="00000000" w:rsidRPr="00000000">
        <w:rPr>
          <w:sz w:val="28"/>
          <w:szCs w:val="28"/>
          <w:rtl w:val="0"/>
        </w:rPr>
        <w:t xml:space="preserve">Отже, у ліберальній парадигмі заохочується розширення міжнародних інституцій, громадянських свобод і економічних зв’язків як протиотрута проти мілітарної політики. Мілітаризм тут вважається аномалією авторитарного правління і засобом підтримки статус-кво владних кіл, який заважає розвитку відкритого суспільства. Таким чином, ліберали включають до аналізу мілітаризму правову свідомість, громадянську активність та вплив міжнародного права, наголошуючи на ідеологічних відмінностях між «воєнізованим» культурним дискурсом і ліберальним демократією (інституційною противагою милітаризму).</w:t>
      </w:r>
    </w:p>
    <w:p w:rsidR="00000000" w:rsidDel="00000000" w:rsidP="00000000" w:rsidRDefault="00000000" w:rsidRPr="00000000" w14:paraId="00000075">
      <w:pPr>
        <w:spacing w:line="360" w:lineRule="auto"/>
        <w:ind w:firstLine="708"/>
        <w:jc w:val="both"/>
        <w:rPr>
          <w:sz w:val="28"/>
          <w:szCs w:val="28"/>
        </w:rPr>
      </w:pPr>
      <w:r w:rsidDel="00000000" w:rsidR="00000000" w:rsidRPr="00000000">
        <w:rPr>
          <w:sz w:val="28"/>
          <w:szCs w:val="28"/>
          <w:rtl w:val="0"/>
        </w:rPr>
        <w:t xml:space="preserve">Реалістичний і неореалістичний підхід до мілітаризму виходить із фундаментальної передумови анархічної системи міжнародних відносин: держава завжди піклується в першу чергу про власну безпеку та владу. З погляду реалістів (Г. Моргентау, К. Вальц, Й. Міршаймер тощо), нарощування військової потужності і тенденції мілітаризму – це раціональна реакція держав на загрози та баланс сил. Мілітаризм у цій теорії розглядають не як етичну оцінку, а як структурну необхідність: держава, що ігнорує зміцнення оборони, ризикує втратити суверенітет. Водночас реалісти застерігають від неконтрольованого культу сили; Моргентау попереджав, що сліпе прославляння сили веде до утрати політичної автономії. Як підкреслюють реалізм і неореалізм, формальними ознаками мілітаризму є гонка озброєнь, підвищені військові видатки та військові альянси, але найсуттєвішою є морально-ідеологічна складова: у реалістів усвідомлення ворожого середовища та прагнення до контролю над силою є природними наслідками боротьби за виживання. У цьому сенсі мілітаризм підкреслює пріоритет сили над ідеями, наголошує на антагонізмі держав (в реальному світі між ними не може бути справжнього миру, поки не існують надійних способів забезпечити безпеку всім). Реалісти також звертають увагу на те, що під тиском громадської думки і політичних еліт навіть демократії вдаються до мілітарних рішень: наприклад, відсилання армії проти страйкуючих робітників.</w:t>
      </w:r>
    </w:p>
    <w:p w:rsidR="00000000" w:rsidDel="00000000" w:rsidP="00000000" w:rsidRDefault="00000000" w:rsidRPr="00000000" w14:paraId="00000076">
      <w:pPr>
        <w:spacing w:line="360" w:lineRule="auto"/>
        <w:ind w:firstLine="708"/>
        <w:jc w:val="both"/>
        <w:rPr>
          <w:sz w:val="28"/>
          <w:szCs w:val="28"/>
        </w:rPr>
      </w:pPr>
      <w:r w:rsidDel="00000000" w:rsidR="00000000" w:rsidRPr="00000000">
        <w:rPr>
          <w:sz w:val="28"/>
          <w:szCs w:val="28"/>
          <w:rtl w:val="0"/>
        </w:rPr>
        <w:t xml:space="preserve"> Реалісти враховують інтереси національного промислово-військового комплексу, бачачи в ньому потужну групу, що стимулює мілітаризацію. Водночас, на відміну від крайніх милітаристів, представники цієї школи визнають цілком законним інтерес держав у власній обороні і застерігають радше перед заспокоєністю чи утопічними планами роззброєння, ніж осуджують мілітаризм як явище саме по собі.</w:t>
      </w:r>
    </w:p>
    <w:p w:rsidR="00000000" w:rsidDel="00000000" w:rsidP="00000000" w:rsidRDefault="00000000" w:rsidRPr="00000000" w14:paraId="00000077">
      <w:pPr>
        <w:spacing w:line="360" w:lineRule="auto"/>
        <w:ind w:firstLine="708"/>
        <w:jc w:val="both"/>
        <w:rPr>
          <w:sz w:val="28"/>
          <w:szCs w:val="28"/>
        </w:rPr>
      </w:pPr>
      <w:r w:rsidDel="00000000" w:rsidR="00000000" w:rsidRPr="00000000">
        <w:rPr>
          <w:sz w:val="28"/>
          <w:szCs w:val="28"/>
          <w:rtl w:val="0"/>
        </w:rPr>
        <w:t xml:space="preserve">У цілому можна виокремити такі ключові аспекти у різних теоретичних підходах: марксистські автори акцентують на економічній основі мілітаризму, ідеології класової війни та експлуатації (включення військово-промислового комплексу як головного рушія); ліберали – на політичних інституціях та ідеях (використання міжнародних законів, демократії, свободи індивіда як засобу протидії мілітаризації); реалісти – на силовому балансі і безпеці (державі як самостійній силі, яка вимушена розширювати свою військову могутність). Разом вони показують, що мілітаризм є багатогранним явищем – об’єктивно представленим через матеріальні інтереси та військові практики, але суб’єктивно сконструйованим через символи і ідеї (ідеологію величі держави, героїзацію війни тощо). Системний аналіз різних шкіл дозволяє глибше зрозуміти, що підхоплює поняття мілітаризму: від економічно та культурно обумовлених імперативів у марксизмі до моральних норм і соціальних структур у лібералізмі та критичних теоріях.</w:t>
      </w:r>
    </w:p>
    <w:p w:rsidR="00000000" w:rsidDel="00000000" w:rsidP="00000000" w:rsidRDefault="00000000" w:rsidRPr="00000000" w14:paraId="00000078">
      <w:pPr>
        <w:spacing w:line="360" w:lineRule="auto"/>
        <w:ind w:firstLine="708"/>
        <w:jc w:val="both"/>
        <w:rPr>
          <w:sz w:val="28"/>
          <w:szCs w:val="28"/>
        </w:rPr>
      </w:pPr>
      <w:r w:rsidDel="00000000" w:rsidR="00000000" w:rsidRPr="00000000">
        <w:rPr>
          <w:rtl w:val="0"/>
        </w:rPr>
      </w:r>
    </w:p>
    <w:p w:rsidR="00000000" w:rsidDel="00000000" w:rsidP="00000000" w:rsidRDefault="00000000" w:rsidRPr="00000000" w14:paraId="00000079">
      <w:pPr>
        <w:keepNext w:val="0"/>
        <w:keepLines w:val="0"/>
        <w:pageBreakBefore w:val="0"/>
        <w:widowControl w:val="1"/>
        <w:numPr>
          <w:ilvl w:val="1"/>
          <w:numId w:val="4"/>
        </w:numPr>
        <w:pBdr>
          <w:top w:space="0" w:sz="0" w:val="nil"/>
          <w:left w:space="0" w:sz="0" w:val="nil"/>
          <w:bottom w:space="0" w:sz="0" w:val="nil"/>
          <w:right w:space="0" w:sz="0" w:val="nil"/>
          <w:between w:space="0" w:sz="0" w:val="nil"/>
        </w:pBdr>
        <w:shd w:fill="auto" w:val="clear"/>
        <w:spacing w:after="160" w:before="0" w:line="360" w:lineRule="auto"/>
        <w:ind w:left="720" w:right="0" w:hanging="72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Історія та концептуалізація мілітаризму</w:t>
      </w:r>
    </w:p>
    <w:p w:rsidR="00000000" w:rsidDel="00000000" w:rsidP="00000000" w:rsidRDefault="00000000" w:rsidRPr="00000000" w14:paraId="0000007A">
      <w:pPr>
        <w:spacing w:line="360" w:lineRule="auto"/>
        <w:ind w:firstLine="708"/>
        <w:jc w:val="both"/>
        <w:rPr>
          <w:sz w:val="28"/>
          <w:szCs w:val="28"/>
        </w:rPr>
      </w:pPr>
      <w:r w:rsidDel="00000000" w:rsidR="00000000" w:rsidRPr="00000000">
        <w:rPr>
          <w:sz w:val="28"/>
          <w:szCs w:val="28"/>
          <w:rtl w:val="0"/>
        </w:rPr>
        <w:t xml:space="preserve">Мілітаризм як суспільно-політичне явище має глибокі історичні корені, його витоки прослідковуються від найдавніших цивілізацій до сучасності. У різні епохи він проявлявся по-різному, еволюціонувало і саме поняття «мілітаризм», яке отримало наукове осмислення переважно з ХІХ століття. Щоб зрозуміти сутність мілітаризму, необхідно розглянути історію його розвитку – від античності, середньовіччя, нового часу до ХХ–ХХІ ст. – а також простежити етапи становлення концепції «мілітаризму» та різні підходи до її визначення. Особливу увагу варто приділити науковим школам, що аналізували мілітаризм (марксистській, ліберальній, неореалістичній тощо), а також сучасним інтерпретаціям мілітаризму як системної характеристики державної політики. </w:t>
      </w:r>
    </w:p>
    <w:p w:rsidR="00000000" w:rsidDel="00000000" w:rsidP="00000000" w:rsidRDefault="00000000" w:rsidRPr="00000000" w14:paraId="0000007B">
      <w:pPr>
        <w:spacing w:line="360" w:lineRule="auto"/>
        <w:ind w:firstLine="708"/>
        <w:jc w:val="both"/>
        <w:rPr>
          <w:sz w:val="28"/>
          <w:szCs w:val="28"/>
        </w:rPr>
      </w:pPr>
      <w:r w:rsidDel="00000000" w:rsidR="00000000" w:rsidRPr="00000000">
        <w:rPr>
          <w:sz w:val="28"/>
          <w:szCs w:val="28"/>
          <w:rtl w:val="0"/>
        </w:rPr>
        <w:t xml:space="preserve">Історія мілітаризму фактично така ж давня, як і історія воєн та військових інституцій. Вже в античності існували суспільства з яскраво вираженими мілітаристичними рисами. Класичним прикладом є Спарта в Стародавній Греції – поліс, де військова справа і доблесть ставилися на найвищий щабель суспільних цінностей. Спартанське виховання було спрямоване на підготовку професійних воїнів, а держава фактично являла собою військовий табір. Військова дисципліна, культ хоробрості та зневага до розкоші стали наріжними каменями спартанського ладу. </w:t>
      </w:r>
    </w:p>
    <w:p w:rsidR="00000000" w:rsidDel="00000000" w:rsidP="00000000" w:rsidRDefault="00000000" w:rsidRPr="00000000" w14:paraId="0000007C">
      <w:pPr>
        <w:spacing w:line="360" w:lineRule="auto"/>
        <w:ind w:firstLine="708"/>
        <w:jc w:val="both"/>
        <w:rPr>
          <w:sz w:val="28"/>
          <w:szCs w:val="28"/>
        </w:rPr>
      </w:pPr>
      <w:r w:rsidDel="00000000" w:rsidR="00000000" w:rsidRPr="00000000">
        <w:rPr>
          <w:sz w:val="28"/>
          <w:szCs w:val="28"/>
          <w:rtl w:val="0"/>
        </w:rPr>
        <w:t xml:space="preserve">Подібно до цього, Римська імперія також будувалася на могутності війська: гасло </w:t>
      </w:r>
      <w:r w:rsidDel="00000000" w:rsidR="00000000" w:rsidRPr="00000000">
        <w:rPr>
          <w:i w:val="1"/>
          <w:sz w:val="28"/>
          <w:szCs w:val="28"/>
          <w:rtl w:val="0"/>
        </w:rPr>
        <w:t xml:space="preserve">si vis pacem, para bellum</w:t>
      </w:r>
      <w:r w:rsidDel="00000000" w:rsidR="00000000" w:rsidRPr="00000000">
        <w:rPr>
          <w:sz w:val="28"/>
          <w:szCs w:val="28"/>
          <w:rtl w:val="0"/>
        </w:rPr>
        <w:t xml:space="preserve"> («хочеш миру – готуйся до війни») відображало переконання римлян у необхідності постійної військової готовності. В давньому Китаї конфуціанська традиція менше прославляла військову силу, проте інші течії (легізм) навпаки підкреслювали значення сильної армії для єдності держави – достатньо згадати трактат Сунь-цзи «Мистецтво війни». Отже, у давніх суспільствах ми спостерігаємо зародження мілітаристичних елементів: панування військових цінностей, тісний зв’язок між соціальним статусом і військовою службою, політичний вплив військових еліт. В античності це ще не називалося терміном “мілітаризм”, але сутність явища – пріоритет воєнної сили – вже мала місце.</w:t>
      </w:r>
    </w:p>
    <w:p w:rsidR="00000000" w:rsidDel="00000000" w:rsidP="00000000" w:rsidRDefault="00000000" w:rsidRPr="00000000" w14:paraId="0000007D">
      <w:pPr>
        <w:spacing w:line="360" w:lineRule="auto"/>
        <w:ind w:firstLine="709"/>
        <w:jc w:val="both"/>
        <w:rPr>
          <w:sz w:val="28"/>
          <w:szCs w:val="28"/>
        </w:rPr>
      </w:pPr>
      <w:r w:rsidDel="00000000" w:rsidR="00000000" w:rsidRPr="00000000">
        <w:rPr>
          <w:sz w:val="28"/>
          <w:szCs w:val="28"/>
          <w:rtl w:val="0"/>
        </w:rPr>
        <w:t xml:space="preserve">У середньовіччі воєнні цінності залишалися впливовими, хоч характер їх прояву змінився. Європейське феодальне суспільство вирізнялося станом військової знаті (лицарства), для якого війна була звичним і почесним заняттям. Середньовічні правителі часто особисто очолювали війська, а територіальні конфлікти були постійним явищем. Військова доблесть звеличувалася у епосі та літописах, формувався ідеал лицаря – хороброго воїна, захисника віри. Водночас у феодальну добу не існувало великих постійних армій: військо скликалося на час війни, а після завершення бойових дій розпускалося. Це обмежувало інституціоналізацію мілітаризму, але культура воїнства була глибоко інтегрована в суспільне життя. У добу хрестових походів військово-релігійний запал охопив значну частину європейського лицарства – війни виправдовувалися священними цілями, що додавало ідеологічного виміру середньовічному мілітаризму. В Азії в середньовічний період бачимо розвиток самурайської культури в Японії – касти воїнів із власним кодексом честі (бушідо) та визначним становищем у соціумі. Таким чином, середньовіччя успадкувало від античності і розвинуло далі воєнізовані цінності, хоча централізованих мілітаристських держав у сучасному розумінні ще не було.</w:t>
      </w:r>
    </w:p>
    <w:p w:rsidR="00000000" w:rsidDel="00000000" w:rsidP="00000000" w:rsidRDefault="00000000" w:rsidRPr="00000000" w14:paraId="0000007E">
      <w:pPr>
        <w:spacing w:line="360" w:lineRule="auto"/>
        <w:ind w:firstLine="708"/>
        <w:jc w:val="both"/>
        <w:rPr>
          <w:sz w:val="28"/>
          <w:szCs w:val="28"/>
        </w:rPr>
      </w:pPr>
      <w:r w:rsidDel="00000000" w:rsidR="00000000" w:rsidRPr="00000000">
        <w:rPr>
          <w:sz w:val="28"/>
          <w:szCs w:val="28"/>
          <w:rtl w:val="0"/>
        </w:rPr>
        <w:t xml:space="preserve">Переломним етапом стало становлення централізованих держав раннього нового часу та поява постійних найманих армій. У XVI–XVII ст. так звана «військова революція» у Європі призвела до різкого зростання масштабів збройних сил і ролі військової справи в державному управлінні. Абсолютистські монархії (Франція Людовіка XIV, Пруссія Фрідріха-Вільгельма I тощо) утримували великі постійні війська навіть у мирний час, значну частину бюджету витрачали на утримання армій і ведення війн. Пруссія XVIII ст. особливо вирізнялася милитаризованістю: її король Фрідріх II Великий перетворив державу на «військовий табір, замаскований під країну», де армія стала серцевиною суспільства. Це заклало основу для стереотипу про традиційний «прусський мілітаризм». Варто зауважити, що хоча явище існувало, термін </w:t>
      </w:r>
      <w:r w:rsidDel="00000000" w:rsidR="00000000" w:rsidRPr="00000000">
        <w:rPr>
          <w:i w:val="1"/>
          <w:sz w:val="28"/>
          <w:szCs w:val="28"/>
          <w:rtl w:val="0"/>
        </w:rPr>
        <w:t xml:space="preserve">«</w:t>
      </w:r>
      <w:r w:rsidDel="00000000" w:rsidR="00000000" w:rsidRPr="00000000">
        <w:rPr>
          <w:sz w:val="28"/>
          <w:szCs w:val="28"/>
          <w:rtl w:val="0"/>
        </w:rPr>
        <w:t xml:space="preserve">мілітаризм</w:t>
      </w:r>
      <w:r w:rsidDel="00000000" w:rsidR="00000000" w:rsidRPr="00000000">
        <w:rPr>
          <w:i w:val="1"/>
          <w:sz w:val="28"/>
          <w:szCs w:val="28"/>
          <w:rtl w:val="0"/>
        </w:rPr>
        <w:t xml:space="preserve">»</w:t>
      </w:r>
      <w:r w:rsidDel="00000000" w:rsidR="00000000" w:rsidRPr="00000000">
        <w:rPr>
          <w:sz w:val="28"/>
          <w:szCs w:val="28"/>
          <w:rtl w:val="0"/>
        </w:rPr>
        <w:t xml:space="preserve"> ще не був у вжитку – його введуть пізніше. Натомість у XVIII ст. мислителі (приміром, Жан-Жак Руссо) вже попереджали про небезпеку надмірної воєнізації держави для свободи громадян.</w:t>
      </w:r>
    </w:p>
    <w:p w:rsidR="00000000" w:rsidDel="00000000" w:rsidP="00000000" w:rsidRDefault="00000000" w:rsidRPr="00000000" w14:paraId="0000007F">
      <w:pPr>
        <w:spacing w:line="360" w:lineRule="auto"/>
        <w:ind w:firstLine="708"/>
        <w:jc w:val="both"/>
        <w:rPr>
          <w:sz w:val="28"/>
          <w:szCs w:val="28"/>
        </w:rPr>
      </w:pPr>
      <w:r w:rsidDel="00000000" w:rsidR="00000000" w:rsidRPr="00000000">
        <w:rPr>
          <w:sz w:val="28"/>
          <w:szCs w:val="28"/>
          <w:rtl w:val="0"/>
        </w:rPr>
        <w:t xml:space="preserve">Наполеонівські війни кінця XVIII – початку ХІХ ст. стали кульмінацією тенденції до масових армій. Вперше запроваджена у Франції загальна військова повинність створила прецедент тотальної мобілізації населення для війни. Наполеон I спирався на ідеї націоналізму та військової слави, його імперія будувалася на безперервних переможних походах. </w:t>
      </w:r>
    </w:p>
    <w:p w:rsidR="00000000" w:rsidDel="00000000" w:rsidP="00000000" w:rsidRDefault="00000000" w:rsidRPr="00000000" w14:paraId="00000080">
      <w:pPr>
        <w:spacing w:line="360" w:lineRule="auto"/>
        <w:ind w:firstLine="708"/>
        <w:jc w:val="both"/>
        <w:rPr>
          <w:sz w:val="28"/>
          <w:szCs w:val="28"/>
        </w:rPr>
      </w:pPr>
      <w:r w:rsidDel="00000000" w:rsidR="00000000" w:rsidRPr="00000000">
        <w:rPr>
          <w:sz w:val="28"/>
          <w:szCs w:val="28"/>
          <w:rtl w:val="0"/>
        </w:rPr>
        <w:t xml:space="preserve">Поразка Наполеона дещо дискредитувала відкрито агресивну воєнну експансію, і в Європі на деякий час утвердилася система балансування сил (Віденський конгрес 1815 року). Однак уже у другій половині ХІХ ст. поняття «мілітаризм» входить до політичного лексикону. Вперше цей термін почали використовувати у Франції 1860-х рр. критики режиму Наполеона III – племінника Наполеона I, який встановив авторитарну Другу імперію у Франції (1852–1870). Республіканські та соціалістично налаштовані опоненти Наполеона III застосували слово </w:t>
      </w:r>
      <w:r w:rsidDel="00000000" w:rsidR="00000000" w:rsidRPr="00000000">
        <w:rPr>
          <w:i w:val="1"/>
          <w:sz w:val="28"/>
          <w:szCs w:val="28"/>
          <w:rtl w:val="0"/>
        </w:rPr>
        <w:t xml:space="preserve">«</w:t>
      </w:r>
      <w:r w:rsidDel="00000000" w:rsidR="00000000" w:rsidRPr="00000000">
        <w:rPr>
          <w:sz w:val="28"/>
          <w:szCs w:val="28"/>
          <w:rtl w:val="0"/>
        </w:rPr>
        <w:t xml:space="preserve">мілітаризм</w:t>
      </w:r>
      <w:r w:rsidDel="00000000" w:rsidR="00000000" w:rsidRPr="00000000">
        <w:rPr>
          <w:i w:val="1"/>
          <w:sz w:val="28"/>
          <w:szCs w:val="28"/>
          <w:rtl w:val="0"/>
        </w:rPr>
        <w:t xml:space="preserve">»</w:t>
      </w:r>
      <w:r w:rsidDel="00000000" w:rsidR="00000000" w:rsidRPr="00000000">
        <w:rPr>
          <w:sz w:val="28"/>
          <w:szCs w:val="28"/>
          <w:rtl w:val="0"/>
        </w:rPr>
        <w:t xml:space="preserve"> для характеристики надмірного впливу військових кіл на державну політику Другої імперії та агресивної зовнішньої політики режиму [23]. Після поразки Франції у франко-прусській війні 1870–1871 рр. це слово набуло ще більш негативного забарвлення – його вживали для осуду агресивності і реваншистських настроїв.</w:t>
      </w:r>
    </w:p>
    <w:p w:rsidR="00000000" w:rsidDel="00000000" w:rsidP="00000000" w:rsidRDefault="00000000" w:rsidRPr="00000000" w14:paraId="00000081">
      <w:pPr>
        <w:spacing w:line="360" w:lineRule="auto"/>
        <w:ind w:firstLine="709"/>
        <w:jc w:val="both"/>
        <w:rPr>
          <w:sz w:val="28"/>
          <w:szCs w:val="28"/>
        </w:rPr>
      </w:pPr>
      <w:r w:rsidDel="00000000" w:rsidR="00000000" w:rsidRPr="00000000">
        <w:rPr>
          <w:sz w:val="28"/>
          <w:szCs w:val="28"/>
          <w:rtl w:val="0"/>
        </w:rPr>
        <w:t xml:space="preserve">Наприкінці ХІХ – на початку ХХ ст. мілітаризм у практичному вимірі досяг небачених раніше масштабів. Великі європейські держави змагалися у гонці озброєнь та колоніальних завоювань. Створення масових армій на основі загальної військової повинності стало нормою: після 1870 р. призов запровадили в Німеччині, Австро-Угорщині, Італії та інших країнах. Військові бюджети зростали, сформувався впливовий військово-промисловий комплекс (особливо в Британській імперії та Німецькій імперії). Цей період характеризувався піднесенням </w:t>
      </w:r>
      <w:r w:rsidDel="00000000" w:rsidR="00000000" w:rsidRPr="00000000">
        <w:rPr>
          <w:i w:val="1"/>
          <w:sz w:val="28"/>
          <w:szCs w:val="28"/>
          <w:rtl w:val="0"/>
        </w:rPr>
        <w:t xml:space="preserve">імперіалізму</w:t>
      </w:r>
      <w:r w:rsidDel="00000000" w:rsidR="00000000" w:rsidRPr="00000000">
        <w:rPr>
          <w:sz w:val="28"/>
          <w:szCs w:val="28"/>
          <w:rtl w:val="0"/>
        </w:rPr>
        <w:t xml:space="preserve"> – боротьби великих держав за колонії, де військова сила була головним аргументом. Ідеологічно мілітаризм підживлювався шовіністичним націоналізмом: армія оголошувалася втіленням національної доблесті, війна – випробуванням націй. В царській Росії кінця ХІХ ст. процвітали панслов’янські та імперські військові кола, в Японії після Мейдзі (1868) – культ імператора-воїна та самурайські традиції у новій армії. Європейська культура масово романтизувала війну (популярність воєнної історії, парадів, пам’ятників полеглим). Таким чином, до 1914 р. в Європі склався клімат, який дослідники називають </w:t>
      </w:r>
      <w:r w:rsidDel="00000000" w:rsidR="00000000" w:rsidRPr="00000000">
        <w:rPr>
          <w:i w:val="1"/>
          <w:sz w:val="28"/>
          <w:szCs w:val="28"/>
          <w:rtl w:val="0"/>
        </w:rPr>
        <w:t xml:space="preserve">епохою мілітаризму</w:t>
      </w:r>
      <w:r w:rsidDel="00000000" w:rsidR="00000000" w:rsidRPr="00000000">
        <w:rPr>
          <w:sz w:val="28"/>
          <w:szCs w:val="28"/>
          <w:rtl w:val="0"/>
        </w:rPr>
        <w:t xml:space="preserve">. Як зауважив видатний британський військовий історик Майкл Говард, термін «мілітаризм», подібно до терміну «фашизм», часто вживався як лайливий епітет на адресу агресивної політики держав, але не мав чіткого наукового визначення [27]. Не існувало єдиної теорії мілітаризму, проте всі усвідомлювали його прояви: гонка озброєнь, панування воєнних пріоритетів у державній політиці, культ армії.</w:t>
      </w:r>
    </w:p>
    <w:p w:rsidR="00000000" w:rsidDel="00000000" w:rsidP="00000000" w:rsidRDefault="00000000" w:rsidRPr="00000000" w14:paraId="00000082">
      <w:pPr>
        <w:spacing w:line="360" w:lineRule="auto"/>
        <w:ind w:firstLine="708"/>
        <w:jc w:val="both"/>
        <w:rPr>
          <w:sz w:val="28"/>
          <w:szCs w:val="28"/>
        </w:rPr>
      </w:pPr>
      <w:r w:rsidDel="00000000" w:rsidR="00000000" w:rsidRPr="00000000">
        <w:rPr>
          <w:sz w:val="28"/>
          <w:szCs w:val="28"/>
          <w:rtl w:val="0"/>
        </w:rPr>
        <w:t xml:space="preserve">Перша світова війна (1914–1918) стала трагічним апогеєм мілітаризму старого зразка. Саме мілітаризм великих держав, зрощений із імперіалізмом, часто називають однією з ключових причин вибуху війни. Перед війною в Європі зросло взаємне побоювання: зокрема, для Франції та Британії німецький мілітаризм уособлював загрозу [18, с. 53]. </w:t>
      </w:r>
    </w:p>
    <w:p w:rsidR="00000000" w:rsidDel="00000000" w:rsidP="00000000" w:rsidRDefault="00000000" w:rsidRPr="00000000" w14:paraId="00000083">
      <w:pPr>
        <w:spacing w:line="360" w:lineRule="auto"/>
        <w:ind w:firstLine="708"/>
        <w:jc w:val="both"/>
        <w:rPr>
          <w:sz w:val="28"/>
          <w:szCs w:val="28"/>
        </w:rPr>
      </w:pPr>
      <w:r w:rsidDel="00000000" w:rsidR="00000000" w:rsidRPr="00000000">
        <w:rPr>
          <w:sz w:val="28"/>
          <w:szCs w:val="28"/>
          <w:rtl w:val="0"/>
        </w:rPr>
        <w:t xml:space="preserve">У німецькій імперії військові верхи мали великий вплив на імператора Вільгельма II, відчутний був прусський спадок – сильна армія як основа держави. Водночас і противники Німеччини були не менш мілітаризованими: Великобританія хоч і покладалася на флот, але також збільшувала сухопутну армію; у царській Росії військове командування тиснуло на уряд щодо мобілізації. Всі великі держави 1914 року певною мірою перебували під владою «мілітаристського духу» – віри у вирішальну роль війни і сили. Цей дух загальноєвропейського мілітаризму прекрасно схопив Макс Вебер, зазначивши, що напередодні війни «всі суверени від Британії до Росії носили військові мундири» [4]. </w:t>
      </w:r>
    </w:p>
    <w:p w:rsidR="00000000" w:rsidDel="00000000" w:rsidP="00000000" w:rsidRDefault="00000000" w:rsidRPr="00000000" w14:paraId="00000084">
      <w:pPr>
        <w:spacing w:line="360" w:lineRule="auto"/>
        <w:ind w:firstLine="708"/>
        <w:jc w:val="both"/>
        <w:rPr>
          <w:sz w:val="28"/>
          <w:szCs w:val="28"/>
        </w:rPr>
      </w:pPr>
      <w:r w:rsidDel="00000000" w:rsidR="00000000" w:rsidRPr="00000000">
        <w:rPr>
          <w:sz w:val="28"/>
          <w:szCs w:val="28"/>
          <w:rtl w:val="0"/>
        </w:rPr>
        <w:t xml:space="preserve">Вибух світового конфлікту продемонстрував руйнівні наслідки культури мілітаризму: небачена раніше масова бійня за участю мільйонних армій стала можливим багато в чому через суспільне сприйняття війни як допустимого і навіть героїчного способу вирішення міжнародних суперечок.</w:t>
      </w:r>
    </w:p>
    <w:p w:rsidR="00000000" w:rsidDel="00000000" w:rsidP="00000000" w:rsidRDefault="00000000" w:rsidRPr="00000000" w14:paraId="00000085">
      <w:pPr>
        <w:spacing w:line="360" w:lineRule="auto"/>
        <w:ind w:firstLine="708"/>
        <w:jc w:val="both"/>
        <w:rPr>
          <w:sz w:val="28"/>
          <w:szCs w:val="28"/>
        </w:rPr>
      </w:pPr>
      <w:r w:rsidDel="00000000" w:rsidR="00000000" w:rsidRPr="00000000">
        <w:rPr>
          <w:sz w:val="28"/>
          <w:szCs w:val="28"/>
          <w:rtl w:val="0"/>
        </w:rPr>
        <w:t xml:space="preserve">Після жахіть Першої світової війни в європейській думці поширилися антимілітаристські настрої. Період 1920-х рр. позначений спробами створити систему колективної безпеки (Ліга Націй) і роззброєння (Вашингтонська конференція 1921–22, Пакт Бріана–Келлога 1928 про відмову від війни). Проте вже у 1930-х рр. мілітаризм знову заявив про себе відкрито – цього разу у формі доктрин фашистських держав. В Італії режим Беніто Муссоліні прославляв війну як «справу всього життя чоловіка» і мріяв про відновлення Римської імперії. Ще радикальніше проявився мілітаризм у нацистській Німеччині: Гітлер та його оточення бачили у війні засіб здобуття «життєвого простору» для німців, а у військовій силі – головний інструмент політики. Після приходу нацистів до влади в 1933 р. Німеччина стрімко ремілітаризувалася, порушивши обмеження Версальського договору. Вже 1935 р. нацистський уряд запровадив загальний військовий обов’язок, почав нарощувати армію та озброєння, переорієнтував економіку на підготовку до війни. Суспільство пронизувалося воєнізованими організаціями (гітлер’югенд, трудова служба тощо), що виховували населення в дусі культу війни. Таким чином, нацистський режим перетворив Німеччину на тотально мілітаризовану державу: армія і військова промисловість були поставлені на перше місце в ієрархії пріоритетів, громадяни з дитинства готувалися до майбутньої служби [19]. Агресивна зовнішня політика стала прямим продовженням цього внутрішнього мілітаризму – анексії Австрії та Чехословаччини, напад на Польщу у 1939 р. розв’язали Другу світову війну. Лише повна поразка нацистського режиму в 1945 р. та зовнішній примус з боку союзників призвели до демілітаризації Німеччини. </w:t>
      </w:r>
    </w:p>
    <w:p w:rsidR="00000000" w:rsidDel="00000000" w:rsidP="00000000" w:rsidRDefault="00000000" w:rsidRPr="00000000" w14:paraId="00000086">
      <w:pPr>
        <w:spacing w:line="360" w:lineRule="auto"/>
        <w:ind w:firstLine="708"/>
        <w:jc w:val="both"/>
        <w:rPr>
          <w:sz w:val="28"/>
          <w:szCs w:val="28"/>
        </w:rPr>
      </w:pPr>
      <w:r w:rsidDel="00000000" w:rsidR="00000000" w:rsidRPr="00000000">
        <w:rPr>
          <w:sz w:val="28"/>
          <w:szCs w:val="28"/>
          <w:rtl w:val="0"/>
        </w:rPr>
        <w:t xml:space="preserve">Паралельно в Азії 1930-х років стрімко мілітаризувалася імператорська  Японія. Військові кола Японії встановили контроль над урядом, було взято курс на завоювання сусідніх територій (напад на Китай у 1937 р., захоплення колоній в Південно-Східній Азії). Японський мілітаризм поєднував традиційні самурайські ідеали з модернізованою армією; культ імператора й ідеї про божественне призначення японської нації виправдовували агресію. Отже, у першій половині ХХ ст. мілітаризм досяг апогею в найбільш радикальних тоталітарних формах – фашизмі та нацизмі, що прямо проголосили війну центральною цінністю. Це мало катастрофічні наслідки для світу, однак стало й наукою: після Другої світової війни проти мілітаризму сформувалася глобальна опозиція, насамперед у формі руху за мир та процесів роззброєння.</w:t>
      </w:r>
    </w:p>
    <w:p w:rsidR="00000000" w:rsidDel="00000000" w:rsidP="00000000" w:rsidRDefault="00000000" w:rsidRPr="00000000" w14:paraId="00000087">
      <w:pPr>
        <w:spacing w:line="360" w:lineRule="auto"/>
        <w:ind w:firstLine="708"/>
        <w:jc w:val="both"/>
        <w:rPr>
          <w:sz w:val="28"/>
          <w:szCs w:val="28"/>
        </w:rPr>
      </w:pPr>
      <w:r w:rsidDel="00000000" w:rsidR="00000000" w:rsidRPr="00000000">
        <w:rPr>
          <w:sz w:val="28"/>
          <w:szCs w:val="28"/>
          <w:rtl w:val="0"/>
        </w:rPr>
        <w:t xml:space="preserve">Активне використання терміну «мілітаризм» з другої половини ХІХ ст. поставило питання про його наукове осмислення. Різні школи думки пропонували свої інтерпретації цього поняття, акцентуючи на тих чи інших його вимірах – політичному, соціальному, психологічному, інституційному. Одними з перших теоретичний аналіз мілітаризму спробували здійснити представники ліберальної</w:t>
      </w:r>
      <w:r w:rsidDel="00000000" w:rsidR="00000000" w:rsidRPr="00000000">
        <w:rPr>
          <w:b w:val="1"/>
          <w:sz w:val="28"/>
          <w:szCs w:val="28"/>
          <w:rtl w:val="0"/>
        </w:rPr>
        <w:t xml:space="preserve"> </w:t>
      </w:r>
      <w:r w:rsidDel="00000000" w:rsidR="00000000" w:rsidRPr="00000000">
        <w:rPr>
          <w:sz w:val="28"/>
          <w:szCs w:val="28"/>
          <w:rtl w:val="0"/>
        </w:rPr>
        <w:t xml:space="preserve">думки кінця ХІХ ст. Зокрема, Герберт Спенсер, британський соціолог і філософ, у фундаментальній праці «Принципи соціології» (1876–1896) запровадив концепцію поділу суспільств на «мілітантні» (військові, або мілітаристичні) та «індустріальні» (промислові, мирні) [41, c. 655]. </w:t>
      </w:r>
    </w:p>
    <w:p w:rsidR="00000000" w:rsidDel="00000000" w:rsidP="00000000" w:rsidRDefault="00000000" w:rsidRPr="00000000" w14:paraId="00000088">
      <w:pPr>
        <w:spacing w:line="360" w:lineRule="auto"/>
        <w:ind w:firstLine="708"/>
        <w:jc w:val="both"/>
        <w:rPr>
          <w:sz w:val="28"/>
          <w:szCs w:val="28"/>
        </w:rPr>
      </w:pPr>
      <w:r w:rsidDel="00000000" w:rsidR="00000000" w:rsidRPr="00000000">
        <w:rPr>
          <w:sz w:val="28"/>
          <w:szCs w:val="28"/>
          <w:rtl w:val="0"/>
        </w:rPr>
        <w:t xml:space="preserve">Спенсер вважав, що в мілітарному типі суспільства індивіди та всі соціальні інститути підпорядковані державній машині, яка орієнтована на ведення війни: панує примусова кооперація, жорстка ієрархія, регламентація життя. Натомість індустріальне суспільство базується на добровільній кооперації, особистій свободі та економічній активності; воно прагне до миру як необхідної умови процвітання. Спенсер зі своїх позицій класичного лібералізму критикував мілітаризм як рудимент примітивного стану людства. Цікаво, що він протиставляв мілітаризм не пацифізму, а саме «цивілізму» – способу життя, заснованому на цивільних (невоєнних) цінностях [43, c. 15].</w:t>
      </w:r>
    </w:p>
    <w:p w:rsidR="00000000" w:rsidDel="00000000" w:rsidP="00000000" w:rsidRDefault="00000000" w:rsidRPr="00000000" w14:paraId="00000089">
      <w:pPr>
        <w:spacing w:line="360" w:lineRule="auto"/>
        <w:ind w:firstLine="708"/>
        <w:jc w:val="both"/>
        <w:rPr>
          <w:sz w:val="28"/>
          <w:szCs w:val="28"/>
        </w:rPr>
      </w:pPr>
      <w:r w:rsidDel="00000000" w:rsidR="00000000" w:rsidRPr="00000000">
        <w:rPr>
          <w:sz w:val="28"/>
          <w:szCs w:val="28"/>
          <w:rtl w:val="0"/>
        </w:rPr>
        <w:t xml:space="preserve"> Спенсер прогнозував, що з розвитком промисловості та торгівлі людство поступово відійде від мілітаристичних порядків до більш мирного, вільного соціального ладу. Його оптимістичний прогноз частково не справдився – криваві війни ХХ ст. стали викликом цій лінійній схемі прогресу. Однак сам поділ на «військові» та «мирні» суспільства заклав підґрунтя для подальшого осмислення державної політики з точки зору внутрішніх чи зовнішніх чинників.</w:t>
      </w:r>
    </w:p>
    <w:p w:rsidR="00000000" w:rsidDel="00000000" w:rsidP="00000000" w:rsidRDefault="00000000" w:rsidRPr="00000000" w14:paraId="0000008A">
      <w:pPr>
        <w:spacing w:line="360" w:lineRule="auto"/>
        <w:ind w:firstLine="708"/>
        <w:jc w:val="both"/>
        <w:rPr>
          <w:sz w:val="28"/>
          <w:szCs w:val="28"/>
        </w:rPr>
      </w:pPr>
      <w:r w:rsidDel="00000000" w:rsidR="00000000" w:rsidRPr="00000000">
        <w:rPr>
          <w:sz w:val="28"/>
          <w:szCs w:val="28"/>
          <w:rtl w:val="0"/>
        </w:rPr>
        <w:t xml:space="preserve">Таким чином, на рубежі XIX–XX ст. склалися дві базові наукові парадигми пояснення мілітаризму: внутрішня (ліберальна Спенсера, що вбачала коріння мілітаризму у внутрішньому суспільному ладі – деспотизмі, колективізмі, відсутності свобод) та зовнішня (реалістична Гінце, що пояснювала мілітаризм реакцією на зовнішні загрози). Обидві парадигми збагатили розуміння явища і в подальшому їх синтезували у різних комбінаціях. Наприклад, британський історик Джон Голдейн ще 1899 року писав про подвійні витоки мілітаризму – з одного боку, дух патріотичного шовінізму в народі, з іншого – вплив військової касти зверху. Ці дискусії підготували ґрунт для комплексного аналізу мілітаризму в XX столітті.</w:t>
      </w:r>
    </w:p>
    <w:p w:rsidR="00000000" w:rsidDel="00000000" w:rsidP="00000000" w:rsidRDefault="00000000" w:rsidRPr="00000000" w14:paraId="0000008B">
      <w:pPr>
        <w:spacing w:line="360" w:lineRule="auto"/>
        <w:ind w:firstLine="708"/>
        <w:jc w:val="both"/>
        <w:rPr>
          <w:sz w:val="28"/>
          <w:szCs w:val="28"/>
        </w:rPr>
      </w:pPr>
      <w:r w:rsidDel="00000000" w:rsidR="00000000" w:rsidRPr="00000000">
        <w:rPr>
          <w:sz w:val="28"/>
          <w:szCs w:val="28"/>
          <w:rtl w:val="0"/>
        </w:rPr>
        <w:t xml:space="preserve">Після Першої світової війни, на хвилі осмислення її причин, з’явилися перші спроби систематичного аналізу мілітаризму як наукової проблеми. У 1920–30-х рр. на Заході вийшло кілька праць, присвячених сутності мілітаризму, головно з позицій антимілітаризму. Наприклад, британський публіцист Джон Аткінсон</w:t>
      </w:r>
      <w:r w:rsidDel="00000000" w:rsidR="00000000" w:rsidRPr="00000000">
        <w:rPr>
          <w:b w:val="1"/>
          <w:sz w:val="28"/>
          <w:szCs w:val="28"/>
          <w:rtl w:val="0"/>
        </w:rPr>
        <w:t xml:space="preserve"> </w:t>
      </w:r>
      <w:r w:rsidDel="00000000" w:rsidR="00000000" w:rsidRPr="00000000">
        <w:rPr>
          <w:sz w:val="28"/>
          <w:szCs w:val="28"/>
          <w:rtl w:val="0"/>
        </w:rPr>
        <w:t xml:space="preserve">Гобсон у книзі «Психологія джингоїзму» (1901) і подальших статтях аналізував шовіністичну пропаганду, що розпалює мілітаризм в демократичних суспільствах.</w:t>
      </w:r>
    </w:p>
    <w:p w:rsidR="00000000" w:rsidDel="00000000" w:rsidP="00000000" w:rsidRDefault="00000000" w:rsidRPr="00000000" w14:paraId="0000008C">
      <w:pPr>
        <w:spacing w:line="360" w:lineRule="auto"/>
        <w:ind w:firstLine="708"/>
        <w:jc w:val="both"/>
        <w:rPr>
          <w:sz w:val="28"/>
          <w:szCs w:val="28"/>
        </w:rPr>
      </w:pPr>
      <w:r w:rsidDel="00000000" w:rsidR="00000000" w:rsidRPr="00000000">
        <w:rPr>
          <w:sz w:val="28"/>
          <w:szCs w:val="28"/>
          <w:rtl w:val="0"/>
        </w:rPr>
        <w:t xml:space="preserve"> Французькі ліві інтелектуали (Ромен Роллан, Анрі Барбюс) заснували Комітет проти мілітаризму і в своїх творах закликали до миру, викриваючи мілітаризм як ідеологію війни. Однак найґрунтовніше дослідження міжвоєнної доби належить німецько-американському історикові Альфреду Вагтсу. Його праця «Історія мілітаризму: романтика та реальність професії» (1937) стала першою спробою дати розгорнуте визначення і простежити історичну еволюцію мілітаризму [43, c. 15]. Вагтс запропонував розрізняти «військовість» як сукупність інституцій та практик, пов’язаних із забезпеченням оборони і веденням війни, та власне </w:t>
      </w:r>
      <w:r w:rsidDel="00000000" w:rsidR="00000000" w:rsidRPr="00000000">
        <w:rPr>
          <w:i w:val="1"/>
          <w:sz w:val="28"/>
          <w:szCs w:val="28"/>
          <w:rtl w:val="0"/>
        </w:rPr>
        <w:t xml:space="preserve">«мілітаризм»</w:t>
      </w:r>
      <w:r w:rsidDel="00000000" w:rsidR="00000000" w:rsidRPr="00000000">
        <w:rPr>
          <w:sz w:val="28"/>
          <w:szCs w:val="28"/>
          <w:rtl w:val="0"/>
        </w:rPr>
        <w:t xml:space="preserve"> як надмірне і нераціональне домінування військового начала над цивільним життям. За Вагтсом, мілітаризм – це ірраціональне прагнення до військової слави, перенос військових цінностей і методів у невійськові сфери суспільства [43, с. 13]. Він підкреслював, що мілітаризм протистоїть не стільки пацифізму, скільки нормальному цивільному розвитку («цивілізму»). Отже, Вагтс акцентував культурно-психологічні аспекти: схильність суспільства і влади мислити категоріями війни навіть там, де це недоцільно. Це відрізняло його підхід від суто інституційного: Вагтс показав, що гонитва за парадами, регаліями, «духом казарми» може превалювати навіть в мирний час і навіть там, де немає безпосередньої військової необхідності. Його книга стала класичною працею, що популяризувала сам термін «мілітаризм» у науковому вжитку.</w:t>
      </w:r>
    </w:p>
    <w:p w:rsidR="00000000" w:rsidDel="00000000" w:rsidP="00000000" w:rsidRDefault="00000000" w:rsidRPr="00000000" w14:paraId="0000008D">
      <w:pPr>
        <w:spacing w:line="360" w:lineRule="auto"/>
        <w:ind w:firstLine="708"/>
        <w:jc w:val="both"/>
        <w:rPr>
          <w:sz w:val="28"/>
          <w:szCs w:val="28"/>
        </w:rPr>
      </w:pPr>
      <w:r w:rsidDel="00000000" w:rsidR="00000000" w:rsidRPr="00000000">
        <w:rPr>
          <w:sz w:val="28"/>
          <w:szCs w:val="28"/>
          <w:rtl w:val="0"/>
        </w:rPr>
        <w:t xml:space="preserve">Досвід Другої світової війни та початок протистояння між двома наддержавами (США та СРСР) спонукали науковців глибше вивчати структурні аспекти мілітаризму, особливо співвідношення військових і цивільних елементів у державному управлінні. Американський політолог Гарольд Лассуелл ще у 1941 році опублікував пророчий есей «Гарнізонна держава» (The Garrison State), де передбачив появу суспільства, в якому «спеціалісти з насилля» (тобто військові) набудуть вирішального впливу на політичну владу [32, c. 461]. Лассуелл описав модель, за якої тривала зовнішня загроза (у його контексті – Друга світова війна, що вже почалася, а згодом і холодна війна) призведе до того, що держава все більше нагадуватиме добре укріплений гарнізон: з мінімумом свобод, з мілітаризацією економіки та суспільних відносин, з пануванням військової еліти. Концепція «держави-гарнізону» стала впливовою у західній політичній науці, оскільки, на жаль, підтверджувалася розвитком подій – багато країн під час холодної війни рухалися в цьому напрямі.</w:t>
      </w:r>
    </w:p>
    <w:p w:rsidR="00000000" w:rsidDel="00000000" w:rsidP="00000000" w:rsidRDefault="00000000" w:rsidRPr="00000000" w14:paraId="0000008E">
      <w:pPr>
        <w:spacing w:line="360" w:lineRule="auto"/>
        <w:ind w:firstLine="709"/>
        <w:jc w:val="both"/>
        <w:rPr>
          <w:sz w:val="28"/>
          <w:szCs w:val="28"/>
        </w:rPr>
      </w:pPr>
      <w:r w:rsidDel="00000000" w:rsidR="00000000" w:rsidRPr="00000000">
        <w:rPr>
          <w:sz w:val="28"/>
          <w:szCs w:val="28"/>
          <w:rtl w:val="0"/>
        </w:rPr>
        <w:t xml:space="preserve"> Інший американський дослідник, соціолог Чарльз Райт Міллс, у книзі «Влада еліт» (1956) звернув увагу на зрощення військових, політичних і бізнес-еліт у США, що призвело до формування потужного </w:t>
      </w:r>
      <w:r w:rsidDel="00000000" w:rsidR="00000000" w:rsidRPr="00000000">
        <w:rPr>
          <w:i w:val="1"/>
          <w:sz w:val="28"/>
          <w:szCs w:val="28"/>
          <w:rtl w:val="0"/>
        </w:rPr>
        <w:t xml:space="preserve">військово-промислового комплексу</w:t>
      </w:r>
      <w:r w:rsidDel="00000000" w:rsidR="00000000" w:rsidRPr="00000000">
        <w:rPr>
          <w:sz w:val="28"/>
          <w:szCs w:val="28"/>
          <w:rtl w:val="0"/>
        </w:rPr>
        <w:t xml:space="preserve">. Цей термін закріпився після знаменитого прощального виступу президента Д. Ейзенхауера (1961), який застеріг націю від неконтрольованого впливу військово-промислового комплексу на демократичні інститути. Таким чином, ідея про системний мілітаризм навіть у демократичних державах отримала визнання: маючи величезні ресурси та політичну вагу, військові відомства й оборонні корпорації можуть визначати державну політику (зокрема штовхати країну до участі в озброєних конфліктах задля своїх інтересів).</w:t>
      </w:r>
    </w:p>
    <w:p w:rsidR="00000000" w:rsidDel="00000000" w:rsidP="00000000" w:rsidRDefault="00000000" w:rsidRPr="00000000" w14:paraId="0000008F">
      <w:pPr>
        <w:spacing w:line="360" w:lineRule="auto"/>
        <w:ind w:firstLine="708"/>
        <w:jc w:val="both"/>
        <w:rPr>
          <w:sz w:val="28"/>
          <w:szCs w:val="28"/>
        </w:rPr>
      </w:pPr>
      <w:r w:rsidDel="00000000" w:rsidR="00000000" w:rsidRPr="00000000">
        <w:rPr>
          <w:sz w:val="28"/>
          <w:szCs w:val="28"/>
          <w:rtl w:val="0"/>
        </w:rPr>
        <w:t xml:space="preserve">Під час Другої світової війни радянська пропаганда протиставила радянський лад як миролюбний – фашистському як агресивно-мілітаристському. Після 1945 р. і особливо з початком холодної війни, у СРСР активно критикували «мілітаризм США» та їх союзників. Вийшло чимало робіт, що аналізували ідеологію і практику мілітаризму у західних країнах. Наприклад, радянський дослідник В. Скопін опублікував монографію «Мілітаризм» (1958), де дав марксистське визначення цьому явищу, наголошуючи на його класовій природі – мовляв, мілітаризм вигідний правлячій буржуазії, оскільки дозволяє придушувати революційні рухи і експлуатувати народи колоній. Інші автори (Е. Черняк, Н. Таленський та ін.) у колективній праці «Сучасна мілітаристська ідеологія» (1960-і рр.) викривали теоретичні обґрунтування ядерних арсеналів, воєнних доктрин НАТО тощо як реакційні й антинаукові. Радянська критика західного мілітаризму була тенденційною (замовчуючи власну воєнізацію), але зробила внесок у розуміння ідеологічних аспектів: показала, як за допомогою пропаганди мілітаризм виправдовується «вищими цілями» (захист демократії, боротьба з комунізмом тощо).</w:t>
      </w:r>
    </w:p>
    <w:p w:rsidR="00000000" w:rsidDel="00000000" w:rsidP="00000000" w:rsidRDefault="00000000" w:rsidRPr="00000000" w14:paraId="00000090">
      <w:pPr>
        <w:spacing w:line="360" w:lineRule="auto"/>
        <w:ind w:firstLine="708"/>
        <w:jc w:val="both"/>
        <w:rPr>
          <w:sz w:val="28"/>
          <w:szCs w:val="28"/>
        </w:rPr>
      </w:pPr>
      <w:r w:rsidDel="00000000" w:rsidR="00000000" w:rsidRPr="00000000">
        <w:rPr>
          <w:rtl w:val="0"/>
        </w:rPr>
      </w:r>
    </w:p>
    <w:p w:rsidR="00000000" w:rsidDel="00000000" w:rsidP="00000000" w:rsidRDefault="00000000" w:rsidRPr="00000000" w14:paraId="00000091">
      <w:pPr>
        <w:spacing w:line="360" w:lineRule="auto"/>
        <w:jc w:val="both"/>
        <w:rPr>
          <w:sz w:val="28"/>
          <w:szCs w:val="28"/>
        </w:rPr>
      </w:pPr>
      <w:r w:rsidDel="00000000" w:rsidR="00000000" w:rsidRPr="00000000">
        <w:rPr>
          <w:i w:val="1"/>
          <w:sz w:val="28"/>
          <w:szCs w:val="28"/>
          <w:rtl w:val="0"/>
        </w:rPr>
        <w:t xml:space="preserve">Висновки до розділу 1</w:t>
      </w:r>
      <w:r w:rsidDel="00000000" w:rsidR="00000000" w:rsidRPr="00000000">
        <w:rPr>
          <w:rtl w:val="0"/>
        </w:rPr>
      </w:r>
    </w:p>
    <w:p w:rsidR="00000000" w:rsidDel="00000000" w:rsidP="00000000" w:rsidRDefault="00000000" w:rsidRPr="00000000" w14:paraId="00000092">
      <w:pPr>
        <w:spacing w:line="360" w:lineRule="auto"/>
        <w:ind w:firstLine="708"/>
        <w:jc w:val="both"/>
        <w:rPr>
          <w:sz w:val="28"/>
          <w:szCs w:val="28"/>
        </w:rPr>
      </w:pPr>
      <w:r w:rsidDel="00000000" w:rsidR="00000000" w:rsidRPr="00000000">
        <w:rPr>
          <w:sz w:val="28"/>
          <w:szCs w:val="28"/>
          <w:rtl w:val="0"/>
        </w:rPr>
        <w:t xml:space="preserve">У першому розділі роботи було здійснено комплексний аналіз теоретико-методологічних засад дослідження феномена мілітаризму, визначено ключові підходи до його розуміння, а також простежено етапи історичного розвитку цього поняття. Встановлено, що мілітаризм є складним та багатовимірним суспільно-політичним явищем, яке включає в себе як ідеологічні, культурні, так і соціально-економічні аспекти, проявляючись у домінуванні військових цінностей і структур у суспільстві. Важливим висновком стало розмежування понять «мілітаризм» і «мілітаризація»: якщо перше означає ширше системне явище, що охоплює не тільки фізичне нарощування військової сили, а й ідеологічну перевагу військових установок, то друге стосується безпосереднього процесу посилення ролі армії у державі та суспільстві.</w:t>
      </w:r>
    </w:p>
    <w:p w:rsidR="00000000" w:rsidDel="00000000" w:rsidP="00000000" w:rsidRDefault="00000000" w:rsidRPr="00000000" w14:paraId="00000093">
      <w:pPr>
        <w:spacing w:line="360" w:lineRule="auto"/>
        <w:ind w:firstLine="708"/>
        <w:jc w:val="both"/>
        <w:rPr>
          <w:sz w:val="28"/>
          <w:szCs w:val="28"/>
        </w:rPr>
      </w:pPr>
      <w:r w:rsidDel="00000000" w:rsidR="00000000" w:rsidRPr="00000000">
        <w:rPr>
          <w:sz w:val="28"/>
          <w:szCs w:val="28"/>
          <w:rtl w:val="0"/>
        </w:rPr>
        <w:t xml:space="preserve">З’ясовано, що серед різних наукових визначень, які подані у фахових політологічних словниках та працях дослідників (Н. Хома, М. Головатий, А. Вагтс, Дж. Джилліс, А. Ставріанакіс, Я. Селбі, М. Менн, А. Перепелиця), переважає спільна думка про те, що мілітаризм передбачає домінування військових цінностей, воєнних методів і структур над цивільними, що призводить до трансформації соціальних та політичних відносин у державі. Вказано, що мілітаризм виступає важливим інструментом державної політики в авторитарних і тоталітарних режимах, які використовують військові структури не тільки для ведення зовнішньої політики, а й для внутрішньої стабілізації та придушення опозиції. У цьому контексті мілітаризм тісно пов’язаний з такими політичними системами як авторитаризм, що характеризується обмеженням політичних свобод та опорою влади на армію й спецслужби, та тоталітаризм, який відзначається прагненням повного контролю держави над усіма сферами життя суспільства через ідеологічну мобілізацію і репресії.</w:t>
      </w:r>
    </w:p>
    <w:p w:rsidR="00000000" w:rsidDel="00000000" w:rsidP="00000000" w:rsidRDefault="00000000" w:rsidRPr="00000000" w14:paraId="00000094">
      <w:pPr>
        <w:spacing w:line="360" w:lineRule="auto"/>
        <w:ind w:firstLine="708"/>
        <w:jc w:val="both"/>
        <w:rPr>
          <w:sz w:val="28"/>
          <w:szCs w:val="28"/>
        </w:rPr>
      </w:pPr>
      <w:r w:rsidDel="00000000" w:rsidR="00000000" w:rsidRPr="00000000">
        <w:rPr>
          <w:sz w:val="28"/>
          <w:szCs w:val="28"/>
          <w:rtl w:val="0"/>
        </w:rPr>
        <w:t xml:space="preserve">У роботі також докладно розглянуто і порівняно різні теоретичні школи, що інтерпретують феномен мілітаризму. Марксистський підхід, представлений працями К. Маркса, Ф. Енгельса та Р. Люксембург, наголошує на економічних чинниках виникнення мілітаризму, розглядаючи його як продукт класової боротьби в умовах капіталізму й імперіалізму. Для марксистів ключову роль відіграє військово-промисловий комплекс, який, керуючись економічними інтересами панівних класів, сприяє військовій ескалації та утриманню соціальних привілеїв еліт за допомогою репресивного апарату.</w:t>
      </w:r>
    </w:p>
    <w:p w:rsidR="00000000" w:rsidDel="00000000" w:rsidP="00000000" w:rsidRDefault="00000000" w:rsidRPr="00000000" w14:paraId="00000095">
      <w:pPr>
        <w:spacing w:line="360" w:lineRule="auto"/>
        <w:ind w:firstLine="708"/>
        <w:jc w:val="both"/>
        <w:rPr>
          <w:sz w:val="28"/>
          <w:szCs w:val="28"/>
        </w:rPr>
      </w:pPr>
      <w:r w:rsidDel="00000000" w:rsidR="00000000" w:rsidRPr="00000000">
        <w:rPr>
          <w:sz w:val="28"/>
          <w:szCs w:val="28"/>
          <w:rtl w:val="0"/>
        </w:rPr>
        <w:t xml:space="preserve">Ліберальна традиція, навпаки, бачить мілітаризм як негативний феномен, що суперечить основам вільного суспільства та принципам міжнародного співробітництва. Дослідження класиків лібералізму (І. Канта, Дж. Локка, Г. Спенсера, Хобсона, Ліддел Гарта та ін.) підкреслюють важливість громадянських свобод, демократичного контролю та міжнародного права як головних механізмів протидії мілітаризації суспільства. Зокрема, ліберали пов’язують мілітаризм із націоналізмом і шовінізмом, розглядаючи ці явища як перешкоди для розвитку відкритого суспільства.</w:t>
      </w:r>
    </w:p>
    <w:p w:rsidR="00000000" w:rsidDel="00000000" w:rsidP="00000000" w:rsidRDefault="00000000" w:rsidRPr="00000000" w14:paraId="00000096">
      <w:pPr>
        <w:spacing w:line="360" w:lineRule="auto"/>
        <w:ind w:firstLine="708"/>
        <w:jc w:val="both"/>
        <w:rPr>
          <w:sz w:val="28"/>
          <w:szCs w:val="28"/>
        </w:rPr>
      </w:pPr>
      <w:r w:rsidDel="00000000" w:rsidR="00000000" w:rsidRPr="00000000">
        <w:rPr>
          <w:sz w:val="28"/>
          <w:szCs w:val="28"/>
          <w:rtl w:val="0"/>
        </w:rPr>
        <w:t xml:space="preserve">Реалістична та неореалістична школи (Г. Моргентау, К. Волтц, Й. Міршаймер) інтерпретують мілітаризм як логічну реакцію держави на умови міжнародної анархії. У цій парадигмі мілітаризм є необхідним і раціональним способом забезпечення безпеки та суверенітету держави, який виникає внаслідок зовнішніх загроз і балансування сил у міжнародній політиці. Реалісти наголошують на об’єктивній природі мілітарних практик, хоча й застерігають від неконтрольованого культу сили.</w:t>
      </w:r>
    </w:p>
    <w:p w:rsidR="00000000" w:rsidDel="00000000" w:rsidP="00000000" w:rsidRDefault="00000000" w:rsidRPr="00000000" w14:paraId="00000097">
      <w:pPr>
        <w:spacing w:line="360" w:lineRule="auto"/>
        <w:ind w:firstLine="709"/>
        <w:jc w:val="both"/>
        <w:rPr>
          <w:sz w:val="28"/>
          <w:szCs w:val="28"/>
        </w:rPr>
      </w:pPr>
      <w:r w:rsidDel="00000000" w:rsidR="00000000" w:rsidRPr="00000000">
        <w:rPr>
          <w:sz w:val="28"/>
          <w:szCs w:val="28"/>
          <w:rtl w:val="0"/>
        </w:rPr>
        <w:t xml:space="preserve">У підсумку, ці теоретичні підходи доповнюють один одного, розкриваючи мілітаризм як складний і багатовимірний феномен, що об’єднує матеріальні, ідеологічні, соціальні та міжнародні аспекти. Різні школи сходяться на думці, що мілітаризм є не просто військовим явищем, а широким суспільним феноменом, в якому поєднуються матеріальні інтереси з потужною ідеологічною базою.</w:t>
      </w:r>
    </w:p>
    <w:p w:rsidR="00000000" w:rsidDel="00000000" w:rsidP="00000000" w:rsidRDefault="00000000" w:rsidRPr="00000000" w14:paraId="00000098">
      <w:pPr>
        <w:spacing w:line="360" w:lineRule="auto"/>
        <w:ind w:firstLine="708"/>
        <w:jc w:val="both"/>
        <w:rPr>
          <w:sz w:val="28"/>
          <w:szCs w:val="28"/>
        </w:rPr>
      </w:pPr>
      <w:r w:rsidDel="00000000" w:rsidR="00000000" w:rsidRPr="00000000">
        <w:rPr>
          <w:sz w:val="28"/>
          <w:szCs w:val="28"/>
          <w:rtl w:val="0"/>
        </w:rPr>
        <w:t xml:space="preserve">Історико-концептуальний аналіз мілітаризму продемонстрував, що це явище має глибокі історичні корені, які простежуються від античних полісів і середньовічних феодальних держав до сучасних національних держав ХХ-ХХІ ст. У різні епохи мілітаризм набував різних форм і проявів: від культу воєнних чеснот у Спарті та середньовічного лицарства до централізованих армій раннього нового часу та масових мобілізацій наполеонівських воєн і Першої світової війни. Особливо наголошено на періодах інтенсивного розвитку мілітаризму наприкінці ХІХ – початку ХХ ст., коли він досяг апогею у формі тоталітарних режимів (нацизм і фашизм), що використовували мілітаристичну ідеологію як засіб агресивної зовнішньої та внутрішньої політики.</w:t>
      </w:r>
    </w:p>
    <w:p w:rsidR="00000000" w:rsidDel="00000000" w:rsidP="00000000" w:rsidRDefault="00000000" w:rsidRPr="00000000" w14:paraId="00000099">
      <w:pPr>
        <w:spacing w:line="360" w:lineRule="auto"/>
        <w:ind w:firstLine="708"/>
        <w:jc w:val="both"/>
        <w:rPr>
          <w:sz w:val="28"/>
          <w:szCs w:val="28"/>
        </w:rPr>
      </w:pPr>
      <w:r w:rsidDel="00000000" w:rsidR="00000000" w:rsidRPr="00000000">
        <w:rPr>
          <w:sz w:val="28"/>
          <w:szCs w:val="28"/>
          <w:rtl w:val="0"/>
        </w:rPr>
        <w:t xml:space="preserve">Історичний аналіз підтвердив теоретичні висновки про те, що мілітаризм відіграє значну роль у зміцненні авторитарних і тоталітарних режимів, підкреслюючи необхідність пильної уваги до цього явища в контексті міжнародної безпеки. Загалом, системний аналіз поняття та історії мілітаризму дозволяє краще зрозуміти механізми його виникнення та поширення, а також допомагає формулювати адекватні відповіді на виклики, що постають перед сучасними суспільствами.</w:t>
      </w:r>
    </w:p>
    <w:p w:rsidR="00000000" w:rsidDel="00000000" w:rsidP="00000000" w:rsidRDefault="00000000" w:rsidRPr="00000000" w14:paraId="0000009A">
      <w:pPr>
        <w:spacing w:line="360" w:lineRule="auto"/>
        <w:jc w:val="both"/>
        <w:rPr>
          <w:sz w:val="28"/>
          <w:szCs w:val="28"/>
        </w:rPr>
      </w:pPr>
      <w:r w:rsidDel="00000000" w:rsidR="00000000" w:rsidRPr="00000000">
        <w:rPr>
          <w:rtl w:val="0"/>
        </w:rPr>
      </w:r>
    </w:p>
    <w:p w:rsidR="00000000" w:rsidDel="00000000" w:rsidP="00000000" w:rsidRDefault="00000000" w:rsidRPr="00000000" w14:paraId="0000009B">
      <w:pPr>
        <w:spacing w:line="360" w:lineRule="auto"/>
        <w:jc w:val="both"/>
        <w:rPr>
          <w:b w:val="1"/>
          <w:sz w:val="28"/>
          <w:szCs w:val="28"/>
        </w:rPr>
      </w:pPr>
      <w:r w:rsidDel="00000000" w:rsidR="00000000" w:rsidRPr="00000000">
        <w:rPr>
          <w:b w:val="1"/>
          <w:sz w:val="28"/>
          <w:szCs w:val="28"/>
          <w:rtl w:val="0"/>
        </w:rPr>
        <w:t xml:space="preserve">РОЗДІЛ 2. МІЛІТАРИЗМ У ПОЛІТИЧНИХ СИСТЕМАХ НЕДЕМОКРАТИЧНИХ РЕЖИМІВ</w:t>
      </w:r>
    </w:p>
    <w:p w:rsidR="00000000" w:rsidDel="00000000" w:rsidP="00000000" w:rsidRDefault="00000000" w:rsidRPr="00000000" w14:paraId="0000009C">
      <w:pPr>
        <w:spacing w:line="360" w:lineRule="auto"/>
        <w:jc w:val="both"/>
        <w:rPr>
          <w:b w:val="1"/>
          <w:sz w:val="28"/>
          <w:szCs w:val="28"/>
        </w:rPr>
      </w:pPr>
      <w:r w:rsidDel="00000000" w:rsidR="00000000" w:rsidRPr="00000000">
        <w:rPr>
          <w:rtl w:val="0"/>
        </w:rPr>
      </w:r>
    </w:p>
    <w:p w:rsidR="00000000" w:rsidDel="00000000" w:rsidP="00000000" w:rsidRDefault="00000000" w:rsidRPr="00000000" w14:paraId="0000009D">
      <w:pPr>
        <w:spacing w:line="360" w:lineRule="auto"/>
        <w:jc w:val="both"/>
        <w:rPr>
          <w:b w:val="1"/>
          <w:sz w:val="28"/>
          <w:szCs w:val="28"/>
        </w:rPr>
      </w:pPr>
      <w:r w:rsidDel="00000000" w:rsidR="00000000" w:rsidRPr="00000000">
        <w:rPr>
          <w:b w:val="1"/>
          <w:sz w:val="28"/>
          <w:szCs w:val="28"/>
          <w:rtl w:val="0"/>
        </w:rPr>
        <w:t xml:space="preserve">2.1 Аналіз політичних систем із високим рівнем мілітаризації</w:t>
      </w:r>
    </w:p>
    <w:p w:rsidR="00000000" w:rsidDel="00000000" w:rsidP="00000000" w:rsidRDefault="00000000" w:rsidRPr="00000000" w14:paraId="0000009E">
      <w:pPr>
        <w:spacing w:line="360" w:lineRule="auto"/>
        <w:ind w:firstLine="708"/>
        <w:jc w:val="both"/>
        <w:rPr>
          <w:sz w:val="28"/>
          <w:szCs w:val="28"/>
        </w:rPr>
      </w:pPr>
      <w:r w:rsidDel="00000000" w:rsidR="00000000" w:rsidRPr="00000000">
        <w:rPr>
          <w:sz w:val="28"/>
          <w:szCs w:val="28"/>
          <w:rtl w:val="0"/>
        </w:rPr>
        <w:t xml:space="preserve">Мілітаризм тісно пов’язаний з недемократичними режимами. Внутрішній мілітаризм – тобто опора влади на військову силу всередині держави – є характерною ознакою авторитарних політичних режимів. Такі режими розглядають армію як головний інструмент утримання влади та стабільності, тому військові посідають у них провідні позиції в ієрархії. Нерідко верхівка авторитарної держави формується з вихідців з армії або спецслужб (так званий «військово-силовий блок»), що інституційно закріплює домінування військових у політиці. Ідеологічно внутрішній мілітаризм проявляється через культ армії, риторичне звеличення військових «героїв», милитаризацію освіти та пропаганди, обґрунтування репресій і обмежень прав необхідністю забезпечення національної безпеки.</w:t>
      </w:r>
    </w:p>
    <w:p w:rsidR="00000000" w:rsidDel="00000000" w:rsidP="00000000" w:rsidRDefault="00000000" w:rsidRPr="00000000" w14:paraId="0000009F">
      <w:pPr>
        <w:spacing w:line="360" w:lineRule="auto"/>
        <w:ind w:firstLine="708"/>
        <w:jc w:val="both"/>
        <w:rPr>
          <w:sz w:val="28"/>
          <w:szCs w:val="28"/>
        </w:rPr>
      </w:pPr>
      <w:r w:rsidDel="00000000" w:rsidR="00000000" w:rsidRPr="00000000">
        <w:rPr>
          <w:sz w:val="28"/>
          <w:szCs w:val="28"/>
          <w:rtl w:val="0"/>
        </w:rPr>
        <w:t xml:space="preserve">Причини, з яких недемократичні режими вдаються до мілітаризації, можуть бути різноманітними. По-перше, авторитарні правителі часто не мають легітимності, здобутої на вільних виборах, тому спираються на армію як джерело сили та легітимації влади. Військова міць у пропаганді подається як символ національної гордості й єдності, що дозволяє консолідувати населення навколо режиму. По-друге, постійне нагнітання образу зовнішнього ворога і стану «обложеної фортеці» служить виправданням для посилення силового апарату та придушення опозиції. Так створюється атмосфера, за якої будь-яка критика режиму прирівнюється до загрози державі. По-третє, інституційні чинники відіграють свою роль: у багатьох недемократичних державах відсутні механізми стримування влади армії, натомість існує традиція політичної активності військових кіл. Недемократичні режими часто запозичують військові принципи управління (ієрархію, дисципліну, командний контроль) у діяльності державного апарату. Крім того, ідеологічні фактори – такі як агресивний націоналізм, шовінізм, реваншизм – нерідко стають підґрунтям мілітаризації. Наприклад, фашистські та нацистські доктрини відкрито прославляли війну як вищий прояв національного духу, а експансію – як історичну місію «вищої раси» чи «нової імперії».</w:t>
      </w:r>
    </w:p>
    <w:p w:rsidR="00000000" w:rsidDel="00000000" w:rsidP="00000000" w:rsidRDefault="00000000" w:rsidRPr="00000000" w14:paraId="000000A0">
      <w:pPr>
        <w:spacing w:line="360" w:lineRule="auto"/>
        <w:ind w:firstLine="708"/>
        <w:jc w:val="both"/>
        <w:rPr>
          <w:sz w:val="28"/>
          <w:szCs w:val="28"/>
        </w:rPr>
      </w:pPr>
      <w:r w:rsidDel="00000000" w:rsidR="00000000" w:rsidRPr="00000000">
        <w:rPr>
          <w:sz w:val="28"/>
          <w:szCs w:val="28"/>
          <w:rtl w:val="0"/>
        </w:rPr>
        <w:t xml:space="preserve">Історичний досвід ХХ століття надає численні приклади держав, де мілітаризм став системною рисою режиму. Яскравим прикладом є нацистська Німеччина (Третій Рейх) – тоталітарна держава, в якій мілітаризація суспільства і державного апарату досягла апогею. Попри обмеження, накладені на Німеччину після Першої світової війни (Версальський договір забороняв мати армію понад 100 тис. і певні види озброєнь), після приходу до влади Адольфа Гітлера у 1933 р. ці обмеження були відкинуті. Вже у 1935 році нацистський режим запровадив загальний військовий обов’язок, почавши відкрито нарощувати армію і озброєння [19]. На кінець десятиліття вермахт нараховував кілька мільйонів військовослужбовців, а оборонна промисловість працювала на повну потужність, готуючись до війни. Ідеологічно нацистський режим виправдовував тотальну мілітаризацію необхідністю реваншу за поразку в Першій світовій та створенням «тисячолітнього рейху». Суспільство було пронизане воєнізованими організаціями – через мережу структур, які виховували населення у дусі культу війни. Зовнішній мілітаризм нацистської Німеччини проявився в агресивній зовнішній політиці: анексії Австрії та Чехословаччини, нападі на Польщу у 1939 році, що розв’язало Другу світову війну. Поразка нацистської Німеччини в 1945 році призвела до примусової демілітаризації країни під контролем союзників [19].</w:t>
      </w:r>
    </w:p>
    <w:p w:rsidR="00000000" w:rsidDel="00000000" w:rsidP="00000000" w:rsidRDefault="00000000" w:rsidRPr="00000000" w14:paraId="000000A1">
      <w:pPr>
        <w:spacing w:line="360" w:lineRule="auto"/>
        <w:ind w:firstLine="708"/>
        <w:jc w:val="both"/>
        <w:rPr>
          <w:sz w:val="28"/>
          <w:szCs w:val="28"/>
        </w:rPr>
      </w:pPr>
      <w:r w:rsidDel="00000000" w:rsidR="00000000" w:rsidRPr="00000000">
        <w:rPr>
          <w:sz w:val="28"/>
          <w:szCs w:val="28"/>
          <w:rtl w:val="0"/>
        </w:rPr>
        <w:t xml:space="preserve">Іншим прикладом  мілітаризму є Радянський Союз, особливо в період правління Й. Сталіна та наступних десятиліть «холодної війни». Радянський режим, будучи тоталітарним, створив потужний військово-промисловий комплекс і одну з найбільших армій у світі. Після Другої світової війни чисельність збройних сил СРСР сягала кількох мільйонів осіб; загальний рівень мілітаризації залишався дуже високим. Частка військових видатків у економіці Радянського Союзу була надзвичайно значною: у 1980-х роках на оборону прямувало понад 15% валового національного продукту [30]. Радянське керівництво обґрунтовувало такі витрати необхідністю збереження військового паритету зі Сполученими Штатами та підготовкою до можливого глобального конфлікту. Інституційно в СРСР склалася система, за якої військові і пов’язані з ними відомства (Міністерство оборони, КДБ тощо) мали величезний вплив на ухвалення державних рішень. Військово-промисловий комплекс СРСР пронизував усю економіку, підпорядковуючи значну частину ресурсів військовим цілям. Як наслідок, до кінця 1980-х років Радянський Союз опинився у стані економічного перенапруження: гонка озброєнь виснажила ресурси країни, що стало одним з чинників кризи і подальшого розпаду СРСР.</w:t>
      </w:r>
    </w:p>
    <w:p w:rsidR="00000000" w:rsidDel="00000000" w:rsidP="00000000" w:rsidRDefault="00000000" w:rsidRPr="00000000" w14:paraId="000000A2">
      <w:pPr>
        <w:spacing w:line="360" w:lineRule="auto"/>
        <w:ind w:firstLine="708"/>
        <w:jc w:val="both"/>
        <w:rPr>
          <w:sz w:val="28"/>
          <w:szCs w:val="28"/>
        </w:rPr>
      </w:pPr>
      <w:r w:rsidDel="00000000" w:rsidR="00000000" w:rsidRPr="00000000">
        <w:rPr>
          <w:sz w:val="28"/>
          <w:szCs w:val="28"/>
          <w:rtl w:val="0"/>
        </w:rPr>
        <w:t xml:space="preserve">Окрім зазначених, можна навести й інші історичні приклади мілітаризованих недемократичних режимів. У 1970-х роках режим «чорних полковників» у Греції (1967–1974) спирався на армію для утримання влади та був типовим військовим урядом [5]. Подібно, режим Аугусто Піночета в Чилі (1973–1990), хоч і проводив ринкові реформи, в політичному сенсі залишався військовою диктатурою з ознаками внутрішнього мілітаризму – роль армії була визначальною у функціонуванні держави, діяли військові суди, а придушення інакодумства здійснювалося силовими методами. Характерно, що падіння таких режимів зазвичай пов’язане з поверненням армії до казарм і передаванням влади цивільним політикам, що означало демонтаж мілітаристської моделі управління.</w:t>
      </w:r>
    </w:p>
    <w:p w:rsidR="00000000" w:rsidDel="00000000" w:rsidP="00000000" w:rsidRDefault="00000000" w:rsidRPr="00000000" w14:paraId="000000A3">
      <w:pPr>
        <w:spacing w:line="360" w:lineRule="auto"/>
        <w:ind w:firstLine="708"/>
        <w:jc w:val="both"/>
        <w:rPr>
          <w:sz w:val="28"/>
          <w:szCs w:val="28"/>
        </w:rPr>
      </w:pPr>
      <w:r w:rsidDel="00000000" w:rsidR="00000000" w:rsidRPr="00000000">
        <w:rPr>
          <w:sz w:val="28"/>
          <w:szCs w:val="28"/>
          <w:rtl w:val="0"/>
        </w:rPr>
        <w:t xml:space="preserve">Після завершення «холодної війни» мілітаризм як системна риса зберігся у ряді недемократичних держав. Насамперед це стосується тоталітарних або авторитарних режимів, які продовжують традицію пріоритету армії в державному житті. Класичним випадком є Корейська Народно-Демократична Республіка (КНДР) – одна з найбільш мілітаризованих країн світу. Північна Корея послідовно дотримується політики «сонгун» («army-first» – «армія перш за все»), відповідно до якої Збройні сили отримують найвищий пріоритет у розподілі ресурсів і мають домінантну роль у державі [35]. За офіційними даними, чисельність Корейської народної армії становить близько 1,2 мільйона військовослужбовців, а з урахуванням резервістів та воєнізованих формувань загальна військова потуга країни складає кілька мільйонів осіб. Це при населенні приблизно 25 мільйонів; тобто КНДР має одну з найбільших армій у світі в перерахунку на душу населення. За офіційними даними, на оборону витрачається 15,9% державного бюджету [29], але за неофіційними данними частка військових видатків у ВВП Північної Кореї, за різними оцінками, сягає 20–25% [35], що є надзвичайно високим показником. Наприклад, за оцінками ЦРУ у період із 2010 по 2020 рік військові витрати становил 20-30% ВВП Північної Кореї на рік оцінки витрат варіювалися від 7 до 11 млрд. доларів США на рік [31]. Для порівняння Південна Корея збільшила свій військовий бюджет із 22 млрд доларів у 2005 році до 48 млрд у 2023 році, що становить 2,7 % від ВВП очевидно, що військовий бюджет Південної Кореї більший, але якщо оцінювати в відносних термінах КНДР значно перевищує цей показник, підкреслюючи системну орієнтацію її економіки на оборону. </w:t>
      </w:r>
    </w:p>
    <w:p w:rsidR="00000000" w:rsidDel="00000000" w:rsidP="00000000" w:rsidRDefault="00000000" w:rsidRPr="00000000" w14:paraId="000000A4">
      <w:pPr>
        <w:spacing w:line="360" w:lineRule="auto"/>
        <w:ind w:firstLine="708"/>
        <w:jc w:val="both"/>
        <w:rPr>
          <w:sz w:val="28"/>
          <w:szCs w:val="28"/>
        </w:rPr>
      </w:pPr>
      <w:r w:rsidDel="00000000" w:rsidR="00000000" w:rsidRPr="00000000">
        <w:rPr>
          <w:sz w:val="28"/>
          <w:szCs w:val="28"/>
          <w:rtl w:val="0"/>
        </w:rPr>
        <w:t xml:space="preserve">Внутрішній устрій КНДР фактично перетворює країну на «військовий табір»: суспільство тут повністю мілітаризоване, населення живе у постійній готовності до відбиття агресії. Ідеологія режиму – чучхе та сонгун – обґрунтовує пріоритет армії як «опори нації» і виправдовує збереження диктатури династії Кімів необхідністю військової готовності. Зовнішня політика КНДР також надзвичайно мілітаризована: регулярні ракетні й ядерні випробування та войовнича риторика слугують для підтримки бойового духу населення і зовнішнього шантажу [35].</w:t>
      </w:r>
    </w:p>
    <w:p w:rsidR="00000000" w:rsidDel="00000000" w:rsidP="00000000" w:rsidRDefault="00000000" w:rsidRPr="00000000" w14:paraId="000000A5">
      <w:pPr>
        <w:spacing w:line="360" w:lineRule="auto"/>
        <w:ind w:firstLine="708"/>
        <w:jc w:val="both"/>
        <w:rPr>
          <w:sz w:val="28"/>
          <w:szCs w:val="28"/>
        </w:rPr>
      </w:pPr>
      <w:r w:rsidDel="00000000" w:rsidR="00000000" w:rsidRPr="00000000">
        <w:rPr>
          <w:sz w:val="28"/>
          <w:szCs w:val="28"/>
          <w:rtl w:val="0"/>
        </w:rPr>
        <w:t xml:space="preserve">Однак мілітаризм не є однаковим у всіх недемократичних системах; його прояви та цілі варіюються залежно від історичного контексту, економічних можливостей і геополітичних амбіцій. У випадку Російської Федерації ми бачимо іншу модель мілітаризованої політичної системи, де військова сила слугує не лише для внутрішнього контролю, але й для реалізації амбітної зовнішньої політики та зміцнення авторитарного правління. Російське керівництво систематично нарощує військовий потенціал і витрати на оборону. Військовий бюджет РФ зростав протягом 2000-х і 2010-х років, а після початку війни проти України (2014, а особливо 2022 року) досяг рекордних показників. </w:t>
      </w:r>
    </w:p>
    <w:p w:rsidR="00000000" w:rsidDel="00000000" w:rsidP="00000000" w:rsidRDefault="00000000" w:rsidRPr="00000000" w14:paraId="000000A6">
      <w:pPr>
        <w:spacing w:line="360" w:lineRule="auto"/>
        <w:jc w:val="both"/>
        <w:rPr>
          <w:sz w:val="28"/>
          <w:szCs w:val="28"/>
        </w:rPr>
      </w:pPr>
      <w:r w:rsidDel="00000000" w:rsidR="00000000" w:rsidRPr="00000000">
        <w:rPr>
          <w:sz w:val="28"/>
          <w:szCs w:val="28"/>
          <w:rtl w:val="0"/>
        </w:rPr>
        <w:t xml:space="preserve">За даними Стокгольмського інституту дослідження проблем миру (SIPRI), з початку російсько-української війни у 2022 році Росія витратила 80,5 мільярда доларів на оборону, що становило 4,1% її ВВП. [36]. Цей показник перевищує середній рівень витрат країн НАТО (близько 2%) і є вищим за більшість держав, крім США, які витратили 3,5% ВВП на оборону в тому ж році [44]. У 2024 році сукупні витрати Росії на оборону та безпеку становитимуть близько 40% всього державного бюджету [38]. Це безпрецедентна частка, що свідчить про домінування воєнних пріоритетів над розвитком країни. Одночасно з нарощуванням озброєнь відбувається мілітаризація суспільства та державної ідеології. Кремль культивує культ війни: пропаганда героїзує минулі «великі перемоги» і виправдовує сучасну агресію – від шкільних уроків до медіа [39]. У 2016 році було створено молодіжну організацію "Юнармія", яка об’єднує понад 1 мільйон учасників віком від 8 до 18 років і готує молодь до служби в армії, виховуючи лояльність до держави. Ці заходи сприяють сприйняттю військової служби як почесного обов’язку, а концепція "русского мира", популяризована через медіа та культуру, легітимізує зовнішні інтервенції в очах громадян, стаючи важливим елементом підтримки режиму. </w:t>
      </w:r>
    </w:p>
    <w:p w:rsidR="00000000" w:rsidDel="00000000" w:rsidP="00000000" w:rsidRDefault="00000000" w:rsidRPr="00000000" w14:paraId="000000A7">
      <w:pPr>
        <w:spacing w:line="360" w:lineRule="auto"/>
        <w:ind w:firstLine="709"/>
        <w:jc w:val="both"/>
        <w:rPr>
          <w:sz w:val="28"/>
          <w:szCs w:val="28"/>
        </w:rPr>
      </w:pPr>
      <w:r w:rsidDel="00000000" w:rsidR="00000000" w:rsidRPr="00000000">
        <w:rPr>
          <w:sz w:val="28"/>
          <w:szCs w:val="28"/>
          <w:rtl w:val="0"/>
        </w:rPr>
        <w:t xml:space="preserve">Засоби масової інформації фактично перетворені на рупор військової пропаганди. Інституційно в Росії відбувся зліт ролі силових структур – так званих «силовиків» – у керівництві державою: вихідці з армії та спецслужб обіймають ключові посади на всіх рівнях влади.</w:t>
      </w:r>
    </w:p>
    <w:p w:rsidR="00000000" w:rsidDel="00000000" w:rsidP="00000000" w:rsidRDefault="00000000" w:rsidRPr="00000000" w14:paraId="000000A8">
      <w:pPr>
        <w:spacing w:line="360" w:lineRule="auto"/>
        <w:ind w:firstLine="709"/>
        <w:jc w:val="both"/>
        <w:rPr>
          <w:sz w:val="28"/>
          <w:szCs w:val="28"/>
        </w:rPr>
      </w:pPr>
      <w:r w:rsidDel="00000000" w:rsidR="00000000" w:rsidRPr="00000000">
        <w:rPr>
          <w:sz w:val="28"/>
          <w:szCs w:val="28"/>
          <w:rtl w:val="0"/>
        </w:rPr>
        <w:t xml:space="preserve">Китайська Народна Республіка представляє цікавий приклад авторитарної системи (однопартійного режиму), яка поєднує високий рівень військової могутності зі стриманішою, порівняно з КНДР чи РФ, суспільною мілітаризацією. З моменту заснування у 1949 році Комуністична партія Китаю спиралася на Народно-визвольну армію як гарантію своєї влади. Протягом десятиліть КПК утримувала монополію на владу, опираючись у тому числі на збройні сили, але після реформ Ден Сяопіна акцент змістився на економічний розвиток. У XXI столітті, особливо за правління Сі Цзіньпіна, Китай знову значно підвищив увагу до військовоих компонентів. Оборонний бюджет КНР послідовно зростає: за офіційними даними 2023 року він становить близько 224 млрд доларів США [24] Китайська армія активно модернізується, впроваджуються новітні технології, розвивається військово-морський флот і стратегічні сили – метою проголошено перетворення НВАК на «армію світового класу» до середини XXI століття. У межах програми «Велике омолодження нації» чітко окреслено впровадження стратегії військово-цивільного синтезу, яка охоплює такі напрямки:</w:t>
      </w:r>
    </w:p>
    <w:p w:rsidR="00000000" w:rsidDel="00000000" w:rsidP="00000000" w:rsidRDefault="00000000" w:rsidRPr="00000000" w14:paraId="000000A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поєднання військово-промислового комплексу Китаю з його цивільними технологіями та виробничими потужностями;</w:t>
      </w:r>
    </w:p>
    <w:p w:rsidR="00000000" w:rsidDel="00000000" w:rsidP="00000000" w:rsidRDefault="00000000" w:rsidRPr="00000000" w14:paraId="000000A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інтеграція наукових і технічних досягнень з метою їхнього застосування як у військовій, так і в цивільній сферах;</w:t>
      </w:r>
    </w:p>
    <w:p w:rsidR="00000000" w:rsidDel="00000000" w:rsidP="00000000" w:rsidRDefault="00000000" w:rsidRPr="00000000" w14:paraId="000000A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розвиток людського потенціалу шляхом об’єднання досвіду та знань військових і цивільних спеціалістів;</w:t>
      </w:r>
    </w:p>
    <w:p w:rsidR="00000000" w:rsidDel="00000000" w:rsidP="00000000" w:rsidRDefault="00000000" w:rsidRPr="00000000" w14:paraId="000000A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врахування військових потреб при створенні цивільної інфраструктури та використання об'єктів цивільного будівництва для армійських завдань;</w:t>
      </w:r>
    </w:p>
    <w:p w:rsidR="00000000" w:rsidDel="00000000" w:rsidP="00000000" w:rsidRDefault="00000000" w:rsidRPr="00000000" w14:paraId="000000A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залучення ресурсів цивільної служби та тилового забезпечення для задоволення потреб оборонного сектору;</w:t>
      </w:r>
    </w:p>
    <w:p w:rsidR="00000000" w:rsidDel="00000000" w:rsidP="00000000" w:rsidRDefault="00000000" w:rsidRPr="00000000" w14:paraId="000000A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60" w:before="0" w:line="360" w:lineRule="auto"/>
        <w:ind w:left="72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посилення та удосконалення національної мобілізаційної системи оборони шляхом включення всіх релевантних елементів китайського суспільства та економіки для використання в умовах стратегічної конкуренції та можливого воєнного конфлікту [11, с. 141].</w:t>
      </w:r>
    </w:p>
    <w:p w:rsidR="00000000" w:rsidDel="00000000" w:rsidP="00000000" w:rsidRDefault="00000000" w:rsidRPr="00000000" w14:paraId="000000AF">
      <w:pPr>
        <w:spacing w:line="360" w:lineRule="auto"/>
        <w:ind w:firstLine="709"/>
        <w:jc w:val="both"/>
        <w:rPr>
          <w:sz w:val="28"/>
          <w:szCs w:val="28"/>
        </w:rPr>
      </w:pPr>
      <w:r w:rsidDel="00000000" w:rsidR="00000000" w:rsidRPr="00000000">
        <w:rPr>
          <w:sz w:val="28"/>
          <w:szCs w:val="28"/>
          <w:rtl w:val="0"/>
        </w:rPr>
        <w:t xml:space="preserve">У зовнішній політиці Китай дедалі впевненіше демонструє військову силу (нарощування присутності в Південно-Китайському морі, масштабні навчання, патрулювання, риторика про готовність силою возз’єднати Тайвань тощо). Також спостерігається активізація розвідувальної діяльності (зокрема використання аеростатів, морських автономних систем, запуск розвідувальних супутників) [11, с. 140]. Втім, внутрішня політика КНР менш мілітаризована: хоча пропаганда виховує патріотизм і повагу до армії, повсякденне життя китайського суспільства не настільки воєнізоване, як у Північній Кореї чи в путінській Росії. У Китаї немає всеохопної воєнізації населення – строкова служба носить вибірковий характер, значна частина армії комплектується професійно.</w:t>
      </w:r>
    </w:p>
    <w:p w:rsidR="00000000" w:rsidDel="00000000" w:rsidP="00000000" w:rsidRDefault="00000000" w:rsidRPr="00000000" w14:paraId="000000B0">
      <w:pPr>
        <w:spacing w:line="360" w:lineRule="auto"/>
        <w:ind w:firstLine="708"/>
        <w:jc w:val="both"/>
        <w:rPr>
          <w:sz w:val="28"/>
          <w:szCs w:val="28"/>
        </w:rPr>
      </w:pPr>
      <w:r w:rsidDel="00000000" w:rsidR="00000000" w:rsidRPr="00000000">
        <w:rPr>
          <w:sz w:val="28"/>
          <w:szCs w:val="28"/>
          <w:rtl w:val="0"/>
        </w:rPr>
        <w:t xml:space="preserve">Порівнюючи сучасні недемократичні режими, можна відзначити як спільні тенденції, так і відмінності у їх мілітаризації. Спільним є те, що в усіх цих системах армія та інші силові структури відіграють ключову роль у збереженні влади і формуванні державної політики. І КНДР, і Росія, і Китай розглядають сильну армію як необхідну умову національного суверенітету і міжнародного статусу режиму, використовуючи військову риторику для мобілізації населення. Однак характер мілітаризму в кожній із цих країн різниться.</w:t>
      </w:r>
    </w:p>
    <w:p w:rsidR="00000000" w:rsidDel="00000000" w:rsidP="00000000" w:rsidRDefault="00000000" w:rsidRPr="00000000" w14:paraId="000000B1">
      <w:pPr>
        <w:spacing w:line="360" w:lineRule="auto"/>
        <w:ind w:firstLine="708"/>
        <w:jc w:val="both"/>
        <w:rPr>
          <w:sz w:val="28"/>
          <w:szCs w:val="28"/>
        </w:rPr>
      </w:pPr>
      <w:r w:rsidDel="00000000" w:rsidR="00000000" w:rsidRPr="00000000">
        <w:rPr>
          <w:sz w:val="28"/>
          <w:szCs w:val="28"/>
          <w:rtl w:val="0"/>
        </w:rPr>
        <w:t xml:space="preserve"> У Північній Кореї він набув тотального характеру, проникнувши в усі сфери життя і підкріплений культом правлячої династії. Російський варіант мілітаризму – агресивно-імперський: кремлівська еліта прагне використати військову силу для перегляду світопорядку на свою користь, спираючись на суспільний реваншизм і міфологізацію минулих перемог. Китайський мілітаризм більш прагматичний: Пекін зосереджений на довгостроковому посиленні військової могутності у поєднанні з економічним зростанням, уникаючи авантюр, що могли б зашкодити розвитку. Відрізняється й ступінь залежності режимів від військових: у КНДР армія є ядром системи, у Росії – інструментом влади, що особливо посилився у воєнний час, а в Китаї – однією з опор партійного контролю.</w:t>
      </w:r>
    </w:p>
    <w:p w:rsidR="00000000" w:rsidDel="00000000" w:rsidP="00000000" w:rsidRDefault="00000000" w:rsidRPr="00000000" w14:paraId="000000B2">
      <w:pPr>
        <w:spacing w:line="360" w:lineRule="auto"/>
        <w:ind w:firstLine="708"/>
        <w:jc w:val="both"/>
        <w:rPr>
          <w:sz w:val="28"/>
          <w:szCs w:val="28"/>
        </w:rPr>
      </w:pPr>
      <w:r w:rsidDel="00000000" w:rsidR="00000000" w:rsidRPr="00000000">
        <w:rPr>
          <w:sz w:val="28"/>
          <w:szCs w:val="28"/>
          <w:rtl w:val="0"/>
        </w:rPr>
        <w:t xml:space="preserve">Таким чином, мілітаризм залишається важливою системною характеристикою сучасних недемократичних режимів, виявляючись у різних формах – від повної мілітаризації суспільства до домінування військових у еліті та бюджеті. </w:t>
      </w:r>
    </w:p>
    <w:p w:rsidR="00000000" w:rsidDel="00000000" w:rsidP="00000000" w:rsidRDefault="00000000" w:rsidRPr="00000000" w14:paraId="000000B3">
      <w:pPr>
        <w:spacing w:line="360" w:lineRule="auto"/>
        <w:jc w:val="both"/>
        <w:rPr>
          <w:sz w:val="28"/>
          <w:szCs w:val="28"/>
        </w:rPr>
      </w:pPr>
      <w:r w:rsidDel="00000000" w:rsidR="00000000" w:rsidRPr="00000000">
        <w:rPr>
          <w:rtl w:val="0"/>
        </w:rPr>
      </w:r>
    </w:p>
    <w:p w:rsidR="00000000" w:rsidDel="00000000" w:rsidP="00000000" w:rsidRDefault="00000000" w:rsidRPr="00000000" w14:paraId="000000B4">
      <w:pPr>
        <w:spacing w:line="360" w:lineRule="auto"/>
        <w:jc w:val="both"/>
        <w:rPr>
          <w:b w:val="1"/>
          <w:sz w:val="28"/>
          <w:szCs w:val="28"/>
        </w:rPr>
      </w:pPr>
      <w:r w:rsidDel="00000000" w:rsidR="00000000" w:rsidRPr="00000000">
        <w:rPr>
          <w:b w:val="1"/>
          <w:sz w:val="28"/>
          <w:szCs w:val="28"/>
          <w:rtl w:val="0"/>
        </w:rPr>
        <w:t xml:space="preserve">2.2. Вплив мілітаризму на внутрішню та зовнішню політику</w:t>
      </w:r>
    </w:p>
    <w:p w:rsidR="00000000" w:rsidDel="00000000" w:rsidP="00000000" w:rsidRDefault="00000000" w:rsidRPr="00000000" w14:paraId="000000B5">
      <w:pPr>
        <w:spacing w:line="360" w:lineRule="auto"/>
        <w:ind w:firstLine="708"/>
        <w:jc w:val="both"/>
        <w:rPr>
          <w:sz w:val="28"/>
          <w:szCs w:val="28"/>
        </w:rPr>
      </w:pPr>
      <w:r w:rsidDel="00000000" w:rsidR="00000000" w:rsidRPr="00000000">
        <w:rPr>
          <w:sz w:val="28"/>
          <w:szCs w:val="28"/>
          <w:rtl w:val="0"/>
        </w:rPr>
        <w:t xml:space="preserve">Характерною рисою внутрішньої політики за панування мілітаризму стає мілітаризація всіх сфер суспільного життя [12]. Військові та силові структури отримують монополію на стратегічно важливу інформацію і дедалі більший вплив у політичній системі [12]. Зростає їхня роль у прийнятті державних рішень, формуванні органів влади та контролі над політиками, зосереджуючи у руках військово-політичної еліти величезні матеріальні і фінансові ресурси [12]. </w:t>
      </w:r>
    </w:p>
    <w:p w:rsidR="00000000" w:rsidDel="00000000" w:rsidP="00000000" w:rsidRDefault="00000000" w:rsidRPr="00000000" w14:paraId="000000B6">
      <w:pPr>
        <w:spacing w:line="360" w:lineRule="auto"/>
        <w:ind w:firstLine="708"/>
        <w:jc w:val="both"/>
        <w:rPr>
          <w:sz w:val="28"/>
          <w:szCs w:val="28"/>
        </w:rPr>
      </w:pPr>
      <w:r w:rsidDel="00000000" w:rsidR="00000000" w:rsidRPr="00000000">
        <w:rPr>
          <w:sz w:val="28"/>
          <w:szCs w:val="28"/>
          <w:rtl w:val="0"/>
        </w:rPr>
        <w:t xml:space="preserve">Іншими словами, державна влада дедалі більше спирається на військову силу та репресивний апарат, а суспільство пронизує воєнізована дисципліна. Одночасно впроваджується культ армії та мілітарних цінностей, що підтримується масованою офіційною пропагандою. Відзначено, що правлячі кола нерідко свідомо використовують військову могутність для консолідації влади й відвернення уваги від внутрішніх проблем, а нарощування армії паралельно слугує інструментом тиску та досягнення стратегічних цілей на міжнародному рівні [2].</w:t>
      </w:r>
    </w:p>
    <w:p w:rsidR="00000000" w:rsidDel="00000000" w:rsidP="00000000" w:rsidRDefault="00000000" w:rsidRPr="00000000" w14:paraId="000000B7">
      <w:pPr>
        <w:spacing w:line="360" w:lineRule="auto"/>
        <w:ind w:firstLine="708"/>
        <w:jc w:val="both"/>
        <w:rPr>
          <w:sz w:val="28"/>
          <w:szCs w:val="28"/>
        </w:rPr>
      </w:pPr>
      <w:r w:rsidDel="00000000" w:rsidR="00000000" w:rsidRPr="00000000">
        <w:rPr>
          <w:sz w:val="28"/>
          <w:szCs w:val="28"/>
          <w:rtl w:val="0"/>
        </w:rPr>
        <w:t xml:space="preserve">Мілітаризм впливає на внутрішню політику передусім через тенденцію до гіперцентралізації влади, легітимації авторитарних методів управління і тотального контролю над суспільством. У таких режимах політична влада концентрується в руках вузької групи або диктатора, тісно пов’язаних з військовим керівництвом. Історичні приклади середини XX ст. – нацистська Німеччина, сталінський СРСР, фашистська Італія – демонструють, що мілітаризація державного управління невід’ємно супроводжувалася встановленням однопартійної диктатури, культом вождя та придушенням будь-якої опозиції силовими засобами [9]. Державні інститути перетворювалися на знаряддя насильства: знищувалися демократичні свободи, запроваджувався режим терору та репресій, а армія й каральні органи (таємна поліція, спецслужби) отримували необмежені повноваження [9]. Так, у СРСР періоду Великого терору (1930-ті роки) влада відверто застосовувала військові методи проти власного населення: через органи НКВС здійснювалися масові арешти, сфабриковані судові процеси, відправлення мільйонів «ворогів народу» до таборів ГУЛАГ і фізична ліквідація інакодумців [9]. Одночасно радянська пропаганда прославляла армію та її командирів, культивувала образ зовнішнього ворога і закликала громадян до пильності та готовності жертвувати собою заради держави. У нацистській Німеччині 1933–1945 рр. схожа пропагандистська машина під керівництвом Й. Геббельса насаджувала міф про непереможну та «месіанську» німецьку армію, виправдовувала насильство расистською ідеологією, а будь-які прояви інакодумства жорстоко придушувалися силами СС і гестапо [16, с. 91].</w:t>
      </w:r>
    </w:p>
    <w:p w:rsidR="00000000" w:rsidDel="00000000" w:rsidP="00000000" w:rsidRDefault="00000000" w:rsidRPr="00000000" w14:paraId="000000B8">
      <w:pPr>
        <w:spacing w:line="360" w:lineRule="auto"/>
        <w:ind w:firstLine="708"/>
        <w:jc w:val="both"/>
        <w:rPr>
          <w:sz w:val="28"/>
          <w:szCs w:val="28"/>
        </w:rPr>
      </w:pPr>
      <w:r w:rsidDel="00000000" w:rsidR="00000000" w:rsidRPr="00000000">
        <w:rPr>
          <w:sz w:val="28"/>
          <w:szCs w:val="28"/>
          <w:rtl w:val="0"/>
        </w:rPr>
        <w:t xml:space="preserve">У сучасних недемократичних державах мілітаризм також виконує консолідуючу функцію режиму. У Російській Федерації останніх двох десятиліть спостерігається інтенсивна мілітаризація внутрішньої політики: культивується образ «величі» армії та «історичної перемоги» (радянської у 1945 р.), незалежні медіа й опозиція придушуються під гаслами боротьби з «внутрішніми ворогами», а силові структури (армія, спецслужби, поліція) фактично стоять над законом [16, с. 95]. Влада В. Путіна спирається на касту «силовиків» – ветеранів армії та спецслужб, які займають ключові посади і визначають державний курс. Парламент України у 2023 р. офіційно визнав політичний режим РФ різновидом сучасного тоталітаризму – так званим «рашизмом», тобто неоімперською тоталітарною диктатурою з рисами фашизму та агресивним мілітаристським характером [16, с. 89]. Показовим є і приклад Корейської Народно-Демократичної Республіки (Північної Кореї), де з кінця 1990-х років утвердилася доктрина «сонгун» («військові перш за все»). Ця ідеологія проголосила пріоритет армії у всіх справах держави та суспільства: Корейська народна армія отримала провідну роль в економіці, соціальному житті і, звичайно, у політиці [35]. Фактично військові витіснили партійні органи, зосередивши владу в руках воєнної еліти, а лідер КНДР спирається на статус «верховного головнокомандувача» як головне джерело своєї легітимності [35]. Обов’язкова служба в КНДР триває до 10 років, причому військовослужбовців масово залучають до різних цивільних робіт – від будівництва до сільського господарства – перетворюючи армію на важливий трудовий ресурс держави [35]. Така тотальна мілітаризація суспільства супроводжується політикою ізоляції: ідеї «сонгун» і державної незалежності («чучхе») пропагуються як виправдання самоізоляції заради збереження військової могутності [35].</w:t>
      </w:r>
    </w:p>
    <w:p w:rsidR="00000000" w:rsidDel="00000000" w:rsidP="00000000" w:rsidRDefault="00000000" w:rsidRPr="00000000" w14:paraId="000000B9">
      <w:pPr>
        <w:spacing w:line="360" w:lineRule="auto"/>
        <w:ind w:firstLine="708"/>
        <w:jc w:val="both"/>
        <w:rPr>
          <w:sz w:val="28"/>
          <w:szCs w:val="28"/>
        </w:rPr>
      </w:pPr>
      <w:r w:rsidDel="00000000" w:rsidR="00000000" w:rsidRPr="00000000">
        <w:rPr>
          <w:sz w:val="28"/>
          <w:szCs w:val="28"/>
          <w:rtl w:val="0"/>
        </w:rPr>
        <w:t xml:space="preserve">Мілітаризація суспільно-політичного життя недемократичної держави тісно пов’язана з її зовнішньою політикою. Військова сила розглядається такими режимами як головний інструмент досягнення зовнішньополітичних цілей [13]. Це породжує агресивний і експансіоністський стиль міжнародної поведінки. Недемократичні режими з мілітаристською ідеологією схильні розв’язувати міждержавні конфлікти силою або погрозами її застосування, а не дипломатичними засобами. Історичний приклад – зовнішня політика Третього Рейху напередодні Другої світової війни: гітлерівська Німеччина демонстративно вийшла з Ліги Націй, відновила загальну військову повинність і розпочала масштабне переозброєння, після чого здійснила низку агресій (аншлюс Австрії 1938 р., окупацію Чехословаччини 1938–39 рр., напад на Польщу 1939 р.) [9]. Більше того, у вересні 1939 року сталінський СРСР фактично виступив союзником Гітлера в агресії: дві диктатури скоординовано вторглися на територію Польщі і поділили її між собою, навіть провівши спільний військовий парад у Бресті на честь «визвольного походу» [16, с. 94]. Під час Другої світової війни агресивний мілітаризм проявив також режим Імператорської Японії, що вторгся до Китаю (1937) і напав на США (1941). Після 1945 року експансіоністську політику продовжував СРСР, встановивши силовий контроль над країнами Східної Європи та підтримавши прокомуністичні уряди. Радянське керівництво неодноразово застосовувало збройну силу або погрозу сили: достатньо згадати введення військ до Угорщини (1956) і Чехословаччини (1968) для придушення антикомуністичних рухів, а також інтервенцію в Афганістан (1979) [9].</w:t>
      </w:r>
    </w:p>
    <w:p w:rsidR="00000000" w:rsidDel="00000000" w:rsidP="00000000" w:rsidRDefault="00000000" w:rsidRPr="00000000" w14:paraId="000000BA">
      <w:pPr>
        <w:spacing w:line="360" w:lineRule="auto"/>
        <w:ind w:firstLine="708"/>
        <w:jc w:val="both"/>
        <w:rPr>
          <w:sz w:val="28"/>
          <w:szCs w:val="28"/>
        </w:rPr>
      </w:pPr>
      <w:r w:rsidDel="00000000" w:rsidR="00000000" w:rsidRPr="00000000">
        <w:rPr>
          <w:sz w:val="28"/>
          <w:szCs w:val="28"/>
          <w:rtl w:val="0"/>
        </w:rPr>
        <w:t xml:space="preserve">У світі кінця XX – початку XXI ст. показовим прикладом агресивного мілітаризму стала зовнішня політика сучасної Росії. Кремль розв’язав силові кампанії проти чеченського сепаратизму (дві війни у 1990-х і 2000-х рр.), здійснив збройні вторгнення до Грузії (2008) та України (2014, повномасштабно – 2022), намагаючись відновити сферу впливу в сусідніх країнах шляхом воєнної експансії. Ці дії супроводжуються войовничою риторикою та неоімперіалістичною ідеологією «русского мира», що виправдовує агресію необхідністю «захисту» уявних співвітчизників за кордоном [16, с. 95]. У результаті така конфронтаційна політика призвела до міжнародної ізоляції РФ, жорстких санкцій і розриву більшості зв’язків із Заходом. </w:t>
      </w:r>
    </w:p>
    <w:p w:rsidR="00000000" w:rsidDel="00000000" w:rsidP="00000000" w:rsidRDefault="00000000" w:rsidRPr="00000000" w14:paraId="000000BB">
      <w:pPr>
        <w:spacing w:line="360" w:lineRule="auto"/>
        <w:ind w:firstLine="708"/>
        <w:jc w:val="both"/>
        <w:rPr>
          <w:sz w:val="28"/>
          <w:szCs w:val="28"/>
        </w:rPr>
      </w:pPr>
      <w:r w:rsidDel="00000000" w:rsidR="00000000" w:rsidRPr="00000000">
        <w:rPr>
          <w:sz w:val="28"/>
          <w:szCs w:val="28"/>
          <w:rtl w:val="0"/>
        </w:rPr>
        <w:t xml:space="preserve">Північна Корея також демонструє крайню агресивність у зовнішніх відносинах: Пхеньян регулярно здійснює незаконні ракетні пуски й ядерні випробування, відкрито погрожує Південній Кореї та США «випалити їх вогнем», підтримуючи постійну атмосферу воєнної напруженості. КНДР свідомо протиставила себе світовій спільноті, вийшовши з Договору про нерозповсюдження ядерної зброї і відмовившись від більшості форматів дипломатичного діалогу. Таким чином режим чучхе-сонгун фактично відкинув засади міжнародного правопорядку, зробивши ставку лише на військову силу.</w:t>
      </w:r>
    </w:p>
    <w:p w:rsidR="00000000" w:rsidDel="00000000" w:rsidP="00000000" w:rsidRDefault="00000000" w:rsidRPr="00000000" w14:paraId="000000BC">
      <w:pPr>
        <w:spacing w:line="360" w:lineRule="auto"/>
        <w:ind w:firstLine="708"/>
        <w:jc w:val="both"/>
        <w:rPr>
          <w:sz w:val="28"/>
          <w:szCs w:val="28"/>
        </w:rPr>
      </w:pPr>
      <w:r w:rsidDel="00000000" w:rsidR="00000000" w:rsidRPr="00000000">
        <w:rPr>
          <w:sz w:val="28"/>
          <w:szCs w:val="28"/>
          <w:rtl w:val="0"/>
        </w:rPr>
        <w:t xml:space="preserve">Отже, мілітаризм у недемократичних режимах визначає як характер внутрішнього правління, так і модель зовнішньополітичної поведінки держави. Внутрішньополітичний устрій під його впливом набуває рис «обложеної фортеці»: влада гіперцентралізується і спирається на силові структури, суспільство пронизує воєнізована дисципліна, а інакомислення переслідується як загроза безпеці.</w:t>
      </w:r>
    </w:p>
    <w:p w:rsidR="00000000" w:rsidDel="00000000" w:rsidP="00000000" w:rsidRDefault="00000000" w:rsidRPr="00000000" w14:paraId="000000BD">
      <w:pPr>
        <w:spacing w:line="360" w:lineRule="auto"/>
        <w:ind w:firstLine="708"/>
        <w:jc w:val="both"/>
        <w:rPr>
          <w:sz w:val="28"/>
          <w:szCs w:val="28"/>
        </w:rPr>
      </w:pPr>
      <w:r w:rsidDel="00000000" w:rsidR="00000000" w:rsidRPr="00000000">
        <w:rPr>
          <w:sz w:val="28"/>
          <w:szCs w:val="28"/>
          <w:rtl w:val="0"/>
        </w:rPr>
        <w:t xml:space="preserve">Зовнішня політика, своєю чергою, стає агресивною, базується на доктрині сили та постійній готовності до війни. Недемократичні режими з мілітаристською установкою нерідко ініціюють гонку озброєнь, міжнародні кризи та війни, оскільки розглядають військову експансію як легітимний засіб досягнення своїх геополітичних цілей [9]. Тривала мілітаризація економіки та гонка озброєнь у СРСР, наприклад, стали важливими чинниками політичної й економічної кризи, що зрештою спричинила розпад Радянського Союзу [12]. Типовими наслідками мілітаризації є також збагачення привілейованої військово-політичної еліти за рахунок виснаження державного бюджету, падіння рівня життя основної маси населення і занепад соціальної сфери (освіти, охорони здоров’я) [12]. Загалом, мілітаризм недемократичних режимів неминуче тягне за собою масові порушення прав людини і норм міжнародного права – від злочину агресії до воєнних злочинів та злочинів проти людяності [16, с. 95]. </w:t>
      </w:r>
    </w:p>
    <w:p w:rsidR="00000000" w:rsidDel="00000000" w:rsidP="00000000" w:rsidRDefault="00000000" w:rsidRPr="00000000" w14:paraId="000000BE">
      <w:pPr>
        <w:spacing w:line="360" w:lineRule="auto"/>
        <w:ind w:firstLine="708"/>
        <w:jc w:val="both"/>
        <w:rPr>
          <w:sz w:val="28"/>
          <w:szCs w:val="28"/>
        </w:rPr>
      </w:pPr>
      <w:r w:rsidDel="00000000" w:rsidR="00000000" w:rsidRPr="00000000">
        <w:rPr>
          <w:sz w:val="28"/>
          <w:szCs w:val="28"/>
          <w:rtl w:val="0"/>
        </w:rPr>
        <w:t xml:space="preserve">Історія дає цьому численні підтвердження: гітлеризм спровокував світову війну та Голокост, сталінізм – ГУЛАГ і етнічні депортації, путінський рашизм – масштабні злочини проти мирного населення України [16, с. 95]. </w:t>
      </w:r>
    </w:p>
    <w:p w:rsidR="00000000" w:rsidDel="00000000" w:rsidP="00000000" w:rsidRDefault="00000000" w:rsidRPr="00000000" w14:paraId="000000BF">
      <w:pPr>
        <w:spacing w:line="360" w:lineRule="auto"/>
        <w:ind w:firstLine="708"/>
        <w:jc w:val="both"/>
        <w:rPr>
          <w:b w:val="1"/>
          <w:sz w:val="28"/>
          <w:szCs w:val="28"/>
        </w:rPr>
      </w:pPr>
      <w:r w:rsidDel="00000000" w:rsidR="00000000" w:rsidRPr="00000000">
        <w:rPr>
          <w:sz w:val="28"/>
          <w:szCs w:val="28"/>
          <w:rtl w:val="0"/>
        </w:rPr>
        <w:t xml:space="preserve">У пропаганді таких режимів війна та армія звеличуються як джерело національної гордості й єдності, що формує замкнене порочне коло: внутрішній утиск свобод виправдовується зовнішньою загрозою, а зовнішня агресія – «захистом нації». Як влучно зазначалося, тоталітаризм і мілітаризм – це дві сторони однієї медалі [9, с. 17]. Таким чином, мілітаризм у сучасних недемократичних режимах відіграє системотворчу роль, визначаючи і внутрішній порядок, і міжнародну поведінку цих держав. </w:t>
        <w:br w:type="textWrapping"/>
      </w:r>
      <w:r w:rsidDel="00000000" w:rsidR="00000000" w:rsidRPr="00000000">
        <w:rPr>
          <w:rtl w:val="0"/>
        </w:rPr>
      </w:r>
    </w:p>
    <w:p w:rsidR="00000000" w:rsidDel="00000000" w:rsidP="00000000" w:rsidRDefault="00000000" w:rsidRPr="00000000" w14:paraId="000000C0">
      <w:pPr>
        <w:spacing w:line="360" w:lineRule="auto"/>
        <w:jc w:val="both"/>
        <w:rPr>
          <w:b w:val="1"/>
          <w:sz w:val="28"/>
          <w:szCs w:val="28"/>
        </w:rPr>
      </w:pPr>
      <w:r w:rsidDel="00000000" w:rsidR="00000000" w:rsidRPr="00000000">
        <w:rPr>
          <w:b w:val="1"/>
          <w:sz w:val="28"/>
          <w:szCs w:val="28"/>
          <w:rtl w:val="0"/>
        </w:rPr>
        <w:t xml:space="preserve">2.3. Механізми легітимації мілітаристських політик</w:t>
      </w:r>
    </w:p>
    <w:p w:rsidR="00000000" w:rsidDel="00000000" w:rsidP="00000000" w:rsidRDefault="00000000" w:rsidRPr="00000000" w14:paraId="000000C1">
      <w:pPr>
        <w:spacing w:line="360" w:lineRule="auto"/>
        <w:ind w:firstLine="708"/>
        <w:jc w:val="both"/>
        <w:rPr>
          <w:sz w:val="28"/>
          <w:szCs w:val="28"/>
        </w:rPr>
      </w:pPr>
      <w:r w:rsidDel="00000000" w:rsidR="00000000" w:rsidRPr="00000000">
        <w:rPr>
          <w:sz w:val="28"/>
          <w:szCs w:val="28"/>
          <w:rtl w:val="0"/>
        </w:rPr>
        <w:t xml:space="preserve">Недемократичні режими не можуть спиратися на демократичну легітимність, відтак вимушені шукати інші джерела виправдання своєї влади. Легітимність політичної влади вважається наявною, якщо суспільство визнає її законною та добровільно виконує ухвалені нею рішення [15, с. 212]. У сучасних автократіях і тоталітарних державах легітимація режиму набуває особливих форм: від ідеологічного обґрунтування і культу особи до апеляції до «вищих» цінностей національної безпеки. Згідно з теоретичними моделями, стабільність авторитарної влади тримається на «трьох китах» – репресіях, кооптації еліт і легітимації [26, c. 21]. Якщо репресії забезпечують примус, а кооптація – залучення лояльних груп, то легітимація формує добровільну підтримку, створюючи у масовій свідомості переконання в правомірності режиму. В умовах мілітаризованого недемократичного режиму ключову роль у цьому процесі відіграють механізми, пов’язані з культом сили та війни.</w:t>
      </w:r>
    </w:p>
    <w:p w:rsidR="00000000" w:rsidDel="00000000" w:rsidP="00000000" w:rsidRDefault="00000000" w:rsidRPr="00000000" w14:paraId="000000C2">
      <w:pPr>
        <w:spacing w:line="360" w:lineRule="auto"/>
        <w:ind w:firstLine="708"/>
        <w:jc w:val="both"/>
        <w:rPr>
          <w:sz w:val="28"/>
          <w:szCs w:val="28"/>
        </w:rPr>
      </w:pPr>
      <w:r w:rsidDel="00000000" w:rsidR="00000000" w:rsidRPr="00000000">
        <w:rPr>
          <w:sz w:val="28"/>
          <w:szCs w:val="28"/>
          <w:rtl w:val="0"/>
        </w:rPr>
        <w:t xml:space="preserve">Багато недемократичних режимів вибудовують цілісні ідеології, що виправдовують їхнє панування. Класичний приклад – тоталітарні ідеократії, де правляча ідеологія проголошує «вищу мету», заради якої суспільство має жертвувати свободу та ресурси. Штефан Кайліц, аналізуючи авторитарні режими, запропонував розрізняти однопартійні диктатури, що легітимують себе через інститут партії, та ідеократичні (комуністичні, фашистські, ісламістські), які здобувають легітимність через всеохопну офіційну ідеологію [28, c. 52]. У фашистських та нацистських державах така ідеологія відкрито звеличувала війну і завоювання як спосіб національного відродження. Наприклад, гітлерівська пропаганда трактувала експансію як історичну місію «вищої раси», а внутрішніх і зовнішніх ворогів (передусім євреїв і більшовиків) зображала джерелом світової змови, що загрожує Німеччині [21].​</w:t>
        <w:tab/>
        <w:t xml:space="preserve">У СРСР марксистсько-ленінська доктрина теж містила мілітаристський компонент: ідею неминучої боротьби з «імперіалізмом». Сталінський режим, хоча формально апелював до інтернаціоналізму, фактично утвердив культ «Великої Вітчизняної війни», який надовго став ядром радянської легітимації. Починаючи з 1960-х рр., радянська бюрократія під керівництвом Л. Брежнєва створила міфологію перемоги над нацизмом як центральний ідеологічний конструкт, що мав консолідувати суспільство і виправдати монополію партії на владу​ [20]. </w:t>
      </w:r>
    </w:p>
    <w:p w:rsidR="00000000" w:rsidDel="00000000" w:rsidP="00000000" w:rsidRDefault="00000000" w:rsidRPr="00000000" w14:paraId="000000C3">
      <w:pPr>
        <w:spacing w:line="360" w:lineRule="auto"/>
        <w:ind w:firstLine="708"/>
        <w:jc w:val="both"/>
        <w:rPr>
          <w:b w:val="1"/>
          <w:sz w:val="28"/>
          <w:szCs w:val="28"/>
        </w:rPr>
      </w:pPr>
      <w:r w:rsidDel="00000000" w:rsidR="00000000" w:rsidRPr="00000000">
        <w:rPr>
          <w:sz w:val="28"/>
          <w:szCs w:val="28"/>
          <w:rtl w:val="0"/>
        </w:rPr>
        <w:t xml:space="preserve">Ідеологія «народу-переможця» використовувалася для зміцнення патріотичних почуттів і толерування жорсткої політики під гаслом збереження здобутих перемог. У путінській Росії цей спадок не тільки перейнято, а й значно посилено: кремлівська пропаганда культивує образ Росії як «фортеці, що в облозі», а культ перемоги 1945 року перетворено на своєрідну світську релігію режиму [20]​.</w:t>
      </w:r>
      <w:r w:rsidDel="00000000" w:rsidR="00000000" w:rsidRPr="00000000">
        <w:rPr>
          <w:rtl w:val="0"/>
        </w:rPr>
      </w:r>
    </w:p>
    <w:p w:rsidR="00000000" w:rsidDel="00000000" w:rsidP="00000000" w:rsidRDefault="00000000" w:rsidRPr="00000000" w14:paraId="000000C4">
      <w:pPr>
        <w:spacing w:line="360" w:lineRule="auto"/>
        <w:ind w:firstLine="708"/>
        <w:jc w:val="both"/>
        <w:rPr>
          <w:sz w:val="28"/>
          <w:szCs w:val="28"/>
        </w:rPr>
      </w:pPr>
      <w:r w:rsidDel="00000000" w:rsidR="00000000" w:rsidRPr="00000000">
        <w:rPr>
          <w:sz w:val="28"/>
          <w:szCs w:val="28"/>
          <w:rtl w:val="0"/>
        </w:rPr>
        <w:t xml:space="preserve">Як відзначають дослідники, сучасний російський «культ Перемоги» спрямований на мілітаризацію суспільної свідомості, самовідданість народу ідеї «русского мира» та згуртування населення навколо національного лідера [17, с. 34]. Таким чином, ідеологія недемократичних режимів часто містить мілітаристські міфи, що надають владі ореол «визволителя» або «захисника» батьківщини.</w:t>
      </w:r>
    </w:p>
    <w:p w:rsidR="00000000" w:rsidDel="00000000" w:rsidP="00000000" w:rsidRDefault="00000000" w:rsidRPr="00000000" w14:paraId="000000C5">
      <w:pPr>
        <w:spacing w:line="360" w:lineRule="auto"/>
        <w:ind w:firstLine="708"/>
        <w:jc w:val="both"/>
        <w:rPr>
          <w:sz w:val="28"/>
          <w:szCs w:val="28"/>
        </w:rPr>
      </w:pPr>
      <w:r w:rsidDel="00000000" w:rsidR="00000000" w:rsidRPr="00000000">
        <w:rPr>
          <w:sz w:val="28"/>
          <w:szCs w:val="28"/>
          <w:rtl w:val="0"/>
        </w:rPr>
        <w:t xml:space="preserve">Мілітаристська політика легітимується через масовану державну пропаганду. Пропагандистські апарати формують у населення образ ворога, героїзують власні збройні сили і лідерів, виправдовують агресивні дії як вимушені та благородні. Як зазначає Г. Лассвелл, жодна війна не обходиться без пропаганди – вона є «важливою складовою успішності ведення військових дій», адже здатна злити «тисячі і навіть мільйони людських істот в одну амальгамовану масу ненависті, волі та надії» [10]. </w:t>
      </w:r>
    </w:p>
    <w:p w:rsidR="00000000" w:rsidDel="00000000" w:rsidP="00000000" w:rsidRDefault="00000000" w:rsidRPr="00000000" w14:paraId="000000C6">
      <w:pPr>
        <w:spacing w:line="360" w:lineRule="auto"/>
        <w:ind w:firstLine="708"/>
        <w:jc w:val="both"/>
        <w:rPr>
          <w:sz w:val="28"/>
          <w:szCs w:val="28"/>
        </w:rPr>
      </w:pPr>
      <w:r w:rsidDel="00000000" w:rsidR="00000000" w:rsidRPr="00000000">
        <w:rPr>
          <w:sz w:val="28"/>
          <w:szCs w:val="28"/>
          <w:rtl w:val="0"/>
        </w:rPr>
        <w:t xml:space="preserve">Іншими словами, пропаганда мобілізує маси, апелюючи до страху, патріотизму та інших емоцій, і створює суспільний запит на жорстку політику. Для легітимації політичного насильства режими застосовують увесь арсенал медіа-маніпуляцій – від постійного нагнітання страху перед «ворогами народу» до звеличення власних воєнних «перемог», реальних чи уявних [10]. Наприклад, нацистська Німеччина ефективно використала сучасні на той час ЗМІ (радіо, кіно, масові мітинги) для мобілізації підтримки завойовницьких воєн аж до кінця існування режиму [21]​.​</w:t>
      </w:r>
    </w:p>
    <w:p w:rsidR="00000000" w:rsidDel="00000000" w:rsidP="00000000" w:rsidRDefault="00000000" w:rsidRPr="00000000" w14:paraId="000000C7">
      <w:pPr>
        <w:spacing w:line="360" w:lineRule="auto"/>
        <w:ind w:firstLine="709"/>
        <w:jc w:val="both"/>
        <w:rPr>
          <w:sz w:val="28"/>
          <w:szCs w:val="28"/>
        </w:rPr>
      </w:pPr>
      <w:r w:rsidDel="00000000" w:rsidR="00000000" w:rsidRPr="00000000">
        <w:rPr>
          <w:sz w:val="28"/>
          <w:szCs w:val="28"/>
          <w:rtl w:val="0"/>
        </w:rPr>
        <w:t xml:space="preserve">Показово, що нацистська пропаганда не тільки заохочувала активних прихильників (солдатів та каральні органи), але й деморалізувала опозицію та нейтралізувала пасивну більшість, нав’язуючи їм роль мовчазних спостерігачів. Аналогічно діють і сучасні авторитарні пропагандисти: вони переконують населення, що війна або мілітаризація – необхідні для виживання нації обставини, тим самим знижуючи критичність громадян. У Російській Федерації державна пропаганда через телебачення та інтернет нав’язує картину світу, де країна «оточена ворогами» і змушена вести «превентивну оборону». Зокрема, кремлівські медіа виправдовують воєнну агресію проти сусідніх держав, називаючи її «захистом» від вигаданих загроз (наприклад, «нацистів» в Україні), і паралельно звеличують власну армію та її історичні заслуги. Така інформаційна стратегія підвищує терпимість населення до довготривалого конфлікту та економічних витрат на озброєння, тобто формує лояльність через страх і гордість.</w:t>
      </w:r>
    </w:p>
    <w:p w:rsidR="00000000" w:rsidDel="00000000" w:rsidP="00000000" w:rsidRDefault="00000000" w:rsidRPr="00000000" w14:paraId="000000C8">
      <w:pPr>
        <w:spacing w:line="360" w:lineRule="auto"/>
        <w:ind w:firstLine="709"/>
        <w:jc w:val="both"/>
        <w:rPr>
          <w:sz w:val="28"/>
          <w:szCs w:val="28"/>
        </w:rPr>
      </w:pPr>
      <w:r w:rsidDel="00000000" w:rsidR="00000000" w:rsidRPr="00000000">
        <w:rPr>
          <w:sz w:val="28"/>
          <w:szCs w:val="28"/>
          <w:rtl w:val="0"/>
        </w:rPr>
        <w:t xml:space="preserve">Конструювання зовнішнього ворога – один з центральних механізмів легітимації мілітаризму. Автократичні режими часто існують у стані постійної «обложеної фортеці», апелюючи до того, що країну оточують сильні недруги, від яких влада нібито захищає народ. Цей наратив виправдовує як агресивну зовнішню політику, так і репресії всередині країни. Будь-яка опозиція оголошується «п’ятою колоною» ворога, а сам ворог демонізується до рівня абсолютного зла. У сталінському СРСР напередодні та після Другої світової війни культивувався образ Заходу як непримиримого ворога. Це слугувало виправданням для надмірної мілітаризації економіки, створення величезного військово-промислового комплексу, а також для масових чисток «диверсантів» та «шпигунів», яких режим бачив у кожному інакодумці. Подібно і гітлерівська пропаганда пояснювала всі негаразди змовою зовнішніх сил (Версальської системи, «світового єврейства», англо-французьких конкурентів), відтак німецькому народу пропонувалося об’єднатися перед екзистенційною загрозою. Зовнішня загроза ефективно консолідує населення: страх перед ворогом підсилює патріотизм і зменшує схильність до внутрішніх конфліктів. У сучасній Росії цей метод використовується системно – державна риторика малює образ «ворожого Заходу», який прагне знищити Росію, тому будь-які вимушені дії Кремля, у тому числі воєнні авантюри, подаються як оборонні. Унікальним випадком є КНДР (Північна Корея), де ідеологія чучхе та політика сонгун відкрито ставлять військову могутність у центр державного життя. Від часу Корейської війни 1950-х років і донині північнокорейське керівництво легітимує себе через постійне протистояння з «імперіалізмом» США та їхніми союзниками. Мілітаристська риторика там досягла такого рівня, що зовнішня загроза сприймається населенням як невідворотна даність: звідси випливає і виправдання всіх труднощів (голод, ізоляція) необхідністю утримувати гігантську армію. У 1998 році в КНДР навіть внесено до конституції принцип сонгун, що закріпив особливу роль Корейської народної армії як «верховного носія влади» та надав їй пріоритет у розподілі ресурсів [42]. Таким чином, створення образу всемогутнього ворога служить одразу кільком цілям: згуртовує народ, дисциплінує еліти та дозволяє владі вимагати від суспільства будь-яких жертв під гаслом національної безпеки.</w:t>
      </w:r>
    </w:p>
    <w:p w:rsidR="00000000" w:rsidDel="00000000" w:rsidP="00000000" w:rsidRDefault="00000000" w:rsidRPr="00000000" w14:paraId="000000C9">
      <w:pPr>
        <w:spacing w:line="360" w:lineRule="auto"/>
        <w:ind w:firstLine="709"/>
        <w:jc w:val="both"/>
        <w:rPr>
          <w:sz w:val="28"/>
          <w:szCs w:val="28"/>
        </w:rPr>
      </w:pPr>
      <w:r w:rsidDel="00000000" w:rsidR="00000000" w:rsidRPr="00000000">
        <w:rPr>
          <w:sz w:val="28"/>
          <w:szCs w:val="28"/>
          <w:rtl w:val="0"/>
        </w:rPr>
        <w:t xml:space="preserve">У недемократичних режимах легітимація часто набуває персоніфікованого характеру – формується культ особи керівника, якому приписуються виняткові якості «воєнного вождя» чи «спасителя нації». Макс Вебер визначав такий тип легітимності як харизматичний: народ вірить, що лідер має особливе покликання та право на владу. У випадку мілітаристських режимів харизма нерідко підкріплюється військовими атрибутами. Диктатори полюбляють з’являтися у військовій формі, приймати паради, присвоювати собі звання (Гітлер – «фюрер» і головнокомандувач, Сталін – Генералісимус, Кім Чен Ин – Верховний головнокомандувач). Це створює образ лідера як захисника нації та втілення її бойового духу. Культ особи легітимує мілітаристську політику тим, що підносить правителя над законом: якщо вождь є втіленням народу й перемоги, то будь-які його рішення – правильні за визначенням​ [7]. Історично культи особи ретельно конструювалися саме для обґрунтування необмеженої влади: радянський сталінізм розвинув цілий пантеон символів, ритуалів та міфів навколо «вождя народів», аби його правління сприймалося як сакральна цінність, а не узурпація [17, с. 35]. Аналогічно в нацистській Німеччині образ Гітлера подавався пропагандою як месіанський (фільми Л. Ріфеншталь, масові церемонії присяг на вірність фюреру тощо). У сучасній Північній Кореї культ спадкових лідерів Кімів фактично виконує роль державної релігії: їм приписують легендарні подвиги, а кожен новий керівник успадковує статус «великого полководця», що автоматично легітимує його політику. Через культ особи влада прив’язує легітимність до лояльності конкретному правителю: відданість лідерові прирівнюється до патріотизму, а опозиція таврується як зрада батьківщини.</w:t>
      </w:r>
    </w:p>
    <w:p w:rsidR="00000000" w:rsidDel="00000000" w:rsidP="00000000" w:rsidRDefault="00000000" w:rsidRPr="00000000" w14:paraId="000000CA">
      <w:pPr>
        <w:spacing w:line="360" w:lineRule="auto"/>
        <w:ind w:firstLine="709"/>
        <w:jc w:val="both"/>
        <w:rPr>
          <w:sz w:val="28"/>
          <w:szCs w:val="28"/>
        </w:rPr>
      </w:pPr>
      <w:r w:rsidDel="00000000" w:rsidR="00000000" w:rsidRPr="00000000">
        <w:rPr>
          <w:sz w:val="28"/>
          <w:szCs w:val="28"/>
          <w:rtl w:val="0"/>
        </w:rPr>
        <w:t xml:space="preserve">Мілітаризація суспільства виконує функцію не лише зовнішньої оборони, а й внутрішнього контролю. Під приводом воєнної загрози влада може вводити надзвичайні закони, обмежувати громадянські права, усувати політичних опонентів. Репресії подаються як </w:t>
      </w:r>
      <w:r w:rsidDel="00000000" w:rsidR="00000000" w:rsidRPr="00000000">
        <w:rPr>
          <w:b w:val="1"/>
          <w:sz w:val="28"/>
          <w:szCs w:val="28"/>
          <w:rtl w:val="0"/>
        </w:rPr>
        <w:t xml:space="preserve">«</w:t>
      </w:r>
      <w:r w:rsidDel="00000000" w:rsidR="00000000" w:rsidRPr="00000000">
        <w:rPr>
          <w:sz w:val="28"/>
          <w:szCs w:val="28"/>
          <w:rtl w:val="0"/>
        </w:rPr>
        <w:t xml:space="preserve">необхідні заходи</w:t>
      </w:r>
      <w:r w:rsidDel="00000000" w:rsidR="00000000" w:rsidRPr="00000000">
        <w:rPr>
          <w:b w:val="1"/>
          <w:sz w:val="28"/>
          <w:szCs w:val="28"/>
          <w:rtl w:val="0"/>
        </w:rPr>
        <w:t xml:space="preserve">»</w:t>
      </w:r>
      <w:r w:rsidDel="00000000" w:rsidR="00000000" w:rsidRPr="00000000">
        <w:rPr>
          <w:sz w:val="28"/>
          <w:szCs w:val="28"/>
          <w:rtl w:val="0"/>
        </w:rPr>
        <w:t xml:space="preserve"> в умовах війни або підготовки до неї. Наприклад, сталінські чистки в Червоній армії 1937–1938 рр. виправдовувалися необхідністю позбутися «ворогів народу» перед обличчям зростання загрози з боку нацистської Німеччини. У нацистській державі після початку війни будь-яке інакодумство оголосили саботажем воєнних зусиль, що дало підстави для терору гестапо. Сучасні авторитарні режими також послуговуються воєнною риторикою для легітимації жорстких заходів: у Росії прийнято закони, які криміналізують критику армії і фактично прирівнюють антивоєнні висловлювання до державної зради. Таким чином, мілітаризм постачає зручне виправдання для репресій – влада стверджує, що діє в ім’я безпеки народу, навіть коли придушує сам народ. З іншого боку, мілітаризм забезпечує і масову</w:t>
      </w:r>
      <w:r w:rsidDel="00000000" w:rsidR="00000000" w:rsidRPr="00000000">
        <w:rPr>
          <w:b w:val="1"/>
          <w:sz w:val="28"/>
          <w:szCs w:val="28"/>
          <w:rtl w:val="0"/>
        </w:rPr>
        <w:t xml:space="preserve"> </w:t>
      </w:r>
      <w:r w:rsidDel="00000000" w:rsidR="00000000" w:rsidRPr="00000000">
        <w:rPr>
          <w:sz w:val="28"/>
          <w:szCs w:val="28"/>
          <w:rtl w:val="0"/>
        </w:rPr>
        <w:t xml:space="preserve">мобілізацію лоялістів. В атмосфері патріотичного піднесення та військової істерії значна частина громадян щиро підтримує режим, беручи участь у мітингах, вступаючи до армії чи допоміжних воєнізованих формувань. В історії відомий феномен «єднання нації» перед зовнішньою загрозою: навіть критики влади відкладають суперечки, коли країна вступає у війну. </w:t>
      </w:r>
    </w:p>
    <w:p w:rsidR="00000000" w:rsidDel="00000000" w:rsidP="00000000" w:rsidRDefault="00000000" w:rsidRPr="00000000" w14:paraId="000000CB">
      <w:pPr>
        <w:spacing w:line="360" w:lineRule="auto"/>
        <w:ind w:firstLine="709"/>
        <w:jc w:val="both"/>
        <w:rPr>
          <w:sz w:val="28"/>
          <w:szCs w:val="28"/>
        </w:rPr>
      </w:pPr>
      <w:r w:rsidDel="00000000" w:rsidR="00000000" w:rsidRPr="00000000">
        <w:rPr>
          <w:sz w:val="28"/>
          <w:szCs w:val="28"/>
          <w:rtl w:val="0"/>
        </w:rPr>
        <w:t xml:space="preserve">Авторитарні правителі свідомо інструменталізують цей ефект. Наприклад, після нападу Німеччини на СРСР у 1941 році навіть радянські громадяни, невдоволені сталінськими репресіями, згуртувалися на захист країни, що підсилювало легітимність сталінського керівництва на хвилі війни. У сучасній Росії початковий етап агресії проти України у 2014–2015 рр. супроводжувався підйомом рейтингу В. Путіна – класичний ефект «об’єднання навколо прапора». Хоча з часом економічні витрати підточують підтримку, режим намагається постійно підігрівати суспільство новими хвилями мілітаристської мобілізації (наприклад, через пропаганду «нових перемог» або демонстрацію ядерної сили).</w:t>
      </w:r>
    </w:p>
    <w:p w:rsidR="00000000" w:rsidDel="00000000" w:rsidP="00000000" w:rsidRDefault="00000000" w:rsidRPr="00000000" w14:paraId="000000CC">
      <w:pPr>
        <w:spacing w:line="360" w:lineRule="auto"/>
        <w:ind w:firstLine="709"/>
        <w:jc w:val="both"/>
        <w:rPr>
          <w:sz w:val="28"/>
          <w:szCs w:val="28"/>
        </w:rPr>
      </w:pPr>
      <w:r w:rsidDel="00000000" w:rsidR="00000000" w:rsidRPr="00000000">
        <w:rPr>
          <w:sz w:val="28"/>
          <w:szCs w:val="28"/>
          <w:rtl w:val="0"/>
        </w:rPr>
        <w:t xml:space="preserve">Мілітаризм у недемократичних режимах слугує не тільки інструментом зовнішньої політики, а й системним механізмом внутрішньої легітимації влади. Теоретичні моделі легітимації вказують, що для стійкості режиму недостатньо триматися лише на страху – необхідне певне добровільне схвалення з боку значної частини суспільства [26, c. 22]. Мілітаристська ідеологія та практика якраз і покликані сформувати таке схвалення, апелюючи до базових цінностей – безпеки, патріотизму, національної гордості. Через пропаганду війни, образ ворога, культ лідера-захисника та мілітаризацію всіх сфер життя, недемократична влада створює легітимаційний міф про свою незамінність. В очах громадян вона постає гарантом виживання нації, відтак альтернативи їй видаються небезпечними або зрадницькими. Мілітаризм також виконує функцію соціальної інтеграції: об’єднує різні групи населення спільною метою («оборона Батьківщини»), нейтралізує внутрішні конфлікти, відволікає увагу від економічних проблем та браку політичних прав. Нарешті, він забезпечує зручний фон для репресивних дій, роблячи їх легшими для сприйняття – адже у «воєнний час» суворість влади виглядає виправданою необхідністю. Отже, мілітаризм стає функціональним елементом структури легітимації недемократичної влади. Він перетворює силу і насильство з просто засобу на основу правомірності режиму: владу поважають не за закон чи мораль, а за здатність перемагати у війні та «захищати» народ. Це небезпечна підміна, що дозволяє диктаторам утримувати контроль довше, але зрештою веде державу в стан перманентного конфлікту.</w:t>
      </w:r>
    </w:p>
    <w:p w:rsidR="00000000" w:rsidDel="00000000" w:rsidP="00000000" w:rsidRDefault="00000000" w:rsidRPr="00000000" w14:paraId="000000CD">
      <w:pPr>
        <w:spacing w:line="360" w:lineRule="auto"/>
        <w:jc w:val="both"/>
        <w:rPr>
          <w:sz w:val="28"/>
          <w:szCs w:val="28"/>
        </w:rPr>
      </w:pPr>
      <w:r w:rsidDel="00000000" w:rsidR="00000000" w:rsidRPr="00000000">
        <w:rPr>
          <w:i w:val="1"/>
          <w:sz w:val="28"/>
          <w:szCs w:val="28"/>
          <w:rtl w:val="0"/>
        </w:rPr>
        <w:t xml:space="preserve">Висновки до розділу 2</w:t>
      </w:r>
      <w:r w:rsidDel="00000000" w:rsidR="00000000" w:rsidRPr="00000000">
        <w:rPr>
          <w:rtl w:val="0"/>
        </w:rPr>
      </w:r>
    </w:p>
    <w:p w:rsidR="00000000" w:rsidDel="00000000" w:rsidP="00000000" w:rsidRDefault="00000000" w:rsidRPr="00000000" w14:paraId="000000CE">
      <w:pPr>
        <w:spacing w:line="360" w:lineRule="auto"/>
        <w:ind w:firstLine="709"/>
        <w:jc w:val="both"/>
        <w:rPr>
          <w:sz w:val="28"/>
          <w:szCs w:val="28"/>
        </w:rPr>
      </w:pPr>
      <w:r w:rsidDel="00000000" w:rsidR="00000000" w:rsidRPr="00000000">
        <w:rPr>
          <w:sz w:val="28"/>
          <w:szCs w:val="28"/>
          <w:rtl w:val="0"/>
        </w:rPr>
        <w:t xml:space="preserve">Аналіз мілітаризму в політичних системах недемократичних режимів засвідчує, що військова сила відіграє критично важливу роль у забезпеченні стабільності, легітимації влади та реалізації внутрішньо- та зовнішньополітичних цілей таких держав. У недемократичних режимах мілітаризм виступає не просто особливістю, а системною характеристикою, яка глибоко проникає в усі аспекти суспільно-політичного життя, формуючи особливий тип авторитарного або тоталітарного політичного устрою. Історичні приклади таких режимів, як нацистська Німеччина, сталінський СРСР, диктатура Аугусто Піночета в Чилі та грецький режим «чорних полковників», чітко ілюструють, що мілітаризація суспільства та державних структур зазвичай супроводжується створенням репресивних механізмів управління, обмеженням громадянських свобод, порушенням фундаментальних прав людини, а також конструюванням потужного культу особи лідера як «військового вождя».</w:t>
      </w:r>
    </w:p>
    <w:p w:rsidR="00000000" w:rsidDel="00000000" w:rsidP="00000000" w:rsidRDefault="00000000" w:rsidRPr="00000000" w14:paraId="000000CF">
      <w:pPr>
        <w:spacing w:line="360" w:lineRule="auto"/>
        <w:ind w:firstLine="709"/>
        <w:jc w:val="both"/>
        <w:rPr>
          <w:sz w:val="28"/>
          <w:szCs w:val="28"/>
        </w:rPr>
      </w:pPr>
      <w:r w:rsidDel="00000000" w:rsidR="00000000" w:rsidRPr="00000000">
        <w:rPr>
          <w:sz w:val="28"/>
          <w:szCs w:val="28"/>
          <w:rtl w:val="0"/>
        </w:rPr>
        <w:t xml:space="preserve">У сучасних недемократичних системах, таких як КНДР, Російська Федерація та Китайська Народна Республіка, мілітаризм продовжує залишатися ключовим компонентом державної політики. У цих країнах військова сила не лише слугує інструментом внутрішнього контролю над суспільством і політичними опонентами, а й активно використовується для реалізації геополітичних амбіцій держави та зміцнення її міжнародних позицій. </w:t>
      </w:r>
    </w:p>
    <w:p w:rsidR="00000000" w:rsidDel="00000000" w:rsidP="00000000" w:rsidRDefault="00000000" w:rsidRPr="00000000" w14:paraId="000000D0">
      <w:pPr>
        <w:spacing w:line="360" w:lineRule="auto"/>
        <w:ind w:firstLine="709"/>
        <w:jc w:val="both"/>
        <w:rPr>
          <w:sz w:val="28"/>
          <w:szCs w:val="28"/>
        </w:rPr>
      </w:pPr>
      <w:r w:rsidDel="00000000" w:rsidR="00000000" w:rsidRPr="00000000">
        <w:rPr>
          <w:sz w:val="28"/>
          <w:szCs w:val="28"/>
          <w:rtl w:val="0"/>
        </w:rPr>
        <w:t xml:space="preserve">У КНДР, зокрема, мілітаризм має абсолютний характер, проникаючи в усі сфери суспільного життя та визначаючи пріоритетність ресурсів, де армія фактично стала центральною структурою держави. В Російській Федерації посилення мілітаризму чітко корелює з геополітичним реваншизмом, активною експансіоністською зовнішньою політикою, що супроводжується пропагандистським культом війни та історичних перемог, зокрема через масоване використання образу ворога і міфологізації минулого. У випадку КНР мілітаризм набуває більш прагматичного характеру, де акцент робиться на стратегічній модернізації військового потенціалу, тісній інтеграції військових і цивільних сфер, а також посиленні ролі армії у досягненні довгострокових стратегічних цілей країни.</w:t>
      </w:r>
    </w:p>
    <w:p w:rsidR="00000000" w:rsidDel="00000000" w:rsidP="00000000" w:rsidRDefault="00000000" w:rsidRPr="00000000" w14:paraId="000000D1">
      <w:pPr>
        <w:spacing w:line="360" w:lineRule="auto"/>
        <w:ind w:firstLine="709"/>
        <w:jc w:val="both"/>
        <w:rPr>
          <w:sz w:val="28"/>
          <w:szCs w:val="28"/>
        </w:rPr>
      </w:pPr>
      <w:r w:rsidDel="00000000" w:rsidR="00000000" w:rsidRPr="00000000">
        <w:rPr>
          <w:sz w:val="28"/>
          <w:szCs w:val="28"/>
          <w:rtl w:val="0"/>
        </w:rPr>
        <w:t xml:space="preserve">Внутрішньополітичний вплив мілітаризму у недемократичних режимах характеризується надзвичайною централізацією влади, домінуванням силових структур у процесах прийняття ключових рішень і тотальним придушенням будь-якого прояву інакомислення. Політичні репресії, системне порушення прав людини та обмеження громадянських свобод зазвичай виправдовуються державами необхідністю гарантувати національну безпеку перед обличчям штучно створюваних загроз. На зовнішньополітичному рівні мілітаризм часто проявляється у агресивній політиці, що виражається в регулярних збройних конфліктах, військових інтервенціях та застосуванні погроз щодо інших держав. Така поведінка неминуче призводить до міжнародної ізоляції цих режимів, накладення на них економічних санкцій і зростання напруження у міжнародних відносинах, що загалом негативно впливає на розвиток країни і добробут її громадян.</w:t>
      </w:r>
    </w:p>
    <w:p w:rsidR="00000000" w:rsidDel="00000000" w:rsidP="00000000" w:rsidRDefault="00000000" w:rsidRPr="00000000" w14:paraId="000000D2">
      <w:pPr>
        <w:spacing w:line="360" w:lineRule="auto"/>
        <w:ind w:firstLine="709"/>
        <w:jc w:val="both"/>
        <w:rPr>
          <w:sz w:val="28"/>
          <w:szCs w:val="28"/>
        </w:rPr>
      </w:pPr>
      <w:r w:rsidDel="00000000" w:rsidR="00000000" w:rsidRPr="00000000">
        <w:rPr>
          <w:sz w:val="28"/>
          <w:szCs w:val="28"/>
          <w:rtl w:val="0"/>
        </w:rPr>
        <w:t xml:space="preserve">Однією з важливих рис мілітаризму є те, як він легітимується в суспільстві. Механізми легітимації включають в себе створення комплексних ідеологічних доктрин, які виправдовують існування режиму через культивування образу зовнішнього ворога, героїзацію армії, конструювання потужного культу особи лідера, а також через системну пропаганду. Державні пропагандистські апарати активно впливають на масову свідомість, виправдовуючи військову агресію як вимушену й необхідну дію в умовах постійної загрози національній безпеці. Саме тому мілітаризм не лише використовує страх перед зовнішніми загрозами, а й мобілізує населення, створюючи в нього хибне враження про незамінність режиму в умовах «воєнного часу». Через ідеологію «обложеної фортеці», яка нав'язується суспільству, влада отримує можливість ефективно контролювати як зовнішню, так і внутрішню політику, утримуючи людей в стані постійної напруги та лояльності до режиму.</w:t>
      </w:r>
    </w:p>
    <w:p w:rsidR="00000000" w:rsidDel="00000000" w:rsidP="00000000" w:rsidRDefault="00000000" w:rsidRPr="00000000" w14:paraId="000000D3">
      <w:pPr>
        <w:spacing w:line="360" w:lineRule="auto"/>
        <w:ind w:firstLine="709"/>
        <w:jc w:val="both"/>
        <w:rPr>
          <w:sz w:val="28"/>
          <w:szCs w:val="28"/>
        </w:rPr>
      </w:pPr>
      <w:r w:rsidDel="00000000" w:rsidR="00000000" w:rsidRPr="00000000">
        <w:rPr>
          <w:sz w:val="28"/>
          <w:szCs w:val="28"/>
          <w:rtl w:val="0"/>
        </w:rPr>
        <w:t xml:space="preserve">Таким чином, мілітаризм виступає важливою системотворчою рисою, яка визначає не лише внутрішню і зовнішню політику недемократичних режимів, а й глибоко впливає на соціальну, економічну та культурну сфери життя цих держав. Незважаючи на певні короткострокові переваги, такі як консолідація влади і мобілізація ресурсів, довгострокові наслідки мілітаризму переважно негативні: країни стикаються з економічним виснаженням, міжнародною ізоляцією, соціально-політичною нестабільністю і зростанням внутрішнього невдоволення. Історичний досвід переконливо свідчить, що систематична мілітаризація неминуче веде до кризи, соціального та політичного занепаду і, зрештою, до розпаду режимів, залишаючи серйозні гуманітарні, політичні та соціальні наслідки, що потребують тривалого подолання.</w:t>
      </w:r>
    </w:p>
    <w:p w:rsidR="00000000" w:rsidDel="00000000" w:rsidP="00000000" w:rsidRDefault="00000000" w:rsidRPr="00000000" w14:paraId="000000D4">
      <w:pPr>
        <w:spacing w:line="360" w:lineRule="auto"/>
        <w:jc w:val="both"/>
        <w:rPr>
          <w:sz w:val="28"/>
          <w:szCs w:val="28"/>
        </w:rPr>
      </w:pPr>
      <w:r w:rsidDel="00000000" w:rsidR="00000000" w:rsidRPr="00000000">
        <w:rPr>
          <w:rtl w:val="0"/>
        </w:rPr>
      </w:r>
    </w:p>
    <w:p w:rsidR="00000000" w:rsidDel="00000000" w:rsidP="00000000" w:rsidRDefault="00000000" w:rsidRPr="00000000" w14:paraId="000000D5">
      <w:pPr>
        <w:spacing w:line="360" w:lineRule="auto"/>
        <w:jc w:val="both"/>
        <w:rPr>
          <w:sz w:val="28"/>
          <w:szCs w:val="28"/>
        </w:rPr>
      </w:pPr>
      <w:r w:rsidDel="00000000" w:rsidR="00000000" w:rsidRPr="00000000">
        <w:rPr>
          <w:rtl w:val="0"/>
        </w:rPr>
      </w:r>
    </w:p>
    <w:p w:rsidR="00000000" w:rsidDel="00000000" w:rsidP="00000000" w:rsidRDefault="00000000" w:rsidRPr="00000000" w14:paraId="000000D6">
      <w:pPr>
        <w:spacing w:line="360" w:lineRule="auto"/>
        <w:jc w:val="both"/>
        <w:rPr>
          <w:sz w:val="28"/>
          <w:szCs w:val="28"/>
        </w:rPr>
      </w:pPr>
      <w:r w:rsidDel="00000000" w:rsidR="00000000" w:rsidRPr="00000000">
        <w:rPr>
          <w:rtl w:val="0"/>
        </w:rPr>
      </w:r>
    </w:p>
    <w:p w:rsidR="00000000" w:rsidDel="00000000" w:rsidP="00000000" w:rsidRDefault="00000000" w:rsidRPr="00000000" w14:paraId="000000D7">
      <w:pPr>
        <w:spacing w:line="360" w:lineRule="auto"/>
        <w:jc w:val="both"/>
        <w:rPr>
          <w:sz w:val="28"/>
          <w:szCs w:val="28"/>
        </w:rPr>
      </w:pPr>
      <w:r w:rsidDel="00000000" w:rsidR="00000000" w:rsidRPr="00000000">
        <w:rPr>
          <w:rtl w:val="0"/>
        </w:rPr>
      </w:r>
    </w:p>
    <w:p w:rsidR="00000000" w:rsidDel="00000000" w:rsidP="00000000" w:rsidRDefault="00000000" w:rsidRPr="00000000" w14:paraId="000000D8">
      <w:pPr>
        <w:spacing w:line="360" w:lineRule="auto"/>
        <w:jc w:val="both"/>
        <w:rPr>
          <w:sz w:val="28"/>
          <w:szCs w:val="28"/>
        </w:rPr>
      </w:pPr>
      <w:r w:rsidDel="00000000" w:rsidR="00000000" w:rsidRPr="00000000">
        <w:rPr>
          <w:rtl w:val="0"/>
        </w:rPr>
      </w:r>
    </w:p>
    <w:p w:rsidR="00000000" w:rsidDel="00000000" w:rsidP="00000000" w:rsidRDefault="00000000" w:rsidRPr="00000000" w14:paraId="000000D9">
      <w:pPr>
        <w:spacing w:line="360" w:lineRule="auto"/>
        <w:jc w:val="both"/>
        <w:rPr>
          <w:sz w:val="28"/>
          <w:szCs w:val="28"/>
        </w:rPr>
      </w:pPr>
      <w:r w:rsidDel="00000000" w:rsidR="00000000" w:rsidRPr="00000000">
        <w:rPr>
          <w:rtl w:val="0"/>
        </w:rPr>
      </w:r>
    </w:p>
    <w:p w:rsidR="00000000" w:rsidDel="00000000" w:rsidP="00000000" w:rsidRDefault="00000000" w:rsidRPr="00000000" w14:paraId="000000DA">
      <w:pPr>
        <w:spacing w:line="360" w:lineRule="auto"/>
        <w:jc w:val="both"/>
        <w:rPr>
          <w:sz w:val="28"/>
          <w:szCs w:val="28"/>
        </w:rPr>
      </w:pPr>
      <w:r w:rsidDel="00000000" w:rsidR="00000000" w:rsidRPr="00000000">
        <w:rPr>
          <w:rtl w:val="0"/>
        </w:rPr>
      </w:r>
    </w:p>
    <w:p w:rsidR="00000000" w:rsidDel="00000000" w:rsidP="00000000" w:rsidRDefault="00000000" w:rsidRPr="00000000" w14:paraId="000000DB">
      <w:pPr>
        <w:spacing w:line="360" w:lineRule="auto"/>
        <w:jc w:val="both"/>
        <w:rPr>
          <w:sz w:val="28"/>
          <w:szCs w:val="28"/>
        </w:rPr>
      </w:pPr>
      <w:r w:rsidDel="00000000" w:rsidR="00000000" w:rsidRPr="00000000">
        <w:rPr>
          <w:rtl w:val="0"/>
        </w:rPr>
      </w:r>
    </w:p>
    <w:p w:rsidR="00000000" w:rsidDel="00000000" w:rsidP="00000000" w:rsidRDefault="00000000" w:rsidRPr="00000000" w14:paraId="000000DC">
      <w:pPr>
        <w:spacing w:line="360" w:lineRule="auto"/>
        <w:jc w:val="both"/>
        <w:rPr>
          <w:sz w:val="28"/>
          <w:szCs w:val="28"/>
        </w:rPr>
      </w:pPr>
      <w:r w:rsidDel="00000000" w:rsidR="00000000" w:rsidRPr="00000000">
        <w:rPr>
          <w:rtl w:val="0"/>
        </w:rPr>
      </w:r>
    </w:p>
    <w:p w:rsidR="00000000" w:rsidDel="00000000" w:rsidP="00000000" w:rsidRDefault="00000000" w:rsidRPr="00000000" w14:paraId="000000DD">
      <w:pPr>
        <w:spacing w:line="360" w:lineRule="auto"/>
        <w:jc w:val="both"/>
        <w:rPr>
          <w:sz w:val="28"/>
          <w:szCs w:val="28"/>
        </w:rPr>
      </w:pPr>
      <w:r w:rsidDel="00000000" w:rsidR="00000000" w:rsidRPr="00000000">
        <w:rPr>
          <w:rtl w:val="0"/>
        </w:rPr>
      </w:r>
    </w:p>
    <w:p w:rsidR="00000000" w:rsidDel="00000000" w:rsidP="00000000" w:rsidRDefault="00000000" w:rsidRPr="00000000" w14:paraId="000000DE">
      <w:pPr>
        <w:spacing w:line="360" w:lineRule="auto"/>
        <w:jc w:val="both"/>
        <w:rPr>
          <w:sz w:val="28"/>
          <w:szCs w:val="28"/>
        </w:rPr>
      </w:pPr>
      <w:r w:rsidDel="00000000" w:rsidR="00000000" w:rsidRPr="00000000">
        <w:rPr>
          <w:rtl w:val="0"/>
        </w:rPr>
      </w:r>
    </w:p>
    <w:p w:rsidR="00000000" w:rsidDel="00000000" w:rsidP="00000000" w:rsidRDefault="00000000" w:rsidRPr="00000000" w14:paraId="000000DF">
      <w:pPr>
        <w:spacing w:line="360" w:lineRule="auto"/>
        <w:jc w:val="both"/>
        <w:rPr>
          <w:sz w:val="28"/>
          <w:szCs w:val="28"/>
        </w:rPr>
      </w:pPr>
      <w:r w:rsidDel="00000000" w:rsidR="00000000" w:rsidRPr="00000000">
        <w:rPr>
          <w:rtl w:val="0"/>
        </w:rPr>
      </w:r>
    </w:p>
    <w:p w:rsidR="00000000" w:rsidDel="00000000" w:rsidP="00000000" w:rsidRDefault="00000000" w:rsidRPr="00000000" w14:paraId="000000E0">
      <w:pPr>
        <w:spacing w:line="360" w:lineRule="auto"/>
        <w:jc w:val="both"/>
        <w:rPr>
          <w:sz w:val="28"/>
          <w:szCs w:val="28"/>
        </w:rPr>
      </w:pPr>
      <w:r w:rsidDel="00000000" w:rsidR="00000000" w:rsidRPr="00000000">
        <w:rPr>
          <w:rtl w:val="0"/>
        </w:rPr>
      </w:r>
    </w:p>
    <w:p w:rsidR="00000000" w:rsidDel="00000000" w:rsidP="00000000" w:rsidRDefault="00000000" w:rsidRPr="00000000" w14:paraId="000000E1">
      <w:pPr>
        <w:spacing w:line="360" w:lineRule="auto"/>
        <w:jc w:val="both"/>
        <w:rPr>
          <w:b w:val="1"/>
          <w:sz w:val="28"/>
          <w:szCs w:val="28"/>
        </w:rPr>
      </w:pPr>
      <w:r w:rsidDel="00000000" w:rsidR="00000000" w:rsidRPr="00000000">
        <w:rPr>
          <w:rtl w:val="0"/>
        </w:rPr>
      </w:r>
    </w:p>
    <w:p w:rsidR="00000000" w:rsidDel="00000000" w:rsidP="00000000" w:rsidRDefault="00000000" w:rsidRPr="00000000" w14:paraId="000000E2">
      <w:pPr>
        <w:spacing w:line="360" w:lineRule="auto"/>
        <w:jc w:val="both"/>
        <w:rPr>
          <w:b w:val="1"/>
          <w:sz w:val="28"/>
          <w:szCs w:val="28"/>
        </w:rPr>
      </w:pPr>
      <w:r w:rsidDel="00000000" w:rsidR="00000000" w:rsidRPr="00000000">
        <w:rPr>
          <w:rtl w:val="0"/>
        </w:rPr>
      </w:r>
    </w:p>
    <w:p w:rsidR="00000000" w:rsidDel="00000000" w:rsidP="00000000" w:rsidRDefault="00000000" w:rsidRPr="00000000" w14:paraId="000000E3">
      <w:pPr>
        <w:spacing w:line="360" w:lineRule="auto"/>
        <w:jc w:val="both"/>
        <w:rPr>
          <w:b w:val="1"/>
          <w:sz w:val="28"/>
          <w:szCs w:val="28"/>
        </w:rPr>
      </w:pPr>
      <w:r w:rsidDel="00000000" w:rsidR="00000000" w:rsidRPr="00000000">
        <w:rPr>
          <w:rtl w:val="0"/>
        </w:rPr>
      </w:r>
    </w:p>
    <w:p w:rsidR="00000000" w:rsidDel="00000000" w:rsidP="00000000" w:rsidRDefault="00000000" w:rsidRPr="00000000" w14:paraId="000000E4">
      <w:pPr>
        <w:spacing w:line="360" w:lineRule="auto"/>
        <w:jc w:val="both"/>
        <w:rPr>
          <w:b w:val="1"/>
          <w:sz w:val="28"/>
          <w:szCs w:val="28"/>
        </w:rPr>
      </w:pPr>
      <w:r w:rsidDel="00000000" w:rsidR="00000000" w:rsidRPr="00000000">
        <w:rPr>
          <w:rtl w:val="0"/>
        </w:rPr>
      </w:r>
    </w:p>
    <w:p w:rsidR="00000000" w:rsidDel="00000000" w:rsidP="00000000" w:rsidRDefault="00000000" w:rsidRPr="00000000" w14:paraId="000000E5">
      <w:pPr>
        <w:spacing w:line="360" w:lineRule="auto"/>
        <w:jc w:val="both"/>
        <w:rPr>
          <w:b w:val="1"/>
          <w:sz w:val="28"/>
          <w:szCs w:val="28"/>
        </w:rPr>
      </w:pPr>
      <w:r w:rsidDel="00000000" w:rsidR="00000000" w:rsidRPr="00000000">
        <w:rPr>
          <w:rtl w:val="0"/>
        </w:rPr>
      </w:r>
    </w:p>
    <w:p w:rsidR="00000000" w:rsidDel="00000000" w:rsidP="00000000" w:rsidRDefault="00000000" w:rsidRPr="00000000" w14:paraId="000000E6">
      <w:pPr>
        <w:spacing w:line="360" w:lineRule="auto"/>
        <w:jc w:val="both"/>
        <w:rPr>
          <w:b w:val="1"/>
          <w:sz w:val="28"/>
          <w:szCs w:val="28"/>
        </w:rPr>
      </w:pPr>
      <w:r w:rsidDel="00000000" w:rsidR="00000000" w:rsidRPr="00000000">
        <w:rPr>
          <w:rtl w:val="0"/>
        </w:rPr>
      </w:r>
    </w:p>
    <w:p w:rsidR="00000000" w:rsidDel="00000000" w:rsidP="00000000" w:rsidRDefault="00000000" w:rsidRPr="00000000" w14:paraId="000000E7">
      <w:pPr>
        <w:spacing w:line="360" w:lineRule="auto"/>
        <w:jc w:val="both"/>
        <w:rPr>
          <w:b w:val="1"/>
          <w:sz w:val="28"/>
          <w:szCs w:val="28"/>
        </w:rPr>
      </w:pPr>
      <w:r w:rsidDel="00000000" w:rsidR="00000000" w:rsidRPr="00000000">
        <w:rPr>
          <w:rtl w:val="0"/>
        </w:rPr>
      </w:r>
    </w:p>
    <w:p w:rsidR="00000000" w:rsidDel="00000000" w:rsidP="00000000" w:rsidRDefault="00000000" w:rsidRPr="00000000" w14:paraId="000000E8">
      <w:pPr>
        <w:spacing w:line="360" w:lineRule="auto"/>
        <w:jc w:val="both"/>
        <w:rPr>
          <w:b w:val="1"/>
          <w:sz w:val="28"/>
          <w:szCs w:val="28"/>
        </w:rPr>
      </w:pPr>
      <w:r w:rsidDel="00000000" w:rsidR="00000000" w:rsidRPr="00000000">
        <w:rPr>
          <w:rtl w:val="0"/>
        </w:rPr>
      </w:r>
    </w:p>
    <w:p w:rsidR="00000000" w:rsidDel="00000000" w:rsidP="00000000" w:rsidRDefault="00000000" w:rsidRPr="00000000" w14:paraId="000000E9">
      <w:pPr>
        <w:spacing w:line="360" w:lineRule="auto"/>
        <w:jc w:val="both"/>
        <w:rPr>
          <w:b w:val="1"/>
          <w:sz w:val="28"/>
          <w:szCs w:val="28"/>
        </w:rPr>
      </w:pPr>
      <w:r w:rsidDel="00000000" w:rsidR="00000000" w:rsidRPr="00000000">
        <w:rPr>
          <w:rtl w:val="0"/>
        </w:rPr>
      </w:r>
    </w:p>
    <w:p w:rsidR="00000000" w:rsidDel="00000000" w:rsidP="00000000" w:rsidRDefault="00000000" w:rsidRPr="00000000" w14:paraId="000000EA">
      <w:pPr>
        <w:spacing w:line="360" w:lineRule="auto"/>
        <w:jc w:val="both"/>
        <w:rPr>
          <w:b w:val="1"/>
          <w:sz w:val="28"/>
          <w:szCs w:val="28"/>
        </w:rPr>
      </w:pPr>
      <w:r w:rsidDel="00000000" w:rsidR="00000000" w:rsidRPr="00000000">
        <w:rPr>
          <w:rtl w:val="0"/>
        </w:rPr>
      </w:r>
    </w:p>
    <w:p w:rsidR="00000000" w:rsidDel="00000000" w:rsidP="00000000" w:rsidRDefault="00000000" w:rsidRPr="00000000" w14:paraId="000000EB">
      <w:pPr>
        <w:spacing w:line="360" w:lineRule="auto"/>
        <w:jc w:val="both"/>
        <w:rPr>
          <w:b w:val="1"/>
          <w:sz w:val="28"/>
          <w:szCs w:val="28"/>
        </w:rPr>
      </w:pPr>
      <w:r w:rsidDel="00000000" w:rsidR="00000000" w:rsidRPr="00000000">
        <w:rPr>
          <w:rtl w:val="0"/>
        </w:rPr>
      </w:r>
    </w:p>
    <w:p w:rsidR="00000000" w:rsidDel="00000000" w:rsidP="00000000" w:rsidRDefault="00000000" w:rsidRPr="00000000" w14:paraId="000000EC">
      <w:pPr>
        <w:spacing w:line="360" w:lineRule="auto"/>
        <w:jc w:val="both"/>
        <w:rPr>
          <w:b w:val="1"/>
          <w:sz w:val="28"/>
          <w:szCs w:val="28"/>
        </w:rPr>
      </w:pPr>
      <w:r w:rsidDel="00000000" w:rsidR="00000000" w:rsidRPr="00000000">
        <w:rPr>
          <w:rtl w:val="0"/>
        </w:rPr>
      </w:r>
    </w:p>
    <w:p w:rsidR="00000000" w:rsidDel="00000000" w:rsidP="00000000" w:rsidRDefault="00000000" w:rsidRPr="00000000" w14:paraId="000000ED">
      <w:pPr>
        <w:spacing w:line="360" w:lineRule="auto"/>
        <w:jc w:val="both"/>
        <w:rPr>
          <w:b w:val="1"/>
          <w:sz w:val="28"/>
          <w:szCs w:val="28"/>
        </w:rPr>
      </w:pPr>
      <w:r w:rsidDel="00000000" w:rsidR="00000000" w:rsidRPr="00000000">
        <w:rPr>
          <w:b w:val="1"/>
          <w:sz w:val="28"/>
          <w:szCs w:val="28"/>
          <w:rtl w:val="0"/>
        </w:rPr>
        <w:t xml:space="preserve">РОЗДІЛ 3. МІЛІТАРИЗМ У ГЛОБАЛЬНОМУ КОНТЕКСТІ: ВПЛИВ НА МІЖНАРОДНІ КОНФЛІКТИ ТА БЕЗПЕКУ</w:t>
      </w:r>
    </w:p>
    <w:p w:rsidR="00000000" w:rsidDel="00000000" w:rsidP="00000000" w:rsidRDefault="00000000" w:rsidRPr="00000000" w14:paraId="000000EE">
      <w:pPr>
        <w:spacing w:line="360" w:lineRule="auto"/>
        <w:jc w:val="both"/>
        <w:rPr>
          <w:b w:val="1"/>
          <w:sz w:val="28"/>
          <w:szCs w:val="28"/>
        </w:rPr>
      </w:pPr>
      <w:r w:rsidDel="00000000" w:rsidR="00000000" w:rsidRPr="00000000">
        <w:rPr>
          <w:rtl w:val="0"/>
        </w:rPr>
      </w:r>
    </w:p>
    <w:p w:rsidR="00000000" w:rsidDel="00000000" w:rsidP="00000000" w:rsidRDefault="00000000" w:rsidRPr="00000000" w14:paraId="000000EF">
      <w:pPr>
        <w:spacing w:line="360" w:lineRule="auto"/>
        <w:jc w:val="both"/>
        <w:rPr>
          <w:b w:val="1"/>
          <w:sz w:val="28"/>
          <w:szCs w:val="28"/>
        </w:rPr>
      </w:pPr>
      <w:r w:rsidDel="00000000" w:rsidR="00000000" w:rsidRPr="00000000">
        <w:rPr>
          <w:b w:val="1"/>
          <w:sz w:val="28"/>
          <w:szCs w:val="28"/>
          <w:rtl w:val="0"/>
        </w:rPr>
        <w:t xml:space="preserve">3.1. Роль мілітаризму у глобальних та регіональних конфліктах</w:t>
      </w:r>
    </w:p>
    <w:p w:rsidR="00000000" w:rsidDel="00000000" w:rsidP="00000000" w:rsidRDefault="00000000" w:rsidRPr="00000000" w14:paraId="000000F0">
      <w:pPr>
        <w:spacing w:line="360" w:lineRule="auto"/>
        <w:ind w:firstLine="708"/>
        <w:jc w:val="both"/>
        <w:rPr>
          <w:sz w:val="28"/>
          <w:szCs w:val="28"/>
        </w:rPr>
      </w:pPr>
      <w:r w:rsidDel="00000000" w:rsidR="00000000" w:rsidRPr="00000000">
        <w:rPr>
          <w:sz w:val="28"/>
          <w:szCs w:val="28"/>
          <w:rtl w:val="0"/>
        </w:rPr>
        <w:t xml:space="preserve">Вплив мілітаризму на виникнення конфліктів простежується як в глобальному, так і в регіональному вимірах. Історично надмірна віра держав у силу зброї та “право сильного” неодноразово призводила до воєн. Класичним прикладом є початок Першої світової війни: мілітаристські настрої та гонка озброєнь між великими державами створили вибухонебезпечну ситуацію, в якій достатньо було іскри для глобального конфлікту. </w:t>
      </w:r>
    </w:p>
    <w:p w:rsidR="00000000" w:rsidDel="00000000" w:rsidP="00000000" w:rsidRDefault="00000000" w:rsidRPr="00000000" w14:paraId="000000F1">
      <w:pPr>
        <w:spacing w:line="360" w:lineRule="auto"/>
        <w:ind w:firstLine="708"/>
        <w:jc w:val="both"/>
        <w:rPr>
          <w:sz w:val="28"/>
          <w:szCs w:val="28"/>
        </w:rPr>
      </w:pPr>
      <w:r w:rsidDel="00000000" w:rsidR="00000000" w:rsidRPr="00000000">
        <w:rPr>
          <w:sz w:val="28"/>
          <w:szCs w:val="28"/>
          <w:rtl w:val="0"/>
        </w:rPr>
        <w:t xml:space="preserve">Схожі процеси спостерігалися і напередодні Другої світової війни, коли агресивні мілітаристські режими (нацистська Німеччина, мілітаристська Японія) свідомо готувалися до війни за переділ світу, виходячи з ідеології військової переваги. В сучасну епоху, попри уроки минулого, мілітаризм не зник. Навпаки, початок XXI століття ознаменувався низкою конфліктів, у витоків яких стояла ставка окремих держав на силове вирішення спорів. Глобальні суперечності дедалі частіше ускладнюються не лише військовими діями, а й поєднанням політичного тиску, технологічного протиборства, інформаційних воєн та інших компонентів, що формують нинішній конфліктний ландшафт [2]. </w:t>
      </w:r>
    </w:p>
    <w:p w:rsidR="00000000" w:rsidDel="00000000" w:rsidP="00000000" w:rsidRDefault="00000000" w:rsidRPr="00000000" w14:paraId="000000F2">
      <w:pPr>
        <w:spacing w:line="360" w:lineRule="auto"/>
        <w:ind w:firstLine="708"/>
        <w:jc w:val="both"/>
        <w:rPr>
          <w:sz w:val="28"/>
          <w:szCs w:val="28"/>
        </w:rPr>
      </w:pPr>
      <w:r w:rsidDel="00000000" w:rsidR="00000000" w:rsidRPr="00000000">
        <w:rPr>
          <w:sz w:val="28"/>
          <w:szCs w:val="28"/>
          <w:rtl w:val="0"/>
        </w:rPr>
        <w:t xml:space="preserve">Мілітаризм проявляється тут у широкому сенсі – як комплексне нарощування всієї палітри засобів примусу, не лише армії, але й пропагандистських, кібернетичних, економічних інструментів для досягнення переваги. Таким чином, мілітаризм створює передумови для виникнення конфліктів, підживлюючи атмосферу недовіри та ворожості між державами. </w:t>
      </w:r>
    </w:p>
    <w:p w:rsidR="00000000" w:rsidDel="00000000" w:rsidP="00000000" w:rsidRDefault="00000000" w:rsidRPr="00000000" w14:paraId="000000F3">
      <w:pPr>
        <w:spacing w:line="360" w:lineRule="auto"/>
        <w:ind w:firstLine="708"/>
        <w:jc w:val="both"/>
        <w:rPr>
          <w:sz w:val="28"/>
          <w:szCs w:val="28"/>
        </w:rPr>
      </w:pPr>
      <w:r w:rsidDel="00000000" w:rsidR="00000000" w:rsidRPr="00000000">
        <w:rPr>
          <w:sz w:val="28"/>
          <w:szCs w:val="28"/>
          <w:rtl w:val="0"/>
        </w:rPr>
        <w:t xml:space="preserve">Не менш важливим є вплив мілітаризму на розвиток і динаміку конфліктів, коли вони вже розпочались. Мілітаристська ідеологія, пануючи у політичному керівництві, схиляє його до ескалації конфлікту замість пошуку компромісу. Якщо держава розглядає військову перемогу як головну мету і відкидає дипломатичні поступки як слабкість, конфлікт набуває затяжного, тотального характеру. Наприклад, ідея “тотальної війни”, властива крайнім формам мілітаризму, перетворює конфлікт на боротьбу на виснаження, що збільшує людські та матеріальні втрати і ускладнює завершення протистояння. Крім того, мілітаризм спричиняє милитаризацію економіки та суспільства воюючих держав – мобілізація ресурсів на війну відсуває на другий план гуманітарні потреби, поглиблюючи кризу. Сучасні збройні конфлікти демонструють, що традиційні критерії перемоги/поразки стають розмитими через масштаб і різноманітність форм протиборства [2]. Війна може відбуватися одночасно у військовій, інформаційній, економічній площинах, і мілітаризм як світогляд сприяє тому, що держава прагне домінувати на всіх цих фронтах. Це ускладнює врегулювання конфліктів, адже навіть за відсутності явного воєнного вирішення мілітаризовані держави схильні продовжувати протиборство іншими засобами, зберігаючи конфронтацію.</w:t>
      </w:r>
    </w:p>
    <w:p w:rsidR="00000000" w:rsidDel="00000000" w:rsidP="00000000" w:rsidRDefault="00000000" w:rsidRPr="00000000" w14:paraId="000000F4">
      <w:pPr>
        <w:spacing w:line="360" w:lineRule="auto"/>
        <w:ind w:firstLine="708"/>
        <w:jc w:val="both"/>
        <w:rPr>
          <w:sz w:val="28"/>
          <w:szCs w:val="28"/>
        </w:rPr>
      </w:pPr>
      <w:r w:rsidDel="00000000" w:rsidR="00000000" w:rsidRPr="00000000">
        <w:rPr>
          <w:sz w:val="28"/>
          <w:szCs w:val="28"/>
          <w:rtl w:val="0"/>
        </w:rPr>
        <w:t xml:space="preserve">Російська Федерація у сучасний період демонструє приклад відродження мілітаризму в поєднанні з авторитарним політичним режимом. Після розпаду СРСР в 1991 р. багато хто очікував демілітаризації Росії, однак з приходом Володимира Путіна до влади країна поступово повернулася до агресивної зовнішньої політики, спираючись на військову силу та імперських амбіцій. Російська військова доктрина офіційно передбачає можливість превентивного застосування ядерної зброї, тобто силовий підхід закріплено навіть на доктринальному рівні. Практичним наслідком мілітаризму стали часті воєнні інтервенції: Росія вела дві руйнівні війни в Чечні (1990-ті та 2000-і роки) для утримання контролю, здійснювала воєнну агресію проти Грузії у 2008 р., анексувала Крим та розпалила збройний конфлікт на сході України у 2014 р., та розпочала повномасштабне вторгення у лютому 2022 р., втручалася військово у Сирійську громадянську війну на боці режиму Асада (2015–2017). Кожен з цих випадків демонструє схильність керівництва РФ вирішувати як внутрішні, так і зовнішні проблеми засобами сили, нехтуючи нормами міжнародного права. Ідеологи, лояльні Кремлю, відкрито пропагують ідеї відновлення “великої Росії” навіть ціною воєнного конфлікту, що є класичним проявом імперського мілітаризму. Як підсумовує український дослідник О.В. Батрименко, висока військова потуга надає державам інструмент захисту національних інтересів та тиску на інших акторів, але надмірна мілітаризація несе ризики провокації конфліктів [2]. Російський напрям зовнішньої політики останніх років якраз свідчить про такі ризики, коли нагромадження військової сили переросло у її застосування. </w:t>
      </w:r>
    </w:p>
    <w:p w:rsidR="00000000" w:rsidDel="00000000" w:rsidP="00000000" w:rsidRDefault="00000000" w:rsidRPr="00000000" w14:paraId="000000F5">
      <w:pPr>
        <w:spacing w:line="360" w:lineRule="auto"/>
        <w:ind w:firstLine="708"/>
        <w:jc w:val="both"/>
        <w:rPr>
          <w:sz w:val="28"/>
          <w:szCs w:val="28"/>
        </w:rPr>
      </w:pPr>
      <w:r w:rsidDel="00000000" w:rsidR="00000000" w:rsidRPr="00000000">
        <w:rPr>
          <w:sz w:val="28"/>
          <w:szCs w:val="28"/>
          <w:rtl w:val="0"/>
        </w:rPr>
        <w:t xml:space="preserve">Особливого аналізу заслуговує вплив мілітаризму на російсько-українську війну, що почалася у 2014 році та перейшла у повномасштабну фазу в лютому 2022 року. Цей конфлікт став одним з наймасштабніших у Європі з часів Другої світової війни і яскраво висвітлив деструктивну роль мілітаристської ідеології. З боку Російської Федерації війна проти України багато в чому зумовлена мілітаристсько-імперським мисленням керівництва. Кремль, зокрема президент В. Путін, давно просуває наративи про історичну місію Росії відновити сферу впливу на пострадянському просторі, навіть силою. Внутрішня пропаганда зображує Україну як “неповноцінну державу” та плацдарм Заходу проти Росії – така риторика готує російське суспільство до прийняття необхідності війни. Фактично, за висловом першого президента України Л. Кравчука, світ побачив у Росії не партнера, а агресора, який свідомо кинув виклик усій системі міжнародного права [1, с. 23]. Регулярні військові навчання, нарощування військ на кордоні, мілітаризація Криму після його анексії стали реальним втіленням цих мілітаристських прагнень задовго до 2022 року. Коли ж дипломатичний тиск не привів до підкорення України, Москва вдалася до повномасштабного вторгнення. Роль мілітаризму тут проявилась на декількох рівнях. По-перше, ідеологічно: переконаність російської верхівки у праві силою перекроювати кордони та нав’язувати свою волю сусідам – класичний імперський мілітаризм – стала фундаментом рішення розпочати війну. По-друге, на рівні підготовки: багаторічна мілітаризація російської економіки (значні витрати на армію, розвиток ВПК) та суспільства (пропаганда культу “перемоги”, створення воєнізованих молодіжних організацій типу “Юнармії”) забезпечила ресурси та психологічну готовність до тривалого конфлікту. По-третє, у веденні війни: російська стратегія в Україні характеризується застосуванням максимальної сили, нехтуванням втратами та нормами гуманітарного права, що узгоджується з мілітаристською доктриною “тотальної перемоги”. </w:t>
      </w:r>
    </w:p>
    <w:p w:rsidR="00000000" w:rsidDel="00000000" w:rsidP="00000000" w:rsidRDefault="00000000" w:rsidRPr="00000000" w14:paraId="000000F6">
      <w:pPr>
        <w:spacing w:line="360" w:lineRule="auto"/>
        <w:ind w:firstLine="708"/>
        <w:jc w:val="both"/>
        <w:rPr>
          <w:sz w:val="28"/>
          <w:szCs w:val="28"/>
        </w:rPr>
      </w:pPr>
      <w:r w:rsidDel="00000000" w:rsidR="00000000" w:rsidRPr="00000000">
        <w:rPr>
          <w:sz w:val="28"/>
          <w:szCs w:val="28"/>
          <w:rtl w:val="0"/>
        </w:rPr>
        <w:t xml:space="preserve">З українського боку, ці події вимусили певну вимушену мілітаризацію країни, проте її характер і мотивація докорінно інші. До 2014 року Україна не мала мілітаристської ідеології чи значних військових амбіцій – її армія була відносно невеликою і недофінансованою, держава добровільно відмовилась від ядерної зброї у 1994 р., а зовнішня політика була переважно миролюбною. Однак агресія РФ змусила українське суспільство і державу мобілізуватися задля самозахисту. З 2014 р. Україна істотно збільшила військовий бюджет, запровадила часткову мобілізацію і згодом перехід до професійної армії доповнила масовим залученням резервістів та добровольців. Бойовий досвід, набутий за роки війни на Донбасі, фактично перетворив Збройні Сили України на одну з найбоєздатніших армій Європи. Тим не менш, українське суспільство не сповідує мілітаризм як агресивну ідеологію, а радше демонструє патріотизм і готовність боронити свою землю. Війна, розв’язана Росією, призвела до того, що Україна була змушена мілітаризувати багато сфер життя (економіку – для потреб армії, освіту – через військово-патріотичне виховання, побут – через будівництво укріплень тощо). </w:t>
      </w:r>
    </w:p>
    <w:p w:rsidR="00000000" w:rsidDel="00000000" w:rsidP="00000000" w:rsidRDefault="00000000" w:rsidRPr="00000000" w14:paraId="000000F7">
      <w:pPr>
        <w:spacing w:line="360" w:lineRule="auto"/>
        <w:ind w:firstLine="708"/>
        <w:jc w:val="both"/>
        <w:rPr>
          <w:sz w:val="28"/>
          <w:szCs w:val="28"/>
        </w:rPr>
      </w:pPr>
      <w:r w:rsidDel="00000000" w:rsidR="00000000" w:rsidRPr="00000000">
        <w:rPr>
          <w:sz w:val="28"/>
          <w:szCs w:val="28"/>
          <w:rtl w:val="0"/>
        </w:rPr>
        <w:t xml:space="preserve">Це підтверджує тезу, що мілітаризм однієї сторони конфлікту часто породжує реактивний мілітаризм іншої сторони, яка вимушено озброюється, щоб не бути знищеною. Проте стратегічна мета України залишається саме відновлення миру та територіальної цілісності, а не завоювання чужих територій, що відрізняє її військові зусилля від мілітаристських амбіцій РФ. У підсумку, російсько-українська війна наочно показала, як мілітаризм агресора стає каталізатором великого конфлікту, а також призводить до мілітаризації регіону в цілому – країни Європи, відчувши загрозу з боку Росії, також підвищили витрати на оборону і зміцнюють свої війська. Таким чином, один конфлікт, спричинений мілітаризмом, здатен запустити ланцюгову реакцію змін у безпековому середовищі далеко за межами безпосередньо залучених держав.</w:t>
      </w:r>
    </w:p>
    <w:p w:rsidR="00000000" w:rsidDel="00000000" w:rsidP="00000000" w:rsidRDefault="00000000" w:rsidRPr="00000000" w14:paraId="000000F8">
      <w:pPr>
        <w:spacing w:line="360" w:lineRule="auto"/>
        <w:ind w:firstLine="708"/>
        <w:jc w:val="both"/>
        <w:rPr>
          <w:sz w:val="28"/>
          <w:szCs w:val="28"/>
        </w:rPr>
      </w:pPr>
      <w:r w:rsidDel="00000000" w:rsidR="00000000" w:rsidRPr="00000000">
        <w:rPr>
          <w:sz w:val="28"/>
          <w:szCs w:val="28"/>
          <w:rtl w:val="0"/>
        </w:rPr>
        <w:t xml:space="preserve">Китайська Народна Республіка представляє інший вимір мілітаризму – прихований під фасадом мирних декларацій, але не менш впливовий у регіональній динаміці. Сучасний Китай декларує політику “мирного піднесення”, однак водночас проводить наймасштабнішу військову модернізацію у своїй історії. Військовий бюджет КНР стабільно зростає, поступаючись розміром лише США, а Народно-визвольна армія швидко нарощує військово-морські сили, ядерний потенціал, високотехнологічну зброю. Ідеологічно в китайському політичному дискурсі під керівництвом Сі Цзіньпіна спостерігається повернення до певних маоїстських мотивів та міфологізації ролі Китаю у світі [11, с. 147]. </w:t>
      </w:r>
    </w:p>
    <w:p w:rsidR="00000000" w:rsidDel="00000000" w:rsidP="00000000" w:rsidRDefault="00000000" w:rsidRPr="00000000" w14:paraId="000000F9">
      <w:pPr>
        <w:spacing w:line="360" w:lineRule="auto"/>
        <w:ind w:firstLine="708"/>
        <w:jc w:val="both"/>
        <w:rPr>
          <w:sz w:val="28"/>
          <w:szCs w:val="28"/>
        </w:rPr>
      </w:pPr>
      <w:r w:rsidDel="00000000" w:rsidR="00000000" w:rsidRPr="00000000">
        <w:rPr>
          <w:sz w:val="28"/>
          <w:szCs w:val="28"/>
          <w:rtl w:val="0"/>
        </w:rPr>
        <w:t xml:space="preserve">Влада Китаю послідовно вибудовує наратив про історичну належність Тайваню Китаю і готовність захищати “територіальну цілісність” силою. У поєднанні зі зростанням китайської військової міці це створює осередок напруги у Східній Азії: навколо Тайваню та в Південно-Китайському морі регулярно виникають кризи через військові маневри КНР. Вплив китайського мілітаризму поки проявляється у регіональних конфліктах низької інтенсивності (демонстрація сили, інциденти в морі тощо), але існує ймовірність більш масштабного зіткнення, якщо Пекін наважиться реалізувати воєнний сценарій. Таким чином, попри риторику миру, стратегія Китаю має мілітаристську складову, яка потенційно загрожує регіональній стабільності та може вилитися у глобальний конфлікт за участю США та союзників у разі війни за Тайвань.</w:t>
      </w:r>
    </w:p>
    <w:p w:rsidR="00000000" w:rsidDel="00000000" w:rsidP="00000000" w:rsidRDefault="00000000" w:rsidRPr="00000000" w14:paraId="000000FA">
      <w:pPr>
        <w:spacing w:line="360" w:lineRule="auto"/>
        <w:ind w:firstLine="708"/>
        <w:jc w:val="both"/>
        <w:rPr>
          <w:sz w:val="28"/>
          <w:szCs w:val="28"/>
        </w:rPr>
      </w:pPr>
      <w:r w:rsidDel="00000000" w:rsidR="00000000" w:rsidRPr="00000000">
        <w:rPr>
          <w:sz w:val="28"/>
          <w:szCs w:val="28"/>
          <w:rtl w:val="0"/>
        </w:rPr>
        <w:t xml:space="preserve">Мілітаризм продовжує відігравати помітну роль у глобальних та регіональних конфліктах, виступаючи як їхній чинник і каталізатор. Його вплив проявляється на етапі зародження конфлікту (через формування агресивних намірів, гонку озброєнь, виправдання війни як інструменту політики), у процесі розвитку протистояння (ескалація та затягування воєн через небажання йти на компроміс, ставка на повну перемогу) та внаслідках (мілітаризація суспільств, економічне виснаження, поширення конфлікту на інші країни). Українсько-російська війна оголила небезпечність мілітаристської політики у XXI столітті: вона руйнує усталені норми міжнародного порядку та веде до масштабних людських втрат і дестабілізації. Отже, роль мілітаризму у сучасних конфліктах є значною і переважно негативною – він залишається джерелом напруги та насильства у світі. Усвідомлення цього в академічному і політичному середовищі підкреслює важливість стримування мілітаристських тенденцій та пошуку шляхів мирного врегулювання суперечностей, щоб запобігти новим війнам у майбутньому.</w:t>
      </w:r>
    </w:p>
    <w:p w:rsidR="00000000" w:rsidDel="00000000" w:rsidP="00000000" w:rsidRDefault="00000000" w:rsidRPr="00000000" w14:paraId="000000FB">
      <w:pPr>
        <w:spacing w:line="360" w:lineRule="auto"/>
        <w:jc w:val="both"/>
        <w:rPr>
          <w:b w:val="1"/>
          <w:sz w:val="28"/>
          <w:szCs w:val="28"/>
        </w:rPr>
      </w:pPr>
      <w:r w:rsidDel="00000000" w:rsidR="00000000" w:rsidRPr="00000000">
        <w:rPr>
          <w:b w:val="1"/>
          <w:sz w:val="28"/>
          <w:szCs w:val="28"/>
          <w:rtl w:val="0"/>
        </w:rPr>
        <w:t xml:space="preserve">3.2. Співвідношення мілітаризму та міжнародної безпеки</w:t>
      </w:r>
    </w:p>
    <w:p w:rsidR="00000000" w:rsidDel="00000000" w:rsidP="00000000" w:rsidRDefault="00000000" w:rsidRPr="00000000" w14:paraId="000000FC">
      <w:pPr>
        <w:spacing w:line="360" w:lineRule="auto"/>
        <w:ind w:firstLine="708"/>
        <w:jc w:val="both"/>
        <w:rPr>
          <w:sz w:val="28"/>
          <w:szCs w:val="28"/>
        </w:rPr>
      </w:pPr>
      <w:r w:rsidDel="00000000" w:rsidR="00000000" w:rsidRPr="00000000">
        <w:rPr>
          <w:sz w:val="28"/>
          <w:szCs w:val="28"/>
          <w:rtl w:val="0"/>
        </w:rPr>
        <w:t xml:space="preserve">Мілітаризм залишається визначним чинником, що впливає на систему міжнародної безпеки у ХХІ столітті. Історія ХХ сторіччя наочно демонструє, що крайній мілітаризм у поєднанні з агресивними ідеологіями призводить до катастрофічних наслідків для міжнародної стабільності, як-то Друга світова війна. У сучасному світі держави часто обґрунтовують нарощування військової потуги потребами національної безпеки. Однак у міжнародному середовищі таке зростання сприймається іншими акторами як загроза і спонукає їх до аналогічних кроків, породжуючи класичну «безпекову дилему». У підсумку, замість посилення захищеності окремої країни, загальна напруга зростає, а гонка озброєнь може вийти з-під контролю.</w:t>
      </w:r>
    </w:p>
    <w:p w:rsidR="00000000" w:rsidDel="00000000" w:rsidP="00000000" w:rsidRDefault="00000000" w:rsidRPr="00000000" w14:paraId="000000FD">
      <w:pPr>
        <w:spacing w:line="360" w:lineRule="auto"/>
        <w:jc w:val="both"/>
        <w:rPr>
          <w:sz w:val="28"/>
          <w:szCs w:val="28"/>
        </w:rPr>
      </w:pPr>
      <w:r w:rsidDel="00000000" w:rsidR="00000000" w:rsidRPr="00000000">
        <w:rPr>
          <w:sz w:val="28"/>
          <w:szCs w:val="28"/>
          <w:rtl w:val="0"/>
        </w:rPr>
        <w:t xml:space="preserve">Після закінчення холодної війни очікувався «дивіденд миру», проте мілітаризація світової політики триває. Сукупні військові витрати держав стабільно зростають і сягнули рекордних показників. Зокрема, у 2023 році глобальні воєнні видатки перевищили $2,4 трлн, що є найбільшим рівнем з часів холодної війни [40]. Найбільші держави-воєнні витратники (США, Китай, Росія та ін.) паралельно нарощують свої оборонні бюджети. Таким чином, спостерігається тенденція до нового витка гонки озброєнь на глобальному рівні. Дослідники застерігають, що небувале зростання мілітаризації як реакція на погіршення безпекового середовища несе ризик спіралі дій і протидій у військовій сфері [40]. Інакше кажучи, посилення власної оборони одними державами провокує відповідне переозброєння інших, підриваючи колективну безпеку.</w:t>
      </w:r>
    </w:p>
    <w:p w:rsidR="00000000" w:rsidDel="00000000" w:rsidP="00000000" w:rsidRDefault="00000000" w:rsidRPr="00000000" w14:paraId="000000FE">
      <w:pPr>
        <w:spacing w:line="360" w:lineRule="auto"/>
        <w:ind w:firstLine="708"/>
        <w:jc w:val="both"/>
        <w:rPr>
          <w:sz w:val="28"/>
          <w:szCs w:val="28"/>
        </w:rPr>
      </w:pPr>
      <w:r w:rsidDel="00000000" w:rsidR="00000000" w:rsidRPr="00000000">
        <w:rPr>
          <w:sz w:val="28"/>
          <w:szCs w:val="28"/>
          <w:rtl w:val="0"/>
        </w:rPr>
        <w:t xml:space="preserve">Міжнародні організації колективної безпеки намагаються протидіяти негативним наслідкам мілітаризму. Організація Об’єднаних Націй традиційно закликає до роззброєння і контролю над озброєннями задля підтримання миру. Під егідою ООН укладено ключові угоди щодо обмеження озброєнь (ДНЯЗ, Конвенції про заборону хімічної й біологічної зброї, договори про обмеження звичайних озброєнь тощо), які мають на меті стримати мілітаризацію. Інша важлива інституція — ОБСЄ — в межах своєї концепції всеосяжної безпеки просуває заходи зміцнення довіри і відкритості у військовій сфері (наприклад, Віденський документ щодо обміну військовою інформацією). Такий підхід спрямований на запобігання неконтрольованій мілітаризації простору ОБСЄ та непорозумінням, які можуть призвести до конфлікту. В цілому ООН і ОБСЄ негативно ставляться до надмірної мілітаризації держав і регіонів, наголошуючи на пріоритеті дипломатії, колективної безпеки й роззброєння.</w:t>
      </w:r>
    </w:p>
    <w:p w:rsidR="00000000" w:rsidDel="00000000" w:rsidP="00000000" w:rsidRDefault="00000000" w:rsidRPr="00000000" w14:paraId="000000FF">
      <w:pPr>
        <w:spacing w:line="360" w:lineRule="auto"/>
        <w:ind w:firstLine="708"/>
        <w:jc w:val="both"/>
        <w:rPr>
          <w:sz w:val="28"/>
          <w:szCs w:val="28"/>
        </w:rPr>
      </w:pPr>
      <w:r w:rsidDel="00000000" w:rsidR="00000000" w:rsidRPr="00000000">
        <w:rPr>
          <w:sz w:val="28"/>
          <w:szCs w:val="28"/>
          <w:rtl w:val="0"/>
        </w:rPr>
        <w:t xml:space="preserve">Водночас військово-політичний блок НАТО декларує інший підхід: забезпечення колективної безпеки шляхом стримування агресії через сильну оборону. Альянс офіційно визначає себе оборонним союзом і наголошує, що не прагне конфронтації, проте закликає своїх членів посилювати військові спроможності для стримування потенційних загроз [34]. Після 2014 року (анексії Криму Росією та війни на Донбасі) НАТО підвищило увагу до східного флангу та рекомендувало союзникам збільшити оборонні бюджети до 2% ВВП, що фактично означало часткову ремілітаризацію Європи. З одного боку, ці дії розглядаються як відповідь на агресивний мілітаризм РФ і необхідна умова колективної оборони. З іншого — Москва сприйняла розширення НАТО і його зміцнення на сході як загрозу, публічно заявляючи про це та використовуючи таке трактування для виправдання власного нарощування озброєнь. Таким чином, у регіоні склалося хибне коло: кроки НАТО з посилення оборони провокували дзеркальну відповідь Росії, і навпаки. Попри це, НАТО підтримує зусилля з контролю над озброєннями — країни Альянсу брали участь у договорах на зразок ДРСМД і Нового СНО та висловлюють стурбованість відновленням гонки озброєнь у Європі.</w:t>
      </w:r>
    </w:p>
    <w:p w:rsidR="00000000" w:rsidDel="00000000" w:rsidP="00000000" w:rsidRDefault="00000000" w:rsidRPr="00000000" w14:paraId="00000100">
      <w:pPr>
        <w:spacing w:line="360" w:lineRule="auto"/>
        <w:ind w:firstLine="708"/>
        <w:jc w:val="both"/>
        <w:rPr>
          <w:sz w:val="28"/>
          <w:szCs w:val="28"/>
        </w:rPr>
      </w:pPr>
      <w:r w:rsidDel="00000000" w:rsidR="00000000" w:rsidRPr="00000000">
        <w:rPr>
          <w:sz w:val="28"/>
          <w:szCs w:val="28"/>
          <w:rtl w:val="0"/>
        </w:rPr>
        <w:t xml:space="preserve">Мілітарна експансіоністська політика Росії підірвала засади європейської безпеки, закріплені після холодної війни. Москва також фактично зруйнувала режим контролю над озброєннями в Європі, порушивши Договір про звичайні збройні сили в Європі та ДРСМД. У 2023 р. Росія призупинила участь у Новому договорі СНО, що додатково загрожує стратегічній стабільності. РФ дедалі частіше вдається до ядерного шантажу та погроз, використовуючи свій ядерний арсенал як інструмент тиску на міжнародну спільноту. </w:t>
      </w:r>
    </w:p>
    <w:p w:rsidR="00000000" w:rsidDel="00000000" w:rsidP="00000000" w:rsidRDefault="00000000" w:rsidRPr="00000000" w14:paraId="00000101">
      <w:pPr>
        <w:spacing w:line="360" w:lineRule="auto"/>
        <w:ind w:firstLine="708"/>
        <w:jc w:val="both"/>
        <w:rPr>
          <w:sz w:val="28"/>
          <w:szCs w:val="28"/>
        </w:rPr>
      </w:pPr>
      <w:r w:rsidDel="00000000" w:rsidR="00000000" w:rsidRPr="00000000">
        <w:rPr>
          <w:sz w:val="28"/>
          <w:szCs w:val="28"/>
          <w:rtl w:val="0"/>
        </w:rPr>
        <w:t xml:space="preserve">Реакцією Заходу на російський мілітаризм стали санкції та суттєве посилення НАТО на східному фланзі, включно з розгортанням багатонаціональних батальйонів у прифронтових державах Альянсу. Таким чином, мілітаризм Росії спровокував масштабну кризу міжнародної безпеки та нову конфронтацію між блоками, повернувши в міжнародні відносини елементи холодної війни.</w:t>
      </w:r>
    </w:p>
    <w:p w:rsidR="00000000" w:rsidDel="00000000" w:rsidP="00000000" w:rsidRDefault="00000000" w:rsidRPr="00000000" w14:paraId="00000102">
      <w:pPr>
        <w:spacing w:line="360" w:lineRule="auto"/>
        <w:ind w:firstLine="708"/>
        <w:jc w:val="both"/>
        <w:rPr>
          <w:sz w:val="28"/>
          <w:szCs w:val="28"/>
        </w:rPr>
      </w:pPr>
      <w:r w:rsidDel="00000000" w:rsidR="00000000" w:rsidRPr="00000000">
        <w:rPr>
          <w:sz w:val="28"/>
          <w:szCs w:val="28"/>
          <w:rtl w:val="0"/>
        </w:rPr>
        <w:t xml:space="preserve">Сполучені Штати Америки, будучи військово найпотужнішою державою світу, також нерідко зазнають критики за «мілітаризацію» своєї зовнішньої політики. США витрачають на оборону більше, ніж наступні десять країн разом узятих, підтримують глобальну мережу військових баз та регулярно застосовують силу за кордоном. Після терактів 11 вересня 2001 р. американська стратегія зробила акцент на військових інтервенціях (Афганістан, Ірак, глобальна «війна з терором»), що фактично інституціоналізувало тривалий стан війни. Деякі дослідники заговорили про феномен «нового американського мілітаризму» — схильності США покладатися на військову силу у вирішенні міжнародних проблем [22]. Водночас американське керівництво наголошує, що потужні збройні сили слугують підтриманню міжнародного правопорядку та стримуванню агресорів. З історичної точки зору, військова перевага США після 1945 року справді сприяла встановленню певної глобальної «Pax Americana», але водночас провокувала протидію з боку СРСР у минулому, а нині — з боку таких держав, як Росія та Китай, які прагнуть обмежити американську домінацію. Окремо варто відзначити вплив військово-промислового комплексу на формування американської політики: оборонні корпорації, просуваючи свої інтереси, можуть впливати на ключові рішення щодо оборонного бюджету і стратегії [3]. Корпоративні інтереси часто узгоджуються з геополітичними цілями США, що підтримує високий рівень мілітаризації американської політики. Таким чином, роль мілітаризму у США є двозначною: з одного боку, військова сила Америки гарантує безпеку союзників, з іншого — постійна гонка озброєнь за участю США підживлює глобальну напругу. </w:t>
      </w:r>
    </w:p>
    <w:p w:rsidR="00000000" w:rsidDel="00000000" w:rsidP="00000000" w:rsidRDefault="00000000" w:rsidRPr="00000000" w14:paraId="00000103">
      <w:pPr>
        <w:spacing w:line="360" w:lineRule="auto"/>
        <w:ind w:firstLine="708"/>
        <w:jc w:val="both"/>
        <w:rPr>
          <w:sz w:val="28"/>
          <w:szCs w:val="28"/>
        </w:rPr>
      </w:pPr>
      <w:r w:rsidDel="00000000" w:rsidR="00000000" w:rsidRPr="00000000">
        <w:rPr>
          <w:sz w:val="28"/>
          <w:szCs w:val="28"/>
          <w:rtl w:val="0"/>
        </w:rPr>
        <w:t xml:space="preserve">В свою чергу Китай стрімко нарощує військову міць, що має значні наслідки як для глобальної, так і регіональної безпеки. мілітаризація Китаю викликає занепокоєння сусідів і провокує відповідні контрзаходи. Так, Японія у 2022 р. ухвалила нову Стратегію національної безпеки і суттєво збільшує витрати на оборону, поступово відмовляючись від повоєнного пацифізму. Індія посилює свій оборонний потенціал, а США разом із союзниками (формат AUKUS, розширена присутність флоту) прагнуть збалансувати зростаючу китайську силу. Деякі експерти застерігають, що експансіоністський мілітаризм Пекіна у поєднанні з агресивним націоналізмом може зрештою підірвати стабільність самого Китаю [11, с. 148]. Йдеться про те, що гонка озброєнь та конфронтація з провідними світовими гравцями виснажує ресурси й створює критичні ризики для КНР. Таким чином, мілітаризація Китаю вже стала чинником дестабілізації у Східній Азії та випробуванням для системи міжнародної безпеки загалом.</w:t>
      </w:r>
    </w:p>
    <w:p w:rsidR="00000000" w:rsidDel="00000000" w:rsidP="00000000" w:rsidRDefault="00000000" w:rsidRPr="00000000" w14:paraId="00000104">
      <w:pPr>
        <w:spacing w:line="360" w:lineRule="auto"/>
        <w:ind w:firstLine="708"/>
        <w:jc w:val="both"/>
        <w:rPr>
          <w:sz w:val="28"/>
          <w:szCs w:val="28"/>
        </w:rPr>
      </w:pPr>
      <w:r w:rsidDel="00000000" w:rsidR="00000000" w:rsidRPr="00000000">
        <w:rPr>
          <w:sz w:val="28"/>
          <w:szCs w:val="28"/>
          <w:rtl w:val="0"/>
        </w:rPr>
        <w:t xml:space="preserve">Мілітаризація впливає й на інші регіональні системи безпеки. На Близькому Сході тривалі конфлікти та суперництво призвели до багаторічної гонки озброєнь. Держави Перської затоки, насамперед Саудівська Аравія, витрачають на оборону величезну частку національних ресурсів (саудівський військовий бюджет становить близько 8% ВВП) через протистояння з Іраном. Іран своєю чергою активно розвиває ракетні технології та військову промисловість на тлі санкцій та міжнародної ізоляції. Ізраїль у силу постійної загрози з боку оточення також утримує одну з найсильніших армій світу та ядерний потенціал (хоча й неофіційно), що історично стимулювало сусідні арабські країни до озброєння. Після підписання мирних угод у регіоні відбулося певне скорочення озброєнь, але нині фокус протистояння змістився на вісь Ізраїль–Іран. Одночасно Туреччина, Єгипет та інші країни регіону також нарощують військові спроможності, змагаючись за вплив. Таким чином, за відсутності дієвих колективних безпекових механізмів на Близькому Сході домінує «логіка сили», де мілітаризм вважається гарантією виживання, але на практиці веде лише до нових ризиків і нестабільності. </w:t>
      </w:r>
    </w:p>
    <w:p w:rsidR="00000000" w:rsidDel="00000000" w:rsidP="00000000" w:rsidRDefault="00000000" w:rsidRPr="00000000" w14:paraId="00000105">
      <w:pPr>
        <w:spacing w:line="360" w:lineRule="auto"/>
        <w:ind w:firstLine="708"/>
        <w:jc w:val="both"/>
        <w:rPr>
          <w:sz w:val="28"/>
          <w:szCs w:val="28"/>
        </w:rPr>
      </w:pPr>
      <w:r w:rsidDel="00000000" w:rsidR="00000000" w:rsidRPr="00000000">
        <w:rPr>
          <w:sz w:val="28"/>
          <w:szCs w:val="28"/>
          <w:rtl w:val="0"/>
        </w:rPr>
        <w:t xml:space="preserve">Подібна динаміка спостерігається і в Південній Азії: історичне суперництво між Індією та Пакистаном, обидва озброєні ядерною зброєю, періодично загострюється кризами, проте взаємне ядерне стримування не дозволяє цим конфліктам перерости у повномасштабну війну. Водночас це означає постійну гонку озброєнь між Делі та Ісламабадом, що виснажує їхні ресурси й зберігає високий рівень напруженості.</w:t>
      </w:r>
    </w:p>
    <w:p w:rsidR="00000000" w:rsidDel="00000000" w:rsidP="00000000" w:rsidRDefault="00000000" w:rsidRPr="00000000" w14:paraId="00000106">
      <w:pPr>
        <w:spacing w:line="360" w:lineRule="auto"/>
        <w:ind w:firstLine="708"/>
        <w:jc w:val="both"/>
        <w:rPr>
          <w:sz w:val="28"/>
          <w:szCs w:val="28"/>
        </w:rPr>
      </w:pPr>
      <w:r w:rsidDel="00000000" w:rsidR="00000000" w:rsidRPr="00000000">
        <w:rPr>
          <w:sz w:val="28"/>
          <w:szCs w:val="28"/>
          <w:rtl w:val="0"/>
        </w:rPr>
        <w:t xml:space="preserve">Наявність ядерної зброї додає додатковий вимір до співвідношення мілітаризму і безпеки. З одного боку, концепція ядерного стримування впродовж холодної війни сприяла тому, що між наддержавами не дійшло до прямого збройного зіткнення — страх взаємного гарантованого знищення підтримував баланс сил (стратегічна стабільність). З іншого боку, сам по собі неконтрольований ядерний мілітаризм несе цивілізаційні ризики. У гонці ядерних озброєнь США і СРСР накопичили десятки тисяч боєзарядів, що ставило світ на межу катастрофи (достатньо згадати Карибську кризу 1962 року). Усвідомлення цих загроз привело до становлення режиму контролю над ядерними озброєннями: договорів ОСВ/СНО, ДРСМД, ДНЯЗ та інших. Однак останніми роками ця система поступово руйнується — великі держави виходять з ключових угод та модернізують свої ядерні арсенали [37]. </w:t>
      </w:r>
    </w:p>
    <w:p w:rsidR="00000000" w:rsidDel="00000000" w:rsidP="00000000" w:rsidRDefault="00000000" w:rsidRPr="00000000" w14:paraId="00000107">
      <w:pPr>
        <w:spacing w:line="360" w:lineRule="auto"/>
        <w:ind w:firstLine="708"/>
        <w:jc w:val="both"/>
        <w:rPr>
          <w:sz w:val="28"/>
          <w:szCs w:val="28"/>
        </w:rPr>
      </w:pPr>
      <w:r w:rsidDel="00000000" w:rsidR="00000000" w:rsidRPr="00000000">
        <w:rPr>
          <w:sz w:val="28"/>
          <w:szCs w:val="28"/>
          <w:rtl w:val="0"/>
        </w:rPr>
        <w:t xml:space="preserve">Таким чином, стратегічна стабільність знову під загрозою: зростає ризик нової гонки ядерних озброєнь вже за участю трьох центрів сили (США, Росія, Китай) та появи нових ядерних держав (наприклад, у перспективі Іран). Підрив міжнародних режимів контролю і недовіра між провідними державами, підживлені мілітаристськими настроями, повертають світ до небезпечної реальності, де силовий баланс хиткий, а ймовірність прорахунку чи ескалації зростає.</w:t>
      </w:r>
    </w:p>
    <w:p w:rsidR="00000000" w:rsidDel="00000000" w:rsidP="00000000" w:rsidRDefault="00000000" w:rsidRPr="00000000" w14:paraId="00000108">
      <w:pPr>
        <w:tabs>
          <w:tab w:val="left" w:leader="none" w:pos="8222"/>
        </w:tabs>
        <w:spacing w:line="360" w:lineRule="auto"/>
        <w:ind w:firstLine="708"/>
        <w:jc w:val="both"/>
        <w:rPr>
          <w:sz w:val="28"/>
          <w:szCs w:val="28"/>
        </w:rPr>
      </w:pPr>
      <w:r w:rsidDel="00000000" w:rsidR="00000000" w:rsidRPr="00000000">
        <w:rPr>
          <w:sz w:val="28"/>
          <w:szCs w:val="28"/>
          <w:rtl w:val="0"/>
        </w:rPr>
        <w:t xml:space="preserve">Окремо слід відзначити вплив новітніх технологій на баланс між мілітаризмом і безпекою. Розвиток кібернетичних, космічних та автономних озброєнь відкриває нові виміри гонки озброєнь. Великі держави активно мілітаризують космос (випробування протисупутникової зброї, розгортання військових супутників) та кіберпростір (створення кібер-військ і наступальних кібервможливостей). Застосування штучного інтелекту у військовій сфері (від автономних дронів до алгоритмів ухвалення рішень) викликає побоювання, що гонка за такими технологіями може випередити розробку міжнародних норм і запобіжників. Відсутність належного регулювання цих сфер породжує «сіру зону» безпеки: наприклад, кібератаки можуть не підпадати під чинні договори, але здатні спричинити масштабні наслідки, аж до провокування збройного конфлікту. </w:t>
      </w:r>
    </w:p>
    <w:p w:rsidR="00000000" w:rsidDel="00000000" w:rsidP="00000000" w:rsidRDefault="00000000" w:rsidRPr="00000000" w14:paraId="00000109">
      <w:pPr>
        <w:spacing w:line="360" w:lineRule="auto"/>
        <w:ind w:firstLine="708"/>
        <w:jc w:val="both"/>
        <w:rPr>
          <w:sz w:val="28"/>
          <w:szCs w:val="28"/>
        </w:rPr>
      </w:pPr>
      <w:r w:rsidDel="00000000" w:rsidR="00000000" w:rsidRPr="00000000">
        <w:rPr>
          <w:sz w:val="28"/>
          <w:szCs w:val="28"/>
          <w:rtl w:val="0"/>
        </w:rPr>
        <w:t xml:space="preserve">Так само мілітаризація космосу створює ризики для критичної інфраструктури (виведення з ладу супутників зв’язку чи навігації). Міжнародні організації лише починають виробляти механізми контролю за новими військовими технологіями — зокрема, ведуться дискусії в ООН щодо заборони або обмеження автономної зброї, пропонуються заходи для запобігання гонці озброєнь у космосі. Проте поки що прогрес у цих питаннях повільний, і військово-технологічне суперництво набирає обертів. Це означає, що мілітаризм переходить на якісно новий рівень, кидаючи виклик системі міжнародної безпеки, яка не встигає адаптуватися.</w:t>
      </w:r>
    </w:p>
    <w:p w:rsidR="00000000" w:rsidDel="00000000" w:rsidP="00000000" w:rsidRDefault="00000000" w:rsidRPr="00000000" w14:paraId="0000010A">
      <w:pPr>
        <w:spacing w:line="360" w:lineRule="auto"/>
        <w:ind w:firstLine="708"/>
        <w:jc w:val="both"/>
        <w:rPr>
          <w:sz w:val="28"/>
          <w:szCs w:val="28"/>
        </w:rPr>
      </w:pPr>
      <w:r w:rsidDel="00000000" w:rsidR="00000000" w:rsidRPr="00000000">
        <w:rPr>
          <w:rtl w:val="0"/>
        </w:rPr>
      </w:r>
    </w:p>
    <w:p w:rsidR="00000000" w:rsidDel="00000000" w:rsidP="00000000" w:rsidRDefault="00000000" w:rsidRPr="00000000" w14:paraId="0000010B">
      <w:pPr>
        <w:spacing w:line="360" w:lineRule="auto"/>
        <w:jc w:val="both"/>
        <w:rPr>
          <w:b w:val="1"/>
          <w:sz w:val="28"/>
          <w:szCs w:val="28"/>
        </w:rPr>
      </w:pPr>
      <w:r w:rsidDel="00000000" w:rsidR="00000000" w:rsidRPr="00000000">
        <w:rPr>
          <w:rtl w:val="0"/>
        </w:rPr>
      </w:r>
    </w:p>
    <w:p w:rsidR="00000000" w:rsidDel="00000000" w:rsidP="00000000" w:rsidRDefault="00000000" w:rsidRPr="00000000" w14:paraId="0000010C">
      <w:pPr>
        <w:spacing w:line="360" w:lineRule="auto"/>
        <w:jc w:val="both"/>
        <w:rPr>
          <w:b w:val="1"/>
          <w:sz w:val="28"/>
          <w:szCs w:val="28"/>
        </w:rPr>
      </w:pPr>
      <w:r w:rsidDel="00000000" w:rsidR="00000000" w:rsidRPr="00000000">
        <w:rPr>
          <w:b w:val="1"/>
          <w:sz w:val="28"/>
          <w:szCs w:val="28"/>
          <w:rtl w:val="0"/>
        </w:rPr>
        <w:t xml:space="preserve">3.3. Аналітичний прогноз щодо розвитку мілітаристських тенденцій</w:t>
      </w:r>
    </w:p>
    <w:p w:rsidR="00000000" w:rsidDel="00000000" w:rsidP="00000000" w:rsidRDefault="00000000" w:rsidRPr="00000000" w14:paraId="0000010D">
      <w:pPr>
        <w:spacing w:line="360" w:lineRule="auto"/>
        <w:ind w:firstLine="708"/>
        <w:jc w:val="both"/>
        <w:rPr>
          <w:sz w:val="28"/>
          <w:szCs w:val="28"/>
        </w:rPr>
      </w:pPr>
      <w:r w:rsidDel="00000000" w:rsidR="00000000" w:rsidRPr="00000000">
        <w:rPr>
          <w:sz w:val="28"/>
          <w:szCs w:val="28"/>
          <w:rtl w:val="0"/>
        </w:rPr>
        <w:t xml:space="preserve">Міжнародне середовище у XXI столітті дедалі менше відповідає моделі ліберального порядку з його акцентом на верховенство права, багатосторонню дипломатію та міжнародні інституції. Натомість спостерігається тенденція до багатополярності з посиленням авторитарних центрів сили, які прагнуть ревізії існуючого порядку.</w:t>
      </w:r>
    </w:p>
    <w:p w:rsidR="00000000" w:rsidDel="00000000" w:rsidP="00000000" w:rsidRDefault="00000000" w:rsidRPr="00000000" w14:paraId="0000010E">
      <w:pPr>
        <w:spacing w:line="360" w:lineRule="auto"/>
        <w:ind w:firstLine="708"/>
        <w:jc w:val="both"/>
        <w:rPr>
          <w:sz w:val="28"/>
          <w:szCs w:val="28"/>
        </w:rPr>
      </w:pPr>
      <w:r w:rsidDel="00000000" w:rsidR="00000000" w:rsidRPr="00000000">
        <w:rPr>
          <w:sz w:val="28"/>
          <w:szCs w:val="28"/>
          <w:rtl w:val="0"/>
        </w:rPr>
        <w:t xml:space="preserve"> Ці держави дедалі частіше використовують мілітаризм як засіб демонстрації суверенітету, мобілізації населення та забезпечення геополітичних амбіцій. Геополітична напруга в Європі, Азії, на Близькому Сході, а також дедалі агресивніша поведінка окремих держав, таких як Росія, Китай, Іран чи Північна Корея, свідчать про те, що мілітаризм не є елементом минулого, а навпаки — набуває нових форм і стає одним із визначальних чинників міжнародної політики.</w:t>
      </w:r>
    </w:p>
    <w:p w:rsidR="00000000" w:rsidDel="00000000" w:rsidP="00000000" w:rsidRDefault="00000000" w:rsidRPr="00000000" w14:paraId="0000010F">
      <w:pPr>
        <w:spacing w:line="360" w:lineRule="auto"/>
        <w:ind w:firstLine="708"/>
        <w:jc w:val="both"/>
        <w:rPr>
          <w:sz w:val="28"/>
          <w:szCs w:val="28"/>
        </w:rPr>
      </w:pPr>
      <w:r w:rsidDel="00000000" w:rsidR="00000000" w:rsidRPr="00000000">
        <w:rPr>
          <w:sz w:val="28"/>
          <w:szCs w:val="28"/>
          <w:rtl w:val="0"/>
        </w:rPr>
        <w:t xml:space="preserve">Крім того, в умовах стрімкого розвитку військових технологій — від автономної зброї до гіперзвукових ракет і кібервійни — традиційне уявлення про мілітаризм значно розширюється. Мілітаризація простягається за межі армії як інституції і охоплює нові сфери: кіберпростір, штучний інтелект, космос, інформаційну війну. Все це ускладнює оцінку й передбачення майбутніх загроз, оскільки лінія між військовим і невійськовим дедалі більше стирається.</w:t>
      </w:r>
    </w:p>
    <w:p w:rsidR="00000000" w:rsidDel="00000000" w:rsidP="00000000" w:rsidRDefault="00000000" w:rsidRPr="00000000" w14:paraId="00000110">
      <w:pPr>
        <w:spacing w:line="360" w:lineRule="auto"/>
        <w:ind w:firstLine="708"/>
        <w:jc w:val="both"/>
        <w:rPr>
          <w:sz w:val="28"/>
          <w:szCs w:val="28"/>
        </w:rPr>
      </w:pPr>
      <w:r w:rsidDel="00000000" w:rsidR="00000000" w:rsidRPr="00000000">
        <w:rPr>
          <w:sz w:val="28"/>
          <w:szCs w:val="28"/>
          <w:rtl w:val="0"/>
        </w:rPr>
        <w:t xml:space="preserve">Водночас зростає ймовірність того, що мілітаризм недемократичних режимів збережеться або навіть посилиться у середньостроковій перспективі. Його відтворення закладене у самій природі цих режимів: від централізації влади та репресивного апарату до використання воєнної риторики для легітимації зовнішньої експансії та придушення внутрішньої опозиції. У світлі цього важливо розглянути можливі сценарії розвитку мілітаристських тенденцій у найближчі роки, з урахуванням як внутрішніх чинників (економічна стійкість, елітна конфігурація, легітимність режиму), так і зовнішніх (структура міжнародної системи, конфлікти, санкції, геополітична конкуренція).</w:t>
      </w:r>
    </w:p>
    <w:p w:rsidR="00000000" w:rsidDel="00000000" w:rsidP="00000000" w:rsidRDefault="00000000" w:rsidRPr="00000000" w14:paraId="00000111">
      <w:pPr>
        <w:spacing w:line="360" w:lineRule="auto"/>
        <w:ind w:firstLine="708"/>
        <w:jc w:val="both"/>
        <w:rPr>
          <w:sz w:val="28"/>
          <w:szCs w:val="28"/>
        </w:rPr>
      </w:pPr>
      <w:r w:rsidDel="00000000" w:rsidR="00000000" w:rsidRPr="00000000">
        <w:rPr>
          <w:sz w:val="28"/>
          <w:szCs w:val="28"/>
          <w:rtl w:val="0"/>
        </w:rPr>
        <w:t xml:space="preserve">У середньостроковій перспективі (5–15 років) можна окреслити кілька ймовірних сценаріїв щодо мілітаризму авторитарних режимів і його глобальних наслідків:</w:t>
      </w:r>
    </w:p>
    <w:p w:rsidR="00000000" w:rsidDel="00000000" w:rsidP="00000000" w:rsidRDefault="00000000" w:rsidRPr="00000000" w14:paraId="00000112">
      <w:pPr>
        <w:spacing w:line="360" w:lineRule="auto"/>
        <w:ind w:firstLine="708"/>
        <w:jc w:val="both"/>
        <w:rPr>
          <w:sz w:val="28"/>
          <w:szCs w:val="28"/>
        </w:rPr>
      </w:pPr>
      <w:r w:rsidDel="00000000" w:rsidR="00000000" w:rsidRPr="00000000">
        <w:rPr>
          <w:sz w:val="28"/>
          <w:szCs w:val="28"/>
          <w:rtl w:val="0"/>
        </w:rPr>
        <w:t xml:space="preserve">– Сценарій ескалації і нової «холодної війни». Недемократичні режими продовжать курс на мілітаризацію, що зустрічатиме дедалі жорсткішу реакцію Заходу та союзників. Світ поділиться на протилежні блоки – з одного боку реваншистська «вісь» авторитарних держав (Росія–Китай–Іран–Північна Корея та сателіти), з іншого – західні демократії і їх партнери. Взаємна ворожість закріпиться на довгі роки. Гонка озброєнь прискориться: ядерні арсенали США, Росії і Китаю будуть модернізовані і розширені, можливе розміщення ядерної зброї в нових регіонах (наприклад, у Білорусі чи Ірані) та розповзання технологій. Звичайні сили теж зростатимуть – особливо в Європі та Азії. Відбудеться надалі мілітаризація космосу (з’являться бойові супутники, системи ПРО в космосі) і кіберпростору (держави створюватимуть кібер-війська та засоби кібератак стратегічного рівня). Міжнародні конфлікти навряд чи вдасться розв’язати дипломатично: наприклад, війна Росії проти України може перейти у затяжне протистояння без чіткого вирішення, але з ризиком переростання у ширший конфлікт між НАТО і РФ. Криза навколо Тайваню теж може загостритися аж до воєнного зіткнення між Китаєм і США. Цей сценарій фактично означає встановлення нового довготривалого протистояння, подібного до холодної війни, але більш складного через участь більшої кількості акторів і відсутність дієвих механізмів контролю над озброєннями. Міжнародне право і інститути колективної безпеки (ООН, ОБСЄ) будуть ще більш послаблені, оскільки великі держави їх ігноруватимуть. Світ увійде у фазу підвищеної турбулентності, де локальні війни можуть спалахувати у різних точках (через проксі-війни між блоками), а ризик прямого зіткнення ядерних держав хоч і стримуватиметься страхом взаємного знищення, але ніколи не зникатиме повністю.</w:t>
      </w:r>
    </w:p>
    <w:p w:rsidR="00000000" w:rsidDel="00000000" w:rsidP="00000000" w:rsidRDefault="00000000" w:rsidRPr="00000000" w14:paraId="00000113">
      <w:pPr>
        <w:spacing w:line="360" w:lineRule="auto"/>
        <w:ind w:firstLine="708"/>
        <w:jc w:val="both"/>
        <w:rPr>
          <w:sz w:val="28"/>
          <w:szCs w:val="28"/>
        </w:rPr>
      </w:pPr>
      <w:r w:rsidDel="00000000" w:rsidR="00000000" w:rsidRPr="00000000">
        <w:rPr>
          <w:sz w:val="28"/>
          <w:szCs w:val="28"/>
          <w:rtl w:val="0"/>
        </w:rPr>
        <w:t xml:space="preserve">– Сценарій контрольованого суперництва. У цьому варіанті, хоч мілітаризм і далі притаманний автократіям, провідні держави усвідомлюють небезпеку неконтрольованої гонки озброєнь і намагаються встановити нові «правила гри». Можливі вибіркові домовленості: наприклад, США, Росія і Китай можуть сісти за стіл переговорів щодо запобігання ядерній конфронтації, уклавши тристоронню угоду про обмеження стратегічних озброєнь (якийсь умовний «Новий СНО-2», що замінить договір 2010 р.). Можливе часткове відновлення діалогу по контролю над ракетами середньої дальності, щоб уникнути найнебезпечніших сценаріїв в Європі чи Азії. Деякі регіональні протистояння можуть бути розв’язані компромісом – наприклад, відновлення ядерної угоди з Іраном в обмін на зняття частини санкцій, що зменшить напруженість на Близькому Сході. В Азії може бути встановлено своєрідний баланс: Китай утримуватиметься від захоплення Тайваню силою, а США – від визнання його незалежності чи розміщення там військ, що збереже статус-кво. </w:t>
      </w:r>
    </w:p>
    <w:p w:rsidR="00000000" w:rsidDel="00000000" w:rsidP="00000000" w:rsidRDefault="00000000" w:rsidRPr="00000000" w14:paraId="00000114">
      <w:pPr>
        <w:spacing w:line="360" w:lineRule="auto"/>
        <w:ind w:firstLine="708"/>
        <w:jc w:val="both"/>
        <w:rPr>
          <w:sz w:val="28"/>
          <w:szCs w:val="28"/>
        </w:rPr>
      </w:pPr>
      <w:r w:rsidDel="00000000" w:rsidR="00000000" w:rsidRPr="00000000">
        <w:rPr>
          <w:sz w:val="28"/>
          <w:szCs w:val="28"/>
          <w:rtl w:val="0"/>
        </w:rPr>
        <w:t xml:space="preserve">Одночасно продовжиться змагання у військовій сфері, але воно буде обмежене певними рамками і каналами комунікації – можливо, відновляться регулярні контакти між військовими керівництвами великих держав для запобігання випадковим інцидентам. Міжнародні структури можуть бути частково реформовані: не виключено, що з’являться нові форуми на зразок Групи двадцяти з питань безпеки, де обговорюватимуться правила застосування кібер-зброї чи штучного інтелекту в армії. Цей сценарій не приведе до демілітаризації – недемократичні режими не відмовляться від своїх армій і агресивної риторики. Але вдасться уникнути прямих великих зіткнень, конфронтація набуде більш «ритуального» характеру, а людство отримає перепочинок для вироблення нових механізмів співіснування. Можливо, це дозволить за довший термін (15–20 років) поступово еволюціонувати якимось режимам у бік більшої відкритості (наприклад, зміниться влада в Ірані на менш радикальну, або в Росії після Путіна режим буде вимушений шукати зближення з Європою для відбудови економіки). Проте цей відносно оптимістичний сценарій вимагає політичної волі і компромісів з усіх боків, чого поки що мало помітно.</w:t>
      </w:r>
    </w:p>
    <w:p w:rsidR="00000000" w:rsidDel="00000000" w:rsidP="00000000" w:rsidRDefault="00000000" w:rsidRPr="00000000" w14:paraId="00000115">
      <w:pPr>
        <w:spacing w:line="360" w:lineRule="auto"/>
        <w:ind w:firstLine="708"/>
        <w:jc w:val="both"/>
        <w:rPr>
          <w:sz w:val="28"/>
          <w:szCs w:val="28"/>
        </w:rPr>
      </w:pPr>
      <w:r w:rsidDel="00000000" w:rsidR="00000000" w:rsidRPr="00000000">
        <w:rPr>
          <w:sz w:val="28"/>
          <w:szCs w:val="28"/>
          <w:rtl w:val="0"/>
        </w:rPr>
        <w:t xml:space="preserve">– Сценарій внутрішнього виснаження і трансформації. Мілітаризм – дорога «розкіш» для держави. Надмірні військові витрати можуть підточити економічні основи навіть багатої країни, що вже казати про менш розвинені. Якщо автократична держава постійно живе «з мечем», вона ризикує загинути від внутрішнього занепаду. Такий сценарій передбачає, що через середньо- чи довгостроковий проміжок часу окремі мілітаризовані режими знекровлять себе економічно та соціально, що призведе до їх ослаблення або й падіння. Наприклад, Північна Корея – вже хронічно неспроможна прогодувати населення, і якщо не буде зовнішньої підтримки (від Китаю, Росії), її система може зламатися. </w:t>
      </w:r>
    </w:p>
    <w:p w:rsidR="00000000" w:rsidDel="00000000" w:rsidP="00000000" w:rsidRDefault="00000000" w:rsidRPr="00000000" w14:paraId="00000116">
      <w:pPr>
        <w:spacing w:line="360" w:lineRule="auto"/>
        <w:ind w:firstLine="708"/>
        <w:jc w:val="both"/>
        <w:rPr>
          <w:sz w:val="28"/>
          <w:szCs w:val="28"/>
        </w:rPr>
      </w:pPr>
      <w:r w:rsidDel="00000000" w:rsidR="00000000" w:rsidRPr="00000000">
        <w:rPr>
          <w:sz w:val="28"/>
          <w:szCs w:val="28"/>
          <w:rtl w:val="0"/>
        </w:rPr>
        <w:t xml:space="preserve">У випадку колапсу КНДР можлива кардинальна зміна: об’єднання з Півднем або перехідний хаотичний період, але в будь-якому разі нинішній мілітаризм цього режиму зникне, хоча й супроводжуватиметься ризиками (доля ядерної зброї КНДР у разі колапсу – серйозна загроза). Інший приклад – Росія: якщо воєнна авантюра затягнеться і втрати стануть критичними, економіка під санкціями деградуватиме, то за декілька років можливі глибокі потрясіння (криза влади, розкол еліт, суспільні заворушення). У такому разі військова диктатура може не встояти. Тоді постане шанс на демократизацію або хоча б на зміну курсу – нова влада може змушена буде демілітаризувати політику, щоб відновити економіку і стосунки з світом. Проте не виключено і протилежне: у агонії режим здатен стати ще агресивнішим, спровокувати більший конфлікт або застосувати крайні засоби (той же ядерний удар) – тобто перехід до цього сценарію може бути супроводжений дуже небезпечними моментами. Іранський режим теж може похитнутися під тиском власного народу, який втомився від бідності і диктату. Масові протести останніх років показують, що навіть репресії не повністю стримують невдоволення. Якщо в перспективі 10–15 років в Ірані відбудуться зміни, нова влада, ймовірно, зосередиться на економічній реабілітації і зменшить витрати на військові програми заради зняття санкцій. В цілому, цей сценарій означає, що мілітаристські держави «перегорають» самі – їхня агресивність обертається проти них. Для світу це могло б бути позитивним результатом, але процес трансформації таких режимів, як правило, непередбачуваний і часто супроводжується конфліктами та хаосом (згадаймо розпад Югославії чи СРСР, що теж не минули мирно). Міжнародній спільноті у таких випадках доведеться зосередитись на мінімізації ризиків (наприклад, спільно контролювати ядерну зброю в пострежимний період, надавати гуманітарну допомогу, брати участь у миротворчих операціях тощо).</w:t>
      </w:r>
    </w:p>
    <w:p w:rsidR="00000000" w:rsidDel="00000000" w:rsidP="00000000" w:rsidRDefault="00000000" w:rsidRPr="00000000" w14:paraId="00000117">
      <w:pPr>
        <w:spacing w:line="360" w:lineRule="auto"/>
        <w:ind w:firstLine="708"/>
        <w:jc w:val="both"/>
        <w:rPr>
          <w:sz w:val="28"/>
          <w:szCs w:val="28"/>
        </w:rPr>
      </w:pPr>
      <w:r w:rsidDel="00000000" w:rsidR="00000000" w:rsidRPr="00000000">
        <w:rPr>
          <w:sz w:val="28"/>
          <w:szCs w:val="28"/>
          <w:rtl w:val="0"/>
        </w:rPr>
        <w:t xml:space="preserve">Реальність може поєднувати елементи цих сценаріїв у різних комбінаціях залежно від конкретних дійових осіб і обставин. На жаль, нинішня динаміка вказує, що у короткостроковій перспективі тенденції радше відповідають першому, конфронтаційному, сценарію. </w:t>
      </w:r>
    </w:p>
    <w:p w:rsidR="00000000" w:rsidDel="00000000" w:rsidP="00000000" w:rsidRDefault="00000000" w:rsidRPr="00000000" w14:paraId="00000118">
      <w:pPr>
        <w:spacing w:line="360" w:lineRule="auto"/>
        <w:ind w:firstLine="708"/>
        <w:jc w:val="both"/>
        <w:rPr>
          <w:sz w:val="28"/>
          <w:szCs w:val="28"/>
        </w:rPr>
      </w:pPr>
      <w:r w:rsidDel="00000000" w:rsidR="00000000" w:rsidRPr="00000000">
        <w:rPr>
          <w:sz w:val="28"/>
          <w:szCs w:val="28"/>
          <w:rtl w:val="0"/>
        </w:rPr>
        <w:t xml:space="preserve">Міжнародна спільнота не залишається осторонь загрози мілітаризму, хоча її можливості та єдність піддаються серйозним випробуванням. Реакції можна поділити умовно на колективно-правові та силово-блокові.</w:t>
      </w:r>
    </w:p>
    <w:p w:rsidR="00000000" w:rsidDel="00000000" w:rsidP="00000000" w:rsidRDefault="00000000" w:rsidRPr="00000000" w14:paraId="00000119">
      <w:pPr>
        <w:spacing w:line="360" w:lineRule="auto"/>
        <w:ind w:firstLine="708"/>
        <w:jc w:val="both"/>
        <w:rPr>
          <w:sz w:val="28"/>
          <w:szCs w:val="28"/>
        </w:rPr>
      </w:pPr>
      <w:r w:rsidDel="00000000" w:rsidR="00000000" w:rsidRPr="00000000">
        <w:rPr>
          <w:i w:val="1"/>
          <w:sz w:val="28"/>
          <w:szCs w:val="28"/>
          <w:rtl w:val="0"/>
        </w:rPr>
        <w:t xml:space="preserve">Колективно-правові механізми.</w:t>
      </w:r>
      <w:r w:rsidDel="00000000" w:rsidR="00000000" w:rsidRPr="00000000">
        <w:rPr>
          <w:sz w:val="28"/>
          <w:szCs w:val="28"/>
          <w:rtl w:val="0"/>
        </w:rPr>
        <w:t xml:space="preserve"> Під егідою ООН ще з часів її заснування просувається ідея роззброєння та контролю над озброєннями. Були укладені фундаментальні договори, покликані стримати неконтрольовану мілітаризацію: Договір про нерозповсюдження ядерної зброї (ДНЯЗ, 1968), Конвенції про заборону хімічної (1993) та біологічної (1972) зброї, договір про обмеження звичайних озброєнь в Європі (ДЗЗСЄ, 1990), низка угод ООН щодо торгівлі зброєю тощо. На жаль, багато з цих режимів останніми роками послаблені або порушені. Росія вийшла з ДЗЗСЄ (2007) та Договору про ліквідацію ракет середньої та меншої дальності (ДРСМД, 2019), а у 2023 призупинила участь і в останньому діючому договорі зі США – Новому СНО. Це створює небезпечний вакуум у сфері стратегічної стабільності: вперше з 1970-х років ядерні арсенали двох найбільших потуг не підлягають жодним двостороннім обмеженням. Генсек ООН Антоніу Гутерреш у 2022 р. прямо заявив, що світ зіткнувся з найбільшою від часів холодної війни ядерною загрозою, і закликав ядерні держави відновити діалог. Проте поки що ці заклики лишаються здебільшого безрезультатними. Інша платформа – ОБСЄ – раніше успішно впроваджувала заходи довіри (Віденський документ 2011 р. про обмін військовою інформацією, інспекції тощо), але через агресію РФ проти України взаємна довіра в Європі зруйнована, і механізми контролю практично не працюють. Попри декларації, що ООН і ОБСЄ проти надмірної мілітаризації, їх вплив на агресивні режими обмежений. Резолюції Генасамблеї мають рекомендаційний характер і порушники їх ігнорують; в Радбезі ООН будь-які тверді рішення блокуються правом вето самих же агресорів (Росії чи Китаю). Тому колективна безпекова система нині переживає кризу: формальні норми міжнародного права (про суверенітет, непорушність кордонів, заборону агресії) відверто порушені, а механізми їх захисту недієві. На цьому тлі зростає роль силових альянсів.</w:t>
      </w:r>
    </w:p>
    <w:p w:rsidR="00000000" w:rsidDel="00000000" w:rsidP="00000000" w:rsidRDefault="00000000" w:rsidRPr="00000000" w14:paraId="0000011A">
      <w:pPr>
        <w:spacing w:line="360" w:lineRule="auto"/>
        <w:ind w:firstLine="708"/>
        <w:jc w:val="both"/>
        <w:rPr>
          <w:sz w:val="28"/>
          <w:szCs w:val="28"/>
        </w:rPr>
      </w:pPr>
      <w:r w:rsidDel="00000000" w:rsidR="00000000" w:rsidRPr="00000000">
        <w:rPr>
          <w:sz w:val="28"/>
          <w:szCs w:val="28"/>
          <w:rtl w:val="0"/>
        </w:rPr>
        <w:t xml:space="preserve">Силово-блокові та санкційні відповіді. Найпотужнішим військово-політичним союзом світу лишається НАТО. Хоча Альянс і декларує оборонний характер, фактично він є противагою мілітаристській загрозі з боку авторитарних держав. Після 2014 р. НАТО переглянуло свою стратегію: посилено колективну оборону східних членів, створено сили швидкого реагування, розроблено плани на випадок агресії РФ. Рекомендація членам виділяти щонайменше 2% ВВП на оборону була прямою відповіддю на загрозу з боку Росії. У 2022–2024 рр. багато країн Альянсу, що раніше скорочували армії, почали їх розширювати і переозброювати. В Європі це найбільше стосується держав прифронтових до РФ (Польща планує збільшити армію до 300 тис. і витрачає вже понад 4% ВВП на оборону; країни Балтії, Фінляндія, Румунія значно підвищили бюджети). </w:t>
      </w:r>
    </w:p>
    <w:p w:rsidR="00000000" w:rsidDel="00000000" w:rsidP="00000000" w:rsidRDefault="00000000" w:rsidRPr="00000000" w14:paraId="0000011B">
      <w:pPr>
        <w:spacing w:line="360" w:lineRule="auto"/>
        <w:ind w:firstLine="708"/>
        <w:jc w:val="both"/>
        <w:rPr>
          <w:sz w:val="28"/>
          <w:szCs w:val="28"/>
        </w:rPr>
      </w:pPr>
      <w:r w:rsidDel="00000000" w:rsidR="00000000" w:rsidRPr="00000000">
        <w:rPr>
          <w:sz w:val="28"/>
          <w:szCs w:val="28"/>
          <w:rtl w:val="0"/>
        </w:rPr>
        <w:t xml:space="preserve">Але навіть Німеччина, традиційно стримана, оголосила про створення спеціального фонду €100 млрд на перевоєнення бундесверу. У Азіатсько-Тихоокеанському регіоні – Японія відходить від пацифістських обмежень, Австралія в рамках AUKUS отримує доступ до передових військових технологій (атомні субмарини), Південна Корея збільшує витрати через північнокорейську загрозу. Формуються нові оборонні коаліції: згаданий тристоронній AUKUS (США-Великобританія-Австралія) явно націлений на стримування Китаю в Індо-Тихоокеанському регіоні; діє Чотиристоронній діалог з безпеки (QUAD: США-Японія-Австралія-Індія). Тобто демократичні країни гуртуються, щоб протистояти мілітаристським викликам. Цей процес не безхмарний – існують і розбіжності (скажімо, країни глобального Півдня не поспішають підтримувати санкції проти РФ, оскільки мають свої інтереси). Однак загалом тенденція до поляризації «демократії проти автократій» посилюється.</w:t>
      </w:r>
    </w:p>
    <w:p w:rsidR="00000000" w:rsidDel="00000000" w:rsidP="00000000" w:rsidRDefault="00000000" w:rsidRPr="00000000" w14:paraId="0000011C">
      <w:pPr>
        <w:spacing w:line="360" w:lineRule="auto"/>
        <w:ind w:firstLine="708"/>
        <w:jc w:val="both"/>
        <w:rPr>
          <w:sz w:val="28"/>
          <w:szCs w:val="28"/>
        </w:rPr>
      </w:pPr>
      <w:r w:rsidDel="00000000" w:rsidR="00000000" w:rsidRPr="00000000">
        <w:rPr>
          <w:sz w:val="28"/>
          <w:szCs w:val="28"/>
          <w:rtl w:val="0"/>
        </w:rPr>
        <w:t xml:space="preserve">Санкції та міжнародна ізоляція – важливий інструмент тиску на мілітаристські режими. Північна Корея під дією багатьох резолюцій РБ ООН практично відрізана від світових ринків (окрім тіньової торгівлі з сусідами). Іран десятиліттями перебуває під санкціями за ядерну програму та військову діяльність, що серйозно обмежує його економічний розвиток. Після 2022 р. рекордні санкції введені проти Росії: відключення від технологій, ембарго на значну частину експорту, замороження активів тощо. Це має на меті послабити її військову машину і ускладнити фінансування війни. Хоча авторитарні лідери намагаються обійти санкції, шукаючи союзників (Росія звернулася до Ірану і КНДР по безпілотники і снаряди; Китай хоч і обережний, але теж потроху підтримує РФ економічно), довгостроково така ізоляція може підірвати їх міць. Особливо ефективним може бути обмеження доступу до передових технологій: без них гонка озброєнь загальмується (наприклад, ембарго на постачання мікрочипів та обладнання для їх виробництва вдарило по російському ВПК, змусивши витягувати з військової техніки навіть чіпи з побутової техніки).</w:t>
      </w:r>
    </w:p>
    <w:p w:rsidR="00000000" w:rsidDel="00000000" w:rsidP="00000000" w:rsidRDefault="00000000" w:rsidRPr="00000000" w14:paraId="0000011D">
      <w:pPr>
        <w:spacing w:line="360" w:lineRule="auto"/>
        <w:ind w:firstLine="708"/>
        <w:jc w:val="both"/>
        <w:rPr>
          <w:sz w:val="28"/>
          <w:szCs w:val="28"/>
        </w:rPr>
      </w:pPr>
      <w:r w:rsidDel="00000000" w:rsidR="00000000" w:rsidRPr="00000000">
        <w:rPr>
          <w:sz w:val="28"/>
          <w:szCs w:val="28"/>
          <w:rtl w:val="0"/>
        </w:rPr>
        <w:t xml:space="preserve">Водночас силові методи відповіді демократій на мілітаризм диктатур теж підливають оливи у вогонь «дилеми безпеки». Розширення НАТО на схід – крок оборонний, але Москва трактує його як пряму загрозу своїй безпеці. У пропаганді це використано, щоб обґрунтувати нарощування власних озброєнь і навіть агресію (заявляють, мовляв, «ми змушені нападати, щоб не напали на нас»). Подібна ситуація в Азії: посилення американських альянсів навколо Китаю Пекін подає як оточення, що стимулює його ще більше гонитися у озброєннях. Це хибне коло, розірвати яке важко. І все ж, міжнародна спільнота намагається тримати канали діалогу відкритими. У 2023 р. поновилися (після довгої паузи) переговори США–КНР на високому рівні з безпекових питань, є домовленість відновити зв’язок між військовими (щоб уникнути випадкових інцидентів між флотами і ВПС двох країн). Можливо, надалі до цього підключаться й інші держави.</w:t>
      </w:r>
    </w:p>
    <w:p w:rsidR="00000000" w:rsidDel="00000000" w:rsidP="00000000" w:rsidRDefault="00000000" w:rsidRPr="00000000" w14:paraId="0000011E">
      <w:pPr>
        <w:spacing w:line="360" w:lineRule="auto"/>
        <w:ind w:firstLine="708"/>
        <w:jc w:val="both"/>
        <w:rPr>
          <w:sz w:val="28"/>
          <w:szCs w:val="28"/>
        </w:rPr>
      </w:pPr>
      <w:r w:rsidDel="00000000" w:rsidR="00000000" w:rsidRPr="00000000">
        <w:rPr>
          <w:sz w:val="28"/>
          <w:szCs w:val="28"/>
          <w:rtl w:val="0"/>
        </w:rPr>
        <w:t xml:space="preserve">Окремо варто згадати про деградацію режимів контролю над озброєннями та необхідність їх відновлення. Нині можна констатувати кризу системи контролю над озброєннями: великі держави або вийшли з ключових угод, або не підписували їх взагалі (Китай не був стороною жодного договору про обмеження ядерних сил). З’явилися нові види зброї та військової діяльності, які взагалі не врегульовані міжнародно-правовими нормами: наприклад, кіберзброя, автономні бойові системи з штучним інтелектом, протисупутникова зброя. </w:t>
      </w:r>
    </w:p>
    <w:p w:rsidR="00000000" w:rsidDel="00000000" w:rsidP="00000000" w:rsidRDefault="00000000" w:rsidRPr="00000000" w14:paraId="0000011F">
      <w:pPr>
        <w:spacing w:line="360" w:lineRule="auto"/>
        <w:ind w:firstLine="708"/>
        <w:jc w:val="both"/>
        <w:rPr>
          <w:sz w:val="28"/>
          <w:szCs w:val="28"/>
        </w:rPr>
      </w:pPr>
      <w:r w:rsidDel="00000000" w:rsidR="00000000" w:rsidRPr="00000000">
        <w:rPr>
          <w:sz w:val="28"/>
          <w:szCs w:val="28"/>
          <w:rtl w:val="0"/>
        </w:rPr>
        <w:t xml:space="preserve">Це викликає стурбованість експертів. Прозвучали заклики до активізації діалогу з роззброєння – зокрема висловлено «заклик до нового діалогу щодо роззброєння» у світлі кризи існуючих механізмів [37]. Є ініціативи на рівні ООН розробити угоди про заборону автономної летальної зброї (поки що безрезультатно) та запобігти мілітаризації космосу. Такі ідеї підтримують багато середніх і малих держав, бо вони бояться опинитися заручниками суперництва великих. НАТО у 2021 р. теж заявило про підтримку «світу без ядерної зброї» і необхідність залучити Китай до режимів контролю [6]. Проте без доброї волі самих авторитарних лідерів ці зусилля мало що дадуть.</w:t>
      </w:r>
    </w:p>
    <w:p w:rsidR="00000000" w:rsidDel="00000000" w:rsidP="00000000" w:rsidRDefault="00000000" w:rsidRPr="00000000" w14:paraId="00000120">
      <w:pPr>
        <w:spacing w:line="360" w:lineRule="auto"/>
        <w:jc w:val="both"/>
        <w:rPr>
          <w:sz w:val="28"/>
          <w:szCs w:val="28"/>
        </w:rPr>
      </w:pPr>
      <w:r w:rsidDel="00000000" w:rsidR="00000000" w:rsidRPr="00000000">
        <w:rPr>
          <w:rtl w:val="0"/>
        </w:rPr>
      </w:r>
    </w:p>
    <w:p w:rsidR="00000000" w:rsidDel="00000000" w:rsidP="00000000" w:rsidRDefault="00000000" w:rsidRPr="00000000" w14:paraId="00000121">
      <w:pPr>
        <w:spacing w:line="360" w:lineRule="auto"/>
        <w:jc w:val="both"/>
        <w:rPr>
          <w:i w:val="1"/>
          <w:sz w:val="28"/>
          <w:szCs w:val="28"/>
        </w:rPr>
      </w:pPr>
      <w:r w:rsidDel="00000000" w:rsidR="00000000" w:rsidRPr="00000000">
        <w:rPr>
          <w:i w:val="1"/>
          <w:sz w:val="28"/>
          <w:szCs w:val="28"/>
          <w:rtl w:val="0"/>
        </w:rPr>
        <w:t xml:space="preserve">Висновки до розділу 3</w:t>
      </w:r>
    </w:p>
    <w:p w:rsidR="00000000" w:rsidDel="00000000" w:rsidP="00000000" w:rsidRDefault="00000000" w:rsidRPr="00000000" w14:paraId="00000122">
      <w:pPr>
        <w:spacing w:line="360" w:lineRule="auto"/>
        <w:ind w:firstLine="708"/>
        <w:jc w:val="both"/>
        <w:rPr>
          <w:sz w:val="28"/>
          <w:szCs w:val="28"/>
        </w:rPr>
      </w:pPr>
      <w:r w:rsidDel="00000000" w:rsidR="00000000" w:rsidRPr="00000000">
        <w:rPr>
          <w:sz w:val="28"/>
          <w:szCs w:val="28"/>
          <w:rtl w:val="0"/>
        </w:rPr>
        <w:t xml:space="preserve">Аналіз ролі мілітаризму в глобальному контексті свідчить, що цей феномен залишається визначальним фактором сучасних міжнародних відносин, впливаючи на виникнення, динаміку та наслідки глобальних і регіональних конфліктів. Мілітаризм створює передумови для конфліктів через надмірну віру держав у силу зброї та «право сильного», що історично призводило до масштабних війн, таких як Перша та Друга світові війни. Сучасні прояви мілітаризму охоплюють комплексне використання не лише традиційних військових засобів, а й інформаційних, технологічних, економічних інструментів, які підживлюють атмосферу недовіри та ворожості.</w:t>
      </w:r>
    </w:p>
    <w:p w:rsidR="00000000" w:rsidDel="00000000" w:rsidP="00000000" w:rsidRDefault="00000000" w:rsidRPr="00000000" w14:paraId="00000123">
      <w:pPr>
        <w:spacing w:line="360" w:lineRule="auto"/>
        <w:ind w:firstLine="708"/>
        <w:jc w:val="both"/>
        <w:rPr>
          <w:sz w:val="28"/>
          <w:szCs w:val="28"/>
        </w:rPr>
      </w:pPr>
      <w:r w:rsidDel="00000000" w:rsidR="00000000" w:rsidRPr="00000000">
        <w:rPr>
          <w:sz w:val="28"/>
          <w:szCs w:val="28"/>
          <w:rtl w:val="0"/>
        </w:rPr>
        <w:t xml:space="preserve">На прикладі Російської Федерації яскраво видно, як мілітаризм поєднується з авторитарним режимом, сприяючи частим військовим інтервенціям і агресивним зовнішньополітичним діям. Російсько-українська війна демонструє деструктивні наслідки мілітаристської політики Кремля, що базується на імперських амбіціях та прагненні силою нав'язати свою волю іншим державам. У відповідь Україна змушена проводити вимушену мілітаризацію з метою оборони та збереження національного суверенітету. Війна між Росією та Україною стала каталізатором для загальної мілітаризації в регіоні, стимулюючи європейські країни збільшувати оборонні витрати.</w:t>
      </w:r>
    </w:p>
    <w:p w:rsidR="00000000" w:rsidDel="00000000" w:rsidP="00000000" w:rsidRDefault="00000000" w:rsidRPr="00000000" w14:paraId="00000124">
      <w:pPr>
        <w:spacing w:line="360" w:lineRule="auto"/>
        <w:jc w:val="both"/>
        <w:rPr>
          <w:sz w:val="28"/>
          <w:szCs w:val="28"/>
        </w:rPr>
      </w:pPr>
      <w:r w:rsidDel="00000000" w:rsidR="00000000" w:rsidRPr="00000000">
        <w:rPr>
          <w:sz w:val="28"/>
          <w:szCs w:val="28"/>
          <w:rtl w:val="0"/>
        </w:rPr>
        <w:t xml:space="preserve">Китайська Народна Республіка представляє інший вимір мілітаризму, де нарощування військової потуги приховується під гаслами мирного піднесення. </w:t>
      </w:r>
    </w:p>
    <w:p w:rsidR="00000000" w:rsidDel="00000000" w:rsidP="00000000" w:rsidRDefault="00000000" w:rsidRPr="00000000" w14:paraId="00000125">
      <w:pPr>
        <w:spacing w:line="360" w:lineRule="auto"/>
        <w:ind w:firstLine="708"/>
        <w:jc w:val="both"/>
        <w:rPr>
          <w:sz w:val="28"/>
          <w:szCs w:val="28"/>
        </w:rPr>
      </w:pPr>
      <w:r w:rsidDel="00000000" w:rsidR="00000000" w:rsidRPr="00000000">
        <w:rPr>
          <w:sz w:val="28"/>
          <w:szCs w:val="28"/>
          <w:rtl w:val="0"/>
        </w:rPr>
        <w:t xml:space="preserve">Стратегія КНР, орієнтована на зростання військово-морських і ядерних можливостей, створює джерело напруги в регіоні, особливо навколо Тайваню та Південно-Китайського моря. Таким чином, мілітаристські тенденції в Азії формують потенційні осередки конфліктів глобального масштабу, які можуть залучити провідні держави, зокрема США та їх союзників.</w:t>
      </w:r>
    </w:p>
    <w:p w:rsidR="00000000" w:rsidDel="00000000" w:rsidP="00000000" w:rsidRDefault="00000000" w:rsidRPr="00000000" w14:paraId="00000126">
      <w:pPr>
        <w:spacing w:line="360" w:lineRule="auto"/>
        <w:ind w:firstLine="708"/>
        <w:jc w:val="both"/>
        <w:rPr>
          <w:sz w:val="28"/>
          <w:szCs w:val="28"/>
        </w:rPr>
      </w:pPr>
      <w:r w:rsidDel="00000000" w:rsidR="00000000" w:rsidRPr="00000000">
        <w:rPr>
          <w:sz w:val="28"/>
          <w:szCs w:val="28"/>
          <w:rtl w:val="0"/>
        </w:rPr>
        <w:t xml:space="preserve">У сфері міжнародної безпеки мілітаризм викликає так звану «безпекову дилему», коли зростання військових потенціалів окремих держав сприймається іншими як загроза, породжуючи спіраль гонки озброєнь. Попри міжнародні зусилля щодо контролю над озброєннями та роззброєння, спостерігається загострення гонки озброєнь на глобальному рівні, зокрема між США, Китаєм і Росією. Міжнародні організації, такі як ООН та ОБСЄ, намагаються стримувати ці тенденції, однак ефективність їхніх заходів значно знижується через недотримання домовленостей з боку мілітаризованих авторитарних режимів.</w:t>
      </w:r>
    </w:p>
    <w:p w:rsidR="00000000" w:rsidDel="00000000" w:rsidP="00000000" w:rsidRDefault="00000000" w:rsidRPr="00000000" w14:paraId="00000127">
      <w:pPr>
        <w:spacing w:line="360" w:lineRule="auto"/>
        <w:ind w:firstLine="708"/>
        <w:jc w:val="both"/>
        <w:rPr>
          <w:sz w:val="28"/>
          <w:szCs w:val="28"/>
        </w:rPr>
      </w:pPr>
      <w:r w:rsidDel="00000000" w:rsidR="00000000" w:rsidRPr="00000000">
        <w:rPr>
          <w:sz w:val="28"/>
          <w:szCs w:val="28"/>
          <w:rtl w:val="0"/>
        </w:rPr>
        <w:t xml:space="preserve">НАТО, як військово-політичний альянс, дотримується іншої стратегії, наголошуючи на необхідності посилення оборонних спроможностей для стримування агресії. Хоча такі заходи викликають зворотну реакцію у вигляді подальшої мілітаризації з боку Росії, Альянс залишається ключовим механізмом колективної безпеки в умовах зростаючих мілітаристських загроз.</w:t>
      </w:r>
    </w:p>
    <w:p w:rsidR="00000000" w:rsidDel="00000000" w:rsidP="00000000" w:rsidRDefault="00000000" w:rsidRPr="00000000" w14:paraId="00000128">
      <w:pPr>
        <w:spacing w:line="360" w:lineRule="auto"/>
        <w:ind w:firstLine="708"/>
        <w:jc w:val="both"/>
        <w:rPr>
          <w:sz w:val="28"/>
          <w:szCs w:val="28"/>
        </w:rPr>
      </w:pPr>
      <w:r w:rsidDel="00000000" w:rsidR="00000000" w:rsidRPr="00000000">
        <w:rPr>
          <w:sz w:val="28"/>
          <w:szCs w:val="28"/>
          <w:rtl w:val="0"/>
        </w:rPr>
        <w:t xml:space="preserve">Аналітичний прогноз щодо розвитку мілітаристських тенденцій свідчить про можливість кількох сценаріїв розвитку: від ескалації та нової «холодної війни» до контрольованого суперництва і внутрішнього виснаження авторитарних режимів. Найбільш ймовірним у короткостроковій перспективі є сценарій ескалації, який може привести до загострення конфронтації між блоками держав та зростання військових ризиків. Водночас існує потенціал для контрольованого суперництва, за умови ефективного діалогу між провідними державами щодо обмеження озброєнь та запобігання критичним конфліктам.</w:t>
      </w:r>
    </w:p>
    <w:p w:rsidR="00000000" w:rsidDel="00000000" w:rsidP="00000000" w:rsidRDefault="00000000" w:rsidRPr="00000000" w14:paraId="00000129">
      <w:pPr>
        <w:spacing w:line="360" w:lineRule="auto"/>
        <w:ind w:firstLine="708"/>
        <w:jc w:val="both"/>
        <w:rPr>
          <w:sz w:val="28"/>
          <w:szCs w:val="28"/>
        </w:rPr>
      </w:pPr>
      <w:r w:rsidDel="00000000" w:rsidR="00000000" w:rsidRPr="00000000">
        <w:rPr>
          <w:sz w:val="28"/>
          <w:szCs w:val="28"/>
          <w:rtl w:val="0"/>
        </w:rPr>
        <w:t xml:space="preserve">Міжнародна спільнота використовує різні механізми реагування на загрози мілітаризму: колективно-правові, силово-блокові та санкційні. Під егідою ООН ведуться переговори щодо відновлення міжнародних режимів контролю над озброєннями, хоча ці зусилля натрапляють на значні труднощі через позицію великих держав. Силові альянси, такі як НАТО, та санкційні режими залишаються основними інструментами протидії агресивним режимам, але їх застосування також сприяє загостренню «безпекової дилеми».</w:t>
      </w:r>
    </w:p>
    <w:p w:rsidR="00000000" w:rsidDel="00000000" w:rsidP="00000000" w:rsidRDefault="00000000" w:rsidRPr="00000000" w14:paraId="0000012A">
      <w:pPr>
        <w:spacing w:line="360" w:lineRule="auto"/>
        <w:ind w:firstLine="708"/>
        <w:jc w:val="both"/>
        <w:rPr>
          <w:sz w:val="28"/>
          <w:szCs w:val="28"/>
        </w:rPr>
      </w:pPr>
      <w:r w:rsidDel="00000000" w:rsidR="00000000" w:rsidRPr="00000000">
        <w:rPr>
          <w:sz w:val="28"/>
          <w:szCs w:val="28"/>
          <w:rtl w:val="0"/>
        </w:rPr>
        <w:t xml:space="preserve">Таким чином, мілітаризм залишається одним із ключових викликів міжнародній безпеці у ХХІ столітті, загрожуючи стабільності та провокуючи збройні конфлікти. Усвідомлення негативних наслідків мілітаристських тенденцій підкреслює важливість стримування гонки озброєнь, посилення дипломатії та розвитку міжнародних механізмів співробітництва для запобігання новим глобальним кризам.</w:t>
      </w:r>
    </w:p>
    <w:p w:rsidR="00000000" w:rsidDel="00000000" w:rsidP="00000000" w:rsidRDefault="00000000" w:rsidRPr="00000000" w14:paraId="0000012B">
      <w:pPr>
        <w:spacing w:line="360" w:lineRule="auto"/>
        <w:rPr>
          <w:sz w:val="28"/>
          <w:szCs w:val="28"/>
        </w:rPr>
      </w:pPr>
      <w:r w:rsidDel="00000000" w:rsidR="00000000" w:rsidRPr="00000000">
        <w:rPr>
          <w:rtl w:val="0"/>
        </w:rPr>
      </w:r>
    </w:p>
    <w:p w:rsidR="00000000" w:rsidDel="00000000" w:rsidP="00000000" w:rsidRDefault="00000000" w:rsidRPr="00000000" w14:paraId="0000012C">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12D">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12E">
      <w:pPr>
        <w:spacing w:line="360" w:lineRule="auto"/>
        <w:jc w:val="center"/>
        <w:rPr>
          <w:b w:val="1"/>
          <w:sz w:val="28"/>
          <w:szCs w:val="28"/>
        </w:rPr>
      </w:pPr>
      <w:r w:rsidDel="00000000" w:rsidR="00000000" w:rsidRPr="00000000">
        <w:rPr>
          <w:b w:val="1"/>
          <w:sz w:val="28"/>
          <w:szCs w:val="28"/>
          <w:rtl w:val="0"/>
        </w:rPr>
        <w:t xml:space="preserve">ВИСНОВКИ</w:t>
      </w:r>
    </w:p>
    <w:p w:rsidR="00000000" w:rsidDel="00000000" w:rsidP="00000000" w:rsidRDefault="00000000" w:rsidRPr="00000000" w14:paraId="0000012F">
      <w:pPr>
        <w:spacing w:line="360" w:lineRule="auto"/>
        <w:ind w:firstLine="708"/>
        <w:jc w:val="both"/>
        <w:rPr>
          <w:sz w:val="28"/>
          <w:szCs w:val="28"/>
        </w:rPr>
      </w:pPr>
      <w:r w:rsidDel="00000000" w:rsidR="00000000" w:rsidRPr="00000000">
        <w:rPr>
          <w:sz w:val="28"/>
          <w:szCs w:val="28"/>
          <w:rtl w:val="0"/>
        </w:rPr>
        <w:t xml:space="preserve">У межах проведеного дослідження було здійснено комплексний теоретико-методологічний та емпіричний аналіз мілітаризму як системної характеристики сучасних недемократичних режимів. У роботі використані  історичний, концептуальний та порівняльний підходи до вивчення цього феномену, розкривши його фундаментальні риси, механізми відтворення, специфіку функціонування у внутрішній і зовнішній політиці недемократичних держав, а також його вплив на міжнародну безпеку та глобальні конфлікти. </w:t>
      </w:r>
    </w:p>
    <w:p w:rsidR="00000000" w:rsidDel="00000000" w:rsidP="00000000" w:rsidRDefault="00000000" w:rsidRPr="00000000" w14:paraId="00000130">
      <w:pPr>
        <w:spacing w:line="360" w:lineRule="auto"/>
        <w:ind w:firstLine="708"/>
        <w:jc w:val="both"/>
        <w:rPr>
          <w:sz w:val="28"/>
          <w:szCs w:val="28"/>
        </w:rPr>
      </w:pPr>
      <w:r w:rsidDel="00000000" w:rsidR="00000000" w:rsidRPr="00000000">
        <w:rPr>
          <w:sz w:val="28"/>
          <w:szCs w:val="28"/>
          <w:rtl w:val="0"/>
        </w:rPr>
        <w:t xml:space="preserve">Насамперед, у роботі встановлено, що поняття «мілітаризм» має глибоке історичне коріння і складну концептуальну структуру, що включає як матеріальні, так і символічні компоненти. Його еволюція простежується від архаїчних воєнізованих суспільств античної доби до тоталітарних і авторитарних режимів ХХ–ХХІ століття, які надають мілітаризму інституційної форми. У науковій літературі термін «мілітаризм» розглядається як багатовимірне явище, що охоплює не лише військову сферу, а й ідеологію, культуру, соціальну організацію та політичну практику. Проаналізовані в роботі теоретичні підходи — марксистський, ліберальний, реалістичний — дозволили окреслити мілітаризм як результат економічної мотивації, ідеологічної мобілізації та реакції на міжнародну анархію.</w:t>
      </w:r>
    </w:p>
    <w:p w:rsidR="00000000" w:rsidDel="00000000" w:rsidP="00000000" w:rsidRDefault="00000000" w:rsidRPr="00000000" w14:paraId="00000131">
      <w:pPr>
        <w:spacing w:line="360" w:lineRule="auto"/>
        <w:ind w:firstLine="708"/>
        <w:jc w:val="both"/>
        <w:rPr>
          <w:sz w:val="28"/>
          <w:szCs w:val="28"/>
        </w:rPr>
      </w:pPr>
      <w:r w:rsidDel="00000000" w:rsidR="00000000" w:rsidRPr="00000000">
        <w:rPr>
          <w:sz w:val="28"/>
          <w:szCs w:val="28"/>
          <w:rtl w:val="0"/>
        </w:rPr>
        <w:t xml:space="preserve">Марксистські підходи трактують мілітаризм як інструмент інтересів військово-промислового комплексу, що обслуговує домінуючий клас у капіталістичних суспільствах і посилює соціальну стратифікацію. Ліберальні концепції, спираючись на ідеї І. Канта, Г. Спенсера та інших мислителів, інтерпретують мілітаризм як деструктивне відхилення від норм демократичного ладу та загрозу громадянським свободам, водночас пропонуючи механізми його нейтралізації через інституційну розбудову та міжнародне співробітництво. Реалістичні теорії, в особі Г. Моргентау, К. Вальца, Й. Міршаймера, наголошують на природі мілітаризму як об'єктивній реакції держав на системну невизначеність і постійну загрозу з боку інших акторів у міжнародній політиці. Системний синтез цих підходів дозволив автору охопити різні вектори впливу мілітаризму — від ідеологічного до геополітичного — та обґрунтувати його багатофакторну природу.</w:t>
      </w:r>
    </w:p>
    <w:p w:rsidR="00000000" w:rsidDel="00000000" w:rsidP="00000000" w:rsidRDefault="00000000" w:rsidRPr="00000000" w14:paraId="00000132">
      <w:pPr>
        <w:spacing w:line="360" w:lineRule="auto"/>
        <w:ind w:firstLine="708"/>
        <w:jc w:val="both"/>
        <w:rPr>
          <w:sz w:val="28"/>
          <w:szCs w:val="28"/>
        </w:rPr>
      </w:pPr>
      <w:r w:rsidDel="00000000" w:rsidR="00000000" w:rsidRPr="00000000">
        <w:rPr>
          <w:sz w:val="28"/>
          <w:szCs w:val="28"/>
          <w:rtl w:val="0"/>
        </w:rPr>
        <w:t xml:space="preserve">Другий розділ роботи продемонстрував, що мілітаризм у недемократичних режимах має глибоко вкорінену внутрішньополітичну функцію. Такі режими активно залучають армію та силові структури не лише як інструмент зовнішньої політики, але і як базовий засіб контролю над суспільством, консолідації влади, нейтралізації політичної опозиції та підтримання порядку. Мілітаристська ідеологія в цьому контексті функціонує як легітимуюча рамка, що виправдовує авторитарні практики, зокрема репресії, обмеження прав і свобод, а також обожнення армії як хранительки національного духу.</w:t>
      </w:r>
    </w:p>
    <w:p w:rsidR="00000000" w:rsidDel="00000000" w:rsidP="00000000" w:rsidRDefault="00000000" w:rsidRPr="00000000" w14:paraId="00000133">
      <w:pPr>
        <w:spacing w:line="360" w:lineRule="auto"/>
        <w:ind w:firstLine="708"/>
        <w:jc w:val="both"/>
        <w:rPr>
          <w:sz w:val="28"/>
          <w:szCs w:val="28"/>
        </w:rPr>
      </w:pPr>
      <w:r w:rsidDel="00000000" w:rsidR="00000000" w:rsidRPr="00000000">
        <w:rPr>
          <w:sz w:val="28"/>
          <w:szCs w:val="28"/>
          <w:rtl w:val="0"/>
        </w:rPr>
        <w:t xml:space="preserve">Проаналізовані історичні приклади, зокрема нацистська Німеччина, фашистська Італія, Японія, а також сучасні авторитарні режими, такі як Російська Федерація, Північна Корея, Китай, дозволяють говорити про типову залежність між мілітаризацією політики й деградацією демократичних інститутів. Встановлено, що в таких політичних системах мілітаризм реалізується через інституціоналізовану роль армії, участь військових у формуванні уряду, переважання оборонних бюджетів над соціальними програмами, централізацію влади в руках військово-силових еліт. Однією з ключових умов відтворення мілітаризму в недемократичних державах є відсутність незалежних інститутів контролю та вільної громадської думки, що дозволяє армії та її союзникам формувати вигідний для себе порядок денний.</w:t>
      </w:r>
    </w:p>
    <w:p w:rsidR="00000000" w:rsidDel="00000000" w:rsidP="00000000" w:rsidRDefault="00000000" w:rsidRPr="00000000" w14:paraId="00000134">
      <w:pPr>
        <w:spacing w:line="360" w:lineRule="auto"/>
        <w:ind w:firstLine="708"/>
        <w:jc w:val="both"/>
        <w:rPr>
          <w:sz w:val="28"/>
          <w:szCs w:val="28"/>
        </w:rPr>
      </w:pPr>
      <w:r w:rsidDel="00000000" w:rsidR="00000000" w:rsidRPr="00000000">
        <w:rPr>
          <w:sz w:val="28"/>
          <w:szCs w:val="28"/>
          <w:rtl w:val="0"/>
        </w:rPr>
        <w:t xml:space="preserve">Особлива увага приділяється механізмам легітимації мілітаристських політик, серед яких виокремлено культ армії як морального авторитету, героїзація військових конфліктів у масовій культурі, централізація освіти навколо націоналістичних наративів, створення образу зовнішнього ворога та маніпуляція історичною пам’яттю. Такі практики дозволяють режимам формувати єдину систему цінностей, у центрі якої стоїть готовність до війни, підпорядкованість і лояльність до держави.</w:t>
      </w:r>
    </w:p>
    <w:p w:rsidR="00000000" w:rsidDel="00000000" w:rsidP="00000000" w:rsidRDefault="00000000" w:rsidRPr="00000000" w14:paraId="00000135">
      <w:pPr>
        <w:spacing w:line="360" w:lineRule="auto"/>
        <w:ind w:firstLine="708"/>
        <w:jc w:val="both"/>
        <w:rPr>
          <w:sz w:val="28"/>
          <w:szCs w:val="28"/>
        </w:rPr>
      </w:pPr>
      <w:r w:rsidDel="00000000" w:rsidR="00000000" w:rsidRPr="00000000">
        <w:rPr>
          <w:sz w:val="28"/>
          <w:szCs w:val="28"/>
          <w:rtl w:val="0"/>
        </w:rPr>
        <w:t xml:space="preserve">У третьому розділі досліджено зовнішньополітичний вимір мілітаризму, його вплив на регіональні та глобальні конфлікти, а також безпосередній зв’язок із сучасною архітектурою міжнародної безпеки. Встановлено, що мілітаризм не лише супроводжує агресивну зовнішню політику, а й формує нову стратегічну логіку конфліктів, у якій дипломатія поступається місцем силовим сценаріям. Гонка озброєнь, підвищення оборонних видатків, укладення військових альянсів та втручання у збройні конфлікти стають проявами не лише прагматичної доцільності, а й ідеологічної переконаності в перевазі сили над правом. У роботі наголошено на тому, що глобальна тенденція до мілітаризації політики — зокрема після 2022 року — призводить до ерозії системи міжнародного права та норм стримування, підвищуючи ризики масштабних збройних конфліктів.</w:t>
      </w:r>
    </w:p>
    <w:p w:rsidR="00000000" w:rsidDel="00000000" w:rsidP="00000000" w:rsidRDefault="00000000" w:rsidRPr="00000000" w14:paraId="00000136">
      <w:pPr>
        <w:spacing w:line="360" w:lineRule="auto"/>
        <w:ind w:firstLine="708"/>
        <w:jc w:val="both"/>
        <w:rPr>
          <w:sz w:val="28"/>
          <w:szCs w:val="28"/>
        </w:rPr>
      </w:pPr>
      <w:r w:rsidDel="00000000" w:rsidR="00000000" w:rsidRPr="00000000">
        <w:rPr>
          <w:sz w:val="28"/>
          <w:szCs w:val="28"/>
          <w:rtl w:val="0"/>
        </w:rPr>
        <w:t xml:space="preserve">Оцінка поточних трендів мілітаризації, ґрунтуючись на статистичних даних (SIPRI, World Bank, аналітика CEPA), дозволила виявити якісні та кількісні зміни в розподілі ресурсів: зокрема, витрати на оборону у світі перевищили $2,4 трлн у 2023 році, що свідчить про структурне зрушення пріоритетів навіть у демократичних країнах. Автор роботи прогнозує подальше зростання мілітаристських тенденцій під впливом технологічних інновацій (дронів, автономних систем, ШІ), загострення геополітичного суперництва та ідеологічної поляризації. Це зумовлює потребу в розробці нових підходів до забезпечення глобальної безпеки, у яких стримування буде поєднано з інституціональними гарантіями миру.</w:t>
      </w:r>
    </w:p>
    <w:p w:rsidR="00000000" w:rsidDel="00000000" w:rsidP="00000000" w:rsidRDefault="00000000" w:rsidRPr="00000000" w14:paraId="00000137">
      <w:pPr>
        <w:spacing w:line="360" w:lineRule="auto"/>
        <w:ind w:firstLine="708"/>
        <w:jc w:val="both"/>
        <w:rPr>
          <w:sz w:val="28"/>
          <w:szCs w:val="28"/>
        </w:rPr>
      </w:pPr>
      <w:r w:rsidDel="00000000" w:rsidR="00000000" w:rsidRPr="00000000">
        <w:rPr>
          <w:sz w:val="28"/>
          <w:szCs w:val="28"/>
          <w:rtl w:val="0"/>
        </w:rPr>
        <w:t xml:space="preserve">Суспільна значущість проведеного дослідження полягає у висвітленні глибинних зв’язків між мілітаризацією політики та деградацією демократичних норм, що є особливо актуальним в умовах сучасних кризових процесів. Робота дозволяє переосмислити природу сучасних авторитарних викликів, запропонувати механізми аналітичного виявлення мілітаристських тенденцій у політичному управлінні та сприяти формуванню академічної й практичної платформи для їх нейтралізації.</w:t>
      </w:r>
    </w:p>
    <w:p w:rsidR="00000000" w:rsidDel="00000000" w:rsidP="00000000" w:rsidRDefault="00000000" w:rsidRPr="00000000" w14:paraId="00000138">
      <w:pPr>
        <w:spacing w:line="360" w:lineRule="auto"/>
        <w:ind w:firstLine="708"/>
        <w:jc w:val="both"/>
        <w:rPr>
          <w:sz w:val="28"/>
          <w:szCs w:val="28"/>
        </w:rPr>
      </w:pPr>
      <w:r w:rsidDel="00000000" w:rsidR="00000000" w:rsidRPr="00000000">
        <w:rPr>
          <w:sz w:val="28"/>
          <w:szCs w:val="28"/>
          <w:rtl w:val="0"/>
        </w:rPr>
        <w:t xml:space="preserve">Практичне значення дослідження полягає в можливості застосування отриманих висновків для моніторингу ризиків мілітаризації в політичному процесі, розробки інструментів громадського контролю над військовою політикою, вдосконалення експертної та освітньої діяльності у сфері безпеки. Рекомендовано враховувати результати роботи при підготовці аналітичних звітів, сценарного прогнозування загроз, формуванні державної політики у сфері демократичного врядування та безпекових стратегій.</w:t>
      </w:r>
    </w:p>
    <w:p w:rsidR="00000000" w:rsidDel="00000000" w:rsidP="00000000" w:rsidRDefault="00000000" w:rsidRPr="00000000" w14:paraId="00000139">
      <w:pPr>
        <w:spacing w:line="360" w:lineRule="auto"/>
        <w:ind w:firstLine="708"/>
        <w:jc w:val="both"/>
        <w:rPr>
          <w:sz w:val="28"/>
          <w:szCs w:val="28"/>
        </w:rPr>
      </w:pPr>
      <w:r w:rsidDel="00000000" w:rsidR="00000000" w:rsidRPr="00000000">
        <w:rPr>
          <w:sz w:val="28"/>
          <w:szCs w:val="28"/>
          <w:rtl w:val="0"/>
        </w:rPr>
        <w:t xml:space="preserve">На завершення слід підкреслити, що мілітаризм у сучасному світі є не лише сукупністю політик, а й складною ідеологічною структурою, здатною трансформувати суспільства, інститути та норми. Тому подальші дослідження доцільно зосередити на вивченні мілітаризму в умовах гібридних режимів, цифрового авторитаризму, а також на ролі міжнародних організацій у стримуванні мілітаризаційних процесів. Окрему увагу варто приділити впливу пропаганди, соціальних мереж і військово-культурного виробництва на формування суспільного сприйняття мілітаризму в ХХІ столітті.</w:t>
      </w:r>
    </w:p>
    <w:p w:rsidR="00000000" w:rsidDel="00000000" w:rsidP="00000000" w:rsidRDefault="00000000" w:rsidRPr="00000000" w14:paraId="0000013A">
      <w:pPr>
        <w:spacing w:line="360" w:lineRule="auto"/>
        <w:jc w:val="both"/>
        <w:rPr>
          <w:sz w:val="28"/>
          <w:szCs w:val="28"/>
        </w:rPr>
      </w:pPr>
      <w:r w:rsidDel="00000000" w:rsidR="00000000" w:rsidRPr="00000000">
        <w:rPr>
          <w:rtl w:val="0"/>
        </w:rPr>
      </w:r>
    </w:p>
    <w:p w:rsidR="00000000" w:rsidDel="00000000" w:rsidP="00000000" w:rsidRDefault="00000000" w:rsidRPr="00000000" w14:paraId="0000013B">
      <w:pPr>
        <w:spacing w:line="360" w:lineRule="auto"/>
        <w:jc w:val="both"/>
        <w:rPr>
          <w:sz w:val="28"/>
          <w:szCs w:val="28"/>
        </w:rPr>
      </w:pPr>
      <w:r w:rsidDel="00000000" w:rsidR="00000000" w:rsidRPr="00000000">
        <w:rPr>
          <w:rtl w:val="0"/>
        </w:rPr>
      </w:r>
    </w:p>
    <w:p w:rsidR="00000000" w:rsidDel="00000000" w:rsidP="00000000" w:rsidRDefault="00000000" w:rsidRPr="00000000" w14:paraId="0000013C">
      <w:pPr>
        <w:spacing w:line="360" w:lineRule="auto"/>
        <w:jc w:val="both"/>
        <w:rPr>
          <w:sz w:val="28"/>
          <w:szCs w:val="28"/>
        </w:rPr>
      </w:pPr>
      <w:r w:rsidDel="00000000" w:rsidR="00000000" w:rsidRPr="00000000">
        <w:rPr>
          <w:rtl w:val="0"/>
        </w:rPr>
      </w:r>
    </w:p>
    <w:p w:rsidR="00000000" w:rsidDel="00000000" w:rsidP="00000000" w:rsidRDefault="00000000" w:rsidRPr="00000000" w14:paraId="0000013D">
      <w:pPr>
        <w:spacing w:line="360" w:lineRule="auto"/>
        <w:jc w:val="both"/>
        <w:rPr>
          <w:sz w:val="28"/>
          <w:szCs w:val="28"/>
        </w:rPr>
      </w:pPr>
      <w:r w:rsidDel="00000000" w:rsidR="00000000" w:rsidRPr="00000000">
        <w:rPr>
          <w:rtl w:val="0"/>
        </w:rPr>
      </w:r>
    </w:p>
    <w:p w:rsidR="00000000" w:rsidDel="00000000" w:rsidP="00000000" w:rsidRDefault="00000000" w:rsidRPr="00000000" w14:paraId="0000013E">
      <w:pPr>
        <w:spacing w:line="360" w:lineRule="auto"/>
        <w:jc w:val="both"/>
        <w:rPr>
          <w:sz w:val="28"/>
          <w:szCs w:val="28"/>
        </w:rPr>
      </w:pPr>
      <w:r w:rsidDel="00000000" w:rsidR="00000000" w:rsidRPr="00000000">
        <w:rPr>
          <w:rtl w:val="0"/>
        </w:rPr>
      </w:r>
    </w:p>
    <w:p w:rsidR="00000000" w:rsidDel="00000000" w:rsidP="00000000" w:rsidRDefault="00000000" w:rsidRPr="00000000" w14:paraId="0000013F">
      <w:pPr>
        <w:spacing w:line="360" w:lineRule="auto"/>
        <w:jc w:val="both"/>
        <w:rPr>
          <w:sz w:val="28"/>
          <w:szCs w:val="28"/>
        </w:rPr>
      </w:pPr>
      <w:r w:rsidDel="00000000" w:rsidR="00000000" w:rsidRPr="00000000">
        <w:rPr>
          <w:rtl w:val="0"/>
        </w:rPr>
      </w:r>
    </w:p>
    <w:p w:rsidR="00000000" w:rsidDel="00000000" w:rsidP="00000000" w:rsidRDefault="00000000" w:rsidRPr="00000000" w14:paraId="00000140">
      <w:pPr>
        <w:spacing w:line="360" w:lineRule="auto"/>
        <w:jc w:val="both"/>
        <w:rPr>
          <w:sz w:val="28"/>
          <w:szCs w:val="28"/>
        </w:rPr>
      </w:pPr>
      <w:r w:rsidDel="00000000" w:rsidR="00000000" w:rsidRPr="00000000">
        <w:rPr>
          <w:rtl w:val="0"/>
        </w:rPr>
      </w:r>
    </w:p>
    <w:p w:rsidR="00000000" w:rsidDel="00000000" w:rsidP="00000000" w:rsidRDefault="00000000" w:rsidRPr="00000000" w14:paraId="00000141">
      <w:pPr>
        <w:spacing w:line="360" w:lineRule="auto"/>
        <w:jc w:val="both"/>
        <w:rPr>
          <w:sz w:val="28"/>
          <w:szCs w:val="28"/>
        </w:rPr>
      </w:pPr>
      <w:r w:rsidDel="00000000" w:rsidR="00000000" w:rsidRPr="00000000">
        <w:rPr>
          <w:rtl w:val="0"/>
        </w:rPr>
      </w:r>
    </w:p>
    <w:p w:rsidR="00000000" w:rsidDel="00000000" w:rsidP="00000000" w:rsidRDefault="00000000" w:rsidRPr="00000000" w14:paraId="00000142">
      <w:pPr>
        <w:spacing w:line="360" w:lineRule="auto"/>
        <w:jc w:val="both"/>
        <w:rPr>
          <w:sz w:val="28"/>
          <w:szCs w:val="28"/>
        </w:rPr>
      </w:pPr>
      <w:r w:rsidDel="00000000" w:rsidR="00000000" w:rsidRPr="00000000">
        <w:rPr>
          <w:rtl w:val="0"/>
        </w:rPr>
      </w:r>
    </w:p>
    <w:p w:rsidR="00000000" w:rsidDel="00000000" w:rsidP="00000000" w:rsidRDefault="00000000" w:rsidRPr="00000000" w14:paraId="00000143">
      <w:pPr>
        <w:spacing w:line="360" w:lineRule="auto"/>
        <w:jc w:val="both"/>
        <w:rPr>
          <w:sz w:val="28"/>
          <w:szCs w:val="28"/>
        </w:rPr>
      </w:pPr>
      <w:r w:rsidDel="00000000" w:rsidR="00000000" w:rsidRPr="00000000">
        <w:rPr>
          <w:rtl w:val="0"/>
        </w:rPr>
      </w:r>
    </w:p>
    <w:p w:rsidR="00000000" w:rsidDel="00000000" w:rsidP="00000000" w:rsidRDefault="00000000" w:rsidRPr="00000000" w14:paraId="00000144">
      <w:pPr>
        <w:spacing w:line="360" w:lineRule="auto"/>
        <w:jc w:val="both"/>
        <w:rPr>
          <w:sz w:val="28"/>
          <w:szCs w:val="28"/>
        </w:rPr>
      </w:pPr>
      <w:r w:rsidDel="00000000" w:rsidR="00000000" w:rsidRPr="00000000">
        <w:rPr>
          <w:rtl w:val="0"/>
        </w:rPr>
      </w:r>
    </w:p>
    <w:p w:rsidR="00000000" w:rsidDel="00000000" w:rsidP="00000000" w:rsidRDefault="00000000" w:rsidRPr="00000000" w14:paraId="00000145">
      <w:pPr>
        <w:spacing w:line="360" w:lineRule="auto"/>
        <w:jc w:val="both"/>
        <w:rPr>
          <w:sz w:val="28"/>
          <w:szCs w:val="28"/>
        </w:rPr>
      </w:pPr>
      <w:r w:rsidDel="00000000" w:rsidR="00000000" w:rsidRPr="00000000">
        <w:rPr>
          <w:rtl w:val="0"/>
        </w:rPr>
      </w:r>
    </w:p>
    <w:p w:rsidR="00000000" w:rsidDel="00000000" w:rsidP="00000000" w:rsidRDefault="00000000" w:rsidRPr="00000000" w14:paraId="00000146">
      <w:pPr>
        <w:spacing w:line="360" w:lineRule="auto"/>
        <w:jc w:val="both"/>
        <w:rPr>
          <w:sz w:val="28"/>
          <w:szCs w:val="28"/>
        </w:rPr>
      </w:pPr>
      <w:r w:rsidDel="00000000" w:rsidR="00000000" w:rsidRPr="00000000">
        <w:rPr>
          <w:rtl w:val="0"/>
        </w:rPr>
      </w:r>
    </w:p>
    <w:p w:rsidR="00000000" w:rsidDel="00000000" w:rsidP="00000000" w:rsidRDefault="00000000" w:rsidRPr="00000000" w14:paraId="00000147">
      <w:pPr>
        <w:spacing w:line="360" w:lineRule="auto"/>
        <w:jc w:val="both"/>
        <w:rPr>
          <w:sz w:val="28"/>
          <w:szCs w:val="28"/>
        </w:rPr>
      </w:pPr>
      <w:r w:rsidDel="00000000" w:rsidR="00000000" w:rsidRPr="00000000">
        <w:rPr>
          <w:rtl w:val="0"/>
        </w:rPr>
      </w:r>
    </w:p>
    <w:p w:rsidR="00000000" w:rsidDel="00000000" w:rsidP="00000000" w:rsidRDefault="00000000" w:rsidRPr="00000000" w14:paraId="00000148">
      <w:pPr>
        <w:spacing w:line="360" w:lineRule="auto"/>
        <w:jc w:val="both"/>
        <w:rPr>
          <w:sz w:val="28"/>
          <w:szCs w:val="28"/>
        </w:rPr>
      </w:pPr>
      <w:r w:rsidDel="00000000" w:rsidR="00000000" w:rsidRPr="00000000">
        <w:rPr>
          <w:rtl w:val="0"/>
        </w:rPr>
      </w:r>
    </w:p>
    <w:p w:rsidR="00000000" w:rsidDel="00000000" w:rsidP="00000000" w:rsidRDefault="00000000" w:rsidRPr="00000000" w14:paraId="00000149">
      <w:pPr>
        <w:spacing w:line="360" w:lineRule="auto"/>
        <w:jc w:val="center"/>
        <w:rPr>
          <w:b w:val="1"/>
          <w:sz w:val="28"/>
          <w:szCs w:val="28"/>
        </w:rPr>
      </w:pPr>
      <w:r w:rsidDel="00000000" w:rsidR="00000000" w:rsidRPr="00000000">
        <w:rPr>
          <w:b w:val="1"/>
          <w:sz w:val="28"/>
          <w:szCs w:val="28"/>
          <w:rtl w:val="0"/>
        </w:rPr>
        <w:t xml:space="preserve">СПИСОК ВИКОРИСТАНИХ ДЖЕРЕЛ</w:t>
      </w:r>
    </w:p>
    <w:p w:rsidR="00000000" w:rsidDel="00000000" w:rsidP="00000000" w:rsidRDefault="00000000" w:rsidRPr="00000000" w14:paraId="0000014A">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3wlmmp2wgd5m" w:id="2"/>
      <w:bookmarkEnd w:id="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Арабаджи Ю. І. Відродження фашизму на тлі політичної ситуації в Росії і Україні.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Вісник Київського правознавчого форуму</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2024. № 8. С. 21–29.</w:t>
      </w:r>
    </w:p>
    <w:p w:rsidR="00000000" w:rsidDel="00000000" w:rsidP="00000000" w:rsidRDefault="00000000" w:rsidRPr="00000000" w14:paraId="0000014B">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kto5m8sy748z" w:id="3"/>
      <w:bookmarkEnd w:id="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Батрименко О. В., Борсук А. С. Мілітаризм як чинник сучасної державної політики.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Політологічний вісник</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2024. № 92. С. 153–162. URL: </w:t>
      </w:r>
      <w:hyperlink r:id="rId7">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https://doi.org/10.17721/2415-881x.2024.92.153-162</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02.06.2025).</w:t>
      </w:r>
    </w:p>
    <w:p w:rsidR="00000000" w:rsidDel="00000000" w:rsidP="00000000" w:rsidRDefault="00000000" w:rsidRPr="00000000" w14:paraId="0000014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krs49niarv12" w:id="4"/>
      <w:bookmarkEnd w:id="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Бекешкіна І. Е. Авторитаризм.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Енциклопедія Сучасної України, Том 1</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w:t>
      </w:r>
      <w:hyperlink r:id="rId8">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https://esu.com.ua/article-42475</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02.06.2025).</w:t>
      </w:r>
    </w:p>
    <w:p w:rsidR="00000000" w:rsidDel="00000000" w:rsidP="00000000" w:rsidRDefault="00000000" w:rsidRPr="00000000" w14:paraId="0000014D">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t8unpqwfcj3f" w:id="5"/>
      <w:bookmarkEnd w:id="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Вебер М.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Політика як покликання та професія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пер. з нім. О. Фешовець. Київ, 1998. С. 382–455.</w:t>
      </w:r>
    </w:p>
    <w:p w:rsidR="00000000" w:rsidDel="00000000" w:rsidP="00000000" w:rsidRDefault="00000000" w:rsidRPr="00000000" w14:paraId="0000014E">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16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2cgsahx9siet" w:id="6"/>
      <w:bookmarkEnd w:id="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Дуднік О. Я. Участь та роль Греції в НАТО в період режиму «чорних полковників» (1967–1974).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Вісник міжнародного відділу</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2019. № 10. С. 149–162.</w:t>
      </w:r>
    </w:p>
    <w:p w:rsidR="00000000" w:rsidDel="00000000" w:rsidP="00000000" w:rsidRDefault="00000000" w:rsidRPr="00000000" w14:paraId="0000014F">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7fvig7lezms7" w:id="7"/>
      <w:bookmarkEnd w:id="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Комюніке Брюссельського саміту, прийняте главами держав і урядів, які брали участь у засіданні Північноатлантичної ради в Брюсселі 14 червня 2021 року.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NATO</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w:t>
      </w:r>
      <w:hyperlink r:id="rId9">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https://www.nato.int/cps/ra/natohq/news_185000.html</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02.06.2025).</w:t>
      </w:r>
    </w:p>
    <w:p w:rsidR="00000000" w:rsidDel="00000000" w:rsidP="00000000" w:rsidRDefault="00000000" w:rsidRPr="00000000" w14:paraId="00000150">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8ac6e6tx2aw0" w:id="8"/>
      <w:bookmarkEnd w:id="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Культ особи в совєцький час і зараз.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Національний музей Голодомору-геноциду</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w:t>
      </w:r>
      <w:hyperlink r:id="rId10">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https://holodomormuseum.org.ua/news-museji/kult-osoby-v-sovietskyj-chas-i-zaraz/</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02.06.2025).</w:t>
      </w:r>
    </w:p>
    <w:p w:rsidR="00000000" w:rsidDel="00000000" w:rsidP="00000000" w:rsidRDefault="00000000" w:rsidRPr="00000000" w14:paraId="00000151">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bdh7eiekfdet" w:id="9"/>
      <w:bookmarkEnd w:id="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Кульчицький С. В. Тоталітаризм.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ВУЕ</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w:t>
      </w:r>
      <w:hyperlink r:id="rId11">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https://vue.gov.ua/Тоталітаризм</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02.06.2025).</w:t>
      </w:r>
    </w:p>
    <w:p w:rsidR="00000000" w:rsidDel="00000000" w:rsidP="00000000" w:rsidRDefault="00000000" w:rsidRPr="00000000" w14:paraId="00000152">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uoxd4aic70u" w:id="10"/>
      <w:bookmarkEnd w:id="1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Латигіна Н. А., Гусєва Н. Ю., Ліпін М. В. Політичні режими : навч. посіб. Київ : Київ. нац. торг.-екон. ун-т, 2019. 232 с.</w:t>
      </w:r>
    </w:p>
    <w:p w:rsidR="00000000" w:rsidDel="00000000" w:rsidP="00000000" w:rsidRDefault="00000000" w:rsidRPr="00000000" w14:paraId="00000153">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sw1emmi3u1n4" w:id="11"/>
      <w:bookmarkEnd w:id="1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Легітимація насильства засобами пропаганди - e-Pidruchniki.com.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e-Pidruchniki.com</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w:t>
      </w:r>
      <w:hyperlink r:id="rId12">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https://e-pidruchniki.com/content/767_legitimaciya_nasilstva_zasobami_propagandi.html</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02.06.2025).</w:t>
      </w:r>
    </w:p>
    <w:p w:rsidR="00000000" w:rsidDel="00000000" w:rsidP="00000000" w:rsidRDefault="00000000" w:rsidRPr="00000000" w14:paraId="00000154">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v3bl36m8e57o" w:id="12"/>
      <w:bookmarkEnd w:id="1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Ліпкан В. А. Політична анатомія мілітаризму сучасного Китаю.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Регіональні студії</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 33. С. 138–147.</w:t>
      </w:r>
    </w:p>
    <w:p w:rsidR="00000000" w:rsidDel="00000000" w:rsidP="00000000" w:rsidRDefault="00000000" w:rsidRPr="00000000" w14:paraId="00000155">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ov2c7k6exqzc" w:id="13"/>
      <w:bookmarkEnd w:id="1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Перепелиця Г. М. Мілітаризм.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Енциклопедія Сучасної України, Том 21</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w:t>
      </w:r>
      <w:hyperlink r:id="rId13">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https://esu.com.ua/article-67622</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02.06.2025).</w:t>
      </w:r>
    </w:p>
    <w:p w:rsidR="00000000" w:rsidDel="00000000" w:rsidP="00000000" w:rsidRDefault="00000000" w:rsidRPr="00000000" w14:paraId="00000156">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t0h03b6ogrut" w:id="14"/>
      <w:bookmarkEnd w:id="1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Політологічний словник : Навч. посіб. для студ. вищ. навч. закл. Київ : МАУП, 2005. 792 с.</w:t>
      </w:r>
    </w:p>
    <w:p w:rsidR="00000000" w:rsidDel="00000000" w:rsidP="00000000" w:rsidRDefault="00000000" w:rsidRPr="00000000" w14:paraId="00000157">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wvinmakt9vn" w:id="15"/>
      <w:bookmarkEnd w:id="1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Політологія: сучасні терміни і поняття. Короткий навчальний словник-довідник для студентів ВНЗ І–IV рівнів акредитації. 4-те вид. Львів : Новий Світ, 2015. 516 с.</w:t>
      </w:r>
    </w:p>
    <w:p w:rsidR="00000000" w:rsidDel="00000000" w:rsidP="00000000" w:rsidRDefault="00000000" w:rsidRPr="00000000" w14:paraId="0000015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7in9xxk04zjp" w:id="16"/>
      <w:bookmarkEnd w:id="1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Ротар Н. Політична участь як механізм легітимації влади в сучасній Україні.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Серія: політологія, соціологія, філософія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2009. № 13. С. 211–213.</w:t>
      </w:r>
    </w:p>
    <w:p w:rsidR="00000000" w:rsidDel="00000000" w:rsidP="00000000" w:rsidRDefault="00000000" w:rsidRPr="00000000" w14:paraId="00000159">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emeb0fcdpof0" w:id="17"/>
      <w:bookmarkEnd w:id="1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Сторожук І., Шевченко Д. Пропаганда як засіб виправдання міжнародних злочинів недемократичних політичних режимів: від нацизму і більшовизму до рашизму.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Наукові праці Міжрегіональної Академії управління персоналом. Політичні науки та публічне управління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2024. № 3(75). С. 88–97. URL: </w:t>
      </w:r>
      <w:hyperlink r:id="rId14">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https://doi.org/10.32689/2523-4625-2024-3(75)-13</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02.06.2025).</w:t>
      </w:r>
    </w:p>
    <w:p w:rsidR="00000000" w:rsidDel="00000000" w:rsidP="00000000" w:rsidRDefault="00000000" w:rsidRPr="00000000" w14:paraId="0000015A">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7izsrxej4e6" w:id="18"/>
      <w:bookmarkEnd w:id="1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Хомутовська І. І. Культ «Великої Перемоги» як інструмент імперіалізму.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Соціально-гуманітарні науки та сучасні виклики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матеріали всеукр. наук. конф., м. м. Дніпро, 29–30 черв. 2016 р. Дніпро, 2016. С. 34–36.</w:t>
      </w:r>
    </w:p>
    <w:p w:rsidR="00000000" w:rsidDel="00000000" w:rsidP="00000000" w:rsidRDefault="00000000" w:rsidRPr="00000000" w14:paraId="0000015B">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ept9au3kcwu2" w:id="19"/>
      <w:bookmarkEnd w:id="1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Чіккерінг Р. Мілітаризм у Німеччині та суспільна думка перед Першою світовою війною.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Український історичний журнал</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2014. № 5. С. 45–64.</w:t>
      </w:r>
    </w:p>
    <w:p w:rsidR="00000000" w:rsidDel="00000000" w:rsidP="00000000" w:rsidRDefault="00000000" w:rsidRPr="00000000" w14:paraId="0000015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s1yntefdvczx" w:id="20"/>
      <w:bookmarkEnd w:id="2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Ширер В. Злет і падіння Третього рейху. Київ : Всесвіт, 1995. 1348 с.</w:t>
      </w:r>
    </w:p>
    <w:p w:rsidR="00000000" w:rsidDel="00000000" w:rsidP="00000000" w:rsidRDefault="00000000" w:rsidRPr="00000000" w14:paraId="0000015D">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75amla34nrz2" w:id="21"/>
      <w:bookmarkEnd w:id="2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 путінський режим використовує міф про «Велику Вітчизняну».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Український інститут національної пам'яті - офіційний веб-сайт</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w:t>
      </w:r>
      <w:hyperlink r:id="rId15">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https://uinp.gov.ua/informaciyni-materialy/rosiysko-ukrayinska-viyna-istorychnyy-kontekst/yak-putinskyy-rezhym-vykorystovuye-mif-pro-velyku-vitchyznyanu-viynu-v-agresiyi-proty-ukrayiny</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02.06.2025).</w:t>
      </w:r>
    </w:p>
    <w:p w:rsidR="00000000" w:rsidDel="00000000" w:rsidP="00000000" w:rsidRDefault="00000000" w:rsidRPr="00000000" w14:paraId="0000015E">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16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dmyxrhvurg6s" w:id="22"/>
      <w:bookmarkEnd w:id="2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Яка різниця між гітлерівською та путінською пропагандою.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Центр протидії дезінформації</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w:t>
      </w:r>
      <w:hyperlink r:id="rId16">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https://cpd.gov.ua/main/czentr-protydiyi-dezinformacziyi-pry-rnb-33/</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02.06.2025).</w:t>
      </w:r>
    </w:p>
    <w:p w:rsidR="00000000" w:rsidDel="00000000" w:rsidP="00000000" w:rsidRDefault="00000000" w:rsidRPr="00000000" w14:paraId="0000015F">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lssvxafq4pvz" w:id="23"/>
      <w:bookmarkEnd w:id="2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Bacevich A. The new american militarism. New York : New York: Oxford University Press, 2005. 312 p.</w:t>
      </w:r>
    </w:p>
    <w:p w:rsidR="00000000" w:rsidDel="00000000" w:rsidP="00000000" w:rsidRDefault="00000000" w:rsidRPr="00000000" w14:paraId="00000160">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txiyfsxiok2t" w:id="24"/>
      <w:bookmarkEnd w:id="2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Berghahn V. The history of an international debate 1861–1979. Cambridge : Cambridge University Press, 1981. 123 p.</w:t>
      </w:r>
    </w:p>
    <w:p w:rsidR="00000000" w:rsidDel="00000000" w:rsidP="00000000" w:rsidRDefault="00000000" w:rsidRPr="00000000" w14:paraId="00000161">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aaabyy9rlrh" w:id="25"/>
      <w:bookmarkEnd w:id="2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Chen L., Torode G. China maintains defence spending increase at 7.2% amid roiling geopolitical tensions.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Reuters</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w:t>
      </w:r>
      <w:hyperlink r:id="rId17">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https://www.reuters.com/world/china/china-maintains-defence-spending-increase-72-2025-03-05/</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02.06.2025).</w:t>
      </w:r>
    </w:p>
    <w:p w:rsidR="00000000" w:rsidDel="00000000" w:rsidP="00000000" w:rsidRDefault="00000000" w:rsidRPr="00000000" w14:paraId="00000162">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wwzzj71bgwnc" w:id="26"/>
      <w:bookmarkEnd w:id="2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Dictatorship and totalitarianism.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Social Sci LibreTexts</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w:t>
      </w:r>
      <w:hyperlink r:id="rId18">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https://socialsci.libretexts.org/Bookshelves/Sociology/Introduction_to_Sociology/Sociology_(Boundless)/15:_Government/15.03:_Types_of_States/15.3C:_Dictatorship_and_Totalitarianism</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02.06.2025).</w:t>
      </w:r>
    </w:p>
    <w:p w:rsidR="00000000" w:rsidDel="00000000" w:rsidP="00000000" w:rsidRDefault="00000000" w:rsidRPr="00000000" w14:paraId="00000163">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5aszax7cv2ca" w:id="27"/>
      <w:bookmarkEnd w:id="2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Gerschewski J. The three pillars of stability: legitimation, repression, and co-optation in autocratic regimes.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Democratization</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2013. Vol. 20, no. 1. P. 13–38. URL: </w:t>
      </w:r>
      <w:hyperlink r:id="rId19">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https://doi.org/10.1080/13510347.2013.738860</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02.06.2025).</w:t>
      </w:r>
    </w:p>
    <w:p w:rsidR="00000000" w:rsidDel="00000000" w:rsidP="00000000" w:rsidRDefault="00000000" w:rsidRPr="00000000" w14:paraId="00000164">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lset9n7j1igw" w:id="28"/>
      <w:bookmarkEnd w:id="2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Howard M.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War and the liberal conscience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New Brunswick, 1978. P. 7.</w:t>
      </w:r>
    </w:p>
    <w:p w:rsidR="00000000" w:rsidDel="00000000" w:rsidP="00000000" w:rsidRDefault="00000000" w:rsidRPr="00000000" w14:paraId="00000165">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7tdrpqkc9l34" w:id="29"/>
      <w:bookmarkEnd w:id="2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Kailitz S. Classifying political regimes revisited: legitimation and durability.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Democratization</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2013. Vol. 20, no. 1. P. 39–60. URL: </w:t>
      </w:r>
      <w:hyperlink r:id="rId20">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https://doi.org/10.1080/13510347.2013.738861</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02.06.2025).</w:t>
      </w:r>
    </w:p>
    <w:p w:rsidR="00000000" w:rsidDel="00000000" w:rsidP="00000000" w:rsidRDefault="00000000" w:rsidRPr="00000000" w14:paraId="00000166">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9re3pzxd12st" w:id="30"/>
      <w:bookmarkEnd w:id="3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KCNA Article.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KCNA</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w:t>
      </w:r>
      <w:hyperlink r:id="rId21">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http://kcna.kp/en/article/q/7def8cbe282ea0e089e4965562cf60eb.kcmsf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02.06.2025).</w:t>
      </w:r>
    </w:p>
    <w:p w:rsidR="00000000" w:rsidDel="00000000" w:rsidP="00000000" w:rsidRDefault="00000000" w:rsidRPr="00000000" w14:paraId="00000167">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gh7kq595tt6l" w:id="31"/>
      <w:bookmarkEnd w:id="3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Kennedy P. The rise and fall of the great powers. New York : Random House, 1987. 677 p.</w:t>
      </w:r>
    </w:p>
    <w:p w:rsidR="00000000" w:rsidDel="00000000" w:rsidP="00000000" w:rsidRDefault="00000000" w:rsidRPr="00000000" w14:paraId="0000016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q6w6hxhzcjwp" w:id="32"/>
      <w:bookmarkEnd w:id="3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Korea, North - The World Factbook.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We are the Nation's first line of defense - CIA</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w:t>
      </w:r>
      <w:hyperlink r:id="rId22">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https://www.cia.gov/the-world-factbook/countries/korea-north/#military-and-security</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02.06.2025).</w:t>
      </w:r>
    </w:p>
    <w:p w:rsidR="00000000" w:rsidDel="00000000" w:rsidP="00000000" w:rsidRDefault="00000000" w:rsidRPr="00000000" w14:paraId="00000169">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4x8t4g3ymt4" w:id="33"/>
      <w:bookmarkEnd w:id="3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Lasswell H. The Garrison State.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American journal of sociology</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1941. Vol. 46, no. 4. P. 455–468.</w:t>
      </w:r>
    </w:p>
    <w:p w:rsidR="00000000" w:rsidDel="00000000" w:rsidP="00000000" w:rsidRDefault="00000000" w:rsidRPr="00000000" w14:paraId="0000016A">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jt96by9rk6eq" w:id="34"/>
      <w:bookmarkEnd w:id="3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Melby C. K. Militarism / 1.0 / handbook - 1914-1918-Online (WW1) Encyclopedia.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1914-1918-Online (WW1) Encyclopedia</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w:t>
      </w:r>
      <w:hyperlink r:id="rId23">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https://encyclopedia.1914-1918-online.net/article/militarism</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02.06.2025).</w:t>
      </w:r>
    </w:p>
    <w:p w:rsidR="00000000" w:rsidDel="00000000" w:rsidP="00000000" w:rsidRDefault="00000000" w:rsidRPr="00000000" w14:paraId="0000016B">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w2zqf3f6z34p" w:id="35"/>
      <w:bookmarkEnd w:id="3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NATO 2022 - Strategic concept.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NATO</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w:t>
      </w:r>
      <w:hyperlink r:id="rId24">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https://www.nato.int/strategic-concept/</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02.06.2025).</w:t>
      </w:r>
    </w:p>
    <w:p w:rsidR="00000000" w:rsidDel="00000000" w:rsidP="00000000" w:rsidRDefault="00000000" w:rsidRPr="00000000" w14:paraId="0000016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hkq5hydkdqzz" w:id="36"/>
      <w:bookmarkEnd w:id="3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North Korea's Military-First Policy: A Curse or a Blessing?.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Brookings</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w:t>
      </w:r>
      <w:hyperlink r:id="rId25">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https://www.brookings.edu/articles/north-koreas-military-first-policy-a-curse-or-a-blessing/</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02.06.2025).</w:t>
      </w:r>
    </w:p>
    <w:p w:rsidR="00000000" w:rsidDel="00000000" w:rsidP="00000000" w:rsidRDefault="00000000" w:rsidRPr="00000000" w14:paraId="0000016D">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fqkq5br6tqd8" w:id="37"/>
      <w:bookmarkEnd w:id="3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Putin approves big military spending hikes for Russia's budget.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Reuters</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w:t>
      </w:r>
      <w:hyperlink r:id="rId26">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https://www.reuters.com/world/europe/putin-approves-big-military-spending-hikes-russias-budget-2023-11-27/</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02.06.2025).</w:t>
      </w:r>
    </w:p>
    <w:p w:rsidR="00000000" w:rsidDel="00000000" w:rsidP="00000000" w:rsidRDefault="00000000" w:rsidRPr="00000000" w14:paraId="0000016E">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c6oqgnddl9tb" w:id="38"/>
      <w:bookmarkEnd w:id="3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Rudolf P.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Arms Control in Crisis: A Plea for a Reinvigorated Disarmament Dialogue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Berlin, 2021. P. 8.</w:t>
      </w:r>
    </w:p>
    <w:p w:rsidR="00000000" w:rsidDel="00000000" w:rsidP="00000000" w:rsidRDefault="00000000" w:rsidRPr="00000000" w14:paraId="0000016F">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nepn3qewhcng" w:id="39"/>
      <w:bookmarkEnd w:id="3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Russia’s year of truth: the runaway military budget.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CEPA</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w:t>
      </w:r>
      <w:hyperlink r:id="rId27">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https://cepa.org/article/russias-year-of-truth-the-runaway-military-budget/</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02.06.2025).</w:t>
      </w:r>
    </w:p>
    <w:p w:rsidR="00000000" w:rsidDel="00000000" w:rsidP="00000000" w:rsidRDefault="00000000" w:rsidRPr="00000000" w14:paraId="00000170">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2fg5rw1doka" w:id="40"/>
      <w:bookmarkEnd w:id="4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Russian students are returning to school, where they face new lessons to boost their patriotism.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EL PAÍS English</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w:t>
      </w:r>
      <w:hyperlink r:id="rId28">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https://english.elpais.com/international/2023-09-01/russian-students-are-returning-to-school-where-they-face-new-lessons-to-boost-their-patriotism.html</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02.06.2025).</w:t>
      </w:r>
    </w:p>
    <w:p w:rsidR="00000000" w:rsidDel="00000000" w:rsidP="00000000" w:rsidRDefault="00000000" w:rsidRPr="00000000" w14:paraId="00000171">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r05viya9r15m" w:id="41"/>
      <w:bookmarkEnd w:id="4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SIPRI Military Expenditure Database.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SIPRI</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w:t>
      </w:r>
      <w:hyperlink r:id="rId29">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https://www.sipri.org/databases/milex</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02.06.2025).</w:t>
      </w:r>
    </w:p>
    <w:p w:rsidR="00000000" w:rsidDel="00000000" w:rsidP="00000000" w:rsidRDefault="00000000" w:rsidRPr="00000000" w14:paraId="00000172">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vweybphmaaqs" w:id="42"/>
      <w:bookmarkEnd w:id="4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Spencer H.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The Principles of Sociology</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London, 1876. Vol. 2. P. 653–658.</w:t>
      </w:r>
    </w:p>
    <w:p w:rsidR="00000000" w:rsidDel="00000000" w:rsidP="00000000" w:rsidRDefault="00000000" w:rsidRPr="00000000" w14:paraId="00000173">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wynvq5tr52yq" w:id="43"/>
      <w:bookmarkEnd w:id="4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Suh D. Military-first politics of Kim Jong-il.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Asian Perspective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2002. Vol. 26, no. 3. P. 145–467.</w:t>
      </w:r>
    </w:p>
    <w:p w:rsidR="00000000" w:rsidDel="00000000" w:rsidP="00000000" w:rsidRDefault="00000000" w:rsidRPr="00000000" w14:paraId="00000174">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16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nasxp027iha1" w:id="44"/>
      <w:bookmarkEnd w:id="4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Vagts A. Romance and Realities of a Profession.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A History of Militarism</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New York : W.W. Norton, 1937. P. 13–18.</w:t>
      </w:r>
    </w:p>
    <w:p w:rsidR="00000000" w:rsidDel="00000000" w:rsidP="00000000" w:rsidRDefault="00000000" w:rsidRPr="00000000" w14:paraId="00000175">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weovuw2spkkx" w:id="45"/>
      <w:bookmarkEnd w:id="4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World bank open data.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World Bank Open Data</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w:t>
      </w:r>
      <w:hyperlink r:id="rId30">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https://data.worldbank.org/indicator/MS.MIL.XPND.GD.ZS?locations=RU</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02.06.2025).</w:t>
      </w:r>
    </w:p>
    <w:p w:rsidR="00000000" w:rsidDel="00000000" w:rsidP="00000000" w:rsidRDefault="00000000" w:rsidRPr="00000000" w14:paraId="00000176">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7hbawzijk4ok" w:id="46"/>
      <w:bookmarkEnd w:id="4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Wright E. Militarism and Empire.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Contemporary American Society</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2009. No. 20.</w:t>
      </w:r>
    </w:p>
    <w:p w:rsidR="00000000" w:rsidDel="00000000" w:rsidP="00000000" w:rsidRDefault="00000000" w:rsidRPr="00000000" w14:paraId="00000177">
      <w:pPr>
        <w:spacing w:line="360" w:lineRule="auto"/>
        <w:jc w:val="both"/>
        <w:rPr>
          <w:sz w:val="28"/>
          <w:szCs w:val="28"/>
        </w:rPr>
      </w:pPr>
      <w:r w:rsidDel="00000000" w:rsidR="00000000" w:rsidRPr="00000000">
        <w:rPr>
          <w:rtl w:val="0"/>
        </w:rPr>
      </w:r>
    </w:p>
    <w:p w:rsidR="00000000" w:rsidDel="00000000" w:rsidP="00000000" w:rsidRDefault="00000000" w:rsidRPr="00000000" w14:paraId="00000178">
      <w:pPr>
        <w:spacing w:line="360" w:lineRule="auto"/>
        <w:jc w:val="both"/>
        <w:rPr/>
      </w:pPr>
      <w:r w:rsidDel="00000000" w:rsidR="00000000" w:rsidRPr="00000000">
        <w:rPr>
          <w:rtl w:val="0"/>
        </w:rPr>
      </w:r>
    </w:p>
    <w:p w:rsidR="00000000" w:rsidDel="00000000" w:rsidP="00000000" w:rsidRDefault="00000000" w:rsidRPr="00000000" w14:paraId="00000179">
      <w:pPr>
        <w:spacing w:line="360" w:lineRule="auto"/>
        <w:jc w:val="both"/>
        <w:rPr/>
      </w:pPr>
      <w:r w:rsidDel="00000000" w:rsidR="00000000" w:rsidRPr="00000000">
        <w:rPr>
          <w:rtl w:val="0"/>
        </w:rPr>
      </w:r>
    </w:p>
    <w:sectPr>
      <w:headerReference r:id="rId31" w:type="default"/>
      <w:headerReference r:id="rId32" w:type="first"/>
      <w:pgSz w:h="16838" w:w="11906" w:orient="portrait"/>
      <w:pgMar w:bottom="1134" w:top="1134" w:left="1701" w:right="850" w:header="708"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Times New Roman"/>
  <w:font w:name="Courier New"/>
  <w:font w:name="Bookman Old Style"/>
  <w:font w:name="Liberation Sans"/>
  <w:font w:name="Noto Sans Symbols">
    <w:embedRegular w:fontKey="{00000000-0000-0000-0000-000000000000}" r:id="rId1" w:subsetted="0"/>
    <w:embedBold w:fontKey="{00000000-0000-0000-0000-000000000000}" r:id="rId2"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7B">
    <w:pPr>
      <w:ind w:right="360"/>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7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
    <w:lvl w:ilvl="0">
      <w:start w:val="1"/>
      <w:numFmt w:val="decimal"/>
      <w:lvlText w:val="%1."/>
      <w:lvlJc w:val="left"/>
      <w:pPr>
        <w:ind w:left="490" w:hanging="490"/>
      </w:pPr>
      <w:rPr/>
    </w:lvl>
    <w:lvl w:ilvl="1">
      <w:start w:val="1"/>
      <w:numFmt w:val="decimal"/>
      <w:lvlText w:val="%1.%2."/>
      <w:lvlJc w:val="left"/>
      <w:pPr>
        <w:ind w:left="720" w:hanging="720"/>
      </w:pPr>
      <w:rPr/>
    </w:lvl>
    <w:lvl w:ilvl="2">
      <w:start w:val="1"/>
      <w:numFmt w:val="decimal"/>
      <w:lvlText w:val="%1.%2.%3."/>
      <w:lvlJc w:val="left"/>
      <w:pPr>
        <w:ind w:left="720" w:hanging="720"/>
      </w:pPr>
      <w:rPr/>
    </w:lvl>
    <w:lvl w:ilvl="3">
      <w:start w:val="1"/>
      <w:numFmt w:val="decimal"/>
      <w:lvlText w:val="%1.%2.%3.%4."/>
      <w:lvlJc w:val="left"/>
      <w:pPr>
        <w:ind w:left="1080" w:hanging="1080"/>
      </w:pPr>
      <w:rPr/>
    </w:lvl>
    <w:lvl w:ilvl="4">
      <w:start w:val="1"/>
      <w:numFmt w:val="decimal"/>
      <w:lvlText w:val="%1.%2.%3.%4.%5."/>
      <w:lvlJc w:val="left"/>
      <w:pPr>
        <w:ind w:left="1080" w:hanging="1080"/>
      </w:pPr>
      <w:rPr/>
    </w:lvl>
    <w:lvl w:ilvl="5">
      <w:start w:val="1"/>
      <w:numFmt w:val="decimal"/>
      <w:lvlText w:val="%1.%2.%3.%4.%5.%6."/>
      <w:lvlJc w:val="left"/>
      <w:pPr>
        <w:ind w:left="1440" w:hanging="1440"/>
      </w:pPr>
      <w:rPr/>
    </w:lvl>
    <w:lvl w:ilvl="6">
      <w:start w:val="1"/>
      <w:numFmt w:val="decimal"/>
      <w:lvlText w:val="%1.%2.%3.%4.%5.%6.%7."/>
      <w:lvlJc w:val="left"/>
      <w:pPr>
        <w:ind w:left="1800" w:hanging="1800"/>
      </w:pPr>
      <w:rPr/>
    </w:lvl>
    <w:lvl w:ilvl="7">
      <w:start w:val="1"/>
      <w:numFmt w:val="decimal"/>
      <w:lvlText w:val="%1.%2.%3.%4.%5.%6.%7.%8."/>
      <w:lvlJc w:val="left"/>
      <w:pPr>
        <w:ind w:left="1800" w:hanging="1800"/>
      </w:pPr>
      <w:rPr/>
    </w:lvl>
    <w:lvl w:ilvl="8">
      <w:start w:val="1"/>
      <w:numFmt w:val="decimal"/>
      <w:lvlText w:val="%1.%2.%3.%4.%5.%6.%7.%8.%9."/>
      <w:lvlJc w:val="left"/>
      <w:pPr>
        <w:ind w:left="2160" w:hanging="2160"/>
      </w:pPr>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4"/>
        <w:szCs w:val="24"/>
        <w:lang w:val="ru-RU"/>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before="240" w:line="259" w:lineRule="auto"/>
    </w:pPr>
    <w:rPr>
      <w:rFonts w:ascii="Calibri" w:cs="Calibri" w:eastAsia="Calibri" w:hAnsi="Calibri"/>
      <w:color w:val="2e74b5"/>
      <w:sz w:val="32"/>
      <w:szCs w:val="32"/>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rPr>
      <w:b w:val="1"/>
      <w:sz w:val="27"/>
      <w:szCs w:val="27"/>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spacing w:after="120" w:before="240" w:lineRule="auto"/>
    </w:pPr>
    <w:rPr>
      <w:rFonts w:ascii="Liberation Sans" w:cs="Liberation Sans" w:eastAsia="Liberation Sans" w:hAnsi="Liberation Sans"/>
      <w:sz w:val="28"/>
      <w:szCs w:val="28"/>
    </w:rPr>
  </w:style>
  <w:style w:type="paragraph" w:styleId="a0" w:default="1">
    <w:name w:val="Normal"/>
    <w:qFormat w:val="1"/>
    <w:rsid w:val="00552B4F"/>
    <w:pPr>
      <w:suppressAutoHyphens w:val="1"/>
    </w:pPr>
    <w:rPr>
      <w:kern w:val="2"/>
      <w:sz w:val="24"/>
      <w:szCs w:val="24"/>
      <w:lang w:eastAsia="zh-CN" w:val="ru-RU"/>
    </w:rPr>
  </w:style>
  <w:style w:type="paragraph" w:styleId="1">
    <w:name w:val="heading 1"/>
    <w:basedOn w:val="a0"/>
    <w:next w:val="a0"/>
    <w:link w:val="10"/>
    <w:uiPriority w:val="9"/>
    <w:qFormat w:val="1"/>
    <w:rsid w:val="000E0A20"/>
    <w:pPr>
      <w:keepNext w:val="1"/>
      <w:keepLines w:val="1"/>
      <w:suppressAutoHyphens w:val="0"/>
      <w:spacing w:before="240" w:line="259" w:lineRule="auto"/>
      <w:outlineLvl w:val="0"/>
    </w:pPr>
    <w:rPr>
      <w:rFonts w:ascii="Calibri Light" w:hAnsi="Calibri Light"/>
      <w:color w:val="2e74b5"/>
      <w:kern w:val="0"/>
      <w:sz w:val="32"/>
      <w:szCs w:val="32"/>
      <w:lang w:eastAsia="en-US" w:val="de-DE"/>
    </w:rPr>
  </w:style>
  <w:style w:type="paragraph" w:styleId="3">
    <w:name w:val="heading 3"/>
    <w:basedOn w:val="a0"/>
    <w:link w:val="30"/>
    <w:uiPriority w:val="9"/>
    <w:qFormat w:val="1"/>
    <w:rsid w:val="000E0A20"/>
    <w:pPr>
      <w:suppressAutoHyphens w:val="0"/>
      <w:spacing w:after="100" w:afterAutospacing="1" w:before="100" w:beforeAutospacing="1"/>
      <w:outlineLvl w:val="2"/>
    </w:pPr>
    <w:rPr>
      <w:b w:val="1"/>
      <w:bCs w:val="1"/>
      <w:kern w:val="0"/>
      <w:sz w:val="27"/>
      <w:szCs w:val="27"/>
      <w:lang w:eastAsia="de-DE" w:val="de-DE"/>
    </w:rPr>
  </w:style>
  <w:style w:type="character" w:styleId="a1" w:default="1">
    <w:name w:val="Default Paragraph Font"/>
    <w:uiPriority w:val="1"/>
    <w:semiHidden w:val="1"/>
    <w:unhideWhenUsed w:val="1"/>
  </w:style>
  <w:style w:type="table" w:styleId="a2" w:default="1">
    <w:name w:val="Normal Table"/>
    <w:uiPriority w:val="99"/>
    <w:semiHidden w:val="1"/>
    <w:unhideWhenUsed w:val="1"/>
    <w:tblPr>
      <w:tblInd w:w="0.0" w:type="dxa"/>
      <w:tblCellMar>
        <w:top w:w="0.0" w:type="dxa"/>
        <w:left w:w="108.0" w:type="dxa"/>
        <w:bottom w:w="0.0" w:type="dxa"/>
        <w:right w:w="108.0" w:type="dxa"/>
      </w:tblCellMar>
    </w:tblPr>
  </w:style>
  <w:style w:type="numbering" w:styleId="a3" w:default="1">
    <w:name w:val="No List"/>
    <w:uiPriority w:val="99"/>
    <w:semiHidden w:val="1"/>
    <w:unhideWhenUsed w:val="1"/>
  </w:style>
  <w:style w:type="character" w:styleId="WW8Num1z0" w:customStyle="1">
    <w:name w:val="WW8Num1z0"/>
    <w:rPr>
      <w:rFonts w:hint="default"/>
    </w:rPr>
  </w:style>
  <w:style w:type="character" w:styleId="WW8Num1z1" w:customStyle="1">
    <w:name w:val="WW8Num1z1"/>
  </w:style>
  <w:style w:type="character" w:styleId="WW8Num1z2" w:customStyle="1">
    <w:name w:val="WW8Num1z2"/>
  </w:style>
  <w:style w:type="character" w:styleId="WW8Num1z3" w:customStyle="1">
    <w:name w:val="WW8Num1z3"/>
  </w:style>
  <w:style w:type="character" w:styleId="WW8Num1z4" w:customStyle="1">
    <w:name w:val="WW8Num1z4"/>
  </w:style>
  <w:style w:type="character" w:styleId="WW8Num1z5" w:customStyle="1">
    <w:name w:val="WW8Num1z5"/>
  </w:style>
  <w:style w:type="character" w:styleId="WW8Num1z6" w:customStyle="1">
    <w:name w:val="WW8Num1z6"/>
  </w:style>
  <w:style w:type="character" w:styleId="WW8Num1z7" w:customStyle="1">
    <w:name w:val="WW8Num1z7"/>
  </w:style>
  <w:style w:type="character" w:styleId="WW8Num1z8" w:customStyle="1">
    <w:name w:val="WW8Num1z8"/>
  </w:style>
  <w:style w:type="character" w:styleId="WW8Num2z0" w:customStyle="1">
    <w:name w:val="WW8Num2z0"/>
    <w:rPr>
      <w:rFonts w:hint="default"/>
    </w:rPr>
  </w:style>
  <w:style w:type="character" w:styleId="WW8Num2z1" w:customStyle="1">
    <w:name w:val="WW8Num2z1"/>
  </w:style>
  <w:style w:type="character" w:styleId="WW8Num2z2" w:customStyle="1">
    <w:name w:val="WW8Num2z2"/>
  </w:style>
  <w:style w:type="character" w:styleId="WW8Num2z3" w:customStyle="1">
    <w:name w:val="WW8Num2z3"/>
  </w:style>
  <w:style w:type="character" w:styleId="WW8Num2z4" w:customStyle="1">
    <w:name w:val="WW8Num2z4"/>
  </w:style>
  <w:style w:type="character" w:styleId="WW8Num2z5" w:customStyle="1">
    <w:name w:val="WW8Num2z5"/>
  </w:style>
  <w:style w:type="character" w:styleId="WW8Num2z6" w:customStyle="1">
    <w:name w:val="WW8Num2z6"/>
  </w:style>
  <w:style w:type="character" w:styleId="WW8Num2z7" w:customStyle="1">
    <w:name w:val="WW8Num2z7"/>
  </w:style>
  <w:style w:type="character" w:styleId="WW8Num2z8" w:customStyle="1">
    <w:name w:val="WW8Num2z8"/>
  </w:style>
  <w:style w:type="character" w:styleId="11" w:customStyle="1">
    <w:name w:val="Основной шрифт абзаца1"/>
  </w:style>
  <w:style w:type="character" w:styleId="a4">
    <w:name w:val="Hyperlink"/>
    <w:uiPriority w:val="99"/>
    <w:rPr>
      <w:color w:val="0000ff"/>
      <w:u w:val="single"/>
    </w:rPr>
  </w:style>
  <w:style w:type="character" w:styleId="a5" w:customStyle="1">
    <w:name w:val="Верхний колонтитул Знак"/>
    <w:rPr>
      <w:rFonts w:ascii="Times New Roman" w:cs="Times New Roman" w:eastAsia="Times New Roman" w:hAnsi="Times New Roman"/>
      <w:kern w:val="2"/>
      <w:sz w:val="24"/>
      <w:szCs w:val="24"/>
      <w:lang w:eastAsia="zh-CN"/>
    </w:rPr>
  </w:style>
  <w:style w:type="character" w:styleId="a6" w:customStyle="1">
    <w:name w:val="Нижний колонтитул Знак"/>
    <w:rPr>
      <w:rFonts w:ascii="Times New Roman" w:cs="Times New Roman" w:eastAsia="Times New Roman" w:hAnsi="Times New Roman"/>
      <w:kern w:val="2"/>
      <w:sz w:val="24"/>
      <w:szCs w:val="24"/>
      <w:lang w:eastAsia="zh-CN"/>
    </w:rPr>
  </w:style>
  <w:style w:type="character" w:styleId="HTML" w:customStyle="1">
    <w:name w:val="Стандартный HTML Знак"/>
    <w:rPr>
      <w:rFonts w:ascii="Consolas" w:cs="Times New Roman" w:eastAsia="Times New Roman" w:hAnsi="Consolas"/>
      <w:kern w:val="2"/>
      <w:sz w:val="20"/>
      <w:szCs w:val="20"/>
      <w:lang w:eastAsia="zh-CN"/>
    </w:rPr>
  </w:style>
  <w:style w:type="paragraph" w:styleId="a7">
    <w:name w:val="Title"/>
    <w:basedOn w:val="a0"/>
    <w:next w:val="a8"/>
    <w:pPr>
      <w:keepNext w:val="1"/>
      <w:spacing w:after="120" w:before="240"/>
    </w:pPr>
    <w:rPr>
      <w:rFonts w:ascii="Liberation Sans" w:cs="Lohit Devanagari" w:eastAsia="Tahoma" w:hAnsi="Liberation Sans"/>
      <w:sz w:val="28"/>
      <w:szCs w:val="28"/>
    </w:rPr>
  </w:style>
  <w:style w:type="paragraph" w:styleId="a8">
    <w:name w:val="Body Text"/>
    <w:basedOn w:val="a0"/>
    <w:pPr>
      <w:spacing w:after="140" w:line="276" w:lineRule="auto"/>
    </w:pPr>
  </w:style>
  <w:style w:type="paragraph" w:styleId="a9">
    <w:name w:val="List"/>
    <w:basedOn w:val="a8"/>
    <w:rPr>
      <w:rFonts w:cs="Lohit Devanagari"/>
    </w:rPr>
  </w:style>
  <w:style w:type="paragraph" w:styleId="aa">
    <w:name w:val="caption"/>
    <w:basedOn w:val="a0"/>
    <w:qFormat w:val="1"/>
    <w:pPr>
      <w:suppressLineNumbers w:val="1"/>
      <w:spacing w:after="120" w:before="120"/>
    </w:pPr>
    <w:rPr>
      <w:rFonts w:cs="Lohit Devanagari"/>
      <w:i w:val="1"/>
      <w:iCs w:val="1"/>
    </w:rPr>
  </w:style>
  <w:style w:type="paragraph" w:styleId="12" w:customStyle="1">
    <w:name w:val="Указатель1"/>
    <w:basedOn w:val="a0"/>
    <w:pPr>
      <w:suppressLineNumbers w:val="1"/>
    </w:pPr>
    <w:rPr>
      <w:rFonts w:cs="Lohit Devanagari"/>
    </w:rPr>
  </w:style>
  <w:style w:type="paragraph" w:styleId="ab">
    <w:name w:val="header"/>
    <w:basedOn w:val="a0"/>
  </w:style>
  <w:style w:type="paragraph" w:styleId="ac">
    <w:name w:val="Normal (Web)"/>
    <w:basedOn w:val="a0"/>
    <w:uiPriority w:val="99"/>
    <w:pPr>
      <w:spacing w:after="280" w:before="280"/>
    </w:pPr>
  </w:style>
  <w:style w:type="paragraph" w:styleId="ad" w:customStyle="1">
    <w:name w:val="Текст в заданном формате"/>
    <w:basedOn w:val="a0"/>
    <w:rPr>
      <w:rFonts w:ascii="Liberation Mono" w:cs="Liberation Mono" w:eastAsia="NSimSun" w:hAnsi="Liberation Mono"/>
      <w:sz w:val="20"/>
      <w:szCs w:val="20"/>
    </w:rPr>
  </w:style>
  <w:style w:type="paragraph" w:styleId="ae">
    <w:name w:val="footer"/>
    <w:basedOn w:val="a0"/>
  </w:style>
  <w:style w:type="paragraph" w:styleId="HTML0">
    <w:name w:val="HTML Preformatted"/>
    <w:basedOn w:val="a0"/>
    <w:rPr>
      <w:rFonts w:ascii="Consolas" w:cs="Consolas" w:hAnsi="Consolas"/>
      <w:sz w:val="20"/>
      <w:szCs w:val="20"/>
    </w:rPr>
  </w:style>
  <w:style w:type="paragraph" w:styleId="af">
    <w:name w:val="List Paragraph"/>
    <w:basedOn w:val="a0"/>
    <w:uiPriority w:val="34"/>
    <w:qFormat w:val="1"/>
    <w:pPr>
      <w:ind w:left="720"/>
      <w:contextualSpacing w:val="1"/>
    </w:pPr>
  </w:style>
  <w:style w:type="paragraph" w:styleId="af0" w:customStyle="1">
    <w:name w:val="Содержимое таблицы"/>
    <w:basedOn w:val="a0"/>
    <w:pPr>
      <w:suppressLineNumbers w:val="1"/>
    </w:pPr>
  </w:style>
  <w:style w:type="paragraph" w:styleId="af1" w:customStyle="1">
    <w:name w:val="Заголовок таблицы"/>
    <w:basedOn w:val="af0"/>
    <w:pPr>
      <w:jc w:val="center"/>
    </w:pPr>
    <w:rPr>
      <w:b w:val="1"/>
      <w:bCs w:val="1"/>
    </w:rPr>
  </w:style>
  <w:style w:type="paragraph" w:styleId="13" w:customStyle="1">
    <w:name w:val="Обычный1"/>
    <w:rsid w:val="008F7793"/>
    <w:pPr>
      <w:spacing w:after="158" w:line="360" w:lineRule="auto"/>
      <w:ind w:firstLine="709"/>
      <w:jc w:val="both"/>
    </w:pPr>
    <w:rPr>
      <w:rFonts w:ascii="Calibri" w:cs="Calibri" w:eastAsia="Calibri" w:hAnsi="Calibri"/>
      <w:sz w:val="22"/>
      <w:szCs w:val="22"/>
      <w:lang w:eastAsia="ru-RU" w:val="uk-UA"/>
    </w:rPr>
  </w:style>
  <w:style w:type="character" w:styleId="10" w:customStyle="1">
    <w:name w:val="Заголовок 1 Знак"/>
    <w:link w:val="1"/>
    <w:uiPriority w:val="9"/>
    <w:rsid w:val="000E0A20"/>
    <w:rPr>
      <w:rFonts w:ascii="Calibri Light" w:hAnsi="Calibri Light"/>
      <w:color w:val="2e74b5"/>
      <w:sz w:val="32"/>
      <w:szCs w:val="32"/>
      <w:lang w:eastAsia="en-US" w:val="de-DE"/>
    </w:rPr>
  </w:style>
  <w:style w:type="character" w:styleId="30" w:customStyle="1">
    <w:name w:val="Заголовок 3 Знак"/>
    <w:link w:val="3"/>
    <w:uiPriority w:val="9"/>
    <w:rsid w:val="000E0A20"/>
    <w:rPr>
      <w:b w:val="1"/>
      <w:bCs w:val="1"/>
      <w:sz w:val="27"/>
      <w:szCs w:val="27"/>
      <w:lang w:eastAsia="de-DE" w:val="de-DE"/>
    </w:rPr>
  </w:style>
  <w:style w:type="character" w:styleId="af2">
    <w:name w:val="FollowedHyperlink"/>
    <w:uiPriority w:val="99"/>
    <w:semiHidden w:val="1"/>
    <w:unhideWhenUsed w:val="1"/>
    <w:rsid w:val="000E0A20"/>
    <w:rPr>
      <w:color w:val="954f72"/>
      <w:u w:val="single"/>
    </w:rPr>
  </w:style>
  <w:style w:type="paragraph" w:styleId="break-words" w:customStyle="1">
    <w:name w:val="break-words"/>
    <w:basedOn w:val="a0"/>
    <w:rsid w:val="000E0A20"/>
    <w:pPr>
      <w:suppressAutoHyphens w:val="0"/>
      <w:spacing w:after="100" w:afterAutospacing="1" w:before="100" w:beforeAutospacing="1"/>
    </w:pPr>
    <w:rPr>
      <w:kern w:val="0"/>
      <w:lang w:eastAsia="de-DE" w:val="de-DE"/>
    </w:rPr>
  </w:style>
  <w:style w:type="character" w:styleId="text-base" w:customStyle="1">
    <w:name w:val="text-base"/>
    <w:rsid w:val="000E0A20"/>
  </w:style>
  <w:style w:type="character" w:styleId="font-mono" w:customStyle="1">
    <w:name w:val="font-mono"/>
    <w:rsid w:val="000E0A20"/>
  </w:style>
  <w:style w:type="character" w:styleId="text-secondary" w:customStyle="1">
    <w:name w:val="text-secondary"/>
    <w:rsid w:val="000E0A20"/>
  </w:style>
  <w:style w:type="character" w:styleId="af3">
    <w:name w:val="Strong"/>
    <w:uiPriority w:val="22"/>
    <w:qFormat w:val="1"/>
    <w:rsid w:val="000E0A20"/>
    <w:rPr>
      <w:b w:val="1"/>
      <w:bCs w:val="1"/>
    </w:rPr>
  </w:style>
  <w:style w:type="character" w:styleId="af4">
    <w:name w:val="Emphasis"/>
    <w:uiPriority w:val="20"/>
    <w:qFormat w:val="1"/>
    <w:rsid w:val="000E0A20"/>
    <w:rPr>
      <w:i w:val="1"/>
      <w:iCs w:val="1"/>
    </w:rPr>
  </w:style>
  <w:style w:type="paragraph" w:styleId="a">
    <w:name w:val="List Number"/>
    <w:basedOn w:val="a0"/>
    <w:uiPriority w:val="99"/>
    <w:unhideWhenUsed w:val="1"/>
    <w:rsid w:val="000E0A20"/>
    <w:pPr>
      <w:numPr>
        <w:numId w:val="12"/>
      </w:numPr>
      <w:tabs>
        <w:tab w:val="clear" w:pos="360"/>
        <w:tab w:val="num" w:pos="720"/>
      </w:tabs>
      <w:suppressAutoHyphens w:val="0"/>
      <w:spacing w:after="200" w:line="276" w:lineRule="auto"/>
      <w:ind w:left="720"/>
      <w:contextualSpacing w:val="1"/>
    </w:pPr>
    <w:rPr>
      <w:rFonts w:ascii="Calibri" w:hAnsi="Calibri"/>
      <w:kern w:val="0"/>
      <w:sz w:val="22"/>
      <w:szCs w:val="22"/>
      <w:lang w:eastAsia="en-US" w:val="en-US"/>
    </w:rPr>
  </w:style>
  <w:style w:type="character" w:styleId="af5">
    <w:name w:val="Unresolved Mention"/>
    <w:basedOn w:val="a1"/>
    <w:uiPriority w:val="99"/>
    <w:semiHidden w:val="1"/>
    <w:unhideWhenUsed w:val="1"/>
    <w:rsid w:val="005C7426"/>
    <w:rPr>
      <w:color w:val="605e5c"/>
      <w:shd w:color="auto" w:fill="e1dfdd" w:val="clear"/>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doi.org/10.1080/13510347.2013.738861" TargetMode="External"/><Relationship Id="rId22" Type="http://schemas.openxmlformats.org/officeDocument/2006/relationships/hyperlink" Target="https://www.cia.gov/the-world-factbook/countries/korea-north/#military-and-security" TargetMode="External"/><Relationship Id="rId21" Type="http://schemas.openxmlformats.org/officeDocument/2006/relationships/hyperlink" Target="http://kcna.kp/en/article/q/7def8cbe282ea0e089e4965562cf60eb.kcmsf" TargetMode="External"/><Relationship Id="rId24" Type="http://schemas.openxmlformats.org/officeDocument/2006/relationships/hyperlink" Target="https://www.nato.int/strategic-concept/" TargetMode="External"/><Relationship Id="rId23" Type="http://schemas.openxmlformats.org/officeDocument/2006/relationships/hyperlink" Target="https://encyclopedia.1914-1918-online.net/article/militarism"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nato.int/cps/ra/natohq/news_185000.html" TargetMode="External"/><Relationship Id="rId26" Type="http://schemas.openxmlformats.org/officeDocument/2006/relationships/hyperlink" Target="https://www.reuters.com/world/europe/putin-approves-big-military-spending-hikes-russias-budget-2023-11-27/" TargetMode="External"/><Relationship Id="rId25" Type="http://schemas.openxmlformats.org/officeDocument/2006/relationships/hyperlink" Target="https://www.brookings.edu/articles/north-koreas-military-first-policy-a-curse-or-a-blessing/" TargetMode="External"/><Relationship Id="rId28" Type="http://schemas.openxmlformats.org/officeDocument/2006/relationships/hyperlink" Target="https://english.elpais.com/international/2023-09-01/russian-students-are-returning-to-school-where-they-face-new-lessons-to-boost-their-patriotism.html" TargetMode="External"/><Relationship Id="rId27" Type="http://schemas.openxmlformats.org/officeDocument/2006/relationships/hyperlink" Target="https://cepa.org/article/russias-year-of-truth-the-runaway-military-budget/" TargetMode="External"/><Relationship Id="rId5" Type="http://schemas.openxmlformats.org/officeDocument/2006/relationships/styles" Target="styles.xml"/><Relationship Id="rId6" Type="http://schemas.openxmlformats.org/officeDocument/2006/relationships/customXml" Target="../customXML/item1.xml"/><Relationship Id="rId29" Type="http://schemas.openxmlformats.org/officeDocument/2006/relationships/hyperlink" Target="https://www.sipri.org/databases/milex" TargetMode="External"/><Relationship Id="rId7" Type="http://schemas.openxmlformats.org/officeDocument/2006/relationships/hyperlink" Target="https://doi.org/10.17721/2415-881x.2024.92.153-162" TargetMode="External"/><Relationship Id="rId8" Type="http://schemas.openxmlformats.org/officeDocument/2006/relationships/hyperlink" Target="https://esu.com.ua/article-42475" TargetMode="External"/><Relationship Id="rId31" Type="http://schemas.openxmlformats.org/officeDocument/2006/relationships/header" Target="header1.xml"/><Relationship Id="rId30" Type="http://schemas.openxmlformats.org/officeDocument/2006/relationships/hyperlink" Target="https://data.worldbank.org/indicator/MS.MIL.XPND.GD.ZS?locations=RU" TargetMode="External"/><Relationship Id="rId11" Type="http://schemas.openxmlformats.org/officeDocument/2006/relationships/hyperlink" Target="https://vue.gov.ua/%D0%A2%D0%BE%D1%82%D0%B0%D0%BB%D1%96%D1%82%D0%B0%D1%80%D0%B8%D0%B7%D0%BC" TargetMode="External"/><Relationship Id="rId10" Type="http://schemas.openxmlformats.org/officeDocument/2006/relationships/hyperlink" Target="https://holodomormuseum.org.ua/news-museji/kult-osoby-v-sovietskyj-chas-i-zaraz/" TargetMode="External"/><Relationship Id="rId32" Type="http://schemas.openxmlformats.org/officeDocument/2006/relationships/header" Target="header2.xml"/><Relationship Id="rId13" Type="http://schemas.openxmlformats.org/officeDocument/2006/relationships/hyperlink" Target="https://esu.com.ua/article-67622" TargetMode="External"/><Relationship Id="rId12" Type="http://schemas.openxmlformats.org/officeDocument/2006/relationships/hyperlink" Target="https://e-pidruchniki.com/content/767_legitimaciya_nasilstva_zasobami_propagandi.html" TargetMode="External"/><Relationship Id="rId15" Type="http://schemas.openxmlformats.org/officeDocument/2006/relationships/hyperlink" Target="https://uinp.gov.ua/informaciyni-materialy/rosiysko-ukrayinska-viyna-istorychnyy-kontekst/yak-putinskyy-rezhym-vykorystovuye-mif-pro-velyku-vitchyznyanu-viynu-v-agresiyi-proty-ukrayiny" TargetMode="External"/><Relationship Id="rId14" Type="http://schemas.openxmlformats.org/officeDocument/2006/relationships/hyperlink" Target="https://doi.org/10.32689/2523-4625-2024-3(75)-13" TargetMode="External"/><Relationship Id="rId17" Type="http://schemas.openxmlformats.org/officeDocument/2006/relationships/hyperlink" Target="https://www.reuters.com/world/china/china-maintains-defence-spending-increase-72-2025-03-05/" TargetMode="External"/><Relationship Id="rId16" Type="http://schemas.openxmlformats.org/officeDocument/2006/relationships/hyperlink" Target="https://cpd.gov.ua/main/czentr-protydiyi-dezinformacziyi-pry-rnb-33/" TargetMode="External"/><Relationship Id="rId19" Type="http://schemas.openxmlformats.org/officeDocument/2006/relationships/hyperlink" Target="https://doi.org/10.1080/13510347.2013.738860" TargetMode="External"/><Relationship Id="rId18" Type="http://schemas.openxmlformats.org/officeDocument/2006/relationships/hyperlink" Target="https://socialsci.libretexts.org/Bookshelves/Sociology/Introduction_to_Sociology/Sociology_(Boundless)/15:_Government/15.03:_Types_of_States/15.3C:_Dictatorship_and_Totalitarianism"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RIEk5lca3xFQWx4K6p9xRHuqJhw==">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2025-05-31T10:59:00Z</dcterms:created>
  <dc:creator>Медедь</dc:creator>
</cp:coreProperties>
</file>