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F8B" w:rsidRPr="00D85F8B" w:rsidRDefault="00F55168" w:rsidP="00D85F8B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kern w:val="28"/>
          <w:sz w:val="28"/>
          <w:szCs w:val="28"/>
        </w:rPr>
        <w:pict>
          <v:rect id="_x0000_s1030" style="position:absolute;left:0;text-align:left;margin-left:451.95pt;margin-top:-28.55pt;width:24pt;height:21.75pt;z-index:251666432" strokecolor="white [3212]"/>
        </w:pict>
      </w:r>
      <w:r w:rsidR="00D85F8B"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Кафедра </w:t>
      </w:r>
      <w:r w:rsidR="005671FC">
        <w:rPr>
          <w:rFonts w:ascii="Times New Roman" w:hAnsi="Times New Roman" w:cs="Times New Roman"/>
          <w:kern w:val="28"/>
          <w:sz w:val="28"/>
          <w:szCs w:val="28"/>
          <w:lang w:val="uk-UA"/>
        </w:rPr>
        <w:t>мікробіології, вірусології та біотехнології</w:t>
      </w:r>
    </w:p>
    <w:p w:rsidR="00D85F8B" w:rsidRPr="00D85F8B" w:rsidRDefault="00D85F8B" w:rsidP="00D85F8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val="uk-UA"/>
        </w:rPr>
        <w:t>Дипломна робота</w:t>
      </w:r>
    </w:p>
    <w:p w:rsidR="00D85F8B" w:rsidRPr="00D85F8B" w:rsidRDefault="00D85F8B" w:rsidP="00D85F8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бакалавра</w:t>
      </w:r>
    </w:p>
    <w:p w:rsidR="005671FC" w:rsidRDefault="005671FC" w:rsidP="00D85F8B">
      <w:pPr>
        <w:spacing w:after="0"/>
        <w:jc w:val="center"/>
        <w:rPr>
          <w:sz w:val="28"/>
          <w:szCs w:val="28"/>
          <w:lang w:val="uk-UA"/>
        </w:rPr>
      </w:pPr>
    </w:p>
    <w:p w:rsidR="00D85F8B" w:rsidRPr="00D85F8B" w:rsidRDefault="00D85F8B" w:rsidP="00D85F8B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</w:t>
      </w:r>
      <w:r w:rsidRPr="00D85F8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: </w:t>
      </w:r>
      <w:r w:rsidRPr="00A43B84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«</w:t>
      </w:r>
      <w:r w:rsidR="00A43B84" w:rsidRPr="00A43B84">
        <w:rPr>
          <w:rStyle w:val="FontStyle40"/>
          <w:rFonts w:eastAsia="Times New Roman"/>
          <w:b/>
          <w:sz w:val="32"/>
          <w:szCs w:val="32"/>
          <w:lang w:val="uk-UA" w:eastAsia="uk-UA"/>
        </w:rPr>
        <w:t xml:space="preserve">Вплив </w:t>
      </w:r>
      <w:r w:rsidR="00A43B84" w:rsidRPr="00A43B84">
        <w:rPr>
          <w:rStyle w:val="FontStyle40"/>
          <w:rFonts w:eastAsia="Times New Roman"/>
          <w:b/>
          <w:i/>
          <w:sz w:val="32"/>
          <w:szCs w:val="32"/>
          <w:lang w:val="uk-UA" w:eastAsia="uk-UA"/>
        </w:rPr>
        <w:t>Lactobacillus plantarum</w:t>
      </w:r>
      <w:r w:rsidR="00A43B84" w:rsidRPr="00A43B84">
        <w:rPr>
          <w:rStyle w:val="FontStyle40"/>
          <w:rFonts w:eastAsia="Times New Roman"/>
          <w:b/>
          <w:sz w:val="32"/>
          <w:szCs w:val="32"/>
          <w:lang w:val="uk-UA" w:eastAsia="uk-UA"/>
        </w:rPr>
        <w:t xml:space="preserve"> на схожість та ростові характеристики деяких рослин</w:t>
      </w:r>
      <w:r w:rsidRPr="00A43B84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»</w:t>
      </w:r>
    </w:p>
    <w:p w:rsidR="00D85F8B" w:rsidRPr="00D85F8B" w:rsidRDefault="00D85F8B" w:rsidP="00D85F8B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85F8B" w:rsidRPr="00A43B84" w:rsidRDefault="00D85F8B" w:rsidP="00D85F8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A43B84">
        <w:rPr>
          <w:rFonts w:ascii="Times New Roman" w:eastAsia="Times New Roman" w:hAnsi="Times New Roman" w:cs="Times New Roman"/>
          <w:sz w:val="24"/>
          <w:szCs w:val="24"/>
          <w:lang w:val="uk-UA"/>
        </w:rPr>
        <w:t>«</w:t>
      </w:r>
      <w:r w:rsidR="00A43B84" w:rsidRPr="00A43B8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Effect of </w:t>
      </w:r>
      <w:r w:rsidR="00A43B84" w:rsidRPr="00A43B8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Lactobacillus plantarum</w:t>
      </w:r>
      <w:r w:rsidR="00A43B84" w:rsidRPr="00A43B8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 germination and growth characteristics of some plants</w:t>
      </w:r>
      <w:r w:rsidRPr="00A43B84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</w:p>
    <w:p w:rsidR="00D85F8B" w:rsidRPr="00A43B84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Виконала: студентка  </w:t>
      </w:r>
      <w:r w:rsidR="00A43B84">
        <w:rPr>
          <w:rFonts w:ascii="Times New Roman" w:hAnsi="Times New Roman" w:cs="Times New Roman"/>
          <w:kern w:val="28"/>
          <w:sz w:val="28"/>
          <w:szCs w:val="28"/>
          <w:lang w:val="uk-UA"/>
        </w:rPr>
        <w:t>денної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форми навчання</w:t>
      </w:r>
    </w:p>
    <w:p w:rsidR="00D85F8B" w:rsidRPr="00D85F8B" w:rsidRDefault="00A43B84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напрям </w:t>
      </w:r>
      <w:r w:rsidRPr="00A43B84">
        <w:rPr>
          <w:rFonts w:ascii="Times New Roman" w:eastAsia="Times New Roman" w:hAnsi="Times New Roman" w:cs="Times New Roman"/>
          <w:sz w:val="28"/>
          <w:szCs w:val="28"/>
          <w:lang w:val="uk-UA"/>
        </w:rPr>
        <w:t>6.040102 Біологія</w:t>
      </w:r>
      <w:r w:rsidRPr="00D85F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85F8B" w:rsidRPr="00A43B84" w:rsidRDefault="00A43B84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B84">
        <w:rPr>
          <w:rStyle w:val="FontStyle40"/>
          <w:rFonts w:eastAsia="Times New Roman"/>
          <w:sz w:val="28"/>
          <w:szCs w:val="28"/>
          <w:lang w:val="uk-UA" w:eastAsia="uk-UA"/>
        </w:rPr>
        <w:t xml:space="preserve">Сапарова Олена </w:t>
      </w:r>
      <w:r w:rsidRPr="00A43B84">
        <w:rPr>
          <w:rFonts w:ascii="Times New Roman" w:eastAsia="Times New Roman" w:hAnsi="Times New Roman" w:cs="Times New Roman"/>
          <w:sz w:val="28"/>
          <w:szCs w:val="28"/>
        </w:rPr>
        <w:t>Аширмурадівн</w:t>
      </w:r>
      <w:r w:rsidRPr="00A43B8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</w:p>
    <w:p w:rsidR="00A43B84" w:rsidRPr="00D85F8B" w:rsidRDefault="00A43B84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</w:rPr>
      </w:pP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 біологічних наук, доцент</w:t>
      </w:r>
    </w:p>
    <w:p w:rsidR="00D85F8B" w:rsidRPr="00D85F8B" w:rsidRDefault="00A43B84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Ліманська Наталія Вікторівна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т: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D85F8B" w:rsidRPr="00D85F8B" w:rsidRDefault="00A43B84" w:rsidP="00D85F8B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Задерей Наталія Сергіївна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Рекомендовано до захисту: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 xml:space="preserve">Захищено на засіданні ЕК № </w:t>
      </w:r>
      <w:r w:rsidR="00F602C8"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Протокол засідання кафедри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Протокол №_____від «___» _______р.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№_____від «___» _______р.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Оцінка _____/ ________/__________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 xml:space="preserve">             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>(за національною шкалою, шкалою ЕСТS,</w:t>
      </w:r>
      <w:r w:rsidR="00F602C8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 xml:space="preserve"> 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>бал)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Завідувач  кафедри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Голова ЕК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_______            </w:t>
      </w:r>
      <w:r w:rsidR="00F602C8">
        <w:rPr>
          <w:rFonts w:ascii="Times New Roman" w:hAnsi="Times New Roman" w:cs="Times New Roman"/>
          <w:kern w:val="28"/>
          <w:sz w:val="28"/>
          <w:szCs w:val="28"/>
          <w:lang w:val="uk-UA"/>
        </w:rPr>
        <w:t>Філіпова Т.О.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 xml:space="preserve">_______       </w:t>
      </w:r>
      <w:r w:rsidR="00F602C8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      Стойловський В.П.</w:t>
      </w:r>
    </w:p>
    <w:p w:rsidR="00D85F8B" w:rsidRPr="00D85F8B" w:rsidRDefault="00D85F8B" w:rsidP="00D85F8B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:rsidR="00D85F8B" w:rsidRPr="00D85F8B" w:rsidRDefault="00D85F8B" w:rsidP="00D85F8B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D85F8B" w:rsidRPr="005402A7" w:rsidRDefault="00D85F8B" w:rsidP="005402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D85F8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Одеса – 2017</w:t>
      </w:r>
    </w:p>
    <w:p w:rsidR="00FA2A4C" w:rsidRDefault="00F55168" w:rsidP="00FA2A4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lastRenderedPageBreak/>
        <w:pict>
          <v:rect id="_x0000_s1026" style="position:absolute;left:0;text-align:left;margin-left:447.75pt;margin-top:-37.4pt;width:36pt;height:37pt;z-index:251660288" strokecolor="white [3212]"/>
        </w:pict>
      </w:r>
      <w:r w:rsidR="00C93CFF" w:rsidRPr="007F0FDD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C8257F" w:rsidRPr="00FA2A4C" w:rsidRDefault="00FA2A4C" w:rsidP="00FA2A4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9033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Досліджено вплив обробок лактобацилами на схожість насіння та морфологічні характеристики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проростків томату, крес-салату та пшениці. Виявлено, що </w:t>
      </w: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айкращий вплив на схожість спостерігався за обробок насіння консорціумом бактерій штамів  </w:t>
      </w:r>
      <w:r w:rsidRPr="008B6FE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311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B6FE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 (34,0-36,0% збільшення), а на ростові характеристики сіянців краще впливали окрем</w:t>
      </w:r>
      <w:r>
        <w:rPr>
          <w:rFonts w:ascii="Times New Roman" w:hAnsi="Times New Roman"/>
          <w:sz w:val="28"/>
          <w:szCs w:val="28"/>
          <w:lang w:val="uk-UA"/>
        </w:rPr>
        <w:t>і штам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лактобацил. </w:t>
      </w:r>
      <w:r w:rsidRPr="00122A82">
        <w:rPr>
          <w:rFonts w:ascii="Times New Roman" w:eastAsia="Times New Roman" w:hAnsi="Times New Roman" w:cs="Times New Roman"/>
          <w:sz w:val="28"/>
          <w:szCs w:val="28"/>
          <w:lang w:val="uk-UA"/>
        </w:rPr>
        <w:t>Обробки культур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ами</w:t>
      </w:r>
      <w:r w:rsidRPr="00122A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B6FE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L. plantarum</w:t>
      </w:r>
      <w:r w:rsidRPr="00122A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най</w:t>
      </w:r>
      <w:r w:rsidRPr="00122A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краще впливали на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проростання</w:t>
      </w:r>
      <w:r w:rsidRPr="00122A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насіння пшениці,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</w:t>
      </w:r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довжин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коренів пшениці (11,8-22,4%) і томатів (35,2%)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надземн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частин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крес-салату (30,4-35,0% збільшення)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46C0D" w:rsidRPr="009755B9" w:rsidRDefault="00C93CFF" w:rsidP="00880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Роботу викладено на 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F7A9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сторінках, вона містить 1 таблицю та 1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>рисунків. Наведено посилання на 4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>а літератури (13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 кирилицею та 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 латиницею).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C825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Ключові слова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8257F" w:rsidRPr="00C8257F">
        <w:rPr>
          <w:rFonts w:ascii="Times New Roman" w:hAnsi="Times New Roman" w:cs="Times New Roman"/>
          <w:i/>
          <w:sz w:val="28"/>
          <w:szCs w:val="28"/>
          <w:lang w:val="en-GB"/>
        </w:rPr>
        <w:t>Lactobacillus</w:t>
      </w:r>
      <w:r w:rsidR="00C8257F" w:rsidRPr="00C825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8257F" w:rsidRPr="00C8257F">
        <w:rPr>
          <w:rFonts w:ascii="Times New Roman" w:hAnsi="Times New Roman" w:cs="Times New Roman"/>
          <w:i/>
          <w:sz w:val="28"/>
          <w:szCs w:val="28"/>
          <w:lang w:val="en-GB"/>
        </w:rPr>
        <w:t>plantarum</w:t>
      </w:r>
      <w:r w:rsidR="00C8257F" w:rsidRPr="00C8257F">
        <w:rPr>
          <w:rFonts w:ascii="Times New Roman" w:hAnsi="Times New Roman" w:cs="Times New Roman"/>
          <w:sz w:val="28"/>
          <w:szCs w:val="28"/>
          <w:lang w:val="uk-UA"/>
        </w:rPr>
        <w:t>, схожість, морфологічні характеристики рослин</w:t>
      </w:r>
    </w:p>
    <w:p w:rsidR="00880A7B" w:rsidRPr="009755B9" w:rsidRDefault="00880A7B" w:rsidP="00880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6C0D" w:rsidRPr="00346C0D" w:rsidRDefault="00346C0D" w:rsidP="00346C0D">
      <w:pPr>
        <w:autoSpaceDE w:val="0"/>
        <w:autoSpaceDN w:val="0"/>
        <w:adjustRightInd w:val="0"/>
        <w:spacing w:after="0" w:line="360" w:lineRule="auto"/>
        <w:jc w:val="both"/>
        <w:rPr>
          <w:color w:val="000000"/>
          <w:sz w:val="28"/>
          <w:szCs w:val="28"/>
          <w:lang w:val="en-GB"/>
        </w:rPr>
      </w:pPr>
      <w:r>
        <w:rPr>
          <w:color w:val="000000"/>
          <w:sz w:val="28"/>
          <w:szCs w:val="28"/>
          <w:lang w:val="uk-UA"/>
        </w:rPr>
        <w:tab/>
      </w:r>
      <w:r w:rsidRPr="00346C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Effect of </w:t>
      </w:r>
      <w:r w:rsidRPr="00346C0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 plantarum</w:t>
      </w:r>
      <w:r w:rsidRPr="00346C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 germination 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of seeds </w:t>
      </w:r>
      <w:r w:rsidRPr="00346C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and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morphological </w:t>
      </w:r>
      <w:r w:rsidRPr="00346C0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characteristics of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seedlings of tomatoes, garden cress and wheat has been investigated. The best effect on germination 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was observed in case of treatment of the seeds with the consortium of </w:t>
      </w:r>
      <w:r w:rsidRPr="008B6FE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311 </w:t>
      </w:r>
      <w:r>
        <w:rPr>
          <w:rFonts w:ascii="Times New Roman" w:hAnsi="Times New Roman"/>
          <w:sz w:val="28"/>
          <w:szCs w:val="28"/>
          <w:lang w:val="en-GB"/>
        </w:rPr>
        <w:t>and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B6FE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 (34,0-36,0%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of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increase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),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and growth characteristics were improved by the treatment with separated  </w:t>
      </w:r>
      <w:r w:rsidRPr="00346C0D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 xml:space="preserve">Lactobacillus 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strains. Treatments with </w:t>
      </w:r>
      <w:r w:rsidRPr="00346C0D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L. plantarum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cultures mostly increased germination of wheat, mean lenght of roots in wheat (11,8-22,4%) and tomatoes (35,2%), height of garden cress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(30,4-35,0% 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of increase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46C0D" w:rsidRPr="00346C0D" w:rsidRDefault="00346C0D" w:rsidP="00346C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GB"/>
        </w:rPr>
        <w:tab/>
      </w:r>
      <w:r w:rsidRPr="00346C0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Diploma thesis is expounded on </w:t>
      </w:r>
      <w:r w:rsidR="00155294">
        <w:rPr>
          <w:rFonts w:ascii="Times New Roman" w:hAnsi="Times New Roman" w:cs="Times New Roman"/>
          <w:color w:val="000000"/>
          <w:sz w:val="28"/>
          <w:szCs w:val="28"/>
          <w:lang w:val="en-US"/>
        </w:rPr>
        <w:t>3</w:t>
      </w:r>
      <w:r w:rsidR="007F7A97">
        <w:rPr>
          <w:rFonts w:ascii="Times New Roman" w:hAnsi="Times New Roman" w:cs="Times New Roman"/>
          <w:color w:val="000000"/>
          <w:sz w:val="28"/>
          <w:szCs w:val="28"/>
          <w:lang w:val="uk-UA"/>
        </w:rPr>
        <w:t>9</w:t>
      </w:r>
      <w:r w:rsidR="0015529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pages, it contains 1 table and 13</w:t>
      </w:r>
      <w:r w:rsidRPr="00346C0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155294">
        <w:rPr>
          <w:rFonts w:ascii="Times New Roman" w:hAnsi="Times New Roman" w:cs="Times New Roman"/>
          <w:color w:val="000000"/>
          <w:sz w:val="28"/>
          <w:szCs w:val="28"/>
          <w:lang w:val="en-US"/>
        </w:rPr>
        <w:t>figures. It provides links to 42 references (13 cyrillic and 29</w:t>
      </w:r>
      <w:r w:rsidRPr="00346C0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latinic).</w:t>
      </w:r>
    </w:p>
    <w:p w:rsidR="007F0FDD" w:rsidRPr="00880A7B" w:rsidRDefault="00346C0D" w:rsidP="00880A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ab/>
      </w:r>
      <w:r w:rsidRPr="00346C0D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Key words: </w:t>
      </w:r>
      <w:r w:rsidRPr="00C8257F">
        <w:rPr>
          <w:rFonts w:ascii="Times New Roman" w:hAnsi="Times New Roman" w:cs="Times New Roman"/>
          <w:i/>
          <w:sz w:val="28"/>
          <w:szCs w:val="28"/>
          <w:lang w:val="en-GB"/>
        </w:rPr>
        <w:t>Lactobacillus</w:t>
      </w:r>
      <w:r w:rsidRPr="00C825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8257F">
        <w:rPr>
          <w:rFonts w:ascii="Times New Roman" w:hAnsi="Times New Roman" w:cs="Times New Roman"/>
          <w:i/>
          <w:sz w:val="28"/>
          <w:szCs w:val="28"/>
          <w:lang w:val="en-GB"/>
        </w:rPr>
        <w:t>plantarum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0A7B">
        <w:rPr>
          <w:rFonts w:ascii="Times New Roman" w:hAnsi="Times New Roman" w:cs="Times New Roman"/>
          <w:sz w:val="28"/>
          <w:szCs w:val="28"/>
          <w:lang w:val="en-GB"/>
        </w:rPr>
        <w:t>germination,</w:t>
      </w:r>
      <w:r w:rsidRPr="00C825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0A7B">
        <w:rPr>
          <w:rFonts w:ascii="Times New Roman" w:hAnsi="Times New Roman" w:cs="Times New Roman"/>
          <w:sz w:val="28"/>
          <w:szCs w:val="28"/>
          <w:lang w:val="en-GB"/>
        </w:rPr>
        <w:t>morphological characteristics of plants</w:t>
      </w:r>
    </w:p>
    <w:p w:rsidR="00C93CFF" w:rsidRPr="00CF5F7D" w:rsidRDefault="00F55168" w:rsidP="00C93CFF">
      <w:pPr>
        <w:shd w:val="clear" w:color="auto" w:fill="FFFFFF" w:themeFill="background1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lastRenderedPageBreak/>
        <w:pict>
          <v:rect id="_x0000_s1027" style="position:absolute;left:0;text-align:left;margin-left:447.75pt;margin-top:-41.7pt;width:42.15pt;height:44.25pt;z-index:251662336" strokecolor="white [3212]"/>
        </w:pict>
      </w:r>
      <w:r w:rsidR="00C93CFF" w:rsidRPr="00CF5F7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ЗМІСТ</w:t>
      </w:r>
      <w:r w:rsidR="0037022A" w:rsidRPr="00CF5F7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fldChar w:fldCharType="begin"/>
      </w:r>
      <w:r w:rsidR="00C93CFF" w:rsidRPr="00CF5F7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instrText xml:space="preserve"> TOC \o "1-2" \h \z \u </w:instrText>
      </w:r>
      <w:r w:rsidR="0037022A" w:rsidRPr="00CF5F7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fldChar w:fldCharType="separate"/>
      </w:r>
    </w:p>
    <w:p w:rsidR="00C93CFF" w:rsidRPr="00C93CFF" w:rsidRDefault="00F55168" w:rsidP="00C93CFF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  <w:highlight w:val="yellow"/>
        </w:rPr>
      </w:pPr>
      <w:hyperlink r:id="rId8" w:anchor="_Toc483076242" w:history="1">
        <w:r w:rsidR="00C93CFF" w:rsidRPr="00C93CFF">
          <w:rPr>
            <w:rStyle w:val="a9"/>
            <w:rFonts w:ascii="Times New Roman" w:hAnsi="Times New Roman" w:cs="Times New Roman"/>
            <w:noProof/>
            <w:sz w:val="28"/>
            <w:szCs w:val="28"/>
            <w:lang w:val="uk-UA"/>
          </w:rPr>
          <w:t>ВСТУП</w:t>
        </w:r>
        <w:r w:rsidR="00C93CFF" w:rsidRPr="00C93CFF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</w:hyperlink>
      <w:r w:rsidR="00431463" w:rsidRPr="00431463">
        <w:rPr>
          <w:rFonts w:ascii="Times New Roman" w:hAnsi="Times New Roman" w:cs="Times New Roman"/>
          <w:sz w:val="28"/>
          <w:szCs w:val="28"/>
        </w:rPr>
        <w:t>4</w:t>
      </w:r>
    </w:p>
    <w:p w:rsidR="00C93CFF" w:rsidRPr="00C93CFF" w:rsidRDefault="00F55168" w:rsidP="00C93CFF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  <w:highlight w:val="yellow"/>
        </w:rPr>
      </w:pPr>
      <w:hyperlink r:id="rId9" w:anchor="_Toc483076243" w:history="1">
        <w:r w:rsidR="00C93CFF" w:rsidRPr="00C93CFF">
          <w:rPr>
            <w:rStyle w:val="a9"/>
            <w:rFonts w:ascii="Times New Roman" w:hAnsi="Times New Roman" w:cs="Times New Roman"/>
            <w:bCs/>
            <w:noProof/>
            <w:sz w:val="28"/>
            <w:szCs w:val="28"/>
            <w:lang w:val="uk-UA"/>
          </w:rPr>
          <w:t>1.</w:t>
        </w:r>
        <w:r w:rsidR="00C93CFF" w:rsidRPr="00C93CFF">
          <w:rPr>
            <w:rStyle w:val="a9"/>
            <w:rFonts w:ascii="Times New Roman" w:hAnsi="Times New Roman" w:cs="Times New Roman"/>
            <w:noProof/>
            <w:sz w:val="28"/>
            <w:szCs w:val="28"/>
          </w:rPr>
          <w:t> </w:t>
        </w:r>
        <w:r w:rsidR="00C93CFF" w:rsidRPr="00C93CFF">
          <w:rPr>
            <w:rStyle w:val="a9"/>
            <w:rFonts w:ascii="Times New Roman" w:hAnsi="Times New Roman" w:cs="Times New Roman"/>
            <w:bCs/>
            <w:noProof/>
            <w:sz w:val="28"/>
            <w:szCs w:val="28"/>
            <w:lang w:val="uk-UA"/>
          </w:rPr>
          <w:t>ОГЛЯД ЛІТЕРАТУРИ</w:t>
        </w:r>
        <w:r w:rsidR="00C93CFF" w:rsidRPr="00C93CFF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</w:hyperlink>
      <w:r w:rsidR="00431463" w:rsidRPr="00431463">
        <w:rPr>
          <w:rFonts w:ascii="Times New Roman" w:hAnsi="Times New Roman" w:cs="Times New Roman"/>
          <w:sz w:val="28"/>
          <w:szCs w:val="28"/>
        </w:rPr>
        <w:t>6</w:t>
      </w:r>
    </w:p>
    <w:p w:rsidR="00C93CFF" w:rsidRPr="00C93CFF" w:rsidRDefault="00F55168" w:rsidP="00033915">
      <w:pPr>
        <w:pStyle w:val="2"/>
        <w:rPr>
          <w:highlight w:val="yellow"/>
        </w:rPr>
      </w:pPr>
      <w:hyperlink r:id="rId10" w:anchor="_Toc483076244" w:history="1">
        <w:r w:rsidR="00C93CFF" w:rsidRPr="00C93CFF">
          <w:rPr>
            <w:rStyle w:val="a9"/>
            <w:bCs/>
            <w:lang w:val="uk-UA"/>
          </w:rPr>
          <w:t>1.1.</w:t>
        </w:r>
        <w:r w:rsidR="00431463">
          <w:rPr>
            <w:rStyle w:val="a9"/>
            <w:lang w:val="uk-UA"/>
          </w:rPr>
          <w:t xml:space="preserve"> Систематичне положення бактерій роду </w:t>
        </w:r>
        <w:r w:rsidR="00431463" w:rsidRPr="00431463">
          <w:rPr>
            <w:rStyle w:val="a9"/>
            <w:i/>
            <w:u w:val="none"/>
            <w:lang w:val="en-US"/>
          </w:rPr>
          <w:t>Lactobacillus</w:t>
        </w:r>
        <w:r w:rsidR="00C93CFF" w:rsidRPr="00C93CFF">
          <w:rPr>
            <w:rStyle w:val="a9"/>
          </w:rPr>
          <w:t> </w:t>
        </w:r>
        <w:r w:rsidR="00C93CFF" w:rsidRPr="00C93CFF">
          <w:rPr>
            <w:rStyle w:val="a9"/>
            <w:webHidden/>
          </w:rPr>
          <w:tab/>
        </w:r>
      </w:hyperlink>
      <w:r w:rsidR="00431463">
        <w:t>6</w:t>
      </w:r>
    </w:p>
    <w:p w:rsidR="00C93CFF" w:rsidRPr="00C93CFF" w:rsidRDefault="00F55168" w:rsidP="00033915">
      <w:pPr>
        <w:pStyle w:val="2"/>
        <w:rPr>
          <w:highlight w:val="yellow"/>
        </w:rPr>
      </w:pPr>
      <w:hyperlink r:id="rId11" w:anchor="_Toc483076245" w:history="1">
        <w:r w:rsidR="00C93CFF" w:rsidRPr="00C93CFF">
          <w:rPr>
            <w:rStyle w:val="a9"/>
            <w:bCs/>
            <w:lang w:val="en-GB"/>
          </w:rPr>
          <w:t>1.</w:t>
        </w:r>
        <w:r w:rsidR="00C93CFF" w:rsidRPr="00C93CFF">
          <w:rPr>
            <w:rStyle w:val="a9"/>
            <w:bCs/>
            <w:lang w:val="uk-UA"/>
          </w:rPr>
          <w:t>2</w:t>
        </w:r>
        <w:r w:rsidR="00C93CFF" w:rsidRPr="00C93CFF">
          <w:rPr>
            <w:rStyle w:val="a9"/>
            <w:bCs/>
            <w:lang w:val="en-GB"/>
          </w:rPr>
          <w:t>.</w:t>
        </w:r>
        <w:r w:rsidR="00431463">
          <w:rPr>
            <w:rStyle w:val="a9"/>
            <w:bCs/>
          </w:rPr>
          <w:t>Біологічні властивості лактобктерій</w:t>
        </w:r>
        <w:r w:rsidR="00C93CFF" w:rsidRPr="00C93CFF">
          <w:rPr>
            <w:rStyle w:val="a9"/>
            <w:webHidden/>
          </w:rPr>
          <w:tab/>
        </w:r>
      </w:hyperlink>
      <w:r w:rsidR="00431463">
        <w:t>7</w:t>
      </w:r>
    </w:p>
    <w:p w:rsidR="00C93CFF" w:rsidRPr="00C93CFF" w:rsidRDefault="00F55168" w:rsidP="00431463">
      <w:pPr>
        <w:pStyle w:val="2"/>
        <w:rPr>
          <w:highlight w:val="yellow"/>
        </w:rPr>
      </w:pPr>
      <w:hyperlink r:id="rId12" w:anchor="_Toc483076247" w:history="1">
        <w:r w:rsidR="00431463">
          <w:rPr>
            <w:rStyle w:val="a9"/>
            <w:bCs/>
            <w:lang w:val="uk-UA"/>
          </w:rPr>
          <w:t xml:space="preserve">1.3 </w:t>
        </w:r>
        <w:r w:rsidR="00431463" w:rsidRPr="00431463">
          <w:rPr>
            <w:rStyle w:val="a9"/>
            <w:bCs/>
            <w:lang w:val="uk-UA"/>
          </w:rPr>
          <w:t>Застосування лактобацил у захисті рослин і стимуляції їх росту</w:t>
        </w:r>
        <w:r w:rsidR="00C93CFF" w:rsidRPr="00431463">
          <w:rPr>
            <w:rStyle w:val="a9"/>
            <w:bCs/>
            <w:webHidden/>
            <w:lang w:val="uk-UA"/>
          </w:rPr>
          <w:tab/>
        </w:r>
        <w:r w:rsidR="00C93CFF" w:rsidRPr="00C93CFF">
          <w:rPr>
            <w:rStyle w:val="a9"/>
            <w:bCs/>
            <w:lang w:val="en-US"/>
          </w:rPr>
          <w:t>.</w:t>
        </w:r>
      </w:hyperlink>
      <w:r w:rsidR="00431463">
        <w:t>13</w:t>
      </w:r>
    </w:p>
    <w:p w:rsidR="00C93CFF" w:rsidRPr="00C93CFF" w:rsidRDefault="00F55168" w:rsidP="00C93CFF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  <w:highlight w:val="yellow"/>
        </w:rPr>
      </w:pPr>
      <w:hyperlink r:id="rId13" w:anchor="_Toc483076250" w:history="1">
        <w:r w:rsidR="00C93CFF" w:rsidRPr="00C93CFF">
          <w:rPr>
            <w:rStyle w:val="a9"/>
            <w:rFonts w:ascii="Times New Roman" w:eastAsia="Calibri" w:hAnsi="Times New Roman" w:cs="Times New Roman"/>
            <w:noProof/>
            <w:sz w:val="28"/>
            <w:szCs w:val="28"/>
            <w:lang w:val="uk-UA"/>
          </w:rPr>
          <w:t>2. МАТЕРІАЛИ І МЕТОДИ ДОСЛІДЖЕННЯ</w:t>
        </w:r>
        <w:r w:rsidR="00C93CFF" w:rsidRPr="00C93CFF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</w:hyperlink>
      <w:r w:rsidR="00431463" w:rsidRPr="00431463">
        <w:rPr>
          <w:rFonts w:ascii="Times New Roman" w:hAnsi="Times New Roman" w:cs="Times New Roman"/>
          <w:sz w:val="28"/>
          <w:szCs w:val="28"/>
        </w:rPr>
        <w:t>16</w:t>
      </w:r>
    </w:p>
    <w:p w:rsidR="00C93CFF" w:rsidRPr="00C93CFF" w:rsidRDefault="00F55168" w:rsidP="00C93CFF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  <w:highlight w:val="yellow"/>
        </w:rPr>
      </w:pPr>
      <w:hyperlink r:id="rId14" w:anchor="_Toc483076256" w:history="1">
        <w:r w:rsidR="00C93CFF" w:rsidRPr="00C93CFF">
          <w:rPr>
            <w:rStyle w:val="a9"/>
            <w:rFonts w:ascii="Times New Roman" w:eastAsia="Calibri" w:hAnsi="Times New Roman" w:cs="Times New Roman"/>
            <w:noProof/>
            <w:sz w:val="28"/>
            <w:szCs w:val="28"/>
            <w:lang w:val="uk-UA"/>
          </w:rPr>
          <w:t>3. РЕЗУЛЬТАТИ ДОСЛІДЖЕНЬ ТА ЇХ ОБГОВОРЕННЯ</w:t>
        </w:r>
        <w:r w:rsidR="00C93CFF" w:rsidRPr="00C93CFF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</w:hyperlink>
      <w:r w:rsidR="000D649C" w:rsidRPr="000D649C">
        <w:rPr>
          <w:sz w:val="28"/>
          <w:szCs w:val="28"/>
        </w:rPr>
        <w:t>19</w:t>
      </w:r>
    </w:p>
    <w:p w:rsidR="00C93CFF" w:rsidRPr="000D649C" w:rsidRDefault="00F55168" w:rsidP="00033915">
      <w:pPr>
        <w:pStyle w:val="2"/>
        <w:rPr>
          <w:highlight w:val="yellow"/>
        </w:rPr>
      </w:pPr>
      <w:hyperlink r:id="rId15" w:anchor="_Toc483076257" w:history="1">
        <w:r w:rsidR="00C93CFF" w:rsidRPr="00C93CFF">
          <w:rPr>
            <w:rStyle w:val="a9"/>
            <w:lang w:val="uk-UA"/>
          </w:rPr>
          <w:t xml:space="preserve">3.1. </w:t>
        </w:r>
      </w:hyperlink>
      <w:r w:rsidR="000D649C" w:rsidRPr="000D649C">
        <w:t xml:space="preserve">Вплив обробок культурами </w:t>
      </w:r>
      <w:r w:rsidR="000D649C" w:rsidRPr="00431463">
        <w:rPr>
          <w:i/>
          <w:lang w:val="en-US"/>
        </w:rPr>
        <w:t>Lactobacillus</w:t>
      </w:r>
      <w:r w:rsidR="000D649C" w:rsidRPr="00431463">
        <w:rPr>
          <w:i/>
        </w:rPr>
        <w:t xml:space="preserve"> </w:t>
      </w:r>
      <w:r w:rsidR="000D649C" w:rsidRPr="00431463">
        <w:rPr>
          <w:i/>
          <w:lang w:val="en-US"/>
        </w:rPr>
        <w:t>plantarum</w:t>
      </w:r>
      <w:r w:rsidR="000D649C" w:rsidRPr="00431463">
        <w:rPr>
          <w:i/>
        </w:rPr>
        <w:t xml:space="preserve"> </w:t>
      </w:r>
      <w:r w:rsidR="000D649C" w:rsidRPr="000D649C">
        <w:t>на сіянці пшениці за лабораторних умов</w:t>
      </w:r>
      <w:r w:rsidR="000D649C">
        <w:t>……………………………………………………………19</w:t>
      </w:r>
    </w:p>
    <w:p w:rsidR="00C93CFF" w:rsidRPr="00033915" w:rsidRDefault="00F55168" w:rsidP="00033915">
      <w:pPr>
        <w:pStyle w:val="2"/>
        <w:rPr>
          <w:highlight w:val="yellow"/>
        </w:rPr>
      </w:pPr>
      <w:hyperlink r:id="rId16" w:anchor="_Toc483076258" w:history="1">
        <w:r w:rsidR="00C93CFF" w:rsidRPr="00033915">
          <w:rPr>
            <w:rStyle w:val="a9"/>
          </w:rPr>
          <w:t xml:space="preserve">3.2. </w:t>
        </w:r>
      </w:hyperlink>
      <w:r w:rsidR="000D649C" w:rsidRPr="00033915">
        <w:t xml:space="preserve">Вплив обробок культурами </w:t>
      </w:r>
      <w:r w:rsidR="009755B9" w:rsidRPr="00431463">
        <w:rPr>
          <w:i/>
          <w:lang w:val="en-US"/>
        </w:rPr>
        <w:t>Lactobacillus</w:t>
      </w:r>
      <w:r w:rsidR="009755B9" w:rsidRPr="00431463">
        <w:rPr>
          <w:i/>
        </w:rPr>
        <w:t xml:space="preserve"> </w:t>
      </w:r>
      <w:r w:rsidR="009755B9" w:rsidRPr="00431463">
        <w:rPr>
          <w:i/>
          <w:lang w:val="en-US"/>
        </w:rPr>
        <w:t>plantarum</w:t>
      </w:r>
      <w:r w:rsidR="009755B9" w:rsidRPr="00033915">
        <w:t xml:space="preserve"> </w:t>
      </w:r>
      <w:r w:rsidR="00033915" w:rsidRPr="00033915">
        <w:t xml:space="preserve">на </w:t>
      </w:r>
      <w:r w:rsidR="009755B9" w:rsidRPr="00033915">
        <w:t>сіянці</w:t>
      </w:r>
      <w:r w:rsidR="003E4409">
        <w:t xml:space="preserve"> пшениці у грунті</w:t>
      </w:r>
      <w:r w:rsidR="009755B9" w:rsidRPr="00033915">
        <w:t>………………………………………………</w:t>
      </w:r>
      <w:r w:rsidR="00033915" w:rsidRPr="00033915">
        <w:t>…………………………</w:t>
      </w:r>
      <w:r w:rsidR="003E4409">
        <w:t>...</w:t>
      </w:r>
      <w:r w:rsidR="00033915" w:rsidRPr="00033915">
        <w:t>22</w:t>
      </w:r>
    </w:p>
    <w:p w:rsidR="00C93CFF" w:rsidRPr="00252C71" w:rsidRDefault="00F55168" w:rsidP="00033915">
      <w:pPr>
        <w:pStyle w:val="2"/>
      </w:pPr>
      <w:hyperlink r:id="rId17" w:anchor="_Toc483076259" w:history="1">
        <w:r w:rsidR="00033915">
          <w:rPr>
            <w:rStyle w:val="a9"/>
            <w:rFonts w:eastAsia="Times New Roman"/>
            <w:lang w:val="uk-UA" w:eastAsia="ru-RU"/>
          </w:rPr>
          <w:t>3.3</w:t>
        </w:r>
        <w:r w:rsidR="00C93CFF" w:rsidRPr="00C93CFF">
          <w:rPr>
            <w:rStyle w:val="a9"/>
            <w:rFonts w:eastAsia="Times New Roman"/>
            <w:lang w:val="uk-UA" w:eastAsia="ru-RU"/>
          </w:rPr>
          <w:t xml:space="preserve">. </w:t>
        </w:r>
      </w:hyperlink>
      <w:r w:rsidR="00033915" w:rsidRPr="00033915">
        <w:t xml:space="preserve"> Вплив обробок культурами </w:t>
      </w:r>
      <w:r w:rsidR="00033915" w:rsidRPr="00431463">
        <w:rPr>
          <w:i/>
          <w:lang w:val="en-US"/>
        </w:rPr>
        <w:t>Lactobacillus</w:t>
      </w:r>
      <w:r w:rsidR="00033915" w:rsidRPr="00431463">
        <w:rPr>
          <w:i/>
        </w:rPr>
        <w:t xml:space="preserve"> </w:t>
      </w:r>
      <w:r w:rsidR="00033915" w:rsidRPr="00431463">
        <w:rPr>
          <w:i/>
          <w:lang w:val="en-US"/>
        </w:rPr>
        <w:t>plantarum</w:t>
      </w:r>
      <w:r w:rsidR="00033915" w:rsidRPr="00033915">
        <w:t xml:space="preserve"> на сіянці томату за </w:t>
      </w:r>
      <w:r w:rsidR="00033915" w:rsidRPr="00252C71">
        <w:t>лабораторних умов…………………………………………………………….24</w:t>
      </w:r>
    </w:p>
    <w:p w:rsidR="00033915" w:rsidRDefault="00033915" w:rsidP="00033915">
      <w:pPr>
        <w:rPr>
          <w:rFonts w:ascii="Times New Roman" w:hAnsi="Times New Roman" w:cs="Times New Roman"/>
          <w:sz w:val="28"/>
          <w:szCs w:val="28"/>
        </w:rPr>
      </w:pPr>
      <w:r w:rsidRPr="00252C71">
        <w:rPr>
          <w:rFonts w:ascii="Times New Roman" w:hAnsi="Times New Roman" w:cs="Times New Roman"/>
          <w:sz w:val="28"/>
          <w:szCs w:val="28"/>
          <w:lang w:eastAsia="en-US"/>
        </w:rPr>
        <w:t xml:space="preserve">    3.4.</w:t>
      </w:r>
      <w:r w:rsidRPr="00252C71">
        <w:rPr>
          <w:rFonts w:ascii="Times New Roman" w:hAnsi="Times New Roman" w:cs="Times New Roman"/>
          <w:sz w:val="28"/>
          <w:szCs w:val="28"/>
        </w:rPr>
        <w:t xml:space="preserve"> Вплив обробок культурами </w:t>
      </w:r>
      <w:r w:rsidRPr="00252C71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252C7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52C71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252C71">
        <w:rPr>
          <w:rFonts w:ascii="Times New Roman" w:hAnsi="Times New Roman" w:cs="Times New Roman"/>
          <w:sz w:val="28"/>
          <w:szCs w:val="28"/>
        </w:rPr>
        <w:t xml:space="preserve"> на сіянці томату в умовахг</w:t>
      </w:r>
      <w:r w:rsidRPr="00033915">
        <w:rPr>
          <w:rFonts w:ascii="Times New Roman" w:hAnsi="Times New Roman" w:cs="Times New Roman"/>
          <w:sz w:val="28"/>
          <w:szCs w:val="28"/>
        </w:rPr>
        <w:t>рунту…………………………………………………………………….</w:t>
      </w:r>
      <w:r>
        <w:rPr>
          <w:rFonts w:ascii="Times New Roman" w:hAnsi="Times New Roman" w:cs="Times New Roman"/>
          <w:sz w:val="28"/>
          <w:szCs w:val="28"/>
        </w:rPr>
        <w:t>26</w:t>
      </w:r>
    </w:p>
    <w:p w:rsidR="00033915" w:rsidRDefault="00033915" w:rsidP="0003391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3.5.</w:t>
      </w:r>
      <w:r w:rsidRPr="00033915">
        <w:rPr>
          <w:rFonts w:ascii="Times New Roman" w:hAnsi="Times New Roman" w:cs="Times New Roman"/>
          <w:sz w:val="28"/>
          <w:szCs w:val="28"/>
        </w:rPr>
        <w:t xml:space="preserve"> </w:t>
      </w:r>
      <w:r w:rsidRPr="000D649C">
        <w:rPr>
          <w:rFonts w:ascii="Times New Roman" w:hAnsi="Times New Roman" w:cs="Times New Roman"/>
          <w:sz w:val="28"/>
          <w:szCs w:val="28"/>
        </w:rPr>
        <w:t xml:space="preserve">Вплив обробок культурами </w:t>
      </w:r>
      <w:r w:rsidRPr="00431463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43146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31463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9755B9">
        <w:rPr>
          <w:rFonts w:ascii="Times New Roman" w:hAnsi="Times New Roman" w:cs="Times New Roman"/>
          <w:sz w:val="28"/>
          <w:szCs w:val="28"/>
        </w:rPr>
        <w:t xml:space="preserve"> </w:t>
      </w:r>
      <w:r w:rsidRPr="000D649C">
        <w:rPr>
          <w:rFonts w:ascii="Times New Roman" w:hAnsi="Times New Roman" w:cs="Times New Roman"/>
          <w:sz w:val="28"/>
          <w:szCs w:val="28"/>
        </w:rPr>
        <w:t>на сіянці</w:t>
      </w:r>
      <w:r>
        <w:rPr>
          <w:rFonts w:ascii="Times New Roman" w:hAnsi="Times New Roman" w:cs="Times New Roman"/>
          <w:sz w:val="28"/>
          <w:szCs w:val="28"/>
        </w:rPr>
        <w:t xml:space="preserve"> крес-салату за лабораторних умов…………………………………………………………....28</w:t>
      </w:r>
    </w:p>
    <w:p w:rsidR="00033915" w:rsidRPr="00033915" w:rsidRDefault="00033915" w:rsidP="00033915">
      <w:pPr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>3.6.</w:t>
      </w:r>
      <w:r w:rsidRPr="00033915">
        <w:rPr>
          <w:rFonts w:ascii="Times New Roman" w:hAnsi="Times New Roman" w:cs="Times New Roman"/>
          <w:sz w:val="28"/>
          <w:szCs w:val="28"/>
        </w:rPr>
        <w:t xml:space="preserve"> Вплив обробок культурами </w:t>
      </w:r>
      <w:r w:rsidRPr="00431463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43146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31463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033915">
        <w:rPr>
          <w:rFonts w:ascii="Times New Roman" w:hAnsi="Times New Roman" w:cs="Times New Roman"/>
          <w:sz w:val="28"/>
          <w:szCs w:val="28"/>
        </w:rPr>
        <w:t xml:space="preserve"> на сіянці</w:t>
      </w:r>
      <w:r>
        <w:rPr>
          <w:rFonts w:ascii="Times New Roman" w:hAnsi="Times New Roman" w:cs="Times New Roman"/>
          <w:sz w:val="28"/>
          <w:szCs w:val="28"/>
        </w:rPr>
        <w:t xml:space="preserve"> крес - салату за умов проростання у грунті…………………………………………………</w:t>
      </w:r>
      <w:r w:rsidR="00431463">
        <w:rPr>
          <w:rFonts w:ascii="Times New Roman" w:hAnsi="Times New Roman" w:cs="Times New Roman"/>
          <w:sz w:val="28"/>
          <w:szCs w:val="28"/>
        </w:rPr>
        <w:t>...</w:t>
      </w:r>
      <w:r w:rsidR="003E4409">
        <w:rPr>
          <w:rFonts w:ascii="Times New Roman" w:hAnsi="Times New Roman" w:cs="Times New Roman"/>
          <w:sz w:val="28"/>
          <w:szCs w:val="28"/>
        </w:rPr>
        <w:t>30</w:t>
      </w:r>
    </w:p>
    <w:p w:rsidR="00C93CFF" w:rsidRPr="00CF5F7D" w:rsidRDefault="00F55168" w:rsidP="00C93CFF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</w:rPr>
      </w:pPr>
      <w:hyperlink r:id="rId18" w:anchor="_Toc483076261" w:history="1">
        <w:r w:rsidR="00C93CFF" w:rsidRPr="00CF5F7D">
          <w:rPr>
            <w:rStyle w:val="a9"/>
            <w:rFonts w:ascii="Times New Roman" w:eastAsia="Calibri" w:hAnsi="Times New Roman" w:cs="Times New Roman"/>
            <w:noProof/>
            <w:sz w:val="28"/>
            <w:szCs w:val="28"/>
            <w:lang w:val="uk-UA"/>
          </w:rPr>
          <w:t>УЗАГАЛЬНЕННЯ</w:t>
        </w:r>
        <w:r w:rsidR="00C93CFF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37022A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C93CFF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_Toc483076261 \h </w:instrText>
        </w:r>
        <w:r w:rsidR="0037022A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</w:r>
        <w:r w:rsidR="0037022A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  <w:r w:rsidR="003E4409">
        <w:rPr>
          <w:sz w:val="28"/>
          <w:szCs w:val="28"/>
        </w:rPr>
        <w:t>33</w:t>
      </w:r>
    </w:p>
    <w:p w:rsidR="00C93CFF" w:rsidRPr="003E4409" w:rsidRDefault="00F55168" w:rsidP="003E4409">
      <w:pPr>
        <w:pStyle w:val="1"/>
        <w:shd w:val="clear" w:color="auto" w:fill="FFFFFF" w:themeFill="background1"/>
        <w:tabs>
          <w:tab w:val="right" w:leader="dot" w:pos="9345"/>
        </w:tabs>
        <w:rPr>
          <w:rFonts w:ascii="Times New Roman" w:hAnsi="Times New Roman" w:cs="Times New Roman"/>
          <w:noProof/>
          <w:sz w:val="28"/>
          <w:szCs w:val="28"/>
        </w:rPr>
      </w:pPr>
      <w:hyperlink r:id="rId19" w:anchor="_Toc483076262" w:history="1">
        <w:r w:rsidR="00C93CFF" w:rsidRPr="00CF5F7D">
          <w:rPr>
            <w:rStyle w:val="a9"/>
            <w:rFonts w:ascii="Times New Roman" w:eastAsia="Calibri" w:hAnsi="Times New Roman" w:cs="Times New Roman"/>
            <w:noProof/>
            <w:sz w:val="28"/>
            <w:szCs w:val="28"/>
            <w:lang w:val="uk-UA"/>
          </w:rPr>
          <w:t>ВИСНОВКИ</w:t>
        </w:r>
        <w:r w:rsidR="00C93CFF" w:rsidRPr="00CF5F7D">
          <w:rPr>
            <w:rStyle w:val="a9"/>
            <w:rFonts w:ascii="Times New Roman" w:hAnsi="Times New Roman" w:cs="Times New Roman"/>
            <w:noProof/>
            <w:webHidden/>
            <w:sz w:val="28"/>
            <w:szCs w:val="28"/>
          </w:rPr>
          <w:tab/>
        </w:r>
      </w:hyperlink>
      <w:r w:rsidR="003E4409" w:rsidRPr="003E4409">
        <w:rPr>
          <w:rFonts w:ascii="Times New Roman" w:hAnsi="Times New Roman" w:cs="Times New Roman"/>
          <w:sz w:val="28"/>
          <w:szCs w:val="28"/>
        </w:rPr>
        <w:t>36</w:t>
      </w:r>
      <w:r w:rsidR="0037022A" w:rsidRPr="00CF5F7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fldChar w:fldCharType="end"/>
      </w:r>
    </w:p>
    <w:p w:rsidR="00C93CFF" w:rsidRDefault="00C93CFF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C93CFF" w:rsidRDefault="00C93CFF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C93CFF" w:rsidRDefault="00C93CFF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FA3D6E" w:rsidRDefault="00FA3D6E" w:rsidP="00431463">
      <w:pP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FA3D6E" w:rsidRDefault="00FA3D6E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FA3D6E" w:rsidRDefault="00FA3D6E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431463" w:rsidRDefault="00431463" w:rsidP="00C93CFF">
      <w:pPr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961715" w:rsidRPr="007F0FDD" w:rsidRDefault="00F55168" w:rsidP="00961715">
      <w:pPr>
        <w:pStyle w:val="aa"/>
        <w:spacing w:line="360" w:lineRule="auto"/>
        <w:ind w:firstLine="709"/>
        <w:rPr>
          <w:rStyle w:val="apple-style-span"/>
          <w:rFonts w:ascii="Times New Roman" w:hAnsi="Times New Roman"/>
          <w:color w:val="000000"/>
          <w:sz w:val="28"/>
          <w:lang w:val="uk-UA"/>
        </w:rPr>
      </w:pPr>
      <w:r>
        <w:rPr>
          <w:rFonts w:ascii="Times New Roman" w:hAnsi="Times New Roman"/>
          <w:noProof/>
          <w:color w:val="000000"/>
          <w:sz w:val="28"/>
        </w:rPr>
        <w:lastRenderedPageBreak/>
        <w:pict>
          <v:rect id="_x0000_s1029" style="position:absolute;left:0;text-align:left;margin-left:438.45pt;margin-top:-31.55pt;width:47.25pt;height:40.5pt;z-index:251665408" strokecolor="white [3212]"/>
        </w:pict>
      </w:r>
      <w:r w:rsidR="00961715" w:rsidRPr="007F0FDD">
        <w:rPr>
          <w:rStyle w:val="apple-style-span"/>
          <w:rFonts w:ascii="Times New Roman" w:hAnsi="Times New Roman"/>
          <w:color w:val="000000"/>
          <w:sz w:val="28"/>
          <w:lang w:val="uk-UA"/>
        </w:rPr>
        <w:t>ВСТУП</w:t>
      </w:r>
      <w:r>
        <w:rPr>
          <w:rFonts w:ascii="Times New Roman" w:hAnsi="Times New Roman"/>
          <w:b w:val="0"/>
          <w:noProof/>
          <w:color w:val="000000"/>
          <w:sz w:val="28"/>
        </w:rPr>
        <w:pict>
          <v:rect id="_x0000_s1028" style="position:absolute;left:0;text-align:left;margin-left:456.7pt;margin-top:-59.55pt;width:29pt;height:31.8pt;z-index:251664384;mso-position-horizontal-relative:text;mso-position-vertical-relative:text" strokecolor="white"/>
        </w:pict>
      </w:r>
    </w:p>
    <w:p w:rsidR="00C66E24" w:rsidRPr="0024397B" w:rsidRDefault="00C66E24" w:rsidP="00C66E24">
      <w:pPr>
        <w:pStyle w:val="a7"/>
        <w:spacing w:after="0" w:line="360" w:lineRule="auto"/>
        <w:ind w:left="0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Відомо, що і</w:t>
      </w:r>
      <w:r w:rsidRPr="0024397B">
        <w:rPr>
          <w:sz w:val="28"/>
          <w:szCs w:val="28"/>
          <w:lang w:val="uk-UA"/>
        </w:rPr>
        <w:t xml:space="preserve">нокуляція насіння, сіянців та ґрунту певними корисними мікроорганізмами призводить до стимуляції росту рослин. Рослини можуть використовувати стимулюючі речовини, що продукуються рослино стимулюючими бактеріями </w:t>
      </w:r>
      <w:r w:rsidRPr="0024397B">
        <w:rPr>
          <w:i/>
          <w:sz w:val="28"/>
          <w:szCs w:val="28"/>
          <w:lang w:val="uk-UA"/>
        </w:rPr>
        <w:t>(</w:t>
      </w:r>
      <w:r w:rsidRPr="0024397B">
        <w:rPr>
          <w:i/>
          <w:sz w:val="28"/>
          <w:szCs w:val="28"/>
        </w:rPr>
        <w:t>plant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growth</w:t>
      </w:r>
      <w:r w:rsidRPr="0024397B">
        <w:rPr>
          <w:i/>
          <w:sz w:val="28"/>
          <w:szCs w:val="28"/>
          <w:lang w:val="uk-UA"/>
        </w:rPr>
        <w:t>-</w:t>
      </w:r>
      <w:r w:rsidRPr="0024397B">
        <w:rPr>
          <w:i/>
          <w:sz w:val="28"/>
          <w:szCs w:val="28"/>
        </w:rPr>
        <w:t>promoting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bacteria</w:t>
      </w:r>
      <w:r w:rsidRPr="0024397B">
        <w:rPr>
          <w:i/>
          <w:sz w:val="28"/>
          <w:szCs w:val="28"/>
          <w:lang w:val="uk-UA"/>
        </w:rPr>
        <w:t xml:space="preserve"> (</w:t>
      </w:r>
      <w:r w:rsidRPr="0024397B">
        <w:rPr>
          <w:i/>
          <w:sz w:val="28"/>
          <w:szCs w:val="28"/>
        </w:rPr>
        <w:t>PGPB</w:t>
      </w:r>
      <w:r w:rsidRPr="0024397B">
        <w:rPr>
          <w:i/>
          <w:sz w:val="28"/>
          <w:szCs w:val="28"/>
          <w:lang w:val="uk-UA"/>
        </w:rPr>
        <w:t xml:space="preserve">)), </w:t>
      </w:r>
      <w:r w:rsidRPr="0024397B">
        <w:rPr>
          <w:sz w:val="28"/>
          <w:szCs w:val="28"/>
          <w:lang w:val="uk-UA"/>
        </w:rPr>
        <w:t>або вживати речовини, які вивільнюються бактеріями з грунту</w:t>
      </w:r>
      <w:r>
        <w:rPr>
          <w:sz w:val="28"/>
          <w:szCs w:val="28"/>
          <w:lang w:val="uk-UA"/>
        </w:rPr>
        <w:t xml:space="preserve"> [23]</w:t>
      </w:r>
      <w:r w:rsidRPr="0024397B">
        <w:rPr>
          <w:i/>
          <w:sz w:val="28"/>
          <w:szCs w:val="28"/>
          <w:lang w:val="uk-UA"/>
        </w:rPr>
        <w:t>.</w:t>
      </w:r>
    </w:p>
    <w:p w:rsidR="00C66E24" w:rsidRPr="0024397B" w:rsidRDefault="00C66E24" w:rsidP="00C66E24">
      <w:pPr>
        <w:pStyle w:val="a7"/>
        <w:spacing w:after="0" w:line="360" w:lineRule="auto"/>
        <w:ind w:left="0"/>
        <w:jc w:val="both"/>
        <w:rPr>
          <w:sz w:val="28"/>
          <w:szCs w:val="28"/>
          <w:lang w:val="uk-UA"/>
        </w:rPr>
      </w:pPr>
      <w:r w:rsidRPr="0024397B">
        <w:rPr>
          <w:sz w:val="28"/>
          <w:szCs w:val="28"/>
          <w:lang w:val="uk-UA"/>
        </w:rPr>
        <w:tab/>
        <w:t xml:space="preserve">Найбільш вивчені </w:t>
      </w:r>
      <w:r w:rsidRPr="0024397B">
        <w:rPr>
          <w:sz w:val="28"/>
          <w:szCs w:val="28"/>
        </w:rPr>
        <w:t>PGPB</w:t>
      </w:r>
      <w:r w:rsidRPr="0024397B">
        <w:rPr>
          <w:sz w:val="28"/>
          <w:szCs w:val="28"/>
          <w:lang w:val="uk-UA"/>
        </w:rPr>
        <w:t xml:space="preserve"> належать до родин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iCs/>
          <w:sz w:val="28"/>
          <w:szCs w:val="28"/>
        </w:rPr>
        <w:t>Pseudomonas</w:t>
      </w:r>
      <w:r w:rsidRPr="0024397B">
        <w:rPr>
          <w:i/>
          <w:sz w:val="28"/>
          <w:szCs w:val="28"/>
          <w:lang w:val="uk-UA"/>
        </w:rPr>
        <w:t xml:space="preserve"> і </w:t>
      </w:r>
      <w:r w:rsidRPr="0024397B">
        <w:rPr>
          <w:i/>
          <w:iCs/>
          <w:sz w:val="28"/>
          <w:szCs w:val="28"/>
        </w:rPr>
        <w:t>Bacillus</w:t>
      </w:r>
      <w:r w:rsidRPr="0024397B">
        <w:rPr>
          <w:i/>
          <w:sz w:val="28"/>
          <w:szCs w:val="28"/>
          <w:lang w:val="uk-UA"/>
        </w:rPr>
        <w:t xml:space="preserve">. </w:t>
      </w:r>
      <w:r w:rsidRPr="0024397B">
        <w:rPr>
          <w:sz w:val="28"/>
          <w:szCs w:val="28"/>
          <w:lang w:val="uk-UA"/>
        </w:rPr>
        <w:t>Використання інших бактерій є також перспективним, особливо, коли ці мікроорганізми мають статус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GRAS</w:t>
      </w:r>
      <w:r w:rsidRPr="0024397B">
        <w:rPr>
          <w:i/>
          <w:sz w:val="28"/>
          <w:szCs w:val="28"/>
          <w:lang w:val="uk-UA"/>
        </w:rPr>
        <w:t xml:space="preserve"> (</w:t>
      </w:r>
      <w:r w:rsidRPr="0024397B">
        <w:rPr>
          <w:i/>
          <w:sz w:val="28"/>
          <w:szCs w:val="28"/>
        </w:rPr>
        <w:t>Generally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Recognized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As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sz w:val="28"/>
          <w:szCs w:val="28"/>
        </w:rPr>
        <w:t>Safe</w:t>
      </w:r>
      <w:r w:rsidRPr="0024397B">
        <w:rPr>
          <w:i/>
          <w:sz w:val="28"/>
          <w:szCs w:val="28"/>
          <w:lang w:val="uk-UA"/>
        </w:rPr>
        <w:t xml:space="preserve"> – “загально прийняті безпечні</w:t>
      </w:r>
      <w:r w:rsidRPr="0024397B">
        <w:rPr>
          <w:sz w:val="28"/>
          <w:szCs w:val="28"/>
          <w:lang w:val="uk-UA"/>
        </w:rPr>
        <w:t>”), і таким чином можуть бути використані для обробок сільськогосподарських рослин без жодного шкідливого впливу на здоров'я людини. Такими мікроорганізмами є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iCs/>
          <w:sz w:val="28"/>
          <w:szCs w:val="28"/>
        </w:rPr>
        <w:t>Lactobacillus</w:t>
      </w:r>
      <w:r w:rsidRPr="0024397B">
        <w:rPr>
          <w:i/>
          <w:sz w:val="28"/>
          <w:szCs w:val="28"/>
          <w:lang w:val="uk-UA"/>
        </w:rPr>
        <w:t xml:space="preserve"> – </w:t>
      </w:r>
      <w:r w:rsidRPr="0024397B">
        <w:rPr>
          <w:sz w:val="28"/>
          <w:szCs w:val="28"/>
          <w:lang w:val="uk-UA"/>
        </w:rPr>
        <w:t>широка група бактерій, що населяють різні екологічні ніші, більш відомі як корисні мікроорганізми для шлунково-кишкового тракту.</w:t>
      </w:r>
    </w:p>
    <w:p w:rsidR="00C66E24" w:rsidRPr="0024397B" w:rsidRDefault="00C66E24" w:rsidP="00C66E24">
      <w:pPr>
        <w:pStyle w:val="a7"/>
        <w:spacing w:after="0" w:line="360" w:lineRule="auto"/>
        <w:ind w:left="142"/>
        <w:jc w:val="both"/>
        <w:rPr>
          <w:sz w:val="28"/>
          <w:szCs w:val="28"/>
          <w:lang w:val="uk-UA"/>
        </w:rPr>
      </w:pPr>
      <w:r w:rsidRPr="0024397B">
        <w:rPr>
          <w:sz w:val="28"/>
          <w:szCs w:val="28"/>
          <w:lang w:val="uk-UA"/>
        </w:rPr>
        <w:tab/>
        <w:t>Крім застосування у якості пробіотиків для здоров'я людини</w:t>
      </w:r>
      <w:r w:rsidR="004F56ED" w:rsidRPr="004F56ED">
        <w:rPr>
          <w:sz w:val="28"/>
          <w:szCs w:val="28"/>
          <w:lang w:val="uk-UA"/>
        </w:rPr>
        <w:t xml:space="preserve"> [1, 3, 15]</w:t>
      </w:r>
      <w:r w:rsidRPr="0024397B">
        <w:rPr>
          <w:sz w:val="28"/>
          <w:szCs w:val="28"/>
          <w:lang w:val="uk-UA"/>
        </w:rPr>
        <w:t>, лактобацили були вдало застосовані у контролі захворювань рослин та стимуляції росту рослин, але у літературі недостатньо інформації, що описує подібні дослідження. Внесення лактобацил у комбінації з іншими корисними мікроорганізмами (суміш “ефективні мікроорганізми 4”) призвело до покращення розкладання органічних речовин у грунті, що, в свою чергу, призвело до кращого вивільнення живильних для росту рослин речовин</w:t>
      </w:r>
      <w:r>
        <w:rPr>
          <w:sz w:val="28"/>
          <w:szCs w:val="28"/>
          <w:lang w:val="uk-UA"/>
        </w:rPr>
        <w:t xml:space="preserve"> </w:t>
      </w:r>
      <w:r w:rsidRPr="0024397B">
        <w:rPr>
          <w:sz w:val="28"/>
          <w:szCs w:val="28"/>
          <w:lang w:val="uk-UA"/>
        </w:rPr>
        <w:t>[22].</w:t>
      </w:r>
    </w:p>
    <w:p w:rsidR="00C66E24" w:rsidRPr="009755B9" w:rsidRDefault="00C66E24" w:rsidP="00C66E24">
      <w:pPr>
        <w:pStyle w:val="a7"/>
        <w:spacing w:after="0" w:line="360" w:lineRule="auto"/>
        <w:ind w:left="0" w:firstLine="283"/>
        <w:jc w:val="both"/>
        <w:rPr>
          <w:rStyle w:val="a6"/>
          <w:rFonts w:eastAsia="Calibri"/>
          <w:sz w:val="28"/>
          <w:szCs w:val="28"/>
          <w:lang w:val="uk-UA"/>
        </w:rPr>
      </w:pPr>
      <w:r w:rsidRPr="0024397B">
        <w:rPr>
          <w:sz w:val="28"/>
          <w:szCs w:val="28"/>
          <w:lang w:val="uk-UA"/>
        </w:rPr>
        <w:tab/>
        <w:t>Довжини коренів та пагонів редису і гірчиці і пагонів огірків, що росли у ґрунті, де було внесено лактобацили, були збільшені завдяки більшому вмісту гумусу у порівнянні з такими, що росли у необробленому грунті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sz w:val="28"/>
          <w:szCs w:val="28"/>
          <w:lang w:val="uk-UA"/>
        </w:rPr>
        <w:t>[22]</w:t>
      </w:r>
      <w:r w:rsidRPr="0024397B">
        <w:rPr>
          <w:i/>
          <w:sz w:val="28"/>
          <w:szCs w:val="28"/>
          <w:lang w:val="uk-UA"/>
        </w:rPr>
        <w:t xml:space="preserve">. </w:t>
      </w:r>
      <w:r w:rsidRPr="0024397B">
        <w:rPr>
          <w:sz w:val="28"/>
          <w:szCs w:val="28"/>
          <w:lang w:val="uk-UA"/>
        </w:rPr>
        <w:t xml:space="preserve">Кращий ріст кукурудзи спостерігався після внесення у грунт компосту, інокульованого сумішшю </w:t>
      </w:r>
      <w:r w:rsidRPr="00C66E24">
        <w:rPr>
          <w:sz w:val="28"/>
          <w:szCs w:val="28"/>
          <w:lang w:val="uk-UA"/>
        </w:rPr>
        <w:t>“ефективні мікроорганізми 4”, і ефект не збільшувався після додавання хімічних добрив до цих обробок</w:t>
      </w:r>
      <w:r>
        <w:rPr>
          <w:i/>
          <w:sz w:val="28"/>
          <w:szCs w:val="28"/>
          <w:lang w:val="uk-UA"/>
        </w:rPr>
        <w:t xml:space="preserve"> </w:t>
      </w:r>
      <w:r w:rsidRPr="00C66E24">
        <w:rPr>
          <w:sz w:val="28"/>
          <w:szCs w:val="28"/>
        </w:rPr>
        <w:t>[22, 24]</w:t>
      </w:r>
      <w:r w:rsidRPr="0024397B">
        <w:rPr>
          <w:i/>
          <w:sz w:val="28"/>
          <w:szCs w:val="28"/>
          <w:lang w:val="uk-UA"/>
        </w:rPr>
        <w:t xml:space="preserve">. </w:t>
      </w:r>
      <w:r w:rsidRPr="0024397B">
        <w:rPr>
          <w:sz w:val="28"/>
          <w:szCs w:val="28"/>
          <w:lang w:val="uk-UA"/>
        </w:rPr>
        <w:t xml:space="preserve">Кількість якісних плодів з томатів, що росли у грунті, інокульованому </w:t>
      </w:r>
      <w:r w:rsidRPr="0024397B">
        <w:rPr>
          <w:sz w:val="28"/>
          <w:szCs w:val="28"/>
          <w:lang w:val="uk-UA"/>
        </w:rPr>
        <w:lastRenderedPageBreak/>
        <w:t>сумішю, що містила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iCs/>
          <w:sz w:val="28"/>
          <w:szCs w:val="28"/>
        </w:rPr>
        <w:t>Lactobacillus</w:t>
      </w:r>
      <w:r w:rsidRPr="0024397B">
        <w:rPr>
          <w:i/>
          <w:sz w:val="28"/>
          <w:szCs w:val="28"/>
          <w:lang w:val="uk-UA"/>
        </w:rPr>
        <w:t xml:space="preserve">, </w:t>
      </w:r>
      <w:r w:rsidRPr="0024397B">
        <w:rPr>
          <w:sz w:val="28"/>
          <w:szCs w:val="28"/>
          <w:lang w:val="uk-UA"/>
        </w:rPr>
        <w:t>була на 51,8% вищою, ніж така з грунту з внесеними хімічними добривами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7, </w:t>
      </w:r>
      <w:r w:rsidRPr="0024397B">
        <w:rPr>
          <w:sz w:val="28"/>
          <w:szCs w:val="28"/>
          <w:lang w:val="uk-UA"/>
        </w:rPr>
        <w:t>23]</w:t>
      </w:r>
      <w:r w:rsidRPr="0024397B">
        <w:rPr>
          <w:i/>
          <w:sz w:val="28"/>
          <w:szCs w:val="28"/>
          <w:lang w:val="uk-UA"/>
        </w:rPr>
        <w:t xml:space="preserve">. </w:t>
      </w:r>
      <w:r w:rsidRPr="0024397B">
        <w:rPr>
          <w:sz w:val="28"/>
          <w:szCs w:val="28"/>
          <w:lang w:val="uk-UA"/>
        </w:rPr>
        <w:t>Збільшені врожаї фасолі та цибулі спостерігалися після обробки грунту</w:t>
      </w:r>
      <w:r w:rsidRPr="0024397B">
        <w:rPr>
          <w:i/>
          <w:sz w:val="28"/>
          <w:szCs w:val="28"/>
          <w:lang w:val="uk-UA"/>
        </w:rPr>
        <w:t xml:space="preserve"> </w:t>
      </w:r>
      <w:r w:rsidRPr="0024397B">
        <w:rPr>
          <w:i/>
          <w:iCs/>
          <w:sz w:val="28"/>
          <w:szCs w:val="28"/>
        </w:rPr>
        <w:t>Lactobacillus</w:t>
      </w:r>
      <w:r w:rsidRPr="0024397B">
        <w:rPr>
          <w:i/>
          <w:iCs/>
          <w:sz w:val="28"/>
          <w:szCs w:val="28"/>
          <w:lang w:val="uk-UA"/>
        </w:rPr>
        <w:t xml:space="preserve"> </w:t>
      </w:r>
      <w:r w:rsidRPr="0024397B">
        <w:rPr>
          <w:sz w:val="28"/>
          <w:szCs w:val="28"/>
          <w:lang w:val="uk-UA"/>
        </w:rPr>
        <w:t>у комбінації з іншими мікроорганізмами [36]</w:t>
      </w:r>
      <w:r w:rsidRPr="0024397B">
        <w:rPr>
          <w:rStyle w:val="a6"/>
          <w:rFonts w:eastAsia="Calibri"/>
          <w:sz w:val="28"/>
          <w:szCs w:val="28"/>
          <w:lang w:val="uk-UA"/>
        </w:rPr>
        <w:t>.</w:t>
      </w:r>
    </w:p>
    <w:p w:rsidR="00943DB9" w:rsidRPr="003C7FC4" w:rsidRDefault="00943DB9" w:rsidP="003C7FC4">
      <w:pPr>
        <w:pStyle w:val="a7"/>
        <w:spacing w:after="0" w:line="360" w:lineRule="auto"/>
        <w:ind w:left="0" w:firstLine="283"/>
        <w:jc w:val="both"/>
        <w:rPr>
          <w:rStyle w:val="a6"/>
          <w:rFonts w:eastAsia="Calibri"/>
          <w:i w:val="0"/>
          <w:sz w:val="28"/>
          <w:szCs w:val="28"/>
          <w:lang w:val="uk-UA"/>
        </w:rPr>
      </w:pPr>
      <w:r w:rsidRPr="009755B9">
        <w:rPr>
          <w:rStyle w:val="a6"/>
          <w:rFonts w:eastAsia="Calibri"/>
          <w:sz w:val="28"/>
          <w:szCs w:val="28"/>
          <w:lang w:val="uk-UA"/>
        </w:rPr>
        <w:tab/>
      </w:r>
      <w:r w:rsidRPr="009755B9">
        <w:rPr>
          <w:rStyle w:val="a6"/>
          <w:rFonts w:eastAsia="Calibri"/>
          <w:i w:val="0"/>
          <w:sz w:val="28"/>
          <w:szCs w:val="28"/>
          <w:lang w:val="uk-UA"/>
        </w:rPr>
        <w:t xml:space="preserve">Описані у літературі успішні приклади застосування </w:t>
      </w:r>
      <w:r w:rsidR="007D0088">
        <w:rPr>
          <w:rStyle w:val="a6"/>
          <w:rFonts w:eastAsia="Calibri"/>
          <w:i w:val="0"/>
          <w:sz w:val="28"/>
          <w:szCs w:val="28"/>
          <w:lang w:val="uk-UA"/>
        </w:rPr>
        <w:t xml:space="preserve">молочнокислих бактерій (МКБ) для стимуляції росту рослин та їх захисту від фітопатогенів </w:t>
      </w:r>
      <w:r w:rsidR="007D0088" w:rsidRPr="003C7FC4">
        <w:rPr>
          <w:rStyle w:val="a6"/>
          <w:rFonts w:eastAsia="Calibri"/>
          <w:i w:val="0"/>
          <w:sz w:val="28"/>
          <w:szCs w:val="28"/>
          <w:lang w:val="uk-UA"/>
        </w:rPr>
        <w:t>спонукають дослідників на пошук нових штамів з корисними ознаками.</w:t>
      </w:r>
    </w:p>
    <w:p w:rsidR="003C7FC4" w:rsidRPr="009755B9" w:rsidRDefault="007D0088" w:rsidP="0027093F">
      <w:pPr>
        <w:pStyle w:val="a4"/>
        <w:spacing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3C7FC4">
        <w:rPr>
          <w:rStyle w:val="a6"/>
          <w:rFonts w:ascii="Times New Roman" w:hAnsi="Times New Roman"/>
          <w:i w:val="0"/>
          <w:sz w:val="28"/>
          <w:szCs w:val="28"/>
          <w:lang w:val="uk-UA"/>
        </w:rPr>
        <w:tab/>
      </w:r>
      <w:r w:rsidR="003C7FC4" w:rsidRPr="003C7FC4">
        <w:rPr>
          <w:rFonts w:ascii="Times New Roman" w:hAnsi="Times New Roman"/>
          <w:i/>
          <w:iCs/>
          <w:sz w:val="28"/>
          <w:szCs w:val="28"/>
          <w:lang w:val="uk-UA"/>
        </w:rPr>
        <w:t>Метою</w:t>
      </w:r>
      <w:r w:rsidR="003C7FC4" w:rsidRPr="003C7FC4">
        <w:rPr>
          <w:rFonts w:ascii="Times New Roman" w:hAnsi="Times New Roman"/>
          <w:sz w:val="28"/>
          <w:szCs w:val="28"/>
          <w:lang w:val="uk-UA"/>
        </w:rPr>
        <w:t xml:space="preserve"> роботи було вивчення впливу культур </w:t>
      </w:r>
      <w:r w:rsidR="003C7FC4" w:rsidRPr="003C7FC4">
        <w:rPr>
          <w:rFonts w:ascii="Times New Roman" w:hAnsi="Times New Roman"/>
          <w:i/>
          <w:sz w:val="28"/>
          <w:szCs w:val="28"/>
        </w:rPr>
        <w:t>L</w:t>
      </w:r>
      <w:r w:rsidR="003C7FC4" w:rsidRPr="003C7FC4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="003C7FC4" w:rsidRPr="003C7FC4">
        <w:rPr>
          <w:rFonts w:ascii="Times New Roman" w:hAnsi="Times New Roman"/>
          <w:i/>
          <w:sz w:val="28"/>
          <w:szCs w:val="28"/>
        </w:rPr>
        <w:t>plantarum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 xml:space="preserve"> на</w:t>
      </w:r>
      <w:r w:rsidR="003C7FC4">
        <w:rPr>
          <w:rFonts w:ascii="Times New Roman" w:hAnsi="Times New Roman"/>
          <w:iCs/>
          <w:sz w:val="28"/>
          <w:szCs w:val="28"/>
          <w:lang w:val="uk-UA"/>
        </w:rPr>
        <w:t xml:space="preserve"> проростання насіння та 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 xml:space="preserve"> ростові характеристики рослин томату </w:t>
      </w:r>
      <w:r w:rsidR="003C7FC4" w:rsidRPr="003C7FC4">
        <w:rPr>
          <w:rFonts w:ascii="Times New Roman" w:hAnsi="Times New Roman"/>
          <w:i/>
          <w:sz w:val="28"/>
          <w:szCs w:val="28"/>
          <w:lang w:val="en-US"/>
        </w:rPr>
        <w:t>Lycopersicon</w:t>
      </w:r>
      <w:r w:rsidR="003C7FC4" w:rsidRPr="003C7FC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C7FC4" w:rsidRPr="003C7FC4">
        <w:rPr>
          <w:rFonts w:ascii="Times New Roman" w:hAnsi="Times New Roman"/>
          <w:i/>
          <w:sz w:val="28"/>
          <w:szCs w:val="28"/>
          <w:lang w:val="en-US"/>
        </w:rPr>
        <w:t>esculentum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3C7FC4" w:rsidRPr="003C7FC4">
        <w:rPr>
          <w:rFonts w:ascii="Times New Roman" w:hAnsi="Times New Roman"/>
          <w:iCs/>
          <w:sz w:val="28"/>
          <w:szCs w:val="28"/>
          <w:lang w:val="en-US"/>
        </w:rPr>
        <w:t>Mill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>.</w:t>
      </w:r>
      <w:r w:rsidR="003C7FC4">
        <w:rPr>
          <w:rFonts w:ascii="Times New Roman" w:hAnsi="Times New Roman"/>
          <w:iCs/>
          <w:sz w:val="28"/>
          <w:szCs w:val="28"/>
          <w:lang w:val="uk-UA"/>
        </w:rPr>
        <w:t xml:space="preserve">, крес-салату </w:t>
      </w:r>
      <w:r w:rsidR="003C7FC4" w:rsidRPr="003C7FC4">
        <w:rPr>
          <w:rFonts w:ascii="Times New Roman" w:hAnsi="Times New Roman"/>
          <w:i/>
          <w:iCs/>
          <w:sz w:val="28"/>
          <w:szCs w:val="28"/>
          <w:lang w:val="uk-UA"/>
        </w:rPr>
        <w:t>Lepidium sativum</w:t>
      </w:r>
      <w:r w:rsidR="003C7FC4">
        <w:rPr>
          <w:rFonts w:ascii="Times New Roman" w:hAnsi="Times New Roman"/>
          <w:iCs/>
          <w:sz w:val="28"/>
          <w:szCs w:val="28"/>
          <w:lang w:val="uk-UA"/>
        </w:rPr>
        <w:t xml:space="preserve"> L. 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 xml:space="preserve">та </w:t>
      </w:r>
      <w:r w:rsidR="003C7FC4">
        <w:rPr>
          <w:rFonts w:ascii="Times New Roman" w:hAnsi="Times New Roman"/>
          <w:iCs/>
          <w:sz w:val="28"/>
          <w:szCs w:val="28"/>
          <w:lang w:val="uk-UA"/>
        </w:rPr>
        <w:t xml:space="preserve">пшениці </w:t>
      </w:r>
      <w:r w:rsidR="003C7FC4" w:rsidRPr="003C7FC4">
        <w:rPr>
          <w:rFonts w:ascii="Times New Roman" w:hAnsi="Times New Roman"/>
          <w:i/>
          <w:iCs/>
          <w:sz w:val="28"/>
          <w:szCs w:val="28"/>
          <w:lang w:val="en-GB"/>
        </w:rPr>
        <w:t>Triticum</w:t>
      </w:r>
      <w:r w:rsidR="003C7FC4" w:rsidRPr="003C7FC4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3C7FC4" w:rsidRPr="003C7FC4">
        <w:rPr>
          <w:rFonts w:ascii="Times New Roman" w:hAnsi="Times New Roman"/>
          <w:i/>
          <w:iCs/>
          <w:sz w:val="28"/>
          <w:szCs w:val="28"/>
          <w:lang w:val="en-GB"/>
        </w:rPr>
        <w:t>aestivum</w:t>
      </w:r>
      <w:r w:rsidR="003C7FC4" w:rsidRPr="003C7FC4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3C7FC4">
        <w:rPr>
          <w:rFonts w:ascii="Times New Roman" w:hAnsi="Times New Roman"/>
          <w:iCs/>
          <w:sz w:val="28"/>
          <w:szCs w:val="28"/>
          <w:lang w:val="en-GB"/>
        </w:rPr>
        <w:t>L</w:t>
      </w:r>
      <w:r w:rsidR="003C7FC4" w:rsidRPr="003C7FC4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</w:p>
    <w:p w:rsidR="00B64D96" w:rsidRPr="00F02E6A" w:rsidRDefault="00B64D96" w:rsidP="0027093F">
      <w:pPr>
        <w:pStyle w:val="a7"/>
        <w:spacing w:after="0" w:line="360" w:lineRule="auto"/>
        <w:ind w:left="284" w:firstLine="567"/>
        <w:rPr>
          <w:sz w:val="28"/>
          <w:szCs w:val="28"/>
        </w:rPr>
      </w:pPr>
      <w:r w:rsidRPr="00B64D96">
        <w:rPr>
          <w:sz w:val="28"/>
          <w:szCs w:val="28"/>
        </w:rPr>
        <w:t>Для досягнення мети роб</w:t>
      </w:r>
      <w:r w:rsidR="00F02E6A">
        <w:rPr>
          <w:sz w:val="28"/>
          <w:szCs w:val="28"/>
        </w:rPr>
        <w:t>оти вирішували наступні за</w:t>
      </w:r>
      <w:r w:rsidR="00F02E6A" w:rsidRPr="00F02E6A">
        <w:rPr>
          <w:sz w:val="28"/>
          <w:szCs w:val="28"/>
        </w:rPr>
        <w:t>дачі</w:t>
      </w:r>
      <w:r w:rsidRPr="00B64D96">
        <w:rPr>
          <w:sz w:val="28"/>
          <w:szCs w:val="28"/>
        </w:rPr>
        <w:t>:</w:t>
      </w:r>
    </w:p>
    <w:p w:rsidR="00B64D96" w:rsidRDefault="00B64D96" w:rsidP="0027093F">
      <w:pPr>
        <w:pStyle w:val="a7"/>
        <w:spacing w:after="0" w:line="360" w:lineRule="auto"/>
        <w:ind w:left="284" w:firstLine="567"/>
        <w:jc w:val="both"/>
        <w:rPr>
          <w:sz w:val="28"/>
          <w:szCs w:val="28"/>
          <w:lang w:val="uk-UA"/>
        </w:rPr>
      </w:pPr>
      <w:r w:rsidRPr="00CB39EC">
        <w:rPr>
          <w:sz w:val="28"/>
          <w:szCs w:val="28"/>
        </w:rPr>
        <w:t xml:space="preserve">1. </w:t>
      </w:r>
      <w:r w:rsidR="00CB39EC">
        <w:rPr>
          <w:sz w:val="28"/>
          <w:szCs w:val="28"/>
          <w:lang w:val="uk-UA"/>
        </w:rPr>
        <w:t>Дос</w:t>
      </w:r>
      <w:r w:rsidR="00CB39EC" w:rsidRPr="00CB39EC">
        <w:rPr>
          <w:sz w:val="28"/>
          <w:szCs w:val="28"/>
          <w:lang w:val="uk-UA"/>
        </w:rPr>
        <w:t>лідити вплив обробок культурами лактобацил на схожість насіння.</w:t>
      </w:r>
    </w:p>
    <w:p w:rsidR="00CB39EC" w:rsidRDefault="00CB39EC" w:rsidP="0027093F">
      <w:pPr>
        <w:pStyle w:val="a7"/>
        <w:spacing w:after="0" w:line="360" w:lineRule="auto"/>
        <w:ind w:left="284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Виявити зміни у довжинах коренів сіянців, які виросли з обробленого насіння.</w:t>
      </w:r>
    </w:p>
    <w:p w:rsidR="00CB39EC" w:rsidRDefault="00CB39EC" w:rsidP="0027093F">
      <w:pPr>
        <w:pStyle w:val="a7"/>
        <w:spacing w:after="0" w:line="360" w:lineRule="auto"/>
        <w:ind w:left="284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Дослідити вплив лактобацил на довжину надземної частини проростків.</w:t>
      </w:r>
    </w:p>
    <w:p w:rsidR="00CB39EC" w:rsidRPr="00CB39EC" w:rsidRDefault="00CB39EC" w:rsidP="0027093F">
      <w:pPr>
        <w:pStyle w:val="a7"/>
        <w:spacing w:after="0" w:line="360" w:lineRule="auto"/>
        <w:ind w:left="284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Виявити штам лактобацил або комбінацію штамів з найкращими стимулювальними властивостями. </w:t>
      </w:r>
    </w:p>
    <w:p w:rsidR="00B64D96" w:rsidRDefault="00B64D96" w:rsidP="0027093F">
      <w:pPr>
        <w:pStyle w:val="a4"/>
        <w:spacing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CB39EC" w:rsidRPr="00CB39EC" w:rsidRDefault="00CB39EC" w:rsidP="0027093F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B39EC">
        <w:rPr>
          <w:rFonts w:ascii="Times New Roman" w:hAnsi="Times New Roman"/>
          <w:i/>
          <w:iCs/>
          <w:sz w:val="28"/>
          <w:szCs w:val="28"/>
        </w:rPr>
        <w:t>Об'єктом</w:t>
      </w:r>
      <w:r w:rsidRPr="00CB39EC">
        <w:rPr>
          <w:rFonts w:ascii="Times New Roman" w:hAnsi="Times New Roman"/>
          <w:sz w:val="28"/>
          <w:szCs w:val="28"/>
        </w:rPr>
        <w:t xml:space="preserve"> дослідження була стимулювальна активність бактерій </w:t>
      </w:r>
      <w:r w:rsidRPr="00CB39EC">
        <w:rPr>
          <w:rFonts w:ascii="Times New Roman" w:hAnsi="Times New Roman"/>
          <w:i/>
          <w:sz w:val="28"/>
          <w:szCs w:val="28"/>
        </w:rPr>
        <w:t>L. plantarum</w:t>
      </w:r>
      <w:r w:rsidRPr="00CB39EC">
        <w:rPr>
          <w:rFonts w:ascii="Times New Roman" w:hAnsi="Times New Roman"/>
          <w:sz w:val="28"/>
          <w:szCs w:val="28"/>
        </w:rPr>
        <w:t>.</w:t>
      </w:r>
    </w:p>
    <w:p w:rsidR="00CB39EC" w:rsidRPr="00CB39EC" w:rsidRDefault="00CB39EC" w:rsidP="0027093F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B39EC">
        <w:rPr>
          <w:rFonts w:ascii="Times New Roman" w:hAnsi="Times New Roman"/>
          <w:i/>
          <w:iCs/>
          <w:sz w:val="28"/>
          <w:szCs w:val="28"/>
        </w:rPr>
        <w:t xml:space="preserve">Предмет </w:t>
      </w:r>
      <w:r w:rsidRPr="00CB39EC">
        <w:rPr>
          <w:rFonts w:ascii="Times New Roman" w:hAnsi="Times New Roman"/>
          <w:sz w:val="28"/>
          <w:szCs w:val="28"/>
        </w:rPr>
        <w:t>дослідження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39EC">
        <w:rPr>
          <w:rFonts w:ascii="Times New Roman" w:hAnsi="Times New Roman"/>
          <w:sz w:val="28"/>
          <w:szCs w:val="28"/>
        </w:rPr>
        <w:t>схожість</w:t>
      </w:r>
      <w:r>
        <w:rPr>
          <w:rFonts w:ascii="Times New Roman" w:hAnsi="Times New Roman"/>
          <w:sz w:val="28"/>
          <w:szCs w:val="28"/>
          <w:lang w:val="uk-UA"/>
        </w:rPr>
        <w:t xml:space="preserve"> насіння</w:t>
      </w:r>
      <w:r w:rsidRPr="00CB39EC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довжини коренів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CB39E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надземної частини паростків</w:t>
      </w:r>
      <w:r w:rsidRPr="00CB39EC">
        <w:rPr>
          <w:rFonts w:ascii="Times New Roman" w:hAnsi="Times New Roman"/>
          <w:sz w:val="28"/>
          <w:szCs w:val="28"/>
        </w:rPr>
        <w:t xml:space="preserve"> після обробок молочнокислими бактеріями.</w:t>
      </w:r>
    </w:p>
    <w:p w:rsidR="00CB39EC" w:rsidRPr="00CB39EC" w:rsidRDefault="00CB39EC" w:rsidP="0027093F">
      <w:pPr>
        <w:pStyle w:val="a4"/>
        <w:spacing w:line="360" w:lineRule="auto"/>
        <w:ind w:firstLine="567"/>
        <w:jc w:val="both"/>
        <w:rPr>
          <w:rFonts w:ascii="Times New Roman" w:hAnsi="Times New Roman"/>
          <w:iCs/>
          <w:sz w:val="28"/>
          <w:szCs w:val="28"/>
        </w:rPr>
      </w:pPr>
    </w:p>
    <w:p w:rsidR="007D0088" w:rsidRPr="003C7FC4" w:rsidRDefault="007D0088" w:rsidP="003C7FC4">
      <w:pPr>
        <w:pStyle w:val="a7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</w:p>
    <w:p w:rsidR="00961715" w:rsidRDefault="00961715" w:rsidP="00961715">
      <w:pPr>
        <w:spacing w:line="360" w:lineRule="auto"/>
        <w:jc w:val="both"/>
        <w:rPr>
          <w:sz w:val="28"/>
          <w:szCs w:val="28"/>
          <w:lang w:val="uk-UA"/>
        </w:rPr>
      </w:pPr>
    </w:p>
    <w:p w:rsidR="00C93CFF" w:rsidRPr="00D05970" w:rsidRDefault="00C93CFF" w:rsidP="00D05970">
      <w:pPr>
        <w:pStyle w:val="c9"/>
        <w:spacing w:before="0" w:beforeAutospacing="0" w:after="0" w:afterAutospacing="0" w:line="360" w:lineRule="auto"/>
        <w:jc w:val="both"/>
        <w:rPr>
          <w:b/>
          <w:kern w:val="28"/>
          <w:lang w:val="uk-UA"/>
        </w:rPr>
      </w:pPr>
    </w:p>
    <w:p w:rsidR="00F840AD" w:rsidRDefault="00F840AD" w:rsidP="00F840A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BA7A93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F840AD" w:rsidRPr="00BA7A93" w:rsidRDefault="00F840AD" w:rsidP="00F840A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840AD" w:rsidRPr="008B6FE2" w:rsidRDefault="00F840AD" w:rsidP="00F840AD">
      <w:pPr>
        <w:pStyle w:val="a3"/>
        <w:numPr>
          <w:ilvl w:val="0"/>
          <w:numId w:val="1"/>
        </w:numPr>
        <w:ind w:left="714" w:hanging="357"/>
        <w:rPr>
          <w:sz w:val="28"/>
          <w:szCs w:val="28"/>
        </w:rPr>
      </w:pPr>
      <w:r w:rsidRPr="00122A82">
        <w:rPr>
          <w:sz w:val="28"/>
          <w:szCs w:val="28"/>
          <w:lang w:val="uk-UA"/>
        </w:rPr>
        <w:t>Обробки культур</w:t>
      </w:r>
      <w:r>
        <w:rPr>
          <w:sz w:val="28"/>
          <w:szCs w:val="28"/>
          <w:lang w:val="uk-UA"/>
        </w:rPr>
        <w:t>ами</w:t>
      </w:r>
      <w:r w:rsidRPr="00122A82">
        <w:rPr>
          <w:sz w:val="28"/>
          <w:szCs w:val="28"/>
          <w:lang w:val="uk-UA"/>
        </w:rPr>
        <w:t xml:space="preserve"> </w:t>
      </w:r>
      <w:r w:rsidRPr="008B6FE2">
        <w:rPr>
          <w:i/>
          <w:sz w:val="28"/>
          <w:szCs w:val="28"/>
          <w:lang w:val="uk-UA"/>
        </w:rPr>
        <w:t>L. plantarum</w:t>
      </w:r>
      <w:r w:rsidRPr="00122A8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най</w:t>
      </w:r>
      <w:r w:rsidRPr="00122A82">
        <w:rPr>
          <w:sz w:val="28"/>
          <w:szCs w:val="28"/>
          <w:lang w:val="uk-UA"/>
        </w:rPr>
        <w:t xml:space="preserve">краще впливали на </w:t>
      </w:r>
      <w:r>
        <w:rPr>
          <w:sz w:val="28"/>
          <w:szCs w:val="28"/>
          <w:lang w:val="uk-UA"/>
        </w:rPr>
        <w:t>проростання</w:t>
      </w:r>
      <w:r w:rsidRPr="00122A82">
        <w:rPr>
          <w:sz w:val="28"/>
          <w:szCs w:val="28"/>
          <w:lang w:val="uk-UA"/>
        </w:rPr>
        <w:t xml:space="preserve"> насіння пшениці, </w:t>
      </w:r>
      <w:r>
        <w:rPr>
          <w:sz w:val="28"/>
          <w:szCs w:val="28"/>
          <w:lang w:val="uk-UA"/>
        </w:rPr>
        <w:t>збільшуючи схожість на 20,0-36,0%</w:t>
      </w:r>
      <w:r w:rsidRPr="008B6FE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як у лабораторних умовах, так і за умови проростання у ґрунті, а найменше інокуляція лактобацилами впливала на схожість крес-салату (2,0 - 34,0%). </w:t>
      </w:r>
    </w:p>
    <w:p w:rsidR="00F840AD" w:rsidRPr="007246C8" w:rsidRDefault="00F840AD" w:rsidP="00F840AD">
      <w:pPr>
        <w:pStyle w:val="a3"/>
        <w:numPr>
          <w:ilvl w:val="0"/>
          <w:numId w:val="1"/>
        </w:numPr>
        <w:ind w:left="714" w:hanging="357"/>
        <w:rPr>
          <w:sz w:val="28"/>
          <w:szCs w:val="28"/>
        </w:rPr>
      </w:pPr>
      <w:r>
        <w:rPr>
          <w:sz w:val="28"/>
          <w:szCs w:val="28"/>
          <w:lang w:val="uk-UA"/>
        </w:rPr>
        <w:t>За обробок лактобацилами найчастіше збільшувалася середня довжина коренів пшениці (11,8-22,4%) і томатів (35,2%), а на довжину коренів крес-салату впливу лактобацил виявлено не було.</w:t>
      </w:r>
    </w:p>
    <w:p w:rsidR="00F840AD" w:rsidRPr="00F02D38" w:rsidRDefault="00F840AD" w:rsidP="00F840AD">
      <w:pPr>
        <w:pStyle w:val="a3"/>
        <w:numPr>
          <w:ilvl w:val="0"/>
          <w:numId w:val="1"/>
        </w:numPr>
        <w:ind w:left="714" w:hanging="357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Серед досліджених тест-рослин найкращий ріст надземної частини після обробок лактобацилами спостерігався у крес-салату в умовах ґрунту (30,4-35,0% збільшення). У пшениці довжини надземних частин сіянців збільшувалися як у лабораторних умовах, так і в умовах ґрунту (9,4-28,0%). </w:t>
      </w:r>
    </w:p>
    <w:p w:rsidR="0007289A" w:rsidRPr="00F840AD" w:rsidRDefault="00F840AD" w:rsidP="00F840AD">
      <w:pPr>
        <w:pStyle w:val="a3"/>
        <w:numPr>
          <w:ilvl w:val="0"/>
          <w:numId w:val="1"/>
        </w:numPr>
        <w:ind w:left="714" w:hanging="357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Найкращий вплив на схожість в умовах ґрунту спостерігався за обробок насіння усіх тест-рослин консорціумом бактерій штамів  </w:t>
      </w:r>
      <w:r w:rsidRPr="008B6FE2">
        <w:rPr>
          <w:i/>
          <w:sz w:val="28"/>
          <w:szCs w:val="28"/>
          <w:lang w:val="uk-UA"/>
        </w:rPr>
        <w:t>L. plantarum</w:t>
      </w:r>
      <w:r>
        <w:rPr>
          <w:sz w:val="28"/>
          <w:szCs w:val="28"/>
          <w:lang w:val="uk-UA"/>
        </w:rPr>
        <w:t xml:space="preserve"> ОНУ 311 + </w:t>
      </w:r>
      <w:r w:rsidRPr="008B6FE2">
        <w:rPr>
          <w:i/>
          <w:sz w:val="28"/>
          <w:szCs w:val="28"/>
          <w:lang w:val="uk-UA"/>
        </w:rPr>
        <w:t>L. plantarum</w:t>
      </w:r>
      <w:r>
        <w:rPr>
          <w:sz w:val="28"/>
          <w:szCs w:val="28"/>
          <w:lang w:val="uk-UA"/>
        </w:rPr>
        <w:t xml:space="preserve"> 12 (34,0-36,0% збільшення), а на ростові характеристики сіянців як в лабораторних умовах, так і в умовах ґрунту краще впливали обробки окремими штамами лактобацил. </w:t>
      </w:r>
    </w:p>
    <w:p w:rsidR="0007289A" w:rsidRPr="0007289A" w:rsidRDefault="0007289A" w:rsidP="0024397B">
      <w:pPr>
        <w:pStyle w:val="c4"/>
        <w:spacing w:before="0" w:beforeAutospacing="0" w:after="0" w:afterAutospacing="0"/>
        <w:jc w:val="center"/>
        <w:rPr>
          <w:rFonts w:eastAsia="TimesNewRoman"/>
          <w:b/>
          <w:sz w:val="28"/>
          <w:szCs w:val="28"/>
          <w:lang w:val="uk-UA"/>
        </w:rPr>
      </w:pPr>
    </w:p>
    <w:p w:rsidR="0007289A" w:rsidRDefault="0007289A" w:rsidP="0024397B">
      <w:pPr>
        <w:pStyle w:val="c4"/>
        <w:spacing w:before="0" w:beforeAutospacing="0" w:after="0" w:afterAutospacing="0"/>
        <w:jc w:val="center"/>
        <w:rPr>
          <w:rFonts w:eastAsia="TimesNewRoman"/>
          <w:b/>
          <w:sz w:val="28"/>
          <w:szCs w:val="28"/>
          <w:lang w:val="uk-UA"/>
        </w:rPr>
      </w:pPr>
    </w:p>
    <w:p w:rsidR="00F840AD" w:rsidRDefault="00F840AD" w:rsidP="0024397B">
      <w:pPr>
        <w:pStyle w:val="c4"/>
        <w:spacing w:before="0" w:beforeAutospacing="0" w:after="0" w:afterAutospacing="0"/>
        <w:jc w:val="center"/>
        <w:rPr>
          <w:rFonts w:eastAsia="TimesNewRoman"/>
          <w:b/>
          <w:sz w:val="28"/>
          <w:szCs w:val="28"/>
          <w:lang w:val="uk-UA"/>
        </w:rPr>
      </w:pPr>
    </w:p>
    <w:p w:rsidR="00F840AD" w:rsidRDefault="00F840AD" w:rsidP="0024397B">
      <w:pPr>
        <w:pStyle w:val="c4"/>
        <w:spacing w:before="0" w:beforeAutospacing="0" w:after="0" w:afterAutospacing="0"/>
        <w:jc w:val="center"/>
        <w:rPr>
          <w:rFonts w:eastAsia="TimesNewRoman"/>
          <w:b/>
          <w:sz w:val="28"/>
          <w:szCs w:val="28"/>
          <w:lang w:val="uk-UA"/>
        </w:rPr>
      </w:pPr>
    </w:p>
    <w:p w:rsidR="00F840AD" w:rsidRPr="009755B9" w:rsidRDefault="00605983" w:rsidP="00605983">
      <w:pPr>
        <w:rPr>
          <w:rFonts w:ascii="Times New Roman" w:eastAsia="TimesNewRoman" w:hAnsi="Times New Roman" w:cs="Times New Roman"/>
          <w:b/>
          <w:sz w:val="28"/>
          <w:szCs w:val="28"/>
        </w:rPr>
      </w:pPr>
      <w:r>
        <w:rPr>
          <w:rFonts w:eastAsia="TimesNewRoman"/>
          <w:b/>
          <w:sz w:val="28"/>
          <w:szCs w:val="28"/>
          <w:lang w:val="uk-UA"/>
        </w:rPr>
        <w:br w:type="page"/>
      </w:r>
    </w:p>
    <w:p w:rsidR="0024397B" w:rsidRPr="0024397B" w:rsidRDefault="0024397B" w:rsidP="0024397B">
      <w:pPr>
        <w:pStyle w:val="c4"/>
        <w:spacing w:before="0" w:beforeAutospacing="0" w:after="0" w:afterAutospacing="0"/>
        <w:jc w:val="center"/>
        <w:rPr>
          <w:rFonts w:eastAsia="TimesNewRoman"/>
          <w:b/>
          <w:sz w:val="28"/>
          <w:szCs w:val="28"/>
          <w:lang w:val="uk-UA"/>
        </w:rPr>
      </w:pPr>
      <w:r w:rsidRPr="0024397B">
        <w:rPr>
          <w:rFonts w:eastAsia="TimesNewRoman"/>
          <w:b/>
          <w:sz w:val="28"/>
          <w:szCs w:val="28"/>
          <w:lang w:val="uk-UA"/>
        </w:rPr>
        <w:lastRenderedPageBreak/>
        <w:t>СПИСОК  ЛІТЕРАТУРИ</w:t>
      </w:r>
    </w:p>
    <w:p w:rsidR="0024397B" w:rsidRPr="0024397B" w:rsidRDefault="0024397B" w:rsidP="0024397B">
      <w:pPr>
        <w:pStyle w:val="c4"/>
        <w:spacing w:before="0" w:beforeAutospacing="0" w:after="0" w:afterAutospacing="0" w:line="360" w:lineRule="auto"/>
        <w:jc w:val="center"/>
        <w:rPr>
          <w:rFonts w:eastAsia="TimesNewRoman"/>
          <w:sz w:val="28"/>
          <w:szCs w:val="28"/>
          <w:lang w:val="uk-UA"/>
        </w:rPr>
      </w:pPr>
    </w:p>
    <w:p w:rsidR="0024397B" w:rsidRPr="0024397B" w:rsidRDefault="0024397B" w:rsidP="0024397B">
      <w:pPr>
        <w:pStyle w:val="a3"/>
        <w:ind w:left="0" w:firstLine="0"/>
        <w:rPr>
          <w:iCs/>
          <w:color w:val="000000"/>
          <w:sz w:val="28"/>
          <w:szCs w:val="28"/>
        </w:rPr>
      </w:pPr>
      <w:r w:rsidRPr="0007289A">
        <w:rPr>
          <w:color w:val="000000"/>
          <w:sz w:val="28"/>
          <w:szCs w:val="28"/>
          <w:lang w:val="uk-UA"/>
        </w:rPr>
        <w:t xml:space="preserve">           </w:t>
      </w:r>
      <w:r w:rsidRPr="0024397B">
        <w:rPr>
          <w:color w:val="000000"/>
          <w:sz w:val="28"/>
          <w:szCs w:val="28"/>
        </w:rPr>
        <w:t>1.</w:t>
      </w:r>
      <w:r w:rsidRPr="0024397B">
        <w:rPr>
          <w:i/>
          <w:iCs/>
          <w:color w:val="000000"/>
          <w:sz w:val="28"/>
          <w:szCs w:val="28"/>
        </w:rPr>
        <w:t xml:space="preserve"> Бережной В.В., Крамарев С.А., Шунько Е.Е. </w:t>
      </w:r>
      <w:r w:rsidRPr="0024397B">
        <w:rPr>
          <w:iCs/>
          <w:color w:val="000000"/>
          <w:sz w:val="28"/>
          <w:szCs w:val="28"/>
        </w:rPr>
        <w:t xml:space="preserve">Микрофлора человека и роль современных пробиотиков в ее регуляции // Здоровье женщины.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2004.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</w:rPr>
        <w:t xml:space="preserve"> Т. </w:t>
      </w:r>
      <w:r w:rsidRPr="0024397B">
        <w:rPr>
          <w:iCs/>
          <w:color w:val="000000"/>
          <w:sz w:val="28"/>
          <w:szCs w:val="28"/>
        </w:rPr>
        <w:t>1, № 17.</w:t>
      </w:r>
      <w:r w:rsidRPr="0024397B">
        <w:rPr>
          <w:color w:val="000000"/>
          <w:sz w:val="28"/>
          <w:szCs w:val="28"/>
          <w:lang w:val="uk-UA"/>
        </w:rPr>
        <w:t xml:space="preserve"> –</w:t>
      </w:r>
      <w:r w:rsidRPr="0024397B">
        <w:rPr>
          <w:iCs/>
          <w:color w:val="000000"/>
          <w:sz w:val="28"/>
          <w:szCs w:val="28"/>
        </w:rPr>
        <w:t xml:space="preserve"> С. 134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>139.</w:t>
      </w:r>
    </w:p>
    <w:p w:rsidR="0024397B" w:rsidRPr="0024397B" w:rsidRDefault="0024397B" w:rsidP="0024397B">
      <w:pPr>
        <w:pStyle w:val="a3"/>
        <w:ind w:left="0" w:firstLine="0"/>
        <w:rPr>
          <w:color w:val="000000"/>
          <w:sz w:val="28"/>
          <w:szCs w:val="28"/>
        </w:rPr>
      </w:pPr>
      <w:r w:rsidRPr="0024397B">
        <w:rPr>
          <w:color w:val="000000"/>
          <w:sz w:val="28"/>
          <w:szCs w:val="28"/>
        </w:rPr>
        <w:t xml:space="preserve">           2. </w:t>
      </w:r>
      <w:r w:rsidRPr="0024397B">
        <w:rPr>
          <w:i/>
          <w:iCs/>
          <w:color w:val="000000"/>
          <w:sz w:val="28"/>
          <w:szCs w:val="28"/>
        </w:rPr>
        <w:t xml:space="preserve">Блудова Н.Г. </w:t>
      </w:r>
      <w:r w:rsidRPr="0024397B">
        <w:rPr>
          <w:iCs/>
          <w:color w:val="000000"/>
          <w:sz w:val="28"/>
          <w:szCs w:val="28"/>
        </w:rPr>
        <w:t xml:space="preserve">Лактобактерии, пробиотики и иммунная система кишечника // Сучасна гастроентерологія.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2005.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№ 4.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С. 115 </w:t>
      </w:r>
      <w:r w:rsidRPr="0024397B">
        <w:rPr>
          <w:color w:val="000000"/>
          <w:sz w:val="28"/>
          <w:szCs w:val="28"/>
          <w:lang w:val="uk-UA"/>
        </w:rPr>
        <w:t xml:space="preserve">– </w:t>
      </w:r>
      <w:r w:rsidRPr="0024397B">
        <w:rPr>
          <w:iCs/>
          <w:color w:val="000000"/>
          <w:sz w:val="28"/>
          <w:szCs w:val="28"/>
        </w:rPr>
        <w:t>120.</w:t>
      </w:r>
    </w:p>
    <w:p w:rsidR="0024397B" w:rsidRPr="0024397B" w:rsidRDefault="0024397B" w:rsidP="0024397B">
      <w:pPr>
        <w:pStyle w:val="a3"/>
        <w:ind w:left="0" w:firstLine="0"/>
        <w:rPr>
          <w:color w:val="000000"/>
          <w:sz w:val="28"/>
          <w:szCs w:val="28"/>
        </w:rPr>
      </w:pPr>
      <w:r w:rsidRPr="0024397B">
        <w:rPr>
          <w:rFonts w:eastAsia="TimesNewRoman"/>
          <w:color w:val="000000"/>
          <w:sz w:val="28"/>
          <w:szCs w:val="28"/>
        </w:rPr>
        <w:t xml:space="preserve">           3. </w:t>
      </w:r>
      <w:r w:rsidRPr="0024397B">
        <w:rPr>
          <w:rFonts w:eastAsia="TimesNewRoman"/>
          <w:i/>
          <w:color w:val="000000"/>
          <w:sz w:val="28"/>
          <w:szCs w:val="28"/>
        </w:rPr>
        <w:t>Бондаренко В. Н., Учайкин В. Ф., Мурашова А.О., Абрамов Н.А.</w:t>
      </w:r>
      <w:r w:rsidR="004F56ED" w:rsidRPr="004F56ED">
        <w:rPr>
          <w:rFonts w:eastAsia="TimesNewRoman"/>
          <w:i/>
          <w:color w:val="000000"/>
          <w:sz w:val="28"/>
          <w:szCs w:val="28"/>
        </w:rPr>
        <w:t xml:space="preserve"> </w:t>
      </w:r>
      <w:r w:rsidRPr="0024397B">
        <w:rPr>
          <w:rFonts w:eastAsia="TimesNewRoman"/>
          <w:color w:val="000000"/>
          <w:sz w:val="28"/>
          <w:szCs w:val="28"/>
        </w:rPr>
        <w:t>Дисбиоз. Современные возможности профилактики и лечения</w:t>
      </w:r>
      <w:r w:rsidRPr="0024397B">
        <w:rPr>
          <w:rFonts w:eastAsia="TimesNewRoman"/>
          <w:color w:val="000000"/>
          <w:sz w:val="28"/>
          <w:szCs w:val="28"/>
          <w:lang w:val="uk-UA"/>
        </w:rPr>
        <w:t xml:space="preserve"> //</w:t>
      </w:r>
      <w:r w:rsidRPr="0024397B">
        <w:rPr>
          <w:color w:val="000000"/>
          <w:sz w:val="28"/>
          <w:szCs w:val="28"/>
          <w:lang w:val="uk-UA"/>
        </w:rPr>
        <w:t xml:space="preserve"> Эксперим. клин, гастроэнтерол. – 2004. – № 3. – С. 83 – 87.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</w:rPr>
      </w:pPr>
      <w:r w:rsidRPr="0024397B">
        <w:rPr>
          <w:color w:val="000000"/>
          <w:sz w:val="28"/>
          <w:szCs w:val="28"/>
        </w:rPr>
        <w:t xml:space="preserve">           4. 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</w:rPr>
        <w:t xml:space="preserve">Головнева Н.А., 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  <w:lang w:val="uk-UA"/>
        </w:rPr>
        <w:t>Ще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</w:rPr>
        <w:t>т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  <w:lang w:val="uk-UA"/>
        </w:rPr>
        <w:t>ко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</w:rPr>
        <w:t xml:space="preserve"> В.А.,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  <w:lang w:val="uk-UA"/>
        </w:rPr>
        <w:t xml:space="preserve"> Грель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</w:rPr>
        <w:t xml:space="preserve"> М.В.</w:t>
      </w:r>
      <w:r w:rsidRPr="0024397B">
        <w:rPr>
          <w:rStyle w:val="longtext"/>
          <w:color w:val="000000"/>
          <w:sz w:val="28"/>
          <w:szCs w:val="28"/>
          <w:shd w:val="clear" w:color="auto" w:fill="FFFFFF"/>
        </w:rPr>
        <w:t xml:space="preserve"> Грамп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оложитель</w:t>
      </w:r>
      <w:r w:rsidRPr="0024397B">
        <w:rPr>
          <w:rStyle w:val="longtext"/>
          <w:color w:val="000000"/>
          <w:sz w:val="28"/>
          <w:szCs w:val="28"/>
          <w:shd w:val="clear" w:color="auto" w:fill="FFFFFF"/>
        </w:rPr>
        <w:t>ные бактерии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 и перспективи их использования // Микробные биотехнологии: фундаментальне и прикладне аспекты. Сборник научных трудов. – Минск: изд. И. П. Логвинов, 2007.</w:t>
      </w:r>
      <w:r w:rsidRPr="0024397B">
        <w:rPr>
          <w:rStyle w:val="longtext"/>
          <w:b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Т.1. – С. 247 – 268</w:t>
      </w:r>
      <w:r w:rsidRPr="0024397B">
        <w:rPr>
          <w:rStyle w:val="longtext"/>
          <w:i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</w:rPr>
        <w:t xml:space="preserve">           5. </w:t>
      </w:r>
      <w:r w:rsidRPr="0024397B">
        <w:rPr>
          <w:bCs/>
          <w:i/>
          <w:color w:val="000000"/>
          <w:kern w:val="36"/>
          <w:sz w:val="28"/>
          <w:szCs w:val="28"/>
          <w:lang w:val="uk-UA"/>
        </w:rPr>
        <w:t>Квасников Е.</w:t>
      </w:r>
      <w:r w:rsidRPr="0024397B">
        <w:rPr>
          <w:i/>
          <w:color w:val="000000"/>
          <w:sz w:val="28"/>
          <w:szCs w:val="28"/>
          <w:lang w:val="uk-UA"/>
        </w:rPr>
        <w:t xml:space="preserve">И., Коваленко Н. К., Нестеренко О. А. </w:t>
      </w:r>
      <w:r w:rsidRPr="0024397B">
        <w:rPr>
          <w:color w:val="000000"/>
          <w:sz w:val="28"/>
          <w:szCs w:val="28"/>
          <w:lang w:val="uk-UA"/>
        </w:rPr>
        <w:t xml:space="preserve">Молочнокислые бактерии в природе и народном хозяйстве // Прикл. биохимия и микробиология. – 1982. – Т. 18, № 6. – С. 821 – 833. </w:t>
      </w:r>
    </w:p>
    <w:p w:rsidR="0024397B" w:rsidRPr="0024397B" w:rsidRDefault="0024397B" w:rsidP="00F840AD">
      <w:pPr>
        <w:pStyle w:val="a3"/>
        <w:ind w:left="0" w:firstLine="0"/>
        <w:rPr>
          <w:iCs/>
          <w:color w:val="000000"/>
          <w:sz w:val="28"/>
          <w:szCs w:val="28"/>
        </w:rPr>
      </w:pPr>
      <w:r w:rsidRPr="0024397B">
        <w:rPr>
          <w:color w:val="000000"/>
          <w:sz w:val="28"/>
          <w:szCs w:val="28"/>
          <w:lang w:val="uk-UA"/>
        </w:rPr>
        <w:t xml:space="preserve">           6.</w:t>
      </w:r>
      <w:r w:rsidRPr="0024397B">
        <w:rPr>
          <w:color w:val="000000"/>
          <w:sz w:val="28"/>
          <w:szCs w:val="28"/>
        </w:rPr>
        <w:t xml:space="preserve"> </w:t>
      </w:r>
      <w:r w:rsidRPr="0024397B">
        <w:rPr>
          <w:i/>
          <w:iCs/>
          <w:color w:val="000000"/>
          <w:sz w:val="28"/>
          <w:szCs w:val="28"/>
        </w:rPr>
        <w:t>Коршунов В.М., Володин Н.Н., Агафонова С.А.</w:t>
      </w:r>
      <w:r w:rsidRPr="0024397B">
        <w:rPr>
          <w:iCs/>
          <w:color w:val="000000"/>
          <w:sz w:val="28"/>
          <w:szCs w:val="28"/>
        </w:rPr>
        <w:t xml:space="preserve"> и др. Влияние пробиотиков и биотерапевтических препаратов на иммунную систему организма хозяина // Педиатрия.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2002.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№ 5.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iCs/>
          <w:color w:val="000000"/>
          <w:sz w:val="28"/>
          <w:szCs w:val="28"/>
        </w:rPr>
        <w:t xml:space="preserve"> С. 92  </w:t>
      </w:r>
      <w:r w:rsidRPr="0024397B">
        <w:rPr>
          <w:color w:val="000000"/>
          <w:sz w:val="28"/>
          <w:szCs w:val="28"/>
          <w:lang w:val="uk-UA"/>
        </w:rPr>
        <w:t xml:space="preserve">– </w:t>
      </w:r>
      <w:r w:rsidRPr="0024397B">
        <w:rPr>
          <w:iCs/>
          <w:color w:val="000000"/>
          <w:sz w:val="28"/>
          <w:szCs w:val="28"/>
        </w:rPr>
        <w:t>100.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7.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Критская И.В.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24397B">
        <w:rPr>
          <w:rFonts w:ascii="Times New Roman" w:hAnsi="Times New Roman" w:cs="Times New Roman"/>
          <w:sz w:val="28"/>
          <w:szCs w:val="28"/>
        </w:rPr>
        <w:t xml:space="preserve">Разработка питательной среды для накопления </w:t>
      </w:r>
      <w:r w:rsidRPr="0024397B">
        <w:rPr>
          <w:rStyle w:val="hl"/>
          <w:rFonts w:ascii="Times New Roman" w:hAnsi="Times New Roman" w:cs="Times New Roman"/>
          <w:sz w:val="28"/>
          <w:szCs w:val="28"/>
        </w:rPr>
        <w:t>биомассы</w:t>
      </w:r>
      <w:r w:rsidRPr="0024397B">
        <w:rPr>
          <w:rFonts w:ascii="Times New Roman" w:hAnsi="Times New Roman" w:cs="Times New Roman"/>
          <w:sz w:val="28"/>
          <w:szCs w:val="28"/>
        </w:rPr>
        <w:t xml:space="preserve"> </w:t>
      </w:r>
      <w:r w:rsidRPr="004F56ED">
        <w:rPr>
          <w:rFonts w:ascii="Times New Roman" w:hAnsi="Times New Roman" w:cs="Times New Roman"/>
          <w:i/>
          <w:sz w:val="28"/>
          <w:szCs w:val="28"/>
        </w:rPr>
        <w:t>В. bifidum</w:t>
      </w:r>
      <w:r w:rsidRPr="0024397B">
        <w:rPr>
          <w:rFonts w:ascii="Times New Roman" w:hAnsi="Times New Roman" w:cs="Times New Roman"/>
          <w:sz w:val="28"/>
          <w:szCs w:val="28"/>
        </w:rPr>
        <w:t xml:space="preserve"> в процессе непрерывного </w:t>
      </w:r>
      <w:r w:rsidRPr="0024397B">
        <w:rPr>
          <w:rStyle w:val="hl"/>
          <w:rFonts w:ascii="Times New Roman" w:hAnsi="Times New Roman" w:cs="Times New Roman"/>
          <w:sz w:val="28"/>
          <w:szCs w:val="28"/>
        </w:rPr>
        <w:t>культивирования</w:t>
      </w:r>
      <w:r w:rsidRPr="0024397B">
        <w:rPr>
          <w:rFonts w:ascii="Times New Roman" w:hAnsi="Times New Roman" w:cs="Times New Roman"/>
          <w:sz w:val="28"/>
          <w:szCs w:val="28"/>
        </w:rPr>
        <w:t xml:space="preserve"> в биореакторе //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Микробиология. – 1996. – № 5. – С. 81-83.</w:t>
      </w:r>
      <w:r w:rsidRPr="002439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</w:rPr>
        <w:t xml:space="preserve">           </w:t>
      </w:r>
      <w:r w:rsidRPr="0024397B">
        <w:rPr>
          <w:color w:val="000000"/>
          <w:sz w:val="28"/>
          <w:szCs w:val="28"/>
          <w:lang w:val="uk-UA"/>
        </w:rPr>
        <w:t xml:space="preserve">8. </w:t>
      </w:r>
      <w:r w:rsidRPr="0024397B">
        <w:rPr>
          <w:i/>
          <w:color w:val="000000"/>
          <w:sz w:val="28"/>
          <w:szCs w:val="28"/>
          <w:lang w:val="uk-UA"/>
        </w:rPr>
        <w:t>Ленцнер А.А., Ленцнер Х.П., Тоом М.А.</w:t>
      </w:r>
      <w:r w:rsidRPr="0024397B">
        <w:rPr>
          <w:color w:val="000000"/>
          <w:sz w:val="28"/>
          <w:szCs w:val="28"/>
          <w:lang w:val="uk-UA"/>
        </w:rPr>
        <w:t xml:space="preserve"> О способности лактобацилл микрофлоры человека продуцировать лизоцим // ЖМ</w:t>
      </w:r>
      <w:r w:rsidRPr="0024397B">
        <w:rPr>
          <w:color w:val="000000"/>
          <w:sz w:val="28"/>
          <w:szCs w:val="28"/>
        </w:rPr>
        <w:t xml:space="preserve">ЭИ. – </w:t>
      </w:r>
      <w:r w:rsidRPr="0024397B">
        <w:rPr>
          <w:color w:val="000000"/>
          <w:sz w:val="28"/>
          <w:szCs w:val="28"/>
          <w:lang w:val="uk-UA"/>
        </w:rPr>
        <w:t xml:space="preserve">1975. – Т. 8. – С. 77 – 81.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</w:rPr>
      </w:pPr>
      <w:r w:rsidRPr="0024397B">
        <w:rPr>
          <w:color w:val="000000"/>
          <w:sz w:val="28"/>
          <w:szCs w:val="28"/>
          <w:lang w:val="uk-UA"/>
        </w:rPr>
        <w:t xml:space="preserve">           9.  </w:t>
      </w:r>
      <w:r w:rsidRPr="0024397B">
        <w:rPr>
          <w:i/>
          <w:color w:val="000000"/>
          <w:sz w:val="28"/>
          <w:szCs w:val="28"/>
          <w:lang w:val="uk-UA"/>
        </w:rPr>
        <w:t>Л</w:t>
      </w:r>
      <w:r w:rsidRPr="0024397B">
        <w:rPr>
          <w:i/>
          <w:color w:val="000000"/>
          <w:sz w:val="28"/>
          <w:szCs w:val="28"/>
        </w:rPr>
        <w:t>ысак В.В.</w:t>
      </w:r>
      <w:r w:rsidRPr="0024397B">
        <w:rPr>
          <w:color w:val="000000"/>
          <w:sz w:val="28"/>
          <w:szCs w:val="28"/>
        </w:rPr>
        <w:t xml:space="preserve"> Микробиология: учеб. пособие. – Минск: БГУ, 2007. – 429 с.</w:t>
      </w:r>
    </w:p>
    <w:p w:rsidR="0024397B" w:rsidRPr="0024397B" w:rsidRDefault="0024397B" w:rsidP="00F840AD">
      <w:pPr>
        <w:pStyle w:val="a4"/>
        <w:spacing w:line="360" w:lineRule="auto"/>
        <w:jc w:val="both"/>
        <w:rPr>
          <w:rStyle w:val="apple-converted-space"/>
          <w:rFonts w:ascii="Times New Roman" w:hAnsi="Times New Roman"/>
          <w:sz w:val="28"/>
          <w:szCs w:val="28"/>
          <w:lang w:val="uk-UA"/>
        </w:rPr>
      </w:pPr>
      <w:r w:rsidRPr="0024397B"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10. </w:t>
      </w:r>
      <w:r w:rsidRPr="0024397B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Мосієнко В.С., Мосієнко М.Д., Рябуха В.М.</w:t>
      </w:r>
      <w:r w:rsidRPr="0024397B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Молочнокислі бактерії, їх властивості та використання в медичній практиці // Український хіміотерапевтичний журнал. – 2002. – Т. 1, № 13. – С. 16 – 23.</w:t>
      </w:r>
    </w:p>
    <w:p w:rsidR="0024397B" w:rsidRPr="0024397B" w:rsidRDefault="0024397B" w:rsidP="00F840AD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4397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24397B">
        <w:rPr>
          <w:rFonts w:ascii="Times New Roman" w:hAnsi="Times New Roman"/>
          <w:sz w:val="28"/>
          <w:szCs w:val="28"/>
        </w:rPr>
        <w:t xml:space="preserve">11. </w:t>
      </w:r>
      <w:r w:rsidRPr="0024397B">
        <w:rPr>
          <w:rFonts w:ascii="Times New Roman" w:hAnsi="Times New Roman"/>
          <w:i/>
          <w:sz w:val="28"/>
          <w:szCs w:val="28"/>
          <w:lang w:val="uk-UA"/>
        </w:rPr>
        <w:t>Нетрусов А.И., Егорова М.А., Захарчук Л.М.</w:t>
      </w:r>
      <w:r w:rsidRPr="0024397B">
        <w:rPr>
          <w:rFonts w:ascii="Times New Roman" w:hAnsi="Times New Roman"/>
          <w:sz w:val="28"/>
          <w:szCs w:val="28"/>
          <w:lang w:val="uk-UA"/>
        </w:rPr>
        <w:t xml:space="preserve"> Практикум по микробиологии. – М.: Академия, 2005. – 608 с.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</w:rPr>
      </w:pPr>
      <w:r w:rsidRPr="0024397B">
        <w:rPr>
          <w:color w:val="000000"/>
          <w:sz w:val="28"/>
          <w:szCs w:val="28"/>
          <w:lang w:val="uk-UA"/>
        </w:rPr>
        <w:t xml:space="preserve">           12. </w:t>
      </w:r>
      <w:r w:rsidRPr="0024397B">
        <w:rPr>
          <w:i/>
          <w:color w:val="000000"/>
          <w:sz w:val="28"/>
          <w:szCs w:val="28"/>
          <w:lang w:val="uk-UA"/>
        </w:rPr>
        <w:t xml:space="preserve">Ржевська В. С., Отуріна І. П., Теплицька Л. М. </w:t>
      </w:r>
      <w:r w:rsidRPr="0024397B">
        <w:rPr>
          <w:color w:val="000000"/>
          <w:sz w:val="28"/>
          <w:szCs w:val="28"/>
          <w:lang w:val="uk-UA"/>
        </w:rPr>
        <w:t>Вивчення біологічних властивостей штамів молочнокислих бактерій // Вчені записки Таврійського національного університету ім. В. І. Вернадського, Серія «Біологія, хімія».</w:t>
      </w:r>
      <w:r w:rsidRPr="0024397B">
        <w:rPr>
          <w:i/>
          <w:color w:val="000000"/>
          <w:sz w:val="28"/>
          <w:szCs w:val="28"/>
          <w:lang w:val="uk-UA"/>
        </w:rPr>
        <w:t xml:space="preserve">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color w:val="000000"/>
          <w:sz w:val="28"/>
          <w:szCs w:val="28"/>
          <w:lang w:val="uk-UA"/>
        </w:rPr>
        <w:t xml:space="preserve">2014.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color w:val="000000"/>
          <w:sz w:val="28"/>
          <w:szCs w:val="28"/>
          <w:lang w:val="uk-UA"/>
        </w:rPr>
        <w:t xml:space="preserve"> Т. 27, №1.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color w:val="000000"/>
          <w:sz w:val="28"/>
          <w:szCs w:val="28"/>
          <w:lang w:val="uk-UA"/>
        </w:rPr>
        <w:t xml:space="preserve"> С. 145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color w:val="000000"/>
          <w:sz w:val="28"/>
          <w:szCs w:val="28"/>
          <w:lang w:val="uk-UA"/>
        </w:rPr>
        <w:t xml:space="preserve">160. </w:t>
      </w:r>
    </w:p>
    <w:p w:rsidR="0024397B" w:rsidRPr="0024397B" w:rsidRDefault="0024397B" w:rsidP="00F840AD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4397B"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Pr="0024397B">
        <w:rPr>
          <w:rFonts w:ascii="Times New Roman" w:hAnsi="Times New Roman"/>
          <w:sz w:val="28"/>
          <w:szCs w:val="28"/>
        </w:rPr>
        <w:t xml:space="preserve">    </w:t>
      </w:r>
      <w:r w:rsidRPr="0024397B">
        <w:rPr>
          <w:rFonts w:ascii="Times New Roman" w:hAnsi="Times New Roman"/>
          <w:sz w:val="28"/>
          <w:szCs w:val="28"/>
          <w:lang w:val="uk-UA"/>
        </w:rPr>
        <w:t>1</w:t>
      </w:r>
      <w:r w:rsidRPr="0024397B">
        <w:rPr>
          <w:rFonts w:ascii="Times New Roman" w:hAnsi="Times New Roman"/>
          <w:sz w:val="28"/>
          <w:szCs w:val="28"/>
        </w:rPr>
        <w:t>3</w:t>
      </w:r>
      <w:r w:rsidRPr="0024397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4397B">
        <w:rPr>
          <w:rFonts w:ascii="Times New Roman" w:eastAsia="TimesNewRomanPS-ItalicMT" w:hAnsi="Times New Roman"/>
          <w:i/>
          <w:iCs/>
          <w:sz w:val="28"/>
          <w:szCs w:val="28"/>
          <w:lang w:val="uk-UA"/>
        </w:rPr>
        <w:t xml:space="preserve">Шендеров Б.А. </w:t>
      </w:r>
      <w:r w:rsidRPr="0024397B">
        <w:rPr>
          <w:rFonts w:ascii="Times New Roman" w:hAnsi="Times New Roman"/>
          <w:sz w:val="28"/>
          <w:szCs w:val="28"/>
          <w:lang w:val="uk-UA"/>
        </w:rPr>
        <w:t xml:space="preserve">Медицинская микробная екология и функциональное питание. Т. 1, Т. 3.: Пробиотики и функциональное питание. </w:t>
      </w:r>
      <w:r w:rsidRPr="0024397B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24397B">
        <w:rPr>
          <w:rFonts w:ascii="Times New Roman" w:hAnsi="Times New Roman"/>
          <w:sz w:val="28"/>
          <w:szCs w:val="28"/>
          <w:lang w:val="uk-UA"/>
        </w:rPr>
        <w:t xml:space="preserve"> М.: ГРАНТЪ, 2001. – 164 с.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fr-FR"/>
        </w:rPr>
      </w:pPr>
      <w:r w:rsidRPr="0024397B">
        <w:rPr>
          <w:color w:val="000000"/>
          <w:sz w:val="28"/>
          <w:szCs w:val="28"/>
          <w:lang w:val="uk-UA"/>
        </w:rPr>
        <w:t xml:space="preserve">        </w:t>
      </w:r>
      <w:r w:rsidRPr="0024397B">
        <w:rPr>
          <w:color w:val="000000"/>
          <w:sz w:val="28"/>
          <w:szCs w:val="28"/>
          <w:lang w:val="en-US"/>
        </w:rPr>
        <w:t xml:space="preserve">    </w:t>
      </w:r>
      <w:r w:rsidRPr="0024397B">
        <w:rPr>
          <w:color w:val="000000"/>
          <w:sz w:val="28"/>
          <w:szCs w:val="28"/>
          <w:lang w:val="uk-UA"/>
        </w:rPr>
        <w:t>1</w:t>
      </w:r>
      <w:r w:rsidRPr="0024397B">
        <w:rPr>
          <w:color w:val="000000"/>
          <w:sz w:val="28"/>
          <w:szCs w:val="28"/>
          <w:lang w:val="en-US"/>
        </w:rPr>
        <w:t>4</w:t>
      </w:r>
      <w:r w:rsidRPr="0024397B">
        <w:rPr>
          <w:color w:val="000000"/>
          <w:sz w:val="28"/>
          <w:szCs w:val="28"/>
          <w:lang w:val="uk-UA"/>
        </w:rPr>
        <w:t xml:space="preserve">.  </w:t>
      </w:r>
      <w:r w:rsidRPr="0024397B">
        <w:rPr>
          <w:i/>
          <w:color w:val="000000"/>
          <w:sz w:val="28"/>
          <w:szCs w:val="28"/>
          <w:lang w:val="en-US"/>
        </w:rPr>
        <w:t>Aasen I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M</w:t>
      </w:r>
      <w:r w:rsidRPr="0024397B">
        <w:rPr>
          <w:i/>
          <w:color w:val="000000"/>
          <w:sz w:val="28"/>
          <w:szCs w:val="28"/>
          <w:lang w:val="uk-UA"/>
        </w:rPr>
        <w:t xml:space="preserve">. </w:t>
      </w:r>
      <w:r w:rsidRPr="0024397B">
        <w:rPr>
          <w:color w:val="000000"/>
          <w:sz w:val="28"/>
          <w:szCs w:val="28"/>
          <w:lang w:val="en-US"/>
        </w:rPr>
        <w:t>Influence of complex nutrients</w:t>
      </w:r>
      <w:r w:rsidRPr="0024397B">
        <w:rPr>
          <w:color w:val="000000"/>
          <w:sz w:val="28"/>
          <w:szCs w:val="28"/>
          <w:lang w:val="uk-UA"/>
        </w:rPr>
        <w:t xml:space="preserve">, </w:t>
      </w:r>
      <w:r w:rsidRPr="0024397B">
        <w:rPr>
          <w:color w:val="000000"/>
          <w:sz w:val="28"/>
          <w:szCs w:val="28"/>
          <w:lang w:val="en-US"/>
        </w:rPr>
        <w:t xml:space="preserve">temperature and on bacteriocin production by </w:t>
      </w:r>
      <w:r w:rsidRPr="0024397B">
        <w:rPr>
          <w:i/>
          <w:color w:val="000000"/>
          <w:sz w:val="28"/>
          <w:szCs w:val="28"/>
          <w:lang w:val="en-US"/>
        </w:rPr>
        <w:t>Lactobacillus</w:t>
      </w:r>
      <w:r w:rsidRPr="0024397B">
        <w:rPr>
          <w:i/>
          <w:color w:val="000000"/>
          <w:sz w:val="28"/>
          <w:szCs w:val="28"/>
          <w:lang w:val="en-GB"/>
        </w:rPr>
        <w:t xml:space="preserve"> </w:t>
      </w:r>
      <w:r w:rsidRPr="0024397B">
        <w:rPr>
          <w:i/>
          <w:color w:val="000000"/>
          <w:sz w:val="28"/>
          <w:szCs w:val="28"/>
          <w:lang w:val="en-US"/>
        </w:rPr>
        <w:t>sakei</w:t>
      </w:r>
      <w:r w:rsidRPr="0024397B">
        <w:rPr>
          <w:i/>
          <w:color w:val="000000"/>
          <w:sz w:val="28"/>
          <w:szCs w:val="28"/>
          <w:lang w:val="en-GB"/>
        </w:rPr>
        <w:t xml:space="preserve"> </w:t>
      </w:r>
      <w:r w:rsidRPr="0024397B">
        <w:rPr>
          <w:i/>
          <w:color w:val="000000"/>
          <w:sz w:val="28"/>
          <w:szCs w:val="28"/>
          <w:lang w:val="en-US"/>
        </w:rPr>
        <w:t>CCUG</w:t>
      </w:r>
      <w:r w:rsidRPr="0024397B">
        <w:rPr>
          <w:i/>
          <w:color w:val="000000"/>
          <w:sz w:val="28"/>
          <w:szCs w:val="28"/>
          <w:lang w:val="uk-UA"/>
        </w:rPr>
        <w:t xml:space="preserve"> 42687 </w:t>
      </w:r>
      <w:r w:rsidRPr="0024397B">
        <w:rPr>
          <w:color w:val="000000"/>
          <w:sz w:val="28"/>
          <w:szCs w:val="28"/>
          <w:lang w:val="uk-UA"/>
        </w:rPr>
        <w:t xml:space="preserve">// </w:t>
      </w:r>
      <w:r w:rsidRPr="0024397B">
        <w:rPr>
          <w:color w:val="000000"/>
          <w:sz w:val="28"/>
          <w:szCs w:val="28"/>
          <w:lang w:val="en-US"/>
        </w:rPr>
        <w:t>Appl</w:t>
      </w:r>
      <w:r w:rsidRPr="0024397B">
        <w:rPr>
          <w:color w:val="000000"/>
          <w:sz w:val="28"/>
          <w:szCs w:val="28"/>
          <w:lang w:val="uk-UA"/>
        </w:rPr>
        <w:t xml:space="preserve">. </w:t>
      </w:r>
      <w:r w:rsidRPr="0024397B">
        <w:rPr>
          <w:color w:val="000000"/>
          <w:sz w:val="28"/>
          <w:szCs w:val="28"/>
          <w:lang w:val="fr-FR"/>
        </w:rPr>
        <w:t>Microbiol. Biotechnol. – 2000. – Vol. 53, № 2. – P. 159</w:t>
      </w:r>
      <w:r w:rsidRPr="0024397B">
        <w:rPr>
          <w:color w:val="000000"/>
          <w:sz w:val="28"/>
          <w:szCs w:val="28"/>
          <w:lang w:val="en-US"/>
        </w:rPr>
        <w:t xml:space="preserve"> </w:t>
      </w:r>
      <w:r w:rsidRPr="0024397B">
        <w:rPr>
          <w:color w:val="000000"/>
          <w:sz w:val="28"/>
          <w:szCs w:val="28"/>
          <w:lang w:val="fr-FR"/>
        </w:rPr>
        <w:t>–</w:t>
      </w:r>
      <w:r w:rsidRPr="0024397B">
        <w:rPr>
          <w:color w:val="000000"/>
          <w:sz w:val="28"/>
          <w:szCs w:val="28"/>
          <w:lang w:val="en-US"/>
        </w:rPr>
        <w:t xml:space="preserve"> </w:t>
      </w:r>
      <w:r w:rsidRPr="0024397B">
        <w:rPr>
          <w:color w:val="000000"/>
          <w:sz w:val="28"/>
          <w:szCs w:val="28"/>
          <w:lang w:val="fr-FR"/>
        </w:rPr>
        <w:t>166.</w:t>
      </w:r>
    </w:p>
    <w:p w:rsidR="0024397B" w:rsidRPr="0024397B" w:rsidRDefault="0024397B" w:rsidP="00F840AD">
      <w:pPr>
        <w:pStyle w:val="a3"/>
        <w:ind w:left="0" w:firstLine="0"/>
        <w:rPr>
          <w:iCs/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fr-FR"/>
        </w:rPr>
        <w:t xml:space="preserve">            15. </w:t>
      </w:r>
      <w:r w:rsidRPr="0024397B">
        <w:rPr>
          <w:i/>
          <w:iCs/>
          <w:color w:val="000000"/>
          <w:sz w:val="28"/>
          <w:szCs w:val="28"/>
          <w:lang w:val="fr-FR"/>
        </w:rPr>
        <w:t xml:space="preserve">Alvarez S., Herrero C., Bru E. et al. </w:t>
      </w:r>
      <w:r w:rsidRPr="0024397B">
        <w:rPr>
          <w:iCs/>
          <w:color w:val="000000"/>
          <w:sz w:val="28"/>
          <w:szCs w:val="28"/>
          <w:lang w:val="en-US"/>
        </w:rPr>
        <w:t xml:space="preserve">Effect of </w:t>
      </w:r>
      <w:r w:rsidRPr="0024397B">
        <w:rPr>
          <w:i/>
          <w:iCs/>
          <w:color w:val="000000"/>
          <w:sz w:val="28"/>
          <w:szCs w:val="28"/>
          <w:lang w:val="en-US"/>
        </w:rPr>
        <w:t>Lactobacillus casei</w:t>
      </w:r>
      <w:r w:rsidRPr="0024397B">
        <w:rPr>
          <w:iCs/>
          <w:color w:val="000000"/>
          <w:sz w:val="28"/>
          <w:szCs w:val="28"/>
          <w:lang w:val="en-US"/>
        </w:rPr>
        <w:t xml:space="preserve"> and yogurt administration on prevention of </w:t>
      </w:r>
      <w:r w:rsidRPr="0024397B">
        <w:rPr>
          <w:i/>
          <w:iCs/>
          <w:color w:val="000000"/>
          <w:sz w:val="28"/>
          <w:szCs w:val="28"/>
          <w:lang w:val="en-US"/>
        </w:rPr>
        <w:t>Pseudomonas aeruginosa</w:t>
      </w:r>
      <w:r w:rsidRPr="0024397B">
        <w:rPr>
          <w:iCs/>
          <w:color w:val="000000"/>
          <w:sz w:val="28"/>
          <w:szCs w:val="28"/>
          <w:lang w:val="en-US"/>
        </w:rPr>
        <w:t xml:space="preserve"> infection in young mice // J. Food Prot.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iCs/>
          <w:color w:val="000000"/>
          <w:sz w:val="28"/>
          <w:szCs w:val="28"/>
          <w:lang w:val="en-US"/>
        </w:rPr>
        <w:t xml:space="preserve"> 2001.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iCs/>
          <w:color w:val="000000"/>
          <w:sz w:val="28"/>
          <w:szCs w:val="28"/>
          <w:lang w:val="en-US"/>
        </w:rPr>
        <w:t xml:space="preserve"> Vol. 64, № 11.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iCs/>
          <w:color w:val="000000"/>
          <w:sz w:val="28"/>
          <w:szCs w:val="28"/>
          <w:lang w:val="en-US"/>
        </w:rPr>
        <w:t xml:space="preserve"> P. 1768</w:t>
      </w:r>
      <w:r w:rsidRPr="0024397B">
        <w:rPr>
          <w:iCs/>
          <w:color w:val="000000"/>
          <w:sz w:val="28"/>
          <w:szCs w:val="28"/>
          <w:lang w:val="en-GB"/>
        </w:rPr>
        <w:t xml:space="preserve">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>–</w:t>
      </w:r>
      <w:r w:rsidRPr="0024397B">
        <w:rPr>
          <w:iCs/>
          <w:color w:val="000000"/>
          <w:sz w:val="28"/>
          <w:szCs w:val="28"/>
          <w:lang w:val="en-GB"/>
        </w:rPr>
        <w:t xml:space="preserve"> </w:t>
      </w:r>
      <w:r w:rsidRPr="0024397B">
        <w:rPr>
          <w:iCs/>
          <w:color w:val="000000"/>
          <w:sz w:val="28"/>
          <w:szCs w:val="28"/>
          <w:lang w:val="en-US"/>
        </w:rPr>
        <w:t>1774.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   16.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Corsetti A., Gobbetti M., Rossi J., Damiani P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Antimould activity of sourdough lactic acid bacteria: identification of a mixture of organic acids produced by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Lactobacillus sanfrancisco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//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Appl Microbiol Biotechnol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GB"/>
        </w:rPr>
        <w:t xml:space="preserve">. </w:t>
      </w:r>
      <w:r w:rsidRPr="0024397B">
        <w:rPr>
          <w:rStyle w:val="longtext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1998. –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Vol. 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50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24397B">
        <w:rPr>
          <w:rStyle w:val="longtext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253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24397B">
        <w:rPr>
          <w:rStyle w:val="longtext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256. 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shd w:val="clear" w:color="auto" w:fill="FFFFFF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    17.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Drago L.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Inhibition of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in vitro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growth of enteropathogens by new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Lactobacillus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isolates of human intestinal origin //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FEMS Microbiol. Lett.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1997.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– 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№ 153(2).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P.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455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rStyle w:val="longtext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463.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    18.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El-Taher E.M., El-Ghany A.T.M., Alawlaqi M.M., Ashour M.S.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Biosecurity for reducing ochratoxin A productivity and their impact on germination and ultrastructures of germinated wheat grains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//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J Microbiol Biotechnol Food Sci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GB"/>
        </w:rPr>
        <w:t xml:space="preserve">. </w:t>
      </w:r>
      <w:r w:rsidRPr="0024397B">
        <w:rPr>
          <w:rStyle w:val="longtext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2012. –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Vol. </w:t>
      </w:r>
      <w:r w:rsidRPr="0024397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24397B">
        <w:rPr>
          <w:rStyle w:val="longtext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Р.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135-151.          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lastRenderedPageBreak/>
        <w:t xml:space="preserve">             19. </w:t>
      </w:r>
      <w:r w:rsidRPr="0024397B">
        <w:rPr>
          <w:i/>
          <w:color w:val="000000"/>
          <w:sz w:val="28"/>
          <w:szCs w:val="28"/>
          <w:lang w:val="en-US"/>
        </w:rPr>
        <w:t>Eschenbach</w:t>
      </w:r>
      <w:r w:rsidRPr="0024397B">
        <w:rPr>
          <w:i/>
          <w:color w:val="000000"/>
          <w:sz w:val="28"/>
          <w:szCs w:val="28"/>
          <w:lang w:val="en-GB"/>
        </w:rPr>
        <w:t xml:space="preserve"> </w:t>
      </w:r>
      <w:r w:rsidRPr="0024397B">
        <w:rPr>
          <w:i/>
          <w:color w:val="000000"/>
          <w:sz w:val="28"/>
          <w:szCs w:val="28"/>
        </w:rPr>
        <w:t>А</w:t>
      </w:r>
      <w:r w:rsidRPr="0024397B">
        <w:rPr>
          <w:i/>
          <w:color w:val="000000"/>
          <w:sz w:val="28"/>
          <w:szCs w:val="28"/>
          <w:lang w:val="en-GB"/>
        </w:rPr>
        <w:t>.</w:t>
      </w:r>
      <w:r w:rsidRPr="0024397B">
        <w:rPr>
          <w:i/>
          <w:color w:val="000000"/>
          <w:sz w:val="28"/>
          <w:szCs w:val="28"/>
        </w:rPr>
        <w:t>О</w:t>
      </w:r>
      <w:r w:rsidRPr="0024397B">
        <w:rPr>
          <w:i/>
          <w:color w:val="000000"/>
          <w:sz w:val="28"/>
          <w:szCs w:val="28"/>
          <w:lang w:val="en-GB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On the screening of hydrogen peroxide-generating lactic acid bacteria // Letters in Applied Microbiology. – 1993. – Vol. 16</w:t>
      </w:r>
      <w:r w:rsidRPr="0024397B">
        <w:rPr>
          <w:color w:val="000000"/>
          <w:sz w:val="28"/>
          <w:szCs w:val="28"/>
          <w:lang w:val="en-GB"/>
        </w:rPr>
        <w:t xml:space="preserve">, </w:t>
      </w:r>
      <w:r w:rsidRPr="0024397B">
        <w:rPr>
          <w:color w:val="000000"/>
          <w:sz w:val="28"/>
          <w:szCs w:val="28"/>
          <w:lang w:val="uk-UA"/>
        </w:rPr>
        <w:t xml:space="preserve">№ 3. – Р. 150 – 153.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   20</w:t>
      </w:r>
      <w:r w:rsidRPr="0024397B">
        <w:rPr>
          <w:i/>
          <w:color w:val="000000"/>
          <w:sz w:val="28"/>
          <w:szCs w:val="28"/>
          <w:lang w:val="en-US"/>
        </w:rPr>
        <w:t xml:space="preserve">.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Fuller R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. Bacteria associated with the gastric epithelium of neonatal pigs // Appl. Environ. Microbiol.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1978.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</w:t>
      </w:r>
      <w:r w:rsidRPr="0024397B">
        <w:rPr>
          <w:color w:val="000000"/>
          <w:sz w:val="28"/>
          <w:szCs w:val="28"/>
          <w:lang w:val="en-US"/>
        </w:rPr>
        <w:t>. </w:t>
      </w:r>
      <w:r w:rsidRPr="0024397B">
        <w:rPr>
          <w:color w:val="000000"/>
          <w:sz w:val="28"/>
          <w:szCs w:val="28"/>
          <w:shd w:val="clear" w:color="auto" w:fill="F7F7F7"/>
          <w:lang w:val="en-US"/>
        </w:rPr>
        <w:t>35, № 3.</w:t>
      </w:r>
      <w:r w:rsidRPr="0024397B">
        <w:rPr>
          <w:color w:val="000000"/>
          <w:sz w:val="28"/>
          <w:szCs w:val="28"/>
          <w:shd w:val="clear" w:color="auto" w:fill="F7F7F7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 xml:space="preserve">– </w:t>
      </w:r>
      <w:r w:rsidRPr="0024397B">
        <w:rPr>
          <w:color w:val="000000"/>
          <w:sz w:val="28"/>
          <w:szCs w:val="28"/>
          <w:shd w:val="clear" w:color="auto" w:fill="F7F7F7"/>
          <w:lang w:val="en-US"/>
        </w:rPr>
        <w:t>P. 582</w:t>
      </w:r>
      <w:r w:rsidRPr="0024397B">
        <w:rPr>
          <w:color w:val="000000"/>
          <w:sz w:val="28"/>
          <w:szCs w:val="28"/>
          <w:shd w:val="clear" w:color="auto" w:fill="F7F7F7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7F7F7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7F7F7"/>
          <w:lang w:val="en-US"/>
        </w:rPr>
        <w:t>591.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   21.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Gibson G.R.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Selective stimulation of bifidobacteria in the human colon by oligofructose and inulin // Gastroenterology.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1995.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№ 108.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975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82.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 22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. Higa T., Kinjo 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. Effect of lactic acid fermentation bacteria on plant growth and soil humus formation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//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Proc. of 1</w:t>
      </w:r>
      <w:r w:rsidRPr="0024397B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th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Int. Conf. on Kyusei Nature Farming, Khon Kaen, Thailand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>,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1989.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140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147. 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GB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 23.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Higa T., Wididana G.N.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Changes in the soil microflora induced by effective microorganisms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>//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Proc. of 1</w:t>
      </w:r>
      <w:r w:rsidRPr="0024397B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th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Int. Conf. on Kyusei Nature Farming, Khon Kaen, Thailand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>,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1989.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161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165. 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24.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Hoda A.H., Yomna A.M., Shadia M.A.-A.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In vivo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efficacy of lactic acid bacteria in biological control against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Fusarium oxysporum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 protection of tomato plant //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Life Science J.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2011.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Vol. 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8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 462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468.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en-US"/>
        </w:rPr>
        <w:t xml:space="preserve">          </w:t>
      </w:r>
      <w:r w:rsidRPr="0024397B">
        <w:rPr>
          <w:color w:val="000000"/>
          <w:sz w:val="28"/>
          <w:szCs w:val="28"/>
          <w:lang w:val="uk-UA"/>
        </w:rPr>
        <w:t>2</w:t>
      </w:r>
      <w:r w:rsidRPr="0024397B">
        <w:rPr>
          <w:color w:val="000000"/>
          <w:sz w:val="28"/>
          <w:szCs w:val="28"/>
          <w:lang w:val="en-US"/>
        </w:rPr>
        <w:t>5</w:t>
      </w:r>
      <w:r w:rsidRPr="0024397B">
        <w:rPr>
          <w:color w:val="000000"/>
          <w:sz w:val="28"/>
          <w:szCs w:val="28"/>
          <w:lang w:val="uk-UA"/>
        </w:rPr>
        <w:t xml:space="preserve">. </w:t>
      </w:r>
      <w:r w:rsidRPr="0024397B">
        <w:rPr>
          <w:bCs/>
          <w:i/>
          <w:iCs/>
          <w:color w:val="000000"/>
          <w:sz w:val="28"/>
          <w:szCs w:val="28"/>
          <w:lang w:val="uk-UA"/>
        </w:rPr>
        <w:t>Joglekar H.G</w:t>
      </w:r>
      <w:r w:rsidRPr="0024397B">
        <w:rPr>
          <w:bCs/>
          <w:i/>
          <w:iCs/>
          <w:color w:val="000000"/>
          <w:sz w:val="28"/>
          <w:szCs w:val="28"/>
          <w:lang w:val="en-GB"/>
        </w:rPr>
        <w:t>.</w:t>
      </w:r>
      <w:r w:rsidRPr="0024397B">
        <w:rPr>
          <w:bCs/>
          <w:i/>
          <w:iCs/>
          <w:color w:val="000000"/>
          <w:sz w:val="28"/>
          <w:szCs w:val="28"/>
          <w:lang w:val="uk-UA"/>
        </w:rPr>
        <w:t xml:space="preserve">, Kulkarnia B.D. </w:t>
      </w:r>
      <w:r w:rsidRPr="0024397B">
        <w:rPr>
          <w:bCs/>
          <w:color w:val="000000"/>
          <w:sz w:val="28"/>
          <w:szCs w:val="28"/>
          <w:lang w:val="en-US"/>
        </w:rPr>
        <w:t>L(+)-lactic acid purificationfrom fermentation brothusing ion exchange resins</w:t>
      </w:r>
      <w:r w:rsidRPr="0024397B">
        <w:rPr>
          <w:bCs/>
          <w:color w:val="000000"/>
          <w:sz w:val="28"/>
          <w:szCs w:val="28"/>
          <w:lang w:val="uk-UA"/>
        </w:rPr>
        <w:t xml:space="preserve"> // </w:t>
      </w:r>
      <w:r w:rsidRPr="0024397B">
        <w:rPr>
          <w:bCs/>
          <w:iCs/>
          <w:color w:val="000000"/>
          <w:sz w:val="28"/>
          <w:szCs w:val="28"/>
          <w:lang w:val="uk-UA"/>
        </w:rPr>
        <w:t>Separation and Purification Technology. – 2006. – V</w:t>
      </w:r>
      <w:r w:rsidRPr="0024397B">
        <w:rPr>
          <w:bCs/>
          <w:iCs/>
          <w:color w:val="000000"/>
          <w:sz w:val="28"/>
          <w:szCs w:val="28"/>
          <w:lang w:val="en-GB"/>
        </w:rPr>
        <w:t>ol</w:t>
      </w:r>
      <w:r w:rsidRPr="0024397B">
        <w:rPr>
          <w:bCs/>
          <w:iCs/>
          <w:color w:val="000000"/>
          <w:sz w:val="28"/>
          <w:szCs w:val="28"/>
          <w:lang w:val="uk-UA"/>
        </w:rPr>
        <w:t>. 52. – P. 1 – 17.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26.</w:t>
      </w:r>
      <w:r w:rsidRPr="0024397B">
        <w:rPr>
          <w:i/>
          <w:iCs/>
          <w:color w:val="000000"/>
          <w:sz w:val="28"/>
          <w:szCs w:val="28"/>
          <w:lang w:val="en-US"/>
        </w:rPr>
        <w:t xml:space="preserve"> Kandler O., N. Weiss</w:t>
      </w:r>
      <w:r w:rsidR="008838F2">
        <w:rPr>
          <w:color w:val="000000"/>
          <w:sz w:val="28"/>
          <w:szCs w:val="28"/>
          <w:lang w:val="en-US"/>
        </w:rPr>
        <w:t xml:space="preserve"> // Bergey’s Manual of S</w:t>
      </w:r>
      <w:r w:rsidR="008838F2">
        <w:rPr>
          <w:color w:val="000000"/>
          <w:sz w:val="28"/>
          <w:szCs w:val="28"/>
          <w:lang w:val="en-GB"/>
        </w:rPr>
        <w:t>y</w:t>
      </w:r>
      <w:r w:rsidRPr="0024397B">
        <w:rPr>
          <w:color w:val="000000"/>
          <w:sz w:val="28"/>
          <w:szCs w:val="28"/>
          <w:lang w:val="en-US"/>
        </w:rPr>
        <w:t>stematic Bacteriology / End. By Statey I. T. et al. – Baltimore: William and Wilkins, 1986. – V. 2. – P. 1208 – 1234.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27. </w:t>
      </w:r>
      <w:r w:rsidRPr="0024397B">
        <w:rPr>
          <w:rFonts w:eastAsia="TimesNewRoman"/>
          <w:i/>
          <w:color w:val="000000"/>
          <w:sz w:val="28"/>
          <w:szCs w:val="28"/>
          <w:lang w:val="en-US"/>
        </w:rPr>
        <w:t>Kleerebezem M.</w:t>
      </w:r>
      <w:r w:rsidRPr="0024397B">
        <w:rPr>
          <w:rFonts w:eastAsia="TimesNewRoman"/>
          <w:color w:val="000000"/>
          <w:sz w:val="28"/>
          <w:szCs w:val="28"/>
          <w:lang w:val="en-US"/>
        </w:rPr>
        <w:t xml:space="preserve"> Quorum sensing control of lantibiotic production; nisin and subtilin autoregulate their own biosynthesis // Peptides. 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rFonts w:eastAsia="TimesNewRoman"/>
          <w:color w:val="000000"/>
          <w:sz w:val="28"/>
          <w:szCs w:val="28"/>
          <w:lang w:val="en-US"/>
        </w:rPr>
        <w:t xml:space="preserve"> 2004. – Vol. 25, № 9. – P. 1405 – 1414.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28. </w:t>
      </w:r>
      <w:r w:rsidRPr="0024397B">
        <w:rPr>
          <w:i/>
          <w:color w:val="000000"/>
          <w:sz w:val="28"/>
          <w:szCs w:val="28"/>
          <w:lang w:val="en-US"/>
        </w:rPr>
        <w:t>Kovalenko N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K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, Nemirovskaia L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N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, Kasumova S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>A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color w:val="000000"/>
          <w:sz w:val="28"/>
          <w:szCs w:val="28"/>
          <w:lang w:val="uk-UA"/>
        </w:rPr>
        <w:t>Bacteriocins of gram-positive bacteria</w:t>
      </w:r>
      <w:hyperlink r:id="rId20" w:history="1">
        <w:r w:rsidRPr="0024397B">
          <w:rPr>
            <w:color w:val="000000"/>
            <w:sz w:val="28"/>
            <w:szCs w:val="28"/>
            <w:lang w:val="uk-UA"/>
          </w:rPr>
          <w:t>//</w:t>
        </w:r>
      </w:hyperlink>
      <w:r w:rsidRPr="0024397B">
        <w:rPr>
          <w:color w:val="000000"/>
          <w:sz w:val="28"/>
          <w:szCs w:val="28"/>
          <w:lang w:val="en-US"/>
        </w:rPr>
        <w:t xml:space="preserve"> Mikrobiol Z. – 1999.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rFonts w:eastAsia="TimesNewRoman"/>
          <w:color w:val="000000"/>
          <w:sz w:val="28"/>
          <w:szCs w:val="28"/>
          <w:lang w:val="en-US"/>
        </w:rPr>
        <w:t xml:space="preserve">Vol. </w:t>
      </w:r>
      <w:r w:rsidRPr="0024397B">
        <w:rPr>
          <w:color w:val="000000"/>
          <w:sz w:val="28"/>
          <w:szCs w:val="28"/>
          <w:lang w:val="en-US"/>
        </w:rPr>
        <w:t xml:space="preserve">61, </w:t>
      </w:r>
      <w:r w:rsidRPr="0024397B">
        <w:rPr>
          <w:rFonts w:eastAsia="TimesNewRoman"/>
          <w:color w:val="000000"/>
          <w:sz w:val="28"/>
          <w:szCs w:val="28"/>
          <w:lang w:val="en-US"/>
        </w:rPr>
        <w:t xml:space="preserve">№ </w:t>
      </w:r>
      <w:r w:rsidRPr="0024397B">
        <w:rPr>
          <w:color w:val="000000"/>
          <w:sz w:val="28"/>
          <w:szCs w:val="28"/>
          <w:lang w:val="en-US"/>
        </w:rPr>
        <w:t xml:space="preserve">6. – </w:t>
      </w:r>
      <w:r w:rsidRPr="0024397B">
        <w:rPr>
          <w:color w:val="000000"/>
          <w:sz w:val="28"/>
          <w:szCs w:val="28"/>
        </w:rPr>
        <w:t>Р</w:t>
      </w:r>
      <w:r w:rsidRPr="0024397B">
        <w:rPr>
          <w:color w:val="000000"/>
          <w:sz w:val="28"/>
          <w:szCs w:val="28"/>
          <w:lang w:val="en-US"/>
        </w:rPr>
        <w:t xml:space="preserve">. 42 – 50.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29.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Kullen M.J.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Genetic modification of intestinal lactobacilli and bifidobacteria // Curr. Issues Mol. Biol. 2000.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Vol. 2.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№2.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41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50.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uk-UA"/>
        </w:rPr>
        <w:lastRenderedPageBreak/>
        <w:t xml:space="preserve">         </w:t>
      </w:r>
      <w:r w:rsidRPr="0024397B">
        <w:rPr>
          <w:color w:val="000000"/>
          <w:sz w:val="28"/>
          <w:szCs w:val="28"/>
          <w:lang w:val="en-US"/>
        </w:rPr>
        <w:t xml:space="preserve"> 30</w:t>
      </w:r>
      <w:r w:rsidRPr="0024397B">
        <w:rPr>
          <w:color w:val="000000"/>
          <w:sz w:val="28"/>
          <w:szCs w:val="28"/>
          <w:lang w:val="uk-UA"/>
        </w:rPr>
        <w:t xml:space="preserve">. </w:t>
      </w:r>
      <w:r w:rsidRPr="0024397B">
        <w:rPr>
          <w:i/>
          <w:color w:val="000000"/>
          <w:sz w:val="28"/>
          <w:szCs w:val="28"/>
          <w:lang w:val="uk-UA"/>
        </w:rPr>
        <w:t>Lambert R. J.</w:t>
      </w:r>
      <w:r w:rsidRPr="0024397B">
        <w:rPr>
          <w:color w:val="000000"/>
          <w:sz w:val="28"/>
          <w:szCs w:val="28"/>
          <w:lang w:val="uk-UA"/>
        </w:rPr>
        <w:t>,</w:t>
      </w:r>
      <w:r w:rsidRPr="0024397B">
        <w:rPr>
          <w:i/>
          <w:color w:val="000000"/>
          <w:sz w:val="28"/>
          <w:szCs w:val="28"/>
          <w:lang w:val="uk-UA"/>
        </w:rPr>
        <w:t xml:space="preserve"> Stratford M. </w:t>
      </w:r>
      <w:r w:rsidRPr="0024397B">
        <w:rPr>
          <w:color w:val="000000"/>
          <w:sz w:val="28"/>
          <w:szCs w:val="28"/>
          <w:lang w:val="uk-UA"/>
        </w:rPr>
        <w:t>Weak-acid preservatives: modelling microbial inhibition and response // Journal of Applied Microbiology. – 1999. – V</w:t>
      </w:r>
      <w:r w:rsidRPr="0024397B">
        <w:rPr>
          <w:color w:val="000000"/>
          <w:sz w:val="28"/>
          <w:szCs w:val="28"/>
          <w:lang w:val="en-GB"/>
        </w:rPr>
        <w:t>ol</w:t>
      </w:r>
      <w:r w:rsidRPr="0024397B">
        <w:rPr>
          <w:color w:val="000000"/>
          <w:sz w:val="28"/>
          <w:szCs w:val="28"/>
          <w:lang w:val="uk-UA"/>
        </w:rPr>
        <w:t>. 86. – № 1. – Р. 157 – 164.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</w:t>
      </w:r>
      <w:r w:rsidRPr="0024397B">
        <w:rPr>
          <w:color w:val="000000"/>
          <w:sz w:val="28"/>
          <w:szCs w:val="28"/>
          <w:lang w:val="uk-UA"/>
        </w:rPr>
        <w:t>3</w:t>
      </w:r>
      <w:r w:rsidRPr="0024397B">
        <w:rPr>
          <w:color w:val="000000"/>
          <w:sz w:val="28"/>
          <w:szCs w:val="28"/>
          <w:lang w:val="en-US"/>
        </w:rPr>
        <w:t>1</w:t>
      </w:r>
      <w:r w:rsidRPr="0024397B">
        <w:rPr>
          <w:color w:val="000000"/>
          <w:sz w:val="28"/>
          <w:szCs w:val="28"/>
          <w:lang w:val="uk-UA"/>
        </w:rPr>
        <w:t>.</w:t>
      </w:r>
      <w:r w:rsidRPr="0024397B">
        <w:rPr>
          <w:color w:val="000000"/>
          <w:sz w:val="28"/>
          <w:szCs w:val="28"/>
          <w:lang w:val="en-US"/>
        </w:rPr>
        <w:t xml:space="preserve">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Madsen K. et al.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Probiotic bacteria enhance murine and human intestinal epitelial barrier function // Gastroenterology. 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2001.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Vol. 121.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№3.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580-591.</w:t>
      </w:r>
      <w:r w:rsidRPr="0024397B">
        <w:rPr>
          <w:color w:val="000000"/>
          <w:sz w:val="28"/>
          <w:szCs w:val="28"/>
          <w:lang w:val="en-US"/>
        </w:rPr>
        <w:t xml:space="preserve">   </w:t>
      </w:r>
      <w:r w:rsidRPr="0024397B">
        <w:rPr>
          <w:color w:val="000000"/>
          <w:sz w:val="28"/>
          <w:szCs w:val="28"/>
          <w:lang w:val="uk-UA"/>
        </w:rPr>
        <w:t xml:space="preserve">  </w:t>
      </w:r>
      <w:r w:rsidRPr="0024397B">
        <w:rPr>
          <w:color w:val="000000"/>
          <w:sz w:val="28"/>
          <w:szCs w:val="28"/>
          <w:lang w:val="en-US"/>
        </w:rPr>
        <w:t xml:space="preserve">                                                 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en-US"/>
        </w:rPr>
        <w:t xml:space="preserve">       32.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Morishita Y.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The effects of various dietary substances on the intestinal microflora // J. Germfree Life Gnotobiol.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1991.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Vol. 21.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№ 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344 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346.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uk-UA"/>
        </w:rPr>
        <w:t xml:space="preserve">         </w:t>
      </w:r>
      <w:r w:rsidRPr="0024397B">
        <w:rPr>
          <w:color w:val="000000"/>
          <w:sz w:val="28"/>
          <w:szCs w:val="28"/>
          <w:lang w:val="en-US"/>
        </w:rPr>
        <w:t>33</w:t>
      </w:r>
      <w:r w:rsidRPr="0024397B">
        <w:rPr>
          <w:color w:val="000000"/>
          <w:sz w:val="28"/>
          <w:szCs w:val="28"/>
          <w:lang w:val="uk-UA"/>
        </w:rPr>
        <w:t>.</w:t>
      </w:r>
      <w:r w:rsidRPr="0024397B">
        <w:rPr>
          <w:color w:val="000000"/>
          <w:sz w:val="28"/>
          <w:szCs w:val="28"/>
          <w:lang w:val="en-US"/>
        </w:rPr>
        <w:t xml:space="preserve">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Mulder R.W.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Probiotics as a tool against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Salmonella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contamination // World Poultry.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1991.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Vol. 7, </w:t>
      </w:r>
      <w:r w:rsidRPr="0024397B">
        <w:rPr>
          <w:color w:val="000000"/>
          <w:sz w:val="28"/>
          <w:szCs w:val="28"/>
          <w:lang w:val="uk-UA"/>
        </w:rPr>
        <w:t>№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3.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36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37.</w:t>
      </w:r>
    </w:p>
    <w:p w:rsidR="0024397B" w:rsidRPr="0024397B" w:rsidRDefault="0024397B" w:rsidP="00F840AD">
      <w:pPr>
        <w:pStyle w:val="a3"/>
        <w:shd w:val="clear" w:color="auto" w:fill="FFFFFF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uk-UA"/>
        </w:rPr>
        <w:t xml:space="preserve">           </w:t>
      </w:r>
      <w:r w:rsidRPr="0024397B">
        <w:rPr>
          <w:color w:val="000000"/>
          <w:sz w:val="28"/>
          <w:szCs w:val="28"/>
          <w:lang w:val="en-US"/>
        </w:rPr>
        <w:t>34</w:t>
      </w:r>
      <w:r w:rsidRPr="0024397B">
        <w:rPr>
          <w:color w:val="000000"/>
          <w:sz w:val="28"/>
          <w:szCs w:val="28"/>
          <w:lang w:val="uk-UA"/>
        </w:rPr>
        <w:t>.</w:t>
      </w:r>
      <w:r w:rsidRPr="0024397B">
        <w:rPr>
          <w:color w:val="000000"/>
          <w:sz w:val="28"/>
          <w:szCs w:val="28"/>
          <w:lang w:val="en-US"/>
        </w:rPr>
        <w:t xml:space="preserve">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Nemcova R.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Criteria for selection of lactobacilli for probiotic use // Vet. Med. (Praha).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1995.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Vol. 42.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№ 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19 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27.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uk-UA"/>
        </w:rPr>
        <w:t xml:space="preserve">        </w:t>
      </w:r>
      <w:r w:rsidRPr="0024397B">
        <w:rPr>
          <w:color w:val="000000"/>
          <w:sz w:val="28"/>
          <w:szCs w:val="28"/>
          <w:lang w:val="en-US"/>
        </w:rPr>
        <w:t xml:space="preserve"> 35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 xml:space="preserve"> </w:t>
      </w:r>
      <w:r w:rsidRPr="0024397B">
        <w:rPr>
          <w:i/>
          <w:color w:val="000000"/>
          <w:sz w:val="28"/>
          <w:szCs w:val="28"/>
          <w:shd w:val="clear" w:color="auto" w:fill="FFFFFF"/>
          <w:lang w:val="en-US"/>
        </w:rPr>
        <w:t>Ohya T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. Significance of fecal volatile fatty acids in shedding of E. coli 0157 from calves: experimental infection and preliminary use of a probiotic product // J. Vet. Med. Sci.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2000.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Vol. 62, № 11.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 xml:space="preserve"> P. 1151 </w:t>
      </w:r>
      <w:r w:rsidRPr="0024397B">
        <w:rPr>
          <w:color w:val="000000"/>
          <w:sz w:val="28"/>
          <w:szCs w:val="28"/>
          <w:lang w:val="uk-UA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shd w:val="clear" w:color="auto" w:fill="FFFFFF"/>
          <w:lang w:val="en-US"/>
        </w:rPr>
        <w:t>1155.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36.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Primavesi A.M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Effect of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Lactobacillus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inoculants, organic amendments and mineral elements on yield of onion and field bean // Proc. of 4</w:t>
      </w:r>
      <w:r w:rsidRPr="0024397B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th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Int. Conf. on Kyusei Nature Farming, Paris, France, 1995.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154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158.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</w:t>
      </w:r>
    </w:p>
    <w:p w:rsidR="0024397B" w:rsidRPr="0024397B" w:rsidRDefault="0024397B" w:rsidP="00F840AD">
      <w:pPr>
        <w:pStyle w:val="a3"/>
        <w:autoSpaceDE w:val="0"/>
        <w:autoSpaceDN w:val="0"/>
        <w:adjustRightInd w:val="0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bCs/>
          <w:iCs/>
          <w:color w:val="000000"/>
          <w:sz w:val="28"/>
          <w:szCs w:val="28"/>
          <w:lang w:val="en-US"/>
        </w:rPr>
        <w:t xml:space="preserve">         37</w:t>
      </w:r>
      <w:r w:rsidRPr="0024397B">
        <w:rPr>
          <w:bCs/>
          <w:iCs/>
          <w:color w:val="000000"/>
          <w:sz w:val="28"/>
          <w:szCs w:val="28"/>
          <w:lang w:val="uk-UA"/>
        </w:rPr>
        <w:t xml:space="preserve">.  </w:t>
      </w:r>
      <w:r w:rsidRPr="0024397B">
        <w:rPr>
          <w:i/>
          <w:color w:val="000000"/>
          <w:sz w:val="28"/>
          <w:szCs w:val="28"/>
          <w:lang w:val="uk-UA"/>
        </w:rPr>
        <w:t>Rogers L.A., Curran H.R., Whittier E.O.</w:t>
      </w:r>
      <w:r w:rsidRPr="0024397B">
        <w:rPr>
          <w:color w:val="000000"/>
          <w:sz w:val="28"/>
          <w:szCs w:val="28"/>
          <w:lang w:val="uk-UA"/>
        </w:rPr>
        <w:t xml:space="preserve"> The Distinguishing Characteristics of </w:t>
      </w:r>
      <w:r w:rsidRPr="0024397B">
        <w:rPr>
          <w:i/>
          <w:color w:val="000000"/>
          <w:sz w:val="28"/>
          <w:szCs w:val="28"/>
          <w:lang w:val="uk-UA"/>
        </w:rPr>
        <w:t>Lactobacillus acidophilus</w:t>
      </w:r>
      <w:r w:rsidRPr="0024397B">
        <w:rPr>
          <w:color w:val="000000"/>
          <w:sz w:val="28"/>
          <w:szCs w:val="28"/>
          <w:lang w:val="uk-UA"/>
        </w:rPr>
        <w:t xml:space="preserve"> // J. Bacteriol. – 1933. – </w:t>
      </w:r>
      <w:r w:rsidRPr="0024397B">
        <w:rPr>
          <w:color w:val="000000"/>
          <w:sz w:val="28"/>
          <w:szCs w:val="28"/>
          <w:lang w:val="en-US"/>
        </w:rPr>
        <w:t xml:space="preserve">Vol. </w:t>
      </w:r>
      <w:r w:rsidRPr="0024397B">
        <w:rPr>
          <w:color w:val="000000"/>
          <w:sz w:val="28"/>
          <w:szCs w:val="28"/>
          <w:lang w:val="uk-UA"/>
        </w:rPr>
        <w:t>25. – № 6. – Р. 595 – 621.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38.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Sadif D., Kistner T., Grueneberg H., Oschmann C., Ulrichs C.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2005. Use of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Bacillus subtilis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and a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Lactobacillus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strain in the remediation of rail tracks //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Gesunde Pflanzen.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Vol. 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57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P.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193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198.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en-US"/>
        </w:rPr>
      </w:pPr>
      <w:r w:rsidRPr="0024397B">
        <w:rPr>
          <w:color w:val="000000"/>
          <w:sz w:val="28"/>
          <w:szCs w:val="28"/>
          <w:lang w:val="en-US"/>
        </w:rPr>
        <w:t xml:space="preserve">          39</w:t>
      </w:r>
      <w:r w:rsidRPr="0024397B">
        <w:rPr>
          <w:color w:val="000000"/>
          <w:sz w:val="28"/>
          <w:szCs w:val="28"/>
          <w:lang w:val="uk-UA"/>
        </w:rPr>
        <w:t xml:space="preserve">. </w:t>
      </w:r>
      <w:r w:rsidRPr="0024397B">
        <w:rPr>
          <w:i/>
          <w:color w:val="000000"/>
          <w:sz w:val="28"/>
          <w:szCs w:val="28"/>
          <w:lang w:val="en-US"/>
        </w:rPr>
        <w:t>Stiles M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 xml:space="preserve"> E., Holzapfel W</w:t>
      </w:r>
      <w:r w:rsidRPr="0024397B">
        <w:rPr>
          <w:i/>
          <w:color w:val="000000"/>
          <w:sz w:val="28"/>
          <w:szCs w:val="28"/>
          <w:lang w:val="uk-UA"/>
        </w:rPr>
        <w:t>.</w:t>
      </w:r>
      <w:r w:rsidRPr="0024397B">
        <w:rPr>
          <w:i/>
          <w:color w:val="000000"/>
          <w:sz w:val="28"/>
          <w:szCs w:val="28"/>
          <w:lang w:val="en-US"/>
        </w:rPr>
        <w:t xml:space="preserve"> H. </w:t>
      </w:r>
      <w:r w:rsidRPr="0024397B">
        <w:rPr>
          <w:color w:val="000000"/>
          <w:sz w:val="28"/>
          <w:szCs w:val="28"/>
          <w:lang w:val="en-US"/>
        </w:rPr>
        <w:t>Lactic acid bacteria of foods and their current taxonomy</w:t>
      </w:r>
      <w:r w:rsidRPr="0024397B">
        <w:rPr>
          <w:color w:val="000000"/>
          <w:sz w:val="28"/>
          <w:szCs w:val="28"/>
          <w:lang w:val="uk-UA"/>
        </w:rPr>
        <w:t xml:space="preserve"> //</w:t>
      </w:r>
      <w:r w:rsidRPr="0024397B">
        <w:rPr>
          <w:color w:val="000000"/>
          <w:sz w:val="28"/>
          <w:szCs w:val="28"/>
          <w:lang w:val="en-US"/>
        </w:rPr>
        <w:t xml:space="preserve"> International Journal of</w:t>
      </w:r>
      <w:r w:rsidRPr="0024397B">
        <w:rPr>
          <w:color w:val="000000"/>
          <w:sz w:val="28"/>
          <w:szCs w:val="28"/>
          <w:lang w:val="en-GB"/>
        </w:rPr>
        <w:t xml:space="preserve"> </w:t>
      </w:r>
      <w:r w:rsidRPr="0024397B">
        <w:rPr>
          <w:color w:val="000000"/>
          <w:sz w:val="28"/>
          <w:szCs w:val="28"/>
          <w:lang w:val="en-US"/>
        </w:rPr>
        <w:t>Food Microbiology</w:t>
      </w:r>
      <w:r w:rsidRPr="0024397B">
        <w:rPr>
          <w:color w:val="000000"/>
          <w:sz w:val="28"/>
          <w:szCs w:val="28"/>
          <w:lang w:val="uk-UA"/>
        </w:rPr>
        <w:t xml:space="preserve">. – </w:t>
      </w:r>
      <w:r w:rsidRPr="0024397B">
        <w:rPr>
          <w:color w:val="000000"/>
          <w:sz w:val="28"/>
          <w:szCs w:val="28"/>
          <w:lang w:val="en-US"/>
        </w:rPr>
        <w:t xml:space="preserve">1997. </w:t>
      </w:r>
      <w:r w:rsidRPr="0024397B">
        <w:rPr>
          <w:color w:val="000000"/>
          <w:sz w:val="28"/>
          <w:szCs w:val="28"/>
          <w:lang w:val="uk-UA"/>
        </w:rPr>
        <w:t xml:space="preserve">– </w:t>
      </w:r>
      <w:r w:rsidRPr="0024397B">
        <w:rPr>
          <w:color w:val="000000"/>
          <w:sz w:val="28"/>
          <w:szCs w:val="28"/>
          <w:lang w:val="en-GB"/>
        </w:rPr>
        <w:t xml:space="preserve">Vol. </w:t>
      </w:r>
      <w:r w:rsidRPr="0024397B">
        <w:rPr>
          <w:color w:val="000000"/>
          <w:sz w:val="28"/>
          <w:szCs w:val="28"/>
          <w:lang w:val="en-US"/>
        </w:rPr>
        <w:t>36</w:t>
      </w:r>
      <w:r w:rsidRPr="0024397B">
        <w:rPr>
          <w:color w:val="000000"/>
          <w:sz w:val="28"/>
          <w:szCs w:val="28"/>
          <w:lang w:val="uk-UA"/>
        </w:rPr>
        <w:t xml:space="preserve">. – Р. 1 – </w:t>
      </w:r>
      <w:r w:rsidRPr="0024397B">
        <w:rPr>
          <w:color w:val="000000"/>
          <w:sz w:val="28"/>
          <w:szCs w:val="28"/>
          <w:lang w:val="en-US"/>
        </w:rPr>
        <w:t>29</w:t>
      </w:r>
      <w:r w:rsidRPr="0024397B">
        <w:rPr>
          <w:color w:val="000000"/>
          <w:sz w:val="28"/>
          <w:szCs w:val="28"/>
          <w:lang w:val="uk-UA"/>
        </w:rPr>
        <w:t>.</w:t>
      </w:r>
    </w:p>
    <w:p w:rsidR="0024397B" w:rsidRPr="0024397B" w:rsidRDefault="0024397B" w:rsidP="00F840AD">
      <w:pPr>
        <w:pStyle w:val="a3"/>
        <w:ind w:left="0" w:firstLine="0"/>
        <w:rPr>
          <w:color w:val="000000"/>
          <w:sz w:val="28"/>
          <w:szCs w:val="28"/>
          <w:lang w:val="uk-UA"/>
        </w:rPr>
      </w:pPr>
      <w:r w:rsidRPr="0024397B">
        <w:rPr>
          <w:color w:val="000000"/>
          <w:sz w:val="28"/>
          <w:szCs w:val="28"/>
          <w:lang w:val="en-US"/>
        </w:rPr>
        <w:lastRenderedPageBreak/>
        <w:t xml:space="preserve">          40. </w:t>
      </w:r>
      <w:r w:rsidRPr="0024397B">
        <w:rPr>
          <w:i/>
          <w:iCs/>
          <w:color w:val="000000"/>
          <w:sz w:val="28"/>
          <w:szCs w:val="28"/>
          <w:lang w:val="en-US"/>
        </w:rPr>
        <w:t>Visser R, Holzapfel W.H., Bezuidenhout J.J., Kotze J.M.</w:t>
      </w:r>
      <w:r w:rsidRPr="0024397B">
        <w:rPr>
          <w:color w:val="000000"/>
          <w:sz w:val="28"/>
          <w:szCs w:val="28"/>
          <w:lang w:val="en-US"/>
        </w:rPr>
        <w:t xml:space="preserve"> Antagonism of lactic acid bacteria against phytopathogenic bacteria // Applied  and Environmental Microbiology. –</w:t>
      </w:r>
      <w:r w:rsidRPr="0024397B">
        <w:rPr>
          <w:color w:val="000000"/>
          <w:sz w:val="28"/>
          <w:szCs w:val="28"/>
          <w:lang w:val="en-GB"/>
        </w:rPr>
        <w:t xml:space="preserve"> 1986. </w:t>
      </w:r>
      <w:r w:rsidRPr="0024397B">
        <w:rPr>
          <w:color w:val="000000"/>
          <w:sz w:val="28"/>
          <w:szCs w:val="28"/>
          <w:lang w:val="en-US"/>
        </w:rPr>
        <w:t>–</w:t>
      </w:r>
      <w:r w:rsidRPr="0024397B">
        <w:rPr>
          <w:color w:val="000000"/>
          <w:sz w:val="28"/>
          <w:szCs w:val="28"/>
          <w:lang w:val="en-GB"/>
        </w:rPr>
        <w:t xml:space="preserve"> Vol. </w:t>
      </w:r>
      <w:r w:rsidRPr="0024397B">
        <w:rPr>
          <w:color w:val="000000"/>
          <w:sz w:val="28"/>
          <w:szCs w:val="28"/>
          <w:lang w:val="en-US"/>
        </w:rPr>
        <w:t>52. –</w:t>
      </w:r>
      <w:r w:rsidRPr="0024397B">
        <w:rPr>
          <w:color w:val="000000"/>
          <w:sz w:val="28"/>
          <w:szCs w:val="28"/>
          <w:lang w:val="en-GB"/>
        </w:rPr>
        <w:t xml:space="preserve"> P. </w:t>
      </w:r>
      <w:r w:rsidRPr="0024397B">
        <w:rPr>
          <w:color w:val="000000"/>
          <w:sz w:val="28"/>
          <w:szCs w:val="28"/>
          <w:lang w:val="en-US"/>
        </w:rPr>
        <w:t>552 – 555.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41.Wang H., Yan Y., Wang J., Zhang H., Qi W. Production and characterization of antifungal compounds prod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GB"/>
        </w:rPr>
        <w:t>u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ced by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Lactobacillus plantarum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IMAU10014 // PloS ONE. doi:10.1371/journal.pone.0029452.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GB"/>
        </w:rPr>
      </w:pP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       42. </w:t>
      </w:r>
      <w:r w:rsidRPr="0024397B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Xu J., Ran L., Yang B., Li Z.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Inhibition of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Lactobacillus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species on the germination of </w:t>
      </w:r>
      <w:r w:rsidRPr="0024397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Aspergillus flavus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spore // 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Wei Sheng Yan Jiu.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 2002. 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24397B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 Vol.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4397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31</w:t>
      </w:r>
      <w:r w:rsidRPr="0024397B">
        <w:rPr>
          <w:rFonts w:ascii="Times New Roman" w:hAnsi="Times New Roman" w:cs="Times New Roman"/>
          <w:color w:val="000000"/>
          <w:sz w:val="28"/>
          <w:szCs w:val="28"/>
          <w:lang w:val="en-US"/>
        </w:rPr>
        <w:t>. 47 – 49.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4397B" w:rsidRPr="0024397B" w:rsidRDefault="0024397B" w:rsidP="00F840AD">
      <w:pPr>
        <w:pStyle w:val="a3"/>
        <w:ind w:left="0" w:firstLine="0"/>
        <w:rPr>
          <w:sz w:val="28"/>
          <w:szCs w:val="28"/>
          <w:lang w:val="uk-UA"/>
        </w:rPr>
      </w:pPr>
      <w:r w:rsidRPr="0024397B">
        <w:rPr>
          <w:sz w:val="28"/>
          <w:szCs w:val="28"/>
          <w:lang w:val="uk-UA"/>
        </w:rPr>
        <w:t xml:space="preserve">           </w:t>
      </w:r>
    </w:p>
    <w:p w:rsidR="0024397B" w:rsidRPr="0024397B" w:rsidRDefault="0024397B" w:rsidP="00F840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4397B" w:rsidRPr="0024397B" w:rsidRDefault="0024397B" w:rsidP="00F840AD">
      <w:pPr>
        <w:spacing w:after="0" w:line="360" w:lineRule="auto"/>
        <w:ind w:firstLine="720"/>
        <w:jc w:val="both"/>
        <w:rPr>
          <w:rStyle w:val="a6"/>
          <w:rFonts w:ascii="Times New Roman" w:hAnsi="Times New Roman"/>
          <w:i w:val="0"/>
          <w:iCs/>
          <w:sz w:val="28"/>
          <w:szCs w:val="28"/>
          <w:lang w:val="uk-UA"/>
        </w:rPr>
      </w:pPr>
    </w:p>
    <w:p w:rsidR="0024397B" w:rsidRPr="0024397B" w:rsidRDefault="0024397B" w:rsidP="00F840AD">
      <w:pPr>
        <w:spacing w:after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F840AD">
      <w:pPr>
        <w:spacing w:after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F840AD">
      <w:pPr>
        <w:spacing w:after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F840AD">
      <w:pPr>
        <w:spacing w:after="0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24397B">
      <w:pPr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24397B">
      <w:pPr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24397B" w:rsidRPr="0024397B" w:rsidRDefault="0024397B" w:rsidP="0024397B">
      <w:pPr>
        <w:pStyle w:val="c4"/>
        <w:spacing w:before="0" w:beforeAutospacing="0" w:after="0" w:afterAutospacing="0"/>
        <w:rPr>
          <w:rFonts w:eastAsia="TimesNewRoman"/>
          <w:sz w:val="28"/>
          <w:szCs w:val="28"/>
        </w:rPr>
      </w:pPr>
    </w:p>
    <w:p w:rsidR="0024397B" w:rsidRPr="0024397B" w:rsidRDefault="0024397B" w:rsidP="0024397B">
      <w:pPr>
        <w:pStyle w:val="c4"/>
        <w:spacing w:before="0" w:beforeAutospacing="0" w:after="0" w:afterAutospacing="0"/>
        <w:rPr>
          <w:rFonts w:eastAsia="TimesNewRoman"/>
          <w:sz w:val="28"/>
          <w:szCs w:val="28"/>
        </w:rPr>
      </w:pPr>
    </w:p>
    <w:p w:rsidR="0024397B" w:rsidRPr="0024397B" w:rsidRDefault="0024397B" w:rsidP="0024397B">
      <w:pPr>
        <w:pStyle w:val="c4"/>
        <w:spacing w:before="0" w:beforeAutospacing="0" w:after="0" w:afterAutospacing="0"/>
        <w:rPr>
          <w:rFonts w:eastAsia="TimesNewRoman"/>
          <w:sz w:val="28"/>
          <w:szCs w:val="28"/>
        </w:rPr>
      </w:pPr>
    </w:p>
    <w:p w:rsidR="0024397B" w:rsidRPr="0024397B" w:rsidRDefault="0024397B" w:rsidP="0024397B">
      <w:pPr>
        <w:pStyle w:val="c4"/>
        <w:spacing w:before="0" w:beforeAutospacing="0" w:after="0" w:afterAutospacing="0"/>
        <w:rPr>
          <w:rFonts w:eastAsia="TimesNewRoman"/>
          <w:sz w:val="28"/>
          <w:szCs w:val="28"/>
        </w:rPr>
      </w:pPr>
    </w:p>
    <w:p w:rsidR="00C90E7F" w:rsidRPr="0024397B" w:rsidRDefault="00C90E7F">
      <w:pPr>
        <w:rPr>
          <w:rFonts w:ascii="Times New Roman" w:hAnsi="Times New Roman" w:cs="Times New Roman"/>
          <w:sz w:val="28"/>
          <w:szCs w:val="28"/>
        </w:rPr>
      </w:pPr>
    </w:p>
    <w:sectPr w:rsidR="00C90E7F" w:rsidRPr="0024397B" w:rsidSect="00CF2C26">
      <w:headerReference w:type="default" r:id="rId21"/>
      <w:pgSz w:w="11906" w:h="16838"/>
      <w:pgMar w:top="1134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7B30" w:rsidRDefault="00CF7B30" w:rsidP="00F90873">
      <w:pPr>
        <w:spacing w:after="0" w:line="240" w:lineRule="auto"/>
      </w:pPr>
      <w:r>
        <w:separator/>
      </w:r>
    </w:p>
  </w:endnote>
  <w:endnote w:type="continuationSeparator" w:id="0">
    <w:p w:rsidR="00CF7B30" w:rsidRDefault="00CF7B30" w:rsidP="00F90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TimesNewRomanPS-ItalicMT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7B30" w:rsidRDefault="00CF7B30" w:rsidP="00F90873">
      <w:pPr>
        <w:spacing w:after="0" w:line="240" w:lineRule="auto"/>
      </w:pPr>
      <w:r>
        <w:separator/>
      </w:r>
    </w:p>
  </w:footnote>
  <w:footnote w:type="continuationSeparator" w:id="0">
    <w:p w:rsidR="00CF7B30" w:rsidRDefault="00CF7B30" w:rsidP="00F908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74201"/>
      <w:docPartObj>
        <w:docPartGallery w:val="Page Numbers (Top of Page)"/>
        <w:docPartUnique/>
      </w:docPartObj>
    </w:sdtPr>
    <w:sdtEndPr/>
    <w:sdtContent>
      <w:p w:rsidR="009755B9" w:rsidRDefault="00F55168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9755B9" w:rsidRDefault="009755B9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E37AFF"/>
    <w:multiLevelType w:val="hybridMultilevel"/>
    <w:tmpl w:val="A1163D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397B"/>
    <w:rsid w:val="000130C3"/>
    <w:rsid w:val="00033915"/>
    <w:rsid w:val="0007289A"/>
    <w:rsid w:val="000D3221"/>
    <w:rsid w:val="000D649C"/>
    <w:rsid w:val="00155294"/>
    <w:rsid w:val="001848DB"/>
    <w:rsid w:val="001B68A4"/>
    <w:rsid w:val="001C6E17"/>
    <w:rsid w:val="001E457A"/>
    <w:rsid w:val="0021157F"/>
    <w:rsid w:val="0024397B"/>
    <w:rsid w:val="00252C71"/>
    <w:rsid w:val="0027093F"/>
    <w:rsid w:val="002930B5"/>
    <w:rsid w:val="002D3FBA"/>
    <w:rsid w:val="00346C0D"/>
    <w:rsid w:val="0037022A"/>
    <w:rsid w:val="00381B49"/>
    <w:rsid w:val="003C19DB"/>
    <w:rsid w:val="003C7FC4"/>
    <w:rsid w:val="003D5CB1"/>
    <w:rsid w:val="003E4409"/>
    <w:rsid w:val="00431463"/>
    <w:rsid w:val="00464122"/>
    <w:rsid w:val="004D4CE1"/>
    <w:rsid w:val="004F56ED"/>
    <w:rsid w:val="005402A7"/>
    <w:rsid w:val="005671FC"/>
    <w:rsid w:val="00596173"/>
    <w:rsid w:val="005D673E"/>
    <w:rsid w:val="005E3028"/>
    <w:rsid w:val="00605983"/>
    <w:rsid w:val="00661775"/>
    <w:rsid w:val="00680A3B"/>
    <w:rsid w:val="006850D7"/>
    <w:rsid w:val="006E0D9B"/>
    <w:rsid w:val="0079371B"/>
    <w:rsid w:val="007D0088"/>
    <w:rsid w:val="007F0FDD"/>
    <w:rsid w:val="007F7A97"/>
    <w:rsid w:val="00831462"/>
    <w:rsid w:val="00880A7B"/>
    <w:rsid w:val="008838F2"/>
    <w:rsid w:val="00943DB9"/>
    <w:rsid w:val="00961715"/>
    <w:rsid w:val="009755B9"/>
    <w:rsid w:val="00982F64"/>
    <w:rsid w:val="0099007D"/>
    <w:rsid w:val="009E6437"/>
    <w:rsid w:val="00A14EB8"/>
    <w:rsid w:val="00A4160D"/>
    <w:rsid w:val="00A43B84"/>
    <w:rsid w:val="00A6050A"/>
    <w:rsid w:val="00AA13BE"/>
    <w:rsid w:val="00AA2926"/>
    <w:rsid w:val="00B64D96"/>
    <w:rsid w:val="00B82ECE"/>
    <w:rsid w:val="00B90F15"/>
    <w:rsid w:val="00B938BE"/>
    <w:rsid w:val="00C24F37"/>
    <w:rsid w:val="00C66E24"/>
    <w:rsid w:val="00C8257F"/>
    <w:rsid w:val="00C85E6A"/>
    <w:rsid w:val="00C90E7F"/>
    <w:rsid w:val="00C93CFF"/>
    <w:rsid w:val="00CB39EC"/>
    <w:rsid w:val="00CB4299"/>
    <w:rsid w:val="00CF2C26"/>
    <w:rsid w:val="00CF7B30"/>
    <w:rsid w:val="00D05970"/>
    <w:rsid w:val="00D85F8B"/>
    <w:rsid w:val="00D9033C"/>
    <w:rsid w:val="00DF751A"/>
    <w:rsid w:val="00F02E6A"/>
    <w:rsid w:val="00F2140F"/>
    <w:rsid w:val="00F55168"/>
    <w:rsid w:val="00F602C8"/>
    <w:rsid w:val="00F840AD"/>
    <w:rsid w:val="00F90873"/>
    <w:rsid w:val="00FA2A4C"/>
    <w:rsid w:val="00FA3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5C095F06-A598-41DA-A76C-C99368585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4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uiPriority w:val="99"/>
    <w:rsid w:val="0024397B"/>
  </w:style>
  <w:style w:type="character" w:customStyle="1" w:styleId="atn">
    <w:name w:val="atn"/>
    <w:uiPriority w:val="99"/>
    <w:rsid w:val="0024397B"/>
  </w:style>
  <w:style w:type="paragraph" w:styleId="a3">
    <w:name w:val="List Paragraph"/>
    <w:basedOn w:val="a"/>
    <w:uiPriority w:val="34"/>
    <w:qFormat/>
    <w:rsid w:val="0024397B"/>
    <w:pPr>
      <w:spacing w:after="0" w:line="360" w:lineRule="auto"/>
      <w:ind w:left="720" w:firstLine="709"/>
      <w:contextualSpacing/>
      <w:jc w:val="both"/>
    </w:pPr>
    <w:rPr>
      <w:rFonts w:ascii="Times New Roman" w:eastAsia="Times New Roman" w:hAnsi="Times New Roman" w:cs="Times New Roman"/>
    </w:rPr>
  </w:style>
  <w:style w:type="paragraph" w:styleId="a4">
    <w:name w:val="Body Text"/>
    <w:basedOn w:val="a"/>
    <w:link w:val="a5"/>
    <w:uiPriority w:val="99"/>
    <w:semiHidden/>
    <w:rsid w:val="0024397B"/>
    <w:pPr>
      <w:spacing w:after="0" w:line="240" w:lineRule="auto"/>
    </w:pPr>
    <w:rPr>
      <w:rFonts w:ascii="Verdana" w:eastAsia="Calibri" w:hAnsi="Verdana" w:cs="Times New Roman"/>
      <w:color w:val="000000"/>
      <w:sz w:val="20"/>
      <w:szCs w:val="20"/>
    </w:rPr>
  </w:style>
  <w:style w:type="character" w:customStyle="1" w:styleId="a5">
    <w:name w:val="Основной текст Знак"/>
    <w:basedOn w:val="a0"/>
    <w:link w:val="a4"/>
    <w:uiPriority w:val="99"/>
    <w:semiHidden/>
    <w:rsid w:val="0024397B"/>
    <w:rPr>
      <w:rFonts w:ascii="Verdana" w:eastAsia="Calibri" w:hAnsi="Verdana" w:cs="Times New Roman"/>
      <w:color w:val="000000"/>
      <w:sz w:val="20"/>
      <w:szCs w:val="20"/>
    </w:rPr>
  </w:style>
  <w:style w:type="paragraph" w:styleId="3">
    <w:name w:val="Body Text Indent 3"/>
    <w:basedOn w:val="a"/>
    <w:link w:val="30"/>
    <w:uiPriority w:val="99"/>
    <w:rsid w:val="0024397B"/>
    <w:pPr>
      <w:spacing w:after="120" w:line="240" w:lineRule="auto"/>
      <w:ind w:left="283"/>
    </w:pPr>
    <w:rPr>
      <w:rFonts w:ascii="Times New Roman" w:eastAsia="Calibri" w:hAnsi="Times New Roman" w:cs="Times New Roman"/>
      <w:sz w:val="16"/>
      <w:szCs w:val="20"/>
    </w:rPr>
  </w:style>
  <w:style w:type="character" w:customStyle="1" w:styleId="30">
    <w:name w:val="Основной текст с отступом 3 Знак"/>
    <w:basedOn w:val="a0"/>
    <w:link w:val="3"/>
    <w:uiPriority w:val="99"/>
    <w:rsid w:val="0024397B"/>
    <w:rPr>
      <w:rFonts w:ascii="Times New Roman" w:eastAsia="Calibri" w:hAnsi="Times New Roman" w:cs="Times New Roman"/>
      <w:sz w:val="16"/>
      <w:szCs w:val="20"/>
    </w:rPr>
  </w:style>
  <w:style w:type="character" w:styleId="a6">
    <w:name w:val="Emphasis"/>
    <w:qFormat/>
    <w:rsid w:val="0024397B"/>
    <w:rPr>
      <w:rFonts w:cs="Times New Roman"/>
      <w:i/>
    </w:rPr>
  </w:style>
  <w:style w:type="paragraph" w:customStyle="1" w:styleId="c4">
    <w:name w:val="c4"/>
    <w:basedOn w:val="a"/>
    <w:uiPriority w:val="99"/>
    <w:rsid w:val="00243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 Indent"/>
    <w:basedOn w:val="a"/>
    <w:link w:val="a8"/>
    <w:uiPriority w:val="99"/>
    <w:unhideWhenUsed/>
    <w:rsid w:val="0024397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Основной текст с отступом Знак"/>
    <w:basedOn w:val="a0"/>
    <w:link w:val="a7"/>
    <w:uiPriority w:val="99"/>
    <w:rsid w:val="0024397B"/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uiPriority w:val="99"/>
    <w:rsid w:val="0024397B"/>
  </w:style>
  <w:style w:type="character" w:customStyle="1" w:styleId="longtext">
    <w:name w:val="long_text"/>
    <w:uiPriority w:val="99"/>
    <w:rsid w:val="0024397B"/>
  </w:style>
  <w:style w:type="character" w:customStyle="1" w:styleId="hl">
    <w:name w:val="hl"/>
    <w:basedOn w:val="a0"/>
    <w:rsid w:val="0024397B"/>
  </w:style>
  <w:style w:type="character" w:customStyle="1" w:styleId="FontStyle40">
    <w:name w:val="Font Style40"/>
    <w:basedOn w:val="a0"/>
    <w:rsid w:val="00A43B84"/>
    <w:rPr>
      <w:rFonts w:ascii="Times New Roman" w:hAnsi="Times New Roman" w:cs="Times New Roman"/>
      <w:sz w:val="22"/>
      <w:szCs w:val="22"/>
    </w:rPr>
  </w:style>
  <w:style w:type="paragraph" w:customStyle="1" w:styleId="Style33">
    <w:name w:val="Style33"/>
    <w:basedOn w:val="a"/>
    <w:rsid w:val="00A43B84"/>
    <w:pPr>
      <w:widowControl w:val="0"/>
      <w:autoSpaceDE w:val="0"/>
      <w:autoSpaceDN w:val="0"/>
      <w:adjustRightInd w:val="0"/>
      <w:spacing w:after="0" w:line="278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Hyperlink"/>
    <w:basedOn w:val="a0"/>
    <w:uiPriority w:val="99"/>
    <w:semiHidden/>
    <w:unhideWhenUsed/>
    <w:rsid w:val="00C93CFF"/>
    <w:rPr>
      <w:color w:val="0000FF" w:themeColor="hyperlink"/>
      <w:u w:val="single"/>
    </w:rPr>
  </w:style>
  <w:style w:type="paragraph" w:styleId="1">
    <w:name w:val="toc 1"/>
    <w:basedOn w:val="a"/>
    <w:next w:val="a"/>
    <w:autoRedefine/>
    <w:uiPriority w:val="39"/>
    <w:unhideWhenUsed/>
    <w:rsid w:val="00C93CFF"/>
    <w:pPr>
      <w:spacing w:after="100"/>
    </w:pPr>
    <w:rPr>
      <w:rFonts w:eastAsiaTheme="minorHAnsi"/>
      <w:lang w:eastAsia="en-US"/>
    </w:rPr>
  </w:style>
  <w:style w:type="paragraph" w:styleId="2">
    <w:name w:val="toc 2"/>
    <w:basedOn w:val="a"/>
    <w:next w:val="a"/>
    <w:autoRedefine/>
    <w:uiPriority w:val="39"/>
    <w:unhideWhenUsed/>
    <w:rsid w:val="00033915"/>
    <w:pPr>
      <w:shd w:val="clear" w:color="auto" w:fill="FFFFFF" w:themeFill="background1"/>
      <w:tabs>
        <w:tab w:val="right" w:leader="dot" w:pos="9345"/>
      </w:tabs>
      <w:spacing w:after="100"/>
      <w:ind w:left="220"/>
    </w:pPr>
    <w:rPr>
      <w:rFonts w:ascii="Times New Roman" w:eastAsia="Calibri" w:hAnsi="Times New Roman" w:cs="Times New Roman"/>
      <w:noProof/>
      <w:sz w:val="28"/>
      <w:szCs w:val="28"/>
      <w:lang w:eastAsia="en-US"/>
    </w:rPr>
  </w:style>
  <w:style w:type="paragraph" w:customStyle="1" w:styleId="c9">
    <w:name w:val="c9"/>
    <w:basedOn w:val="a"/>
    <w:uiPriority w:val="99"/>
    <w:rsid w:val="00961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style-span">
    <w:name w:val="apple-style-span"/>
    <w:uiPriority w:val="99"/>
    <w:rsid w:val="00961715"/>
  </w:style>
  <w:style w:type="paragraph" w:styleId="aa">
    <w:name w:val="Title"/>
    <w:basedOn w:val="a"/>
    <w:link w:val="ab"/>
    <w:uiPriority w:val="99"/>
    <w:qFormat/>
    <w:rsid w:val="00961715"/>
    <w:pPr>
      <w:spacing w:after="0" w:line="240" w:lineRule="auto"/>
      <w:jc w:val="center"/>
    </w:pPr>
    <w:rPr>
      <w:rFonts w:ascii="Cambria" w:eastAsia="Calibri" w:hAnsi="Cambria" w:cs="Times New Roman"/>
      <w:b/>
      <w:kern w:val="28"/>
      <w:sz w:val="32"/>
      <w:szCs w:val="20"/>
    </w:rPr>
  </w:style>
  <w:style w:type="character" w:customStyle="1" w:styleId="ab">
    <w:name w:val="Название Знак"/>
    <w:basedOn w:val="a0"/>
    <w:link w:val="aa"/>
    <w:uiPriority w:val="99"/>
    <w:rsid w:val="00961715"/>
    <w:rPr>
      <w:rFonts w:ascii="Cambria" w:eastAsia="Calibri" w:hAnsi="Cambria" w:cs="Times New Roman"/>
      <w:b/>
      <w:kern w:val="28"/>
      <w:sz w:val="32"/>
      <w:szCs w:val="20"/>
    </w:rPr>
  </w:style>
  <w:style w:type="paragraph" w:customStyle="1" w:styleId="10">
    <w:name w:val="Абзац списка1"/>
    <w:basedOn w:val="a"/>
    <w:uiPriority w:val="99"/>
    <w:rsid w:val="00961715"/>
    <w:pPr>
      <w:spacing w:after="0" w:line="360" w:lineRule="auto"/>
      <w:ind w:left="720"/>
      <w:jc w:val="both"/>
    </w:pPr>
    <w:rPr>
      <w:rFonts w:ascii="Calibri" w:eastAsia="Calibri" w:hAnsi="Calibri" w:cs="Times New Roman"/>
    </w:rPr>
  </w:style>
  <w:style w:type="paragraph" w:styleId="ac">
    <w:name w:val="Normal (Web)"/>
    <w:basedOn w:val="a"/>
    <w:uiPriority w:val="99"/>
    <w:unhideWhenUsed/>
    <w:rsid w:val="00F84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F908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90873"/>
  </w:style>
  <w:style w:type="paragraph" w:styleId="af">
    <w:name w:val="footer"/>
    <w:basedOn w:val="a"/>
    <w:link w:val="af0"/>
    <w:uiPriority w:val="99"/>
    <w:semiHidden/>
    <w:unhideWhenUsed/>
    <w:rsid w:val="00F908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F90873"/>
  </w:style>
  <w:style w:type="paragraph" w:styleId="af1">
    <w:name w:val="Balloon Text"/>
    <w:basedOn w:val="a"/>
    <w:link w:val="af2"/>
    <w:uiPriority w:val="99"/>
    <w:semiHidden/>
    <w:unhideWhenUsed/>
    <w:rsid w:val="000D6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0D64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42;&#1045;&#1057;&#1068;%20&#1044;&#1048;&#1055;&#1051;&#1054;&#1052;.docx" TargetMode="External"/><Relationship Id="rId13" Type="http://schemas.openxmlformats.org/officeDocument/2006/relationships/hyperlink" Target="file:///C:\Users\User\Desktop\&#1042;&#1045;&#1057;&#1068;%20&#1044;&#1048;&#1055;&#1051;&#1054;&#1052;.docx" TargetMode="External"/><Relationship Id="rId18" Type="http://schemas.openxmlformats.org/officeDocument/2006/relationships/hyperlink" Target="file:///C:\Users\User\Desktop\&#1042;&#1045;&#1057;&#1068;%20&#1044;&#1048;&#1055;&#1051;&#1054;&#1052;.docx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file:///C:\Users\User\Desktop\&#1042;&#1045;&#1057;&#1068;%20&#1044;&#1048;&#1055;&#1051;&#1054;&#1052;.docx" TargetMode="External"/><Relationship Id="rId17" Type="http://schemas.openxmlformats.org/officeDocument/2006/relationships/hyperlink" Target="file:///C:\Users\User\Desktop\&#1042;&#1045;&#1057;&#1068;%20&#1044;&#1048;&#1055;&#1051;&#1054;&#1052;.docx" TargetMode="External"/><Relationship Id="rId2" Type="http://schemas.openxmlformats.org/officeDocument/2006/relationships/numbering" Target="numbering.xml"/><Relationship Id="rId16" Type="http://schemas.openxmlformats.org/officeDocument/2006/relationships/hyperlink" Target="file:///C:\Users\User\Desktop\&#1042;&#1045;&#1057;&#1068;%20&#1044;&#1048;&#1055;&#1051;&#1054;&#1052;.docx" TargetMode="External"/><Relationship Id="rId20" Type="http://schemas.openxmlformats.org/officeDocument/2006/relationships/hyperlink" Target="http://www.ncbi.nlm.nih.gov/pubmed/1070753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User\Desktop\&#1042;&#1045;&#1057;&#1068;%20&#1044;&#1048;&#1055;&#1051;&#1054;&#1052;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esktop\&#1042;&#1045;&#1057;&#1068;%20&#1044;&#1048;&#1055;&#1051;&#1054;&#1052;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esktop\&#1042;&#1045;&#1057;&#1068;%20&#1044;&#1048;&#1055;&#1051;&#1054;&#1052;.docx" TargetMode="External"/><Relationship Id="rId19" Type="http://schemas.openxmlformats.org/officeDocument/2006/relationships/hyperlink" Target="file:///C:\Users\User\Desktop\&#1042;&#1045;&#1057;&#1068;%20&#1044;&#1048;&#1055;&#1051;&#1054;&#1052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esktop\&#1042;&#1045;&#1057;&#1068;%20&#1044;&#1048;&#1055;&#1051;&#1054;&#1052;.docx" TargetMode="External"/><Relationship Id="rId14" Type="http://schemas.openxmlformats.org/officeDocument/2006/relationships/hyperlink" Target="file:///C:\Users\User\Desktop\&#1042;&#1045;&#1057;&#1068;%20&#1044;&#1048;&#1055;&#1051;&#1054;&#1052;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0380E-801D-43D7-BEC7-0F1175185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2580</Words>
  <Characters>14712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ленчик</dc:creator>
  <cp:lastModifiedBy>libonu</cp:lastModifiedBy>
  <cp:revision>3</cp:revision>
  <dcterms:created xsi:type="dcterms:W3CDTF">2017-06-01T20:18:00Z</dcterms:created>
  <dcterms:modified xsi:type="dcterms:W3CDTF">2018-06-21T09:45:00Z</dcterms:modified>
</cp:coreProperties>
</file>