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3F57" w:rsidRPr="003C0099" w:rsidRDefault="00163F57" w:rsidP="00163F57">
      <w:pPr>
        <w:spacing w:line="360" w:lineRule="auto"/>
        <w:contextualSpacing/>
        <w:jc w:val="center"/>
        <w:rPr>
          <w:rFonts w:ascii="Times New Roman" w:hAnsi="Times New Roman" w:cs="Times New Roman"/>
          <w:b/>
          <w:sz w:val="28"/>
          <w:szCs w:val="28"/>
        </w:rPr>
      </w:pPr>
      <w:r w:rsidRPr="003C0099">
        <w:rPr>
          <w:rFonts w:ascii="Times New Roman" w:hAnsi="Times New Roman" w:cs="Times New Roman"/>
          <w:b/>
          <w:sz w:val="28"/>
          <w:szCs w:val="28"/>
        </w:rPr>
        <w:t>МІНІСТЕРСТВО НАУКИ І ОСВІТИ УКРАЇНИ</w:t>
      </w:r>
    </w:p>
    <w:p w:rsidR="00163F57" w:rsidRPr="003C0099" w:rsidRDefault="00163F57" w:rsidP="00163F57">
      <w:pPr>
        <w:spacing w:line="360" w:lineRule="auto"/>
        <w:contextualSpacing/>
        <w:jc w:val="center"/>
        <w:rPr>
          <w:rFonts w:ascii="Times New Roman" w:hAnsi="Times New Roman" w:cs="Times New Roman"/>
          <w:b/>
          <w:sz w:val="28"/>
          <w:szCs w:val="28"/>
        </w:rPr>
      </w:pPr>
      <w:r w:rsidRPr="003C0099">
        <w:rPr>
          <w:rFonts w:ascii="Times New Roman" w:hAnsi="Times New Roman" w:cs="Times New Roman"/>
          <w:b/>
          <w:sz w:val="28"/>
          <w:szCs w:val="28"/>
        </w:rPr>
        <w:t>Одеський національний університет імені І.І.Мечникова</w:t>
      </w:r>
    </w:p>
    <w:p w:rsidR="00163F57" w:rsidRPr="003C0099" w:rsidRDefault="00163F57" w:rsidP="00163F57">
      <w:pPr>
        <w:spacing w:line="360" w:lineRule="auto"/>
        <w:contextualSpacing/>
        <w:jc w:val="center"/>
        <w:rPr>
          <w:rFonts w:ascii="Times New Roman" w:hAnsi="Times New Roman" w:cs="Times New Roman"/>
          <w:b/>
          <w:sz w:val="28"/>
          <w:szCs w:val="28"/>
        </w:rPr>
      </w:pPr>
      <w:r w:rsidRPr="003C0099">
        <w:rPr>
          <w:rFonts w:ascii="Times New Roman" w:hAnsi="Times New Roman" w:cs="Times New Roman"/>
          <w:b/>
          <w:sz w:val="28"/>
          <w:szCs w:val="28"/>
        </w:rPr>
        <w:t>Факультет романо-германської філології</w:t>
      </w:r>
    </w:p>
    <w:p w:rsidR="00163F57" w:rsidRPr="003C0099" w:rsidRDefault="00163F57" w:rsidP="00163F57">
      <w:pPr>
        <w:spacing w:line="360" w:lineRule="auto"/>
        <w:contextualSpacing/>
        <w:jc w:val="center"/>
        <w:rPr>
          <w:rFonts w:ascii="Times New Roman" w:hAnsi="Times New Roman" w:cs="Times New Roman"/>
          <w:b/>
          <w:sz w:val="28"/>
          <w:szCs w:val="28"/>
        </w:rPr>
      </w:pPr>
      <w:r w:rsidRPr="003C0099">
        <w:rPr>
          <w:rFonts w:ascii="Times New Roman" w:hAnsi="Times New Roman" w:cs="Times New Roman"/>
          <w:b/>
          <w:sz w:val="28"/>
          <w:szCs w:val="28"/>
        </w:rPr>
        <w:t>Кафедра педагогіки</w:t>
      </w:r>
    </w:p>
    <w:p w:rsidR="00163F57" w:rsidRPr="003C0099" w:rsidRDefault="00163F57" w:rsidP="00163F57">
      <w:pPr>
        <w:spacing w:line="360" w:lineRule="auto"/>
        <w:contextualSpacing/>
        <w:jc w:val="center"/>
        <w:rPr>
          <w:rFonts w:ascii="Times New Roman" w:hAnsi="Times New Roman" w:cs="Times New Roman"/>
          <w:b/>
          <w:sz w:val="28"/>
          <w:szCs w:val="28"/>
        </w:rPr>
      </w:pPr>
    </w:p>
    <w:p w:rsidR="00163F57" w:rsidRPr="003C0099" w:rsidRDefault="00163F57" w:rsidP="00163F57">
      <w:pPr>
        <w:spacing w:line="360" w:lineRule="auto"/>
        <w:contextualSpacing/>
        <w:jc w:val="center"/>
        <w:rPr>
          <w:rFonts w:ascii="Times New Roman" w:hAnsi="Times New Roman" w:cs="Times New Roman"/>
          <w:b/>
          <w:sz w:val="28"/>
          <w:szCs w:val="28"/>
        </w:rPr>
      </w:pPr>
    </w:p>
    <w:p w:rsidR="00163F57" w:rsidRPr="003C0099" w:rsidRDefault="00163F57" w:rsidP="00163F57">
      <w:pPr>
        <w:spacing w:line="360" w:lineRule="auto"/>
        <w:contextualSpacing/>
        <w:jc w:val="center"/>
        <w:rPr>
          <w:rFonts w:ascii="Times New Roman" w:hAnsi="Times New Roman" w:cs="Times New Roman"/>
          <w:b/>
          <w:sz w:val="28"/>
          <w:szCs w:val="28"/>
        </w:rPr>
      </w:pPr>
      <w:r w:rsidRPr="003C0099">
        <w:rPr>
          <w:rFonts w:ascii="Times New Roman" w:hAnsi="Times New Roman" w:cs="Times New Roman"/>
          <w:b/>
          <w:sz w:val="28"/>
          <w:szCs w:val="28"/>
        </w:rPr>
        <w:t>КВАЛІФІКАЦІЙНА РОБОТА</w:t>
      </w:r>
    </w:p>
    <w:p w:rsidR="00163F57" w:rsidRPr="003C0099" w:rsidRDefault="00163F57" w:rsidP="00163F57">
      <w:pPr>
        <w:spacing w:line="360" w:lineRule="auto"/>
        <w:contextualSpacing/>
        <w:jc w:val="center"/>
        <w:rPr>
          <w:rFonts w:ascii="Times New Roman" w:hAnsi="Times New Roman" w:cs="Times New Roman"/>
          <w:b/>
          <w:sz w:val="28"/>
          <w:szCs w:val="28"/>
        </w:rPr>
      </w:pPr>
    </w:p>
    <w:p w:rsidR="00163F57" w:rsidRPr="00207C66" w:rsidRDefault="00163F57" w:rsidP="00163F57">
      <w:pPr>
        <w:spacing w:line="360" w:lineRule="auto"/>
        <w:ind w:firstLine="709"/>
        <w:contextualSpacing/>
        <w:jc w:val="center"/>
        <w:rPr>
          <w:rFonts w:ascii="Times New Roman" w:eastAsia="Times New Roman" w:hAnsi="Times New Roman" w:cs="Times New Roman"/>
          <w:b/>
          <w:color w:val="000000"/>
          <w:sz w:val="28"/>
          <w:szCs w:val="28"/>
          <w:lang w:val="uk-UA" w:eastAsia="ru-RU"/>
        </w:rPr>
      </w:pPr>
      <w:r w:rsidRPr="00207C66">
        <w:rPr>
          <w:rFonts w:ascii="Times New Roman" w:eastAsia="Times New Roman" w:hAnsi="Times New Roman" w:cs="Times New Roman"/>
          <w:b/>
          <w:color w:val="000000"/>
          <w:sz w:val="28"/>
          <w:szCs w:val="28"/>
          <w:lang w:eastAsia="ru-RU"/>
        </w:rPr>
        <w:t>ОРГАНІЗАЦІЙНО-ПЕДАГОГІЧНІ ЗАСАДИ ЗАБЕЗПЕЧЕННЯ ПРАВОПОРЯДКУ В ЗАКЛАДАХ ВИЩОЇ ОСВІТИ</w:t>
      </w:r>
    </w:p>
    <w:p w:rsidR="00163F57" w:rsidRPr="009F490A" w:rsidRDefault="00163F57" w:rsidP="00163F57">
      <w:pPr>
        <w:spacing w:line="360" w:lineRule="auto"/>
        <w:contextualSpacing/>
        <w:jc w:val="center"/>
        <w:rPr>
          <w:rFonts w:ascii="Times New Roman" w:hAnsi="Times New Roman" w:cs="Times New Roman"/>
          <w:b/>
          <w:sz w:val="28"/>
          <w:szCs w:val="28"/>
          <w:highlight w:val="white"/>
          <w:lang w:val="uk-UA"/>
        </w:rPr>
      </w:pPr>
    </w:p>
    <w:p w:rsidR="00163F57" w:rsidRPr="00BD0F73" w:rsidRDefault="00163F57" w:rsidP="00163F57">
      <w:pPr>
        <w:spacing w:line="360" w:lineRule="auto"/>
        <w:contextualSpacing/>
        <w:jc w:val="center"/>
        <w:rPr>
          <w:rFonts w:ascii="Times New Roman" w:hAnsi="Times New Roman" w:cs="Times New Roman"/>
          <w:b/>
          <w:sz w:val="28"/>
          <w:szCs w:val="28"/>
          <w:lang w:val="uk-UA"/>
        </w:rPr>
      </w:pPr>
      <w:r w:rsidRPr="00BD0F73">
        <w:rPr>
          <w:rFonts w:ascii="Times New Roman" w:hAnsi="Times New Roman" w:cs="Times New Roman"/>
          <w:b/>
          <w:bCs/>
          <w:color w:val="000000"/>
          <w:sz w:val="28"/>
          <w:szCs w:val="28"/>
          <w:lang w:val="en-US"/>
        </w:rPr>
        <w:t>THE ORGANIZATIONAL-PEDAGOGICAL FUNDAMENTALS OF ESTABLISHMENT OF THE LAW ENFORCEMENT AT HIGHER EDUCATIONAL INSTITUTIONS</w:t>
      </w:r>
      <w:r w:rsidRPr="00BD0F73">
        <w:rPr>
          <w:rFonts w:ascii="Times New Roman" w:hAnsi="Times New Roman" w:cs="Times New Roman"/>
          <w:b/>
          <w:sz w:val="28"/>
          <w:szCs w:val="28"/>
          <w:lang w:val="en-US"/>
        </w:rPr>
        <w:t xml:space="preserve"> </w:t>
      </w:r>
    </w:p>
    <w:p w:rsidR="00163F57" w:rsidRPr="00BD0F73" w:rsidRDefault="00163F57" w:rsidP="00163F57">
      <w:pPr>
        <w:spacing w:line="360" w:lineRule="auto"/>
        <w:contextualSpacing/>
        <w:jc w:val="center"/>
        <w:rPr>
          <w:rFonts w:ascii="Times New Roman" w:hAnsi="Times New Roman" w:cs="Times New Roman"/>
          <w:b/>
          <w:sz w:val="28"/>
          <w:szCs w:val="28"/>
        </w:rPr>
      </w:pPr>
      <w:r w:rsidRPr="003C0099">
        <w:rPr>
          <w:rFonts w:ascii="Times New Roman" w:hAnsi="Times New Roman" w:cs="Times New Roman"/>
          <w:b/>
          <w:sz w:val="28"/>
          <w:szCs w:val="28"/>
        </w:rPr>
        <w:t>на</w:t>
      </w:r>
      <w:r w:rsidRPr="00BD0F73">
        <w:rPr>
          <w:rFonts w:ascii="Times New Roman" w:hAnsi="Times New Roman" w:cs="Times New Roman"/>
          <w:b/>
          <w:sz w:val="28"/>
          <w:szCs w:val="28"/>
        </w:rPr>
        <w:t xml:space="preserve"> </w:t>
      </w:r>
      <w:r w:rsidRPr="003C0099">
        <w:rPr>
          <w:rFonts w:ascii="Times New Roman" w:hAnsi="Times New Roman" w:cs="Times New Roman"/>
          <w:b/>
          <w:sz w:val="28"/>
          <w:szCs w:val="28"/>
        </w:rPr>
        <w:t>здобуття</w:t>
      </w:r>
      <w:r w:rsidRPr="00BD0F73">
        <w:rPr>
          <w:rFonts w:ascii="Times New Roman" w:hAnsi="Times New Roman" w:cs="Times New Roman"/>
          <w:b/>
          <w:sz w:val="28"/>
          <w:szCs w:val="28"/>
        </w:rPr>
        <w:t xml:space="preserve"> </w:t>
      </w:r>
      <w:r w:rsidRPr="003C0099">
        <w:rPr>
          <w:rFonts w:ascii="Times New Roman" w:hAnsi="Times New Roman" w:cs="Times New Roman"/>
          <w:b/>
          <w:sz w:val="28"/>
          <w:szCs w:val="28"/>
        </w:rPr>
        <w:t>ступеня</w:t>
      </w:r>
      <w:r w:rsidRPr="00BD0F73">
        <w:rPr>
          <w:rFonts w:ascii="Times New Roman" w:hAnsi="Times New Roman" w:cs="Times New Roman"/>
          <w:b/>
          <w:sz w:val="28"/>
          <w:szCs w:val="28"/>
        </w:rPr>
        <w:t xml:space="preserve"> </w:t>
      </w:r>
      <w:r w:rsidRPr="003C0099">
        <w:rPr>
          <w:rFonts w:ascii="Times New Roman" w:hAnsi="Times New Roman" w:cs="Times New Roman"/>
          <w:b/>
          <w:sz w:val="28"/>
          <w:szCs w:val="28"/>
        </w:rPr>
        <w:t>вищої</w:t>
      </w:r>
      <w:r w:rsidRPr="00BD0F73">
        <w:rPr>
          <w:rFonts w:ascii="Times New Roman" w:hAnsi="Times New Roman" w:cs="Times New Roman"/>
          <w:b/>
          <w:sz w:val="28"/>
          <w:szCs w:val="28"/>
        </w:rPr>
        <w:t xml:space="preserve"> </w:t>
      </w:r>
      <w:r w:rsidRPr="003C0099">
        <w:rPr>
          <w:rFonts w:ascii="Times New Roman" w:hAnsi="Times New Roman" w:cs="Times New Roman"/>
          <w:b/>
          <w:sz w:val="28"/>
          <w:szCs w:val="28"/>
        </w:rPr>
        <w:t>освіти</w:t>
      </w:r>
      <w:r w:rsidRPr="00BD0F73">
        <w:rPr>
          <w:rFonts w:ascii="Times New Roman" w:hAnsi="Times New Roman" w:cs="Times New Roman"/>
          <w:b/>
          <w:sz w:val="28"/>
          <w:szCs w:val="28"/>
        </w:rPr>
        <w:t xml:space="preserve"> «</w:t>
      </w:r>
      <w:r w:rsidRPr="003C0099">
        <w:rPr>
          <w:rFonts w:ascii="Times New Roman" w:hAnsi="Times New Roman" w:cs="Times New Roman"/>
          <w:b/>
          <w:sz w:val="28"/>
          <w:szCs w:val="28"/>
        </w:rPr>
        <w:t>Магістр</w:t>
      </w:r>
      <w:r w:rsidRPr="00BD0F73">
        <w:rPr>
          <w:rFonts w:ascii="Times New Roman" w:hAnsi="Times New Roman" w:cs="Times New Roman"/>
          <w:b/>
          <w:sz w:val="28"/>
          <w:szCs w:val="28"/>
        </w:rPr>
        <w:t>»</w:t>
      </w:r>
    </w:p>
    <w:p w:rsidR="00163F57" w:rsidRPr="003C0099" w:rsidRDefault="00163F57" w:rsidP="00163F57">
      <w:pPr>
        <w:spacing w:line="360" w:lineRule="auto"/>
        <w:contextualSpacing/>
        <w:jc w:val="center"/>
        <w:rPr>
          <w:rFonts w:ascii="Times New Roman" w:hAnsi="Times New Roman" w:cs="Times New Roman"/>
          <w:b/>
          <w:sz w:val="28"/>
          <w:szCs w:val="28"/>
        </w:rPr>
      </w:pPr>
      <w:r w:rsidRPr="003C0099">
        <w:rPr>
          <w:rFonts w:ascii="Times New Roman" w:hAnsi="Times New Roman" w:cs="Times New Roman"/>
          <w:b/>
          <w:sz w:val="28"/>
          <w:szCs w:val="28"/>
        </w:rPr>
        <w:t>зі спеціальності 011 Освітні педагогічні науки</w:t>
      </w:r>
    </w:p>
    <w:p w:rsidR="00163F57" w:rsidRDefault="00163F57" w:rsidP="00163F57">
      <w:pPr>
        <w:jc w:val="center"/>
        <w:rPr>
          <w:rStyle w:val="markedcontent"/>
          <w:rFonts w:ascii="Arial" w:hAnsi="Arial" w:cs="Arial"/>
          <w:sz w:val="35"/>
          <w:szCs w:val="35"/>
          <w:lang w:val="uk-UA"/>
        </w:rPr>
      </w:pPr>
    </w:p>
    <w:p w:rsidR="00163F57" w:rsidRPr="009F490A" w:rsidRDefault="00163F57" w:rsidP="00163F57">
      <w:pPr>
        <w:ind w:left="3120"/>
        <w:jc w:val="right"/>
        <w:rPr>
          <w:rFonts w:ascii="Times New Roman" w:hAnsi="Times New Roman" w:cs="Times New Roman"/>
          <w:sz w:val="28"/>
          <w:szCs w:val="28"/>
          <w:lang w:val="uk-UA"/>
        </w:rPr>
      </w:pPr>
      <w:r w:rsidRPr="003C0099">
        <w:rPr>
          <w:rFonts w:ascii="Times New Roman" w:hAnsi="Times New Roman" w:cs="Times New Roman"/>
          <w:sz w:val="28"/>
          <w:szCs w:val="28"/>
        </w:rPr>
        <w:t xml:space="preserve">Виконала: студентка </w:t>
      </w:r>
      <w:r>
        <w:rPr>
          <w:rFonts w:ascii="Times New Roman" w:hAnsi="Times New Roman" w:cs="Times New Roman"/>
          <w:sz w:val="28"/>
          <w:szCs w:val="28"/>
          <w:lang w:val="uk-UA"/>
        </w:rPr>
        <w:t xml:space="preserve">2 курсу </w:t>
      </w:r>
      <w:r>
        <w:rPr>
          <w:rFonts w:ascii="Times New Roman" w:hAnsi="Times New Roman" w:cs="Times New Roman"/>
          <w:sz w:val="28"/>
          <w:szCs w:val="28"/>
        </w:rPr>
        <w:t>ден</w:t>
      </w:r>
      <w:r w:rsidRPr="003C0099">
        <w:rPr>
          <w:rFonts w:ascii="Times New Roman" w:hAnsi="Times New Roman" w:cs="Times New Roman"/>
          <w:sz w:val="28"/>
          <w:szCs w:val="28"/>
        </w:rPr>
        <w:t>ної форми навчання</w:t>
      </w:r>
    </w:p>
    <w:p w:rsidR="00163F57" w:rsidRPr="00D32312" w:rsidRDefault="00163F57" w:rsidP="00163F57">
      <w:pPr>
        <w:pStyle w:val="a3"/>
        <w:spacing w:after="0" w:line="360" w:lineRule="auto"/>
        <w:ind w:left="0" w:firstLine="709"/>
        <w:jc w:val="right"/>
        <w:rPr>
          <w:rFonts w:ascii="Times New Roman" w:hAnsi="Times New Roman" w:cs="Times New Roman"/>
          <w:b/>
          <w:color w:val="000000"/>
          <w:sz w:val="28"/>
          <w:szCs w:val="28"/>
          <w:lang w:val="uk-UA"/>
        </w:rPr>
      </w:pPr>
      <w:r w:rsidRPr="00D600FF">
        <w:rPr>
          <w:rFonts w:ascii="Times New Roman" w:eastAsia="Times New Roman" w:hAnsi="Times New Roman" w:cs="Times New Roman"/>
          <w:b/>
          <w:color w:val="000000"/>
          <w:sz w:val="28"/>
          <w:szCs w:val="28"/>
          <w:lang w:val="uk-UA" w:eastAsia="ru-RU"/>
        </w:rPr>
        <w:t>Тарнавська Вікторія Сергіївна</w:t>
      </w:r>
      <w:r w:rsidRPr="00D32312">
        <w:rPr>
          <w:rFonts w:ascii="Times New Roman" w:hAnsi="Times New Roman" w:cs="Times New Roman"/>
          <w:b/>
          <w:color w:val="000000"/>
          <w:sz w:val="28"/>
          <w:szCs w:val="28"/>
          <w:lang w:val="uk-UA"/>
        </w:rPr>
        <w:tab/>
      </w:r>
      <w:r w:rsidRPr="00D32312">
        <w:rPr>
          <w:rFonts w:ascii="Times New Roman" w:hAnsi="Times New Roman" w:cs="Times New Roman"/>
          <w:b/>
          <w:color w:val="000000"/>
          <w:sz w:val="28"/>
          <w:szCs w:val="28"/>
          <w:lang w:val="uk-UA"/>
        </w:rPr>
        <w:tab/>
      </w:r>
      <w:r w:rsidRPr="00D32312">
        <w:rPr>
          <w:rFonts w:ascii="Times New Roman" w:hAnsi="Times New Roman" w:cs="Times New Roman"/>
          <w:b/>
          <w:color w:val="000000"/>
          <w:sz w:val="28"/>
          <w:szCs w:val="28"/>
          <w:lang w:val="uk-UA"/>
        </w:rPr>
        <w:tab/>
      </w:r>
      <w:r w:rsidRPr="00D32312">
        <w:rPr>
          <w:rFonts w:ascii="Times New Roman" w:hAnsi="Times New Roman" w:cs="Times New Roman"/>
          <w:b/>
          <w:color w:val="000000"/>
          <w:sz w:val="28"/>
          <w:szCs w:val="28"/>
          <w:lang w:val="uk-UA"/>
        </w:rPr>
        <w:tab/>
      </w:r>
    </w:p>
    <w:p w:rsidR="00163F57" w:rsidRPr="009F490A" w:rsidRDefault="00163F57" w:rsidP="00163F57">
      <w:pPr>
        <w:spacing w:after="0" w:line="240" w:lineRule="auto"/>
        <w:jc w:val="right"/>
        <w:rPr>
          <w:rFonts w:ascii="Times New Roman" w:hAnsi="Times New Roman" w:cs="Times New Roman"/>
          <w:sz w:val="28"/>
          <w:szCs w:val="28"/>
          <w:lang w:val="uk-UA"/>
        </w:rPr>
      </w:pPr>
      <w:r>
        <w:rPr>
          <w:rFonts w:ascii="Times New Roman" w:hAnsi="Times New Roman" w:cs="Times New Roman"/>
          <w:b/>
          <w:color w:val="000000"/>
          <w:sz w:val="28"/>
          <w:szCs w:val="28"/>
          <w:lang w:val="uk-UA"/>
        </w:rPr>
        <w:tab/>
      </w:r>
      <w:r w:rsidRPr="00D600FF">
        <w:rPr>
          <w:rFonts w:ascii="Times New Roman" w:hAnsi="Times New Roman" w:cs="Times New Roman"/>
          <w:b/>
          <w:sz w:val="28"/>
          <w:szCs w:val="28"/>
          <w:highlight w:val="white"/>
          <w:lang w:val="uk-UA"/>
        </w:rPr>
        <w:tab/>
      </w:r>
      <w:r w:rsidRPr="00D600FF">
        <w:rPr>
          <w:rFonts w:ascii="Times New Roman" w:hAnsi="Times New Roman" w:cs="Times New Roman"/>
          <w:b/>
          <w:sz w:val="28"/>
          <w:szCs w:val="28"/>
          <w:highlight w:val="white"/>
          <w:lang w:val="uk-UA"/>
        </w:rPr>
        <w:tab/>
      </w:r>
      <w:r w:rsidRPr="00D600FF">
        <w:rPr>
          <w:rFonts w:ascii="Times New Roman" w:hAnsi="Times New Roman" w:cs="Times New Roman"/>
          <w:sz w:val="28"/>
          <w:szCs w:val="28"/>
          <w:highlight w:val="white"/>
          <w:lang w:val="uk-UA"/>
        </w:rPr>
        <w:t xml:space="preserve">Керівник: </w:t>
      </w:r>
      <w:r>
        <w:rPr>
          <w:rFonts w:ascii="Times New Roman" w:hAnsi="Times New Roman" w:cs="Times New Roman"/>
          <w:sz w:val="28"/>
          <w:szCs w:val="28"/>
          <w:highlight w:val="white"/>
          <w:lang w:val="uk-UA"/>
        </w:rPr>
        <w:t>к</w:t>
      </w:r>
      <w:r w:rsidRPr="00D600FF">
        <w:rPr>
          <w:rFonts w:ascii="Times New Roman" w:hAnsi="Times New Roman" w:cs="Times New Roman"/>
          <w:sz w:val="28"/>
          <w:szCs w:val="28"/>
          <w:highlight w:val="white"/>
          <w:lang w:val="uk-UA"/>
        </w:rPr>
        <w:t xml:space="preserve">.пед.н., </w:t>
      </w:r>
      <w:r>
        <w:rPr>
          <w:rFonts w:ascii="Times New Roman" w:hAnsi="Times New Roman" w:cs="Times New Roman"/>
          <w:sz w:val="28"/>
          <w:szCs w:val="28"/>
          <w:highlight w:val="white"/>
          <w:lang w:val="uk-UA"/>
        </w:rPr>
        <w:t>доц</w:t>
      </w:r>
      <w:r w:rsidRPr="00D600FF">
        <w:rPr>
          <w:rFonts w:ascii="Times New Roman" w:hAnsi="Times New Roman" w:cs="Times New Roman"/>
          <w:sz w:val="28"/>
          <w:szCs w:val="28"/>
          <w:highlight w:val="white"/>
          <w:lang w:val="uk-UA"/>
        </w:rPr>
        <w:t xml:space="preserve">. </w:t>
      </w:r>
      <w:r>
        <w:rPr>
          <w:rFonts w:ascii="Times New Roman" w:hAnsi="Times New Roman" w:cs="Times New Roman"/>
          <w:sz w:val="28"/>
          <w:szCs w:val="28"/>
          <w:highlight w:val="white"/>
          <w:lang w:val="uk-UA"/>
        </w:rPr>
        <w:t>Рябенко М.І.</w:t>
      </w:r>
      <w:r w:rsidRPr="003C0099">
        <w:rPr>
          <w:rFonts w:ascii="Times New Roman" w:hAnsi="Times New Roman" w:cs="Times New Roman"/>
          <w:sz w:val="28"/>
          <w:szCs w:val="28"/>
          <w:highlight w:val="white"/>
        </w:rPr>
        <w:t xml:space="preserve"> ________</w:t>
      </w:r>
      <w:r>
        <w:rPr>
          <w:rFonts w:ascii="Times New Roman" w:hAnsi="Times New Roman" w:cs="Times New Roman"/>
          <w:sz w:val="28"/>
          <w:szCs w:val="28"/>
          <w:lang w:val="uk-UA"/>
        </w:rPr>
        <w:tab/>
      </w:r>
      <w:r>
        <w:rPr>
          <w:rFonts w:ascii="Times New Roman" w:hAnsi="Times New Roman" w:cs="Times New Roman"/>
          <w:sz w:val="28"/>
          <w:szCs w:val="28"/>
          <w:lang w:val="uk-UA"/>
        </w:rPr>
        <w:tab/>
      </w:r>
    </w:p>
    <w:p w:rsidR="00163F57" w:rsidRPr="009F490A" w:rsidRDefault="00163F57" w:rsidP="00163F57">
      <w:pPr>
        <w:contextualSpacing/>
        <w:jc w:val="right"/>
        <w:rPr>
          <w:rFonts w:ascii="Times New Roman" w:hAnsi="Times New Roman" w:cs="Times New Roman"/>
          <w:sz w:val="28"/>
          <w:szCs w:val="28"/>
          <w:highlight w:val="white"/>
          <w:lang w:val="uk-UA"/>
        </w:rPr>
      </w:pPr>
      <w:r w:rsidRPr="003C0099">
        <w:rPr>
          <w:rFonts w:ascii="Times New Roman" w:hAnsi="Times New Roman" w:cs="Times New Roman"/>
          <w:sz w:val="28"/>
          <w:szCs w:val="28"/>
        </w:rPr>
        <w:t xml:space="preserve">Рецензент: </w:t>
      </w:r>
      <w:r w:rsidRPr="003C0099">
        <w:rPr>
          <w:rFonts w:ascii="Times New Roman" w:hAnsi="Times New Roman" w:cs="Times New Roman"/>
          <w:color w:val="000000"/>
          <w:sz w:val="28"/>
          <w:szCs w:val="28"/>
        </w:rPr>
        <w:t xml:space="preserve"> к.п.н., доц. </w:t>
      </w:r>
      <w:r w:rsidRPr="009F490A">
        <w:rPr>
          <w:rFonts w:ascii="Times New Roman" w:eastAsia="Times New Roman" w:hAnsi="Times New Roman" w:cs="Times New Roman"/>
          <w:color w:val="000000"/>
          <w:sz w:val="28"/>
          <w:szCs w:val="28"/>
          <w:lang w:eastAsia="ru-RU"/>
        </w:rPr>
        <w:t>Косаревська О.В</w:t>
      </w:r>
      <w:r w:rsidRPr="00653653">
        <w:rPr>
          <w:rFonts w:ascii="Times New Roman" w:eastAsia="Times New Roman" w:hAnsi="Times New Roman" w:cs="Times New Roman"/>
          <w:color w:val="000000"/>
          <w:sz w:val="20"/>
          <w:szCs w:val="20"/>
          <w:lang w:eastAsia="ru-RU"/>
        </w:rPr>
        <w:t>.</w:t>
      </w:r>
      <w:r w:rsidRPr="00A375B7">
        <w:rPr>
          <w:rFonts w:ascii="Times New Roman" w:hAnsi="Times New Roman" w:cs="Times New Roman"/>
          <w:sz w:val="28"/>
          <w:szCs w:val="28"/>
          <w:highlight w:val="white"/>
        </w:rPr>
        <w:t>_________</w:t>
      </w:r>
      <w:r>
        <w:rPr>
          <w:rFonts w:ascii="Times New Roman" w:hAnsi="Times New Roman" w:cs="Times New Roman"/>
          <w:sz w:val="28"/>
          <w:szCs w:val="28"/>
          <w:highlight w:val="white"/>
          <w:lang w:val="uk-UA"/>
        </w:rPr>
        <w:tab/>
      </w:r>
    </w:p>
    <w:p w:rsidR="00163F57" w:rsidRPr="003C0099" w:rsidRDefault="00163F57" w:rsidP="00163F57">
      <w:pPr>
        <w:contextualSpacing/>
        <w:jc w:val="right"/>
        <w:rPr>
          <w:rFonts w:ascii="Times New Roman" w:hAnsi="Times New Roman" w:cs="Times New Roman"/>
          <w:sz w:val="28"/>
          <w:szCs w:val="28"/>
          <w:highlight w:val="white"/>
        </w:rPr>
      </w:pPr>
    </w:p>
    <w:p w:rsidR="00163F57" w:rsidRPr="00BD0F73" w:rsidRDefault="00163F57" w:rsidP="00163F57">
      <w:pPr>
        <w:spacing w:line="240" w:lineRule="auto"/>
        <w:ind w:firstLine="567"/>
        <w:contextualSpacing/>
        <w:jc w:val="both"/>
        <w:rPr>
          <w:rFonts w:ascii="Times New Roman" w:hAnsi="Times New Roman" w:cs="Times New Roman"/>
          <w:sz w:val="28"/>
          <w:szCs w:val="28"/>
        </w:rPr>
      </w:pPr>
      <w:r w:rsidRPr="00BD0F73">
        <w:rPr>
          <w:rFonts w:ascii="Times New Roman" w:hAnsi="Times New Roman" w:cs="Times New Roman"/>
          <w:i/>
          <w:sz w:val="28"/>
          <w:szCs w:val="28"/>
        </w:rPr>
        <w:t>Кваліфікаційна робота</w:t>
      </w:r>
      <w:r w:rsidRPr="00BD0F73">
        <w:rPr>
          <w:rFonts w:ascii="Times New Roman" w:hAnsi="Times New Roman" w:cs="Times New Roman"/>
          <w:b/>
          <w:i/>
          <w:sz w:val="28"/>
          <w:szCs w:val="28"/>
          <w:lang w:val="uk-UA"/>
        </w:rPr>
        <w:t xml:space="preserve"> </w:t>
      </w:r>
      <w:r w:rsidRPr="00BD0F73">
        <w:rPr>
          <w:rStyle w:val="markedcontent"/>
          <w:rFonts w:ascii="Times New Roman" w:hAnsi="Times New Roman" w:cs="Times New Roman"/>
          <w:i/>
          <w:sz w:val="28"/>
          <w:szCs w:val="28"/>
        </w:rPr>
        <w:t xml:space="preserve">містить результати власних досліджень. Використання ідей, результатів і текстів інших авторів мають посилання на відповідне джерело </w:t>
      </w:r>
      <w:r w:rsidRPr="00BD0F73">
        <w:rPr>
          <w:rStyle w:val="markedcontent"/>
          <w:rFonts w:ascii="Arial" w:hAnsi="Arial" w:cs="Arial"/>
          <w:i/>
          <w:sz w:val="35"/>
          <w:szCs w:val="35"/>
        </w:rPr>
        <w:t>_______________________</w:t>
      </w:r>
      <w:r w:rsidRPr="00BD0F73">
        <w:rPr>
          <w:rStyle w:val="markedcontent"/>
          <w:rFonts w:ascii="Arial" w:hAnsi="Arial" w:cs="Arial"/>
          <w:sz w:val="35"/>
          <w:szCs w:val="35"/>
        </w:rPr>
        <w:t xml:space="preserve"> </w:t>
      </w:r>
      <w:r w:rsidRPr="00BD0F73">
        <w:rPr>
          <w:rFonts w:ascii="Times New Roman" w:eastAsia="Times New Roman" w:hAnsi="Times New Roman" w:cs="Times New Roman"/>
          <w:color w:val="000000"/>
          <w:sz w:val="28"/>
          <w:szCs w:val="28"/>
          <w:lang w:val="uk-UA" w:eastAsia="ru-RU"/>
        </w:rPr>
        <w:t>Тарнавська В. С.</w:t>
      </w:r>
    </w:p>
    <w:p w:rsidR="00163F57" w:rsidRDefault="00163F57" w:rsidP="00163F57">
      <w:pPr>
        <w:contextualSpacing/>
        <w:rPr>
          <w:rFonts w:ascii="Times New Roman" w:hAnsi="Times New Roman" w:cs="Times New Roman"/>
          <w:sz w:val="28"/>
          <w:szCs w:val="28"/>
        </w:rPr>
      </w:pPr>
    </w:p>
    <w:p w:rsidR="00163F57" w:rsidRPr="003C0099" w:rsidRDefault="00163F57" w:rsidP="00163F57">
      <w:pPr>
        <w:contextualSpacing/>
        <w:rPr>
          <w:rFonts w:ascii="Times New Roman" w:hAnsi="Times New Roman" w:cs="Times New Roman"/>
          <w:sz w:val="28"/>
          <w:szCs w:val="28"/>
        </w:rPr>
      </w:pPr>
      <w:r w:rsidRPr="003C0099">
        <w:rPr>
          <w:rFonts w:ascii="Times New Roman" w:hAnsi="Times New Roman" w:cs="Times New Roman"/>
          <w:sz w:val="28"/>
          <w:szCs w:val="28"/>
        </w:rPr>
        <w:t>Рекомендовано до захисту:                       Захищено на засіданні ЕК №__</w:t>
      </w:r>
    </w:p>
    <w:p w:rsidR="00163F57" w:rsidRPr="003C0099" w:rsidRDefault="00163F57" w:rsidP="00163F57">
      <w:pPr>
        <w:contextualSpacing/>
        <w:rPr>
          <w:rFonts w:ascii="Times New Roman" w:hAnsi="Times New Roman" w:cs="Times New Roman"/>
          <w:sz w:val="28"/>
          <w:szCs w:val="28"/>
        </w:rPr>
      </w:pPr>
      <w:r w:rsidRPr="003C0099">
        <w:rPr>
          <w:rFonts w:ascii="Times New Roman" w:hAnsi="Times New Roman" w:cs="Times New Roman"/>
          <w:sz w:val="28"/>
          <w:szCs w:val="28"/>
        </w:rPr>
        <w:t>Протокол засідання кафедри                     протоко № ___ від ___________</w:t>
      </w:r>
    </w:p>
    <w:p w:rsidR="00163F57" w:rsidRPr="003C0099" w:rsidRDefault="00163F57" w:rsidP="00163F57">
      <w:pPr>
        <w:contextualSpacing/>
        <w:rPr>
          <w:rFonts w:ascii="Times New Roman" w:hAnsi="Times New Roman" w:cs="Times New Roman"/>
          <w:sz w:val="28"/>
          <w:szCs w:val="28"/>
        </w:rPr>
      </w:pPr>
      <w:r w:rsidRPr="003C0099">
        <w:rPr>
          <w:rFonts w:ascii="Times New Roman" w:hAnsi="Times New Roman" w:cs="Times New Roman"/>
          <w:sz w:val="28"/>
          <w:szCs w:val="28"/>
        </w:rPr>
        <w:t>№ ____ від_________2021 р.                      Оцінка ____________/_____/_____</w:t>
      </w:r>
    </w:p>
    <w:p w:rsidR="00163F57" w:rsidRPr="003C0099" w:rsidRDefault="00163F57" w:rsidP="00163F57">
      <w:pPr>
        <w:ind w:hanging="141"/>
        <w:contextualSpacing/>
        <w:rPr>
          <w:rFonts w:ascii="Times New Roman" w:hAnsi="Times New Roman" w:cs="Times New Roman"/>
          <w:sz w:val="20"/>
          <w:szCs w:val="20"/>
        </w:rPr>
      </w:pPr>
      <w:r w:rsidRPr="003C0099">
        <w:rPr>
          <w:rFonts w:ascii="Times New Roman" w:hAnsi="Times New Roman" w:cs="Times New Roman"/>
          <w:sz w:val="20"/>
          <w:szCs w:val="20"/>
        </w:rPr>
        <w:t xml:space="preserve">                                                                                                        (за національною шкалою, ECTS, бали)</w:t>
      </w:r>
    </w:p>
    <w:p w:rsidR="00163F57" w:rsidRPr="003C0099" w:rsidRDefault="00163F57" w:rsidP="00163F57">
      <w:pPr>
        <w:contextualSpacing/>
        <w:rPr>
          <w:rFonts w:ascii="Times New Roman" w:hAnsi="Times New Roman" w:cs="Times New Roman"/>
          <w:sz w:val="28"/>
          <w:szCs w:val="28"/>
        </w:rPr>
      </w:pPr>
      <w:r w:rsidRPr="003C0099">
        <w:rPr>
          <w:rFonts w:ascii="Times New Roman" w:hAnsi="Times New Roman" w:cs="Times New Roman"/>
          <w:sz w:val="28"/>
          <w:szCs w:val="28"/>
        </w:rPr>
        <w:t>Завідувач кафедри                                          Голова ЕК</w:t>
      </w:r>
    </w:p>
    <w:p w:rsidR="00163F57" w:rsidRDefault="00163F57" w:rsidP="00163F57">
      <w:pPr>
        <w:contextualSpacing/>
        <w:rPr>
          <w:rFonts w:ascii="Times New Roman" w:hAnsi="Times New Roman" w:cs="Times New Roman"/>
          <w:sz w:val="28"/>
          <w:szCs w:val="28"/>
        </w:rPr>
      </w:pPr>
      <w:r w:rsidRPr="003C0099">
        <w:rPr>
          <w:rFonts w:ascii="Times New Roman" w:hAnsi="Times New Roman" w:cs="Times New Roman"/>
          <w:sz w:val="28"/>
          <w:szCs w:val="28"/>
        </w:rPr>
        <w:t>__________ проф. Цокур О.С.                    _____________ доц. Ткаченко М.В.</w:t>
      </w:r>
    </w:p>
    <w:p w:rsidR="00163F57" w:rsidRPr="003C0099" w:rsidRDefault="00163F57" w:rsidP="00163F57">
      <w:pPr>
        <w:jc w:val="center"/>
        <w:rPr>
          <w:rFonts w:ascii="Times New Roman" w:hAnsi="Times New Roman" w:cs="Times New Roman"/>
          <w:b/>
          <w:sz w:val="28"/>
          <w:szCs w:val="28"/>
        </w:rPr>
      </w:pPr>
      <w:r w:rsidRPr="003C0099">
        <w:rPr>
          <w:rFonts w:ascii="Times New Roman" w:hAnsi="Times New Roman" w:cs="Times New Roman"/>
          <w:b/>
          <w:sz w:val="28"/>
          <w:szCs w:val="28"/>
        </w:rPr>
        <w:lastRenderedPageBreak/>
        <w:t>Одеса 2021</w:t>
      </w:r>
    </w:p>
    <w:p w:rsidR="00163F57" w:rsidRPr="000B1B28" w:rsidRDefault="00163F57" w:rsidP="00163F57">
      <w:pPr>
        <w:jc w:val="center"/>
        <w:rPr>
          <w:rFonts w:ascii="Times New Roman" w:hAnsi="Times New Roman" w:cs="Times New Roman"/>
          <w:b/>
          <w:sz w:val="28"/>
          <w:szCs w:val="28"/>
        </w:rPr>
      </w:pPr>
      <w:r w:rsidRPr="000B1B28">
        <w:rPr>
          <w:rFonts w:ascii="Times New Roman" w:hAnsi="Times New Roman" w:cs="Times New Roman"/>
          <w:b/>
          <w:sz w:val="28"/>
          <w:szCs w:val="28"/>
        </w:rPr>
        <w:t>АНОТАЦІЯ</w:t>
      </w:r>
    </w:p>
    <w:p w:rsidR="00163F57" w:rsidRPr="009F490A" w:rsidRDefault="00163F57" w:rsidP="00163F57">
      <w:pPr>
        <w:spacing w:line="360" w:lineRule="auto"/>
        <w:ind w:firstLine="709"/>
        <w:contextualSpacing/>
        <w:jc w:val="both"/>
        <w:rPr>
          <w:rFonts w:ascii="Times New Roman" w:hAnsi="Times New Roman" w:cs="Times New Roman"/>
          <w:b/>
          <w:sz w:val="28"/>
          <w:szCs w:val="28"/>
        </w:rPr>
      </w:pPr>
      <w:r w:rsidRPr="00D32312">
        <w:rPr>
          <w:rFonts w:ascii="Times New Roman" w:eastAsia="Times New Roman" w:hAnsi="Times New Roman" w:cs="Times New Roman"/>
          <w:b/>
          <w:color w:val="000000"/>
          <w:sz w:val="28"/>
          <w:szCs w:val="28"/>
          <w:lang w:eastAsia="ru-RU"/>
        </w:rPr>
        <w:t>Тарнавська Вікторія Сергіївна</w:t>
      </w:r>
      <w:r w:rsidRPr="003C0099">
        <w:rPr>
          <w:b/>
          <w:color w:val="000000"/>
          <w:sz w:val="28"/>
          <w:szCs w:val="28"/>
          <w:lang w:eastAsia="uk-UA"/>
        </w:rPr>
        <w:t>.</w:t>
      </w:r>
      <w:r w:rsidRPr="003C0099">
        <w:rPr>
          <w:b/>
          <w:sz w:val="28"/>
          <w:szCs w:val="28"/>
          <w:highlight w:val="white"/>
        </w:rPr>
        <w:t xml:space="preserve"> </w:t>
      </w:r>
      <w:r w:rsidRPr="00207C66">
        <w:rPr>
          <w:rFonts w:ascii="Times New Roman" w:eastAsia="Times New Roman" w:hAnsi="Times New Roman" w:cs="Times New Roman"/>
          <w:b/>
          <w:color w:val="000000"/>
          <w:sz w:val="28"/>
          <w:szCs w:val="28"/>
          <w:lang w:eastAsia="ru-RU"/>
        </w:rPr>
        <w:t>Організаційно-педагогічні засади забезпечення правопорядку в закладах вищої освіти</w:t>
      </w:r>
      <w:r w:rsidRPr="003C0099">
        <w:rPr>
          <w:b/>
          <w:sz w:val="28"/>
          <w:szCs w:val="28"/>
        </w:rPr>
        <w:t xml:space="preserve">. </w:t>
      </w:r>
      <w:r w:rsidRPr="009F490A">
        <w:rPr>
          <w:rFonts w:ascii="Times New Roman" w:hAnsi="Times New Roman" w:cs="Times New Roman"/>
          <w:b/>
          <w:sz w:val="28"/>
          <w:szCs w:val="28"/>
        </w:rPr>
        <w:t>Рукопис.</w:t>
      </w:r>
    </w:p>
    <w:p w:rsidR="00163F57" w:rsidRPr="003C0099" w:rsidRDefault="00163F57" w:rsidP="00163F57">
      <w:pPr>
        <w:spacing w:line="360" w:lineRule="auto"/>
        <w:ind w:firstLine="700"/>
        <w:contextualSpacing/>
        <w:jc w:val="both"/>
        <w:rPr>
          <w:rFonts w:ascii="Times New Roman" w:hAnsi="Times New Roman" w:cs="Times New Roman"/>
          <w:sz w:val="28"/>
          <w:szCs w:val="28"/>
        </w:rPr>
      </w:pPr>
      <w:r w:rsidRPr="003C0099">
        <w:rPr>
          <w:rFonts w:ascii="Times New Roman" w:hAnsi="Times New Roman" w:cs="Times New Roman"/>
          <w:sz w:val="28"/>
          <w:szCs w:val="28"/>
        </w:rPr>
        <w:t>Кваліфікаційна робота на здобуття ступеня вищої освіти «Магістр» зі спеціальності 011 Освітні, педагогічні науки. Одеса: Одеський національний університет імені І.І. Мечникова, 2021. Рукопис.</w:t>
      </w:r>
    </w:p>
    <w:p w:rsidR="00163F57" w:rsidRPr="00A032ED" w:rsidRDefault="00163F57" w:rsidP="00163F57">
      <w:pPr>
        <w:spacing w:after="0" w:line="360" w:lineRule="auto"/>
        <w:ind w:firstLine="567"/>
        <w:contextualSpacing/>
        <w:jc w:val="both"/>
        <w:rPr>
          <w:rFonts w:ascii="Times New Roman" w:eastAsia="Times New Roman" w:hAnsi="Times New Roman" w:cs="Times New Roman"/>
          <w:sz w:val="28"/>
          <w:szCs w:val="28"/>
          <w:lang w:val="uk-UA" w:eastAsia="ru-RU"/>
        </w:rPr>
      </w:pPr>
      <w:r w:rsidRPr="003C0099">
        <w:rPr>
          <w:rFonts w:ascii="Times New Roman" w:hAnsi="Times New Roman" w:cs="Times New Roman"/>
          <w:sz w:val="28"/>
          <w:szCs w:val="28"/>
        </w:rPr>
        <w:t xml:space="preserve">У кваліфікаційній роботі </w:t>
      </w:r>
      <w:r>
        <w:rPr>
          <w:rFonts w:ascii="Times New Roman" w:hAnsi="Times New Roman" w:cs="Times New Roman"/>
          <w:sz w:val="28"/>
          <w:szCs w:val="28"/>
          <w:lang w:val="uk-UA"/>
        </w:rPr>
        <w:t>обгрунтова</w:t>
      </w:r>
      <w:r w:rsidRPr="003C0099">
        <w:rPr>
          <w:rFonts w:ascii="Times New Roman" w:hAnsi="Times New Roman" w:cs="Times New Roman"/>
          <w:sz w:val="28"/>
          <w:szCs w:val="28"/>
        </w:rPr>
        <w:t xml:space="preserve">но </w:t>
      </w:r>
      <w:r>
        <w:rPr>
          <w:rFonts w:ascii="Times New Roman" w:hAnsi="Times New Roman" w:cs="Times New Roman"/>
          <w:color w:val="000000"/>
          <w:sz w:val="28"/>
          <w:szCs w:val="28"/>
          <w:lang w:val="uk-UA"/>
        </w:rPr>
        <w:t xml:space="preserve">організаційно-педагогічних засад забезпечення правопорядку </w:t>
      </w:r>
      <w:proofErr w:type="gramStart"/>
      <w:r>
        <w:rPr>
          <w:rFonts w:ascii="Times New Roman" w:hAnsi="Times New Roman" w:cs="Times New Roman"/>
          <w:color w:val="000000"/>
          <w:sz w:val="28"/>
          <w:szCs w:val="28"/>
          <w:lang w:val="uk-UA"/>
        </w:rPr>
        <w:t>у закладах</w:t>
      </w:r>
      <w:proofErr w:type="gramEnd"/>
      <w:r>
        <w:rPr>
          <w:rFonts w:ascii="Times New Roman" w:hAnsi="Times New Roman" w:cs="Times New Roman"/>
          <w:color w:val="000000"/>
          <w:sz w:val="28"/>
          <w:szCs w:val="28"/>
          <w:lang w:val="uk-UA"/>
        </w:rPr>
        <w:t xml:space="preserve"> вищої освіти</w:t>
      </w:r>
      <w:r w:rsidRPr="00684DC6">
        <w:rPr>
          <w:rFonts w:ascii="Times New Roman" w:hAnsi="Times New Roman" w:cs="Times New Roman"/>
          <w:bCs/>
          <w:sz w:val="28"/>
          <w:szCs w:val="28"/>
        </w:rPr>
        <w:t>.</w:t>
      </w:r>
      <w:r w:rsidRPr="00E7351B">
        <w:rPr>
          <w:rFonts w:ascii="Times New Roman" w:hAnsi="Times New Roman" w:cs="Times New Roman"/>
          <w:sz w:val="28"/>
          <w:szCs w:val="28"/>
        </w:rPr>
        <w:t xml:space="preserve"> </w:t>
      </w:r>
      <w:r w:rsidRPr="005F2AB5">
        <w:rPr>
          <w:rFonts w:ascii="Times New Roman" w:hAnsi="Times New Roman" w:cs="Times New Roman"/>
          <w:sz w:val="28"/>
          <w:szCs w:val="28"/>
          <w:lang w:val="uk-UA"/>
        </w:rPr>
        <w:t xml:space="preserve">Провідна ідея дослідження стосується </w:t>
      </w:r>
      <w:r>
        <w:rPr>
          <w:rFonts w:ascii="Times New Roman" w:hAnsi="Times New Roman" w:cs="Times New Roman"/>
          <w:sz w:val="28"/>
          <w:szCs w:val="28"/>
          <w:lang w:val="uk-UA"/>
        </w:rPr>
        <w:t xml:space="preserve">визнання </w:t>
      </w:r>
      <w:r w:rsidRPr="005F2AB5">
        <w:rPr>
          <w:rFonts w:ascii="Times New Roman" w:hAnsi="Times New Roman" w:cs="Times New Roman"/>
          <w:sz w:val="28"/>
          <w:szCs w:val="28"/>
          <w:lang w:val="uk-UA"/>
        </w:rPr>
        <w:t>того, що</w:t>
      </w:r>
      <w:r>
        <w:rPr>
          <w:rFonts w:ascii="Times New Roman" w:hAnsi="Times New Roman" w:cs="Times New Roman"/>
          <w:sz w:val="28"/>
          <w:szCs w:val="28"/>
          <w:lang w:val="uk-UA"/>
        </w:rPr>
        <w:t xml:space="preserve"> забезпечення </w:t>
      </w:r>
      <w:r w:rsidRPr="00A9526E">
        <w:rPr>
          <w:rFonts w:ascii="Times New Roman" w:eastAsia="Times New Roman" w:hAnsi="Times New Roman" w:cs="Times New Roman"/>
          <w:sz w:val="28"/>
          <w:szCs w:val="28"/>
          <w:lang w:val="uk-UA" w:eastAsia="ru-RU"/>
        </w:rPr>
        <w:t xml:space="preserve">правового порядку в закладах вищої освіти передбачає не тільки досконалість чинного законодавства та способів державного управління в сфері вищої освіти, але й наявність </w:t>
      </w:r>
      <w:r>
        <w:rPr>
          <w:rFonts w:ascii="Times New Roman" w:eastAsia="Times New Roman" w:hAnsi="Times New Roman" w:cs="Times New Roman"/>
          <w:sz w:val="28"/>
          <w:szCs w:val="28"/>
          <w:lang w:val="uk-UA" w:eastAsia="ru-RU"/>
        </w:rPr>
        <w:t xml:space="preserve">у </w:t>
      </w:r>
      <w:r w:rsidRPr="00A9526E">
        <w:rPr>
          <w:rFonts w:ascii="Times New Roman" w:eastAsia="Times New Roman" w:hAnsi="Times New Roman" w:cs="Times New Roman"/>
          <w:sz w:val="28"/>
          <w:szCs w:val="28"/>
          <w:lang w:val="uk-UA" w:eastAsia="ru-RU"/>
        </w:rPr>
        <w:t xml:space="preserve">здобувачів вищих рівнів </w:t>
      </w:r>
      <w:r>
        <w:rPr>
          <w:rFonts w:ascii="Times New Roman" w:eastAsia="Times New Roman" w:hAnsi="Times New Roman" w:cs="Times New Roman"/>
          <w:sz w:val="28"/>
          <w:szCs w:val="28"/>
          <w:lang w:val="uk-UA" w:eastAsia="ru-RU"/>
        </w:rPr>
        <w:t xml:space="preserve">сформованості </w:t>
      </w:r>
      <w:r w:rsidRPr="00A9526E">
        <w:rPr>
          <w:rFonts w:ascii="Times New Roman" w:eastAsia="Times New Roman" w:hAnsi="Times New Roman" w:cs="Times New Roman"/>
          <w:sz w:val="28"/>
          <w:szCs w:val="28"/>
          <w:lang w:val="uk-UA" w:eastAsia="ru-RU"/>
        </w:rPr>
        <w:t xml:space="preserve">академічної відповідальності та академічної доброчесності </w:t>
      </w:r>
      <w:r>
        <w:rPr>
          <w:rFonts w:ascii="Times New Roman" w:eastAsia="Times New Roman" w:hAnsi="Times New Roman" w:cs="Times New Roman"/>
          <w:sz w:val="28"/>
          <w:szCs w:val="28"/>
          <w:lang w:val="uk-UA" w:eastAsia="ru-RU"/>
        </w:rPr>
        <w:t>як соціально значущого результату</w:t>
      </w:r>
      <w:r w:rsidRPr="00A9526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їхньої підготовки</w:t>
      </w:r>
      <w:r w:rsidRPr="00A9526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rsidR="00163F57" w:rsidRDefault="00163F57" w:rsidP="00163F57">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A032ED">
        <w:rPr>
          <w:rFonts w:ascii="Times New Roman" w:hAnsi="Times New Roman" w:cs="Times New Roman"/>
          <w:sz w:val="28"/>
          <w:szCs w:val="28"/>
          <w:lang w:val="uk-UA"/>
        </w:rPr>
        <w:t xml:space="preserve">кадемічна відповідальність </w:t>
      </w:r>
      <w:r>
        <w:rPr>
          <w:rFonts w:ascii="Times New Roman" w:hAnsi="Times New Roman" w:cs="Times New Roman"/>
          <w:sz w:val="28"/>
          <w:szCs w:val="28"/>
          <w:lang w:val="uk-UA"/>
        </w:rPr>
        <w:t>визначено</w:t>
      </w:r>
      <w:r w:rsidRPr="00A032ED">
        <w:rPr>
          <w:rFonts w:ascii="Times New Roman" w:hAnsi="Times New Roman" w:cs="Times New Roman"/>
          <w:sz w:val="28"/>
          <w:szCs w:val="28"/>
          <w:lang w:val="uk-UA"/>
        </w:rPr>
        <w:t xml:space="preserve"> </w:t>
      </w:r>
      <w:r>
        <w:rPr>
          <w:rFonts w:ascii="Times New Roman" w:hAnsi="Times New Roman" w:cs="Times New Roman"/>
          <w:sz w:val="28"/>
          <w:szCs w:val="28"/>
          <w:lang w:val="uk-UA"/>
        </w:rPr>
        <w:t>як</w:t>
      </w:r>
      <w:r w:rsidRPr="00A032ED">
        <w:rPr>
          <w:rFonts w:ascii="Times New Roman" w:hAnsi="Times New Roman" w:cs="Times New Roman"/>
          <w:sz w:val="28"/>
          <w:szCs w:val="28"/>
          <w:lang w:val="uk-UA"/>
        </w:rPr>
        <w:t xml:space="preserve"> передбачен</w:t>
      </w:r>
      <w:r>
        <w:rPr>
          <w:rFonts w:ascii="Times New Roman" w:hAnsi="Times New Roman" w:cs="Times New Roman"/>
          <w:sz w:val="28"/>
          <w:szCs w:val="28"/>
          <w:lang w:val="uk-UA"/>
        </w:rPr>
        <w:t>ий</w:t>
      </w:r>
      <w:r w:rsidRPr="00A032ED">
        <w:rPr>
          <w:rFonts w:ascii="Times New Roman" w:hAnsi="Times New Roman" w:cs="Times New Roman"/>
          <w:sz w:val="28"/>
          <w:szCs w:val="28"/>
          <w:lang w:val="uk-UA"/>
        </w:rPr>
        <w:t xml:space="preserve"> нормами освітнього законодавства вид юридичної відповідальності, що існує в сфері освітніх відносин, що характеризується наявністю специфічного суб’єкта (учасники освітнього процесу) та механізму реалізації, а також застосуванням певних санкцій в разі негативних наслідків державного впливу за порушення академічної доброчесності, спонукаючи суб’єктів до належного виконання своїх обов’язків, що сприяє зміцненню правопорядку у закладах вищої освіти.</w:t>
      </w:r>
    </w:p>
    <w:p w:rsidR="00163F57" w:rsidRDefault="00163F57" w:rsidP="00163F57">
      <w:pPr>
        <w:spacing w:after="0" w:line="360" w:lineRule="auto"/>
        <w:ind w:firstLine="567"/>
        <w:contextualSpacing/>
        <w:jc w:val="both"/>
        <w:rPr>
          <w:rFonts w:ascii="Times New Roman" w:eastAsia="Times New Roman" w:hAnsi="Times New Roman" w:cs="Times New Roman"/>
          <w:sz w:val="28"/>
          <w:szCs w:val="28"/>
          <w:lang w:val="uk-UA" w:eastAsia="ru-RU"/>
        </w:rPr>
      </w:pPr>
      <w:r w:rsidRPr="001E6B89">
        <w:rPr>
          <w:rFonts w:ascii="Times New Roman" w:hAnsi="Times New Roman" w:cs="Times New Roman"/>
          <w:sz w:val="28"/>
          <w:szCs w:val="28"/>
          <w:lang w:val="uk-UA"/>
        </w:rPr>
        <w:t>Встановлено,</w:t>
      </w:r>
      <w:r w:rsidRPr="001E6B89">
        <w:rPr>
          <w:rFonts w:ascii="Times New Roman" w:hAnsi="Times New Roman" w:cs="Times New Roman"/>
          <w:color w:val="000000"/>
          <w:sz w:val="28"/>
          <w:szCs w:val="28"/>
          <w:lang w:val="uk-UA"/>
        </w:rPr>
        <w:t xml:space="preserve"> що структуру </w:t>
      </w:r>
      <w:r w:rsidRPr="001E6B89">
        <w:rPr>
          <w:rFonts w:ascii="Times New Roman" w:hAnsi="Times New Roman" w:cs="Times New Roman"/>
          <w:sz w:val="28"/>
          <w:szCs w:val="28"/>
          <w:lang w:val="uk-UA"/>
        </w:rPr>
        <w:t>академічної відповідальності здобувачів вищої освіти</w:t>
      </w:r>
      <w:r>
        <w:rPr>
          <w:rFonts w:ascii="Times New Roman" w:eastAsia="Times New Roman" w:hAnsi="Times New Roman" w:cs="Times New Roman"/>
          <w:sz w:val="28"/>
          <w:szCs w:val="28"/>
          <w:lang w:val="uk-UA" w:eastAsia="ru-RU"/>
        </w:rPr>
        <w:t xml:space="preserve"> складають когнітивний, емоційно-мотиваційний та поведінково-вольовий компоненти, вимір сформованості яких правомірно здійснювати за інтелектуальним аксіологічним та діяльнісним критеріями.</w:t>
      </w:r>
    </w:p>
    <w:p w:rsidR="00163F57" w:rsidRPr="00E61775" w:rsidRDefault="00163F57" w:rsidP="00163F57">
      <w:pPr>
        <w:tabs>
          <w:tab w:val="left" w:pos="0"/>
          <w:tab w:val="left" w:pos="567"/>
          <w:tab w:val="num" w:pos="982"/>
          <w:tab w:val="num" w:pos="1477"/>
        </w:tabs>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К</w:t>
      </w:r>
      <w:r w:rsidRPr="00E61775">
        <w:rPr>
          <w:rFonts w:ascii="Times New Roman" w:hAnsi="Times New Roman" w:cs="Times New Roman"/>
          <w:b/>
          <w:sz w:val="28"/>
          <w:szCs w:val="28"/>
          <w:lang w:val="uk-UA"/>
        </w:rPr>
        <w:t>лючові слова:</w:t>
      </w:r>
      <w:r w:rsidRPr="00E61775">
        <w:rPr>
          <w:rFonts w:ascii="Times New Roman" w:hAnsi="Times New Roman" w:cs="Times New Roman"/>
          <w:sz w:val="28"/>
          <w:szCs w:val="28"/>
          <w:lang w:val="uk-UA"/>
        </w:rPr>
        <w:t xml:space="preserve"> </w:t>
      </w:r>
      <w:r w:rsidRPr="00A9526E">
        <w:rPr>
          <w:rFonts w:ascii="Times New Roman" w:eastAsia="Times New Roman" w:hAnsi="Times New Roman" w:cs="Times New Roman"/>
          <w:sz w:val="28"/>
          <w:szCs w:val="28"/>
          <w:lang w:val="uk-UA" w:eastAsia="ru-RU"/>
        </w:rPr>
        <w:t>правопоряд</w:t>
      </w:r>
      <w:r>
        <w:rPr>
          <w:rFonts w:ascii="Times New Roman" w:eastAsia="Times New Roman" w:hAnsi="Times New Roman" w:cs="Times New Roman"/>
          <w:sz w:val="28"/>
          <w:szCs w:val="28"/>
          <w:lang w:val="uk-UA" w:eastAsia="ru-RU"/>
        </w:rPr>
        <w:t>о</w:t>
      </w:r>
      <w:r w:rsidRPr="00A9526E">
        <w:rPr>
          <w:rFonts w:ascii="Times New Roman" w:eastAsia="Times New Roman" w:hAnsi="Times New Roman" w:cs="Times New Roman"/>
          <w:sz w:val="28"/>
          <w:szCs w:val="28"/>
          <w:lang w:val="uk-UA" w:eastAsia="ru-RU"/>
        </w:rPr>
        <w:t>к</w:t>
      </w:r>
      <w:r>
        <w:rPr>
          <w:rFonts w:ascii="Times New Roman" w:eastAsia="Times New Roman" w:hAnsi="Times New Roman" w:cs="Times New Roman"/>
          <w:sz w:val="28"/>
          <w:szCs w:val="28"/>
          <w:lang w:val="uk-UA" w:eastAsia="ru-RU"/>
        </w:rPr>
        <w:t>,</w:t>
      </w:r>
      <w:r w:rsidRPr="00A9526E">
        <w:rPr>
          <w:rFonts w:ascii="Times New Roman" w:eastAsia="Times New Roman" w:hAnsi="Times New Roman" w:cs="Times New Roman"/>
          <w:sz w:val="28"/>
          <w:szCs w:val="28"/>
          <w:lang w:val="uk-UA" w:eastAsia="ru-RU"/>
        </w:rPr>
        <w:t xml:space="preserve"> </w:t>
      </w:r>
      <w:r>
        <w:rPr>
          <w:rFonts w:ascii="Times New Roman" w:hAnsi="Times New Roman" w:cs="Times New Roman"/>
          <w:color w:val="000000"/>
          <w:sz w:val="28"/>
          <w:szCs w:val="28"/>
          <w:lang w:val="uk-UA"/>
        </w:rPr>
        <w:t xml:space="preserve">забезпечення правопорядку, організаційно-педагогічні засади забезпечення правопорядку, </w:t>
      </w:r>
      <w:r>
        <w:rPr>
          <w:rFonts w:ascii="Times New Roman" w:hAnsi="Times New Roman" w:cs="Times New Roman"/>
          <w:bCs/>
          <w:sz w:val="28"/>
          <w:szCs w:val="28"/>
          <w:lang w:val="uk-UA"/>
        </w:rPr>
        <w:t>а</w:t>
      </w:r>
      <w:r w:rsidRPr="00A032ED">
        <w:rPr>
          <w:rFonts w:ascii="Times New Roman" w:hAnsi="Times New Roman" w:cs="Times New Roman"/>
          <w:sz w:val="28"/>
          <w:szCs w:val="28"/>
          <w:lang w:val="uk-UA"/>
        </w:rPr>
        <w:t>кадемічна відповідальність</w:t>
      </w:r>
      <w:r>
        <w:rPr>
          <w:rFonts w:ascii="Times New Roman" w:eastAsia="Times New Roman" w:hAnsi="Times New Roman" w:cs="Times New Roman"/>
          <w:sz w:val="28"/>
          <w:szCs w:val="28"/>
          <w:lang w:val="uk-UA" w:eastAsia="ru-RU"/>
        </w:rPr>
        <w:t>, а</w:t>
      </w:r>
      <w:r w:rsidRPr="00A032ED">
        <w:rPr>
          <w:rFonts w:ascii="Times New Roman" w:hAnsi="Times New Roman" w:cs="Times New Roman"/>
          <w:sz w:val="28"/>
          <w:szCs w:val="28"/>
          <w:lang w:val="uk-UA"/>
        </w:rPr>
        <w:t xml:space="preserve">кадемічна </w:t>
      </w:r>
      <w:r w:rsidRPr="00A9526E">
        <w:rPr>
          <w:rFonts w:ascii="Times New Roman" w:eastAsia="Times New Roman" w:hAnsi="Times New Roman" w:cs="Times New Roman"/>
          <w:sz w:val="28"/>
          <w:szCs w:val="28"/>
          <w:lang w:val="uk-UA" w:eastAsia="ru-RU"/>
        </w:rPr>
        <w:t>доброчесн</w:t>
      </w:r>
      <w:r w:rsidRPr="00A032ED">
        <w:rPr>
          <w:rFonts w:ascii="Times New Roman" w:hAnsi="Times New Roman" w:cs="Times New Roman"/>
          <w:sz w:val="28"/>
          <w:szCs w:val="28"/>
          <w:lang w:val="uk-UA"/>
        </w:rPr>
        <w:t>ість</w:t>
      </w:r>
      <w:r w:rsidRPr="00E61775">
        <w:rPr>
          <w:rFonts w:ascii="Times New Roman" w:hAnsi="Times New Roman" w:cs="Times New Roman"/>
          <w:sz w:val="28"/>
          <w:szCs w:val="28"/>
          <w:lang w:val="uk-UA"/>
        </w:rPr>
        <w:t>.</w:t>
      </w:r>
    </w:p>
    <w:p w:rsidR="00163F57" w:rsidRPr="005D2B23" w:rsidRDefault="00163F57" w:rsidP="00163F57">
      <w:pPr>
        <w:pStyle w:val="docdata"/>
        <w:spacing w:before="0" w:beforeAutospacing="0" w:after="200" w:afterAutospacing="0" w:line="360" w:lineRule="auto"/>
        <w:ind w:firstLine="567"/>
        <w:contextualSpacing/>
        <w:jc w:val="center"/>
        <w:rPr>
          <w:b/>
          <w:bCs/>
          <w:color w:val="000000"/>
          <w:sz w:val="28"/>
          <w:szCs w:val="28"/>
          <w:lang w:val="en-US"/>
        </w:rPr>
      </w:pPr>
      <w:r w:rsidRPr="005D2B23">
        <w:rPr>
          <w:b/>
          <w:bCs/>
          <w:color w:val="000000"/>
          <w:sz w:val="28"/>
          <w:szCs w:val="28"/>
          <w:lang w:val="en-US"/>
        </w:rPr>
        <w:lastRenderedPageBreak/>
        <w:t>ABSTRACT</w:t>
      </w:r>
    </w:p>
    <w:p w:rsidR="00163F57" w:rsidRPr="005D2B23" w:rsidRDefault="00163F57" w:rsidP="00163F57">
      <w:pPr>
        <w:pStyle w:val="docdata"/>
        <w:spacing w:before="0" w:beforeAutospacing="0" w:after="200" w:afterAutospacing="0" w:line="360" w:lineRule="auto"/>
        <w:ind w:firstLine="567"/>
        <w:contextualSpacing/>
        <w:jc w:val="both"/>
        <w:rPr>
          <w:lang w:val="en-US"/>
        </w:rPr>
      </w:pPr>
      <w:r w:rsidRPr="005D2B23">
        <w:rPr>
          <w:b/>
          <w:bCs/>
          <w:color w:val="000000"/>
          <w:sz w:val="28"/>
          <w:szCs w:val="28"/>
          <w:lang w:val="en-US"/>
        </w:rPr>
        <w:t xml:space="preserve">Tarnavs’ka Viktoriia S. THE ORGANIZATIONAL-PEDAGOGICAL FUNDAMENTALS OF ESTABLISHMENT OF THE LAW ENFORCEMENT AT HIGHER EDUCATIONAL INSTITUTIONS. </w:t>
      </w:r>
      <w:r w:rsidRPr="005D2B23">
        <w:rPr>
          <w:color w:val="000000"/>
          <w:sz w:val="32"/>
          <w:szCs w:val="32"/>
          <w:lang w:val="en-US"/>
        </w:rPr>
        <w:t>Manuscript.</w:t>
      </w:r>
    </w:p>
    <w:p w:rsidR="00163F57" w:rsidRPr="005D2B23" w:rsidRDefault="00163F57" w:rsidP="00163F57">
      <w:pPr>
        <w:pStyle w:val="a6"/>
        <w:spacing w:before="0" w:beforeAutospacing="0" w:after="200" w:afterAutospacing="0" w:line="360" w:lineRule="auto"/>
        <w:ind w:firstLine="700"/>
        <w:contextualSpacing/>
        <w:jc w:val="both"/>
        <w:rPr>
          <w:lang w:val="en-US"/>
        </w:rPr>
      </w:pPr>
      <w:r w:rsidRPr="005D2B23">
        <w:rPr>
          <w:color w:val="000000"/>
          <w:sz w:val="28"/>
          <w:szCs w:val="28"/>
          <w:lang w:val="en-US"/>
        </w:rPr>
        <w:t>A qualification work for obtaining the “Master’s” academic degree in the specialty 011 Educational, pedagogical sciences. Odesa: Odesa National I.Mechnikov University, 2021. Manuscript.</w:t>
      </w:r>
    </w:p>
    <w:p w:rsidR="00931731" w:rsidRDefault="00163F57" w:rsidP="00931731">
      <w:pPr>
        <w:pStyle w:val="a6"/>
        <w:spacing w:before="0" w:beforeAutospacing="0" w:after="0" w:afterAutospacing="0" w:line="360" w:lineRule="auto"/>
        <w:ind w:firstLine="567"/>
        <w:contextualSpacing/>
        <w:jc w:val="both"/>
        <w:rPr>
          <w:color w:val="000000"/>
          <w:spacing w:val="-20"/>
          <w:sz w:val="28"/>
          <w:szCs w:val="28"/>
          <w:lang w:val="uk-UA"/>
        </w:rPr>
      </w:pPr>
      <w:r w:rsidRPr="005D2B23">
        <w:rPr>
          <w:color w:val="000000"/>
          <w:spacing w:val="-20"/>
          <w:sz w:val="28"/>
          <w:szCs w:val="28"/>
          <w:lang w:val="en-US"/>
        </w:rPr>
        <w:t xml:space="preserve">In this qualification work we have attempted to substantiate a series of organizational-pedagogical fundamentals of establishment of the law enforcement at higher educational institutions. The main concept of the research under study boils down to the recognition of a fact that the establishment of  the law enforcement at higher educational institutions tends to envision not only the finesse of the existing laws or the ways of the government regulation in the sphere of the higher education, but also the possession by applicants of the highest levels of formation of the academic accountability as well as of the academic integrity – both treated as a socially-significant result of their training. Thus, the academic accountability has been defined as a type of legal responsibility within the framework of regulations  set forth by  the educational legislation existing in the sphere of the educational relations and which is characterized by the presence of a specific subject (the participants of the educational process), and mechanism of implementation as well as by introduction of certain sanctions in case of negative consequences of the governmental influence in response to instances of breach of the academic integrity and thus urging the participants to duly perform their own functions and duties which enables establishment of the law enforcement at higher educational institutions. On top of that, we have managed to ascertain that the structure of the academic accountability displayed by students at higher educational institutions, - tends to incorporate the cognitive, emotional-motivational and the behavioral-volitional components, the measurement of the level of formation of which may be conducted in conformity with the intellectual, axiological and the activity-oriented criteria.  </w:t>
      </w:r>
    </w:p>
    <w:p w:rsidR="00163F57" w:rsidRPr="005D2B23" w:rsidRDefault="00163F57" w:rsidP="00931731">
      <w:pPr>
        <w:pStyle w:val="a6"/>
        <w:spacing w:before="0" w:beforeAutospacing="0" w:after="0" w:afterAutospacing="0"/>
        <w:ind w:firstLine="567"/>
        <w:contextualSpacing/>
        <w:jc w:val="both"/>
        <w:rPr>
          <w:spacing w:val="-20"/>
          <w:lang w:val="en-US"/>
        </w:rPr>
      </w:pPr>
      <w:r w:rsidRPr="005D2B23">
        <w:rPr>
          <w:b/>
          <w:bCs/>
          <w:color w:val="000000"/>
          <w:spacing w:val="-20"/>
          <w:sz w:val="28"/>
          <w:szCs w:val="28"/>
          <w:lang w:val="en-US"/>
        </w:rPr>
        <w:t>Key words:</w:t>
      </w:r>
      <w:r w:rsidRPr="005D2B23">
        <w:rPr>
          <w:color w:val="000000"/>
          <w:spacing w:val="-20"/>
          <w:sz w:val="28"/>
          <w:szCs w:val="28"/>
          <w:lang w:val="en-US"/>
        </w:rPr>
        <w:t xml:space="preserve"> the law enforcement, establishment of the law enforcement, the organizational-pedagogical fundamentals of establishment of the law enforcement, the academic accountability, the academic integrity.</w:t>
      </w:r>
    </w:p>
    <w:p w:rsidR="002B01AC" w:rsidRDefault="002B01AC" w:rsidP="00163F57">
      <w:pPr>
        <w:widowControl w:val="0"/>
        <w:spacing w:line="360" w:lineRule="auto"/>
        <w:ind w:firstLine="284"/>
        <w:contextualSpacing/>
        <w:jc w:val="center"/>
        <w:outlineLvl w:val="0"/>
        <w:rPr>
          <w:rStyle w:val="ad"/>
          <w:rFonts w:ascii="Times New Roman" w:hAnsi="Times New Roman" w:cs="Times New Roman"/>
          <w:b/>
          <w:sz w:val="28"/>
          <w:szCs w:val="28"/>
          <w:lang w:val="uk-UA"/>
        </w:rPr>
      </w:pPr>
    </w:p>
    <w:p w:rsidR="00163F57" w:rsidRPr="005D2B23" w:rsidRDefault="00163F57" w:rsidP="00163F57">
      <w:pPr>
        <w:widowControl w:val="0"/>
        <w:spacing w:line="360" w:lineRule="auto"/>
        <w:ind w:firstLine="284"/>
        <w:contextualSpacing/>
        <w:jc w:val="center"/>
        <w:outlineLvl w:val="0"/>
        <w:rPr>
          <w:rStyle w:val="ad"/>
          <w:rFonts w:ascii="Times New Roman" w:hAnsi="Times New Roman" w:cs="Times New Roman"/>
          <w:b/>
          <w:sz w:val="28"/>
          <w:szCs w:val="28"/>
          <w:lang w:val="uk-UA"/>
        </w:rPr>
      </w:pPr>
      <w:r w:rsidRPr="005D2B23">
        <w:rPr>
          <w:rStyle w:val="ad"/>
          <w:rFonts w:ascii="Times New Roman" w:hAnsi="Times New Roman" w:cs="Times New Roman"/>
          <w:b/>
          <w:sz w:val="28"/>
          <w:szCs w:val="28"/>
          <w:lang w:val="uk-UA"/>
        </w:rPr>
        <w:t>ЗМІСТ</w:t>
      </w:r>
    </w:p>
    <w:p w:rsidR="00163F57" w:rsidRPr="00CD021B" w:rsidRDefault="00163F57" w:rsidP="00163F57">
      <w:pPr>
        <w:widowControl w:val="0"/>
        <w:spacing w:line="360" w:lineRule="auto"/>
        <w:ind w:firstLine="284"/>
        <w:contextualSpacing/>
        <w:jc w:val="both"/>
        <w:outlineLvl w:val="0"/>
        <w:rPr>
          <w:rStyle w:val="ad"/>
          <w:rFonts w:ascii="Times New Roman" w:hAnsi="Times New Roman" w:cs="Times New Roman"/>
          <w:sz w:val="28"/>
          <w:szCs w:val="28"/>
          <w:lang w:val="uk-UA"/>
        </w:rPr>
      </w:pPr>
      <w:r w:rsidRPr="00CD021B">
        <w:rPr>
          <w:rStyle w:val="ad"/>
          <w:rFonts w:ascii="Times New Roman" w:hAnsi="Times New Roman" w:cs="Times New Roman"/>
          <w:sz w:val="28"/>
          <w:szCs w:val="28"/>
          <w:lang w:val="uk-UA"/>
        </w:rPr>
        <w:t xml:space="preserve">АНОТАЦІЯ                                                                     </w:t>
      </w:r>
      <w:r>
        <w:rPr>
          <w:rStyle w:val="ad"/>
          <w:rFonts w:ascii="Times New Roman" w:hAnsi="Times New Roman" w:cs="Times New Roman"/>
          <w:sz w:val="28"/>
          <w:szCs w:val="28"/>
          <w:lang w:val="uk-UA"/>
        </w:rPr>
        <w:t xml:space="preserve">      </w:t>
      </w:r>
      <w:r w:rsidRPr="00CD021B">
        <w:rPr>
          <w:rStyle w:val="ad"/>
          <w:rFonts w:ascii="Times New Roman" w:hAnsi="Times New Roman" w:cs="Times New Roman"/>
          <w:sz w:val="28"/>
          <w:szCs w:val="28"/>
          <w:lang w:val="uk-UA"/>
        </w:rPr>
        <w:t xml:space="preserve">                  </w:t>
      </w:r>
      <w:r>
        <w:rPr>
          <w:rStyle w:val="ad"/>
          <w:rFonts w:ascii="Times New Roman" w:hAnsi="Times New Roman" w:cs="Times New Roman"/>
          <w:sz w:val="28"/>
          <w:szCs w:val="28"/>
          <w:lang w:val="uk-UA"/>
        </w:rPr>
        <w:t xml:space="preserve">     </w:t>
      </w:r>
      <w:r w:rsidRPr="00CD021B">
        <w:rPr>
          <w:rStyle w:val="ad"/>
          <w:rFonts w:ascii="Times New Roman" w:hAnsi="Times New Roman" w:cs="Times New Roman"/>
          <w:sz w:val="28"/>
          <w:szCs w:val="28"/>
          <w:lang w:val="uk-UA"/>
        </w:rPr>
        <w:t xml:space="preserve"> </w:t>
      </w:r>
      <w:r>
        <w:rPr>
          <w:rStyle w:val="ad"/>
          <w:rFonts w:ascii="Times New Roman" w:hAnsi="Times New Roman" w:cs="Times New Roman"/>
          <w:sz w:val="28"/>
          <w:szCs w:val="28"/>
          <w:lang w:val="uk-UA"/>
        </w:rPr>
        <w:t xml:space="preserve">   </w:t>
      </w:r>
      <w:r w:rsidRPr="00CD021B">
        <w:rPr>
          <w:rStyle w:val="ad"/>
          <w:rFonts w:ascii="Times New Roman" w:hAnsi="Times New Roman" w:cs="Times New Roman"/>
          <w:sz w:val="28"/>
          <w:szCs w:val="28"/>
          <w:lang w:val="uk-UA"/>
        </w:rPr>
        <w:t>2</w:t>
      </w:r>
    </w:p>
    <w:p w:rsidR="00163F57" w:rsidRDefault="00163F57" w:rsidP="00163F57">
      <w:pPr>
        <w:widowControl w:val="0"/>
        <w:spacing w:line="360" w:lineRule="auto"/>
        <w:ind w:firstLine="284"/>
        <w:contextualSpacing/>
        <w:jc w:val="both"/>
        <w:outlineLvl w:val="0"/>
        <w:rPr>
          <w:rFonts w:ascii="Times New Roman" w:hAnsi="Times New Roman" w:cs="Times New Roman"/>
          <w:sz w:val="28"/>
          <w:szCs w:val="28"/>
          <w:lang w:val="uk-UA"/>
        </w:rPr>
      </w:pPr>
      <w:r w:rsidRPr="003C0099">
        <w:rPr>
          <w:rFonts w:ascii="Times New Roman" w:hAnsi="Times New Roman" w:cs="Times New Roman"/>
          <w:sz w:val="28"/>
          <w:szCs w:val="28"/>
          <w:lang w:val="en-US"/>
        </w:rPr>
        <w:t>ABSTRACT</w:t>
      </w:r>
      <w:r w:rsidRPr="00CD021B">
        <w:rPr>
          <w:rFonts w:ascii="Times New Roman" w:hAnsi="Times New Roman" w:cs="Times New Roman"/>
          <w:sz w:val="28"/>
          <w:szCs w:val="28"/>
          <w:lang w:val="uk-UA"/>
        </w:rPr>
        <w:t xml:space="preserve">                                                                                                       3</w:t>
      </w:r>
    </w:p>
    <w:p w:rsidR="00163F57" w:rsidRPr="00CD021B" w:rsidRDefault="00163F57" w:rsidP="00163F57">
      <w:pPr>
        <w:widowControl w:val="0"/>
        <w:spacing w:line="360" w:lineRule="auto"/>
        <w:ind w:firstLine="284"/>
        <w:contextualSpacing/>
        <w:jc w:val="both"/>
        <w:outlineLvl w:val="0"/>
        <w:rPr>
          <w:rStyle w:val="ad"/>
          <w:rFonts w:ascii="Times New Roman" w:hAnsi="Times New Roman" w:cs="Times New Roman"/>
          <w:sz w:val="28"/>
          <w:szCs w:val="28"/>
          <w:lang w:val="uk-UA"/>
        </w:rPr>
      </w:pPr>
      <w:r w:rsidRPr="00CD021B">
        <w:rPr>
          <w:rStyle w:val="ad"/>
          <w:rFonts w:ascii="Times New Roman" w:hAnsi="Times New Roman" w:cs="Times New Roman"/>
          <w:sz w:val="28"/>
          <w:szCs w:val="28"/>
          <w:lang w:val="uk-UA"/>
        </w:rPr>
        <w:t xml:space="preserve">ВСТУП                                                                                                                </w:t>
      </w:r>
      <w:r>
        <w:rPr>
          <w:rStyle w:val="ad"/>
          <w:rFonts w:ascii="Times New Roman" w:hAnsi="Times New Roman" w:cs="Times New Roman"/>
          <w:sz w:val="28"/>
          <w:szCs w:val="28"/>
          <w:lang w:val="uk-UA"/>
        </w:rPr>
        <w:t>5</w:t>
      </w:r>
    </w:p>
    <w:p w:rsidR="00163F57" w:rsidRPr="00CC7FF3" w:rsidRDefault="00163F57" w:rsidP="00163F57">
      <w:pPr>
        <w:spacing w:line="360" w:lineRule="auto"/>
        <w:ind w:firstLine="284"/>
        <w:contextualSpacing/>
        <w:jc w:val="both"/>
        <w:rPr>
          <w:rFonts w:ascii="Times New Roman" w:hAnsi="Times New Roman" w:cs="Times New Roman"/>
          <w:sz w:val="28"/>
          <w:szCs w:val="28"/>
          <w:lang w:val="uk-UA"/>
        </w:rPr>
      </w:pPr>
      <w:r w:rsidRPr="00CC036C">
        <w:rPr>
          <w:rFonts w:ascii="Times New Roman" w:hAnsi="Times New Roman" w:cs="Times New Roman"/>
          <w:sz w:val="28"/>
          <w:szCs w:val="28"/>
          <w:lang w:val="uk-UA"/>
        </w:rPr>
        <w:t xml:space="preserve">РОЗДІЛ І. </w:t>
      </w:r>
      <w:r w:rsidRPr="00CC7FF3">
        <w:rPr>
          <w:rFonts w:ascii="Times New Roman" w:hAnsi="Times New Roman" w:cs="Times New Roman"/>
          <w:sz w:val="28"/>
          <w:szCs w:val="28"/>
          <w:lang w:val="uk-UA"/>
        </w:rPr>
        <w:t>ЗАБЕЗПЕЧЕННЯ ПРАВОПОРЯДКУ В ЗАКЛАДАХ ВИЩОЇ ОСВІТИ ЯК НАУКОВО-ПЕДАГОГІЧНА ПРОБЛЕМА</w:t>
      </w:r>
      <w:r>
        <w:rPr>
          <w:rFonts w:ascii="Times New Roman" w:hAnsi="Times New Roman" w:cs="Times New Roman"/>
          <w:sz w:val="28"/>
          <w:szCs w:val="28"/>
          <w:lang w:val="uk-UA"/>
        </w:rPr>
        <w:t xml:space="preserve">                                   11</w:t>
      </w:r>
    </w:p>
    <w:p w:rsidR="00163F57" w:rsidRPr="00CC7FF3" w:rsidRDefault="00163F57" w:rsidP="00163F57">
      <w:pPr>
        <w:pStyle w:val="a3"/>
        <w:spacing w:line="360" w:lineRule="auto"/>
        <w:ind w:left="0" w:firstLine="284"/>
        <w:jc w:val="both"/>
        <w:rPr>
          <w:rFonts w:ascii="Times New Roman" w:hAnsi="Times New Roman" w:cs="Times New Roman"/>
          <w:sz w:val="28"/>
          <w:szCs w:val="28"/>
          <w:lang w:val="uk-UA"/>
        </w:rPr>
      </w:pPr>
      <w:r>
        <w:rPr>
          <w:rFonts w:ascii="Times New Roman" w:hAnsi="Times New Roman" w:cs="Times New Roman"/>
          <w:sz w:val="28"/>
          <w:szCs w:val="28"/>
          <w:lang w:val="uk-UA"/>
        </w:rPr>
        <w:t>1.1. </w:t>
      </w:r>
      <w:r w:rsidRPr="00CC7FF3">
        <w:rPr>
          <w:rFonts w:ascii="Times New Roman" w:hAnsi="Times New Roman" w:cs="Times New Roman"/>
          <w:sz w:val="28"/>
          <w:szCs w:val="28"/>
          <w:lang w:val="uk-UA"/>
        </w:rPr>
        <w:t>Визначення поняття «правопорядок» в сучасній науковій літературі</w:t>
      </w:r>
      <w:r>
        <w:rPr>
          <w:rFonts w:ascii="Times New Roman" w:hAnsi="Times New Roman" w:cs="Times New Roman"/>
          <w:sz w:val="28"/>
          <w:szCs w:val="28"/>
          <w:lang w:val="uk-UA"/>
        </w:rPr>
        <w:t xml:space="preserve">  11</w:t>
      </w:r>
    </w:p>
    <w:p w:rsidR="00163F57" w:rsidRPr="001D4BA8" w:rsidRDefault="00163F57" w:rsidP="00163F57">
      <w:pPr>
        <w:spacing w:line="360" w:lineRule="auto"/>
        <w:ind w:firstLine="284"/>
        <w:contextualSpacing/>
        <w:jc w:val="both"/>
        <w:rPr>
          <w:rStyle w:val="markedcontent"/>
          <w:rFonts w:ascii="Times New Roman" w:hAnsi="Times New Roman" w:cs="Times New Roman"/>
          <w:sz w:val="28"/>
          <w:szCs w:val="28"/>
          <w:lang w:val="uk-UA"/>
        </w:rPr>
      </w:pPr>
      <w:r w:rsidRPr="001D4BA8">
        <w:rPr>
          <w:rFonts w:ascii="Times New Roman" w:hAnsi="Times New Roman" w:cs="Times New Roman"/>
          <w:sz w:val="28"/>
          <w:szCs w:val="28"/>
          <w:lang w:val="uk-UA"/>
        </w:rPr>
        <w:t>1.2. </w:t>
      </w:r>
      <w:r w:rsidRPr="00A9526E">
        <w:rPr>
          <w:rFonts w:ascii="Times New Roman" w:hAnsi="Times New Roman" w:cs="Times New Roman"/>
          <w:b/>
          <w:sz w:val="28"/>
          <w:szCs w:val="28"/>
          <w:lang w:val="uk-UA"/>
        </w:rPr>
        <w:t xml:space="preserve"> </w:t>
      </w:r>
      <w:r w:rsidRPr="00CC7FF3">
        <w:rPr>
          <w:rFonts w:ascii="Times New Roman" w:hAnsi="Times New Roman" w:cs="Times New Roman"/>
          <w:sz w:val="28"/>
          <w:szCs w:val="28"/>
          <w:lang w:val="uk-UA"/>
        </w:rPr>
        <w:t>Нормативні засади забезпечення правопорядку в закладах вищої освіти (на прикладі класичного університету)</w:t>
      </w:r>
      <w:r>
        <w:rPr>
          <w:rFonts w:ascii="Times New Roman" w:hAnsi="Times New Roman" w:cs="Times New Roman"/>
          <w:sz w:val="28"/>
          <w:szCs w:val="28"/>
          <w:lang w:val="uk-UA"/>
        </w:rPr>
        <w:t xml:space="preserve"> </w:t>
      </w:r>
      <w:r>
        <w:rPr>
          <w:rStyle w:val="markedcontent"/>
          <w:rFonts w:ascii="Times New Roman" w:hAnsi="Times New Roman" w:cs="Times New Roman"/>
          <w:sz w:val="28"/>
          <w:szCs w:val="28"/>
          <w:lang w:val="uk-UA"/>
        </w:rPr>
        <w:t xml:space="preserve">                                             </w:t>
      </w:r>
      <w:r w:rsidRPr="001D4BA8">
        <w:rPr>
          <w:rStyle w:val="markedcontent"/>
          <w:rFonts w:ascii="Times New Roman" w:hAnsi="Times New Roman" w:cs="Times New Roman"/>
          <w:sz w:val="28"/>
          <w:szCs w:val="28"/>
          <w:lang w:val="uk-UA"/>
        </w:rPr>
        <w:t xml:space="preserve">   </w:t>
      </w:r>
      <w:r>
        <w:rPr>
          <w:rStyle w:val="markedcontent"/>
          <w:rFonts w:ascii="Times New Roman" w:hAnsi="Times New Roman" w:cs="Times New Roman"/>
          <w:sz w:val="28"/>
          <w:szCs w:val="28"/>
          <w:lang w:val="uk-UA"/>
        </w:rPr>
        <w:t>22</w:t>
      </w:r>
    </w:p>
    <w:p w:rsidR="00163F57" w:rsidRPr="00FD026B" w:rsidRDefault="00163F57" w:rsidP="00163F57">
      <w:pPr>
        <w:autoSpaceDE w:val="0"/>
        <w:autoSpaceDN w:val="0"/>
        <w:adjustRightInd w:val="0"/>
        <w:spacing w:line="360" w:lineRule="auto"/>
        <w:ind w:firstLine="284"/>
        <w:contextualSpacing/>
        <w:jc w:val="both"/>
        <w:rPr>
          <w:rFonts w:ascii="Times New Roman" w:hAnsi="Times New Roman" w:cs="Times New Roman"/>
          <w:bCs/>
          <w:sz w:val="28"/>
          <w:szCs w:val="28"/>
          <w:lang w:val="uk-UA"/>
        </w:rPr>
      </w:pPr>
      <w:r w:rsidRPr="003C0099">
        <w:rPr>
          <w:rFonts w:ascii="Times New Roman" w:hAnsi="Times New Roman" w:cs="Times New Roman"/>
          <w:bCs/>
          <w:sz w:val="28"/>
          <w:szCs w:val="28"/>
        </w:rPr>
        <w:t xml:space="preserve">Висновки до розділу І                                                                                     </w:t>
      </w:r>
      <w:r>
        <w:rPr>
          <w:rFonts w:ascii="Times New Roman" w:hAnsi="Times New Roman" w:cs="Times New Roman"/>
          <w:bCs/>
          <w:sz w:val="28"/>
          <w:szCs w:val="28"/>
          <w:lang w:val="uk-UA"/>
        </w:rPr>
        <w:t>33</w:t>
      </w:r>
    </w:p>
    <w:tbl>
      <w:tblPr>
        <w:tblW w:w="0" w:type="auto"/>
        <w:tblLayout w:type="fixed"/>
        <w:tblLook w:val="0000" w:firstRow="0" w:lastRow="0" w:firstColumn="0" w:lastColumn="0" w:noHBand="0" w:noVBand="0"/>
      </w:tblPr>
      <w:tblGrid>
        <w:gridCol w:w="9639"/>
      </w:tblGrid>
      <w:tr w:rsidR="00163F57" w:rsidRPr="002B01AC" w:rsidTr="00931731">
        <w:trPr>
          <w:cantSplit/>
        </w:trPr>
        <w:tc>
          <w:tcPr>
            <w:tcW w:w="9639" w:type="dxa"/>
          </w:tcPr>
          <w:p w:rsidR="00163F57" w:rsidRDefault="00163F57" w:rsidP="00931731">
            <w:pPr>
              <w:spacing w:after="0" w:line="360" w:lineRule="auto"/>
              <w:ind w:firstLine="284"/>
              <w:contextualSpacing/>
              <w:jc w:val="both"/>
              <w:rPr>
                <w:rFonts w:ascii="Times New Roman" w:eastAsia="Times New Roman" w:hAnsi="Times New Roman" w:cs="Times New Roman"/>
                <w:sz w:val="28"/>
                <w:szCs w:val="28"/>
                <w:lang w:val="uk-UA" w:eastAsia="ru-RU"/>
              </w:rPr>
            </w:pPr>
            <w:r w:rsidRPr="00F8277E">
              <w:rPr>
                <w:rFonts w:ascii="Times New Roman" w:hAnsi="Times New Roman" w:cs="Times New Roman"/>
                <w:sz w:val="28"/>
                <w:szCs w:val="28"/>
                <w:lang w:val="uk-UA"/>
              </w:rPr>
              <w:t xml:space="preserve">РОЗДІЛ ІІ. </w:t>
            </w:r>
            <w:r w:rsidRPr="003458A7">
              <w:rPr>
                <w:rFonts w:ascii="Times New Roman" w:eastAsia="Times New Roman" w:hAnsi="Times New Roman" w:cs="Times New Roman"/>
                <w:sz w:val="28"/>
                <w:szCs w:val="28"/>
                <w:lang w:val="uk-UA" w:eastAsia="ru-RU"/>
              </w:rPr>
              <w:t xml:space="preserve">АКАДЕМІЧНА ВІДПОВІДАЛЬНІСТЬ ЗДОБУВАЧІВ </w:t>
            </w:r>
          </w:p>
          <w:p w:rsidR="00163F57" w:rsidRDefault="00163F57" w:rsidP="00931731">
            <w:pPr>
              <w:spacing w:after="0" w:line="360" w:lineRule="auto"/>
              <w:ind w:firstLine="284"/>
              <w:contextualSpacing/>
              <w:jc w:val="both"/>
              <w:rPr>
                <w:rFonts w:ascii="Times New Roman" w:eastAsia="Times New Roman" w:hAnsi="Times New Roman" w:cs="Times New Roman"/>
                <w:sz w:val="28"/>
                <w:szCs w:val="28"/>
                <w:lang w:val="uk-UA" w:eastAsia="ru-RU"/>
              </w:rPr>
            </w:pPr>
            <w:r w:rsidRPr="003458A7">
              <w:rPr>
                <w:rFonts w:ascii="Times New Roman" w:eastAsia="Times New Roman" w:hAnsi="Times New Roman" w:cs="Times New Roman"/>
                <w:sz w:val="28"/>
                <w:szCs w:val="28"/>
                <w:lang w:val="uk-UA" w:eastAsia="ru-RU"/>
              </w:rPr>
              <w:t>ЯК ОРГАНІЗАЦІЙНО-ПЕДАГОГІЧНИЙ ЧИННИК ЗАБЕЗПЕЧЕННЯ</w:t>
            </w:r>
          </w:p>
          <w:p w:rsidR="00163F57" w:rsidRPr="003458A7" w:rsidRDefault="00163F57" w:rsidP="00931731">
            <w:pPr>
              <w:spacing w:after="0" w:line="360" w:lineRule="auto"/>
              <w:ind w:firstLine="284"/>
              <w:contextualSpacing/>
              <w:jc w:val="both"/>
              <w:rPr>
                <w:rFonts w:ascii="Times New Roman" w:eastAsia="Times New Roman" w:hAnsi="Times New Roman" w:cs="Times New Roman"/>
                <w:sz w:val="28"/>
                <w:szCs w:val="28"/>
                <w:lang w:val="uk-UA" w:eastAsia="ru-RU"/>
              </w:rPr>
            </w:pPr>
            <w:r w:rsidRPr="003458A7">
              <w:rPr>
                <w:rFonts w:ascii="Times New Roman" w:eastAsia="Times New Roman" w:hAnsi="Times New Roman" w:cs="Times New Roman"/>
                <w:sz w:val="28"/>
                <w:szCs w:val="28"/>
                <w:lang w:val="uk-UA" w:eastAsia="ru-RU"/>
              </w:rPr>
              <w:t>ПРАВОПОРЯДКУ В ЗАКЛАДАХ ВИЩОЇ ОСВІТИ</w:t>
            </w:r>
            <w:r>
              <w:rPr>
                <w:rFonts w:ascii="Times New Roman" w:eastAsia="Times New Roman" w:hAnsi="Times New Roman" w:cs="Times New Roman"/>
                <w:sz w:val="28"/>
                <w:szCs w:val="28"/>
                <w:lang w:val="uk-UA" w:eastAsia="ru-RU"/>
              </w:rPr>
              <w:t xml:space="preserve">                                     36</w:t>
            </w:r>
          </w:p>
          <w:p w:rsidR="00163F57" w:rsidRDefault="00163F57" w:rsidP="00931731">
            <w:pPr>
              <w:spacing w:after="0" w:line="360" w:lineRule="auto"/>
              <w:ind w:firstLine="284"/>
              <w:contextualSpacing/>
              <w:jc w:val="both"/>
              <w:rPr>
                <w:rFonts w:ascii="Times New Roman" w:eastAsia="Times New Roman" w:hAnsi="Times New Roman" w:cs="Times New Roman"/>
                <w:sz w:val="28"/>
                <w:szCs w:val="28"/>
                <w:lang w:val="uk-UA" w:eastAsia="ru-RU"/>
              </w:rPr>
            </w:pPr>
            <w:r w:rsidRPr="003458A7">
              <w:rPr>
                <w:rFonts w:ascii="Times New Roman" w:eastAsia="Times New Roman" w:hAnsi="Times New Roman" w:cs="Times New Roman"/>
                <w:sz w:val="28"/>
                <w:szCs w:val="28"/>
                <w:lang w:val="uk-UA" w:eastAsia="ru-RU"/>
              </w:rPr>
              <w:t>2.1. Визначення базових понять концепції академічної</w:t>
            </w:r>
          </w:p>
          <w:p w:rsidR="00163F57" w:rsidRPr="00F8277E" w:rsidRDefault="00163F57" w:rsidP="00931731">
            <w:pPr>
              <w:spacing w:after="0" w:line="360" w:lineRule="auto"/>
              <w:ind w:firstLine="284"/>
              <w:contextualSpacing/>
              <w:jc w:val="both"/>
              <w:rPr>
                <w:rFonts w:ascii="Times New Roman" w:hAnsi="Times New Roman" w:cs="Times New Roman"/>
                <w:sz w:val="28"/>
                <w:szCs w:val="28"/>
                <w:lang w:val="uk-UA"/>
              </w:rPr>
            </w:pPr>
            <w:r w:rsidRPr="003458A7">
              <w:rPr>
                <w:rFonts w:ascii="Times New Roman" w:eastAsia="Times New Roman" w:hAnsi="Times New Roman" w:cs="Times New Roman"/>
                <w:sz w:val="28"/>
                <w:szCs w:val="28"/>
                <w:lang w:val="uk-UA" w:eastAsia="ru-RU"/>
              </w:rPr>
              <w:t>Відповідальності</w:t>
            </w: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36</w:t>
            </w:r>
          </w:p>
          <w:p w:rsidR="00163F57" w:rsidRDefault="00163F57" w:rsidP="00931731">
            <w:pPr>
              <w:spacing w:after="0" w:line="360" w:lineRule="auto"/>
              <w:ind w:firstLine="284"/>
              <w:contextualSpacing/>
              <w:jc w:val="both"/>
              <w:rPr>
                <w:rStyle w:val="a5"/>
                <w:rFonts w:ascii="Times New Roman" w:hAnsi="Times New Roman" w:cs="Times New Roman"/>
                <w:sz w:val="28"/>
                <w:szCs w:val="28"/>
                <w:lang w:val="uk-UA"/>
              </w:rPr>
            </w:pPr>
            <w:r w:rsidRPr="00FF160C">
              <w:rPr>
                <w:rStyle w:val="markedcontent"/>
                <w:rFonts w:ascii="Times New Roman" w:hAnsi="Times New Roman" w:cs="Times New Roman"/>
                <w:sz w:val="28"/>
                <w:szCs w:val="28"/>
                <w:lang w:val="uk-UA"/>
              </w:rPr>
              <w:t>2.2. </w:t>
            </w:r>
            <w:r w:rsidRPr="00B307ED">
              <w:rPr>
                <w:rStyle w:val="a5"/>
                <w:rFonts w:ascii="Times New Roman" w:hAnsi="Times New Roman" w:cs="Times New Roman"/>
                <w:color w:val="auto"/>
                <w:sz w:val="28"/>
                <w:szCs w:val="28"/>
                <w:u w:val="none"/>
                <w:lang w:val="uk-UA"/>
              </w:rPr>
              <w:t>Сутність і структура академічної відповідальності здобувача як суб’єкта забезпечення правопорядку у закладі вищої освіти                       55</w:t>
            </w:r>
          </w:p>
          <w:p w:rsidR="00163F57" w:rsidRPr="00A71692" w:rsidRDefault="00163F57" w:rsidP="00931731">
            <w:pPr>
              <w:pStyle w:val="a6"/>
              <w:spacing w:line="360" w:lineRule="auto"/>
              <w:ind w:firstLine="284"/>
              <w:contextualSpacing/>
              <w:jc w:val="both"/>
              <w:rPr>
                <w:sz w:val="28"/>
                <w:szCs w:val="28"/>
                <w:lang w:val="uk-UA"/>
              </w:rPr>
            </w:pPr>
            <w:r w:rsidRPr="003458A7">
              <w:rPr>
                <w:sz w:val="28"/>
                <w:szCs w:val="28"/>
                <w:lang w:val="uk-UA"/>
              </w:rPr>
              <w:t>2.3</w:t>
            </w:r>
            <w:r>
              <w:rPr>
                <w:sz w:val="28"/>
                <w:szCs w:val="28"/>
                <w:lang w:val="uk-UA"/>
              </w:rPr>
              <w:t>. </w:t>
            </w:r>
            <w:r w:rsidRPr="003458A7">
              <w:rPr>
                <w:sz w:val="28"/>
                <w:szCs w:val="28"/>
                <w:lang w:val="uk-UA"/>
              </w:rPr>
              <w:t>Характеристика стану сформованості академічної відповідальності здобувачів як суб’єктів забезпечення правопорядку в закладі вищої освіти</w:t>
            </w:r>
            <w:r>
              <w:rPr>
                <w:sz w:val="28"/>
                <w:szCs w:val="28"/>
                <w:lang w:val="uk-UA"/>
              </w:rPr>
              <w:t xml:space="preserve"> 68</w:t>
            </w:r>
          </w:p>
        </w:tc>
      </w:tr>
    </w:tbl>
    <w:p w:rsidR="00163F57" w:rsidRPr="00A71692" w:rsidRDefault="00163F57" w:rsidP="00163F57">
      <w:pPr>
        <w:autoSpaceDE w:val="0"/>
        <w:autoSpaceDN w:val="0"/>
        <w:adjustRightInd w:val="0"/>
        <w:spacing w:line="360" w:lineRule="auto"/>
        <w:ind w:firstLine="284"/>
        <w:contextualSpacing/>
        <w:jc w:val="both"/>
        <w:rPr>
          <w:rFonts w:ascii="Times New Roman" w:hAnsi="Times New Roman" w:cs="Times New Roman"/>
          <w:bCs/>
          <w:sz w:val="28"/>
          <w:szCs w:val="28"/>
          <w:lang w:val="uk-UA"/>
        </w:rPr>
      </w:pPr>
      <w:r w:rsidRPr="003C0099">
        <w:rPr>
          <w:rFonts w:ascii="Times New Roman" w:hAnsi="Times New Roman" w:cs="Times New Roman"/>
          <w:bCs/>
          <w:sz w:val="28"/>
          <w:szCs w:val="28"/>
        </w:rPr>
        <w:t xml:space="preserve">Висновки до розділу ІІ                           </w:t>
      </w:r>
      <w:r>
        <w:rPr>
          <w:rFonts w:ascii="Times New Roman" w:hAnsi="Times New Roman" w:cs="Times New Roman"/>
          <w:bCs/>
          <w:sz w:val="28"/>
          <w:szCs w:val="28"/>
          <w:lang w:val="uk-UA"/>
        </w:rPr>
        <w:t xml:space="preserve"> </w:t>
      </w:r>
      <w:r w:rsidRPr="003C0099">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 </w:t>
      </w:r>
      <w:r w:rsidRPr="003C0099">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      </w:t>
      </w:r>
      <w:r w:rsidRPr="003C0099">
        <w:rPr>
          <w:rFonts w:ascii="Times New Roman" w:hAnsi="Times New Roman" w:cs="Times New Roman"/>
          <w:bCs/>
          <w:sz w:val="28"/>
          <w:szCs w:val="28"/>
        </w:rPr>
        <w:t xml:space="preserve">    </w:t>
      </w:r>
      <w:r>
        <w:rPr>
          <w:rFonts w:ascii="Times New Roman" w:hAnsi="Times New Roman" w:cs="Times New Roman"/>
          <w:bCs/>
          <w:sz w:val="28"/>
          <w:szCs w:val="28"/>
          <w:lang w:val="uk-UA"/>
        </w:rPr>
        <w:t>79</w:t>
      </w:r>
    </w:p>
    <w:p w:rsidR="00163F57" w:rsidRPr="003C0099" w:rsidRDefault="00163F57" w:rsidP="00163F57">
      <w:pPr>
        <w:autoSpaceDE w:val="0"/>
        <w:autoSpaceDN w:val="0"/>
        <w:adjustRightInd w:val="0"/>
        <w:spacing w:line="360" w:lineRule="auto"/>
        <w:ind w:firstLine="284"/>
        <w:contextualSpacing/>
        <w:jc w:val="both"/>
        <w:rPr>
          <w:rFonts w:ascii="Times New Roman" w:hAnsi="Times New Roman" w:cs="Times New Roman"/>
          <w:sz w:val="28"/>
          <w:szCs w:val="28"/>
        </w:rPr>
      </w:pPr>
      <w:r w:rsidRPr="003C0099">
        <w:rPr>
          <w:rFonts w:ascii="Times New Roman" w:hAnsi="Times New Roman" w:cs="Times New Roman"/>
          <w:sz w:val="28"/>
          <w:szCs w:val="28"/>
        </w:rPr>
        <w:t xml:space="preserve">ЗАГАЛЬНІ ВИСНОВКИ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82</w:t>
      </w:r>
    </w:p>
    <w:p w:rsidR="00163F57" w:rsidRPr="00F27D3B" w:rsidRDefault="00163F57" w:rsidP="00163F57">
      <w:pPr>
        <w:autoSpaceDE w:val="0"/>
        <w:autoSpaceDN w:val="0"/>
        <w:adjustRightInd w:val="0"/>
        <w:spacing w:line="360" w:lineRule="auto"/>
        <w:ind w:firstLine="284"/>
        <w:contextualSpacing/>
        <w:jc w:val="both"/>
        <w:rPr>
          <w:rFonts w:ascii="Times New Roman" w:hAnsi="Times New Roman" w:cs="Times New Roman"/>
          <w:bCs/>
          <w:sz w:val="28"/>
          <w:szCs w:val="28"/>
          <w:lang w:val="uk-UA"/>
        </w:rPr>
      </w:pPr>
      <w:r w:rsidRPr="003C0099">
        <w:rPr>
          <w:rFonts w:ascii="Times New Roman" w:hAnsi="Times New Roman" w:cs="Times New Roman"/>
          <w:sz w:val="28"/>
          <w:szCs w:val="28"/>
        </w:rPr>
        <w:t xml:space="preserve">СПИСОК ВИКОРИСТАНИХ ДЖЕРЕЛ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86</w:t>
      </w:r>
    </w:p>
    <w:p w:rsidR="00163F57" w:rsidRDefault="00163F57" w:rsidP="00163F57">
      <w:pPr>
        <w:pStyle w:val="ac"/>
        <w:tabs>
          <w:tab w:val="left" w:pos="0"/>
          <w:tab w:val="left" w:pos="567"/>
        </w:tabs>
        <w:ind w:left="0" w:right="0" w:firstLine="567"/>
        <w:contextualSpacing/>
        <w:rPr>
          <w:szCs w:val="28"/>
        </w:rPr>
      </w:pPr>
    </w:p>
    <w:p w:rsidR="00163F57" w:rsidRDefault="00163F57" w:rsidP="00163F57">
      <w:pPr>
        <w:pStyle w:val="ac"/>
        <w:tabs>
          <w:tab w:val="left" w:pos="0"/>
          <w:tab w:val="left" w:pos="567"/>
        </w:tabs>
        <w:ind w:left="0" w:right="0" w:firstLine="567"/>
        <w:contextualSpacing/>
        <w:rPr>
          <w:szCs w:val="28"/>
        </w:rPr>
      </w:pPr>
    </w:p>
    <w:p w:rsidR="00163F57" w:rsidRDefault="00163F57" w:rsidP="00163F57">
      <w:pPr>
        <w:pStyle w:val="ac"/>
        <w:tabs>
          <w:tab w:val="left" w:pos="0"/>
          <w:tab w:val="left" w:pos="567"/>
        </w:tabs>
        <w:ind w:left="0" w:right="0" w:firstLine="567"/>
        <w:contextualSpacing/>
        <w:rPr>
          <w:szCs w:val="28"/>
        </w:rPr>
      </w:pPr>
    </w:p>
    <w:p w:rsidR="00931731" w:rsidRDefault="00931731" w:rsidP="00163F57">
      <w:pPr>
        <w:pStyle w:val="ac"/>
        <w:tabs>
          <w:tab w:val="left" w:pos="0"/>
          <w:tab w:val="left" w:pos="567"/>
        </w:tabs>
        <w:ind w:left="0" w:right="0" w:firstLine="567"/>
        <w:contextualSpacing/>
        <w:rPr>
          <w:szCs w:val="28"/>
        </w:rPr>
      </w:pPr>
    </w:p>
    <w:p w:rsidR="00931731" w:rsidRDefault="00931731" w:rsidP="00163F57">
      <w:pPr>
        <w:pStyle w:val="ac"/>
        <w:tabs>
          <w:tab w:val="left" w:pos="0"/>
          <w:tab w:val="left" w:pos="567"/>
        </w:tabs>
        <w:ind w:left="0" w:right="0" w:firstLine="567"/>
        <w:contextualSpacing/>
        <w:rPr>
          <w:szCs w:val="28"/>
        </w:rPr>
      </w:pPr>
    </w:p>
    <w:p w:rsidR="00931731" w:rsidRDefault="00931731" w:rsidP="00163F57">
      <w:pPr>
        <w:pStyle w:val="ac"/>
        <w:tabs>
          <w:tab w:val="left" w:pos="0"/>
          <w:tab w:val="left" w:pos="567"/>
        </w:tabs>
        <w:ind w:left="0" w:right="0" w:firstLine="567"/>
        <w:contextualSpacing/>
        <w:rPr>
          <w:szCs w:val="28"/>
        </w:rPr>
      </w:pPr>
    </w:p>
    <w:p w:rsidR="00163F57" w:rsidRPr="003C0099" w:rsidRDefault="00163F57" w:rsidP="00163F57">
      <w:pPr>
        <w:pStyle w:val="ac"/>
        <w:tabs>
          <w:tab w:val="left" w:pos="0"/>
          <w:tab w:val="left" w:pos="567"/>
        </w:tabs>
        <w:ind w:left="0" w:right="0" w:firstLine="567"/>
        <w:contextualSpacing/>
        <w:rPr>
          <w:b w:val="0"/>
          <w:szCs w:val="28"/>
        </w:rPr>
      </w:pPr>
      <w:r w:rsidRPr="003C0099">
        <w:rPr>
          <w:szCs w:val="28"/>
        </w:rPr>
        <w:t>В С Т У П</w:t>
      </w:r>
    </w:p>
    <w:p w:rsidR="00163F57" w:rsidRDefault="00163F57" w:rsidP="00163F57">
      <w:pPr>
        <w:pStyle w:val="HTML"/>
        <w:spacing w:line="360" w:lineRule="auto"/>
        <w:ind w:firstLine="567"/>
        <w:contextualSpacing/>
        <w:jc w:val="both"/>
        <w:rPr>
          <w:rFonts w:ascii="Times New Roman" w:eastAsia="Calibri" w:hAnsi="Times New Roman" w:cs="Times New Roman"/>
          <w:sz w:val="28"/>
          <w:szCs w:val="28"/>
          <w:lang w:val="uk-UA"/>
        </w:rPr>
      </w:pPr>
      <w:r w:rsidRPr="00775F6E">
        <w:rPr>
          <w:rFonts w:ascii="Times New Roman" w:eastAsia="Calibri" w:hAnsi="Times New Roman" w:cs="Times New Roman"/>
          <w:b/>
          <w:bCs/>
          <w:sz w:val="28"/>
          <w:szCs w:val="28"/>
          <w:lang w:val="uk-UA"/>
        </w:rPr>
        <w:t xml:space="preserve">Актуальність дослідження </w:t>
      </w:r>
      <w:r w:rsidRPr="00775F6E">
        <w:rPr>
          <w:rFonts w:ascii="Times New Roman" w:eastAsia="Calibri" w:hAnsi="Times New Roman" w:cs="Times New Roman"/>
          <w:sz w:val="28"/>
          <w:szCs w:val="28"/>
          <w:lang w:val="uk-UA"/>
        </w:rPr>
        <w:t xml:space="preserve">зумовлена </w:t>
      </w:r>
      <w:r>
        <w:rPr>
          <w:rFonts w:ascii="Times New Roman" w:eastAsia="Calibri" w:hAnsi="Times New Roman" w:cs="Times New Roman"/>
          <w:sz w:val="28"/>
          <w:szCs w:val="28"/>
          <w:lang w:val="uk-UA"/>
        </w:rPr>
        <w:t xml:space="preserve">стратегічним розвитком </w:t>
      </w:r>
      <w:r w:rsidRPr="00775F6E">
        <w:rPr>
          <w:rFonts w:ascii="Times New Roman" w:eastAsia="Calibri" w:hAnsi="Times New Roman" w:cs="Times New Roman"/>
          <w:sz w:val="28"/>
          <w:szCs w:val="28"/>
          <w:lang w:val="uk-UA"/>
        </w:rPr>
        <w:t>Україн</w:t>
      </w:r>
      <w:r>
        <w:rPr>
          <w:rFonts w:ascii="Times New Roman" w:eastAsia="Calibri" w:hAnsi="Times New Roman" w:cs="Times New Roman"/>
          <w:sz w:val="28"/>
          <w:szCs w:val="28"/>
          <w:lang w:val="uk-UA"/>
        </w:rPr>
        <w:t>и як незалежної правової держави</w:t>
      </w:r>
      <w:r w:rsidRPr="00775F6E">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що вимагає не тільки оновлення та вдосконалення засобів адміністративно-правового забезпечення всіх сфер матеріального й духовного виробництва, зокрема і в сфері вищої освіти</w:t>
      </w:r>
      <w:r>
        <w:rPr>
          <w:rFonts w:ascii="Times New Roman" w:hAnsi="Times New Roman" w:cs="Times New Roman"/>
          <w:spacing w:val="-4"/>
          <w:sz w:val="28"/>
          <w:szCs w:val="28"/>
          <w:lang w:val="uk-UA"/>
        </w:rPr>
        <w:t xml:space="preserve">, але й </w:t>
      </w:r>
      <w:r>
        <w:rPr>
          <w:rFonts w:ascii="Times New Roman" w:eastAsia="Calibri" w:hAnsi="Times New Roman" w:cs="Times New Roman"/>
          <w:sz w:val="28"/>
          <w:szCs w:val="28"/>
          <w:lang w:val="uk-UA"/>
        </w:rPr>
        <w:t xml:space="preserve">формування у всіх провідних учасників процесу навчання як суб’єктів освітніх правовідносин (керівників, науково-педагогічних працівників, здобувачів) вищих рівнів академічної відповідальності та академічної доброчесності, </w:t>
      </w:r>
      <w:r>
        <w:rPr>
          <w:rFonts w:ascii="Times New Roman" w:hAnsi="Times New Roman" w:cs="Times New Roman"/>
          <w:spacing w:val="-4"/>
          <w:sz w:val="28"/>
          <w:szCs w:val="28"/>
          <w:lang w:val="uk-UA"/>
        </w:rPr>
        <w:t xml:space="preserve">про що йдеться </w:t>
      </w:r>
      <w:r w:rsidRPr="00775F6E">
        <w:rPr>
          <w:rFonts w:ascii="Times New Roman" w:eastAsia="Calibri" w:hAnsi="Times New Roman" w:cs="Times New Roman"/>
          <w:sz w:val="28"/>
          <w:szCs w:val="28"/>
          <w:lang w:val="uk-UA"/>
        </w:rPr>
        <w:t xml:space="preserve">в </w:t>
      </w:r>
      <w:r w:rsidRPr="00F92A6F">
        <w:rPr>
          <w:rFonts w:ascii="Times New Roman" w:eastAsia="Calibri" w:hAnsi="Times New Roman" w:cs="Times New Roman"/>
          <w:sz w:val="28"/>
          <w:szCs w:val="28"/>
          <w:lang w:val="uk-UA"/>
        </w:rPr>
        <w:t>Законах України [</w:t>
      </w:r>
      <w:r>
        <w:rPr>
          <w:rFonts w:ascii="Times New Roman" w:eastAsia="Calibri" w:hAnsi="Times New Roman" w:cs="Times New Roman"/>
          <w:sz w:val="28"/>
          <w:szCs w:val="28"/>
          <w:lang w:val="uk-UA"/>
        </w:rPr>
        <w:t>42</w:t>
      </w:r>
      <w:r w:rsidRPr="00F92A6F">
        <w:rPr>
          <w:rFonts w:ascii="Times New Roman" w:eastAsia="Calibri" w:hAnsi="Times New Roman" w:cs="Times New Roman"/>
          <w:sz w:val="28"/>
          <w:szCs w:val="28"/>
          <w:lang w:val="uk-UA"/>
        </w:rPr>
        <w:t>], [</w:t>
      </w:r>
      <w:r>
        <w:rPr>
          <w:rFonts w:ascii="Times New Roman" w:eastAsia="Calibri" w:hAnsi="Times New Roman" w:cs="Times New Roman"/>
          <w:sz w:val="28"/>
          <w:szCs w:val="28"/>
          <w:lang w:val="uk-UA"/>
        </w:rPr>
        <w:t>40</w:t>
      </w:r>
      <w:r w:rsidR="00931731" w:rsidRPr="00931731">
        <w:rPr>
          <w:rFonts w:ascii="Times New Roman" w:eastAsia="Calibri" w:hAnsi="Times New Roman" w:cs="Times New Roman"/>
          <w:sz w:val="28"/>
          <w:szCs w:val="28"/>
          <w:lang w:val="uk-UA"/>
        </w:rPr>
        <w:t>],</w:t>
      </w:r>
      <w:r>
        <w:rPr>
          <w:rFonts w:ascii="Times New Roman" w:hAnsi="Times New Roman" w:cs="Times New Roman"/>
          <w:sz w:val="28"/>
          <w:szCs w:val="28"/>
          <w:lang w:val="uk-UA"/>
        </w:rPr>
        <w:t xml:space="preserve"> </w:t>
      </w:r>
      <w:r w:rsidRPr="00F92A6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41</w:t>
      </w:r>
      <w:r w:rsidRPr="00F92A6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p>
    <w:p w:rsidR="00163F57" w:rsidRDefault="00931731" w:rsidP="00163F57">
      <w:pPr>
        <w:pStyle w:val="HTML"/>
        <w:spacing w:line="360" w:lineRule="auto"/>
        <w:ind w:firstLine="567"/>
        <w:contextualSpacing/>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П</w:t>
      </w:r>
      <w:r w:rsidR="00163F57" w:rsidRPr="00EC412D">
        <w:rPr>
          <w:rFonts w:ascii="Times New Roman" w:hAnsi="Times New Roman" w:cs="Times New Roman"/>
          <w:sz w:val="28"/>
          <w:szCs w:val="28"/>
          <w:lang w:val="uk-UA"/>
        </w:rPr>
        <w:t>равова освіта</w:t>
      </w:r>
      <w:r w:rsidR="00163F57">
        <w:rPr>
          <w:rFonts w:ascii="Times New Roman" w:hAnsi="Times New Roman" w:cs="Times New Roman"/>
          <w:sz w:val="28"/>
          <w:szCs w:val="28"/>
          <w:lang w:val="uk-UA"/>
        </w:rPr>
        <w:t xml:space="preserve"> визнається</w:t>
      </w:r>
      <w:r w:rsidR="00163F57" w:rsidRPr="00EC412D">
        <w:rPr>
          <w:rFonts w:ascii="Times New Roman" w:hAnsi="Times New Roman" w:cs="Times New Roman"/>
          <w:sz w:val="28"/>
          <w:szCs w:val="28"/>
          <w:lang w:val="uk-UA"/>
        </w:rPr>
        <w:t xml:space="preserve"> </w:t>
      </w:r>
      <w:r w:rsidR="00163F57">
        <w:rPr>
          <w:rFonts w:ascii="Times New Roman" w:hAnsi="Times New Roman" w:cs="Times New Roman"/>
          <w:sz w:val="28"/>
          <w:szCs w:val="28"/>
          <w:lang w:val="uk-UA"/>
        </w:rPr>
        <w:t>«</w:t>
      </w:r>
      <w:r w:rsidR="00163F57" w:rsidRPr="00EC412D">
        <w:rPr>
          <w:rFonts w:ascii="Times New Roman" w:hAnsi="Times New Roman" w:cs="Times New Roman"/>
          <w:sz w:val="28"/>
          <w:szCs w:val="28"/>
          <w:lang w:val="uk-UA"/>
        </w:rPr>
        <w:t xml:space="preserve">обов’язковим елементом </w:t>
      </w:r>
      <w:r w:rsidR="00163F57">
        <w:rPr>
          <w:rFonts w:ascii="Times New Roman" w:hAnsi="Times New Roman" w:cs="Times New Roman"/>
          <w:sz w:val="28"/>
          <w:szCs w:val="28"/>
          <w:lang w:val="uk-UA"/>
        </w:rPr>
        <w:t>змісту навчальних дисциплін</w:t>
      </w:r>
      <w:r w:rsidR="00163F57" w:rsidRPr="00EC412D">
        <w:rPr>
          <w:rFonts w:ascii="Times New Roman" w:hAnsi="Times New Roman" w:cs="Times New Roman"/>
          <w:sz w:val="28"/>
          <w:szCs w:val="28"/>
          <w:lang w:val="uk-UA"/>
        </w:rPr>
        <w:t xml:space="preserve"> в усіх закладах вищої освіти, </w:t>
      </w:r>
      <w:r w:rsidR="00163F57">
        <w:rPr>
          <w:rFonts w:ascii="Times New Roman" w:hAnsi="Times New Roman" w:cs="Times New Roman"/>
          <w:sz w:val="28"/>
          <w:szCs w:val="28"/>
          <w:lang w:val="uk-UA"/>
        </w:rPr>
        <w:t>що має сприяти</w:t>
      </w:r>
      <w:r w:rsidR="00163F57" w:rsidRPr="00EC412D">
        <w:rPr>
          <w:rFonts w:ascii="Times New Roman" w:hAnsi="Times New Roman" w:cs="Times New Roman"/>
          <w:sz w:val="28"/>
          <w:szCs w:val="28"/>
          <w:lang w:val="uk-UA"/>
        </w:rPr>
        <w:t xml:space="preserve"> набутт</w:t>
      </w:r>
      <w:r w:rsidR="00163F57">
        <w:rPr>
          <w:rFonts w:ascii="Times New Roman" w:hAnsi="Times New Roman" w:cs="Times New Roman"/>
          <w:sz w:val="28"/>
          <w:szCs w:val="28"/>
          <w:lang w:val="uk-UA"/>
        </w:rPr>
        <w:t>ю здобувачами</w:t>
      </w:r>
      <w:r w:rsidR="00163F57" w:rsidRPr="00EC412D">
        <w:rPr>
          <w:rFonts w:ascii="Times New Roman" w:hAnsi="Times New Roman" w:cs="Times New Roman"/>
          <w:sz w:val="28"/>
          <w:szCs w:val="28"/>
          <w:lang w:val="uk-UA"/>
        </w:rPr>
        <w:t xml:space="preserve"> знань не тільки про </w:t>
      </w:r>
      <w:r w:rsidR="00163F57" w:rsidRPr="00FE0C90">
        <w:rPr>
          <w:rFonts w:ascii="Times New Roman" w:hAnsi="Times New Roman" w:cs="Times New Roman"/>
          <w:sz w:val="28"/>
          <w:szCs w:val="28"/>
          <w:lang w:val="uk-UA"/>
        </w:rPr>
        <w:t>правову політику держави та законодавство</w:t>
      </w:r>
      <w:r w:rsidR="00163F57" w:rsidRPr="00EC412D">
        <w:rPr>
          <w:rFonts w:ascii="Times New Roman" w:hAnsi="Times New Roman" w:cs="Times New Roman"/>
          <w:sz w:val="28"/>
          <w:szCs w:val="28"/>
          <w:lang w:val="uk-UA"/>
        </w:rPr>
        <w:t>, а також про свої права, свободи і обов’язки</w:t>
      </w:r>
      <w:r w:rsidR="00163F57">
        <w:rPr>
          <w:rFonts w:ascii="Times New Roman" w:hAnsi="Times New Roman" w:cs="Times New Roman"/>
          <w:sz w:val="28"/>
          <w:szCs w:val="28"/>
          <w:lang w:val="uk-UA"/>
        </w:rPr>
        <w:t xml:space="preserve">» </w:t>
      </w:r>
      <w:r w:rsidR="00163F57" w:rsidRPr="00F92A6F">
        <w:rPr>
          <w:rFonts w:ascii="Times New Roman" w:eastAsia="Calibri" w:hAnsi="Times New Roman" w:cs="Times New Roman"/>
          <w:sz w:val="28"/>
          <w:szCs w:val="28"/>
          <w:lang w:val="uk-UA"/>
        </w:rPr>
        <w:t>[</w:t>
      </w:r>
      <w:r w:rsidR="00163F57">
        <w:rPr>
          <w:rFonts w:ascii="Times New Roman" w:eastAsia="Calibri" w:hAnsi="Times New Roman" w:cs="Times New Roman"/>
          <w:sz w:val="28"/>
          <w:szCs w:val="28"/>
          <w:lang w:val="uk-UA"/>
        </w:rPr>
        <w:t>108</w:t>
      </w:r>
      <w:r w:rsidR="00163F57" w:rsidRPr="00F92A6F">
        <w:rPr>
          <w:rFonts w:ascii="Times New Roman" w:eastAsia="Calibri" w:hAnsi="Times New Roman" w:cs="Times New Roman"/>
          <w:sz w:val="28"/>
          <w:szCs w:val="28"/>
          <w:lang w:val="uk-UA"/>
        </w:rPr>
        <w:t>]</w:t>
      </w:r>
      <w:r w:rsidR="00163F57">
        <w:rPr>
          <w:rFonts w:ascii="Times New Roman" w:eastAsia="Calibri" w:hAnsi="Times New Roman" w:cs="Times New Roman"/>
          <w:sz w:val="28"/>
          <w:szCs w:val="28"/>
          <w:lang w:val="uk-UA"/>
        </w:rPr>
        <w:t xml:space="preserve">, що, зокрема, значно актуалізує проблеми, </w:t>
      </w:r>
      <w:r>
        <w:rPr>
          <w:rFonts w:ascii="Times New Roman" w:eastAsia="Calibri" w:hAnsi="Times New Roman" w:cs="Times New Roman"/>
          <w:sz w:val="28"/>
          <w:szCs w:val="28"/>
          <w:lang w:val="uk-UA"/>
        </w:rPr>
        <w:t>«</w:t>
      </w:r>
      <w:r w:rsidR="00163F57">
        <w:rPr>
          <w:rFonts w:ascii="Times New Roman" w:eastAsia="Calibri" w:hAnsi="Times New Roman" w:cs="Times New Roman"/>
          <w:sz w:val="28"/>
          <w:szCs w:val="28"/>
          <w:lang w:val="uk-UA"/>
        </w:rPr>
        <w:t>пов’язані із адміністративним і нормативним забезпеченням правопорядку в закладах вищої освіти</w:t>
      </w:r>
      <w:r>
        <w:rPr>
          <w:rFonts w:ascii="Times New Roman" w:eastAsia="Calibri" w:hAnsi="Times New Roman" w:cs="Times New Roman"/>
          <w:sz w:val="28"/>
          <w:szCs w:val="28"/>
          <w:lang w:val="uk-UA"/>
        </w:rPr>
        <w:t>»</w:t>
      </w:r>
      <w:r w:rsidR="00163F57">
        <w:rPr>
          <w:rFonts w:ascii="Times New Roman" w:eastAsia="Calibri" w:hAnsi="Times New Roman" w:cs="Times New Roman"/>
          <w:sz w:val="28"/>
          <w:szCs w:val="28"/>
          <w:lang w:val="uk-UA"/>
        </w:rPr>
        <w:t xml:space="preserve"> та, відповідно, з вдосконаленням процесів </w:t>
      </w:r>
      <w:r>
        <w:rPr>
          <w:rFonts w:ascii="Times New Roman" w:eastAsia="Calibri" w:hAnsi="Times New Roman" w:cs="Times New Roman"/>
          <w:sz w:val="28"/>
          <w:szCs w:val="28"/>
          <w:lang w:val="uk-UA"/>
        </w:rPr>
        <w:t>«</w:t>
      </w:r>
      <w:r w:rsidR="00163F57">
        <w:rPr>
          <w:rFonts w:ascii="Times New Roman" w:eastAsia="Calibri" w:hAnsi="Times New Roman" w:cs="Times New Roman"/>
          <w:sz w:val="28"/>
          <w:szCs w:val="28"/>
          <w:lang w:val="uk-UA"/>
        </w:rPr>
        <w:t>формування у здобувачів вищої освіти академічної відповідальності та академічної доброчесності</w:t>
      </w:r>
      <w:r>
        <w:rPr>
          <w:rFonts w:ascii="Times New Roman" w:eastAsia="Calibri" w:hAnsi="Times New Roman" w:cs="Times New Roman"/>
          <w:sz w:val="28"/>
          <w:szCs w:val="28"/>
          <w:lang w:val="uk-UA"/>
        </w:rPr>
        <w:t>»</w:t>
      </w:r>
      <w:r w:rsidRPr="00931731">
        <w:rPr>
          <w:rFonts w:ascii="Times New Roman" w:hAnsi="Times New Roman" w:cs="Times New Roman"/>
          <w:sz w:val="28"/>
          <w:szCs w:val="28"/>
          <w:lang w:val="uk-UA"/>
        </w:rPr>
        <w:t xml:space="preserve"> </w:t>
      </w:r>
      <w:r w:rsidRPr="00532958">
        <w:rPr>
          <w:rFonts w:ascii="Times New Roman" w:hAnsi="Times New Roman" w:cs="Times New Roman"/>
          <w:sz w:val="28"/>
          <w:szCs w:val="28"/>
          <w:lang w:val="uk-UA"/>
        </w:rPr>
        <w:t>[25]</w:t>
      </w:r>
      <w:r w:rsidR="00163F57">
        <w:rPr>
          <w:rFonts w:ascii="Times New Roman" w:hAnsi="Times New Roman" w:cs="Times New Roman"/>
          <w:sz w:val="28"/>
          <w:szCs w:val="28"/>
          <w:lang w:val="uk-UA"/>
        </w:rPr>
        <w:t>.</w:t>
      </w:r>
    </w:p>
    <w:p w:rsidR="00163F57" w:rsidRDefault="00163F57" w:rsidP="00163F57">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Натомість питання, які стосуються обґрунтування й систематизації </w:t>
      </w:r>
      <w:r>
        <w:rPr>
          <w:rFonts w:ascii="Times New Roman" w:hAnsi="Times New Roman" w:cs="Times New Roman"/>
          <w:color w:val="000000"/>
          <w:sz w:val="28"/>
          <w:szCs w:val="28"/>
          <w:lang w:val="uk-UA"/>
        </w:rPr>
        <w:t xml:space="preserve">організаційно-педагогічних засад забезпечення правопорядку у сучасних закладах вищої освіти, зокрема в університетах, досліджено не в повній мірі, що призвело до </w:t>
      </w:r>
      <w:r>
        <w:rPr>
          <w:rFonts w:ascii="Times New Roman" w:eastAsia="Times New Roman" w:hAnsi="Times New Roman" w:cs="Times New Roman"/>
          <w:sz w:val="28"/>
          <w:szCs w:val="28"/>
          <w:lang w:val="uk-UA" w:eastAsia="ru-RU"/>
        </w:rPr>
        <w:t>суперечностей</w:t>
      </w:r>
      <w:r w:rsidRPr="002B268B">
        <w:rPr>
          <w:rFonts w:ascii="Times New Roman" w:eastAsia="Times New Roman" w:hAnsi="Times New Roman" w:cs="Times New Roman"/>
          <w:sz w:val="28"/>
          <w:szCs w:val="28"/>
          <w:lang w:val="uk-UA" w:eastAsia="ru-RU"/>
        </w:rPr>
        <w:t>:</w:t>
      </w:r>
    </w:p>
    <w:p w:rsidR="00163F57" w:rsidRDefault="00163F57" w:rsidP="00163F57">
      <w:pPr>
        <w:spacing w:after="0" w:line="360" w:lineRule="auto"/>
        <w:ind w:firstLine="709"/>
        <w:contextualSpacing/>
        <w:jc w:val="both"/>
        <w:rPr>
          <w:rFonts w:ascii="Times New Roman" w:eastAsia="Times New Roman" w:hAnsi="Times New Roman" w:cs="Times New Roman"/>
          <w:sz w:val="28"/>
          <w:szCs w:val="28"/>
          <w:lang w:val="uk-UA" w:eastAsia="ru-RU"/>
        </w:rPr>
      </w:pPr>
      <w:r w:rsidRPr="00DE4685">
        <w:rPr>
          <w:rFonts w:ascii="Times New Roman" w:eastAsia="Times New Roman" w:hAnsi="Times New Roman" w:cs="Times New Roman"/>
          <w:sz w:val="28"/>
          <w:szCs w:val="28"/>
          <w:lang w:val="uk-UA" w:eastAsia="ru-RU"/>
        </w:rPr>
        <w:t>– між постійно зростаючими вимогами суспільства до правової</w:t>
      </w:r>
      <w:r>
        <w:rPr>
          <w:rFonts w:ascii="Times New Roman" w:eastAsia="Times New Roman" w:hAnsi="Times New Roman" w:cs="Times New Roman"/>
          <w:sz w:val="28"/>
          <w:szCs w:val="28"/>
          <w:lang w:val="uk-UA" w:eastAsia="ru-RU"/>
        </w:rPr>
        <w:t xml:space="preserve"> обізнаності здобувачів вищої освіти</w:t>
      </w:r>
      <w:r w:rsidRPr="002B268B">
        <w:rPr>
          <w:rFonts w:ascii="Times New Roman" w:eastAsia="Times New Roman" w:hAnsi="Times New Roman" w:cs="Times New Roman"/>
          <w:sz w:val="28"/>
          <w:szCs w:val="28"/>
          <w:lang w:val="uk-UA" w:eastAsia="ru-RU"/>
        </w:rPr>
        <w:t xml:space="preserve"> </w:t>
      </w:r>
      <w:r w:rsidRPr="00DE4685">
        <w:rPr>
          <w:rFonts w:ascii="Times New Roman" w:eastAsia="Times New Roman" w:hAnsi="Times New Roman" w:cs="Times New Roman"/>
          <w:sz w:val="28"/>
          <w:szCs w:val="28"/>
          <w:lang w:val="uk-UA" w:eastAsia="ru-RU"/>
        </w:rPr>
        <w:t>та недостатнім рівнем ї</w:t>
      </w:r>
      <w:r>
        <w:rPr>
          <w:rFonts w:ascii="Times New Roman" w:eastAsia="Times New Roman" w:hAnsi="Times New Roman" w:cs="Times New Roman"/>
          <w:sz w:val="28"/>
          <w:szCs w:val="28"/>
          <w:lang w:val="uk-UA" w:eastAsia="ru-RU"/>
        </w:rPr>
        <w:t>х розвитку як суб’єктів освітніх правовідносин</w:t>
      </w:r>
      <w:r w:rsidRPr="00DE4685">
        <w:rPr>
          <w:rFonts w:ascii="Times New Roman" w:eastAsia="Times New Roman" w:hAnsi="Times New Roman" w:cs="Times New Roman"/>
          <w:sz w:val="28"/>
          <w:szCs w:val="28"/>
          <w:lang w:val="uk-UA" w:eastAsia="ru-RU"/>
        </w:rPr>
        <w:t>;</w:t>
      </w:r>
    </w:p>
    <w:p w:rsidR="00163F57" w:rsidRPr="002B268B" w:rsidRDefault="00163F57" w:rsidP="00163F57">
      <w:pPr>
        <w:spacing w:after="0" w:line="360" w:lineRule="auto"/>
        <w:ind w:firstLine="709"/>
        <w:contextualSpacing/>
        <w:jc w:val="both"/>
        <w:rPr>
          <w:rFonts w:ascii="Times New Roman" w:eastAsia="Times New Roman" w:hAnsi="Times New Roman" w:cs="Times New Roman"/>
          <w:sz w:val="28"/>
          <w:szCs w:val="28"/>
          <w:lang w:val="uk-UA" w:eastAsia="ru-RU"/>
        </w:rPr>
      </w:pPr>
      <w:r w:rsidRPr="00DE4685">
        <w:rPr>
          <w:rFonts w:ascii="Times New Roman" w:eastAsia="Times New Roman" w:hAnsi="Times New Roman" w:cs="Times New Roman"/>
          <w:sz w:val="28"/>
          <w:szCs w:val="28"/>
          <w:lang w:val="uk-UA" w:eastAsia="ru-RU"/>
        </w:rPr>
        <w:t xml:space="preserve">– між </w:t>
      </w:r>
      <w:r>
        <w:rPr>
          <w:rFonts w:ascii="Times New Roman" w:eastAsia="Times New Roman" w:hAnsi="Times New Roman" w:cs="Times New Roman"/>
          <w:sz w:val="28"/>
          <w:szCs w:val="28"/>
          <w:lang w:val="uk-UA" w:eastAsia="ru-RU"/>
        </w:rPr>
        <w:t>підвищенням значущості</w:t>
      </w:r>
      <w:r w:rsidRPr="00DE4685">
        <w:rPr>
          <w:rFonts w:ascii="Times New Roman" w:eastAsia="Times New Roman" w:hAnsi="Times New Roman" w:cs="Times New Roman"/>
          <w:sz w:val="28"/>
          <w:szCs w:val="28"/>
          <w:lang w:val="uk-UA" w:eastAsia="ru-RU"/>
        </w:rPr>
        <w:t xml:space="preserve"> </w:t>
      </w:r>
      <w:r>
        <w:rPr>
          <w:rFonts w:ascii="Times New Roman" w:eastAsia="Calibri" w:hAnsi="Times New Roman" w:cs="Times New Roman"/>
          <w:sz w:val="28"/>
          <w:szCs w:val="28"/>
          <w:lang w:val="uk-UA"/>
        </w:rPr>
        <w:t>академічної відповідальності та академічної доброчесності</w:t>
      </w:r>
      <w:r w:rsidRPr="00DE468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всіх учасників освітнього процесу </w:t>
      </w:r>
      <w:r w:rsidRPr="00DE4685">
        <w:rPr>
          <w:rFonts w:ascii="Times New Roman" w:eastAsia="Times New Roman" w:hAnsi="Times New Roman" w:cs="Times New Roman"/>
          <w:sz w:val="28"/>
          <w:szCs w:val="28"/>
          <w:lang w:val="uk-UA" w:eastAsia="ru-RU"/>
        </w:rPr>
        <w:t>та не</w:t>
      </w:r>
      <w:r>
        <w:rPr>
          <w:rFonts w:ascii="Times New Roman" w:eastAsia="Times New Roman" w:hAnsi="Times New Roman" w:cs="Times New Roman"/>
          <w:sz w:val="28"/>
          <w:szCs w:val="28"/>
          <w:lang w:val="uk-UA" w:eastAsia="ru-RU"/>
        </w:rPr>
        <w:t xml:space="preserve">достатньою </w:t>
      </w:r>
      <w:r w:rsidRPr="00DE4685">
        <w:rPr>
          <w:rFonts w:ascii="Times New Roman" w:eastAsia="Times New Roman" w:hAnsi="Times New Roman" w:cs="Times New Roman"/>
          <w:sz w:val="28"/>
          <w:szCs w:val="28"/>
          <w:lang w:val="uk-UA" w:eastAsia="ru-RU"/>
        </w:rPr>
        <w:t xml:space="preserve">розробленістю </w:t>
      </w:r>
      <w:r>
        <w:rPr>
          <w:rFonts w:ascii="Times New Roman" w:eastAsia="Times New Roman" w:hAnsi="Times New Roman" w:cs="Times New Roman"/>
          <w:sz w:val="28"/>
          <w:szCs w:val="28"/>
          <w:lang w:val="uk-UA" w:eastAsia="ru-RU"/>
        </w:rPr>
        <w:t>концептуальних засад щодо вияву їх сутності та способів формування упродовж здійснення навчальної, науково-дослідницької та розвивально-виховної діяльності.</w:t>
      </w:r>
    </w:p>
    <w:p w:rsidR="00163F57" w:rsidRPr="00007AD7" w:rsidRDefault="00163F57" w:rsidP="00163F57">
      <w:pPr>
        <w:spacing w:line="360" w:lineRule="auto"/>
        <w:ind w:firstLine="567"/>
        <w:contextualSpacing/>
        <w:jc w:val="both"/>
        <w:rPr>
          <w:rFonts w:ascii="Times New Roman" w:hAnsi="Times New Roman" w:cs="Times New Roman"/>
          <w:sz w:val="28"/>
          <w:szCs w:val="28"/>
          <w:lang w:val="uk-UA"/>
        </w:rPr>
      </w:pPr>
      <w:r w:rsidRPr="00007AD7">
        <w:rPr>
          <w:rFonts w:ascii="Times New Roman" w:hAnsi="Times New Roman" w:cs="Times New Roman"/>
          <w:sz w:val="28"/>
          <w:szCs w:val="28"/>
          <w:lang w:val="uk-UA"/>
        </w:rPr>
        <w:t xml:space="preserve">Отже, соціальна значущість та актуальність порушеної проблеми, недостатній рівень розробленості її концептуального й прикладного аспектів в межах </w:t>
      </w:r>
      <w:r>
        <w:rPr>
          <w:rFonts w:ascii="Times New Roman" w:hAnsi="Times New Roman" w:cs="Times New Roman"/>
          <w:sz w:val="28"/>
          <w:szCs w:val="28"/>
          <w:lang w:val="uk-UA"/>
        </w:rPr>
        <w:t>теорії освітнього менеджменту та педагогіки вищої школи</w:t>
      </w:r>
      <w:r w:rsidRPr="00007AD7">
        <w:rPr>
          <w:rFonts w:ascii="Times New Roman" w:hAnsi="Times New Roman" w:cs="Times New Roman"/>
          <w:sz w:val="28"/>
          <w:szCs w:val="28"/>
          <w:lang w:val="uk-UA"/>
        </w:rPr>
        <w:t xml:space="preserve">, зумовили вибір </w:t>
      </w:r>
      <w:r w:rsidRPr="00007AD7">
        <w:rPr>
          <w:rFonts w:ascii="Times New Roman" w:hAnsi="Times New Roman" w:cs="Times New Roman"/>
          <w:b/>
          <w:sz w:val="28"/>
          <w:szCs w:val="28"/>
          <w:lang w:val="uk-UA"/>
        </w:rPr>
        <w:t xml:space="preserve">теми </w:t>
      </w:r>
      <w:r w:rsidRPr="00007AD7">
        <w:rPr>
          <w:rFonts w:ascii="Times New Roman" w:hAnsi="Times New Roman" w:cs="Times New Roman"/>
          <w:sz w:val="28"/>
          <w:szCs w:val="28"/>
          <w:lang w:val="uk-UA"/>
        </w:rPr>
        <w:t>дослідження – «</w:t>
      </w:r>
      <w:r w:rsidRPr="001B2BCC">
        <w:rPr>
          <w:rFonts w:ascii="Times New Roman" w:eastAsia="Times New Roman" w:hAnsi="Times New Roman" w:cs="Times New Roman"/>
          <w:color w:val="000000"/>
          <w:sz w:val="28"/>
          <w:szCs w:val="28"/>
          <w:lang w:val="uk-UA" w:eastAsia="ru-RU"/>
        </w:rPr>
        <w:t>Організаційно-педагогічні засади забезпечення правопорядку в закладах вищої освіти</w:t>
      </w:r>
      <w:r w:rsidRPr="00007AD7">
        <w:rPr>
          <w:rFonts w:ascii="Times New Roman" w:hAnsi="Times New Roman" w:cs="Times New Roman"/>
          <w:bCs/>
          <w:sz w:val="28"/>
          <w:szCs w:val="28"/>
          <w:lang w:val="uk-UA"/>
        </w:rPr>
        <w:t>»</w:t>
      </w:r>
      <w:r w:rsidRPr="00007AD7">
        <w:rPr>
          <w:rFonts w:ascii="Times New Roman" w:hAnsi="Times New Roman" w:cs="Times New Roman"/>
          <w:sz w:val="28"/>
          <w:szCs w:val="28"/>
          <w:lang w:val="uk-UA"/>
        </w:rPr>
        <w:t>.</w:t>
      </w:r>
    </w:p>
    <w:p w:rsidR="00163F57" w:rsidRPr="003C2326" w:rsidRDefault="00163F57" w:rsidP="00163F57">
      <w:pPr>
        <w:widowControl w:val="0"/>
        <w:spacing w:line="360" w:lineRule="auto"/>
        <w:ind w:firstLine="567"/>
        <w:contextualSpacing/>
        <w:jc w:val="both"/>
        <w:rPr>
          <w:rFonts w:ascii="Times New Roman" w:hAnsi="Times New Roman" w:cs="Times New Roman"/>
          <w:sz w:val="28"/>
          <w:szCs w:val="28"/>
        </w:rPr>
      </w:pPr>
      <w:r w:rsidRPr="003C0099">
        <w:rPr>
          <w:rFonts w:ascii="Times New Roman" w:hAnsi="Times New Roman" w:cs="Times New Roman"/>
          <w:b/>
          <w:bCs/>
          <w:sz w:val="28"/>
          <w:szCs w:val="28"/>
        </w:rPr>
        <w:t xml:space="preserve">Зв’язок роботи з науковими програмами, планами, темами. </w:t>
      </w:r>
      <w:r w:rsidRPr="003C0099">
        <w:rPr>
          <w:rFonts w:ascii="Times New Roman" w:hAnsi="Times New Roman" w:cs="Times New Roman"/>
          <w:bCs/>
          <w:sz w:val="28"/>
          <w:szCs w:val="28"/>
        </w:rPr>
        <w:t>Дипломну р</w:t>
      </w:r>
      <w:r w:rsidRPr="003C0099">
        <w:rPr>
          <w:rFonts w:ascii="Times New Roman" w:hAnsi="Times New Roman" w:cs="Times New Roman"/>
          <w:sz w:val="28"/>
          <w:szCs w:val="28"/>
        </w:rPr>
        <w:t xml:space="preserve">оботу виконано в рамках плану відповідно до тематики, передбаченої планом науково-дослідної роботи кафедри педагогіки Одеського національного університету імені І. І. Мечникова «Освіта дорослих в Україні та світі» (номер державної реєстрації 0119U002443). Тему дипломної роботи затверджено Вченою радою факультету РГФ Одеського національного університету імені І. І. Мечникова (протокол №  від  вересня 2021 р.). Автором досліджувалися питання, що стосуються </w:t>
      </w:r>
      <w:r>
        <w:rPr>
          <w:rFonts w:ascii="Times New Roman" w:hAnsi="Times New Roman" w:cs="Times New Roman"/>
          <w:sz w:val="28"/>
          <w:szCs w:val="28"/>
          <w:lang w:val="uk-UA"/>
        </w:rPr>
        <w:t xml:space="preserve">вияву та обгрунтування </w:t>
      </w:r>
      <w:r w:rsidRPr="003C2326">
        <w:rPr>
          <w:rFonts w:ascii="Times New Roman" w:hAnsi="Times New Roman" w:cs="Times New Roman"/>
          <w:sz w:val="28"/>
          <w:szCs w:val="28"/>
          <w:lang w:val="uk-UA"/>
        </w:rPr>
        <w:t>о</w:t>
      </w:r>
      <w:r w:rsidRPr="003C2326">
        <w:rPr>
          <w:rFonts w:ascii="Times New Roman" w:eastAsia="Times New Roman" w:hAnsi="Times New Roman" w:cs="Times New Roman"/>
          <w:color w:val="000000"/>
          <w:sz w:val="28"/>
          <w:szCs w:val="28"/>
          <w:lang w:eastAsia="ru-RU"/>
        </w:rPr>
        <w:t>рганізаційно-педагогічн</w:t>
      </w:r>
      <w:r w:rsidRPr="003C2326">
        <w:rPr>
          <w:rFonts w:ascii="Times New Roman" w:eastAsia="Times New Roman" w:hAnsi="Times New Roman" w:cs="Times New Roman"/>
          <w:color w:val="000000"/>
          <w:sz w:val="28"/>
          <w:szCs w:val="28"/>
          <w:lang w:val="uk-UA" w:eastAsia="ru-RU"/>
        </w:rPr>
        <w:t>их</w:t>
      </w:r>
      <w:r w:rsidRPr="003C2326">
        <w:rPr>
          <w:rFonts w:ascii="Times New Roman" w:eastAsia="Times New Roman" w:hAnsi="Times New Roman" w:cs="Times New Roman"/>
          <w:color w:val="000000"/>
          <w:sz w:val="28"/>
          <w:szCs w:val="28"/>
          <w:lang w:eastAsia="ru-RU"/>
        </w:rPr>
        <w:t xml:space="preserve"> засад забезпечення правопорядку в закладах вищої освіти</w:t>
      </w:r>
      <w:r>
        <w:rPr>
          <w:rFonts w:ascii="Times New Roman" w:eastAsia="Times New Roman" w:hAnsi="Times New Roman" w:cs="Times New Roman"/>
          <w:color w:val="000000"/>
          <w:sz w:val="28"/>
          <w:szCs w:val="28"/>
          <w:lang w:val="uk-UA" w:eastAsia="ru-RU"/>
        </w:rPr>
        <w:t>, зокрема в аспекті прояву здобувачами академічної відповідальності</w:t>
      </w:r>
      <w:r w:rsidRPr="003C2326">
        <w:rPr>
          <w:rFonts w:ascii="Times New Roman" w:hAnsi="Times New Roman" w:cs="Times New Roman"/>
          <w:bCs/>
          <w:sz w:val="28"/>
          <w:szCs w:val="28"/>
          <w:lang w:val="uk-UA"/>
        </w:rPr>
        <w:t>.</w:t>
      </w:r>
      <w:r w:rsidRPr="003C2326">
        <w:rPr>
          <w:rFonts w:ascii="Times New Roman" w:hAnsi="Times New Roman" w:cs="Times New Roman"/>
          <w:sz w:val="28"/>
          <w:szCs w:val="28"/>
        </w:rPr>
        <w:t xml:space="preserve"> </w:t>
      </w:r>
    </w:p>
    <w:p w:rsidR="00163F57" w:rsidRPr="007E6CF4" w:rsidRDefault="00163F57" w:rsidP="00163F57">
      <w:pPr>
        <w:tabs>
          <w:tab w:val="left" w:pos="0"/>
          <w:tab w:val="left" w:pos="567"/>
          <w:tab w:val="num" w:pos="982"/>
          <w:tab w:val="num" w:pos="1477"/>
        </w:tabs>
        <w:spacing w:line="360" w:lineRule="auto"/>
        <w:ind w:firstLine="567"/>
        <w:contextualSpacing/>
        <w:jc w:val="both"/>
        <w:rPr>
          <w:rFonts w:ascii="Times New Roman" w:hAnsi="Times New Roman" w:cs="Times New Roman"/>
          <w:b/>
          <w:sz w:val="28"/>
          <w:szCs w:val="28"/>
          <w:lang w:val="uk-UA"/>
        </w:rPr>
      </w:pPr>
      <w:r w:rsidRPr="007E6CF4">
        <w:rPr>
          <w:rFonts w:ascii="Times New Roman" w:hAnsi="Times New Roman" w:cs="Times New Roman"/>
          <w:b/>
          <w:sz w:val="28"/>
          <w:szCs w:val="28"/>
        </w:rPr>
        <w:t xml:space="preserve">Мета дослідження </w:t>
      </w:r>
      <w:r w:rsidRPr="007E6CF4">
        <w:rPr>
          <w:rFonts w:ascii="Times New Roman" w:hAnsi="Times New Roman" w:cs="Times New Roman"/>
          <w:sz w:val="28"/>
          <w:szCs w:val="28"/>
        </w:rPr>
        <w:t>–</w:t>
      </w:r>
      <w:r>
        <w:rPr>
          <w:rFonts w:ascii="Times New Roman" w:hAnsi="Times New Roman" w:cs="Times New Roman"/>
          <w:sz w:val="28"/>
          <w:szCs w:val="28"/>
          <w:lang w:val="uk-UA"/>
        </w:rPr>
        <w:t xml:space="preserve"> узагальнити концептуальні та </w:t>
      </w:r>
      <w:r w:rsidRPr="003C2326">
        <w:rPr>
          <w:rFonts w:ascii="Times New Roman" w:hAnsi="Times New Roman" w:cs="Times New Roman"/>
          <w:sz w:val="28"/>
          <w:szCs w:val="28"/>
          <w:lang w:val="uk-UA"/>
        </w:rPr>
        <w:t>о</w:t>
      </w:r>
      <w:r w:rsidRPr="003C2326">
        <w:rPr>
          <w:rFonts w:ascii="Times New Roman" w:eastAsia="Times New Roman" w:hAnsi="Times New Roman" w:cs="Times New Roman"/>
          <w:color w:val="000000"/>
          <w:sz w:val="28"/>
          <w:szCs w:val="28"/>
          <w:lang w:eastAsia="ru-RU"/>
        </w:rPr>
        <w:t>рганізаційно-педагогічн</w:t>
      </w:r>
      <w:r>
        <w:rPr>
          <w:rFonts w:ascii="Times New Roman" w:eastAsia="Times New Roman" w:hAnsi="Times New Roman" w:cs="Times New Roman"/>
          <w:color w:val="000000"/>
          <w:sz w:val="28"/>
          <w:szCs w:val="28"/>
          <w:lang w:val="uk-UA" w:eastAsia="ru-RU"/>
        </w:rPr>
        <w:t>і</w:t>
      </w:r>
      <w:r w:rsidRPr="003C2326">
        <w:rPr>
          <w:rFonts w:ascii="Times New Roman" w:eastAsia="Times New Roman" w:hAnsi="Times New Roman" w:cs="Times New Roman"/>
          <w:color w:val="000000"/>
          <w:sz w:val="28"/>
          <w:szCs w:val="28"/>
          <w:lang w:eastAsia="ru-RU"/>
        </w:rPr>
        <w:t xml:space="preserve"> засад</w:t>
      </w:r>
      <w:r>
        <w:rPr>
          <w:rFonts w:ascii="Times New Roman" w:eastAsia="Times New Roman" w:hAnsi="Times New Roman" w:cs="Times New Roman"/>
          <w:color w:val="000000"/>
          <w:sz w:val="28"/>
          <w:szCs w:val="28"/>
          <w:lang w:val="uk-UA" w:eastAsia="ru-RU"/>
        </w:rPr>
        <w:t>и</w:t>
      </w:r>
      <w:r w:rsidRPr="003C2326">
        <w:rPr>
          <w:rFonts w:ascii="Times New Roman" w:eastAsia="Times New Roman" w:hAnsi="Times New Roman" w:cs="Times New Roman"/>
          <w:color w:val="000000"/>
          <w:sz w:val="28"/>
          <w:szCs w:val="28"/>
          <w:lang w:eastAsia="ru-RU"/>
        </w:rPr>
        <w:t xml:space="preserve"> забезпечення правопорядку в закладах вищої освіти</w:t>
      </w:r>
      <w:r w:rsidRPr="007E6CF4">
        <w:rPr>
          <w:rFonts w:ascii="Times New Roman" w:hAnsi="Times New Roman" w:cs="Times New Roman"/>
          <w:bCs/>
          <w:sz w:val="28"/>
          <w:szCs w:val="28"/>
          <w:lang w:val="uk-UA"/>
        </w:rPr>
        <w:t>.</w:t>
      </w:r>
      <w:r w:rsidRPr="007E6CF4">
        <w:rPr>
          <w:rFonts w:ascii="Times New Roman" w:hAnsi="Times New Roman" w:cs="Times New Roman"/>
          <w:b/>
          <w:sz w:val="28"/>
          <w:szCs w:val="28"/>
          <w:lang w:val="uk-UA"/>
        </w:rPr>
        <w:t xml:space="preserve"> </w:t>
      </w:r>
    </w:p>
    <w:p w:rsidR="00163F57" w:rsidRPr="003C0099" w:rsidRDefault="00163F57" w:rsidP="00163F57">
      <w:pPr>
        <w:tabs>
          <w:tab w:val="left" w:pos="0"/>
          <w:tab w:val="left" w:pos="567"/>
          <w:tab w:val="num" w:pos="982"/>
          <w:tab w:val="num" w:pos="1477"/>
        </w:tabs>
        <w:spacing w:line="360" w:lineRule="auto"/>
        <w:ind w:firstLine="567"/>
        <w:contextualSpacing/>
        <w:jc w:val="both"/>
        <w:rPr>
          <w:rFonts w:ascii="Times New Roman" w:hAnsi="Times New Roman" w:cs="Times New Roman"/>
          <w:b/>
          <w:sz w:val="28"/>
          <w:szCs w:val="28"/>
        </w:rPr>
      </w:pPr>
      <w:r w:rsidRPr="003C0099">
        <w:rPr>
          <w:rFonts w:ascii="Times New Roman" w:hAnsi="Times New Roman" w:cs="Times New Roman"/>
          <w:b/>
          <w:sz w:val="28"/>
          <w:szCs w:val="28"/>
        </w:rPr>
        <w:t>Завдання дослідження:</w:t>
      </w:r>
    </w:p>
    <w:p w:rsidR="00163F57" w:rsidRPr="003C0099" w:rsidRDefault="00163F57" w:rsidP="00163F57">
      <w:pPr>
        <w:tabs>
          <w:tab w:val="left" w:pos="0"/>
          <w:tab w:val="left" w:pos="567"/>
          <w:tab w:val="num" w:pos="1477"/>
        </w:tabs>
        <w:spacing w:line="360" w:lineRule="auto"/>
        <w:ind w:firstLine="567"/>
        <w:contextualSpacing/>
        <w:jc w:val="both"/>
        <w:rPr>
          <w:rFonts w:ascii="Times New Roman" w:hAnsi="Times New Roman" w:cs="Times New Roman"/>
          <w:sz w:val="28"/>
          <w:szCs w:val="28"/>
        </w:rPr>
      </w:pPr>
      <w:r w:rsidRPr="003C0099">
        <w:rPr>
          <w:rFonts w:ascii="Times New Roman" w:hAnsi="Times New Roman" w:cs="Times New Roman"/>
          <w:sz w:val="28"/>
          <w:szCs w:val="28"/>
        </w:rPr>
        <w:t xml:space="preserve">1. Уточнити визначення базових понять дослідження: </w:t>
      </w:r>
      <w:r>
        <w:rPr>
          <w:rFonts w:ascii="Times New Roman" w:hAnsi="Times New Roman" w:cs="Times New Roman"/>
          <w:sz w:val="28"/>
          <w:szCs w:val="28"/>
          <w:lang w:val="uk-UA"/>
        </w:rPr>
        <w:t>порядок, правопорядок</w:t>
      </w:r>
      <w:r w:rsidRPr="003C0099">
        <w:rPr>
          <w:rFonts w:ascii="Times New Roman" w:hAnsi="Times New Roman" w:cs="Times New Roman"/>
          <w:sz w:val="28"/>
          <w:szCs w:val="28"/>
        </w:rPr>
        <w:t xml:space="preserve">, </w:t>
      </w:r>
      <w:r>
        <w:rPr>
          <w:rFonts w:ascii="Times New Roman" w:hAnsi="Times New Roman" w:cs="Times New Roman"/>
          <w:sz w:val="28"/>
          <w:szCs w:val="28"/>
          <w:lang w:val="uk-UA"/>
        </w:rPr>
        <w:t xml:space="preserve">забезпечення правопорядку, </w:t>
      </w:r>
      <w:r>
        <w:rPr>
          <w:rFonts w:ascii="Times New Roman" w:eastAsia="Times New Roman" w:hAnsi="Times New Roman" w:cs="Times New Roman"/>
          <w:color w:val="000000"/>
          <w:sz w:val="28"/>
          <w:szCs w:val="28"/>
          <w:lang w:val="uk-UA" w:eastAsia="ru-RU"/>
        </w:rPr>
        <w:t>відповідальність</w:t>
      </w:r>
      <w:r>
        <w:rPr>
          <w:rFonts w:ascii="Times New Roman" w:hAnsi="Times New Roman" w:cs="Times New Roman"/>
          <w:sz w:val="28"/>
          <w:szCs w:val="28"/>
          <w:lang w:val="uk-UA"/>
        </w:rPr>
        <w:t xml:space="preserve"> (соціальна, </w:t>
      </w:r>
      <w:r>
        <w:rPr>
          <w:rFonts w:ascii="Times New Roman" w:eastAsia="Times New Roman" w:hAnsi="Times New Roman" w:cs="Times New Roman"/>
          <w:color w:val="000000"/>
          <w:sz w:val="28"/>
          <w:szCs w:val="28"/>
          <w:lang w:val="uk-UA" w:eastAsia="ru-RU"/>
        </w:rPr>
        <w:t>академічна)</w:t>
      </w:r>
      <w:r w:rsidRPr="003C0099">
        <w:rPr>
          <w:rFonts w:ascii="Times New Roman" w:hAnsi="Times New Roman" w:cs="Times New Roman"/>
          <w:sz w:val="28"/>
          <w:szCs w:val="28"/>
        </w:rPr>
        <w:t>.</w:t>
      </w:r>
    </w:p>
    <w:p w:rsidR="00163F57" w:rsidRPr="003C0099" w:rsidRDefault="00163F57" w:rsidP="00163F57">
      <w:pPr>
        <w:tabs>
          <w:tab w:val="left" w:pos="0"/>
          <w:tab w:val="left" w:pos="567"/>
          <w:tab w:val="num" w:pos="1477"/>
        </w:tabs>
        <w:spacing w:line="360" w:lineRule="auto"/>
        <w:ind w:firstLine="567"/>
        <w:contextualSpacing/>
        <w:jc w:val="both"/>
        <w:rPr>
          <w:rFonts w:ascii="Times New Roman" w:hAnsi="Times New Roman" w:cs="Times New Roman"/>
          <w:sz w:val="28"/>
          <w:szCs w:val="28"/>
        </w:rPr>
      </w:pPr>
      <w:r w:rsidRPr="003C0099">
        <w:rPr>
          <w:rFonts w:ascii="Times New Roman" w:hAnsi="Times New Roman" w:cs="Times New Roman"/>
          <w:sz w:val="28"/>
          <w:szCs w:val="28"/>
        </w:rPr>
        <w:t>2.</w:t>
      </w:r>
      <w:r>
        <w:rPr>
          <w:rFonts w:ascii="Times New Roman" w:hAnsi="Times New Roman" w:cs="Times New Roman"/>
          <w:sz w:val="28"/>
          <w:szCs w:val="28"/>
          <w:lang w:val="uk-UA"/>
        </w:rPr>
        <w:t> З</w:t>
      </w:r>
      <w:r w:rsidRPr="007E6CF4">
        <w:rPr>
          <w:rFonts w:ascii="Times New Roman" w:hAnsi="Times New Roman" w:cs="Times New Roman"/>
          <w:sz w:val="28"/>
          <w:szCs w:val="28"/>
        </w:rPr>
        <w:t>’</w:t>
      </w:r>
      <w:r>
        <w:rPr>
          <w:rFonts w:ascii="Times New Roman" w:hAnsi="Times New Roman" w:cs="Times New Roman"/>
          <w:sz w:val="28"/>
          <w:szCs w:val="28"/>
          <w:lang w:val="uk-UA"/>
        </w:rPr>
        <w:t>ясувати особливості адміністративно-</w:t>
      </w:r>
      <w:r w:rsidRPr="00DE4685">
        <w:rPr>
          <w:rFonts w:ascii="Times New Roman" w:eastAsia="Times New Roman" w:hAnsi="Times New Roman" w:cs="Times New Roman"/>
          <w:color w:val="000000"/>
          <w:sz w:val="28"/>
          <w:szCs w:val="28"/>
          <w:lang w:eastAsia="ru-RU"/>
        </w:rPr>
        <w:t>правово</w:t>
      </w:r>
      <w:r>
        <w:rPr>
          <w:rFonts w:ascii="Times New Roman" w:eastAsia="Times New Roman" w:hAnsi="Times New Roman" w:cs="Times New Roman"/>
          <w:color w:val="000000"/>
          <w:sz w:val="28"/>
          <w:szCs w:val="28"/>
          <w:lang w:val="uk-UA" w:eastAsia="ru-RU"/>
        </w:rPr>
        <w:t>го забезпечення</w:t>
      </w:r>
      <w:r w:rsidRPr="00DE4685">
        <w:rPr>
          <w:rFonts w:ascii="Times New Roman" w:eastAsia="Times New Roman" w:hAnsi="Times New Roman" w:cs="Times New Roman"/>
          <w:color w:val="000000"/>
          <w:sz w:val="28"/>
          <w:szCs w:val="28"/>
          <w:lang w:eastAsia="ru-RU"/>
        </w:rPr>
        <w:t xml:space="preserve"> </w:t>
      </w:r>
      <w:r w:rsidRPr="003C2326">
        <w:rPr>
          <w:rFonts w:ascii="Times New Roman" w:eastAsia="Times New Roman" w:hAnsi="Times New Roman" w:cs="Times New Roman"/>
          <w:color w:val="000000"/>
          <w:sz w:val="28"/>
          <w:szCs w:val="28"/>
          <w:lang w:eastAsia="ru-RU"/>
        </w:rPr>
        <w:t>заклад</w:t>
      </w:r>
      <w:r>
        <w:rPr>
          <w:rFonts w:ascii="Times New Roman" w:eastAsia="Times New Roman" w:hAnsi="Times New Roman" w:cs="Times New Roman"/>
          <w:color w:val="000000"/>
          <w:sz w:val="28"/>
          <w:szCs w:val="28"/>
          <w:lang w:val="uk-UA" w:eastAsia="ru-RU"/>
        </w:rPr>
        <w:t>ів</w:t>
      </w:r>
      <w:r w:rsidRPr="003C2326">
        <w:rPr>
          <w:rFonts w:ascii="Times New Roman" w:eastAsia="Times New Roman" w:hAnsi="Times New Roman" w:cs="Times New Roman"/>
          <w:color w:val="000000"/>
          <w:sz w:val="28"/>
          <w:szCs w:val="28"/>
          <w:lang w:eastAsia="ru-RU"/>
        </w:rPr>
        <w:t xml:space="preserve"> вищої освіти</w:t>
      </w:r>
      <w:r>
        <w:rPr>
          <w:rFonts w:ascii="Times New Roman" w:eastAsia="Times New Roman" w:hAnsi="Times New Roman" w:cs="Times New Roman"/>
          <w:color w:val="000000"/>
          <w:sz w:val="28"/>
          <w:szCs w:val="28"/>
          <w:lang w:val="uk-UA" w:eastAsia="ru-RU"/>
        </w:rPr>
        <w:t>, зокрема університетів, як суб’єктів та об’єктів державного управління</w:t>
      </w:r>
      <w:r w:rsidRPr="003C0099">
        <w:rPr>
          <w:rFonts w:ascii="Times New Roman" w:hAnsi="Times New Roman" w:cs="Times New Roman"/>
          <w:bCs/>
          <w:sz w:val="28"/>
          <w:szCs w:val="28"/>
        </w:rPr>
        <w:t>.</w:t>
      </w:r>
      <w:r w:rsidRPr="003C0099">
        <w:rPr>
          <w:rFonts w:ascii="Times New Roman" w:hAnsi="Times New Roman" w:cs="Times New Roman"/>
          <w:sz w:val="28"/>
          <w:szCs w:val="28"/>
        </w:rPr>
        <w:t xml:space="preserve"> </w:t>
      </w:r>
    </w:p>
    <w:p w:rsidR="00163F57" w:rsidRPr="003C0099" w:rsidRDefault="00163F57" w:rsidP="00163F57">
      <w:pPr>
        <w:tabs>
          <w:tab w:val="left" w:pos="0"/>
          <w:tab w:val="left" w:pos="567"/>
          <w:tab w:val="num" w:pos="1477"/>
        </w:tabs>
        <w:spacing w:line="360" w:lineRule="auto"/>
        <w:ind w:firstLine="567"/>
        <w:contextualSpacing/>
        <w:jc w:val="both"/>
        <w:rPr>
          <w:rFonts w:ascii="Times New Roman" w:hAnsi="Times New Roman" w:cs="Times New Roman"/>
          <w:sz w:val="28"/>
          <w:szCs w:val="28"/>
        </w:rPr>
      </w:pPr>
      <w:r w:rsidRPr="003C0099">
        <w:rPr>
          <w:rFonts w:ascii="Times New Roman" w:hAnsi="Times New Roman" w:cs="Times New Roman"/>
          <w:sz w:val="28"/>
          <w:szCs w:val="28"/>
        </w:rPr>
        <w:t>3.</w:t>
      </w:r>
      <w:r>
        <w:rPr>
          <w:rFonts w:ascii="Times New Roman" w:hAnsi="Times New Roman" w:cs="Times New Roman"/>
          <w:sz w:val="28"/>
          <w:szCs w:val="28"/>
          <w:lang w:val="uk-UA"/>
        </w:rPr>
        <w:t> </w:t>
      </w:r>
      <w:r w:rsidRPr="003C0099">
        <w:rPr>
          <w:rFonts w:ascii="Times New Roman" w:hAnsi="Times New Roman" w:cs="Times New Roman"/>
          <w:sz w:val="28"/>
          <w:szCs w:val="28"/>
        </w:rPr>
        <w:t>Роз</w:t>
      </w:r>
      <w:r>
        <w:rPr>
          <w:rFonts w:ascii="Times New Roman" w:hAnsi="Times New Roman" w:cs="Times New Roman"/>
          <w:sz w:val="28"/>
          <w:szCs w:val="28"/>
          <w:lang w:val="uk-UA"/>
        </w:rPr>
        <w:t xml:space="preserve">крити сутність і структуру </w:t>
      </w:r>
      <w:r>
        <w:rPr>
          <w:rFonts w:ascii="Times New Roman" w:eastAsia="Times New Roman" w:hAnsi="Times New Roman" w:cs="Times New Roman"/>
          <w:color w:val="000000"/>
          <w:sz w:val="28"/>
          <w:szCs w:val="28"/>
          <w:lang w:val="uk-UA" w:eastAsia="ru-RU"/>
        </w:rPr>
        <w:t xml:space="preserve">академічної відповідальності як дієвого чинника </w:t>
      </w:r>
      <w:r w:rsidRPr="003C2326">
        <w:rPr>
          <w:rFonts w:ascii="Times New Roman" w:eastAsia="Times New Roman" w:hAnsi="Times New Roman" w:cs="Times New Roman"/>
          <w:color w:val="000000"/>
          <w:sz w:val="28"/>
          <w:szCs w:val="28"/>
          <w:lang w:eastAsia="ru-RU"/>
        </w:rPr>
        <w:t>забезпечення правопорядку в закладах вищої освіти</w:t>
      </w:r>
      <w:r>
        <w:rPr>
          <w:rFonts w:ascii="Times New Roman" w:eastAsia="Times New Roman" w:hAnsi="Times New Roman" w:cs="Times New Roman"/>
          <w:color w:val="000000"/>
          <w:sz w:val="28"/>
          <w:szCs w:val="28"/>
          <w:lang w:val="uk-UA" w:eastAsia="ru-RU"/>
        </w:rPr>
        <w:t xml:space="preserve"> та соціально значущої властивості особистості як суб’єкта освітніх правовідносин</w:t>
      </w:r>
      <w:r w:rsidRPr="003C0099">
        <w:rPr>
          <w:rFonts w:ascii="Times New Roman" w:hAnsi="Times New Roman" w:cs="Times New Roman"/>
          <w:sz w:val="28"/>
          <w:szCs w:val="28"/>
        </w:rPr>
        <w:t>.</w:t>
      </w:r>
    </w:p>
    <w:p w:rsidR="00163F57" w:rsidRPr="003C0099" w:rsidRDefault="00163F57" w:rsidP="00163F57">
      <w:pPr>
        <w:tabs>
          <w:tab w:val="left" w:pos="0"/>
          <w:tab w:val="left" w:pos="567"/>
          <w:tab w:val="num" w:pos="982"/>
          <w:tab w:val="num" w:pos="1477"/>
        </w:tabs>
        <w:spacing w:line="360" w:lineRule="auto"/>
        <w:ind w:firstLine="567"/>
        <w:contextualSpacing/>
        <w:jc w:val="both"/>
        <w:rPr>
          <w:rFonts w:ascii="Times New Roman" w:hAnsi="Times New Roman" w:cs="Times New Roman"/>
          <w:sz w:val="28"/>
          <w:szCs w:val="28"/>
        </w:rPr>
      </w:pPr>
      <w:r w:rsidRPr="003C0099">
        <w:rPr>
          <w:rFonts w:ascii="Times New Roman" w:hAnsi="Times New Roman" w:cs="Times New Roman"/>
          <w:sz w:val="28"/>
          <w:szCs w:val="28"/>
        </w:rPr>
        <w:t>4.</w:t>
      </w:r>
      <w:r>
        <w:rPr>
          <w:rFonts w:ascii="Times New Roman" w:hAnsi="Times New Roman" w:cs="Times New Roman"/>
          <w:sz w:val="28"/>
          <w:szCs w:val="28"/>
          <w:lang w:val="uk-UA"/>
        </w:rPr>
        <w:t xml:space="preserve"> Схарактеризувати сучасний стан сформованості </w:t>
      </w:r>
      <w:r>
        <w:rPr>
          <w:rFonts w:ascii="Times New Roman" w:eastAsia="Times New Roman" w:hAnsi="Times New Roman" w:cs="Times New Roman"/>
          <w:color w:val="000000"/>
          <w:sz w:val="28"/>
          <w:szCs w:val="28"/>
          <w:lang w:val="uk-UA" w:eastAsia="ru-RU"/>
        </w:rPr>
        <w:t>академічної відповідальності здобувачів</w:t>
      </w:r>
      <w:r w:rsidRPr="003C2326">
        <w:rPr>
          <w:rFonts w:ascii="Times New Roman" w:eastAsia="Times New Roman" w:hAnsi="Times New Roman" w:cs="Times New Roman"/>
          <w:color w:val="000000"/>
          <w:sz w:val="28"/>
          <w:szCs w:val="28"/>
          <w:lang w:eastAsia="ru-RU"/>
        </w:rPr>
        <w:t xml:space="preserve"> вищої освіти</w:t>
      </w:r>
      <w:r>
        <w:rPr>
          <w:rFonts w:ascii="Times New Roman" w:eastAsia="Times New Roman" w:hAnsi="Times New Roman" w:cs="Times New Roman"/>
          <w:color w:val="000000"/>
          <w:sz w:val="28"/>
          <w:szCs w:val="28"/>
          <w:lang w:val="uk-UA" w:eastAsia="ru-RU"/>
        </w:rPr>
        <w:t>, конкретизувати встановлені емпіричні залежності</w:t>
      </w:r>
      <w:r w:rsidRPr="003C0099">
        <w:rPr>
          <w:rFonts w:ascii="Times New Roman" w:hAnsi="Times New Roman" w:cs="Times New Roman"/>
          <w:sz w:val="28"/>
          <w:szCs w:val="28"/>
        </w:rPr>
        <w:t>.</w:t>
      </w:r>
    </w:p>
    <w:p w:rsidR="00163F57" w:rsidRPr="003C0099" w:rsidRDefault="00163F57" w:rsidP="00163F57">
      <w:pPr>
        <w:tabs>
          <w:tab w:val="left" w:pos="0"/>
          <w:tab w:val="left" w:pos="567"/>
        </w:tabs>
        <w:spacing w:line="360" w:lineRule="auto"/>
        <w:ind w:firstLine="567"/>
        <w:contextualSpacing/>
        <w:jc w:val="both"/>
        <w:rPr>
          <w:rFonts w:ascii="Times New Roman" w:hAnsi="Times New Roman" w:cs="Times New Roman"/>
          <w:sz w:val="28"/>
          <w:szCs w:val="28"/>
        </w:rPr>
      </w:pPr>
      <w:r w:rsidRPr="003C0099">
        <w:rPr>
          <w:rFonts w:ascii="Times New Roman" w:hAnsi="Times New Roman" w:cs="Times New Roman"/>
          <w:b/>
          <w:sz w:val="28"/>
          <w:szCs w:val="28"/>
        </w:rPr>
        <w:t>Об</w:t>
      </w:r>
      <w:r w:rsidRPr="003C0099">
        <w:rPr>
          <w:rFonts w:ascii="Times New Roman" w:hAnsi="Times New Roman" w:cs="Times New Roman"/>
          <w:sz w:val="28"/>
          <w:szCs w:val="28"/>
        </w:rPr>
        <w:t>’</w:t>
      </w:r>
      <w:r w:rsidRPr="003C0099">
        <w:rPr>
          <w:rFonts w:ascii="Times New Roman" w:hAnsi="Times New Roman" w:cs="Times New Roman"/>
          <w:b/>
          <w:sz w:val="28"/>
          <w:szCs w:val="28"/>
        </w:rPr>
        <w:t>єкт дослідження –</w:t>
      </w:r>
      <w:r>
        <w:rPr>
          <w:rFonts w:ascii="Times New Roman" w:hAnsi="Times New Roman" w:cs="Times New Roman"/>
          <w:b/>
          <w:sz w:val="28"/>
          <w:szCs w:val="28"/>
          <w:lang w:val="uk-UA"/>
        </w:rPr>
        <w:t xml:space="preserve"> </w:t>
      </w:r>
      <w:r w:rsidRPr="00AF7CD5">
        <w:rPr>
          <w:rFonts w:ascii="Times New Roman" w:hAnsi="Times New Roman" w:cs="Times New Roman"/>
          <w:sz w:val="28"/>
          <w:szCs w:val="28"/>
          <w:lang w:val="uk-UA"/>
        </w:rPr>
        <w:t>заклад вищої освіти як</w:t>
      </w:r>
      <w:r w:rsidRPr="00DE4685">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суб’єкт та об’єкт освітнього менеджменту</w:t>
      </w:r>
      <w:r w:rsidRPr="003C0099">
        <w:rPr>
          <w:rFonts w:ascii="Times New Roman" w:hAnsi="Times New Roman" w:cs="Times New Roman"/>
          <w:sz w:val="28"/>
          <w:szCs w:val="28"/>
        </w:rPr>
        <w:t>.</w:t>
      </w:r>
    </w:p>
    <w:p w:rsidR="00163F57" w:rsidRDefault="00163F57" w:rsidP="00163F57">
      <w:pPr>
        <w:tabs>
          <w:tab w:val="left" w:pos="0"/>
          <w:tab w:val="left" w:pos="567"/>
        </w:tabs>
        <w:spacing w:line="360" w:lineRule="auto"/>
        <w:ind w:firstLine="567"/>
        <w:contextualSpacing/>
        <w:jc w:val="both"/>
        <w:rPr>
          <w:rFonts w:ascii="Times New Roman" w:hAnsi="Times New Roman" w:cs="Times New Roman"/>
          <w:bCs/>
          <w:sz w:val="28"/>
          <w:szCs w:val="28"/>
          <w:lang w:val="uk-UA"/>
        </w:rPr>
      </w:pPr>
      <w:r w:rsidRPr="003C0099">
        <w:rPr>
          <w:rFonts w:ascii="Times New Roman" w:hAnsi="Times New Roman" w:cs="Times New Roman"/>
          <w:b/>
          <w:sz w:val="28"/>
          <w:szCs w:val="28"/>
        </w:rPr>
        <w:t xml:space="preserve">Предмет дослідження – </w:t>
      </w:r>
      <w:r w:rsidRPr="003C2326">
        <w:rPr>
          <w:rFonts w:ascii="Times New Roman" w:hAnsi="Times New Roman" w:cs="Times New Roman"/>
          <w:sz w:val="28"/>
          <w:szCs w:val="28"/>
          <w:lang w:val="uk-UA"/>
        </w:rPr>
        <w:t>о</w:t>
      </w:r>
      <w:r w:rsidRPr="003C2326">
        <w:rPr>
          <w:rFonts w:ascii="Times New Roman" w:eastAsia="Times New Roman" w:hAnsi="Times New Roman" w:cs="Times New Roman"/>
          <w:color w:val="000000"/>
          <w:sz w:val="28"/>
          <w:szCs w:val="28"/>
          <w:lang w:eastAsia="ru-RU"/>
        </w:rPr>
        <w:t>рганізаційно-педагогічн</w:t>
      </w:r>
      <w:r>
        <w:rPr>
          <w:rFonts w:ascii="Times New Roman" w:eastAsia="Times New Roman" w:hAnsi="Times New Roman" w:cs="Times New Roman"/>
          <w:color w:val="000000"/>
          <w:sz w:val="28"/>
          <w:szCs w:val="28"/>
          <w:lang w:val="uk-UA" w:eastAsia="ru-RU"/>
        </w:rPr>
        <w:t>і</w:t>
      </w:r>
      <w:r w:rsidRPr="003C2326">
        <w:rPr>
          <w:rFonts w:ascii="Times New Roman" w:eastAsia="Times New Roman" w:hAnsi="Times New Roman" w:cs="Times New Roman"/>
          <w:color w:val="000000"/>
          <w:sz w:val="28"/>
          <w:szCs w:val="28"/>
          <w:lang w:eastAsia="ru-RU"/>
        </w:rPr>
        <w:t xml:space="preserve"> засад</w:t>
      </w:r>
      <w:r>
        <w:rPr>
          <w:rFonts w:ascii="Times New Roman" w:eastAsia="Times New Roman" w:hAnsi="Times New Roman" w:cs="Times New Roman"/>
          <w:color w:val="000000"/>
          <w:sz w:val="28"/>
          <w:szCs w:val="28"/>
          <w:lang w:val="uk-UA" w:eastAsia="ru-RU"/>
        </w:rPr>
        <w:t>и</w:t>
      </w:r>
      <w:r w:rsidRPr="003C2326">
        <w:rPr>
          <w:rFonts w:ascii="Times New Roman" w:eastAsia="Times New Roman" w:hAnsi="Times New Roman" w:cs="Times New Roman"/>
          <w:color w:val="000000"/>
          <w:sz w:val="28"/>
          <w:szCs w:val="28"/>
          <w:lang w:eastAsia="ru-RU"/>
        </w:rPr>
        <w:t xml:space="preserve"> забезпечення правопорядку в закладах вищої освіти</w:t>
      </w:r>
      <w:r w:rsidRPr="003C0099">
        <w:rPr>
          <w:rFonts w:ascii="Times New Roman" w:hAnsi="Times New Roman" w:cs="Times New Roman"/>
          <w:bCs/>
          <w:sz w:val="28"/>
          <w:szCs w:val="28"/>
        </w:rPr>
        <w:t>.</w:t>
      </w:r>
    </w:p>
    <w:p w:rsidR="00163F57" w:rsidRPr="00D06611" w:rsidRDefault="00163F57" w:rsidP="00163F57">
      <w:pPr>
        <w:tabs>
          <w:tab w:val="left" w:pos="0"/>
          <w:tab w:val="left" w:pos="567"/>
        </w:tabs>
        <w:spacing w:line="360" w:lineRule="auto"/>
        <w:ind w:firstLine="567"/>
        <w:contextualSpacing/>
        <w:jc w:val="both"/>
        <w:rPr>
          <w:rFonts w:ascii="Times New Roman" w:hAnsi="Times New Roman" w:cs="Times New Roman"/>
          <w:bCs/>
          <w:sz w:val="28"/>
          <w:szCs w:val="28"/>
          <w:lang w:val="uk-UA"/>
        </w:rPr>
      </w:pPr>
      <w:r w:rsidRPr="00D06611">
        <w:rPr>
          <w:rFonts w:ascii="Times New Roman" w:hAnsi="Times New Roman" w:cs="Times New Roman"/>
          <w:b/>
          <w:bCs/>
          <w:sz w:val="28"/>
          <w:szCs w:val="28"/>
          <w:lang w:val="uk-UA"/>
        </w:rPr>
        <w:t>Гіпотеза дослідження</w:t>
      </w:r>
      <w:r>
        <w:rPr>
          <w:rFonts w:ascii="Times New Roman" w:hAnsi="Times New Roman" w:cs="Times New Roman"/>
          <w:b/>
          <w:bCs/>
          <w:sz w:val="28"/>
          <w:szCs w:val="28"/>
          <w:lang w:val="uk-UA"/>
        </w:rPr>
        <w:t xml:space="preserve"> </w:t>
      </w:r>
      <w:r w:rsidRPr="00AF7CD5">
        <w:rPr>
          <w:rFonts w:ascii="Times New Roman" w:hAnsi="Times New Roman" w:cs="Times New Roman"/>
          <w:bCs/>
          <w:sz w:val="28"/>
          <w:szCs w:val="28"/>
          <w:lang w:val="uk-UA"/>
        </w:rPr>
        <w:t>ґрунтується на припущенні</w:t>
      </w:r>
      <w:r>
        <w:rPr>
          <w:rFonts w:ascii="Times New Roman" w:hAnsi="Times New Roman" w:cs="Times New Roman"/>
          <w:bCs/>
          <w:sz w:val="28"/>
          <w:szCs w:val="28"/>
          <w:lang w:val="uk-UA"/>
        </w:rPr>
        <w:t xml:space="preserve">, що успіх в </w:t>
      </w:r>
      <w:r>
        <w:rPr>
          <w:rFonts w:ascii="Times New Roman" w:eastAsia="Times New Roman" w:hAnsi="Times New Roman" w:cs="Times New Roman"/>
          <w:color w:val="000000"/>
          <w:sz w:val="28"/>
          <w:szCs w:val="28"/>
          <w:lang w:val="uk-UA" w:eastAsia="ru-RU"/>
        </w:rPr>
        <w:t>організаційно-педагогічному з</w:t>
      </w:r>
      <w:r w:rsidRPr="00AF7CD5">
        <w:rPr>
          <w:rFonts w:ascii="Times New Roman" w:eastAsia="Times New Roman" w:hAnsi="Times New Roman" w:cs="Times New Roman"/>
          <w:color w:val="000000"/>
          <w:sz w:val="28"/>
          <w:szCs w:val="28"/>
          <w:lang w:val="uk-UA" w:eastAsia="ru-RU"/>
        </w:rPr>
        <w:t>абезпеченн</w:t>
      </w:r>
      <w:r>
        <w:rPr>
          <w:rFonts w:ascii="Times New Roman" w:eastAsia="Times New Roman" w:hAnsi="Times New Roman" w:cs="Times New Roman"/>
          <w:color w:val="000000"/>
          <w:sz w:val="28"/>
          <w:szCs w:val="28"/>
          <w:lang w:val="uk-UA" w:eastAsia="ru-RU"/>
        </w:rPr>
        <w:t>і</w:t>
      </w:r>
      <w:r w:rsidRPr="00AF7CD5">
        <w:rPr>
          <w:rFonts w:ascii="Times New Roman" w:eastAsia="Times New Roman" w:hAnsi="Times New Roman" w:cs="Times New Roman"/>
          <w:color w:val="000000"/>
          <w:sz w:val="28"/>
          <w:szCs w:val="28"/>
          <w:lang w:val="uk-UA" w:eastAsia="ru-RU"/>
        </w:rPr>
        <w:t xml:space="preserve"> правопорядку в закладах вищої освіти</w:t>
      </w:r>
      <w:r>
        <w:rPr>
          <w:rFonts w:ascii="Times New Roman" w:eastAsia="Times New Roman" w:hAnsi="Times New Roman" w:cs="Times New Roman"/>
          <w:color w:val="000000"/>
          <w:sz w:val="28"/>
          <w:szCs w:val="28"/>
          <w:lang w:val="uk-UA" w:eastAsia="ru-RU"/>
        </w:rPr>
        <w:t xml:space="preserve"> зумовлює не тільки досконалість чинного законодавства, але й найвищі рівні прояву академічної відповідальності всіх учасників освітнього процесу, зокрема, здобувачів вищої освіти</w:t>
      </w:r>
      <w:r>
        <w:rPr>
          <w:rFonts w:ascii="Times New Roman" w:hAnsi="Times New Roman" w:cs="Times New Roman"/>
          <w:color w:val="000000"/>
          <w:sz w:val="28"/>
          <w:szCs w:val="28"/>
          <w:lang w:val="uk-UA"/>
        </w:rPr>
        <w:t>.</w:t>
      </w:r>
    </w:p>
    <w:p w:rsidR="00163F57" w:rsidRPr="00FF160C" w:rsidRDefault="00163F57" w:rsidP="00163F57">
      <w:pPr>
        <w:tabs>
          <w:tab w:val="left" w:pos="0"/>
          <w:tab w:val="left" w:pos="567"/>
        </w:tabs>
        <w:spacing w:line="360" w:lineRule="auto"/>
        <w:ind w:firstLine="567"/>
        <w:contextualSpacing/>
        <w:jc w:val="both"/>
        <w:rPr>
          <w:rFonts w:ascii="Times New Roman" w:hAnsi="Times New Roman" w:cs="Times New Roman"/>
          <w:sz w:val="28"/>
          <w:szCs w:val="28"/>
          <w:lang w:val="uk-UA"/>
        </w:rPr>
      </w:pPr>
      <w:r w:rsidRPr="00FF160C">
        <w:rPr>
          <w:rFonts w:ascii="Times New Roman" w:hAnsi="Times New Roman" w:cs="Times New Roman"/>
          <w:b/>
          <w:sz w:val="28"/>
          <w:szCs w:val="28"/>
          <w:lang w:val="uk-UA"/>
        </w:rPr>
        <w:t>Методологічну основу дослідження</w:t>
      </w:r>
      <w:r w:rsidRPr="00FF160C">
        <w:rPr>
          <w:rFonts w:ascii="Times New Roman" w:hAnsi="Times New Roman" w:cs="Times New Roman"/>
          <w:sz w:val="28"/>
          <w:szCs w:val="28"/>
          <w:lang w:val="uk-UA"/>
        </w:rPr>
        <w:t xml:space="preserve"> складають положення наукової теорії пізнання про діалектичний взаємозв’язок діяльності, свідомості й особистості; </w:t>
      </w:r>
      <w:r>
        <w:rPr>
          <w:rFonts w:ascii="Times New Roman" w:hAnsi="Times New Roman" w:cs="Times New Roman"/>
          <w:sz w:val="28"/>
          <w:szCs w:val="28"/>
          <w:lang w:val="uk-UA"/>
        </w:rPr>
        <w:t>про зв</w:t>
      </w:r>
      <w:r w:rsidRPr="00D600FF">
        <w:rPr>
          <w:rFonts w:ascii="Times New Roman" w:hAnsi="Times New Roman" w:cs="Times New Roman"/>
          <w:sz w:val="28"/>
          <w:szCs w:val="28"/>
          <w:lang w:val="uk-UA"/>
        </w:rPr>
        <w:t>’</w:t>
      </w:r>
      <w:r>
        <w:rPr>
          <w:rFonts w:ascii="Times New Roman" w:hAnsi="Times New Roman" w:cs="Times New Roman"/>
          <w:sz w:val="28"/>
          <w:szCs w:val="28"/>
          <w:lang w:val="uk-UA"/>
        </w:rPr>
        <w:t>язок свободи та необхідності</w:t>
      </w:r>
      <w:r w:rsidRPr="00FF160C">
        <w:rPr>
          <w:rFonts w:ascii="Times New Roman" w:hAnsi="Times New Roman" w:cs="Times New Roman"/>
          <w:sz w:val="28"/>
          <w:szCs w:val="28"/>
          <w:lang w:val="uk-UA"/>
        </w:rPr>
        <w:t xml:space="preserve">. Конкретна методологія вибудовувалася на положеннях про взаємодію внутрішніх та зовнішніх факторів формування </w:t>
      </w:r>
      <w:r>
        <w:rPr>
          <w:rFonts w:ascii="Times New Roman" w:hAnsi="Times New Roman" w:cs="Times New Roman"/>
          <w:sz w:val="28"/>
          <w:szCs w:val="28"/>
          <w:lang w:val="uk-UA"/>
        </w:rPr>
        <w:t xml:space="preserve">академічної відповідальності </w:t>
      </w:r>
      <w:r w:rsidRPr="00FF160C">
        <w:rPr>
          <w:rFonts w:ascii="Times New Roman" w:hAnsi="Times New Roman" w:cs="Times New Roman"/>
          <w:sz w:val="28"/>
          <w:szCs w:val="28"/>
          <w:lang w:val="uk-UA"/>
        </w:rPr>
        <w:t xml:space="preserve">особистості </w:t>
      </w:r>
      <w:r>
        <w:rPr>
          <w:rFonts w:ascii="Times New Roman" w:hAnsi="Times New Roman" w:cs="Times New Roman"/>
          <w:sz w:val="28"/>
          <w:szCs w:val="28"/>
          <w:lang w:val="uk-UA"/>
        </w:rPr>
        <w:t xml:space="preserve">здобувача вищої освіти </w:t>
      </w:r>
      <w:r w:rsidRPr="00FF160C">
        <w:rPr>
          <w:rFonts w:ascii="Times New Roman" w:hAnsi="Times New Roman" w:cs="Times New Roman"/>
          <w:sz w:val="28"/>
          <w:szCs w:val="28"/>
          <w:lang w:val="uk-UA"/>
        </w:rPr>
        <w:t>як суб’єкт</w:t>
      </w:r>
      <w:r>
        <w:rPr>
          <w:rFonts w:ascii="Times New Roman" w:hAnsi="Times New Roman" w:cs="Times New Roman"/>
          <w:sz w:val="28"/>
          <w:szCs w:val="28"/>
          <w:lang w:val="uk-UA"/>
        </w:rPr>
        <w:t>а</w:t>
      </w:r>
      <w:r w:rsidRPr="00FF160C">
        <w:rPr>
          <w:rFonts w:ascii="Times New Roman" w:hAnsi="Times New Roman" w:cs="Times New Roman"/>
          <w:sz w:val="28"/>
          <w:szCs w:val="28"/>
          <w:lang w:val="uk-UA"/>
        </w:rPr>
        <w:t xml:space="preserve"> </w:t>
      </w:r>
      <w:r>
        <w:rPr>
          <w:rFonts w:ascii="Times New Roman" w:hAnsi="Times New Roman" w:cs="Times New Roman"/>
          <w:sz w:val="28"/>
          <w:szCs w:val="28"/>
          <w:lang w:val="uk-UA"/>
        </w:rPr>
        <w:t>освітніх правовідносин</w:t>
      </w:r>
      <w:r w:rsidRPr="00FF160C">
        <w:rPr>
          <w:rFonts w:ascii="Times New Roman" w:hAnsi="Times New Roman" w:cs="Times New Roman"/>
          <w:sz w:val="28"/>
          <w:szCs w:val="28"/>
          <w:lang w:val="uk-UA"/>
        </w:rPr>
        <w:t xml:space="preserve">, взаємозв’язок </w:t>
      </w:r>
      <w:r>
        <w:rPr>
          <w:rFonts w:ascii="Times New Roman" w:hAnsi="Times New Roman" w:cs="Times New Roman"/>
          <w:sz w:val="28"/>
          <w:szCs w:val="28"/>
          <w:lang w:val="uk-UA"/>
        </w:rPr>
        <w:t>їхнь</w:t>
      </w:r>
      <w:r w:rsidRPr="00FF160C">
        <w:rPr>
          <w:rFonts w:ascii="Times New Roman" w:hAnsi="Times New Roman" w:cs="Times New Roman"/>
          <w:sz w:val="28"/>
          <w:szCs w:val="28"/>
          <w:lang w:val="uk-UA"/>
        </w:rPr>
        <w:t>о</w:t>
      </w:r>
      <w:r>
        <w:rPr>
          <w:rFonts w:ascii="Times New Roman" w:hAnsi="Times New Roman" w:cs="Times New Roman"/>
          <w:sz w:val="28"/>
          <w:szCs w:val="28"/>
          <w:lang w:val="uk-UA"/>
        </w:rPr>
        <w:t>ї</w:t>
      </w:r>
      <w:r w:rsidRPr="00FF160C">
        <w:rPr>
          <w:rFonts w:ascii="Times New Roman" w:hAnsi="Times New Roman" w:cs="Times New Roman"/>
          <w:sz w:val="28"/>
          <w:szCs w:val="28"/>
          <w:lang w:val="uk-UA"/>
        </w:rPr>
        <w:t xml:space="preserve"> </w:t>
      </w:r>
      <w:r>
        <w:rPr>
          <w:rFonts w:ascii="Times New Roman" w:hAnsi="Times New Roman" w:cs="Times New Roman"/>
          <w:sz w:val="28"/>
          <w:szCs w:val="28"/>
          <w:lang w:val="uk-UA"/>
        </w:rPr>
        <w:t>право</w:t>
      </w:r>
      <w:r w:rsidRPr="00FF160C">
        <w:rPr>
          <w:rFonts w:ascii="Times New Roman" w:hAnsi="Times New Roman" w:cs="Times New Roman"/>
          <w:sz w:val="28"/>
          <w:szCs w:val="28"/>
          <w:lang w:val="uk-UA"/>
        </w:rPr>
        <w:t>свідомості, самосвідомості та особистісно-професійного розвитку; провідну роль виховного потенц</w:t>
      </w:r>
      <w:r>
        <w:rPr>
          <w:rFonts w:ascii="Times New Roman" w:hAnsi="Times New Roman" w:cs="Times New Roman"/>
          <w:sz w:val="28"/>
          <w:szCs w:val="28"/>
          <w:lang w:val="uk-UA"/>
        </w:rPr>
        <w:t>і</w:t>
      </w:r>
      <w:r w:rsidRPr="00FF160C">
        <w:rPr>
          <w:rFonts w:ascii="Times New Roman" w:hAnsi="Times New Roman" w:cs="Times New Roman"/>
          <w:sz w:val="28"/>
          <w:szCs w:val="28"/>
          <w:lang w:val="uk-UA"/>
        </w:rPr>
        <w:t xml:space="preserve">алу </w:t>
      </w:r>
      <w:r>
        <w:rPr>
          <w:rFonts w:ascii="Times New Roman" w:hAnsi="Times New Roman" w:cs="Times New Roman"/>
          <w:sz w:val="28"/>
          <w:szCs w:val="28"/>
          <w:lang w:val="uk-UA"/>
        </w:rPr>
        <w:t xml:space="preserve">змісту вищої освіти </w:t>
      </w:r>
      <w:r>
        <w:rPr>
          <w:rFonts w:ascii="Times New Roman" w:hAnsi="Times New Roman" w:cs="Times New Roman"/>
          <w:color w:val="000000"/>
          <w:sz w:val="28"/>
          <w:szCs w:val="28"/>
          <w:lang w:val="uk-UA"/>
        </w:rPr>
        <w:t xml:space="preserve">в формуванні </w:t>
      </w:r>
      <w:r>
        <w:rPr>
          <w:rFonts w:ascii="Times New Roman" w:hAnsi="Times New Roman" w:cs="Times New Roman"/>
          <w:sz w:val="28"/>
          <w:szCs w:val="28"/>
          <w:lang w:val="uk-UA"/>
        </w:rPr>
        <w:t>академічної відповідальності та академічної доброчесності здобувачів вищої освіти</w:t>
      </w:r>
      <w:r w:rsidRPr="00FF160C">
        <w:rPr>
          <w:rFonts w:ascii="Times New Roman" w:hAnsi="Times New Roman" w:cs="Times New Roman"/>
          <w:sz w:val="28"/>
          <w:szCs w:val="28"/>
          <w:lang w:val="uk-UA"/>
        </w:rPr>
        <w:t>.</w:t>
      </w:r>
    </w:p>
    <w:p w:rsidR="00163F57" w:rsidRPr="00B45F6B" w:rsidRDefault="00163F57" w:rsidP="00163F57">
      <w:pPr>
        <w:tabs>
          <w:tab w:val="left" w:pos="0"/>
        </w:tabs>
        <w:spacing w:line="360" w:lineRule="auto"/>
        <w:ind w:right="141" w:firstLine="567"/>
        <w:contextualSpacing/>
        <w:jc w:val="both"/>
        <w:rPr>
          <w:rFonts w:ascii="Times New Roman" w:hAnsi="Times New Roman" w:cs="Times New Roman"/>
          <w:b/>
          <w:sz w:val="28"/>
          <w:szCs w:val="28"/>
          <w:lang w:val="uk-UA"/>
        </w:rPr>
      </w:pPr>
      <w:r w:rsidRPr="00B45F6B">
        <w:rPr>
          <w:rFonts w:ascii="Times New Roman" w:hAnsi="Times New Roman" w:cs="Times New Roman"/>
          <w:b/>
          <w:sz w:val="28"/>
          <w:szCs w:val="28"/>
          <w:lang w:val="uk-UA"/>
        </w:rPr>
        <w:t>Методи дослідження:</w:t>
      </w:r>
    </w:p>
    <w:p w:rsidR="00163F57" w:rsidRDefault="00163F57" w:rsidP="00163F57">
      <w:pPr>
        <w:tabs>
          <w:tab w:val="left" w:pos="0"/>
        </w:tabs>
        <w:spacing w:line="360" w:lineRule="auto"/>
        <w:ind w:right="141" w:firstLine="567"/>
        <w:contextualSpacing/>
        <w:jc w:val="both"/>
        <w:rPr>
          <w:rFonts w:ascii="Times New Roman" w:hAnsi="Times New Roman" w:cs="Times New Roman"/>
          <w:sz w:val="28"/>
          <w:szCs w:val="28"/>
          <w:lang w:val="uk-UA"/>
        </w:rPr>
      </w:pPr>
      <w:r w:rsidRPr="005708F3">
        <w:rPr>
          <w:rFonts w:ascii="Times New Roman" w:hAnsi="Times New Roman" w:cs="Times New Roman"/>
          <w:sz w:val="28"/>
          <w:szCs w:val="28"/>
          <w:lang w:val="uk-UA"/>
        </w:rPr>
        <w:t xml:space="preserve">– теоретичні: аналіз і узагальнення наукової, </w:t>
      </w:r>
      <w:r>
        <w:rPr>
          <w:rFonts w:ascii="Times New Roman" w:hAnsi="Times New Roman" w:cs="Times New Roman"/>
          <w:sz w:val="28"/>
          <w:szCs w:val="28"/>
          <w:lang w:val="uk-UA"/>
        </w:rPr>
        <w:t>нормативно-правової</w:t>
      </w:r>
      <w:r w:rsidRPr="005708F3">
        <w:rPr>
          <w:rFonts w:ascii="Times New Roman" w:hAnsi="Times New Roman" w:cs="Times New Roman"/>
          <w:sz w:val="28"/>
          <w:szCs w:val="28"/>
          <w:lang w:val="uk-UA"/>
        </w:rPr>
        <w:t xml:space="preserve"> й </w:t>
      </w:r>
      <w:r>
        <w:rPr>
          <w:rFonts w:ascii="Times New Roman" w:hAnsi="Times New Roman" w:cs="Times New Roman"/>
          <w:sz w:val="28"/>
          <w:szCs w:val="28"/>
          <w:lang w:val="uk-UA"/>
        </w:rPr>
        <w:t>довідково</w:t>
      </w:r>
      <w:r w:rsidRPr="005708F3">
        <w:rPr>
          <w:rFonts w:ascii="Times New Roman" w:hAnsi="Times New Roman" w:cs="Times New Roman"/>
          <w:sz w:val="28"/>
          <w:szCs w:val="28"/>
          <w:lang w:val="uk-UA"/>
        </w:rPr>
        <w:t xml:space="preserve">ї літератури з проблем </w:t>
      </w:r>
      <w:r>
        <w:rPr>
          <w:rFonts w:ascii="Times New Roman" w:hAnsi="Times New Roman" w:cs="Times New Roman"/>
          <w:sz w:val="28"/>
          <w:szCs w:val="28"/>
          <w:lang w:val="uk-UA"/>
        </w:rPr>
        <w:t xml:space="preserve">забезпечення правопорядку </w:t>
      </w:r>
      <w:r w:rsidRPr="00CC7FF3">
        <w:rPr>
          <w:rFonts w:ascii="Times New Roman" w:eastAsia="Times New Roman" w:hAnsi="Times New Roman" w:cs="Times New Roman"/>
          <w:color w:val="000000"/>
          <w:sz w:val="28"/>
          <w:szCs w:val="28"/>
          <w:lang w:val="uk-UA" w:eastAsia="ru-RU"/>
        </w:rPr>
        <w:t>в закладах вищої освіти</w:t>
      </w:r>
      <w:r w:rsidRPr="005708F3">
        <w:rPr>
          <w:rFonts w:ascii="Times New Roman" w:hAnsi="Times New Roman" w:cs="Times New Roman"/>
          <w:sz w:val="28"/>
          <w:szCs w:val="28"/>
          <w:lang w:val="uk-UA"/>
        </w:rPr>
        <w:t xml:space="preserve">; конкретизація </w:t>
      </w:r>
      <w:r>
        <w:rPr>
          <w:rFonts w:ascii="Times New Roman" w:hAnsi="Times New Roman" w:cs="Times New Roman"/>
          <w:sz w:val="28"/>
          <w:szCs w:val="28"/>
          <w:lang w:val="uk-UA"/>
        </w:rPr>
        <w:t>визначень базових понять</w:t>
      </w:r>
      <w:r>
        <w:rPr>
          <w:rFonts w:ascii="Times New Roman" w:hAnsi="Times New Roman" w:cs="Times New Roman"/>
          <w:color w:val="000000"/>
          <w:sz w:val="28"/>
          <w:szCs w:val="28"/>
          <w:lang w:val="uk-UA"/>
        </w:rPr>
        <w:t>;</w:t>
      </w:r>
      <w:r w:rsidRPr="005708F3">
        <w:rPr>
          <w:rFonts w:ascii="Times New Roman" w:hAnsi="Times New Roman" w:cs="Times New Roman"/>
          <w:sz w:val="28"/>
          <w:szCs w:val="28"/>
          <w:lang w:val="uk-UA"/>
        </w:rPr>
        <w:t xml:space="preserve"> схематизація структур</w:t>
      </w:r>
      <w:r>
        <w:rPr>
          <w:rFonts w:ascii="Times New Roman" w:hAnsi="Times New Roman" w:cs="Times New Roman"/>
          <w:sz w:val="28"/>
          <w:szCs w:val="28"/>
          <w:lang w:val="uk-UA"/>
        </w:rPr>
        <w:t xml:space="preserve">и академічної відповідальності здобувача </w:t>
      </w:r>
      <w:r w:rsidRPr="00DE4685">
        <w:rPr>
          <w:rFonts w:ascii="Times New Roman" w:eastAsia="Times New Roman" w:hAnsi="Times New Roman" w:cs="Times New Roman"/>
          <w:color w:val="000000"/>
          <w:sz w:val="28"/>
          <w:szCs w:val="28"/>
          <w:lang w:val="uk-UA" w:eastAsia="ru-RU"/>
        </w:rPr>
        <w:t xml:space="preserve">вищої </w:t>
      </w:r>
      <w:r>
        <w:rPr>
          <w:rFonts w:ascii="Times New Roman" w:eastAsia="Times New Roman" w:hAnsi="Times New Roman" w:cs="Times New Roman"/>
          <w:color w:val="000000"/>
          <w:sz w:val="28"/>
          <w:szCs w:val="28"/>
          <w:lang w:val="uk-UA" w:eastAsia="ru-RU"/>
        </w:rPr>
        <w:t>освіт</w:t>
      </w:r>
      <w:r w:rsidRPr="00DE4685">
        <w:rPr>
          <w:rFonts w:ascii="Times New Roman" w:eastAsia="Times New Roman" w:hAnsi="Times New Roman" w:cs="Times New Roman"/>
          <w:color w:val="000000"/>
          <w:sz w:val="28"/>
          <w:szCs w:val="28"/>
          <w:lang w:val="uk-UA" w:eastAsia="ru-RU"/>
        </w:rPr>
        <w:t>и</w:t>
      </w:r>
      <w:r>
        <w:rPr>
          <w:rFonts w:ascii="Times New Roman" w:eastAsia="Times New Roman" w:hAnsi="Times New Roman" w:cs="Times New Roman"/>
          <w:color w:val="000000"/>
          <w:sz w:val="28"/>
          <w:szCs w:val="28"/>
          <w:lang w:val="uk-UA" w:eastAsia="ru-RU"/>
        </w:rPr>
        <w:t xml:space="preserve"> як </w:t>
      </w:r>
      <w:r w:rsidRPr="00D01779">
        <w:rPr>
          <w:rFonts w:ascii="Times New Roman" w:hAnsi="Times New Roman" w:cs="Times New Roman"/>
          <w:sz w:val="28"/>
          <w:szCs w:val="28"/>
          <w:lang w:val="uk-UA"/>
        </w:rPr>
        <w:t>суб’єкт</w:t>
      </w:r>
      <w:r>
        <w:rPr>
          <w:rFonts w:ascii="Times New Roman" w:hAnsi="Times New Roman" w:cs="Times New Roman"/>
          <w:sz w:val="28"/>
          <w:szCs w:val="28"/>
          <w:lang w:val="uk-UA"/>
        </w:rPr>
        <w:t>а</w:t>
      </w:r>
      <w:r w:rsidRPr="00D01779">
        <w:rPr>
          <w:rFonts w:ascii="Times New Roman" w:hAnsi="Times New Roman" w:cs="Times New Roman"/>
          <w:sz w:val="28"/>
          <w:szCs w:val="28"/>
          <w:lang w:val="uk-UA"/>
        </w:rPr>
        <w:t xml:space="preserve"> </w:t>
      </w:r>
      <w:r>
        <w:rPr>
          <w:rFonts w:ascii="Times New Roman" w:hAnsi="Times New Roman" w:cs="Times New Roman"/>
          <w:sz w:val="28"/>
          <w:szCs w:val="28"/>
          <w:lang w:val="uk-UA"/>
        </w:rPr>
        <w:t>освітніх правовідносин</w:t>
      </w:r>
      <w:r w:rsidRPr="005708F3">
        <w:rPr>
          <w:rFonts w:ascii="Times New Roman" w:hAnsi="Times New Roman" w:cs="Times New Roman"/>
          <w:sz w:val="28"/>
          <w:szCs w:val="28"/>
          <w:lang w:val="uk-UA"/>
        </w:rPr>
        <w:t>;</w:t>
      </w:r>
    </w:p>
    <w:p w:rsidR="00163F57" w:rsidRPr="007D6E8F" w:rsidRDefault="00163F57" w:rsidP="00163F57">
      <w:pPr>
        <w:tabs>
          <w:tab w:val="left" w:pos="0"/>
        </w:tabs>
        <w:spacing w:line="360" w:lineRule="auto"/>
        <w:ind w:right="141" w:firstLine="567"/>
        <w:contextualSpacing/>
        <w:jc w:val="both"/>
        <w:rPr>
          <w:rFonts w:ascii="Times New Roman" w:hAnsi="Times New Roman" w:cs="Times New Roman"/>
          <w:sz w:val="28"/>
          <w:szCs w:val="28"/>
          <w:lang w:val="uk-UA"/>
        </w:rPr>
      </w:pPr>
      <w:r w:rsidRPr="005708F3">
        <w:rPr>
          <w:rFonts w:ascii="Times New Roman" w:hAnsi="Times New Roman" w:cs="Times New Roman"/>
          <w:sz w:val="28"/>
          <w:szCs w:val="28"/>
          <w:lang w:val="uk-UA"/>
        </w:rPr>
        <w:t>– емпіричні: цілеспрямоване спостереження</w:t>
      </w:r>
      <w:r>
        <w:rPr>
          <w:rFonts w:ascii="Times New Roman" w:hAnsi="Times New Roman" w:cs="Times New Roman"/>
          <w:sz w:val="28"/>
          <w:szCs w:val="28"/>
          <w:lang w:val="uk-UA"/>
        </w:rPr>
        <w:t>,</w:t>
      </w:r>
      <w:r w:rsidRPr="005708F3">
        <w:rPr>
          <w:rFonts w:ascii="Times New Roman" w:hAnsi="Times New Roman" w:cs="Times New Roman"/>
          <w:sz w:val="28"/>
          <w:szCs w:val="28"/>
          <w:lang w:val="uk-UA"/>
        </w:rPr>
        <w:t xml:space="preserve"> </w:t>
      </w:r>
      <w:r>
        <w:rPr>
          <w:rFonts w:ascii="Times New Roman" w:hAnsi="Times New Roman" w:cs="Times New Roman"/>
          <w:sz w:val="28"/>
          <w:szCs w:val="28"/>
          <w:lang w:val="uk-UA"/>
        </w:rPr>
        <w:t>інтерв’ювання, діагностична бесіда, оцінювання</w:t>
      </w:r>
      <w:r w:rsidRPr="005708F3">
        <w:rPr>
          <w:rFonts w:ascii="Times New Roman" w:hAnsi="Times New Roman" w:cs="Times New Roman"/>
          <w:sz w:val="28"/>
          <w:szCs w:val="28"/>
          <w:lang w:val="uk-UA"/>
        </w:rPr>
        <w:t xml:space="preserve"> </w:t>
      </w:r>
      <w:r>
        <w:rPr>
          <w:rFonts w:ascii="Times New Roman" w:hAnsi="Times New Roman" w:cs="Times New Roman"/>
          <w:sz w:val="28"/>
          <w:szCs w:val="28"/>
          <w:lang w:val="uk-UA"/>
        </w:rPr>
        <w:t>й вимірювання рівнів с</w:t>
      </w:r>
      <w:r w:rsidRPr="00A1714A">
        <w:rPr>
          <w:rFonts w:ascii="Times New Roman" w:hAnsi="Times New Roman" w:cs="Times New Roman"/>
          <w:sz w:val="28"/>
          <w:szCs w:val="28"/>
          <w:lang w:val="uk-UA"/>
        </w:rPr>
        <w:t>форм</w:t>
      </w:r>
      <w:r>
        <w:rPr>
          <w:rFonts w:ascii="Times New Roman" w:hAnsi="Times New Roman" w:cs="Times New Roman"/>
          <w:sz w:val="28"/>
          <w:szCs w:val="28"/>
          <w:lang w:val="uk-UA"/>
        </w:rPr>
        <w:t>о</w:t>
      </w:r>
      <w:r w:rsidRPr="00A1714A">
        <w:rPr>
          <w:rFonts w:ascii="Times New Roman" w:hAnsi="Times New Roman" w:cs="Times New Roman"/>
          <w:sz w:val="28"/>
          <w:szCs w:val="28"/>
          <w:lang w:val="uk-UA"/>
        </w:rPr>
        <w:t>ван</w:t>
      </w:r>
      <w:r>
        <w:rPr>
          <w:rFonts w:ascii="Times New Roman" w:hAnsi="Times New Roman" w:cs="Times New Roman"/>
          <w:sz w:val="28"/>
          <w:szCs w:val="28"/>
          <w:lang w:val="uk-UA"/>
        </w:rPr>
        <w:t>ості</w:t>
      </w:r>
      <w:r w:rsidRPr="00A1714A">
        <w:rPr>
          <w:rFonts w:ascii="Times New Roman" w:hAnsi="Times New Roman" w:cs="Times New Roman"/>
          <w:sz w:val="28"/>
          <w:szCs w:val="28"/>
          <w:lang w:val="uk-UA"/>
        </w:rPr>
        <w:t xml:space="preserve"> </w:t>
      </w:r>
      <w:r>
        <w:rPr>
          <w:rFonts w:ascii="Times New Roman" w:hAnsi="Times New Roman" w:cs="Times New Roman"/>
          <w:sz w:val="28"/>
          <w:szCs w:val="28"/>
          <w:lang w:val="uk-UA"/>
        </w:rPr>
        <w:t>академічної відповідальності здобувачів вищої освіти.</w:t>
      </w:r>
    </w:p>
    <w:p w:rsidR="00163F57" w:rsidRPr="0045632F" w:rsidRDefault="00163F57" w:rsidP="00163F57">
      <w:pPr>
        <w:tabs>
          <w:tab w:val="left" w:pos="0"/>
          <w:tab w:val="left" w:pos="567"/>
        </w:tabs>
        <w:spacing w:line="360" w:lineRule="auto"/>
        <w:ind w:firstLine="567"/>
        <w:contextualSpacing/>
        <w:jc w:val="both"/>
        <w:rPr>
          <w:rFonts w:ascii="Times New Roman" w:hAnsi="Times New Roman" w:cs="Times New Roman"/>
          <w:sz w:val="28"/>
          <w:szCs w:val="28"/>
          <w:lang w:val="uk-UA"/>
        </w:rPr>
      </w:pPr>
      <w:r w:rsidRPr="007D6E8F">
        <w:rPr>
          <w:rFonts w:ascii="Times New Roman" w:hAnsi="Times New Roman" w:cs="Times New Roman"/>
          <w:b/>
          <w:sz w:val="28"/>
          <w:szCs w:val="28"/>
          <w:lang w:val="uk-UA"/>
        </w:rPr>
        <w:t xml:space="preserve">Базою дослідження </w:t>
      </w:r>
      <w:r w:rsidRPr="007D6E8F">
        <w:rPr>
          <w:rFonts w:ascii="Times New Roman" w:hAnsi="Times New Roman" w:cs="Times New Roman"/>
          <w:sz w:val="28"/>
          <w:szCs w:val="28"/>
          <w:lang w:val="uk-UA"/>
        </w:rPr>
        <w:t>виступи</w:t>
      </w:r>
      <w:r>
        <w:rPr>
          <w:rFonts w:ascii="Times New Roman" w:hAnsi="Times New Roman" w:cs="Times New Roman"/>
          <w:sz w:val="28"/>
          <w:szCs w:val="28"/>
          <w:lang w:val="uk-UA"/>
        </w:rPr>
        <w:t xml:space="preserve">в контингент студентів денного відділення бакалаврату (2 та 4 курсів) й магістратури (1 і 2 курсів) </w:t>
      </w:r>
      <w:r>
        <w:rPr>
          <w:rFonts w:ascii="Times New Roman" w:eastAsia="Times New Roman" w:hAnsi="Times New Roman" w:cs="Times New Roman"/>
          <w:color w:val="000000"/>
          <w:sz w:val="28"/>
          <w:szCs w:val="28"/>
          <w:lang w:val="uk-UA" w:eastAsia="ru-RU"/>
        </w:rPr>
        <w:t>факультету РГФ</w:t>
      </w:r>
      <w:r w:rsidRPr="007D6E8F">
        <w:rPr>
          <w:rFonts w:ascii="Times New Roman" w:hAnsi="Times New Roman" w:cs="Times New Roman"/>
          <w:sz w:val="28"/>
          <w:szCs w:val="28"/>
          <w:lang w:val="uk-UA"/>
        </w:rPr>
        <w:t xml:space="preserve"> Одеського національного університету ім. І.І. Мечникова</w:t>
      </w:r>
      <w:r>
        <w:rPr>
          <w:rFonts w:ascii="Times New Roman" w:hAnsi="Times New Roman" w:cs="Times New Roman"/>
          <w:sz w:val="28"/>
          <w:szCs w:val="28"/>
          <w:lang w:val="uk-UA"/>
        </w:rPr>
        <w:t xml:space="preserve">, який проходив навчання у 2020-2021 н.р за освітньо-професійними програмами спеціальності 035 Філологія </w:t>
      </w:r>
      <w:r w:rsidRPr="0045632F">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спеціальності </w:t>
      </w:r>
      <w:r w:rsidRPr="0045632F">
        <w:rPr>
          <w:rFonts w:ascii="Times New Roman" w:hAnsi="Times New Roman" w:cs="Times New Roman"/>
          <w:sz w:val="28"/>
          <w:szCs w:val="28"/>
          <w:lang w:val="uk-UA"/>
        </w:rPr>
        <w:t>011 Освітні, педагогічні науки.</w:t>
      </w:r>
    </w:p>
    <w:p w:rsidR="00163F57" w:rsidRDefault="00163F57" w:rsidP="00163F57">
      <w:pPr>
        <w:tabs>
          <w:tab w:val="left" w:pos="0"/>
          <w:tab w:val="left" w:pos="567"/>
        </w:tabs>
        <w:spacing w:line="360" w:lineRule="auto"/>
        <w:ind w:firstLine="567"/>
        <w:contextualSpacing/>
        <w:jc w:val="both"/>
        <w:rPr>
          <w:rFonts w:ascii="Times New Roman" w:hAnsi="Times New Roman" w:cs="Times New Roman"/>
          <w:sz w:val="28"/>
          <w:szCs w:val="28"/>
          <w:lang w:val="uk-UA"/>
        </w:rPr>
      </w:pPr>
      <w:r w:rsidRPr="007D6E8F">
        <w:rPr>
          <w:rFonts w:ascii="Times New Roman" w:hAnsi="Times New Roman" w:cs="Times New Roman"/>
          <w:b/>
          <w:sz w:val="28"/>
          <w:szCs w:val="28"/>
          <w:lang w:val="uk-UA"/>
        </w:rPr>
        <w:t>Наукова новизна дослідження:</w:t>
      </w:r>
      <w:r w:rsidRPr="007D6E8F">
        <w:rPr>
          <w:rFonts w:ascii="Times New Roman" w:hAnsi="Times New Roman" w:cs="Times New Roman"/>
          <w:sz w:val="28"/>
          <w:szCs w:val="28"/>
          <w:lang w:val="uk-UA"/>
        </w:rPr>
        <w:t xml:space="preserve"> </w:t>
      </w:r>
      <w:r w:rsidRPr="007D6E8F">
        <w:rPr>
          <w:rFonts w:ascii="Times New Roman" w:hAnsi="Times New Roman" w:cs="Times New Roman"/>
          <w:i/>
          <w:sz w:val="28"/>
          <w:szCs w:val="28"/>
          <w:lang w:val="uk-UA"/>
        </w:rPr>
        <w:t>вперше</w:t>
      </w:r>
      <w:r w:rsidRPr="007D6E8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конкретизовано сутність і структуру </w:t>
      </w:r>
      <w:r>
        <w:rPr>
          <w:rFonts w:ascii="Times New Roman" w:eastAsia="Times New Roman" w:hAnsi="Times New Roman" w:cs="Times New Roman"/>
          <w:color w:val="000000"/>
          <w:sz w:val="28"/>
          <w:szCs w:val="28"/>
          <w:lang w:val="uk-UA" w:eastAsia="ru-RU"/>
        </w:rPr>
        <w:t>академічної відповідаль</w:t>
      </w:r>
      <w:r w:rsidRPr="00D01779">
        <w:rPr>
          <w:rFonts w:ascii="Times New Roman" w:eastAsia="Times New Roman" w:hAnsi="Times New Roman" w:cs="Times New Roman"/>
          <w:color w:val="000000"/>
          <w:sz w:val="28"/>
          <w:szCs w:val="28"/>
          <w:lang w:val="uk-UA" w:eastAsia="ru-RU"/>
        </w:rPr>
        <w:t>ності</w:t>
      </w:r>
      <w:r>
        <w:rPr>
          <w:rFonts w:ascii="Times New Roman" w:eastAsia="Times New Roman" w:hAnsi="Times New Roman" w:cs="Times New Roman"/>
          <w:color w:val="000000"/>
          <w:sz w:val="28"/>
          <w:szCs w:val="28"/>
          <w:lang w:val="uk-UA" w:eastAsia="ru-RU"/>
        </w:rPr>
        <w:t xml:space="preserve"> здобувачів вищої освіти як суб’єктів освітніх правовідносин</w:t>
      </w:r>
      <w:r>
        <w:rPr>
          <w:rFonts w:ascii="Times New Roman" w:hAnsi="Times New Roman" w:cs="Times New Roman"/>
          <w:sz w:val="28"/>
          <w:szCs w:val="28"/>
          <w:lang w:val="uk-UA"/>
        </w:rPr>
        <w:t xml:space="preserve">; уточнено її роль і значущість </w:t>
      </w:r>
      <w:r>
        <w:rPr>
          <w:rFonts w:ascii="Times New Roman" w:eastAsia="Times New Roman" w:hAnsi="Times New Roman" w:cs="Times New Roman"/>
          <w:color w:val="000000"/>
          <w:sz w:val="28"/>
          <w:szCs w:val="28"/>
          <w:lang w:val="uk-UA" w:eastAsia="ru-RU"/>
        </w:rPr>
        <w:t>як визначального педагогічного чинника розвитку їх особистості та забезпечення правопорядку в закладах вищої освіти</w:t>
      </w:r>
      <w:r>
        <w:rPr>
          <w:rFonts w:ascii="Times New Roman" w:hAnsi="Times New Roman" w:cs="Times New Roman"/>
          <w:sz w:val="28"/>
          <w:szCs w:val="28"/>
          <w:lang w:val="uk-UA"/>
        </w:rPr>
        <w:t xml:space="preserve">. </w:t>
      </w:r>
    </w:p>
    <w:p w:rsidR="00163F57" w:rsidRPr="004A7085" w:rsidRDefault="00163F57" w:rsidP="00163F57">
      <w:pPr>
        <w:tabs>
          <w:tab w:val="left" w:pos="0"/>
          <w:tab w:val="left" w:pos="567"/>
        </w:tabs>
        <w:spacing w:line="360" w:lineRule="auto"/>
        <w:ind w:firstLine="567"/>
        <w:contextualSpacing/>
        <w:jc w:val="both"/>
        <w:rPr>
          <w:rFonts w:ascii="Times New Roman" w:hAnsi="Times New Roman" w:cs="Times New Roman"/>
          <w:sz w:val="28"/>
          <w:szCs w:val="28"/>
          <w:lang w:val="uk-UA"/>
        </w:rPr>
      </w:pPr>
      <w:r w:rsidRPr="004A7085">
        <w:rPr>
          <w:rFonts w:ascii="Times New Roman" w:hAnsi="Times New Roman" w:cs="Times New Roman"/>
          <w:b/>
          <w:sz w:val="28"/>
          <w:szCs w:val="28"/>
          <w:lang w:val="uk-UA"/>
        </w:rPr>
        <w:t xml:space="preserve">Практична значущість дослідження: </w:t>
      </w:r>
      <w:r>
        <w:rPr>
          <w:rFonts w:ascii="Times New Roman" w:hAnsi="Times New Roman" w:cs="Times New Roman"/>
          <w:sz w:val="28"/>
          <w:szCs w:val="28"/>
          <w:lang w:val="uk-UA"/>
        </w:rPr>
        <w:t xml:space="preserve">матеріали дослідження, в яких схарактеризовано та уточнено концептуальний апарат дослідження проблеми організаційно-правового </w:t>
      </w:r>
      <w:r>
        <w:rPr>
          <w:rFonts w:ascii="Times New Roman" w:eastAsia="Times New Roman" w:hAnsi="Times New Roman" w:cs="Times New Roman"/>
          <w:color w:val="000000"/>
          <w:sz w:val="28"/>
          <w:szCs w:val="28"/>
          <w:lang w:val="uk-UA" w:eastAsia="ru-RU"/>
        </w:rPr>
        <w:t>забезпечення правопорядку в закладах вищої освіти</w:t>
      </w:r>
      <w:r>
        <w:rPr>
          <w:rFonts w:ascii="Times New Roman" w:hAnsi="Times New Roman" w:cs="Times New Roman"/>
          <w:sz w:val="28"/>
          <w:szCs w:val="28"/>
          <w:lang w:val="uk-UA"/>
        </w:rPr>
        <w:t xml:space="preserve">, доцільно використовувати під час викладання курсів «Освітня політика і нормативно-правове забезпечення закладу вищої освіти», «Педагогіка вищої школи», «Викладач як суб’єкт освітніх правовідносин», «Освітнє право і академічна доброчесність» здобувачам другого </w:t>
      </w:r>
      <w:r w:rsidRPr="004A7085">
        <w:rPr>
          <w:rFonts w:ascii="Times New Roman" w:hAnsi="Times New Roman" w:cs="Times New Roman"/>
          <w:sz w:val="28"/>
          <w:szCs w:val="28"/>
          <w:lang w:val="uk-UA"/>
        </w:rPr>
        <w:t>–</w:t>
      </w:r>
      <w:r>
        <w:rPr>
          <w:rFonts w:ascii="Times New Roman" w:hAnsi="Times New Roman" w:cs="Times New Roman"/>
          <w:sz w:val="28"/>
          <w:szCs w:val="28"/>
          <w:lang w:val="uk-UA"/>
        </w:rPr>
        <w:t xml:space="preserve"> магістерського рівня вищої освіти, під час проходження ними педагогічної (асистентської) практики у закладах вищої освіти в статусі викладача правових дисциплін та куратора академічної групи з метою долучення здобувачів до академічної доброчесності.</w:t>
      </w:r>
    </w:p>
    <w:p w:rsidR="00163F57" w:rsidRPr="00CC036C" w:rsidRDefault="00163F57" w:rsidP="00163F57">
      <w:pPr>
        <w:tabs>
          <w:tab w:val="left" w:pos="9631"/>
        </w:tabs>
        <w:spacing w:line="360" w:lineRule="auto"/>
        <w:ind w:right="-8" w:firstLine="567"/>
        <w:contextualSpacing/>
        <w:jc w:val="both"/>
        <w:rPr>
          <w:rFonts w:ascii="Times New Roman" w:hAnsi="Times New Roman" w:cs="Times New Roman"/>
          <w:sz w:val="28"/>
          <w:szCs w:val="28"/>
          <w:lang w:val="uk-UA"/>
        </w:rPr>
      </w:pPr>
      <w:r w:rsidRPr="00CC036C">
        <w:rPr>
          <w:rFonts w:ascii="Times New Roman" w:hAnsi="Times New Roman" w:cs="Times New Roman"/>
          <w:sz w:val="28"/>
          <w:szCs w:val="28"/>
          <w:lang w:val="uk-UA"/>
        </w:rPr>
        <w:t xml:space="preserve">Результати дослідження впроваджено в освітній процес </w:t>
      </w:r>
      <w:r>
        <w:rPr>
          <w:rFonts w:ascii="Times New Roman" w:hAnsi="Times New Roman" w:cs="Times New Roman"/>
          <w:sz w:val="28"/>
          <w:szCs w:val="28"/>
          <w:lang w:val="uk-UA"/>
        </w:rPr>
        <w:t xml:space="preserve">бакалаврату та </w:t>
      </w:r>
      <w:r w:rsidRPr="00CC036C">
        <w:rPr>
          <w:rFonts w:ascii="Times New Roman" w:hAnsi="Times New Roman" w:cs="Times New Roman"/>
          <w:sz w:val="28"/>
          <w:szCs w:val="28"/>
          <w:lang w:val="uk-UA"/>
        </w:rPr>
        <w:t>магістратури спеціальност</w:t>
      </w:r>
      <w:r>
        <w:rPr>
          <w:rFonts w:ascii="Times New Roman" w:hAnsi="Times New Roman" w:cs="Times New Roman"/>
          <w:sz w:val="28"/>
          <w:szCs w:val="28"/>
          <w:lang w:val="uk-UA"/>
        </w:rPr>
        <w:t>ей</w:t>
      </w:r>
      <w:r w:rsidRPr="00CC036C">
        <w:rPr>
          <w:rFonts w:ascii="Times New Roman" w:hAnsi="Times New Roman" w:cs="Times New Roman"/>
          <w:sz w:val="28"/>
          <w:szCs w:val="28"/>
          <w:lang w:val="uk-UA"/>
        </w:rPr>
        <w:t xml:space="preserve"> 035 Філологія </w:t>
      </w:r>
      <w:r>
        <w:rPr>
          <w:rFonts w:ascii="Times New Roman" w:hAnsi="Times New Roman" w:cs="Times New Roman"/>
          <w:sz w:val="28"/>
          <w:szCs w:val="28"/>
          <w:lang w:val="uk-UA"/>
        </w:rPr>
        <w:t xml:space="preserve">та 011 Освітні, педагогічні науки </w:t>
      </w:r>
      <w:r w:rsidRPr="00CC036C">
        <w:rPr>
          <w:rFonts w:ascii="Times New Roman" w:hAnsi="Times New Roman" w:cs="Times New Roman"/>
          <w:sz w:val="28"/>
          <w:szCs w:val="28"/>
          <w:lang w:val="uk-UA"/>
        </w:rPr>
        <w:t>факультету романо-германської філології Одеського наці</w:t>
      </w:r>
      <w:r>
        <w:rPr>
          <w:rFonts w:ascii="Times New Roman" w:hAnsi="Times New Roman" w:cs="Times New Roman"/>
          <w:sz w:val="28"/>
          <w:szCs w:val="28"/>
          <w:lang w:val="uk-UA"/>
        </w:rPr>
        <w:t>онального університету ім. І.І. </w:t>
      </w:r>
      <w:r w:rsidRPr="00CC036C">
        <w:rPr>
          <w:rFonts w:ascii="Times New Roman" w:hAnsi="Times New Roman" w:cs="Times New Roman"/>
          <w:sz w:val="28"/>
          <w:szCs w:val="28"/>
          <w:lang w:val="uk-UA"/>
        </w:rPr>
        <w:t>Мечникова упродовж 2020-2021</w:t>
      </w:r>
      <w:r w:rsidRPr="003C0099">
        <w:rPr>
          <w:rFonts w:ascii="Times New Roman" w:hAnsi="Times New Roman" w:cs="Times New Roman"/>
          <w:sz w:val="28"/>
          <w:szCs w:val="28"/>
        </w:rPr>
        <w:t> </w:t>
      </w:r>
      <w:r w:rsidRPr="00CC036C">
        <w:rPr>
          <w:rFonts w:ascii="Times New Roman" w:hAnsi="Times New Roman" w:cs="Times New Roman"/>
          <w:sz w:val="28"/>
          <w:szCs w:val="28"/>
          <w:lang w:val="uk-UA"/>
        </w:rPr>
        <w:t>н.р.</w:t>
      </w:r>
      <w:r>
        <w:rPr>
          <w:rFonts w:ascii="Times New Roman" w:hAnsi="Times New Roman" w:cs="Times New Roman"/>
          <w:sz w:val="28"/>
          <w:szCs w:val="28"/>
          <w:lang w:val="uk-UA"/>
        </w:rPr>
        <w:t>, зокрема, під час викладання педагогічних дисциплін та проведення виховних заходів.</w:t>
      </w:r>
    </w:p>
    <w:p w:rsidR="00163F57" w:rsidRPr="00B45F6B" w:rsidRDefault="00163F57" w:rsidP="00163F57">
      <w:pPr>
        <w:tabs>
          <w:tab w:val="left" w:pos="9631"/>
        </w:tabs>
        <w:spacing w:line="360" w:lineRule="auto"/>
        <w:ind w:right="-8" w:firstLine="567"/>
        <w:contextualSpacing/>
        <w:jc w:val="both"/>
        <w:rPr>
          <w:rFonts w:ascii="Times New Roman" w:hAnsi="Times New Roman" w:cs="Times New Roman"/>
          <w:sz w:val="28"/>
          <w:szCs w:val="28"/>
          <w:lang w:val="uk-UA"/>
        </w:rPr>
      </w:pPr>
      <w:r w:rsidRPr="00CC036C">
        <w:rPr>
          <w:rFonts w:ascii="Times New Roman" w:hAnsi="Times New Roman" w:cs="Times New Roman"/>
          <w:b/>
          <w:sz w:val="28"/>
          <w:szCs w:val="28"/>
          <w:lang w:val="uk-UA"/>
        </w:rPr>
        <w:t>Достовірність результатів дослідження</w:t>
      </w:r>
      <w:r w:rsidRPr="00CC036C">
        <w:rPr>
          <w:rFonts w:ascii="Times New Roman" w:hAnsi="Times New Roman" w:cs="Times New Roman"/>
          <w:sz w:val="28"/>
          <w:szCs w:val="28"/>
          <w:lang w:val="uk-UA"/>
        </w:rPr>
        <w:t xml:space="preserve"> забезпечувалася методологічним обгрунтуванням вихідних положень, використанням комплексу методів дослідження, адекватних його предмету, меті і завданням; співвідношенням </w:t>
      </w:r>
      <w:r>
        <w:rPr>
          <w:rFonts w:ascii="Times New Roman" w:hAnsi="Times New Roman" w:cs="Times New Roman"/>
          <w:sz w:val="28"/>
          <w:szCs w:val="28"/>
          <w:lang w:val="uk-UA"/>
        </w:rPr>
        <w:t xml:space="preserve">отриманих </w:t>
      </w:r>
      <w:r w:rsidRPr="00CC036C">
        <w:rPr>
          <w:rFonts w:ascii="Times New Roman" w:hAnsi="Times New Roman" w:cs="Times New Roman"/>
          <w:sz w:val="28"/>
          <w:szCs w:val="28"/>
          <w:lang w:val="uk-UA"/>
        </w:rPr>
        <w:t xml:space="preserve">результатів дослідження з масовою практикою </w:t>
      </w:r>
      <w:r>
        <w:rPr>
          <w:rFonts w:ascii="Times New Roman" w:hAnsi="Times New Roman" w:cs="Times New Roman"/>
          <w:sz w:val="28"/>
          <w:szCs w:val="28"/>
          <w:lang w:val="uk-UA"/>
        </w:rPr>
        <w:t xml:space="preserve">правового виховання та </w:t>
      </w:r>
      <w:r w:rsidRPr="00B45F6B">
        <w:rPr>
          <w:rFonts w:ascii="Times New Roman" w:hAnsi="Times New Roman" w:cs="Times New Roman"/>
          <w:sz w:val="28"/>
          <w:szCs w:val="28"/>
          <w:lang w:val="uk-UA"/>
        </w:rPr>
        <w:t xml:space="preserve">професійної </w:t>
      </w:r>
      <w:r w:rsidRPr="00B45F6B">
        <w:rPr>
          <w:rFonts w:ascii="Times New Roman" w:hAnsi="Times New Roman" w:cs="Times New Roman"/>
          <w:color w:val="000000"/>
          <w:sz w:val="28"/>
          <w:szCs w:val="28"/>
          <w:lang w:val="uk-UA"/>
        </w:rPr>
        <w:t xml:space="preserve">підготовки </w:t>
      </w:r>
      <w:r w:rsidRPr="00B45F6B">
        <w:rPr>
          <w:rFonts w:ascii="Times New Roman" w:eastAsia="Times New Roman" w:hAnsi="Times New Roman" w:cs="Times New Roman"/>
          <w:color w:val="000000"/>
          <w:sz w:val="28"/>
          <w:szCs w:val="28"/>
          <w:lang w:val="uk-UA" w:eastAsia="ru-RU"/>
        </w:rPr>
        <w:t>майбутніх викладачів вищої школи у</w:t>
      </w:r>
      <w:r w:rsidRPr="00B45F6B">
        <w:rPr>
          <w:rFonts w:ascii="Times New Roman" w:hAnsi="Times New Roman" w:cs="Times New Roman"/>
          <w:sz w:val="28"/>
          <w:szCs w:val="28"/>
          <w:lang w:val="uk-UA"/>
        </w:rPr>
        <w:t xml:space="preserve"> вітчизняних закладах вищої освіти.</w:t>
      </w:r>
    </w:p>
    <w:p w:rsidR="00163F57" w:rsidRDefault="00163F57" w:rsidP="00163F57">
      <w:pPr>
        <w:tabs>
          <w:tab w:val="left" w:pos="9631"/>
        </w:tabs>
        <w:spacing w:line="360" w:lineRule="auto"/>
        <w:ind w:right="-8" w:firstLine="567"/>
        <w:contextualSpacing/>
        <w:jc w:val="both"/>
        <w:rPr>
          <w:rFonts w:ascii="Times New Roman" w:hAnsi="Times New Roman" w:cs="Times New Roman"/>
          <w:sz w:val="28"/>
          <w:szCs w:val="28"/>
          <w:lang w:val="uk-UA"/>
        </w:rPr>
      </w:pPr>
      <w:r w:rsidRPr="00EA10C8">
        <w:rPr>
          <w:rFonts w:ascii="Times New Roman" w:hAnsi="Times New Roman" w:cs="Times New Roman"/>
          <w:b/>
          <w:sz w:val="28"/>
          <w:szCs w:val="28"/>
          <w:lang w:val="uk-UA"/>
        </w:rPr>
        <w:t>Апробація результатів дослідження</w:t>
      </w:r>
      <w:r w:rsidRPr="00EA10C8">
        <w:rPr>
          <w:rFonts w:ascii="Times New Roman" w:hAnsi="Times New Roman" w:cs="Times New Roman"/>
          <w:sz w:val="28"/>
          <w:szCs w:val="28"/>
          <w:lang w:val="uk-UA"/>
        </w:rPr>
        <w:t xml:space="preserve">. Результати дослідження </w:t>
      </w:r>
      <w:r>
        <w:rPr>
          <w:rFonts w:ascii="Times New Roman" w:hAnsi="Times New Roman" w:cs="Times New Roman"/>
          <w:sz w:val="28"/>
          <w:szCs w:val="28"/>
          <w:lang w:val="uk-UA"/>
        </w:rPr>
        <w:t>оприлюднено</w:t>
      </w:r>
      <w:r w:rsidRPr="00EA10C8">
        <w:rPr>
          <w:rFonts w:ascii="Times New Roman" w:hAnsi="Times New Roman" w:cs="Times New Roman"/>
          <w:sz w:val="28"/>
          <w:szCs w:val="28"/>
          <w:lang w:val="uk-UA"/>
        </w:rPr>
        <w:t xml:space="preserve"> на студентськ</w:t>
      </w:r>
      <w:r w:rsidRPr="00B45F6B">
        <w:rPr>
          <w:rFonts w:ascii="Times New Roman" w:hAnsi="Times New Roman" w:cs="Times New Roman"/>
          <w:sz w:val="28"/>
          <w:szCs w:val="28"/>
          <w:lang w:val="uk-UA"/>
        </w:rPr>
        <w:t>их</w:t>
      </w:r>
      <w:r w:rsidRPr="00EA10C8">
        <w:rPr>
          <w:rFonts w:ascii="Times New Roman" w:hAnsi="Times New Roman" w:cs="Times New Roman"/>
          <w:sz w:val="28"/>
          <w:szCs w:val="28"/>
          <w:lang w:val="uk-UA"/>
        </w:rPr>
        <w:t xml:space="preserve"> науково-практичних конференціях, які проводилися </w:t>
      </w:r>
      <w:r w:rsidRPr="00B45F6B">
        <w:rPr>
          <w:rFonts w:ascii="Times New Roman" w:hAnsi="Times New Roman" w:cs="Times New Roman"/>
          <w:sz w:val="28"/>
          <w:szCs w:val="28"/>
          <w:lang w:val="uk-UA"/>
        </w:rPr>
        <w:t>кафедрою педагогіки</w:t>
      </w:r>
      <w:r w:rsidRPr="00EA10C8">
        <w:rPr>
          <w:rFonts w:ascii="Times New Roman" w:hAnsi="Times New Roman" w:cs="Times New Roman"/>
          <w:sz w:val="28"/>
          <w:szCs w:val="28"/>
          <w:lang w:val="uk-UA"/>
        </w:rPr>
        <w:t xml:space="preserve"> ОНУ ім. І.І .Мечникова упродовж 2020-2021</w:t>
      </w:r>
      <w:r>
        <w:rPr>
          <w:rFonts w:ascii="Times New Roman" w:hAnsi="Times New Roman" w:cs="Times New Roman"/>
          <w:sz w:val="28"/>
          <w:szCs w:val="28"/>
          <w:lang w:val="uk-UA"/>
        </w:rPr>
        <w:t> </w:t>
      </w:r>
      <w:r w:rsidRPr="00EA10C8">
        <w:rPr>
          <w:rFonts w:ascii="Times New Roman" w:hAnsi="Times New Roman" w:cs="Times New Roman"/>
          <w:sz w:val="28"/>
          <w:szCs w:val="28"/>
          <w:lang w:val="uk-UA"/>
        </w:rPr>
        <w:t>н.р.</w:t>
      </w:r>
    </w:p>
    <w:p w:rsidR="00163F57" w:rsidRPr="00B45F6B" w:rsidRDefault="00163F57" w:rsidP="00163F57">
      <w:pPr>
        <w:tabs>
          <w:tab w:val="left" w:pos="9631"/>
        </w:tabs>
        <w:spacing w:line="360" w:lineRule="auto"/>
        <w:ind w:right="-8" w:firstLine="567"/>
        <w:contextualSpacing/>
        <w:jc w:val="both"/>
        <w:rPr>
          <w:rFonts w:ascii="Times New Roman" w:hAnsi="Times New Roman" w:cs="Times New Roman"/>
          <w:sz w:val="28"/>
          <w:szCs w:val="28"/>
        </w:rPr>
      </w:pPr>
      <w:r w:rsidRPr="00B45F6B">
        <w:rPr>
          <w:rFonts w:ascii="Times New Roman" w:hAnsi="Times New Roman" w:cs="Times New Roman"/>
          <w:b/>
          <w:sz w:val="28"/>
          <w:szCs w:val="28"/>
        </w:rPr>
        <w:t>Структура кваліфікаційної роботи</w:t>
      </w:r>
      <w:r w:rsidRPr="00B45F6B">
        <w:rPr>
          <w:rFonts w:ascii="Times New Roman" w:hAnsi="Times New Roman" w:cs="Times New Roman"/>
          <w:sz w:val="28"/>
          <w:szCs w:val="28"/>
        </w:rPr>
        <w:t xml:space="preserve">. Кваліфікаца робота складається зі вступу, двох розділів, висновків до них, загального висновку, списку використаних джерел. Загальний обсяг роботи – </w:t>
      </w:r>
      <w:r w:rsidR="007C5E67">
        <w:rPr>
          <w:rFonts w:ascii="Times New Roman" w:hAnsi="Times New Roman" w:cs="Times New Roman"/>
          <w:sz w:val="28"/>
          <w:szCs w:val="28"/>
        </w:rPr>
        <w:t>7</w:t>
      </w:r>
      <w:r>
        <w:rPr>
          <w:rFonts w:ascii="Times New Roman" w:hAnsi="Times New Roman" w:cs="Times New Roman"/>
          <w:sz w:val="28"/>
          <w:szCs w:val="28"/>
          <w:lang w:val="uk-UA"/>
        </w:rPr>
        <w:t>7</w:t>
      </w:r>
      <w:r w:rsidRPr="00B45F6B">
        <w:rPr>
          <w:rFonts w:ascii="Times New Roman" w:hAnsi="Times New Roman" w:cs="Times New Roman"/>
          <w:sz w:val="28"/>
          <w:szCs w:val="28"/>
        </w:rPr>
        <w:t xml:space="preserve"> сторін</w:t>
      </w:r>
      <w:r w:rsidRPr="00B45F6B">
        <w:rPr>
          <w:rFonts w:ascii="Times New Roman" w:hAnsi="Times New Roman" w:cs="Times New Roman"/>
          <w:sz w:val="28"/>
          <w:szCs w:val="28"/>
          <w:lang w:val="uk-UA"/>
        </w:rPr>
        <w:t>о</w:t>
      </w:r>
      <w:r w:rsidRPr="00B45F6B">
        <w:rPr>
          <w:rFonts w:ascii="Times New Roman" w:hAnsi="Times New Roman" w:cs="Times New Roman"/>
          <w:sz w:val="28"/>
          <w:szCs w:val="28"/>
        </w:rPr>
        <w:t xml:space="preserve">к машинописного тексту, з них – </w:t>
      </w:r>
      <w:r w:rsidR="007C5E67">
        <w:rPr>
          <w:rFonts w:ascii="Times New Roman" w:hAnsi="Times New Roman" w:cs="Times New Roman"/>
          <w:sz w:val="28"/>
          <w:szCs w:val="28"/>
        </w:rPr>
        <w:t>69</w:t>
      </w:r>
      <w:r w:rsidRPr="00B45F6B">
        <w:rPr>
          <w:rFonts w:ascii="Times New Roman" w:hAnsi="Times New Roman" w:cs="Times New Roman"/>
          <w:sz w:val="28"/>
          <w:szCs w:val="28"/>
        </w:rPr>
        <w:t xml:space="preserve"> сторінок основного тексту. В роботі вміщено </w:t>
      </w:r>
      <w:r>
        <w:rPr>
          <w:rFonts w:ascii="Times New Roman" w:hAnsi="Times New Roman" w:cs="Times New Roman"/>
          <w:sz w:val="28"/>
          <w:szCs w:val="28"/>
          <w:lang w:val="uk-UA"/>
        </w:rPr>
        <w:t>7</w:t>
      </w:r>
      <w:r w:rsidRPr="00B45F6B">
        <w:rPr>
          <w:rFonts w:ascii="Times New Roman" w:hAnsi="Times New Roman" w:cs="Times New Roman"/>
          <w:sz w:val="28"/>
          <w:szCs w:val="28"/>
        </w:rPr>
        <w:t xml:space="preserve"> таблиц</w:t>
      </w:r>
      <w:r>
        <w:rPr>
          <w:rFonts w:ascii="Times New Roman" w:hAnsi="Times New Roman" w:cs="Times New Roman"/>
          <w:sz w:val="28"/>
          <w:szCs w:val="28"/>
          <w:lang w:val="uk-UA"/>
        </w:rPr>
        <w:t>ь</w:t>
      </w:r>
      <w:r w:rsidRPr="00B45F6B">
        <w:rPr>
          <w:rFonts w:ascii="Times New Roman" w:hAnsi="Times New Roman" w:cs="Times New Roman"/>
          <w:sz w:val="28"/>
          <w:szCs w:val="28"/>
        </w:rPr>
        <w:t xml:space="preserve">, що охоплюють </w:t>
      </w:r>
      <w:r>
        <w:rPr>
          <w:rFonts w:ascii="Times New Roman" w:hAnsi="Times New Roman" w:cs="Times New Roman"/>
          <w:sz w:val="28"/>
          <w:szCs w:val="28"/>
          <w:lang w:val="uk-UA"/>
        </w:rPr>
        <w:t>11</w:t>
      </w:r>
      <w:r w:rsidRPr="00B45F6B">
        <w:rPr>
          <w:rFonts w:ascii="Times New Roman" w:hAnsi="Times New Roman" w:cs="Times New Roman"/>
          <w:sz w:val="28"/>
          <w:szCs w:val="28"/>
        </w:rPr>
        <w:t xml:space="preserve"> самостійн</w:t>
      </w:r>
      <w:r w:rsidRPr="00B45F6B">
        <w:rPr>
          <w:rFonts w:ascii="Times New Roman" w:hAnsi="Times New Roman" w:cs="Times New Roman"/>
          <w:sz w:val="28"/>
          <w:szCs w:val="28"/>
          <w:lang w:val="uk-UA"/>
        </w:rPr>
        <w:t>их</w:t>
      </w:r>
      <w:r w:rsidRPr="00B45F6B">
        <w:rPr>
          <w:rFonts w:ascii="Times New Roman" w:hAnsi="Times New Roman" w:cs="Times New Roman"/>
          <w:sz w:val="28"/>
          <w:szCs w:val="28"/>
        </w:rPr>
        <w:t xml:space="preserve"> сторін</w:t>
      </w:r>
      <w:r w:rsidRPr="00B45F6B">
        <w:rPr>
          <w:rFonts w:ascii="Times New Roman" w:hAnsi="Times New Roman" w:cs="Times New Roman"/>
          <w:sz w:val="28"/>
          <w:szCs w:val="28"/>
          <w:lang w:val="uk-UA"/>
        </w:rPr>
        <w:t>о</w:t>
      </w:r>
      <w:r w:rsidRPr="00B45F6B">
        <w:rPr>
          <w:rFonts w:ascii="Times New Roman" w:hAnsi="Times New Roman" w:cs="Times New Roman"/>
          <w:sz w:val="28"/>
          <w:szCs w:val="28"/>
        </w:rPr>
        <w:t xml:space="preserve">к основного тексту. </w:t>
      </w:r>
      <w:proofErr w:type="gramStart"/>
      <w:r w:rsidRPr="00B45F6B">
        <w:rPr>
          <w:rFonts w:ascii="Times New Roman" w:hAnsi="Times New Roman" w:cs="Times New Roman"/>
          <w:sz w:val="28"/>
          <w:szCs w:val="28"/>
        </w:rPr>
        <w:t>У списку</w:t>
      </w:r>
      <w:proofErr w:type="gramEnd"/>
      <w:r w:rsidRPr="00B45F6B">
        <w:rPr>
          <w:rFonts w:ascii="Times New Roman" w:hAnsi="Times New Roman" w:cs="Times New Roman"/>
          <w:sz w:val="28"/>
          <w:szCs w:val="28"/>
        </w:rPr>
        <w:t xml:space="preserve"> використаних джерел </w:t>
      </w:r>
      <w:r w:rsidRPr="00B45F6B">
        <w:rPr>
          <w:rFonts w:ascii="Times New Roman" w:hAnsi="Times New Roman" w:cs="Times New Roman"/>
          <w:sz w:val="28"/>
          <w:szCs w:val="28"/>
          <w:lang w:val="uk-UA"/>
        </w:rPr>
        <w:t>1</w:t>
      </w:r>
      <w:r>
        <w:rPr>
          <w:rFonts w:ascii="Times New Roman" w:hAnsi="Times New Roman" w:cs="Times New Roman"/>
          <w:sz w:val="28"/>
          <w:szCs w:val="28"/>
          <w:lang w:val="uk-UA"/>
        </w:rPr>
        <w:t>45</w:t>
      </w:r>
      <w:r w:rsidRPr="00B45F6B">
        <w:rPr>
          <w:rFonts w:ascii="Times New Roman" w:hAnsi="Times New Roman" w:cs="Times New Roman"/>
          <w:sz w:val="28"/>
          <w:szCs w:val="28"/>
        </w:rPr>
        <w:t xml:space="preserve"> найменуван</w:t>
      </w:r>
      <w:r>
        <w:rPr>
          <w:rFonts w:ascii="Times New Roman" w:hAnsi="Times New Roman" w:cs="Times New Roman"/>
          <w:sz w:val="28"/>
          <w:szCs w:val="28"/>
          <w:lang w:val="uk-UA"/>
        </w:rPr>
        <w:t>ь</w:t>
      </w:r>
      <w:r w:rsidRPr="00B45F6B">
        <w:rPr>
          <w:rFonts w:ascii="Times New Roman" w:hAnsi="Times New Roman" w:cs="Times New Roman"/>
          <w:sz w:val="28"/>
          <w:szCs w:val="28"/>
        </w:rPr>
        <w:t xml:space="preserve"> (з них </w:t>
      </w:r>
      <w:r>
        <w:rPr>
          <w:rFonts w:ascii="Times New Roman" w:hAnsi="Times New Roman" w:cs="Times New Roman"/>
          <w:sz w:val="28"/>
          <w:szCs w:val="28"/>
          <w:lang w:val="uk-UA"/>
        </w:rPr>
        <w:t>1</w:t>
      </w:r>
      <w:r w:rsidRPr="00B45F6B">
        <w:rPr>
          <w:rFonts w:ascii="Times New Roman" w:hAnsi="Times New Roman" w:cs="Times New Roman"/>
          <w:sz w:val="28"/>
          <w:szCs w:val="28"/>
        </w:rPr>
        <w:t xml:space="preserve"> – іноземною мовою).</w:t>
      </w:r>
    </w:p>
    <w:p w:rsidR="00163F57" w:rsidRDefault="00163F57" w:rsidP="00163F57">
      <w:pPr>
        <w:spacing w:line="360" w:lineRule="auto"/>
        <w:jc w:val="center"/>
        <w:rPr>
          <w:rFonts w:ascii="Times New Roman" w:hAnsi="Times New Roman" w:cs="Times New Roman"/>
          <w:sz w:val="28"/>
          <w:szCs w:val="28"/>
          <w:lang w:val="uk-UA"/>
        </w:rPr>
      </w:pPr>
    </w:p>
    <w:p w:rsidR="00163F57" w:rsidRDefault="00163F57" w:rsidP="00163F57">
      <w:pPr>
        <w:spacing w:line="360" w:lineRule="auto"/>
        <w:jc w:val="center"/>
        <w:rPr>
          <w:rFonts w:ascii="Times New Roman" w:hAnsi="Times New Roman" w:cs="Times New Roman"/>
          <w:sz w:val="28"/>
          <w:szCs w:val="28"/>
          <w:lang w:val="uk-UA"/>
        </w:rPr>
      </w:pPr>
    </w:p>
    <w:p w:rsidR="00163F57" w:rsidRDefault="00163F57" w:rsidP="00163F57">
      <w:pPr>
        <w:spacing w:line="360" w:lineRule="auto"/>
        <w:jc w:val="center"/>
        <w:rPr>
          <w:rFonts w:ascii="Times New Roman" w:hAnsi="Times New Roman" w:cs="Times New Roman"/>
          <w:sz w:val="28"/>
          <w:szCs w:val="28"/>
          <w:lang w:val="uk-UA"/>
        </w:rPr>
      </w:pPr>
    </w:p>
    <w:p w:rsidR="00163F57" w:rsidRDefault="00163F57" w:rsidP="00163F57">
      <w:pPr>
        <w:spacing w:line="360" w:lineRule="auto"/>
        <w:jc w:val="center"/>
        <w:rPr>
          <w:rFonts w:ascii="Times New Roman" w:hAnsi="Times New Roman" w:cs="Times New Roman"/>
          <w:sz w:val="28"/>
          <w:szCs w:val="28"/>
          <w:lang w:val="uk-UA"/>
        </w:rPr>
      </w:pPr>
    </w:p>
    <w:p w:rsidR="00931731" w:rsidRDefault="00931731" w:rsidP="00163F57">
      <w:pPr>
        <w:spacing w:line="360" w:lineRule="auto"/>
        <w:jc w:val="center"/>
        <w:rPr>
          <w:rFonts w:ascii="Times New Roman" w:hAnsi="Times New Roman" w:cs="Times New Roman"/>
          <w:sz w:val="28"/>
          <w:szCs w:val="28"/>
          <w:lang w:val="uk-UA"/>
        </w:rPr>
      </w:pPr>
    </w:p>
    <w:p w:rsidR="00931731" w:rsidRDefault="00931731" w:rsidP="00163F57">
      <w:pPr>
        <w:spacing w:line="360" w:lineRule="auto"/>
        <w:jc w:val="center"/>
        <w:rPr>
          <w:rFonts w:ascii="Times New Roman" w:hAnsi="Times New Roman" w:cs="Times New Roman"/>
          <w:sz w:val="28"/>
          <w:szCs w:val="28"/>
          <w:lang w:val="uk-UA"/>
        </w:rPr>
      </w:pPr>
    </w:p>
    <w:p w:rsidR="00931731" w:rsidRDefault="00931731" w:rsidP="00163F57">
      <w:pPr>
        <w:spacing w:line="360" w:lineRule="auto"/>
        <w:jc w:val="center"/>
        <w:rPr>
          <w:rFonts w:ascii="Times New Roman" w:hAnsi="Times New Roman" w:cs="Times New Roman"/>
          <w:sz w:val="28"/>
          <w:szCs w:val="28"/>
          <w:lang w:val="uk-UA"/>
        </w:rPr>
      </w:pPr>
    </w:p>
    <w:p w:rsidR="00931731" w:rsidRDefault="00931731" w:rsidP="00163F57">
      <w:pPr>
        <w:spacing w:line="360" w:lineRule="auto"/>
        <w:jc w:val="center"/>
        <w:rPr>
          <w:rFonts w:ascii="Times New Roman" w:hAnsi="Times New Roman" w:cs="Times New Roman"/>
          <w:sz w:val="28"/>
          <w:szCs w:val="28"/>
          <w:lang w:val="uk-UA"/>
        </w:rPr>
      </w:pPr>
    </w:p>
    <w:p w:rsidR="00931731" w:rsidRDefault="00931731" w:rsidP="00163F57">
      <w:pPr>
        <w:spacing w:line="360" w:lineRule="auto"/>
        <w:jc w:val="center"/>
        <w:rPr>
          <w:rFonts w:ascii="Times New Roman" w:hAnsi="Times New Roman" w:cs="Times New Roman"/>
          <w:sz w:val="28"/>
          <w:szCs w:val="28"/>
          <w:lang w:val="uk-UA"/>
        </w:rPr>
      </w:pPr>
    </w:p>
    <w:p w:rsidR="00931731" w:rsidRDefault="00931731" w:rsidP="00163F57">
      <w:pPr>
        <w:spacing w:line="360" w:lineRule="auto"/>
        <w:jc w:val="center"/>
        <w:rPr>
          <w:rFonts w:ascii="Times New Roman" w:hAnsi="Times New Roman" w:cs="Times New Roman"/>
          <w:sz w:val="28"/>
          <w:szCs w:val="28"/>
          <w:lang w:val="uk-UA"/>
        </w:rPr>
      </w:pPr>
    </w:p>
    <w:p w:rsidR="00163F57" w:rsidRDefault="00163F57" w:rsidP="00163F57">
      <w:pPr>
        <w:widowControl w:val="0"/>
        <w:shd w:val="clear" w:color="auto" w:fill="FFFFFF"/>
        <w:spacing w:after="0" w:line="360" w:lineRule="auto"/>
        <w:ind w:firstLine="567"/>
        <w:jc w:val="center"/>
        <w:rPr>
          <w:rFonts w:ascii="Times New Roman" w:hAnsi="Times New Roman" w:cs="Times New Roman"/>
          <w:b/>
          <w:color w:val="000000"/>
          <w:sz w:val="28"/>
          <w:szCs w:val="28"/>
          <w:lang w:val="uk-UA"/>
        </w:rPr>
      </w:pPr>
    </w:p>
    <w:p w:rsidR="002B01AC" w:rsidRDefault="002B01AC" w:rsidP="00163F57">
      <w:pPr>
        <w:widowControl w:val="0"/>
        <w:shd w:val="clear" w:color="auto" w:fill="FFFFFF"/>
        <w:spacing w:after="0" w:line="360" w:lineRule="auto"/>
        <w:ind w:firstLine="567"/>
        <w:jc w:val="center"/>
        <w:rPr>
          <w:rFonts w:ascii="Times New Roman" w:hAnsi="Times New Roman" w:cs="Times New Roman"/>
          <w:b/>
          <w:color w:val="000000"/>
          <w:sz w:val="28"/>
          <w:szCs w:val="28"/>
          <w:lang w:val="uk-UA"/>
        </w:rPr>
      </w:pPr>
    </w:p>
    <w:p w:rsidR="002B01AC" w:rsidRDefault="002B01AC" w:rsidP="00163F57">
      <w:pPr>
        <w:widowControl w:val="0"/>
        <w:shd w:val="clear" w:color="auto" w:fill="FFFFFF"/>
        <w:spacing w:after="0" w:line="360" w:lineRule="auto"/>
        <w:ind w:firstLine="567"/>
        <w:jc w:val="center"/>
        <w:rPr>
          <w:rFonts w:ascii="Times New Roman" w:hAnsi="Times New Roman" w:cs="Times New Roman"/>
          <w:b/>
          <w:color w:val="000000"/>
          <w:sz w:val="28"/>
          <w:szCs w:val="28"/>
          <w:lang w:val="uk-UA"/>
        </w:rPr>
      </w:pPr>
      <w:bookmarkStart w:id="0" w:name="_GoBack"/>
      <w:bookmarkEnd w:id="0"/>
    </w:p>
    <w:p w:rsidR="00163F57" w:rsidRDefault="00163F57" w:rsidP="00163F57">
      <w:pPr>
        <w:widowControl w:val="0"/>
        <w:shd w:val="clear" w:color="auto" w:fill="FFFFFF"/>
        <w:spacing w:after="0" w:line="360" w:lineRule="auto"/>
        <w:ind w:firstLine="567"/>
        <w:jc w:val="center"/>
        <w:rPr>
          <w:rFonts w:ascii="Times New Roman" w:hAnsi="Times New Roman" w:cs="Times New Roman"/>
          <w:b/>
          <w:color w:val="000000"/>
          <w:sz w:val="28"/>
          <w:szCs w:val="28"/>
          <w:lang w:val="uk-UA"/>
        </w:rPr>
      </w:pPr>
    </w:p>
    <w:p w:rsidR="00163F57" w:rsidRDefault="00163F57" w:rsidP="00163F57">
      <w:pPr>
        <w:widowControl w:val="0"/>
        <w:shd w:val="clear" w:color="auto" w:fill="FFFFFF"/>
        <w:spacing w:after="0" w:line="360" w:lineRule="auto"/>
        <w:ind w:firstLine="567"/>
        <w:jc w:val="center"/>
        <w:rPr>
          <w:rFonts w:ascii="Times New Roman" w:hAnsi="Times New Roman" w:cs="Times New Roman"/>
          <w:b/>
          <w:color w:val="000000"/>
          <w:sz w:val="28"/>
          <w:szCs w:val="28"/>
          <w:lang w:val="uk-UA"/>
        </w:rPr>
      </w:pPr>
    </w:p>
    <w:p w:rsidR="00163F57" w:rsidRDefault="00163F57" w:rsidP="00163F57">
      <w:pPr>
        <w:widowControl w:val="0"/>
        <w:shd w:val="clear" w:color="auto" w:fill="FFFFFF"/>
        <w:spacing w:after="0" w:line="360" w:lineRule="auto"/>
        <w:ind w:firstLine="567"/>
        <w:jc w:val="center"/>
        <w:rPr>
          <w:rFonts w:ascii="Times New Roman" w:hAnsi="Times New Roman" w:cs="Times New Roman"/>
          <w:b/>
          <w:color w:val="000000"/>
          <w:sz w:val="28"/>
          <w:szCs w:val="28"/>
          <w:lang w:val="uk-UA"/>
        </w:rPr>
      </w:pPr>
    </w:p>
    <w:p w:rsidR="00163F57" w:rsidRPr="00FC7CA4" w:rsidRDefault="00163F57" w:rsidP="00163F57">
      <w:pPr>
        <w:widowControl w:val="0"/>
        <w:shd w:val="clear" w:color="auto" w:fill="FFFFFF"/>
        <w:spacing w:after="0" w:line="360" w:lineRule="auto"/>
        <w:ind w:firstLine="567"/>
        <w:jc w:val="center"/>
        <w:rPr>
          <w:rFonts w:ascii="Times New Roman" w:hAnsi="Times New Roman" w:cs="Times New Roman"/>
          <w:b/>
          <w:color w:val="000000"/>
          <w:sz w:val="28"/>
          <w:szCs w:val="28"/>
          <w:lang w:val="uk-UA"/>
        </w:rPr>
      </w:pPr>
      <w:r w:rsidRPr="00FC7CA4">
        <w:rPr>
          <w:rFonts w:ascii="Times New Roman" w:hAnsi="Times New Roman" w:cs="Times New Roman"/>
          <w:b/>
          <w:color w:val="000000"/>
          <w:sz w:val="28"/>
          <w:szCs w:val="28"/>
          <w:lang w:val="uk-UA"/>
        </w:rPr>
        <w:t>ЗАГАЛЬНІ ВИСНОВКИ</w:t>
      </w:r>
    </w:p>
    <w:p w:rsidR="00163F57" w:rsidRPr="00FC7CA4" w:rsidRDefault="00163F57" w:rsidP="00163F57">
      <w:pPr>
        <w:widowControl w:val="0"/>
        <w:shd w:val="clear" w:color="auto" w:fill="FFFFFF"/>
        <w:spacing w:after="0" w:line="360" w:lineRule="auto"/>
        <w:ind w:firstLine="567"/>
        <w:jc w:val="both"/>
        <w:rPr>
          <w:rFonts w:ascii="Times New Roman" w:hAnsi="Times New Roman" w:cs="Times New Roman"/>
          <w:color w:val="000000"/>
          <w:sz w:val="28"/>
          <w:szCs w:val="28"/>
          <w:lang w:val="uk-UA"/>
        </w:rPr>
      </w:pPr>
      <w:r w:rsidRPr="00FC7CA4">
        <w:rPr>
          <w:rFonts w:ascii="Times New Roman" w:hAnsi="Times New Roman" w:cs="Times New Roman"/>
          <w:color w:val="000000"/>
          <w:sz w:val="28"/>
          <w:szCs w:val="28"/>
          <w:lang w:val="uk-UA"/>
        </w:rPr>
        <w:t>У процесі проведеного дослідження, спрямованого на обґрунтування організаційно-педагогічних засад забезпечення правопорядку у закладах вищої освіти</w:t>
      </w:r>
      <w:r w:rsidRPr="00FC7CA4">
        <w:rPr>
          <w:rStyle w:val="markedcontent"/>
          <w:rFonts w:ascii="Times New Roman" w:hAnsi="Times New Roman" w:cs="Times New Roman"/>
          <w:sz w:val="28"/>
          <w:szCs w:val="28"/>
          <w:lang w:val="uk-UA"/>
        </w:rPr>
        <w:t>,</w:t>
      </w:r>
      <w:r w:rsidRPr="00FC7CA4">
        <w:rPr>
          <w:rFonts w:ascii="Times New Roman" w:hAnsi="Times New Roman" w:cs="Times New Roman"/>
          <w:color w:val="000000"/>
          <w:sz w:val="28"/>
          <w:szCs w:val="28"/>
          <w:lang w:val="uk-UA"/>
        </w:rPr>
        <w:t xml:space="preserve"> сформульовано наступні висновки.</w:t>
      </w:r>
    </w:p>
    <w:p w:rsidR="00DD6362" w:rsidRDefault="00163F57" w:rsidP="00163F57">
      <w:pPr>
        <w:spacing w:after="0" w:line="360" w:lineRule="auto"/>
        <w:ind w:firstLine="567"/>
        <w:contextualSpacing/>
        <w:jc w:val="both"/>
        <w:rPr>
          <w:rFonts w:ascii="Times New Roman" w:eastAsia="Times New Roman" w:hAnsi="Times New Roman" w:cs="Times New Roman"/>
          <w:sz w:val="28"/>
          <w:szCs w:val="28"/>
          <w:lang w:val="uk-UA" w:eastAsia="ru-RU"/>
        </w:rPr>
      </w:pPr>
      <w:r w:rsidRPr="00FC7CA4">
        <w:rPr>
          <w:rFonts w:ascii="Times New Roman" w:eastAsia="Times New Roman" w:hAnsi="Times New Roman" w:cs="Times New Roman"/>
          <w:sz w:val="28"/>
          <w:szCs w:val="28"/>
          <w:lang w:val="uk-UA" w:eastAsia="ru-RU"/>
        </w:rPr>
        <w:t xml:space="preserve">1. Правопорядок – це фактичний правовий стан упорядкованості, організованості, урегульованості суспільних відносин, наслідок фактичної реалізації норм права, втілення їх у життя, будучи підсумком (результатом) правового регулювання, як реально існуючий та функціонуючий фактичний стан упорядкованості, організованості суспільних відносин або наслідком реалізації вимог законності. </w:t>
      </w:r>
    </w:p>
    <w:p w:rsidR="00163F57" w:rsidRPr="00FC7CA4" w:rsidRDefault="00163F57" w:rsidP="00163F57">
      <w:pPr>
        <w:spacing w:after="0" w:line="360" w:lineRule="auto"/>
        <w:ind w:firstLine="567"/>
        <w:contextualSpacing/>
        <w:jc w:val="both"/>
        <w:rPr>
          <w:rFonts w:ascii="Times New Roman" w:eastAsia="Times New Roman" w:hAnsi="Times New Roman" w:cs="Times New Roman"/>
          <w:sz w:val="28"/>
          <w:szCs w:val="28"/>
          <w:lang w:val="uk-UA" w:eastAsia="ru-RU"/>
        </w:rPr>
      </w:pPr>
      <w:r w:rsidRPr="00FC7CA4">
        <w:rPr>
          <w:rFonts w:ascii="Times New Roman" w:hAnsi="Times New Roman" w:cs="Times New Roman"/>
          <w:color w:val="000000"/>
          <w:sz w:val="28"/>
          <w:szCs w:val="28"/>
          <w:lang w:val="uk-UA"/>
        </w:rPr>
        <w:t>2.</w:t>
      </w:r>
      <w:r w:rsidRPr="00FC7CA4">
        <w:rPr>
          <w:rFonts w:ascii="Times New Roman" w:eastAsia="Times New Roman" w:hAnsi="Times New Roman" w:cs="Times New Roman"/>
          <w:sz w:val="28"/>
          <w:szCs w:val="28"/>
          <w:lang w:val="uk-UA" w:eastAsia="ru-RU"/>
        </w:rPr>
        <w:t> Правовий порядок функціонування вітчизняних закладів вищої освіти як об’єктів державного контролю забезпечується органами державного управління, які розробляють освітню політику та регулюють адміністративно-правові відносини в сфері вищої освіти шляхом вироблення відповідних законів, постанов, національних програм і стратегій розвитку освіти.</w:t>
      </w:r>
    </w:p>
    <w:p w:rsidR="00163F57" w:rsidRPr="00FC7CA4" w:rsidRDefault="00163F57" w:rsidP="00163F57">
      <w:pPr>
        <w:spacing w:after="0" w:line="360" w:lineRule="auto"/>
        <w:ind w:firstLine="567"/>
        <w:contextualSpacing/>
        <w:jc w:val="both"/>
        <w:rPr>
          <w:rFonts w:ascii="Times New Roman" w:eastAsia="Times New Roman" w:hAnsi="Times New Roman" w:cs="Times New Roman"/>
          <w:sz w:val="28"/>
          <w:szCs w:val="28"/>
          <w:lang w:val="uk-UA" w:eastAsia="ru-RU"/>
        </w:rPr>
      </w:pPr>
      <w:r w:rsidRPr="00FC7CA4">
        <w:rPr>
          <w:rFonts w:ascii="Times New Roman" w:eastAsia="Times New Roman" w:hAnsi="Times New Roman" w:cs="Times New Roman"/>
          <w:sz w:val="28"/>
          <w:szCs w:val="28"/>
          <w:lang w:val="uk-UA" w:eastAsia="ru-RU"/>
        </w:rPr>
        <w:t>3. Правовий порядок функціонування вітчизняних закладів вищої освіти, зокрема університетів як автономних освітньо-науковових установ, в площині їх ознак як суб’єктів державного управління забезпечується статутом, розробленим у відповідності до чинного законодавства, а також необхідними внутрішніми нормативними актами, положення</w:t>
      </w:r>
      <w:r w:rsidR="00DD6362">
        <w:rPr>
          <w:rFonts w:ascii="Times New Roman" w:eastAsia="Times New Roman" w:hAnsi="Times New Roman" w:cs="Times New Roman"/>
          <w:sz w:val="28"/>
          <w:szCs w:val="28"/>
          <w:lang w:val="uk-UA" w:eastAsia="ru-RU"/>
        </w:rPr>
        <w:t>ми, наказами та розпорядженнями</w:t>
      </w:r>
      <w:r w:rsidRPr="00FC7CA4">
        <w:rPr>
          <w:rFonts w:ascii="Times New Roman" w:eastAsia="Times New Roman" w:hAnsi="Times New Roman" w:cs="Times New Roman"/>
          <w:sz w:val="28"/>
          <w:szCs w:val="28"/>
          <w:lang w:val="uk-UA" w:eastAsia="ru-RU"/>
        </w:rPr>
        <w:t>.</w:t>
      </w:r>
    </w:p>
    <w:p w:rsidR="00163F57" w:rsidRPr="00FC7CA4" w:rsidRDefault="00163F57" w:rsidP="00163F57">
      <w:pPr>
        <w:spacing w:after="0" w:line="360" w:lineRule="auto"/>
        <w:ind w:firstLine="567"/>
        <w:contextualSpacing/>
        <w:jc w:val="both"/>
        <w:rPr>
          <w:rFonts w:ascii="Times New Roman" w:eastAsia="Times New Roman" w:hAnsi="Times New Roman" w:cs="Times New Roman"/>
          <w:sz w:val="28"/>
          <w:szCs w:val="28"/>
          <w:lang w:val="uk-UA" w:eastAsia="ru-RU"/>
        </w:rPr>
      </w:pPr>
      <w:r w:rsidRPr="00FC7CA4">
        <w:rPr>
          <w:rFonts w:ascii="Times New Roman" w:eastAsia="Times New Roman" w:hAnsi="Times New Roman" w:cs="Times New Roman"/>
          <w:sz w:val="28"/>
          <w:szCs w:val="28"/>
          <w:lang w:val="uk-UA" w:eastAsia="ru-RU"/>
        </w:rPr>
        <w:t>4. Доведено, що забезпечення належного правового порядку в закладах вищої освіти передбачає не тільки досконалість чинного законодавства та способів державного управління в сфері вищої освіти, високу управлінську культуру й вправність їх керівників, правову компетентність і професійну майстерність членів науково-педагогічного колективу, але й наявність найвищих рівнів академічної відповідальності та академічної доброчесності здобувачів у процесі набуття певних освітніх рівнів та кваліфікацій.</w:t>
      </w:r>
    </w:p>
    <w:p w:rsidR="00163F57" w:rsidRPr="00FC7CA4" w:rsidRDefault="00163F57" w:rsidP="00163F57">
      <w:pPr>
        <w:spacing w:after="0" w:line="360" w:lineRule="auto"/>
        <w:ind w:firstLine="567"/>
        <w:contextualSpacing/>
        <w:jc w:val="both"/>
        <w:rPr>
          <w:rFonts w:ascii="Times New Roman" w:hAnsi="Times New Roman" w:cs="Times New Roman"/>
          <w:sz w:val="28"/>
          <w:szCs w:val="28"/>
          <w:lang w:val="uk-UA"/>
        </w:rPr>
      </w:pPr>
      <w:r w:rsidRPr="00FC7CA4">
        <w:rPr>
          <w:rFonts w:ascii="Times New Roman" w:hAnsi="Times New Roman" w:cs="Times New Roman"/>
          <w:color w:val="000000"/>
          <w:sz w:val="28"/>
          <w:szCs w:val="28"/>
          <w:lang w:val="uk-UA"/>
        </w:rPr>
        <w:t xml:space="preserve">5. Уточнено, що </w:t>
      </w:r>
      <w:r w:rsidRPr="00FC7CA4">
        <w:rPr>
          <w:rFonts w:ascii="Times New Roman" w:hAnsi="Times New Roman" w:cs="Times New Roman"/>
          <w:sz w:val="28"/>
          <w:szCs w:val="28"/>
          <w:lang w:val="uk-UA"/>
        </w:rPr>
        <w:t xml:space="preserve">академічна відповідальність – це передбачена нормами освітнього законодавства вид соціальної та </w:t>
      </w:r>
      <w:r w:rsidR="00DD6362">
        <w:rPr>
          <w:rFonts w:ascii="Times New Roman" w:hAnsi="Times New Roman" w:cs="Times New Roman"/>
          <w:sz w:val="28"/>
          <w:szCs w:val="28"/>
          <w:lang w:val="uk-UA"/>
        </w:rPr>
        <w:t>правов</w:t>
      </w:r>
      <w:r w:rsidRPr="00FC7CA4">
        <w:rPr>
          <w:rFonts w:ascii="Times New Roman" w:hAnsi="Times New Roman" w:cs="Times New Roman"/>
          <w:sz w:val="28"/>
          <w:szCs w:val="28"/>
          <w:lang w:val="uk-UA"/>
        </w:rPr>
        <w:t>ої відповідальності, що існує в сфері освітніх відносин, що характеризується наявністю специфічного суб’єкта (учасники освітнього процесу) та механізму реалізації, а також застосуванням певних санкцій в разі негативних наслідків державного впливу за порушення академічної доброчесності, спонукаючи суб’єктів освітніх правових відносин до належного виконання своїх обов’язків, що сприяє зміцненню правопорядку у закладах вищої освіти.</w:t>
      </w:r>
    </w:p>
    <w:p w:rsidR="00DD6362" w:rsidRDefault="00163F57" w:rsidP="00DD6362">
      <w:pPr>
        <w:spacing w:after="0" w:line="360" w:lineRule="auto"/>
        <w:ind w:firstLine="567"/>
        <w:contextualSpacing/>
        <w:jc w:val="both"/>
        <w:rPr>
          <w:rFonts w:ascii="Times New Roman" w:hAnsi="Times New Roman" w:cs="Times New Roman"/>
          <w:sz w:val="28"/>
          <w:szCs w:val="28"/>
          <w:lang w:val="uk-UA"/>
        </w:rPr>
      </w:pPr>
      <w:r w:rsidRPr="00FC7CA4">
        <w:rPr>
          <w:rFonts w:ascii="Times New Roman" w:hAnsi="Times New Roman" w:cs="Times New Roman"/>
          <w:sz w:val="28"/>
          <w:szCs w:val="28"/>
          <w:lang w:val="uk-UA"/>
        </w:rPr>
        <w:t>6. </w:t>
      </w:r>
      <w:r w:rsidRPr="00FC7CA4">
        <w:rPr>
          <w:rFonts w:ascii="Times New Roman" w:hAnsi="Times New Roman" w:cs="Times New Roman"/>
          <w:color w:val="000000"/>
          <w:sz w:val="28"/>
          <w:szCs w:val="28"/>
          <w:lang w:val="uk-UA"/>
        </w:rPr>
        <w:t>Встановлено, що с</w:t>
      </w:r>
      <w:r w:rsidRPr="00FC7CA4">
        <w:rPr>
          <w:rFonts w:ascii="Times New Roman" w:hAnsi="Times New Roman" w:cs="Times New Roman"/>
          <w:sz w:val="28"/>
          <w:szCs w:val="28"/>
          <w:lang w:val="uk-UA"/>
        </w:rPr>
        <w:t xml:space="preserve">труктура академічної відповідальності здобувачів вищої освіти як чинник зміцнення правопорядку у закладах вищої освіти нараховує три провідні компоненти: </w:t>
      </w:r>
      <w:r w:rsidR="00DD6362" w:rsidRPr="00FC7CA4">
        <w:rPr>
          <w:rFonts w:ascii="Times New Roman" w:hAnsi="Times New Roman" w:cs="Times New Roman"/>
          <w:sz w:val="28"/>
          <w:szCs w:val="28"/>
          <w:lang w:val="uk-UA"/>
        </w:rPr>
        <w:t>когнітивний; емоційно-мотиваційний;  поведінково-вольвий</w:t>
      </w:r>
      <w:r w:rsidR="00DD6362">
        <w:rPr>
          <w:rFonts w:ascii="Times New Roman" w:hAnsi="Times New Roman" w:cs="Times New Roman"/>
          <w:sz w:val="28"/>
          <w:szCs w:val="28"/>
          <w:lang w:val="uk-UA"/>
        </w:rPr>
        <w:t>.</w:t>
      </w:r>
    </w:p>
    <w:p w:rsidR="00163F57" w:rsidRPr="00FC7CA4" w:rsidRDefault="00163F57" w:rsidP="00DD6362">
      <w:pPr>
        <w:spacing w:after="0" w:line="360" w:lineRule="auto"/>
        <w:ind w:firstLine="567"/>
        <w:contextualSpacing/>
        <w:jc w:val="both"/>
        <w:rPr>
          <w:rStyle w:val="markedcontent"/>
          <w:rFonts w:ascii="Times New Roman" w:hAnsi="Times New Roman" w:cs="Times New Roman"/>
          <w:sz w:val="28"/>
          <w:szCs w:val="28"/>
          <w:lang w:val="uk-UA"/>
        </w:rPr>
      </w:pPr>
      <w:r w:rsidRPr="00FC7CA4">
        <w:rPr>
          <w:rFonts w:ascii="Times New Roman" w:hAnsi="Times New Roman" w:cs="Times New Roman"/>
          <w:sz w:val="28"/>
          <w:szCs w:val="28"/>
          <w:lang w:val="uk-UA"/>
        </w:rPr>
        <w:t>7. </w:t>
      </w:r>
      <w:r w:rsidR="00DD6362">
        <w:rPr>
          <w:rFonts w:ascii="Times New Roman" w:hAnsi="Times New Roman" w:cs="Times New Roman"/>
          <w:sz w:val="28"/>
          <w:szCs w:val="28"/>
          <w:lang w:val="uk-UA"/>
        </w:rPr>
        <w:t>В</w:t>
      </w:r>
      <w:r w:rsidRPr="00FC7CA4">
        <w:rPr>
          <w:rFonts w:ascii="Times New Roman" w:hAnsi="Times New Roman" w:cs="Times New Roman"/>
          <w:sz w:val="28"/>
          <w:szCs w:val="28"/>
          <w:lang w:val="uk-UA"/>
        </w:rPr>
        <w:t xml:space="preserve">становлено, що </w:t>
      </w:r>
      <w:r w:rsidRPr="00FC7CA4">
        <w:rPr>
          <w:rStyle w:val="markedcontent"/>
          <w:rFonts w:ascii="Times New Roman" w:hAnsi="Times New Roman" w:cs="Times New Roman"/>
          <w:sz w:val="28"/>
          <w:szCs w:val="28"/>
          <w:lang w:val="uk-UA"/>
        </w:rPr>
        <w:t xml:space="preserve">академічна відповідальність здобувачів вищої освіти виявляється найбільш яскраво в тих з них, хто систематично і послідовно засвоює правові аспекти всіх навчальних дисциплін, які вивчаються під час опанування освітньо-професійних програм та відвідують поза аудиторні заходи з правового виховання та академічної доброчесності. В такому випадку 33% здобувачів досягають високого, 49%  </w:t>
      </w:r>
      <w:r w:rsidRPr="00FC7CA4">
        <w:rPr>
          <w:rFonts w:ascii="Times New Roman" w:hAnsi="Times New Roman" w:cs="Times New Roman"/>
          <w:sz w:val="28"/>
          <w:szCs w:val="28"/>
          <w:lang w:val="uk-UA"/>
        </w:rPr>
        <w:t>–</w:t>
      </w:r>
      <w:r w:rsidRPr="00FC7CA4">
        <w:rPr>
          <w:rStyle w:val="markedcontent"/>
          <w:rFonts w:ascii="Times New Roman" w:hAnsi="Times New Roman" w:cs="Times New Roman"/>
          <w:sz w:val="28"/>
          <w:szCs w:val="28"/>
          <w:lang w:val="uk-UA"/>
        </w:rPr>
        <w:t xml:space="preserve"> середнього і 18% </w:t>
      </w:r>
      <w:r w:rsidRPr="00FC7CA4">
        <w:rPr>
          <w:rFonts w:ascii="Times New Roman" w:hAnsi="Times New Roman" w:cs="Times New Roman"/>
          <w:sz w:val="28"/>
          <w:szCs w:val="28"/>
          <w:lang w:val="uk-UA"/>
        </w:rPr>
        <w:t xml:space="preserve">– </w:t>
      </w:r>
      <w:r w:rsidRPr="00FC7CA4">
        <w:rPr>
          <w:rStyle w:val="markedcontent"/>
          <w:rFonts w:ascii="Times New Roman" w:hAnsi="Times New Roman" w:cs="Times New Roman"/>
          <w:sz w:val="28"/>
          <w:szCs w:val="28"/>
          <w:lang w:val="uk-UA"/>
        </w:rPr>
        <w:t>низького рівнів сформованості академічної відповідальності. Навпаки, стихійне опанування правових питань і аспектів, що стосуються діяльності здобувачів як суб’єктів освітніх правовідносин, забезпечує сформованість академічної відповідальності тільки на середньому (27%) і</w:t>
      </w:r>
      <w:r w:rsidRPr="00FC7CA4">
        <w:rPr>
          <w:rFonts w:ascii="Times New Roman" w:hAnsi="Times New Roman" w:cs="Times New Roman"/>
          <w:sz w:val="28"/>
          <w:szCs w:val="28"/>
          <w:lang w:val="uk-UA"/>
        </w:rPr>
        <w:t xml:space="preserve"> переважно </w:t>
      </w:r>
      <w:r w:rsidRPr="00FC7CA4">
        <w:rPr>
          <w:rStyle w:val="markedcontent"/>
          <w:rFonts w:ascii="Times New Roman" w:hAnsi="Times New Roman" w:cs="Times New Roman"/>
          <w:sz w:val="28"/>
          <w:szCs w:val="28"/>
          <w:lang w:val="uk-UA"/>
        </w:rPr>
        <w:t xml:space="preserve">низькому (43%) рівнях, у третини з яких (30%) цей феномен залишається не сформованим, значно знижуючи їхню культуру академічної доброчесності, що здебільшого призводить до свідомого порушення встановлених правил правопорядку у закладах вищої освіти.  </w:t>
      </w:r>
    </w:p>
    <w:p w:rsidR="00163F57" w:rsidRDefault="00163F57" w:rsidP="00163F57">
      <w:pPr>
        <w:spacing w:line="377" w:lineRule="auto"/>
        <w:ind w:firstLine="567"/>
        <w:contextualSpacing/>
        <w:jc w:val="both"/>
        <w:rPr>
          <w:rStyle w:val="markedcontent"/>
          <w:rFonts w:ascii="Times New Roman" w:hAnsi="Times New Roman" w:cs="Times New Roman"/>
          <w:sz w:val="28"/>
          <w:szCs w:val="28"/>
          <w:lang w:val="uk-UA"/>
        </w:rPr>
      </w:pPr>
      <w:r w:rsidRPr="00FC7CA4">
        <w:rPr>
          <w:rFonts w:ascii="Times New Roman" w:hAnsi="Times New Roman" w:cs="Times New Roman"/>
          <w:sz w:val="28"/>
          <w:szCs w:val="28"/>
          <w:lang w:val="uk-UA"/>
        </w:rPr>
        <w:t xml:space="preserve">5. Встановлені емпіричні залежності вказують на те, що, незважаючи на певні позитивні зрушення й досягнення, процес формування </w:t>
      </w:r>
      <w:r w:rsidRPr="00FC7CA4">
        <w:rPr>
          <w:rStyle w:val="markedcontent"/>
          <w:rFonts w:ascii="Times New Roman" w:hAnsi="Times New Roman" w:cs="Times New Roman"/>
          <w:sz w:val="28"/>
          <w:szCs w:val="28"/>
          <w:lang w:val="uk-UA"/>
        </w:rPr>
        <w:t xml:space="preserve">академічної відповідальності здобувачів вищої освіти потребує спеціальної організації й подальшого вдосконалення змісту, методів і форм, як на рівні магістратури, так і, особливо, на рівні бакалаврату, залучаючи першокурсників до усвідомлення соціальної значущості академічної доброчесності і практичної реалізації цінностей правомірної поведінки в освітньо-науковому середовищі закладу вищої освіти. </w:t>
      </w:r>
    </w:p>
    <w:p w:rsidR="00163F57" w:rsidRDefault="00163F57" w:rsidP="00163F57">
      <w:pPr>
        <w:spacing w:line="377" w:lineRule="auto"/>
        <w:ind w:firstLine="567"/>
        <w:contextualSpacing/>
        <w:jc w:val="both"/>
        <w:rPr>
          <w:rStyle w:val="markedcontent"/>
          <w:rFonts w:ascii="Times New Roman" w:hAnsi="Times New Roman" w:cs="Times New Roman"/>
          <w:sz w:val="28"/>
          <w:szCs w:val="28"/>
          <w:lang w:val="uk-UA"/>
        </w:rPr>
      </w:pPr>
    </w:p>
    <w:p w:rsidR="00163F57" w:rsidRDefault="00163F57" w:rsidP="00163F57">
      <w:pPr>
        <w:spacing w:line="377" w:lineRule="auto"/>
        <w:ind w:firstLine="567"/>
        <w:contextualSpacing/>
        <w:jc w:val="both"/>
        <w:rPr>
          <w:rStyle w:val="markedcontent"/>
          <w:rFonts w:ascii="Times New Roman" w:hAnsi="Times New Roman" w:cs="Times New Roman"/>
          <w:sz w:val="28"/>
          <w:szCs w:val="28"/>
          <w:lang w:val="uk-UA"/>
        </w:rPr>
      </w:pPr>
    </w:p>
    <w:p w:rsidR="00163F57" w:rsidRDefault="00163F57" w:rsidP="00163F57">
      <w:pPr>
        <w:spacing w:line="377" w:lineRule="auto"/>
        <w:ind w:firstLine="567"/>
        <w:contextualSpacing/>
        <w:jc w:val="both"/>
        <w:rPr>
          <w:rStyle w:val="markedcontent"/>
          <w:rFonts w:ascii="Times New Roman" w:hAnsi="Times New Roman" w:cs="Times New Roman"/>
          <w:sz w:val="28"/>
          <w:szCs w:val="28"/>
          <w:lang w:val="uk-UA"/>
        </w:rPr>
      </w:pPr>
    </w:p>
    <w:p w:rsidR="00163F57" w:rsidRDefault="00163F57" w:rsidP="00163F57">
      <w:pPr>
        <w:spacing w:line="377" w:lineRule="auto"/>
        <w:ind w:firstLine="567"/>
        <w:contextualSpacing/>
        <w:jc w:val="both"/>
        <w:rPr>
          <w:rStyle w:val="markedcontent"/>
          <w:rFonts w:ascii="Times New Roman" w:hAnsi="Times New Roman" w:cs="Times New Roman"/>
          <w:sz w:val="28"/>
          <w:szCs w:val="28"/>
          <w:lang w:val="uk-UA"/>
        </w:rPr>
      </w:pPr>
    </w:p>
    <w:p w:rsidR="00163F57" w:rsidRDefault="00163F57" w:rsidP="00163F57">
      <w:pPr>
        <w:spacing w:line="377" w:lineRule="auto"/>
        <w:ind w:firstLine="567"/>
        <w:contextualSpacing/>
        <w:jc w:val="both"/>
        <w:rPr>
          <w:rStyle w:val="markedcontent"/>
          <w:rFonts w:ascii="Times New Roman" w:hAnsi="Times New Roman" w:cs="Times New Roman"/>
          <w:sz w:val="28"/>
          <w:szCs w:val="28"/>
          <w:lang w:val="uk-UA"/>
        </w:rPr>
      </w:pPr>
    </w:p>
    <w:p w:rsidR="00163F57" w:rsidRDefault="00163F57" w:rsidP="00163F57">
      <w:pPr>
        <w:spacing w:line="377" w:lineRule="auto"/>
        <w:ind w:firstLine="567"/>
        <w:contextualSpacing/>
        <w:jc w:val="both"/>
        <w:rPr>
          <w:rStyle w:val="markedcontent"/>
          <w:rFonts w:ascii="Times New Roman" w:hAnsi="Times New Roman" w:cs="Times New Roman"/>
          <w:sz w:val="28"/>
          <w:szCs w:val="28"/>
          <w:lang w:val="uk-UA"/>
        </w:rPr>
      </w:pPr>
    </w:p>
    <w:p w:rsidR="00163F57" w:rsidRDefault="00163F57" w:rsidP="00163F57">
      <w:pPr>
        <w:spacing w:line="377" w:lineRule="auto"/>
        <w:ind w:firstLine="567"/>
        <w:contextualSpacing/>
        <w:jc w:val="both"/>
        <w:rPr>
          <w:rStyle w:val="markedcontent"/>
          <w:rFonts w:ascii="Times New Roman" w:hAnsi="Times New Roman" w:cs="Times New Roman"/>
          <w:sz w:val="28"/>
          <w:szCs w:val="28"/>
          <w:lang w:val="uk-UA"/>
        </w:rPr>
      </w:pPr>
    </w:p>
    <w:p w:rsidR="00F8323C" w:rsidRPr="00163F57" w:rsidRDefault="00F8323C">
      <w:pPr>
        <w:rPr>
          <w:lang w:val="uk-UA"/>
        </w:rPr>
      </w:pPr>
    </w:p>
    <w:sectPr w:rsidR="00F8323C" w:rsidRPr="00163F57" w:rsidSect="00F8323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72BE3"/>
    <w:multiLevelType w:val="multilevel"/>
    <w:tmpl w:val="DFC07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F3C77F4"/>
    <w:multiLevelType w:val="multilevel"/>
    <w:tmpl w:val="37563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DD745EF"/>
    <w:multiLevelType w:val="multilevel"/>
    <w:tmpl w:val="31F4CDB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E715E48"/>
    <w:multiLevelType w:val="hybridMultilevel"/>
    <w:tmpl w:val="9CFCFCE4"/>
    <w:lvl w:ilvl="0" w:tplc="7AAEC8B6">
      <w:start w:val="1"/>
      <w:numFmt w:val="decimal"/>
      <w:lvlText w:val="%1."/>
      <w:lvlJc w:val="left"/>
      <w:pPr>
        <w:ind w:left="2239" w:hanging="153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2F2C70E3"/>
    <w:multiLevelType w:val="hybridMultilevel"/>
    <w:tmpl w:val="9CFCFCE4"/>
    <w:lvl w:ilvl="0" w:tplc="7AAEC8B6">
      <w:start w:val="1"/>
      <w:numFmt w:val="decimal"/>
      <w:lvlText w:val="%1."/>
      <w:lvlJc w:val="left"/>
      <w:pPr>
        <w:ind w:left="2239" w:hanging="153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38CC24A9"/>
    <w:multiLevelType w:val="multilevel"/>
    <w:tmpl w:val="225C8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DA52691"/>
    <w:multiLevelType w:val="multilevel"/>
    <w:tmpl w:val="7370FC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9013695"/>
    <w:multiLevelType w:val="multilevel"/>
    <w:tmpl w:val="7B3AE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0EB5DCE"/>
    <w:multiLevelType w:val="multilevel"/>
    <w:tmpl w:val="C860A76E"/>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6A285BA2"/>
    <w:multiLevelType w:val="hybridMultilevel"/>
    <w:tmpl w:val="398E7552"/>
    <w:lvl w:ilvl="0" w:tplc="A7C83070">
      <w:numFmt w:val="bullet"/>
      <w:lvlText w:val="-"/>
      <w:lvlJc w:val="left"/>
      <w:pPr>
        <w:tabs>
          <w:tab w:val="num" w:pos="1679"/>
        </w:tabs>
        <w:ind w:left="1679" w:hanging="885"/>
      </w:pPr>
      <w:rPr>
        <w:rFonts w:ascii="Times New Roman" w:eastAsia="Times New Roman" w:hAnsi="Times New Roman" w:cs="Times New Roman" w:hint="default"/>
        <w:color w:val="000000"/>
      </w:rPr>
    </w:lvl>
    <w:lvl w:ilvl="1" w:tplc="04220003">
      <w:start w:val="1"/>
      <w:numFmt w:val="bullet"/>
      <w:lvlText w:val="o"/>
      <w:lvlJc w:val="left"/>
      <w:pPr>
        <w:tabs>
          <w:tab w:val="num" w:pos="1515"/>
        </w:tabs>
        <w:ind w:left="1515" w:hanging="360"/>
      </w:pPr>
      <w:rPr>
        <w:rFonts w:ascii="Courier New" w:hAnsi="Courier New" w:cs="Courier New" w:hint="default"/>
      </w:rPr>
    </w:lvl>
    <w:lvl w:ilvl="2" w:tplc="04220005">
      <w:start w:val="1"/>
      <w:numFmt w:val="bullet"/>
      <w:lvlText w:val=""/>
      <w:lvlJc w:val="left"/>
      <w:pPr>
        <w:tabs>
          <w:tab w:val="num" w:pos="2235"/>
        </w:tabs>
        <w:ind w:left="2235" w:hanging="360"/>
      </w:pPr>
      <w:rPr>
        <w:rFonts w:ascii="Wingdings" w:hAnsi="Wingdings" w:cs="Times New Roman" w:hint="default"/>
      </w:rPr>
    </w:lvl>
    <w:lvl w:ilvl="3" w:tplc="04220001">
      <w:start w:val="1"/>
      <w:numFmt w:val="bullet"/>
      <w:lvlText w:val=""/>
      <w:lvlJc w:val="left"/>
      <w:pPr>
        <w:tabs>
          <w:tab w:val="num" w:pos="2955"/>
        </w:tabs>
        <w:ind w:left="2955" w:hanging="360"/>
      </w:pPr>
      <w:rPr>
        <w:rFonts w:ascii="Symbol" w:hAnsi="Symbol" w:cs="Times New Roman" w:hint="default"/>
      </w:rPr>
    </w:lvl>
    <w:lvl w:ilvl="4" w:tplc="04220003">
      <w:start w:val="1"/>
      <w:numFmt w:val="bullet"/>
      <w:lvlText w:val="o"/>
      <w:lvlJc w:val="left"/>
      <w:pPr>
        <w:tabs>
          <w:tab w:val="num" w:pos="3675"/>
        </w:tabs>
        <w:ind w:left="3675" w:hanging="360"/>
      </w:pPr>
      <w:rPr>
        <w:rFonts w:ascii="Courier New" w:hAnsi="Courier New" w:cs="Courier New" w:hint="default"/>
      </w:rPr>
    </w:lvl>
    <w:lvl w:ilvl="5" w:tplc="04220005">
      <w:start w:val="1"/>
      <w:numFmt w:val="bullet"/>
      <w:lvlText w:val=""/>
      <w:lvlJc w:val="left"/>
      <w:pPr>
        <w:tabs>
          <w:tab w:val="num" w:pos="4395"/>
        </w:tabs>
        <w:ind w:left="4395" w:hanging="360"/>
      </w:pPr>
      <w:rPr>
        <w:rFonts w:ascii="Wingdings" w:hAnsi="Wingdings" w:cs="Times New Roman" w:hint="default"/>
      </w:rPr>
    </w:lvl>
    <w:lvl w:ilvl="6" w:tplc="04220001">
      <w:start w:val="1"/>
      <w:numFmt w:val="bullet"/>
      <w:lvlText w:val=""/>
      <w:lvlJc w:val="left"/>
      <w:pPr>
        <w:tabs>
          <w:tab w:val="num" w:pos="5115"/>
        </w:tabs>
        <w:ind w:left="5115" w:hanging="360"/>
      </w:pPr>
      <w:rPr>
        <w:rFonts w:ascii="Symbol" w:hAnsi="Symbol" w:cs="Times New Roman" w:hint="default"/>
      </w:rPr>
    </w:lvl>
    <w:lvl w:ilvl="7" w:tplc="04220003">
      <w:start w:val="1"/>
      <w:numFmt w:val="bullet"/>
      <w:lvlText w:val="o"/>
      <w:lvlJc w:val="left"/>
      <w:pPr>
        <w:tabs>
          <w:tab w:val="num" w:pos="5835"/>
        </w:tabs>
        <w:ind w:left="5835" w:hanging="360"/>
      </w:pPr>
      <w:rPr>
        <w:rFonts w:ascii="Courier New" w:hAnsi="Courier New" w:cs="Courier New" w:hint="default"/>
      </w:rPr>
    </w:lvl>
    <w:lvl w:ilvl="8" w:tplc="04220005">
      <w:start w:val="1"/>
      <w:numFmt w:val="bullet"/>
      <w:lvlText w:val=""/>
      <w:lvlJc w:val="left"/>
      <w:pPr>
        <w:tabs>
          <w:tab w:val="num" w:pos="6555"/>
        </w:tabs>
        <w:ind w:left="6555" w:hanging="360"/>
      </w:pPr>
      <w:rPr>
        <w:rFonts w:ascii="Wingdings" w:hAnsi="Wingdings" w:cs="Times New Roman" w:hint="default"/>
      </w:rPr>
    </w:lvl>
  </w:abstractNum>
  <w:abstractNum w:abstractNumId="10" w15:restartNumberingAfterBreak="0">
    <w:nsid w:val="7113369E"/>
    <w:multiLevelType w:val="multilevel"/>
    <w:tmpl w:val="F710C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8506F0B"/>
    <w:multiLevelType w:val="hybridMultilevel"/>
    <w:tmpl w:val="132A73DE"/>
    <w:lvl w:ilvl="0" w:tplc="790C6812">
      <w:start w:val="1"/>
      <w:numFmt w:val="decimal"/>
      <w:lvlText w:val="%1."/>
      <w:lvlJc w:val="left"/>
      <w:pPr>
        <w:ind w:left="644" w:hanging="360"/>
      </w:pPr>
      <w:rPr>
        <w:rFonts w:eastAsiaTheme="minorHAnsi"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2" w15:restartNumberingAfterBreak="0">
    <w:nsid w:val="7F540FC0"/>
    <w:multiLevelType w:val="hybridMultilevel"/>
    <w:tmpl w:val="E7A8B702"/>
    <w:lvl w:ilvl="0" w:tplc="A7C83070">
      <w:numFmt w:val="bullet"/>
      <w:lvlText w:val="-"/>
      <w:lvlJc w:val="left"/>
      <w:pPr>
        <w:tabs>
          <w:tab w:val="num" w:pos="1496"/>
        </w:tabs>
        <w:ind w:left="1496" w:hanging="885"/>
      </w:pPr>
      <w:rPr>
        <w:rFonts w:ascii="Times New Roman" w:eastAsia="Times New Roman" w:hAnsi="Times New Roman" w:cs="Times New Roman" w:hint="default"/>
        <w:color w:val="000000"/>
      </w:rPr>
    </w:lvl>
    <w:lvl w:ilvl="1" w:tplc="04220003">
      <w:start w:val="1"/>
      <w:numFmt w:val="bullet"/>
      <w:lvlText w:val="o"/>
      <w:lvlJc w:val="left"/>
      <w:pPr>
        <w:tabs>
          <w:tab w:val="num" w:pos="1332"/>
        </w:tabs>
        <w:ind w:left="1332" w:hanging="360"/>
      </w:pPr>
      <w:rPr>
        <w:rFonts w:ascii="Courier New" w:hAnsi="Courier New" w:cs="Courier New" w:hint="default"/>
      </w:rPr>
    </w:lvl>
    <w:lvl w:ilvl="2" w:tplc="04220005">
      <w:start w:val="1"/>
      <w:numFmt w:val="bullet"/>
      <w:lvlText w:val=""/>
      <w:lvlJc w:val="left"/>
      <w:pPr>
        <w:tabs>
          <w:tab w:val="num" w:pos="2052"/>
        </w:tabs>
        <w:ind w:left="2052" w:hanging="360"/>
      </w:pPr>
      <w:rPr>
        <w:rFonts w:ascii="Wingdings" w:hAnsi="Wingdings" w:cs="Times New Roman" w:hint="default"/>
      </w:rPr>
    </w:lvl>
    <w:lvl w:ilvl="3" w:tplc="04220001">
      <w:start w:val="1"/>
      <w:numFmt w:val="bullet"/>
      <w:lvlText w:val=""/>
      <w:lvlJc w:val="left"/>
      <w:pPr>
        <w:tabs>
          <w:tab w:val="num" w:pos="2772"/>
        </w:tabs>
        <w:ind w:left="2772" w:hanging="360"/>
      </w:pPr>
      <w:rPr>
        <w:rFonts w:ascii="Symbol" w:hAnsi="Symbol" w:cs="Times New Roman" w:hint="default"/>
      </w:rPr>
    </w:lvl>
    <w:lvl w:ilvl="4" w:tplc="04220003">
      <w:start w:val="1"/>
      <w:numFmt w:val="bullet"/>
      <w:lvlText w:val="o"/>
      <w:lvlJc w:val="left"/>
      <w:pPr>
        <w:tabs>
          <w:tab w:val="num" w:pos="3492"/>
        </w:tabs>
        <w:ind w:left="3492" w:hanging="360"/>
      </w:pPr>
      <w:rPr>
        <w:rFonts w:ascii="Courier New" w:hAnsi="Courier New" w:cs="Courier New" w:hint="default"/>
      </w:rPr>
    </w:lvl>
    <w:lvl w:ilvl="5" w:tplc="04220005">
      <w:start w:val="1"/>
      <w:numFmt w:val="bullet"/>
      <w:lvlText w:val=""/>
      <w:lvlJc w:val="left"/>
      <w:pPr>
        <w:tabs>
          <w:tab w:val="num" w:pos="4212"/>
        </w:tabs>
        <w:ind w:left="4212" w:hanging="360"/>
      </w:pPr>
      <w:rPr>
        <w:rFonts w:ascii="Wingdings" w:hAnsi="Wingdings" w:cs="Times New Roman" w:hint="default"/>
      </w:rPr>
    </w:lvl>
    <w:lvl w:ilvl="6" w:tplc="04220001">
      <w:start w:val="1"/>
      <w:numFmt w:val="bullet"/>
      <w:lvlText w:val=""/>
      <w:lvlJc w:val="left"/>
      <w:pPr>
        <w:tabs>
          <w:tab w:val="num" w:pos="4932"/>
        </w:tabs>
        <w:ind w:left="4932" w:hanging="360"/>
      </w:pPr>
      <w:rPr>
        <w:rFonts w:ascii="Symbol" w:hAnsi="Symbol" w:cs="Times New Roman" w:hint="default"/>
      </w:rPr>
    </w:lvl>
    <w:lvl w:ilvl="7" w:tplc="04220003">
      <w:start w:val="1"/>
      <w:numFmt w:val="bullet"/>
      <w:lvlText w:val="o"/>
      <w:lvlJc w:val="left"/>
      <w:pPr>
        <w:tabs>
          <w:tab w:val="num" w:pos="5652"/>
        </w:tabs>
        <w:ind w:left="5652" w:hanging="360"/>
      </w:pPr>
      <w:rPr>
        <w:rFonts w:ascii="Courier New" w:hAnsi="Courier New" w:cs="Courier New" w:hint="default"/>
      </w:rPr>
    </w:lvl>
    <w:lvl w:ilvl="8" w:tplc="04220005">
      <w:start w:val="1"/>
      <w:numFmt w:val="bullet"/>
      <w:lvlText w:val=""/>
      <w:lvlJc w:val="left"/>
      <w:pPr>
        <w:tabs>
          <w:tab w:val="num" w:pos="6372"/>
        </w:tabs>
        <w:ind w:left="6372" w:hanging="360"/>
      </w:pPr>
      <w:rPr>
        <w:rFonts w:ascii="Wingdings" w:hAnsi="Wingdings" w:cs="Times New Roman" w:hint="default"/>
      </w:rPr>
    </w:lvl>
  </w:abstractNum>
  <w:num w:numId="1">
    <w:abstractNumId w:val="2"/>
  </w:num>
  <w:num w:numId="2">
    <w:abstractNumId w:val="8"/>
  </w:num>
  <w:num w:numId="3">
    <w:abstractNumId w:val="4"/>
  </w:num>
  <w:num w:numId="4">
    <w:abstractNumId w:val="3"/>
  </w:num>
  <w:num w:numId="5">
    <w:abstractNumId w:val="5"/>
  </w:num>
  <w:num w:numId="6">
    <w:abstractNumId w:val="10"/>
  </w:num>
  <w:num w:numId="7">
    <w:abstractNumId w:val="0"/>
  </w:num>
  <w:num w:numId="8">
    <w:abstractNumId w:val="7"/>
  </w:num>
  <w:num w:numId="9">
    <w:abstractNumId w:val="9"/>
  </w:num>
  <w:num w:numId="10">
    <w:abstractNumId w:val="12"/>
  </w:num>
  <w:num w:numId="11">
    <w:abstractNumId w:val="11"/>
  </w:num>
  <w:num w:numId="12">
    <w:abstractNumId w:val="1"/>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3F57"/>
    <w:rsid w:val="00000096"/>
    <w:rsid w:val="00002F74"/>
    <w:rsid w:val="000045B2"/>
    <w:rsid w:val="00005FB1"/>
    <w:rsid w:val="00014FCD"/>
    <w:rsid w:val="000178CC"/>
    <w:rsid w:val="00023274"/>
    <w:rsid w:val="000277EB"/>
    <w:rsid w:val="00030A24"/>
    <w:rsid w:val="0003270A"/>
    <w:rsid w:val="0003332C"/>
    <w:rsid w:val="00043DEB"/>
    <w:rsid w:val="00061F24"/>
    <w:rsid w:val="000654B2"/>
    <w:rsid w:val="00071CB1"/>
    <w:rsid w:val="0007204D"/>
    <w:rsid w:val="000731BE"/>
    <w:rsid w:val="00086647"/>
    <w:rsid w:val="000965AA"/>
    <w:rsid w:val="000A1867"/>
    <w:rsid w:val="000A70E7"/>
    <w:rsid w:val="000B3634"/>
    <w:rsid w:val="000B38F8"/>
    <w:rsid w:val="000C02B8"/>
    <w:rsid w:val="000C4836"/>
    <w:rsid w:val="000C6F5A"/>
    <w:rsid w:val="000C6FEC"/>
    <w:rsid w:val="000D09DB"/>
    <w:rsid w:val="000D43AD"/>
    <w:rsid w:val="000E292D"/>
    <w:rsid w:val="000E7774"/>
    <w:rsid w:val="000F0719"/>
    <w:rsid w:val="000F573C"/>
    <w:rsid w:val="00125620"/>
    <w:rsid w:val="0013243E"/>
    <w:rsid w:val="00143B03"/>
    <w:rsid w:val="00147BC8"/>
    <w:rsid w:val="0015687C"/>
    <w:rsid w:val="00163F57"/>
    <w:rsid w:val="00166266"/>
    <w:rsid w:val="00170509"/>
    <w:rsid w:val="00173F36"/>
    <w:rsid w:val="00176DFA"/>
    <w:rsid w:val="001805B1"/>
    <w:rsid w:val="001806CB"/>
    <w:rsid w:val="00185B2B"/>
    <w:rsid w:val="00186EF2"/>
    <w:rsid w:val="0019033E"/>
    <w:rsid w:val="001912C7"/>
    <w:rsid w:val="001924DD"/>
    <w:rsid w:val="00195B7C"/>
    <w:rsid w:val="00197303"/>
    <w:rsid w:val="001A2F3D"/>
    <w:rsid w:val="001A630C"/>
    <w:rsid w:val="001C542A"/>
    <w:rsid w:val="001D0801"/>
    <w:rsid w:val="001D5E7C"/>
    <w:rsid w:val="001E177E"/>
    <w:rsid w:val="001E60E3"/>
    <w:rsid w:val="001E67AD"/>
    <w:rsid w:val="001F64DC"/>
    <w:rsid w:val="00201606"/>
    <w:rsid w:val="00204B4D"/>
    <w:rsid w:val="002103F4"/>
    <w:rsid w:val="00210BB5"/>
    <w:rsid w:val="002122A2"/>
    <w:rsid w:val="00213A33"/>
    <w:rsid w:val="00216CDB"/>
    <w:rsid w:val="0022171F"/>
    <w:rsid w:val="00222B91"/>
    <w:rsid w:val="002249F0"/>
    <w:rsid w:val="0022553A"/>
    <w:rsid w:val="002312D0"/>
    <w:rsid w:val="002360EE"/>
    <w:rsid w:val="00236C95"/>
    <w:rsid w:val="00237429"/>
    <w:rsid w:val="00241A80"/>
    <w:rsid w:val="00247EBA"/>
    <w:rsid w:val="00255090"/>
    <w:rsid w:val="00257DE7"/>
    <w:rsid w:val="00257E6B"/>
    <w:rsid w:val="002607F4"/>
    <w:rsid w:val="00260A4E"/>
    <w:rsid w:val="00273794"/>
    <w:rsid w:val="00283D5C"/>
    <w:rsid w:val="002865C9"/>
    <w:rsid w:val="00292CAF"/>
    <w:rsid w:val="0029338F"/>
    <w:rsid w:val="002A7E0A"/>
    <w:rsid w:val="002B01AC"/>
    <w:rsid w:val="002B2EE1"/>
    <w:rsid w:val="002B325B"/>
    <w:rsid w:val="002B515F"/>
    <w:rsid w:val="002B6BA1"/>
    <w:rsid w:val="002C2128"/>
    <w:rsid w:val="002C2D9E"/>
    <w:rsid w:val="002C39F4"/>
    <w:rsid w:val="002C3CFD"/>
    <w:rsid w:val="002D2976"/>
    <w:rsid w:val="002E2846"/>
    <w:rsid w:val="002E5D94"/>
    <w:rsid w:val="002F1B60"/>
    <w:rsid w:val="00305678"/>
    <w:rsid w:val="00323312"/>
    <w:rsid w:val="00323DBA"/>
    <w:rsid w:val="00327E75"/>
    <w:rsid w:val="00340D56"/>
    <w:rsid w:val="00342D76"/>
    <w:rsid w:val="003432A0"/>
    <w:rsid w:val="00343CCE"/>
    <w:rsid w:val="0034522E"/>
    <w:rsid w:val="003466E7"/>
    <w:rsid w:val="003537EC"/>
    <w:rsid w:val="00355BF3"/>
    <w:rsid w:val="00356965"/>
    <w:rsid w:val="003619B0"/>
    <w:rsid w:val="00364777"/>
    <w:rsid w:val="00364832"/>
    <w:rsid w:val="00370337"/>
    <w:rsid w:val="003763DF"/>
    <w:rsid w:val="00381069"/>
    <w:rsid w:val="00393714"/>
    <w:rsid w:val="003947E3"/>
    <w:rsid w:val="00396F22"/>
    <w:rsid w:val="003A533C"/>
    <w:rsid w:val="003B1D6C"/>
    <w:rsid w:val="003C2454"/>
    <w:rsid w:val="003C468E"/>
    <w:rsid w:val="003C67CD"/>
    <w:rsid w:val="003D3E7C"/>
    <w:rsid w:val="003E2D99"/>
    <w:rsid w:val="003E4A86"/>
    <w:rsid w:val="003E6A6D"/>
    <w:rsid w:val="003E6B1F"/>
    <w:rsid w:val="003F2CA4"/>
    <w:rsid w:val="003F4874"/>
    <w:rsid w:val="0040430B"/>
    <w:rsid w:val="00404494"/>
    <w:rsid w:val="00410AE6"/>
    <w:rsid w:val="00412FD2"/>
    <w:rsid w:val="00414584"/>
    <w:rsid w:val="004158A1"/>
    <w:rsid w:val="00421882"/>
    <w:rsid w:val="00427F56"/>
    <w:rsid w:val="004304EB"/>
    <w:rsid w:val="004327E3"/>
    <w:rsid w:val="00437662"/>
    <w:rsid w:val="00450A17"/>
    <w:rsid w:val="00452EC4"/>
    <w:rsid w:val="00454BAE"/>
    <w:rsid w:val="00456928"/>
    <w:rsid w:val="00463184"/>
    <w:rsid w:val="00465349"/>
    <w:rsid w:val="00467069"/>
    <w:rsid w:val="0047135A"/>
    <w:rsid w:val="00477F73"/>
    <w:rsid w:val="00480F2B"/>
    <w:rsid w:val="00486E8F"/>
    <w:rsid w:val="00486EF9"/>
    <w:rsid w:val="00490651"/>
    <w:rsid w:val="004938DC"/>
    <w:rsid w:val="00493B1F"/>
    <w:rsid w:val="00495938"/>
    <w:rsid w:val="004A7FEA"/>
    <w:rsid w:val="004B185B"/>
    <w:rsid w:val="004B61F2"/>
    <w:rsid w:val="004B70FD"/>
    <w:rsid w:val="004C28C1"/>
    <w:rsid w:val="004C3190"/>
    <w:rsid w:val="004C3FBB"/>
    <w:rsid w:val="004C6E70"/>
    <w:rsid w:val="004D317F"/>
    <w:rsid w:val="004D3188"/>
    <w:rsid w:val="004D3BC2"/>
    <w:rsid w:val="004E1A92"/>
    <w:rsid w:val="004E3896"/>
    <w:rsid w:val="004F1AA1"/>
    <w:rsid w:val="004F4FC7"/>
    <w:rsid w:val="004F531A"/>
    <w:rsid w:val="005073D5"/>
    <w:rsid w:val="005102B8"/>
    <w:rsid w:val="00515591"/>
    <w:rsid w:val="00525B3A"/>
    <w:rsid w:val="00526457"/>
    <w:rsid w:val="00536DC2"/>
    <w:rsid w:val="00537598"/>
    <w:rsid w:val="00546BFC"/>
    <w:rsid w:val="00547BCF"/>
    <w:rsid w:val="00550013"/>
    <w:rsid w:val="0055058F"/>
    <w:rsid w:val="00553428"/>
    <w:rsid w:val="005539FC"/>
    <w:rsid w:val="0055755B"/>
    <w:rsid w:val="00563600"/>
    <w:rsid w:val="005712BA"/>
    <w:rsid w:val="00581F83"/>
    <w:rsid w:val="005A0E8C"/>
    <w:rsid w:val="005A193F"/>
    <w:rsid w:val="005A1D85"/>
    <w:rsid w:val="005A6C7C"/>
    <w:rsid w:val="005A729A"/>
    <w:rsid w:val="005B019F"/>
    <w:rsid w:val="005B141F"/>
    <w:rsid w:val="005B14FA"/>
    <w:rsid w:val="005B1B70"/>
    <w:rsid w:val="005B1F10"/>
    <w:rsid w:val="005C2C36"/>
    <w:rsid w:val="005C3DF1"/>
    <w:rsid w:val="005D0A5E"/>
    <w:rsid w:val="005D5716"/>
    <w:rsid w:val="005D65D3"/>
    <w:rsid w:val="005E2519"/>
    <w:rsid w:val="005E6E13"/>
    <w:rsid w:val="005F10F7"/>
    <w:rsid w:val="005F21BB"/>
    <w:rsid w:val="00604937"/>
    <w:rsid w:val="006064B4"/>
    <w:rsid w:val="00606795"/>
    <w:rsid w:val="00610C5B"/>
    <w:rsid w:val="006120EE"/>
    <w:rsid w:val="006127E4"/>
    <w:rsid w:val="0061514F"/>
    <w:rsid w:val="00617D15"/>
    <w:rsid w:val="0062057D"/>
    <w:rsid w:val="00620683"/>
    <w:rsid w:val="00620FA3"/>
    <w:rsid w:val="00623186"/>
    <w:rsid w:val="00624142"/>
    <w:rsid w:val="00624554"/>
    <w:rsid w:val="00632E2C"/>
    <w:rsid w:val="00633077"/>
    <w:rsid w:val="0063360C"/>
    <w:rsid w:val="006447AE"/>
    <w:rsid w:val="006532A5"/>
    <w:rsid w:val="00655BAF"/>
    <w:rsid w:val="0065681D"/>
    <w:rsid w:val="00657730"/>
    <w:rsid w:val="00665130"/>
    <w:rsid w:val="00672536"/>
    <w:rsid w:val="00674124"/>
    <w:rsid w:val="00675388"/>
    <w:rsid w:val="00675816"/>
    <w:rsid w:val="00680AD5"/>
    <w:rsid w:val="00682C10"/>
    <w:rsid w:val="006848B1"/>
    <w:rsid w:val="00684BEB"/>
    <w:rsid w:val="00687E30"/>
    <w:rsid w:val="00693FF7"/>
    <w:rsid w:val="00697957"/>
    <w:rsid w:val="006A4A7D"/>
    <w:rsid w:val="006B23C1"/>
    <w:rsid w:val="006B61A3"/>
    <w:rsid w:val="006C40E3"/>
    <w:rsid w:val="006C7F3C"/>
    <w:rsid w:val="006D657B"/>
    <w:rsid w:val="006E1CC8"/>
    <w:rsid w:val="006E1D5D"/>
    <w:rsid w:val="006E1F0B"/>
    <w:rsid w:val="006E4A60"/>
    <w:rsid w:val="006E7818"/>
    <w:rsid w:val="006E790B"/>
    <w:rsid w:val="006F4A9A"/>
    <w:rsid w:val="006F5956"/>
    <w:rsid w:val="006F59DF"/>
    <w:rsid w:val="006F6C66"/>
    <w:rsid w:val="00702B12"/>
    <w:rsid w:val="00704E30"/>
    <w:rsid w:val="0070776C"/>
    <w:rsid w:val="00713EE6"/>
    <w:rsid w:val="007147B6"/>
    <w:rsid w:val="00721ADF"/>
    <w:rsid w:val="007278B2"/>
    <w:rsid w:val="00730F0E"/>
    <w:rsid w:val="0073300E"/>
    <w:rsid w:val="00735CE3"/>
    <w:rsid w:val="00742415"/>
    <w:rsid w:val="00747133"/>
    <w:rsid w:val="00753043"/>
    <w:rsid w:val="007630BE"/>
    <w:rsid w:val="00776969"/>
    <w:rsid w:val="00777E23"/>
    <w:rsid w:val="0078032B"/>
    <w:rsid w:val="007806BD"/>
    <w:rsid w:val="00782D55"/>
    <w:rsid w:val="00785498"/>
    <w:rsid w:val="00791658"/>
    <w:rsid w:val="00792B21"/>
    <w:rsid w:val="00793345"/>
    <w:rsid w:val="007944AE"/>
    <w:rsid w:val="007A2AAF"/>
    <w:rsid w:val="007A6DE7"/>
    <w:rsid w:val="007A759C"/>
    <w:rsid w:val="007B05D4"/>
    <w:rsid w:val="007B0F5D"/>
    <w:rsid w:val="007B560E"/>
    <w:rsid w:val="007C5AA7"/>
    <w:rsid w:val="007C5E67"/>
    <w:rsid w:val="007C7825"/>
    <w:rsid w:val="007D7998"/>
    <w:rsid w:val="007E0C93"/>
    <w:rsid w:val="007E1D27"/>
    <w:rsid w:val="007E70B9"/>
    <w:rsid w:val="007F17BC"/>
    <w:rsid w:val="007F71E8"/>
    <w:rsid w:val="00802C14"/>
    <w:rsid w:val="0081243A"/>
    <w:rsid w:val="00812CB1"/>
    <w:rsid w:val="008138A4"/>
    <w:rsid w:val="008210F5"/>
    <w:rsid w:val="008241A6"/>
    <w:rsid w:val="00825B76"/>
    <w:rsid w:val="0083357A"/>
    <w:rsid w:val="008346C8"/>
    <w:rsid w:val="008360F8"/>
    <w:rsid w:val="00837C51"/>
    <w:rsid w:val="00840F1D"/>
    <w:rsid w:val="00846786"/>
    <w:rsid w:val="00850E44"/>
    <w:rsid w:val="0085460C"/>
    <w:rsid w:val="0086069F"/>
    <w:rsid w:val="0086320F"/>
    <w:rsid w:val="00866FC4"/>
    <w:rsid w:val="008842D5"/>
    <w:rsid w:val="008859C9"/>
    <w:rsid w:val="0088681B"/>
    <w:rsid w:val="00890729"/>
    <w:rsid w:val="00896935"/>
    <w:rsid w:val="008A0893"/>
    <w:rsid w:val="008A0C56"/>
    <w:rsid w:val="008A154A"/>
    <w:rsid w:val="008A23B0"/>
    <w:rsid w:val="008A4F13"/>
    <w:rsid w:val="008A678C"/>
    <w:rsid w:val="008A6D83"/>
    <w:rsid w:val="008B5006"/>
    <w:rsid w:val="008B69A0"/>
    <w:rsid w:val="008C3B27"/>
    <w:rsid w:val="008C6A8E"/>
    <w:rsid w:val="008D445D"/>
    <w:rsid w:val="008F04DA"/>
    <w:rsid w:val="00907EAD"/>
    <w:rsid w:val="00915D8C"/>
    <w:rsid w:val="00921B82"/>
    <w:rsid w:val="00922C78"/>
    <w:rsid w:val="00923B0D"/>
    <w:rsid w:val="00931731"/>
    <w:rsid w:val="009353B7"/>
    <w:rsid w:val="00935FAA"/>
    <w:rsid w:val="00943828"/>
    <w:rsid w:val="00944049"/>
    <w:rsid w:val="009477EE"/>
    <w:rsid w:val="00947EF6"/>
    <w:rsid w:val="0095126D"/>
    <w:rsid w:val="00955DBD"/>
    <w:rsid w:val="009649AD"/>
    <w:rsid w:val="009652CF"/>
    <w:rsid w:val="0097142F"/>
    <w:rsid w:val="0097222B"/>
    <w:rsid w:val="00974AEB"/>
    <w:rsid w:val="0097597B"/>
    <w:rsid w:val="00980889"/>
    <w:rsid w:val="009811C9"/>
    <w:rsid w:val="00981F63"/>
    <w:rsid w:val="00985761"/>
    <w:rsid w:val="009901AF"/>
    <w:rsid w:val="009911DE"/>
    <w:rsid w:val="009A09EF"/>
    <w:rsid w:val="009A3B06"/>
    <w:rsid w:val="009A3BD7"/>
    <w:rsid w:val="009A5CCE"/>
    <w:rsid w:val="009B194A"/>
    <w:rsid w:val="009B3305"/>
    <w:rsid w:val="009B50A7"/>
    <w:rsid w:val="009C47BA"/>
    <w:rsid w:val="009C5145"/>
    <w:rsid w:val="009D1D7B"/>
    <w:rsid w:val="009D270C"/>
    <w:rsid w:val="009D6845"/>
    <w:rsid w:val="009D795B"/>
    <w:rsid w:val="009E07D1"/>
    <w:rsid w:val="009E195E"/>
    <w:rsid w:val="009E3FC9"/>
    <w:rsid w:val="009F2136"/>
    <w:rsid w:val="009F2838"/>
    <w:rsid w:val="009F49FC"/>
    <w:rsid w:val="009F75C2"/>
    <w:rsid w:val="00A0536A"/>
    <w:rsid w:val="00A15408"/>
    <w:rsid w:val="00A211D6"/>
    <w:rsid w:val="00A25925"/>
    <w:rsid w:val="00A26DD1"/>
    <w:rsid w:val="00A2708D"/>
    <w:rsid w:val="00A30835"/>
    <w:rsid w:val="00A35117"/>
    <w:rsid w:val="00A379B0"/>
    <w:rsid w:val="00A4363A"/>
    <w:rsid w:val="00A51219"/>
    <w:rsid w:val="00A55034"/>
    <w:rsid w:val="00A605A0"/>
    <w:rsid w:val="00A7150E"/>
    <w:rsid w:val="00A7264E"/>
    <w:rsid w:val="00A75888"/>
    <w:rsid w:val="00A80A4B"/>
    <w:rsid w:val="00A81A72"/>
    <w:rsid w:val="00A82A19"/>
    <w:rsid w:val="00A8686D"/>
    <w:rsid w:val="00A93042"/>
    <w:rsid w:val="00A93333"/>
    <w:rsid w:val="00A95ECA"/>
    <w:rsid w:val="00A96853"/>
    <w:rsid w:val="00AA6F65"/>
    <w:rsid w:val="00AB123C"/>
    <w:rsid w:val="00AB6CDF"/>
    <w:rsid w:val="00AC1F61"/>
    <w:rsid w:val="00AC7521"/>
    <w:rsid w:val="00AD6E09"/>
    <w:rsid w:val="00AD709C"/>
    <w:rsid w:val="00AF141C"/>
    <w:rsid w:val="00AF186B"/>
    <w:rsid w:val="00AF370D"/>
    <w:rsid w:val="00AF52BD"/>
    <w:rsid w:val="00AF6E54"/>
    <w:rsid w:val="00B00D6F"/>
    <w:rsid w:val="00B0459A"/>
    <w:rsid w:val="00B164EA"/>
    <w:rsid w:val="00B2601D"/>
    <w:rsid w:val="00B27771"/>
    <w:rsid w:val="00B27C31"/>
    <w:rsid w:val="00B319A2"/>
    <w:rsid w:val="00B340BC"/>
    <w:rsid w:val="00B3585A"/>
    <w:rsid w:val="00B43D1A"/>
    <w:rsid w:val="00B472B5"/>
    <w:rsid w:val="00B52E85"/>
    <w:rsid w:val="00B55FDB"/>
    <w:rsid w:val="00B57647"/>
    <w:rsid w:val="00B60CED"/>
    <w:rsid w:val="00B60F45"/>
    <w:rsid w:val="00B6504E"/>
    <w:rsid w:val="00B70B82"/>
    <w:rsid w:val="00B75A92"/>
    <w:rsid w:val="00B81691"/>
    <w:rsid w:val="00B81829"/>
    <w:rsid w:val="00B844B4"/>
    <w:rsid w:val="00B8613E"/>
    <w:rsid w:val="00B866AB"/>
    <w:rsid w:val="00B86832"/>
    <w:rsid w:val="00B87635"/>
    <w:rsid w:val="00B91237"/>
    <w:rsid w:val="00B97F23"/>
    <w:rsid w:val="00BA0450"/>
    <w:rsid w:val="00BA656E"/>
    <w:rsid w:val="00BB0D27"/>
    <w:rsid w:val="00BB20B2"/>
    <w:rsid w:val="00BB56C1"/>
    <w:rsid w:val="00BB57DC"/>
    <w:rsid w:val="00BC30C8"/>
    <w:rsid w:val="00BC3909"/>
    <w:rsid w:val="00BC405C"/>
    <w:rsid w:val="00BC59AD"/>
    <w:rsid w:val="00BD30FB"/>
    <w:rsid w:val="00BD684F"/>
    <w:rsid w:val="00BE1CD4"/>
    <w:rsid w:val="00BE4B63"/>
    <w:rsid w:val="00BE75E7"/>
    <w:rsid w:val="00BF7A6D"/>
    <w:rsid w:val="00BF7E78"/>
    <w:rsid w:val="00C00A4E"/>
    <w:rsid w:val="00C11D4C"/>
    <w:rsid w:val="00C21B57"/>
    <w:rsid w:val="00C24264"/>
    <w:rsid w:val="00C26246"/>
    <w:rsid w:val="00C307A3"/>
    <w:rsid w:val="00C318A7"/>
    <w:rsid w:val="00C3403D"/>
    <w:rsid w:val="00C35258"/>
    <w:rsid w:val="00C361EE"/>
    <w:rsid w:val="00C373A6"/>
    <w:rsid w:val="00C436EA"/>
    <w:rsid w:val="00C603E6"/>
    <w:rsid w:val="00C60F6E"/>
    <w:rsid w:val="00C6332E"/>
    <w:rsid w:val="00C74723"/>
    <w:rsid w:val="00C75547"/>
    <w:rsid w:val="00C75BAE"/>
    <w:rsid w:val="00C77198"/>
    <w:rsid w:val="00C8721A"/>
    <w:rsid w:val="00C87A13"/>
    <w:rsid w:val="00C938CF"/>
    <w:rsid w:val="00C977D6"/>
    <w:rsid w:val="00CA066A"/>
    <w:rsid w:val="00CB18E1"/>
    <w:rsid w:val="00CB2B05"/>
    <w:rsid w:val="00CB3B12"/>
    <w:rsid w:val="00CB41DE"/>
    <w:rsid w:val="00CB6515"/>
    <w:rsid w:val="00CC1E18"/>
    <w:rsid w:val="00CC5076"/>
    <w:rsid w:val="00CC5318"/>
    <w:rsid w:val="00CD0A2E"/>
    <w:rsid w:val="00CD3273"/>
    <w:rsid w:val="00CE4088"/>
    <w:rsid w:val="00CE6A67"/>
    <w:rsid w:val="00CF0F60"/>
    <w:rsid w:val="00CF394D"/>
    <w:rsid w:val="00CF402C"/>
    <w:rsid w:val="00CF44C2"/>
    <w:rsid w:val="00CF4F40"/>
    <w:rsid w:val="00D03361"/>
    <w:rsid w:val="00D050C5"/>
    <w:rsid w:val="00D15EA8"/>
    <w:rsid w:val="00D202E9"/>
    <w:rsid w:val="00D2367D"/>
    <w:rsid w:val="00D27A93"/>
    <w:rsid w:val="00D27B72"/>
    <w:rsid w:val="00D27EFC"/>
    <w:rsid w:val="00D304C1"/>
    <w:rsid w:val="00D31369"/>
    <w:rsid w:val="00D31BCF"/>
    <w:rsid w:val="00D433E1"/>
    <w:rsid w:val="00D45080"/>
    <w:rsid w:val="00D45399"/>
    <w:rsid w:val="00D46CA7"/>
    <w:rsid w:val="00D47B4D"/>
    <w:rsid w:val="00D53267"/>
    <w:rsid w:val="00D55BD0"/>
    <w:rsid w:val="00D64278"/>
    <w:rsid w:val="00D73D06"/>
    <w:rsid w:val="00D812C2"/>
    <w:rsid w:val="00D815AC"/>
    <w:rsid w:val="00D829EB"/>
    <w:rsid w:val="00D84102"/>
    <w:rsid w:val="00D856DD"/>
    <w:rsid w:val="00D85890"/>
    <w:rsid w:val="00D87683"/>
    <w:rsid w:val="00D90BA9"/>
    <w:rsid w:val="00D933E9"/>
    <w:rsid w:val="00D9637A"/>
    <w:rsid w:val="00DA1F40"/>
    <w:rsid w:val="00DA4DD7"/>
    <w:rsid w:val="00DA6F0C"/>
    <w:rsid w:val="00DA7CFD"/>
    <w:rsid w:val="00DB00F4"/>
    <w:rsid w:val="00DB5C36"/>
    <w:rsid w:val="00DB6F5E"/>
    <w:rsid w:val="00DC1CC0"/>
    <w:rsid w:val="00DC1DF1"/>
    <w:rsid w:val="00DC534A"/>
    <w:rsid w:val="00DC6CC2"/>
    <w:rsid w:val="00DD0751"/>
    <w:rsid w:val="00DD32E5"/>
    <w:rsid w:val="00DD61ED"/>
    <w:rsid w:val="00DD6362"/>
    <w:rsid w:val="00DE0D00"/>
    <w:rsid w:val="00DE6D66"/>
    <w:rsid w:val="00DF3F04"/>
    <w:rsid w:val="00E01AC2"/>
    <w:rsid w:val="00E04E00"/>
    <w:rsid w:val="00E107C4"/>
    <w:rsid w:val="00E135FB"/>
    <w:rsid w:val="00E212D5"/>
    <w:rsid w:val="00E22106"/>
    <w:rsid w:val="00E25B27"/>
    <w:rsid w:val="00E3359F"/>
    <w:rsid w:val="00E336FF"/>
    <w:rsid w:val="00E35A67"/>
    <w:rsid w:val="00E35E22"/>
    <w:rsid w:val="00E371E9"/>
    <w:rsid w:val="00E411AD"/>
    <w:rsid w:val="00E439F2"/>
    <w:rsid w:val="00E456A4"/>
    <w:rsid w:val="00E501B7"/>
    <w:rsid w:val="00E53A11"/>
    <w:rsid w:val="00E53EB0"/>
    <w:rsid w:val="00E6252C"/>
    <w:rsid w:val="00E679F6"/>
    <w:rsid w:val="00E67EF5"/>
    <w:rsid w:val="00E70E49"/>
    <w:rsid w:val="00E75CC1"/>
    <w:rsid w:val="00E7644E"/>
    <w:rsid w:val="00E83EFF"/>
    <w:rsid w:val="00E87EC7"/>
    <w:rsid w:val="00E97381"/>
    <w:rsid w:val="00EA0C89"/>
    <w:rsid w:val="00EA1CD8"/>
    <w:rsid w:val="00EA24A3"/>
    <w:rsid w:val="00EA3DDC"/>
    <w:rsid w:val="00EA67FD"/>
    <w:rsid w:val="00EB1B9E"/>
    <w:rsid w:val="00EC0722"/>
    <w:rsid w:val="00EC545C"/>
    <w:rsid w:val="00EC5F1C"/>
    <w:rsid w:val="00ED3337"/>
    <w:rsid w:val="00ED542E"/>
    <w:rsid w:val="00ED6DE0"/>
    <w:rsid w:val="00ED72A5"/>
    <w:rsid w:val="00EE6468"/>
    <w:rsid w:val="00EF1267"/>
    <w:rsid w:val="00EF5AF2"/>
    <w:rsid w:val="00EF720E"/>
    <w:rsid w:val="00F01615"/>
    <w:rsid w:val="00F03903"/>
    <w:rsid w:val="00F03C7E"/>
    <w:rsid w:val="00F07290"/>
    <w:rsid w:val="00F07CEE"/>
    <w:rsid w:val="00F104D7"/>
    <w:rsid w:val="00F11D98"/>
    <w:rsid w:val="00F11E8E"/>
    <w:rsid w:val="00F13512"/>
    <w:rsid w:val="00F33A16"/>
    <w:rsid w:val="00F351DB"/>
    <w:rsid w:val="00F36A13"/>
    <w:rsid w:val="00F41949"/>
    <w:rsid w:val="00F42126"/>
    <w:rsid w:val="00F421B5"/>
    <w:rsid w:val="00F44150"/>
    <w:rsid w:val="00F515EF"/>
    <w:rsid w:val="00F57556"/>
    <w:rsid w:val="00F62CCB"/>
    <w:rsid w:val="00F646EF"/>
    <w:rsid w:val="00F77144"/>
    <w:rsid w:val="00F8323C"/>
    <w:rsid w:val="00F867C1"/>
    <w:rsid w:val="00F91807"/>
    <w:rsid w:val="00F93613"/>
    <w:rsid w:val="00F95952"/>
    <w:rsid w:val="00F95D17"/>
    <w:rsid w:val="00FA1E29"/>
    <w:rsid w:val="00FA6C38"/>
    <w:rsid w:val="00FA7913"/>
    <w:rsid w:val="00FB6068"/>
    <w:rsid w:val="00FC12BF"/>
    <w:rsid w:val="00FC3BC6"/>
    <w:rsid w:val="00FC4E95"/>
    <w:rsid w:val="00FD1A74"/>
    <w:rsid w:val="00FD6929"/>
    <w:rsid w:val="00FE6B7C"/>
    <w:rsid w:val="00FF08B6"/>
    <w:rsid w:val="00FF129C"/>
    <w:rsid w:val="00FF6ECE"/>
    <w:rsid w:val="00FF78B6"/>
    <w:rsid w:val="00FF7B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9D5811B-A93E-4B55-B247-C5B905F38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3F57"/>
  </w:style>
  <w:style w:type="paragraph" w:styleId="1">
    <w:name w:val="heading 1"/>
    <w:basedOn w:val="a"/>
    <w:link w:val="10"/>
    <w:uiPriority w:val="9"/>
    <w:qFormat/>
    <w:rsid w:val="00163F5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semiHidden/>
    <w:unhideWhenUsed/>
    <w:qFormat/>
    <w:rsid w:val="00163F5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63F57"/>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semiHidden/>
    <w:rsid w:val="00163F57"/>
    <w:rPr>
      <w:rFonts w:asciiTheme="majorHAnsi" w:eastAsiaTheme="majorEastAsia" w:hAnsiTheme="majorHAnsi" w:cstheme="majorBidi"/>
      <w:b/>
      <w:bCs/>
      <w:color w:val="4F81BD" w:themeColor="accent1"/>
    </w:rPr>
  </w:style>
  <w:style w:type="paragraph" w:styleId="a3">
    <w:name w:val="List Paragraph"/>
    <w:basedOn w:val="a"/>
    <w:uiPriority w:val="34"/>
    <w:qFormat/>
    <w:rsid w:val="00163F57"/>
    <w:pPr>
      <w:ind w:left="720"/>
      <w:contextualSpacing/>
    </w:pPr>
  </w:style>
  <w:style w:type="table" w:styleId="a4">
    <w:name w:val="Table Grid"/>
    <w:basedOn w:val="a1"/>
    <w:uiPriority w:val="59"/>
    <w:rsid w:val="00163F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olos">
    <w:name w:val="nagolos"/>
    <w:basedOn w:val="a0"/>
    <w:rsid w:val="00163F57"/>
  </w:style>
  <w:style w:type="character" w:styleId="a5">
    <w:name w:val="Hyperlink"/>
    <w:basedOn w:val="a0"/>
    <w:uiPriority w:val="99"/>
    <w:unhideWhenUsed/>
    <w:rsid w:val="00163F57"/>
    <w:rPr>
      <w:color w:val="0000FF"/>
      <w:u w:val="single"/>
    </w:rPr>
  </w:style>
  <w:style w:type="character" w:customStyle="1" w:styleId="markedcontent">
    <w:name w:val="markedcontent"/>
    <w:basedOn w:val="a0"/>
    <w:rsid w:val="00163F57"/>
  </w:style>
  <w:style w:type="paragraph" w:styleId="a6">
    <w:name w:val="Normal (Web)"/>
    <w:basedOn w:val="a"/>
    <w:uiPriority w:val="99"/>
    <w:unhideWhenUsed/>
    <w:rsid w:val="00163F5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gkelc">
    <w:name w:val="hgkelc"/>
    <w:basedOn w:val="a0"/>
    <w:rsid w:val="00163F57"/>
  </w:style>
  <w:style w:type="paragraph" w:styleId="a7">
    <w:name w:val="header"/>
    <w:basedOn w:val="a"/>
    <w:link w:val="a8"/>
    <w:uiPriority w:val="99"/>
    <w:unhideWhenUsed/>
    <w:rsid w:val="00163F57"/>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163F57"/>
  </w:style>
  <w:style w:type="paragraph" w:styleId="a9">
    <w:name w:val="footer"/>
    <w:basedOn w:val="a"/>
    <w:link w:val="aa"/>
    <w:uiPriority w:val="99"/>
    <w:semiHidden/>
    <w:unhideWhenUsed/>
    <w:rsid w:val="00163F57"/>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163F57"/>
  </w:style>
  <w:style w:type="character" w:styleId="ab">
    <w:name w:val="Strong"/>
    <w:basedOn w:val="a0"/>
    <w:uiPriority w:val="22"/>
    <w:qFormat/>
    <w:rsid w:val="00163F57"/>
    <w:rPr>
      <w:b/>
      <w:bCs/>
    </w:rPr>
  </w:style>
  <w:style w:type="paragraph" w:customStyle="1" w:styleId="docdata">
    <w:name w:val="docdata"/>
    <w:aliases w:val="docy,v5,2054,baiaagaaboqcaaadagqaaauqbaaaaaaaaaaaaaaaaaaaaaaaaaaaaaaaaaaaaaaaaaaaaaaaaaaaaaaaaaaaaaaaaaaaaaaaaaaaaaaaaaaaaaaaaaaaaaaaaaaaaaaaaaaaaaaaaaaaaaaaaaaaaaaaaaaaaaaaaaaaaaaaaaaaaaaaaaaaaaaaaaaaaaaaaaaaaaaaaaaaaaaaaaaaaaaaaaaaaaaaaaaaaaaa"/>
    <w:basedOn w:val="a"/>
    <w:rsid w:val="00163F5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Block Text"/>
    <w:basedOn w:val="a"/>
    <w:rsid w:val="00163F57"/>
    <w:pPr>
      <w:spacing w:after="0" w:line="360" w:lineRule="auto"/>
      <w:ind w:left="1134" w:right="1699"/>
      <w:jc w:val="center"/>
    </w:pPr>
    <w:rPr>
      <w:rFonts w:ascii="Times New Roman" w:eastAsia="Times New Roman" w:hAnsi="Times New Roman" w:cs="Times New Roman"/>
      <w:b/>
      <w:sz w:val="28"/>
      <w:szCs w:val="20"/>
      <w:lang w:val="uk-UA" w:eastAsia="ru-RU"/>
    </w:rPr>
  </w:style>
  <w:style w:type="character" w:styleId="ad">
    <w:name w:val="page number"/>
    <w:basedOn w:val="a0"/>
    <w:rsid w:val="00163F57"/>
  </w:style>
  <w:style w:type="paragraph" w:styleId="ae">
    <w:name w:val="Title"/>
    <w:basedOn w:val="a"/>
    <w:link w:val="af"/>
    <w:uiPriority w:val="99"/>
    <w:qFormat/>
    <w:rsid w:val="00163F57"/>
    <w:pPr>
      <w:spacing w:after="0" w:line="240" w:lineRule="auto"/>
      <w:jc w:val="center"/>
    </w:pPr>
    <w:rPr>
      <w:rFonts w:ascii="Times New Roman" w:eastAsia="MS Mincho" w:hAnsi="Times New Roman" w:cs="Times New Roman"/>
      <w:b/>
      <w:bCs/>
      <w:sz w:val="28"/>
      <w:szCs w:val="28"/>
      <w:lang w:val="uk-UA" w:eastAsia="ru-RU"/>
    </w:rPr>
  </w:style>
  <w:style w:type="character" w:customStyle="1" w:styleId="af">
    <w:name w:val="Название Знак"/>
    <w:basedOn w:val="a0"/>
    <w:link w:val="ae"/>
    <w:uiPriority w:val="99"/>
    <w:rsid w:val="00163F57"/>
    <w:rPr>
      <w:rFonts w:ascii="Times New Roman" w:eastAsia="MS Mincho" w:hAnsi="Times New Roman" w:cs="Times New Roman"/>
      <w:b/>
      <w:bCs/>
      <w:sz w:val="28"/>
      <w:szCs w:val="28"/>
      <w:lang w:val="uk-UA" w:eastAsia="ru-RU"/>
    </w:rPr>
  </w:style>
  <w:style w:type="paragraph" w:styleId="HTML">
    <w:name w:val="HTML Preformatted"/>
    <w:basedOn w:val="a"/>
    <w:link w:val="HTML0"/>
    <w:uiPriority w:val="99"/>
    <w:unhideWhenUsed/>
    <w:rsid w:val="00163F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163F57"/>
    <w:rPr>
      <w:rFonts w:ascii="Courier New" w:eastAsia="Times New Roman" w:hAnsi="Courier New" w:cs="Courier New"/>
      <w:sz w:val="20"/>
      <w:szCs w:val="20"/>
      <w:lang w:eastAsia="ru-RU"/>
    </w:rPr>
  </w:style>
  <w:style w:type="character" w:customStyle="1" w:styleId="fontstyle01">
    <w:name w:val="fontstyle01"/>
    <w:basedOn w:val="a0"/>
    <w:rsid w:val="00163F57"/>
    <w:rPr>
      <w:rFonts w:ascii="Times New Roman" w:hAnsi="Times New Roman" w:cs="Times New Roman" w:hint="default"/>
      <w:b w:val="0"/>
      <w:bCs w:val="0"/>
      <w:i w:val="0"/>
      <w:iCs w:val="0"/>
      <w:color w:val="000000"/>
      <w:sz w:val="28"/>
      <w:szCs w:val="28"/>
    </w:rPr>
  </w:style>
  <w:style w:type="paragraph" w:styleId="af0">
    <w:name w:val="Body Text"/>
    <w:basedOn w:val="a"/>
    <w:link w:val="af1"/>
    <w:unhideWhenUsed/>
    <w:rsid w:val="00163F57"/>
    <w:pPr>
      <w:spacing w:after="120"/>
    </w:pPr>
  </w:style>
  <w:style w:type="character" w:customStyle="1" w:styleId="af1">
    <w:name w:val="Основной текст Знак"/>
    <w:basedOn w:val="a0"/>
    <w:link w:val="af0"/>
    <w:rsid w:val="00163F57"/>
  </w:style>
  <w:style w:type="character" w:styleId="af2">
    <w:name w:val="Emphasis"/>
    <w:basedOn w:val="a0"/>
    <w:uiPriority w:val="20"/>
    <w:qFormat/>
    <w:rsid w:val="00163F57"/>
    <w:rPr>
      <w:i/>
      <w:iCs/>
    </w:rPr>
  </w:style>
  <w:style w:type="character" w:customStyle="1" w:styleId="fontstyle21">
    <w:name w:val="fontstyle21"/>
    <w:basedOn w:val="a0"/>
    <w:rsid w:val="00163F57"/>
    <w:rPr>
      <w:rFonts w:ascii="Times New Roman" w:hAnsi="Times New Roman" w:cs="Times New Roman" w:hint="default"/>
      <w:b w:val="0"/>
      <w:bCs w:val="0"/>
      <w:i/>
      <w:iCs/>
      <w:color w:val="000000"/>
      <w:sz w:val="28"/>
      <w:szCs w:val="28"/>
    </w:rPr>
  </w:style>
  <w:style w:type="character" w:customStyle="1" w:styleId="rvts44">
    <w:name w:val="rvts44"/>
    <w:basedOn w:val="a0"/>
    <w:rsid w:val="00163F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2897</Words>
  <Characters>16517</Characters>
  <Application>Microsoft Office Word</Application>
  <DocSecurity>0</DocSecurity>
  <Lines>137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19376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Олга Степановна</dc:creator>
  <cp:keywords/>
  <dc:description/>
  <cp:lastModifiedBy>libonu</cp:lastModifiedBy>
  <cp:revision>2</cp:revision>
  <dcterms:created xsi:type="dcterms:W3CDTF">2022-09-12T11:35:00Z</dcterms:created>
  <dcterms:modified xsi:type="dcterms:W3CDTF">2022-09-12T11:35:00Z</dcterms:modified>
</cp:coreProperties>
</file>