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5D1" w:rsidRDefault="00316FD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ОДЕСЬКИЙ НАЦІОНАЛЬНИЙ УНІВЕРСИТЕТ імені І.І. МЕЧНИКОВА</w:t>
      </w:r>
    </w:p>
    <w:p w:rsidR="005205D1" w:rsidRDefault="005205D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center"/>
        <w:rPr>
          <w:color w:val="000000"/>
          <w:sz w:val="28"/>
          <w:szCs w:val="28"/>
        </w:rPr>
      </w:pPr>
    </w:p>
    <w:p w:rsidR="005205D1" w:rsidRDefault="00316FD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smallCaps/>
          <w:color w:val="000000"/>
        </w:rPr>
      </w:pPr>
      <w:r>
        <w:rPr>
          <w:smallCaps/>
          <w:color w:val="000000"/>
        </w:rPr>
        <w:t>ФАКУЛЬТЕТ РОМАНО-ГЕРМАНСЬКОЇ ФІЛОЛОГІЇ</w:t>
      </w:r>
    </w:p>
    <w:p w:rsidR="005205D1" w:rsidRDefault="00316FD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smallCaps/>
          <w:color w:val="000000"/>
        </w:rPr>
      </w:pPr>
      <w:r>
        <w:rPr>
          <w:smallCaps/>
          <w:color w:val="000000"/>
        </w:rPr>
        <w:t>КАФЕДРА ФРАНЦУЗЬКОЇ ФІЛОЛОГІЇ</w:t>
      </w:r>
    </w:p>
    <w:p w:rsidR="005205D1" w:rsidRDefault="005205D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8"/>
          <w:szCs w:val="28"/>
        </w:rPr>
      </w:pPr>
    </w:p>
    <w:p w:rsidR="005205D1" w:rsidRDefault="005205D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8"/>
          <w:szCs w:val="28"/>
        </w:rPr>
      </w:pPr>
    </w:p>
    <w:p w:rsidR="005205D1" w:rsidRDefault="005205D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8"/>
          <w:szCs w:val="28"/>
        </w:rPr>
      </w:pPr>
    </w:p>
    <w:p w:rsidR="005205D1" w:rsidRDefault="00316FD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3392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Дипломна робота</w:t>
      </w: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бакалавра</w:t>
      </w: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line="360" w:lineRule="auto"/>
        <w:ind w:firstLine="72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на тему: "</w:t>
      </w:r>
      <w:r>
        <w:rPr>
          <w:b/>
          <w:color w:val="000000"/>
          <w:sz w:val="28"/>
          <w:szCs w:val="28"/>
        </w:rPr>
        <w:t>Методика розширення словникового запасу учнів старших класів на уроках французької мови</w:t>
      </w:r>
      <w:r>
        <w:rPr>
          <w:color w:val="000000"/>
          <w:sz w:val="28"/>
          <w:szCs w:val="28"/>
        </w:rPr>
        <w:t>"</w:t>
      </w:r>
    </w:p>
    <w:p w:rsidR="005205D1" w:rsidRPr="009958AE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line="360" w:lineRule="auto"/>
        <w:ind w:firstLine="720"/>
        <w:jc w:val="center"/>
        <w:rPr>
          <w:color w:val="000000"/>
          <w:lang w:val="en-US"/>
        </w:rPr>
      </w:pPr>
      <w:r w:rsidRPr="009958AE">
        <w:rPr>
          <w:color w:val="000000"/>
          <w:lang w:val="en-US"/>
        </w:rPr>
        <w:t>"</w:t>
      </w:r>
      <w:r w:rsidRPr="009958AE">
        <w:rPr>
          <w:lang w:val="en-US"/>
        </w:rPr>
        <w:t>The methodology of vocabulary extention of senior classes’ pupils in French</w:t>
      </w:r>
      <w:r w:rsidRPr="009958AE">
        <w:rPr>
          <w:color w:val="000000"/>
          <w:lang w:val="en-US"/>
        </w:rPr>
        <w:t>"</w:t>
      </w:r>
    </w:p>
    <w:p w:rsidR="005205D1" w:rsidRPr="009958AE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6"/>
          <w:szCs w:val="26"/>
          <w:lang w:val="en-US"/>
        </w:rPr>
      </w:pPr>
    </w:p>
    <w:p w:rsidR="005205D1" w:rsidRPr="009958AE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60" w:lineRule="auto"/>
        <w:jc w:val="center"/>
        <w:rPr>
          <w:color w:val="000000"/>
          <w:sz w:val="26"/>
          <w:szCs w:val="26"/>
          <w:lang w:val="en-US"/>
        </w:rPr>
      </w:pP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32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Виконала: студентка денної форми навчання</w:t>
      </w: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32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напряму підготовки 6.020303 Філологія</w:t>
      </w: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3600" w:firstLine="720"/>
        <w:jc w:val="both"/>
        <w:rPr>
          <w:smallCaps/>
          <w:color w:val="000000"/>
        </w:rPr>
      </w:pPr>
    </w:p>
    <w:p w:rsidR="005205D1" w:rsidRDefault="0059562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3600" w:firstLine="720"/>
        <w:jc w:val="both"/>
        <w:rPr>
          <w:color w:val="000000"/>
          <w:sz w:val="28"/>
          <w:szCs w:val="28"/>
        </w:rPr>
      </w:pPr>
      <w:r>
        <w:rPr>
          <w:smallCaps/>
          <w:color w:val="000000"/>
          <w:sz w:val="28"/>
          <w:szCs w:val="28"/>
        </w:rPr>
        <w:t>Чушанкова</w:t>
      </w:r>
      <w:r w:rsidR="00316FDE">
        <w:rPr>
          <w:color w:val="000000"/>
          <w:sz w:val="28"/>
          <w:szCs w:val="28"/>
        </w:rPr>
        <w:t xml:space="preserve"> Валерія Станіславівна</w:t>
      </w: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5028" w:firstLine="708"/>
        <w:jc w:val="both"/>
        <w:rPr>
          <w:color w:val="000000"/>
        </w:rPr>
      </w:pP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432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Керівник: д</w:t>
      </w:r>
      <w:r>
        <w:rPr>
          <w:sz w:val="28"/>
          <w:szCs w:val="28"/>
        </w:rPr>
        <w:t>.</w:t>
      </w:r>
      <w:r>
        <w:rPr>
          <w:color w:val="000000"/>
          <w:sz w:val="28"/>
          <w:szCs w:val="28"/>
        </w:rPr>
        <w:t xml:space="preserve"> пед. наук, професор </w:t>
      </w: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4320"/>
        <w:jc w:val="both"/>
        <w:rPr>
          <w:smallCaps/>
          <w:color w:val="000000"/>
          <w:sz w:val="28"/>
          <w:szCs w:val="28"/>
        </w:rPr>
      </w:pPr>
      <w:r>
        <w:rPr>
          <w:smallCaps/>
          <w:color w:val="000000"/>
          <w:sz w:val="28"/>
          <w:szCs w:val="28"/>
        </w:rPr>
        <w:t>КНЯЗЯН М.О.</w:t>
      </w: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ind w:left="4320"/>
        <w:jc w:val="both"/>
        <w:rPr>
          <w:smallCaps/>
          <w:color w:val="000000"/>
          <w:sz w:val="28"/>
          <w:szCs w:val="28"/>
        </w:rPr>
      </w:pP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48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Рецензент: к. пе</w:t>
      </w:r>
      <w:r>
        <w:rPr>
          <w:sz w:val="28"/>
          <w:szCs w:val="28"/>
        </w:rPr>
        <w:t>д</w:t>
      </w:r>
      <w:r>
        <w:rPr>
          <w:color w:val="000000"/>
          <w:sz w:val="28"/>
          <w:szCs w:val="28"/>
        </w:rPr>
        <w:t xml:space="preserve">. н., ст. викладач </w:t>
      </w: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48"/>
        <w:rPr>
          <w:smallCaps/>
          <w:color w:val="000000"/>
          <w:sz w:val="26"/>
          <w:szCs w:val="26"/>
        </w:rPr>
      </w:pPr>
      <w:r>
        <w:rPr>
          <w:sz w:val="28"/>
          <w:szCs w:val="28"/>
        </w:rPr>
        <w:t xml:space="preserve"> ХРОМЧЕНКО О.В.</w:t>
      </w:r>
      <w:r>
        <w:rPr>
          <w:color w:val="000000"/>
          <w:sz w:val="28"/>
          <w:szCs w:val="28"/>
        </w:rPr>
        <w:t xml:space="preserve">        </w:t>
      </w: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</w:rPr>
      </w:pPr>
    </w:p>
    <w:tbl>
      <w:tblPr>
        <w:tblStyle w:val="a5"/>
        <w:tblW w:w="974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5098"/>
      </w:tblGrid>
      <w:tr w:rsidR="005205D1">
        <w:trPr>
          <w:trHeight w:val="2100"/>
        </w:trPr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Рекомендовано до захисту:</w:t>
            </w: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Протокол засідання кафедри </w:t>
            </w: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№ ___ від ___.05.2018 р.</w:t>
            </w:r>
          </w:p>
          <w:p w:rsidR="005205D1" w:rsidRDefault="005205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Завідувач кафедри </w:t>
            </w:r>
          </w:p>
          <w:p w:rsidR="005205D1" w:rsidRDefault="005205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________________ Марінашвілі М.Д.</w:t>
            </w:r>
          </w:p>
        </w:tc>
        <w:tc>
          <w:tcPr>
            <w:tcW w:w="5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Захищено на засіданні ЕК № _5_ </w:t>
            </w: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протокол № ____ від _____.06.2018 р.</w:t>
            </w:r>
          </w:p>
          <w:p w:rsidR="005205D1" w:rsidRDefault="005205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Оцінка _______________________________</w:t>
            </w: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(за 4-х бальною шкалою, за шкалою ECTS, бал)</w:t>
            </w:r>
          </w:p>
          <w:p w:rsidR="005205D1" w:rsidRDefault="005205D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</w:p>
          <w:p w:rsidR="005205D1" w:rsidRDefault="00316FD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Голова ЕК _____________ Марінашвілі М.Д.</w:t>
            </w:r>
          </w:p>
        </w:tc>
      </w:tr>
    </w:tbl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</w:rPr>
      </w:pP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</w:rPr>
      </w:pP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</w:rPr>
      </w:pPr>
    </w:p>
    <w:p w:rsidR="005205D1" w:rsidRDefault="00316FDE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4425"/>
          <w:tab w:val="center" w:pos="5032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color w:val="000000"/>
          <w:sz w:val="28"/>
          <w:szCs w:val="28"/>
        </w:rPr>
        <w:t>Одеса – 2018</w:t>
      </w:r>
    </w:p>
    <w:p w:rsidR="00184D55" w:rsidRDefault="00184D55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5205D1" w:rsidRDefault="00316FDE">
      <w:pPr>
        <w:spacing w:line="360" w:lineRule="auto"/>
        <w:jc w:val="center"/>
        <w:rPr>
          <w:b/>
        </w:rPr>
      </w:pPr>
      <w:r>
        <w:rPr>
          <w:b/>
          <w:sz w:val="28"/>
          <w:szCs w:val="28"/>
        </w:rPr>
        <w:lastRenderedPageBreak/>
        <w:t>Зміст</w:t>
      </w:r>
    </w:p>
    <w:p w:rsidR="005205D1" w:rsidRDefault="005205D1">
      <w:pPr>
        <w:widowControl w:val="0"/>
        <w:spacing w:line="360" w:lineRule="auto"/>
        <w:jc w:val="center"/>
        <w:rPr>
          <w:b/>
        </w:rPr>
      </w:pP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ВСТУП……………………………………………………………………………....3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 1. РОЗШИРЕННЯ СЛОВНИКОВОГО ЗАПАСУ УЧНІВ ЯК ОБ’ЄКТ ТЕОРЕТИЧНОГО ДОСЛІДЖЕННЯ……………………………………………....7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1.1. Психолого-педагогічна сутність поняття «розширення словников</w:t>
      </w:r>
      <w:r w:rsidR="00184D55">
        <w:rPr>
          <w:sz w:val="28"/>
          <w:szCs w:val="28"/>
        </w:rPr>
        <w:t>ого запасу учнів»………………………………</w:t>
      </w:r>
      <w:r>
        <w:rPr>
          <w:sz w:val="28"/>
          <w:szCs w:val="28"/>
        </w:rPr>
        <w:t>………………………………………..7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1.2.  Психологічні особливості уч</w:t>
      </w:r>
      <w:r w:rsidR="00184D55">
        <w:rPr>
          <w:sz w:val="28"/>
          <w:szCs w:val="28"/>
        </w:rPr>
        <w:t>нів старшого шкільного віку…………</w:t>
      </w:r>
      <w:r>
        <w:rPr>
          <w:sz w:val="28"/>
          <w:szCs w:val="28"/>
        </w:rPr>
        <w:t>…..10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Загальна характеристика засобів розширення франкомовного словникового запасу учнів </w:t>
      </w:r>
      <w:r w:rsidR="00184D55">
        <w:rPr>
          <w:sz w:val="28"/>
          <w:szCs w:val="28"/>
        </w:rPr>
        <w:t>старших класів………………………………</w:t>
      </w:r>
      <w:r>
        <w:rPr>
          <w:sz w:val="28"/>
          <w:szCs w:val="28"/>
        </w:rPr>
        <w:t>……...12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1.4. Методи запам’ятовування лексичних одиниць…………………</w:t>
      </w:r>
      <w:r w:rsidR="00184D55">
        <w:rPr>
          <w:sz w:val="28"/>
          <w:szCs w:val="28"/>
        </w:rPr>
        <w:t>…</w:t>
      </w:r>
      <w:r w:rsidR="00184D55" w:rsidRPr="00595623">
        <w:rPr>
          <w:sz w:val="28"/>
          <w:szCs w:val="28"/>
        </w:rPr>
        <w:t>...</w:t>
      </w:r>
      <w:r>
        <w:rPr>
          <w:sz w:val="28"/>
          <w:szCs w:val="28"/>
        </w:rPr>
        <w:t>……..14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 2. ЕКСПЕРИМЕНТАЛЬНА РОБОТА З РЕАЛІЗАЦІЇ МЕТОДИКИ РОЗШИРЕННЯ СЛОВНИКОВОГО ЗАПАСУ УЧНІВ НА УРОКАХ ФРАНЦУЗЬКОЇ МОВИ……………………………………………………</w:t>
      </w:r>
      <w:r w:rsidR="00184D55">
        <w:rPr>
          <w:sz w:val="28"/>
          <w:szCs w:val="28"/>
        </w:rPr>
        <w:t>..</w:t>
      </w:r>
      <w:r>
        <w:rPr>
          <w:sz w:val="28"/>
          <w:szCs w:val="28"/>
        </w:rPr>
        <w:t>…....19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2.1. Система вправ з розширення словникового запасу учнів старших класів.19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2.2. Експериментальна методика розширення франкомовного словникового запасу учнів старших класів ……………………………………………………..24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2.3. Характеристика результатів</w:t>
      </w:r>
      <w:r w:rsidR="00184D55">
        <w:rPr>
          <w:sz w:val="28"/>
          <w:szCs w:val="28"/>
        </w:rPr>
        <w:t xml:space="preserve"> формувального експерименту…………</w:t>
      </w:r>
      <w:r w:rsidR="00184D55" w:rsidRPr="00595623">
        <w:rPr>
          <w:sz w:val="28"/>
          <w:szCs w:val="28"/>
        </w:rPr>
        <w:t>.</w:t>
      </w:r>
      <w:r>
        <w:rPr>
          <w:sz w:val="28"/>
          <w:szCs w:val="28"/>
        </w:rPr>
        <w:t>….32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ВИСНОВКИ……………………………………………………………………….35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СПИСОК В</w:t>
      </w:r>
      <w:r w:rsidR="00184D55">
        <w:rPr>
          <w:sz w:val="28"/>
          <w:szCs w:val="28"/>
        </w:rPr>
        <w:t>ИКОРИСТАНОЇ ЛІТЕРАТУРИ………………………</w:t>
      </w:r>
      <w:r w:rsidR="00184D55" w:rsidRPr="00595623">
        <w:rPr>
          <w:sz w:val="28"/>
          <w:szCs w:val="28"/>
        </w:rPr>
        <w:t>...</w:t>
      </w:r>
      <w:r>
        <w:rPr>
          <w:sz w:val="28"/>
          <w:szCs w:val="28"/>
        </w:rPr>
        <w:t>…………..37</w:t>
      </w:r>
    </w:p>
    <w:p w:rsidR="005205D1" w:rsidRDefault="005205D1">
      <w:pPr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pacing w:line="360" w:lineRule="auto"/>
        <w:rPr>
          <w:sz w:val="28"/>
          <w:szCs w:val="28"/>
        </w:rPr>
      </w:pPr>
    </w:p>
    <w:p w:rsidR="00184D55" w:rsidRDefault="00184D55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5205D1" w:rsidRDefault="00316FD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ВСТУП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Актуальність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дослідження</w:t>
      </w:r>
      <w:r>
        <w:rPr>
          <w:sz w:val="28"/>
          <w:szCs w:val="28"/>
        </w:rPr>
        <w:t>. Відомо, що велику увагу необхідно приділяти навчанню лексичній стороні мови школярів, оскільки лексика є найважливішим компонентом мовленнєвої діяльності. Учні повинні оволодіти будівельним матеріалом для спілкування і взаємодії. Отже, лише наявність добре засвоєних лексичних навичок забезпечує нормальне функціонування мовної діяльності. Цим і пояснюється те значення, яке надається роботі над лексикою в середній школі.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Проте процес оволодіння лексичними одиницями на практиці виявляється досить важким. Невміння вчасно згадати вже засвоєну лексику є завадою на шляху успішної комунікації учнів. Ця проблема пояснюється вибором невірних способів засвоєння нової лексики та традиційним вибором методів запам'ятовування. У зв'язку з цим робота по засвоєнню нової лексики часто набуває механічний характер «зазубрювання», що не сприяє ні розширенню словникового запасу, ні розкриттю творчого потенціалу учнів [10,  с. 154]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Саме тому збагачення лексичного запасу учнів є постійною турботою вчителя; він має завжди обирати в системі заходів ті, що спрямовані насамперед на розвиток іншомовної комунікативної компетенції як мети навчання іноземної мови. Наголосимо, що саме формування зазначеної компетенції розглядається одним з пріоритетних напрямів удосконалення системи викладання іноземних мов, про що йдеться у таких документах, як Національна доктрина розвитку освіти України у ХХІ столітті,</w:t>
      </w:r>
      <w:r>
        <w:rPr>
          <w:rFonts w:ascii="Arial" w:eastAsia="Arial" w:hAnsi="Arial" w:cs="Arial"/>
          <w:sz w:val="28"/>
          <w:szCs w:val="28"/>
        </w:rPr>
        <w:t xml:space="preserve"> </w:t>
      </w:r>
      <w:r>
        <w:rPr>
          <w:sz w:val="28"/>
          <w:szCs w:val="28"/>
        </w:rPr>
        <w:t>Загальноєвропейські рекомендації з мовної освіти: вивчення, викладання, оцінювання.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Окреслене вище спричинює й те, що однією з проблем, котра стосується роботи над лексикою іноземної мови, є методична та грамотна організація презентації нової лексики, від чого значною мірою залежатиме закріплення </w:t>
      </w:r>
      <w:r>
        <w:rPr>
          <w:sz w:val="28"/>
          <w:szCs w:val="28"/>
        </w:rPr>
        <w:lastRenderedPageBreak/>
        <w:t>лексичної одиниці (ЛО) в пам'яті учня і подальша автоматизація лексичногї навички на основі цієї ЛО.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Слід підкреслити, що недостатній словниковий запас викликає почуття невпевненості в учнів і небажання говорити на іноземній мові. Тому одним із пріоритетних завдань на уроці французької мови є розширення словникового запасу учнів. Окреслимо вагомі причини, які зумовлюють увагу вчителів і методистів до методики навчання франкомовної лексики: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1) роль, яку відіграє знання словника в розвитку мовленнєвих умінь учнів;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2) трудомісткість процесу оволодіння словником;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3) складність самої проблеми, оскільки  лексичний склад мови являє собою досить різноманітну картину, а лексичні одиниці – різнопланові і багатовимірні явища, істотні властивості й особливості засвоєння яких важко виявити.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Зазначимо, що завдання практичного оволодіння французькою мовою потребує пошуку шляхів вдосконалення як методики навчання мовним вмінням, так і засобів пред’явлення нового матеріалу. 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 методичній літературі висвітлено ряд питань, пов'язаних з роботою над розширенням словникового запасу учнів: методологічні засади навчання іноземних мов (Г. Пальмер, Ч. Фриз, Р. Ладо та ін); типологія лексики з урахуванням рідної мови (М. Латушкіна, С. Калініна, Б. Бєляєв); категорія тренувальних лексичних вправ (Н. Жинкін); вправи для формування лексичних навичок (Н. Воронін, А. Леонтьєв).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Втім, потребує більш глибокого висвітлення проблема розширення словникового запасу учнів старшої школи на уроках французької мови.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Саме тому </w:t>
      </w:r>
      <w:r>
        <w:rPr>
          <w:b/>
          <w:sz w:val="28"/>
          <w:szCs w:val="28"/>
        </w:rPr>
        <w:t>мета</w:t>
      </w:r>
      <w:r>
        <w:rPr>
          <w:sz w:val="28"/>
          <w:szCs w:val="28"/>
        </w:rPr>
        <w:t xml:space="preserve"> даної роботи – розробити й теоретично обґрунтувати методику розширення словникового запасу учнів старших класів на уроках французької мови. </w:t>
      </w:r>
    </w:p>
    <w:p w:rsidR="005205D1" w:rsidRDefault="00316FDE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Завдання</w:t>
      </w:r>
      <w:r>
        <w:rPr>
          <w:sz w:val="28"/>
          <w:szCs w:val="28"/>
        </w:rPr>
        <w:t xml:space="preserve"> дослідження:</w:t>
      </w:r>
    </w:p>
    <w:p w:rsidR="005205D1" w:rsidRDefault="00316FDE">
      <w:pPr>
        <w:widowControl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– розкрити сутність поняття «розширення словникового запасу учнів»;</w:t>
      </w:r>
    </w:p>
    <w:p w:rsidR="005205D1" w:rsidRDefault="00316FDE">
      <w:pPr>
        <w:widowControl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–  уточнити поняття «активний» і «пасивний» словник, розкрити теоретичні основи його формування, розглянути прийоми його розширення;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– висвітлити проблеми, пов'язані з відбором лексики вчителем і її освоєнням учнями;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– на основі аналізу навчально-методичної літератури здійснити відбір матеріалу і розробити систему вправ, що сприяють розширенню словникового запасу учнів.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Об'єктом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дослідження є процес навчання французької мови у старших класах.</w:t>
      </w:r>
    </w:p>
    <w:p w:rsidR="005205D1" w:rsidRDefault="00316FDE">
      <w:pPr>
        <w:tabs>
          <w:tab w:val="left" w:pos="709"/>
        </w:tabs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  <w:t>Предметом</w:t>
      </w:r>
      <w:r>
        <w:rPr>
          <w:sz w:val="28"/>
          <w:szCs w:val="28"/>
        </w:rPr>
        <w:t xml:space="preserve"> дослідження є методика розширення словникового запасу учнів старших класів на уроках французької мови в школі.</w:t>
      </w:r>
    </w:p>
    <w:p w:rsidR="005205D1" w:rsidRDefault="00316FDE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Новизна</w:t>
      </w:r>
      <w:r>
        <w:rPr>
          <w:sz w:val="28"/>
          <w:szCs w:val="28"/>
        </w:rPr>
        <w:t xml:space="preserve"> дослідження: теоретично обґрунтовано й експериментально апробовано прийоми презентації та семантизації лексики на уроках французької мови;</w:t>
      </w:r>
      <w:r>
        <w:rPr>
          <w:b/>
          <w:sz w:val="28"/>
          <w:szCs w:val="28"/>
        </w:rPr>
        <w:t xml:space="preserve"> </w:t>
      </w:r>
      <w:r>
        <w:rPr>
          <w:i/>
          <w:sz w:val="28"/>
          <w:szCs w:val="28"/>
        </w:rPr>
        <w:t>уточнено</w:t>
      </w:r>
      <w:r>
        <w:rPr>
          <w:sz w:val="28"/>
          <w:szCs w:val="28"/>
        </w:rPr>
        <w:t xml:space="preserve"> суть поняття «розширення словникового запасу учнів» (це є процес сприйняття та усвідомлення учнем смислу нових слів, їхньої сполучуваності, антонімічних і синонімічних відносин, різноманітних відтінків значення; ході розширення словникового запасу розвиваються вміння пояснення значення слів і особливостей їх вживання в мові, формуються вміння чіткого, логічно послідовного використання слів у писемному та усному мовленні; передбачається також усвідомлення відтінків лексичних та граматичних значень слів та словосполучень, а також їхніх стилістичних особливостей у сфері вживання), «активний словник» (лексичний матеріал, яким учні повинні користуватися для вираження своїх думок в усній і письмовій формі), «пасивний словник» (лексика, яку учні мають розуміти при сприйнятті чужих думок в усній та письмовій формі); </w:t>
      </w:r>
      <w:r>
        <w:rPr>
          <w:i/>
          <w:sz w:val="28"/>
          <w:szCs w:val="28"/>
        </w:rPr>
        <w:t>подальшого розвитку</w:t>
      </w:r>
      <w:r>
        <w:rPr>
          <w:sz w:val="28"/>
          <w:szCs w:val="28"/>
        </w:rPr>
        <w:t xml:space="preserve"> отримали прийоми ситуативної презентації нової лексики на уроках французької мови. </w:t>
      </w:r>
    </w:p>
    <w:p w:rsidR="005205D1" w:rsidRPr="009958AE" w:rsidRDefault="00316FDE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9958AE">
        <w:rPr>
          <w:b/>
          <w:sz w:val="28"/>
          <w:szCs w:val="28"/>
        </w:rPr>
        <w:lastRenderedPageBreak/>
        <w:t>Методи</w:t>
      </w:r>
      <w:r w:rsidRPr="009958AE">
        <w:rPr>
          <w:sz w:val="28"/>
          <w:szCs w:val="28"/>
        </w:rPr>
        <w:t xml:space="preserve"> дослідження: </w:t>
      </w:r>
      <w:r w:rsidRPr="009958AE">
        <w:rPr>
          <w:i/>
          <w:sz w:val="28"/>
          <w:szCs w:val="28"/>
        </w:rPr>
        <w:t>теоретичні</w:t>
      </w:r>
      <w:r w:rsidRPr="009958AE">
        <w:rPr>
          <w:sz w:val="28"/>
          <w:szCs w:val="28"/>
        </w:rPr>
        <w:t xml:space="preserve">: теоретичний аналіз та узагальнення результатів психологічних, педагогічних досліджень, аналіз, синтез, порівняння, систематизація, класифікація й узагальнення – для розкриття суті поняття «розширення словникового запасу учнів»; </w:t>
      </w:r>
      <w:r w:rsidRPr="009958AE">
        <w:rPr>
          <w:i/>
          <w:sz w:val="28"/>
          <w:szCs w:val="28"/>
        </w:rPr>
        <w:t>емпіричні</w:t>
      </w:r>
      <w:r w:rsidRPr="009958AE">
        <w:rPr>
          <w:rFonts w:eastAsia="Gungsuh"/>
          <w:sz w:val="28"/>
          <w:szCs w:val="28"/>
        </w:rPr>
        <w:t xml:space="preserve">: педагогічне спостереження, анкетування, тестування, бесіди – з метою обґрунтування висновків про стан і динаміку розширення словникового запасу старшокласників, педагогічний експеримент − для перевірки розроблених методів; </w:t>
      </w:r>
      <w:r w:rsidRPr="009958AE">
        <w:rPr>
          <w:i/>
          <w:sz w:val="28"/>
          <w:szCs w:val="28"/>
        </w:rPr>
        <w:t>статистичні</w:t>
      </w:r>
      <w:r w:rsidRPr="009958AE">
        <w:rPr>
          <w:sz w:val="28"/>
          <w:szCs w:val="28"/>
        </w:rPr>
        <w:t xml:space="preserve">: кількісний і якісний аналіз отриманих результатів з використанням методів математичної статистики (статистична обробка результатів). </w:t>
      </w:r>
    </w:p>
    <w:p w:rsidR="005205D1" w:rsidRPr="009958AE" w:rsidRDefault="00316FDE">
      <w:pPr>
        <w:spacing w:line="360" w:lineRule="auto"/>
        <w:ind w:firstLine="708"/>
        <w:jc w:val="both"/>
        <w:rPr>
          <w:sz w:val="28"/>
          <w:szCs w:val="28"/>
        </w:rPr>
      </w:pPr>
      <w:r w:rsidRPr="009958AE">
        <w:rPr>
          <w:b/>
          <w:sz w:val="28"/>
          <w:szCs w:val="28"/>
        </w:rPr>
        <w:t>Практична значущість</w:t>
      </w:r>
      <w:r w:rsidRPr="009958AE">
        <w:rPr>
          <w:sz w:val="28"/>
          <w:szCs w:val="28"/>
        </w:rPr>
        <w:t xml:space="preserve"> роботи полягає в тому, що методи розширення словникового запасу учнів пройшли експериментальну апробацію та можуть бути використані вчителями на уроках французької мови. </w:t>
      </w:r>
    </w:p>
    <w:p w:rsidR="005205D1" w:rsidRPr="009958AE" w:rsidRDefault="00316FDE">
      <w:pPr>
        <w:spacing w:line="360" w:lineRule="auto"/>
        <w:ind w:firstLine="709"/>
        <w:jc w:val="both"/>
        <w:rPr>
          <w:sz w:val="28"/>
          <w:szCs w:val="28"/>
        </w:rPr>
      </w:pPr>
      <w:r w:rsidRPr="009958AE">
        <w:rPr>
          <w:sz w:val="28"/>
          <w:szCs w:val="28"/>
        </w:rPr>
        <w:t xml:space="preserve">Теоретичні положення та практичні напрацювання можуть бути використані при створенні методичних рекомендацій з навчальної дисципліни «Методика навчання іноземної мови в середній школі». </w:t>
      </w:r>
    </w:p>
    <w:p w:rsidR="005205D1" w:rsidRPr="009958AE" w:rsidRDefault="00316FDE">
      <w:pPr>
        <w:spacing w:line="360" w:lineRule="auto"/>
        <w:ind w:firstLine="708"/>
        <w:jc w:val="both"/>
        <w:rPr>
          <w:sz w:val="28"/>
          <w:szCs w:val="28"/>
        </w:rPr>
      </w:pPr>
      <w:r w:rsidRPr="009958AE">
        <w:rPr>
          <w:b/>
          <w:sz w:val="28"/>
          <w:szCs w:val="28"/>
        </w:rPr>
        <w:t>Структура</w:t>
      </w:r>
      <w:r w:rsidRPr="009958AE">
        <w:rPr>
          <w:sz w:val="28"/>
          <w:szCs w:val="28"/>
        </w:rPr>
        <w:t xml:space="preserve">. Робота складається зі вступу, двох розділів, загальних висновків, списку використаних джерел та додатків. Список використаних джерел складається з 50 позицій. У роботі міститься 2 рисунка та 4 діаграми. </w:t>
      </w:r>
    </w:p>
    <w:p w:rsidR="005205D1" w:rsidRPr="009958AE" w:rsidRDefault="005205D1">
      <w:pPr>
        <w:spacing w:line="360" w:lineRule="auto"/>
        <w:ind w:firstLine="708"/>
        <w:jc w:val="both"/>
        <w:rPr>
          <w:sz w:val="28"/>
          <w:szCs w:val="28"/>
        </w:rPr>
      </w:pPr>
    </w:p>
    <w:p w:rsidR="005205D1" w:rsidRDefault="005205D1">
      <w:pPr>
        <w:spacing w:line="360" w:lineRule="auto"/>
        <w:ind w:firstLine="567"/>
        <w:jc w:val="both"/>
        <w:rPr>
          <w:sz w:val="28"/>
          <w:szCs w:val="28"/>
        </w:rPr>
      </w:pPr>
    </w:p>
    <w:p w:rsidR="005205D1" w:rsidRDefault="005205D1">
      <w:pPr>
        <w:spacing w:line="360" w:lineRule="auto"/>
        <w:rPr>
          <w:b/>
          <w:sz w:val="28"/>
          <w:szCs w:val="28"/>
        </w:rPr>
      </w:pPr>
    </w:p>
    <w:p w:rsidR="009958AE" w:rsidRDefault="009958A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5205D1" w:rsidRDefault="00316FDE">
      <w:pPr>
        <w:spacing w:line="360" w:lineRule="auto"/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lastRenderedPageBreak/>
        <w:t>ВИСНОВКИ</w:t>
      </w:r>
    </w:p>
    <w:p w:rsidR="005205D1" w:rsidRDefault="00316FD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основі наукового аналізу досліджуваної проблеми й результатів експериментальної роботи маємо змогу зробити такі висновки:</w:t>
      </w:r>
    </w:p>
    <w:p w:rsidR="005205D1" w:rsidRDefault="00316FDE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 Установлено, що суть поняття «розширення словникового запасу учнів» - це процес сприйняття та усвідомлення учнем смислу нових слів, їхньої сполучуваності, антонімічних і синонімічних відносин, різноманітних відтінків значення; в ході розширення словникового запасу розвиваються вміння пояснення значення слів і особливостей їх вживання в мові, формуються вміння чіткого, логічно послідовного використання слів у писемному та усному мовленні; передбачається також усвідомлення відтінків лексичних та граматичних значень слів та словосполучень, а також їхніх стилістичних особливостей у сфері вживання. Чим більше словниковий запас людини, тим вища ймовірність того, що він досягає успіху в житті. Великий словниковий запас є показником освіченості, а у стратегічному плані віртуозне володіння словом допомагає якомога точніше виражати наші думки, емоції і ставлення до життєвих ситуацій і вибудовувати ефективну комунікацію. </w:t>
      </w:r>
    </w:p>
    <w:p w:rsidR="005205D1" w:rsidRDefault="00316FDE">
      <w:pPr>
        <w:spacing w:line="360" w:lineRule="auto"/>
        <w:ind w:firstLine="63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Уточнено поняття «активний» як лексичний матеріал, яким учні повинні користуватися для вираження своїх думок в усній і письмовій формі і «пасивний» словник - лексика, яку учні мають розуміти при сприйнятті чужих думок в усній та письмовій формі. У процесі навчання іноземної мови необхідно формувати як активний, так і пасивний словник, що сприяє розвитку мовлення учнів, поліпшує їхні комунікативні навички, допомагає впевнено поводитися із однолітками та дорослими. </w:t>
      </w:r>
    </w:p>
    <w:p w:rsidR="005205D1" w:rsidRDefault="00316FDE">
      <w:pPr>
        <w:spacing w:line="360" w:lineRule="auto"/>
        <w:ind w:firstLine="63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Висвітлено проблеми, пов'язані з відбором лексики вчителем і її освоєнням учнями: у дорослому шкільному віці встановлюється досить міцний зв'язок між професійними і навчальними інтересами. У зв'язку з необхідністю складання ЗНО і вступних іспитів з іноземної мови, у школярів виникає потреба в детальному й усвідомленому вивченні предмета. Наявність такої </w:t>
      </w:r>
      <w:r>
        <w:rPr>
          <w:sz w:val="28"/>
          <w:szCs w:val="28"/>
        </w:rPr>
        <w:lastRenderedPageBreak/>
        <w:t>потреби стимулює учнів до постійного прагнення до поглиблення знань, зокрема і збільшення словникового запасу.</w:t>
      </w:r>
    </w:p>
    <w:p w:rsidR="005205D1" w:rsidRDefault="00316FDE">
      <w:pPr>
        <w:spacing w:line="360" w:lineRule="auto"/>
        <w:ind w:firstLine="637"/>
        <w:jc w:val="both"/>
        <w:rPr>
          <w:sz w:val="28"/>
          <w:szCs w:val="28"/>
        </w:rPr>
      </w:pPr>
      <w:r>
        <w:rPr>
          <w:sz w:val="28"/>
          <w:szCs w:val="28"/>
        </w:rPr>
        <w:t>Розвиток таких механізмів, як пам'ять і мислення, забезпечують краще засвоєння і запам'ятовування нових лексичних одиниць. В цілому психологічні особливості учнів на старшому етапі навчання створюють сприятливі умови для вивчення іноземної мови.</w:t>
      </w:r>
    </w:p>
    <w:p w:rsidR="005205D1" w:rsidRDefault="00316FDE">
      <w:pPr>
        <w:spacing w:line="360" w:lineRule="auto"/>
        <w:ind w:firstLine="637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4. На основі аналізу навчально-методичної літератури було здійснено відбір матеріалу і розроблена систему вправ, що сприяють розширенню словникового запасу учнів. </w:t>
      </w:r>
      <w:r>
        <w:rPr>
          <w:sz w:val="28"/>
          <w:szCs w:val="28"/>
          <w:highlight w:val="white"/>
        </w:rPr>
        <w:t>Існує досить багато методик збільшення словникового запасу, однак, як свідчить практика, деякі з них ефективні, а деякі ні. Процес запам'ятовування нових слів слід організовувати таким чином, щоб вони потрапляли у відділ довготривалої активної пам'яті, оскільки вона зберігає отриману інформацію все життя.</w:t>
      </w:r>
    </w:p>
    <w:p w:rsidR="005205D1" w:rsidRDefault="00316FDE">
      <w:pPr>
        <w:spacing w:line="360" w:lineRule="auto"/>
        <w:ind w:firstLine="637"/>
        <w:jc w:val="both"/>
        <w:rPr>
          <w:sz w:val="28"/>
          <w:szCs w:val="28"/>
        </w:rPr>
      </w:pPr>
      <w:r>
        <w:rPr>
          <w:sz w:val="28"/>
          <w:szCs w:val="28"/>
        </w:rPr>
        <w:t>Серед найбільш відомих методів запам’ятовування франкомовної лексики слід зазначити такі, як-от: метод асоціацій та метод місць, метод le scrabble, метод мнемотехніки, метод Цицерона, метод Ярцева, м</w:t>
      </w:r>
      <w:r>
        <w:rPr>
          <w:sz w:val="28"/>
          <w:szCs w:val="28"/>
          <w:highlight w:val="white"/>
        </w:rPr>
        <w:t xml:space="preserve">етод Лейтнера, </w:t>
      </w:r>
      <w:r>
        <w:rPr>
          <w:sz w:val="28"/>
          <w:szCs w:val="28"/>
        </w:rPr>
        <w:t>метод читання Іллі Франка, метод читання тексту без перекладу,</w:t>
      </w:r>
      <w:r>
        <w:rPr>
          <w:sz w:val="28"/>
          <w:szCs w:val="28"/>
          <w:highlight w:val="white"/>
        </w:rPr>
        <w:t xml:space="preserve"> ефект Ресторфф</w:t>
      </w:r>
      <w:r>
        <w:rPr>
          <w:sz w:val="28"/>
          <w:szCs w:val="28"/>
        </w:rPr>
        <w:t xml:space="preserve"> та деякі інші. </w:t>
      </w:r>
    </w:p>
    <w:p w:rsidR="005205D1" w:rsidRDefault="00316FDE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sz w:val="28"/>
          <w:szCs w:val="28"/>
        </w:rPr>
        <w:t>Перспективи наукових розвідок окресленої проблеми полягають у використанні методів розширення словникового запасу учнів старших класів на уроках французької мови. Тоді як теоретичні положення та практичні напрацювання можуть бути використані при створенні методичних рекомендацій з навчальної дисципліни «Методика навчання іноземної мови в середній школі».</w:t>
      </w:r>
    </w:p>
    <w:p w:rsidR="005205D1" w:rsidRDefault="005205D1">
      <w:pPr>
        <w:spacing w:line="360" w:lineRule="auto"/>
        <w:jc w:val="center"/>
        <w:rPr>
          <w:sz w:val="28"/>
          <w:szCs w:val="28"/>
        </w:rPr>
      </w:pPr>
    </w:p>
    <w:p w:rsidR="005205D1" w:rsidRDefault="005205D1">
      <w:pPr>
        <w:spacing w:line="360" w:lineRule="auto"/>
        <w:jc w:val="center"/>
        <w:rPr>
          <w:sz w:val="28"/>
          <w:szCs w:val="28"/>
        </w:rPr>
      </w:pPr>
    </w:p>
    <w:p w:rsidR="005205D1" w:rsidRDefault="005205D1">
      <w:pPr>
        <w:spacing w:line="360" w:lineRule="auto"/>
        <w:jc w:val="center"/>
        <w:rPr>
          <w:sz w:val="28"/>
          <w:szCs w:val="28"/>
        </w:rPr>
      </w:pPr>
    </w:p>
    <w:p w:rsidR="005205D1" w:rsidRDefault="005205D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  <w:tab w:val="left" w:pos="4425"/>
          <w:tab w:val="center" w:pos="5032"/>
        </w:tabs>
        <w:spacing w:line="360" w:lineRule="auto"/>
        <w:rPr>
          <w:b/>
          <w:sz w:val="28"/>
          <w:szCs w:val="28"/>
        </w:rPr>
      </w:pPr>
    </w:p>
    <w:p w:rsidR="00184D55" w:rsidRDefault="00184D55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5205D1" w:rsidRDefault="00316FD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СПИСОК ВИКОРИСТАНОЇ ЛІТЕРАТУРИ</w:t>
      </w:r>
    </w:p>
    <w:p w:rsidR="005205D1" w:rsidRDefault="005205D1">
      <w:pPr>
        <w:spacing w:line="360" w:lineRule="auto"/>
        <w:ind w:firstLine="709"/>
        <w:jc w:val="both"/>
        <w:rPr>
          <w:sz w:val="28"/>
          <w:szCs w:val="28"/>
        </w:rPr>
      </w:pPr>
    </w:p>
    <w:p w:rsidR="005205D1" w:rsidRDefault="00316FDE">
      <w:pPr>
        <w:keepNext/>
        <w:keepLines/>
        <w:numPr>
          <w:ilvl w:val="0"/>
          <w:numId w:val="2"/>
        </w:num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Балли Ш. Общая лингвистика и вопросы французского языка / Ш. Балли. – М.: Изд-во иностранной литературы, 1955. – 416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Бойкова Г.В. Ситуации на уроке английского языка / Г.В. Бойкова // Иностранные языки в школе. – 1991. – №1. – С. 37-40.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Вайсбурд М.Л. Обучение пониманию иноязычного текста при чтении как поисковой деятельности / М.Л. Вайсбурд, С.А. Блохина // Иностранные языки в школе. – 1997. – №1. – С. 19-24.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Гак В.Г. Сопоставительная лексикология / В.Г. Гак. – М.: Международные отношения, 1977. – 264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Гак В.Г. Учимся читать по-французски за 30 дней: учеб. пособие / В.Г. Гак, Л.А. Мурадова. – М.: ИЛБИ, 1999. – 227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Выготский Л.С. Игра и ее роль в психическом развитии ребенка / Л.С. Выготский // Психология развития. – СПб: Питер, 2001. – С. 56-79.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Галкина-Федорук Е.М. Об экспрессивности и эмоциональности в языке / Е.М. Галкина-Федорук // Сборник статей по языкознанию, посвященный акад. В.В.Виноградову / Под ред. А.И.Ефимова. – М.: Изд-во Моск. ун-та, 1958. – С. 103-124.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Гез Н.И. Методика обучения иностранному языку в средней школе / Н.И. Гез, М.В. Ляховицкий, А.А. Миролюбов и др. – М.: Высш. школа, 1982. – 373 с. 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Годник С.М. Характеристика своеобразной сущности педагогической деятельности / С.М. Годник // Страницы современной педагогики: диалог теории и практики. – Воронеж: ВОИПКРО, 1998. – С. 37-58.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Дворник М.В. Игра и игровая ситуация на начальной и средней ступенях обучения / М.В. Дворник, С.Л. Чуйкова // Иностранные языки в школе. – 1991. – №3. – С. 48-52.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Долгова И.Н. Контроль монологической устной речи в IV-VII классах / И.Н. Долгова // Иностранные языки в школе. – 1985. – №4. – С. 33-38.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Калинина С.В. К концепции обучения монологическому высказыванию / С.В. Калинина // Иностранные языки в школе. – 1991. – №1. – С. 22-26.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Кашлев С.С. Технология интерактивного обучения / С.С. Кашлев. – Минск: Белоруский верасень, 2005. – 196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Китайгородская Г.А. Методика интенсивного обучения иностранным языкам: учеб. пособие / Г.А. Китайгородская. – М.: Высшая школа, 1986. – 103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Ковтун Л.Л. Обучение практическому владению иностранным языком в средней школе: учебное пособие / Л.Л. Ковтун. – Ростов-на-Дону: Государственный Педагогический институт, 1975. – 43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Коменский Я.А. Избранные педагогические сочинения: в 2-х т. / Я.А. Коменский; под. ред. А.И. Пискунова и др. – М.: Педагогика, 1982. – Т.</w:t>
      </w:r>
      <w:r>
        <w:rPr>
          <w:rFonts w:ascii="Arial" w:eastAsia="Arial" w:hAnsi="Arial" w:cs="Arial"/>
          <w:sz w:val="22"/>
          <w:szCs w:val="22"/>
        </w:rPr>
        <w:t> </w:t>
      </w:r>
      <w:r>
        <w:rPr>
          <w:sz w:val="28"/>
          <w:szCs w:val="28"/>
        </w:rPr>
        <w:t>1. – 656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Коростелев B.C. Пути совершенствования процесса формирования лексических навыков говорения / B.C. Коростелев // Иностранные языки в школе. – 1986. – №1. – С. 39-45.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Кричевская К.С. Прагматические материалы, знакомящие учеников с культурой и средой обитания жителей страны изучаемого языка / К.С. Кричевская // Иностранные языки в школе. – 1996. – №1. – С. 47.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Кувшинов В.И. О работе с лексикой на уроках английского языка / В.И. Кувшинов // Иностранные языки в школе. – 1995. – №5. – С. 20-24.</w:t>
      </w:r>
    </w:p>
    <w:p w:rsidR="005205D1" w:rsidRDefault="00C83144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hyperlink r:id="rId8">
        <w:r w:rsidR="00316FDE">
          <w:rPr>
            <w:sz w:val="28"/>
            <w:szCs w:val="28"/>
          </w:rPr>
          <w:t>Левит З.Н.</w:t>
        </w:r>
      </w:hyperlink>
      <w:r w:rsidR="00316FDE">
        <w:rPr>
          <w:sz w:val="28"/>
          <w:szCs w:val="28"/>
        </w:rPr>
        <w:t xml:space="preserve"> Лексикология французского языка: учебное пособие для студентов педагогических институтов / З.Н. Левит. – Москва: Высшая школа, 1979. – 159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Леонтьев А.Н. Психологические вопросы сознательного учения / А.Н. Леонтьев // Справочные материалы по педагогической психологии / сост. Б.Р. Мандель. – Ростов н/Д: Феникс, 2008. – С. 280-327.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>Лопатникова Н.Н. Лексикология современного французского языка: учебник для студентов институтов и факультетов иностранных языков / Н.Н. Лопатникова. – Москва: Высшая школа, 1971. – 230 c.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Макаренко А.С. Педагогические сочинения: В 8 т. </w:t>
      </w:r>
      <w:r>
        <w:rPr>
          <w:sz w:val="28"/>
          <w:szCs w:val="28"/>
          <w:highlight w:val="white"/>
        </w:rPr>
        <w:t>/ А.С.</w:t>
      </w:r>
      <w:r>
        <w:rPr>
          <w:sz w:val="28"/>
          <w:szCs w:val="28"/>
        </w:rPr>
        <w:t> Макаренко. – М.: Педагогика, 1983. – Т. 1. – 368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Маслыко Е.А. Настольная книга преподавателя иностранного языка / Е.А. Маслыко, П.К. Бабинская, А.Ф. Будько, С.И. Петрова. – Мн.: Вышэйшая школа, 2004. – 522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Мацко Л.А. Основи психології та педагогіки: Навчальний посібник // Л.А. Мацко, М.Д. Прищак. – Вінниця: ВНТУ, 2009. – 158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Мачхелян Г.Г. Современную английскую лексику – в учебный процесс! / Г.Г. Мачхелян // Иностранные языки в школе. – 1999. – №2. – С. 77-82.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Медведева О.И. Творчество учителя на уроках английского языка: из опыта работы / О.И. Медведева. – М.: Просвещение, 1991. – 63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lastRenderedPageBreak/>
        <w:t>Миньяр-Белоручев Р.К. Методика обучения французскому языку</w:t>
      </w:r>
      <w:r>
        <w:rPr>
          <w:sz w:val="28"/>
          <w:szCs w:val="28"/>
        </w:rPr>
        <w:t xml:space="preserve">: учебное пособие  / Р.К. </w:t>
      </w:r>
      <w:r>
        <w:rPr>
          <w:sz w:val="28"/>
          <w:szCs w:val="28"/>
          <w:highlight w:val="white"/>
        </w:rPr>
        <w:t>Миньяр-Белоручев. – М.: Просвещение, 1990. – 224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t>Николаева М.А. Лексические трудности французского языка: пособие для студентов факультетов иностранных языков педагогических институтов / М.А. Николаева, М.М. Болдырева. – Л.: Просвещение, 1976. – 246 c</w:t>
      </w:r>
      <w:r>
        <w:rPr>
          <w:sz w:val="28"/>
          <w:szCs w:val="28"/>
        </w:rPr>
        <w:t>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Носенко Э.Л. Пути реализации коммуникативного подхода к развитию умений и навыков иноязычной речи / Э.Л. Носенко // Иностранные языки в школе. – 1990. – №2. – С. 40-45.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Панова Л.С. Методика навчання іноземних мов у загальноосвітніх навчальних закладах: Підручник / Л.С. Панова, І.Ф. Андрійко, С.В. Тезікова та ін. – К.: Академія, 2010. – 328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Пассов Е.И. Урок иностранного языка </w:t>
      </w:r>
      <w:r>
        <w:rPr>
          <w:sz w:val="28"/>
          <w:szCs w:val="28"/>
          <w:highlight w:val="white"/>
        </w:rPr>
        <w:t xml:space="preserve">/ </w:t>
      </w:r>
      <w:r>
        <w:rPr>
          <w:sz w:val="28"/>
          <w:szCs w:val="28"/>
        </w:rPr>
        <w:t>Е.И. Пассов, Н.Е. Кузовлева. – М.: Глосса-Пресс, 2010. – 640 с.</w:t>
      </w:r>
    </w:p>
    <w:p w:rsidR="005205D1" w:rsidRDefault="00C83144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hyperlink r:id="rId9">
        <w:r w:rsidR="00316FDE">
          <w:rPr>
            <w:sz w:val="28"/>
            <w:szCs w:val="28"/>
          </w:rPr>
          <w:t>Перкас С.В.</w:t>
        </w:r>
      </w:hyperlink>
      <w:r w:rsidR="00316FDE">
        <w:rPr>
          <w:sz w:val="28"/>
          <w:szCs w:val="28"/>
        </w:rPr>
        <w:t xml:space="preserve"> Ролевые игры на уроке английского языка / С.В. Перкас // Иностранные языки в школе. – 1999. – №4. – С. 23-26. 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Перкас С.В. Учебный диалог на уроках английского языка / С.В. Перкас // Иностранные языки в школе. – 2000. – №5. – С. 36-39.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Пидкасистый П.И. Технология игры в обучении и развитии: Учеб. пособие / П.И. Пидкасистый, Ж.С. Хайдаров. – М.: Рос. пед. агентство, 1996. – 269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Поздеева Е.К. О самостоятельном чтении учащихся на иностранном языке / Е.К. Поздеева // Иностранные языки в школе. – 1990. – №2. – С. 22-24.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Потрекеева Е.С. К проблеме взаимообучения лексической и грамматической сторонам говорения / Е.С. Потрекеева // Иностранные языки в школе. – 2000. – №2. – С. 31-37.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Прусаков Н.Н. Наглядность как средство осмысления иноязычного материала / Н.Н. Прусаков // Иностранные языки в школе. – 1990. – </w:t>
      </w:r>
      <w:r>
        <w:rPr>
          <w:sz w:val="28"/>
          <w:szCs w:val="28"/>
          <w:highlight w:val="white"/>
        </w:rPr>
        <w:t>№5. – С. 41-44.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Ростовцева В.М. Использование ситуаций при презентации лексики / В.М. Ростовцева // Иностранные языки в школе. – 1990. – №4. – С. 35-39.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Соловьева Е.Н. Методика обучения иностранным языкам: пособие для студентов пед. вузов и учителей / Е.Н. Соловьева. – М.: Полиграфиздат, 2010. – 238 с.</w:t>
      </w:r>
    </w:p>
    <w:p w:rsidR="005205D1" w:rsidRDefault="00316FDE">
      <w:pPr>
        <w:numPr>
          <w:ilvl w:val="0"/>
          <w:numId w:val="2"/>
        </w:numPr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Старков А.П. Новый учебно-методический комплекс по немецкому языку для 7-го класса / А.П. Старков // Иностранные языки в школе. – 1983. – №3. – С. 19-20.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Стронин М.Ф. Речевое действие как основа обучения устной иноязычной речи: автореф. дис. на соискание ученой степени канд. пед. наук / М.Ф. Стронин. – М., 1985. – 17 с. 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Тархова В.А. Лексикология современного французского языка / В.А. Тархова, И.Н. Тимескова. – Л.: Просвещение, 1967. – 190 с.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Утробина А.А. Методика преподавания и изучения иностранного языка. Конспект лекций: Пособие для подготовки к экзаменам / </w:t>
      </w:r>
      <w:hyperlink r:id="rId10">
        <w:r>
          <w:rPr>
            <w:sz w:val="28"/>
            <w:szCs w:val="28"/>
          </w:rPr>
          <w:t>А.А. Утробина</w:t>
        </w:r>
      </w:hyperlink>
      <w:r>
        <w:rPr>
          <w:sz w:val="28"/>
          <w:szCs w:val="28"/>
        </w:rPr>
        <w:t>. – М.: Приор-издат, 2006. – 112 с.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Французский язык в свете теории речевого общения /Под ред. Т.А. Репиной. – СПб.: Изд-во С.-Петербургского ун-та, 1992. – 216 с.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Шамов А.Н. Обучение лексической стороне иноязычной речи в VII классе / А.Н. Шамов // Иностранные языки в школе. – 1988. – №4. – С. 55-60.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Шмаков С.А. Игры учащихся – феномен культуры </w:t>
      </w:r>
      <w:r>
        <w:rPr>
          <w:sz w:val="28"/>
          <w:szCs w:val="28"/>
          <w:highlight w:val="white"/>
        </w:rPr>
        <w:t xml:space="preserve">/ С.А. Шмаков. </w:t>
      </w:r>
      <w:r>
        <w:rPr>
          <w:sz w:val="28"/>
          <w:szCs w:val="28"/>
        </w:rPr>
        <w:t>– М.: Новая школа, 1994</w:t>
      </w:r>
      <w:r>
        <w:rPr>
          <w:sz w:val="28"/>
          <w:szCs w:val="28"/>
          <w:highlight w:val="white"/>
        </w:rPr>
        <w:t xml:space="preserve">. – </w:t>
      </w:r>
      <w:r>
        <w:rPr>
          <w:sz w:val="28"/>
          <w:szCs w:val="28"/>
        </w:rPr>
        <w:t>290 с.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  <w:highlight w:val="white"/>
        </w:rPr>
        <w:lastRenderedPageBreak/>
        <w:t xml:space="preserve">Ярцева В.Н. О сопоставительном методе изучения языков / В.Н. Ярцева // </w:t>
      </w:r>
      <w:r>
        <w:rPr>
          <w:sz w:val="28"/>
          <w:szCs w:val="28"/>
        </w:rPr>
        <w:t>Науч. докл. высш. шк.</w:t>
      </w:r>
      <w:r>
        <w:rPr>
          <w:sz w:val="28"/>
          <w:szCs w:val="28"/>
          <w:highlight w:val="white"/>
        </w:rPr>
        <w:t xml:space="preserve"> – М., 1960. – №1.</w:t>
      </w:r>
      <w:r>
        <w:rPr>
          <w:sz w:val="28"/>
          <w:szCs w:val="28"/>
        </w:rPr>
        <w:t xml:space="preserve"> – С. 3-14.</w:t>
      </w:r>
    </w:p>
    <w:p w:rsidR="005205D1" w:rsidRDefault="005205D1">
      <w:pPr>
        <w:shd w:val="clear" w:color="auto" w:fill="FFFFFF"/>
        <w:spacing w:line="360" w:lineRule="auto"/>
        <w:jc w:val="center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center"/>
        <w:rPr>
          <w:sz w:val="28"/>
          <w:szCs w:val="28"/>
        </w:rPr>
      </w:pPr>
    </w:p>
    <w:p w:rsidR="005205D1" w:rsidRDefault="00316FDE">
      <w:pPr>
        <w:shd w:val="clear" w:color="auto" w:fill="FFFFFF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Лексикографічні джерела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Лингвистический энциклопедический словарь / Под ред. В.Н.Ярцевой.– М.: Сов. энциклопедия, 1990. – 685 с.</w:t>
      </w:r>
    </w:p>
    <w:p w:rsidR="005205D1" w:rsidRDefault="00316FDE">
      <w:pPr>
        <w:numPr>
          <w:ilvl w:val="0"/>
          <w:numId w:val="2"/>
        </w:numPr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Le Grand Robert Electronique</w:t>
      </w: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p w:rsidR="005205D1" w:rsidRDefault="005205D1">
      <w:pPr>
        <w:shd w:val="clear" w:color="auto" w:fill="FFFFFF"/>
        <w:spacing w:line="360" w:lineRule="auto"/>
        <w:jc w:val="both"/>
        <w:rPr>
          <w:sz w:val="28"/>
          <w:szCs w:val="28"/>
        </w:rPr>
      </w:pPr>
    </w:p>
    <w:sectPr w:rsidR="005205D1"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1418" w:right="680" w:bottom="1418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61BC" w:rsidRDefault="00AB61BC">
      <w:r>
        <w:separator/>
      </w:r>
    </w:p>
  </w:endnote>
  <w:endnote w:type="continuationSeparator" w:id="0">
    <w:p w:rsidR="00AB61BC" w:rsidRDefault="00AB61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 Neue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5D1" w:rsidRDefault="005205D1">
    <w:pPr>
      <w:spacing w:line="360" w:lineRule="auto"/>
      <w:ind w:firstLine="708"/>
      <w:jc w:val="both"/>
      <w:rPr>
        <w:rFonts w:ascii="Helvetica Neue" w:eastAsia="Helvetica Neue" w:hAnsi="Helvetica Neue" w:cs="Helvetica Neue"/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5D1" w:rsidRDefault="005205D1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61BC" w:rsidRDefault="00AB61BC">
      <w:r>
        <w:separator/>
      </w:r>
    </w:p>
  </w:footnote>
  <w:footnote w:type="continuationSeparator" w:id="0">
    <w:p w:rsidR="00AB61BC" w:rsidRDefault="00AB61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5D1" w:rsidRDefault="00316FDE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C83144">
      <w:rPr>
        <w:noProof/>
        <w:color w:val="000000"/>
      </w:rPr>
      <w:t>8</w:t>
    </w:r>
    <w:r>
      <w:rPr>
        <w:color w:val="000000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5D1" w:rsidRDefault="005205D1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B40AA"/>
    <w:multiLevelType w:val="multilevel"/>
    <w:tmpl w:val="E788012E"/>
    <w:lvl w:ilvl="0">
      <w:start w:val="1"/>
      <w:numFmt w:val="decimal"/>
      <w:lvlText w:val="%1."/>
      <w:lvlJc w:val="left"/>
      <w:pPr>
        <w:ind w:left="720" w:hanging="360"/>
      </w:pPr>
      <w:rPr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  <w:vertAlign w:val="baseli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  <w:vertAlign w:val="baseli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  <w:vertAlign w:val="baseli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  <w:vertAlign w:val="baseline"/>
      </w:rPr>
    </w:lvl>
  </w:abstractNum>
  <w:abstractNum w:abstractNumId="1">
    <w:nsid w:val="48D83E96"/>
    <w:multiLevelType w:val="multilevel"/>
    <w:tmpl w:val="7B2E09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58B01F4F"/>
    <w:multiLevelType w:val="multilevel"/>
    <w:tmpl w:val="8EBA0F9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hideSpellingErrors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5205D1"/>
    <w:rsid w:val="00184D55"/>
    <w:rsid w:val="00316FDE"/>
    <w:rsid w:val="005205D1"/>
    <w:rsid w:val="00595623"/>
    <w:rsid w:val="009958AE"/>
    <w:rsid w:val="00AB61BC"/>
    <w:rsid w:val="00C8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e">
    <w:name w:val="header"/>
    <w:basedOn w:val="a"/>
    <w:link w:val="af"/>
    <w:uiPriority w:val="99"/>
    <w:unhideWhenUsed/>
    <w:rsid w:val="009958AE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9958AE"/>
  </w:style>
  <w:style w:type="paragraph" w:styleId="af0">
    <w:name w:val="footer"/>
    <w:basedOn w:val="a"/>
    <w:link w:val="af1"/>
    <w:uiPriority w:val="99"/>
    <w:unhideWhenUsed/>
    <w:rsid w:val="009958AE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9958AE"/>
  </w:style>
  <w:style w:type="paragraph" w:styleId="af2">
    <w:name w:val="Balloon Text"/>
    <w:basedOn w:val="a"/>
    <w:link w:val="af3"/>
    <w:uiPriority w:val="99"/>
    <w:semiHidden/>
    <w:unhideWhenUsed/>
    <w:rsid w:val="009958AE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9958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e">
    <w:name w:val="header"/>
    <w:basedOn w:val="a"/>
    <w:link w:val="af"/>
    <w:uiPriority w:val="99"/>
    <w:unhideWhenUsed/>
    <w:rsid w:val="009958AE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9958AE"/>
  </w:style>
  <w:style w:type="paragraph" w:styleId="af0">
    <w:name w:val="footer"/>
    <w:basedOn w:val="a"/>
    <w:link w:val="af1"/>
    <w:uiPriority w:val="99"/>
    <w:unhideWhenUsed/>
    <w:rsid w:val="009958AE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9958AE"/>
  </w:style>
  <w:style w:type="paragraph" w:styleId="af2">
    <w:name w:val="Balloon Text"/>
    <w:basedOn w:val="a"/>
    <w:link w:val="af3"/>
    <w:uiPriority w:val="99"/>
    <w:semiHidden/>
    <w:unhideWhenUsed/>
    <w:rsid w:val="009958AE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semiHidden/>
    <w:rsid w:val="009958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rary.bsu.ru/cgi-bin/irbis64r_12/cgiirbis_64.exe?LNG=&amp;Z21ID=&amp;I21DBN=BOKK&amp;P21DBN=BOKK&amp;S21STN=1&amp;S21REF=5&amp;S21FMT=fullwebr&amp;C21COM=S&amp;S21CNR=10&amp;S21P01=0&amp;S21P02=1&amp;S21P03=A=&amp;S21STR=%D0%9B%D0%B5%D0%B2%D0%B8%D1%82,%20%D0%97%D0%B8%D0%B3%D1%84%D1%80%D0%B8%D1%82%20%D0%9D%D0%B0%D1%82%D0%B0%D0%BD%D0%BE%D0%B2%D0%B8%D1%87" TargetMode="Externa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library.univer.kharkov.ua/OpacUnicode/index.php?url=/auteurs/view/163824/source:defaul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ibrary.bsu.ru/cgi-bin/irbis64r_12/cgiirbis_64.exe?LNG=&amp;Z21ID=&amp;I21DBN=BIBL&amp;P21DBN=BIBL&amp;S21STN=1&amp;S21REF=&amp;S21FMT=fullwebr&amp;C21COM=S&amp;S21CNR=&amp;S21P01=0&amp;S21P02=1&amp;S21P03=A=&amp;S21STR=%D0%9F%D0%B5%D1%80%D0%BA%D0%B0%D1%81%20%D0%A1.%D0%92.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12531</Words>
  <Characters>7143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Hedgehog</dc:creator>
  <cp:lastModifiedBy>admin</cp:lastModifiedBy>
  <cp:revision>2</cp:revision>
  <cp:lastPrinted>2018-06-11T11:42:00Z</cp:lastPrinted>
  <dcterms:created xsi:type="dcterms:W3CDTF">2019-01-23T12:07:00Z</dcterms:created>
  <dcterms:modified xsi:type="dcterms:W3CDTF">2019-01-23T12:07:00Z</dcterms:modified>
</cp:coreProperties>
</file>