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728B" w:rsidRPr="00576C33" w:rsidRDefault="00C6728B" w:rsidP="00C6728B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76C33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C6728B" w:rsidRPr="00576C33" w:rsidRDefault="00C6728B" w:rsidP="00C6728B">
      <w:pPr>
        <w:spacing w:after="0"/>
        <w:jc w:val="center"/>
        <w:rPr>
          <w:rFonts w:ascii="Times New Roman" w:hAnsi="Times New Roman" w:cs="Times New Roman"/>
          <w:lang w:val="uk-UA"/>
        </w:rPr>
      </w:pPr>
      <w:r w:rsidRPr="00576C33">
        <w:rPr>
          <w:rFonts w:ascii="Times New Roman" w:hAnsi="Times New Roman" w:cs="Times New Roman"/>
          <w:lang w:val="uk-UA"/>
        </w:rPr>
        <w:t>(повне найменування вищого навчального закладу)</w:t>
      </w:r>
    </w:p>
    <w:p w:rsidR="00C6728B" w:rsidRPr="00576C33" w:rsidRDefault="00C6728B" w:rsidP="00C6728B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76C33">
        <w:rPr>
          <w:rFonts w:ascii="Times New Roman" w:hAnsi="Times New Roman" w:cs="Times New Roman"/>
          <w:sz w:val="28"/>
          <w:szCs w:val="28"/>
          <w:lang w:val="uk-UA"/>
        </w:rPr>
        <w:t>Факультет журналістики, реклами та видавничої справи</w:t>
      </w:r>
    </w:p>
    <w:p w:rsidR="00C6728B" w:rsidRPr="00576C33" w:rsidRDefault="00C6728B" w:rsidP="00C6728B">
      <w:pPr>
        <w:spacing w:after="0"/>
        <w:jc w:val="center"/>
        <w:rPr>
          <w:rFonts w:ascii="Times New Roman" w:hAnsi="Times New Roman" w:cs="Times New Roman"/>
          <w:sz w:val="18"/>
          <w:szCs w:val="18"/>
          <w:lang w:val="uk-UA"/>
        </w:rPr>
      </w:pPr>
      <w:r w:rsidRPr="00576C33">
        <w:rPr>
          <w:rFonts w:ascii="Times New Roman" w:hAnsi="Times New Roman" w:cs="Times New Roman"/>
          <w:sz w:val="18"/>
          <w:szCs w:val="18"/>
          <w:lang w:val="uk-UA"/>
        </w:rPr>
        <w:t>(повне найменування інституту/факультету)</w:t>
      </w:r>
    </w:p>
    <w:p w:rsidR="00C6728B" w:rsidRPr="00576C33" w:rsidRDefault="00C6728B" w:rsidP="00C6728B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76C33">
        <w:rPr>
          <w:rFonts w:ascii="Times New Roman" w:hAnsi="Times New Roman" w:cs="Times New Roman"/>
          <w:sz w:val="28"/>
          <w:szCs w:val="28"/>
          <w:lang w:val="uk-UA"/>
        </w:rPr>
        <w:t xml:space="preserve">Кафедра періодичної преси та </w:t>
      </w:r>
      <w:proofErr w:type="spellStart"/>
      <w:r w:rsidRPr="00576C33">
        <w:rPr>
          <w:rFonts w:ascii="Times New Roman" w:hAnsi="Times New Roman" w:cs="Times New Roman"/>
          <w:sz w:val="28"/>
          <w:szCs w:val="28"/>
          <w:lang w:val="uk-UA"/>
        </w:rPr>
        <w:t>медіаредагування</w:t>
      </w:r>
      <w:proofErr w:type="spellEnd"/>
    </w:p>
    <w:p w:rsidR="00C6728B" w:rsidRPr="00576C33" w:rsidRDefault="00C6728B" w:rsidP="00C6728B">
      <w:pPr>
        <w:spacing w:after="0"/>
        <w:jc w:val="center"/>
        <w:rPr>
          <w:rFonts w:ascii="Times New Roman" w:hAnsi="Times New Roman" w:cs="Times New Roman"/>
          <w:sz w:val="18"/>
          <w:szCs w:val="18"/>
          <w:lang w:val="uk-UA"/>
        </w:rPr>
      </w:pPr>
      <w:r w:rsidRPr="00576C33">
        <w:rPr>
          <w:rFonts w:ascii="Times New Roman" w:hAnsi="Times New Roman" w:cs="Times New Roman"/>
          <w:sz w:val="18"/>
          <w:szCs w:val="18"/>
          <w:lang w:val="uk-UA"/>
        </w:rPr>
        <w:t>(повна назва кафедри)</w:t>
      </w:r>
    </w:p>
    <w:p w:rsidR="00C6728B" w:rsidRPr="00576C33" w:rsidRDefault="00C6728B" w:rsidP="00C6728B">
      <w:pPr>
        <w:spacing w:after="0"/>
        <w:rPr>
          <w:rFonts w:ascii="Times New Roman" w:hAnsi="Times New Roman" w:cs="Times New Roman"/>
          <w:spacing w:val="60"/>
          <w:sz w:val="40"/>
          <w:szCs w:val="40"/>
          <w:lang w:val="uk-UA"/>
        </w:rPr>
      </w:pPr>
    </w:p>
    <w:p w:rsidR="00C6728B" w:rsidRPr="00576C33" w:rsidRDefault="00C6728B" w:rsidP="00C6728B">
      <w:pPr>
        <w:spacing w:after="0"/>
        <w:jc w:val="center"/>
        <w:rPr>
          <w:rFonts w:ascii="Times New Roman" w:hAnsi="Times New Roman" w:cs="Times New Roman"/>
          <w:b/>
          <w:bCs/>
          <w:spacing w:val="60"/>
          <w:sz w:val="32"/>
          <w:szCs w:val="32"/>
          <w:lang w:val="uk-UA"/>
        </w:rPr>
      </w:pPr>
      <w:r w:rsidRPr="00576C33">
        <w:rPr>
          <w:rFonts w:ascii="Times New Roman" w:hAnsi="Times New Roman" w:cs="Times New Roman"/>
          <w:b/>
          <w:bCs/>
          <w:spacing w:val="60"/>
          <w:sz w:val="32"/>
          <w:szCs w:val="32"/>
          <w:lang w:val="uk-UA"/>
        </w:rPr>
        <w:t>Дипломна робота</w:t>
      </w:r>
    </w:p>
    <w:p w:rsidR="00C6728B" w:rsidRPr="00576C33" w:rsidRDefault="00C6728B" w:rsidP="00C6728B">
      <w:pPr>
        <w:pBdr>
          <w:bottom w:val="single" w:sz="4" w:space="1" w:color="auto"/>
        </w:pBdr>
        <w:tabs>
          <w:tab w:val="center" w:pos="4819"/>
          <w:tab w:val="right" w:pos="8505"/>
        </w:tabs>
        <w:spacing w:after="0"/>
        <w:ind w:left="1134" w:right="850"/>
        <w:rPr>
          <w:rFonts w:ascii="Times New Roman" w:hAnsi="Times New Roman" w:cs="Times New Roman"/>
          <w:sz w:val="28"/>
          <w:szCs w:val="28"/>
          <w:lang w:val="uk-UA"/>
        </w:rPr>
      </w:pPr>
      <w:r w:rsidRPr="00576C33">
        <w:rPr>
          <w:rFonts w:ascii="Times New Roman" w:hAnsi="Times New Roman" w:cs="Times New Roman"/>
          <w:sz w:val="28"/>
          <w:szCs w:val="28"/>
          <w:lang w:val="uk-UA"/>
        </w:rPr>
        <w:tab/>
        <w:t>на здобуття ступеня вищої освіти «бакалавр»</w:t>
      </w:r>
    </w:p>
    <w:p w:rsidR="00C6728B" w:rsidRDefault="00C6728B" w:rsidP="00C6728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C6728B" w:rsidRPr="001253BF" w:rsidRDefault="00C6728B" w:rsidP="00C6728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C6728B" w:rsidRPr="001253BF" w:rsidRDefault="00C6728B" w:rsidP="00C6728B">
      <w:pPr>
        <w:autoSpaceDE w:val="0"/>
        <w:autoSpaceDN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 w:rsidRPr="001253BF">
        <w:rPr>
          <w:rFonts w:ascii="Times New Roman" w:hAnsi="Times New Roman" w:cs="Times New Roman"/>
          <w:sz w:val="28"/>
          <w:szCs w:val="28"/>
          <w:lang w:eastAsia="ru-RU"/>
        </w:rPr>
        <w:t xml:space="preserve">на тему: </w:t>
      </w:r>
      <w:r w:rsidRPr="001253BF">
        <w:rPr>
          <w:rFonts w:ascii="Times New Roman" w:hAnsi="Times New Roman" w:cs="Times New Roman"/>
          <w:b/>
          <w:bCs/>
          <w:sz w:val="28"/>
          <w:szCs w:val="28"/>
          <w:lang w:val="uk-UA"/>
        </w:rPr>
        <w:t>«Театральне життя Одеси крізь століття (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спецвипуск товстого журналу)»</w:t>
      </w:r>
    </w:p>
    <w:p w:rsidR="00C6728B" w:rsidRPr="001253BF" w:rsidRDefault="00C6728B" w:rsidP="00C6728B">
      <w:pPr>
        <w:tabs>
          <w:tab w:val="right" w:pos="9329"/>
        </w:tabs>
        <w:autoSpaceDE w:val="0"/>
        <w:autoSpaceDN w:val="0"/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1253BF">
        <w:rPr>
          <w:rFonts w:ascii="Times New Roman" w:hAnsi="Times New Roman" w:cs="Times New Roman"/>
          <w:sz w:val="28"/>
          <w:szCs w:val="28"/>
          <w:lang w:val="en-GB" w:eastAsia="ru-RU"/>
        </w:rPr>
        <w:t>«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 xml:space="preserve">Theatre life of Odessa through centuries (special edition of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«</w:t>
      </w:r>
      <w:proofErr w:type="spellStart"/>
      <w:r>
        <w:rPr>
          <w:rFonts w:ascii="Times New Roman" w:hAnsi="Times New Roman" w:cs="Times New Roman"/>
          <w:sz w:val="28"/>
          <w:szCs w:val="28"/>
          <w:lang w:val="en-US" w:eastAsia="ru-RU"/>
        </w:rPr>
        <w:t>tovstyy</w:t>
      </w:r>
      <w:proofErr w:type="spellEnd"/>
      <w:r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journal</w:t>
      </w:r>
      <w:r w:rsidRPr="001253BF">
        <w:rPr>
          <w:rFonts w:ascii="Times New Roman" w:hAnsi="Times New Roman" w:cs="Times New Roman"/>
          <w:sz w:val="28"/>
          <w:szCs w:val="28"/>
          <w:lang w:val="en-GB" w:eastAsia="ru-RU"/>
        </w:rPr>
        <w:t>»</w:t>
      </w:r>
      <w:proofErr w:type="gramStart"/>
      <w:r>
        <w:rPr>
          <w:rFonts w:ascii="Times New Roman" w:hAnsi="Times New Roman" w:cs="Times New Roman"/>
          <w:sz w:val="28"/>
          <w:szCs w:val="28"/>
          <w:lang w:val="uk-UA" w:eastAsia="ru-RU"/>
        </w:rPr>
        <w:t>)»</w:t>
      </w:r>
      <w:proofErr w:type="gramEnd"/>
    </w:p>
    <w:p w:rsidR="00C6728B" w:rsidRPr="001253BF" w:rsidRDefault="00C6728B" w:rsidP="00C6728B">
      <w:pPr>
        <w:tabs>
          <w:tab w:val="right" w:pos="9355"/>
        </w:tabs>
        <w:autoSpaceDE w:val="0"/>
        <w:autoSpaceDN w:val="0"/>
        <w:spacing w:after="0" w:line="240" w:lineRule="auto"/>
        <w:rPr>
          <w:rFonts w:ascii="Times New Roman" w:hAnsi="Times New Roman" w:cs="Times New Roman"/>
          <w:sz w:val="28"/>
          <w:szCs w:val="28"/>
          <w:lang w:val="en-GB" w:eastAsia="ru-RU"/>
        </w:rPr>
      </w:pPr>
    </w:p>
    <w:p w:rsidR="00C6728B" w:rsidRPr="001253BF" w:rsidRDefault="00C6728B" w:rsidP="00C6728B">
      <w:pPr>
        <w:tabs>
          <w:tab w:val="right" w:pos="9355"/>
        </w:tabs>
        <w:autoSpaceDE w:val="0"/>
        <w:autoSpaceDN w:val="0"/>
        <w:spacing w:after="0" w:line="240" w:lineRule="auto"/>
        <w:rPr>
          <w:rFonts w:ascii="Times New Roman" w:hAnsi="Times New Roman" w:cs="Times New Roman"/>
          <w:sz w:val="28"/>
          <w:szCs w:val="28"/>
          <w:u w:val="single"/>
          <w:lang w:val="en-US" w:eastAsia="ru-RU"/>
        </w:rPr>
      </w:pPr>
    </w:p>
    <w:p w:rsidR="00C6728B" w:rsidRPr="001253BF" w:rsidRDefault="00C6728B" w:rsidP="00C6728B">
      <w:pPr>
        <w:tabs>
          <w:tab w:val="right" w:pos="9355"/>
        </w:tabs>
        <w:autoSpaceDE w:val="0"/>
        <w:autoSpaceDN w:val="0"/>
        <w:spacing w:after="0" w:line="240" w:lineRule="auto"/>
        <w:rPr>
          <w:rFonts w:ascii="Times New Roman" w:hAnsi="Times New Roman" w:cs="Times New Roman"/>
          <w:sz w:val="28"/>
          <w:szCs w:val="28"/>
          <w:u w:val="single"/>
          <w:lang w:val="en-GB" w:eastAsia="ru-RU"/>
        </w:rPr>
      </w:pPr>
    </w:p>
    <w:p w:rsidR="00C6728B" w:rsidRPr="001253BF" w:rsidRDefault="00C6728B" w:rsidP="00C6728B">
      <w:pPr>
        <w:autoSpaceDE w:val="0"/>
        <w:autoSpaceDN w:val="0"/>
        <w:spacing w:after="0" w:line="240" w:lineRule="auto"/>
        <w:ind w:firstLine="2880"/>
        <w:rPr>
          <w:rFonts w:ascii="Times New Roman" w:hAnsi="Times New Roman" w:cs="Times New Roman"/>
          <w:sz w:val="28"/>
          <w:szCs w:val="28"/>
          <w:lang w:eastAsia="ru-RU"/>
        </w:rPr>
      </w:pPr>
      <w:proofErr w:type="spellStart"/>
      <w:r w:rsidRPr="001253BF">
        <w:rPr>
          <w:rFonts w:ascii="Times New Roman" w:hAnsi="Times New Roman" w:cs="Times New Roman"/>
          <w:sz w:val="28"/>
          <w:szCs w:val="28"/>
          <w:lang w:eastAsia="ru-RU"/>
        </w:rPr>
        <w:t>Виконала</w:t>
      </w:r>
      <w:proofErr w:type="spellEnd"/>
      <w:r w:rsidRPr="001253BF">
        <w:rPr>
          <w:rFonts w:ascii="Times New Roman" w:hAnsi="Times New Roman" w:cs="Times New Roman"/>
          <w:sz w:val="28"/>
          <w:szCs w:val="28"/>
          <w:lang w:eastAsia="ru-RU"/>
        </w:rPr>
        <w:t xml:space="preserve">: студентка </w:t>
      </w:r>
      <w:proofErr w:type="spellStart"/>
      <w:r w:rsidRPr="001253BF">
        <w:rPr>
          <w:rFonts w:ascii="Times New Roman" w:hAnsi="Times New Roman" w:cs="Times New Roman"/>
          <w:sz w:val="28"/>
          <w:szCs w:val="28"/>
          <w:lang w:eastAsia="ru-RU"/>
        </w:rPr>
        <w:t>денної</w:t>
      </w:r>
      <w:proofErr w:type="spellEnd"/>
      <w:r w:rsidRPr="001253B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253BF">
        <w:rPr>
          <w:rFonts w:ascii="Times New Roman" w:hAnsi="Times New Roman" w:cs="Times New Roman"/>
          <w:sz w:val="28"/>
          <w:szCs w:val="28"/>
          <w:lang w:eastAsia="ru-RU"/>
        </w:rPr>
        <w:t>форми</w:t>
      </w:r>
      <w:proofErr w:type="spellEnd"/>
      <w:r w:rsidRPr="001253B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253BF">
        <w:rPr>
          <w:rFonts w:ascii="Times New Roman" w:hAnsi="Times New Roman" w:cs="Times New Roman"/>
          <w:sz w:val="28"/>
          <w:szCs w:val="28"/>
          <w:lang w:eastAsia="ru-RU"/>
        </w:rPr>
        <w:t>навчання</w:t>
      </w:r>
      <w:proofErr w:type="spellEnd"/>
    </w:p>
    <w:p w:rsidR="00C6728B" w:rsidRPr="001253BF" w:rsidRDefault="00C6728B" w:rsidP="00C6728B">
      <w:pPr>
        <w:autoSpaceDE w:val="0"/>
        <w:autoSpaceDN w:val="0"/>
        <w:spacing w:after="0" w:line="240" w:lineRule="auto"/>
        <w:ind w:firstLine="2880"/>
        <w:rPr>
          <w:rFonts w:ascii="Times New Roman" w:hAnsi="Times New Roman" w:cs="Times New Roman"/>
          <w:sz w:val="28"/>
          <w:szCs w:val="28"/>
          <w:lang w:eastAsia="ru-RU"/>
        </w:rPr>
      </w:pPr>
      <w:proofErr w:type="spellStart"/>
      <w:proofErr w:type="gramStart"/>
      <w:r w:rsidRPr="001253BF">
        <w:rPr>
          <w:rFonts w:ascii="Times New Roman" w:hAnsi="Times New Roman" w:cs="Times New Roman"/>
          <w:sz w:val="28"/>
          <w:szCs w:val="28"/>
          <w:lang w:eastAsia="ru-RU"/>
        </w:rPr>
        <w:t>спец</w:t>
      </w:r>
      <w:proofErr w:type="gramEnd"/>
      <w:r w:rsidRPr="001253BF">
        <w:rPr>
          <w:rFonts w:ascii="Times New Roman" w:hAnsi="Times New Roman" w:cs="Times New Roman"/>
          <w:sz w:val="28"/>
          <w:szCs w:val="28"/>
          <w:lang w:eastAsia="ru-RU"/>
        </w:rPr>
        <w:t>іальності</w:t>
      </w:r>
      <w:proofErr w:type="spellEnd"/>
      <w:r w:rsidRPr="001253BF">
        <w:rPr>
          <w:rFonts w:ascii="Times New Roman" w:hAnsi="Times New Roman" w:cs="Times New Roman"/>
          <w:sz w:val="28"/>
          <w:szCs w:val="28"/>
          <w:lang w:eastAsia="ru-RU"/>
        </w:rPr>
        <w:t xml:space="preserve"> 061 </w:t>
      </w:r>
      <w:proofErr w:type="spellStart"/>
      <w:r w:rsidRPr="001253BF">
        <w:rPr>
          <w:rFonts w:ascii="Times New Roman" w:hAnsi="Times New Roman" w:cs="Times New Roman"/>
          <w:sz w:val="28"/>
          <w:szCs w:val="28"/>
          <w:lang w:eastAsia="ru-RU"/>
        </w:rPr>
        <w:t>Журналістика</w:t>
      </w:r>
      <w:proofErr w:type="spellEnd"/>
    </w:p>
    <w:p w:rsidR="00C6728B" w:rsidRPr="001253BF" w:rsidRDefault="00C6728B" w:rsidP="00C6728B">
      <w:pPr>
        <w:autoSpaceDE w:val="0"/>
        <w:autoSpaceDN w:val="0"/>
        <w:spacing w:after="0" w:line="240" w:lineRule="auto"/>
        <w:ind w:firstLine="2880"/>
        <w:rPr>
          <w:rFonts w:ascii="Times New Roman" w:hAnsi="Times New Roman" w:cs="Times New Roman"/>
          <w:sz w:val="20"/>
          <w:szCs w:val="20"/>
          <w:lang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Мусагулиєва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Дарія</w:t>
      </w:r>
      <w:r w:rsidRPr="001253B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253BF">
        <w:rPr>
          <w:rFonts w:ascii="Times New Roman" w:hAnsi="Times New Roman" w:cs="Times New Roman"/>
          <w:sz w:val="28"/>
          <w:szCs w:val="28"/>
          <w:lang w:eastAsia="ru-RU"/>
        </w:rPr>
        <w:t>Олександрівна</w:t>
      </w:r>
      <w:proofErr w:type="spellEnd"/>
    </w:p>
    <w:p w:rsidR="00C6728B" w:rsidRPr="00576C33" w:rsidRDefault="00C6728B" w:rsidP="00C6728B">
      <w:pPr>
        <w:autoSpaceDE w:val="0"/>
        <w:autoSpaceDN w:val="0"/>
        <w:spacing w:after="0" w:line="240" w:lineRule="auto"/>
        <w:ind w:firstLine="3420"/>
        <w:rPr>
          <w:rFonts w:ascii="Times New Roman" w:hAnsi="Times New Roman" w:cs="Times New Roman"/>
          <w:sz w:val="28"/>
          <w:szCs w:val="28"/>
          <w:lang w:eastAsia="ru-RU"/>
        </w:rPr>
      </w:pPr>
    </w:p>
    <w:p w:rsidR="00C6728B" w:rsidRPr="00576C33" w:rsidRDefault="00C6728B" w:rsidP="00C6728B">
      <w:pPr>
        <w:tabs>
          <w:tab w:val="left" w:pos="5245"/>
          <w:tab w:val="right" w:pos="9355"/>
        </w:tabs>
        <w:autoSpaceDE w:val="0"/>
        <w:autoSpaceDN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Керівник</w:t>
      </w:r>
      <w:proofErr w:type="spellEnd"/>
      <w:r w:rsidRPr="001253BF">
        <w:rPr>
          <w:rFonts w:ascii="Times New Roman" w:hAnsi="Times New Roman" w:cs="Times New Roman"/>
          <w:sz w:val="28"/>
          <w:szCs w:val="28"/>
          <w:lang w:eastAsia="ru-RU"/>
        </w:rPr>
        <w:t xml:space="preserve"> канд. </w:t>
      </w:r>
      <w:proofErr w:type="spellStart"/>
      <w:r w:rsidRPr="001253BF">
        <w:rPr>
          <w:rFonts w:ascii="Times New Roman" w:hAnsi="Times New Roman" w:cs="Times New Roman"/>
          <w:sz w:val="28"/>
          <w:szCs w:val="28"/>
          <w:lang w:eastAsia="ru-RU"/>
        </w:rPr>
        <w:t>іст</w:t>
      </w:r>
      <w:proofErr w:type="spellEnd"/>
      <w:r w:rsidRPr="001253BF">
        <w:rPr>
          <w:rFonts w:ascii="Times New Roman" w:hAnsi="Times New Roman" w:cs="Times New Roman"/>
          <w:sz w:val="28"/>
          <w:szCs w:val="28"/>
          <w:lang w:eastAsia="ru-RU"/>
        </w:rPr>
        <w:t>. наук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, доц.</w:t>
      </w:r>
      <w:r w:rsidRPr="001253B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253BF">
        <w:rPr>
          <w:rFonts w:ascii="Times New Roman" w:hAnsi="Times New Roman" w:cs="Times New Roman"/>
          <w:sz w:val="28"/>
          <w:szCs w:val="28"/>
          <w:lang w:eastAsia="ru-RU"/>
        </w:rPr>
        <w:t>Сидун</w:t>
      </w:r>
      <w:proofErr w:type="spellEnd"/>
      <w:r w:rsidRPr="001253BF">
        <w:rPr>
          <w:rFonts w:ascii="Times New Roman" w:hAnsi="Times New Roman" w:cs="Times New Roman"/>
          <w:sz w:val="28"/>
          <w:szCs w:val="28"/>
          <w:lang w:eastAsia="ru-RU"/>
        </w:rPr>
        <w:t xml:space="preserve"> І.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253BF">
        <w:rPr>
          <w:rFonts w:ascii="Times New Roman" w:hAnsi="Times New Roman" w:cs="Times New Roman"/>
          <w:sz w:val="28"/>
          <w:szCs w:val="28"/>
          <w:lang w:eastAsia="ru-RU"/>
        </w:rPr>
        <w:t>В.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________</w:t>
      </w:r>
    </w:p>
    <w:p w:rsidR="00C6728B" w:rsidRPr="000133F6" w:rsidRDefault="00C6728B" w:rsidP="00C6728B">
      <w:pPr>
        <w:tabs>
          <w:tab w:val="left" w:pos="5245"/>
          <w:tab w:val="right" w:pos="9355"/>
        </w:tabs>
        <w:autoSpaceDE w:val="0"/>
        <w:autoSpaceDN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                                     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Рецензент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д-р наук із </w:t>
      </w:r>
      <w:proofErr w:type="gramStart"/>
      <w:r>
        <w:rPr>
          <w:rFonts w:ascii="Times New Roman" w:hAnsi="Times New Roman" w:cs="Times New Roman"/>
          <w:sz w:val="28"/>
          <w:szCs w:val="28"/>
          <w:lang w:val="uk-UA" w:eastAsia="ru-RU"/>
        </w:rPr>
        <w:t>соц</w:t>
      </w:r>
      <w:proofErr w:type="gramEnd"/>
      <w:r>
        <w:rPr>
          <w:rFonts w:ascii="Times New Roman" w:hAnsi="Times New Roman" w:cs="Times New Roman"/>
          <w:sz w:val="28"/>
          <w:szCs w:val="28"/>
          <w:lang w:val="uk-UA" w:eastAsia="ru-RU"/>
        </w:rPr>
        <w:t>іал. комун., проф. Іванова О. А.</w:t>
      </w:r>
    </w:p>
    <w:p w:rsidR="00C6728B" w:rsidRPr="001253BF" w:rsidRDefault="00C6728B" w:rsidP="00C6728B">
      <w:pPr>
        <w:tabs>
          <w:tab w:val="left" w:pos="5245"/>
          <w:tab w:val="right" w:pos="9355"/>
        </w:tabs>
        <w:autoSpaceDE w:val="0"/>
        <w:autoSpaceDN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ru-RU"/>
        </w:rPr>
      </w:pPr>
    </w:p>
    <w:p w:rsidR="00C6728B" w:rsidRDefault="00C6728B" w:rsidP="00C6728B">
      <w:pPr>
        <w:autoSpaceDE w:val="0"/>
        <w:autoSpaceDN w:val="0"/>
        <w:spacing w:after="0" w:line="240" w:lineRule="auto"/>
        <w:ind w:left="3969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C6728B" w:rsidRPr="00576C33" w:rsidRDefault="00C6728B" w:rsidP="00C6728B">
      <w:pPr>
        <w:autoSpaceDE w:val="0"/>
        <w:autoSpaceDN w:val="0"/>
        <w:spacing w:after="0" w:line="240" w:lineRule="auto"/>
        <w:ind w:left="3969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C6728B" w:rsidRPr="001253BF" w:rsidRDefault="00C6728B" w:rsidP="00C6728B">
      <w:pPr>
        <w:autoSpaceDE w:val="0"/>
        <w:autoSpaceDN w:val="0"/>
        <w:spacing w:after="0" w:line="240" w:lineRule="auto"/>
        <w:ind w:left="3969"/>
        <w:rPr>
          <w:rFonts w:ascii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2"/>
        <w:gridCol w:w="4927"/>
      </w:tblGrid>
      <w:tr w:rsidR="00C6728B" w:rsidRPr="00C262FF" w:rsidTr="00D2754C">
        <w:trPr>
          <w:jc w:val="center"/>
        </w:trPr>
        <w:tc>
          <w:tcPr>
            <w:tcW w:w="4967" w:type="dxa"/>
          </w:tcPr>
          <w:p w:rsidR="00C6728B" w:rsidRPr="001253BF" w:rsidRDefault="00C6728B" w:rsidP="00D2754C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Рекомендовано до </w:t>
            </w:r>
            <w:proofErr w:type="spellStart"/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захисту</w:t>
            </w:r>
            <w:proofErr w:type="spellEnd"/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:</w:t>
            </w:r>
          </w:p>
          <w:p w:rsidR="00C6728B" w:rsidRPr="001253BF" w:rsidRDefault="00C6728B" w:rsidP="00D2754C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Протокол </w:t>
            </w:r>
            <w:proofErr w:type="spellStart"/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засідання</w:t>
            </w:r>
            <w:proofErr w:type="spellEnd"/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кафедри</w:t>
            </w:r>
            <w:proofErr w:type="spellEnd"/>
          </w:p>
          <w:p w:rsidR="00C6728B" w:rsidRPr="001253BF" w:rsidRDefault="00C6728B" w:rsidP="00D2754C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№      </w:t>
            </w:r>
            <w:proofErr w:type="spellStart"/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від</w:t>
            </w:r>
            <w:proofErr w:type="spellEnd"/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            </w:t>
            </w:r>
          </w:p>
          <w:p w:rsidR="00C6728B" w:rsidRPr="001253BF" w:rsidRDefault="00C6728B" w:rsidP="00D2754C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Завідувач</w:t>
            </w:r>
            <w:proofErr w:type="spellEnd"/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кафедри</w:t>
            </w:r>
            <w:proofErr w:type="spellEnd"/>
          </w:p>
          <w:p w:rsidR="00C6728B" w:rsidRPr="001253BF" w:rsidRDefault="00C6728B" w:rsidP="00D2754C">
            <w:pPr>
              <w:tabs>
                <w:tab w:val="left" w:pos="1168"/>
                <w:tab w:val="left" w:pos="3861"/>
              </w:tabs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1253BF">
              <w:rPr>
                <w:rFonts w:ascii="Times New Roman" w:hAnsi="Times New Roman" w:cs="Times New Roman"/>
                <w:sz w:val="28"/>
                <w:szCs w:val="28"/>
                <w:u w:val="single"/>
                <w:lang w:eastAsia="ru-RU"/>
              </w:rPr>
              <w:tab/>
            </w:r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             </w:t>
            </w:r>
          </w:p>
          <w:p w:rsidR="00C6728B" w:rsidRPr="001253BF" w:rsidRDefault="00C6728B" w:rsidP="00D2754C">
            <w:pPr>
              <w:tabs>
                <w:tab w:val="left" w:pos="284"/>
                <w:tab w:val="left" w:pos="1767"/>
              </w:tabs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1253BF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ab/>
              <w:t>(</w:t>
            </w:r>
            <w:proofErr w:type="spellStart"/>
            <w:proofErr w:type="gramStart"/>
            <w:r w:rsidRPr="001253BF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1253BF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ідпис</w:t>
            </w:r>
            <w:proofErr w:type="spellEnd"/>
            <w:r w:rsidRPr="001253BF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)</w:t>
            </w:r>
            <w:r w:rsidRPr="001253BF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ab/>
            </w:r>
          </w:p>
        </w:tc>
        <w:tc>
          <w:tcPr>
            <w:tcW w:w="4678" w:type="dxa"/>
          </w:tcPr>
          <w:p w:rsidR="00C6728B" w:rsidRPr="001253BF" w:rsidRDefault="00C6728B" w:rsidP="00D2754C">
            <w:pPr>
              <w:tabs>
                <w:tab w:val="right" w:pos="4462"/>
              </w:tabs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Захищено</w:t>
            </w:r>
            <w:proofErr w:type="spellEnd"/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на </w:t>
            </w:r>
            <w:proofErr w:type="spellStart"/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засіданні</w:t>
            </w:r>
            <w:proofErr w:type="spellEnd"/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ЕК № 1</w:t>
            </w:r>
          </w:p>
          <w:p w:rsidR="00C6728B" w:rsidRPr="001253BF" w:rsidRDefault="00C6728B" w:rsidP="00D2754C">
            <w:pPr>
              <w:tabs>
                <w:tab w:val="right" w:pos="4462"/>
              </w:tabs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протокол №    </w:t>
            </w:r>
            <w:proofErr w:type="spellStart"/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від</w:t>
            </w:r>
            <w:proofErr w:type="spellEnd"/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ab/>
            </w:r>
          </w:p>
          <w:p w:rsidR="00C6728B" w:rsidRPr="001253BF" w:rsidRDefault="00C6728B" w:rsidP="00D2754C">
            <w:pPr>
              <w:tabs>
                <w:tab w:val="right" w:pos="4462"/>
              </w:tabs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Оцінка</w:t>
            </w:r>
            <w:proofErr w:type="spellEnd"/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______________/___</w:t>
            </w:r>
            <w:r w:rsidRPr="001253BF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ab/>
            </w:r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___/_____</w:t>
            </w:r>
          </w:p>
          <w:p w:rsidR="00C6728B" w:rsidRPr="001253BF" w:rsidRDefault="00C6728B" w:rsidP="00D2754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1253BF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(за </w:t>
            </w:r>
            <w:proofErr w:type="spellStart"/>
            <w:r w:rsidRPr="001253BF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національною</w:t>
            </w:r>
            <w:proofErr w:type="spellEnd"/>
            <w:r w:rsidRPr="001253BF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шкалою/шкалою ЕСТ</w:t>
            </w:r>
            <w:proofErr w:type="gramStart"/>
            <w:r w:rsidRPr="001253BF">
              <w:rPr>
                <w:rFonts w:ascii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proofErr w:type="gramEnd"/>
            <w:r w:rsidRPr="001253BF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/ </w:t>
            </w:r>
            <w:proofErr w:type="spellStart"/>
            <w:r w:rsidRPr="001253BF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бали</w:t>
            </w:r>
            <w:proofErr w:type="spellEnd"/>
            <w:r w:rsidRPr="001253BF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)</w:t>
            </w:r>
          </w:p>
          <w:p w:rsidR="00C6728B" w:rsidRPr="001253BF" w:rsidRDefault="00C6728B" w:rsidP="00D2754C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C6728B" w:rsidRPr="001253BF" w:rsidRDefault="00C6728B" w:rsidP="00D2754C">
            <w:pPr>
              <w:tabs>
                <w:tab w:val="left" w:pos="1446"/>
                <w:tab w:val="right" w:pos="4462"/>
              </w:tabs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1253BF">
              <w:rPr>
                <w:rFonts w:ascii="Times New Roman" w:hAnsi="Times New Roman" w:cs="Times New Roman"/>
                <w:sz w:val="28"/>
                <w:szCs w:val="28"/>
                <w:u w:val="single"/>
                <w:lang w:eastAsia="ru-RU"/>
              </w:rPr>
              <w:tab/>
            </w:r>
            <w:r w:rsidRPr="001253BF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              </w:t>
            </w:r>
          </w:p>
          <w:p w:rsidR="00C6728B" w:rsidRPr="001253BF" w:rsidRDefault="00C6728B" w:rsidP="00D2754C">
            <w:pPr>
              <w:tabs>
                <w:tab w:val="left" w:pos="454"/>
                <w:tab w:val="left" w:pos="2155"/>
              </w:tabs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1253BF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ab/>
              <w:t>(</w:t>
            </w:r>
            <w:proofErr w:type="spellStart"/>
            <w:proofErr w:type="gramStart"/>
            <w:r w:rsidRPr="001253BF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1253BF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ідпис</w:t>
            </w:r>
            <w:proofErr w:type="spellEnd"/>
            <w:r w:rsidRPr="001253BF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)</w:t>
            </w:r>
            <w:r w:rsidRPr="001253BF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ab/>
            </w:r>
          </w:p>
        </w:tc>
      </w:tr>
      <w:tr w:rsidR="00C6728B" w:rsidRPr="00C262FF" w:rsidTr="00D2754C">
        <w:trPr>
          <w:jc w:val="center"/>
        </w:trPr>
        <w:tc>
          <w:tcPr>
            <w:tcW w:w="4967" w:type="dxa"/>
          </w:tcPr>
          <w:p w:rsidR="00C6728B" w:rsidRPr="001253BF" w:rsidRDefault="00C6728B" w:rsidP="00D2754C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678" w:type="dxa"/>
          </w:tcPr>
          <w:p w:rsidR="00C6728B" w:rsidRPr="001253BF" w:rsidRDefault="00C6728B" w:rsidP="00D2754C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C6728B" w:rsidRPr="001253BF" w:rsidRDefault="00C6728B" w:rsidP="00C6728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C6728B" w:rsidRPr="001253BF" w:rsidRDefault="00C6728B" w:rsidP="00C6728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C6728B" w:rsidRDefault="00C6728B" w:rsidP="00C6728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C6728B" w:rsidRDefault="00C6728B" w:rsidP="00C6728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C6728B" w:rsidRPr="001253BF" w:rsidRDefault="00C6728B" w:rsidP="00C6728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1253BF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Одеса – 20</w:t>
      </w:r>
      <w:r w:rsidRPr="001253BF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20</w:t>
      </w:r>
    </w:p>
    <w:p w:rsidR="00C6728B" w:rsidRDefault="00C6728B" w:rsidP="001D3501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9763A9" w:rsidRPr="005F5A59" w:rsidRDefault="009763A9" w:rsidP="001D3501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F5A59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ЗМІСТ</w:t>
      </w:r>
    </w:p>
    <w:p w:rsidR="009763A9" w:rsidRPr="005F5A59" w:rsidRDefault="009763A9" w:rsidP="001D350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5A59">
        <w:rPr>
          <w:rFonts w:ascii="Times New Roman" w:hAnsi="Times New Roman" w:cs="Times New Roman"/>
          <w:sz w:val="28"/>
          <w:szCs w:val="28"/>
          <w:lang w:val="uk-UA"/>
        </w:rPr>
        <w:t>ВСТ</w:t>
      </w:r>
      <w:r>
        <w:rPr>
          <w:rFonts w:ascii="Times New Roman" w:hAnsi="Times New Roman" w:cs="Times New Roman"/>
          <w:sz w:val="28"/>
          <w:szCs w:val="28"/>
          <w:lang w:val="uk-UA"/>
        </w:rPr>
        <w:t>УП………………………………………………………………………...3</w:t>
      </w:r>
    </w:p>
    <w:p w:rsidR="009763A9" w:rsidRPr="005F5A59" w:rsidRDefault="009763A9" w:rsidP="00A21D63">
      <w:pPr>
        <w:spacing w:after="0" w:line="360" w:lineRule="auto"/>
        <w:ind w:left="2520" w:hanging="181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5A59">
        <w:rPr>
          <w:rFonts w:ascii="Times New Roman" w:hAnsi="Times New Roman" w:cs="Times New Roman"/>
          <w:sz w:val="28"/>
          <w:szCs w:val="28"/>
          <w:lang w:val="uk-UA"/>
        </w:rPr>
        <w:t>РОЗДІЛ 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ТОВСТІ ЖУРНАЛИ ЯК ВИД ПЕРІОДИЧНОГО  ВИДАННЯ……………………………………………….…..5</w:t>
      </w:r>
    </w:p>
    <w:p w:rsidR="009763A9" w:rsidRPr="005F5A59" w:rsidRDefault="009763A9" w:rsidP="001D350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        1.1. Історія «товстих» жу</w:t>
      </w:r>
      <w:r>
        <w:rPr>
          <w:rFonts w:ascii="Times New Roman" w:hAnsi="Times New Roman" w:cs="Times New Roman"/>
          <w:sz w:val="28"/>
          <w:szCs w:val="28"/>
          <w:lang w:val="uk-UA"/>
        </w:rPr>
        <w:t>рналів на радянському просторі…………..5</w:t>
      </w:r>
    </w:p>
    <w:p w:rsidR="009763A9" w:rsidRDefault="009763A9" w:rsidP="00545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        1.2. Основні характе</w:t>
      </w:r>
      <w:r>
        <w:rPr>
          <w:rFonts w:ascii="Times New Roman" w:hAnsi="Times New Roman" w:cs="Times New Roman"/>
          <w:sz w:val="28"/>
          <w:szCs w:val="28"/>
          <w:lang w:val="uk-UA"/>
        </w:rPr>
        <w:t>ристики «товстих» журналів……………………6</w:t>
      </w:r>
    </w:p>
    <w:p w:rsidR="009763A9" w:rsidRDefault="009763A9" w:rsidP="00545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2. ІСТОРІЯ ТЕАТРІВ ОДЕСИ……………………………………..7</w:t>
      </w:r>
    </w:p>
    <w:p w:rsidR="009763A9" w:rsidRPr="00545CEF" w:rsidRDefault="009763A9" w:rsidP="00545CEF">
      <w:pPr>
        <w:pStyle w:val="a6"/>
        <w:numPr>
          <w:ilvl w:val="1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5CEF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академічний театр опери і балету……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…………..</w:t>
      </w:r>
      <w:r w:rsidRPr="00545CE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…..7</w:t>
      </w:r>
    </w:p>
    <w:p w:rsidR="009763A9" w:rsidRPr="00545CEF" w:rsidRDefault="009763A9" w:rsidP="00545CEF">
      <w:pPr>
        <w:pStyle w:val="a6"/>
        <w:numPr>
          <w:ilvl w:val="1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5CEF">
        <w:rPr>
          <w:rFonts w:ascii="Times New Roman" w:hAnsi="Times New Roman" w:cs="Times New Roman"/>
          <w:sz w:val="28"/>
          <w:szCs w:val="28"/>
          <w:lang w:val="uk-UA"/>
        </w:rPr>
        <w:t>Одеський академічний український музично-драматичний театр імені В. Василька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……………………….………………..8</w:t>
      </w:r>
    </w:p>
    <w:p w:rsidR="009763A9" w:rsidRPr="00545CEF" w:rsidRDefault="009763A9" w:rsidP="00545CEF">
      <w:pPr>
        <w:pStyle w:val="a6"/>
        <w:numPr>
          <w:ilvl w:val="1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5CEF">
        <w:rPr>
          <w:rFonts w:ascii="Times New Roman" w:hAnsi="Times New Roman" w:cs="Times New Roman"/>
          <w:sz w:val="28"/>
          <w:szCs w:val="28"/>
          <w:lang w:val="uk-UA"/>
        </w:rPr>
        <w:t xml:space="preserve">Театр юного глядача ім. Ю. </w:t>
      </w:r>
      <w:proofErr w:type="spellStart"/>
      <w:r w:rsidRPr="00545CEF">
        <w:rPr>
          <w:rFonts w:ascii="Times New Roman" w:hAnsi="Times New Roman" w:cs="Times New Roman"/>
          <w:sz w:val="28"/>
          <w:szCs w:val="28"/>
          <w:lang w:val="uk-UA"/>
        </w:rPr>
        <w:t>Олеші</w:t>
      </w:r>
      <w:proofErr w:type="spellEnd"/>
      <w:r w:rsidRPr="00545CEF">
        <w:rPr>
          <w:rFonts w:ascii="Times New Roman" w:hAnsi="Times New Roman" w:cs="Times New Roman"/>
          <w:sz w:val="28"/>
          <w:szCs w:val="28"/>
          <w:lang w:val="uk-UA"/>
        </w:rPr>
        <w:t>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…………………….9</w:t>
      </w:r>
    </w:p>
    <w:p w:rsidR="009763A9" w:rsidRPr="00545CEF" w:rsidRDefault="009763A9" w:rsidP="00545CEF">
      <w:pPr>
        <w:pStyle w:val="a6"/>
        <w:numPr>
          <w:ilvl w:val="1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5CEF">
        <w:rPr>
          <w:rFonts w:ascii="Times New Roman" w:hAnsi="Times New Roman" w:cs="Times New Roman"/>
          <w:sz w:val="28"/>
          <w:szCs w:val="28"/>
          <w:lang w:val="uk-UA"/>
        </w:rPr>
        <w:t>Театр на Чайній……………………………………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……………9</w:t>
      </w:r>
    </w:p>
    <w:p w:rsidR="009763A9" w:rsidRPr="00545CEF" w:rsidRDefault="009763A9" w:rsidP="00545CEF">
      <w:pPr>
        <w:pStyle w:val="a6"/>
        <w:numPr>
          <w:ilvl w:val="1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5CEF">
        <w:rPr>
          <w:rFonts w:ascii="Times New Roman" w:hAnsi="Times New Roman" w:cs="Times New Roman"/>
          <w:sz w:val="28"/>
          <w:szCs w:val="28"/>
          <w:lang w:val="uk-UA"/>
        </w:rPr>
        <w:t>Театр поезії…………………………………………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…………..10</w:t>
      </w:r>
    </w:p>
    <w:p w:rsidR="009763A9" w:rsidRPr="005F5A59" w:rsidRDefault="009763A9" w:rsidP="001D350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3. ПОЯСНЮВАЛЬНА ЗАПИСКА……………………………….12</w:t>
      </w:r>
    </w:p>
    <w:p w:rsidR="009763A9" w:rsidRPr="005F5A59" w:rsidRDefault="009763A9" w:rsidP="001D350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5A59">
        <w:rPr>
          <w:rFonts w:ascii="Times New Roman" w:hAnsi="Times New Roman" w:cs="Times New Roman"/>
          <w:sz w:val="28"/>
          <w:szCs w:val="28"/>
          <w:lang w:val="uk-UA"/>
        </w:rPr>
        <w:t>ВИСН</w:t>
      </w:r>
      <w:r>
        <w:rPr>
          <w:rFonts w:ascii="Times New Roman" w:hAnsi="Times New Roman" w:cs="Times New Roman"/>
          <w:sz w:val="28"/>
          <w:szCs w:val="28"/>
          <w:lang w:val="uk-UA"/>
        </w:rPr>
        <w:t>ОВКИ………………………………………………………………….14</w:t>
      </w:r>
    </w:p>
    <w:p w:rsidR="009763A9" w:rsidRDefault="009763A9" w:rsidP="001D350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БІБЛІОГРАФІЯ…………………………………………………………..….18</w:t>
      </w:r>
    </w:p>
    <w:p w:rsidR="009763A9" w:rsidRPr="005F5A59" w:rsidRDefault="009763A9" w:rsidP="001D350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ДОДАТКИ</w:t>
      </w:r>
    </w:p>
    <w:p w:rsidR="009763A9" w:rsidRPr="00610A4B" w:rsidRDefault="009763A9" w:rsidP="00610A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  <w:proofErr w:type="gramStart"/>
      <w:r w:rsidRPr="005F5A59">
        <w:rPr>
          <w:rFonts w:ascii="Times New Roman" w:hAnsi="Times New Roman" w:cs="Times New Roman"/>
          <w:b/>
          <w:bCs/>
          <w:sz w:val="28"/>
          <w:szCs w:val="28"/>
        </w:rPr>
        <w:lastRenderedPageBreak/>
        <w:t>В</w:t>
      </w:r>
      <w:r w:rsidRPr="005F5A59">
        <w:rPr>
          <w:rFonts w:ascii="Times New Roman" w:hAnsi="Times New Roman" w:cs="Times New Roman"/>
          <w:b/>
          <w:bCs/>
          <w:sz w:val="28"/>
          <w:szCs w:val="28"/>
          <w:lang w:val="uk-UA"/>
        </w:rPr>
        <w:t>СТУП</w:t>
      </w:r>
      <w:proofErr w:type="gramEnd"/>
    </w:p>
    <w:p w:rsidR="009763A9" w:rsidRDefault="009763A9" w:rsidP="000B13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Історія театрів Одеси – тема цікава і широка, але висвітлена одеськими ЗМІ занадто поверхнево. По театрах Одеси можна читати історію усього міста, бачити явища і тенденції, які панували у суспільстві десятки років тому, прослідковувати розвиток міста, тому їм варто приділяти більшу увагу, як і їх історії.</w:t>
      </w:r>
    </w:p>
    <w:p w:rsidR="009763A9" w:rsidRDefault="009763A9" w:rsidP="000141C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Актуальність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дипломної роботи полягає у тому, що театральне мистецтво відігравало і відіграє наразі, важливу роль у культурному розвитку Одеси. Саме тому тема історії одеських театрів залишається актуальною і потребує розкриття у новому для неї форматі – спецвипуску «товстого» журналу.</w:t>
      </w:r>
    </w:p>
    <w:p w:rsidR="009763A9" w:rsidRDefault="009763A9" w:rsidP="000141C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Об’єктом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виступають театри Одеси: Одеський національний академічний театр опери та балету, Одеський академічний український музично-драматичний театр імені В. Василька, Театр Юного глядача ім. Ю.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Олеши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«Театр на Чайній», «Театр Поезії». </w:t>
      </w:r>
    </w:p>
    <w:p w:rsidR="009763A9" w:rsidRDefault="009763A9" w:rsidP="000141C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Предметом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історія вищезазначених театрів і її відбиток на сучасному стані театрів.</w:t>
      </w:r>
    </w:p>
    <w:p w:rsidR="009763A9" w:rsidRDefault="009763A9" w:rsidP="000141C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Мета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створити цілісну картину щодо історії, розвитку і сучасного стану театрів Одеси та викласти їх у власному журналістському доробку.</w:t>
      </w:r>
    </w:p>
    <w:p w:rsidR="009763A9" w:rsidRDefault="009763A9" w:rsidP="000141C8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зазначеної мети виникає необхідність вирішення таких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завдань:</w:t>
      </w:r>
    </w:p>
    <w:p w:rsidR="009763A9" w:rsidRDefault="009763A9" w:rsidP="000141C8">
      <w:pPr>
        <w:pStyle w:val="1"/>
        <w:numPr>
          <w:ilvl w:val="0"/>
          <w:numId w:val="1"/>
        </w:num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розробити редакційну політику спеціального випуску видання;</w:t>
      </w:r>
    </w:p>
    <w:p w:rsidR="009763A9" w:rsidRDefault="009763A9" w:rsidP="000141C8">
      <w:pPr>
        <w:pStyle w:val="1"/>
        <w:numPr>
          <w:ilvl w:val="0"/>
          <w:numId w:val="1"/>
        </w:num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окреслити жанрове та тематичне різноманіття матеріалів, що будуть опубліковані у журналі;</w:t>
      </w:r>
    </w:p>
    <w:p w:rsidR="009763A9" w:rsidRDefault="009763A9" w:rsidP="000141C8">
      <w:pPr>
        <w:pStyle w:val="1"/>
        <w:numPr>
          <w:ilvl w:val="0"/>
          <w:numId w:val="1"/>
        </w:num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створити власні матеріали, які будуть опубліковані у журналі;</w:t>
      </w:r>
    </w:p>
    <w:p w:rsidR="009763A9" w:rsidRDefault="009763A9" w:rsidP="000141C8">
      <w:pPr>
        <w:pStyle w:val="1"/>
        <w:numPr>
          <w:ilvl w:val="0"/>
          <w:numId w:val="1"/>
        </w:num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залучити дописувачів до роботи над виданням;</w:t>
      </w:r>
    </w:p>
    <w:p w:rsidR="009763A9" w:rsidRDefault="009763A9" w:rsidP="000141C8">
      <w:pPr>
        <w:pStyle w:val="1"/>
        <w:numPr>
          <w:ilvl w:val="0"/>
          <w:numId w:val="1"/>
        </w:num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зверстати матеріали та створити цілісне видання.</w:t>
      </w:r>
    </w:p>
    <w:p w:rsidR="009763A9" w:rsidRDefault="009763A9" w:rsidP="000141C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роботі були використані такі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методи 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наукового дослідження, як аналіз, синтез, порівняння, що дозволило узагальнити та систематизувати погляди вчених на «товсті» журнали і вивести стратегію побудови власного видання та концепцію його спецвипуску.</w:t>
      </w:r>
    </w:p>
    <w:p w:rsidR="009763A9" w:rsidRDefault="009763A9" w:rsidP="000141C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Структура роботи. </w:t>
      </w:r>
      <w:r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 xml:space="preserve">Робота складається зі вступу, трьох розділів, висновків, бібліографії та додатків у вигляді готового випуску видання. </w:t>
      </w:r>
    </w:p>
    <w:p w:rsidR="0062534B" w:rsidRPr="00FA0DF3" w:rsidRDefault="009763A9" w:rsidP="0062534B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F5A59">
        <w:rPr>
          <w:rFonts w:ascii="Times New Roman" w:hAnsi="Times New Roman" w:cs="Times New Roman"/>
          <w:sz w:val="28"/>
          <w:szCs w:val="28"/>
          <w:lang w:val="uk-UA"/>
        </w:rPr>
        <w:br w:type="page"/>
      </w:r>
      <w:bookmarkStart w:id="0" w:name="_GoBack"/>
      <w:bookmarkEnd w:id="0"/>
    </w:p>
    <w:p w:rsidR="009763A9" w:rsidRDefault="009763A9" w:rsidP="00BE7CC6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FA0DF3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ВИСНОВКИ</w:t>
      </w:r>
    </w:p>
    <w:p w:rsidR="009763A9" w:rsidRPr="005F5A59" w:rsidRDefault="009763A9" w:rsidP="0068712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самого початку роботи над даною дипломною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роботою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була розроблена концепція умовного «товстого» журналу, спецвипуском якого стане журнал «Підмостки»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який і увійде творчий доробок, створений у ході роботи над дипломним проектом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>. Робочою назвою журналу було обрано «</w:t>
      </w:r>
      <w:r w:rsidRPr="005F5A59">
        <w:rPr>
          <w:rFonts w:ascii="Times New Roman" w:hAnsi="Times New Roman" w:cs="Times New Roman"/>
          <w:sz w:val="28"/>
          <w:szCs w:val="28"/>
          <w:lang w:val="en-US"/>
        </w:rPr>
        <w:t>Cult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». Тематикою журналу стала українська культура у всіх її виявах. Таким чином спецпроект «Підмостки» був вписаний до цілісної картини видання. </w:t>
      </w:r>
    </w:p>
    <w:p w:rsidR="009763A9" w:rsidRDefault="009763A9" w:rsidP="0068712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Далі ми розробили концепцію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самого спецвипуску. «Товсті» журнали, зазвичай, не вузькоспеціалізовані і охоплюють широке різноманіття тем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проблем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>, у той час</w:t>
      </w:r>
      <w:r>
        <w:rPr>
          <w:rFonts w:ascii="Times New Roman" w:hAnsi="Times New Roman" w:cs="Times New Roman"/>
          <w:sz w:val="28"/>
          <w:szCs w:val="28"/>
          <w:lang w:val="uk-UA"/>
        </w:rPr>
        <w:t>, як наше видання спеціалізуєть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ся лише на театрах. Така особливість вже унеможливлювала існування «Підмосток», як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інтелектуального «товстого» журналу, наближаючи його до більш гібридного формату роботи, 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>але саме «товстим», або ж літературним, цей журнал роблять публіцистичні та художні матеріали, які становлять п’ятдесят відсотків від усьог</w:t>
      </w:r>
      <w:r>
        <w:rPr>
          <w:rFonts w:ascii="Times New Roman" w:hAnsi="Times New Roman" w:cs="Times New Roman"/>
          <w:sz w:val="28"/>
          <w:szCs w:val="28"/>
          <w:lang w:val="uk-UA"/>
        </w:rPr>
        <w:t>о масиву текстів і проблеми висвітлені у них.</w:t>
      </w:r>
    </w:p>
    <w:p w:rsidR="009763A9" w:rsidRPr="005F5A59" w:rsidRDefault="009763A9" w:rsidP="00164D7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Ми створили два публіцистичні матеріали в експериментальному жанрі «</w:t>
      </w:r>
      <w:r>
        <w:rPr>
          <w:rFonts w:ascii="Times New Roman" w:hAnsi="Times New Roman" w:cs="Times New Roman"/>
          <w:sz w:val="28"/>
          <w:szCs w:val="28"/>
          <w:lang w:val="en-US"/>
        </w:rPr>
        <w:t>faction</w:t>
      </w:r>
      <w:r>
        <w:rPr>
          <w:rFonts w:ascii="Times New Roman" w:hAnsi="Times New Roman" w:cs="Times New Roman"/>
          <w:sz w:val="28"/>
          <w:szCs w:val="28"/>
          <w:lang w:val="uk-UA"/>
        </w:rPr>
        <w:t>». Автори поклали в основу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своїх тексів реальні і</w:t>
      </w:r>
      <w:r>
        <w:rPr>
          <w:rFonts w:ascii="Times New Roman" w:hAnsi="Times New Roman" w:cs="Times New Roman"/>
          <w:sz w:val="28"/>
          <w:szCs w:val="28"/>
          <w:lang w:val="uk-UA"/>
        </w:rPr>
        <w:t>сторії та явища. У «Листуванні» –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це інформація про відправлення частини трупи Одеського оперного театру до Алма-Ати та Красноярську та іншу частину трупи, яка залишила</w:t>
      </w:r>
      <w:r>
        <w:rPr>
          <w:rFonts w:ascii="Times New Roman" w:hAnsi="Times New Roman" w:cs="Times New Roman"/>
          <w:sz w:val="28"/>
          <w:szCs w:val="28"/>
          <w:lang w:val="uk-UA"/>
        </w:rPr>
        <w:t>ся у місті і виходила на сцену у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період окупації. У «Театралках»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основою і натхненням </w:t>
      </w:r>
      <w:r>
        <w:rPr>
          <w:rFonts w:ascii="Times New Roman" w:hAnsi="Times New Roman" w:cs="Times New Roman"/>
          <w:sz w:val="28"/>
          <w:szCs w:val="28"/>
          <w:lang w:val="uk-UA"/>
        </w:rPr>
        <w:t>для створення тексту стали афіші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вистав у театрах Одеси з газет «</w:t>
      </w:r>
      <w:proofErr w:type="spellStart"/>
      <w:r w:rsidRPr="005F5A59">
        <w:rPr>
          <w:rFonts w:ascii="Times New Roman" w:hAnsi="Times New Roman" w:cs="Times New Roman"/>
          <w:sz w:val="28"/>
          <w:szCs w:val="28"/>
          <w:lang w:val="uk-UA"/>
        </w:rPr>
        <w:t>Одесские</w:t>
      </w:r>
      <w:proofErr w:type="spellEnd"/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5A59">
        <w:rPr>
          <w:rFonts w:ascii="Times New Roman" w:hAnsi="Times New Roman" w:cs="Times New Roman"/>
          <w:sz w:val="28"/>
          <w:szCs w:val="28"/>
          <w:lang w:val="uk-UA"/>
        </w:rPr>
        <w:t>новости</w:t>
      </w:r>
      <w:proofErr w:type="spellEnd"/>
      <w:r w:rsidRPr="005F5A59">
        <w:rPr>
          <w:rFonts w:ascii="Times New Roman" w:hAnsi="Times New Roman" w:cs="Times New Roman"/>
          <w:sz w:val="28"/>
          <w:szCs w:val="28"/>
          <w:lang w:val="uk-UA"/>
        </w:rPr>
        <w:t>» т</w:t>
      </w:r>
      <w:r>
        <w:rPr>
          <w:rFonts w:ascii="Times New Roman" w:hAnsi="Times New Roman" w:cs="Times New Roman"/>
          <w:sz w:val="28"/>
          <w:szCs w:val="28"/>
          <w:lang w:val="uk-UA"/>
        </w:rPr>
        <w:t>а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Одесс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>кий</w:t>
      </w:r>
      <w:proofErr w:type="spellEnd"/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5A5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>сник</w:t>
      </w:r>
      <w:proofErr w:type="spellEnd"/>
      <w:r w:rsidRPr="005F5A59">
        <w:rPr>
          <w:rFonts w:ascii="Times New Roman" w:hAnsi="Times New Roman" w:cs="Times New Roman"/>
          <w:sz w:val="28"/>
          <w:szCs w:val="28"/>
          <w:lang w:val="uk-UA"/>
        </w:rPr>
        <w:t>» початк</w:t>
      </w:r>
      <w:r>
        <w:rPr>
          <w:rFonts w:ascii="Times New Roman" w:hAnsi="Times New Roman" w:cs="Times New Roman"/>
          <w:sz w:val="28"/>
          <w:szCs w:val="28"/>
          <w:lang w:val="uk-UA"/>
        </w:rPr>
        <w:t>у ХХ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>-го століття, а ідеєю – показати театр, як явище для усіх верств населення і усі часи. Окрім фактів, які стали основами текстів, «Листування» і «Театралки» є історіями вигаданими і герої не є реальними людьми.</w:t>
      </w:r>
    </w:p>
    <w:p w:rsidR="009763A9" w:rsidRDefault="009763A9" w:rsidP="0067598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Із запланованих інтерв’ю виконання не всіх було можливим. 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Дирекція Одеського національного театру опери і балету не дала згоду на інтерв’ю і запропонувала поспілкуватися із керівником літературної частини театру, дирекція Одеського академічного російського драматичного театру не вийшла 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lastRenderedPageBreak/>
        <w:t>на зв’язок, саме завдяки чому матеріалів про цей театр у журналі немає. В результаті згоду на інтерв’ю ми отримали лише від директора Одеського академічного українського музично-драматичного театру ім. В. Василька.</w:t>
      </w:r>
    </w:p>
    <w:p w:rsidR="009763A9" w:rsidRPr="005F5A59" w:rsidRDefault="009763A9" w:rsidP="0067598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5A59">
        <w:rPr>
          <w:rFonts w:ascii="Times New Roman" w:hAnsi="Times New Roman" w:cs="Times New Roman"/>
          <w:sz w:val="28"/>
          <w:szCs w:val="28"/>
          <w:lang w:val="uk-UA"/>
        </w:rPr>
        <w:t>Через відмови дирекцій двох театрів були вирішено знайти інших героїв для інтерв’ю, якими стали засновник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режисер «Театру на Чайній»,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засновник і режисер «Театру Поезії» та керівник літературно-драматичної частини Театру юного глядача. Таким чином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були створені матеріали «Юлія Пивоварова: «Для театру важливі традиції»», «Про публіку, державу і чайну фабрику. Бесіда з Олександром Онищенком», «Життя і смерть Театру Поезії»,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66899">
        <w:rPr>
          <w:rFonts w:ascii="Times New Roman" w:hAnsi="Times New Roman" w:cs="Times New Roman"/>
          <w:sz w:val="28"/>
          <w:szCs w:val="28"/>
          <w:lang w:val="uk-UA"/>
        </w:rPr>
        <w:t xml:space="preserve">Про ТЮЗ простими словами. Уривки з бесіди із Лілією </w:t>
      </w:r>
      <w:proofErr w:type="spellStart"/>
      <w:r w:rsidRPr="00766899">
        <w:rPr>
          <w:rFonts w:ascii="Times New Roman" w:hAnsi="Times New Roman" w:cs="Times New Roman"/>
          <w:sz w:val="28"/>
          <w:szCs w:val="28"/>
          <w:lang w:val="uk-UA"/>
        </w:rPr>
        <w:t>Штекель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». Саме п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>ісля розшифрування інтерв’ю було вирішено змінити концепцію спецвипуску журналу з академічного «товстого» журналу</w:t>
      </w:r>
      <w:r>
        <w:rPr>
          <w:rFonts w:ascii="Times New Roman" w:hAnsi="Times New Roman" w:cs="Times New Roman"/>
          <w:sz w:val="28"/>
          <w:szCs w:val="28"/>
          <w:lang w:val="uk-UA"/>
        </w:rPr>
        <w:t>, наповненого лише публіцистичними матеріалами,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на дійсний спецвипуск під егідою: «Історія театрів Одеси вустами тих, хто її творить». Така зміна трапил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через те, що історії, розказані героями були самодостатніми, змін не потребували і були органічними у форматі інтерв’ю з коментарями та історичними </w:t>
      </w:r>
      <w:r>
        <w:rPr>
          <w:rFonts w:ascii="Times New Roman" w:hAnsi="Times New Roman" w:cs="Times New Roman"/>
          <w:sz w:val="28"/>
          <w:szCs w:val="28"/>
          <w:lang w:val="uk-UA"/>
        </w:rPr>
        <w:t>довідками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від </w:t>
      </w:r>
      <w:proofErr w:type="spellStart"/>
      <w:r w:rsidRPr="005F5A59">
        <w:rPr>
          <w:rFonts w:ascii="Times New Roman" w:hAnsi="Times New Roman" w:cs="Times New Roman"/>
          <w:sz w:val="28"/>
          <w:szCs w:val="28"/>
          <w:lang w:val="uk-UA"/>
        </w:rPr>
        <w:t>інтерв’юєра</w:t>
      </w:r>
      <w:proofErr w:type="spellEnd"/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, завдяки чому вони і залишились у форматі інтерв’ю. </w:t>
      </w:r>
      <w:r>
        <w:rPr>
          <w:rFonts w:ascii="Times New Roman" w:hAnsi="Times New Roman" w:cs="Times New Roman"/>
          <w:sz w:val="28"/>
          <w:szCs w:val="28"/>
          <w:lang w:val="uk-UA"/>
        </w:rPr>
        <w:t>Але, через сталий формат текстів «товстого» журналу інтерв’ю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із Анастасією </w:t>
      </w:r>
      <w:proofErr w:type="spellStart"/>
      <w:r w:rsidRPr="005F5A59">
        <w:rPr>
          <w:rFonts w:ascii="Times New Roman" w:hAnsi="Times New Roman" w:cs="Times New Roman"/>
          <w:sz w:val="28"/>
          <w:szCs w:val="28"/>
          <w:lang w:val="uk-UA"/>
        </w:rPr>
        <w:t>Карагеновою</w:t>
      </w:r>
      <w:proofErr w:type="spellEnd"/>
      <w:r w:rsidRPr="005F5A59">
        <w:rPr>
          <w:rFonts w:ascii="Times New Roman" w:hAnsi="Times New Roman" w:cs="Times New Roman"/>
          <w:sz w:val="28"/>
          <w:szCs w:val="28"/>
          <w:lang w:val="uk-UA"/>
        </w:rPr>
        <w:t>, засновником «Театру Поезії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було вирішено зробити нарисом й інтерв’ю з Лілією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Штекель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перетворити на гібрид жанрів бесіди і нарису.</w:t>
      </w:r>
    </w:p>
    <w:p w:rsidR="009763A9" w:rsidRPr="005F5A59" w:rsidRDefault="009763A9" w:rsidP="00164D7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Усі коментарі та інтерв’ю, окрім Костянтина Білоуса та Олесі </w:t>
      </w:r>
      <w:proofErr w:type="spellStart"/>
      <w:r w:rsidRPr="005F5A59">
        <w:rPr>
          <w:rFonts w:ascii="Times New Roman" w:hAnsi="Times New Roman" w:cs="Times New Roman"/>
          <w:sz w:val="28"/>
          <w:szCs w:val="28"/>
          <w:lang w:val="uk-UA"/>
        </w:rPr>
        <w:t>Баглюкової</w:t>
      </w:r>
      <w:proofErr w:type="spellEnd"/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у матеріалі «Говорити про театри», були записані під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>час зустрічей і</w:t>
      </w:r>
      <w:r>
        <w:rPr>
          <w:rFonts w:ascii="Times New Roman" w:hAnsi="Times New Roman" w:cs="Times New Roman"/>
          <w:sz w:val="28"/>
          <w:szCs w:val="28"/>
          <w:lang w:val="uk-UA"/>
        </w:rPr>
        <w:t>з героями матеріалів у комфортни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>й для них, але 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пов’язаній із темою інтерв’ю обстановці. Таким чином, бесіда із Юлею </w:t>
      </w:r>
      <w:proofErr w:type="spellStart"/>
      <w:r w:rsidRPr="005F5A59">
        <w:rPr>
          <w:rFonts w:ascii="Times New Roman" w:hAnsi="Times New Roman" w:cs="Times New Roman"/>
          <w:sz w:val="28"/>
          <w:szCs w:val="28"/>
          <w:lang w:val="uk-UA"/>
        </w:rPr>
        <w:t>Пивоваровою</w:t>
      </w:r>
      <w:proofErr w:type="spellEnd"/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проходила у приміщенні Одеського академічного українського музично-драматичного театру ім. В. Василька, у її кабінеті, інтерв’ю з Олександром Онищенком проходило у пустій залі «Театру на Чайній», коли за дверима репетували актори, Анаста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сія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Карагенова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зустрілася з редакцією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у кафе, де пила каву перед виставами і показала значущі для театру місця під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час прогулянки містом, а 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lastRenderedPageBreak/>
        <w:t>інтер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в’ю з Лілією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Штекель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проходило у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декількох локаціях</w:t>
      </w:r>
      <w:r>
        <w:rPr>
          <w:rFonts w:ascii="Times New Roman" w:hAnsi="Times New Roman" w:cs="Times New Roman"/>
          <w:sz w:val="28"/>
          <w:szCs w:val="28"/>
          <w:lang w:val="uk-UA"/>
        </w:rPr>
        <w:t>, описаних у самому матеріалі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. Таким чином, місце й обставини у яких знаходився герой часто обумовлювало кількість коментарів від автора матеріалу у тексті і перебіг самого інтерв’ю. </w:t>
      </w:r>
    </w:p>
    <w:p w:rsidR="009763A9" w:rsidRPr="005F5A59" w:rsidRDefault="009763A9" w:rsidP="004774E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Було розроблене «Слово редактора» і матеріал 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«Говорити про театри», який, фактично, виступає продовженням звернення редактора і пояснює вибір теми дипломного проекту. </w:t>
      </w:r>
    </w:p>
    <w:p w:rsidR="009763A9" w:rsidRPr="005F5A59" w:rsidRDefault="009763A9" w:rsidP="0068712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 написання матеріалів у спецвипуск «Підмостки» були зарошені четверо дописувачів, а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>ле було опубліковано лише два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тексти, створені ними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: матеріал «Театралки» студентки четвертого курсу факультету журналістики, реклами і видавничої справи ОНУ ім. І. І. Мечникова Анастасії </w:t>
      </w:r>
      <w:proofErr w:type="spellStart"/>
      <w:r w:rsidRPr="005F5A59">
        <w:rPr>
          <w:rFonts w:ascii="Times New Roman" w:hAnsi="Times New Roman" w:cs="Times New Roman"/>
          <w:sz w:val="28"/>
          <w:szCs w:val="28"/>
          <w:lang w:val="uk-UA"/>
        </w:rPr>
        <w:t>Голубєвої</w:t>
      </w:r>
      <w:proofErr w:type="spellEnd"/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та «Зайці вічні. Про шлях комедії» завідувача літературно-драматичної частини Одеського академічного українського муз</w:t>
      </w:r>
      <w:r>
        <w:rPr>
          <w:rFonts w:ascii="Times New Roman" w:hAnsi="Times New Roman" w:cs="Times New Roman"/>
          <w:sz w:val="28"/>
          <w:szCs w:val="28"/>
          <w:lang w:val="uk-UA"/>
        </w:rPr>
        <w:t>ично-драматичного театру ім. В. 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Василька Любові Федченко. Матеріал за авторством завідувача літературно-драматичної частини Одеського національного театру опери і балету Лілії </w:t>
      </w:r>
      <w:proofErr w:type="spellStart"/>
      <w:r w:rsidRPr="005F5A59">
        <w:rPr>
          <w:rFonts w:ascii="Times New Roman" w:hAnsi="Times New Roman" w:cs="Times New Roman"/>
          <w:sz w:val="28"/>
          <w:szCs w:val="28"/>
          <w:lang w:val="uk-UA"/>
        </w:rPr>
        <w:t>Нейчевої</w:t>
      </w:r>
      <w:proofErr w:type="spellEnd"/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був опублікований на сайті театру до захисту дипломного проекту, чим унеможливив свою публікацію і матеріал історика Катерини </w:t>
      </w:r>
      <w:proofErr w:type="spellStart"/>
      <w:r w:rsidRPr="005F5A59">
        <w:rPr>
          <w:rFonts w:ascii="Times New Roman" w:hAnsi="Times New Roman" w:cs="Times New Roman"/>
          <w:sz w:val="28"/>
          <w:szCs w:val="28"/>
          <w:lang w:val="uk-UA"/>
        </w:rPr>
        <w:t>Данілішиної</w:t>
      </w:r>
      <w:proofErr w:type="spellEnd"/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не був дописаний через сімейні обставини.</w:t>
      </w:r>
    </w:p>
    <w:p w:rsidR="009763A9" w:rsidRDefault="009763A9" w:rsidP="00020C2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Загалом, журнал налічує 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>вісім матеріалів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жанри перших шести з яких вказані згідно з типологією 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Тертичного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1951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C51F7D">
        <w:rPr>
          <w:rFonts w:ascii="Times New Roman" w:hAnsi="Times New Roman" w:cs="Times New Roman"/>
          <w:sz w:val="28"/>
          <w:szCs w:val="28"/>
        </w:rPr>
        <w:t>1</w:t>
      </w:r>
      <w:r w:rsidRPr="00E21951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інтерв’ю 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«Юлія Пивоварова: «Для театру важливі традиції»»,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інтерв’ю 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>«Про публіку, державу і чайну фабрику. Б</w:t>
      </w:r>
      <w:r>
        <w:rPr>
          <w:rFonts w:ascii="Times New Roman" w:hAnsi="Times New Roman" w:cs="Times New Roman"/>
          <w:sz w:val="28"/>
          <w:szCs w:val="28"/>
          <w:lang w:val="uk-UA"/>
        </w:rPr>
        <w:t>есіда з Олександром Онищенком», гібрид бесіди і нарису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66899">
        <w:rPr>
          <w:rFonts w:ascii="Times New Roman" w:hAnsi="Times New Roman" w:cs="Times New Roman"/>
          <w:sz w:val="28"/>
          <w:szCs w:val="28"/>
          <w:lang w:val="uk-UA"/>
        </w:rPr>
        <w:t xml:space="preserve">Про ТЮЗ простими словами. Уривки з бесіди із Лілією </w:t>
      </w:r>
      <w:proofErr w:type="spellStart"/>
      <w:r w:rsidRPr="00766899">
        <w:rPr>
          <w:rFonts w:ascii="Times New Roman" w:hAnsi="Times New Roman" w:cs="Times New Roman"/>
          <w:sz w:val="28"/>
          <w:szCs w:val="28"/>
          <w:lang w:val="uk-UA"/>
        </w:rPr>
        <w:t>Штекель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», нарис</w:t>
      </w:r>
      <w:r w:rsidRPr="00E219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>«Життя і смерть Театру Поезії»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коментар </w:t>
      </w:r>
      <w:r w:rsidRPr="004B7AE1">
        <w:rPr>
          <w:rFonts w:ascii="Times New Roman" w:hAnsi="Times New Roman" w:cs="Times New Roman"/>
          <w:sz w:val="28"/>
          <w:szCs w:val="28"/>
          <w:lang w:val="uk-UA"/>
        </w:rPr>
        <w:t xml:space="preserve">«Говорити про театри»,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нарис </w:t>
      </w:r>
      <w:r w:rsidRPr="004B7AE1">
        <w:rPr>
          <w:rFonts w:ascii="Times New Roman" w:hAnsi="Times New Roman" w:cs="Times New Roman"/>
          <w:sz w:val="28"/>
          <w:szCs w:val="28"/>
          <w:lang w:val="uk-UA"/>
        </w:rPr>
        <w:t>«Зайці вічні»,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матеріал в експериментальному жанрі «</w:t>
      </w:r>
      <w:r>
        <w:rPr>
          <w:rFonts w:ascii="Times New Roman" w:hAnsi="Times New Roman" w:cs="Times New Roman"/>
          <w:sz w:val="28"/>
          <w:szCs w:val="28"/>
          <w:lang w:val="en-US"/>
        </w:rPr>
        <w:t>faction</w:t>
      </w:r>
      <w:r>
        <w:rPr>
          <w:rFonts w:ascii="Times New Roman" w:hAnsi="Times New Roman" w:cs="Times New Roman"/>
          <w:sz w:val="28"/>
          <w:szCs w:val="28"/>
          <w:lang w:val="uk-UA"/>
        </w:rPr>
        <w:t>» «Листування», матеріал в експериментальному жанрі «</w:t>
      </w:r>
      <w:r>
        <w:rPr>
          <w:rFonts w:ascii="Times New Roman" w:hAnsi="Times New Roman" w:cs="Times New Roman"/>
          <w:sz w:val="28"/>
          <w:szCs w:val="28"/>
          <w:lang w:val="en-US"/>
        </w:rPr>
        <w:t>faction</w:t>
      </w:r>
      <w:r>
        <w:rPr>
          <w:rFonts w:ascii="Times New Roman" w:hAnsi="Times New Roman" w:cs="Times New Roman"/>
          <w:sz w:val="28"/>
          <w:szCs w:val="28"/>
          <w:lang w:val="uk-UA"/>
        </w:rPr>
        <w:t>» «Театралки».</w:t>
      </w:r>
    </w:p>
    <w:p w:rsidR="009763A9" w:rsidRDefault="009763A9" w:rsidP="00020C2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Кожен з матеріалів мав ілюструватися декількома фотоматеріалами. Усі фотоматеріали й ілюстрації, використані у журналі, були зроблені автором матеріалу, надані героєм матеріалу або надані адміністрацією театру, про який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згадано у тому чи іншому матеріалі. Героїні двох інтерв’ю Юлія Пивоварова і Лілія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Штекель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відмовилися робити фото підчас зустрічі і надали фото з власного архіву. Олександр Онищенко і Анастасія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Карагенова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погодилися зробити фото, тому їх портрети, що використані у журналі, зроблені студенткою-журналісткою. </w:t>
      </w:r>
    </w:p>
    <w:p w:rsidR="009763A9" w:rsidRDefault="009763A9" w:rsidP="00020C2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нашої роботи був створений цілісний дипломний проект у вигляді спецвипуску «товстого» журналу під назвою «Підмостки». Усі матеріали були зверстані у журнал. </w:t>
      </w:r>
    </w:p>
    <w:p w:rsidR="009763A9" w:rsidRPr="00737BAF" w:rsidRDefault="009763A9" w:rsidP="004872DF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  <w:r w:rsidRPr="00737BAF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БІБЛІОГРАФІЯ</w:t>
      </w:r>
    </w:p>
    <w:p w:rsidR="009763A9" w:rsidRPr="00737BAF" w:rsidRDefault="009763A9" w:rsidP="00CE512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37BAF">
        <w:rPr>
          <w:rFonts w:ascii="Times New Roman" w:hAnsi="Times New Roman" w:cs="Times New Roman"/>
          <w:sz w:val="28"/>
          <w:szCs w:val="28"/>
          <w:lang w:val="uk-UA"/>
        </w:rPr>
        <w:t>Досліджувані матеріали</w:t>
      </w:r>
    </w:p>
    <w:p w:rsidR="009763A9" w:rsidRPr="00737BAF" w:rsidRDefault="009763A9" w:rsidP="00DB4DCA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Бербедер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Селінджер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 пер.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фран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Н. Хотинська. СПб. : Азбука, Азбука-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Аттикус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2015. 320 с.</w:t>
      </w:r>
    </w:p>
    <w:p w:rsidR="009763A9" w:rsidRPr="00737BAF" w:rsidRDefault="009763A9" w:rsidP="001D3501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37BAF">
        <w:rPr>
          <w:rFonts w:ascii="Times New Roman" w:hAnsi="Times New Roman" w:cs="Times New Roman"/>
          <w:sz w:val="28"/>
          <w:szCs w:val="28"/>
          <w:lang w:val="uk-UA"/>
        </w:rPr>
        <w:t>Бржестовська</w:t>
      </w:r>
      <w:proofErr w:type="spellEnd"/>
      <w:r w:rsidRPr="00737BAF">
        <w:rPr>
          <w:rFonts w:ascii="Times New Roman" w:hAnsi="Times New Roman" w:cs="Times New Roman"/>
          <w:sz w:val="28"/>
          <w:szCs w:val="28"/>
          <w:lang w:val="uk-UA"/>
        </w:rPr>
        <w:t xml:space="preserve"> Н. А завтра була війна… газета «</w:t>
      </w:r>
      <w:proofErr w:type="spellStart"/>
      <w:r w:rsidRPr="00737BAF">
        <w:rPr>
          <w:rFonts w:ascii="Times New Roman" w:hAnsi="Times New Roman" w:cs="Times New Roman"/>
          <w:sz w:val="28"/>
          <w:szCs w:val="28"/>
          <w:lang w:val="uk-UA"/>
        </w:rPr>
        <w:t>Юг</w:t>
      </w:r>
      <w:proofErr w:type="spellEnd"/>
      <w:r w:rsidRPr="00737BAF">
        <w:rPr>
          <w:rFonts w:ascii="Times New Roman" w:hAnsi="Times New Roman" w:cs="Times New Roman"/>
          <w:sz w:val="28"/>
          <w:szCs w:val="28"/>
          <w:lang w:val="uk-UA"/>
        </w:rPr>
        <w:t xml:space="preserve">». 2013. </w:t>
      </w:r>
      <w:proofErr w:type="spellStart"/>
      <w:r w:rsidRPr="00737BAF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737BAF">
        <w:rPr>
          <w:rFonts w:ascii="Times New Roman" w:hAnsi="Times New Roman" w:cs="Times New Roman"/>
          <w:sz w:val="28"/>
          <w:szCs w:val="28"/>
          <w:lang w:val="uk-UA"/>
        </w:rPr>
        <w:t>. 23.</w:t>
      </w:r>
    </w:p>
    <w:p w:rsidR="009763A9" w:rsidRPr="00737BAF" w:rsidRDefault="009763A9" w:rsidP="001D3501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7BAF">
        <w:rPr>
          <w:rFonts w:ascii="Times New Roman" w:hAnsi="Times New Roman" w:cs="Times New Roman"/>
          <w:sz w:val="28"/>
          <w:szCs w:val="28"/>
          <w:lang w:val="uk-UA"/>
        </w:rPr>
        <w:t>Жариков Н. Л. Пам’ятники містобудування та архітектури Української РСР. Київ : Будівельник, 1983-1986. 375 с.</w:t>
      </w:r>
    </w:p>
    <w:p w:rsidR="009763A9" w:rsidRDefault="009763A9" w:rsidP="000E7D0A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7BAF">
        <w:rPr>
          <w:rFonts w:ascii="Times New Roman" w:hAnsi="Times New Roman" w:cs="Times New Roman"/>
          <w:sz w:val="28"/>
          <w:szCs w:val="28"/>
          <w:lang w:val="uk-UA"/>
        </w:rPr>
        <w:t xml:space="preserve">Левицький А., </w:t>
      </w:r>
      <w:proofErr w:type="spellStart"/>
      <w:r w:rsidRPr="00737BAF">
        <w:rPr>
          <w:rFonts w:ascii="Times New Roman" w:hAnsi="Times New Roman" w:cs="Times New Roman"/>
          <w:sz w:val="28"/>
          <w:szCs w:val="28"/>
          <w:lang w:val="uk-UA"/>
        </w:rPr>
        <w:t>Шаматажи</w:t>
      </w:r>
      <w:proofErr w:type="spellEnd"/>
      <w:r w:rsidRPr="00737BAF">
        <w:rPr>
          <w:rFonts w:ascii="Times New Roman" w:hAnsi="Times New Roman" w:cs="Times New Roman"/>
          <w:sz w:val="28"/>
          <w:szCs w:val="28"/>
          <w:lang w:val="uk-UA"/>
        </w:rPr>
        <w:t xml:space="preserve"> Д. Перший міський театр. Від побудування до пожежі</w:t>
      </w:r>
      <w:r w:rsidRPr="00737BAF">
        <w:rPr>
          <w:rFonts w:ascii="Times New Roman" w:hAnsi="Times New Roman" w:cs="Times New Roman"/>
          <w:sz w:val="28"/>
          <w:szCs w:val="28"/>
        </w:rPr>
        <w:t xml:space="preserve">. </w:t>
      </w:r>
      <w:r w:rsidRPr="00737BAF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737BAF">
        <w:rPr>
          <w:rFonts w:ascii="Times New Roman" w:hAnsi="Times New Roman" w:cs="Times New Roman"/>
          <w:sz w:val="28"/>
          <w:szCs w:val="28"/>
          <w:lang w:val="uk-UA"/>
        </w:rPr>
        <w:t>: http://www.archodessa.com/all/opera-theatre-history-old-building/. (дата звернення: 14.12.2019)</w:t>
      </w:r>
    </w:p>
    <w:p w:rsidR="009763A9" w:rsidRPr="000E7D0A" w:rsidRDefault="009763A9" w:rsidP="000E7D0A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Офіційний сайт </w:t>
      </w:r>
      <w:r w:rsidRPr="005F5A59">
        <w:rPr>
          <w:rFonts w:ascii="Times New Roman" w:hAnsi="Times New Roman" w:cs="Times New Roman"/>
          <w:sz w:val="28"/>
          <w:szCs w:val="28"/>
          <w:lang w:val="uk-UA"/>
        </w:rPr>
        <w:t>Одеського академічного українського музично-</w:t>
      </w:r>
      <w:r w:rsidRPr="000E7D0A">
        <w:rPr>
          <w:rFonts w:ascii="Times New Roman" w:hAnsi="Times New Roman" w:cs="Times New Roman"/>
          <w:sz w:val="28"/>
          <w:szCs w:val="28"/>
          <w:lang w:val="uk-UA"/>
        </w:rPr>
        <w:t xml:space="preserve">драматичного театру ім. В. Василька. </w:t>
      </w:r>
      <w:r w:rsidRPr="000E7D0A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0E7D0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8" w:history="1">
        <w:r w:rsidRPr="000E7D0A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http://ukrteatr.odessa.ua/history/</w:t>
        </w:r>
      </w:hyperlink>
      <w:r w:rsidRPr="000E7D0A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23.11.2019)</w:t>
      </w:r>
    </w:p>
    <w:p w:rsidR="009763A9" w:rsidRDefault="009763A9" w:rsidP="000E7D0A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E7D0A">
        <w:rPr>
          <w:rFonts w:ascii="Times New Roman" w:hAnsi="Times New Roman" w:cs="Times New Roman"/>
          <w:sz w:val="28"/>
          <w:szCs w:val="28"/>
          <w:lang w:val="uk-UA"/>
        </w:rPr>
        <w:t>Черкасов</w:t>
      </w:r>
      <w:proofErr w:type="spellEnd"/>
      <w:r w:rsidRPr="000E7D0A">
        <w:rPr>
          <w:rFonts w:ascii="Times New Roman" w:hAnsi="Times New Roman" w:cs="Times New Roman"/>
          <w:sz w:val="28"/>
          <w:szCs w:val="28"/>
          <w:lang w:val="uk-UA"/>
        </w:rPr>
        <w:t xml:space="preserve"> А. Життя в окупованій Одесі весною і влітку 1942 р. </w:t>
      </w:r>
      <w:r w:rsidRPr="000E7D0A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0E7D0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9" w:history="1">
        <w:r w:rsidRPr="000E7D0A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http://odesskiy.com/chisto-fakti-iz-zhizni-i-istorii/zhizn-v-okkupirovannoj-odesse-vesnoj-i-letom-1942-g/page-3.htm</w:t>
        </w:r>
        <w:r w:rsidRPr="000E7D0A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l</w:t>
        </w:r>
      </w:hyperlink>
      <w:r w:rsidRPr="000E7D0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37BAF">
        <w:rPr>
          <w:rFonts w:ascii="Times New Roman" w:hAnsi="Times New Roman" w:cs="Times New Roman"/>
          <w:sz w:val="28"/>
          <w:szCs w:val="28"/>
          <w:lang w:val="uk-UA"/>
        </w:rPr>
        <w:t>(дата звернення: 14.12.2019)</w:t>
      </w:r>
    </w:p>
    <w:p w:rsidR="009763A9" w:rsidRDefault="009763A9" w:rsidP="00C51F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737BAF">
        <w:rPr>
          <w:rFonts w:ascii="Times New Roman" w:hAnsi="Times New Roman" w:cs="Times New Roman"/>
          <w:sz w:val="28"/>
          <w:szCs w:val="28"/>
          <w:lang w:val="uk-UA"/>
        </w:rPr>
        <w:t>Наукова та навчально-методична література</w:t>
      </w:r>
    </w:p>
    <w:p w:rsidR="009763A9" w:rsidRPr="008E5BDC" w:rsidRDefault="009763A9" w:rsidP="008E5BDC">
      <w:pPr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5BDC">
        <w:rPr>
          <w:rFonts w:ascii="Times New Roman" w:hAnsi="Times New Roman" w:cs="Times New Roman"/>
          <w:sz w:val="28"/>
          <w:szCs w:val="28"/>
          <w:lang w:val="uk-UA"/>
        </w:rPr>
        <w:t xml:space="preserve">Іванова О. Літературно-мистецька періодика в соціально комунікаційному просторі України початку </w:t>
      </w:r>
      <w:r w:rsidRPr="008E5BDC">
        <w:rPr>
          <w:rFonts w:ascii="Times New Roman" w:hAnsi="Times New Roman" w:cs="Times New Roman"/>
          <w:sz w:val="28"/>
          <w:szCs w:val="28"/>
          <w:lang w:val="en-US"/>
        </w:rPr>
        <w:t>XXI</w:t>
      </w:r>
      <w:r w:rsidRPr="008E5BDC">
        <w:rPr>
          <w:rFonts w:ascii="Times New Roman" w:hAnsi="Times New Roman" w:cs="Times New Roman"/>
          <w:sz w:val="28"/>
          <w:szCs w:val="28"/>
        </w:rPr>
        <w:t xml:space="preserve"> </w:t>
      </w:r>
      <w:r w:rsidRPr="008E5BDC">
        <w:rPr>
          <w:rFonts w:ascii="Times New Roman" w:hAnsi="Times New Roman" w:cs="Times New Roman"/>
          <w:sz w:val="28"/>
          <w:szCs w:val="28"/>
          <w:lang w:val="uk-UA"/>
        </w:rPr>
        <w:t>століття:</w:t>
      </w:r>
      <w:r w:rsidRPr="008E5B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5BDC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8E5BD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E5BDC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8E5BDC">
        <w:rPr>
          <w:rFonts w:ascii="Times New Roman" w:hAnsi="Times New Roman" w:cs="Times New Roman"/>
          <w:sz w:val="28"/>
          <w:szCs w:val="28"/>
        </w:rPr>
        <w:t xml:space="preserve">. </w:t>
      </w:r>
      <w:r w:rsidRPr="008E5BD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E5BDC"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 w:rsidRPr="008E5BDC">
        <w:rPr>
          <w:rFonts w:ascii="Times New Roman" w:hAnsi="Times New Roman" w:cs="Times New Roman"/>
          <w:sz w:val="28"/>
          <w:szCs w:val="28"/>
        </w:rPr>
        <w:t>здобуття</w:t>
      </w:r>
      <w:proofErr w:type="spellEnd"/>
      <w:r w:rsidRPr="008E5B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5BDC">
        <w:rPr>
          <w:rFonts w:ascii="Times New Roman" w:hAnsi="Times New Roman" w:cs="Times New Roman"/>
          <w:sz w:val="28"/>
          <w:szCs w:val="28"/>
        </w:rPr>
        <w:t>наукового</w:t>
      </w:r>
      <w:proofErr w:type="spellEnd"/>
      <w:r w:rsidRPr="008E5B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5BDC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8E5BDC">
        <w:rPr>
          <w:rFonts w:ascii="Times New Roman" w:hAnsi="Times New Roman" w:cs="Times New Roman"/>
          <w:sz w:val="28"/>
          <w:szCs w:val="28"/>
        </w:rPr>
        <w:t xml:space="preserve"> </w:t>
      </w:r>
      <w:r w:rsidRPr="008E5BDC">
        <w:rPr>
          <w:rFonts w:ascii="Times New Roman" w:hAnsi="Times New Roman" w:cs="Times New Roman"/>
          <w:sz w:val="28"/>
          <w:szCs w:val="28"/>
          <w:lang w:val="uk-UA"/>
        </w:rPr>
        <w:t>д-ра наук із</w:t>
      </w:r>
      <w:r w:rsidRPr="008E5BDC">
        <w:rPr>
          <w:rFonts w:ascii="Times New Roman" w:hAnsi="Times New Roman" w:cs="Times New Roman"/>
          <w:sz w:val="28"/>
          <w:szCs w:val="28"/>
        </w:rPr>
        <w:t xml:space="preserve"> соц. ком</w:t>
      </w:r>
      <w:proofErr w:type="gramStart"/>
      <w:r w:rsidRPr="008E5BDC">
        <w:rPr>
          <w:rFonts w:ascii="Times New Roman" w:hAnsi="Times New Roman" w:cs="Times New Roman"/>
          <w:sz w:val="28"/>
          <w:szCs w:val="28"/>
        </w:rPr>
        <w:t xml:space="preserve">. : </w:t>
      </w:r>
      <w:proofErr w:type="gramEnd"/>
      <w:r w:rsidRPr="008E5BDC">
        <w:rPr>
          <w:rFonts w:ascii="Times New Roman" w:hAnsi="Times New Roman" w:cs="Times New Roman"/>
          <w:sz w:val="28"/>
          <w:szCs w:val="28"/>
        </w:rPr>
        <w:t>27.00.0</w:t>
      </w:r>
      <w:r w:rsidRPr="008E5BDC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8E5BD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E5BDC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8E5BDC">
        <w:rPr>
          <w:rFonts w:ascii="Times New Roman" w:hAnsi="Times New Roman" w:cs="Times New Roman"/>
          <w:sz w:val="28"/>
          <w:szCs w:val="28"/>
        </w:rPr>
        <w:t>, 201</w:t>
      </w:r>
      <w:r w:rsidRPr="008E5BDC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8E5BDC">
        <w:rPr>
          <w:rFonts w:ascii="Times New Roman" w:hAnsi="Times New Roman" w:cs="Times New Roman"/>
          <w:sz w:val="28"/>
          <w:szCs w:val="28"/>
        </w:rPr>
        <w:t xml:space="preserve">. </w:t>
      </w:r>
      <w:r w:rsidRPr="008E5BDC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Pr="008E5BDC">
        <w:rPr>
          <w:rFonts w:ascii="Times New Roman" w:hAnsi="Times New Roman" w:cs="Times New Roman"/>
          <w:sz w:val="28"/>
          <w:szCs w:val="28"/>
        </w:rPr>
        <w:t xml:space="preserve"> с.</w:t>
      </w:r>
      <w:r w:rsidRPr="008E5B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763A9" w:rsidRPr="00737BAF" w:rsidRDefault="009763A9" w:rsidP="001D3501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7BAF">
        <w:rPr>
          <w:rFonts w:ascii="Times New Roman" w:hAnsi="Times New Roman" w:cs="Times New Roman"/>
          <w:sz w:val="28"/>
          <w:szCs w:val="28"/>
          <w:lang w:val="uk-UA"/>
        </w:rPr>
        <w:t xml:space="preserve">Калашникова Л. Регіональні літературно-художні журнали : </w:t>
      </w:r>
      <w:r w:rsidRPr="00737BAF">
        <w:rPr>
          <w:rFonts w:ascii="Times New Roman" w:hAnsi="Times New Roman" w:cs="Times New Roman"/>
          <w:i/>
          <w:iCs/>
          <w:sz w:val="28"/>
          <w:szCs w:val="28"/>
          <w:lang w:val="uk-UA"/>
        </w:rPr>
        <w:t>Вісник МДУ</w:t>
      </w:r>
      <w:r w:rsidRPr="00737BAF">
        <w:rPr>
          <w:rFonts w:ascii="Times New Roman" w:hAnsi="Times New Roman" w:cs="Times New Roman"/>
          <w:sz w:val="28"/>
          <w:szCs w:val="28"/>
          <w:lang w:val="uk-UA"/>
        </w:rPr>
        <w:t xml:space="preserve"> : Серія 10 : Журналістика. 1993. №4. С. 13-15.</w:t>
      </w:r>
    </w:p>
    <w:p w:rsidR="009763A9" w:rsidRDefault="009763A9" w:rsidP="001D3501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7BAF">
        <w:rPr>
          <w:rFonts w:ascii="Times New Roman" w:hAnsi="Times New Roman" w:cs="Times New Roman"/>
          <w:sz w:val="28"/>
          <w:szCs w:val="28"/>
          <w:lang w:val="uk-UA"/>
        </w:rPr>
        <w:t xml:space="preserve">Капустина В. А. Товсті журнали: минуле, теперішнє і майбутнє. </w:t>
      </w:r>
      <w:r w:rsidRPr="00737BAF">
        <w:rPr>
          <w:rFonts w:ascii="Times New Roman" w:hAnsi="Times New Roman" w:cs="Times New Roman"/>
          <w:i/>
          <w:iCs/>
          <w:sz w:val="28"/>
          <w:szCs w:val="28"/>
          <w:lang w:val="uk-UA"/>
        </w:rPr>
        <w:t>Вісник КДУ ім. Н.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37BAF">
        <w:rPr>
          <w:rFonts w:ascii="Times New Roman" w:hAnsi="Times New Roman" w:cs="Times New Roman"/>
          <w:i/>
          <w:iCs/>
          <w:sz w:val="28"/>
          <w:szCs w:val="28"/>
          <w:lang w:val="uk-UA"/>
        </w:rPr>
        <w:t>А. Некрасова</w:t>
      </w:r>
      <w:r w:rsidRPr="00737BAF">
        <w:rPr>
          <w:rFonts w:ascii="Times New Roman" w:hAnsi="Times New Roman" w:cs="Times New Roman"/>
          <w:sz w:val="28"/>
          <w:szCs w:val="28"/>
          <w:lang w:val="uk-UA"/>
        </w:rPr>
        <w:t>. 2007. С.106-107.</w:t>
      </w:r>
    </w:p>
    <w:p w:rsidR="009763A9" w:rsidRPr="00A57F9E" w:rsidRDefault="009763A9" w:rsidP="001D3501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7F9E">
        <w:rPr>
          <w:rFonts w:ascii="Times New Roman" w:hAnsi="Times New Roman" w:cs="Times New Roman"/>
          <w:sz w:val="28"/>
          <w:szCs w:val="28"/>
          <w:lang w:val="uk-UA"/>
        </w:rPr>
        <w:t>Максименко В. С. Храм и вічний музей мистецтва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7F9E">
        <w:rPr>
          <w:rFonts w:ascii="Times New Roman" w:hAnsi="Times New Roman" w:cs="Times New Roman"/>
          <w:sz w:val="28"/>
          <w:szCs w:val="28"/>
          <w:lang w:val="uk-UA"/>
        </w:rPr>
        <w:t>: Сторінки двохсотлітньої історії культури Одеси на фони Міського театру. Одес</w:t>
      </w:r>
      <w:r>
        <w:rPr>
          <w:rFonts w:ascii="Times New Roman" w:hAnsi="Times New Roman" w:cs="Times New Roman"/>
          <w:sz w:val="28"/>
          <w:szCs w:val="28"/>
          <w:lang w:val="uk-UA"/>
        </w:rPr>
        <w:t>а : Юридична література, 2001.</w:t>
      </w:r>
      <w:r w:rsidRPr="00A57F9E">
        <w:rPr>
          <w:rFonts w:ascii="Times New Roman" w:hAnsi="Times New Roman" w:cs="Times New Roman"/>
          <w:sz w:val="28"/>
          <w:szCs w:val="28"/>
          <w:lang w:val="uk-UA"/>
        </w:rPr>
        <w:t xml:space="preserve"> 33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A57F9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763A9" w:rsidRDefault="009763A9" w:rsidP="001D3501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proofErr w:type="spellStart"/>
      <w:r w:rsidRPr="00A57F9E">
        <w:rPr>
          <w:rFonts w:ascii="Times New Roman" w:hAnsi="Times New Roman" w:cs="Times New Roman"/>
          <w:sz w:val="28"/>
          <w:szCs w:val="28"/>
          <w:lang w:val="uk-UA"/>
        </w:rPr>
        <w:t>Тертичный</w:t>
      </w:r>
      <w:proofErr w:type="spellEnd"/>
      <w:r w:rsidRPr="00A57F9E">
        <w:rPr>
          <w:rFonts w:ascii="Times New Roman" w:hAnsi="Times New Roman" w:cs="Times New Roman"/>
          <w:sz w:val="28"/>
          <w:szCs w:val="28"/>
          <w:lang w:val="uk-UA"/>
        </w:rPr>
        <w:t xml:space="preserve"> А. Жанри періодичної печаті : </w:t>
      </w:r>
      <w:proofErr w:type="spellStart"/>
      <w:r w:rsidRPr="00A57F9E">
        <w:rPr>
          <w:rFonts w:ascii="Times New Roman" w:hAnsi="Times New Roman" w:cs="Times New Roman"/>
          <w:sz w:val="28"/>
          <w:szCs w:val="28"/>
          <w:lang w:val="uk-UA"/>
        </w:rPr>
        <w:t>учб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: Аспект Пресс, 2000.</w:t>
      </w:r>
      <w:r w:rsidRPr="00A57F9E">
        <w:rPr>
          <w:rFonts w:ascii="Times New Roman" w:hAnsi="Times New Roman" w:cs="Times New Roman"/>
          <w:sz w:val="28"/>
          <w:szCs w:val="28"/>
          <w:lang w:val="uk-UA"/>
        </w:rPr>
        <w:t xml:space="preserve"> 312 с.</w:t>
      </w:r>
    </w:p>
    <w:p w:rsidR="009763A9" w:rsidRPr="00A57F9E" w:rsidRDefault="009763A9" w:rsidP="001D3501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Хорошевський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 100 відомих символів радянської епохи. Харків : Фоліо, 2009. 393 с.</w:t>
      </w:r>
    </w:p>
    <w:p w:rsidR="009763A9" w:rsidRPr="00A57F9E" w:rsidRDefault="009763A9" w:rsidP="001D3501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37BAF">
        <w:rPr>
          <w:rFonts w:ascii="Times New Roman" w:hAnsi="Times New Roman" w:cs="Times New Roman"/>
          <w:sz w:val="28"/>
          <w:szCs w:val="28"/>
          <w:lang w:val="uk-UA"/>
        </w:rPr>
        <w:t>Шкловський</w:t>
      </w:r>
      <w:proofErr w:type="spellEnd"/>
      <w:r w:rsidRPr="00737BAF">
        <w:rPr>
          <w:rFonts w:ascii="Times New Roman" w:hAnsi="Times New Roman" w:cs="Times New Roman"/>
          <w:sz w:val="28"/>
          <w:szCs w:val="28"/>
          <w:lang w:val="uk-UA"/>
        </w:rPr>
        <w:t xml:space="preserve"> В. Б. Журнал як літературна форма. О журналах «товстих» і «тонких».</w:t>
      </w:r>
      <w:r w:rsidRPr="00737BA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Журналіст</w:t>
      </w:r>
      <w:r w:rsidRPr="00737BAF">
        <w:rPr>
          <w:rFonts w:ascii="Times New Roman" w:hAnsi="Times New Roman" w:cs="Times New Roman"/>
          <w:sz w:val="28"/>
          <w:szCs w:val="28"/>
          <w:lang w:val="uk-UA"/>
        </w:rPr>
        <w:t>. 1924. №11. С. 65-72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9763A9" w:rsidRPr="00A57F9E" w:rsidSect="00A21D63">
      <w:headerReference w:type="default" r:id="rId10"/>
      <w:pgSz w:w="11906" w:h="16838"/>
      <w:pgMar w:top="1418" w:right="567" w:bottom="1418" w:left="1701" w:header="709" w:footer="709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63A9" w:rsidRDefault="009763A9" w:rsidP="00DD6CC1">
      <w:pPr>
        <w:spacing w:after="0" w:line="240" w:lineRule="auto"/>
      </w:pPr>
      <w:r>
        <w:separator/>
      </w:r>
    </w:p>
  </w:endnote>
  <w:endnote w:type="continuationSeparator" w:id="0">
    <w:p w:rsidR="009763A9" w:rsidRDefault="009763A9" w:rsidP="00DD6C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63A9" w:rsidRDefault="009763A9" w:rsidP="00DD6CC1">
      <w:pPr>
        <w:spacing w:after="0" w:line="240" w:lineRule="auto"/>
      </w:pPr>
      <w:r>
        <w:separator/>
      </w:r>
    </w:p>
  </w:footnote>
  <w:footnote w:type="continuationSeparator" w:id="0">
    <w:p w:rsidR="009763A9" w:rsidRDefault="009763A9" w:rsidP="00DD6C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63A9" w:rsidRDefault="009763A9" w:rsidP="003959F1">
    <w:pPr>
      <w:pStyle w:val="a7"/>
      <w:framePr w:wrap="auto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62534B">
      <w:rPr>
        <w:rStyle w:val="ac"/>
        <w:noProof/>
      </w:rPr>
      <w:t>5</w:t>
    </w:r>
    <w:r>
      <w:rPr>
        <w:rStyle w:val="ac"/>
      </w:rPr>
      <w:fldChar w:fldCharType="end"/>
    </w:r>
  </w:p>
  <w:p w:rsidR="009763A9" w:rsidRDefault="009763A9" w:rsidP="00A21D63">
    <w:pPr>
      <w:pStyle w:val="a7"/>
      <w:ind w:right="360"/>
      <w:jc w:val="right"/>
    </w:pPr>
  </w:p>
  <w:p w:rsidR="009763A9" w:rsidRDefault="009763A9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1E68B2"/>
    <w:multiLevelType w:val="hybridMultilevel"/>
    <w:tmpl w:val="9406124A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2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7D91F01"/>
    <w:multiLevelType w:val="hybridMultilevel"/>
    <w:tmpl w:val="277C146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ED05F4"/>
    <w:multiLevelType w:val="hybridMultilevel"/>
    <w:tmpl w:val="3D487E96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>
      <w:start w:val="1"/>
      <w:numFmt w:val="lowerLetter"/>
      <w:lvlText w:val="%2."/>
      <w:lvlJc w:val="left"/>
      <w:pPr>
        <w:ind w:left="2160" w:hanging="360"/>
      </w:pPr>
    </w:lvl>
    <w:lvl w:ilvl="2" w:tplc="0419001B">
      <w:start w:val="1"/>
      <w:numFmt w:val="lowerRoman"/>
      <w:lvlText w:val="%3."/>
      <w:lvlJc w:val="right"/>
      <w:pPr>
        <w:ind w:left="2880" w:hanging="180"/>
      </w:pPr>
    </w:lvl>
    <w:lvl w:ilvl="3" w:tplc="0419000F">
      <w:start w:val="1"/>
      <w:numFmt w:val="decimal"/>
      <w:lvlText w:val="%4."/>
      <w:lvlJc w:val="left"/>
      <w:pPr>
        <w:ind w:left="3600" w:hanging="360"/>
      </w:pPr>
    </w:lvl>
    <w:lvl w:ilvl="4" w:tplc="04190019">
      <w:start w:val="1"/>
      <w:numFmt w:val="lowerLetter"/>
      <w:lvlText w:val="%5."/>
      <w:lvlJc w:val="left"/>
      <w:pPr>
        <w:ind w:left="4320" w:hanging="360"/>
      </w:pPr>
    </w:lvl>
    <w:lvl w:ilvl="5" w:tplc="0419001B">
      <w:start w:val="1"/>
      <w:numFmt w:val="lowerRoman"/>
      <w:lvlText w:val="%6."/>
      <w:lvlJc w:val="right"/>
      <w:pPr>
        <w:ind w:left="5040" w:hanging="180"/>
      </w:pPr>
    </w:lvl>
    <w:lvl w:ilvl="6" w:tplc="0419000F">
      <w:start w:val="1"/>
      <w:numFmt w:val="decimal"/>
      <w:lvlText w:val="%7."/>
      <w:lvlJc w:val="left"/>
      <w:pPr>
        <w:ind w:left="5760" w:hanging="360"/>
      </w:pPr>
    </w:lvl>
    <w:lvl w:ilvl="7" w:tplc="04190019">
      <w:start w:val="1"/>
      <w:numFmt w:val="lowerLetter"/>
      <w:lvlText w:val="%8."/>
      <w:lvlJc w:val="left"/>
      <w:pPr>
        <w:ind w:left="6480" w:hanging="360"/>
      </w:pPr>
    </w:lvl>
    <w:lvl w:ilvl="8" w:tplc="0419001B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27EE108B"/>
    <w:multiLevelType w:val="multilevel"/>
    <w:tmpl w:val="AAFC0F2E"/>
    <w:lvl w:ilvl="0">
      <w:start w:val="1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1429" w:hanging="720"/>
      </w:p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4">
    <w:nsid w:val="30A732D7"/>
    <w:multiLevelType w:val="multilevel"/>
    <w:tmpl w:val="24FC32BE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4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680" w:hanging="2160"/>
      </w:pPr>
      <w:rPr>
        <w:rFonts w:hint="default"/>
      </w:rPr>
    </w:lvl>
  </w:abstractNum>
  <w:abstractNum w:abstractNumId="5">
    <w:nsid w:val="45DB193A"/>
    <w:multiLevelType w:val="hybridMultilevel"/>
    <w:tmpl w:val="277C146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943954"/>
    <w:multiLevelType w:val="hybridMultilevel"/>
    <w:tmpl w:val="D1E6DFB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F433FBF"/>
    <w:multiLevelType w:val="hybridMultilevel"/>
    <w:tmpl w:val="46326604"/>
    <w:lvl w:ilvl="0" w:tplc="3FBEBE0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5"/>
  </w:num>
  <w:num w:numId="5">
    <w:abstractNumId w:val="6"/>
  </w:num>
  <w:num w:numId="6">
    <w:abstractNumId w:val="7"/>
  </w:num>
  <w:num w:numId="7">
    <w:abstractNumId w:val="2"/>
  </w:num>
  <w:num w:numId="8">
    <w:abstractNumId w:val="4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0B83"/>
    <w:rsid w:val="00004CF7"/>
    <w:rsid w:val="000141C8"/>
    <w:rsid w:val="00015E24"/>
    <w:rsid w:val="00020998"/>
    <w:rsid w:val="00020C23"/>
    <w:rsid w:val="00040D8C"/>
    <w:rsid w:val="0009743A"/>
    <w:rsid w:val="000B13D7"/>
    <w:rsid w:val="000E7D0A"/>
    <w:rsid w:val="00122575"/>
    <w:rsid w:val="00133921"/>
    <w:rsid w:val="00145D48"/>
    <w:rsid w:val="00164D7C"/>
    <w:rsid w:val="001C19C0"/>
    <w:rsid w:val="001D3501"/>
    <w:rsid w:val="001D73A2"/>
    <w:rsid w:val="001E1AA4"/>
    <w:rsid w:val="002038C8"/>
    <w:rsid w:val="002409E9"/>
    <w:rsid w:val="00293E74"/>
    <w:rsid w:val="002B6AD9"/>
    <w:rsid w:val="002D5AE8"/>
    <w:rsid w:val="00315791"/>
    <w:rsid w:val="003434ED"/>
    <w:rsid w:val="0036668D"/>
    <w:rsid w:val="0039088C"/>
    <w:rsid w:val="003959F1"/>
    <w:rsid w:val="003A0103"/>
    <w:rsid w:val="003D7AA9"/>
    <w:rsid w:val="00467055"/>
    <w:rsid w:val="004774E4"/>
    <w:rsid w:val="00477952"/>
    <w:rsid w:val="004872DF"/>
    <w:rsid w:val="004B359A"/>
    <w:rsid w:val="004B7AE1"/>
    <w:rsid w:val="00517717"/>
    <w:rsid w:val="00532233"/>
    <w:rsid w:val="005324DE"/>
    <w:rsid w:val="00545CEF"/>
    <w:rsid w:val="005579BF"/>
    <w:rsid w:val="00565D87"/>
    <w:rsid w:val="00581C59"/>
    <w:rsid w:val="005F2F77"/>
    <w:rsid w:val="005F5A59"/>
    <w:rsid w:val="00603647"/>
    <w:rsid w:val="00610A4B"/>
    <w:rsid w:val="0062534B"/>
    <w:rsid w:val="00630E31"/>
    <w:rsid w:val="00637787"/>
    <w:rsid w:val="00663CAA"/>
    <w:rsid w:val="0066425B"/>
    <w:rsid w:val="00675988"/>
    <w:rsid w:val="00687122"/>
    <w:rsid w:val="006F6DDB"/>
    <w:rsid w:val="007022FF"/>
    <w:rsid w:val="00731411"/>
    <w:rsid w:val="00737BAF"/>
    <w:rsid w:val="00766899"/>
    <w:rsid w:val="00775953"/>
    <w:rsid w:val="007D6367"/>
    <w:rsid w:val="00850860"/>
    <w:rsid w:val="00854754"/>
    <w:rsid w:val="00864C2B"/>
    <w:rsid w:val="00895D5F"/>
    <w:rsid w:val="008A4D9E"/>
    <w:rsid w:val="008E5BDC"/>
    <w:rsid w:val="00916A7C"/>
    <w:rsid w:val="0092101E"/>
    <w:rsid w:val="00930B9F"/>
    <w:rsid w:val="0093646C"/>
    <w:rsid w:val="009763A9"/>
    <w:rsid w:val="009961B9"/>
    <w:rsid w:val="009D41DB"/>
    <w:rsid w:val="009F26F6"/>
    <w:rsid w:val="009F3E6B"/>
    <w:rsid w:val="00A0401D"/>
    <w:rsid w:val="00A21D63"/>
    <w:rsid w:val="00A40E11"/>
    <w:rsid w:val="00A57F9E"/>
    <w:rsid w:val="00A72B78"/>
    <w:rsid w:val="00A8000F"/>
    <w:rsid w:val="00A80B83"/>
    <w:rsid w:val="00AA23B1"/>
    <w:rsid w:val="00AD21A8"/>
    <w:rsid w:val="00AE4401"/>
    <w:rsid w:val="00AF0F2A"/>
    <w:rsid w:val="00B90CBF"/>
    <w:rsid w:val="00BA18BB"/>
    <w:rsid w:val="00BD4213"/>
    <w:rsid w:val="00BE7CC6"/>
    <w:rsid w:val="00BF2FD0"/>
    <w:rsid w:val="00BF3D17"/>
    <w:rsid w:val="00C04F1B"/>
    <w:rsid w:val="00C23956"/>
    <w:rsid w:val="00C27D60"/>
    <w:rsid w:val="00C30222"/>
    <w:rsid w:val="00C478FE"/>
    <w:rsid w:val="00C51F7D"/>
    <w:rsid w:val="00C6728B"/>
    <w:rsid w:val="00CC0E3F"/>
    <w:rsid w:val="00CD70DC"/>
    <w:rsid w:val="00CE512E"/>
    <w:rsid w:val="00D0505D"/>
    <w:rsid w:val="00D070B6"/>
    <w:rsid w:val="00D32752"/>
    <w:rsid w:val="00D359F8"/>
    <w:rsid w:val="00D54744"/>
    <w:rsid w:val="00D57876"/>
    <w:rsid w:val="00DB313D"/>
    <w:rsid w:val="00DB4DCA"/>
    <w:rsid w:val="00DD203E"/>
    <w:rsid w:val="00DD6CC1"/>
    <w:rsid w:val="00E04514"/>
    <w:rsid w:val="00E113C5"/>
    <w:rsid w:val="00E208EA"/>
    <w:rsid w:val="00E21951"/>
    <w:rsid w:val="00E45219"/>
    <w:rsid w:val="00E825CC"/>
    <w:rsid w:val="00E84694"/>
    <w:rsid w:val="00E913E7"/>
    <w:rsid w:val="00E91840"/>
    <w:rsid w:val="00E94000"/>
    <w:rsid w:val="00EC0421"/>
    <w:rsid w:val="00ED08B7"/>
    <w:rsid w:val="00F03905"/>
    <w:rsid w:val="00F54497"/>
    <w:rsid w:val="00F577BE"/>
    <w:rsid w:val="00FA0DF3"/>
    <w:rsid w:val="00FA7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70DC"/>
    <w:pPr>
      <w:spacing w:after="200" w:line="276" w:lineRule="auto"/>
    </w:pPr>
    <w:rPr>
      <w:rFonts w:cs="Calibri"/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semiHidden/>
    <w:rsid w:val="00DD6CC1"/>
    <w:pPr>
      <w:spacing w:after="0" w:line="240" w:lineRule="auto"/>
    </w:pPr>
    <w:rPr>
      <w:sz w:val="20"/>
      <w:szCs w:val="20"/>
      <w:lang w:val="uk-UA" w:eastAsia="uk-UA"/>
    </w:rPr>
  </w:style>
  <w:style w:type="character" w:customStyle="1" w:styleId="a4">
    <w:name w:val="Текст концевой сноски Знак"/>
    <w:basedOn w:val="a0"/>
    <w:link w:val="a3"/>
    <w:uiPriority w:val="99"/>
    <w:semiHidden/>
    <w:locked/>
    <w:rsid w:val="00DD6CC1"/>
    <w:rPr>
      <w:sz w:val="20"/>
      <w:szCs w:val="20"/>
    </w:rPr>
  </w:style>
  <w:style w:type="character" w:styleId="a5">
    <w:name w:val="endnote reference"/>
    <w:basedOn w:val="a0"/>
    <w:uiPriority w:val="99"/>
    <w:semiHidden/>
    <w:rsid w:val="00DD6CC1"/>
    <w:rPr>
      <w:vertAlign w:val="superscript"/>
    </w:rPr>
  </w:style>
  <w:style w:type="paragraph" w:styleId="a6">
    <w:name w:val="List Paragraph"/>
    <w:basedOn w:val="a"/>
    <w:uiPriority w:val="99"/>
    <w:qFormat/>
    <w:rsid w:val="00DD203E"/>
    <w:pPr>
      <w:ind w:left="720"/>
    </w:pPr>
  </w:style>
  <w:style w:type="paragraph" w:styleId="a7">
    <w:name w:val="header"/>
    <w:basedOn w:val="a"/>
    <w:link w:val="a8"/>
    <w:uiPriority w:val="99"/>
    <w:rsid w:val="00E0451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locked/>
    <w:rsid w:val="00E04514"/>
  </w:style>
  <w:style w:type="paragraph" w:styleId="a9">
    <w:name w:val="footer"/>
    <w:basedOn w:val="a"/>
    <w:link w:val="aa"/>
    <w:uiPriority w:val="99"/>
    <w:rsid w:val="00E0451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locked/>
    <w:rsid w:val="00E04514"/>
  </w:style>
  <w:style w:type="character" w:styleId="ab">
    <w:name w:val="Hyperlink"/>
    <w:basedOn w:val="a0"/>
    <w:uiPriority w:val="99"/>
    <w:rsid w:val="00737BAF"/>
    <w:rPr>
      <w:color w:val="0000FF"/>
      <w:u w:val="single"/>
    </w:rPr>
  </w:style>
  <w:style w:type="paragraph" w:customStyle="1" w:styleId="1">
    <w:name w:val="Абзац списка1"/>
    <w:basedOn w:val="a"/>
    <w:uiPriority w:val="99"/>
    <w:rsid w:val="000141C8"/>
    <w:pPr>
      <w:ind w:left="720"/>
    </w:pPr>
    <w:rPr>
      <w:rFonts w:eastAsia="Times New Roman"/>
    </w:rPr>
  </w:style>
  <w:style w:type="character" w:styleId="ac">
    <w:name w:val="page number"/>
    <w:basedOn w:val="a0"/>
    <w:uiPriority w:val="99"/>
    <w:rsid w:val="00A21D6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70DC"/>
    <w:pPr>
      <w:spacing w:after="200" w:line="276" w:lineRule="auto"/>
    </w:pPr>
    <w:rPr>
      <w:rFonts w:cs="Calibri"/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semiHidden/>
    <w:rsid w:val="00DD6CC1"/>
    <w:pPr>
      <w:spacing w:after="0" w:line="240" w:lineRule="auto"/>
    </w:pPr>
    <w:rPr>
      <w:sz w:val="20"/>
      <w:szCs w:val="20"/>
      <w:lang w:val="uk-UA" w:eastAsia="uk-UA"/>
    </w:rPr>
  </w:style>
  <w:style w:type="character" w:customStyle="1" w:styleId="a4">
    <w:name w:val="Текст концевой сноски Знак"/>
    <w:basedOn w:val="a0"/>
    <w:link w:val="a3"/>
    <w:uiPriority w:val="99"/>
    <w:semiHidden/>
    <w:locked/>
    <w:rsid w:val="00DD6CC1"/>
    <w:rPr>
      <w:sz w:val="20"/>
      <w:szCs w:val="20"/>
    </w:rPr>
  </w:style>
  <w:style w:type="character" w:styleId="a5">
    <w:name w:val="endnote reference"/>
    <w:basedOn w:val="a0"/>
    <w:uiPriority w:val="99"/>
    <w:semiHidden/>
    <w:rsid w:val="00DD6CC1"/>
    <w:rPr>
      <w:vertAlign w:val="superscript"/>
    </w:rPr>
  </w:style>
  <w:style w:type="paragraph" w:styleId="a6">
    <w:name w:val="List Paragraph"/>
    <w:basedOn w:val="a"/>
    <w:uiPriority w:val="99"/>
    <w:qFormat/>
    <w:rsid w:val="00DD203E"/>
    <w:pPr>
      <w:ind w:left="720"/>
    </w:pPr>
  </w:style>
  <w:style w:type="paragraph" w:styleId="a7">
    <w:name w:val="header"/>
    <w:basedOn w:val="a"/>
    <w:link w:val="a8"/>
    <w:uiPriority w:val="99"/>
    <w:rsid w:val="00E0451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locked/>
    <w:rsid w:val="00E04514"/>
  </w:style>
  <w:style w:type="paragraph" w:styleId="a9">
    <w:name w:val="footer"/>
    <w:basedOn w:val="a"/>
    <w:link w:val="aa"/>
    <w:uiPriority w:val="99"/>
    <w:rsid w:val="00E0451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locked/>
    <w:rsid w:val="00E04514"/>
  </w:style>
  <w:style w:type="character" w:styleId="ab">
    <w:name w:val="Hyperlink"/>
    <w:basedOn w:val="a0"/>
    <w:uiPriority w:val="99"/>
    <w:rsid w:val="00737BAF"/>
    <w:rPr>
      <w:color w:val="0000FF"/>
      <w:u w:val="single"/>
    </w:rPr>
  </w:style>
  <w:style w:type="paragraph" w:customStyle="1" w:styleId="1">
    <w:name w:val="Абзац списка1"/>
    <w:basedOn w:val="a"/>
    <w:uiPriority w:val="99"/>
    <w:rsid w:val="000141C8"/>
    <w:pPr>
      <w:ind w:left="720"/>
    </w:pPr>
    <w:rPr>
      <w:rFonts w:eastAsia="Times New Roman"/>
    </w:rPr>
  </w:style>
  <w:style w:type="character" w:styleId="ac">
    <w:name w:val="page number"/>
    <w:basedOn w:val="a0"/>
    <w:uiPriority w:val="99"/>
    <w:rsid w:val="00A21D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5211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krteatr.odessa.ua/history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odesskiy.com/chisto-fakti-iz-zhizni-i-istorii/zhizn-v-okkupirovannoj-odesse-vesnoj-i-letom-1942-g/page-3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1546</Words>
  <Characters>10584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12106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admin</cp:lastModifiedBy>
  <cp:revision>2</cp:revision>
  <dcterms:created xsi:type="dcterms:W3CDTF">2021-05-21T11:48:00Z</dcterms:created>
  <dcterms:modified xsi:type="dcterms:W3CDTF">2021-05-21T11:48:00Z</dcterms:modified>
</cp:coreProperties>
</file>