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7502" w:rsidRPr="00005258" w:rsidRDefault="001F7502" w:rsidP="001F750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F7502" w:rsidRPr="00005258" w:rsidRDefault="001F7502" w:rsidP="001F750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Геолого-географічний </w:t>
      </w:r>
      <w:r w:rsidRPr="00005258">
        <w:rPr>
          <w:rFonts w:ascii="Times New Roman" w:hAnsi="Times New Roman"/>
          <w:sz w:val="28"/>
          <w:szCs w:val="28"/>
        </w:rPr>
        <w:t>факультет</w:t>
      </w:r>
    </w:p>
    <w:p w:rsidR="001F7502" w:rsidRPr="00005258" w:rsidRDefault="001F7502" w:rsidP="001F750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економічної та соціальної географії і туризму</w:t>
      </w:r>
    </w:p>
    <w:p w:rsidR="001F7502" w:rsidRPr="00005258" w:rsidRDefault="001F7502" w:rsidP="001F7502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F7502" w:rsidRPr="00005258" w:rsidRDefault="001F7502" w:rsidP="001F750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F7502" w:rsidRPr="00005258" w:rsidRDefault="001F7502" w:rsidP="001F750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F7502" w:rsidRPr="00005258" w:rsidRDefault="001F7502" w:rsidP="001F7502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1F7502" w:rsidRPr="00005258" w:rsidRDefault="001F7502" w:rsidP="001F750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bCs/>
          <w:sz w:val="36"/>
          <w:szCs w:val="36"/>
          <w:lang w:val="uk-UA"/>
        </w:rPr>
        <w:t>Кваліфікацій</w:t>
      </w:r>
      <w:r w:rsidRPr="00005258">
        <w:rPr>
          <w:rFonts w:ascii="Times New Roman" w:hAnsi="Times New Roman"/>
          <w:b/>
          <w:bCs/>
          <w:sz w:val="36"/>
          <w:szCs w:val="36"/>
        </w:rPr>
        <w:t>на робота</w:t>
      </w:r>
    </w:p>
    <w:p w:rsidR="001F7502" w:rsidRPr="00005258" w:rsidRDefault="001F7502" w:rsidP="001F7502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/>
          <w:kern w:val="3"/>
          <w:sz w:val="24"/>
          <w:szCs w:val="24"/>
        </w:rPr>
      </w:pPr>
      <w:r w:rsidRPr="00005258">
        <w:rPr>
          <w:rFonts w:ascii="Times New Roman" w:hAnsi="Times New Roman"/>
          <w:kern w:val="3"/>
          <w:sz w:val="28"/>
          <w:szCs w:val="28"/>
          <w:lang w:val="uk-UA" w:eastAsia="ru-RU"/>
        </w:rPr>
        <w:t>на здобуття ступеня вищої освіти «бакалавр»</w:t>
      </w:r>
    </w:p>
    <w:p w:rsidR="001F7502" w:rsidRPr="00005258" w:rsidRDefault="001F7502" w:rsidP="001F750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kern w:val="3"/>
          <w:sz w:val="16"/>
          <w:szCs w:val="16"/>
          <w:lang w:eastAsia="ru-RU"/>
        </w:rPr>
      </w:pPr>
    </w:p>
    <w:p w:rsidR="001F7502" w:rsidRPr="00005258" w:rsidRDefault="001F7502" w:rsidP="001F750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1F7502" w:rsidRPr="00005258" w:rsidRDefault="001F7502" w:rsidP="001F75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b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Т</w:t>
      </w:r>
      <w:r w:rsidRPr="00005258">
        <w:rPr>
          <w:rFonts w:ascii="Times New Roman" w:hAnsi="Times New Roman"/>
          <w:b/>
          <w:color w:val="000000"/>
          <w:sz w:val="28"/>
          <w:szCs w:val="28"/>
          <w:lang w:val="uk-UA"/>
        </w:rPr>
        <w:t>уристичні ресурси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Вінницького регіону»</w:t>
      </w:r>
    </w:p>
    <w:p w:rsidR="001F7502" w:rsidRPr="0080792E" w:rsidRDefault="001F7502" w:rsidP="001F7502">
      <w:pPr>
        <w:autoSpaceDN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0792E">
        <w:rPr>
          <w:rFonts w:ascii="Times New Roman" w:hAnsi="Times New Roman"/>
          <w:b/>
          <w:sz w:val="28"/>
          <w:szCs w:val="28"/>
          <w:lang w:val="en-US"/>
        </w:rPr>
        <w:t>«</w:t>
      </w:r>
      <w:r w:rsidRPr="0080792E">
        <w:rPr>
          <w:rStyle w:val="rynqvb"/>
          <w:rFonts w:ascii="Times New Roman" w:hAnsi="Times New Roman"/>
          <w:b/>
          <w:sz w:val="28"/>
          <w:szCs w:val="28"/>
          <w:lang w:val="en-US"/>
        </w:rPr>
        <w:t>Tourist resources of the Vinnytsia region</w:t>
      </w:r>
      <w:r w:rsidRPr="0080792E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1F7502" w:rsidRPr="00005258" w:rsidRDefault="001F7502" w:rsidP="001F7502">
      <w:pPr>
        <w:tabs>
          <w:tab w:val="left" w:pos="3514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ab/>
      </w:r>
      <w:r w:rsidRPr="00005258">
        <w:rPr>
          <w:rFonts w:ascii="Times New Roman" w:hAnsi="Times New Roman"/>
          <w:sz w:val="28"/>
          <w:szCs w:val="28"/>
          <w:lang w:val="uk-UA"/>
        </w:rPr>
        <w:tab/>
      </w:r>
    </w:p>
    <w:p w:rsidR="001F7502" w:rsidRPr="00005258" w:rsidRDefault="001F7502" w:rsidP="001F7502">
      <w:pPr>
        <w:tabs>
          <w:tab w:val="left" w:pos="3514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1F7502" w:rsidRDefault="001F7502" w:rsidP="001F7502">
      <w:pPr>
        <w:tabs>
          <w:tab w:val="left" w:pos="1080"/>
          <w:tab w:val="left" w:pos="6900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1F7502" w:rsidRDefault="001F7502" w:rsidP="001F7502">
      <w:pPr>
        <w:tabs>
          <w:tab w:val="left" w:pos="1080"/>
          <w:tab w:val="left" w:pos="6900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1F7502" w:rsidRPr="00005258" w:rsidRDefault="001F7502" w:rsidP="001F7502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Виконав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здобувач очної форми навчання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1F7502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с</w:t>
      </w:r>
      <w:r w:rsidRPr="00005258">
        <w:rPr>
          <w:rFonts w:ascii="Times New Roman" w:hAnsi="Times New Roman"/>
          <w:noProof/>
          <w:sz w:val="28"/>
          <w:lang w:val="uk-UA"/>
        </w:rPr>
        <w:t>пеціальності</w:t>
      </w:r>
      <w:r>
        <w:rPr>
          <w:rFonts w:ascii="Times New Roman" w:hAnsi="Times New Roman"/>
          <w:noProof/>
          <w:sz w:val="28"/>
          <w:lang w:val="uk-UA"/>
        </w:rPr>
        <w:t>____</w:t>
      </w:r>
      <w:r w:rsidRPr="00005258">
        <w:rPr>
          <w:rFonts w:ascii="Times New Roman" w:hAnsi="Times New Roman"/>
          <w:noProof/>
          <w:sz w:val="28"/>
          <w:u w:val="single"/>
          <w:lang w:val="uk-UA"/>
        </w:rPr>
        <w:t>242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noProof/>
          <w:sz w:val="28"/>
          <w:lang w:val="uk-UA"/>
        </w:rPr>
        <w:t>______</w:t>
      </w: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sz w:val="28"/>
          <w:lang w:val="uk-UA"/>
        </w:rPr>
        <w:t xml:space="preserve">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>(</w:t>
      </w:r>
      <w:r>
        <w:rPr>
          <w:rFonts w:ascii="Times New Roman" w:hAnsi="Times New Roman"/>
          <w:noProof/>
          <w:lang w:val="uk-UA"/>
        </w:rPr>
        <w:t>код,</w:t>
      </w:r>
      <w:r w:rsidRPr="00005258">
        <w:rPr>
          <w:rFonts w:ascii="Times New Roman" w:hAnsi="Times New Roman"/>
          <w:noProof/>
          <w:lang w:val="uk-UA"/>
        </w:rPr>
        <w:t xml:space="preserve"> назва спеціальності)</w:t>
      </w:r>
    </w:p>
    <w:p w:rsidR="001F7502" w:rsidRDefault="001F7502" w:rsidP="001F7502">
      <w:pPr>
        <w:spacing w:after="0" w:line="240" w:lineRule="auto"/>
        <w:contextualSpacing/>
        <w:jc w:val="right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lang w:val="uk-UA"/>
        </w:rPr>
        <w:t xml:space="preserve">                    </w:t>
      </w:r>
      <w:r>
        <w:rPr>
          <w:rFonts w:ascii="Times New Roman" w:hAnsi="Times New Roman"/>
          <w:noProof/>
          <w:sz w:val="28"/>
          <w:lang w:val="uk-UA"/>
        </w:rPr>
        <w:t xml:space="preserve">             Освітня програма____</w:t>
      </w:r>
      <w:r w:rsidRPr="00005258">
        <w:rPr>
          <w:rFonts w:ascii="Times New Roman" w:hAnsi="Times New Roman"/>
          <w:noProof/>
          <w:sz w:val="28"/>
          <w:lang w:val="uk-UA"/>
        </w:rPr>
        <w:t>__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sz w:val="28"/>
          <w:szCs w:val="28"/>
          <w:u w:val="single"/>
          <w:lang w:val="uk-UA"/>
        </w:rPr>
        <w:t>____</w:t>
      </w:r>
      <w:r>
        <w:rPr>
          <w:rFonts w:ascii="Times New Roman" w:hAnsi="Times New Roman"/>
          <w:noProof/>
          <w:sz w:val="28"/>
          <w:lang w:val="uk-UA"/>
        </w:rPr>
        <w:t>_____</w:t>
      </w:r>
    </w:p>
    <w:p w:rsidR="001F7502" w:rsidRPr="00F02592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lang w:val="uk-UA"/>
        </w:rPr>
        <w:t xml:space="preserve">                                      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 xml:space="preserve">( назва)                                                                                 </w:t>
      </w:r>
    </w:p>
    <w:p w:rsidR="001F7502" w:rsidRPr="00005258" w:rsidRDefault="001F7502" w:rsidP="001F7502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__</w:t>
      </w:r>
      <w:r>
        <w:rPr>
          <w:rFonts w:ascii="Times New Roman" w:hAnsi="Times New Roman"/>
          <w:noProof/>
          <w:sz w:val="28"/>
          <w:szCs w:val="28"/>
          <w:lang w:val="uk-UA"/>
        </w:rPr>
        <w:t>_</w:t>
      </w:r>
      <w:r w:rsidRPr="00005258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Шпатар О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лександр </w:t>
      </w:r>
      <w:r w:rsidRPr="00005258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О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лександрович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__</w:t>
      </w: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(прізвище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, </w:t>
      </w:r>
      <w:r w:rsidRPr="00F02592">
        <w:rPr>
          <w:rFonts w:ascii="Times New Roman" w:hAnsi="Times New Roman"/>
          <w:noProof/>
          <w:sz w:val="20"/>
          <w:szCs w:val="20"/>
          <w:lang w:val="uk-UA"/>
        </w:rPr>
        <w:t>їм</w:t>
      </w:r>
      <w:r w:rsidRPr="00F02592">
        <w:rPr>
          <w:rFonts w:ascii="Times New Roman" w:hAnsi="Times New Roman"/>
          <w:bCs/>
          <w:sz w:val="20"/>
          <w:szCs w:val="20"/>
          <w:lang w:val="uk-UA" w:eastAsia="ru-RU"/>
        </w:rPr>
        <w:t>'я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0"/>
          <w:szCs w:val="28"/>
          <w:lang w:val="uk-UA"/>
        </w:rPr>
        <w:t>по батькові здобувача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)</w:t>
      </w: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Керівник 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>
        <w:rPr>
          <w:rFonts w:ascii="Times New Roman" w:hAnsi="Times New Roman"/>
          <w:noProof/>
          <w:sz w:val="28"/>
          <w:lang w:val="uk-UA"/>
        </w:rPr>
        <w:t>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 Нефедова Н.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Є.</w:t>
      </w:r>
      <w:r w:rsidRPr="00005258">
        <w:rPr>
          <w:rFonts w:ascii="Times New Roman" w:hAnsi="Times New Roman"/>
          <w:noProof/>
          <w:sz w:val="28"/>
          <w:lang w:val="uk-UA"/>
        </w:rPr>
        <w:t>___</w:t>
      </w:r>
    </w:p>
    <w:p w:rsidR="001F7502" w:rsidRPr="00005258" w:rsidRDefault="001F7502" w:rsidP="001F7502">
      <w:pPr>
        <w:tabs>
          <w:tab w:val="left" w:pos="8620"/>
        </w:tabs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ab/>
      </w:r>
    </w:p>
    <w:p w:rsidR="001F7502" w:rsidRPr="00005258" w:rsidRDefault="001F7502" w:rsidP="001F7502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 w:rsidRPr="00005258">
        <w:rPr>
          <w:rFonts w:ascii="Times New Roman" w:hAnsi="Times New Roman"/>
          <w:noProof/>
          <w:sz w:val="28"/>
          <w:lang w:val="uk-UA"/>
        </w:rPr>
        <w:t>___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Т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о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р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тик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М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И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>
        <w:rPr>
          <w:rFonts w:ascii="Times New Roman" w:hAnsi="Times New Roman"/>
          <w:noProof/>
          <w:sz w:val="28"/>
          <w:lang w:val="uk-UA"/>
        </w:rPr>
        <w:t>__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</w:p>
    <w:p w:rsidR="001F7502" w:rsidRPr="00005258" w:rsidRDefault="001F7502" w:rsidP="001F7502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</w:p>
    <w:p w:rsidR="001F7502" w:rsidRPr="00005258" w:rsidRDefault="001F7502" w:rsidP="001F7502">
      <w:pPr>
        <w:rPr>
          <w:rFonts w:ascii="Times New Roman" w:hAnsi="Times New Roman"/>
          <w:noProof/>
          <w:sz w:val="28"/>
          <w:szCs w:val="28"/>
          <w:lang w:val="uk-UA"/>
        </w:rPr>
      </w:pP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захисту:                   Захищено на засіданні ДЕК №___</w:t>
      </w:r>
    </w:p>
    <w:p w:rsidR="001F7502" w:rsidRPr="00005258" w:rsidRDefault="001F7502" w:rsidP="001F750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засідання кафедри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протокол №___від «___»_____202</w:t>
      </w:r>
      <w:r>
        <w:rPr>
          <w:rFonts w:ascii="Times New Roman" w:hAnsi="Times New Roman"/>
          <w:noProof/>
          <w:sz w:val="28"/>
          <w:szCs w:val="28"/>
          <w:lang w:val="uk-UA"/>
        </w:rPr>
        <w:t>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</w:t>
      </w:r>
    </w:p>
    <w:p w:rsidR="001F7502" w:rsidRPr="00005258" w:rsidRDefault="001F7502" w:rsidP="001F750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№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від «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2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травня</w:t>
      </w:r>
      <w:r>
        <w:rPr>
          <w:rFonts w:ascii="Times New Roman" w:hAnsi="Times New Roman"/>
          <w:noProof/>
          <w:sz w:val="28"/>
          <w:szCs w:val="28"/>
          <w:lang w:val="uk-UA"/>
        </w:rPr>
        <w:t>»2023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1F7502" w:rsidRPr="00005258" w:rsidRDefault="001F7502" w:rsidP="001F750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005258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1F7502" w:rsidRPr="00005258" w:rsidRDefault="001F7502" w:rsidP="001F750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______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лександр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Голова ЕК </w:t>
      </w: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0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(підпис)           (прізвище,ініціали)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_________ __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Коломієць Катерина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</w:t>
      </w:r>
      <w:r>
        <w:rPr>
          <w:rFonts w:ascii="Times New Roman" w:hAnsi="Times New Roman"/>
          <w:noProof/>
          <w:sz w:val="28"/>
          <w:szCs w:val="28"/>
          <w:lang w:val="uk-UA"/>
        </w:rPr>
        <w:t>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__                                                                                                                                                            </w:t>
      </w:r>
    </w:p>
    <w:p w:rsidR="001F7502" w:rsidRPr="00005258" w:rsidRDefault="001F7502" w:rsidP="001F7502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 w:rsidRPr="00005258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1F7502" w:rsidRPr="00005258" w:rsidRDefault="001F7502" w:rsidP="001F7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F7502" w:rsidRPr="00347503" w:rsidRDefault="001F7502" w:rsidP="001F7502">
      <w:pPr>
        <w:pStyle w:val="1"/>
        <w:spacing w:before="0" w:line="360" w:lineRule="auto"/>
        <w:ind w:firstLine="0"/>
        <w:jc w:val="center"/>
        <w:rPr>
          <w:sz w:val="28"/>
          <w:szCs w:val="28"/>
          <w:lang w:val="uk-UA"/>
        </w:rPr>
      </w:pPr>
      <w:r w:rsidRPr="00347503">
        <w:rPr>
          <w:sz w:val="28"/>
          <w:szCs w:val="28"/>
          <w:lang w:val="uk-UA"/>
        </w:rPr>
        <w:t>Одеса 2023</w:t>
      </w:r>
    </w:p>
    <w:p w:rsidR="001F7502" w:rsidRPr="00F61890" w:rsidRDefault="001F7502" w:rsidP="001F75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61890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1F7502" w:rsidRDefault="001F7502" w:rsidP="001F7502">
      <w:pPr>
        <w:tabs>
          <w:tab w:val="left" w:pos="6480"/>
        </w:tabs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9"/>
        <w:gridCol w:w="708"/>
        <w:gridCol w:w="7797"/>
        <w:gridCol w:w="576"/>
      </w:tblGrid>
      <w:tr w:rsidR="001F7502" w:rsidRPr="0062431E" w:rsidTr="00A86494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sz w:val="28"/>
                <w:szCs w:val="28"/>
                <w:lang w:val="uk-UA"/>
              </w:rPr>
            </w:pPr>
            <w:r w:rsidRPr="0062431E">
              <w:rPr>
                <w:rStyle w:val="a3"/>
                <w:b w:val="0"/>
                <w:sz w:val="28"/>
                <w:szCs w:val="28"/>
                <w:lang w:val="uk-UA"/>
              </w:rPr>
              <w:t>ВСТУП…………..…………………………………………………………….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62431E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1F7502" w:rsidRPr="0062431E" w:rsidTr="00A86494">
        <w:trPr>
          <w:trHeight w:val="359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A41980" w:rsidRDefault="001F7502" w:rsidP="00A86494">
            <w:pPr>
              <w:pStyle w:val="a5"/>
              <w:spacing w:line="360" w:lineRule="auto"/>
              <w:contextualSpacing/>
              <w:jc w:val="both"/>
              <w:rPr>
                <w:rStyle w:val="a3"/>
                <w:b w:val="0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РОЗДІЛ </w:t>
            </w:r>
            <w:r w:rsidRPr="00A41980">
              <w:rPr>
                <w:rStyle w:val="a3"/>
                <w:b w:val="0"/>
                <w:sz w:val="28"/>
                <w:szCs w:val="28"/>
              </w:rPr>
              <w:t>1</w:t>
            </w:r>
            <w:r w:rsidRPr="0062431E">
              <w:rPr>
                <w:rStyle w:val="a3"/>
                <w:b w:val="0"/>
                <w:sz w:val="28"/>
                <w:szCs w:val="28"/>
                <w:lang w:val="uk-UA"/>
              </w:rPr>
              <w:t>.</w:t>
            </w: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 </w:t>
            </w:r>
            <w:r w:rsidRPr="0062431E">
              <w:rPr>
                <w:sz w:val="28"/>
                <w:szCs w:val="28"/>
              </w:rPr>
              <w:t xml:space="preserve">УМОВИ ТА ЧИННИКИ ФОРМУВАННЯ ТУРИСТИЧНИХ РЕСУРСІВ </w:t>
            </w:r>
            <w:r w:rsidRPr="0062431E">
              <w:rPr>
                <w:sz w:val="28"/>
                <w:szCs w:val="28"/>
                <w:lang w:val="uk-UA"/>
              </w:rPr>
              <w:t>ВІННИЦЬКО</w:t>
            </w:r>
            <w:r>
              <w:rPr>
                <w:sz w:val="28"/>
                <w:szCs w:val="28"/>
                <w:lang w:val="uk-UA"/>
              </w:rPr>
              <w:t>ГО</w:t>
            </w:r>
            <w:r w:rsidRPr="0062431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РЕГІОНУ………………...</w:t>
            </w:r>
            <w:r w:rsidRPr="0062431E">
              <w:rPr>
                <w:sz w:val="28"/>
                <w:szCs w:val="28"/>
                <w:lang w:val="uk-UA"/>
              </w:rPr>
              <w:t>..</w:t>
            </w:r>
            <w:r w:rsidRPr="0062431E">
              <w:rPr>
                <w:sz w:val="28"/>
                <w:szCs w:val="28"/>
              </w:rPr>
              <w:t>……………</w:t>
            </w:r>
            <w:r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  <w:lang w:val="uk-UA"/>
              </w:rPr>
              <w:t>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62431E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</w:p>
          <w:p w:rsidR="001F7502" w:rsidRPr="0062431E" w:rsidRDefault="001F7502" w:rsidP="00A86494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</w:pPr>
            <w:r w:rsidRPr="0062431E"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  <w:t>5</w:t>
            </w:r>
          </w:p>
        </w:tc>
      </w:tr>
      <w:tr w:rsidR="001F7502" w:rsidRPr="0062431E" w:rsidTr="00A86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widowControl w:val="0"/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</w:rPr>
              <w:t xml:space="preserve">Географічне положення та 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адміністративно-територіальний устрій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Вінницької області..</w:t>
            </w:r>
            <w:r>
              <w:rPr>
                <w:rStyle w:val="jlqj4b"/>
                <w:rFonts w:ascii="Times New Roman" w:hAnsi="Times New Roman"/>
                <w:color w:val="000000"/>
                <w:sz w:val="28"/>
                <w:szCs w:val="28"/>
                <w:shd w:val="clear" w:color="auto" w:fill="F5F5F5"/>
                <w:lang w:val="uk-UA"/>
              </w:rPr>
              <w:t>…………………………</w:t>
            </w:r>
            <w:r w:rsidRPr="0062431E">
              <w:rPr>
                <w:rStyle w:val="jlqj4b"/>
                <w:rFonts w:ascii="Times New Roman" w:hAnsi="Times New Roman"/>
                <w:color w:val="000000"/>
                <w:sz w:val="28"/>
                <w:szCs w:val="28"/>
                <w:shd w:val="clear" w:color="auto" w:fill="F5F5F5"/>
              </w:rPr>
              <w:t>..........</w:t>
            </w:r>
            <w:r w:rsidRPr="0062431E">
              <w:rPr>
                <w:rFonts w:ascii="Times New Roman" w:hAnsi="Times New Roman"/>
                <w:sz w:val="28"/>
                <w:szCs w:val="28"/>
              </w:rPr>
              <w:t>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Default="001F7502" w:rsidP="00A86494">
            <w:pPr>
              <w:pStyle w:val="a5"/>
              <w:tabs>
                <w:tab w:val="right" w:pos="360"/>
              </w:tabs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  <w:p w:rsidR="001F7502" w:rsidRPr="0062431E" w:rsidRDefault="001F7502" w:rsidP="00A86494">
            <w:pPr>
              <w:pStyle w:val="a5"/>
              <w:tabs>
                <w:tab w:val="right" w:pos="360"/>
              </w:tabs>
              <w:snapToGrid w:val="0"/>
              <w:spacing w:line="360" w:lineRule="auto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ab/>
            </w:r>
            <w:r w:rsidRPr="0062431E">
              <w:rPr>
                <w:sz w:val="28"/>
                <w:szCs w:val="28"/>
              </w:rPr>
              <w:t>5</w:t>
            </w:r>
          </w:p>
        </w:tc>
      </w:tr>
      <w:tr w:rsidR="001F7502" w:rsidRPr="0062431E" w:rsidTr="00A86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Історія заселення</w:t>
            </w:r>
            <w:r w:rsidRPr="0062431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та господарського освоєння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території Вінницького регіону…………………………..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62431E">
              <w:rPr>
                <w:rFonts w:ascii="Times New Roman" w:hAnsi="Times New Roman"/>
                <w:sz w:val="28"/>
                <w:szCs w:val="28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Default="001F7502" w:rsidP="00A86494">
            <w:pPr>
              <w:pStyle w:val="a5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1F7502" w:rsidRPr="0062431E" w:rsidRDefault="001F7502" w:rsidP="00A86494">
            <w:pPr>
              <w:pStyle w:val="a5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1F7502" w:rsidRPr="0062431E" w:rsidTr="00A86494">
        <w:trPr>
          <w:trHeight w:val="520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tabs>
                <w:tab w:val="left" w:pos="4240"/>
                <w:tab w:val="center" w:pos="4414"/>
              </w:tabs>
              <w:spacing w:line="360" w:lineRule="auto"/>
              <w:contextualSpacing/>
              <w:jc w:val="both"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РОЗДІЛ </w:t>
            </w:r>
            <w:r w:rsidRPr="0062431E">
              <w:rPr>
                <w:rStyle w:val="a3"/>
                <w:b w:val="0"/>
                <w:sz w:val="28"/>
                <w:szCs w:val="28"/>
                <w:lang w:val="uk-UA"/>
              </w:rPr>
              <w:t>2.</w:t>
            </w: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 </w:t>
            </w:r>
            <w:r w:rsidRPr="0062431E">
              <w:rPr>
                <w:sz w:val="28"/>
                <w:szCs w:val="28"/>
                <w:lang w:val="uk-UA"/>
              </w:rPr>
              <w:t xml:space="preserve">ПРИРОДНІ  </w:t>
            </w:r>
            <w:r w:rsidRPr="0062431E">
              <w:rPr>
                <w:sz w:val="28"/>
                <w:szCs w:val="28"/>
              </w:rPr>
              <w:t xml:space="preserve">ТУРИСТИЧНІ </w:t>
            </w:r>
            <w:r w:rsidRPr="0062431E">
              <w:rPr>
                <w:sz w:val="28"/>
                <w:szCs w:val="28"/>
                <w:lang w:val="uk-UA"/>
              </w:rPr>
              <w:t xml:space="preserve"> </w:t>
            </w:r>
            <w:r w:rsidRPr="0062431E">
              <w:rPr>
                <w:sz w:val="28"/>
                <w:szCs w:val="28"/>
              </w:rPr>
              <w:t xml:space="preserve">РЕСУРСИ </w:t>
            </w:r>
            <w:r w:rsidRPr="0062431E">
              <w:rPr>
                <w:sz w:val="28"/>
                <w:szCs w:val="28"/>
                <w:lang w:val="uk-UA"/>
              </w:rPr>
              <w:t xml:space="preserve"> ВІННИЦЬКО</w:t>
            </w:r>
            <w:r>
              <w:rPr>
                <w:sz w:val="28"/>
                <w:szCs w:val="28"/>
                <w:lang w:val="uk-UA"/>
              </w:rPr>
              <w:t>ГО</w:t>
            </w:r>
            <w:r w:rsidRPr="0062431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РЕГІОНУ ТА ЇХ ВИКОРИСТАННЯ….………………………</w:t>
            </w:r>
            <w:r w:rsidRPr="0062431E">
              <w:rPr>
                <w:rStyle w:val="submenu-table"/>
                <w:bCs/>
                <w:color w:val="000000"/>
                <w:szCs w:val="28"/>
                <w:shd w:val="clear" w:color="auto" w:fill="FFFFFF"/>
              </w:rPr>
              <w:t>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Default="001F7502" w:rsidP="00A86494">
            <w:pPr>
              <w:tabs>
                <w:tab w:val="right" w:pos="360"/>
              </w:tabs>
              <w:spacing w:after="0" w:line="360" w:lineRule="auto"/>
              <w:contextualSpacing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62431E"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ab/>
            </w:r>
          </w:p>
          <w:p w:rsidR="001F7502" w:rsidRPr="0062431E" w:rsidRDefault="001F7502" w:rsidP="00A86494">
            <w:pPr>
              <w:tabs>
                <w:tab w:val="right" w:pos="360"/>
              </w:tabs>
              <w:spacing w:after="0" w:line="360" w:lineRule="auto"/>
              <w:contextualSpacing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12</w:t>
            </w:r>
          </w:p>
        </w:tc>
      </w:tr>
      <w:tr w:rsidR="001F7502" w:rsidRPr="0062431E" w:rsidTr="00A86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</w:rPr>
              <w:t>2</w:t>
            </w:r>
            <w:r w:rsidRPr="0062431E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widowControl w:val="0"/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Природно-ресурсний потенціал як чинник розвитку туризму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right" w:pos="360"/>
              </w:tabs>
              <w:spacing w:after="0" w:line="360" w:lineRule="auto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ab/>
              <w:t>12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2372EB">
              <w:rPr>
                <w:rFonts w:ascii="Times New Roman" w:hAnsi="Times New Roman"/>
                <w:sz w:val="28"/>
                <w:szCs w:val="28"/>
              </w:rPr>
              <w:t>риродо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охоронний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фонд</w:t>
            </w:r>
            <w:r w:rsidRPr="002372EB">
              <w:rPr>
                <w:rFonts w:ascii="Times New Roman" w:hAnsi="Times New Roman"/>
                <w:sz w:val="28"/>
                <w:szCs w:val="28"/>
              </w:rPr>
              <w:t xml:space="preserve"> Вінниччини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18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2.</w:t>
            </w:r>
            <w:r>
              <w:rPr>
                <w:sz w:val="28"/>
                <w:szCs w:val="28"/>
                <w:lang w:val="uk-UA"/>
              </w:rPr>
              <w:t>3</w:t>
            </w:r>
            <w:r w:rsidRPr="0062431E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Санаторно-курортні заклади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996629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Вінни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ччини…..………………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6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19</w:t>
            </w:r>
          </w:p>
        </w:tc>
      </w:tr>
      <w:tr w:rsidR="001F7502" w:rsidRPr="0062431E" w:rsidTr="00A86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.4</w:t>
            </w:r>
            <w:r w:rsidRPr="0062431E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CF178A" w:rsidRDefault="001F7502" w:rsidP="00A86494">
            <w:pPr>
              <w:spacing w:after="0" w:line="360" w:lineRule="auto"/>
              <w:ind w:firstLine="34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F178A">
              <w:rPr>
                <w:rStyle w:val="a3"/>
                <w:rFonts w:ascii="Times New Roman" w:hAnsi="Times New Roman"/>
                <w:b w:val="0"/>
                <w:sz w:val="28"/>
                <w:szCs w:val="28"/>
                <w:lang w:val="uk-UA"/>
              </w:rPr>
              <w:t>Відпочинок та оздоровлення на природі</w:t>
            </w:r>
            <w:r>
              <w:rPr>
                <w:rStyle w:val="a3"/>
                <w:rFonts w:ascii="Times New Roman" w:hAnsi="Times New Roman"/>
                <w:b w:val="0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right" w:pos="360"/>
              </w:tabs>
              <w:spacing w:after="0" w:line="360" w:lineRule="auto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ab/>
              <w:t>28</w:t>
            </w:r>
          </w:p>
        </w:tc>
      </w:tr>
      <w:tr w:rsidR="001F7502" w:rsidRPr="0080433A" w:rsidTr="00A86494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80433A" w:rsidRDefault="001F7502" w:rsidP="00A86494">
            <w:pPr>
              <w:pStyle w:val="a5"/>
              <w:spacing w:line="360" w:lineRule="auto"/>
              <w:contextualSpacing/>
              <w:jc w:val="both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 xml:space="preserve">РОЗДІЛ </w:t>
            </w:r>
            <w:r w:rsidRPr="0062431E">
              <w:rPr>
                <w:sz w:val="28"/>
                <w:szCs w:val="28"/>
              </w:rPr>
              <w:t>3</w:t>
            </w:r>
            <w:r w:rsidRPr="0062431E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2431E">
              <w:rPr>
                <w:sz w:val="28"/>
                <w:szCs w:val="28"/>
                <w:lang w:val="uk-UA"/>
              </w:rPr>
              <w:t xml:space="preserve">ІСТОРИКО-КУЛЬТУРНІ </w:t>
            </w:r>
            <w:r w:rsidRPr="0080433A">
              <w:rPr>
                <w:sz w:val="28"/>
                <w:szCs w:val="28"/>
                <w:lang w:val="uk-UA"/>
              </w:rPr>
              <w:t>ТУРИСТИЧНІ</w:t>
            </w:r>
            <w:r w:rsidRPr="0062431E">
              <w:rPr>
                <w:sz w:val="28"/>
                <w:szCs w:val="28"/>
                <w:lang w:val="uk-UA"/>
              </w:rPr>
              <w:t xml:space="preserve"> РЕСУРСИ </w:t>
            </w:r>
            <w:r>
              <w:rPr>
                <w:sz w:val="28"/>
                <w:szCs w:val="28"/>
                <w:lang w:val="uk-UA"/>
              </w:rPr>
              <w:t>В</w:t>
            </w:r>
            <w:r w:rsidRPr="0062431E">
              <w:rPr>
                <w:sz w:val="28"/>
                <w:szCs w:val="28"/>
                <w:lang w:val="uk-UA"/>
              </w:rPr>
              <w:t>ІННИЦЬКО</w:t>
            </w:r>
            <w:r>
              <w:rPr>
                <w:sz w:val="28"/>
                <w:szCs w:val="28"/>
                <w:lang w:val="uk-UA"/>
              </w:rPr>
              <w:t>ГО</w:t>
            </w:r>
            <w:r w:rsidRPr="0062431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РЕГІОНУ……..…………………………………………….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Default="001F7502" w:rsidP="00A86494">
            <w:pPr>
              <w:tabs>
                <w:tab w:val="left" w:pos="3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F7502" w:rsidRPr="0062431E" w:rsidRDefault="001F7502" w:rsidP="00A86494">
            <w:pPr>
              <w:tabs>
                <w:tab w:val="left" w:pos="3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30</w:t>
            </w:r>
          </w:p>
        </w:tc>
      </w:tr>
      <w:tr w:rsidR="001F7502" w:rsidRPr="0080433A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80433A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051578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 w:eastAsia="ru-RU"/>
              </w:rPr>
              <w:t>Палаци і з</w:t>
            </w:r>
            <w:r w:rsidRPr="00051578">
              <w:rPr>
                <w:rFonts w:ascii="Times New Roman" w:hAnsi="Times New Roman"/>
                <w:bCs/>
                <w:sz w:val="28"/>
                <w:szCs w:val="28"/>
                <w:lang w:val="uk-UA" w:eastAsia="ru-RU"/>
              </w:rPr>
              <w:t xml:space="preserve">амки </w:t>
            </w:r>
            <w:r w:rsidRPr="00996629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Вінни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цього регіону…………….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30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2431E">
              <w:rPr>
                <w:rFonts w:ascii="Times New Roman" w:hAnsi="Times New Roman"/>
                <w:sz w:val="28"/>
                <w:szCs w:val="28"/>
              </w:rPr>
              <w:t>Історико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-культурні пам’ятки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Вінниці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46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2"/>
              <w:ind w:firstLine="0"/>
              <w:rPr>
                <w:szCs w:val="28"/>
              </w:rPr>
            </w:pPr>
            <w:r w:rsidRPr="0080433A">
              <w:rPr>
                <w:szCs w:val="28"/>
              </w:rPr>
              <w:t xml:space="preserve">Культурно-мистецькі традиції </w:t>
            </w:r>
            <w:r w:rsidRPr="00996629">
              <w:rPr>
                <w:color w:val="000000"/>
                <w:szCs w:val="28"/>
              </w:rPr>
              <w:t>Вінни</w:t>
            </w:r>
            <w:r>
              <w:rPr>
                <w:color w:val="000000"/>
                <w:szCs w:val="28"/>
              </w:rPr>
              <w:t>цього регіону</w:t>
            </w:r>
            <w:r>
              <w:rPr>
                <w:szCs w:val="28"/>
              </w:rPr>
              <w:t>..</w:t>
            </w:r>
            <w:r w:rsidRPr="0062431E">
              <w:rPr>
                <w:color w:val="000000"/>
                <w:szCs w:val="28"/>
              </w:rPr>
              <w:t>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52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Народні промисли </w:t>
            </w:r>
            <w:r w:rsidRPr="0080433A">
              <w:rPr>
                <w:rFonts w:ascii="Times New Roman" w:hAnsi="Times New Roman"/>
                <w:sz w:val="28"/>
                <w:szCs w:val="28"/>
                <w:lang w:val="uk-UA"/>
              </w:rPr>
              <w:t>Вінниччини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</w:t>
            </w:r>
            <w:r w:rsidRPr="0062431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20"/>
              </w:tabs>
              <w:spacing w:after="0" w:line="360" w:lineRule="auto"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54</w:t>
            </w:r>
          </w:p>
        </w:tc>
      </w:tr>
      <w:tr w:rsidR="001F7502" w:rsidRPr="0062431E" w:rsidTr="00A864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3.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431E">
              <w:rPr>
                <w:rFonts w:ascii="Times New Roman" w:hAnsi="Times New Roman"/>
                <w:sz w:val="28"/>
                <w:szCs w:val="28"/>
              </w:rPr>
              <w:t xml:space="preserve">Проблеми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та</w:t>
            </w:r>
            <w:r w:rsidRPr="0062431E">
              <w:rPr>
                <w:rFonts w:ascii="Times New Roman" w:hAnsi="Times New Roman"/>
                <w:sz w:val="28"/>
                <w:szCs w:val="28"/>
              </w:rPr>
              <w:t xml:space="preserve"> перспективи розвитку туризму </w:t>
            </w:r>
            <w:r w:rsidRPr="006D129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Вінницько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го</w:t>
            </w:r>
            <w:r w:rsidRPr="006D129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регіону</w:t>
            </w:r>
            <w:r w:rsidRPr="0062431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tabs>
                <w:tab w:val="left" w:pos="260"/>
              </w:tabs>
              <w:spacing w:after="0" w:line="360" w:lineRule="auto"/>
              <w:contextualSpacing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:rsidR="001F7502" w:rsidRPr="0062431E" w:rsidRDefault="001F7502" w:rsidP="00A86494">
            <w:pPr>
              <w:tabs>
                <w:tab w:val="left" w:pos="260"/>
              </w:tabs>
              <w:spacing w:after="0" w:line="360" w:lineRule="auto"/>
              <w:contextualSpacing/>
              <w:jc w:val="right"/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rFonts w:ascii="Times New Roman" w:hAnsi="Times New Roman"/>
                <w:b w:val="0"/>
                <w:caps/>
                <w:kern w:val="2"/>
                <w:sz w:val="28"/>
                <w:szCs w:val="28"/>
                <w:lang w:val="uk-UA"/>
              </w:rPr>
              <w:t>56</w:t>
            </w:r>
          </w:p>
        </w:tc>
      </w:tr>
      <w:tr w:rsidR="001F7502" w:rsidRPr="0062431E" w:rsidTr="00A86494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tabs>
                <w:tab w:val="left" w:pos="180"/>
                <w:tab w:val="left" w:pos="22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59</w:t>
            </w:r>
          </w:p>
        </w:tc>
      </w:tr>
      <w:tr w:rsidR="001F7502" w:rsidRPr="0062431E" w:rsidTr="00A86494">
        <w:trPr>
          <w:trHeight w:val="145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62431E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62431E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F7502" w:rsidRPr="0062431E" w:rsidRDefault="001F7502" w:rsidP="00A86494">
            <w:pPr>
              <w:pStyle w:val="a5"/>
              <w:tabs>
                <w:tab w:val="left" w:pos="240"/>
                <w:tab w:val="left" w:pos="320"/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62 </w:t>
            </w:r>
          </w:p>
        </w:tc>
      </w:tr>
    </w:tbl>
    <w:p w:rsidR="001F7502" w:rsidRDefault="001F7502" w:rsidP="001F7502">
      <w:pPr>
        <w:pStyle w:val="a6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F7502" w:rsidRDefault="001F7502" w:rsidP="001F7502">
      <w:pPr>
        <w:pStyle w:val="a6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F7502" w:rsidRDefault="001F7502" w:rsidP="001F7502">
      <w:pPr>
        <w:pStyle w:val="a6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F7502" w:rsidRDefault="001F7502" w:rsidP="001F7502">
      <w:pPr>
        <w:pStyle w:val="a6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F7502" w:rsidRDefault="001F7502" w:rsidP="001F7502">
      <w:pPr>
        <w:pStyle w:val="a6"/>
        <w:tabs>
          <w:tab w:val="left" w:pos="0"/>
          <w:tab w:val="left" w:pos="142"/>
        </w:tabs>
        <w:jc w:val="center"/>
        <w:rPr>
          <w:b/>
          <w:szCs w:val="28"/>
          <w:lang w:val="uk-UA"/>
        </w:rPr>
      </w:pPr>
    </w:p>
    <w:p w:rsidR="001F7502" w:rsidRPr="006D129B" w:rsidRDefault="001F7502" w:rsidP="001F7502">
      <w:pPr>
        <w:pStyle w:val="a6"/>
        <w:tabs>
          <w:tab w:val="left" w:pos="0"/>
        </w:tabs>
        <w:ind w:firstLine="0"/>
        <w:jc w:val="center"/>
        <w:rPr>
          <w:b/>
          <w:szCs w:val="28"/>
          <w:lang w:val="uk-UA"/>
        </w:rPr>
      </w:pPr>
      <w:r w:rsidRPr="006D129B">
        <w:rPr>
          <w:b/>
          <w:szCs w:val="28"/>
          <w:lang w:val="uk-UA"/>
        </w:rPr>
        <w:lastRenderedPageBreak/>
        <w:t>ВСТУП</w:t>
      </w:r>
    </w:p>
    <w:p w:rsidR="001F7502" w:rsidRPr="006D129B" w:rsidRDefault="001F7502" w:rsidP="001F7502">
      <w:pPr>
        <w:pStyle w:val="a6"/>
        <w:rPr>
          <w:szCs w:val="28"/>
          <w:lang w:val="uk-UA"/>
        </w:rPr>
      </w:pPr>
    </w:p>
    <w:p w:rsidR="001F7502" w:rsidRPr="006D129B" w:rsidRDefault="001F7502" w:rsidP="001F7502">
      <w:pPr>
        <w:pStyle w:val="2"/>
        <w:ind w:firstLine="709"/>
        <w:rPr>
          <w:szCs w:val="28"/>
        </w:rPr>
      </w:pPr>
      <w:r w:rsidRPr="006D129B">
        <w:rPr>
          <w:szCs w:val="28"/>
        </w:rPr>
        <w:t xml:space="preserve">Тема </w:t>
      </w:r>
      <w:r>
        <w:rPr>
          <w:szCs w:val="28"/>
        </w:rPr>
        <w:t>кваліфікацій</w:t>
      </w:r>
      <w:r w:rsidRPr="006D129B">
        <w:rPr>
          <w:szCs w:val="28"/>
        </w:rPr>
        <w:t xml:space="preserve">ної роботи присвячена характеристиці туристичних ресурсів </w:t>
      </w:r>
      <w:r w:rsidRPr="006D129B">
        <w:rPr>
          <w:color w:val="000000"/>
          <w:szCs w:val="28"/>
        </w:rPr>
        <w:t>Вінницько</w:t>
      </w:r>
      <w:r>
        <w:rPr>
          <w:color w:val="000000"/>
          <w:szCs w:val="28"/>
        </w:rPr>
        <w:t>го регіону</w:t>
      </w:r>
      <w:r w:rsidRPr="006D129B">
        <w:rPr>
          <w:szCs w:val="28"/>
        </w:rPr>
        <w:t>.</w:t>
      </w:r>
    </w:p>
    <w:p w:rsidR="001F7502" w:rsidRPr="00A30D99" w:rsidRDefault="001F7502" w:rsidP="001F7502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Актуальність теми обумовлена </w:t>
      </w:r>
      <w:r>
        <w:rPr>
          <w:rFonts w:ascii="Times New Roman" w:hAnsi="Times New Roman"/>
          <w:sz w:val="28"/>
          <w:szCs w:val="28"/>
          <w:lang w:val="uk-UA"/>
        </w:rPr>
        <w:t xml:space="preserve">тим, що </w:t>
      </w:r>
      <w:r w:rsidRPr="006D129B">
        <w:rPr>
          <w:rFonts w:ascii="Times New Roman" w:hAnsi="Times New Roman"/>
          <w:color w:val="000000"/>
          <w:sz w:val="28"/>
          <w:szCs w:val="28"/>
          <w:lang w:val="uk-UA"/>
        </w:rPr>
        <w:t>Вінницьк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ий</w:t>
      </w:r>
      <w:r w:rsidRPr="006D129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регіон </w:t>
      </w:r>
      <w:r w:rsidRPr="002079C0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2079C0">
        <w:rPr>
          <w:rFonts w:ascii="Times New Roman" w:hAnsi="Times New Roman"/>
          <w:sz w:val="28"/>
          <w:szCs w:val="28"/>
          <w:lang w:val="uk-UA"/>
        </w:rPr>
        <w:t>край багатої і різноманітної природи, героїчної історії, унікальних археологічних, архітектурних та культурних пам’яток різних епох, самобутніх фольклорних надбань, витоки яких беруть початок у доісторичні часи.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0D99">
        <w:rPr>
          <w:rFonts w:ascii="Times New Roman" w:hAnsi="Times New Roman"/>
          <w:sz w:val="28"/>
          <w:szCs w:val="28"/>
          <w:lang w:val="uk-UA"/>
        </w:rPr>
        <w:t xml:space="preserve">Загальна кількість пам'яток історії, археології, містобудування і архітектури, монументального мистецтва становить 2204 одиниці.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A30D99">
        <w:rPr>
          <w:rFonts w:ascii="Times New Roman" w:hAnsi="Times New Roman"/>
          <w:sz w:val="28"/>
          <w:szCs w:val="28"/>
        </w:rPr>
        <w:t xml:space="preserve">о Державного реєстру національного культурного надбання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України </w:t>
      </w:r>
      <w:r w:rsidRPr="00A30D99">
        <w:rPr>
          <w:rFonts w:ascii="Times New Roman" w:hAnsi="Times New Roman"/>
          <w:sz w:val="28"/>
          <w:szCs w:val="28"/>
        </w:rPr>
        <w:t>внесено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0D99">
        <w:rPr>
          <w:rFonts w:ascii="Times New Roman" w:hAnsi="Times New Roman"/>
          <w:sz w:val="28"/>
          <w:szCs w:val="28"/>
        </w:rPr>
        <w:t>511 пам'яток архітектури.</w:t>
      </w:r>
    </w:p>
    <w:p w:rsidR="001F7502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C54BC">
        <w:rPr>
          <w:rFonts w:ascii="Times New Roman" w:hAnsi="Times New Roman"/>
          <w:sz w:val="28"/>
          <w:szCs w:val="28"/>
          <w:lang w:val="uk-UA"/>
        </w:rPr>
        <w:t xml:space="preserve">На території </w:t>
      </w:r>
      <w:r>
        <w:rPr>
          <w:rFonts w:ascii="Times New Roman" w:hAnsi="Times New Roman"/>
          <w:sz w:val="28"/>
          <w:szCs w:val="28"/>
          <w:lang w:val="uk-UA"/>
        </w:rPr>
        <w:t xml:space="preserve">Вінничини </w:t>
      </w:r>
      <w:r w:rsidRPr="009C54BC">
        <w:rPr>
          <w:rFonts w:ascii="Times New Roman" w:hAnsi="Times New Roman"/>
          <w:sz w:val="28"/>
          <w:szCs w:val="28"/>
          <w:lang w:val="uk-UA"/>
        </w:rPr>
        <w:t xml:space="preserve">є чимало прекрасних заповідних куточків природи, історичних місць, музеїв, пам’ятників і бюстів, які увічнюють імена видатних людей, що тут народилися або проживали. </w:t>
      </w:r>
      <w:r w:rsidRPr="002079C0">
        <w:rPr>
          <w:rFonts w:ascii="Times New Roman" w:hAnsi="Times New Roman"/>
          <w:sz w:val="28"/>
          <w:szCs w:val="28"/>
          <w:lang w:val="uk-UA"/>
        </w:rPr>
        <w:t>Вінниччина</w:t>
      </w:r>
      <w:r w:rsidRPr="009C54BC">
        <w:rPr>
          <w:rFonts w:ascii="Times New Roman" w:hAnsi="Times New Roman"/>
          <w:sz w:val="28"/>
          <w:szCs w:val="28"/>
          <w:lang w:val="uk-UA"/>
        </w:rPr>
        <w:t xml:space="preserve"> могла б увійти до провідних туристичних регіонів України. </w:t>
      </w:r>
    </w:p>
    <w:p w:rsidR="001F7502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</w:rPr>
        <w:t>Однак туристичний потенціал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сьогодні повністю не розкрито. Тому для подальшого розвитку туристичної галузі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проведений</w:t>
      </w:r>
      <w:r w:rsidRPr="006D129B">
        <w:rPr>
          <w:rFonts w:ascii="Times New Roman" w:hAnsi="Times New Roman"/>
          <w:sz w:val="28"/>
          <w:szCs w:val="28"/>
        </w:rPr>
        <w:t xml:space="preserve"> аналіз сучасного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129B">
        <w:rPr>
          <w:rFonts w:ascii="Times New Roman" w:hAnsi="Times New Roman"/>
          <w:sz w:val="28"/>
          <w:szCs w:val="28"/>
        </w:rPr>
        <w:t>стану справ у даній сфері, виявлення перспектив та розробка обґрунтованих пропозицій щодо зміцнення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129B">
        <w:rPr>
          <w:rFonts w:ascii="Times New Roman" w:hAnsi="Times New Roman"/>
          <w:sz w:val="28"/>
          <w:szCs w:val="28"/>
        </w:rPr>
        <w:t xml:space="preserve">позицій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на ринку туристичних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 України</w:t>
      </w:r>
      <w:r w:rsidRPr="006D129B">
        <w:rPr>
          <w:rFonts w:ascii="Times New Roman" w:hAnsi="Times New Roman"/>
          <w:sz w:val="28"/>
          <w:szCs w:val="28"/>
        </w:rPr>
        <w:t>.</w:t>
      </w:r>
      <w:r w:rsidRPr="003619A9">
        <w:rPr>
          <w:rFonts w:ascii="Times New Roman" w:hAnsi="Times New Roman"/>
          <w:sz w:val="28"/>
          <w:szCs w:val="28"/>
        </w:rPr>
        <w:t xml:space="preserve"> </w:t>
      </w:r>
    </w:p>
    <w:p w:rsidR="001F7502" w:rsidRPr="009564FE" w:rsidRDefault="001F7502" w:rsidP="001F75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564FE">
        <w:rPr>
          <w:rFonts w:ascii="Times New Roman" w:hAnsi="Times New Roman"/>
          <w:iCs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31499A">
        <w:rPr>
          <w:rFonts w:ascii="Times New Roman" w:hAnsi="Times New Roman"/>
          <w:sz w:val="28"/>
          <w:szCs w:val="28"/>
        </w:rPr>
        <w:t>валіфікаційн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31499A">
        <w:rPr>
          <w:rFonts w:ascii="Times New Roman" w:hAnsi="Times New Roman"/>
          <w:sz w:val="28"/>
          <w:szCs w:val="28"/>
        </w:rPr>
        <w:t xml:space="preserve"> робот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D129B">
        <w:rPr>
          <w:szCs w:val="28"/>
        </w:rPr>
        <w:t xml:space="preserve"> 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>проведен</w:t>
      </w:r>
      <w:r>
        <w:rPr>
          <w:rFonts w:ascii="Times New Roman" w:hAnsi="Times New Roman"/>
          <w:iCs/>
          <w:sz w:val="28"/>
          <w:szCs w:val="28"/>
          <w:lang w:val="uk-UA"/>
        </w:rPr>
        <w:t>ий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 xml:space="preserve"> аналіз туристичного потенціалу </w:t>
      </w:r>
      <w:r w:rsidRPr="009564FE">
        <w:rPr>
          <w:rFonts w:ascii="Times New Roman" w:hAnsi="Times New Roman"/>
          <w:color w:val="000000"/>
          <w:sz w:val="28"/>
          <w:szCs w:val="28"/>
          <w:lang w:val="uk-UA"/>
        </w:rPr>
        <w:t>Вінницького регіону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>. Встановлено, що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>Вінниччина володіє сукупністю необхідних та унікальних ресурсів, які формують передумови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>для ефективного та високоприбуткового розвитку туристичної сфери (вигідне географічне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9564FE">
        <w:rPr>
          <w:rFonts w:ascii="Times New Roman" w:hAnsi="Times New Roman"/>
          <w:iCs/>
          <w:sz w:val="28"/>
          <w:szCs w:val="28"/>
          <w:lang w:val="uk-UA"/>
        </w:rPr>
        <w:t>розташування, сприятливий клімат, різноманітний рельєф, унікальне поєднання природно-рекреаційних ресурсів та культурно-історичної спадщини, санаторно-курортна база).</w:t>
      </w:r>
    </w:p>
    <w:p w:rsidR="001F7502" w:rsidRDefault="001F7502" w:rsidP="001F75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47C1B">
        <w:rPr>
          <w:rFonts w:ascii="Times New Roman" w:hAnsi="Times New Roman"/>
          <w:iCs/>
          <w:sz w:val="28"/>
          <w:szCs w:val="28"/>
        </w:rPr>
        <w:t xml:space="preserve">Проаналізовано проблеми розвитку туристичної галузі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>
        <w:rPr>
          <w:rFonts w:ascii="Times New Roman" w:hAnsi="Times New Roman"/>
          <w:iCs/>
          <w:sz w:val="28"/>
          <w:szCs w:val="28"/>
          <w:lang w:val="uk-UA"/>
        </w:rPr>
        <w:t>, серед яких</w:t>
      </w:r>
      <w:r w:rsidRPr="00247C1B">
        <w:rPr>
          <w:rFonts w:ascii="Times New Roman" w:hAnsi="Times New Roman"/>
          <w:iCs/>
          <w:sz w:val="28"/>
          <w:szCs w:val="28"/>
        </w:rPr>
        <w:t>: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247C1B">
        <w:rPr>
          <w:rFonts w:ascii="Times New Roman" w:hAnsi="Times New Roman"/>
          <w:iCs/>
          <w:sz w:val="28"/>
          <w:szCs w:val="28"/>
        </w:rPr>
        <w:t>недостатньо розвинена інфраструктура</w:t>
      </w:r>
      <w:r>
        <w:rPr>
          <w:rFonts w:ascii="Times New Roman" w:hAnsi="Times New Roman"/>
          <w:iCs/>
          <w:sz w:val="28"/>
          <w:szCs w:val="28"/>
          <w:lang w:val="uk-UA"/>
        </w:rPr>
        <w:t>, у</w:t>
      </w:r>
      <w:r w:rsidRPr="00247C1B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тому числі </w:t>
      </w:r>
      <w:r w:rsidRPr="00247C1B">
        <w:rPr>
          <w:rFonts w:ascii="Times New Roman" w:hAnsi="Times New Roman"/>
          <w:iCs/>
          <w:sz w:val="28"/>
          <w:szCs w:val="28"/>
        </w:rPr>
        <w:t xml:space="preserve"> </w:t>
      </w:r>
      <w:r w:rsidRPr="00247C1B">
        <w:rPr>
          <w:rFonts w:ascii="Times New Roman" w:hAnsi="Times New Roman"/>
          <w:iCs/>
          <w:sz w:val="28"/>
          <w:szCs w:val="28"/>
        </w:rPr>
        <w:lastRenderedPageBreak/>
        <w:t>система транспортного обслуговування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247C1B">
        <w:rPr>
          <w:rFonts w:ascii="Times New Roman" w:hAnsi="Times New Roman"/>
          <w:iCs/>
          <w:sz w:val="28"/>
          <w:szCs w:val="28"/>
        </w:rPr>
        <w:t>туристів</w:t>
      </w:r>
      <w:r>
        <w:rPr>
          <w:rFonts w:ascii="Times New Roman" w:hAnsi="Times New Roman"/>
          <w:iCs/>
          <w:sz w:val="28"/>
          <w:szCs w:val="28"/>
          <w:lang w:val="uk-UA"/>
        </w:rPr>
        <w:t>, а також</w:t>
      </w:r>
      <w:r w:rsidRPr="00247C1B">
        <w:rPr>
          <w:rFonts w:ascii="Times New Roman" w:hAnsi="Times New Roman"/>
          <w:iCs/>
          <w:sz w:val="28"/>
          <w:szCs w:val="28"/>
        </w:rPr>
        <w:t xml:space="preserve"> якість надання туристичних послуг. </w:t>
      </w:r>
    </w:p>
    <w:p w:rsidR="001F7502" w:rsidRDefault="001F7502" w:rsidP="001F75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>Об’єкт дослідження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туристичні ресурси </w:t>
      </w:r>
      <w:r w:rsidRPr="006D129B">
        <w:rPr>
          <w:rFonts w:ascii="Times New Roman" w:hAnsi="Times New Roman"/>
          <w:sz w:val="28"/>
          <w:szCs w:val="28"/>
        </w:rPr>
        <w:t>Вінницько</w:t>
      </w:r>
      <w:r>
        <w:rPr>
          <w:rFonts w:ascii="Times New Roman" w:hAnsi="Times New Roman"/>
          <w:sz w:val="28"/>
          <w:szCs w:val="28"/>
          <w:lang w:val="uk-UA"/>
        </w:rPr>
        <w:t>го регіону.</w:t>
      </w:r>
      <w:r w:rsidRPr="006D129B">
        <w:rPr>
          <w:rFonts w:ascii="Times New Roman" w:hAnsi="Times New Roman"/>
          <w:sz w:val="28"/>
          <w:szCs w:val="28"/>
        </w:rPr>
        <w:t xml:space="preserve"> </w:t>
      </w:r>
    </w:p>
    <w:p w:rsidR="001F7502" w:rsidRPr="005A263F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Предмет дослідження – вивчення особливостей формування туристичного потенціалу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5A263F">
        <w:rPr>
          <w:rFonts w:ascii="Times New Roman" w:hAnsi="Times New Roman"/>
          <w:sz w:val="28"/>
          <w:szCs w:val="28"/>
          <w:lang w:val="uk-UA"/>
        </w:rPr>
        <w:t>.</w:t>
      </w:r>
    </w:p>
    <w:p w:rsidR="001F7502" w:rsidRPr="006D129B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Мета </w:t>
      </w:r>
      <w:r w:rsidRPr="0031499A">
        <w:rPr>
          <w:rFonts w:ascii="Times New Roman" w:hAnsi="Times New Roman"/>
          <w:sz w:val="28"/>
          <w:szCs w:val="28"/>
        </w:rPr>
        <w:t>кваліфікаційної роботи</w:t>
      </w:r>
      <w:r w:rsidRPr="006D129B">
        <w:rPr>
          <w:szCs w:val="28"/>
        </w:rPr>
        <w:t xml:space="preserve"> 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– дати характеристику </w:t>
      </w:r>
      <w:r w:rsidRPr="006D129B">
        <w:rPr>
          <w:rFonts w:ascii="Times New Roman" w:hAnsi="Times New Roman"/>
          <w:sz w:val="28"/>
          <w:szCs w:val="28"/>
        </w:rPr>
        <w:t>туристичних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 ресурс</w:t>
      </w:r>
      <w:r w:rsidRPr="006D129B">
        <w:rPr>
          <w:rFonts w:ascii="Times New Roman" w:hAnsi="Times New Roman"/>
          <w:sz w:val="28"/>
          <w:szCs w:val="28"/>
        </w:rPr>
        <w:t>ів</w:t>
      </w:r>
      <w:r w:rsidRPr="0029670E">
        <w:rPr>
          <w:rFonts w:ascii="Times New Roman" w:hAnsi="Times New Roman"/>
          <w:sz w:val="28"/>
          <w:szCs w:val="28"/>
        </w:rPr>
        <w:t xml:space="preserve">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5A263F">
        <w:rPr>
          <w:rFonts w:ascii="Times New Roman" w:hAnsi="Times New Roman"/>
          <w:sz w:val="28"/>
          <w:szCs w:val="28"/>
          <w:lang w:val="uk-UA"/>
        </w:rPr>
        <w:t>.</w:t>
      </w:r>
      <w:r w:rsidRPr="006D129B">
        <w:rPr>
          <w:rFonts w:ascii="Times New Roman" w:hAnsi="Times New Roman"/>
          <w:sz w:val="28"/>
          <w:szCs w:val="28"/>
          <w:lang w:val="uk-UA"/>
        </w:rPr>
        <w:t>.</w:t>
      </w:r>
    </w:p>
    <w:p w:rsidR="001F7502" w:rsidRPr="006D129B" w:rsidRDefault="001F7502" w:rsidP="001F7502">
      <w:pPr>
        <w:tabs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У зв’язку з метою роботи вирішувалися такі завдання: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1F7502" w:rsidRPr="006D129B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- дати характеристику географічному положенню та </w:t>
      </w:r>
      <w:r>
        <w:rPr>
          <w:rFonts w:ascii="Times New Roman" w:hAnsi="Times New Roman"/>
          <w:sz w:val="28"/>
          <w:szCs w:val="28"/>
          <w:lang w:val="uk-UA"/>
        </w:rPr>
        <w:t>історії</w:t>
      </w:r>
      <w:r w:rsidRPr="0062431E">
        <w:rPr>
          <w:rFonts w:ascii="Times New Roman" w:hAnsi="Times New Roman"/>
          <w:sz w:val="28"/>
          <w:szCs w:val="28"/>
          <w:lang w:val="uk-UA"/>
        </w:rPr>
        <w:t xml:space="preserve"> заселення</w:t>
      </w:r>
      <w:r w:rsidRPr="006243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62431E">
        <w:rPr>
          <w:rFonts w:ascii="Times New Roman" w:hAnsi="Times New Roman"/>
          <w:sz w:val="28"/>
          <w:szCs w:val="28"/>
          <w:lang w:val="uk-UA"/>
        </w:rPr>
        <w:t xml:space="preserve"> господарського освоєння</w:t>
      </w:r>
      <w:r>
        <w:rPr>
          <w:rFonts w:ascii="Times New Roman" w:hAnsi="Times New Roman"/>
          <w:sz w:val="28"/>
          <w:szCs w:val="28"/>
          <w:lang w:val="uk-UA"/>
        </w:rPr>
        <w:t xml:space="preserve"> території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  <w:lang w:val="uk-UA"/>
        </w:rPr>
        <w:t>;</w:t>
      </w:r>
    </w:p>
    <w:p w:rsidR="001F7502" w:rsidRPr="006D129B" w:rsidRDefault="001F7502" w:rsidP="001F7502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>проаналізувати особливості формування природних туристичн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 ресурсів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  <w:lang w:val="uk-UA"/>
        </w:rPr>
        <w:t>;</w:t>
      </w:r>
    </w:p>
    <w:p w:rsidR="001F7502" w:rsidRPr="006D129B" w:rsidRDefault="001F7502" w:rsidP="001F7502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  <w:lang w:val="uk-UA"/>
        </w:rPr>
        <w:t xml:space="preserve"> проаналізувати особливості формування історико-культурних туристичн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 ресурсів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7502" w:rsidRPr="006D129B" w:rsidRDefault="001F7502" w:rsidP="001F75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Pr="0031499A">
        <w:rPr>
          <w:rFonts w:ascii="Times New Roman" w:hAnsi="Times New Roman"/>
          <w:sz w:val="28"/>
          <w:szCs w:val="28"/>
        </w:rPr>
        <w:t>валіфікаційн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1499A">
        <w:rPr>
          <w:rFonts w:ascii="Times New Roman" w:hAnsi="Times New Roman"/>
          <w:sz w:val="28"/>
          <w:szCs w:val="28"/>
        </w:rPr>
        <w:t xml:space="preserve"> робот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D129B">
        <w:rPr>
          <w:szCs w:val="28"/>
        </w:rPr>
        <w:t xml:space="preserve"> </w:t>
      </w:r>
      <w:r w:rsidRPr="006D129B">
        <w:rPr>
          <w:rFonts w:ascii="Times New Roman" w:hAnsi="Times New Roman"/>
          <w:sz w:val="28"/>
          <w:szCs w:val="28"/>
          <w:lang w:val="uk-UA"/>
        </w:rPr>
        <w:t>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картографічний, порівняльно-географічний та інші.</w:t>
      </w:r>
    </w:p>
    <w:p w:rsidR="001F7502" w:rsidRPr="00EB2AED" w:rsidRDefault="001F7502" w:rsidP="001F7502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Pr="0031499A">
        <w:rPr>
          <w:rFonts w:ascii="Times New Roman" w:hAnsi="Times New Roman"/>
          <w:sz w:val="28"/>
          <w:szCs w:val="28"/>
        </w:rPr>
        <w:t>валіфікаційн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1499A">
        <w:rPr>
          <w:rFonts w:ascii="Times New Roman" w:hAnsi="Times New Roman"/>
          <w:sz w:val="28"/>
          <w:szCs w:val="28"/>
        </w:rPr>
        <w:t xml:space="preserve"> робот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D129B">
        <w:rPr>
          <w:szCs w:val="28"/>
        </w:rPr>
        <w:t xml:space="preserve"> </w:t>
      </w:r>
      <w:r w:rsidRPr="006D129B">
        <w:rPr>
          <w:rFonts w:ascii="Times New Roman" w:hAnsi="Times New Roman"/>
          <w:sz w:val="28"/>
          <w:szCs w:val="28"/>
        </w:rPr>
        <w:t>складається з трьох розділів, вступу та  висновків. В першому розділі розглянут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и умови та чинники формування </w:t>
      </w:r>
      <w:r w:rsidRPr="006D129B">
        <w:rPr>
          <w:rFonts w:ascii="Times New Roman" w:hAnsi="Times New Roman"/>
          <w:sz w:val="28"/>
          <w:szCs w:val="28"/>
        </w:rPr>
        <w:t xml:space="preserve">туристичних ресурсів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  <w:lang w:val="uk-UA"/>
        </w:rPr>
        <w:t>.</w:t>
      </w:r>
      <w:r w:rsidRPr="006D129B">
        <w:rPr>
          <w:rFonts w:ascii="Times New Roman" w:hAnsi="Times New Roman"/>
          <w:sz w:val="28"/>
          <w:szCs w:val="28"/>
        </w:rPr>
        <w:t xml:space="preserve"> В другому розділі дана характеристика 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природних туристичних ресурсів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 В третьому розділі </w:t>
      </w:r>
      <w:r w:rsidRPr="006D129B">
        <w:rPr>
          <w:rFonts w:ascii="Times New Roman" w:hAnsi="Times New Roman"/>
          <w:sz w:val="28"/>
          <w:szCs w:val="28"/>
        </w:rPr>
        <w:t xml:space="preserve">дана характеристика </w:t>
      </w:r>
      <w:r w:rsidRPr="006D129B">
        <w:rPr>
          <w:rFonts w:ascii="Times New Roman" w:hAnsi="Times New Roman"/>
          <w:sz w:val="28"/>
          <w:szCs w:val="28"/>
          <w:lang w:val="uk-UA"/>
        </w:rPr>
        <w:t xml:space="preserve">історико-культурних </w:t>
      </w:r>
      <w:r w:rsidRPr="00EB2AED">
        <w:rPr>
          <w:rFonts w:ascii="Times New Roman" w:hAnsi="Times New Roman"/>
          <w:sz w:val="28"/>
          <w:szCs w:val="28"/>
          <w:lang w:val="uk-UA"/>
        </w:rPr>
        <w:t>туристичн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EB2AED">
        <w:rPr>
          <w:rFonts w:ascii="Times New Roman" w:hAnsi="Times New Roman"/>
          <w:sz w:val="28"/>
          <w:szCs w:val="28"/>
          <w:lang w:val="uk-UA"/>
        </w:rPr>
        <w:t xml:space="preserve"> ресурсів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EB2AED">
        <w:rPr>
          <w:rFonts w:ascii="Times New Roman" w:hAnsi="Times New Roman"/>
          <w:sz w:val="28"/>
          <w:szCs w:val="28"/>
          <w:lang w:val="uk-UA"/>
        </w:rPr>
        <w:t>.</w:t>
      </w:r>
    </w:p>
    <w:p w:rsidR="001F7502" w:rsidRPr="00EB2AED" w:rsidRDefault="001F7502" w:rsidP="001F7502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F7502" w:rsidRDefault="001F7502" w:rsidP="001F7502">
      <w:pPr>
        <w:autoSpaceDN w:val="0"/>
        <w:spacing w:after="0" w:line="360" w:lineRule="auto"/>
        <w:ind w:firstLine="709"/>
        <w:jc w:val="both"/>
        <w:rPr>
          <w:rStyle w:val="a8"/>
          <w:rFonts w:ascii="Times New Roman" w:hAnsi="Times New Roman"/>
          <w:b/>
          <w:sz w:val="28"/>
          <w:szCs w:val="28"/>
          <w:lang w:val="uk-UA"/>
        </w:rPr>
      </w:pPr>
    </w:p>
    <w:p w:rsidR="007D32AB" w:rsidRDefault="007D32AB">
      <w:pPr>
        <w:rPr>
          <w:lang w:val="uk-UA"/>
        </w:rPr>
      </w:pPr>
    </w:p>
    <w:p w:rsidR="00BA7571" w:rsidRDefault="00BA7571">
      <w:pPr>
        <w:rPr>
          <w:lang w:val="uk-UA"/>
        </w:rPr>
      </w:pPr>
    </w:p>
    <w:p w:rsidR="00BA7571" w:rsidRDefault="00BA7571">
      <w:pPr>
        <w:rPr>
          <w:lang w:val="uk-UA"/>
        </w:rPr>
      </w:pPr>
    </w:p>
    <w:p w:rsidR="00BA7571" w:rsidRDefault="00BA7571">
      <w:pPr>
        <w:rPr>
          <w:lang w:val="uk-UA"/>
        </w:rPr>
      </w:pPr>
    </w:p>
    <w:p w:rsidR="00BA7571" w:rsidRPr="00A42A51" w:rsidRDefault="00BA7571" w:rsidP="00BA7571">
      <w:pPr>
        <w:pStyle w:val="2"/>
        <w:ind w:firstLine="0"/>
        <w:jc w:val="center"/>
        <w:rPr>
          <w:b/>
          <w:szCs w:val="28"/>
        </w:rPr>
      </w:pPr>
      <w:r w:rsidRPr="00A42A51">
        <w:rPr>
          <w:b/>
          <w:szCs w:val="28"/>
        </w:rPr>
        <w:lastRenderedPageBreak/>
        <w:t>ВИСНОВКИ</w:t>
      </w:r>
    </w:p>
    <w:p w:rsidR="00BA7571" w:rsidRDefault="00BA7571" w:rsidP="00BA7571">
      <w:pPr>
        <w:pStyle w:val="2"/>
        <w:ind w:firstLine="709"/>
        <w:rPr>
          <w:szCs w:val="28"/>
        </w:rPr>
      </w:pPr>
    </w:p>
    <w:p w:rsidR="00BA7571" w:rsidRPr="00A075A6" w:rsidRDefault="00BA7571" w:rsidP="00BA7571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основі проведених досліджень можна стверджувати, що </w:t>
      </w:r>
      <w:r w:rsidRPr="006D129B">
        <w:rPr>
          <w:rFonts w:ascii="Times New Roman" w:hAnsi="Times New Roman"/>
          <w:color w:val="000000"/>
          <w:sz w:val="28"/>
          <w:szCs w:val="28"/>
          <w:lang w:val="uk-UA"/>
        </w:rPr>
        <w:t>Вінницьк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ий</w:t>
      </w:r>
      <w:r w:rsidRPr="006D129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регіон </w:t>
      </w:r>
      <w:r w:rsidRPr="002079C0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2079C0">
        <w:rPr>
          <w:rFonts w:ascii="Times New Roman" w:hAnsi="Times New Roman"/>
          <w:sz w:val="28"/>
          <w:szCs w:val="28"/>
          <w:lang w:val="uk-UA"/>
        </w:rPr>
        <w:t>край багатої і різноманітної природи, героїчної іст</w:t>
      </w:r>
      <w:r>
        <w:rPr>
          <w:rFonts w:ascii="Times New Roman" w:hAnsi="Times New Roman"/>
          <w:sz w:val="28"/>
          <w:szCs w:val="28"/>
          <w:lang w:val="uk-UA"/>
        </w:rPr>
        <w:t xml:space="preserve">орії, унікальних археологічних, </w:t>
      </w:r>
      <w:r w:rsidRPr="002079C0">
        <w:rPr>
          <w:rFonts w:ascii="Times New Roman" w:hAnsi="Times New Roman"/>
          <w:sz w:val="28"/>
          <w:szCs w:val="28"/>
          <w:lang w:val="uk-UA"/>
        </w:rPr>
        <w:t>архітектурних та культурних пам’яток різних епох, самобутніх фольклорних надбань, витоки яких беруть початок у доісторичні часи.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0D99">
        <w:rPr>
          <w:rFonts w:ascii="Times New Roman" w:hAnsi="Times New Roman"/>
          <w:sz w:val="28"/>
          <w:szCs w:val="28"/>
          <w:lang w:val="uk-UA"/>
        </w:rPr>
        <w:t xml:space="preserve">Загальна кількість пам'яток історії, археології, містобудування і архітектури, монументального мистецтва становить 2204 одиниці.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A30D99">
        <w:rPr>
          <w:rFonts w:ascii="Times New Roman" w:hAnsi="Times New Roman"/>
          <w:sz w:val="28"/>
          <w:szCs w:val="28"/>
        </w:rPr>
        <w:t xml:space="preserve">о Державного реєстру національного культурного надбання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України </w:t>
      </w:r>
      <w:r w:rsidRPr="00A30D99">
        <w:rPr>
          <w:rFonts w:ascii="Times New Roman" w:hAnsi="Times New Roman"/>
          <w:sz w:val="28"/>
          <w:szCs w:val="28"/>
        </w:rPr>
        <w:t>внесено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0D99">
        <w:rPr>
          <w:rFonts w:ascii="Times New Roman" w:hAnsi="Times New Roman"/>
          <w:sz w:val="28"/>
          <w:szCs w:val="28"/>
        </w:rPr>
        <w:t>511 пам'яток архітектури.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2079C0">
        <w:rPr>
          <w:rFonts w:ascii="Times New Roman" w:hAnsi="Times New Roman"/>
          <w:sz w:val="28"/>
          <w:szCs w:val="28"/>
          <w:lang w:val="uk-UA"/>
        </w:rPr>
        <w:t>інниччина</w:t>
      </w:r>
      <w:r w:rsidRPr="009C54BC">
        <w:rPr>
          <w:rFonts w:ascii="Times New Roman" w:hAnsi="Times New Roman"/>
          <w:sz w:val="28"/>
          <w:szCs w:val="28"/>
          <w:lang w:val="uk-UA"/>
        </w:rPr>
        <w:t xml:space="preserve"> могла б увійти до провідних туристичних регіонів України.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129B">
        <w:rPr>
          <w:rFonts w:ascii="Times New Roman" w:hAnsi="Times New Roman"/>
          <w:sz w:val="28"/>
          <w:szCs w:val="28"/>
        </w:rPr>
        <w:t>Однак туристичний потенціал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сьогодні повністю не розкрито. Тому для подальшого розвитку туристичної галузі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проведений</w:t>
      </w:r>
      <w:r w:rsidRPr="006D129B">
        <w:rPr>
          <w:rFonts w:ascii="Times New Roman" w:hAnsi="Times New Roman"/>
          <w:sz w:val="28"/>
          <w:szCs w:val="28"/>
        </w:rPr>
        <w:t xml:space="preserve"> аналіз сучасного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129B">
        <w:rPr>
          <w:rFonts w:ascii="Times New Roman" w:hAnsi="Times New Roman"/>
          <w:sz w:val="28"/>
          <w:szCs w:val="28"/>
        </w:rPr>
        <w:t>стану справ у даній сфері, виявлення перспектив та розробка обґрунтованих пропозицій щодо зміцнення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129B">
        <w:rPr>
          <w:rFonts w:ascii="Times New Roman" w:hAnsi="Times New Roman"/>
          <w:sz w:val="28"/>
          <w:szCs w:val="28"/>
        </w:rPr>
        <w:t xml:space="preserve">позицій </w:t>
      </w:r>
      <w:r w:rsidRPr="005A263F">
        <w:rPr>
          <w:rFonts w:ascii="Times New Roman" w:hAnsi="Times New Roman"/>
          <w:color w:val="000000"/>
          <w:sz w:val="28"/>
          <w:szCs w:val="28"/>
        </w:rPr>
        <w:t>Вінницького регіону</w:t>
      </w:r>
      <w:r w:rsidRPr="006D129B">
        <w:rPr>
          <w:rFonts w:ascii="Times New Roman" w:hAnsi="Times New Roman"/>
          <w:sz w:val="28"/>
          <w:szCs w:val="28"/>
        </w:rPr>
        <w:t xml:space="preserve"> на ринку туристичних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 України</w:t>
      </w:r>
      <w:r w:rsidRPr="006D129B">
        <w:rPr>
          <w:rFonts w:ascii="Times New Roman" w:hAnsi="Times New Roman"/>
          <w:sz w:val="28"/>
          <w:szCs w:val="28"/>
        </w:rPr>
        <w:t>.</w:t>
      </w:r>
      <w:r w:rsidRPr="003619A9">
        <w:rPr>
          <w:rFonts w:ascii="Times New Roman" w:hAnsi="Times New Roman"/>
          <w:sz w:val="28"/>
          <w:szCs w:val="28"/>
        </w:rPr>
        <w:t xml:space="preserve"> </w:t>
      </w:r>
    </w:p>
    <w:p w:rsidR="00BA7571" w:rsidRDefault="00BA7571" w:rsidP="00BA7571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2079C0">
        <w:rPr>
          <w:rFonts w:ascii="Times New Roman" w:hAnsi="Times New Roman"/>
          <w:sz w:val="28"/>
          <w:szCs w:val="28"/>
          <w:lang w:val="uk-UA"/>
        </w:rPr>
        <w:t>інницька область була заснована 27 лютого 1932 р</w:t>
      </w:r>
      <w:r>
        <w:rPr>
          <w:rFonts w:ascii="Times New Roman" w:hAnsi="Times New Roman"/>
          <w:sz w:val="28"/>
          <w:szCs w:val="28"/>
          <w:lang w:val="uk-UA"/>
        </w:rPr>
        <w:t>оку</w:t>
      </w:r>
      <w:r w:rsidRPr="00AF0B4A">
        <w:rPr>
          <w:rStyle w:val="rynqvb"/>
          <w:rFonts w:ascii="Times New Roman" w:hAnsi="Times New Roman"/>
          <w:sz w:val="28"/>
          <w:szCs w:val="28"/>
        </w:rPr>
        <w:t>.</w:t>
      </w:r>
      <w:r w:rsidRPr="00AF0B4A">
        <w:rPr>
          <w:rStyle w:val="hwtze"/>
          <w:rFonts w:ascii="Times New Roman" w:hAnsi="Times New Roman"/>
          <w:sz w:val="28"/>
          <w:szCs w:val="28"/>
        </w:rPr>
        <w:t xml:space="preserve"> </w:t>
      </w:r>
      <w:r w:rsidRPr="00AF0B4A">
        <w:rPr>
          <w:rStyle w:val="rynqvb"/>
          <w:rFonts w:ascii="Times New Roman" w:hAnsi="Times New Roman"/>
          <w:sz w:val="28"/>
          <w:szCs w:val="28"/>
        </w:rPr>
        <w:t>Адміністративний центр області – місто Вінниця.</w:t>
      </w:r>
      <w:r w:rsidRPr="00AF0B4A">
        <w:rPr>
          <w:rStyle w:val="hwtze"/>
          <w:rFonts w:ascii="Times New Roman" w:hAnsi="Times New Roman"/>
          <w:sz w:val="28"/>
          <w:szCs w:val="28"/>
        </w:rPr>
        <w:t xml:space="preserve"> </w:t>
      </w:r>
      <w:r>
        <w:rPr>
          <w:rStyle w:val="hwtze"/>
          <w:rFonts w:ascii="Times New Roman" w:hAnsi="Times New Roman"/>
          <w:sz w:val="28"/>
          <w:szCs w:val="28"/>
          <w:lang w:val="uk-UA"/>
        </w:rPr>
        <w:t>Г</w:t>
      </w:r>
      <w:r w:rsidRPr="00E72CA8">
        <w:rPr>
          <w:rStyle w:val="rynqvb"/>
          <w:rFonts w:ascii="Times New Roman" w:hAnsi="Times New Roman"/>
          <w:sz w:val="28"/>
          <w:szCs w:val="28"/>
        </w:rPr>
        <w:t>еографічне Вінницької області сприятливе для розвитку туризму.</w:t>
      </w:r>
      <w:r w:rsidRPr="00E72CA8">
        <w:rPr>
          <w:rStyle w:val="hwtze"/>
          <w:rFonts w:ascii="Times New Roman" w:hAnsi="Times New Roman"/>
          <w:sz w:val="28"/>
          <w:szCs w:val="28"/>
        </w:rPr>
        <w:t xml:space="preserve"> </w:t>
      </w:r>
      <w:r w:rsidRPr="00AF0B4A">
        <w:rPr>
          <w:rStyle w:val="rynqvb"/>
          <w:rFonts w:ascii="Times New Roman" w:hAnsi="Times New Roman"/>
          <w:sz w:val="28"/>
          <w:szCs w:val="28"/>
        </w:rPr>
        <w:t xml:space="preserve">Площа області складає 26,5 тис. км. </w:t>
      </w:r>
      <w:r>
        <w:rPr>
          <w:rFonts w:ascii="Times New Roman" w:hAnsi="Times New Roman"/>
          <w:sz w:val="28"/>
          <w:szCs w:val="28"/>
          <w:lang w:val="uk-UA" w:eastAsia="ru-RU"/>
        </w:rPr>
        <w:t>Н</w:t>
      </w:r>
      <w:r w:rsidRPr="00E8669D">
        <w:rPr>
          <w:rFonts w:ascii="Times New Roman" w:hAnsi="Times New Roman"/>
          <w:sz w:val="28"/>
          <w:szCs w:val="28"/>
          <w:lang w:val="uk-UA" w:eastAsia="ru-RU"/>
        </w:rPr>
        <w:t>а</w:t>
      </w:r>
      <w:r w:rsidRPr="00E8669D">
        <w:rPr>
          <w:rFonts w:ascii="Times New Roman" w:hAnsi="Times New Roman"/>
          <w:sz w:val="28"/>
          <w:szCs w:val="28"/>
          <w:lang w:eastAsia="ru-RU"/>
        </w:rPr>
        <w:t> </w:t>
      </w:r>
      <w:r w:rsidRPr="00E8669D">
        <w:rPr>
          <w:rFonts w:ascii="Times New Roman" w:hAnsi="Times New Roman"/>
          <w:sz w:val="28"/>
          <w:szCs w:val="28"/>
          <w:lang w:val="uk-UA" w:eastAsia="ru-RU"/>
        </w:rPr>
        <w:t>1.01.2022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90321B">
        <w:rPr>
          <w:rFonts w:ascii="Times New Roman" w:hAnsi="Times New Roman"/>
          <w:bCs/>
          <w:sz w:val="28"/>
          <w:szCs w:val="28"/>
          <w:lang w:val="uk-UA" w:eastAsia="ru-RU"/>
        </w:rPr>
        <w:t xml:space="preserve">року 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в області</w:t>
      </w:r>
      <w:r w:rsidRPr="00AF0B4A">
        <w:rPr>
          <w:rStyle w:val="rynqvb"/>
          <w:rFonts w:ascii="Times New Roman" w:hAnsi="Times New Roman"/>
          <w:sz w:val="28"/>
          <w:szCs w:val="28"/>
        </w:rPr>
        <w:t xml:space="preserve"> проживало 1509,5 тис. осіб.</w:t>
      </w:r>
      <w:r w:rsidRPr="00AF0B4A">
        <w:rPr>
          <w:rStyle w:val="hwtze"/>
          <w:rFonts w:ascii="Times New Roman" w:hAnsi="Times New Roman"/>
          <w:sz w:val="28"/>
          <w:szCs w:val="28"/>
        </w:rPr>
        <w:t xml:space="preserve"> </w:t>
      </w:r>
      <w:r w:rsidRPr="00E72CA8">
        <w:rPr>
          <w:rStyle w:val="rynqvb"/>
          <w:rFonts w:ascii="Times New Roman" w:hAnsi="Times New Roman"/>
          <w:sz w:val="28"/>
          <w:szCs w:val="28"/>
        </w:rPr>
        <w:t>Згідно з новим адміністративно-територіальним устроєм Вінницьк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>а область</w:t>
      </w:r>
      <w:r w:rsidRPr="00E72CA8">
        <w:rPr>
          <w:rStyle w:val="rynqvb"/>
          <w:rFonts w:ascii="Times New Roman" w:hAnsi="Times New Roman"/>
          <w:sz w:val="28"/>
          <w:szCs w:val="28"/>
        </w:rPr>
        <w:t xml:space="preserve"> включає 6 районів і 63 територіальні громади.</w:t>
      </w:r>
    </w:p>
    <w:p w:rsidR="00BA7571" w:rsidRDefault="00BA7571" w:rsidP="00BA7571">
      <w:pPr>
        <w:pStyle w:val="2"/>
        <w:ind w:firstLine="709"/>
        <w:rPr>
          <w:szCs w:val="28"/>
          <w:lang w:val="ru-RU"/>
        </w:rPr>
      </w:pPr>
      <w:r w:rsidRPr="0072210E">
        <w:rPr>
          <w:szCs w:val="28"/>
        </w:rPr>
        <w:t xml:space="preserve">Географічне </w:t>
      </w:r>
      <w:r w:rsidRPr="0072210E">
        <w:rPr>
          <w:rStyle w:val="rynqvb"/>
          <w:szCs w:val="28"/>
        </w:rPr>
        <w:t xml:space="preserve">розташування </w:t>
      </w:r>
      <w:r w:rsidRPr="0072210E">
        <w:rPr>
          <w:szCs w:val="28"/>
        </w:rPr>
        <w:t xml:space="preserve">Вінницького регіону у </w:t>
      </w:r>
      <w:r w:rsidRPr="0072210E">
        <w:rPr>
          <w:rStyle w:val="rynqvb"/>
          <w:szCs w:val="28"/>
        </w:rPr>
        <w:t xml:space="preserve">центрі України </w:t>
      </w:r>
      <w:r>
        <w:rPr>
          <w:rStyle w:val="rynqvb"/>
          <w:szCs w:val="28"/>
        </w:rPr>
        <w:t xml:space="preserve">в </w:t>
      </w:r>
      <w:r w:rsidRPr="0072210E">
        <w:rPr>
          <w:szCs w:val="28"/>
        </w:rPr>
        <w:t xml:space="preserve">лісостеповій природній зоні </w:t>
      </w:r>
      <w:r w:rsidRPr="0072210E">
        <w:rPr>
          <w:rStyle w:val="rynqvb"/>
          <w:szCs w:val="28"/>
        </w:rPr>
        <w:t xml:space="preserve">визначає формування зручного потенціалу природних ресурсів </w:t>
      </w:r>
      <w:r>
        <w:rPr>
          <w:rStyle w:val="rynqvb"/>
          <w:szCs w:val="28"/>
        </w:rPr>
        <w:t>для</w:t>
      </w:r>
      <w:r w:rsidRPr="0072210E">
        <w:rPr>
          <w:rStyle w:val="rynqvb"/>
          <w:szCs w:val="28"/>
        </w:rPr>
        <w:t xml:space="preserve"> розвитку туризму</w:t>
      </w:r>
      <w:r w:rsidRPr="0072210E">
        <w:rPr>
          <w:szCs w:val="28"/>
        </w:rPr>
        <w:t>. Територія Вінниччини характеризується високими естетичними якостями та виразністю рельєфу.</w:t>
      </w:r>
      <w:r w:rsidRPr="00B443C1">
        <w:rPr>
          <w:szCs w:val="28"/>
        </w:rPr>
        <w:t xml:space="preserve"> Вінницька область має досить густу мережу річок, що представлена річковими системами Південного Бугу, Дністра і Дніпра.</w:t>
      </w:r>
      <w:r w:rsidRPr="00C47D24">
        <w:rPr>
          <w:szCs w:val="28"/>
        </w:rPr>
        <w:t xml:space="preserve"> У басейні Дністра </w:t>
      </w:r>
      <w:r w:rsidRPr="00C47D24">
        <w:rPr>
          <w:szCs w:val="28"/>
          <w:lang w:val="ru-RU"/>
        </w:rPr>
        <w:t>протікає річка Мурафа. В межах області</w:t>
      </w:r>
      <w:r w:rsidRPr="00C47D24">
        <w:rPr>
          <w:b/>
          <w:bCs/>
          <w:i/>
          <w:iCs/>
          <w:szCs w:val="28"/>
          <w:lang w:val="ru-RU"/>
        </w:rPr>
        <w:t xml:space="preserve"> </w:t>
      </w:r>
      <w:r w:rsidRPr="00C47D24">
        <w:rPr>
          <w:szCs w:val="28"/>
          <w:lang w:val="ru-RU"/>
        </w:rPr>
        <w:t>знаходяться 63 водосховища, з них найбільше – це  Ладижинське  водосховище на Південному Бузі.</w:t>
      </w:r>
      <w:r w:rsidRPr="00C47D24">
        <w:rPr>
          <w:b/>
          <w:bCs/>
          <w:szCs w:val="28"/>
          <w:lang w:val="ru-RU"/>
        </w:rPr>
        <w:t xml:space="preserve"> </w:t>
      </w:r>
      <w:r w:rsidRPr="00C47D24">
        <w:rPr>
          <w:szCs w:val="28"/>
          <w:lang w:val="ru-RU"/>
        </w:rPr>
        <w:t xml:space="preserve">В області 320 територій </w:t>
      </w:r>
      <w:r w:rsidRPr="00C47D24">
        <w:rPr>
          <w:szCs w:val="28"/>
          <w:lang w:val="ru-RU"/>
        </w:rPr>
        <w:lastRenderedPageBreak/>
        <w:t>та об'єктів природно-заповідного фонду, в тому числі 11 парків, що є пам'ятками садово-паркового</w:t>
      </w:r>
      <w:r>
        <w:rPr>
          <w:szCs w:val="28"/>
          <w:lang w:val="ru-RU"/>
        </w:rPr>
        <w:t xml:space="preserve"> </w:t>
      </w:r>
      <w:r w:rsidRPr="00C47D24">
        <w:rPr>
          <w:szCs w:val="28"/>
          <w:lang w:val="ru-RU"/>
        </w:rPr>
        <w:t>мистецтва.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Загальна площа </w:t>
      </w:r>
      <w:r w:rsidRPr="002372EB">
        <w:rPr>
          <w:rFonts w:ascii="Times New Roman" w:hAnsi="Times New Roman"/>
          <w:sz w:val="28"/>
          <w:szCs w:val="28"/>
        </w:rPr>
        <w:t xml:space="preserve">лісового фонду </w:t>
      </w:r>
      <w:r>
        <w:rPr>
          <w:rFonts w:ascii="Times New Roman" w:hAnsi="Times New Roman"/>
          <w:sz w:val="28"/>
          <w:szCs w:val="28"/>
          <w:lang w:val="uk-UA"/>
        </w:rPr>
        <w:t>становить</w:t>
      </w:r>
      <w:r w:rsidRPr="002372EB">
        <w:rPr>
          <w:rFonts w:ascii="Times New Roman" w:hAnsi="Times New Roman"/>
          <w:sz w:val="28"/>
          <w:szCs w:val="28"/>
        </w:rPr>
        <w:t xml:space="preserve"> 376,90 тис. га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372EB">
        <w:rPr>
          <w:rFonts w:ascii="Times New Roman" w:hAnsi="Times New Roman"/>
          <w:sz w:val="28"/>
          <w:szCs w:val="28"/>
        </w:rPr>
        <w:t xml:space="preserve"> з них вкрито лісовою рослинністю</w:t>
      </w:r>
      <w:r w:rsidRPr="00B443C1">
        <w:rPr>
          <w:rFonts w:ascii="Times New Roman" w:hAnsi="Times New Roman"/>
          <w:sz w:val="28"/>
          <w:szCs w:val="28"/>
        </w:rPr>
        <w:t xml:space="preserve"> </w:t>
      </w:r>
      <w:r w:rsidRPr="002372EB">
        <w:rPr>
          <w:rFonts w:ascii="Times New Roman" w:hAnsi="Times New Roman"/>
          <w:sz w:val="28"/>
          <w:szCs w:val="28"/>
        </w:rPr>
        <w:t>з них вкрито лісовою рослинністю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2372EB">
        <w:rPr>
          <w:rFonts w:ascii="Times New Roman" w:hAnsi="Times New Roman"/>
          <w:sz w:val="28"/>
          <w:szCs w:val="28"/>
        </w:rPr>
        <w:t>364,52 тис. га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2372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становить </w:t>
      </w:r>
      <w:r w:rsidRPr="002372EB">
        <w:rPr>
          <w:rFonts w:ascii="Times New Roman" w:hAnsi="Times New Roman"/>
          <w:sz w:val="28"/>
          <w:szCs w:val="28"/>
        </w:rPr>
        <w:t>13,7 % від загальної площі області.</w:t>
      </w:r>
      <w:r w:rsidRPr="002372E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7602">
        <w:rPr>
          <w:rFonts w:ascii="Times New Roman" w:hAnsi="Times New Roman"/>
          <w:sz w:val="28"/>
          <w:szCs w:val="28"/>
          <w:lang w:val="uk-UA"/>
        </w:rPr>
        <w:t>Крім естетичних якостей, ліс виконує та</w:t>
      </w:r>
      <w:r w:rsidRPr="009F7602">
        <w:rPr>
          <w:rFonts w:ascii="Times New Roman" w:hAnsi="Times New Roman"/>
          <w:sz w:val="28"/>
          <w:szCs w:val="28"/>
          <w:lang w:val="uk-UA"/>
        </w:rPr>
        <w:softHyphen/>
        <w:t>кож оздоровчі та санітарно-гігієнічні функції.</w:t>
      </w:r>
    </w:p>
    <w:p w:rsidR="00BA7571" w:rsidRPr="00EE4AA7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EE4AA7">
        <w:rPr>
          <w:rFonts w:ascii="Times New Roman" w:hAnsi="Times New Roman"/>
          <w:sz w:val="28"/>
          <w:szCs w:val="28"/>
        </w:rPr>
        <w:t>риродно-заповідн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E4AA7">
        <w:rPr>
          <w:rFonts w:ascii="Times New Roman" w:hAnsi="Times New Roman"/>
          <w:sz w:val="28"/>
          <w:szCs w:val="28"/>
        </w:rPr>
        <w:t xml:space="preserve"> фонд В</w:t>
      </w:r>
      <w:r w:rsidRPr="00EB1F22">
        <w:rPr>
          <w:rFonts w:ascii="Times New Roman" w:hAnsi="Times New Roman"/>
          <w:sz w:val="28"/>
          <w:szCs w:val="28"/>
        </w:rPr>
        <w:t>інниччини</w:t>
      </w:r>
      <w:r>
        <w:rPr>
          <w:rFonts w:ascii="Times New Roman" w:hAnsi="Times New Roman"/>
          <w:sz w:val="28"/>
          <w:szCs w:val="28"/>
          <w:lang w:val="uk-UA"/>
        </w:rPr>
        <w:t xml:space="preserve"> включає </w:t>
      </w:r>
      <w:r w:rsidRPr="00EE4AA7">
        <w:rPr>
          <w:rFonts w:ascii="Times New Roman" w:hAnsi="Times New Roman"/>
          <w:sz w:val="28"/>
          <w:szCs w:val="28"/>
        </w:rPr>
        <w:t xml:space="preserve">320 територій та </w:t>
      </w:r>
      <w:r>
        <w:rPr>
          <w:rFonts w:ascii="Times New Roman" w:hAnsi="Times New Roman"/>
          <w:sz w:val="28"/>
          <w:szCs w:val="28"/>
          <w:lang w:val="uk-UA"/>
        </w:rPr>
        <w:t xml:space="preserve">природних </w:t>
      </w:r>
      <w:r w:rsidRPr="00EE4AA7">
        <w:rPr>
          <w:rFonts w:ascii="Times New Roman" w:hAnsi="Times New Roman"/>
          <w:sz w:val="28"/>
          <w:szCs w:val="28"/>
        </w:rPr>
        <w:t>об'єктів, в тому числі 11 парків, що є пам'ятками садово-паркового мистецтва.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>На основі розвіданих родовищ мінеральних</w:t>
      </w:r>
      <w:r w:rsidRPr="0055553F"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 xml:space="preserve"> </w:t>
      </w:r>
      <w:r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 xml:space="preserve">та прісних </w:t>
      </w:r>
      <w:r w:rsidRPr="0055553F"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>пі</w:t>
      </w:r>
      <w:r w:rsidRPr="0055553F">
        <w:rPr>
          <w:rFonts w:ascii="Times New Roman" w:hAnsi="Times New Roman"/>
          <w:sz w:val="28"/>
          <w:szCs w:val="28"/>
        </w:rPr>
        <w:t xml:space="preserve">дземних </w:t>
      </w:r>
      <w:r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 xml:space="preserve">вод,  у тому числі </w:t>
      </w:r>
      <w:r w:rsidRPr="002079C0">
        <w:rPr>
          <w:rFonts w:ascii="Times New Roman" w:hAnsi="Times New Roman"/>
          <w:sz w:val="28"/>
          <w:szCs w:val="28"/>
        </w:rPr>
        <w:t>лікувальних радонових вод</w:t>
      </w:r>
      <w:r w:rsidRPr="002122F4"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 xml:space="preserve"> </w:t>
      </w:r>
      <w:r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>створені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>
        <w:rPr>
          <w:rStyle w:val="a8"/>
          <w:rFonts w:ascii="Times New Roman" w:hAnsi="Times New Roman"/>
          <w:bCs/>
          <w:i w:val="0"/>
          <w:sz w:val="28"/>
          <w:szCs w:val="28"/>
          <w:lang w:val="uk-UA"/>
        </w:rPr>
        <w:t xml:space="preserve">анаторно-курортні заклади </w:t>
      </w:r>
      <w:r w:rsidRPr="0055553F">
        <w:rPr>
          <w:rFonts w:ascii="Times New Roman" w:hAnsi="Times New Roman"/>
          <w:color w:val="000000"/>
          <w:sz w:val="28"/>
          <w:szCs w:val="28"/>
          <w:lang w:val="uk-UA"/>
        </w:rPr>
        <w:t>Вінниччини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Найбілш звісний у Вінницькому регіоні курорт Хмільник, в якому сфомувався </w:t>
      </w:r>
      <w:r w:rsidRPr="0078721E">
        <w:rPr>
          <w:rFonts w:ascii="Times New Roman" w:hAnsi="Times New Roman"/>
          <w:sz w:val="28"/>
          <w:szCs w:val="28"/>
          <w:lang w:val="uk-UA"/>
        </w:rPr>
        <w:t xml:space="preserve">комфортний клімат, густі ліси і найбільше багатство 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78721E">
        <w:rPr>
          <w:rFonts w:ascii="Times New Roman" w:hAnsi="Times New Roman"/>
          <w:sz w:val="28"/>
          <w:szCs w:val="28"/>
          <w:lang w:val="uk-UA"/>
        </w:rPr>
        <w:t xml:space="preserve">унікальна мінеральна вода, яка містить у своєму багатокомпонентному складі радон, калій, радій, азот, марганець, залізо, бром, натрій, йод, кобальт. Вміст мінеральних солей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78721E">
        <w:rPr>
          <w:rFonts w:ascii="Times New Roman" w:hAnsi="Times New Roman"/>
          <w:sz w:val="28"/>
          <w:szCs w:val="28"/>
          <w:lang w:val="uk-UA"/>
        </w:rPr>
        <w:t xml:space="preserve"> одному літрі хмільницької води становить 5,3 г. Як запевняють науковці, хімічний склад цієї води дуже подібний до знаменитої грузинської мінеральн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78721E">
        <w:rPr>
          <w:rFonts w:ascii="Times New Roman" w:hAnsi="Times New Roman"/>
          <w:sz w:val="28"/>
          <w:szCs w:val="28"/>
          <w:lang w:val="uk-UA"/>
        </w:rPr>
        <w:t xml:space="preserve"> вод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8721E">
        <w:rPr>
          <w:rFonts w:ascii="Times New Roman" w:hAnsi="Times New Roman"/>
          <w:sz w:val="28"/>
          <w:szCs w:val="28"/>
          <w:lang w:val="uk-UA"/>
        </w:rPr>
        <w:t xml:space="preserve"> Цхалтубо.</w:t>
      </w:r>
      <w:r w:rsidRPr="002924C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території курорту Хмільник</w:t>
      </w:r>
      <w:r w:rsidRPr="002122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розташовані</w:t>
      </w:r>
      <w:r w:rsidRPr="00212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22F4">
        <w:rPr>
          <w:rStyle w:val="a3"/>
          <w:rFonts w:ascii="Times New Roman" w:hAnsi="Times New Roman"/>
          <w:b w:val="0"/>
          <w:sz w:val="28"/>
          <w:szCs w:val="28"/>
          <w:lang w:val="uk-UA"/>
        </w:rPr>
        <w:t>санатор</w:t>
      </w:r>
      <w:r>
        <w:rPr>
          <w:rStyle w:val="a3"/>
          <w:rFonts w:ascii="Times New Roman" w:hAnsi="Times New Roman"/>
          <w:b w:val="0"/>
          <w:sz w:val="28"/>
          <w:szCs w:val="28"/>
          <w:lang w:val="uk-UA"/>
        </w:rPr>
        <w:t xml:space="preserve">ні заклади </w:t>
      </w:r>
      <w:r w:rsidRPr="002122F4">
        <w:rPr>
          <w:rStyle w:val="a3"/>
          <w:rFonts w:ascii="Times New Roman" w:hAnsi="Times New Roman"/>
          <w:b w:val="0"/>
          <w:sz w:val="28"/>
          <w:szCs w:val="28"/>
          <w:lang w:val="uk-UA"/>
        </w:rPr>
        <w:t>«Радон»</w:t>
      </w:r>
      <w:r>
        <w:rPr>
          <w:rStyle w:val="a3"/>
          <w:rFonts w:ascii="Times New Roman" w:hAnsi="Times New Roman"/>
          <w:b w:val="0"/>
          <w:sz w:val="28"/>
          <w:szCs w:val="28"/>
          <w:lang w:val="uk-UA"/>
        </w:rPr>
        <w:t xml:space="preserve">, </w:t>
      </w:r>
      <w:r w:rsidRPr="00681A4A">
        <w:rPr>
          <w:rFonts w:ascii="Times New Roman" w:hAnsi="Times New Roman"/>
          <w:sz w:val="28"/>
          <w:szCs w:val="28"/>
          <w:lang w:val="uk-UA"/>
        </w:rPr>
        <w:t>«Поділля»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122F4">
        <w:rPr>
          <w:rFonts w:ascii="Times New Roman" w:hAnsi="Times New Roman"/>
          <w:sz w:val="28"/>
          <w:szCs w:val="28"/>
          <w:lang w:val="uk-UA"/>
        </w:rPr>
        <w:t>«Березовий Гай»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122F4">
        <w:rPr>
          <w:rFonts w:ascii="Times New Roman" w:hAnsi="Times New Roman"/>
          <w:sz w:val="28"/>
          <w:szCs w:val="28"/>
          <w:lang w:val="uk-UA" w:eastAsia="ru-RU"/>
        </w:rPr>
        <w:t>«Південний Буг»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2122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1322F">
        <w:rPr>
          <w:rFonts w:ascii="Times New Roman" w:hAnsi="Times New Roman"/>
          <w:sz w:val="28"/>
          <w:szCs w:val="28"/>
          <w:lang w:val="uk-UA"/>
        </w:rPr>
        <w:t xml:space="preserve"> місті Немирів Вінницької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322F">
        <w:rPr>
          <w:rFonts w:ascii="Times New Roman" w:hAnsi="Times New Roman"/>
          <w:sz w:val="28"/>
          <w:szCs w:val="28"/>
          <w:lang w:val="uk-UA"/>
        </w:rPr>
        <w:t>розташований</w:t>
      </w:r>
      <w:r>
        <w:rPr>
          <w:rFonts w:ascii="Times New Roman" w:hAnsi="Times New Roman"/>
          <w:sz w:val="28"/>
          <w:szCs w:val="28"/>
          <w:lang w:val="uk-UA"/>
        </w:rPr>
        <w:t xml:space="preserve"> б</w:t>
      </w:r>
      <w:r w:rsidRPr="0041322F">
        <w:rPr>
          <w:rFonts w:ascii="Times New Roman" w:hAnsi="Times New Roman"/>
          <w:sz w:val="28"/>
          <w:szCs w:val="28"/>
          <w:lang w:val="uk-UA"/>
        </w:rPr>
        <w:t xml:space="preserve">агатопрофільний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41322F">
        <w:rPr>
          <w:rFonts w:ascii="Times New Roman" w:hAnsi="Times New Roman"/>
          <w:sz w:val="28"/>
          <w:szCs w:val="28"/>
          <w:lang w:val="uk-UA"/>
        </w:rPr>
        <w:t xml:space="preserve">анаторій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41322F">
        <w:rPr>
          <w:rFonts w:ascii="Times New Roman" w:hAnsi="Times New Roman"/>
          <w:sz w:val="28"/>
          <w:szCs w:val="28"/>
          <w:lang w:val="uk-UA"/>
        </w:rPr>
        <w:t>Авангард</w:t>
      </w:r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2122F4">
        <w:rPr>
          <w:rStyle w:val="rynqvb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це</w:t>
      </w:r>
      <w:r w:rsidRPr="002122F4">
        <w:rPr>
          <w:rStyle w:val="a3"/>
          <w:rFonts w:ascii="Times New Roman" w:hAnsi="Times New Roman"/>
          <w:b w:val="0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2122F4">
        <w:rPr>
          <w:rFonts w:ascii="Times New Roman" w:hAnsi="Times New Roman"/>
          <w:sz w:val="28"/>
          <w:szCs w:val="28"/>
          <w:lang w:val="uk-UA"/>
        </w:rPr>
        <w:t xml:space="preserve">дин з </w:t>
      </w:r>
      <w:r>
        <w:rPr>
          <w:rFonts w:ascii="Times New Roman" w:hAnsi="Times New Roman"/>
          <w:sz w:val="28"/>
          <w:szCs w:val="28"/>
          <w:lang w:val="uk-UA"/>
        </w:rPr>
        <w:t>най</w:t>
      </w:r>
      <w:r w:rsidRPr="002122F4">
        <w:rPr>
          <w:rFonts w:ascii="Times New Roman" w:hAnsi="Times New Roman"/>
          <w:sz w:val="28"/>
          <w:szCs w:val="28"/>
          <w:lang w:val="uk-UA"/>
        </w:rPr>
        <w:t xml:space="preserve">кращих оздоровчих комплексів України. 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5B6D">
        <w:rPr>
          <w:rFonts w:ascii="Times New Roman" w:hAnsi="Times New Roman"/>
          <w:sz w:val="28"/>
          <w:szCs w:val="28"/>
          <w:lang w:val="uk-UA"/>
        </w:rPr>
        <w:t>Гарний відпочинок пропонують також Будинки відпочинку «Гірський» (Могилів-Подільський район) і «Сокілець» на річці Південний Буг та бази відпочинку підприємств і організацій на берегах річок Південний Буг, Дністер, Мурафа, в т.ч. на березі водосховища Ладижинської теплоелектростанції біля с. Степашки. Розвідані численні родовища столових вод, на п’яти з яких налагоджений розлив – це мінеральні води «Регіна», «Княжна», «Шумилівська», «Подільська» та «Росяна».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Вінницький регіон звісний історико-культурними </w:t>
      </w:r>
      <w:r w:rsidRPr="00F43C55">
        <w:rPr>
          <w:rFonts w:ascii="Times New Roman" w:hAnsi="Times New Roman"/>
          <w:sz w:val="28"/>
          <w:szCs w:val="28"/>
          <w:lang w:val="uk-UA"/>
        </w:rPr>
        <w:t>пам'ятк</w:t>
      </w:r>
      <w:r>
        <w:rPr>
          <w:rFonts w:ascii="Times New Roman" w:hAnsi="Times New Roman"/>
          <w:sz w:val="28"/>
          <w:szCs w:val="28"/>
          <w:lang w:val="uk-UA"/>
        </w:rPr>
        <w:t>ами – це палац родини Потоцьких</w:t>
      </w:r>
      <w:r w:rsidRPr="00AC7173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графів </w:t>
      </w:r>
      <w:r w:rsidRPr="00AC7173">
        <w:rPr>
          <w:rFonts w:ascii="Times New Roman" w:hAnsi="Times New Roman"/>
          <w:sz w:val="28"/>
          <w:szCs w:val="28"/>
          <w:lang w:val="uk-UA"/>
        </w:rPr>
        <w:t>Грохольськ</w:t>
      </w:r>
      <w:r>
        <w:rPr>
          <w:rFonts w:ascii="Times New Roman" w:hAnsi="Times New Roman"/>
          <w:sz w:val="28"/>
          <w:szCs w:val="28"/>
          <w:lang w:val="uk-UA"/>
        </w:rPr>
        <w:t xml:space="preserve">ого, </w:t>
      </w:r>
      <w:r w:rsidRPr="00AC7173">
        <w:rPr>
          <w:rFonts w:ascii="Times New Roman" w:hAnsi="Times New Roman"/>
          <w:sz w:val="28"/>
          <w:szCs w:val="28"/>
          <w:lang w:val="uk-UA"/>
        </w:rPr>
        <w:t>Чорномськ</w:t>
      </w:r>
      <w:r>
        <w:rPr>
          <w:rFonts w:ascii="Times New Roman" w:hAnsi="Times New Roman"/>
          <w:sz w:val="28"/>
          <w:szCs w:val="28"/>
          <w:lang w:val="uk-UA"/>
        </w:rPr>
        <w:t xml:space="preserve">ого, </w:t>
      </w:r>
      <w:r w:rsidRPr="00AC7173">
        <w:rPr>
          <w:rFonts w:ascii="Times New Roman" w:hAnsi="Times New Roman"/>
          <w:sz w:val="28"/>
          <w:szCs w:val="28"/>
          <w:lang w:val="uk-UA"/>
        </w:rPr>
        <w:t>княгин</w:t>
      </w:r>
      <w:r>
        <w:rPr>
          <w:rFonts w:ascii="Times New Roman" w:hAnsi="Times New Roman"/>
          <w:sz w:val="28"/>
          <w:szCs w:val="28"/>
          <w:lang w:val="uk-UA"/>
        </w:rPr>
        <w:t>і Марії</w:t>
      </w:r>
      <w:r w:rsidRPr="00AC7173">
        <w:rPr>
          <w:rFonts w:ascii="Times New Roman" w:hAnsi="Times New Roman"/>
          <w:sz w:val="28"/>
          <w:szCs w:val="28"/>
          <w:lang w:val="uk-UA"/>
        </w:rPr>
        <w:t xml:space="preserve"> Щербатової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C7173">
        <w:rPr>
          <w:rFonts w:ascii="Times New Roman" w:hAnsi="Times New Roman"/>
          <w:sz w:val="28"/>
          <w:szCs w:val="28"/>
          <w:lang w:val="uk-UA"/>
        </w:rPr>
        <w:t>граф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AC7173">
        <w:rPr>
          <w:rFonts w:ascii="Times New Roman" w:hAnsi="Times New Roman"/>
          <w:sz w:val="28"/>
          <w:szCs w:val="28"/>
          <w:lang w:val="uk-UA"/>
        </w:rPr>
        <w:t xml:space="preserve"> Ксідо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C7173">
        <w:rPr>
          <w:rFonts w:ascii="Times New Roman" w:hAnsi="Times New Roman"/>
          <w:sz w:val="28"/>
          <w:szCs w:val="28"/>
          <w:lang w:val="uk-UA"/>
        </w:rPr>
        <w:t>генерала</w:t>
      </w:r>
      <w:r w:rsidRPr="00A256E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Заботіна, </w:t>
      </w:r>
      <w:r w:rsidRPr="00AC7173">
        <w:rPr>
          <w:rFonts w:ascii="Times New Roman" w:hAnsi="Times New Roman"/>
          <w:sz w:val="28"/>
          <w:szCs w:val="28"/>
          <w:lang w:val="uk-UA"/>
        </w:rPr>
        <w:t>родини Вітославських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C717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C7173">
        <w:rPr>
          <w:rFonts w:ascii="Times New Roman" w:hAnsi="Times New Roman"/>
          <w:sz w:val="28"/>
          <w:szCs w:val="28"/>
          <w:lang w:val="uk-UA"/>
        </w:rPr>
        <w:t>подільського маршала С. Комара</w:t>
      </w:r>
      <w:r>
        <w:rPr>
          <w:rFonts w:ascii="Times New Roman" w:hAnsi="Times New Roman"/>
          <w:sz w:val="28"/>
          <w:szCs w:val="28"/>
          <w:lang w:val="uk-UA"/>
        </w:rPr>
        <w:t xml:space="preserve"> та інших звісних осіб, які мешкали на Вінниччині в різні історичні часи.</w:t>
      </w:r>
    </w:p>
    <w:p w:rsidR="00BA7571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8EC">
        <w:rPr>
          <w:rFonts w:ascii="Times New Roman" w:hAnsi="Times New Roman"/>
          <w:color w:val="000000"/>
          <w:sz w:val="28"/>
          <w:szCs w:val="28"/>
          <w:lang w:val="uk-UA"/>
        </w:rPr>
        <w:t xml:space="preserve">Серед видатних </w:t>
      </w:r>
      <w:r w:rsidRPr="008118EC">
        <w:rPr>
          <w:rFonts w:ascii="Times New Roman" w:hAnsi="Times New Roman"/>
          <w:sz w:val="28"/>
          <w:szCs w:val="28"/>
          <w:lang w:val="uk-UA"/>
        </w:rPr>
        <w:t>історико-</w:t>
      </w:r>
      <w:r>
        <w:rPr>
          <w:rFonts w:ascii="Times New Roman" w:hAnsi="Times New Roman"/>
          <w:sz w:val="28"/>
          <w:szCs w:val="28"/>
          <w:lang w:val="uk-UA"/>
        </w:rPr>
        <w:t>куль</w:t>
      </w:r>
      <w:r w:rsidRPr="008118EC">
        <w:rPr>
          <w:rFonts w:ascii="Times New Roman" w:hAnsi="Times New Roman"/>
          <w:sz w:val="28"/>
          <w:szCs w:val="28"/>
          <w:lang w:val="uk-UA"/>
        </w:rPr>
        <w:t>турних пам’яток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18EC">
        <w:rPr>
          <w:rFonts w:ascii="Times New Roman" w:hAnsi="Times New Roman"/>
          <w:color w:val="000000"/>
          <w:sz w:val="28"/>
          <w:szCs w:val="28"/>
          <w:lang w:val="uk-UA"/>
        </w:rPr>
        <w:t>Вінниці треба відмітити</w:t>
      </w:r>
      <w:r w:rsidRPr="00B03522">
        <w:rPr>
          <w:rStyle w:val="a3"/>
          <w:rFonts w:ascii="Times New Roman" w:hAnsi="Times New Roman"/>
          <w:b w:val="0"/>
          <w:sz w:val="28"/>
          <w:szCs w:val="28"/>
          <w:lang w:val="uk-UA"/>
        </w:rPr>
        <w:t xml:space="preserve"> Спасо-Преображенский</w:t>
      </w:r>
      <w:r w:rsidRPr="001B6783">
        <w:rPr>
          <w:rStyle w:val="a3"/>
          <w:rFonts w:ascii="Times New Roman" w:hAnsi="Times New Roman"/>
          <w:b w:val="0"/>
          <w:sz w:val="28"/>
          <w:szCs w:val="28"/>
        </w:rPr>
        <w:t> </w:t>
      </w:r>
      <w:r w:rsidRPr="00B03522">
        <w:rPr>
          <w:rStyle w:val="a3"/>
          <w:rFonts w:ascii="Times New Roman" w:hAnsi="Times New Roman"/>
          <w:b w:val="0"/>
          <w:sz w:val="28"/>
          <w:szCs w:val="28"/>
          <w:lang w:val="uk-UA"/>
        </w:rPr>
        <w:t>кафедральний</w:t>
      </w:r>
      <w:r w:rsidRPr="001B6783">
        <w:rPr>
          <w:rStyle w:val="a3"/>
          <w:rFonts w:ascii="Times New Roman" w:hAnsi="Times New Roman"/>
          <w:b w:val="0"/>
          <w:sz w:val="28"/>
          <w:szCs w:val="28"/>
        </w:rPr>
        <w:t> </w:t>
      </w:r>
      <w:r w:rsidRPr="00B03522">
        <w:rPr>
          <w:rStyle w:val="a3"/>
          <w:rFonts w:ascii="Times New Roman" w:hAnsi="Times New Roman"/>
          <w:b w:val="0"/>
          <w:sz w:val="28"/>
          <w:szCs w:val="28"/>
          <w:lang w:val="uk-UA"/>
        </w:rPr>
        <w:t>собор</w:t>
      </w:r>
      <w:r>
        <w:rPr>
          <w:rStyle w:val="a3"/>
          <w:rFonts w:ascii="Times New Roman" w:hAnsi="Times New Roman"/>
          <w:b w:val="0"/>
          <w:sz w:val="28"/>
          <w:szCs w:val="28"/>
          <w:lang w:val="uk-UA"/>
        </w:rPr>
        <w:t>,</w:t>
      </w:r>
      <w:r w:rsidRPr="00B03522">
        <w:rPr>
          <w:rStyle w:val="a3"/>
          <w:rFonts w:ascii="Times New Roman" w:hAnsi="Times New Roman"/>
          <w:b w:val="0"/>
          <w:i/>
          <w:sz w:val="28"/>
          <w:szCs w:val="28"/>
          <w:lang w:val="uk-UA"/>
        </w:rPr>
        <w:t xml:space="preserve"> </w:t>
      </w:r>
      <w:r w:rsidRPr="001B6783">
        <w:rPr>
          <w:rFonts w:ascii="Times New Roman" w:hAnsi="Times New Roman"/>
          <w:color w:val="000000"/>
          <w:sz w:val="28"/>
          <w:szCs w:val="28"/>
          <w:lang w:val="uk-UA"/>
        </w:rPr>
        <w:t>Національний музей-садибу М.І. Пирогова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B03522">
        <w:rPr>
          <w:rFonts w:ascii="Times New Roman" w:hAnsi="Times New Roman"/>
          <w:sz w:val="28"/>
          <w:szCs w:val="28"/>
          <w:lang w:val="uk-UA"/>
        </w:rPr>
        <w:t>світломузичний фонтан</w:t>
      </w:r>
      <w:r>
        <w:rPr>
          <w:rFonts w:ascii="Times New Roman" w:hAnsi="Times New Roman"/>
          <w:sz w:val="28"/>
          <w:szCs w:val="28"/>
          <w:lang w:val="uk-UA"/>
        </w:rPr>
        <w:t>, о</w:t>
      </w:r>
      <w:r w:rsidRPr="00B03522">
        <w:rPr>
          <w:rStyle w:val="a3"/>
          <w:rFonts w:ascii="Times New Roman" w:hAnsi="Times New Roman"/>
          <w:b w:val="0"/>
          <w:sz w:val="28"/>
          <w:szCs w:val="28"/>
          <w:lang w:val="uk-UA"/>
        </w:rPr>
        <w:t>бласний краєзнавчий музей</w:t>
      </w:r>
      <w:r>
        <w:rPr>
          <w:rStyle w:val="a3"/>
          <w:rFonts w:ascii="Times New Roman" w:hAnsi="Times New Roman"/>
          <w:b w:val="0"/>
          <w:sz w:val="28"/>
          <w:szCs w:val="28"/>
          <w:lang w:val="uk-UA"/>
        </w:rPr>
        <w:t xml:space="preserve">, де </w:t>
      </w:r>
      <w:r w:rsidRPr="006C2D5D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6C2D5D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6C2D5D">
        <w:rPr>
          <w:rFonts w:ascii="Times New Roman" w:hAnsi="Times New Roman"/>
          <w:sz w:val="28"/>
          <w:szCs w:val="28"/>
          <w:lang w:val="uk-UA"/>
        </w:rPr>
        <w:t xml:space="preserve">ставлені унікальні предмети скіфського і сарматського періодів, велика </w:t>
      </w:r>
      <w:r>
        <w:rPr>
          <w:rFonts w:ascii="Times New Roman" w:hAnsi="Times New Roman"/>
          <w:sz w:val="28"/>
          <w:szCs w:val="28"/>
          <w:lang w:val="uk-UA"/>
        </w:rPr>
        <w:t xml:space="preserve">колекція </w:t>
      </w:r>
      <w:r w:rsidRPr="006C2D5D">
        <w:rPr>
          <w:rFonts w:ascii="Times New Roman" w:hAnsi="Times New Roman"/>
          <w:sz w:val="28"/>
          <w:szCs w:val="28"/>
          <w:lang w:val="uk-UA"/>
        </w:rPr>
        <w:t>нумізмати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6C2D5D">
        <w:rPr>
          <w:rFonts w:ascii="Times New Roman" w:hAnsi="Times New Roman"/>
          <w:sz w:val="28"/>
          <w:szCs w:val="28"/>
          <w:lang w:val="uk-UA"/>
        </w:rPr>
        <w:t>, а також етнографічна колекція</w:t>
      </w:r>
      <w:r>
        <w:rPr>
          <w:rFonts w:ascii="Times New Roman" w:hAnsi="Times New Roman"/>
          <w:sz w:val="28"/>
          <w:szCs w:val="28"/>
          <w:lang w:val="uk-UA"/>
        </w:rPr>
        <w:t xml:space="preserve">. В Центральному міському парку є нова локація, де представлені </w:t>
      </w:r>
      <w:r w:rsidRPr="0019074E">
        <w:rPr>
          <w:rFonts w:ascii="Times New Roman" w:hAnsi="Times New Roman"/>
          <w:sz w:val="28"/>
          <w:szCs w:val="28"/>
          <w:lang w:val="uk-UA"/>
        </w:rPr>
        <w:t>зменшен</w:t>
      </w:r>
      <w:r>
        <w:rPr>
          <w:rFonts w:ascii="Times New Roman" w:hAnsi="Times New Roman"/>
          <w:sz w:val="28"/>
          <w:szCs w:val="28"/>
          <w:lang w:val="uk-UA"/>
        </w:rPr>
        <w:t>і копії</w:t>
      </w:r>
      <w:r w:rsidRPr="0019074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всіх </w:t>
      </w:r>
      <w:r w:rsidRPr="0019074E">
        <w:rPr>
          <w:rFonts w:ascii="Times New Roman" w:hAnsi="Times New Roman"/>
          <w:sz w:val="28"/>
          <w:szCs w:val="28"/>
          <w:lang w:val="uk-UA"/>
        </w:rPr>
        <w:t>знакових споруд та будівель м</w:t>
      </w:r>
      <w:r>
        <w:rPr>
          <w:rFonts w:ascii="Times New Roman" w:hAnsi="Times New Roman"/>
          <w:sz w:val="28"/>
          <w:szCs w:val="28"/>
          <w:lang w:val="uk-UA"/>
        </w:rPr>
        <w:t>.Вінниця.</w:t>
      </w:r>
    </w:p>
    <w:p w:rsidR="00BA7571" w:rsidRPr="00B03522" w:rsidRDefault="00BA7571" w:rsidP="00BA7571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2079C0">
        <w:rPr>
          <w:rFonts w:ascii="Times New Roman" w:hAnsi="Times New Roman"/>
          <w:sz w:val="28"/>
          <w:szCs w:val="28"/>
          <w:lang w:val="uk-UA"/>
        </w:rPr>
        <w:t xml:space="preserve">Славу Вінниччині додають своїм неповторним і розмаїтим мистецтвом талановиті народні митці. </w:t>
      </w:r>
      <w:r w:rsidRPr="002079C0">
        <w:rPr>
          <w:rFonts w:ascii="Times New Roman" w:hAnsi="Times New Roman"/>
          <w:sz w:val="28"/>
          <w:szCs w:val="28"/>
        </w:rPr>
        <w:t xml:space="preserve">З XIX ст. далеко за межами України були відомі рушники та сорочки вишивальниць з с. Клембівка Ямпільського району. </w:t>
      </w:r>
      <w:r>
        <w:rPr>
          <w:rFonts w:ascii="Times New Roman" w:hAnsi="Times New Roman"/>
          <w:sz w:val="28"/>
          <w:szCs w:val="28"/>
          <w:lang w:val="uk-UA"/>
        </w:rPr>
        <w:t>Ц</w:t>
      </w:r>
      <w:r w:rsidRPr="002079C0">
        <w:rPr>
          <w:rFonts w:ascii="Times New Roman" w:hAnsi="Times New Roman"/>
          <w:sz w:val="28"/>
          <w:szCs w:val="28"/>
        </w:rPr>
        <w:t>ентром традиційного гончарства на Вінниччині вважається с. Крищинці Тульчинського району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079C0">
        <w:rPr>
          <w:rFonts w:ascii="Times New Roman" w:hAnsi="Times New Roman"/>
          <w:sz w:val="28"/>
          <w:szCs w:val="28"/>
        </w:rPr>
        <w:t xml:space="preserve"> що славиться своїми глибокими традиціями, красою та своєрідним характером керамічних виробів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0352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79C0">
        <w:rPr>
          <w:rFonts w:ascii="Times New Roman" w:hAnsi="Times New Roman"/>
          <w:sz w:val="28"/>
          <w:szCs w:val="28"/>
          <w:lang w:val="uk-UA"/>
        </w:rPr>
        <w:t xml:space="preserve">Відомі на Вінниччині і такі види діяльності, як ткацтво, </w:t>
      </w:r>
      <w:r>
        <w:rPr>
          <w:rFonts w:ascii="Times New Roman" w:hAnsi="Times New Roman"/>
          <w:sz w:val="28"/>
          <w:szCs w:val="28"/>
          <w:lang w:val="uk-UA"/>
        </w:rPr>
        <w:t>що було</w:t>
      </w:r>
      <w:r w:rsidRPr="002079C0">
        <w:rPr>
          <w:rFonts w:ascii="Times New Roman" w:hAnsi="Times New Roman"/>
          <w:sz w:val="28"/>
          <w:szCs w:val="28"/>
          <w:lang w:val="uk-UA"/>
        </w:rPr>
        <w:t xml:space="preserve"> невід’ємною частиною домашніх занять кожної селянської сім’ї, соломоплетіння, різьблення по дереву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A7571" w:rsidRPr="00A075A6" w:rsidRDefault="00BA7571" w:rsidP="00BA75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A7571" w:rsidRDefault="00BA7571" w:rsidP="00BA7571">
      <w:pPr>
        <w:pStyle w:val="2"/>
        <w:ind w:firstLine="709"/>
        <w:rPr>
          <w:szCs w:val="28"/>
        </w:rPr>
      </w:pPr>
    </w:p>
    <w:p w:rsidR="00BA7571" w:rsidRDefault="00BA7571" w:rsidP="00BA7571">
      <w:pPr>
        <w:pStyle w:val="2"/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  <w:r>
        <w:rPr>
          <w:szCs w:val="28"/>
        </w:rPr>
        <w:tab/>
      </w: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Default="00BA7571" w:rsidP="00BA7571">
      <w:pPr>
        <w:pStyle w:val="2"/>
        <w:tabs>
          <w:tab w:val="left" w:pos="3140"/>
        </w:tabs>
        <w:ind w:firstLine="709"/>
        <w:rPr>
          <w:szCs w:val="28"/>
        </w:rPr>
      </w:pPr>
    </w:p>
    <w:p w:rsidR="00BA7571" w:rsidRPr="0089665D" w:rsidRDefault="00BA7571" w:rsidP="00BA7571">
      <w:pPr>
        <w:pStyle w:val="2"/>
        <w:tabs>
          <w:tab w:val="left" w:pos="0"/>
        </w:tabs>
        <w:ind w:firstLine="0"/>
        <w:jc w:val="center"/>
        <w:rPr>
          <w:b/>
          <w:szCs w:val="28"/>
        </w:rPr>
      </w:pPr>
      <w:r w:rsidRPr="0089665D">
        <w:rPr>
          <w:b/>
          <w:szCs w:val="28"/>
          <w:lang w:eastAsia="en-US"/>
        </w:rPr>
        <w:lastRenderedPageBreak/>
        <w:t>СПИСОК ВИКОРИСТАНИХ ДЖЕРЕЛ</w:t>
      </w:r>
    </w:p>
    <w:p w:rsidR="00BA7571" w:rsidRDefault="00BA7571" w:rsidP="00BA7571">
      <w:pPr>
        <w:pStyle w:val="2"/>
        <w:ind w:firstLine="709"/>
        <w:rPr>
          <w:szCs w:val="28"/>
        </w:rPr>
      </w:pP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89665D">
        <w:rPr>
          <w:rFonts w:ascii="Times New Roman" w:hAnsi="Times New Roman"/>
          <w:sz w:val="28"/>
          <w:szCs w:val="28"/>
        </w:rPr>
        <w:t>1. Бейдик О. О. Методологія та методика аналізу рекреаційно-туристських ресурсів України: Методологія та методика аналізу, термінологія, районування. К. : ВПЦ «Київ, унт», 2011.  298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89665D">
        <w:rPr>
          <w:rFonts w:ascii="Times New Roman" w:hAnsi="Times New Roman"/>
          <w:sz w:val="28"/>
          <w:szCs w:val="28"/>
        </w:rPr>
        <w:t>2. Бейдик О. О. Рекреаційні ресурси України : Навчальний посібник. 2-ге видання, доп. і перероб. - К.: Альтерпрес, 2010.  404 с.</w:t>
      </w:r>
    </w:p>
    <w:p w:rsidR="00BA7571" w:rsidRPr="002D6646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89665D">
        <w:rPr>
          <w:rFonts w:ascii="Times New Roman" w:hAnsi="Times New Roman"/>
          <w:sz w:val="28"/>
          <w:szCs w:val="28"/>
        </w:rPr>
        <w:t xml:space="preserve">3. </w:t>
      </w:r>
      <w:r w:rsidRPr="002D6646">
        <w:rPr>
          <w:rFonts w:ascii="Times New Roman" w:hAnsi="Times New Roman"/>
          <w:sz w:val="28"/>
          <w:szCs w:val="28"/>
        </w:rPr>
        <w:t>Бейдик О. О. Словник-довідник з географії туризму, рекреалогії та рекреаційної географії. К. : «Палитра», 2007.  130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89665D">
        <w:rPr>
          <w:rFonts w:ascii="Times New Roman" w:hAnsi="Times New Roman"/>
          <w:sz w:val="28"/>
          <w:szCs w:val="28"/>
        </w:rPr>
        <w:t>Визначні пам'ятки Вінниці Що варто побачити. URL:</w:t>
      </w:r>
      <w:hyperlink r:id="rId5" w:history="1">
        <w:r w:rsidRPr="0089665D">
          <w:rPr>
            <w:rStyle w:val="a9"/>
            <w:rFonts w:ascii="Times New Roman" w:hAnsi="Times New Roman"/>
            <w:sz w:val="28"/>
            <w:szCs w:val="28"/>
          </w:rPr>
          <w:t>https://moemisto.ua/vn/blog/viznachni-pamyatki-vinnitsi-scho-varto-pobachiti-163.html</w:t>
        </w:r>
      </w:hyperlink>
      <w:r w:rsidRPr="0089665D">
        <w:rPr>
          <w:rFonts w:ascii="Times New Roman" w:hAnsi="Times New Roman"/>
          <w:sz w:val="28"/>
          <w:szCs w:val="28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89665D">
        <w:rPr>
          <w:rFonts w:ascii="Times New Roman" w:hAnsi="Times New Roman"/>
          <w:sz w:val="28"/>
          <w:szCs w:val="28"/>
        </w:rPr>
        <w:t xml:space="preserve">. Відпочинок в с. Канава. </w:t>
      </w:r>
      <w:r w:rsidRPr="0089665D">
        <w:rPr>
          <w:rFonts w:ascii="Times New Roman" w:hAnsi="Times New Roman"/>
          <w:sz w:val="28"/>
          <w:szCs w:val="28"/>
          <w:lang w:val="en-US"/>
        </w:rPr>
        <w:t>URL</w:t>
      </w:r>
      <w:r w:rsidRPr="0089665D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www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.</w:t>
        </w:r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zeleniyturizm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.</w:t>
        </w:r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com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.</w:t>
        </w:r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ua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/</w:t>
        </w:r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kanava</w:t>
        </w:r>
      </w:hyperlink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Pr="0089665D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89665D">
        <w:rPr>
          <w:rFonts w:ascii="Times New Roman" w:hAnsi="Times New Roman"/>
          <w:sz w:val="28"/>
          <w:szCs w:val="28"/>
        </w:rPr>
        <w:t>Вінницька</w:t>
      </w:r>
      <w:r w:rsidRPr="0089665D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9665D">
        <w:rPr>
          <w:rFonts w:ascii="Times New Roman" w:hAnsi="Times New Roman"/>
          <w:sz w:val="28"/>
          <w:szCs w:val="28"/>
        </w:rPr>
        <w:t>область</w:t>
      </w:r>
      <w:r w:rsidRPr="0089665D">
        <w:rPr>
          <w:rFonts w:ascii="Times New Roman" w:hAnsi="Times New Roman"/>
          <w:sz w:val="28"/>
          <w:szCs w:val="28"/>
          <w:lang w:val="en-US"/>
        </w:rPr>
        <w:t xml:space="preserve"> URL: </w:t>
      </w:r>
      <w:hyperlink r:id="rId7" w:history="1"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http://www.lgtinfo.com.ua/index.php?option= com_content&amp;view=article&amp;id=90&amp;Itemid=102&amp;lang=uk</w:t>
        </w:r>
      </w:hyperlink>
      <w:r w:rsidRPr="0089665D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Style w:val="mw-page-title-main"/>
          <w:rFonts w:ascii="Times New Roman" w:hAnsi="Times New Roman"/>
          <w:sz w:val="28"/>
          <w:szCs w:val="28"/>
          <w:lang w:val="uk-UA"/>
        </w:rPr>
        <w:t>7</w:t>
      </w:r>
      <w:r w:rsidRPr="0089665D">
        <w:rPr>
          <w:rStyle w:val="mw-page-title-main"/>
          <w:rFonts w:ascii="Times New Roman" w:hAnsi="Times New Roman"/>
          <w:sz w:val="28"/>
          <w:szCs w:val="28"/>
        </w:rPr>
        <w:t xml:space="preserve">. Вінницька область </w:t>
      </w:r>
      <w:r w:rsidRPr="0089665D">
        <w:rPr>
          <w:rFonts w:ascii="Times New Roman" w:hAnsi="Times New Roman"/>
          <w:sz w:val="28"/>
          <w:szCs w:val="28"/>
        </w:rPr>
        <w:t xml:space="preserve">URL: </w:t>
      </w:r>
      <w:hyperlink r:id="rId8" w:history="1">
        <w:r w:rsidRPr="0089665D">
          <w:rPr>
            <w:rStyle w:val="a9"/>
            <w:rFonts w:ascii="Times New Roman" w:hAnsi="Times New Roman"/>
            <w:sz w:val="28"/>
            <w:szCs w:val="28"/>
          </w:rPr>
          <w:t>https://uk.wikipedia.org/wiki/</w:t>
        </w:r>
      </w:hyperlink>
    </w:p>
    <w:p w:rsidR="00BA7571" w:rsidRPr="00346CC7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8</w:t>
      </w:r>
      <w:r w:rsidRPr="0089665D">
        <w:rPr>
          <w:rFonts w:ascii="Times New Roman" w:hAnsi="Times New Roman"/>
          <w:bCs/>
          <w:sz w:val="28"/>
          <w:szCs w:val="28"/>
        </w:rPr>
        <w:t>. Вінниччина – перлина Поділля.</w:t>
      </w:r>
      <w:r w:rsidRPr="0089665D">
        <w:rPr>
          <w:rFonts w:ascii="Times New Roman" w:hAnsi="Times New Roman"/>
          <w:sz w:val="28"/>
          <w:szCs w:val="28"/>
        </w:rPr>
        <w:t xml:space="preserve"> URL:</w:t>
      </w:r>
      <w:hyperlink r:id="rId9" w:history="1">
        <w:r w:rsidRPr="00346CC7">
          <w:rPr>
            <w:rStyle w:val="a9"/>
            <w:rFonts w:ascii="Times New Roman" w:hAnsi="Times New Roman"/>
            <w:sz w:val="28"/>
            <w:szCs w:val="28"/>
          </w:rPr>
          <w:t>https://www.vin.gov.ua/ images/doc/vin/dep-ohor-zdor/rozporiajenniaholovy/4.pdf</w:t>
        </w:r>
      </w:hyperlink>
      <w:r w:rsidRPr="00346CC7">
        <w:rPr>
          <w:rFonts w:ascii="Times New Roman" w:hAnsi="Times New Roman"/>
          <w:sz w:val="28"/>
          <w:szCs w:val="28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9</w:t>
      </w:r>
      <w:r w:rsidRPr="0089665D">
        <w:rPr>
          <w:rFonts w:ascii="Times New Roman" w:hAnsi="Times New Roman"/>
          <w:sz w:val="28"/>
          <w:szCs w:val="28"/>
        </w:rPr>
        <w:t xml:space="preserve">. Замки Вінниччини URL:https://moemisto.ua/vn/blog/zamki-vinnichini-199.html </w:t>
      </w:r>
    </w:p>
    <w:p w:rsidR="00BA7571" w:rsidRPr="0089665D" w:rsidRDefault="00BA7571" w:rsidP="00BA75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10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9665D">
        <w:rPr>
          <w:rFonts w:ascii="Times New Roman" w:hAnsi="Times New Roman"/>
          <w:sz w:val="28"/>
          <w:szCs w:val="28"/>
        </w:rPr>
        <w:t xml:space="preserve">Зелений туризм від мережі садиб </w:t>
      </w:r>
      <w:r w:rsidRPr="0089665D">
        <w:rPr>
          <w:rFonts w:ascii="Times New Roman" w:hAnsi="Times New Roman"/>
          <w:sz w:val="28"/>
          <w:szCs w:val="28"/>
          <w:lang w:val="uk-UA"/>
        </w:rPr>
        <w:t>«</w:t>
      </w:r>
      <w:r w:rsidRPr="0089665D">
        <w:rPr>
          <w:rFonts w:ascii="Times New Roman" w:hAnsi="Times New Roman"/>
          <w:sz w:val="28"/>
          <w:szCs w:val="28"/>
        </w:rPr>
        <w:t>Родинне гніздо</w:t>
      </w:r>
      <w:r w:rsidRPr="0089665D">
        <w:rPr>
          <w:rFonts w:ascii="Times New Roman" w:hAnsi="Times New Roman"/>
          <w:sz w:val="28"/>
          <w:szCs w:val="28"/>
          <w:lang w:val="uk-UA"/>
        </w:rPr>
        <w:t>»</w:t>
      </w:r>
      <w:r w:rsidRPr="0089665D">
        <w:rPr>
          <w:rFonts w:ascii="Times New Roman" w:hAnsi="Times New Roman"/>
          <w:sz w:val="28"/>
          <w:szCs w:val="28"/>
        </w:rPr>
        <w:t>. URL:</w:t>
      </w:r>
      <w:hyperlink r:id="rId10" w:history="1">
        <w:r w:rsidRPr="0089665D">
          <w:rPr>
            <w:rStyle w:val="a9"/>
            <w:rFonts w:ascii="Times New Roman" w:hAnsi="Times New Roman"/>
            <w:sz w:val="28"/>
            <w:szCs w:val="28"/>
          </w:rPr>
          <w:t>https://www.zeleniyturizm.com.ua/</w:t>
        </w:r>
      </w:hyperlink>
      <w:r w:rsidRPr="0089665D">
        <w:rPr>
          <w:rFonts w:ascii="Times New Roman" w:hAnsi="Times New Roman"/>
          <w:sz w:val="28"/>
          <w:szCs w:val="28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89665D">
        <w:rPr>
          <w:rFonts w:ascii="Times New Roman" w:hAnsi="Times New Roman"/>
          <w:sz w:val="28"/>
          <w:szCs w:val="28"/>
        </w:rPr>
        <w:t>. Зелений туризм. Відпочинок в с. Канава. URL:</w:t>
      </w:r>
      <w:hyperlink r:id="rId11" w:history="1">
        <w:r w:rsidRPr="0089665D">
          <w:rPr>
            <w:rStyle w:val="a9"/>
            <w:rFonts w:ascii="Times New Roman" w:hAnsi="Times New Roman"/>
            <w:sz w:val="28"/>
            <w:szCs w:val="28"/>
          </w:rPr>
          <w:t>https://www.zeleniyturizm.com.ua/kanava</w:t>
        </w:r>
      </w:hyperlink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89665D">
        <w:rPr>
          <w:rFonts w:ascii="Times New Roman" w:hAnsi="Times New Roman"/>
          <w:sz w:val="28"/>
          <w:szCs w:val="28"/>
        </w:rPr>
        <w:t>. Кузик С. П. Географія туризму: навчальний посібник. К. : Знання, 2011.  271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89665D">
        <w:rPr>
          <w:rFonts w:ascii="Times New Roman" w:hAnsi="Times New Roman"/>
          <w:sz w:val="28"/>
          <w:szCs w:val="28"/>
        </w:rPr>
        <w:t>. Любіцева О. О. Ринок туристичних послуг (геопросторові аспекти). К. : Альтерпрес, 2012. 436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89665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</w:rPr>
        <w:t>Мальська М. П. Міжнародний туризм і сфера послуг. К.: Знання, 2018.  661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89665D">
        <w:rPr>
          <w:rFonts w:ascii="Times New Roman" w:hAnsi="Times New Roman"/>
          <w:sz w:val="28"/>
          <w:szCs w:val="28"/>
        </w:rPr>
        <w:lastRenderedPageBreak/>
        <w:t>1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89665D">
        <w:rPr>
          <w:rFonts w:ascii="Times New Roman" w:hAnsi="Times New Roman"/>
          <w:sz w:val="28"/>
          <w:szCs w:val="28"/>
        </w:rPr>
        <w:t>. Масляк П. О. Рекреаційна географія : навч. посібник.  К. : Знання, 2018.  343 с.</w:t>
      </w:r>
    </w:p>
    <w:p w:rsidR="00BA7571" w:rsidRPr="009566F8" w:rsidRDefault="00BA7571" w:rsidP="00BA7571">
      <w:pPr>
        <w:pStyle w:val="ListParagraph"/>
        <w:spacing w:after="0" w:line="360" w:lineRule="auto"/>
        <w:ind w:left="0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89665D">
        <w:rPr>
          <w:rFonts w:ascii="Times New Roman" w:hAnsi="Times New Roman"/>
          <w:sz w:val="28"/>
          <w:szCs w:val="28"/>
        </w:rPr>
        <w:t xml:space="preserve">. Населення України. Вінницька область. </w:t>
      </w:r>
      <w:hyperlink r:id="rId12" w:history="1">
        <w:r w:rsidRPr="009566F8">
          <w:rPr>
            <w:rStyle w:val="a9"/>
            <w:rFonts w:ascii="Times New Roman" w:hAnsi="Times New Roman"/>
            <w:sz w:val="28"/>
            <w:szCs w:val="28"/>
          </w:rPr>
          <w:t>URL:https://index.minfin.com.ua/</w:t>
        </w:r>
      </w:hyperlink>
    </w:p>
    <w:p w:rsidR="00BA7571" w:rsidRPr="002F2781" w:rsidRDefault="00BA7571" w:rsidP="00BA7571">
      <w:pPr>
        <w:pStyle w:val="ListParagraph"/>
        <w:spacing w:after="0" w:line="360" w:lineRule="auto"/>
        <w:ind w:left="0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89665D">
        <w:rPr>
          <w:rStyle w:val="rynqvb"/>
          <w:rFonts w:ascii="Times New Roman" w:hAnsi="Times New Roman"/>
          <w:sz w:val="28"/>
          <w:szCs w:val="28"/>
        </w:rPr>
        <w:t>ua</w:t>
      </w:r>
      <w:r w:rsidRPr="002F2781">
        <w:rPr>
          <w:rStyle w:val="rynqvb"/>
          <w:rFonts w:ascii="Times New Roman" w:hAnsi="Times New Roman"/>
          <w:sz w:val="28"/>
          <w:szCs w:val="28"/>
          <w:lang w:val="uk-UA"/>
        </w:rPr>
        <w:t>/</w:t>
      </w:r>
      <w:r w:rsidRPr="0089665D">
        <w:rPr>
          <w:rStyle w:val="rynqvb"/>
          <w:rFonts w:ascii="Times New Roman" w:hAnsi="Times New Roman"/>
          <w:sz w:val="28"/>
          <w:szCs w:val="28"/>
        </w:rPr>
        <w:t>reference</w:t>
      </w:r>
      <w:r w:rsidRPr="002F2781">
        <w:rPr>
          <w:rStyle w:val="rynqvb"/>
          <w:rFonts w:ascii="Times New Roman" w:hAnsi="Times New Roman"/>
          <w:sz w:val="28"/>
          <w:szCs w:val="28"/>
          <w:lang w:val="uk-UA"/>
        </w:rPr>
        <w:t>/</w:t>
      </w:r>
      <w:r w:rsidRPr="0089665D">
        <w:rPr>
          <w:rStyle w:val="rynqvb"/>
          <w:rFonts w:ascii="Times New Roman" w:hAnsi="Times New Roman"/>
          <w:sz w:val="28"/>
          <w:szCs w:val="28"/>
        </w:rPr>
        <w:t>people</w:t>
      </w:r>
      <w:r w:rsidRPr="002F2781">
        <w:rPr>
          <w:rStyle w:val="rynqvb"/>
          <w:rFonts w:ascii="Times New Roman" w:hAnsi="Times New Roman"/>
          <w:sz w:val="28"/>
          <w:szCs w:val="28"/>
          <w:lang w:val="uk-UA"/>
        </w:rPr>
        <w:t>/</w:t>
      </w:r>
      <w:r w:rsidRPr="0089665D">
        <w:rPr>
          <w:rStyle w:val="rynqvb"/>
          <w:rFonts w:ascii="Times New Roman" w:hAnsi="Times New Roman"/>
          <w:sz w:val="28"/>
          <w:szCs w:val="28"/>
        </w:rPr>
        <w:t>vinnickaya</w:t>
      </w:r>
      <w:r w:rsidRPr="002F2781">
        <w:rPr>
          <w:rStyle w:val="rynqvb"/>
          <w:rFonts w:ascii="Times New Roman" w:hAnsi="Times New Roman"/>
          <w:sz w:val="28"/>
          <w:szCs w:val="28"/>
          <w:lang w:val="uk-UA"/>
        </w:rPr>
        <w:t>/</w:t>
      </w:r>
      <w:r w:rsidRPr="002F278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2F2781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2F2781">
        <w:rPr>
          <w:rFonts w:ascii="Times New Roman" w:hAnsi="Times New Roman"/>
          <w:sz w:val="28"/>
          <w:szCs w:val="28"/>
          <w:lang w:val="uk-UA"/>
        </w:rPr>
        <w:t xml:space="preserve">. Парфіненко А. Ю. Туристичне країнознавство: навчальний посібник для ВНЗ (рек. </w:t>
      </w:r>
      <w:r w:rsidRPr="0089665D">
        <w:rPr>
          <w:rFonts w:ascii="Times New Roman" w:hAnsi="Times New Roman"/>
          <w:sz w:val="28"/>
          <w:szCs w:val="28"/>
        </w:rPr>
        <w:t>МОН України). Х. : Бурун Книга, 2009.  288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89665D">
        <w:rPr>
          <w:rFonts w:ascii="Times New Roman" w:hAnsi="Times New Roman"/>
          <w:sz w:val="28"/>
          <w:szCs w:val="28"/>
        </w:rPr>
        <w:t xml:space="preserve">. Панкова Є.В. Туристичне краєзнавство. </w:t>
      </w:r>
      <w:r w:rsidRPr="0089665D">
        <w:rPr>
          <w:rFonts w:ascii="Times New Roman" w:hAnsi="Times New Roman"/>
          <w:sz w:val="28"/>
          <w:szCs w:val="28"/>
          <w:lang w:val="en-US"/>
        </w:rPr>
        <w:t>URL:https://tourlib.net/</w:t>
      </w:r>
      <w:r w:rsidRPr="0089665D">
        <w:rPr>
          <w:rFonts w:ascii="Times New Roman" w:hAnsi="Times New Roman"/>
          <w:bCs/>
          <w:iCs/>
          <w:sz w:val="28"/>
          <w:szCs w:val="28"/>
          <w:lang w:val="en-US"/>
        </w:rPr>
        <w:t xml:space="preserve"> </w:t>
      </w:r>
      <w:hyperlink r:id="rId13" w:history="1">
        <w:r w:rsidRPr="0089665D">
          <w:rPr>
            <w:rStyle w:val="a9"/>
            <w:rFonts w:ascii="Times New Roman" w:hAnsi="Times New Roman"/>
            <w:sz w:val="28"/>
            <w:szCs w:val="28"/>
            <w:lang w:val="en-US"/>
          </w:rPr>
          <w:t>books_ukr/pankova331.htm</w:t>
        </w:r>
      </w:hyperlink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89665D">
        <w:rPr>
          <w:rFonts w:ascii="Times New Roman" w:hAnsi="Times New Roman"/>
          <w:bCs/>
          <w:sz w:val="28"/>
          <w:szCs w:val="28"/>
          <w:lang w:eastAsia="ru-RU"/>
        </w:rPr>
        <w:t>1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9</w:t>
      </w:r>
      <w:r w:rsidRPr="0089665D">
        <w:rPr>
          <w:rFonts w:ascii="Times New Roman" w:hAnsi="Times New Roman"/>
          <w:bCs/>
          <w:sz w:val="28"/>
          <w:szCs w:val="28"/>
          <w:lang w:eastAsia="ru-RU"/>
        </w:rPr>
        <w:t>. Подієвий туризм – перспективний напрямок розвитку туристичної привабливості Вінниччини</w:t>
      </w:r>
      <w:r w:rsidRPr="0089665D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hyperlink r:id="rId14" w:history="1">
        <w:r w:rsidRPr="0089665D">
          <w:rPr>
            <w:rStyle w:val="a9"/>
            <w:rFonts w:ascii="Times New Roman" w:hAnsi="Times New Roman"/>
            <w:sz w:val="28"/>
            <w:szCs w:val="28"/>
          </w:rPr>
          <w:t>URL:https://vin.gov.ua/news/ostanni-novyny27723</w:t>
        </w:r>
      </w:hyperlink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89665D">
        <w:rPr>
          <w:rFonts w:ascii="Times New Roman" w:hAnsi="Times New Roman"/>
          <w:sz w:val="28"/>
          <w:szCs w:val="28"/>
          <w:lang w:val="uk-UA"/>
        </w:rPr>
        <w:t>podiievyi-turyzm-</w:t>
      </w:r>
      <w:r w:rsidRPr="0089665D">
        <w:rPr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  <w:lang w:val="uk-UA"/>
        </w:rPr>
        <w:t>perspektyvnyi-napriamok-rozvytku-turystychnoi-pryvablyvosti-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89665D">
        <w:rPr>
          <w:rFonts w:ascii="Times New Roman" w:hAnsi="Times New Roman"/>
          <w:sz w:val="28"/>
          <w:szCs w:val="28"/>
          <w:lang w:val="uk-UA"/>
        </w:rPr>
        <w:t>vinnychchyny</w:t>
      </w:r>
      <w:r w:rsidRPr="002F2781">
        <w:rPr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A7571" w:rsidRPr="002F2781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mw-page-title-main"/>
          <w:rFonts w:ascii="Times New Roman" w:hAnsi="Times New Roman"/>
          <w:sz w:val="28"/>
          <w:szCs w:val="28"/>
          <w:lang w:val="uk-UA"/>
        </w:rPr>
        <w:t>20</w:t>
      </w:r>
      <w:r w:rsidRPr="002F2781">
        <w:rPr>
          <w:rStyle w:val="mw-page-title-main"/>
          <w:rFonts w:ascii="Times New Roman" w:hAnsi="Times New Roman"/>
          <w:sz w:val="28"/>
          <w:szCs w:val="28"/>
          <w:lang w:val="uk-UA"/>
        </w:rPr>
        <w:t xml:space="preserve">. Поділля. </w:t>
      </w:r>
      <w:r w:rsidRPr="0089665D">
        <w:rPr>
          <w:rFonts w:ascii="Times New Roman" w:hAnsi="Times New Roman"/>
          <w:sz w:val="28"/>
          <w:szCs w:val="28"/>
        </w:rPr>
        <w:t>URL</w:t>
      </w:r>
      <w:r w:rsidRPr="002F2781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2F2781">
        <w:rPr>
          <w:rStyle w:val="mw-page-title-main"/>
          <w:rFonts w:ascii="Times New Roman" w:hAnsi="Times New Roman"/>
          <w:sz w:val="28"/>
          <w:szCs w:val="28"/>
          <w:lang w:val="uk-UA"/>
        </w:rPr>
        <w:t xml:space="preserve"> </w:t>
      </w:r>
      <w:r w:rsidRPr="0089665D">
        <w:rPr>
          <w:rStyle w:val="mw-page-title-main"/>
          <w:rFonts w:ascii="Times New Roman" w:hAnsi="Times New Roman"/>
          <w:kern w:val="32"/>
          <w:sz w:val="28"/>
          <w:szCs w:val="28"/>
        </w:rPr>
        <w:t>https</w:t>
      </w:r>
      <w:r w:rsidRPr="002F2781">
        <w:rPr>
          <w:rStyle w:val="mw-page-title-main"/>
          <w:rFonts w:ascii="Times New Roman" w:hAnsi="Times New Roman"/>
          <w:kern w:val="32"/>
          <w:sz w:val="28"/>
          <w:szCs w:val="28"/>
          <w:lang w:val="uk-UA"/>
        </w:rPr>
        <w:t>://</w:t>
      </w:r>
      <w:r w:rsidRPr="0089665D">
        <w:rPr>
          <w:rStyle w:val="mw-page-title-main"/>
          <w:rFonts w:ascii="Times New Roman" w:hAnsi="Times New Roman"/>
          <w:kern w:val="32"/>
          <w:sz w:val="28"/>
          <w:szCs w:val="28"/>
        </w:rPr>
        <w:t>uk</w:t>
      </w:r>
      <w:r w:rsidRPr="002F2781">
        <w:rPr>
          <w:rStyle w:val="mw-page-title-main"/>
          <w:rFonts w:ascii="Times New Roman" w:hAnsi="Times New Roman"/>
          <w:kern w:val="32"/>
          <w:sz w:val="28"/>
          <w:szCs w:val="28"/>
          <w:lang w:val="uk-UA"/>
        </w:rPr>
        <w:t>.</w:t>
      </w:r>
      <w:r w:rsidRPr="0089665D">
        <w:rPr>
          <w:rStyle w:val="mw-page-title-main"/>
          <w:rFonts w:ascii="Times New Roman" w:hAnsi="Times New Roman"/>
          <w:kern w:val="32"/>
          <w:sz w:val="28"/>
          <w:szCs w:val="28"/>
        </w:rPr>
        <w:t>wikipedia</w:t>
      </w:r>
      <w:r w:rsidRPr="002F2781">
        <w:rPr>
          <w:rStyle w:val="mw-page-title-main"/>
          <w:rFonts w:ascii="Times New Roman" w:hAnsi="Times New Roman"/>
          <w:kern w:val="32"/>
          <w:sz w:val="28"/>
          <w:szCs w:val="28"/>
          <w:lang w:val="uk-UA"/>
        </w:rPr>
        <w:t>.</w:t>
      </w:r>
      <w:r w:rsidRPr="0089665D">
        <w:rPr>
          <w:rStyle w:val="mw-page-title-main"/>
          <w:rFonts w:ascii="Times New Roman" w:hAnsi="Times New Roman"/>
          <w:kern w:val="32"/>
          <w:sz w:val="28"/>
          <w:szCs w:val="28"/>
        </w:rPr>
        <w:t>org</w:t>
      </w:r>
      <w:r w:rsidRPr="002F2781">
        <w:rPr>
          <w:rStyle w:val="mw-page-title-main"/>
          <w:rFonts w:ascii="Times New Roman" w:hAnsi="Times New Roman"/>
          <w:kern w:val="32"/>
          <w:sz w:val="28"/>
          <w:szCs w:val="28"/>
          <w:lang w:val="uk-UA"/>
        </w:rPr>
        <w:t>/</w:t>
      </w:r>
      <w:r w:rsidRPr="0089665D">
        <w:rPr>
          <w:rStyle w:val="mw-page-title-main"/>
          <w:rFonts w:ascii="Times New Roman" w:hAnsi="Times New Roman"/>
          <w:kern w:val="32"/>
          <w:sz w:val="28"/>
          <w:szCs w:val="28"/>
        </w:rPr>
        <w:t>wiki</w:t>
      </w:r>
      <w:r w:rsidRPr="002F2781">
        <w:rPr>
          <w:rStyle w:val="mw-page-title-main"/>
          <w:rFonts w:ascii="Times New Roman" w:hAnsi="Times New Roman"/>
          <w:kern w:val="32"/>
          <w:sz w:val="28"/>
          <w:szCs w:val="28"/>
          <w:lang w:val="uk-UA"/>
        </w:rPr>
        <w:t>/</w:t>
      </w:r>
    </w:p>
    <w:p w:rsidR="00BA7571" w:rsidRPr="00346CC7" w:rsidRDefault="00BA7571" w:rsidP="00BA7571">
      <w:pPr>
        <w:spacing w:after="0" w:line="360" w:lineRule="auto"/>
        <w:contextualSpacing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21. </w:t>
      </w:r>
      <w:r w:rsidRPr="00F97BA6">
        <w:rPr>
          <w:rFonts w:ascii="Times New Roman" w:hAnsi="Times New Roman"/>
          <w:iCs/>
          <w:sz w:val="28"/>
          <w:szCs w:val="28"/>
        </w:rPr>
        <w:t>Полеся В. М.</w:t>
      </w:r>
      <w:r w:rsidRPr="00F97BA6">
        <w:rPr>
          <w:rFonts w:ascii="Times New Roman" w:hAnsi="Times New Roman"/>
          <w:iCs/>
          <w:sz w:val="28"/>
          <w:szCs w:val="28"/>
          <w:lang w:val="uk-UA"/>
        </w:rPr>
        <w:t xml:space="preserve"> С</w:t>
      </w:r>
      <w:r w:rsidRPr="00F97BA6">
        <w:rPr>
          <w:rFonts w:ascii="Times New Roman" w:hAnsi="Times New Roman"/>
          <w:bCs/>
          <w:sz w:val="28"/>
          <w:szCs w:val="28"/>
        </w:rPr>
        <w:t xml:space="preserve">тан розвитку туристичної галузі </w:t>
      </w:r>
      <w:r w:rsidRPr="00F97BA6">
        <w:rPr>
          <w:rFonts w:ascii="Times New Roman" w:hAnsi="Times New Roman"/>
          <w:bCs/>
          <w:sz w:val="28"/>
          <w:szCs w:val="28"/>
          <w:lang w:val="uk-UA"/>
        </w:rPr>
        <w:t>В</w:t>
      </w:r>
      <w:r w:rsidRPr="00F97BA6">
        <w:rPr>
          <w:rFonts w:ascii="Times New Roman" w:hAnsi="Times New Roman"/>
          <w:bCs/>
          <w:sz w:val="28"/>
          <w:szCs w:val="28"/>
        </w:rPr>
        <w:t>інниччини</w:t>
      </w:r>
      <w:r>
        <w:rPr>
          <w:rFonts w:ascii="Times New Roman" w:hAnsi="Times New Roman"/>
          <w:bCs/>
          <w:sz w:val="28"/>
          <w:szCs w:val="28"/>
          <w:lang w:val="uk-UA"/>
        </w:rPr>
        <w:t>.//Ефективна економіка. 2018.  №5 С.20-25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89665D">
        <w:rPr>
          <w:rFonts w:ascii="Times New Roman" w:hAnsi="Times New Roman"/>
          <w:bCs/>
          <w:sz w:val="28"/>
          <w:szCs w:val="28"/>
          <w:lang w:eastAsia="ru-RU"/>
        </w:rPr>
        <w:t>2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2</w:t>
      </w:r>
      <w:r w:rsidRPr="0089665D">
        <w:rPr>
          <w:rFonts w:ascii="Times New Roman" w:hAnsi="Times New Roman"/>
          <w:bCs/>
          <w:sz w:val="28"/>
          <w:szCs w:val="28"/>
          <w:lang w:eastAsia="ru-RU"/>
        </w:rPr>
        <w:t xml:space="preserve">. Про область. Вінницька область </w:t>
      </w:r>
      <w:r w:rsidRPr="0089665D">
        <w:rPr>
          <w:rFonts w:ascii="Times New Roman" w:hAnsi="Times New Roman"/>
          <w:sz w:val="28"/>
          <w:szCs w:val="28"/>
        </w:rPr>
        <w:t xml:space="preserve">URL: </w:t>
      </w:r>
      <w:hyperlink r:id="rId15" w:history="1">
        <w:r w:rsidRPr="0089665D">
          <w:rPr>
            <w:rStyle w:val="a9"/>
            <w:rFonts w:ascii="Times New Roman" w:hAnsi="Times New Roman"/>
            <w:bCs/>
            <w:sz w:val="28"/>
            <w:szCs w:val="28"/>
          </w:rPr>
          <w:t>http://cgz.vn.ua/pro-nas/pro-oblast/</w:t>
        </w:r>
      </w:hyperlink>
    </w:p>
    <w:p w:rsidR="00BA7571" w:rsidRPr="0089665D" w:rsidRDefault="00BA7571" w:rsidP="00BA7571">
      <w:pPr>
        <w:spacing w:after="0" w:line="360" w:lineRule="auto"/>
        <w:jc w:val="both"/>
        <w:rPr>
          <w:rStyle w:val="a3"/>
          <w:rFonts w:ascii="Times New Roman" w:hAnsi="Times New Roman"/>
          <w:b w:val="0"/>
          <w:sz w:val="28"/>
          <w:szCs w:val="28"/>
          <w:lang w:val="uk-UA"/>
        </w:rPr>
      </w:pPr>
      <w:r>
        <w:rPr>
          <w:rStyle w:val="a3"/>
          <w:rFonts w:ascii="Times New Roman" w:hAnsi="Times New Roman"/>
          <w:b w:val="0"/>
          <w:sz w:val="28"/>
          <w:szCs w:val="28"/>
          <w:lang w:val="uk-UA"/>
        </w:rPr>
        <w:t>23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.Санаторії Вінницької області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</w:rPr>
        <w:t>URL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https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://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sanatorii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.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in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.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ua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/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vinnitska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-</w:t>
      </w:r>
      <w:r w:rsidRPr="0089665D">
        <w:rPr>
          <w:rStyle w:val="a3"/>
          <w:rFonts w:ascii="Times New Roman" w:hAnsi="Times New Roman"/>
          <w:b w:val="0"/>
          <w:sz w:val="28"/>
          <w:szCs w:val="28"/>
        </w:rPr>
        <w:t>oblast</w:t>
      </w:r>
      <w:r w:rsidRPr="0089665D">
        <w:rPr>
          <w:rStyle w:val="a3"/>
          <w:rFonts w:ascii="Times New Roman" w:hAnsi="Times New Roman"/>
          <w:b w:val="0"/>
          <w:sz w:val="28"/>
          <w:szCs w:val="28"/>
          <w:lang w:val="uk-UA"/>
        </w:rPr>
        <w:t>/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89665D">
        <w:rPr>
          <w:rFonts w:ascii="Times New Roman" w:hAnsi="Times New Roman"/>
          <w:sz w:val="28"/>
          <w:szCs w:val="28"/>
        </w:rPr>
        <w:t>. Стафійчук В. І. Рекреалогія : навч. посібник. К. : Альтерпрес, 2016.  264 с.</w:t>
      </w:r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89665D">
        <w:rPr>
          <w:rFonts w:ascii="Times New Roman" w:hAnsi="Times New Roman"/>
          <w:sz w:val="28"/>
          <w:szCs w:val="28"/>
        </w:rPr>
        <w:t>. Суспільне медіа: 6 районів і 63 ОТГ оновили адміністративно-територіальний атлас Вінниччини URL:</w:t>
      </w:r>
      <w:hyperlink r:id="rId16" w:history="1">
        <w:r w:rsidRPr="0089665D">
          <w:rPr>
            <w:rStyle w:val="a9"/>
            <w:rFonts w:ascii="Times New Roman" w:hAnsi="Times New Roman"/>
            <w:sz w:val="28"/>
            <w:szCs w:val="28"/>
          </w:rPr>
          <w:t>https://suspilne.media/118687-6-rajoniv-i-63-otg-onovili-administrativno-teritorialnij-atlas-vinniccini/</w:t>
        </w:r>
      </w:hyperlink>
    </w:p>
    <w:p w:rsidR="00BA7571" w:rsidRPr="0089665D" w:rsidRDefault="00BA7571" w:rsidP="00BA7571">
      <w:pPr>
        <w:spacing w:after="0" w:line="360" w:lineRule="auto"/>
        <w:jc w:val="both"/>
        <w:rPr>
          <w:rFonts w:ascii="Times New Roman" w:hAnsi="Times New Roman"/>
          <w:bCs/>
          <w:iCs/>
          <w:sz w:val="28"/>
          <w:szCs w:val="28"/>
          <w:lang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26</w:t>
      </w:r>
      <w:r w:rsidRPr="0089665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. </w:t>
      </w:r>
      <w:r w:rsidRPr="0089665D">
        <w:rPr>
          <w:rFonts w:ascii="Times New Roman" w:hAnsi="Times New Roman"/>
          <w:bCs/>
          <w:iCs/>
          <w:sz w:val="28"/>
          <w:szCs w:val="28"/>
          <w:lang w:eastAsia="ru-RU"/>
        </w:rPr>
        <w:t xml:space="preserve">Туристичні ресурси Вінницької області </w:t>
      </w:r>
      <w:r w:rsidRPr="0089665D">
        <w:rPr>
          <w:rFonts w:ascii="Times New Roman" w:hAnsi="Times New Roman"/>
          <w:sz w:val="28"/>
          <w:szCs w:val="28"/>
        </w:rPr>
        <w:t>U</w:t>
      </w:r>
      <w:r w:rsidRPr="0089665D">
        <w:rPr>
          <w:rFonts w:ascii="Times New Roman" w:hAnsi="Times New Roman"/>
          <w:bCs/>
          <w:iCs/>
          <w:sz w:val="28"/>
          <w:szCs w:val="28"/>
          <w:lang w:val="en-US" w:eastAsia="ru-RU"/>
        </w:rPr>
        <w:t>RL</w:t>
      </w:r>
      <w:r w:rsidRPr="0089665D">
        <w:rPr>
          <w:rFonts w:ascii="Times New Roman" w:hAnsi="Times New Roman"/>
          <w:bCs/>
          <w:iCs/>
          <w:sz w:val="28"/>
          <w:szCs w:val="28"/>
          <w:lang w:eastAsia="ru-RU"/>
        </w:rPr>
        <w:t>:</w:t>
      </w:r>
      <w:hyperlink r:id="rId17" w:history="1">
        <w:r w:rsidRPr="0089665D">
          <w:rPr>
            <w:rStyle w:val="a9"/>
            <w:rFonts w:ascii="Times New Roman" w:hAnsi="Times New Roman"/>
            <w:bCs/>
            <w:iCs/>
            <w:sz w:val="28"/>
            <w:szCs w:val="28"/>
            <w:lang w:eastAsia="ru-RU"/>
          </w:rPr>
          <w:t>https://mykrai.wordpress</w:t>
        </w:r>
      </w:hyperlink>
      <w:r w:rsidRPr="0089665D">
        <w:rPr>
          <w:rFonts w:ascii="Times New Roman" w:hAnsi="Times New Roman"/>
          <w:bCs/>
          <w:iCs/>
          <w:sz w:val="28"/>
          <w:szCs w:val="28"/>
          <w:lang w:eastAsia="ru-RU"/>
        </w:rPr>
        <w:t>.com/</w:t>
      </w:r>
    </w:p>
    <w:p w:rsidR="00BA7571" w:rsidRPr="0089665D" w:rsidRDefault="00BA7571" w:rsidP="00BA75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27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9665D">
        <w:rPr>
          <w:rFonts w:ascii="Times New Roman" w:hAnsi="Times New Roman"/>
          <w:sz w:val="28"/>
          <w:szCs w:val="28"/>
        </w:rPr>
        <w:t>Туризм у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</w:rPr>
        <w:t xml:space="preserve"> Вінницькій </w:t>
      </w:r>
      <w:r w:rsidRPr="008966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65D">
        <w:rPr>
          <w:rFonts w:ascii="Times New Roman" w:hAnsi="Times New Roman"/>
          <w:sz w:val="28"/>
          <w:szCs w:val="28"/>
        </w:rPr>
        <w:t xml:space="preserve">області. </w:t>
      </w:r>
      <w:hyperlink r:id="rId18" w:history="1">
        <w:r w:rsidRPr="0089665D">
          <w:rPr>
            <w:rStyle w:val="a9"/>
            <w:rFonts w:ascii="Times New Roman" w:hAnsi="Times New Roman"/>
            <w:bCs/>
            <w:iCs/>
            <w:sz w:val="28"/>
            <w:szCs w:val="28"/>
            <w:lang w:val="en-US" w:eastAsia="ru-RU"/>
          </w:rPr>
          <w:t>URL</w:t>
        </w:r>
        <w:r w:rsidRPr="0089665D">
          <w:rPr>
            <w:rStyle w:val="a9"/>
            <w:rFonts w:ascii="Times New Roman" w:hAnsi="Times New Roman"/>
            <w:bCs/>
            <w:iCs/>
            <w:sz w:val="28"/>
            <w:szCs w:val="28"/>
            <w:lang w:eastAsia="ru-RU"/>
          </w:rPr>
          <w:t>:</w:t>
        </w:r>
        <w:r w:rsidRPr="0089665D">
          <w:rPr>
            <w:rStyle w:val="a9"/>
            <w:rFonts w:ascii="Times New Roman" w:hAnsi="Times New Roman"/>
            <w:sz w:val="28"/>
            <w:szCs w:val="28"/>
          </w:rPr>
          <w:t>https://www.zeleniyturizm.com.ua/</w:t>
        </w:r>
      </w:hyperlink>
    </w:p>
    <w:p w:rsidR="00BA7571" w:rsidRPr="0089665D" w:rsidRDefault="00BA7571" w:rsidP="00BA757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 w:rsidRPr="0089665D">
        <w:rPr>
          <w:rFonts w:ascii="Times New Roman" w:hAnsi="Times New Roman"/>
          <w:sz w:val="28"/>
          <w:szCs w:val="28"/>
          <w:lang w:val="en-US"/>
        </w:rPr>
        <w:t xml:space="preserve">zelenyy_turyzm/turizm_v_vinnickoy_ oblasti/ </w:t>
      </w:r>
    </w:p>
    <w:p w:rsidR="00BA7571" w:rsidRPr="00BA7571" w:rsidRDefault="00BA7571">
      <w:pPr>
        <w:rPr>
          <w:lang w:val="en-US"/>
        </w:rPr>
      </w:pPr>
      <w:bookmarkStart w:id="0" w:name="_GoBack"/>
      <w:bookmarkEnd w:id="0"/>
    </w:p>
    <w:sectPr w:rsidR="00BA7571" w:rsidRPr="00BA75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502"/>
    <w:rsid w:val="001F7502"/>
    <w:rsid w:val="007D32AB"/>
    <w:rsid w:val="00BA7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E24279-6B9B-4974-A8C9-61956393E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7502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1F7502"/>
    <w:pPr>
      <w:widowControl w:val="0"/>
      <w:spacing w:before="320" w:after="0" w:line="480" w:lineRule="auto"/>
      <w:ind w:firstLine="560"/>
      <w:jc w:val="both"/>
    </w:pPr>
    <w:rPr>
      <w:rFonts w:ascii="Times New Roman" w:eastAsia="Calibri" w:hAnsi="Times New Roman" w:cs="Times New Roman"/>
      <w:sz w:val="18"/>
      <w:szCs w:val="20"/>
      <w:lang w:eastAsia="ru-RU"/>
    </w:rPr>
  </w:style>
  <w:style w:type="character" w:styleId="a3">
    <w:name w:val="Strong"/>
    <w:basedOn w:val="a0"/>
    <w:qFormat/>
    <w:rsid w:val="001F7502"/>
    <w:rPr>
      <w:b/>
    </w:rPr>
  </w:style>
  <w:style w:type="paragraph" w:styleId="a4">
    <w:name w:val="Normal (Web)"/>
    <w:aliases w:val="Обычный (веб) Знак,Обычный (Web)"/>
    <w:basedOn w:val="a"/>
    <w:rsid w:val="001F7502"/>
    <w:pPr>
      <w:ind w:left="720"/>
      <w:contextualSpacing/>
    </w:pPr>
  </w:style>
  <w:style w:type="character" w:customStyle="1" w:styleId="jlqj4b">
    <w:name w:val="jlqj4b"/>
    <w:basedOn w:val="a0"/>
    <w:rsid w:val="001F7502"/>
    <w:rPr>
      <w:rFonts w:cs="Times New Roman"/>
    </w:rPr>
  </w:style>
  <w:style w:type="paragraph" w:customStyle="1" w:styleId="a5">
    <w:name w:val="Содержимое таблицы"/>
    <w:basedOn w:val="a"/>
    <w:rsid w:val="001F7502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0"/>
      <w:szCs w:val="20"/>
      <w:lang w:eastAsia="ru-RU"/>
    </w:rPr>
  </w:style>
  <w:style w:type="character" w:customStyle="1" w:styleId="submenu-table">
    <w:name w:val="submenu-table"/>
    <w:basedOn w:val="a0"/>
    <w:rsid w:val="001F7502"/>
    <w:rPr>
      <w:rFonts w:cs="Times New Roman"/>
    </w:rPr>
  </w:style>
  <w:style w:type="paragraph" w:styleId="a6">
    <w:name w:val="Body Text Indent"/>
    <w:basedOn w:val="a"/>
    <w:link w:val="a7"/>
    <w:rsid w:val="001F7502"/>
    <w:pPr>
      <w:spacing w:after="0" w:line="360" w:lineRule="auto"/>
      <w:ind w:firstLine="709"/>
      <w:jc w:val="both"/>
    </w:pPr>
    <w:rPr>
      <w:rFonts w:ascii="Times New Roman" w:eastAsia="Calibri" w:hAnsi="Times New Roman"/>
      <w:sz w:val="28"/>
      <w:szCs w:val="24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1F7502"/>
    <w:rPr>
      <w:rFonts w:ascii="Times New Roman" w:eastAsia="Calibri" w:hAnsi="Times New Roman" w:cs="Times New Roman"/>
      <w:sz w:val="28"/>
      <w:szCs w:val="24"/>
      <w:lang w:eastAsia="ru-RU"/>
    </w:rPr>
  </w:style>
  <w:style w:type="paragraph" w:styleId="2">
    <w:name w:val="Body Text Indent 2"/>
    <w:basedOn w:val="a"/>
    <w:link w:val="20"/>
    <w:rsid w:val="001F7502"/>
    <w:pPr>
      <w:spacing w:after="0" w:line="360" w:lineRule="auto"/>
      <w:ind w:firstLine="720"/>
      <w:jc w:val="both"/>
    </w:pPr>
    <w:rPr>
      <w:rFonts w:ascii="Times New Roman" w:eastAsia="Calibri" w:hAnsi="Times New Roman"/>
      <w:sz w:val="28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1F7502"/>
    <w:rPr>
      <w:rFonts w:ascii="Times New Roman" w:eastAsia="Calibri" w:hAnsi="Times New Roman" w:cs="Times New Roman"/>
      <w:sz w:val="28"/>
      <w:szCs w:val="24"/>
      <w:lang w:val="uk-UA" w:eastAsia="ru-RU"/>
    </w:rPr>
  </w:style>
  <w:style w:type="character" w:customStyle="1" w:styleId="rynqvb">
    <w:name w:val="rynqvb"/>
    <w:basedOn w:val="a0"/>
    <w:rsid w:val="001F7502"/>
    <w:rPr>
      <w:rFonts w:cs="Times New Roman"/>
    </w:rPr>
  </w:style>
  <w:style w:type="character" w:styleId="a8">
    <w:name w:val="Emphasis"/>
    <w:basedOn w:val="a0"/>
    <w:qFormat/>
    <w:rsid w:val="001F7502"/>
    <w:rPr>
      <w:rFonts w:cs="Times New Roman"/>
      <w:i/>
      <w:iCs/>
    </w:rPr>
  </w:style>
  <w:style w:type="paragraph" w:customStyle="1" w:styleId="ListParagraph">
    <w:name w:val="List Paragraph"/>
    <w:basedOn w:val="a"/>
    <w:rsid w:val="00BA7571"/>
    <w:pPr>
      <w:ind w:left="720"/>
      <w:contextualSpacing/>
    </w:pPr>
  </w:style>
  <w:style w:type="character" w:styleId="a9">
    <w:name w:val="Hyperlink"/>
    <w:basedOn w:val="a0"/>
    <w:rsid w:val="00BA7571"/>
    <w:rPr>
      <w:rFonts w:cs="Times New Roman"/>
      <w:color w:val="0000FF"/>
      <w:u w:val="single"/>
    </w:rPr>
  </w:style>
  <w:style w:type="character" w:customStyle="1" w:styleId="mw-page-title-main">
    <w:name w:val="mw-page-title-main"/>
    <w:basedOn w:val="a0"/>
    <w:rsid w:val="00BA7571"/>
    <w:rPr>
      <w:rFonts w:cs="Times New Roman"/>
    </w:rPr>
  </w:style>
  <w:style w:type="character" w:customStyle="1" w:styleId="hwtze">
    <w:name w:val="hwtze"/>
    <w:basedOn w:val="a0"/>
    <w:rsid w:val="00BA757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" TargetMode="External"/><Relationship Id="rId13" Type="http://schemas.openxmlformats.org/officeDocument/2006/relationships/hyperlink" Target="URL:https://tourlib.net/books_ukr/pankova331.htm" TargetMode="External"/><Relationship Id="rId18" Type="http://schemas.openxmlformats.org/officeDocument/2006/relationships/hyperlink" Target="URL:https://www.zeleniyturizm.com.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gtinfo.com.ua/index.php?option=%20com_content&amp;view=article&amp;id=90&amp;Itemid=102&amp;lang=uk" TargetMode="External"/><Relationship Id="rId12" Type="http://schemas.openxmlformats.org/officeDocument/2006/relationships/hyperlink" Target="URL:https://index.minfin.com.ua/" TargetMode="External"/><Relationship Id="rId17" Type="http://schemas.openxmlformats.org/officeDocument/2006/relationships/hyperlink" Target="https://mykrai.wordpress" TargetMode="External"/><Relationship Id="rId2" Type="http://schemas.openxmlformats.org/officeDocument/2006/relationships/styles" Target="styles.xml"/><Relationship Id="rId16" Type="http://schemas.openxmlformats.org/officeDocument/2006/relationships/hyperlink" Target="https://suspilne.media/118687-6-rajoniv-i-63-otg-onovili-administrativno-teritorialnij-atlas-vinniccini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zeleniyturizm.com.ua/kanava" TargetMode="External"/><Relationship Id="rId11" Type="http://schemas.openxmlformats.org/officeDocument/2006/relationships/hyperlink" Target="https://www.zeleniyturizm.com.ua/kanava" TargetMode="External"/><Relationship Id="rId5" Type="http://schemas.openxmlformats.org/officeDocument/2006/relationships/hyperlink" Target="https://moemisto.ua/vn/blog/viznachni-pamyatki-vinnitsi-scho-varto-pobachiti-163.html" TargetMode="External"/><Relationship Id="rId15" Type="http://schemas.openxmlformats.org/officeDocument/2006/relationships/hyperlink" Target="http://cgz.vn.ua/pro-nas/pro-oblast/" TargetMode="External"/><Relationship Id="rId10" Type="http://schemas.openxmlformats.org/officeDocument/2006/relationships/hyperlink" Target="https://www.zeleniyturizm.com.ua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vin.gov.ua/%20images/doc/vin/dep-ohor-zdor/rozporiajenniaholovy/4.pdf" TargetMode="External"/><Relationship Id="rId14" Type="http://schemas.openxmlformats.org/officeDocument/2006/relationships/hyperlink" Target="URL:https://vin.gov.ua/news/ostanni-novyny277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2342</Words>
  <Characters>13355</Characters>
  <Application>Microsoft Office Word</Application>
  <DocSecurity>0</DocSecurity>
  <Lines>111</Lines>
  <Paragraphs>31</Paragraphs>
  <ScaleCrop>false</ScaleCrop>
  <Company/>
  <LinksUpToDate>false</LinksUpToDate>
  <CharactersWithSpaces>15666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2023-10-05T11:25:00Z</dcterms:created>
  <dcterms:modified xsi:type="dcterms:W3CDTF">2023-10-05T11:26:00Z</dcterms:modified>
</cp:coreProperties>
</file>