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517C1C">
      <w:pPr>
        <w:jc w:val="center"/>
        <w:rPr>
          <w:b/>
          <w:sz w:val="28"/>
          <w:szCs w:val="28"/>
        </w:rPr>
      </w:pPr>
      <w:r w:rsidRPr="007B0EA5">
        <w:rPr>
          <w:b/>
          <w:sz w:val="28"/>
          <w:szCs w:val="28"/>
        </w:rPr>
        <w:t>«</w:t>
      </w:r>
      <w:r w:rsidR="0042512B" w:rsidRPr="0042512B">
        <w:rPr>
          <w:b/>
          <w:bCs/>
          <w:sz w:val="28"/>
          <w:szCs w:val="28"/>
          <w:lang w:val="ru-RU"/>
        </w:rPr>
        <w:t xml:space="preserve">Впровадження стратегічного менеджменту на </w:t>
      </w:r>
      <w:r w:rsidR="0042512B" w:rsidRPr="0042512B">
        <w:rPr>
          <w:b/>
          <w:bCs/>
          <w:sz w:val="28"/>
          <w:szCs w:val="28"/>
        </w:rPr>
        <w:t>ТОВ «Югметалсервіс»</w:t>
      </w:r>
      <w:r w:rsidRPr="007B0EA5">
        <w:rPr>
          <w:b/>
          <w:sz w:val="28"/>
          <w:szCs w:val="28"/>
        </w:rPr>
        <w:t>»</w:t>
      </w:r>
    </w:p>
    <w:p w:rsidR="00A16F77" w:rsidRPr="007B0EA5" w:rsidRDefault="00A16F77" w:rsidP="00A16F77">
      <w:pPr>
        <w:jc w:val="center"/>
        <w:rPr>
          <w:sz w:val="28"/>
          <w:szCs w:val="28"/>
        </w:rPr>
      </w:pPr>
      <w:r w:rsidRPr="007B0EA5">
        <w:rPr>
          <w:sz w:val="28"/>
          <w:szCs w:val="28"/>
        </w:rPr>
        <w:t>«</w:t>
      </w:r>
      <w:r w:rsidR="0042512B" w:rsidRPr="0042512B">
        <w:rPr>
          <w:sz w:val="28"/>
          <w:szCs w:val="28"/>
        </w:rPr>
        <w:t xml:space="preserve">Implementation of strategic management at </w:t>
      </w:r>
      <w:r w:rsidR="0042512B" w:rsidRPr="0042512B">
        <w:rPr>
          <w:sz w:val="28"/>
          <w:szCs w:val="28"/>
          <w:lang w:val="en-US"/>
        </w:rPr>
        <w:t xml:space="preserve">LLC </w:t>
      </w:r>
      <w:r w:rsidR="0042512B">
        <w:rPr>
          <w:sz w:val="28"/>
          <w:szCs w:val="28"/>
        </w:rPr>
        <w:t>«</w:t>
      </w:r>
      <w:r w:rsidR="0042512B" w:rsidRPr="0042512B">
        <w:rPr>
          <w:sz w:val="28"/>
          <w:szCs w:val="28"/>
        </w:rPr>
        <w:t>Yugmetalservice</w:t>
      </w:r>
      <w:r w:rsidR="0042512B">
        <w:rPr>
          <w:sz w:val="28"/>
          <w:szCs w:val="28"/>
        </w:rPr>
        <w:t>»</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E63064">
        <w:rPr>
          <w:sz w:val="28"/>
          <w:szCs w:val="28"/>
        </w:rPr>
        <w:t>в</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42512B" w:rsidP="00A16F77">
      <w:pPr>
        <w:ind w:firstLine="3544"/>
        <w:rPr>
          <w:b/>
          <w:sz w:val="28"/>
          <w:szCs w:val="28"/>
        </w:rPr>
      </w:pPr>
      <w:r w:rsidRPr="0042512B">
        <w:rPr>
          <w:b/>
          <w:sz w:val="28"/>
          <w:szCs w:val="28"/>
          <w:lang w:val="ru-RU"/>
        </w:rPr>
        <w:t>Масленніков</w:t>
      </w:r>
      <w:r>
        <w:rPr>
          <w:b/>
          <w:sz w:val="28"/>
          <w:szCs w:val="28"/>
          <w:lang w:val="ru-RU"/>
        </w:rPr>
        <w:t xml:space="preserve"> </w:t>
      </w:r>
      <w:r w:rsidRPr="0042512B">
        <w:rPr>
          <w:b/>
          <w:sz w:val="28"/>
          <w:szCs w:val="28"/>
          <w:lang w:val="ru-RU"/>
        </w:rPr>
        <w:t>Олексій</w:t>
      </w:r>
      <w:r>
        <w:rPr>
          <w:b/>
          <w:sz w:val="28"/>
          <w:szCs w:val="28"/>
          <w:lang w:val="ru-RU"/>
        </w:rPr>
        <w:t xml:space="preserve"> </w:t>
      </w:r>
      <w:r w:rsidRPr="0042512B">
        <w:rPr>
          <w:b/>
          <w:sz w:val="28"/>
          <w:szCs w:val="28"/>
          <w:lang w:val="ru-RU"/>
        </w:rPr>
        <w:t>Євгенович</w:t>
      </w:r>
    </w:p>
    <w:p w:rsidR="00A16F77" w:rsidRPr="007B0EA5" w:rsidRDefault="00A16F77" w:rsidP="00A16F77">
      <w:pPr>
        <w:ind w:firstLine="3544"/>
        <w:rPr>
          <w:sz w:val="28"/>
          <w:szCs w:val="28"/>
        </w:rPr>
      </w:pPr>
    </w:p>
    <w:p w:rsidR="00A16F77" w:rsidRPr="007B0EA5" w:rsidRDefault="00E533A4" w:rsidP="0042512B">
      <w:pPr>
        <w:ind w:firstLine="3544"/>
        <w:rPr>
          <w:sz w:val="28"/>
          <w:szCs w:val="28"/>
        </w:rPr>
      </w:pPr>
      <w:r w:rsidRPr="007B0EA5">
        <w:rPr>
          <w:sz w:val="28"/>
          <w:szCs w:val="28"/>
        </w:rPr>
        <w:t>Керівник</w:t>
      </w:r>
      <w:r w:rsidR="00A16F77" w:rsidRPr="007B0EA5">
        <w:rPr>
          <w:sz w:val="28"/>
          <w:szCs w:val="28"/>
        </w:rPr>
        <w:t xml:space="preserve">: </w:t>
      </w:r>
      <w:r w:rsidR="0042512B">
        <w:rPr>
          <w:sz w:val="28"/>
          <w:szCs w:val="28"/>
        </w:rPr>
        <w:t>д</w:t>
      </w:r>
      <w:r w:rsidR="0042512B" w:rsidRPr="0042512B">
        <w:rPr>
          <w:sz w:val="28"/>
          <w:szCs w:val="28"/>
        </w:rPr>
        <w:t>.е.н.,</w:t>
      </w:r>
      <w:r w:rsidR="0042512B">
        <w:rPr>
          <w:sz w:val="28"/>
          <w:szCs w:val="28"/>
        </w:rPr>
        <w:t xml:space="preserve"> доц. </w:t>
      </w:r>
      <w:r w:rsidR="0042512B" w:rsidRPr="0042512B">
        <w:rPr>
          <w:sz w:val="28"/>
          <w:szCs w:val="28"/>
        </w:rPr>
        <w:t>Чуркіна І.Є.</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42512B" w:rsidRPr="0042512B">
        <w:rPr>
          <w:sz w:val="28"/>
          <w:szCs w:val="28"/>
        </w:rPr>
        <w:t>Кошельок Г. В</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42512B" w:rsidRDefault="0042512B" w:rsidP="00A16F77">
      <w:pPr>
        <w:spacing w:line="360" w:lineRule="auto"/>
        <w:jc w:val="center"/>
        <w:rPr>
          <w:b/>
          <w:sz w:val="28"/>
          <w:szCs w:val="28"/>
        </w:rPr>
      </w:pPr>
    </w:p>
    <w:p w:rsidR="0042512B" w:rsidRDefault="0042512B" w:rsidP="00A16F77">
      <w:pPr>
        <w:spacing w:line="360" w:lineRule="auto"/>
        <w:jc w:val="center"/>
        <w:rPr>
          <w:b/>
          <w:sz w:val="28"/>
          <w:szCs w:val="28"/>
        </w:rPr>
      </w:pPr>
    </w:p>
    <w:p w:rsidR="0042512B" w:rsidRDefault="0042512B"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42512B" w:rsidRDefault="00EF7D9B" w:rsidP="0042512B">
            <w:pPr>
              <w:spacing w:line="360" w:lineRule="auto"/>
              <w:rPr>
                <w:caps/>
                <w:sz w:val="28"/>
                <w:szCs w:val="28"/>
              </w:rPr>
            </w:pPr>
            <w:r w:rsidRPr="0042512B">
              <w:rPr>
                <w:caps/>
                <w:sz w:val="28"/>
                <w:szCs w:val="28"/>
              </w:rPr>
              <w:t xml:space="preserve">розділ 1. </w:t>
            </w:r>
            <w:r w:rsidR="00D63B6E" w:rsidRPr="0042512B">
              <w:rPr>
                <w:caps/>
                <w:sz w:val="28"/>
                <w:szCs w:val="28"/>
              </w:rPr>
              <w:t xml:space="preserve">теоретична основа </w:t>
            </w:r>
            <w:r w:rsidR="0042512B" w:rsidRPr="0042512B">
              <w:rPr>
                <w:bCs/>
                <w:caps/>
                <w:sz w:val="28"/>
                <w:szCs w:val="28"/>
              </w:rPr>
              <w:t>стратегічного менеджменту</w:t>
            </w:r>
            <w:r w:rsidR="00D63B6E" w:rsidRPr="0042512B">
              <w:rPr>
                <w:caps/>
                <w:sz w:val="28"/>
                <w:szCs w:val="28"/>
              </w:rPr>
              <w:t xml:space="preserve"> </w:t>
            </w:r>
          </w:p>
        </w:tc>
        <w:tc>
          <w:tcPr>
            <w:tcW w:w="692" w:type="dxa"/>
          </w:tcPr>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42512B" w:rsidRDefault="00F93202" w:rsidP="0042512B">
            <w:pPr>
              <w:pStyle w:val="af3"/>
              <w:shd w:val="clear" w:color="auto" w:fill="FFFFFF"/>
              <w:spacing w:before="0" w:beforeAutospacing="0" w:after="0" w:afterAutospacing="0" w:line="360" w:lineRule="auto"/>
              <w:jc w:val="both"/>
              <w:rPr>
                <w:bCs/>
                <w:color w:val="200F03"/>
                <w:sz w:val="28"/>
                <w:szCs w:val="28"/>
                <w:lang w:val="uk-UA"/>
              </w:rPr>
            </w:pPr>
            <w:r w:rsidRPr="0042512B">
              <w:rPr>
                <w:sz w:val="28"/>
                <w:szCs w:val="28"/>
                <w:lang w:val="uk-UA"/>
              </w:rPr>
              <w:t xml:space="preserve">1.1. </w:t>
            </w:r>
            <w:r w:rsidR="00D63B6E" w:rsidRPr="0042512B">
              <w:rPr>
                <w:sz w:val="28"/>
                <w:szCs w:val="28"/>
                <w:lang w:val="uk-UA"/>
              </w:rPr>
              <w:t xml:space="preserve">Теоретична основа </w:t>
            </w:r>
            <w:r w:rsidR="0042512B" w:rsidRPr="0042512B">
              <w:rPr>
                <w:sz w:val="28"/>
                <w:szCs w:val="28"/>
                <w:lang w:val="uk-UA"/>
              </w:rPr>
              <w:t xml:space="preserve">менеджменту </w:t>
            </w:r>
            <w:r w:rsidR="00E63064" w:rsidRPr="0042512B">
              <w:rPr>
                <w:sz w:val="28"/>
                <w:szCs w:val="28"/>
                <w:lang w:val="uk-UA"/>
              </w:rPr>
              <w:t>на підприємстві</w:t>
            </w:r>
            <w:r w:rsidR="00D63B6E" w:rsidRPr="0042512B">
              <w:rPr>
                <w:sz w:val="28"/>
                <w:szCs w:val="28"/>
                <w:lang w:val="uk-UA"/>
              </w:rPr>
              <w:t>.</w:t>
            </w:r>
            <w:r w:rsidR="00C11542" w:rsidRPr="0042512B">
              <w:rPr>
                <w:bCs/>
                <w:sz w:val="28"/>
                <w:szCs w:val="28"/>
                <w:lang w:val="uk-UA"/>
              </w:rPr>
              <w:t>…………</w:t>
            </w:r>
            <w:r w:rsidR="00A16F77" w:rsidRPr="0042512B">
              <w:rPr>
                <w:sz w:val="28"/>
                <w:szCs w:val="28"/>
                <w:lang w:val="uk-UA"/>
              </w:rPr>
              <w:t>.</w:t>
            </w:r>
            <w:r w:rsidR="00A95492" w:rsidRPr="0042512B">
              <w:rPr>
                <w:sz w:val="28"/>
                <w:szCs w:val="28"/>
                <w:lang w:val="uk-UA"/>
              </w:rPr>
              <w:t>…</w:t>
            </w:r>
            <w:r w:rsidR="0096789D" w:rsidRPr="0042512B">
              <w:rPr>
                <w:sz w:val="28"/>
                <w:szCs w:val="28"/>
                <w:lang w:val="uk-UA"/>
              </w:rPr>
              <w:t>..</w:t>
            </w:r>
            <w:r w:rsidR="00430C66" w:rsidRPr="0042512B">
              <w:rPr>
                <w:sz w:val="28"/>
                <w:szCs w:val="28"/>
                <w:lang w:val="uk-UA"/>
              </w:rPr>
              <w:t>…</w:t>
            </w:r>
            <w:r w:rsidR="0042512B" w:rsidRPr="0042512B">
              <w:rPr>
                <w:sz w:val="28"/>
                <w:szCs w:val="28"/>
                <w:lang w:val="uk-UA"/>
              </w:rPr>
              <w:t>…</w:t>
            </w:r>
            <w:r w:rsidR="00017B3F" w:rsidRPr="0042512B">
              <w:rPr>
                <w:sz w:val="28"/>
                <w:szCs w:val="28"/>
                <w:lang w:val="uk-UA"/>
              </w:rPr>
              <w:t>.</w:t>
            </w:r>
          </w:p>
        </w:tc>
        <w:tc>
          <w:tcPr>
            <w:tcW w:w="692" w:type="dxa"/>
          </w:tcPr>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42512B" w:rsidRDefault="00082123" w:rsidP="008C6E7A">
            <w:pPr>
              <w:pStyle w:val="af3"/>
              <w:shd w:val="clear" w:color="auto" w:fill="FFFFFF"/>
              <w:spacing w:before="0" w:beforeAutospacing="0" w:after="0" w:afterAutospacing="0" w:line="360" w:lineRule="auto"/>
              <w:jc w:val="both"/>
              <w:rPr>
                <w:color w:val="200F03"/>
                <w:sz w:val="28"/>
                <w:szCs w:val="28"/>
                <w:lang w:val="uk-UA"/>
              </w:rPr>
            </w:pPr>
            <w:r w:rsidRPr="0042512B">
              <w:rPr>
                <w:sz w:val="28"/>
                <w:szCs w:val="28"/>
                <w:lang w:val="uk-UA"/>
              </w:rPr>
              <w:t>1.</w:t>
            </w:r>
            <w:r w:rsidR="003D31EB" w:rsidRPr="0042512B">
              <w:rPr>
                <w:sz w:val="28"/>
                <w:szCs w:val="28"/>
                <w:lang w:val="uk-UA"/>
              </w:rPr>
              <w:t>2</w:t>
            </w:r>
            <w:r w:rsidRPr="0042512B">
              <w:rPr>
                <w:sz w:val="28"/>
                <w:szCs w:val="28"/>
                <w:lang w:val="uk-UA"/>
              </w:rPr>
              <w:t xml:space="preserve">. </w:t>
            </w:r>
            <w:r w:rsidR="0042512B" w:rsidRPr="0042512B">
              <w:rPr>
                <w:sz w:val="28"/>
                <w:szCs w:val="28"/>
                <w:lang w:val="uk-UA"/>
              </w:rPr>
              <w:t>Стратегічн</w:t>
            </w:r>
            <w:r w:rsidR="008C6E7A">
              <w:rPr>
                <w:sz w:val="28"/>
                <w:szCs w:val="28"/>
                <w:lang w:val="uk-UA"/>
              </w:rPr>
              <w:t>і</w:t>
            </w:r>
            <w:r w:rsidR="0042512B" w:rsidRPr="0042512B">
              <w:rPr>
                <w:sz w:val="28"/>
                <w:szCs w:val="28"/>
                <w:lang w:val="uk-UA"/>
              </w:rPr>
              <w:t xml:space="preserve"> рішен</w:t>
            </w:r>
            <w:r w:rsidR="008C6E7A">
              <w:rPr>
                <w:sz w:val="28"/>
                <w:szCs w:val="28"/>
                <w:lang w:val="uk-UA"/>
              </w:rPr>
              <w:t>ня</w:t>
            </w:r>
            <w:r w:rsidR="0042512B" w:rsidRPr="0042512B">
              <w:rPr>
                <w:sz w:val="28"/>
                <w:szCs w:val="28"/>
                <w:lang w:val="uk-UA"/>
              </w:rPr>
              <w:t xml:space="preserve"> та типологія стратегій підприємства </w:t>
            </w:r>
            <w:r w:rsidR="00E63064" w:rsidRPr="0042512B">
              <w:rPr>
                <w:rFonts w:eastAsia="TimesNewRoman"/>
                <w:sz w:val="28"/>
                <w:szCs w:val="28"/>
                <w:lang w:val="uk-UA"/>
              </w:rPr>
              <w:t>……</w:t>
            </w:r>
            <w:r w:rsidR="00A95492" w:rsidRPr="0042512B">
              <w:rPr>
                <w:sz w:val="28"/>
                <w:szCs w:val="28"/>
                <w:lang w:val="uk-UA"/>
              </w:rPr>
              <w:t>……..</w:t>
            </w:r>
          </w:p>
        </w:tc>
        <w:tc>
          <w:tcPr>
            <w:tcW w:w="692" w:type="dxa"/>
          </w:tcPr>
          <w:p w:rsidR="004A5EFA" w:rsidRPr="0042512B" w:rsidRDefault="001C5082" w:rsidP="00017B3F">
            <w:pPr>
              <w:spacing w:line="360" w:lineRule="auto"/>
              <w:jc w:val="center"/>
              <w:rPr>
                <w:bCs/>
                <w:sz w:val="28"/>
                <w:szCs w:val="28"/>
                <w:highlight w:val="yellow"/>
              </w:rPr>
            </w:pPr>
            <w:r w:rsidRPr="001C5082">
              <w:rPr>
                <w:bCs/>
                <w:sz w:val="28"/>
                <w:szCs w:val="28"/>
              </w:rPr>
              <w:t>22</w:t>
            </w:r>
          </w:p>
        </w:tc>
      </w:tr>
      <w:tr w:rsidR="00082123" w:rsidRPr="007B0EA5" w:rsidTr="00CD2619">
        <w:trPr>
          <w:trHeight w:val="266"/>
          <w:jc w:val="center"/>
        </w:trPr>
        <w:tc>
          <w:tcPr>
            <w:tcW w:w="9336" w:type="dxa"/>
          </w:tcPr>
          <w:p w:rsidR="00082123" w:rsidRPr="0042512B" w:rsidRDefault="00082123" w:rsidP="0042512B">
            <w:pPr>
              <w:pStyle w:val="2"/>
              <w:ind w:left="0"/>
              <w:jc w:val="both"/>
              <w:rPr>
                <w:snapToGrid w:val="0"/>
                <w:sz w:val="28"/>
                <w:szCs w:val="28"/>
              </w:rPr>
            </w:pPr>
            <w:r w:rsidRPr="0042512B">
              <w:rPr>
                <w:snapToGrid w:val="0"/>
                <w:sz w:val="28"/>
                <w:szCs w:val="28"/>
              </w:rPr>
              <w:t>1.</w:t>
            </w:r>
            <w:r w:rsidR="003D31EB" w:rsidRPr="0042512B">
              <w:rPr>
                <w:snapToGrid w:val="0"/>
                <w:sz w:val="28"/>
                <w:szCs w:val="28"/>
              </w:rPr>
              <w:t>3</w:t>
            </w:r>
            <w:r w:rsidRPr="0042512B">
              <w:rPr>
                <w:snapToGrid w:val="0"/>
                <w:sz w:val="28"/>
                <w:szCs w:val="28"/>
              </w:rPr>
              <w:t xml:space="preserve">. </w:t>
            </w:r>
            <w:r w:rsidR="0042512B" w:rsidRPr="0042512B">
              <w:rPr>
                <w:snapToGrid w:val="0"/>
                <w:sz w:val="28"/>
                <w:szCs w:val="28"/>
              </w:rPr>
              <w:t xml:space="preserve">Етапи стратегічного менеджменту та особливості формування стратегії підприємства </w:t>
            </w:r>
            <w:r w:rsidR="00F746A2" w:rsidRPr="0042512B">
              <w:rPr>
                <w:sz w:val="28"/>
                <w:szCs w:val="28"/>
              </w:rPr>
              <w:t>…………………………………………………………..</w:t>
            </w:r>
            <w:r w:rsidR="002F3D95" w:rsidRPr="0042512B">
              <w:rPr>
                <w:snapToGrid w:val="0"/>
                <w:sz w:val="28"/>
                <w:szCs w:val="28"/>
              </w:rPr>
              <w:t>.</w:t>
            </w:r>
            <w:r w:rsidR="00A95492" w:rsidRPr="0042512B">
              <w:rPr>
                <w:snapToGrid w:val="0"/>
                <w:sz w:val="28"/>
                <w:szCs w:val="28"/>
              </w:rPr>
              <w:t>……</w:t>
            </w:r>
          </w:p>
        </w:tc>
        <w:tc>
          <w:tcPr>
            <w:tcW w:w="692" w:type="dxa"/>
          </w:tcPr>
          <w:p w:rsidR="002806A1" w:rsidRPr="0028271C" w:rsidRDefault="002806A1" w:rsidP="0097559D">
            <w:pPr>
              <w:spacing w:line="360" w:lineRule="auto"/>
              <w:jc w:val="center"/>
              <w:rPr>
                <w:bCs/>
                <w:sz w:val="28"/>
                <w:szCs w:val="28"/>
              </w:rPr>
            </w:pPr>
          </w:p>
          <w:p w:rsidR="004A5EFA" w:rsidRPr="0042512B" w:rsidRDefault="00080728" w:rsidP="0028271C">
            <w:pPr>
              <w:spacing w:line="360" w:lineRule="auto"/>
              <w:jc w:val="center"/>
              <w:rPr>
                <w:bCs/>
                <w:sz w:val="28"/>
                <w:szCs w:val="28"/>
                <w:highlight w:val="yellow"/>
                <w:lang w:val="ru-RU"/>
              </w:rPr>
            </w:pPr>
            <w:r w:rsidRPr="0028271C">
              <w:rPr>
                <w:bCs/>
                <w:sz w:val="28"/>
                <w:szCs w:val="28"/>
              </w:rPr>
              <w:t>2</w:t>
            </w:r>
            <w:r w:rsidR="0028271C" w:rsidRPr="0028271C">
              <w:rPr>
                <w:bCs/>
                <w:sz w:val="28"/>
                <w:szCs w:val="28"/>
              </w:rPr>
              <w:t>9</w:t>
            </w:r>
          </w:p>
        </w:tc>
      </w:tr>
      <w:tr w:rsidR="00BC0D52" w:rsidRPr="007B0EA5" w:rsidTr="00CD2619">
        <w:trPr>
          <w:trHeight w:val="505"/>
          <w:jc w:val="center"/>
        </w:trPr>
        <w:tc>
          <w:tcPr>
            <w:tcW w:w="9336" w:type="dxa"/>
          </w:tcPr>
          <w:p w:rsidR="00BC0D52" w:rsidRPr="0042512B" w:rsidRDefault="00082123" w:rsidP="0042512B">
            <w:pPr>
              <w:shd w:val="clear" w:color="auto" w:fill="FFFFFF"/>
              <w:tabs>
                <w:tab w:val="left" w:pos="1176"/>
              </w:tabs>
              <w:spacing w:line="360" w:lineRule="auto"/>
              <w:rPr>
                <w:sz w:val="28"/>
                <w:szCs w:val="28"/>
              </w:rPr>
            </w:pPr>
            <w:r w:rsidRPr="0042512B">
              <w:rPr>
                <w:caps/>
                <w:color w:val="000000"/>
                <w:spacing w:val="20"/>
                <w:sz w:val="28"/>
                <w:szCs w:val="28"/>
              </w:rPr>
              <w:t>Розділ</w:t>
            </w:r>
            <w:r w:rsidRPr="0042512B">
              <w:rPr>
                <w:caps/>
                <w:color w:val="000000"/>
                <w:sz w:val="28"/>
                <w:szCs w:val="28"/>
              </w:rPr>
              <w:t xml:space="preserve"> 2. </w:t>
            </w:r>
            <w:r w:rsidR="00C11542" w:rsidRPr="0042512B">
              <w:rPr>
                <w:caps/>
                <w:sz w:val="28"/>
                <w:szCs w:val="28"/>
              </w:rPr>
              <w:t xml:space="preserve">аналітичне дослідження </w:t>
            </w:r>
            <w:r w:rsidR="00D63B6E" w:rsidRPr="0042512B">
              <w:rPr>
                <w:caps/>
                <w:sz w:val="28"/>
                <w:szCs w:val="28"/>
              </w:rPr>
              <w:t xml:space="preserve">ефективності управлінської діяльності на </w:t>
            </w:r>
            <w:r w:rsidR="007C2EFD" w:rsidRPr="0042512B">
              <w:rPr>
                <w:bCs/>
                <w:caps/>
                <w:sz w:val="28"/>
                <w:szCs w:val="28"/>
              </w:rPr>
              <w:t>ТОВ «ЮГМЕТАЛСЕРВІС»</w:t>
            </w:r>
            <w:r w:rsidR="007C2EFD" w:rsidRPr="0042512B">
              <w:rPr>
                <w:caps/>
                <w:sz w:val="28"/>
                <w:szCs w:val="28"/>
              </w:rPr>
              <w:t xml:space="preserve"> </w:t>
            </w:r>
            <w:r w:rsidR="00D04D49" w:rsidRPr="0042512B">
              <w:rPr>
                <w:caps/>
                <w:sz w:val="28"/>
                <w:szCs w:val="28"/>
              </w:rPr>
              <w:t>…</w:t>
            </w:r>
            <w:r w:rsidR="00C605DC" w:rsidRPr="0042512B">
              <w:rPr>
                <w:caps/>
                <w:sz w:val="28"/>
                <w:szCs w:val="28"/>
              </w:rPr>
              <w:t>........</w:t>
            </w:r>
            <w:r w:rsidR="00752747" w:rsidRPr="0042512B">
              <w:rPr>
                <w:caps/>
                <w:sz w:val="28"/>
                <w:szCs w:val="28"/>
              </w:rPr>
              <w:t>.</w:t>
            </w:r>
            <w:r w:rsidR="00A95492" w:rsidRPr="0042512B">
              <w:rPr>
                <w:caps/>
                <w:color w:val="000000"/>
                <w:sz w:val="28"/>
                <w:szCs w:val="28"/>
              </w:rPr>
              <w:t>..</w:t>
            </w:r>
          </w:p>
        </w:tc>
        <w:tc>
          <w:tcPr>
            <w:tcW w:w="692" w:type="dxa"/>
          </w:tcPr>
          <w:p w:rsidR="00C605DC" w:rsidRPr="0042512B" w:rsidRDefault="00C605DC" w:rsidP="002F3D95">
            <w:pPr>
              <w:spacing w:line="360" w:lineRule="auto"/>
              <w:jc w:val="center"/>
              <w:rPr>
                <w:sz w:val="28"/>
                <w:szCs w:val="28"/>
                <w:highlight w:val="yellow"/>
              </w:rPr>
            </w:pPr>
          </w:p>
          <w:p w:rsidR="004A5EFA" w:rsidRPr="0042512B" w:rsidRDefault="00A71148" w:rsidP="00A00E8A">
            <w:pPr>
              <w:spacing w:line="360" w:lineRule="auto"/>
              <w:jc w:val="center"/>
              <w:rPr>
                <w:sz w:val="28"/>
                <w:szCs w:val="28"/>
                <w:highlight w:val="yellow"/>
                <w:lang w:val="ru-RU"/>
              </w:rPr>
            </w:pPr>
            <w:r w:rsidRPr="00A71148">
              <w:rPr>
                <w:sz w:val="28"/>
                <w:szCs w:val="28"/>
              </w:rPr>
              <w:t>34</w:t>
            </w:r>
          </w:p>
        </w:tc>
      </w:tr>
      <w:tr w:rsidR="00C11542" w:rsidRPr="007B0EA5" w:rsidTr="00CD2619">
        <w:trPr>
          <w:jc w:val="center"/>
        </w:trPr>
        <w:tc>
          <w:tcPr>
            <w:tcW w:w="9336" w:type="dxa"/>
          </w:tcPr>
          <w:p w:rsidR="00C11542" w:rsidRPr="007B0EA5" w:rsidRDefault="00C11542" w:rsidP="0042512B">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42512B">
              <w:rPr>
                <w:sz w:val="28"/>
                <w:szCs w:val="28"/>
                <w:lang w:val="ru-RU"/>
              </w:rPr>
              <w:t>Загальна к</w:t>
            </w:r>
            <w:r w:rsidR="00F746A2" w:rsidRPr="00015428">
              <w:rPr>
                <w:sz w:val="28"/>
                <w:szCs w:val="28"/>
              </w:rPr>
              <w:t xml:space="preserve">онцептуальна характеристика </w:t>
            </w:r>
            <w:r w:rsidR="00F746A2" w:rsidRPr="00430C66">
              <w:rPr>
                <w:bCs/>
                <w:caps/>
                <w:sz w:val="28"/>
                <w:szCs w:val="28"/>
              </w:rPr>
              <w:t>ТОВ «ЮГМЕТАЛСЕРВІС»</w:t>
            </w:r>
            <w:r w:rsidR="00F746A2">
              <w:rPr>
                <w:caps/>
                <w:sz w:val="28"/>
                <w:szCs w:val="28"/>
              </w:rPr>
              <w:t xml:space="preserve"> </w:t>
            </w:r>
            <w:r w:rsidRPr="007B0EA5">
              <w:rPr>
                <w:caps/>
                <w:sz w:val="28"/>
                <w:szCs w:val="28"/>
              </w:rPr>
              <w:t>..</w:t>
            </w:r>
          </w:p>
        </w:tc>
        <w:tc>
          <w:tcPr>
            <w:tcW w:w="692" w:type="dxa"/>
          </w:tcPr>
          <w:p w:rsidR="00C11542" w:rsidRPr="0042512B" w:rsidRDefault="00A71148" w:rsidP="00A00E8A">
            <w:pPr>
              <w:spacing w:line="360" w:lineRule="auto"/>
              <w:jc w:val="center"/>
              <w:rPr>
                <w:sz w:val="28"/>
                <w:szCs w:val="28"/>
                <w:highlight w:val="yellow"/>
                <w:lang w:val="ru-RU"/>
              </w:rPr>
            </w:pPr>
            <w:r w:rsidRPr="00A71148">
              <w:rPr>
                <w:sz w:val="28"/>
                <w:szCs w:val="28"/>
              </w:rPr>
              <w:t>34</w:t>
            </w:r>
          </w:p>
        </w:tc>
      </w:tr>
      <w:tr w:rsidR="00C11542" w:rsidRPr="007B0EA5" w:rsidTr="00CD2619">
        <w:trPr>
          <w:jc w:val="center"/>
        </w:trPr>
        <w:tc>
          <w:tcPr>
            <w:tcW w:w="9336" w:type="dxa"/>
          </w:tcPr>
          <w:p w:rsidR="00C11542" w:rsidRPr="007B0EA5" w:rsidRDefault="00C11542" w:rsidP="0042512B">
            <w:pPr>
              <w:spacing w:line="360" w:lineRule="auto"/>
              <w:rPr>
                <w:sz w:val="28"/>
                <w:szCs w:val="28"/>
              </w:rPr>
            </w:pPr>
            <w:r w:rsidRPr="007B0EA5">
              <w:rPr>
                <w:sz w:val="28"/>
                <w:szCs w:val="28"/>
              </w:rPr>
              <w:t xml:space="preserve">2.2. </w:t>
            </w:r>
            <w:r w:rsidR="0042512B">
              <w:rPr>
                <w:sz w:val="28"/>
                <w:szCs w:val="28"/>
              </w:rPr>
              <w:t xml:space="preserve">Діагностика </w:t>
            </w:r>
            <w:r w:rsidR="009E4237">
              <w:rPr>
                <w:sz w:val="28"/>
                <w:szCs w:val="28"/>
              </w:rPr>
              <w:t xml:space="preserve"> </w:t>
            </w:r>
            <w:r w:rsidR="00903292" w:rsidRPr="007B0EA5">
              <w:rPr>
                <w:sz w:val="28"/>
                <w:szCs w:val="28"/>
              </w:rPr>
              <w:t xml:space="preserve">ефективності </w:t>
            </w:r>
            <w:r w:rsidR="007C2EFD">
              <w:rPr>
                <w:sz w:val="28"/>
                <w:szCs w:val="28"/>
              </w:rPr>
              <w:t xml:space="preserve">системи управління </w:t>
            </w:r>
            <w:r w:rsidR="009E4237">
              <w:rPr>
                <w:sz w:val="28"/>
                <w:szCs w:val="28"/>
              </w:rPr>
              <w:t>на</w:t>
            </w:r>
            <w:r w:rsidR="007C2EFD">
              <w:rPr>
                <w:sz w:val="28"/>
                <w:szCs w:val="28"/>
              </w:rPr>
              <w:t xml:space="preserve"> Т</w:t>
            </w:r>
            <w:r w:rsidR="007C2EFD" w:rsidRPr="007C2EFD">
              <w:rPr>
                <w:bCs/>
                <w:caps/>
                <w:sz w:val="28"/>
                <w:szCs w:val="28"/>
                <w:lang w:val="ru-RU"/>
              </w:rPr>
              <w:t>ОВ</w:t>
            </w:r>
            <w:r w:rsidR="00FE795D">
              <w:rPr>
                <w:bCs/>
                <w:caps/>
                <w:sz w:val="28"/>
                <w:szCs w:val="28"/>
                <w:lang w:val="ru-RU"/>
              </w:rPr>
              <w:t xml:space="preserve"> </w:t>
            </w:r>
            <w:r w:rsidR="007C2EFD" w:rsidRPr="007C2EFD">
              <w:rPr>
                <w:bCs/>
                <w:caps/>
                <w:sz w:val="28"/>
                <w:szCs w:val="28"/>
                <w:lang w:val="ru-RU"/>
              </w:rPr>
              <w:t>«ЮГМЕТАЛСЕРВІС»</w:t>
            </w:r>
            <w:r w:rsidR="007C2EFD">
              <w:rPr>
                <w:caps/>
                <w:sz w:val="28"/>
                <w:szCs w:val="28"/>
              </w:rPr>
              <w:t xml:space="preserve"> </w:t>
            </w:r>
            <w:r w:rsidR="009E4237">
              <w:rPr>
                <w:caps/>
                <w:sz w:val="28"/>
                <w:szCs w:val="28"/>
              </w:rPr>
              <w:t>………………………………</w:t>
            </w:r>
            <w:r w:rsidR="0042512B">
              <w:rPr>
                <w:caps/>
                <w:sz w:val="28"/>
                <w:szCs w:val="28"/>
              </w:rPr>
              <w:t>….</w:t>
            </w:r>
            <w:r w:rsidR="009E4237">
              <w:rPr>
                <w:caps/>
                <w:sz w:val="28"/>
                <w:szCs w:val="28"/>
              </w:rPr>
              <w:t>……………………</w:t>
            </w:r>
          </w:p>
        </w:tc>
        <w:tc>
          <w:tcPr>
            <w:tcW w:w="692" w:type="dxa"/>
          </w:tcPr>
          <w:p w:rsidR="009E4237" w:rsidRPr="0042512B" w:rsidRDefault="009E4237" w:rsidP="0097559D">
            <w:pPr>
              <w:spacing w:line="360" w:lineRule="auto"/>
              <w:jc w:val="center"/>
              <w:rPr>
                <w:sz w:val="28"/>
                <w:szCs w:val="28"/>
                <w:highlight w:val="yellow"/>
              </w:rPr>
            </w:pPr>
          </w:p>
          <w:p w:rsidR="00C11542" w:rsidRPr="0042512B" w:rsidRDefault="00A71148" w:rsidP="00FE795D">
            <w:pPr>
              <w:spacing w:line="360" w:lineRule="auto"/>
              <w:jc w:val="center"/>
              <w:rPr>
                <w:sz w:val="28"/>
                <w:szCs w:val="28"/>
                <w:highlight w:val="yellow"/>
              </w:rPr>
            </w:pPr>
            <w:r w:rsidRPr="00A71148">
              <w:rPr>
                <w:sz w:val="28"/>
                <w:szCs w:val="28"/>
              </w:rPr>
              <w:t>36</w:t>
            </w:r>
          </w:p>
        </w:tc>
      </w:tr>
      <w:tr w:rsidR="00F93202" w:rsidRPr="007B0EA5" w:rsidTr="00CD2619">
        <w:trPr>
          <w:jc w:val="center"/>
        </w:trPr>
        <w:tc>
          <w:tcPr>
            <w:tcW w:w="9336" w:type="dxa"/>
          </w:tcPr>
          <w:p w:rsidR="00F93202" w:rsidRPr="00327EDD" w:rsidRDefault="00B67C3A" w:rsidP="00D02C32">
            <w:pPr>
              <w:spacing w:line="360" w:lineRule="auto"/>
              <w:rPr>
                <w:sz w:val="28"/>
                <w:szCs w:val="28"/>
              </w:rPr>
            </w:pPr>
            <w:r w:rsidRPr="00327EDD">
              <w:rPr>
                <w:caps/>
                <w:sz w:val="28"/>
                <w:szCs w:val="28"/>
              </w:rPr>
              <w:t xml:space="preserve">Розділ 3. </w:t>
            </w:r>
            <w:r w:rsidR="00FF1569" w:rsidRPr="00327EDD">
              <w:rPr>
                <w:caps/>
                <w:color w:val="000000"/>
                <w:sz w:val="28"/>
                <w:szCs w:val="28"/>
              </w:rPr>
              <w:t xml:space="preserve">Удосконалення </w:t>
            </w:r>
            <w:r w:rsidR="0042512B" w:rsidRPr="0042512B">
              <w:rPr>
                <w:bCs/>
                <w:caps/>
                <w:sz w:val="28"/>
                <w:szCs w:val="28"/>
              </w:rPr>
              <w:t>Впровадження стратегічного менеджменту на ТОВ «Югметалсервіс</w:t>
            </w:r>
            <w:r w:rsidR="0042512B">
              <w:rPr>
                <w:bCs/>
                <w:caps/>
                <w:sz w:val="28"/>
                <w:szCs w:val="28"/>
              </w:rPr>
              <w:t>»</w:t>
            </w:r>
            <w:r w:rsidR="009E4237">
              <w:rPr>
                <w:caps/>
                <w:sz w:val="28"/>
                <w:szCs w:val="28"/>
              </w:rPr>
              <w:t xml:space="preserve"> </w:t>
            </w:r>
            <w:r w:rsidR="00D63B6E" w:rsidRPr="00327EDD">
              <w:rPr>
                <w:bCs/>
                <w:caps/>
                <w:color w:val="000000"/>
                <w:sz w:val="28"/>
                <w:szCs w:val="28"/>
              </w:rPr>
              <w:t>в умовах глобальних викликів</w:t>
            </w:r>
            <w:r w:rsidR="00FF1569" w:rsidRPr="00327EDD">
              <w:rPr>
                <w:caps/>
                <w:color w:val="000000"/>
                <w:sz w:val="28"/>
                <w:szCs w:val="28"/>
              </w:rPr>
              <w:t>……</w:t>
            </w:r>
            <w:r w:rsidR="00A17657" w:rsidRPr="00327EDD">
              <w:rPr>
                <w:caps/>
                <w:color w:val="000000"/>
                <w:sz w:val="28"/>
                <w:szCs w:val="28"/>
              </w:rPr>
              <w:t>…</w:t>
            </w:r>
            <w:r w:rsidR="00A95492" w:rsidRPr="00327EDD">
              <w:rPr>
                <w:caps/>
                <w:color w:val="000000"/>
                <w:sz w:val="28"/>
                <w:szCs w:val="28"/>
              </w:rPr>
              <w:t>…</w:t>
            </w:r>
            <w:r w:rsidR="0042512B">
              <w:rPr>
                <w:caps/>
                <w:color w:val="000000"/>
                <w:sz w:val="28"/>
                <w:szCs w:val="28"/>
              </w:rPr>
              <w:t>………………………………………</w:t>
            </w:r>
            <w:r w:rsidR="00A95492" w:rsidRPr="00327EDD">
              <w:rPr>
                <w:caps/>
                <w:color w:val="000000"/>
                <w:sz w:val="28"/>
                <w:szCs w:val="28"/>
              </w:rPr>
              <w:t>…</w:t>
            </w:r>
          </w:p>
        </w:tc>
        <w:tc>
          <w:tcPr>
            <w:tcW w:w="692" w:type="dxa"/>
          </w:tcPr>
          <w:p w:rsidR="0096789D" w:rsidRPr="0042512B" w:rsidRDefault="0096789D" w:rsidP="002F3D95">
            <w:pPr>
              <w:spacing w:line="360" w:lineRule="auto"/>
              <w:jc w:val="center"/>
              <w:rPr>
                <w:sz w:val="28"/>
                <w:szCs w:val="28"/>
                <w:highlight w:val="yellow"/>
              </w:rPr>
            </w:pPr>
          </w:p>
          <w:p w:rsidR="007C2EFD" w:rsidRPr="0042512B" w:rsidRDefault="007C2EFD" w:rsidP="002F3D95">
            <w:pPr>
              <w:spacing w:line="360" w:lineRule="auto"/>
              <w:jc w:val="center"/>
              <w:rPr>
                <w:sz w:val="28"/>
                <w:szCs w:val="28"/>
                <w:highlight w:val="yellow"/>
              </w:rPr>
            </w:pPr>
          </w:p>
          <w:p w:rsidR="004A5EFA" w:rsidRPr="0042512B" w:rsidRDefault="00E672A8" w:rsidP="00A17657">
            <w:pPr>
              <w:spacing w:line="360" w:lineRule="auto"/>
              <w:jc w:val="center"/>
              <w:rPr>
                <w:sz w:val="28"/>
                <w:szCs w:val="28"/>
                <w:highlight w:val="yellow"/>
              </w:rPr>
            </w:pPr>
            <w:r w:rsidRPr="00A71148">
              <w:rPr>
                <w:sz w:val="28"/>
                <w:szCs w:val="28"/>
              </w:rPr>
              <w:t>4</w:t>
            </w:r>
            <w:r w:rsidR="00A17657" w:rsidRPr="00A71148">
              <w:rPr>
                <w:sz w:val="28"/>
                <w:szCs w:val="28"/>
              </w:rPr>
              <w:t>2</w:t>
            </w:r>
          </w:p>
        </w:tc>
      </w:tr>
      <w:tr w:rsidR="00F93202" w:rsidRPr="007B0EA5" w:rsidTr="00CD2619">
        <w:trPr>
          <w:jc w:val="center"/>
        </w:trPr>
        <w:tc>
          <w:tcPr>
            <w:tcW w:w="9336" w:type="dxa"/>
          </w:tcPr>
          <w:p w:rsidR="00F93202" w:rsidRPr="009C565E" w:rsidRDefault="00F93202" w:rsidP="0042512B">
            <w:pPr>
              <w:spacing w:line="360" w:lineRule="auto"/>
              <w:rPr>
                <w:sz w:val="28"/>
                <w:szCs w:val="28"/>
              </w:rPr>
            </w:pPr>
            <w:r w:rsidRPr="009C565E">
              <w:rPr>
                <w:sz w:val="28"/>
                <w:szCs w:val="28"/>
              </w:rPr>
              <w:t xml:space="preserve">3.1. </w:t>
            </w:r>
            <w:r w:rsidR="0042512B">
              <w:rPr>
                <w:sz w:val="28"/>
                <w:szCs w:val="28"/>
              </w:rPr>
              <w:t xml:space="preserve">Механізм забезпечення стратегічного менеджменту на </w:t>
            </w:r>
            <w:r w:rsidR="00D02C32" w:rsidRPr="002C4785">
              <w:rPr>
                <w:b/>
                <w:bCs/>
                <w:sz w:val="28"/>
                <w:szCs w:val="28"/>
              </w:rPr>
              <w:t xml:space="preserve">  </w:t>
            </w:r>
            <w:r w:rsidR="00D02C32" w:rsidRPr="002C4785">
              <w:rPr>
                <w:bCs/>
                <w:caps/>
                <w:sz w:val="28"/>
                <w:szCs w:val="28"/>
              </w:rPr>
              <w:t>ТОВ «ЮГМЕТАЛСЕРВІС»</w:t>
            </w:r>
            <w:r w:rsidR="00A95492" w:rsidRPr="009C565E">
              <w:rPr>
                <w:bCs/>
                <w:color w:val="200F03"/>
                <w:sz w:val="28"/>
                <w:szCs w:val="28"/>
              </w:rPr>
              <w:t>……</w:t>
            </w:r>
            <w:r w:rsidR="0042512B">
              <w:rPr>
                <w:bCs/>
                <w:color w:val="200F03"/>
                <w:sz w:val="28"/>
                <w:szCs w:val="28"/>
              </w:rPr>
              <w:t>…………………………………………………..</w:t>
            </w:r>
            <w:r w:rsidR="00A95492" w:rsidRPr="009C565E">
              <w:rPr>
                <w:bCs/>
                <w:color w:val="200F03"/>
                <w:sz w:val="28"/>
                <w:szCs w:val="28"/>
              </w:rPr>
              <w:t>…</w:t>
            </w:r>
          </w:p>
        </w:tc>
        <w:tc>
          <w:tcPr>
            <w:tcW w:w="692" w:type="dxa"/>
          </w:tcPr>
          <w:p w:rsidR="00F93202" w:rsidRPr="0042512B" w:rsidRDefault="00F93202" w:rsidP="002F3D95">
            <w:pPr>
              <w:spacing w:line="360" w:lineRule="auto"/>
              <w:jc w:val="center"/>
              <w:rPr>
                <w:sz w:val="28"/>
                <w:szCs w:val="28"/>
                <w:highlight w:val="yellow"/>
              </w:rPr>
            </w:pPr>
          </w:p>
          <w:p w:rsidR="004A5EFA" w:rsidRPr="0042512B" w:rsidRDefault="00E672A8" w:rsidP="00A17657">
            <w:pPr>
              <w:spacing w:line="360" w:lineRule="auto"/>
              <w:jc w:val="center"/>
              <w:rPr>
                <w:sz w:val="28"/>
                <w:szCs w:val="28"/>
                <w:highlight w:val="yellow"/>
              </w:rPr>
            </w:pPr>
            <w:r w:rsidRPr="00A71148">
              <w:rPr>
                <w:sz w:val="28"/>
                <w:szCs w:val="28"/>
              </w:rPr>
              <w:t>4</w:t>
            </w:r>
            <w:r w:rsidR="00A17657" w:rsidRPr="00A71148">
              <w:rPr>
                <w:sz w:val="28"/>
                <w:szCs w:val="28"/>
              </w:rPr>
              <w:t>2</w:t>
            </w:r>
          </w:p>
        </w:tc>
      </w:tr>
      <w:tr w:rsidR="00F93202" w:rsidRPr="007B0EA5" w:rsidTr="00CD2619">
        <w:trPr>
          <w:jc w:val="center"/>
        </w:trPr>
        <w:tc>
          <w:tcPr>
            <w:tcW w:w="9336" w:type="dxa"/>
          </w:tcPr>
          <w:p w:rsidR="00F93202" w:rsidRPr="009C565E" w:rsidRDefault="00B67C3A" w:rsidP="0042512B">
            <w:pPr>
              <w:pStyle w:val="af3"/>
              <w:shd w:val="clear" w:color="auto" w:fill="FFFFFF"/>
              <w:spacing w:before="0" w:beforeAutospacing="0" w:after="0" w:afterAutospacing="0" w:line="360" w:lineRule="auto"/>
              <w:jc w:val="both"/>
              <w:rPr>
                <w:color w:val="200F03"/>
                <w:sz w:val="28"/>
                <w:szCs w:val="28"/>
                <w:lang w:val="uk-UA"/>
              </w:rPr>
            </w:pPr>
            <w:r w:rsidRPr="009C565E">
              <w:rPr>
                <w:sz w:val="28"/>
                <w:szCs w:val="28"/>
                <w:lang w:val="uk-UA"/>
              </w:rPr>
              <w:t xml:space="preserve">3.2. </w:t>
            </w:r>
            <w:r w:rsidR="0042512B">
              <w:rPr>
                <w:sz w:val="28"/>
                <w:szCs w:val="28"/>
                <w:lang w:val="uk-UA"/>
              </w:rPr>
              <w:t xml:space="preserve">Концептуальне забезпечення стратегічного планування </w:t>
            </w:r>
            <w:r w:rsidR="008024AE">
              <w:rPr>
                <w:sz w:val="28"/>
                <w:szCs w:val="28"/>
                <w:lang w:val="uk-UA"/>
              </w:rPr>
              <w:t xml:space="preserve">на </w:t>
            </w:r>
            <w:r w:rsidR="008024AE" w:rsidRPr="00430C66">
              <w:rPr>
                <w:bCs/>
                <w:caps/>
                <w:sz w:val="28"/>
                <w:szCs w:val="28"/>
              </w:rPr>
              <w:t>ТОВ «ЮГМЕТАЛСЕРВІС»</w:t>
            </w:r>
            <w:r w:rsidR="008024AE">
              <w:rPr>
                <w:caps/>
                <w:sz w:val="28"/>
                <w:szCs w:val="28"/>
              </w:rPr>
              <w:t xml:space="preserve"> </w:t>
            </w:r>
            <w:r w:rsidR="008024AE">
              <w:rPr>
                <w:caps/>
                <w:sz w:val="28"/>
                <w:szCs w:val="28"/>
                <w:lang w:val="uk-UA"/>
              </w:rPr>
              <w:t>.</w:t>
            </w:r>
            <w:r w:rsidR="009C565E" w:rsidRPr="009C565E">
              <w:rPr>
                <w:sz w:val="28"/>
                <w:szCs w:val="28"/>
                <w:lang w:val="uk-UA" w:eastAsia="uk-UA"/>
              </w:rPr>
              <w:t>…………………………………………..</w:t>
            </w:r>
            <w:r w:rsidR="00C11542" w:rsidRPr="009C565E">
              <w:rPr>
                <w:caps/>
                <w:sz w:val="28"/>
                <w:szCs w:val="28"/>
                <w:lang w:val="uk-UA"/>
              </w:rPr>
              <w:t>……</w:t>
            </w:r>
            <w:r w:rsidR="00FF1569" w:rsidRPr="009C565E">
              <w:rPr>
                <w:caps/>
                <w:sz w:val="28"/>
                <w:szCs w:val="28"/>
                <w:lang w:val="uk-UA"/>
              </w:rPr>
              <w:t>……..</w:t>
            </w:r>
          </w:p>
        </w:tc>
        <w:tc>
          <w:tcPr>
            <w:tcW w:w="692" w:type="dxa"/>
          </w:tcPr>
          <w:p w:rsidR="00FF1569" w:rsidRPr="0042512B" w:rsidRDefault="00FF1569" w:rsidP="00752747">
            <w:pPr>
              <w:spacing w:line="360" w:lineRule="auto"/>
              <w:jc w:val="center"/>
              <w:rPr>
                <w:sz w:val="28"/>
                <w:szCs w:val="28"/>
                <w:highlight w:val="yellow"/>
              </w:rPr>
            </w:pPr>
          </w:p>
          <w:p w:rsidR="00F93202" w:rsidRPr="0042512B" w:rsidRDefault="009C565E" w:rsidP="00752747">
            <w:pPr>
              <w:spacing w:line="360" w:lineRule="auto"/>
              <w:jc w:val="center"/>
              <w:rPr>
                <w:sz w:val="28"/>
                <w:szCs w:val="28"/>
                <w:highlight w:val="yellow"/>
              </w:rPr>
            </w:pPr>
            <w:r w:rsidRPr="00F4686B">
              <w:rPr>
                <w:sz w:val="28"/>
                <w:szCs w:val="28"/>
              </w:rPr>
              <w:t>48</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A71148" w:rsidRDefault="005F2130" w:rsidP="00A71148">
            <w:pPr>
              <w:spacing w:line="360" w:lineRule="auto"/>
              <w:jc w:val="center"/>
              <w:rPr>
                <w:sz w:val="28"/>
                <w:szCs w:val="28"/>
              </w:rPr>
            </w:pPr>
            <w:r w:rsidRPr="00A71148">
              <w:rPr>
                <w:sz w:val="28"/>
                <w:szCs w:val="28"/>
              </w:rPr>
              <w:t>5</w:t>
            </w:r>
            <w:r w:rsidR="00A71148" w:rsidRPr="00A71148">
              <w:rPr>
                <w:sz w:val="28"/>
                <w:szCs w:val="28"/>
              </w:rPr>
              <w:t>3</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A71148" w:rsidRDefault="005F2130" w:rsidP="00A71148">
            <w:pPr>
              <w:spacing w:line="360" w:lineRule="auto"/>
              <w:jc w:val="center"/>
              <w:rPr>
                <w:sz w:val="28"/>
                <w:szCs w:val="28"/>
              </w:rPr>
            </w:pPr>
            <w:r w:rsidRPr="00A71148">
              <w:rPr>
                <w:sz w:val="28"/>
                <w:szCs w:val="28"/>
              </w:rPr>
              <w:t>5</w:t>
            </w:r>
            <w:r w:rsidR="00A71148" w:rsidRPr="00A71148">
              <w:rPr>
                <w:sz w:val="28"/>
                <w:szCs w:val="28"/>
              </w:rPr>
              <w:t>6</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91500A" w:rsidRDefault="0091500A" w:rsidP="003D5CA9">
      <w:pPr>
        <w:spacing w:line="360" w:lineRule="auto"/>
        <w:jc w:val="center"/>
        <w:rPr>
          <w:b/>
          <w:sz w:val="28"/>
          <w:szCs w:val="28"/>
        </w:rPr>
      </w:pPr>
    </w:p>
    <w:p w:rsidR="0042512B" w:rsidRDefault="0042512B" w:rsidP="003D5CA9">
      <w:pPr>
        <w:spacing w:line="360" w:lineRule="auto"/>
        <w:jc w:val="center"/>
        <w:rPr>
          <w:b/>
          <w:sz w:val="28"/>
          <w:szCs w:val="28"/>
        </w:rPr>
      </w:pPr>
    </w:p>
    <w:p w:rsidR="0042512B" w:rsidRDefault="0042512B" w:rsidP="003D5CA9">
      <w:pPr>
        <w:spacing w:line="360" w:lineRule="auto"/>
        <w:jc w:val="center"/>
        <w:rPr>
          <w:b/>
          <w:sz w:val="28"/>
          <w:szCs w:val="28"/>
        </w:rPr>
      </w:pPr>
    </w:p>
    <w:p w:rsidR="0042512B" w:rsidRDefault="0042512B" w:rsidP="003D5CA9">
      <w:pPr>
        <w:spacing w:line="360" w:lineRule="auto"/>
        <w:jc w:val="center"/>
        <w:rPr>
          <w:b/>
          <w:sz w:val="28"/>
          <w:szCs w:val="28"/>
        </w:rPr>
      </w:pPr>
    </w:p>
    <w:p w:rsidR="0042512B" w:rsidRDefault="0042512B" w:rsidP="003D5CA9">
      <w:pPr>
        <w:spacing w:line="360" w:lineRule="auto"/>
        <w:jc w:val="center"/>
        <w:rPr>
          <w:b/>
          <w:sz w:val="28"/>
          <w:szCs w:val="28"/>
        </w:rPr>
      </w:pPr>
    </w:p>
    <w:p w:rsidR="00D02C32" w:rsidRPr="007B0EA5" w:rsidRDefault="00D02C32"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435181">
        <w:rPr>
          <w:rFonts w:eastAsia="TimesNewRoman"/>
          <w:b/>
          <w:sz w:val="28"/>
          <w:szCs w:val="28"/>
        </w:rPr>
        <w:t xml:space="preserve"> </w:t>
      </w:r>
      <w:r w:rsidR="00E63064" w:rsidRPr="00E63064">
        <w:rPr>
          <w:rFonts w:eastAsia="TimesNewRoman"/>
          <w:sz w:val="28"/>
          <w:szCs w:val="28"/>
        </w:rPr>
        <w:t xml:space="preserve">В </w:t>
      </w:r>
      <w:r w:rsidR="00E63064">
        <w:rPr>
          <w:rFonts w:eastAsia="TimesNewRoman"/>
          <w:sz w:val="28"/>
          <w:szCs w:val="28"/>
        </w:rPr>
        <w:t xml:space="preserve">умовах глобальних викликів </w:t>
      </w:r>
      <w:r w:rsidR="00697B75">
        <w:rPr>
          <w:rFonts w:eastAsia="TimesNewRoman"/>
          <w:sz w:val="28"/>
          <w:szCs w:val="28"/>
        </w:rPr>
        <w:t>вир</w:t>
      </w:r>
      <w:r w:rsidR="00697B75" w:rsidRPr="00697B75">
        <w:rPr>
          <w:rFonts w:eastAsia="TimesNewRoman"/>
          <w:sz w:val="28"/>
          <w:szCs w:val="28"/>
        </w:rPr>
        <w:t xml:space="preserve">ішення проблеми стабілізації </w:t>
      </w:r>
      <w:r w:rsidR="00697B75">
        <w:rPr>
          <w:rFonts w:eastAsia="TimesNewRoman"/>
          <w:sz w:val="28"/>
          <w:szCs w:val="28"/>
        </w:rPr>
        <w:t xml:space="preserve">у господарській діяльності підприємств </w:t>
      </w:r>
      <w:r w:rsidR="00697B75" w:rsidRPr="00697B75">
        <w:rPr>
          <w:rFonts w:eastAsia="TimesNewRoman"/>
          <w:sz w:val="28"/>
          <w:szCs w:val="28"/>
        </w:rPr>
        <w:t xml:space="preserve">та </w:t>
      </w:r>
      <w:r w:rsidR="00697B75">
        <w:rPr>
          <w:rFonts w:eastAsia="TimesNewRoman"/>
          <w:sz w:val="28"/>
          <w:szCs w:val="28"/>
        </w:rPr>
        <w:t xml:space="preserve">забезпечення її розвитку </w:t>
      </w:r>
      <w:r w:rsidR="00697B75" w:rsidRPr="00697B75">
        <w:rPr>
          <w:rFonts w:eastAsia="TimesNewRoman"/>
          <w:sz w:val="28"/>
          <w:szCs w:val="28"/>
        </w:rPr>
        <w:t xml:space="preserve"> не можуть зводитися до простого реагування на зміни, що відбуваються. Усе ширше визнається необхідність застосування </w:t>
      </w:r>
      <w:r w:rsidR="00697B75">
        <w:rPr>
          <w:rFonts w:eastAsia="TimesNewRoman"/>
          <w:sz w:val="28"/>
          <w:szCs w:val="28"/>
        </w:rPr>
        <w:t xml:space="preserve">прогресивної </w:t>
      </w:r>
      <w:r w:rsidR="00697B75" w:rsidRPr="00697B75">
        <w:rPr>
          <w:rFonts w:eastAsia="TimesNewRoman"/>
          <w:sz w:val="28"/>
          <w:szCs w:val="28"/>
        </w:rPr>
        <w:t xml:space="preserve"> системи управління, яка містить інноваційну, конкурентну та пі</w:t>
      </w:r>
      <w:r w:rsidR="00C4529A">
        <w:rPr>
          <w:rFonts w:eastAsia="TimesNewRoman"/>
          <w:sz w:val="28"/>
          <w:szCs w:val="28"/>
        </w:rPr>
        <w:t xml:space="preserve">дприємницьку реакції на зміни у макроекономічному </w:t>
      </w:r>
      <w:r w:rsidR="00697B75" w:rsidRPr="00697B75">
        <w:rPr>
          <w:rFonts w:eastAsia="TimesNewRoman"/>
          <w:sz w:val="28"/>
          <w:szCs w:val="28"/>
        </w:rPr>
        <w:t>середовищі, що дозволяє керувати цими змінами на основі наукових методів їхнього передбачення для досягнення цілей підприємства. Такою системою є стратегічний менеджмент</w:t>
      </w:r>
      <w:r w:rsidR="00C4529A">
        <w:rPr>
          <w:rFonts w:eastAsia="TimesNewRoman"/>
          <w:sz w:val="28"/>
          <w:szCs w:val="28"/>
        </w:rPr>
        <w:t xml:space="preserve"> на підприємстві</w:t>
      </w:r>
      <w:r w:rsidR="00697B75" w:rsidRPr="00697B75">
        <w:rPr>
          <w:rFonts w:eastAsia="TimesNewRoman"/>
          <w:sz w:val="28"/>
          <w:szCs w:val="28"/>
        </w:rPr>
        <w:t>.</w:t>
      </w:r>
      <w:r w:rsidR="00B7242A" w:rsidRPr="007B0EA5">
        <w:rPr>
          <w:rFonts w:eastAsia="TimesNewRoman"/>
          <w:sz w:val="28"/>
          <w:szCs w:val="28"/>
        </w:rPr>
        <w:t xml:space="preserve"> </w:t>
      </w:r>
      <w:r w:rsidR="00B7242A" w:rsidRPr="007B0EA5">
        <w:rPr>
          <w:bCs/>
          <w:color w:val="200F03"/>
          <w:sz w:val="28"/>
          <w:szCs w:val="28"/>
        </w:rPr>
        <w:t>Дослідження</w:t>
      </w:r>
      <w:r w:rsidR="0096789D" w:rsidRPr="007B0EA5">
        <w:rPr>
          <w:bCs/>
          <w:color w:val="200F03"/>
          <w:sz w:val="28"/>
          <w:szCs w:val="28"/>
        </w:rPr>
        <w:t xml:space="preserve"> теорії і </w:t>
      </w:r>
      <w:r w:rsidR="0096789D" w:rsidRPr="00700287">
        <w:rPr>
          <w:bCs/>
          <w:color w:val="200F03"/>
          <w:sz w:val="28"/>
          <w:szCs w:val="28"/>
        </w:rPr>
        <w:t xml:space="preserve">практики </w:t>
      </w:r>
      <w:r w:rsidR="00C4529A">
        <w:rPr>
          <w:bCs/>
          <w:color w:val="200F03"/>
          <w:sz w:val="28"/>
          <w:szCs w:val="28"/>
        </w:rPr>
        <w:t xml:space="preserve">стратегічного менеджменту </w:t>
      </w:r>
      <w:r w:rsidR="00B7242A" w:rsidRPr="00700287">
        <w:rPr>
          <w:bCs/>
          <w:color w:val="200F03"/>
          <w:sz w:val="28"/>
          <w:szCs w:val="28"/>
        </w:rPr>
        <w:t>на</w:t>
      </w:r>
      <w:r w:rsidR="0096789D" w:rsidRPr="00700287">
        <w:rPr>
          <w:bCs/>
          <w:color w:val="200F03"/>
          <w:sz w:val="28"/>
          <w:szCs w:val="28"/>
        </w:rPr>
        <w:t>дає змогу стверджувати</w:t>
      </w:r>
      <w:r w:rsidR="00C4529A">
        <w:rPr>
          <w:bCs/>
          <w:color w:val="200F03"/>
          <w:sz w:val="28"/>
          <w:szCs w:val="28"/>
        </w:rPr>
        <w:t xml:space="preserve"> про необхідність його удосконалення з урахуванням впливу глобальних викликів сьогодення. </w:t>
      </w:r>
      <w:r w:rsidR="0096789D" w:rsidRPr="00700287">
        <w:rPr>
          <w:bCs/>
          <w:color w:val="200F03"/>
          <w:sz w:val="28"/>
          <w:szCs w:val="28"/>
        </w:rPr>
        <w:t xml:space="preserve">Це обумовлює актуальність та закономірність дослідження </w:t>
      </w:r>
      <w:r w:rsidR="00C4529A">
        <w:rPr>
          <w:bCs/>
          <w:color w:val="200F03"/>
          <w:sz w:val="28"/>
          <w:szCs w:val="28"/>
        </w:rPr>
        <w:t xml:space="preserve">процесу </w:t>
      </w:r>
      <w:r w:rsidR="00C4529A" w:rsidRPr="00C4529A">
        <w:rPr>
          <w:bCs/>
          <w:color w:val="200F03"/>
          <w:sz w:val="28"/>
          <w:szCs w:val="28"/>
        </w:rPr>
        <w:t xml:space="preserve">впровадження стратегічного менеджменту на ТОВ «Югметалсервіс </w:t>
      </w:r>
      <w:r w:rsidR="00700287" w:rsidRPr="00700287">
        <w:rPr>
          <w:bCs/>
          <w:sz w:val="28"/>
          <w:szCs w:val="28"/>
        </w:rPr>
        <w:t>в умовах глобальних викликів</w:t>
      </w:r>
      <w:r w:rsidR="0096789D" w:rsidRPr="00700287">
        <w:rPr>
          <w:bCs/>
          <w:color w:val="200F03"/>
          <w:sz w:val="28"/>
          <w:szCs w:val="28"/>
        </w:rPr>
        <w:t>.</w:t>
      </w:r>
    </w:p>
    <w:p w:rsidR="00697B75" w:rsidRPr="00697B75" w:rsidRDefault="00D37364" w:rsidP="00697B7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697B75" w:rsidRPr="00697B75">
        <w:rPr>
          <w:color w:val="200F03"/>
          <w:sz w:val="28"/>
          <w:szCs w:val="28"/>
        </w:rPr>
        <w:t xml:space="preserve">Значний внесок у становлення і розвиток основ теорії та методології стратегічного </w:t>
      </w:r>
      <w:r w:rsidR="00697B75">
        <w:rPr>
          <w:color w:val="200F03"/>
          <w:sz w:val="28"/>
          <w:szCs w:val="28"/>
        </w:rPr>
        <w:t>менеджменту</w:t>
      </w:r>
      <w:r w:rsidR="00697B75" w:rsidRPr="00697B75">
        <w:rPr>
          <w:color w:val="200F03"/>
          <w:sz w:val="28"/>
          <w:szCs w:val="28"/>
        </w:rPr>
        <w:t xml:space="preserve"> внесли зарубіжні й українські вчені:  І. Ансофф,  П. Друкер, У. Кінг, Г. Мінцберг, М. Портер, А. Стрікленд, А. Томпсон, Г. Хамел</w:t>
      </w:r>
      <w:r w:rsidR="00697B75">
        <w:rPr>
          <w:color w:val="200F03"/>
          <w:sz w:val="28"/>
          <w:szCs w:val="28"/>
        </w:rPr>
        <w:t xml:space="preserve">, </w:t>
      </w:r>
      <w:r w:rsidR="00697B75" w:rsidRPr="00697B75">
        <w:rPr>
          <w:color w:val="200F03"/>
          <w:sz w:val="28"/>
          <w:szCs w:val="28"/>
        </w:rPr>
        <w:t xml:space="preserve">А. Чендлер, А. Амоша, О. Гальцова, В. Геєць, </w:t>
      </w:r>
      <w:r w:rsidR="00697B75">
        <w:rPr>
          <w:color w:val="200F03"/>
          <w:sz w:val="28"/>
          <w:szCs w:val="28"/>
        </w:rPr>
        <w:t xml:space="preserve">Е. Кузнєцов, І. Нєнно, </w:t>
      </w:r>
      <w:r w:rsidR="00697B75" w:rsidRPr="00697B75">
        <w:rPr>
          <w:color w:val="200F03"/>
          <w:sz w:val="28"/>
          <w:szCs w:val="28"/>
        </w:rPr>
        <w:t xml:space="preserve">О. Кузьмін, А. Мазаракі, Ю. Мельник, О. Побережець, Ю. Сафонов, К. Шапошніков, </w:t>
      </w:r>
      <w:r w:rsidR="00697B75">
        <w:rPr>
          <w:color w:val="200F03"/>
          <w:sz w:val="28"/>
          <w:szCs w:val="28"/>
        </w:rPr>
        <w:t xml:space="preserve">Є. Масленніков, </w:t>
      </w:r>
      <w:r w:rsidR="00697B75" w:rsidRPr="00697B75">
        <w:rPr>
          <w:color w:val="200F03"/>
          <w:sz w:val="28"/>
          <w:szCs w:val="28"/>
        </w:rPr>
        <w:t>С. Шумилин, А. Швецов</w:t>
      </w:r>
      <w:r w:rsidR="00697B75">
        <w:rPr>
          <w:color w:val="200F03"/>
          <w:sz w:val="28"/>
          <w:szCs w:val="28"/>
        </w:rPr>
        <w:t>, Ю. Грінченко, О. Садченко, В. М</w:t>
      </w:r>
      <w:r w:rsidR="00697B75" w:rsidRPr="00697B75">
        <w:rPr>
          <w:color w:val="200F03"/>
          <w:sz w:val="28"/>
          <w:szCs w:val="28"/>
        </w:rPr>
        <w:t>аргасов</w:t>
      </w:r>
      <w:r w:rsidR="00697B75">
        <w:rPr>
          <w:color w:val="200F03"/>
          <w:sz w:val="28"/>
          <w:szCs w:val="28"/>
        </w:rPr>
        <w:t xml:space="preserve">а </w:t>
      </w:r>
      <w:r w:rsidR="00697B75" w:rsidRPr="00697B75">
        <w:rPr>
          <w:color w:val="200F03"/>
          <w:sz w:val="28"/>
          <w:szCs w:val="28"/>
        </w:rPr>
        <w:t>та ін.</w:t>
      </w:r>
    </w:p>
    <w:p w:rsidR="00F36CE2" w:rsidRPr="007B0EA5" w:rsidRDefault="00F36CE2" w:rsidP="003D5CA9">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Інноваційно-інвестиційні орієнтири модернізації національної економіки в умовах глобалізації</w:t>
      </w:r>
      <w:r w:rsidRPr="007B0EA5">
        <w:rPr>
          <w:sz w:val="28"/>
          <w:szCs w:val="28"/>
        </w:rPr>
        <w:t xml:space="preserve">» (нoмер державнoї реєстрацiї </w:t>
      </w:r>
      <w:r w:rsidRPr="007B0EA5">
        <w:rPr>
          <w:sz w:val="28"/>
          <w:szCs w:val="28"/>
        </w:rPr>
        <w:lastRenderedPageBreak/>
        <w:t>01</w:t>
      </w:r>
      <w:r w:rsidR="00BD2BD1" w:rsidRPr="007B0EA5">
        <w:rPr>
          <w:sz w:val="28"/>
          <w:szCs w:val="28"/>
        </w:rPr>
        <w:t>21</w:t>
      </w:r>
      <w:r w:rsidRPr="007B0EA5">
        <w:rPr>
          <w:sz w:val="28"/>
          <w:szCs w:val="28"/>
        </w:rPr>
        <w:t>U</w:t>
      </w:r>
      <w:r w:rsidR="00BD2BD1" w:rsidRPr="007B0EA5">
        <w:rPr>
          <w:sz w:val="28"/>
          <w:szCs w:val="28"/>
        </w:rPr>
        <w:t>109469</w:t>
      </w:r>
      <w:r w:rsidRPr="007B0EA5">
        <w:rPr>
          <w:sz w:val="28"/>
          <w:szCs w:val="28"/>
        </w:rPr>
        <w:t>, 20</w:t>
      </w:r>
      <w:r w:rsidR="00BD2BD1" w:rsidRPr="007B0EA5">
        <w:rPr>
          <w:sz w:val="28"/>
          <w:szCs w:val="28"/>
        </w:rPr>
        <w:t>21</w:t>
      </w:r>
      <w:r w:rsidR="00D9312F" w:rsidRPr="007B0EA5">
        <w:rPr>
          <w:sz w:val="28"/>
          <w:szCs w:val="28"/>
        </w:rPr>
        <w:t>-20</w:t>
      </w:r>
      <w:r w:rsidR="00BD2BD1" w:rsidRPr="007B0EA5">
        <w:rPr>
          <w:sz w:val="28"/>
          <w:szCs w:val="28"/>
        </w:rPr>
        <w:t>25</w:t>
      </w:r>
      <w:r w:rsidR="00D9312F" w:rsidRPr="007B0EA5">
        <w:rPr>
          <w:sz w:val="28"/>
          <w:szCs w:val="28"/>
        </w:rPr>
        <w:t xml:space="preserve"> рр.) – досліджено</w:t>
      </w:r>
      <w:r w:rsidR="00D9312F" w:rsidRPr="001E63D5">
        <w:rPr>
          <w:sz w:val="28"/>
          <w:szCs w:val="28"/>
        </w:rPr>
        <w:t xml:space="preserve"> </w:t>
      </w:r>
      <w:r w:rsidR="00E00282" w:rsidRPr="001E63D5">
        <w:rPr>
          <w:sz w:val="28"/>
          <w:szCs w:val="28"/>
        </w:rPr>
        <w:t xml:space="preserve">теоретичні аспекти </w:t>
      </w:r>
      <w:r w:rsidR="00697B75">
        <w:rPr>
          <w:bCs/>
          <w:color w:val="200F03"/>
          <w:sz w:val="28"/>
          <w:szCs w:val="28"/>
        </w:rPr>
        <w:t>стратегічного менеджменту</w:t>
      </w:r>
      <w:r w:rsidR="00061B79" w:rsidRPr="00700287">
        <w:rPr>
          <w:bCs/>
          <w:sz w:val="28"/>
          <w:szCs w:val="28"/>
        </w:rPr>
        <w:t xml:space="preserve"> на  підприємстві в умовах глобальних викликів</w:t>
      </w:r>
      <w:r w:rsidRPr="001E63D5">
        <w:rPr>
          <w:sz w:val="28"/>
          <w:szCs w:val="28"/>
        </w:rPr>
        <w:t>.</w:t>
      </w:r>
    </w:p>
    <w:p w:rsidR="00F36CE2" w:rsidRPr="00061B79"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061B79">
        <w:rPr>
          <w:sz w:val="28"/>
          <w:szCs w:val="28"/>
          <w:lang w:val="uk-UA"/>
        </w:rPr>
        <w:t xml:space="preserve">Метою дослідження є </w:t>
      </w:r>
      <w:r w:rsidR="003D5CA9" w:rsidRPr="00061B79">
        <w:rPr>
          <w:sz w:val="28"/>
          <w:szCs w:val="28"/>
          <w:lang w:val="uk-UA"/>
        </w:rPr>
        <w:t>теорети</w:t>
      </w:r>
      <w:r w:rsidR="00D9312F" w:rsidRPr="00061B79">
        <w:rPr>
          <w:sz w:val="28"/>
          <w:szCs w:val="28"/>
          <w:lang w:val="uk-UA"/>
        </w:rPr>
        <w:t xml:space="preserve">чне та методичне  </w:t>
      </w:r>
      <w:r w:rsidRPr="00061B79">
        <w:rPr>
          <w:color w:val="200F03"/>
          <w:sz w:val="28"/>
          <w:szCs w:val="28"/>
          <w:lang w:val="uk-UA"/>
        </w:rPr>
        <w:t xml:space="preserve">обґрунтування </w:t>
      </w:r>
      <w:r w:rsidR="00F51583" w:rsidRPr="00061B79">
        <w:rPr>
          <w:color w:val="200F03"/>
          <w:sz w:val="28"/>
          <w:szCs w:val="28"/>
          <w:lang w:val="uk-UA"/>
        </w:rPr>
        <w:t xml:space="preserve">процесу </w:t>
      </w:r>
      <w:r w:rsidR="00697B75" w:rsidRPr="00C4529A">
        <w:rPr>
          <w:color w:val="200F03"/>
          <w:sz w:val="28"/>
          <w:szCs w:val="28"/>
          <w:lang w:val="uk-UA"/>
        </w:rPr>
        <w:t>в</w:t>
      </w:r>
      <w:r w:rsidR="00697B75" w:rsidRPr="00C4529A">
        <w:rPr>
          <w:bCs/>
          <w:color w:val="200F03"/>
          <w:sz w:val="28"/>
          <w:szCs w:val="28"/>
          <w:lang w:val="uk-UA"/>
        </w:rPr>
        <w:t>провадження стратегічного менеджменту на ТОВ «Югметалсервіс»</w:t>
      </w:r>
      <w:r w:rsidR="00061B79" w:rsidRPr="00061B79">
        <w:rPr>
          <w:bCs/>
          <w:color w:val="200F03"/>
          <w:sz w:val="28"/>
          <w:szCs w:val="28"/>
          <w:lang w:val="uk-UA"/>
        </w:rPr>
        <w:t xml:space="preserve"> </w:t>
      </w:r>
      <w:r w:rsidR="00245338" w:rsidRPr="00061B79">
        <w:rPr>
          <w:bCs/>
          <w:color w:val="200F03"/>
          <w:sz w:val="28"/>
          <w:szCs w:val="28"/>
          <w:lang w:val="uk-UA"/>
        </w:rPr>
        <w:t>в умовах глобальних викликів</w:t>
      </w:r>
      <w:r w:rsidRPr="00061B79">
        <w:rPr>
          <w:color w:val="200F03"/>
          <w:sz w:val="28"/>
          <w:szCs w:val="28"/>
          <w:lang w:val="uk-UA"/>
        </w:rPr>
        <w:t>.</w:t>
      </w:r>
    </w:p>
    <w:p w:rsidR="003D5CA9" w:rsidRPr="00780F24"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rsidR="00F36CE2" w:rsidRPr="00780F24" w:rsidRDefault="003D5CA9" w:rsidP="003D5CA9">
      <w:pPr>
        <w:spacing w:line="360" w:lineRule="auto"/>
        <w:ind w:firstLine="709"/>
        <w:jc w:val="both"/>
        <w:rPr>
          <w:bCs/>
          <w:color w:val="200F03"/>
          <w:sz w:val="28"/>
          <w:szCs w:val="28"/>
        </w:rPr>
      </w:pPr>
      <w:r w:rsidRPr="00780F24">
        <w:rPr>
          <w:szCs w:val="28"/>
          <w:lang w:eastAsia="uk-UA"/>
        </w:rPr>
        <w:t>–</w:t>
      </w:r>
      <w:r w:rsidR="007B0EA5" w:rsidRPr="00780F24">
        <w:rPr>
          <w:szCs w:val="28"/>
          <w:lang w:val="ru-RU" w:eastAsia="uk-UA"/>
        </w:rPr>
        <w:t xml:space="preserve"> </w:t>
      </w:r>
      <w:r w:rsidR="00F36CE2" w:rsidRPr="00780F24">
        <w:rPr>
          <w:bCs/>
          <w:color w:val="200F03"/>
          <w:sz w:val="28"/>
          <w:szCs w:val="28"/>
        </w:rPr>
        <w:t xml:space="preserve">дослідити </w:t>
      </w:r>
      <w:r w:rsidR="00D9312F" w:rsidRPr="00780F24">
        <w:rPr>
          <w:bCs/>
          <w:color w:val="200F03"/>
          <w:sz w:val="28"/>
          <w:szCs w:val="28"/>
        </w:rPr>
        <w:t>те</w:t>
      </w:r>
      <w:r w:rsidR="00D9312F" w:rsidRPr="00780F24">
        <w:rPr>
          <w:sz w:val="28"/>
          <w:szCs w:val="28"/>
        </w:rPr>
        <w:t xml:space="preserve">оретичну основу </w:t>
      </w:r>
      <w:r w:rsidR="00C4529A">
        <w:rPr>
          <w:sz w:val="28"/>
          <w:szCs w:val="28"/>
        </w:rPr>
        <w:t>стратегічного менеджменту</w:t>
      </w:r>
      <w:r w:rsidR="00F36CE2" w:rsidRPr="00780F24">
        <w:rPr>
          <w:bCs/>
          <w:color w:val="200F03"/>
          <w:sz w:val="28"/>
          <w:szCs w:val="28"/>
        </w:rPr>
        <w:t>;</w:t>
      </w:r>
    </w:p>
    <w:p w:rsidR="00F36CE2" w:rsidRPr="00E200B6" w:rsidRDefault="00780F24" w:rsidP="007B0EA5">
      <w:pPr>
        <w:numPr>
          <w:ilvl w:val="0"/>
          <w:numId w:val="5"/>
        </w:numPr>
        <w:tabs>
          <w:tab w:val="left" w:pos="993"/>
        </w:tabs>
        <w:spacing w:line="360" w:lineRule="auto"/>
        <w:ind w:left="0" w:firstLine="709"/>
        <w:jc w:val="both"/>
        <w:rPr>
          <w:bCs/>
          <w:color w:val="200F03"/>
          <w:sz w:val="28"/>
          <w:szCs w:val="28"/>
        </w:rPr>
      </w:pPr>
      <w:r w:rsidRPr="00780F24">
        <w:rPr>
          <w:bCs/>
          <w:color w:val="200F03"/>
          <w:sz w:val="28"/>
          <w:szCs w:val="28"/>
        </w:rPr>
        <w:t xml:space="preserve">виокремити </w:t>
      </w:r>
      <w:r w:rsidR="00C4529A">
        <w:rPr>
          <w:bCs/>
          <w:color w:val="200F03"/>
          <w:sz w:val="28"/>
          <w:szCs w:val="28"/>
        </w:rPr>
        <w:t>с</w:t>
      </w:r>
      <w:r w:rsidR="00C4529A" w:rsidRPr="00C4529A">
        <w:rPr>
          <w:bCs/>
          <w:color w:val="200F03"/>
          <w:sz w:val="28"/>
          <w:szCs w:val="28"/>
        </w:rPr>
        <w:t>тратегічн</w:t>
      </w:r>
      <w:r w:rsidR="00C4529A">
        <w:rPr>
          <w:bCs/>
          <w:color w:val="200F03"/>
          <w:sz w:val="28"/>
          <w:szCs w:val="28"/>
        </w:rPr>
        <w:t>і</w:t>
      </w:r>
      <w:r w:rsidR="00C4529A" w:rsidRPr="00C4529A">
        <w:rPr>
          <w:bCs/>
          <w:color w:val="200F03"/>
          <w:sz w:val="28"/>
          <w:szCs w:val="28"/>
        </w:rPr>
        <w:t xml:space="preserve"> рішен</w:t>
      </w:r>
      <w:r w:rsidR="00C4529A">
        <w:rPr>
          <w:bCs/>
          <w:color w:val="200F03"/>
          <w:sz w:val="28"/>
          <w:szCs w:val="28"/>
        </w:rPr>
        <w:t>ня</w:t>
      </w:r>
      <w:r w:rsidR="00C4529A" w:rsidRPr="00C4529A">
        <w:rPr>
          <w:bCs/>
          <w:color w:val="200F03"/>
          <w:sz w:val="28"/>
          <w:szCs w:val="28"/>
        </w:rPr>
        <w:t xml:space="preserve"> та типологі</w:t>
      </w:r>
      <w:r w:rsidR="00C4529A">
        <w:rPr>
          <w:bCs/>
          <w:color w:val="200F03"/>
          <w:sz w:val="28"/>
          <w:szCs w:val="28"/>
        </w:rPr>
        <w:t>ю</w:t>
      </w:r>
      <w:r w:rsidR="00C4529A" w:rsidRPr="00C4529A">
        <w:rPr>
          <w:bCs/>
          <w:color w:val="200F03"/>
          <w:sz w:val="28"/>
          <w:szCs w:val="28"/>
        </w:rPr>
        <w:t xml:space="preserve"> стратегій підприємства</w:t>
      </w:r>
      <w:r w:rsidR="00F36CE2" w:rsidRPr="00E200B6">
        <w:rPr>
          <w:bCs/>
          <w:color w:val="200F03"/>
          <w:sz w:val="28"/>
          <w:szCs w:val="28"/>
        </w:rPr>
        <w:t>;</w:t>
      </w:r>
    </w:p>
    <w:p w:rsidR="00F36CE2" w:rsidRPr="00E200B6" w:rsidRDefault="00080728" w:rsidP="00080728">
      <w:pPr>
        <w:spacing w:line="360" w:lineRule="auto"/>
        <w:ind w:firstLine="709"/>
        <w:jc w:val="both"/>
        <w:rPr>
          <w:bCs/>
          <w:color w:val="200F03"/>
          <w:sz w:val="28"/>
          <w:szCs w:val="28"/>
        </w:rPr>
      </w:pPr>
      <w:r w:rsidRPr="00E200B6">
        <w:rPr>
          <w:szCs w:val="28"/>
          <w:lang w:eastAsia="uk-UA"/>
        </w:rPr>
        <w:t xml:space="preserve">– </w:t>
      </w:r>
      <w:r w:rsidRPr="00E200B6">
        <w:rPr>
          <w:bCs/>
          <w:color w:val="200F03"/>
          <w:sz w:val="28"/>
          <w:szCs w:val="28"/>
        </w:rPr>
        <w:t xml:space="preserve">запропонувати </w:t>
      </w:r>
      <w:r w:rsidR="00C4529A">
        <w:rPr>
          <w:bCs/>
          <w:color w:val="200F03"/>
          <w:sz w:val="28"/>
          <w:szCs w:val="28"/>
        </w:rPr>
        <w:t>е</w:t>
      </w:r>
      <w:r w:rsidR="00C4529A" w:rsidRPr="0042512B">
        <w:rPr>
          <w:snapToGrid w:val="0"/>
          <w:sz w:val="28"/>
          <w:szCs w:val="28"/>
        </w:rPr>
        <w:t>тапи стратегічного менеджменту та особливості формування стратегії підприємства</w:t>
      </w:r>
      <w:r w:rsidR="00F36CE2" w:rsidRPr="00E200B6">
        <w:rPr>
          <w:bCs/>
          <w:color w:val="200F03"/>
          <w:sz w:val="28"/>
          <w:szCs w:val="28"/>
        </w:rPr>
        <w:t>;</w:t>
      </w:r>
    </w:p>
    <w:p w:rsidR="00F36CE2" w:rsidRPr="00E200B6" w:rsidRDefault="003D5CA9" w:rsidP="00080728">
      <w:pPr>
        <w:spacing w:line="360" w:lineRule="auto"/>
        <w:ind w:firstLine="709"/>
        <w:jc w:val="both"/>
        <w:rPr>
          <w:bCs/>
          <w:color w:val="200F03"/>
          <w:sz w:val="28"/>
          <w:szCs w:val="28"/>
        </w:rPr>
      </w:pPr>
      <w:r w:rsidRPr="00E200B6">
        <w:rPr>
          <w:bCs/>
          <w:color w:val="200F03"/>
          <w:sz w:val="28"/>
          <w:szCs w:val="28"/>
        </w:rPr>
        <w:t>–</w:t>
      </w:r>
      <w:r w:rsidR="007B0EA5" w:rsidRPr="00E200B6">
        <w:rPr>
          <w:bCs/>
          <w:color w:val="200F03"/>
          <w:sz w:val="28"/>
          <w:szCs w:val="28"/>
        </w:rPr>
        <w:t xml:space="preserve"> </w:t>
      </w:r>
      <w:r w:rsidR="00C605DC">
        <w:rPr>
          <w:bCs/>
          <w:color w:val="200F03"/>
          <w:sz w:val="28"/>
          <w:szCs w:val="28"/>
        </w:rPr>
        <w:t>здійснити</w:t>
      </w:r>
      <w:r w:rsidRPr="00E200B6">
        <w:rPr>
          <w:bCs/>
          <w:color w:val="200F03"/>
          <w:sz w:val="28"/>
          <w:szCs w:val="28"/>
        </w:rPr>
        <w:t xml:space="preserve"> аналітичне дослідження </w:t>
      </w:r>
      <w:r w:rsidR="00814544" w:rsidRPr="00E200B6">
        <w:rPr>
          <w:bCs/>
          <w:color w:val="200F03"/>
          <w:sz w:val="28"/>
          <w:szCs w:val="28"/>
        </w:rPr>
        <w:t>ефективності управлінської діяльності на</w:t>
      </w:r>
      <w:r w:rsidR="00C4529A">
        <w:rPr>
          <w:bCs/>
          <w:color w:val="200F03"/>
          <w:sz w:val="28"/>
          <w:szCs w:val="28"/>
        </w:rPr>
        <w:t xml:space="preserve"> підприємстві</w:t>
      </w:r>
      <w:r w:rsidR="00F36CE2" w:rsidRPr="00E200B6">
        <w:rPr>
          <w:bCs/>
          <w:color w:val="200F03"/>
          <w:sz w:val="28"/>
          <w:szCs w:val="28"/>
        </w:rPr>
        <w:t>;</w:t>
      </w:r>
    </w:p>
    <w:p w:rsidR="00F36CE2" w:rsidRPr="007B0EA5"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E200B6">
        <w:rPr>
          <w:bCs/>
          <w:color w:val="200F03"/>
          <w:sz w:val="28"/>
          <w:szCs w:val="28"/>
          <w:lang w:val="uk-UA"/>
        </w:rPr>
        <w:t>–</w:t>
      </w:r>
      <w:r w:rsidR="007B0EA5" w:rsidRPr="00E200B6">
        <w:rPr>
          <w:bCs/>
          <w:color w:val="200F03"/>
          <w:sz w:val="28"/>
          <w:szCs w:val="28"/>
          <w:lang w:val="uk-UA"/>
        </w:rPr>
        <w:t xml:space="preserve"> </w:t>
      </w:r>
      <w:r w:rsidR="00404F07" w:rsidRPr="00E200B6">
        <w:rPr>
          <w:bCs/>
          <w:color w:val="200F03"/>
          <w:sz w:val="28"/>
          <w:szCs w:val="28"/>
          <w:lang w:val="uk-UA"/>
        </w:rPr>
        <w:t xml:space="preserve">запропонувати </w:t>
      </w:r>
      <w:r w:rsidR="00C4529A">
        <w:rPr>
          <w:bCs/>
          <w:color w:val="200F03"/>
          <w:sz w:val="28"/>
          <w:szCs w:val="28"/>
          <w:lang w:val="uk-UA"/>
        </w:rPr>
        <w:t>м</w:t>
      </w:r>
      <w:r w:rsidR="00C4529A" w:rsidRPr="00C4529A">
        <w:rPr>
          <w:bCs/>
          <w:color w:val="200F03"/>
          <w:sz w:val="28"/>
          <w:szCs w:val="28"/>
          <w:lang w:val="uk-UA"/>
        </w:rPr>
        <w:t xml:space="preserve">еханізм забезпечення стратегічного менеджменту на </w:t>
      </w:r>
      <w:r w:rsidR="00C4529A" w:rsidRPr="00C4529A">
        <w:rPr>
          <w:b/>
          <w:bCs/>
          <w:color w:val="200F03"/>
          <w:sz w:val="28"/>
          <w:szCs w:val="28"/>
          <w:lang w:val="uk-UA"/>
        </w:rPr>
        <w:t xml:space="preserve">  </w:t>
      </w:r>
      <w:r w:rsidR="00C4529A" w:rsidRPr="00C4529A">
        <w:rPr>
          <w:bCs/>
          <w:color w:val="200F03"/>
          <w:sz w:val="28"/>
          <w:szCs w:val="28"/>
          <w:lang w:val="uk-UA"/>
        </w:rPr>
        <w:t>ТОВ «ЮГМЕТАЛСЕРВІС»</w:t>
      </w:r>
      <w:r w:rsidR="00C605DC" w:rsidRPr="00C605DC">
        <w:rPr>
          <w:bCs/>
          <w:color w:val="200F03"/>
          <w:sz w:val="28"/>
          <w:szCs w:val="28"/>
          <w:lang w:val="uk-UA"/>
        </w:rPr>
        <w:t xml:space="preserve"> в умовах глобальних викликів</w:t>
      </w:r>
      <w:r w:rsidR="00D9312F" w:rsidRPr="00E200B6">
        <w:rPr>
          <w:sz w:val="28"/>
          <w:szCs w:val="28"/>
          <w:lang w:val="uk-UA"/>
        </w:rPr>
        <w:t>.</w:t>
      </w:r>
    </w:p>
    <w:p w:rsidR="00D37364" w:rsidRPr="007B0EA5" w:rsidRDefault="00D37364" w:rsidP="003D5CA9">
      <w:pPr>
        <w:spacing w:line="360" w:lineRule="auto"/>
        <w:ind w:firstLine="709"/>
        <w:jc w:val="both"/>
        <w:rPr>
          <w:sz w:val="28"/>
        </w:rPr>
      </w:pPr>
      <w:r w:rsidRPr="007B0EA5">
        <w:rPr>
          <w:b/>
          <w:bCs/>
          <w:color w:val="200F03"/>
          <w:sz w:val="28"/>
          <w:szCs w:val="28"/>
        </w:rPr>
        <w:t>Об’єктом дослідження</w:t>
      </w:r>
      <w:r w:rsidRPr="007B0EA5">
        <w:rPr>
          <w:bCs/>
          <w:color w:val="200F03"/>
          <w:sz w:val="28"/>
          <w:szCs w:val="28"/>
        </w:rPr>
        <w:t xml:space="preserve"> є</w:t>
      </w:r>
      <w:r w:rsidRPr="007B0EA5">
        <w:rPr>
          <w:rStyle w:val="apple-converted-space"/>
          <w:bCs/>
          <w:color w:val="200F03"/>
          <w:sz w:val="28"/>
          <w:szCs w:val="28"/>
        </w:rPr>
        <w:t> </w:t>
      </w:r>
      <w:r w:rsidR="00F51583" w:rsidRPr="00F51583">
        <w:rPr>
          <w:color w:val="200F03"/>
          <w:sz w:val="28"/>
          <w:szCs w:val="28"/>
        </w:rPr>
        <w:t xml:space="preserve">процес </w:t>
      </w:r>
      <w:r w:rsidR="00C4529A" w:rsidRPr="00C4529A">
        <w:rPr>
          <w:color w:val="200F03"/>
          <w:sz w:val="28"/>
          <w:szCs w:val="28"/>
        </w:rPr>
        <w:t>в</w:t>
      </w:r>
      <w:r w:rsidR="00C4529A" w:rsidRPr="00C4529A">
        <w:rPr>
          <w:bCs/>
          <w:color w:val="200F03"/>
          <w:sz w:val="28"/>
          <w:szCs w:val="28"/>
        </w:rPr>
        <w:t>провадження стратегічного менеджменту на ТОВ «Югметалсервіс»</w:t>
      </w:r>
      <w:r w:rsidR="00C4529A" w:rsidRPr="00061B79">
        <w:rPr>
          <w:bCs/>
          <w:color w:val="200F03"/>
          <w:sz w:val="28"/>
          <w:szCs w:val="28"/>
        </w:rPr>
        <w:t xml:space="preserve"> в умовах глобальних викликів</w:t>
      </w:r>
      <w:r w:rsidRPr="007B0EA5">
        <w:rPr>
          <w:sz w:val="28"/>
        </w:rPr>
        <w:t xml:space="preserve">. </w:t>
      </w:r>
    </w:p>
    <w:p w:rsidR="00D37364" w:rsidRPr="00780F24" w:rsidRDefault="00D37364" w:rsidP="003D5CA9">
      <w:pPr>
        <w:spacing w:line="360" w:lineRule="auto"/>
        <w:ind w:firstLine="709"/>
        <w:jc w:val="both"/>
        <w:rPr>
          <w:sz w:val="28"/>
        </w:rPr>
      </w:pPr>
      <w:r w:rsidRPr="007B0EA5">
        <w:rPr>
          <w:b/>
          <w:bCs/>
          <w:color w:val="200F03"/>
          <w:sz w:val="28"/>
          <w:szCs w:val="28"/>
        </w:rPr>
        <w:t>Предметом дослідження</w:t>
      </w:r>
      <w:r w:rsidRPr="007B0EA5">
        <w:rPr>
          <w:rStyle w:val="apple-converted-space"/>
          <w:b/>
          <w:bCs/>
          <w:color w:val="200F03"/>
          <w:sz w:val="28"/>
          <w:szCs w:val="28"/>
        </w:rPr>
        <w:t> </w:t>
      </w:r>
      <w:r w:rsidRPr="007B0EA5">
        <w:rPr>
          <w:color w:val="200F03"/>
          <w:sz w:val="28"/>
          <w:szCs w:val="28"/>
        </w:rPr>
        <w:t xml:space="preserve">є </w:t>
      </w:r>
      <w:r w:rsidRPr="007B0EA5">
        <w:rPr>
          <w:sz w:val="28"/>
        </w:rPr>
        <w:t>теоретичні</w:t>
      </w:r>
      <w:r w:rsidR="00D9312F" w:rsidRPr="007B0EA5">
        <w:rPr>
          <w:sz w:val="28"/>
        </w:rPr>
        <w:t xml:space="preserve">, </w:t>
      </w:r>
      <w:r w:rsidRPr="007B0EA5">
        <w:rPr>
          <w:sz w:val="28"/>
        </w:rPr>
        <w:t>методичні</w:t>
      </w:r>
      <w:r w:rsidR="00D9312F" w:rsidRPr="007B0EA5">
        <w:rPr>
          <w:sz w:val="28"/>
        </w:rPr>
        <w:t xml:space="preserve"> та практичні</w:t>
      </w:r>
      <w:r w:rsidRPr="007B0EA5">
        <w:rPr>
          <w:sz w:val="28"/>
        </w:rPr>
        <w:t xml:space="preserve"> аспекти </w:t>
      </w:r>
      <w:r w:rsidR="00C4529A">
        <w:rPr>
          <w:sz w:val="28"/>
        </w:rPr>
        <w:t xml:space="preserve">процесу </w:t>
      </w:r>
      <w:r w:rsidR="00C4529A" w:rsidRPr="00C4529A">
        <w:rPr>
          <w:color w:val="200F03"/>
          <w:sz w:val="28"/>
          <w:szCs w:val="28"/>
        </w:rPr>
        <w:t>в</w:t>
      </w:r>
      <w:r w:rsidR="00C4529A" w:rsidRPr="00C4529A">
        <w:rPr>
          <w:bCs/>
          <w:color w:val="200F03"/>
          <w:sz w:val="28"/>
          <w:szCs w:val="28"/>
        </w:rPr>
        <w:t xml:space="preserve">провадження стратегічного менеджменту </w:t>
      </w:r>
      <w:r w:rsidR="00C4529A" w:rsidRPr="00061B79">
        <w:rPr>
          <w:bCs/>
          <w:color w:val="200F03"/>
          <w:sz w:val="28"/>
          <w:szCs w:val="28"/>
        </w:rPr>
        <w:t>в умовах глобальних викликів</w:t>
      </w:r>
      <w:r w:rsidR="00D9312F" w:rsidRPr="00780F24">
        <w:rPr>
          <w:color w:val="200F03"/>
          <w:sz w:val="28"/>
          <w:szCs w:val="28"/>
        </w:rPr>
        <w:t>.</w:t>
      </w:r>
    </w:p>
    <w:p w:rsidR="00D37364" w:rsidRPr="00780F24"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80F24">
        <w:rPr>
          <w:b/>
          <w:bCs/>
          <w:color w:val="200F03"/>
          <w:sz w:val="28"/>
          <w:szCs w:val="28"/>
          <w:lang w:val="uk-UA"/>
        </w:rPr>
        <w:t>Методи дослідження.</w:t>
      </w:r>
      <w:r w:rsidRPr="00780F24">
        <w:rPr>
          <w:rStyle w:val="apple-converted-space"/>
          <w:color w:val="200F03"/>
          <w:sz w:val="28"/>
          <w:szCs w:val="28"/>
          <w:lang w:val="uk-UA"/>
        </w:rPr>
        <w:t> </w:t>
      </w:r>
      <w:r w:rsidRPr="00780F24">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780F24">
        <w:rPr>
          <w:color w:val="200F03"/>
          <w:sz w:val="28"/>
          <w:szCs w:val="28"/>
          <w:lang w:val="uk-UA"/>
        </w:rPr>
        <w:t>,</w:t>
      </w:r>
      <w:r w:rsidRPr="00780F24">
        <w:rPr>
          <w:color w:val="200F03"/>
          <w:sz w:val="28"/>
          <w:szCs w:val="28"/>
          <w:lang w:val="uk-UA"/>
        </w:rPr>
        <w:t xml:space="preserve"> аудит статистичних, фінансових і техніко-економічних даних </w:t>
      </w:r>
      <w:r w:rsidR="00E33A0D" w:rsidRPr="00780F24">
        <w:rPr>
          <w:color w:val="200F03"/>
          <w:sz w:val="28"/>
          <w:szCs w:val="28"/>
          <w:lang w:val="uk-UA"/>
        </w:rPr>
        <w:t>суб’єкта господарювання</w:t>
      </w:r>
      <w:r w:rsidRPr="00780F24">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780F24" w:rsidRDefault="00404F07" w:rsidP="003D5CA9">
      <w:pPr>
        <w:autoSpaceDE w:val="0"/>
        <w:autoSpaceDN w:val="0"/>
        <w:adjustRightInd w:val="0"/>
        <w:spacing w:line="360" w:lineRule="auto"/>
        <w:ind w:firstLine="709"/>
        <w:jc w:val="both"/>
        <w:rPr>
          <w:sz w:val="28"/>
          <w:szCs w:val="28"/>
          <w:lang w:eastAsia="uk-UA"/>
        </w:rPr>
      </w:pPr>
      <w:r w:rsidRPr="00780F24">
        <w:rPr>
          <w:b/>
          <w:sz w:val="28"/>
          <w:szCs w:val="28"/>
          <w:lang w:eastAsia="uk-UA"/>
        </w:rPr>
        <w:lastRenderedPageBreak/>
        <w:t>Iнфoрмацiйна база</w:t>
      </w:r>
      <w:r w:rsidR="00E33A0D" w:rsidRPr="00780F24">
        <w:rPr>
          <w:b/>
          <w:sz w:val="28"/>
          <w:szCs w:val="28"/>
          <w:lang w:eastAsia="uk-UA"/>
        </w:rPr>
        <w:t xml:space="preserve"> кваліфікаційної </w:t>
      </w:r>
      <w:r w:rsidRPr="00780F24">
        <w:rPr>
          <w:b/>
          <w:sz w:val="28"/>
          <w:szCs w:val="28"/>
          <w:lang w:eastAsia="uk-UA"/>
        </w:rPr>
        <w:t xml:space="preserve">рoбoти </w:t>
      </w:r>
      <w:r w:rsidRPr="00780F24">
        <w:rPr>
          <w:sz w:val="28"/>
          <w:szCs w:val="28"/>
          <w:lang w:eastAsia="uk-UA"/>
        </w:rPr>
        <w:t>склали</w:t>
      </w:r>
      <w:r w:rsidR="007B0EA5" w:rsidRPr="00780F24">
        <w:rPr>
          <w:sz w:val="28"/>
          <w:szCs w:val="28"/>
          <w:lang w:eastAsia="uk-UA"/>
        </w:rPr>
        <w:t xml:space="preserve"> </w:t>
      </w:r>
      <w:r w:rsidRPr="00780F24">
        <w:rPr>
          <w:sz w:val="28"/>
          <w:szCs w:val="28"/>
          <w:lang w:eastAsia="uk-UA"/>
        </w:rPr>
        <w:t xml:space="preserve">чиннi нoрмативнo-правoвi </w:t>
      </w:r>
      <w:r w:rsidR="007B0EA5" w:rsidRPr="00780F24">
        <w:rPr>
          <w:sz w:val="28"/>
          <w:szCs w:val="28"/>
          <w:lang w:eastAsia="uk-UA"/>
        </w:rPr>
        <w:t>документи</w:t>
      </w:r>
      <w:r w:rsidRPr="00780F24">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780F24">
        <w:rPr>
          <w:sz w:val="28"/>
          <w:szCs w:val="28"/>
          <w:lang w:eastAsia="uk-UA"/>
        </w:rPr>
        <w:t>економіки</w:t>
      </w:r>
      <w:r w:rsidRPr="00780F24">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697B75" w:rsidRDefault="00404F07" w:rsidP="00697B75">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697B75">
        <w:rPr>
          <w:rFonts w:eastAsia="Calibri"/>
          <w:sz w:val="28"/>
          <w:szCs w:val="28"/>
        </w:rPr>
        <w:t>80</w:t>
      </w:r>
      <w:r w:rsidR="00F05BE2" w:rsidRPr="00780F24">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780F24" w:rsidRPr="00780F24">
        <w:rPr>
          <w:rFonts w:eastAsia="Calibri"/>
          <w:sz w:val="28"/>
          <w:szCs w:val="28"/>
        </w:rPr>
        <w:t>3</w:t>
      </w:r>
      <w:r w:rsidR="00F05BE2" w:rsidRPr="00780F24">
        <w:rPr>
          <w:rFonts w:eastAsia="Calibri"/>
          <w:sz w:val="28"/>
          <w:szCs w:val="28"/>
        </w:rPr>
        <w:t>-2</w:t>
      </w:r>
      <w:r w:rsidR="00780F24" w:rsidRPr="00780F24">
        <w:rPr>
          <w:rFonts w:eastAsia="Calibri"/>
          <w:sz w:val="28"/>
          <w:szCs w:val="28"/>
        </w:rPr>
        <w:t>5</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F51583" w:rsidRPr="00780F24">
        <w:rPr>
          <w:rFonts w:eastAsia="Calibri"/>
          <w:sz w:val="28"/>
          <w:szCs w:val="28"/>
        </w:rPr>
        <w:t>4</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697B75" w:rsidRPr="00697B75">
        <w:rPr>
          <w:bCs/>
          <w:color w:val="200F03"/>
          <w:sz w:val="28"/>
          <w:szCs w:val="28"/>
        </w:rPr>
        <w:t>забезпечення стратегічного менеджменту на підприємстві</w:t>
      </w:r>
      <w:r w:rsidR="0096789D" w:rsidRPr="00697B75">
        <w:rPr>
          <w:rFonts w:eastAsia="Calibri"/>
          <w:iCs/>
          <w:sz w:val="28"/>
          <w:szCs w:val="28"/>
        </w:rPr>
        <w:t>.</w:t>
      </w:r>
    </w:p>
    <w:p w:rsidR="00E33A0D" w:rsidRPr="00780F24" w:rsidRDefault="00E33A0D" w:rsidP="00E33A0D">
      <w:pPr>
        <w:autoSpaceDE w:val="0"/>
        <w:autoSpaceDN w:val="0"/>
        <w:adjustRightInd w:val="0"/>
        <w:spacing w:line="360" w:lineRule="auto"/>
        <w:ind w:firstLine="709"/>
        <w:jc w:val="both"/>
        <w:rPr>
          <w:rFonts w:eastAsia="TimesNewRoman"/>
          <w:sz w:val="28"/>
          <w:szCs w:val="28"/>
        </w:rPr>
      </w:pPr>
      <w:r w:rsidRPr="00780F24">
        <w:rPr>
          <w:rFonts w:eastAsia="TimesNewRoman"/>
          <w:sz w:val="28"/>
          <w:szCs w:val="28"/>
        </w:rPr>
        <w:t xml:space="preserve">У першому рoздiлi досліджено </w:t>
      </w:r>
      <w:r w:rsidR="00780F24" w:rsidRPr="00780F24">
        <w:rPr>
          <w:rFonts w:eastAsia="TimesNewRoman"/>
          <w:sz w:val="28"/>
          <w:szCs w:val="28"/>
        </w:rPr>
        <w:t xml:space="preserve">теоретична основа </w:t>
      </w:r>
      <w:r w:rsidR="00697B75">
        <w:rPr>
          <w:rFonts w:eastAsia="TimesNewRoman"/>
          <w:sz w:val="28"/>
          <w:szCs w:val="28"/>
        </w:rPr>
        <w:t>стратегічного менеджменту</w:t>
      </w:r>
      <w:r w:rsidRPr="00780F24">
        <w:rPr>
          <w:rFonts w:eastAsia="TimesNewRoman"/>
          <w:sz w:val="28"/>
          <w:szCs w:val="28"/>
        </w:rPr>
        <w:t xml:space="preserve">. У другому рoздiлi прoведенo </w:t>
      </w:r>
      <w:r w:rsidR="00780F24" w:rsidRPr="00780F24">
        <w:rPr>
          <w:rFonts w:eastAsia="TimesNewRoman"/>
          <w:sz w:val="28"/>
          <w:szCs w:val="28"/>
        </w:rPr>
        <w:t xml:space="preserve">аналітичне дослідження ефективності управлінської діяльності на </w:t>
      </w:r>
      <w:r w:rsidR="00780F24" w:rsidRPr="00780F24">
        <w:rPr>
          <w:rFonts w:eastAsia="TimesNewRoman"/>
          <w:bCs/>
          <w:sz w:val="28"/>
          <w:szCs w:val="28"/>
        </w:rPr>
        <w:t>ТОВ «ЮГМЕТАЛСЕРВІС»</w:t>
      </w:r>
      <w:r w:rsidRPr="00780F24">
        <w:rPr>
          <w:rFonts w:eastAsia="TimesNewRoman"/>
          <w:sz w:val="28"/>
          <w:szCs w:val="28"/>
        </w:rPr>
        <w:t xml:space="preserve">.  </w:t>
      </w:r>
      <w:r w:rsidR="00697B75" w:rsidRPr="00697B75">
        <w:rPr>
          <w:rFonts w:eastAsia="TimesNewRoman"/>
          <w:sz w:val="28"/>
          <w:szCs w:val="28"/>
        </w:rPr>
        <w:t xml:space="preserve">Удосконалення </w:t>
      </w:r>
      <w:r w:rsidR="00697B75">
        <w:rPr>
          <w:rFonts w:eastAsia="TimesNewRoman"/>
          <w:sz w:val="28"/>
          <w:szCs w:val="28"/>
        </w:rPr>
        <w:t>в</w:t>
      </w:r>
      <w:r w:rsidR="00697B75" w:rsidRPr="00697B75">
        <w:rPr>
          <w:rFonts w:eastAsia="TimesNewRoman"/>
          <w:bCs/>
          <w:sz w:val="28"/>
          <w:szCs w:val="28"/>
        </w:rPr>
        <w:t>провадження стратегічного менеджменту на ТОВ «Югметалсервіс»</w:t>
      </w:r>
      <w:r w:rsidR="00697B75" w:rsidRPr="00697B75">
        <w:rPr>
          <w:rFonts w:eastAsia="TimesNewRoman"/>
          <w:sz w:val="28"/>
          <w:szCs w:val="28"/>
        </w:rPr>
        <w:t xml:space="preserve"> </w:t>
      </w:r>
      <w:r w:rsidR="00697B75" w:rsidRPr="00697B75">
        <w:rPr>
          <w:rFonts w:eastAsia="TimesNewRoman"/>
          <w:bCs/>
          <w:sz w:val="28"/>
          <w:szCs w:val="28"/>
        </w:rPr>
        <w:t xml:space="preserve">в умовах глобальних </w:t>
      </w:r>
      <w:r w:rsidR="00C605DC" w:rsidRPr="00C605DC">
        <w:rPr>
          <w:bCs/>
          <w:color w:val="200F03"/>
          <w:sz w:val="28"/>
          <w:szCs w:val="28"/>
        </w:rPr>
        <w:t>викликів</w:t>
      </w:r>
      <w:r w:rsidR="00C605DC" w:rsidRPr="00780F24">
        <w:rPr>
          <w:rFonts w:eastAsia="TimesNewRoman"/>
          <w:sz w:val="28"/>
          <w:szCs w:val="28"/>
        </w:rPr>
        <w:t xml:space="preserve"> </w:t>
      </w:r>
      <w:r w:rsidRPr="00780F24">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Default="00F05BE2" w:rsidP="00404F07">
      <w:pPr>
        <w:spacing w:line="360" w:lineRule="auto"/>
        <w:jc w:val="center"/>
        <w:rPr>
          <w:caps/>
          <w:sz w:val="28"/>
          <w:szCs w:val="28"/>
        </w:rPr>
      </w:pPr>
    </w:p>
    <w:p w:rsidR="00697B75" w:rsidRDefault="00697B75" w:rsidP="00404F07">
      <w:pPr>
        <w:spacing w:line="360" w:lineRule="auto"/>
        <w:jc w:val="center"/>
        <w:rPr>
          <w:caps/>
          <w:sz w:val="28"/>
          <w:szCs w:val="28"/>
        </w:rPr>
      </w:pPr>
    </w:p>
    <w:p w:rsidR="00C4529A" w:rsidRDefault="00C4529A" w:rsidP="00404F07">
      <w:pPr>
        <w:spacing w:line="360" w:lineRule="auto"/>
        <w:jc w:val="center"/>
        <w:rPr>
          <w:caps/>
          <w:sz w:val="28"/>
          <w:szCs w:val="28"/>
        </w:rPr>
      </w:pPr>
    </w:p>
    <w:p w:rsidR="00C4529A" w:rsidRDefault="00C4529A" w:rsidP="00404F07">
      <w:pPr>
        <w:spacing w:line="360" w:lineRule="auto"/>
        <w:jc w:val="center"/>
        <w:rPr>
          <w:caps/>
          <w:sz w:val="28"/>
          <w:szCs w:val="28"/>
        </w:rPr>
      </w:pPr>
    </w:p>
    <w:p w:rsidR="00C4529A" w:rsidRPr="007B0EA5" w:rsidRDefault="00C4529A" w:rsidP="00404F07">
      <w:pPr>
        <w:spacing w:line="360" w:lineRule="auto"/>
        <w:jc w:val="center"/>
        <w:rPr>
          <w:caps/>
          <w:sz w:val="28"/>
          <w:szCs w:val="28"/>
        </w:rPr>
      </w:pPr>
    </w:p>
    <w:p w:rsidR="00F05BE2" w:rsidRDefault="00F05BE2" w:rsidP="00404F07">
      <w:pPr>
        <w:spacing w:line="360" w:lineRule="auto"/>
        <w:jc w:val="center"/>
        <w:rPr>
          <w:caps/>
          <w:sz w:val="28"/>
          <w:szCs w:val="28"/>
        </w:rPr>
      </w:pPr>
    </w:p>
    <w:p w:rsidR="00697B75" w:rsidRPr="007B0EA5" w:rsidRDefault="00697B75"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F27F8C" w:rsidRPr="007B0EA5" w:rsidRDefault="000633BD" w:rsidP="00F27F8C">
      <w:pPr>
        <w:shd w:val="clear" w:color="auto" w:fill="FFFFFF"/>
        <w:spacing w:line="360" w:lineRule="auto"/>
        <w:jc w:val="center"/>
        <w:rPr>
          <w:color w:val="200F03"/>
          <w:sz w:val="28"/>
          <w:szCs w:val="28"/>
        </w:rPr>
      </w:pPr>
      <w:r w:rsidRPr="0042512B">
        <w:rPr>
          <w:caps/>
          <w:sz w:val="28"/>
          <w:szCs w:val="28"/>
        </w:rPr>
        <w:t xml:space="preserve">теоретична основа </w:t>
      </w:r>
      <w:r w:rsidRPr="0042512B">
        <w:rPr>
          <w:bCs/>
          <w:caps/>
          <w:sz w:val="28"/>
          <w:szCs w:val="28"/>
        </w:rPr>
        <w:t>стратегічного менеджменту</w:t>
      </w:r>
      <w:r w:rsidR="00051B2A">
        <w:rPr>
          <w:b/>
          <w:bCs/>
          <w:caps/>
          <w:sz w:val="28"/>
          <w:szCs w:val="28"/>
          <w:lang w:val="ru-RU"/>
        </w:rPr>
        <w:t xml:space="preserve"> </w:t>
      </w:r>
      <w:r w:rsidR="00051B2A" w:rsidRPr="007B0EA5">
        <w:rPr>
          <w:caps/>
          <w:sz w:val="28"/>
          <w:szCs w:val="28"/>
        </w:rPr>
        <w:t xml:space="preserve"> </w:t>
      </w:r>
    </w:p>
    <w:p w:rsidR="00F27F8C" w:rsidRDefault="00F27F8C" w:rsidP="00F27F8C">
      <w:pPr>
        <w:spacing w:line="360" w:lineRule="auto"/>
        <w:jc w:val="center"/>
        <w:rPr>
          <w:caps/>
          <w:sz w:val="28"/>
          <w:szCs w:val="28"/>
        </w:rPr>
      </w:pPr>
    </w:p>
    <w:p w:rsidR="00C4529A" w:rsidRDefault="00C4529A" w:rsidP="00F27F8C">
      <w:pPr>
        <w:spacing w:line="360" w:lineRule="auto"/>
        <w:jc w:val="center"/>
        <w:rPr>
          <w:caps/>
          <w:sz w:val="28"/>
          <w:szCs w:val="28"/>
        </w:rPr>
      </w:pPr>
    </w:p>
    <w:p w:rsidR="00F27F8C" w:rsidRPr="00051B2A" w:rsidRDefault="00F27F8C" w:rsidP="00051B2A">
      <w:pPr>
        <w:shd w:val="clear" w:color="auto" w:fill="FFFFFF"/>
        <w:spacing w:line="360" w:lineRule="auto"/>
        <w:ind w:firstLine="709"/>
        <w:jc w:val="both"/>
        <w:rPr>
          <w:color w:val="200F03"/>
          <w:sz w:val="28"/>
          <w:szCs w:val="28"/>
        </w:rPr>
      </w:pPr>
      <w:r w:rsidRPr="00051B2A">
        <w:rPr>
          <w:bCs/>
          <w:color w:val="200F03"/>
          <w:sz w:val="28"/>
          <w:szCs w:val="28"/>
        </w:rPr>
        <w:t xml:space="preserve">1.1. </w:t>
      </w:r>
      <w:r w:rsidR="000633BD" w:rsidRPr="0042512B">
        <w:rPr>
          <w:sz w:val="28"/>
          <w:szCs w:val="28"/>
        </w:rPr>
        <w:t>Теоретична основа менеджменту на підприємстві</w:t>
      </w:r>
    </w:p>
    <w:p w:rsidR="00F27F8C" w:rsidRPr="00051B2A" w:rsidRDefault="00F27F8C" w:rsidP="00051B2A">
      <w:pPr>
        <w:shd w:val="clear" w:color="auto" w:fill="FFFFFF"/>
        <w:spacing w:line="360" w:lineRule="auto"/>
        <w:ind w:firstLine="709"/>
        <w:jc w:val="both"/>
        <w:rPr>
          <w:color w:val="200F03"/>
          <w:sz w:val="28"/>
          <w:szCs w:val="28"/>
        </w:rPr>
      </w:pPr>
    </w:p>
    <w:p w:rsidR="00694FE0" w:rsidRDefault="00694FE0" w:rsidP="00694FE0">
      <w:pPr>
        <w:spacing w:line="360" w:lineRule="auto"/>
        <w:ind w:firstLine="709"/>
        <w:jc w:val="both"/>
        <w:rPr>
          <w:rFonts w:eastAsia="TimesNewRoman"/>
          <w:sz w:val="28"/>
          <w:szCs w:val="28"/>
        </w:rPr>
      </w:pPr>
      <w:r>
        <w:rPr>
          <w:rFonts w:eastAsia="TimesNewRoman"/>
          <w:sz w:val="28"/>
          <w:szCs w:val="28"/>
        </w:rPr>
        <w:t xml:space="preserve">В умовах </w:t>
      </w:r>
      <w:r w:rsidRPr="00D01C76">
        <w:rPr>
          <w:rFonts w:eastAsia="TimesNewRoman"/>
          <w:sz w:val="28"/>
          <w:szCs w:val="28"/>
        </w:rPr>
        <w:t xml:space="preserve">глобальних </w:t>
      </w:r>
      <w:r>
        <w:rPr>
          <w:rFonts w:eastAsia="TimesNewRoman"/>
          <w:sz w:val="28"/>
          <w:szCs w:val="28"/>
        </w:rPr>
        <w:t>викликів</w:t>
      </w:r>
      <w:r w:rsidRPr="00D01C76">
        <w:rPr>
          <w:rFonts w:eastAsia="TimesNewRoman"/>
          <w:sz w:val="28"/>
          <w:szCs w:val="28"/>
        </w:rPr>
        <w:t xml:space="preserve">, які докорінно змінюють погляди і напрями </w:t>
      </w:r>
      <w:r>
        <w:rPr>
          <w:rFonts w:eastAsia="TimesNewRoman"/>
          <w:sz w:val="28"/>
          <w:szCs w:val="28"/>
        </w:rPr>
        <w:t>у господарській системі</w:t>
      </w:r>
      <w:r w:rsidRPr="00D01C76">
        <w:rPr>
          <w:rFonts w:eastAsia="TimesNewRoman"/>
          <w:sz w:val="28"/>
          <w:szCs w:val="28"/>
        </w:rPr>
        <w:t xml:space="preserve">, важливою умовою, яка забезпечує прискорення </w:t>
      </w:r>
      <w:r>
        <w:rPr>
          <w:rFonts w:eastAsia="TimesNewRoman"/>
          <w:sz w:val="28"/>
          <w:szCs w:val="28"/>
        </w:rPr>
        <w:t xml:space="preserve">інноваційних перетворень на підприємстві </w:t>
      </w:r>
      <w:r w:rsidRPr="00D01C76">
        <w:rPr>
          <w:rFonts w:eastAsia="TimesNewRoman"/>
          <w:sz w:val="28"/>
          <w:szCs w:val="28"/>
        </w:rPr>
        <w:t xml:space="preserve">є розвиток теорії і </w:t>
      </w:r>
      <w:r>
        <w:rPr>
          <w:rFonts w:eastAsia="TimesNewRoman"/>
          <w:sz w:val="28"/>
          <w:szCs w:val="28"/>
        </w:rPr>
        <w:t xml:space="preserve">практики </w:t>
      </w:r>
      <w:r w:rsidRPr="00D01C76">
        <w:rPr>
          <w:rFonts w:eastAsia="TimesNewRoman"/>
          <w:sz w:val="28"/>
          <w:szCs w:val="28"/>
        </w:rPr>
        <w:t xml:space="preserve">наукового пізнання.  </w:t>
      </w:r>
    </w:p>
    <w:p w:rsidR="00694FE0" w:rsidRDefault="00694FE0" w:rsidP="00694FE0">
      <w:pPr>
        <w:spacing w:line="360" w:lineRule="auto"/>
        <w:ind w:firstLine="709"/>
        <w:jc w:val="both"/>
        <w:rPr>
          <w:sz w:val="28"/>
        </w:rPr>
      </w:pPr>
      <w:r>
        <w:rPr>
          <w:sz w:val="28"/>
        </w:rPr>
        <w:t>«</w:t>
      </w:r>
      <w:r w:rsidRPr="00D01C76">
        <w:rPr>
          <w:sz w:val="28"/>
        </w:rPr>
        <w:t>У сучасних умовах вміння ефективно застосовувати теорію управління, правильно використовувати системний підхід і накопичений досвід, а також креативно підходити до питань управління підприємством, безпосередньо впливає на максимально швидке досягнення стратегічної мети в процесі діяльності підприємства</w:t>
      </w:r>
      <w:r>
        <w:rPr>
          <w:sz w:val="28"/>
        </w:rPr>
        <w:t xml:space="preserve">» </w:t>
      </w:r>
      <w:r w:rsidRPr="00694FE0">
        <w:rPr>
          <w:sz w:val="28"/>
        </w:rPr>
        <w:t>[2</w:t>
      </w:r>
      <w:r>
        <w:rPr>
          <w:sz w:val="28"/>
        </w:rPr>
        <w:t>8</w:t>
      </w:r>
      <w:r w:rsidRPr="00694FE0">
        <w:rPr>
          <w:sz w:val="28"/>
        </w:rPr>
        <w:t>].</w:t>
      </w:r>
    </w:p>
    <w:p w:rsidR="00694FE0" w:rsidRDefault="00694FE0" w:rsidP="00694FE0">
      <w:pPr>
        <w:spacing w:line="360" w:lineRule="auto"/>
        <w:ind w:firstLine="709"/>
        <w:jc w:val="both"/>
        <w:rPr>
          <w:sz w:val="28"/>
        </w:rPr>
      </w:pPr>
      <w:r w:rsidRPr="00694FE0">
        <w:rPr>
          <w:sz w:val="28"/>
        </w:rPr>
        <w:t xml:space="preserve">Управління  </w:t>
      </w:r>
      <w:r w:rsidRPr="00694FE0">
        <w:rPr>
          <w:rFonts w:eastAsia="TimesNewRoman"/>
          <w:sz w:val="28"/>
          <w:szCs w:val="28"/>
        </w:rPr>
        <w:t xml:space="preserve">– </w:t>
      </w:r>
      <w:r>
        <w:rPr>
          <w:rFonts w:eastAsia="TimesNewRoman"/>
          <w:sz w:val="28"/>
          <w:szCs w:val="28"/>
        </w:rPr>
        <w:t xml:space="preserve">це </w:t>
      </w:r>
      <w:r w:rsidRPr="00694FE0">
        <w:rPr>
          <w:sz w:val="28"/>
        </w:rPr>
        <w:t xml:space="preserve">цілеспрямована дія </w:t>
      </w:r>
      <w:r>
        <w:rPr>
          <w:sz w:val="28"/>
        </w:rPr>
        <w:t xml:space="preserve">суб’єкта </w:t>
      </w:r>
      <w:r w:rsidRPr="00694FE0">
        <w:rPr>
          <w:sz w:val="28"/>
        </w:rPr>
        <w:t xml:space="preserve">на </w:t>
      </w:r>
      <w:r>
        <w:rPr>
          <w:sz w:val="28"/>
        </w:rPr>
        <w:t>відповідну</w:t>
      </w:r>
      <w:r w:rsidRPr="00694FE0">
        <w:rPr>
          <w:sz w:val="28"/>
        </w:rPr>
        <w:t xml:space="preserve"> систему в цілому або на окремі її </w:t>
      </w:r>
      <w:r>
        <w:rPr>
          <w:sz w:val="28"/>
        </w:rPr>
        <w:t>сегменти</w:t>
      </w:r>
      <w:r w:rsidRPr="00694FE0">
        <w:rPr>
          <w:sz w:val="28"/>
        </w:rPr>
        <w:t xml:space="preserve">, що забезпечує їх </w:t>
      </w:r>
      <w:r w:rsidR="007E21D3">
        <w:rPr>
          <w:sz w:val="28"/>
        </w:rPr>
        <w:t>результативне</w:t>
      </w:r>
      <w:r w:rsidRPr="00694FE0">
        <w:rPr>
          <w:sz w:val="28"/>
        </w:rPr>
        <w:t xml:space="preserve"> функціонування </w:t>
      </w:r>
      <w:r w:rsidR="007E21D3">
        <w:rPr>
          <w:sz w:val="28"/>
        </w:rPr>
        <w:t>та</w:t>
      </w:r>
      <w:r w:rsidRPr="00694FE0">
        <w:rPr>
          <w:sz w:val="28"/>
        </w:rPr>
        <w:t xml:space="preserve"> розвиток </w:t>
      </w:r>
      <w:r w:rsidR="007E21D3">
        <w:rPr>
          <w:sz w:val="28"/>
        </w:rPr>
        <w:t xml:space="preserve">за рахунок застосування </w:t>
      </w:r>
      <w:r w:rsidRPr="00694FE0">
        <w:rPr>
          <w:sz w:val="28"/>
        </w:rPr>
        <w:t>властивих суспільству об’єктивних закономірностей розвитку.</w:t>
      </w:r>
    </w:p>
    <w:p w:rsidR="007E21D3" w:rsidRPr="00D01C76" w:rsidRDefault="007E21D3" w:rsidP="00694FE0">
      <w:pPr>
        <w:spacing w:line="360" w:lineRule="auto"/>
        <w:ind w:firstLine="709"/>
        <w:jc w:val="both"/>
        <w:rPr>
          <w:sz w:val="28"/>
        </w:rPr>
      </w:pPr>
      <w:r w:rsidRPr="00694FE0">
        <w:rPr>
          <w:sz w:val="28"/>
        </w:rPr>
        <w:t xml:space="preserve">Управління </w:t>
      </w:r>
      <w:r>
        <w:rPr>
          <w:sz w:val="28"/>
        </w:rPr>
        <w:t xml:space="preserve">візуалізує </w:t>
      </w:r>
      <w:r w:rsidRPr="007E21D3">
        <w:rPr>
          <w:sz w:val="28"/>
        </w:rPr>
        <w:t xml:space="preserve"> організований процес керівництва</w:t>
      </w:r>
      <w:r>
        <w:rPr>
          <w:sz w:val="28"/>
        </w:rPr>
        <w:t xml:space="preserve"> плануванням, функціонуванням, </w:t>
      </w:r>
      <w:r w:rsidRPr="007E21D3">
        <w:rPr>
          <w:sz w:val="28"/>
        </w:rPr>
        <w:t xml:space="preserve">регулювання </w:t>
      </w:r>
      <w:r w:rsidR="00154231">
        <w:rPr>
          <w:sz w:val="28"/>
        </w:rPr>
        <w:t>та</w:t>
      </w:r>
      <w:r w:rsidRPr="007E21D3">
        <w:rPr>
          <w:sz w:val="28"/>
        </w:rPr>
        <w:t xml:space="preserve"> контролю </w:t>
      </w:r>
      <w:r>
        <w:rPr>
          <w:sz w:val="28"/>
        </w:rPr>
        <w:t xml:space="preserve">менеджменту </w:t>
      </w:r>
      <w:r w:rsidRPr="007E21D3">
        <w:rPr>
          <w:sz w:val="28"/>
        </w:rPr>
        <w:t>за розвитком</w:t>
      </w:r>
      <w:r>
        <w:rPr>
          <w:sz w:val="28"/>
        </w:rPr>
        <w:t xml:space="preserve"> </w:t>
      </w:r>
      <w:r w:rsidRPr="007E21D3">
        <w:rPr>
          <w:sz w:val="28"/>
        </w:rPr>
        <w:t xml:space="preserve"> </w:t>
      </w:r>
      <w:r>
        <w:rPr>
          <w:sz w:val="28"/>
        </w:rPr>
        <w:t>господарської системи підприємства</w:t>
      </w:r>
      <w:r w:rsidRPr="007E21D3">
        <w:rPr>
          <w:sz w:val="28"/>
        </w:rPr>
        <w:t>.</w:t>
      </w:r>
    </w:p>
    <w:p w:rsidR="00694FE0" w:rsidRPr="00694FE0" w:rsidRDefault="00694FE0" w:rsidP="00694FE0">
      <w:pPr>
        <w:spacing w:line="360" w:lineRule="auto"/>
        <w:ind w:firstLine="709"/>
        <w:jc w:val="both"/>
        <w:rPr>
          <w:rFonts w:eastAsia="TimesNewRoman"/>
          <w:sz w:val="28"/>
          <w:szCs w:val="28"/>
        </w:rPr>
      </w:pPr>
      <w:r>
        <w:rPr>
          <w:rFonts w:eastAsia="TimesNewRoman"/>
          <w:sz w:val="28"/>
          <w:szCs w:val="28"/>
        </w:rPr>
        <w:t>«У</w:t>
      </w:r>
      <w:r w:rsidRPr="00694FE0">
        <w:rPr>
          <w:rFonts w:eastAsia="TimesNewRoman"/>
          <w:sz w:val="28"/>
          <w:szCs w:val="28"/>
        </w:rPr>
        <w:t xml:space="preserve">правління (керування) – </w:t>
      </w:r>
      <w:r>
        <w:rPr>
          <w:rFonts w:eastAsia="TimesNewRoman"/>
          <w:sz w:val="28"/>
          <w:szCs w:val="28"/>
        </w:rPr>
        <w:t xml:space="preserve">це </w:t>
      </w:r>
      <w:r w:rsidRPr="00694FE0">
        <w:rPr>
          <w:rFonts w:eastAsia="TimesNewRoman"/>
          <w:sz w:val="28"/>
          <w:szCs w:val="28"/>
        </w:rPr>
        <w:t>функція високоорганізованих систем (соціологічних, біологічних, технічних), що забезпечує їхню структурну цілісність, підтримання заданого режиму діяльності, реалізацію програми Досягнення мети. Сутність процесу управління  становить його інформаційний зміст: управління – це процес трансформації інформації у дію, тобто процес пере</w:t>
      </w:r>
      <w:r w:rsidRPr="00694FE0">
        <w:rPr>
          <w:rFonts w:eastAsia="TimesNewRoman"/>
          <w:sz w:val="28"/>
          <w:szCs w:val="28"/>
        </w:rPr>
        <w:softHyphen/>
        <w:t>творення її у сигнали, що спрямовують функціонування відповідних систем</w:t>
      </w:r>
      <w:r>
        <w:rPr>
          <w:rFonts w:eastAsia="TimesNewRoman"/>
          <w:sz w:val="28"/>
          <w:szCs w:val="28"/>
        </w:rPr>
        <w:t>»</w:t>
      </w:r>
      <w:r w:rsidRPr="00694FE0">
        <w:rPr>
          <w:rFonts w:eastAsia="TimesNewRoman"/>
          <w:sz w:val="28"/>
          <w:szCs w:val="28"/>
        </w:rPr>
        <w:t xml:space="preserve"> [</w:t>
      </w:r>
      <w:r>
        <w:rPr>
          <w:rFonts w:eastAsia="TimesNewRoman"/>
          <w:sz w:val="28"/>
          <w:szCs w:val="28"/>
        </w:rPr>
        <w:t>35</w:t>
      </w:r>
      <w:r w:rsidRPr="00694FE0">
        <w:rPr>
          <w:rFonts w:eastAsia="TimesNewRoman"/>
          <w:sz w:val="28"/>
          <w:szCs w:val="28"/>
        </w:rPr>
        <w:t xml:space="preserve">]. </w:t>
      </w:r>
    </w:p>
    <w:p w:rsidR="008804BA" w:rsidRPr="008804BA" w:rsidRDefault="00154231" w:rsidP="008804BA">
      <w:pPr>
        <w:spacing w:line="360" w:lineRule="auto"/>
        <w:ind w:firstLine="709"/>
        <w:jc w:val="both"/>
        <w:rPr>
          <w:sz w:val="28"/>
        </w:rPr>
      </w:pPr>
      <w:r w:rsidRPr="008804BA">
        <w:rPr>
          <w:sz w:val="28"/>
        </w:rPr>
        <w:lastRenderedPageBreak/>
        <w:t xml:space="preserve">Поняття «менеджмент» має об’ємну характеристику та візуалізує способи або манери спілкування з відповідними особами, мистецтво управління у відповідній господарській системі, специфічні особливості </w:t>
      </w:r>
      <w:r w:rsidR="008804BA" w:rsidRPr="008804BA">
        <w:rPr>
          <w:sz w:val="28"/>
        </w:rPr>
        <w:t>й</w:t>
      </w:r>
      <w:r w:rsidRPr="008804BA">
        <w:rPr>
          <w:sz w:val="28"/>
        </w:rPr>
        <w:t xml:space="preserve"> адміністративні навички</w:t>
      </w:r>
      <w:r w:rsidR="008804BA" w:rsidRPr="008804BA">
        <w:rPr>
          <w:sz w:val="28"/>
        </w:rPr>
        <w:t xml:space="preserve"> та </w:t>
      </w:r>
      <w:r w:rsidRPr="008804BA">
        <w:rPr>
          <w:sz w:val="28"/>
        </w:rPr>
        <w:t>орган</w:t>
      </w:r>
      <w:r w:rsidR="008804BA" w:rsidRPr="008804BA">
        <w:rPr>
          <w:sz w:val="28"/>
        </w:rPr>
        <w:t>и</w:t>
      </w:r>
      <w:r w:rsidRPr="008804BA">
        <w:rPr>
          <w:sz w:val="28"/>
        </w:rPr>
        <w:t xml:space="preserve"> управління </w:t>
      </w:r>
      <w:r w:rsidR="008804BA" w:rsidRPr="008804BA">
        <w:rPr>
          <w:sz w:val="28"/>
        </w:rPr>
        <w:t>у господарському середовищі підприємства.</w:t>
      </w:r>
    </w:p>
    <w:p w:rsidR="008804BA" w:rsidRDefault="008804BA" w:rsidP="008804BA">
      <w:pPr>
        <w:pStyle w:val="af3"/>
        <w:shd w:val="clear" w:color="auto" w:fill="FFFFFF"/>
        <w:spacing w:before="0" w:beforeAutospacing="0" w:after="0" w:afterAutospacing="0" w:line="360" w:lineRule="auto"/>
        <w:ind w:firstLine="709"/>
        <w:jc w:val="both"/>
        <w:rPr>
          <w:sz w:val="28"/>
          <w:szCs w:val="28"/>
          <w:shd w:val="clear" w:color="auto" w:fill="FFFFFF"/>
          <w:lang w:val="uk-UA"/>
        </w:rPr>
      </w:pPr>
      <w:r w:rsidRPr="00D01C76">
        <w:rPr>
          <w:sz w:val="28"/>
          <w:szCs w:val="28"/>
          <w:shd w:val="clear" w:color="auto" w:fill="FFFFFF"/>
          <w:lang w:val="uk-UA"/>
        </w:rPr>
        <w:t xml:space="preserve">Отже, </w:t>
      </w:r>
      <w:r w:rsidRPr="008804BA">
        <w:rPr>
          <w:sz w:val="28"/>
          <w:szCs w:val="28"/>
          <w:shd w:val="clear" w:color="auto" w:fill="FFFFFF"/>
          <w:lang w:val="uk-UA"/>
        </w:rPr>
        <w:t xml:space="preserve">управління </w:t>
      </w:r>
      <w:r>
        <w:rPr>
          <w:sz w:val="28"/>
          <w:szCs w:val="28"/>
          <w:shd w:val="clear" w:color="auto" w:fill="FFFFFF"/>
          <w:lang w:val="uk-UA"/>
        </w:rPr>
        <w:t xml:space="preserve">є стратегічною </w:t>
      </w:r>
      <w:r w:rsidRPr="00D01C76">
        <w:rPr>
          <w:sz w:val="28"/>
          <w:szCs w:val="28"/>
          <w:shd w:val="clear" w:color="auto" w:fill="FFFFFF"/>
          <w:lang w:val="uk-UA"/>
        </w:rPr>
        <w:t>складов</w:t>
      </w:r>
      <w:r>
        <w:rPr>
          <w:sz w:val="28"/>
          <w:szCs w:val="28"/>
          <w:shd w:val="clear" w:color="auto" w:fill="FFFFFF"/>
          <w:lang w:val="uk-UA"/>
        </w:rPr>
        <w:t xml:space="preserve">ою </w:t>
      </w:r>
      <w:r w:rsidRPr="00D01C76">
        <w:rPr>
          <w:sz w:val="28"/>
          <w:szCs w:val="28"/>
          <w:shd w:val="clear" w:color="auto" w:fill="FFFFFF"/>
          <w:lang w:val="uk-UA"/>
        </w:rPr>
        <w:t xml:space="preserve">функціонування </w:t>
      </w:r>
      <w:r>
        <w:rPr>
          <w:sz w:val="28"/>
          <w:szCs w:val="28"/>
          <w:shd w:val="clear" w:color="auto" w:fill="FFFFFF"/>
          <w:lang w:val="uk-UA"/>
        </w:rPr>
        <w:t xml:space="preserve">у господарській </w:t>
      </w:r>
      <w:r w:rsidRPr="00D01C76">
        <w:rPr>
          <w:sz w:val="28"/>
          <w:szCs w:val="28"/>
          <w:shd w:val="clear" w:color="auto" w:fill="FFFFFF"/>
          <w:lang w:val="uk-UA"/>
        </w:rPr>
        <w:t xml:space="preserve"> систем</w:t>
      </w:r>
      <w:r>
        <w:rPr>
          <w:sz w:val="28"/>
          <w:szCs w:val="28"/>
          <w:shd w:val="clear" w:color="auto" w:fill="FFFFFF"/>
          <w:lang w:val="uk-UA"/>
        </w:rPr>
        <w:t>і підприємства</w:t>
      </w:r>
      <w:r w:rsidRPr="00D01C76">
        <w:rPr>
          <w:sz w:val="28"/>
          <w:szCs w:val="28"/>
          <w:shd w:val="clear" w:color="auto" w:fill="FFFFFF"/>
          <w:lang w:val="uk-UA"/>
        </w:rPr>
        <w:t xml:space="preserve">, яка містить в собі </w:t>
      </w:r>
      <w:r>
        <w:rPr>
          <w:sz w:val="28"/>
          <w:szCs w:val="28"/>
          <w:shd w:val="clear" w:color="auto" w:fill="FFFFFF"/>
          <w:lang w:val="uk-UA"/>
        </w:rPr>
        <w:t xml:space="preserve">певні </w:t>
      </w:r>
      <w:r w:rsidRPr="00D01C76">
        <w:rPr>
          <w:sz w:val="28"/>
          <w:szCs w:val="28"/>
          <w:shd w:val="clear" w:color="auto" w:fill="FFFFFF"/>
          <w:lang w:val="uk-UA"/>
        </w:rPr>
        <w:t xml:space="preserve"> об’єкти, які керуються відповідними суб’єктами</w:t>
      </w:r>
      <w:r>
        <w:rPr>
          <w:sz w:val="28"/>
          <w:szCs w:val="28"/>
          <w:shd w:val="clear" w:color="auto" w:fill="FFFFFF"/>
          <w:lang w:val="uk-UA"/>
        </w:rPr>
        <w:t xml:space="preserve"> з метою отримання запланованих результатів.</w:t>
      </w:r>
    </w:p>
    <w:p w:rsidR="008804BA" w:rsidRDefault="008804BA" w:rsidP="008804BA">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Pr="00D01C76">
        <w:rPr>
          <w:sz w:val="28"/>
          <w:szCs w:val="28"/>
          <w:lang w:val="uk-UA"/>
        </w:rPr>
        <w:t>На думку А. Файоля, управління розглядається  як універсальний процес, що складається з декількох взаємопов`язаних функцій</w:t>
      </w:r>
      <w:r>
        <w:rPr>
          <w:sz w:val="28"/>
          <w:szCs w:val="28"/>
          <w:lang w:val="uk-UA"/>
        </w:rPr>
        <w:t>:</w:t>
      </w:r>
    </w:p>
    <w:p w:rsidR="008804BA" w:rsidRPr="008804BA" w:rsidRDefault="008804BA" w:rsidP="008804BA">
      <w:pPr>
        <w:pStyle w:val="af4"/>
        <w:numPr>
          <w:ilvl w:val="0"/>
          <w:numId w:val="30"/>
        </w:numPr>
        <w:spacing w:after="0" w:line="360" w:lineRule="auto"/>
        <w:ind w:left="0" w:firstLine="709"/>
        <w:jc w:val="both"/>
        <w:rPr>
          <w:rFonts w:ascii="Times New Roman" w:hAnsi="Times New Roman"/>
          <w:color w:val="200F03"/>
          <w:sz w:val="28"/>
          <w:szCs w:val="28"/>
          <w:lang w:val="uk-UA"/>
        </w:rPr>
      </w:pPr>
      <w:r w:rsidRPr="008804BA">
        <w:rPr>
          <w:rFonts w:ascii="Times New Roman" w:hAnsi="Times New Roman"/>
          <w:color w:val="200F03"/>
          <w:sz w:val="28"/>
          <w:szCs w:val="28"/>
          <w:lang w:val="uk-UA"/>
        </w:rPr>
        <w:t>прогнозування;</w:t>
      </w:r>
    </w:p>
    <w:p w:rsidR="008804BA" w:rsidRPr="008804BA" w:rsidRDefault="008804BA" w:rsidP="008804BA">
      <w:pPr>
        <w:pStyle w:val="af4"/>
        <w:numPr>
          <w:ilvl w:val="0"/>
          <w:numId w:val="30"/>
        </w:numPr>
        <w:spacing w:after="0" w:line="360" w:lineRule="auto"/>
        <w:ind w:left="0" w:firstLine="709"/>
        <w:jc w:val="both"/>
        <w:rPr>
          <w:rFonts w:ascii="Times New Roman" w:hAnsi="Times New Roman"/>
          <w:color w:val="200F03"/>
          <w:sz w:val="28"/>
          <w:szCs w:val="28"/>
          <w:lang w:val="uk-UA"/>
        </w:rPr>
      </w:pPr>
      <w:r w:rsidRPr="008804BA">
        <w:rPr>
          <w:rFonts w:ascii="Times New Roman" w:hAnsi="Times New Roman"/>
          <w:color w:val="200F03"/>
          <w:sz w:val="28"/>
          <w:szCs w:val="28"/>
          <w:lang w:val="uk-UA"/>
        </w:rPr>
        <w:t>планування;</w:t>
      </w:r>
    </w:p>
    <w:p w:rsidR="008804BA" w:rsidRPr="008804BA" w:rsidRDefault="008804BA" w:rsidP="008804BA">
      <w:pPr>
        <w:pStyle w:val="af4"/>
        <w:numPr>
          <w:ilvl w:val="0"/>
          <w:numId w:val="30"/>
        </w:numPr>
        <w:spacing w:after="0" w:line="360" w:lineRule="auto"/>
        <w:ind w:left="0" w:firstLine="709"/>
        <w:jc w:val="both"/>
        <w:rPr>
          <w:rFonts w:ascii="Times New Roman" w:hAnsi="Times New Roman"/>
          <w:color w:val="200F03"/>
          <w:sz w:val="28"/>
          <w:szCs w:val="28"/>
          <w:lang w:val="uk-UA"/>
        </w:rPr>
      </w:pPr>
      <w:r w:rsidRPr="008804BA">
        <w:rPr>
          <w:rFonts w:ascii="Times New Roman" w:hAnsi="Times New Roman"/>
          <w:color w:val="200F03"/>
          <w:sz w:val="28"/>
          <w:szCs w:val="28"/>
          <w:lang w:val="uk-UA"/>
        </w:rPr>
        <w:t>організація;</w:t>
      </w:r>
    </w:p>
    <w:p w:rsidR="008804BA" w:rsidRPr="008804BA" w:rsidRDefault="008804BA" w:rsidP="008804BA">
      <w:pPr>
        <w:pStyle w:val="af4"/>
        <w:numPr>
          <w:ilvl w:val="0"/>
          <w:numId w:val="30"/>
        </w:numPr>
        <w:spacing w:after="0" w:line="360" w:lineRule="auto"/>
        <w:ind w:left="0" w:firstLine="709"/>
        <w:jc w:val="both"/>
        <w:rPr>
          <w:rFonts w:ascii="Times New Roman" w:hAnsi="Times New Roman"/>
          <w:color w:val="200F03"/>
          <w:sz w:val="28"/>
          <w:szCs w:val="28"/>
          <w:lang w:val="uk-UA"/>
        </w:rPr>
      </w:pPr>
      <w:r w:rsidRPr="008804BA">
        <w:rPr>
          <w:rFonts w:ascii="Times New Roman" w:hAnsi="Times New Roman"/>
          <w:color w:val="200F03"/>
          <w:sz w:val="28"/>
          <w:szCs w:val="28"/>
          <w:lang w:val="uk-UA"/>
        </w:rPr>
        <w:t>координація;</w:t>
      </w:r>
    </w:p>
    <w:p w:rsidR="008804BA" w:rsidRPr="008804BA" w:rsidRDefault="008804BA" w:rsidP="008804BA">
      <w:pPr>
        <w:pStyle w:val="af4"/>
        <w:numPr>
          <w:ilvl w:val="0"/>
          <w:numId w:val="30"/>
        </w:numPr>
        <w:spacing w:after="0" w:line="360" w:lineRule="auto"/>
        <w:ind w:left="0" w:firstLine="709"/>
        <w:jc w:val="both"/>
        <w:rPr>
          <w:rFonts w:ascii="Times New Roman" w:hAnsi="Times New Roman"/>
          <w:color w:val="200F03"/>
          <w:sz w:val="28"/>
          <w:szCs w:val="28"/>
          <w:lang w:val="uk-UA"/>
        </w:rPr>
      </w:pPr>
      <w:r w:rsidRPr="008804BA">
        <w:rPr>
          <w:rFonts w:ascii="Times New Roman" w:hAnsi="Times New Roman"/>
          <w:color w:val="200F03"/>
          <w:sz w:val="28"/>
          <w:szCs w:val="28"/>
          <w:lang w:val="uk-UA"/>
        </w:rPr>
        <w:t>контроль» [28].</w:t>
      </w:r>
    </w:p>
    <w:p w:rsidR="00CD3928" w:rsidRDefault="00CD3928" w:rsidP="005A2AEB">
      <w:pPr>
        <w:spacing w:line="360" w:lineRule="auto"/>
        <w:ind w:firstLine="709"/>
        <w:jc w:val="both"/>
        <w:rPr>
          <w:sz w:val="28"/>
          <w:szCs w:val="28"/>
          <w:shd w:val="clear" w:color="auto" w:fill="FFFFFF"/>
        </w:rPr>
      </w:pPr>
      <w:r w:rsidRPr="00CD3928">
        <w:rPr>
          <w:sz w:val="28"/>
          <w:szCs w:val="28"/>
          <w:shd w:val="clear" w:color="auto" w:fill="FFFFFF"/>
        </w:rPr>
        <w:t xml:space="preserve">Менеджмент </w:t>
      </w:r>
      <w:r w:rsidRPr="00694FE0">
        <w:rPr>
          <w:rFonts w:eastAsia="TimesNewRoman"/>
          <w:sz w:val="28"/>
          <w:szCs w:val="28"/>
        </w:rPr>
        <w:t xml:space="preserve">– </w:t>
      </w:r>
      <w:r>
        <w:rPr>
          <w:rFonts w:eastAsia="TimesNewRoman"/>
          <w:sz w:val="28"/>
          <w:szCs w:val="28"/>
        </w:rPr>
        <w:t xml:space="preserve">це загальна сукупність взаємопов’язаних </w:t>
      </w:r>
      <w:r w:rsidRPr="00CD3928">
        <w:rPr>
          <w:sz w:val="28"/>
          <w:szCs w:val="28"/>
          <w:shd w:val="clear" w:color="auto" w:fill="FFFFFF"/>
        </w:rPr>
        <w:t>принципів, методів, засобів</w:t>
      </w:r>
      <w:r>
        <w:rPr>
          <w:sz w:val="28"/>
          <w:szCs w:val="28"/>
          <w:shd w:val="clear" w:color="auto" w:fill="FFFFFF"/>
        </w:rPr>
        <w:t>, алгоритмів, механізмів</w:t>
      </w:r>
      <w:r w:rsidRPr="00CD3928">
        <w:rPr>
          <w:sz w:val="28"/>
          <w:szCs w:val="28"/>
          <w:shd w:val="clear" w:color="auto" w:fill="FFFFFF"/>
        </w:rPr>
        <w:t xml:space="preserve"> і форм управління</w:t>
      </w:r>
      <w:r>
        <w:rPr>
          <w:sz w:val="28"/>
          <w:szCs w:val="28"/>
          <w:shd w:val="clear" w:color="auto" w:fill="FFFFFF"/>
        </w:rPr>
        <w:t>, а його</w:t>
      </w:r>
      <w:r w:rsidRPr="00CD3928">
        <w:rPr>
          <w:sz w:val="28"/>
          <w:szCs w:val="28"/>
          <w:shd w:val="clear" w:color="auto" w:fill="FFFFFF"/>
        </w:rPr>
        <w:t xml:space="preserve"> основу як явища становить процес досягнення певного результату у </w:t>
      </w:r>
      <w:r>
        <w:rPr>
          <w:sz w:val="28"/>
          <w:szCs w:val="28"/>
          <w:shd w:val="clear" w:color="auto" w:fill="FFFFFF"/>
        </w:rPr>
        <w:t>господарській системі підприємства.</w:t>
      </w:r>
    </w:p>
    <w:p w:rsidR="005A2AEB" w:rsidRPr="00D01C76" w:rsidRDefault="00CD3928" w:rsidP="005A2AEB">
      <w:pPr>
        <w:spacing w:line="360" w:lineRule="auto"/>
        <w:ind w:firstLine="709"/>
        <w:jc w:val="both"/>
        <w:rPr>
          <w:sz w:val="28"/>
          <w:szCs w:val="28"/>
        </w:rPr>
      </w:pPr>
      <w:r>
        <w:rPr>
          <w:sz w:val="28"/>
          <w:szCs w:val="28"/>
          <w:shd w:val="clear" w:color="auto" w:fill="FFFFFF"/>
        </w:rPr>
        <w:t xml:space="preserve">На думку </w:t>
      </w:r>
      <w:r w:rsidR="008804BA" w:rsidRPr="00D01C76">
        <w:rPr>
          <w:sz w:val="28"/>
          <w:szCs w:val="28"/>
          <w:shd w:val="clear" w:color="auto" w:fill="FFFFFF"/>
        </w:rPr>
        <w:t xml:space="preserve"> </w:t>
      </w:r>
      <w:r w:rsidRPr="00D01C76">
        <w:rPr>
          <w:sz w:val="28"/>
          <w:szCs w:val="28"/>
        </w:rPr>
        <w:t>П. Друкером</w:t>
      </w:r>
      <w:r>
        <w:rPr>
          <w:sz w:val="28"/>
          <w:szCs w:val="28"/>
        </w:rPr>
        <w:t>, який обґрунтував с</w:t>
      </w:r>
      <w:r w:rsidR="005A2AEB" w:rsidRPr="00D01C76">
        <w:rPr>
          <w:sz w:val="28"/>
          <w:szCs w:val="28"/>
        </w:rPr>
        <w:t xml:space="preserve">утність та основні передумови концепції «управління за цілями» (MBО </w:t>
      </w:r>
      <w:r w:rsidR="005A2AEB" w:rsidRPr="00D01C76">
        <w:rPr>
          <w:color w:val="231F20"/>
          <w:sz w:val="28"/>
          <w:szCs w:val="28"/>
          <w:bdr w:val="none" w:sz="0" w:space="0" w:color="auto" w:frame="1"/>
        </w:rPr>
        <w:t>–</w:t>
      </w:r>
      <w:r w:rsidR="005A2AEB" w:rsidRPr="00D01C76">
        <w:rPr>
          <w:sz w:val="28"/>
          <w:szCs w:val="28"/>
        </w:rPr>
        <w:t xml:space="preserve"> Management by Objectives)</w:t>
      </w:r>
      <w:r>
        <w:rPr>
          <w:sz w:val="28"/>
          <w:szCs w:val="28"/>
        </w:rPr>
        <w:t xml:space="preserve"> наголошував:</w:t>
      </w:r>
    </w:p>
    <w:p w:rsidR="005A2AEB" w:rsidRPr="005A2AEB" w:rsidRDefault="005A2AEB" w:rsidP="005A2AEB">
      <w:pPr>
        <w:pStyle w:val="af4"/>
        <w:numPr>
          <w:ilvl w:val="0"/>
          <w:numId w:val="30"/>
        </w:numPr>
        <w:spacing w:after="0" w:line="360" w:lineRule="auto"/>
        <w:ind w:left="0" w:firstLine="709"/>
        <w:jc w:val="both"/>
        <w:rPr>
          <w:rFonts w:ascii="Times New Roman" w:hAnsi="Times New Roman"/>
          <w:color w:val="200F03"/>
          <w:sz w:val="28"/>
          <w:szCs w:val="28"/>
          <w:lang w:val="uk-UA"/>
        </w:rPr>
      </w:pPr>
      <w:r w:rsidRPr="00D01C76">
        <w:rPr>
          <w:rFonts w:ascii="Times New Roman" w:hAnsi="Times New Roman"/>
          <w:sz w:val="28"/>
          <w:szCs w:val="28"/>
          <w:lang w:val="uk-UA"/>
        </w:rPr>
        <w:t xml:space="preserve"> </w:t>
      </w:r>
      <w:r w:rsidRPr="005A2AEB">
        <w:rPr>
          <w:rFonts w:ascii="Times New Roman" w:hAnsi="Times New Roman"/>
          <w:color w:val="200F03"/>
          <w:sz w:val="28"/>
          <w:szCs w:val="28"/>
          <w:lang w:val="uk-UA"/>
        </w:rPr>
        <w:t xml:space="preserve">головним призначенням менеджера має бути організація господарських операцій; </w:t>
      </w:r>
    </w:p>
    <w:p w:rsidR="005A2AEB" w:rsidRPr="005A2AEB" w:rsidRDefault="005A2AEB" w:rsidP="005A2AEB">
      <w:pPr>
        <w:pStyle w:val="af4"/>
        <w:numPr>
          <w:ilvl w:val="0"/>
          <w:numId w:val="30"/>
        </w:numPr>
        <w:spacing w:after="0" w:line="360" w:lineRule="auto"/>
        <w:ind w:left="0" w:firstLine="709"/>
        <w:jc w:val="both"/>
        <w:rPr>
          <w:rFonts w:ascii="Times New Roman" w:hAnsi="Times New Roman"/>
          <w:color w:val="200F03"/>
          <w:sz w:val="28"/>
          <w:szCs w:val="28"/>
          <w:lang w:val="uk-UA"/>
        </w:rPr>
      </w:pPr>
      <w:r w:rsidRPr="005A2AEB">
        <w:rPr>
          <w:rFonts w:ascii="Times New Roman" w:hAnsi="Times New Roman"/>
          <w:color w:val="200F03"/>
          <w:sz w:val="28"/>
          <w:szCs w:val="28"/>
          <w:lang w:val="uk-UA"/>
        </w:rPr>
        <w:t xml:space="preserve"> менеджери, з одного боку, завжди мають дбати про економічні результати, а з іншого – думати про довгострокові наслідки рішень, які приймають, оскільки прагнення отримання швидкого прибутку може підірвати позиції підприємства в майбутньому</w:t>
      </w:r>
      <w:r w:rsidRPr="008804BA">
        <w:rPr>
          <w:rFonts w:ascii="Times New Roman" w:hAnsi="Times New Roman"/>
          <w:color w:val="200F03"/>
          <w:sz w:val="28"/>
          <w:szCs w:val="28"/>
          <w:lang w:val="uk-UA"/>
        </w:rPr>
        <w:t>» [28].</w:t>
      </w:r>
    </w:p>
    <w:p w:rsidR="008804BA" w:rsidRPr="00CD3928" w:rsidRDefault="00CD3928" w:rsidP="008804BA">
      <w:pPr>
        <w:pStyle w:val="af3"/>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xml:space="preserve">Основні ознаки </w:t>
      </w:r>
      <w:r w:rsidRPr="00CD3928">
        <w:rPr>
          <w:sz w:val="28"/>
          <w:szCs w:val="28"/>
          <w:shd w:val="clear" w:color="auto" w:fill="FFFFFF"/>
          <w:lang w:val="uk-UA"/>
        </w:rPr>
        <w:t>менеджера у господарській системі підприємства:</w:t>
      </w:r>
    </w:p>
    <w:p w:rsidR="00CD3928" w:rsidRPr="00CD3928" w:rsidRDefault="00CD3928" w:rsidP="00CD392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D3928">
        <w:rPr>
          <w:rFonts w:ascii="Times New Roman" w:hAnsi="Times New Roman"/>
          <w:color w:val="200F03"/>
          <w:sz w:val="28"/>
          <w:szCs w:val="28"/>
          <w:lang w:val="uk-UA"/>
        </w:rPr>
        <w:lastRenderedPageBreak/>
        <w:t>менеджер у господарській системі підприємства має мінімум  одного підлеглого;</w:t>
      </w:r>
    </w:p>
    <w:p w:rsidR="00CD3928" w:rsidRPr="00CD3928" w:rsidRDefault="00CD3928" w:rsidP="00CD392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D3928">
        <w:rPr>
          <w:rFonts w:ascii="Times New Roman" w:hAnsi="Times New Roman"/>
          <w:color w:val="200F03"/>
          <w:sz w:val="28"/>
          <w:szCs w:val="28"/>
          <w:lang w:val="uk-UA"/>
        </w:rPr>
        <w:t xml:space="preserve">менеджер управляє </w:t>
      </w:r>
      <w:r>
        <w:rPr>
          <w:rFonts w:ascii="Times New Roman" w:hAnsi="Times New Roman"/>
          <w:color w:val="200F03"/>
          <w:sz w:val="28"/>
          <w:szCs w:val="28"/>
          <w:lang w:val="uk-UA"/>
        </w:rPr>
        <w:t>всім підприємством або його сегментною складовою</w:t>
      </w:r>
      <w:r w:rsidRPr="00CD3928">
        <w:rPr>
          <w:rFonts w:ascii="Times New Roman" w:hAnsi="Times New Roman"/>
          <w:color w:val="200F03"/>
          <w:sz w:val="28"/>
          <w:szCs w:val="28"/>
          <w:lang w:val="uk-UA"/>
        </w:rPr>
        <w:t>;</w:t>
      </w:r>
    </w:p>
    <w:p w:rsidR="00CD3928" w:rsidRPr="00CD3928" w:rsidRDefault="00CD3928" w:rsidP="00CD3928">
      <w:pPr>
        <w:pStyle w:val="af4"/>
        <w:numPr>
          <w:ilvl w:val="0"/>
          <w:numId w:val="30"/>
        </w:numPr>
        <w:spacing w:after="0" w:line="360" w:lineRule="auto"/>
        <w:ind w:left="0" w:firstLine="709"/>
        <w:jc w:val="both"/>
        <w:rPr>
          <w:rFonts w:ascii="Times New Roman" w:hAnsi="Times New Roman"/>
          <w:color w:val="200F03"/>
          <w:sz w:val="28"/>
          <w:szCs w:val="28"/>
          <w:lang w:val="uk-UA"/>
        </w:rPr>
      </w:pPr>
      <w:r w:rsidRPr="00CD3928">
        <w:rPr>
          <w:rFonts w:ascii="Times New Roman" w:hAnsi="Times New Roman"/>
          <w:color w:val="200F03"/>
          <w:sz w:val="28"/>
          <w:szCs w:val="28"/>
          <w:lang w:val="uk-UA"/>
        </w:rPr>
        <w:t xml:space="preserve">менеджер </w:t>
      </w:r>
      <w:r>
        <w:rPr>
          <w:rFonts w:ascii="Times New Roman" w:hAnsi="Times New Roman"/>
          <w:color w:val="200F03"/>
          <w:sz w:val="28"/>
          <w:szCs w:val="28"/>
          <w:lang w:val="uk-UA"/>
        </w:rPr>
        <w:t xml:space="preserve">на підприємстві </w:t>
      </w:r>
      <w:r w:rsidRPr="00CD3928">
        <w:rPr>
          <w:rFonts w:ascii="Times New Roman" w:hAnsi="Times New Roman"/>
          <w:color w:val="200F03"/>
          <w:sz w:val="28"/>
          <w:szCs w:val="28"/>
          <w:lang w:val="uk-UA"/>
        </w:rPr>
        <w:t xml:space="preserve">отримує певні повноваження та приймає в їх межах </w:t>
      </w:r>
      <w:r>
        <w:rPr>
          <w:rFonts w:ascii="Times New Roman" w:hAnsi="Times New Roman"/>
          <w:color w:val="200F03"/>
          <w:sz w:val="28"/>
          <w:szCs w:val="28"/>
          <w:lang w:val="uk-UA"/>
        </w:rPr>
        <w:t xml:space="preserve">управлінські </w:t>
      </w:r>
      <w:r w:rsidRPr="00CD3928">
        <w:rPr>
          <w:rFonts w:ascii="Times New Roman" w:hAnsi="Times New Roman"/>
          <w:color w:val="200F03"/>
          <w:sz w:val="28"/>
          <w:szCs w:val="28"/>
          <w:lang w:val="uk-UA"/>
        </w:rPr>
        <w:t xml:space="preserve">рішення, що матимуть наслідки для інших </w:t>
      </w:r>
      <w:r>
        <w:rPr>
          <w:rFonts w:ascii="Times New Roman" w:hAnsi="Times New Roman"/>
          <w:color w:val="200F03"/>
          <w:sz w:val="28"/>
          <w:szCs w:val="28"/>
          <w:lang w:val="uk-UA"/>
        </w:rPr>
        <w:t xml:space="preserve">працівників </w:t>
      </w:r>
      <w:r w:rsidRPr="00CD3928">
        <w:rPr>
          <w:rFonts w:ascii="Times New Roman" w:hAnsi="Times New Roman"/>
          <w:color w:val="200F03"/>
          <w:sz w:val="28"/>
          <w:szCs w:val="28"/>
          <w:lang w:val="uk-UA"/>
        </w:rPr>
        <w:t>у господарській системі підприємства.</w:t>
      </w:r>
    </w:p>
    <w:p w:rsidR="00D84E7F" w:rsidRPr="00CD3928" w:rsidRDefault="000148C0" w:rsidP="00F27F8C">
      <w:pPr>
        <w:spacing w:line="360" w:lineRule="auto"/>
        <w:ind w:firstLine="709"/>
        <w:jc w:val="both"/>
        <w:rPr>
          <w:rFonts w:eastAsia="TimesNewRoman"/>
          <w:sz w:val="28"/>
          <w:szCs w:val="28"/>
        </w:rPr>
      </w:pPr>
      <w:r>
        <w:rPr>
          <w:rFonts w:eastAsia="TimesNewRoman"/>
          <w:sz w:val="28"/>
          <w:szCs w:val="28"/>
        </w:rPr>
        <w:t>У</w:t>
      </w:r>
      <w:r w:rsidR="00D84E7F" w:rsidRPr="00CD3928">
        <w:rPr>
          <w:rFonts w:eastAsia="TimesNewRoman"/>
          <w:sz w:val="28"/>
          <w:szCs w:val="28"/>
        </w:rPr>
        <w:t xml:space="preserve"> господарській системі підприємства залежно від ступеня передбачуваності майбутнього, виокремлюють чотири етапи розвитку планування і управління </w:t>
      </w:r>
      <w:r w:rsidR="00B57F8A" w:rsidRPr="00CD3928">
        <w:rPr>
          <w:rFonts w:eastAsia="TimesNewRoman"/>
          <w:sz w:val="28"/>
          <w:szCs w:val="28"/>
        </w:rPr>
        <w:t>у господарському середовищі підприємства</w:t>
      </w:r>
      <w:r w:rsidR="00D84E7F" w:rsidRPr="00CD3928">
        <w:rPr>
          <w:rFonts w:eastAsia="TimesNewRoman"/>
          <w:sz w:val="28"/>
          <w:szCs w:val="28"/>
        </w:rPr>
        <w:t xml:space="preserve">. </w:t>
      </w:r>
    </w:p>
    <w:p w:rsidR="00D84E7F" w:rsidRPr="00CD3928" w:rsidRDefault="00D84E7F" w:rsidP="00F27F8C">
      <w:pPr>
        <w:spacing w:line="360" w:lineRule="auto"/>
        <w:ind w:firstLine="709"/>
        <w:jc w:val="both"/>
        <w:rPr>
          <w:rFonts w:eastAsia="TimesNewRoman"/>
          <w:sz w:val="28"/>
          <w:szCs w:val="28"/>
        </w:rPr>
      </w:pPr>
      <w:r w:rsidRPr="00CD3928">
        <w:rPr>
          <w:rFonts w:eastAsia="TimesNewRoman"/>
          <w:sz w:val="28"/>
          <w:szCs w:val="28"/>
        </w:rPr>
        <w:t>На першому  етапі  відбувається  поточне планування, бюджетування й управління у господарському середовищі підприємства на основі контролю за виконанням, яке вже відбулося.</w:t>
      </w:r>
    </w:p>
    <w:p w:rsidR="00D84E7F" w:rsidRDefault="00D84E7F" w:rsidP="00F27F8C">
      <w:pPr>
        <w:spacing w:line="360" w:lineRule="auto"/>
        <w:ind w:firstLine="709"/>
        <w:jc w:val="both"/>
        <w:rPr>
          <w:rFonts w:eastAsia="TimesNewRoman"/>
          <w:sz w:val="28"/>
          <w:szCs w:val="28"/>
        </w:rPr>
      </w:pPr>
      <w:r w:rsidRPr="00CD3928">
        <w:rPr>
          <w:rFonts w:eastAsia="TimesNewRoman"/>
          <w:sz w:val="28"/>
          <w:szCs w:val="28"/>
        </w:rPr>
        <w:t>Ознаки щодо управління у господарському</w:t>
      </w:r>
      <w:r>
        <w:rPr>
          <w:rFonts w:eastAsia="TimesNewRoman"/>
          <w:sz w:val="28"/>
          <w:szCs w:val="28"/>
        </w:rPr>
        <w:t xml:space="preserve"> середовищі підприємств</w:t>
      </w:r>
      <w:r w:rsidRPr="00D84E7F">
        <w:rPr>
          <w:rFonts w:eastAsia="TimesNewRoman"/>
          <w:sz w:val="28"/>
          <w:szCs w:val="28"/>
        </w:rPr>
        <w:t xml:space="preserve">а: </w:t>
      </w:r>
    </w:p>
    <w:p w:rsidR="00D84E7F" w:rsidRPr="00B57F8A" w:rsidRDefault="00D84E7F" w:rsidP="00B57F8A">
      <w:pPr>
        <w:pStyle w:val="af4"/>
        <w:numPr>
          <w:ilvl w:val="0"/>
          <w:numId w:val="30"/>
        </w:numPr>
        <w:spacing w:after="0" w:line="360" w:lineRule="auto"/>
        <w:ind w:left="0" w:firstLine="709"/>
        <w:jc w:val="both"/>
        <w:rPr>
          <w:rFonts w:ascii="Times New Roman" w:hAnsi="Times New Roman"/>
          <w:color w:val="200F03"/>
          <w:sz w:val="28"/>
          <w:szCs w:val="28"/>
          <w:lang w:val="uk-UA"/>
        </w:rPr>
      </w:pPr>
      <w:r w:rsidRPr="00B57F8A">
        <w:rPr>
          <w:rFonts w:ascii="Times New Roman" w:hAnsi="Times New Roman"/>
          <w:color w:val="200F03"/>
          <w:sz w:val="28"/>
          <w:szCs w:val="28"/>
          <w:lang w:val="uk-UA"/>
        </w:rPr>
        <w:t>управління і фінансовий контроль сфокусований на відхиленнях результатів діяльності факту від плану;</w:t>
      </w:r>
    </w:p>
    <w:p w:rsidR="00B57F8A" w:rsidRPr="00B57F8A" w:rsidRDefault="00D84E7F" w:rsidP="00B57F8A">
      <w:pPr>
        <w:pStyle w:val="af4"/>
        <w:numPr>
          <w:ilvl w:val="0"/>
          <w:numId w:val="30"/>
        </w:numPr>
        <w:spacing w:after="0" w:line="360" w:lineRule="auto"/>
        <w:ind w:left="0" w:firstLine="709"/>
        <w:jc w:val="both"/>
        <w:rPr>
          <w:rFonts w:ascii="Times New Roman" w:hAnsi="Times New Roman"/>
          <w:color w:val="200F03"/>
          <w:sz w:val="28"/>
          <w:szCs w:val="28"/>
          <w:lang w:val="uk-UA"/>
        </w:rPr>
      </w:pPr>
      <w:r w:rsidRPr="00B57F8A">
        <w:rPr>
          <w:rFonts w:ascii="Times New Roman" w:hAnsi="Times New Roman"/>
          <w:color w:val="200F03"/>
          <w:sz w:val="28"/>
          <w:szCs w:val="28"/>
          <w:lang w:val="uk-UA"/>
        </w:rPr>
        <w:t>внутрішня спрямованість управління</w:t>
      </w:r>
      <w:r w:rsidR="00B57F8A" w:rsidRPr="00B57F8A">
        <w:rPr>
          <w:rFonts w:ascii="Times New Roman" w:hAnsi="Times New Roman"/>
          <w:color w:val="200F03"/>
          <w:sz w:val="28"/>
          <w:szCs w:val="28"/>
          <w:lang w:val="uk-UA"/>
        </w:rPr>
        <w:t xml:space="preserve"> у господарській системі підприємства;</w:t>
      </w:r>
    </w:p>
    <w:p w:rsidR="00B57F8A" w:rsidRPr="00B57F8A" w:rsidRDefault="00B57F8A" w:rsidP="00B57F8A">
      <w:pPr>
        <w:pStyle w:val="af4"/>
        <w:numPr>
          <w:ilvl w:val="0"/>
          <w:numId w:val="30"/>
        </w:numPr>
        <w:spacing w:after="0" w:line="360" w:lineRule="auto"/>
        <w:ind w:left="0" w:firstLine="709"/>
        <w:jc w:val="both"/>
        <w:rPr>
          <w:rFonts w:ascii="Times New Roman" w:hAnsi="Times New Roman"/>
          <w:color w:val="200F03"/>
          <w:sz w:val="28"/>
          <w:szCs w:val="28"/>
          <w:lang w:val="uk-UA"/>
        </w:rPr>
      </w:pPr>
      <w:r w:rsidRPr="00B57F8A">
        <w:rPr>
          <w:rFonts w:ascii="Times New Roman" w:hAnsi="Times New Roman"/>
          <w:color w:val="200F03"/>
          <w:sz w:val="28"/>
          <w:szCs w:val="28"/>
          <w:lang w:val="uk-UA"/>
        </w:rPr>
        <w:t xml:space="preserve">основні орієнтири </w:t>
      </w:r>
      <w:r w:rsidR="00D84E7F" w:rsidRPr="00B57F8A">
        <w:rPr>
          <w:rFonts w:ascii="Times New Roman" w:hAnsi="Times New Roman"/>
          <w:color w:val="200F03"/>
          <w:sz w:val="28"/>
          <w:szCs w:val="28"/>
          <w:lang w:val="uk-UA"/>
        </w:rPr>
        <w:t xml:space="preserve">управління </w:t>
      </w:r>
      <w:r w:rsidRPr="00B57F8A">
        <w:rPr>
          <w:rFonts w:ascii="Times New Roman" w:hAnsi="Times New Roman"/>
          <w:color w:val="200F03"/>
          <w:sz w:val="28"/>
          <w:szCs w:val="28"/>
          <w:lang w:val="uk-UA"/>
        </w:rPr>
        <w:t>сфокусовані на поточній рентабельності.</w:t>
      </w:r>
    </w:p>
    <w:p w:rsidR="00B57F8A" w:rsidRDefault="00D84E7F" w:rsidP="00F27F8C">
      <w:pPr>
        <w:spacing w:line="360" w:lineRule="auto"/>
        <w:ind w:firstLine="709"/>
        <w:jc w:val="both"/>
        <w:rPr>
          <w:rFonts w:eastAsia="TimesNewRoman"/>
          <w:sz w:val="28"/>
          <w:szCs w:val="28"/>
        </w:rPr>
      </w:pPr>
      <w:r w:rsidRPr="00D84E7F">
        <w:rPr>
          <w:rFonts w:eastAsia="TimesNewRoman"/>
          <w:sz w:val="28"/>
          <w:szCs w:val="28"/>
        </w:rPr>
        <w:t>Ознаки щодо планування</w:t>
      </w:r>
      <w:r w:rsidR="00B57F8A">
        <w:rPr>
          <w:rFonts w:eastAsia="TimesNewRoman"/>
          <w:sz w:val="28"/>
          <w:szCs w:val="28"/>
        </w:rPr>
        <w:t xml:space="preserve"> у господарському середовищі підприємств</w:t>
      </w:r>
      <w:r w:rsidR="00B57F8A" w:rsidRPr="00D84E7F">
        <w:rPr>
          <w:rFonts w:eastAsia="TimesNewRoman"/>
          <w:sz w:val="28"/>
          <w:szCs w:val="28"/>
        </w:rPr>
        <w:t>а</w:t>
      </w:r>
      <w:r w:rsidRPr="00D84E7F">
        <w:rPr>
          <w:rFonts w:eastAsia="TimesNewRoman"/>
          <w:sz w:val="28"/>
          <w:szCs w:val="28"/>
        </w:rPr>
        <w:t xml:space="preserve">: </w:t>
      </w:r>
    </w:p>
    <w:p w:rsidR="00B57F8A" w:rsidRPr="00B57F8A" w:rsidRDefault="00B57F8A" w:rsidP="00B57F8A">
      <w:pPr>
        <w:pStyle w:val="af4"/>
        <w:numPr>
          <w:ilvl w:val="0"/>
          <w:numId w:val="30"/>
        </w:numPr>
        <w:spacing w:after="0" w:line="360" w:lineRule="auto"/>
        <w:ind w:left="0" w:firstLine="709"/>
        <w:jc w:val="both"/>
        <w:rPr>
          <w:rFonts w:ascii="Times New Roman" w:hAnsi="Times New Roman"/>
          <w:color w:val="200F03"/>
          <w:sz w:val="28"/>
          <w:szCs w:val="28"/>
          <w:lang w:val="uk-UA"/>
        </w:rPr>
      </w:pPr>
      <w:r w:rsidRPr="00B57F8A">
        <w:rPr>
          <w:rFonts w:ascii="Times New Roman" w:hAnsi="Times New Roman"/>
          <w:color w:val="200F03"/>
          <w:sz w:val="28"/>
          <w:szCs w:val="28"/>
          <w:lang w:val="uk-UA"/>
        </w:rPr>
        <w:t xml:space="preserve">формування </w:t>
      </w:r>
      <w:r w:rsidR="00D84E7F" w:rsidRPr="00B57F8A">
        <w:rPr>
          <w:rFonts w:ascii="Times New Roman" w:hAnsi="Times New Roman"/>
          <w:color w:val="200F03"/>
          <w:sz w:val="28"/>
          <w:szCs w:val="28"/>
          <w:lang w:val="uk-UA"/>
        </w:rPr>
        <w:t xml:space="preserve"> поточних планів і бюджетів</w:t>
      </w:r>
      <w:r w:rsidRPr="00B57F8A">
        <w:rPr>
          <w:rFonts w:ascii="Times New Roman" w:hAnsi="Times New Roman"/>
          <w:color w:val="200F03"/>
          <w:sz w:val="28"/>
          <w:szCs w:val="28"/>
          <w:lang w:val="uk-UA"/>
        </w:rPr>
        <w:t xml:space="preserve"> на підприємстві, а саме </w:t>
      </w:r>
      <w:r w:rsidR="00D84E7F" w:rsidRPr="00B57F8A">
        <w:rPr>
          <w:rFonts w:ascii="Times New Roman" w:hAnsi="Times New Roman"/>
          <w:color w:val="200F03"/>
          <w:sz w:val="28"/>
          <w:szCs w:val="28"/>
          <w:lang w:val="uk-UA"/>
        </w:rPr>
        <w:t xml:space="preserve">оперативне </w:t>
      </w:r>
      <w:r w:rsidRPr="00B57F8A">
        <w:rPr>
          <w:rFonts w:ascii="Times New Roman" w:hAnsi="Times New Roman"/>
          <w:color w:val="200F03"/>
          <w:sz w:val="28"/>
          <w:szCs w:val="28"/>
          <w:lang w:val="uk-UA"/>
        </w:rPr>
        <w:t>та</w:t>
      </w:r>
      <w:r w:rsidR="00D84E7F" w:rsidRPr="00B57F8A">
        <w:rPr>
          <w:rFonts w:ascii="Times New Roman" w:hAnsi="Times New Roman"/>
          <w:color w:val="200F03"/>
          <w:sz w:val="28"/>
          <w:szCs w:val="28"/>
          <w:lang w:val="uk-UA"/>
        </w:rPr>
        <w:t xml:space="preserve"> тактичне планування; </w:t>
      </w:r>
    </w:p>
    <w:p w:rsidR="003D234C" w:rsidRPr="00B57F8A" w:rsidRDefault="00D84E7F" w:rsidP="00B57F8A">
      <w:pPr>
        <w:pStyle w:val="af4"/>
        <w:numPr>
          <w:ilvl w:val="0"/>
          <w:numId w:val="30"/>
        </w:numPr>
        <w:spacing w:after="0" w:line="360" w:lineRule="auto"/>
        <w:ind w:left="0" w:firstLine="709"/>
        <w:jc w:val="both"/>
        <w:rPr>
          <w:rFonts w:ascii="Times New Roman" w:hAnsi="Times New Roman"/>
          <w:color w:val="200F03"/>
          <w:sz w:val="28"/>
          <w:szCs w:val="28"/>
          <w:lang w:val="uk-UA"/>
        </w:rPr>
      </w:pPr>
      <w:r w:rsidRPr="00B57F8A">
        <w:rPr>
          <w:rFonts w:ascii="Times New Roman" w:hAnsi="Times New Roman"/>
          <w:color w:val="200F03"/>
          <w:sz w:val="28"/>
          <w:szCs w:val="28"/>
          <w:lang w:val="uk-UA"/>
        </w:rPr>
        <w:t>план</w:t>
      </w:r>
      <w:r w:rsidR="00B57F8A" w:rsidRPr="00B57F8A">
        <w:rPr>
          <w:rFonts w:ascii="Times New Roman" w:hAnsi="Times New Roman"/>
          <w:color w:val="200F03"/>
          <w:sz w:val="28"/>
          <w:szCs w:val="28"/>
          <w:lang w:val="uk-UA"/>
        </w:rPr>
        <w:t>и діяльності мають короткострокову спрямованість, як правило до року.</w:t>
      </w:r>
    </w:p>
    <w:p w:rsidR="007F3A7B" w:rsidRDefault="00B57F8A" w:rsidP="00F27F8C">
      <w:pPr>
        <w:spacing w:line="360" w:lineRule="auto"/>
        <w:ind w:firstLine="709"/>
        <w:jc w:val="both"/>
        <w:rPr>
          <w:sz w:val="28"/>
          <w:szCs w:val="28"/>
        </w:rPr>
      </w:pPr>
      <w:r>
        <w:rPr>
          <w:rFonts w:eastAsia="TimesNewRoman"/>
          <w:sz w:val="28"/>
          <w:szCs w:val="28"/>
        </w:rPr>
        <w:t xml:space="preserve">На другому </w:t>
      </w:r>
      <w:r w:rsidRPr="00D84E7F">
        <w:rPr>
          <w:rFonts w:eastAsia="TimesNewRoman"/>
          <w:sz w:val="28"/>
          <w:szCs w:val="28"/>
        </w:rPr>
        <w:t xml:space="preserve"> етап</w:t>
      </w:r>
      <w:r>
        <w:rPr>
          <w:rFonts w:eastAsia="TimesNewRoman"/>
          <w:sz w:val="28"/>
          <w:szCs w:val="28"/>
        </w:rPr>
        <w:t xml:space="preserve">і  відбувається </w:t>
      </w:r>
      <w:r w:rsidRPr="00D84E7F">
        <w:rPr>
          <w:rFonts w:eastAsia="TimesNewRoman"/>
          <w:sz w:val="28"/>
          <w:szCs w:val="28"/>
        </w:rPr>
        <w:t xml:space="preserve"> </w:t>
      </w:r>
      <w:r w:rsidRPr="00B57F8A">
        <w:rPr>
          <w:sz w:val="28"/>
          <w:szCs w:val="28"/>
        </w:rPr>
        <w:t xml:space="preserve">екстраполяційне планування </w:t>
      </w:r>
      <w:r>
        <w:rPr>
          <w:sz w:val="28"/>
          <w:szCs w:val="28"/>
        </w:rPr>
        <w:t>й</w:t>
      </w:r>
      <w:r w:rsidRPr="00B57F8A">
        <w:rPr>
          <w:sz w:val="28"/>
          <w:szCs w:val="28"/>
        </w:rPr>
        <w:t xml:space="preserve"> управління </w:t>
      </w:r>
      <w:r>
        <w:rPr>
          <w:rFonts w:eastAsia="TimesNewRoman"/>
          <w:sz w:val="28"/>
          <w:szCs w:val="28"/>
        </w:rPr>
        <w:t>у господарському середовищі підприємств</w:t>
      </w:r>
      <w:r w:rsidRPr="00D84E7F">
        <w:rPr>
          <w:rFonts w:eastAsia="TimesNewRoman"/>
          <w:sz w:val="28"/>
          <w:szCs w:val="28"/>
        </w:rPr>
        <w:t>а</w:t>
      </w:r>
      <w:r>
        <w:rPr>
          <w:rFonts w:eastAsia="TimesNewRoman"/>
          <w:sz w:val="28"/>
          <w:szCs w:val="28"/>
        </w:rPr>
        <w:t xml:space="preserve">, а саме </w:t>
      </w:r>
      <w:r w:rsidRPr="00B57F8A">
        <w:rPr>
          <w:sz w:val="28"/>
          <w:szCs w:val="28"/>
        </w:rPr>
        <w:t>від досягнутого рівня</w:t>
      </w:r>
      <w:r>
        <w:rPr>
          <w:sz w:val="28"/>
          <w:szCs w:val="28"/>
        </w:rPr>
        <w:t>.</w:t>
      </w:r>
    </w:p>
    <w:p w:rsidR="000148C0" w:rsidRDefault="00B57F8A" w:rsidP="00F27F8C">
      <w:pPr>
        <w:spacing w:line="360" w:lineRule="auto"/>
        <w:ind w:firstLine="709"/>
        <w:jc w:val="both"/>
        <w:rPr>
          <w:sz w:val="28"/>
          <w:szCs w:val="28"/>
        </w:rPr>
      </w:pPr>
      <w:r w:rsidRPr="00B57F8A">
        <w:rPr>
          <w:sz w:val="28"/>
          <w:szCs w:val="28"/>
        </w:rPr>
        <w:t>Ознаки щодо управління</w:t>
      </w:r>
      <w:r w:rsidR="000148C0">
        <w:rPr>
          <w:sz w:val="28"/>
          <w:szCs w:val="28"/>
        </w:rPr>
        <w:t xml:space="preserve"> </w:t>
      </w:r>
      <w:r w:rsidR="000148C0" w:rsidRPr="00CD3928">
        <w:rPr>
          <w:rFonts w:eastAsia="TimesNewRoman"/>
          <w:sz w:val="28"/>
          <w:szCs w:val="28"/>
        </w:rPr>
        <w:t>у господарському</w:t>
      </w:r>
      <w:r w:rsidR="000148C0">
        <w:rPr>
          <w:rFonts w:eastAsia="TimesNewRoman"/>
          <w:sz w:val="28"/>
          <w:szCs w:val="28"/>
        </w:rPr>
        <w:t xml:space="preserve"> середовищі підприємств</w:t>
      </w:r>
      <w:r w:rsidR="000148C0" w:rsidRPr="00D84E7F">
        <w:rPr>
          <w:rFonts w:eastAsia="TimesNewRoman"/>
          <w:sz w:val="28"/>
          <w:szCs w:val="28"/>
        </w:rPr>
        <w:t>а</w:t>
      </w:r>
      <w:r w:rsidRPr="00B57F8A">
        <w:rPr>
          <w:sz w:val="28"/>
          <w:szCs w:val="28"/>
        </w:rPr>
        <w:t>:</w:t>
      </w:r>
    </w:p>
    <w:p w:rsidR="000148C0" w:rsidRPr="000148C0" w:rsidRDefault="00B57F8A" w:rsidP="000148C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48C0">
        <w:rPr>
          <w:rFonts w:ascii="Times New Roman" w:hAnsi="Times New Roman"/>
          <w:color w:val="200F03"/>
          <w:sz w:val="28"/>
          <w:szCs w:val="28"/>
          <w:lang w:val="uk-UA"/>
        </w:rPr>
        <w:lastRenderedPageBreak/>
        <w:t xml:space="preserve">підприємство </w:t>
      </w:r>
      <w:r w:rsidR="000148C0" w:rsidRPr="000148C0">
        <w:rPr>
          <w:rFonts w:ascii="Times New Roman" w:hAnsi="Times New Roman"/>
          <w:color w:val="200F03"/>
          <w:sz w:val="28"/>
          <w:szCs w:val="28"/>
          <w:lang w:val="uk-UA"/>
        </w:rPr>
        <w:t>сфокусовано на транспарентності</w:t>
      </w:r>
      <w:r w:rsidRPr="000148C0">
        <w:rPr>
          <w:rFonts w:ascii="Times New Roman" w:hAnsi="Times New Roman"/>
          <w:color w:val="200F03"/>
          <w:sz w:val="28"/>
          <w:szCs w:val="28"/>
          <w:lang w:val="uk-UA"/>
        </w:rPr>
        <w:t xml:space="preserve">; </w:t>
      </w:r>
    </w:p>
    <w:p w:rsidR="000148C0" w:rsidRPr="000148C0" w:rsidRDefault="000148C0" w:rsidP="000148C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48C0">
        <w:rPr>
          <w:rFonts w:ascii="Times New Roman" w:hAnsi="Times New Roman"/>
          <w:color w:val="200F03"/>
          <w:sz w:val="28"/>
          <w:szCs w:val="28"/>
          <w:lang w:val="uk-UA"/>
        </w:rPr>
        <w:t xml:space="preserve">виокремлююється </w:t>
      </w:r>
      <w:r w:rsidR="00B57F8A" w:rsidRPr="000148C0">
        <w:rPr>
          <w:rFonts w:ascii="Times New Roman" w:hAnsi="Times New Roman"/>
          <w:color w:val="200F03"/>
          <w:sz w:val="28"/>
          <w:szCs w:val="28"/>
          <w:lang w:val="uk-UA"/>
        </w:rPr>
        <w:t>внутрішн</w:t>
      </w:r>
      <w:r w:rsidRPr="000148C0">
        <w:rPr>
          <w:rFonts w:ascii="Times New Roman" w:hAnsi="Times New Roman"/>
          <w:color w:val="200F03"/>
          <w:sz w:val="28"/>
          <w:szCs w:val="28"/>
          <w:lang w:val="uk-UA"/>
        </w:rPr>
        <w:t>є та</w:t>
      </w:r>
      <w:r w:rsidR="00B57F8A" w:rsidRPr="000148C0">
        <w:rPr>
          <w:rFonts w:ascii="Times New Roman" w:hAnsi="Times New Roman"/>
          <w:color w:val="200F03"/>
          <w:sz w:val="28"/>
          <w:szCs w:val="28"/>
          <w:lang w:val="uk-UA"/>
        </w:rPr>
        <w:t xml:space="preserve"> зовнішн</w:t>
      </w:r>
      <w:r w:rsidRPr="000148C0">
        <w:rPr>
          <w:rFonts w:ascii="Times New Roman" w:hAnsi="Times New Roman"/>
          <w:color w:val="200F03"/>
          <w:sz w:val="28"/>
          <w:szCs w:val="28"/>
          <w:lang w:val="uk-UA"/>
        </w:rPr>
        <w:t>є</w:t>
      </w:r>
      <w:r w:rsidR="00B57F8A" w:rsidRPr="000148C0">
        <w:rPr>
          <w:rFonts w:ascii="Times New Roman" w:hAnsi="Times New Roman"/>
          <w:color w:val="200F03"/>
          <w:sz w:val="28"/>
          <w:szCs w:val="28"/>
          <w:lang w:val="uk-UA"/>
        </w:rPr>
        <w:t xml:space="preserve"> спрямованість управління,</w:t>
      </w:r>
      <w:r w:rsidRPr="000148C0">
        <w:rPr>
          <w:rFonts w:ascii="Times New Roman" w:hAnsi="Times New Roman"/>
          <w:color w:val="200F03"/>
          <w:sz w:val="28"/>
          <w:szCs w:val="28"/>
          <w:lang w:val="uk-UA"/>
        </w:rPr>
        <w:t xml:space="preserve"> виникає </w:t>
      </w:r>
      <w:r w:rsidR="00B57F8A" w:rsidRPr="000148C0">
        <w:rPr>
          <w:rFonts w:ascii="Times New Roman" w:hAnsi="Times New Roman"/>
          <w:color w:val="200F03"/>
          <w:sz w:val="28"/>
          <w:szCs w:val="28"/>
          <w:lang w:val="uk-UA"/>
        </w:rPr>
        <w:t xml:space="preserve">необхідність аналізу </w:t>
      </w:r>
      <w:r w:rsidRPr="000148C0">
        <w:rPr>
          <w:rFonts w:ascii="Times New Roman" w:hAnsi="Times New Roman"/>
          <w:color w:val="200F03"/>
          <w:sz w:val="28"/>
          <w:szCs w:val="28"/>
          <w:lang w:val="uk-UA"/>
        </w:rPr>
        <w:t>та</w:t>
      </w:r>
      <w:r w:rsidR="00B57F8A" w:rsidRPr="000148C0">
        <w:rPr>
          <w:rFonts w:ascii="Times New Roman" w:hAnsi="Times New Roman"/>
          <w:color w:val="200F03"/>
          <w:sz w:val="28"/>
          <w:szCs w:val="28"/>
          <w:lang w:val="uk-UA"/>
        </w:rPr>
        <w:t xml:space="preserve"> контролю як внутрішньо</w:t>
      </w:r>
      <w:r w:rsidRPr="000148C0">
        <w:rPr>
          <w:rFonts w:ascii="Times New Roman" w:hAnsi="Times New Roman"/>
          <w:color w:val="200F03"/>
          <w:sz w:val="28"/>
          <w:szCs w:val="28"/>
          <w:lang w:val="uk-UA"/>
        </w:rPr>
        <w:t>ю</w:t>
      </w:r>
      <w:r w:rsidR="00B57F8A" w:rsidRPr="000148C0">
        <w:rPr>
          <w:rFonts w:ascii="Times New Roman" w:hAnsi="Times New Roman"/>
          <w:color w:val="200F03"/>
          <w:sz w:val="28"/>
          <w:szCs w:val="28"/>
          <w:lang w:val="uk-UA"/>
        </w:rPr>
        <w:t xml:space="preserve"> так і зовнішньо</w:t>
      </w:r>
      <w:r w:rsidRPr="000148C0">
        <w:rPr>
          <w:rFonts w:ascii="Times New Roman" w:hAnsi="Times New Roman"/>
          <w:color w:val="200F03"/>
          <w:sz w:val="28"/>
          <w:szCs w:val="28"/>
          <w:lang w:val="uk-UA"/>
        </w:rPr>
        <w:t>ю</w:t>
      </w:r>
      <w:r w:rsidR="00B57F8A" w:rsidRPr="000148C0">
        <w:rPr>
          <w:rFonts w:ascii="Times New Roman" w:hAnsi="Times New Roman"/>
          <w:color w:val="200F03"/>
          <w:sz w:val="28"/>
          <w:szCs w:val="28"/>
          <w:lang w:val="uk-UA"/>
        </w:rPr>
        <w:t xml:space="preserve"> ситуаці</w:t>
      </w:r>
      <w:r w:rsidRPr="000148C0">
        <w:rPr>
          <w:rFonts w:ascii="Times New Roman" w:hAnsi="Times New Roman"/>
          <w:color w:val="200F03"/>
          <w:sz w:val="28"/>
          <w:szCs w:val="28"/>
          <w:lang w:val="uk-UA"/>
        </w:rPr>
        <w:t>єю</w:t>
      </w:r>
      <w:r w:rsidR="00B57F8A" w:rsidRPr="000148C0">
        <w:rPr>
          <w:rFonts w:ascii="Times New Roman" w:hAnsi="Times New Roman"/>
          <w:color w:val="200F03"/>
          <w:sz w:val="28"/>
          <w:szCs w:val="28"/>
          <w:lang w:val="uk-UA"/>
        </w:rPr>
        <w:t xml:space="preserve">. </w:t>
      </w:r>
    </w:p>
    <w:p w:rsidR="000148C0" w:rsidRDefault="00B57F8A" w:rsidP="00F27F8C">
      <w:pPr>
        <w:spacing w:line="360" w:lineRule="auto"/>
        <w:ind w:firstLine="709"/>
        <w:jc w:val="both"/>
        <w:rPr>
          <w:sz w:val="28"/>
          <w:szCs w:val="28"/>
        </w:rPr>
      </w:pPr>
      <w:r w:rsidRPr="00B57F8A">
        <w:rPr>
          <w:sz w:val="28"/>
          <w:szCs w:val="28"/>
        </w:rPr>
        <w:t>Ознаки щодо планування</w:t>
      </w:r>
      <w:r w:rsidR="000148C0">
        <w:rPr>
          <w:sz w:val="28"/>
          <w:szCs w:val="28"/>
        </w:rPr>
        <w:t xml:space="preserve"> </w:t>
      </w:r>
      <w:r w:rsidR="000148C0" w:rsidRPr="00CD3928">
        <w:rPr>
          <w:rFonts w:eastAsia="TimesNewRoman"/>
          <w:sz w:val="28"/>
          <w:szCs w:val="28"/>
        </w:rPr>
        <w:t>у господарському</w:t>
      </w:r>
      <w:r w:rsidR="000148C0">
        <w:rPr>
          <w:rFonts w:eastAsia="TimesNewRoman"/>
          <w:sz w:val="28"/>
          <w:szCs w:val="28"/>
        </w:rPr>
        <w:t xml:space="preserve"> середовищі підприємств</w:t>
      </w:r>
      <w:r w:rsidR="000148C0" w:rsidRPr="00D84E7F">
        <w:rPr>
          <w:rFonts w:eastAsia="TimesNewRoman"/>
          <w:sz w:val="28"/>
          <w:szCs w:val="28"/>
        </w:rPr>
        <w:t>а</w:t>
      </w:r>
      <w:r w:rsidRPr="00B57F8A">
        <w:rPr>
          <w:sz w:val="28"/>
          <w:szCs w:val="28"/>
        </w:rPr>
        <w:t xml:space="preserve">: </w:t>
      </w:r>
    </w:p>
    <w:p w:rsidR="000148C0" w:rsidRPr="000148C0" w:rsidRDefault="00B57F8A" w:rsidP="000148C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48C0">
        <w:rPr>
          <w:rFonts w:ascii="Times New Roman" w:hAnsi="Times New Roman"/>
          <w:color w:val="200F03"/>
          <w:sz w:val="28"/>
          <w:szCs w:val="28"/>
          <w:lang w:val="uk-UA"/>
        </w:rPr>
        <w:t>поява довгострокового планування</w:t>
      </w:r>
      <w:r w:rsidR="000148C0" w:rsidRPr="000148C0">
        <w:rPr>
          <w:rFonts w:ascii="Times New Roman" w:hAnsi="Times New Roman"/>
          <w:color w:val="200F03"/>
          <w:sz w:val="28"/>
          <w:szCs w:val="28"/>
          <w:lang w:val="uk-UA"/>
        </w:rPr>
        <w:t>, від трьох до п’яти років</w:t>
      </w:r>
      <w:r w:rsidRPr="000148C0">
        <w:rPr>
          <w:rFonts w:ascii="Times New Roman" w:hAnsi="Times New Roman"/>
          <w:color w:val="200F03"/>
          <w:sz w:val="28"/>
          <w:szCs w:val="28"/>
          <w:lang w:val="uk-UA"/>
        </w:rPr>
        <w:t xml:space="preserve">; </w:t>
      </w:r>
    </w:p>
    <w:p w:rsidR="000148C0" w:rsidRPr="000148C0" w:rsidRDefault="00B57F8A" w:rsidP="000148C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48C0">
        <w:rPr>
          <w:rFonts w:ascii="Times New Roman" w:hAnsi="Times New Roman"/>
          <w:color w:val="200F03"/>
          <w:sz w:val="28"/>
          <w:szCs w:val="28"/>
          <w:lang w:val="uk-UA"/>
        </w:rPr>
        <w:t>планування відбува</w:t>
      </w:r>
      <w:r w:rsidR="000148C0" w:rsidRPr="000148C0">
        <w:rPr>
          <w:rFonts w:ascii="Times New Roman" w:hAnsi="Times New Roman"/>
          <w:color w:val="200F03"/>
          <w:sz w:val="28"/>
          <w:szCs w:val="28"/>
          <w:lang w:val="uk-UA"/>
        </w:rPr>
        <w:t xml:space="preserve">ється </w:t>
      </w:r>
      <w:r w:rsidRPr="000148C0">
        <w:rPr>
          <w:rFonts w:ascii="Times New Roman" w:hAnsi="Times New Roman"/>
          <w:color w:val="200F03"/>
          <w:sz w:val="28"/>
          <w:szCs w:val="28"/>
          <w:lang w:val="uk-UA"/>
        </w:rPr>
        <w:t xml:space="preserve">від досягнутого рівня до зростання; </w:t>
      </w:r>
    </w:p>
    <w:p w:rsidR="000148C0" w:rsidRPr="000148C0" w:rsidRDefault="00B57F8A" w:rsidP="000148C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48C0">
        <w:rPr>
          <w:rFonts w:ascii="Times New Roman" w:hAnsi="Times New Roman"/>
          <w:color w:val="200F03"/>
          <w:sz w:val="28"/>
          <w:szCs w:val="28"/>
          <w:lang w:val="uk-UA"/>
        </w:rPr>
        <w:t xml:space="preserve">основа планування – екстраполяційні прогнози з урахуванням дії факторів у минулому; </w:t>
      </w:r>
    </w:p>
    <w:p w:rsidR="00B57F8A" w:rsidRPr="000148C0" w:rsidRDefault="000148C0" w:rsidP="000148C0">
      <w:pPr>
        <w:pStyle w:val="af4"/>
        <w:numPr>
          <w:ilvl w:val="0"/>
          <w:numId w:val="30"/>
        </w:numPr>
        <w:spacing w:after="0" w:line="360" w:lineRule="auto"/>
        <w:ind w:left="0" w:firstLine="709"/>
        <w:jc w:val="both"/>
        <w:rPr>
          <w:rFonts w:ascii="Times New Roman" w:hAnsi="Times New Roman"/>
          <w:color w:val="200F03"/>
          <w:sz w:val="28"/>
          <w:szCs w:val="28"/>
          <w:lang w:val="uk-UA"/>
        </w:rPr>
      </w:pPr>
      <w:r w:rsidRPr="000148C0">
        <w:rPr>
          <w:rFonts w:ascii="Times New Roman" w:hAnsi="Times New Roman"/>
          <w:color w:val="200F03"/>
          <w:sz w:val="28"/>
          <w:szCs w:val="28"/>
          <w:lang w:val="uk-UA"/>
        </w:rPr>
        <w:t xml:space="preserve">векторна спрямованість </w:t>
      </w:r>
      <w:r w:rsidR="00B57F8A" w:rsidRPr="000148C0">
        <w:rPr>
          <w:rFonts w:ascii="Times New Roman" w:hAnsi="Times New Roman"/>
          <w:color w:val="200F03"/>
          <w:sz w:val="28"/>
          <w:szCs w:val="28"/>
          <w:lang w:val="uk-UA"/>
        </w:rPr>
        <w:t xml:space="preserve">плану – як поточна, так і майбутня </w:t>
      </w:r>
      <w:r w:rsidRPr="000148C0">
        <w:rPr>
          <w:rFonts w:ascii="Times New Roman" w:hAnsi="Times New Roman"/>
          <w:color w:val="200F03"/>
          <w:sz w:val="28"/>
          <w:szCs w:val="28"/>
          <w:lang w:val="uk-UA"/>
        </w:rPr>
        <w:t>рентабельність</w:t>
      </w:r>
      <w:r w:rsidR="00B57F8A" w:rsidRPr="000148C0">
        <w:rPr>
          <w:rFonts w:ascii="Times New Roman" w:hAnsi="Times New Roman"/>
          <w:color w:val="200F03"/>
          <w:sz w:val="28"/>
          <w:szCs w:val="28"/>
          <w:lang w:val="uk-UA"/>
        </w:rPr>
        <w:t>.</w:t>
      </w:r>
    </w:p>
    <w:p w:rsidR="00B57F8A" w:rsidRDefault="000148C0" w:rsidP="00F27F8C">
      <w:pPr>
        <w:spacing w:line="360" w:lineRule="auto"/>
        <w:ind w:firstLine="709"/>
        <w:jc w:val="both"/>
        <w:rPr>
          <w:sz w:val="28"/>
          <w:szCs w:val="28"/>
        </w:rPr>
      </w:pPr>
      <w:r>
        <w:rPr>
          <w:rFonts w:eastAsia="TimesNewRoman"/>
          <w:sz w:val="28"/>
          <w:szCs w:val="28"/>
        </w:rPr>
        <w:t xml:space="preserve">На </w:t>
      </w:r>
      <w:r w:rsidR="00562596">
        <w:rPr>
          <w:rFonts w:eastAsia="TimesNewRoman"/>
          <w:sz w:val="28"/>
          <w:szCs w:val="28"/>
        </w:rPr>
        <w:t xml:space="preserve">третьому </w:t>
      </w:r>
      <w:r w:rsidRPr="00D84E7F">
        <w:rPr>
          <w:rFonts w:eastAsia="TimesNewRoman"/>
          <w:sz w:val="28"/>
          <w:szCs w:val="28"/>
        </w:rPr>
        <w:t xml:space="preserve"> етап</w:t>
      </w:r>
      <w:r>
        <w:rPr>
          <w:rFonts w:eastAsia="TimesNewRoman"/>
          <w:sz w:val="28"/>
          <w:szCs w:val="28"/>
        </w:rPr>
        <w:t xml:space="preserve">і  відбувається </w:t>
      </w:r>
      <w:r w:rsidRPr="00D84E7F">
        <w:rPr>
          <w:rFonts w:eastAsia="TimesNewRoman"/>
          <w:sz w:val="28"/>
          <w:szCs w:val="28"/>
        </w:rPr>
        <w:t xml:space="preserve"> </w:t>
      </w:r>
      <w:r w:rsidR="00B57F8A" w:rsidRPr="00B57F8A">
        <w:rPr>
          <w:sz w:val="28"/>
          <w:szCs w:val="28"/>
        </w:rPr>
        <w:t xml:space="preserve">стратегічне планування, </w:t>
      </w:r>
      <w:r>
        <w:rPr>
          <w:sz w:val="28"/>
          <w:szCs w:val="28"/>
        </w:rPr>
        <w:t xml:space="preserve">а </w:t>
      </w:r>
      <w:r w:rsidR="00B57F8A" w:rsidRPr="00B57F8A">
        <w:rPr>
          <w:sz w:val="28"/>
          <w:szCs w:val="28"/>
        </w:rPr>
        <w:t xml:space="preserve">управління на основі передбачення змін, за цілями, з орієнтацією на зовнішнє </w:t>
      </w:r>
      <w:r>
        <w:rPr>
          <w:sz w:val="28"/>
          <w:szCs w:val="28"/>
        </w:rPr>
        <w:t>макро</w:t>
      </w:r>
      <w:r w:rsidR="00B57F8A" w:rsidRPr="00B57F8A">
        <w:rPr>
          <w:sz w:val="28"/>
          <w:szCs w:val="28"/>
        </w:rPr>
        <w:t>середовище.</w:t>
      </w:r>
    </w:p>
    <w:p w:rsidR="000148C0" w:rsidRDefault="00B57F8A" w:rsidP="00F27F8C">
      <w:pPr>
        <w:spacing w:line="360" w:lineRule="auto"/>
        <w:ind w:firstLine="709"/>
        <w:jc w:val="both"/>
        <w:rPr>
          <w:sz w:val="28"/>
          <w:szCs w:val="28"/>
        </w:rPr>
      </w:pPr>
      <w:r w:rsidRPr="00B57F8A">
        <w:rPr>
          <w:sz w:val="28"/>
          <w:szCs w:val="28"/>
        </w:rPr>
        <w:t>Ознаки щодо управління</w:t>
      </w:r>
      <w:r w:rsidR="000148C0">
        <w:rPr>
          <w:sz w:val="28"/>
          <w:szCs w:val="28"/>
        </w:rPr>
        <w:t xml:space="preserve"> </w:t>
      </w:r>
      <w:r w:rsidR="000148C0" w:rsidRPr="00CD3928">
        <w:rPr>
          <w:rFonts w:eastAsia="TimesNewRoman"/>
          <w:sz w:val="28"/>
          <w:szCs w:val="28"/>
        </w:rPr>
        <w:t>у господарському</w:t>
      </w:r>
      <w:r w:rsidR="000148C0">
        <w:rPr>
          <w:rFonts w:eastAsia="TimesNewRoman"/>
          <w:sz w:val="28"/>
          <w:szCs w:val="28"/>
        </w:rPr>
        <w:t xml:space="preserve"> середовищі підприємств</w:t>
      </w:r>
      <w:r w:rsidR="000148C0" w:rsidRPr="00D84E7F">
        <w:rPr>
          <w:rFonts w:eastAsia="TimesNewRoman"/>
          <w:sz w:val="28"/>
          <w:szCs w:val="28"/>
        </w:rPr>
        <w:t>а</w:t>
      </w:r>
      <w:r w:rsidRPr="00B57F8A">
        <w:rPr>
          <w:sz w:val="28"/>
          <w:szCs w:val="28"/>
        </w:rPr>
        <w:t>:</w:t>
      </w:r>
    </w:p>
    <w:p w:rsidR="000148C0" w:rsidRPr="00D51B69" w:rsidRDefault="00B57F8A"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управління на основі передбачення змін</w:t>
      </w:r>
      <w:r w:rsidR="00A31EB4" w:rsidRPr="00D51B69">
        <w:rPr>
          <w:rFonts w:ascii="Times New Roman" w:hAnsi="Times New Roman"/>
          <w:color w:val="200F03"/>
          <w:sz w:val="28"/>
          <w:szCs w:val="28"/>
          <w:lang w:val="uk-UA"/>
        </w:rPr>
        <w:t xml:space="preserve"> в операційній діяльності підприємства</w:t>
      </w:r>
      <w:r w:rsidRPr="00D51B69">
        <w:rPr>
          <w:rFonts w:ascii="Times New Roman" w:hAnsi="Times New Roman"/>
          <w:color w:val="200F03"/>
          <w:sz w:val="28"/>
          <w:szCs w:val="28"/>
          <w:lang w:val="uk-UA"/>
        </w:rPr>
        <w:t xml:space="preserve">, виявлення їх тенденцій і визначення </w:t>
      </w:r>
      <w:r w:rsidR="00A31EB4" w:rsidRPr="00D51B69">
        <w:rPr>
          <w:rFonts w:ascii="Times New Roman" w:hAnsi="Times New Roman"/>
          <w:color w:val="200F03"/>
          <w:sz w:val="28"/>
          <w:szCs w:val="28"/>
          <w:lang w:val="uk-UA"/>
        </w:rPr>
        <w:t xml:space="preserve">певних </w:t>
      </w:r>
      <w:r w:rsidRPr="00D51B69">
        <w:rPr>
          <w:rFonts w:ascii="Times New Roman" w:hAnsi="Times New Roman"/>
          <w:color w:val="200F03"/>
          <w:sz w:val="28"/>
          <w:szCs w:val="28"/>
          <w:lang w:val="uk-UA"/>
        </w:rPr>
        <w:t xml:space="preserve">реакцій; </w:t>
      </w:r>
    </w:p>
    <w:p w:rsidR="000148C0" w:rsidRPr="00D51B69" w:rsidRDefault="00B57F8A"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 xml:space="preserve"> відхід від уяви, що майбутнє </w:t>
      </w:r>
      <w:r w:rsidR="00A31EB4" w:rsidRPr="00D51B69">
        <w:rPr>
          <w:rFonts w:ascii="Times New Roman" w:hAnsi="Times New Roman"/>
          <w:color w:val="200F03"/>
          <w:sz w:val="28"/>
          <w:szCs w:val="28"/>
          <w:lang w:val="uk-UA"/>
        </w:rPr>
        <w:t xml:space="preserve">у господарському середовищі підприємства </w:t>
      </w:r>
      <w:r w:rsidRPr="00D51B69">
        <w:rPr>
          <w:rFonts w:ascii="Times New Roman" w:hAnsi="Times New Roman"/>
          <w:color w:val="200F03"/>
          <w:sz w:val="28"/>
          <w:szCs w:val="28"/>
          <w:lang w:val="uk-UA"/>
        </w:rPr>
        <w:t xml:space="preserve">має бути кращим за минуле, </w:t>
      </w:r>
      <w:r w:rsidR="00A31EB4" w:rsidRPr="00D51B69">
        <w:rPr>
          <w:rFonts w:ascii="Times New Roman" w:hAnsi="Times New Roman"/>
          <w:color w:val="200F03"/>
          <w:sz w:val="28"/>
          <w:szCs w:val="28"/>
          <w:lang w:val="uk-UA"/>
        </w:rPr>
        <w:t>а саме</w:t>
      </w:r>
      <w:r w:rsidRPr="00D51B69">
        <w:rPr>
          <w:rFonts w:ascii="Times New Roman" w:hAnsi="Times New Roman"/>
          <w:color w:val="200F03"/>
          <w:sz w:val="28"/>
          <w:szCs w:val="28"/>
          <w:lang w:val="uk-UA"/>
        </w:rPr>
        <w:t xml:space="preserve"> відхід від екстраполяції; </w:t>
      </w:r>
    </w:p>
    <w:p w:rsidR="000148C0" w:rsidRPr="00D51B69" w:rsidRDefault="00B57F8A"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 xml:space="preserve">концепція </w:t>
      </w:r>
      <w:r w:rsidR="00A31EB4" w:rsidRPr="00D51B69">
        <w:rPr>
          <w:rFonts w:ascii="Times New Roman" w:hAnsi="Times New Roman"/>
          <w:color w:val="200F03"/>
          <w:sz w:val="28"/>
          <w:szCs w:val="28"/>
          <w:lang w:val="uk-UA"/>
        </w:rPr>
        <w:t xml:space="preserve">господарської </w:t>
      </w:r>
      <w:r w:rsidRPr="00D51B69">
        <w:rPr>
          <w:rFonts w:ascii="Times New Roman" w:hAnsi="Times New Roman"/>
          <w:color w:val="200F03"/>
          <w:sz w:val="28"/>
          <w:szCs w:val="28"/>
          <w:lang w:val="uk-UA"/>
        </w:rPr>
        <w:t>системи</w:t>
      </w:r>
      <w:r w:rsidR="00A31EB4" w:rsidRPr="00D51B69">
        <w:rPr>
          <w:rFonts w:ascii="Times New Roman" w:hAnsi="Times New Roman"/>
          <w:color w:val="200F03"/>
          <w:sz w:val="28"/>
          <w:szCs w:val="28"/>
          <w:lang w:val="uk-UA"/>
        </w:rPr>
        <w:t xml:space="preserve"> підприємства як відкритої</w:t>
      </w:r>
      <w:r w:rsidRPr="00D51B69">
        <w:rPr>
          <w:rFonts w:ascii="Times New Roman" w:hAnsi="Times New Roman"/>
          <w:color w:val="200F03"/>
          <w:sz w:val="28"/>
          <w:szCs w:val="28"/>
          <w:lang w:val="uk-UA"/>
        </w:rPr>
        <w:t xml:space="preserve"> уже домінує над внутрішньою спрямованістю управління</w:t>
      </w:r>
      <w:r w:rsidR="00A31EB4" w:rsidRPr="00D51B69">
        <w:rPr>
          <w:rFonts w:ascii="Times New Roman" w:hAnsi="Times New Roman"/>
          <w:color w:val="200F03"/>
          <w:sz w:val="28"/>
          <w:szCs w:val="28"/>
          <w:lang w:val="uk-UA"/>
        </w:rPr>
        <w:t xml:space="preserve"> на підприємстві</w:t>
      </w:r>
      <w:r w:rsidRPr="00D51B69">
        <w:rPr>
          <w:rFonts w:ascii="Times New Roman" w:hAnsi="Times New Roman"/>
          <w:color w:val="200F03"/>
          <w:sz w:val="28"/>
          <w:szCs w:val="28"/>
          <w:lang w:val="uk-UA"/>
        </w:rPr>
        <w:t xml:space="preserve">; </w:t>
      </w:r>
    </w:p>
    <w:p w:rsidR="000148C0" w:rsidRPr="00D51B69" w:rsidRDefault="00B57F8A"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 xml:space="preserve">опанування стратегічного мислення, зосередженість на зменшенні загроз </w:t>
      </w:r>
      <w:r w:rsidR="00D51B69">
        <w:rPr>
          <w:rFonts w:ascii="Times New Roman" w:hAnsi="Times New Roman"/>
          <w:color w:val="200F03"/>
          <w:sz w:val="28"/>
          <w:szCs w:val="28"/>
          <w:lang w:val="uk-UA"/>
        </w:rPr>
        <w:t xml:space="preserve"> </w:t>
      </w:r>
      <w:r w:rsidR="00D51B69" w:rsidRPr="00D51B69">
        <w:rPr>
          <w:rFonts w:ascii="Times New Roman" w:hAnsi="Times New Roman"/>
          <w:color w:val="200F03"/>
          <w:sz w:val="28"/>
          <w:szCs w:val="28"/>
          <w:lang w:val="uk-UA"/>
        </w:rPr>
        <w:t>е</w:t>
      </w:r>
      <w:r w:rsidR="00D51B69">
        <w:rPr>
          <w:rFonts w:ascii="Times New Roman" w:hAnsi="Times New Roman"/>
          <w:color w:val="200F03"/>
          <w:sz w:val="28"/>
          <w:szCs w:val="28"/>
          <w:lang w:val="uk-UA"/>
        </w:rPr>
        <w:t xml:space="preserve">кзогенного </w:t>
      </w:r>
      <w:r w:rsidRPr="00D51B69">
        <w:rPr>
          <w:rFonts w:ascii="Times New Roman" w:hAnsi="Times New Roman"/>
          <w:color w:val="200F03"/>
          <w:sz w:val="28"/>
          <w:szCs w:val="28"/>
          <w:lang w:val="uk-UA"/>
        </w:rPr>
        <w:t xml:space="preserve"> середовища </w:t>
      </w:r>
      <w:r w:rsidR="00D51B69" w:rsidRPr="00D51B69">
        <w:rPr>
          <w:rFonts w:ascii="Times New Roman" w:hAnsi="Times New Roman"/>
          <w:color w:val="200F03"/>
          <w:sz w:val="28"/>
          <w:szCs w:val="28"/>
          <w:lang w:val="uk-UA"/>
        </w:rPr>
        <w:t>та</w:t>
      </w:r>
      <w:r w:rsidRPr="00D51B69">
        <w:rPr>
          <w:rFonts w:ascii="Times New Roman" w:hAnsi="Times New Roman"/>
          <w:color w:val="200F03"/>
          <w:sz w:val="28"/>
          <w:szCs w:val="28"/>
          <w:lang w:val="uk-UA"/>
        </w:rPr>
        <w:t xml:space="preserve"> використанні його можливостей; </w:t>
      </w:r>
    </w:p>
    <w:p w:rsidR="000148C0" w:rsidRDefault="00B57F8A" w:rsidP="00F27F8C">
      <w:pPr>
        <w:spacing w:line="360" w:lineRule="auto"/>
        <w:ind w:firstLine="709"/>
        <w:jc w:val="both"/>
        <w:rPr>
          <w:sz w:val="28"/>
          <w:szCs w:val="28"/>
        </w:rPr>
      </w:pPr>
      <w:r w:rsidRPr="00B57F8A">
        <w:rPr>
          <w:sz w:val="28"/>
          <w:szCs w:val="28"/>
        </w:rPr>
        <w:t>Ознаки щодо планування</w:t>
      </w:r>
      <w:r w:rsidR="000148C0">
        <w:rPr>
          <w:sz w:val="28"/>
          <w:szCs w:val="28"/>
        </w:rPr>
        <w:t xml:space="preserve"> </w:t>
      </w:r>
      <w:r w:rsidR="000148C0" w:rsidRPr="00CD3928">
        <w:rPr>
          <w:rFonts w:eastAsia="TimesNewRoman"/>
          <w:sz w:val="28"/>
          <w:szCs w:val="28"/>
        </w:rPr>
        <w:t>у господарському</w:t>
      </w:r>
      <w:r w:rsidR="000148C0">
        <w:rPr>
          <w:rFonts w:eastAsia="TimesNewRoman"/>
          <w:sz w:val="28"/>
          <w:szCs w:val="28"/>
        </w:rPr>
        <w:t xml:space="preserve"> середовищі підприємств</w:t>
      </w:r>
      <w:r w:rsidR="000148C0" w:rsidRPr="00D84E7F">
        <w:rPr>
          <w:rFonts w:eastAsia="TimesNewRoman"/>
          <w:sz w:val="28"/>
          <w:szCs w:val="28"/>
        </w:rPr>
        <w:t>а</w:t>
      </w:r>
      <w:r w:rsidRPr="00B57F8A">
        <w:rPr>
          <w:sz w:val="28"/>
          <w:szCs w:val="28"/>
        </w:rPr>
        <w:t xml:space="preserve">: </w:t>
      </w:r>
    </w:p>
    <w:p w:rsidR="000148C0" w:rsidRPr="00D51B69" w:rsidRDefault="00B57F8A"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 xml:space="preserve">планування </w:t>
      </w:r>
      <w:r w:rsidR="00D51B69" w:rsidRPr="00D51B69">
        <w:rPr>
          <w:rFonts w:ascii="Times New Roman" w:hAnsi="Times New Roman"/>
          <w:color w:val="200F03"/>
          <w:sz w:val="28"/>
          <w:szCs w:val="28"/>
          <w:lang w:val="uk-UA"/>
        </w:rPr>
        <w:t xml:space="preserve">на підприємстві має </w:t>
      </w:r>
      <w:r w:rsidRPr="00D51B69">
        <w:rPr>
          <w:rFonts w:ascii="Times New Roman" w:hAnsi="Times New Roman"/>
          <w:color w:val="200F03"/>
          <w:sz w:val="28"/>
          <w:szCs w:val="28"/>
          <w:lang w:val="uk-UA"/>
        </w:rPr>
        <w:t>стратегічне</w:t>
      </w:r>
      <w:r w:rsidR="00D51B69" w:rsidRPr="00D51B69">
        <w:rPr>
          <w:rFonts w:ascii="Times New Roman" w:hAnsi="Times New Roman"/>
          <w:color w:val="200F03"/>
          <w:sz w:val="28"/>
          <w:szCs w:val="28"/>
          <w:lang w:val="uk-UA"/>
        </w:rPr>
        <w:t xml:space="preserve"> спрямування</w:t>
      </w:r>
      <w:r w:rsidRPr="00D51B69">
        <w:rPr>
          <w:rFonts w:ascii="Times New Roman" w:hAnsi="Times New Roman"/>
          <w:color w:val="200F03"/>
          <w:sz w:val="28"/>
          <w:szCs w:val="28"/>
          <w:lang w:val="uk-UA"/>
        </w:rPr>
        <w:t xml:space="preserve">; </w:t>
      </w:r>
    </w:p>
    <w:p w:rsidR="000148C0" w:rsidRPr="00D51B69" w:rsidRDefault="00B57F8A"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основний принцип планування</w:t>
      </w:r>
      <w:r w:rsidR="00D51B69" w:rsidRPr="00D51B69">
        <w:rPr>
          <w:rFonts w:ascii="Times New Roman" w:hAnsi="Times New Roman"/>
          <w:color w:val="200F03"/>
          <w:sz w:val="28"/>
          <w:szCs w:val="28"/>
          <w:lang w:val="uk-UA"/>
        </w:rPr>
        <w:t xml:space="preserve"> підприємства сфокусований </w:t>
      </w:r>
      <w:r w:rsidRPr="00D51B69">
        <w:rPr>
          <w:rFonts w:ascii="Times New Roman" w:hAnsi="Times New Roman"/>
          <w:color w:val="200F03"/>
          <w:sz w:val="28"/>
          <w:szCs w:val="28"/>
          <w:lang w:val="uk-UA"/>
        </w:rPr>
        <w:t>іти від майбутнього</w:t>
      </w:r>
      <w:r w:rsidR="00D51B69" w:rsidRPr="00D51B69">
        <w:rPr>
          <w:rFonts w:ascii="Times New Roman" w:hAnsi="Times New Roman"/>
          <w:color w:val="200F03"/>
          <w:sz w:val="28"/>
          <w:szCs w:val="28"/>
          <w:lang w:val="uk-UA"/>
        </w:rPr>
        <w:t xml:space="preserve">, </w:t>
      </w:r>
      <w:r w:rsidRPr="00D51B69">
        <w:rPr>
          <w:rFonts w:ascii="Times New Roman" w:hAnsi="Times New Roman"/>
          <w:color w:val="200F03"/>
          <w:sz w:val="28"/>
          <w:szCs w:val="28"/>
          <w:lang w:val="uk-UA"/>
        </w:rPr>
        <w:t>від цілей</w:t>
      </w:r>
      <w:r w:rsidR="00D51B69" w:rsidRPr="00D51B69">
        <w:rPr>
          <w:rFonts w:ascii="Times New Roman" w:hAnsi="Times New Roman"/>
          <w:color w:val="200F03"/>
          <w:sz w:val="28"/>
          <w:szCs w:val="28"/>
          <w:lang w:val="uk-UA"/>
        </w:rPr>
        <w:t xml:space="preserve"> підприємства, </w:t>
      </w:r>
      <w:r w:rsidRPr="00D51B69">
        <w:rPr>
          <w:rFonts w:ascii="Times New Roman" w:hAnsi="Times New Roman"/>
          <w:color w:val="200F03"/>
          <w:sz w:val="28"/>
          <w:szCs w:val="28"/>
          <w:lang w:val="uk-UA"/>
        </w:rPr>
        <w:t xml:space="preserve">до сучасного; </w:t>
      </w:r>
    </w:p>
    <w:p w:rsidR="00B57F8A" w:rsidRPr="00D51B69" w:rsidRDefault="00D51B69" w:rsidP="00D51B69">
      <w:pPr>
        <w:pStyle w:val="af4"/>
        <w:numPr>
          <w:ilvl w:val="0"/>
          <w:numId w:val="30"/>
        </w:numPr>
        <w:spacing w:after="0" w:line="360" w:lineRule="auto"/>
        <w:ind w:left="0" w:firstLine="709"/>
        <w:jc w:val="both"/>
        <w:rPr>
          <w:rFonts w:ascii="Times New Roman" w:hAnsi="Times New Roman"/>
          <w:color w:val="200F03"/>
          <w:sz w:val="28"/>
          <w:szCs w:val="28"/>
          <w:lang w:val="uk-UA"/>
        </w:rPr>
      </w:pPr>
      <w:r w:rsidRPr="00D51B69">
        <w:rPr>
          <w:rFonts w:ascii="Times New Roman" w:hAnsi="Times New Roman"/>
          <w:color w:val="200F03"/>
          <w:sz w:val="28"/>
          <w:szCs w:val="28"/>
          <w:lang w:val="uk-UA"/>
        </w:rPr>
        <w:t xml:space="preserve">орієнтири </w:t>
      </w:r>
      <w:r w:rsidR="00B57F8A" w:rsidRPr="00D51B69">
        <w:rPr>
          <w:rFonts w:ascii="Times New Roman" w:hAnsi="Times New Roman"/>
          <w:color w:val="200F03"/>
          <w:sz w:val="28"/>
          <w:szCs w:val="28"/>
          <w:lang w:val="uk-UA"/>
        </w:rPr>
        <w:t xml:space="preserve">плану </w:t>
      </w:r>
      <w:r w:rsidRPr="00D51B69">
        <w:rPr>
          <w:rFonts w:ascii="Times New Roman" w:hAnsi="Times New Roman"/>
          <w:color w:val="200F03"/>
          <w:sz w:val="28"/>
          <w:szCs w:val="28"/>
          <w:lang w:val="uk-UA"/>
        </w:rPr>
        <w:t xml:space="preserve">підприємства спрямовані на </w:t>
      </w:r>
      <w:r w:rsidR="00B57F8A" w:rsidRPr="00D51B69">
        <w:rPr>
          <w:rFonts w:ascii="Times New Roman" w:hAnsi="Times New Roman"/>
          <w:color w:val="200F03"/>
          <w:sz w:val="28"/>
          <w:szCs w:val="28"/>
          <w:lang w:val="uk-UA"/>
        </w:rPr>
        <w:t>завоювання конкурентних переваг</w:t>
      </w:r>
      <w:r w:rsidRPr="00D51B69">
        <w:rPr>
          <w:rFonts w:ascii="Times New Roman" w:hAnsi="Times New Roman"/>
          <w:color w:val="200F03"/>
          <w:sz w:val="28"/>
          <w:szCs w:val="28"/>
          <w:lang w:val="uk-UA"/>
        </w:rPr>
        <w:t xml:space="preserve"> та забезпечення рентабельності </w:t>
      </w:r>
      <w:r w:rsidR="00B57F8A" w:rsidRPr="00D51B69">
        <w:rPr>
          <w:rFonts w:ascii="Times New Roman" w:hAnsi="Times New Roman"/>
          <w:color w:val="200F03"/>
          <w:sz w:val="28"/>
          <w:szCs w:val="28"/>
          <w:lang w:val="uk-UA"/>
        </w:rPr>
        <w:t>у майбутньому.</w:t>
      </w:r>
    </w:p>
    <w:p w:rsidR="00B57F8A" w:rsidRDefault="00562596" w:rsidP="00F27F8C">
      <w:pPr>
        <w:spacing w:line="360" w:lineRule="auto"/>
        <w:ind w:firstLine="709"/>
        <w:jc w:val="both"/>
        <w:rPr>
          <w:sz w:val="28"/>
          <w:szCs w:val="28"/>
        </w:rPr>
      </w:pPr>
      <w:r>
        <w:rPr>
          <w:rFonts w:eastAsia="TimesNewRoman"/>
          <w:sz w:val="28"/>
          <w:szCs w:val="28"/>
        </w:rPr>
        <w:lastRenderedPageBreak/>
        <w:t>На четвертому</w:t>
      </w:r>
      <w:r w:rsidRPr="00D84E7F">
        <w:rPr>
          <w:rFonts w:eastAsia="TimesNewRoman"/>
          <w:sz w:val="28"/>
          <w:szCs w:val="28"/>
        </w:rPr>
        <w:t xml:space="preserve"> етап</w:t>
      </w:r>
      <w:r>
        <w:rPr>
          <w:rFonts w:eastAsia="TimesNewRoman"/>
          <w:sz w:val="28"/>
          <w:szCs w:val="28"/>
        </w:rPr>
        <w:t xml:space="preserve">і  відбувається </w:t>
      </w:r>
      <w:r w:rsidR="00B57F8A" w:rsidRPr="00B57F8A">
        <w:rPr>
          <w:sz w:val="28"/>
          <w:szCs w:val="28"/>
        </w:rPr>
        <w:t>управління на основі гнучких екстрених рішень</w:t>
      </w:r>
      <w:r>
        <w:rPr>
          <w:sz w:val="28"/>
          <w:szCs w:val="28"/>
        </w:rPr>
        <w:t xml:space="preserve">, тобто  </w:t>
      </w:r>
      <w:r w:rsidR="00B57F8A" w:rsidRPr="00B57F8A">
        <w:rPr>
          <w:sz w:val="28"/>
          <w:szCs w:val="28"/>
        </w:rPr>
        <w:t>стратегічн</w:t>
      </w:r>
      <w:r>
        <w:rPr>
          <w:sz w:val="28"/>
          <w:szCs w:val="28"/>
        </w:rPr>
        <w:t>е</w:t>
      </w:r>
      <w:r w:rsidR="00B57F8A" w:rsidRPr="00B57F8A">
        <w:rPr>
          <w:sz w:val="28"/>
          <w:szCs w:val="28"/>
        </w:rPr>
        <w:t xml:space="preserve"> управління.</w:t>
      </w:r>
    </w:p>
    <w:p w:rsidR="00562596" w:rsidRDefault="00B57F8A" w:rsidP="00F27F8C">
      <w:pPr>
        <w:spacing w:line="360" w:lineRule="auto"/>
        <w:ind w:firstLine="709"/>
        <w:jc w:val="both"/>
        <w:rPr>
          <w:sz w:val="28"/>
          <w:szCs w:val="28"/>
        </w:rPr>
      </w:pPr>
      <w:r w:rsidRPr="00B57F8A">
        <w:rPr>
          <w:sz w:val="28"/>
          <w:szCs w:val="28"/>
        </w:rPr>
        <w:t>Ознаки щодо управління</w:t>
      </w:r>
      <w:r w:rsidR="000148C0">
        <w:rPr>
          <w:sz w:val="28"/>
          <w:szCs w:val="28"/>
        </w:rPr>
        <w:t xml:space="preserve"> </w:t>
      </w:r>
      <w:r w:rsidR="000148C0" w:rsidRPr="00CD3928">
        <w:rPr>
          <w:rFonts w:eastAsia="TimesNewRoman"/>
          <w:sz w:val="28"/>
          <w:szCs w:val="28"/>
        </w:rPr>
        <w:t>у господарському</w:t>
      </w:r>
      <w:r w:rsidR="000148C0">
        <w:rPr>
          <w:rFonts w:eastAsia="TimesNewRoman"/>
          <w:sz w:val="28"/>
          <w:szCs w:val="28"/>
        </w:rPr>
        <w:t xml:space="preserve"> середовищі підприємств</w:t>
      </w:r>
      <w:r w:rsidR="000148C0" w:rsidRPr="00D84E7F">
        <w:rPr>
          <w:rFonts w:eastAsia="TimesNewRoman"/>
          <w:sz w:val="28"/>
          <w:szCs w:val="28"/>
        </w:rPr>
        <w:t>а</w:t>
      </w:r>
      <w:r w:rsidRPr="00B57F8A">
        <w:rPr>
          <w:sz w:val="28"/>
          <w:szCs w:val="28"/>
        </w:rPr>
        <w:t>:</w:t>
      </w:r>
    </w:p>
    <w:p w:rsidR="00562596" w:rsidRPr="00B92AAB" w:rsidRDefault="00B57F8A" w:rsidP="00B92A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B92AAB">
        <w:rPr>
          <w:rFonts w:ascii="Times New Roman" w:hAnsi="Times New Roman"/>
          <w:color w:val="200F03"/>
          <w:sz w:val="28"/>
          <w:szCs w:val="28"/>
          <w:lang w:val="uk-UA"/>
        </w:rPr>
        <w:t xml:space="preserve">впровадження </w:t>
      </w:r>
      <w:r w:rsidR="00562596" w:rsidRPr="00B92AAB">
        <w:rPr>
          <w:rFonts w:ascii="Times New Roman" w:hAnsi="Times New Roman"/>
          <w:color w:val="200F03"/>
          <w:sz w:val="28"/>
          <w:szCs w:val="28"/>
          <w:lang w:val="uk-UA"/>
        </w:rPr>
        <w:t>у господарській системі підприємства с</w:t>
      </w:r>
      <w:r w:rsidRPr="00B92AAB">
        <w:rPr>
          <w:rFonts w:ascii="Times New Roman" w:hAnsi="Times New Roman"/>
          <w:color w:val="200F03"/>
          <w:sz w:val="28"/>
          <w:szCs w:val="28"/>
          <w:lang w:val="uk-UA"/>
        </w:rPr>
        <w:t>тратегічного менеджменту</w:t>
      </w:r>
      <w:r w:rsidR="00562596" w:rsidRPr="00B92AAB">
        <w:rPr>
          <w:rFonts w:ascii="Times New Roman" w:hAnsi="Times New Roman"/>
          <w:color w:val="200F03"/>
          <w:sz w:val="28"/>
          <w:szCs w:val="28"/>
          <w:lang w:val="uk-UA"/>
        </w:rPr>
        <w:t xml:space="preserve"> та </w:t>
      </w:r>
      <w:r w:rsidRPr="00B92AAB">
        <w:rPr>
          <w:rFonts w:ascii="Times New Roman" w:hAnsi="Times New Roman"/>
          <w:color w:val="200F03"/>
          <w:sz w:val="28"/>
          <w:szCs w:val="28"/>
          <w:lang w:val="uk-UA"/>
        </w:rPr>
        <w:t xml:space="preserve">опанування стратегічної поведінки; </w:t>
      </w:r>
    </w:p>
    <w:p w:rsidR="000148C0" w:rsidRPr="00B92AAB" w:rsidRDefault="00B57F8A" w:rsidP="00B92AAB">
      <w:pPr>
        <w:pStyle w:val="af4"/>
        <w:numPr>
          <w:ilvl w:val="0"/>
          <w:numId w:val="30"/>
        </w:numPr>
        <w:spacing w:after="0" w:line="360" w:lineRule="auto"/>
        <w:ind w:left="0" w:firstLine="709"/>
        <w:jc w:val="both"/>
        <w:rPr>
          <w:rFonts w:ascii="Times New Roman" w:hAnsi="Times New Roman"/>
          <w:color w:val="200F03"/>
          <w:sz w:val="28"/>
          <w:szCs w:val="28"/>
          <w:lang w:val="uk-UA"/>
        </w:rPr>
      </w:pPr>
      <w:r w:rsidRPr="00B92AAB">
        <w:rPr>
          <w:rFonts w:ascii="Times New Roman" w:hAnsi="Times New Roman"/>
          <w:color w:val="200F03"/>
          <w:sz w:val="28"/>
          <w:szCs w:val="28"/>
          <w:lang w:val="uk-UA"/>
        </w:rPr>
        <w:t xml:space="preserve"> гнучка </w:t>
      </w:r>
      <w:r w:rsidR="00562596" w:rsidRPr="00B92AAB">
        <w:rPr>
          <w:rFonts w:ascii="Times New Roman" w:hAnsi="Times New Roman"/>
          <w:color w:val="200F03"/>
          <w:sz w:val="28"/>
          <w:szCs w:val="28"/>
          <w:lang w:val="uk-UA"/>
        </w:rPr>
        <w:t xml:space="preserve">операційна </w:t>
      </w:r>
      <w:r w:rsidRPr="00B92AAB">
        <w:rPr>
          <w:rFonts w:ascii="Times New Roman" w:hAnsi="Times New Roman"/>
          <w:color w:val="200F03"/>
          <w:sz w:val="28"/>
          <w:szCs w:val="28"/>
          <w:lang w:val="uk-UA"/>
        </w:rPr>
        <w:t>діяльність</w:t>
      </w:r>
      <w:r w:rsidR="00562596" w:rsidRPr="00B92AAB">
        <w:rPr>
          <w:rFonts w:ascii="Times New Roman" w:hAnsi="Times New Roman"/>
          <w:color w:val="200F03"/>
          <w:sz w:val="28"/>
          <w:szCs w:val="28"/>
          <w:lang w:val="uk-UA"/>
        </w:rPr>
        <w:t xml:space="preserve">, яка спрямована </w:t>
      </w:r>
      <w:r w:rsidRPr="00B92AAB">
        <w:rPr>
          <w:rFonts w:ascii="Times New Roman" w:hAnsi="Times New Roman"/>
          <w:color w:val="200F03"/>
          <w:sz w:val="28"/>
          <w:szCs w:val="28"/>
          <w:lang w:val="uk-UA"/>
        </w:rPr>
        <w:t xml:space="preserve">на активну підготовку майбутнього, створення ситуацій, що максимально наближені до </w:t>
      </w:r>
      <w:r w:rsidR="00562596" w:rsidRPr="00B92AAB">
        <w:rPr>
          <w:rFonts w:ascii="Times New Roman" w:hAnsi="Times New Roman"/>
          <w:color w:val="200F03"/>
          <w:sz w:val="28"/>
          <w:szCs w:val="28"/>
          <w:lang w:val="uk-UA"/>
        </w:rPr>
        <w:t xml:space="preserve">визначених загальних </w:t>
      </w:r>
      <w:r w:rsidRPr="00B92AAB">
        <w:rPr>
          <w:rFonts w:ascii="Times New Roman" w:hAnsi="Times New Roman"/>
          <w:color w:val="200F03"/>
          <w:sz w:val="28"/>
          <w:szCs w:val="28"/>
          <w:lang w:val="uk-UA"/>
        </w:rPr>
        <w:t xml:space="preserve">цілей. </w:t>
      </w:r>
    </w:p>
    <w:p w:rsidR="00B92AAB" w:rsidRDefault="00B57F8A" w:rsidP="00F27F8C">
      <w:pPr>
        <w:spacing w:line="360" w:lineRule="auto"/>
        <w:ind w:firstLine="709"/>
        <w:jc w:val="both"/>
        <w:rPr>
          <w:sz w:val="28"/>
          <w:szCs w:val="28"/>
        </w:rPr>
      </w:pPr>
      <w:r w:rsidRPr="00B57F8A">
        <w:rPr>
          <w:sz w:val="28"/>
          <w:szCs w:val="28"/>
        </w:rPr>
        <w:t>Ознаки щодо планування</w:t>
      </w:r>
      <w:r w:rsidR="000148C0">
        <w:rPr>
          <w:sz w:val="28"/>
          <w:szCs w:val="28"/>
        </w:rPr>
        <w:t xml:space="preserve"> </w:t>
      </w:r>
      <w:r w:rsidR="000148C0" w:rsidRPr="00CD3928">
        <w:rPr>
          <w:rFonts w:eastAsia="TimesNewRoman"/>
          <w:sz w:val="28"/>
          <w:szCs w:val="28"/>
        </w:rPr>
        <w:t>у господарському</w:t>
      </w:r>
      <w:r w:rsidR="000148C0">
        <w:rPr>
          <w:rFonts w:eastAsia="TimesNewRoman"/>
          <w:sz w:val="28"/>
          <w:szCs w:val="28"/>
        </w:rPr>
        <w:t xml:space="preserve"> середовищі підприємств</w:t>
      </w:r>
      <w:r w:rsidR="000148C0" w:rsidRPr="00D84E7F">
        <w:rPr>
          <w:rFonts w:eastAsia="TimesNewRoman"/>
          <w:sz w:val="28"/>
          <w:szCs w:val="28"/>
        </w:rPr>
        <w:t>а</w:t>
      </w:r>
      <w:r w:rsidRPr="00B57F8A">
        <w:rPr>
          <w:sz w:val="28"/>
          <w:szCs w:val="28"/>
        </w:rPr>
        <w:t xml:space="preserve">: </w:t>
      </w:r>
    </w:p>
    <w:p w:rsidR="00B92AAB" w:rsidRPr="00344B0A" w:rsidRDefault="00B57F8A" w:rsidP="00344B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4B0A">
        <w:rPr>
          <w:rFonts w:ascii="Times New Roman" w:hAnsi="Times New Roman"/>
          <w:color w:val="200F03"/>
          <w:sz w:val="28"/>
          <w:szCs w:val="28"/>
          <w:lang w:val="uk-UA"/>
        </w:rPr>
        <w:t xml:space="preserve">стратегічне планування пронизує </w:t>
      </w:r>
      <w:r w:rsidR="00B92AAB" w:rsidRPr="00344B0A">
        <w:rPr>
          <w:rFonts w:ascii="Times New Roman" w:hAnsi="Times New Roman"/>
          <w:color w:val="200F03"/>
          <w:sz w:val="28"/>
          <w:szCs w:val="28"/>
          <w:lang w:val="uk-UA"/>
        </w:rPr>
        <w:t xml:space="preserve">операційну, фінансову, інвестиційну та інноваційну діяльність </w:t>
      </w:r>
      <w:r w:rsidRPr="00344B0A">
        <w:rPr>
          <w:rFonts w:ascii="Times New Roman" w:hAnsi="Times New Roman"/>
          <w:color w:val="200F03"/>
          <w:sz w:val="28"/>
          <w:szCs w:val="28"/>
          <w:lang w:val="uk-UA"/>
        </w:rPr>
        <w:t xml:space="preserve">підприємства; </w:t>
      </w:r>
    </w:p>
    <w:p w:rsidR="00344B0A" w:rsidRPr="00344B0A" w:rsidRDefault="00B57F8A" w:rsidP="00344B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4B0A">
        <w:rPr>
          <w:rFonts w:ascii="Times New Roman" w:hAnsi="Times New Roman"/>
          <w:color w:val="200F03"/>
          <w:sz w:val="28"/>
          <w:szCs w:val="28"/>
          <w:lang w:val="uk-UA"/>
        </w:rPr>
        <w:t xml:space="preserve"> передбачає стратегічні зміни </w:t>
      </w:r>
      <w:r w:rsidR="00344B0A" w:rsidRPr="00344B0A">
        <w:rPr>
          <w:rFonts w:ascii="Times New Roman" w:hAnsi="Times New Roman"/>
          <w:color w:val="200F03"/>
          <w:sz w:val="28"/>
          <w:szCs w:val="28"/>
          <w:lang w:val="uk-UA"/>
        </w:rPr>
        <w:t xml:space="preserve">у господарському </w:t>
      </w:r>
      <w:r w:rsidRPr="00344B0A">
        <w:rPr>
          <w:rFonts w:ascii="Times New Roman" w:hAnsi="Times New Roman"/>
          <w:color w:val="200F03"/>
          <w:sz w:val="28"/>
          <w:szCs w:val="28"/>
          <w:lang w:val="uk-UA"/>
        </w:rPr>
        <w:t>середовищ</w:t>
      </w:r>
      <w:r w:rsidR="00344B0A" w:rsidRPr="00344B0A">
        <w:rPr>
          <w:rFonts w:ascii="Times New Roman" w:hAnsi="Times New Roman"/>
          <w:color w:val="200F03"/>
          <w:sz w:val="28"/>
          <w:szCs w:val="28"/>
          <w:lang w:val="uk-UA"/>
        </w:rPr>
        <w:t>і підприємства</w:t>
      </w:r>
      <w:r w:rsidRPr="00344B0A">
        <w:rPr>
          <w:rFonts w:ascii="Times New Roman" w:hAnsi="Times New Roman"/>
          <w:color w:val="200F03"/>
          <w:sz w:val="28"/>
          <w:szCs w:val="28"/>
          <w:lang w:val="uk-UA"/>
        </w:rPr>
        <w:t>;</w:t>
      </w:r>
    </w:p>
    <w:p w:rsidR="00344B0A" w:rsidRPr="00344B0A" w:rsidRDefault="00B57F8A" w:rsidP="00344B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4B0A">
        <w:rPr>
          <w:rFonts w:ascii="Times New Roman" w:hAnsi="Times New Roman"/>
          <w:color w:val="200F03"/>
          <w:sz w:val="28"/>
          <w:szCs w:val="28"/>
          <w:lang w:val="uk-UA"/>
        </w:rPr>
        <w:t xml:space="preserve">використовує досягнення попередніх етапів; </w:t>
      </w:r>
    </w:p>
    <w:p w:rsidR="00B57F8A" w:rsidRPr="00344B0A" w:rsidRDefault="00344B0A" w:rsidP="00344B0A">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4B0A">
        <w:rPr>
          <w:rFonts w:ascii="Times New Roman" w:hAnsi="Times New Roman"/>
          <w:color w:val="200F03"/>
          <w:sz w:val="28"/>
          <w:szCs w:val="28"/>
          <w:lang w:val="uk-UA"/>
        </w:rPr>
        <w:t xml:space="preserve">цілеспрямовано </w:t>
      </w:r>
      <w:r w:rsidR="00B57F8A" w:rsidRPr="00344B0A">
        <w:rPr>
          <w:rFonts w:ascii="Times New Roman" w:hAnsi="Times New Roman"/>
          <w:color w:val="200F03"/>
          <w:sz w:val="28"/>
          <w:szCs w:val="28"/>
          <w:lang w:val="uk-UA"/>
        </w:rPr>
        <w:t xml:space="preserve">використовує структури </w:t>
      </w:r>
      <w:r w:rsidRPr="00344B0A">
        <w:rPr>
          <w:rFonts w:ascii="Times New Roman" w:hAnsi="Times New Roman"/>
          <w:color w:val="200F03"/>
          <w:sz w:val="28"/>
          <w:szCs w:val="28"/>
          <w:lang w:val="uk-UA"/>
        </w:rPr>
        <w:t xml:space="preserve"> с</w:t>
      </w:r>
      <w:r w:rsidR="00B57F8A" w:rsidRPr="00344B0A">
        <w:rPr>
          <w:rFonts w:ascii="Times New Roman" w:hAnsi="Times New Roman"/>
          <w:color w:val="200F03"/>
          <w:sz w:val="28"/>
          <w:szCs w:val="28"/>
          <w:lang w:val="uk-UA"/>
        </w:rPr>
        <w:t>тратегічного менеджменту</w:t>
      </w:r>
      <w:r w:rsidRPr="00344B0A">
        <w:rPr>
          <w:rFonts w:ascii="Times New Roman" w:hAnsi="Times New Roman"/>
          <w:color w:val="200F03"/>
          <w:sz w:val="28"/>
          <w:szCs w:val="28"/>
          <w:lang w:val="uk-UA"/>
        </w:rPr>
        <w:t xml:space="preserve"> на підприємстві</w:t>
      </w:r>
      <w:r w:rsidR="00B57F8A" w:rsidRPr="00344B0A">
        <w:rPr>
          <w:rFonts w:ascii="Times New Roman" w:hAnsi="Times New Roman"/>
          <w:color w:val="200F03"/>
          <w:sz w:val="28"/>
          <w:szCs w:val="28"/>
          <w:lang w:val="uk-UA"/>
        </w:rPr>
        <w:t>.</w:t>
      </w:r>
    </w:p>
    <w:p w:rsidR="000148C0" w:rsidRPr="00344B0A" w:rsidRDefault="00344B0A" w:rsidP="000148C0">
      <w:pPr>
        <w:spacing w:line="360" w:lineRule="auto"/>
        <w:ind w:firstLine="709"/>
        <w:jc w:val="both"/>
        <w:rPr>
          <w:rFonts w:eastAsia="TimesNewRoman"/>
          <w:sz w:val="28"/>
          <w:szCs w:val="28"/>
        </w:rPr>
      </w:pPr>
      <w:r w:rsidRPr="00344B0A">
        <w:rPr>
          <w:rFonts w:eastAsia="TimesNewRoman"/>
          <w:sz w:val="28"/>
          <w:szCs w:val="28"/>
        </w:rPr>
        <w:t>«</w:t>
      </w:r>
      <w:r w:rsidR="000148C0" w:rsidRPr="00344B0A">
        <w:rPr>
          <w:rFonts w:eastAsia="TimesNewRoman"/>
          <w:sz w:val="28"/>
          <w:szCs w:val="28"/>
        </w:rPr>
        <w:t>Таким чином, практичний план реалізації довгострокової політики підприємства, який забезпечується на всіх стадіях управління, включає всебічний цикл заходів, які  спрямовані на прибуткову діяльність підприємства з урахуванням впливу відповідних факторів. При цьому важливим аспектом ефективного управління є визначення та формування чіткої стратегії, яка забезпечує оптимальну організаційну структуру, орієнтовану на можливі ринкові зміни під впливом відповідних чинників</w:t>
      </w:r>
      <w:r w:rsidRPr="00344B0A">
        <w:rPr>
          <w:rFonts w:eastAsia="TimesNewRoman"/>
          <w:sz w:val="28"/>
          <w:szCs w:val="28"/>
        </w:rPr>
        <w:t>» [29]</w:t>
      </w:r>
      <w:r w:rsidR="000148C0" w:rsidRPr="00344B0A">
        <w:rPr>
          <w:rFonts w:eastAsia="TimesNewRoman"/>
          <w:sz w:val="28"/>
          <w:szCs w:val="28"/>
        </w:rPr>
        <w:t>.</w:t>
      </w:r>
    </w:p>
    <w:p w:rsidR="00344B0A" w:rsidRPr="00D832FF" w:rsidRDefault="00344B0A" w:rsidP="000148C0">
      <w:pPr>
        <w:spacing w:line="360" w:lineRule="auto"/>
        <w:ind w:firstLine="709"/>
        <w:jc w:val="both"/>
        <w:rPr>
          <w:sz w:val="28"/>
          <w:szCs w:val="28"/>
        </w:rPr>
      </w:pPr>
      <w:r w:rsidRPr="00344B0A">
        <w:rPr>
          <w:rFonts w:eastAsia="TimesNewRoman"/>
          <w:sz w:val="28"/>
          <w:szCs w:val="28"/>
        </w:rPr>
        <w:t>Відмітимо, що с</w:t>
      </w:r>
      <w:r w:rsidR="000148C0" w:rsidRPr="00344B0A">
        <w:rPr>
          <w:rFonts w:eastAsia="TimesNewRoman"/>
          <w:sz w:val="28"/>
          <w:szCs w:val="28"/>
        </w:rPr>
        <w:t xml:space="preserve">еред </w:t>
      </w:r>
      <w:r w:rsidRPr="00344B0A">
        <w:rPr>
          <w:rFonts w:eastAsia="TimesNewRoman"/>
          <w:sz w:val="28"/>
          <w:szCs w:val="28"/>
        </w:rPr>
        <w:t xml:space="preserve">сучасних </w:t>
      </w:r>
      <w:r w:rsidR="000148C0" w:rsidRPr="00344B0A">
        <w:rPr>
          <w:rFonts w:eastAsia="TimesNewRoman"/>
          <w:sz w:val="28"/>
          <w:szCs w:val="28"/>
        </w:rPr>
        <w:t>к</w:t>
      </w:r>
      <w:r w:rsidR="000148C0" w:rsidRPr="00344B0A">
        <w:rPr>
          <w:sz w:val="28"/>
          <w:szCs w:val="28"/>
        </w:rPr>
        <w:t xml:space="preserve">ласичних підходів щодо визначення стратегії </w:t>
      </w:r>
      <w:r w:rsidRPr="00344B0A">
        <w:rPr>
          <w:sz w:val="28"/>
          <w:szCs w:val="28"/>
        </w:rPr>
        <w:t xml:space="preserve">виокремлюють  </w:t>
      </w:r>
      <w:r w:rsidR="000148C0" w:rsidRPr="00344B0A">
        <w:rPr>
          <w:sz w:val="28"/>
          <w:szCs w:val="28"/>
        </w:rPr>
        <w:t xml:space="preserve">позицію, яка ототожнює її із засобом досягнення </w:t>
      </w:r>
      <w:r w:rsidRPr="00344B0A">
        <w:rPr>
          <w:sz w:val="28"/>
          <w:szCs w:val="28"/>
        </w:rPr>
        <w:t>орієнтирів у господарському середовищі підприємства</w:t>
      </w:r>
      <w:r w:rsidR="000148C0" w:rsidRPr="00344B0A">
        <w:rPr>
          <w:sz w:val="28"/>
          <w:szCs w:val="28"/>
        </w:rPr>
        <w:t xml:space="preserve">. </w:t>
      </w:r>
      <w:r w:rsidRPr="00344B0A">
        <w:rPr>
          <w:sz w:val="28"/>
          <w:szCs w:val="28"/>
        </w:rPr>
        <w:t xml:space="preserve">Визначення </w:t>
      </w:r>
      <w:r w:rsidR="000148C0" w:rsidRPr="00344B0A">
        <w:rPr>
          <w:sz w:val="28"/>
          <w:szCs w:val="28"/>
        </w:rPr>
        <w:t xml:space="preserve"> стратегічних </w:t>
      </w:r>
      <w:r w:rsidRPr="00344B0A">
        <w:rPr>
          <w:sz w:val="28"/>
          <w:szCs w:val="28"/>
        </w:rPr>
        <w:t xml:space="preserve">орієнтирів </w:t>
      </w:r>
      <w:r w:rsidR="000148C0" w:rsidRPr="00344B0A">
        <w:rPr>
          <w:sz w:val="28"/>
          <w:szCs w:val="28"/>
        </w:rPr>
        <w:t xml:space="preserve">підприємства </w:t>
      </w:r>
      <w:r w:rsidRPr="00344B0A">
        <w:rPr>
          <w:sz w:val="28"/>
          <w:szCs w:val="28"/>
        </w:rPr>
        <w:t>невід’ємно</w:t>
      </w:r>
      <w:r w:rsidR="000148C0" w:rsidRPr="00344B0A">
        <w:rPr>
          <w:sz w:val="28"/>
          <w:szCs w:val="28"/>
        </w:rPr>
        <w:t xml:space="preserve"> </w:t>
      </w:r>
      <w:r w:rsidRPr="00344B0A">
        <w:rPr>
          <w:sz w:val="28"/>
          <w:szCs w:val="28"/>
        </w:rPr>
        <w:t>пов’язане</w:t>
      </w:r>
      <w:r w:rsidR="000148C0" w:rsidRPr="00344B0A">
        <w:rPr>
          <w:sz w:val="28"/>
          <w:szCs w:val="28"/>
        </w:rPr>
        <w:t xml:space="preserve"> з </w:t>
      </w:r>
      <w:r w:rsidRPr="00344B0A">
        <w:rPr>
          <w:sz w:val="28"/>
          <w:szCs w:val="28"/>
        </w:rPr>
        <w:t xml:space="preserve">виокремлення </w:t>
      </w:r>
      <w:r w:rsidR="000148C0" w:rsidRPr="00344B0A">
        <w:rPr>
          <w:sz w:val="28"/>
          <w:szCs w:val="28"/>
        </w:rPr>
        <w:t xml:space="preserve"> </w:t>
      </w:r>
      <w:r w:rsidRPr="00344B0A">
        <w:rPr>
          <w:sz w:val="28"/>
          <w:szCs w:val="28"/>
        </w:rPr>
        <w:t xml:space="preserve">алгоритмів </w:t>
      </w:r>
      <w:r w:rsidR="000148C0" w:rsidRPr="00344B0A">
        <w:rPr>
          <w:sz w:val="28"/>
          <w:szCs w:val="28"/>
        </w:rPr>
        <w:t xml:space="preserve"> їх досягнення </w:t>
      </w:r>
      <w:r w:rsidRPr="00344B0A">
        <w:rPr>
          <w:sz w:val="28"/>
          <w:szCs w:val="28"/>
        </w:rPr>
        <w:t xml:space="preserve">,  </w:t>
      </w:r>
      <w:r w:rsidR="000148C0" w:rsidRPr="00344B0A">
        <w:rPr>
          <w:sz w:val="28"/>
          <w:szCs w:val="28"/>
        </w:rPr>
        <w:t xml:space="preserve">тому стратегія визначається як </w:t>
      </w:r>
      <w:r w:rsidRPr="00344B0A">
        <w:rPr>
          <w:sz w:val="28"/>
          <w:szCs w:val="28"/>
        </w:rPr>
        <w:t xml:space="preserve">визначений </w:t>
      </w:r>
      <w:r w:rsidR="000148C0" w:rsidRPr="00344B0A">
        <w:rPr>
          <w:sz w:val="28"/>
          <w:szCs w:val="28"/>
        </w:rPr>
        <w:t xml:space="preserve">план або </w:t>
      </w:r>
      <w:r w:rsidR="000148C0" w:rsidRPr="00344B0A">
        <w:rPr>
          <w:sz w:val="28"/>
          <w:szCs w:val="28"/>
        </w:rPr>
        <w:lastRenderedPageBreak/>
        <w:t>модель дій</w:t>
      </w:r>
      <w:r w:rsidRPr="00344B0A">
        <w:rPr>
          <w:sz w:val="28"/>
          <w:szCs w:val="28"/>
        </w:rPr>
        <w:t xml:space="preserve"> у господарському середовищі підприємства в умовах впливу </w:t>
      </w:r>
      <w:r w:rsidRPr="00D832FF">
        <w:rPr>
          <w:sz w:val="28"/>
          <w:szCs w:val="28"/>
        </w:rPr>
        <w:t>контрольованих і неконтрольованих факторів</w:t>
      </w:r>
      <w:r w:rsidR="000148C0" w:rsidRPr="00D832FF">
        <w:rPr>
          <w:sz w:val="28"/>
          <w:szCs w:val="28"/>
        </w:rPr>
        <w:t xml:space="preserve">. </w:t>
      </w:r>
    </w:p>
    <w:p w:rsidR="000148C0" w:rsidRPr="00D832FF" w:rsidRDefault="00EA26F9" w:rsidP="000148C0">
      <w:pPr>
        <w:spacing w:line="360" w:lineRule="auto"/>
        <w:ind w:firstLine="709"/>
        <w:jc w:val="both"/>
        <w:rPr>
          <w:rFonts w:eastAsia="TimesNewRoman"/>
          <w:sz w:val="28"/>
          <w:szCs w:val="28"/>
        </w:rPr>
      </w:pPr>
      <w:r w:rsidRPr="00D832FF">
        <w:rPr>
          <w:sz w:val="28"/>
          <w:szCs w:val="28"/>
        </w:rPr>
        <w:t>«</w:t>
      </w:r>
      <w:r w:rsidR="000148C0" w:rsidRPr="00D832FF">
        <w:rPr>
          <w:sz w:val="28"/>
          <w:szCs w:val="28"/>
        </w:rPr>
        <w:t>А. Чандлер розглядав стратегію як визначення основних довгострокових цілей і орієнтирів підприємства, визначення курсу дій і розподіл ресурсів, необхідних для їх досягнення</w:t>
      </w:r>
      <w:r w:rsidRPr="00D832FF">
        <w:rPr>
          <w:sz w:val="28"/>
          <w:szCs w:val="28"/>
        </w:rPr>
        <w:t>»</w:t>
      </w:r>
      <w:r w:rsidR="000148C0" w:rsidRPr="00D832FF">
        <w:t xml:space="preserve"> </w:t>
      </w:r>
      <w:r w:rsidR="000148C0" w:rsidRPr="00D832FF">
        <w:rPr>
          <w:sz w:val="28"/>
          <w:szCs w:val="28"/>
        </w:rPr>
        <w:t>[</w:t>
      </w:r>
      <w:r w:rsidRPr="00D832FF">
        <w:rPr>
          <w:sz w:val="28"/>
          <w:szCs w:val="28"/>
        </w:rPr>
        <w:t>29</w:t>
      </w:r>
      <w:r w:rsidR="000148C0" w:rsidRPr="00D832FF">
        <w:rPr>
          <w:sz w:val="28"/>
          <w:szCs w:val="28"/>
        </w:rPr>
        <w:t xml:space="preserve">]. </w:t>
      </w:r>
    </w:p>
    <w:p w:rsidR="00EA26F9" w:rsidRPr="00D832FF" w:rsidRDefault="00EA26F9" w:rsidP="000148C0">
      <w:pPr>
        <w:spacing w:line="360" w:lineRule="auto"/>
        <w:ind w:firstLine="709"/>
        <w:jc w:val="both"/>
        <w:rPr>
          <w:sz w:val="28"/>
          <w:szCs w:val="28"/>
        </w:rPr>
      </w:pPr>
      <w:r w:rsidRPr="00D832FF">
        <w:rPr>
          <w:sz w:val="28"/>
          <w:szCs w:val="28"/>
        </w:rPr>
        <w:t>Також п</w:t>
      </w:r>
      <w:r w:rsidR="000148C0" w:rsidRPr="00D832FF">
        <w:rPr>
          <w:sz w:val="28"/>
          <w:szCs w:val="28"/>
        </w:rPr>
        <w:t xml:space="preserve">ошук </w:t>
      </w:r>
      <w:r w:rsidRPr="00D832FF">
        <w:rPr>
          <w:sz w:val="28"/>
          <w:szCs w:val="28"/>
        </w:rPr>
        <w:t xml:space="preserve">результативних </w:t>
      </w:r>
      <w:r w:rsidR="000148C0" w:rsidRPr="00D832FF">
        <w:rPr>
          <w:sz w:val="28"/>
          <w:szCs w:val="28"/>
        </w:rPr>
        <w:t xml:space="preserve">шляхів наукових досліджень поняття та сутності стратегії як набору правил для  прийняття </w:t>
      </w:r>
      <w:r w:rsidRPr="00D832FF">
        <w:rPr>
          <w:sz w:val="28"/>
          <w:szCs w:val="28"/>
        </w:rPr>
        <w:t xml:space="preserve">управлінських </w:t>
      </w:r>
      <w:r w:rsidR="000148C0" w:rsidRPr="00D832FF">
        <w:rPr>
          <w:sz w:val="28"/>
          <w:szCs w:val="28"/>
        </w:rPr>
        <w:t>рішень</w:t>
      </w:r>
      <w:r w:rsidRPr="00D832FF">
        <w:rPr>
          <w:sz w:val="28"/>
          <w:szCs w:val="28"/>
        </w:rPr>
        <w:t xml:space="preserve"> у відповідному середовищі</w:t>
      </w:r>
      <w:r w:rsidR="000148C0" w:rsidRPr="00D832FF">
        <w:rPr>
          <w:sz w:val="28"/>
          <w:szCs w:val="28"/>
        </w:rPr>
        <w:t xml:space="preserve"> продовжували </w:t>
      </w:r>
      <w:r w:rsidRPr="00D832FF">
        <w:rPr>
          <w:sz w:val="28"/>
          <w:szCs w:val="28"/>
        </w:rPr>
        <w:t>:</w:t>
      </w:r>
    </w:p>
    <w:p w:rsidR="00EA26F9" w:rsidRPr="00D832FF" w:rsidRDefault="000148C0"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sz w:val="28"/>
          <w:szCs w:val="28"/>
        </w:rPr>
        <w:t>Г</w:t>
      </w:r>
      <w:r w:rsidRPr="00D832FF">
        <w:rPr>
          <w:rFonts w:ascii="Times New Roman" w:hAnsi="Times New Roman"/>
          <w:color w:val="200F03"/>
          <w:sz w:val="28"/>
          <w:szCs w:val="28"/>
          <w:lang w:val="uk-UA"/>
        </w:rPr>
        <w:t xml:space="preserve">. Мінцберг, </w:t>
      </w:r>
    </w:p>
    <w:p w:rsidR="00EA26F9" w:rsidRDefault="000148C0"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М. Портер</w:t>
      </w:r>
      <w:r w:rsidR="00EA26F9" w:rsidRPr="00D832FF">
        <w:rPr>
          <w:rFonts w:ascii="Times New Roman" w:hAnsi="Times New Roman"/>
          <w:color w:val="200F03"/>
          <w:sz w:val="28"/>
          <w:szCs w:val="28"/>
          <w:lang w:val="uk-UA"/>
        </w:rPr>
        <w:t>,</w:t>
      </w:r>
    </w:p>
    <w:p w:rsidR="00E974F1" w:rsidRPr="00E974F1" w:rsidRDefault="00E974F1"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B7192">
        <w:rPr>
          <w:rFonts w:ascii="Times New Roman" w:hAnsi="Times New Roman"/>
          <w:sz w:val="28"/>
          <w:szCs w:val="28"/>
          <w:lang w:val="uk-UA"/>
        </w:rPr>
        <w:t xml:space="preserve">Ф. Тейлор, </w:t>
      </w:r>
    </w:p>
    <w:p w:rsidR="00E974F1" w:rsidRPr="00E974F1" w:rsidRDefault="00E974F1"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sz w:val="28"/>
          <w:szCs w:val="28"/>
          <w:lang w:val="uk-UA"/>
        </w:rPr>
        <w:t>А</w:t>
      </w:r>
      <w:r w:rsidRPr="00BB7192">
        <w:rPr>
          <w:rFonts w:ascii="Times New Roman" w:hAnsi="Times New Roman"/>
          <w:sz w:val="28"/>
          <w:szCs w:val="28"/>
          <w:lang w:val="uk-UA"/>
        </w:rPr>
        <w:t>.</w:t>
      </w:r>
      <w:r>
        <w:rPr>
          <w:rFonts w:ascii="Times New Roman" w:hAnsi="Times New Roman"/>
          <w:sz w:val="28"/>
          <w:szCs w:val="28"/>
          <w:lang w:val="uk-UA"/>
        </w:rPr>
        <w:t xml:space="preserve"> </w:t>
      </w:r>
      <w:r w:rsidRPr="00BB7192">
        <w:rPr>
          <w:rFonts w:ascii="Times New Roman" w:hAnsi="Times New Roman"/>
          <w:sz w:val="28"/>
          <w:szCs w:val="28"/>
          <w:lang w:val="uk-UA"/>
        </w:rPr>
        <w:t xml:space="preserve">Файоль, </w:t>
      </w:r>
    </w:p>
    <w:p w:rsidR="00E974F1" w:rsidRPr="00E974F1" w:rsidRDefault="00E974F1"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sz w:val="28"/>
          <w:szCs w:val="28"/>
          <w:lang w:val="uk-UA"/>
        </w:rPr>
        <w:t>Г. Емерсон,</w:t>
      </w:r>
    </w:p>
    <w:p w:rsidR="00E974F1" w:rsidRPr="00E974F1" w:rsidRDefault="00E974F1"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sz w:val="28"/>
          <w:szCs w:val="28"/>
          <w:lang w:val="uk-UA"/>
        </w:rPr>
        <w:t xml:space="preserve"> </w:t>
      </w:r>
      <w:r w:rsidRPr="00C44B3D">
        <w:rPr>
          <w:rFonts w:ascii="Times New Roman" w:hAnsi="Times New Roman"/>
          <w:sz w:val="28"/>
          <w:szCs w:val="28"/>
          <w:lang w:val="uk-UA"/>
        </w:rPr>
        <w:t>Б</w:t>
      </w:r>
      <w:r>
        <w:rPr>
          <w:rFonts w:ascii="Times New Roman" w:hAnsi="Times New Roman"/>
          <w:sz w:val="28"/>
          <w:szCs w:val="28"/>
          <w:lang w:val="uk-UA"/>
        </w:rPr>
        <w:t>.</w:t>
      </w:r>
      <w:r w:rsidRPr="00C44B3D">
        <w:rPr>
          <w:rFonts w:ascii="Times New Roman" w:hAnsi="Times New Roman"/>
          <w:sz w:val="28"/>
          <w:szCs w:val="28"/>
          <w:lang w:val="uk-UA"/>
        </w:rPr>
        <w:t xml:space="preserve"> Карлоф</w:t>
      </w:r>
      <w:r>
        <w:rPr>
          <w:rFonts w:ascii="Times New Roman" w:hAnsi="Times New Roman"/>
          <w:sz w:val="28"/>
          <w:szCs w:val="28"/>
          <w:lang w:val="uk-UA"/>
        </w:rPr>
        <w:t xml:space="preserve">, </w:t>
      </w:r>
    </w:p>
    <w:p w:rsidR="00E974F1" w:rsidRPr="00D832FF" w:rsidRDefault="00E974F1"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sz w:val="28"/>
          <w:szCs w:val="28"/>
          <w:lang w:val="uk-UA"/>
        </w:rPr>
        <w:t>Е</w:t>
      </w:r>
      <w:r w:rsidRPr="00BB7192">
        <w:rPr>
          <w:rFonts w:ascii="Times New Roman" w:hAnsi="Times New Roman"/>
          <w:sz w:val="28"/>
          <w:szCs w:val="28"/>
          <w:lang w:val="uk-UA"/>
        </w:rPr>
        <w:t>. Мейо</w:t>
      </w:r>
      <w:r>
        <w:rPr>
          <w:rFonts w:ascii="Times New Roman" w:hAnsi="Times New Roman"/>
          <w:sz w:val="28"/>
          <w:szCs w:val="28"/>
          <w:lang w:val="uk-UA"/>
        </w:rPr>
        <w:t>,</w:t>
      </w:r>
    </w:p>
    <w:p w:rsidR="00EA26F9" w:rsidRPr="00D832FF" w:rsidRDefault="000148C0"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І. Ансофф</w:t>
      </w:r>
      <w:r w:rsidR="00EA26F9" w:rsidRPr="00D832FF">
        <w:rPr>
          <w:rFonts w:ascii="Times New Roman" w:hAnsi="Times New Roman"/>
          <w:color w:val="200F03"/>
          <w:sz w:val="28"/>
          <w:szCs w:val="28"/>
          <w:lang w:val="uk-UA"/>
        </w:rPr>
        <w:t>,</w:t>
      </w:r>
    </w:p>
    <w:p w:rsidR="00EA26F9" w:rsidRPr="00D832FF" w:rsidRDefault="00EA26F9"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Е. Кузнєцов,</w:t>
      </w:r>
    </w:p>
    <w:p w:rsidR="00EA26F9" w:rsidRPr="00D832FF" w:rsidRDefault="00EA26F9"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 xml:space="preserve">Ю. Грінченко, </w:t>
      </w:r>
    </w:p>
    <w:p w:rsidR="00EA26F9" w:rsidRPr="00D832FF" w:rsidRDefault="00EA26F9"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І. Нєнно,</w:t>
      </w:r>
    </w:p>
    <w:p w:rsidR="00EA26F9" w:rsidRPr="00D832FF" w:rsidRDefault="00EA26F9"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О. Побережець та інші.</w:t>
      </w:r>
    </w:p>
    <w:p w:rsidR="00D832FF" w:rsidRPr="00D832FF" w:rsidRDefault="000148C0" w:rsidP="000148C0">
      <w:pPr>
        <w:spacing w:line="360" w:lineRule="auto"/>
        <w:ind w:firstLine="709"/>
        <w:jc w:val="both"/>
        <w:rPr>
          <w:sz w:val="28"/>
          <w:szCs w:val="28"/>
        </w:rPr>
      </w:pPr>
      <w:r w:rsidRPr="00D832FF">
        <w:t xml:space="preserve"> </w:t>
      </w:r>
      <w:r w:rsidR="00D832FF" w:rsidRPr="00D832FF">
        <w:rPr>
          <w:sz w:val="28"/>
          <w:szCs w:val="28"/>
        </w:rPr>
        <w:t>«</w:t>
      </w:r>
      <w:r w:rsidRPr="00D832FF">
        <w:rPr>
          <w:sz w:val="28"/>
          <w:szCs w:val="28"/>
        </w:rPr>
        <w:t xml:space="preserve">Використовуючи концепцію стратегічного менеджменту, І. Ансофф зазначав, що стратегія </w:t>
      </w:r>
      <w:r w:rsidRPr="00D832FF">
        <w:rPr>
          <w:color w:val="231F20"/>
          <w:sz w:val="28"/>
          <w:szCs w:val="28"/>
          <w:bdr w:val="none" w:sz="0" w:space="0" w:color="auto" w:frame="1"/>
        </w:rPr>
        <w:t>–</w:t>
      </w:r>
      <w:r w:rsidRPr="00D832FF">
        <w:rPr>
          <w:sz w:val="28"/>
          <w:szCs w:val="28"/>
        </w:rPr>
        <w:t xml:space="preserve"> один з декількох наборів правил прийняття рішення щодо поведінки </w:t>
      </w:r>
      <w:r w:rsidR="00D832FF" w:rsidRPr="00D832FF">
        <w:rPr>
          <w:sz w:val="28"/>
          <w:szCs w:val="28"/>
        </w:rPr>
        <w:t>підприємства</w:t>
      </w:r>
      <w:r w:rsidRPr="00D832FF">
        <w:rPr>
          <w:sz w:val="28"/>
          <w:szCs w:val="28"/>
        </w:rPr>
        <w:t xml:space="preserve">, і виділив чотири групи правил: </w:t>
      </w:r>
    </w:p>
    <w:p w:rsidR="00D832FF" w:rsidRPr="00D832FF" w:rsidRDefault="000148C0"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 xml:space="preserve">правила встановлення відносин підприємства із зовнішнім середовищем; правила встановлення відносин і процесів всередині підприємства; </w:t>
      </w:r>
    </w:p>
    <w:p w:rsidR="00D832FF" w:rsidRPr="00D832FF" w:rsidRDefault="000148C0"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 xml:space="preserve">правила ведення щоденних справ; </w:t>
      </w:r>
    </w:p>
    <w:p w:rsidR="00D832FF" w:rsidRPr="00D832FF" w:rsidRDefault="000148C0" w:rsidP="00D832FF">
      <w:pPr>
        <w:pStyle w:val="af4"/>
        <w:numPr>
          <w:ilvl w:val="0"/>
          <w:numId w:val="30"/>
        </w:numPr>
        <w:spacing w:after="0" w:line="360" w:lineRule="auto"/>
        <w:ind w:left="0" w:firstLine="709"/>
        <w:jc w:val="both"/>
        <w:rPr>
          <w:rFonts w:ascii="Times New Roman" w:hAnsi="Times New Roman"/>
          <w:color w:val="200F03"/>
          <w:sz w:val="28"/>
          <w:szCs w:val="28"/>
          <w:lang w:val="uk-UA"/>
        </w:rPr>
      </w:pPr>
      <w:r w:rsidRPr="00D832FF">
        <w:rPr>
          <w:rFonts w:ascii="Times New Roman" w:hAnsi="Times New Roman"/>
          <w:color w:val="200F03"/>
          <w:sz w:val="28"/>
          <w:szCs w:val="28"/>
          <w:lang w:val="uk-UA"/>
        </w:rPr>
        <w:t xml:space="preserve">засоби вимірювання результатів сьогоденної і майбутньої діяльності </w:t>
      </w:r>
      <w:r w:rsidR="00D832FF" w:rsidRPr="00D832FF">
        <w:rPr>
          <w:rFonts w:ascii="Times New Roman" w:hAnsi="Times New Roman"/>
          <w:color w:val="200F03"/>
          <w:sz w:val="28"/>
          <w:szCs w:val="28"/>
          <w:lang w:val="uk-UA"/>
        </w:rPr>
        <w:t xml:space="preserve">підприємства» </w:t>
      </w:r>
      <w:r w:rsidR="00D832FF" w:rsidRPr="00D832FF">
        <w:rPr>
          <w:rFonts w:ascii="Times New Roman" w:hAnsi="Times New Roman"/>
          <w:sz w:val="28"/>
          <w:szCs w:val="28"/>
          <w:lang w:val="uk-UA"/>
        </w:rPr>
        <w:t>[28].</w:t>
      </w:r>
      <w:r w:rsidRPr="00D832FF">
        <w:rPr>
          <w:rFonts w:ascii="Times New Roman" w:hAnsi="Times New Roman"/>
          <w:color w:val="200F03"/>
          <w:sz w:val="28"/>
          <w:szCs w:val="28"/>
          <w:lang w:val="uk-UA"/>
        </w:rPr>
        <w:t xml:space="preserve"> </w:t>
      </w:r>
    </w:p>
    <w:p w:rsidR="000148C0" w:rsidRPr="00D01C76" w:rsidRDefault="00D832FF" w:rsidP="000148C0">
      <w:pPr>
        <w:spacing w:line="360" w:lineRule="auto"/>
        <w:ind w:firstLine="709"/>
        <w:jc w:val="both"/>
        <w:rPr>
          <w:rFonts w:eastAsia="TimesNewRoman"/>
          <w:sz w:val="28"/>
          <w:szCs w:val="28"/>
        </w:rPr>
      </w:pPr>
      <w:r w:rsidRPr="00D832FF">
        <w:rPr>
          <w:sz w:val="28"/>
          <w:szCs w:val="28"/>
        </w:rPr>
        <w:lastRenderedPageBreak/>
        <w:t>«І. Ансофф</w:t>
      </w:r>
      <w:r w:rsidR="000148C0" w:rsidRPr="00D832FF">
        <w:rPr>
          <w:sz w:val="28"/>
          <w:szCs w:val="28"/>
        </w:rPr>
        <w:t xml:space="preserve"> описує стратегію як сукупність правил для прийняття рішень з метою забезпечення стійкого зростання і розвитку підприємства; виокремлюючи дві групи правил: правила взаємовідносин підприємства з зовнішнім середовищем (стратегія бізнесу) і правила встановлення рівноваги між власними внутрішніми змінними (організаційна концепція)</w:t>
      </w:r>
      <w:r w:rsidRPr="00D832FF">
        <w:rPr>
          <w:sz w:val="28"/>
          <w:szCs w:val="28"/>
        </w:rPr>
        <w:t>»</w:t>
      </w:r>
      <w:r w:rsidR="000148C0" w:rsidRPr="00D832FF">
        <w:rPr>
          <w:sz w:val="28"/>
          <w:szCs w:val="28"/>
        </w:rPr>
        <w:t xml:space="preserve"> [</w:t>
      </w:r>
      <w:r w:rsidRPr="00D832FF">
        <w:rPr>
          <w:sz w:val="28"/>
          <w:szCs w:val="28"/>
        </w:rPr>
        <w:t>29</w:t>
      </w:r>
      <w:r w:rsidR="000148C0" w:rsidRPr="00D832FF">
        <w:rPr>
          <w:sz w:val="28"/>
          <w:szCs w:val="28"/>
        </w:rPr>
        <w:t>].</w:t>
      </w:r>
    </w:p>
    <w:p w:rsidR="008C6E7A" w:rsidRDefault="008C6E7A" w:rsidP="008C6E7A">
      <w:pPr>
        <w:spacing w:line="360" w:lineRule="auto"/>
        <w:ind w:firstLine="709"/>
        <w:jc w:val="both"/>
        <w:rPr>
          <w:rFonts w:eastAsia="TimesNewRoman"/>
          <w:sz w:val="28"/>
          <w:szCs w:val="28"/>
        </w:rPr>
      </w:pPr>
      <w:r w:rsidRPr="002C7CAD">
        <w:rPr>
          <w:rFonts w:eastAsia="TimesNewRoman"/>
          <w:sz w:val="28"/>
          <w:szCs w:val="28"/>
        </w:rPr>
        <w:t>Враховуючи</w:t>
      </w:r>
      <w:r>
        <w:rPr>
          <w:rFonts w:eastAsia="TimesNewRoman"/>
          <w:sz w:val="28"/>
          <w:szCs w:val="28"/>
        </w:rPr>
        <w:t xml:space="preserve"> мультигранність </w:t>
      </w:r>
      <w:r w:rsidRPr="002C7CAD">
        <w:rPr>
          <w:rFonts w:eastAsia="TimesNewRoman"/>
          <w:sz w:val="28"/>
          <w:szCs w:val="28"/>
        </w:rPr>
        <w:t>завдань</w:t>
      </w:r>
      <w:r>
        <w:rPr>
          <w:rFonts w:eastAsia="TimesNewRoman"/>
          <w:sz w:val="28"/>
          <w:szCs w:val="28"/>
        </w:rPr>
        <w:t xml:space="preserve"> та системність </w:t>
      </w:r>
      <w:r w:rsidRPr="002C7CAD">
        <w:rPr>
          <w:rFonts w:eastAsia="TimesNewRoman"/>
          <w:sz w:val="28"/>
          <w:szCs w:val="28"/>
        </w:rPr>
        <w:t>цілей</w:t>
      </w:r>
      <w:r>
        <w:rPr>
          <w:rFonts w:eastAsia="TimesNewRoman"/>
          <w:sz w:val="28"/>
          <w:szCs w:val="28"/>
        </w:rPr>
        <w:t xml:space="preserve"> у внутрішньогосподарському середовищі підприємства, діяльність у надзвичайних умовах сьогодення сфокусована на принципах вибору окремої технології  управління, яка представляє </w:t>
      </w:r>
      <w:r w:rsidR="003D08C7">
        <w:rPr>
          <w:rFonts w:eastAsia="TimesNewRoman"/>
          <w:sz w:val="28"/>
          <w:szCs w:val="28"/>
        </w:rPr>
        <w:t xml:space="preserve">певну </w:t>
      </w:r>
      <w:r>
        <w:rPr>
          <w:rFonts w:eastAsia="TimesNewRoman"/>
          <w:sz w:val="28"/>
          <w:szCs w:val="28"/>
        </w:rPr>
        <w:t xml:space="preserve">сукупність операцій, які виконуються у відповідній послідовності менеджментом підприємства. </w:t>
      </w:r>
      <w:r w:rsidR="003D08C7">
        <w:rPr>
          <w:rFonts w:eastAsia="TimesNewRoman"/>
          <w:sz w:val="28"/>
          <w:szCs w:val="28"/>
        </w:rPr>
        <w:t>У господар</w:t>
      </w:r>
      <w:r w:rsidR="004C5397">
        <w:rPr>
          <w:rFonts w:eastAsia="TimesNewRoman"/>
          <w:sz w:val="28"/>
          <w:szCs w:val="28"/>
        </w:rPr>
        <w:t>с</w:t>
      </w:r>
      <w:r w:rsidR="003D08C7">
        <w:rPr>
          <w:rFonts w:eastAsia="TimesNewRoman"/>
          <w:sz w:val="28"/>
          <w:szCs w:val="28"/>
        </w:rPr>
        <w:t>ь</w:t>
      </w:r>
      <w:r w:rsidR="004C5397">
        <w:rPr>
          <w:rFonts w:eastAsia="TimesNewRoman"/>
          <w:sz w:val="28"/>
          <w:szCs w:val="28"/>
        </w:rPr>
        <w:t>к</w:t>
      </w:r>
      <w:r w:rsidR="003D08C7">
        <w:rPr>
          <w:rFonts w:eastAsia="TimesNewRoman"/>
          <w:sz w:val="28"/>
          <w:szCs w:val="28"/>
        </w:rPr>
        <w:t xml:space="preserve">ій системі підприємства виокремлюють </w:t>
      </w:r>
      <w:r w:rsidR="004C5397">
        <w:rPr>
          <w:rFonts w:eastAsia="TimesNewRoman"/>
          <w:sz w:val="28"/>
          <w:szCs w:val="28"/>
        </w:rPr>
        <w:t>певні</w:t>
      </w:r>
      <w:r>
        <w:rPr>
          <w:rFonts w:eastAsia="TimesNewRoman"/>
          <w:sz w:val="28"/>
          <w:szCs w:val="28"/>
        </w:rPr>
        <w:t xml:space="preserve"> технології управління з урахуванням способів реалізації управлінських процедур:      </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 xml:space="preserve">антисипативне управління у господарській системі підприємства, яке забезпечує ефективну та безперебійну операційну, фінансову, інвестиційну та інноваційну діяльність на підприємстві з урахуванням невизначеності функціонального середовища та впливу контрольованих і неконтрольованих факторів;  </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лінійна технологія управління у господарській системі підприємства, яка сфокусована на послідовності управлінських алгоритмів та враховує планові дії;</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програмно-цільове управління у господарській системі підприємства, в межах якого розробляється мета внутрішньогосподарського  управління, строки, механізм та алгоритм реалізації, а також рівень індикаторів операційної, фінансової, інвестиційної та інноваційної діяльності на підприємстві;</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регламентне управління у господарській системі підприємства, у відповідності до якого розробляється кінцеві орієнтири управління на підприємстві  з урахуванням обмежень матеріальних і нематеріальних ресурсів, людського капіталу у господарському середовищі;</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lastRenderedPageBreak/>
        <w:t>управління у господарській системі підприємства за відхиленнями, яке сфокусоване на припущенні корегування управлінського процесу на підприємстві за умови масштабних відхилень;</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 xml:space="preserve"> управління у господарській системі підприємства за результатами, яке сфокусоване на ступені досягнення запланованих результатів від операційної, фінансової, інвестиційної та інноваційної діяльності на підприємстві та удосконалює наступні управлінські дії менеджменту підприємства;   </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управління у господарській системі підприємства за ситуацією, яке  сфокусовано на процесі прийняття управлінських рішень у відповідності з виникаючими проблемами, які визначені менеджментом підприємства;</w:t>
      </w:r>
    </w:p>
    <w:p w:rsidR="00634283" w:rsidRPr="00634283" w:rsidRDefault="00634283" w:rsidP="00634283">
      <w:pPr>
        <w:pStyle w:val="af4"/>
        <w:numPr>
          <w:ilvl w:val="0"/>
          <w:numId w:val="30"/>
        </w:numPr>
        <w:spacing w:after="0" w:line="360" w:lineRule="auto"/>
        <w:ind w:left="0" w:firstLine="709"/>
        <w:jc w:val="both"/>
        <w:rPr>
          <w:rFonts w:ascii="Times New Roman" w:hAnsi="Times New Roman"/>
          <w:color w:val="200F03"/>
          <w:sz w:val="28"/>
          <w:szCs w:val="28"/>
          <w:lang w:val="uk-UA"/>
        </w:rPr>
      </w:pPr>
      <w:r w:rsidRPr="00634283">
        <w:rPr>
          <w:rFonts w:ascii="Times New Roman" w:hAnsi="Times New Roman"/>
          <w:color w:val="200F03"/>
          <w:sz w:val="28"/>
          <w:szCs w:val="28"/>
          <w:lang w:val="uk-UA"/>
        </w:rPr>
        <w:t>цільове управління у господарській системі підприємства – прогнозування результатів операційної, фінансової, інвестиційної та інноваційної діяльності на підприємстві та системне планування шляхів їх досягнення.</w:t>
      </w:r>
    </w:p>
    <w:p w:rsidR="00293E6A" w:rsidRDefault="00A022EC" w:rsidP="00293E6A">
      <w:pPr>
        <w:spacing w:line="360" w:lineRule="auto"/>
        <w:ind w:firstLine="709"/>
        <w:jc w:val="both"/>
        <w:rPr>
          <w:rFonts w:eastAsia="TimesNewRoman"/>
          <w:sz w:val="28"/>
          <w:szCs w:val="28"/>
        </w:rPr>
      </w:pPr>
      <w:r>
        <w:rPr>
          <w:color w:val="231F20"/>
          <w:sz w:val="28"/>
          <w:szCs w:val="28"/>
          <w:bdr w:val="none" w:sz="0" w:space="0" w:color="auto" w:frame="1"/>
        </w:rPr>
        <w:t>Таким чином, у</w:t>
      </w:r>
      <w:r w:rsidRPr="00C268C9">
        <w:rPr>
          <w:color w:val="231F20"/>
          <w:sz w:val="28"/>
          <w:szCs w:val="28"/>
          <w:bdr w:val="none" w:sz="0" w:space="0" w:color="auto" w:frame="1"/>
        </w:rPr>
        <w:t xml:space="preserve">правління </w:t>
      </w:r>
      <w:r>
        <w:rPr>
          <w:color w:val="231F20"/>
          <w:sz w:val="28"/>
          <w:szCs w:val="28"/>
          <w:bdr w:val="none" w:sz="0" w:space="0" w:color="auto" w:frame="1"/>
        </w:rPr>
        <w:t xml:space="preserve">у господарському середовищі підприємства </w:t>
      </w:r>
      <w:r w:rsidRPr="00C268C9">
        <w:rPr>
          <w:color w:val="231F20"/>
          <w:sz w:val="28"/>
          <w:szCs w:val="28"/>
          <w:bdr w:val="none" w:sz="0" w:space="0" w:color="auto" w:frame="1"/>
        </w:rPr>
        <w:t xml:space="preserve">як предмет дослідження </w:t>
      </w:r>
      <w:r>
        <w:rPr>
          <w:color w:val="231F20"/>
          <w:sz w:val="28"/>
          <w:szCs w:val="28"/>
          <w:bdr w:val="none" w:sz="0" w:space="0" w:color="auto" w:frame="1"/>
        </w:rPr>
        <w:t xml:space="preserve">повинно </w:t>
      </w:r>
      <w:r w:rsidRPr="00C268C9">
        <w:rPr>
          <w:color w:val="231F20"/>
          <w:sz w:val="28"/>
          <w:szCs w:val="28"/>
          <w:bdr w:val="none" w:sz="0" w:space="0" w:color="auto" w:frame="1"/>
        </w:rPr>
        <w:t>розглядат</w:t>
      </w:r>
      <w:r>
        <w:rPr>
          <w:color w:val="231F20"/>
          <w:sz w:val="28"/>
          <w:szCs w:val="28"/>
          <w:bdr w:val="none" w:sz="0" w:space="0" w:color="auto" w:frame="1"/>
        </w:rPr>
        <w:t>и</w:t>
      </w:r>
      <w:r w:rsidRPr="00C268C9">
        <w:rPr>
          <w:color w:val="231F20"/>
          <w:sz w:val="28"/>
          <w:szCs w:val="28"/>
          <w:bdr w:val="none" w:sz="0" w:space="0" w:color="auto" w:frame="1"/>
        </w:rPr>
        <w:t xml:space="preserve">ся у вигляді складної </w:t>
      </w:r>
      <w:r>
        <w:rPr>
          <w:color w:val="231F20"/>
          <w:sz w:val="28"/>
          <w:szCs w:val="28"/>
          <w:bdr w:val="none" w:sz="0" w:space="0" w:color="auto" w:frame="1"/>
        </w:rPr>
        <w:t>багато</w:t>
      </w:r>
      <w:r w:rsidRPr="00C268C9">
        <w:rPr>
          <w:color w:val="231F20"/>
          <w:sz w:val="28"/>
          <w:szCs w:val="28"/>
          <w:bdr w:val="none" w:sz="0" w:space="0" w:color="auto" w:frame="1"/>
        </w:rPr>
        <w:t>омпонентної системи з</w:t>
      </w:r>
      <w:r w:rsidRPr="001E484B">
        <w:rPr>
          <w:color w:val="231F20"/>
          <w:sz w:val="28"/>
          <w:szCs w:val="28"/>
          <w:bdr w:val="none" w:sz="0" w:space="0" w:color="auto" w:frame="1"/>
        </w:rPr>
        <w:t xml:space="preserve"> </w:t>
      </w:r>
      <w:r>
        <w:rPr>
          <w:color w:val="231F20"/>
          <w:sz w:val="28"/>
          <w:szCs w:val="28"/>
          <w:bdr w:val="none" w:sz="0" w:space="0" w:color="auto" w:frame="1"/>
        </w:rPr>
        <w:t xml:space="preserve">мультифакторними </w:t>
      </w:r>
      <w:r w:rsidRPr="001E484B">
        <w:rPr>
          <w:color w:val="231F20"/>
          <w:sz w:val="28"/>
          <w:szCs w:val="28"/>
          <w:bdr w:val="none" w:sz="0" w:space="0" w:color="auto" w:frame="1"/>
        </w:rPr>
        <w:t>проявами зв’язків</w:t>
      </w:r>
      <w:r>
        <w:rPr>
          <w:color w:val="231F20"/>
          <w:sz w:val="28"/>
          <w:szCs w:val="28"/>
          <w:bdr w:val="none" w:sz="0" w:space="0" w:color="auto" w:frame="1"/>
        </w:rPr>
        <w:t xml:space="preserve"> на всіх рівнях підприємства</w:t>
      </w:r>
      <w:r w:rsidRPr="001E484B">
        <w:rPr>
          <w:color w:val="231F20"/>
          <w:sz w:val="28"/>
          <w:szCs w:val="28"/>
          <w:bdr w:val="none" w:sz="0" w:space="0" w:color="auto" w:frame="1"/>
        </w:rPr>
        <w:t>.</w:t>
      </w:r>
      <w:r>
        <w:rPr>
          <w:color w:val="231F20"/>
          <w:sz w:val="28"/>
          <w:szCs w:val="28"/>
          <w:bdr w:val="none" w:sz="0" w:space="0" w:color="auto" w:frame="1"/>
        </w:rPr>
        <w:t xml:space="preserve">  Підприємство є  економічною системою та </w:t>
      </w:r>
      <w:r w:rsidRPr="001E484B">
        <w:rPr>
          <w:color w:val="231F20"/>
          <w:sz w:val="28"/>
          <w:szCs w:val="28"/>
          <w:bdr w:val="none" w:sz="0" w:space="0" w:color="auto" w:frame="1"/>
        </w:rPr>
        <w:t xml:space="preserve">одночасно </w:t>
      </w:r>
      <w:r>
        <w:rPr>
          <w:color w:val="231F20"/>
          <w:sz w:val="28"/>
          <w:szCs w:val="28"/>
          <w:bdr w:val="none" w:sz="0" w:space="0" w:color="auto" w:frame="1"/>
        </w:rPr>
        <w:t xml:space="preserve">виступає </w:t>
      </w:r>
      <w:r w:rsidRPr="001E484B">
        <w:rPr>
          <w:color w:val="231F20"/>
          <w:sz w:val="28"/>
          <w:szCs w:val="28"/>
          <w:bdr w:val="none" w:sz="0" w:space="0" w:color="auto" w:frame="1"/>
        </w:rPr>
        <w:t>об’єктом</w:t>
      </w:r>
      <w:r>
        <w:rPr>
          <w:color w:val="231F20"/>
          <w:sz w:val="28"/>
          <w:szCs w:val="28"/>
          <w:bdr w:val="none" w:sz="0" w:space="0" w:color="auto" w:frame="1"/>
        </w:rPr>
        <w:t xml:space="preserve"> і суб’єктом </w:t>
      </w:r>
      <w:r w:rsidRPr="001E484B">
        <w:rPr>
          <w:color w:val="231F20"/>
          <w:sz w:val="28"/>
          <w:szCs w:val="28"/>
          <w:bdr w:val="none" w:sz="0" w:space="0" w:color="auto" w:frame="1"/>
        </w:rPr>
        <w:t xml:space="preserve"> управління, </w:t>
      </w:r>
      <w:r>
        <w:rPr>
          <w:color w:val="231F20"/>
          <w:sz w:val="28"/>
          <w:szCs w:val="28"/>
          <w:bdr w:val="none" w:sz="0" w:space="0" w:color="auto" w:frame="1"/>
        </w:rPr>
        <w:t>які</w:t>
      </w:r>
      <w:r w:rsidRPr="001E484B">
        <w:rPr>
          <w:color w:val="231F20"/>
          <w:sz w:val="28"/>
          <w:szCs w:val="28"/>
          <w:bdr w:val="none" w:sz="0" w:space="0" w:color="auto" w:frame="1"/>
        </w:rPr>
        <w:t xml:space="preserve"> знаходяться </w:t>
      </w:r>
      <w:r>
        <w:rPr>
          <w:color w:val="231F20"/>
          <w:sz w:val="28"/>
          <w:szCs w:val="28"/>
          <w:bdr w:val="none" w:sz="0" w:space="0" w:color="auto" w:frame="1"/>
        </w:rPr>
        <w:t xml:space="preserve">постійно у певній </w:t>
      </w:r>
      <w:r w:rsidRPr="001E484B">
        <w:rPr>
          <w:color w:val="231F20"/>
          <w:sz w:val="28"/>
          <w:szCs w:val="28"/>
          <w:bdr w:val="none" w:sz="0" w:space="0" w:color="auto" w:frame="1"/>
        </w:rPr>
        <w:t>взаємодії</w:t>
      </w:r>
      <w:r>
        <w:rPr>
          <w:color w:val="231F20"/>
          <w:sz w:val="28"/>
          <w:szCs w:val="28"/>
          <w:bdr w:val="none" w:sz="0" w:space="0" w:color="auto" w:frame="1"/>
        </w:rPr>
        <w:t xml:space="preserve"> та мають відповідний загальний вплив.</w:t>
      </w:r>
      <w:r w:rsidR="00293E6A">
        <w:rPr>
          <w:color w:val="231F20"/>
          <w:sz w:val="28"/>
          <w:szCs w:val="28"/>
          <w:bdr w:val="none" w:sz="0" w:space="0" w:color="auto" w:frame="1"/>
        </w:rPr>
        <w:t xml:space="preserve"> </w:t>
      </w:r>
      <w:r w:rsidR="00293E6A">
        <w:rPr>
          <w:rFonts w:eastAsia="TimesNewRoman"/>
          <w:sz w:val="28"/>
          <w:szCs w:val="28"/>
        </w:rPr>
        <w:t xml:space="preserve">Реалізація визначених  технологій управління </w:t>
      </w:r>
      <w:r w:rsidR="00293E6A" w:rsidRPr="00634283">
        <w:rPr>
          <w:color w:val="200F03"/>
          <w:sz w:val="28"/>
          <w:szCs w:val="28"/>
        </w:rPr>
        <w:t>у господарській системі підприємства</w:t>
      </w:r>
      <w:r w:rsidR="00293E6A">
        <w:rPr>
          <w:rFonts w:eastAsia="TimesNewRoman"/>
          <w:sz w:val="28"/>
          <w:szCs w:val="28"/>
        </w:rPr>
        <w:t xml:space="preserve"> забезпечується за рахунок формування та використання управлінського інструментарію, який відповідає та враховує вимоги менеджменту в умовах глобальних викликів та функціонування у надзвичайних умовах. </w:t>
      </w:r>
    </w:p>
    <w:p w:rsidR="007F3A7B" w:rsidRPr="00A022EC" w:rsidRDefault="00293E6A" w:rsidP="00293E6A">
      <w:pPr>
        <w:spacing w:line="360" w:lineRule="auto"/>
        <w:ind w:firstLine="709"/>
        <w:jc w:val="both"/>
        <w:rPr>
          <w:sz w:val="28"/>
          <w:szCs w:val="28"/>
        </w:rPr>
      </w:pPr>
      <w:r w:rsidRPr="00E46A57">
        <w:rPr>
          <w:rFonts w:eastAsia="TimesNewRoman"/>
          <w:sz w:val="28"/>
          <w:szCs w:val="28"/>
        </w:rPr>
        <w:t xml:space="preserve">Вміле застосування інструментів управління </w:t>
      </w:r>
      <w:r w:rsidRPr="00634283">
        <w:rPr>
          <w:color w:val="200F03"/>
          <w:sz w:val="28"/>
          <w:szCs w:val="28"/>
        </w:rPr>
        <w:t>у господарській системі підприємства</w:t>
      </w:r>
      <w:r w:rsidRPr="00E46A57">
        <w:rPr>
          <w:rFonts w:eastAsia="TimesNewRoman"/>
          <w:sz w:val="28"/>
          <w:szCs w:val="28"/>
        </w:rPr>
        <w:t xml:space="preserve"> дозволяє не лише адаптуватися </w:t>
      </w:r>
      <w:r>
        <w:rPr>
          <w:rFonts w:eastAsia="TimesNewRoman"/>
          <w:sz w:val="28"/>
          <w:szCs w:val="28"/>
        </w:rPr>
        <w:t>йому</w:t>
      </w:r>
      <w:r w:rsidRPr="00E46A57">
        <w:rPr>
          <w:rFonts w:eastAsia="TimesNewRoman"/>
          <w:sz w:val="28"/>
          <w:szCs w:val="28"/>
        </w:rPr>
        <w:t xml:space="preserve"> до </w:t>
      </w:r>
      <w:r>
        <w:rPr>
          <w:rFonts w:eastAsia="TimesNewRoman"/>
          <w:sz w:val="28"/>
          <w:szCs w:val="28"/>
        </w:rPr>
        <w:t>глобальних ви</w:t>
      </w:r>
      <w:r w:rsidR="006160C8">
        <w:rPr>
          <w:rFonts w:eastAsia="TimesNewRoman"/>
          <w:sz w:val="28"/>
          <w:szCs w:val="28"/>
        </w:rPr>
        <w:t xml:space="preserve">кликів </w:t>
      </w:r>
      <w:r>
        <w:rPr>
          <w:rFonts w:eastAsia="TimesNewRoman"/>
          <w:sz w:val="28"/>
          <w:szCs w:val="28"/>
        </w:rPr>
        <w:t xml:space="preserve"> сьогодення</w:t>
      </w:r>
      <w:r w:rsidRPr="00E46A57">
        <w:rPr>
          <w:rFonts w:eastAsia="TimesNewRoman"/>
          <w:sz w:val="28"/>
          <w:szCs w:val="28"/>
        </w:rPr>
        <w:t xml:space="preserve">, а </w:t>
      </w:r>
      <w:r>
        <w:rPr>
          <w:rFonts w:eastAsia="TimesNewRoman"/>
          <w:sz w:val="28"/>
          <w:szCs w:val="28"/>
        </w:rPr>
        <w:t xml:space="preserve"> також </w:t>
      </w:r>
      <w:r w:rsidRPr="00E46A57">
        <w:rPr>
          <w:rFonts w:eastAsia="TimesNewRoman"/>
          <w:sz w:val="28"/>
          <w:szCs w:val="28"/>
        </w:rPr>
        <w:t xml:space="preserve">є суттєвою допомогою </w:t>
      </w:r>
      <w:r w:rsidR="006160C8">
        <w:rPr>
          <w:rFonts w:eastAsia="TimesNewRoman"/>
          <w:sz w:val="28"/>
          <w:szCs w:val="28"/>
        </w:rPr>
        <w:t>менеджменту підприємства</w:t>
      </w:r>
      <w:r w:rsidRPr="00E46A57">
        <w:rPr>
          <w:rFonts w:eastAsia="TimesNewRoman"/>
          <w:sz w:val="28"/>
          <w:szCs w:val="28"/>
        </w:rPr>
        <w:t xml:space="preserve"> у </w:t>
      </w:r>
      <w:r w:rsidRPr="00E46A57">
        <w:rPr>
          <w:rFonts w:eastAsia="TimesNewRoman"/>
          <w:sz w:val="28"/>
          <w:szCs w:val="28"/>
        </w:rPr>
        <w:lastRenderedPageBreak/>
        <w:t xml:space="preserve">запобіганні невизначеності та забезпеченні розвитку </w:t>
      </w:r>
      <w:r w:rsidR="006160C8">
        <w:rPr>
          <w:rFonts w:eastAsia="TimesNewRoman"/>
          <w:sz w:val="28"/>
          <w:szCs w:val="28"/>
        </w:rPr>
        <w:t xml:space="preserve">операційної діяльності на </w:t>
      </w:r>
      <w:r w:rsidRPr="00E46A57">
        <w:rPr>
          <w:rFonts w:eastAsia="TimesNewRoman"/>
          <w:sz w:val="28"/>
          <w:szCs w:val="28"/>
        </w:rPr>
        <w:t>підприємств</w:t>
      </w:r>
      <w:r w:rsidR="006160C8">
        <w:rPr>
          <w:rFonts w:eastAsia="TimesNewRoman"/>
          <w:sz w:val="28"/>
          <w:szCs w:val="28"/>
        </w:rPr>
        <w:t>і</w:t>
      </w:r>
      <w:r w:rsidRPr="00E46A57">
        <w:rPr>
          <w:rFonts w:eastAsia="TimesNewRoman"/>
          <w:sz w:val="28"/>
          <w:szCs w:val="28"/>
        </w:rPr>
        <w:t>.</w:t>
      </w:r>
    </w:p>
    <w:p w:rsidR="00B57F8A" w:rsidRDefault="0093227B" w:rsidP="00F27F8C">
      <w:pPr>
        <w:spacing w:line="360" w:lineRule="auto"/>
        <w:ind w:firstLine="709"/>
        <w:jc w:val="both"/>
        <w:rPr>
          <w:sz w:val="28"/>
          <w:szCs w:val="28"/>
        </w:rPr>
      </w:pPr>
      <w:r w:rsidRPr="0093227B">
        <w:rPr>
          <w:sz w:val="28"/>
          <w:szCs w:val="28"/>
        </w:rPr>
        <w:t xml:space="preserve">Для </w:t>
      </w:r>
      <w:r>
        <w:rPr>
          <w:sz w:val="28"/>
          <w:szCs w:val="28"/>
        </w:rPr>
        <w:t>забезпечення</w:t>
      </w:r>
      <w:r w:rsidRPr="0093227B">
        <w:rPr>
          <w:sz w:val="28"/>
          <w:szCs w:val="28"/>
        </w:rPr>
        <w:t xml:space="preserve"> успішної діяльності </w:t>
      </w:r>
      <w:r w:rsidRPr="00634283">
        <w:rPr>
          <w:color w:val="200F03"/>
          <w:sz w:val="28"/>
          <w:szCs w:val="28"/>
        </w:rPr>
        <w:t xml:space="preserve">у господарській системі підприємства </w:t>
      </w:r>
      <w:r>
        <w:rPr>
          <w:color w:val="200F03"/>
          <w:sz w:val="28"/>
          <w:szCs w:val="28"/>
        </w:rPr>
        <w:t>необхідно</w:t>
      </w:r>
      <w:r w:rsidRPr="0093227B">
        <w:rPr>
          <w:sz w:val="28"/>
          <w:szCs w:val="28"/>
        </w:rPr>
        <w:t xml:space="preserve"> мати чітко визначені цілі</w:t>
      </w:r>
      <w:r>
        <w:rPr>
          <w:sz w:val="28"/>
          <w:szCs w:val="28"/>
        </w:rPr>
        <w:t xml:space="preserve"> й орієнтири</w:t>
      </w:r>
      <w:r w:rsidRPr="0093227B">
        <w:rPr>
          <w:sz w:val="28"/>
          <w:szCs w:val="28"/>
        </w:rPr>
        <w:t>, які можна здійснити за допомогою стратегічного управління</w:t>
      </w:r>
      <w:r>
        <w:rPr>
          <w:sz w:val="28"/>
          <w:szCs w:val="28"/>
        </w:rPr>
        <w:t xml:space="preserve"> на підприємстві</w:t>
      </w:r>
      <w:r w:rsidRPr="0093227B">
        <w:rPr>
          <w:sz w:val="28"/>
          <w:szCs w:val="28"/>
        </w:rPr>
        <w:t>.</w:t>
      </w:r>
    </w:p>
    <w:p w:rsidR="00B57F8A" w:rsidRDefault="006E2D76" w:rsidP="00F27F8C">
      <w:pPr>
        <w:spacing w:line="360" w:lineRule="auto"/>
        <w:ind w:firstLine="709"/>
        <w:jc w:val="both"/>
        <w:rPr>
          <w:sz w:val="28"/>
          <w:szCs w:val="28"/>
        </w:rPr>
      </w:pPr>
      <w:r w:rsidRPr="006E2D76">
        <w:rPr>
          <w:sz w:val="28"/>
          <w:szCs w:val="28"/>
        </w:rPr>
        <w:t xml:space="preserve">Стратегічне управління </w:t>
      </w:r>
      <w:r w:rsidRPr="00634283">
        <w:rPr>
          <w:color w:val="200F03"/>
          <w:sz w:val="28"/>
          <w:szCs w:val="28"/>
        </w:rPr>
        <w:t>–</w:t>
      </w:r>
      <w:r>
        <w:rPr>
          <w:color w:val="200F03"/>
          <w:sz w:val="28"/>
          <w:szCs w:val="28"/>
        </w:rPr>
        <w:t xml:space="preserve"> це мульти</w:t>
      </w:r>
      <w:r w:rsidRPr="006E2D76">
        <w:rPr>
          <w:sz w:val="28"/>
          <w:szCs w:val="28"/>
        </w:rPr>
        <w:t xml:space="preserve">плановий </w:t>
      </w:r>
      <w:r>
        <w:rPr>
          <w:sz w:val="28"/>
          <w:szCs w:val="28"/>
        </w:rPr>
        <w:t xml:space="preserve"> цілеспрямований </w:t>
      </w:r>
      <w:r w:rsidRPr="006E2D76">
        <w:rPr>
          <w:sz w:val="28"/>
          <w:szCs w:val="28"/>
        </w:rPr>
        <w:t xml:space="preserve">управлінський процес, який </w:t>
      </w:r>
      <w:r>
        <w:rPr>
          <w:sz w:val="28"/>
          <w:szCs w:val="28"/>
        </w:rPr>
        <w:t xml:space="preserve">забезпечує  розробку </w:t>
      </w:r>
      <w:r w:rsidRPr="006E2D76">
        <w:rPr>
          <w:sz w:val="28"/>
          <w:szCs w:val="28"/>
        </w:rPr>
        <w:t xml:space="preserve">та </w:t>
      </w:r>
      <w:r>
        <w:rPr>
          <w:sz w:val="28"/>
          <w:szCs w:val="28"/>
        </w:rPr>
        <w:t xml:space="preserve">реалізацію </w:t>
      </w:r>
      <w:r w:rsidRPr="006E2D76">
        <w:rPr>
          <w:sz w:val="28"/>
          <w:szCs w:val="28"/>
        </w:rPr>
        <w:t>ефективн</w:t>
      </w:r>
      <w:r>
        <w:rPr>
          <w:sz w:val="28"/>
          <w:szCs w:val="28"/>
        </w:rPr>
        <w:t>ої</w:t>
      </w:r>
      <w:r w:rsidRPr="006E2D76">
        <w:rPr>
          <w:sz w:val="28"/>
          <w:szCs w:val="28"/>
        </w:rPr>
        <w:t xml:space="preserve"> стратегії</w:t>
      </w:r>
      <w:r>
        <w:rPr>
          <w:sz w:val="28"/>
          <w:szCs w:val="28"/>
        </w:rPr>
        <w:t xml:space="preserve"> </w:t>
      </w:r>
      <w:r w:rsidRPr="00634283">
        <w:rPr>
          <w:color w:val="200F03"/>
          <w:sz w:val="28"/>
          <w:szCs w:val="28"/>
        </w:rPr>
        <w:t>у господарській системі підприємства</w:t>
      </w:r>
      <w:r w:rsidRPr="006E2D76">
        <w:rPr>
          <w:sz w:val="28"/>
          <w:szCs w:val="28"/>
        </w:rPr>
        <w:t xml:space="preserve">, що сприяють балансуванню відносин між </w:t>
      </w:r>
      <w:r>
        <w:rPr>
          <w:sz w:val="28"/>
          <w:szCs w:val="28"/>
        </w:rPr>
        <w:t>підприємством</w:t>
      </w:r>
      <w:r w:rsidRPr="006E2D76">
        <w:rPr>
          <w:sz w:val="28"/>
          <w:szCs w:val="28"/>
        </w:rPr>
        <w:t xml:space="preserve"> та </w:t>
      </w:r>
      <w:r>
        <w:rPr>
          <w:sz w:val="28"/>
          <w:szCs w:val="28"/>
        </w:rPr>
        <w:t xml:space="preserve">екзогенним </w:t>
      </w:r>
      <w:r w:rsidRPr="006E2D76">
        <w:rPr>
          <w:sz w:val="28"/>
          <w:szCs w:val="28"/>
        </w:rPr>
        <w:t xml:space="preserve">середовищем, а також </w:t>
      </w:r>
      <w:r>
        <w:rPr>
          <w:sz w:val="28"/>
          <w:szCs w:val="28"/>
        </w:rPr>
        <w:t xml:space="preserve">фокусі на </w:t>
      </w:r>
      <w:r w:rsidRPr="006E2D76">
        <w:rPr>
          <w:sz w:val="28"/>
          <w:szCs w:val="28"/>
        </w:rPr>
        <w:t>досягненн</w:t>
      </w:r>
      <w:r>
        <w:rPr>
          <w:sz w:val="28"/>
          <w:szCs w:val="28"/>
        </w:rPr>
        <w:t xml:space="preserve">і </w:t>
      </w:r>
      <w:r w:rsidRPr="006E2D76">
        <w:rPr>
          <w:sz w:val="28"/>
          <w:szCs w:val="28"/>
        </w:rPr>
        <w:t xml:space="preserve"> визначених цілей</w:t>
      </w:r>
      <w:r>
        <w:rPr>
          <w:sz w:val="28"/>
          <w:szCs w:val="28"/>
        </w:rPr>
        <w:t xml:space="preserve"> і орієнтирів</w:t>
      </w:r>
      <w:r w:rsidRPr="006E2D76">
        <w:rPr>
          <w:sz w:val="28"/>
          <w:szCs w:val="28"/>
        </w:rPr>
        <w:t>.</w:t>
      </w:r>
    </w:p>
    <w:p w:rsidR="001B2FB5" w:rsidRDefault="001B2FB5" w:rsidP="001B2FB5">
      <w:pPr>
        <w:spacing w:line="360" w:lineRule="auto"/>
        <w:ind w:firstLine="709"/>
        <w:jc w:val="both"/>
        <w:rPr>
          <w:sz w:val="28"/>
          <w:szCs w:val="28"/>
        </w:rPr>
      </w:pPr>
      <w:r>
        <w:rPr>
          <w:color w:val="231F20"/>
          <w:sz w:val="28"/>
          <w:szCs w:val="28"/>
          <w:bdr w:val="none" w:sz="0" w:space="0" w:color="auto" w:frame="1"/>
        </w:rPr>
        <w:t xml:space="preserve">«Американський вчений </w:t>
      </w:r>
      <w:r w:rsidRPr="00416F04">
        <w:rPr>
          <w:color w:val="231F20"/>
          <w:sz w:val="28"/>
          <w:szCs w:val="28"/>
          <w:bdr w:val="none" w:sz="0" w:space="0" w:color="auto" w:frame="1"/>
        </w:rPr>
        <w:t xml:space="preserve">А. Томпсон обґрунтував, що стратегічне управління </w:t>
      </w:r>
      <w:r>
        <w:rPr>
          <w:color w:val="231F20"/>
          <w:sz w:val="28"/>
          <w:szCs w:val="28"/>
          <w:bdr w:val="none" w:sz="0" w:space="0" w:color="auto" w:frame="1"/>
        </w:rPr>
        <w:t xml:space="preserve">візуалізує </w:t>
      </w:r>
      <w:r w:rsidRPr="00416F04">
        <w:rPr>
          <w:color w:val="231F20"/>
          <w:sz w:val="28"/>
          <w:szCs w:val="28"/>
          <w:bdr w:val="none" w:sz="0" w:space="0" w:color="auto" w:frame="1"/>
        </w:rPr>
        <w:t xml:space="preserve">процес, за допомогою якого </w:t>
      </w:r>
      <w:r>
        <w:rPr>
          <w:color w:val="231F20"/>
          <w:sz w:val="28"/>
          <w:szCs w:val="28"/>
          <w:bdr w:val="none" w:sz="0" w:space="0" w:color="auto" w:frame="1"/>
        </w:rPr>
        <w:t>управлінський персонал (</w:t>
      </w:r>
      <w:r w:rsidRPr="00416F04">
        <w:rPr>
          <w:color w:val="231F20"/>
          <w:sz w:val="28"/>
          <w:szCs w:val="28"/>
          <w:bdr w:val="none" w:sz="0" w:space="0" w:color="auto" w:frame="1"/>
        </w:rPr>
        <w:t>менеджери</w:t>
      </w:r>
      <w:r>
        <w:rPr>
          <w:color w:val="231F20"/>
          <w:sz w:val="28"/>
          <w:szCs w:val="28"/>
          <w:bdr w:val="none" w:sz="0" w:space="0" w:color="auto" w:frame="1"/>
        </w:rPr>
        <w:t>)</w:t>
      </w:r>
      <w:r w:rsidRPr="00416F04">
        <w:rPr>
          <w:color w:val="231F20"/>
          <w:sz w:val="28"/>
          <w:szCs w:val="28"/>
          <w:bdr w:val="none" w:sz="0" w:space="0" w:color="auto" w:frame="1"/>
        </w:rPr>
        <w:t xml:space="preserve"> здійснюють довгострокове керівництво </w:t>
      </w:r>
      <w:r>
        <w:rPr>
          <w:color w:val="231F20"/>
          <w:sz w:val="28"/>
          <w:szCs w:val="28"/>
          <w:bdr w:val="none" w:sz="0" w:space="0" w:color="auto" w:frame="1"/>
        </w:rPr>
        <w:t>підприємством</w:t>
      </w:r>
      <w:r w:rsidRPr="00416F04">
        <w:rPr>
          <w:color w:val="231F20"/>
          <w:sz w:val="28"/>
          <w:szCs w:val="28"/>
          <w:bdr w:val="none" w:sz="0" w:space="0" w:color="auto" w:frame="1"/>
        </w:rPr>
        <w:t xml:space="preserve">, визначають специфічні цілі діяльності, </w:t>
      </w:r>
      <w:r>
        <w:rPr>
          <w:color w:val="231F20"/>
          <w:sz w:val="28"/>
          <w:szCs w:val="28"/>
          <w:bdr w:val="none" w:sz="0" w:space="0" w:color="auto" w:frame="1"/>
        </w:rPr>
        <w:t>формують</w:t>
      </w:r>
      <w:r w:rsidRPr="00416F04">
        <w:rPr>
          <w:color w:val="231F20"/>
          <w:sz w:val="28"/>
          <w:szCs w:val="28"/>
          <w:bdr w:val="none" w:sz="0" w:space="0" w:color="auto" w:frame="1"/>
        </w:rPr>
        <w:t xml:space="preserve"> стратегії для досягнення цих цілей, враховуючи всі релевантні</w:t>
      </w:r>
      <w:r>
        <w:rPr>
          <w:color w:val="231F20"/>
          <w:sz w:val="28"/>
          <w:szCs w:val="28"/>
          <w:bdr w:val="none" w:sz="0" w:space="0" w:color="auto" w:frame="1"/>
        </w:rPr>
        <w:t xml:space="preserve"> або </w:t>
      </w:r>
      <w:r w:rsidRPr="00416F04">
        <w:rPr>
          <w:color w:val="231F20"/>
          <w:sz w:val="28"/>
          <w:szCs w:val="28"/>
          <w:bdr w:val="none" w:sz="0" w:space="0" w:color="auto" w:frame="1"/>
        </w:rPr>
        <w:t xml:space="preserve">найсуттєвіші зовнішні та внутрішні умови, а також забезпечують виконання </w:t>
      </w:r>
      <w:r>
        <w:rPr>
          <w:color w:val="231F20"/>
          <w:sz w:val="28"/>
          <w:szCs w:val="28"/>
          <w:bdr w:val="none" w:sz="0" w:space="0" w:color="auto" w:frame="1"/>
        </w:rPr>
        <w:t xml:space="preserve">затверджених </w:t>
      </w:r>
      <w:r w:rsidRPr="00C44B3D">
        <w:rPr>
          <w:sz w:val="28"/>
          <w:szCs w:val="28"/>
        </w:rPr>
        <w:t>відповідних планів, постійно розвиваючись та змінюючись</w:t>
      </w:r>
      <w:r>
        <w:rPr>
          <w:sz w:val="28"/>
          <w:szCs w:val="28"/>
        </w:rPr>
        <w:t>»</w:t>
      </w:r>
      <w:r w:rsidRPr="00C44B3D">
        <w:rPr>
          <w:sz w:val="28"/>
          <w:szCs w:val="28"/>
        </w:rPr>
        <w:t xml:space="preserve"> [</w:t>
      </w:r>
      <w:r w:rsidR="009C2FB9">
        <w:rPr>
          <w:sz w:val="28"/>
          <w:szCs w:val="28"/>
        </w:rPr>
        <w:t>34</w:t>
      </w:r>
      <w:r w:rsidRPr="00C44B3D">
        <w:rPr>
          <w:sz w:val="28"/>
          <w:szCs w:val="28"/>
        </w:rPr>
        <w:t>].</w:t>
      </w:r>
    </w:p>
    <w:p w:rsidR="003B22B7" w:rsidRDefault="003B22B7" w:rsidP="001B2FB5">
      <w:pPr>
        <w:spacing w:line="360" w:lineRule="auto"/>
        <w:ind w:firstLine="709"/>
        <w:jc w:val="both"/>
        <w:rPr>
          <w:sz w:val="28"/>
          <w:szCs w:val="28"/>
        </w:rPr>
      </w:pPr>
      <w:r>
        <w:rPr>
          <w:sz w:val="28"/>
          <w:szCs w:val="28"/>
        </w:rPr>
        <w:t>С</w:t>
      </w:r>
      <w:r w:rsidR="009C2FB9" w:rsidRPr="009C2FB9">
        <w:rPr>
          <w:sz w:val="28"/>
          <w:szCs w:val="28"/>
        </w:rPr>
        <w:t xml:space="preserve">тратегічне управління </w:t>
      </w:r>
      <w:r w:rsidRPr="00634283">
        <w:rPr>
          <w:color w:val="200F03"/>
          <w:sz w:val="28"/>
          <w:szCs w:val="28"/>
        </w:rPr>
        <w:t>у господарській системі підприємства</w:t>
      </w:r>
      <w:r w:rsidRPr="009C2FB9">
        <w:rPr>
          <w:sz w:val="28"/>
          <w:szCs w:val="28"/>
        </w:rPr>
        <w:t xml:space="preserve"> </w:t>
      </w:r>
      <w:r>
        <w:rPr>
          <w:sz w:val="28"/>
          <w:szCs w:val="28"/>
        </w:rPr>
        <w:t xml:space="preserve">має вектор </w:t>
      </w:r>
      <w:r w:rsidR="009C2FB9" w:rsidRPr="009C2FB9">
        <w:rPr>
          <w:sz w:val="28"/>
          <w:szCs w:val="28"/>
        </w:rPr>
        <w:t xml:space="preserve">на досягнення довгострокових </w:t>
      </w:r>
      <w:r>
        <w:rPr>
          <w:sz w:val="28"/>
          <w:szCs w:val="28"/>
        </w:rPr>
        <w:t xml:space="preserve">орієнтирів підприємства </w:t>
      </w:r>
      <w:r w:rsidR="009C2FB9" w:rsidRPr="009C2FB9">
        <w:rPr>
          <w:sz w:val="28"/>
          <w:szCs w:val="28"/>
        </w:rPr>
        <w:t>або результатів</w:t>
      </w:r>
      <w:r>
        <w:rPr>
          <w:sz w:val="28"/>
          <w:szCs w:val="28"/>
        </w:rPr>
        <w:t xml:space="preserve"> операційної діяльності </w:t>
      </w:r>
      <w:r w:rsidR="009C2FB9" w:rsidRPr="009C2FB9">
        <w:rPr>
          <w:sz w:val="28"/>
          <w:szCs w:val="28"/>
        </w:rPr>
        <w:t xml:space="preserve">за допомогою формування, нарощення та використання </w:t>
      </w:r>
      <w:r>
        <w:rPr>
          <w:sz w:val="28"/>
          <w:szCs w:val="28"/>
        </w:rPr>
        <w:t xml:space="preserve">господарського </w:t>
      </w:r>
      <w:r w:rsidR="009C2FB9" w:rsidRPr="009C2FB9">
        <w:rPr>
          <w:sz w:val="28"/>
          <w:szCs w:val="28"/>
        </w:rPr>
        <w:t xml:space="preserve">потенціалу, ефективного ресурсного менеджменту в умовах швидких змін </w:t>
      </w:r>
      <w:r>
        <w:rPr>
          <w:sz w:val="28"/>
          <w:szCs w:val="28"/>
        </w:rPr>
        <w:t>у мікро- та макроекономічному середовищі під впливом контрольованих і неконтрольованих факторів.</w:t>
      </w:r>
    </w:p>
    <w:p w:rsidR="00B57F8A" w:rsidRDefault="003E7BB6" w:rsidP="00F27F8C">
      <w:pPr>
        <w:spacing w:line="360" w:lineRule="auto"/>
        <w:ind w:firstLine="709"/>
        <w:jc w:val="both"/>
        <w:rPr>
          <w:sz w:val="28"/>
          <w:szCs w:val="28"/>
        </w:rPr>
      </w:pPr>
      <w:r w:rsidRPr="00755B0F">
        <w:rPr>
          <w:color w:val="231F20"/>
          <w:sz w:val="28"/>
          <w:szCs w:val="28"/>
          <w:bdr w:val="none" w:sz="0" w:space="0" w:color="auto" w:frame="1"/>
        </w:rPr>
        <w:t xml:space="preserve">«Стратегічне управління </w:t>
      </w:r>
      <w:r w:rsidRPr="00755B0F">
        <w:rPr>
          <w:rFonts w:eastAsia="Calibri"/>
          <w:sz w:val="28"/>
          <w:szCs w:val="28"/>
        </w:rPr>
        <w:t>–</w:t>
      </w:r>
      <w:r w:rsidRPr="00755B0F">
        <w:rPr>
          <w:color w:val="231F20"/>
          <w:sz w:val="28"/>
          <w:szCs w:val="28"/>
          <w:bdr w:val="none" w:sz="0" w:space="0" w:color="auto" w:frame="1"/>
        </w:rPr>
        <w:t xml:space="preserve"> це пріоритетна</w:t>
      </w:r>
      <w:r>
        <w:rPr>
          <w:color w:val="231F20"/>
          <w:sz w:val="28"/>
          <w:szCs w:val="28"/>
          <w:bdr w:val="none" w:sz="0" w:space="0" w:color="auto" w:frame="1"/>
        </w:rPr>
        <w:t xml:space="preserve"> </w:t>
      </w:r>
      <w:r w:rsidRPr="00D92D4D">
        <w:rPr>
          <w:color w:val="231F20"/>
          <w:sz w:val="28"/>
          <w:szCs w:val="28"/>
          <w:bdr w:val="none" w:sz="0" w:space="0" w:color="auto" w:frame="1"/>
        </w:rPr>
        <w:t>система нових прийомів,</w:t>
      </w:r>
      <w:r>
        <w:rPr>
          <w:color w:val="231F20"/>
          <w:sz w:val="28"/>
          <w:szCs w:val="28"/>
          <w:bdr w:val="none" w:sz="0" w:space="0" w:color="auto" w:frame="1"/>
        </w:rPr>
        <w:t xml:space="preserve"> методів, механізмів та інших </w:t>
      </w:r>
      <w:r w:rsidRPr="00D92D4D">
        <w:rPr>
          <w:color w:val="231F20"/>
          <w:sz w:val="28"/>
          <w:szCs w:val="28"/>
          <w:bdr w:val="none" w:sz="0" w:space="0" w:color="auto" w:frame="1"/>
        </w:rPr>
        <w:t>інструментів філософії в управлінській діяльності</w:t>
      </w:r>
      <w:r>
        <w:rPr>
          <w:color w:val="231F20"/>
          <w:sz w:val="28"/>
          <w:szCs w:val="28"/>
          <w:bdr w:val="none" w:sz="0" w:space="0" w:color="auto" w:frame="1"/>
        </w:rPr>
        <w:t xml:space="preserve"> на будь-якому рівні</w:t>
      </w:r>
      <w:r w:rsidRPr="00D92D4D">
        <w:rPr>
          <w:color w:val="231F20"/>
          <w:sz w:val="28"/>
          <w:szCs w:val="28"/>
          <w:bdr w:val="none" w:sz="0" w:space="0" w:color="auto" w:frame="1"/>
        </w:rPr>
        <w:t>, яка зорієнтована на загальносистемний інтерес</w:t>
      </w:r>
      <w:r>
        <w:rPr>
          <w:color w:val="231F20"/>
          <w:sz w:val="28"/>
          <w:szCs w:val="28"/>
          <w:bdr w:val="none" w:sz="0" w:space="0" w:color="auto" w:frame="1"/>
        </w:rPr>
        <w:t xml:space="preserve"> та фокусується на </w:t>
      </w:r>
      <w:r w:rsidRPr="00D92D4D">
        <w:rPr>
          <w:color w:val="231F20"/>
          <w:sz w:val="28"/>
          <w:szCs w:val="28"/>
          <w:bdr w:val="none" w:sz="0" w:space="0" w:color="auto" w:frame="1"/>
        </w:rPr>
        <w:t>стратегічн</w:t>
      </w:r>
      <w:r>
        <w:rPr>
          <w:color w:val="231F20"/>
          <w:sz w:val="28"/>
          <w:szCs w:val="28"/>
          <w:bdr w:val="none" w:sz="0" w:space="0" w:color="auto" w:frame="1"/>
        </w:rPr>
        <w:t xml:space="preserve">ому моделюванні, яке охоплює зовнішнє й внутрішнє </w:t>
      </w:r>
      <w:r w:rsidRPr="00D92D4D">
        <w:rPr>
          <w:color w:val="231F20"/>
          <w:sz w:val="28"/>
          <w:szCs w:val="28"/>
          <w:bdr w:val="none" w:sz="0" w:space="0" w:color="auto" w:frame="1"/>
        </w:rPr>
        <w:t>середовище</w:t>
      </w:r>
      <w:r>
        <w:rPr>
          <w:color w:val="231F20"/>
          <w:sz w:val="28"/>
          <w:szCs w:val="28"/>
          <w:bdr w:val="none" w:sz="0" w:space="0" w:color="auto" w:frame="1"/>
        </w:rPr>
        <w:t xml:space="preserve"> господарської системи. </w:t>
      </w:r>
      <w:r w:rsidRPr="00245B4F">
        <w:rPr>
          <w:color w:val="231F20"/>
          <w:sz w:val="28"/>
          <w:szCs w:val="28"/>
          <w:bdr w:val="none" w:sz="0" w:space="0" w:color="auto" w:frame="1"/>
        </w:rPr>
        <w:t>Однак незалежно від відмінності парадигм стратегічного управління</w:t>
      </w:r>
      <w:r>
        <w:rPr>
          <w:color w:val="231F20"/>
          <w:sz w:val="28"/>
          <w:szCs w:val="28"/>
          <w:bdr w:val="none" w:sz="0" w:space="0" w:color="auto" w:frame="1"/>
        </w:rPr>
        <w:t xml:space="preserve"> </w:t>
      </w:r>
      <w:r w:rsidRPr="00245B4F">
        <w:rPr>
          <w:color w:val="231F20"/>
          <w:sz w:val="28"/>
          <w:szCs w:val="28"/>
          <w:bdr w:val="none" w:sz="0" w:space="0" w:color="auto" w:frame="1"/>
        </w:rPr>
        <w:t>будь-якого рівня</w:t>
      </w:r>
      <w:r>
        <w:rPr>
          <w:color w:val="231F20"/>
          <w:sz w:val="28"/>
          <w:szCs w:val="28"/>
          <w:bdr w:val="none" w:sz="0" w:space="0" w:color="auto" w:frame="1"/>
        </w:rPr>
        <w:t>,</w:t>
      </w:r>
      <w:r w:rsidRPr="00245B4F">
        <w:rPr>
          <w:color w:val="231F20"/>
          <w:sz w:val="28"/>
          <w:szCs w:val="28"/>
          <w:bdr w:val="none" w:sz="0" w:space="0" w:color="auto" w:frame="1"/>
        </w:rPr>
        <w:t xml:space="preserve"> стратегічний процес має єдину</w:t>
      </w:r>
      <w:r>
        <w:rPr>
          <w:color w:val="231F20"/>
          <w:sz w:val="28"/>
          <w:szCs w:val="28"/>
          <w:bdr w:val="none" w:sz="0" w:space="0" w:color="auto" w:frame="1"/>
        </w:rPr>
        <w:t xml:space="preserve"> </w:t>
      </w:r>
      <w:r>
        <w:rPr>
          <w:color w:val="231F20"/>
          <w:sz w:val="28"/>
          <w:szCs w:val="28"/>
          <w:bdr w:val="none" w:sz="0" w:space="0" w:color="auto" w:frame="1"/>
        </w:rPr>
        <w:lastRenderedPageBreak/>
        <w:t xml:space="preserve">концептуальну </w:t>
      </w:r>
      <w:r w:rsidRPr="00245B4F">
        <w:rPr>
          <w:color w:val="231F20"/>
          <w:sz w:val="28"/>
          <w:szCs w:val="28"/>
          <w:bdr w:val="none" w:sz="0" w:space="0" w:color="auto" w:frame="1"/>
        </w:rPr>
        <w:t>методологічну основу у вигляді іманентно</w:t>
      </w:r>
      <w:r>
        <w:rPr>
          <w:color w:val="231F20"/>
          <w:sz w:val="28"/>
          <w:szCs w:val="28"/>
          <w:bdr w:val="none" w:sz="0" w:space="0" w:color="auto" w:frame="1"/>
        </w:rPr>
        <w:t>ї</w:t>
      </w:r>
      <w:r w:rsidRPr="00245B4F">
        <w:rPr>
          <w:color w:val="231F20"/>
          <w:sz w:val="28"/>
          <w:szCs w:val="28"/>
          <w:bdr w:val="none" w:sz="0" w:space="0" w:color="auto" w:frame="1"/>
        </w:rPr>
        <w:t xml:space="preserve"> логічної структур</w:t>
      </w:r>
      <w:r>
        <w:rPr>
          <w:color w:val="231F20"/>
          <w:sz w:val="28"/>
          <w:szCs w:val="28"/>
          <w:bdr w:val="none" w:sz="0" w:space="0" w:color="auto" w:frame="1"/>
        </w:rPr>
        <w:t xml:space="preserve">и з урахуванням часових факторів» </w:t>
      </w:r>
      <w:r w:rsidRPr="00AF29CE">
        <w:rPr>
          <w:color w:val="231F20"/>
          <w:sz w:val="28"/>
          <w:szCs w:val="28"/>
          <w:bdr w:val="none" w:sz="0" w:space="0" w:color="auto" w:frame="1"/>
        </w:rPr>
        <w:t>[</w:t>
      </w:r>
      <w:r>
        <w:rPr>
          <w:color w:val="231F20"/>
          <w:sz w:val="28"/>
          <w:szCs w:val="28"/>
          <w:bdr w:val="none" w:sz="0" w:space="0" w:color="auto" w:frame="1"/>
        </w:rPr>
        <w:t>34</w:t>
      </w:r>
      <w:r w:rsidRPr="00AF29CE">
        <w:rPr>
          <w:color w:val="231F20"/>
          <w:sz w:val="28"/>
          <w:szCs w:val="28"/>
          <w:bdr w:val="none" w:sz="0" w:space="0" w:color="auto" w:frame="1"/>
        </w:rPr>
        <w:t>].</w:t>
      </w:r>
    </w:p>
    <w:p w:rsidR="00955C0A" w:rsidRDefault="00955C0A" w:rsidP="00F27F8C">
      <w:pPr>
        <w:spacing w:line="360" w:lineRule="auto"/>
        <w:ind w:firstLine="709"/>
        <w:jc w:val="both"/>
        <w:rPr>
          <w:sz w:val="28"/>
          <w:szCs w:val="28"/>
        </w:rPr>
      </w:pPr>
      <w:r w:rsidRPr="00955C0A">
        <w:rPr>
          <w:sz w:val="28"/>
          <w:szCs w:val="28"/>
        </w:rPr>
        <w:t xml:space="preserve">Характерні особливості </w:t>
      </w:r>
      <w:r>
        <w:rPr>
          <w:sz w:val="28"/>
          <w:szCs w:val="28"/>
        </w:rPr>
        <w:t>с</w:t>
      </w:r>
      <w:r w:rsidRPr="00955C0A">
        <w:rPr>
          <w:sz w:val="28"/>
          <w:szCs w:val="28"/>
        </w:rPr>
        <w:t>тратегічного менеджменту</w:t>
      </w:r>
      <w:r>
        <w:rPr>
          <w:sz w:val="28"/>
          <w:szCs w:val="28"/>
        </w:rPr>
        <w:t xml:space="preserve"> </w:t>
      </w:r>
      <w:r w:rsidRPr="00634283">
        <w:rPr>
          <w:color w:val="200F03"/>
          <w:sz w:val="28"/>
          <w:szCs w:val="28"/>
        </w:rPr>
        <w:t>у господарській системі підприємства</w:t>
      </w:r>
      <w:r w:rsidRPr="009C2FB9">
        <w:rPr>
          <w:sz w:val="28"/>
          <w:szCs w:val="28"/>
        </w:rPr>
        <w:t xml:space="preserve"> </w:t>
      </w:r>
      <w:r w:rsidRPr="00955C0A">
        <w:rPr>
          <w:sz w:val="28"/>
          <w:szCs w:val="28"/>
        </w:rPr>
        <w:t xml:space="preserve">залежать від взаємодії </w:t>
      </w:r>
      <w:r>
        <w:rPr>
          <w:sz w:val="28"/>
          <w:szCs w:val="28"/>
        </w:rPr>
        <w:t>наступних</w:t>
      </w:r>
      <w:r w:rsidRPr="00955C0A">
        <w:rPr>
          <w:sz w:val="28"/>
          <w:szCs w:val="28"/>
        </w:rPr>
        <w:t xml:space="preserve"> чинників:  </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галузевої належності підприємства;</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наявності  науково-технічного потенціалу;</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рівня кваліфікації управлінського персоналу;</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 xml:space="preserve"> рівня розвитку внутрішньогосподарського управління;</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 xml:space="preserve">рівня спеціалізації, концентрації та кооперації у </w:t>
      </w:r>
      <w:r w:rsidR="00B202F1" w:rsidRPr="00AF7AC1">
        <w:rPr>
          <w:rFonts w:ascii="Times New Roman" w:hAnsi="Times New Roman"/>
          <w:color w:val="200F03"/>
          <w:sz w:val="28"/>
          <w:szCs w:val="28"/>
          <w:lang w:val="uk-UA"/>
        </w:rPr>
        <w:t>господарському</w:t>
      </w:r>
      <w:r w:rsidRPr="00AF7AC1">
        <w:rPr>
          <w:rFonts w:ascii="Times New Roman" w:hAnsi="Times New Roman"/>
          <w:color w:val="200F03"/>
          <w:sz w:val="28"/>
          <w:szCs w:val="28"/>
          <w:lang w:val="uk-UA"/>
        </w:rPr>
        <w:t xml:space="preserve"> середовищі підприємства;</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розмірів підприємства та його структурних підрозділів;</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типу операційної діяльності на підприємстві;</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характеристик господарського  потенціалу;</w:t>
      </w:r>
    </w:p>
    <w:p w:rsidR="00AF7AC1" w:rsidRPr="00AF7AC1" w:rsidRDefault="00AF7AC1" w:rsidP="00AF7AC1">
      <w:pPr>
        <w:pStyle w:val="af4"/>
        <w:numPr>
          <w:ilvl w:val="0"/>
          <w:numId w:val="30"/>
        </w:numPr>
        <w:spacing w:after="0" w:line="360" w:lineRule="auto"/>
        <w:ind w:left="0" w:firstLine="709"/>
        <w:jc w:val="both"/>
        <w:rPr>
          <w:rFonts w:ascii="Times New Roman" w:hAnsi="Times New Roman"/>
          <w:color w:val="200F03"/>
          <w:sz w:val="28"/>
          <w:szCs w:val="28"/>
          <w:lang w:val="uk-UA"/>
        </w:rPr>
      </w:pPr>
      <w:r w:rsidRPr="00AF7AC1">
        <w:rPr>
          <w:rFonts w:ascii="Times New Roman" w:hAnsi="Times New Roman"/>
          <w:color w:val="200F03"/>
          <w:sz w:val="28"/>
          <w:szCs w:val="28"/>
          <w:lang w:val="uk-UA"/>
        </w:rPr>
        <w:t>діджиталізації управлінської системи на підприємстві.</w:t>
      </w:r>
    </w:p>
    <w:p w:rsidR="00B202F1" w:rsidRDefault="00B202F1" w:rsidP="00F27F8C">
      <w:pPr>
        <w:spacing w:line="360" w:lineRule="auto"/>
        <w:ind w:firstLine="709"/>
        <w:jc w:val="both"/>
        <w:rPr>
          <w:sz w:val="28"/>
          <w:szCs w:val="28"/>
        </w:rPr>
      </w:pPr>
      <w:r>
        <w:rPr>
          <w:sz w:val="28"/>
          <w:szCs w:val="28"/>
        </w:rPr>
        <w:t>Основний вектор с</w:t>
      </w:r>
      <w:r w:rsidRPr="00B202F1">
        <w:rPr>
          <w:sz w:val="28"/>
          <w:szCs w:val="28"/>
        </w:rPr>
        <w:t>тратегічного менеджменту</w:t>
      </w:r>
      <w:r>
        <w:rPr>
          <w:sz w:val="28"/>
          <w:szCs w:val="28"/>
        </w:rPr>
        <w:t xml:space="preserve"> </w:t>
      </w:r>
      <w:r w:rsidRPr="00634283">
        <w:rPr>
          <w:color w:val="200F03"/>
          <w:sz w:val="28"/>
          <w:szCs w:val="28"/>
        </w:rPr>
        <w:t>у господарській системі підприємства</w:t>
      </w:r>
      <w:r w:rsidRPr="00B202F1">
        <w:rPr>
          <w:sz w:val="28"/>
          <w:szCs w:val="28"/>
        </w:rPr>
        <w:t xml:space="preserve"> </w:t>
      </w:r>
      <w:r>
        <w:rPr>
          <w:sz w:val="28"/>
          <w:szCs w:val="28"/>
        </w:rPr>
        <w:t xml:space="preserve">сфокусований на </w:t>
      </w:r>
      <w:r w:rsidRPr="00B202F1">
        <w:rPr>
          <w:sz w:val="28"/>
          <w:szCs w:val="28"/>
        </w:rPr>
        <w:t>побудо</w:t>
      </w:r>
      <w:r>
        <w:rPr>
          <w:sz w:val="28"/>
          <w:szCs w:val="28"/>
        </w:rPr>
        <w:t>ві</w:t>
      </w:r>
      <w:r w:rsidRPr="00B202F1">
        <w:rPr>
          <w:sz w:val="28"/>
          <w:szCs w:val="28"/>
        </w:rPr>
        <w:t xml:space="preserve"> такої динамічної системи, яка </w:t>
      </w:r>
      <w:r>
        <w:rPr>
          <w:sz w:val="28"/>
          <w:szCs w:val="28"/>
        </w:rPr>
        <w:t>на</w:t>
      </w:r>
      <w:r w:rsidRPr="00B202F1">
        <w:rPr>
          <w:sz w:val="28"/>
          <w:szCs w:val="28"/>
        </w:rPr>
        <w:t>давала  змогу забезпечувати своєчасне</w:t>
      </w:r>
      <w:r>
        <w:rPr>
          <w:sz w:val="28"/>
          <w:szCs w:val="28"/>
        </w:rPr>
        <w:t>:</w:t>
      </w:r>
    </w:p>
    <w:p w:rsidR="00B202F1" w:rsidRPr="00B202F1" w:rsidRDefault="00B202F1" w:rsidP="00B202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02F1">
        <w:rPr>
          <w:rFonts w:ascii="Times New Roman" w:hAnsi="Times New Roman"/>
          <w:color w:val="200F03"/>
          <w:sz w:val="28"/>
          <w:szCs w:val="28"/>
          <w:lang w:val="uk-UA"/>
        </w:rPr>
        <w:t>визначення місії підприємства;</w:t>
      </w:r>
    </w:p>
    <w:p w:rsidR="00B202F1" w:rsidRPr="00B202F1" w:rsidRDefault="00B202F1" w:rsidP="00B202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02F1">
        <w:rPr>
          <w:rFonts w:ascii="Times New Roman" w:hAnsi="Times New Roman"/>
          <w:color w:val="200F03"/>
          <w:sz w:val="28"/>
          <w:szCs w:val="28"/>
          <w:lang w:val="uk-UA"/>
        </w:rPr>
        <w:t>виокремлення загальних цілей та орієнтирів;</w:t>
      </w:r>
    </w:p>
    <w:p w:rsidR="00B202F1" w:rsidRPr="00B202F1" w:rsidRDefault="00B202F1" w:rsidP="00B202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02F1">
        <w:rPr>
          <w:rFonts w:ascii="Times New Roman" w:hAnsi="Times New Roman"/>
          <w:color w:val="200F03"/>
          <w:sz w:val="28"/>
          <w:szCs w:val="28"/>
          <w:lang w:val="uk-UA"/>
        </w:rPr>
        <w:t>формування  стратегії;</w:t>
      </w:r>
    </w:p>
    <w:p w:rsidR="00B202F1" w:rsidRPr="00B202F1" w:rsidRDefault="00B202F1" w:rsidP="00B202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02F1">
        <w:rPr>
          <w:rFonts w:ascii="Times New Roman" w:hAnsi="Times New Roman"/>
          <w:color w:val="200F03"/>
          <w:sz w:val="28"/>
          <w:szCs w:val="28"/>
          <w:lang w:val="uk-UA"/>
        </w:rPr>
        <w:t>розроблення і виконання системи планів −  як інструментів реалізації стратегічних орієнтирів у господарському середовищі підприємства;</w:t>
      </w:r>
    </w:p>
    <w:p w:rsidR="00B202F1" w:rsidRPr="00B202F1" w:rsidRDefault="00B202F1" w:rsidP="00B202F1">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02F1">
        <w:rPr>
          <w:rFonts w:ascii="Times New Roman" w:hAnsi="Times New Roman"/>
          <w:color w:val="200F03"/>
          <w:sz w:val="28"/>
          <w:szCs w:val="28"/>
          <w:lang w:val="uk-UA"/>
        </w:rPr>
        <w:t>удосконалення господарської системи  та її окремих підсистем.</w:t>
      </w:r>
    </w:p>
    <w:p w:rsidR="00B202F1" w:rsidRDefault="00B202F1" w:rsidP="00F27F8C">
      <w:pPr>
        <w:spacing w:line="360" w:lineRule="auto"/>
        <w:ind w:firstLine="709"/>
        <w:jc w:val="both"/>
        <w:rPr>
          <w:sz w:val="28"/>
          <w:szCs w:val="28"/>
        </w:rPr>
      </w:pPr>
      <w:r>
        <w:rPr>
          <w:sz w:val="28"/>
          <w:szCs w:val="28"/>
        </w:rPr>
        <w:t>С</w:t>
      </w:r>
      <w:r w:rsidRPr="00B202F1">
        <w:rPr>
          <w:sz w:val="28"/>
          <w:szCs w:val="28"/>
        </w:rPr>
        <w:t>тратегічн</w:t>
      </w:r>
      <w:r>
        <w:rPr>
          <w:sz w:val="28"/>
          <w:szCs w:val="28"/>
        </w:rPr>
        <w:t xml:space="preserve">ий </w:t>
      </w:r>
      <w:r w:rsidRPr="00B202F1">
        <w:rPr>
          <w:sz w:val="28"/>
          <w:szCs w:val="28"/>
        </w:rPr>
        <w:t>менеджмент</w:t>
      </w:r>
      <w:r>
        <w:rPr>
          <w:sz w:val="28"/>
          <w:szCs w:val="28"/>
        </w:rPr>
        <w:t xml:space="preserve"> </w:t>
      </w:r>
      <w:r w:rsidRPr="00634283">
        <w:rPr>
          <w:color w:val="200F03"/>
          <w:sz w:val="28"/>
          <w:szCs w:val="28"/>
        </w:rPr>
        <w:t>у господарській системі підприємства</w:t>
      </w:r>
      <w:r w:rsidRPr="00B202F1">
        <w:rPr>
          <w:sz w:val="28"/>
          <w:szCs w:val="28"/>
        </w:rPr>
        <w:t xml:space="preserve"> є основою для підвищення конкурентоспроможності </w:t>
      </w:r>
      <w:r>
        <w:rPr>
          <w:sz w:val="28"/>
          <w:szCs w:val="28"/>
        </w:rPr>
        <w:t xml:space="preserve">підприємства </w:t>
      </w:r>
      <w:r w:rsidRPr="00B202F1">
        <w:rPr>
          <w:sz w:val="28"/>
          <w:szCs w:val="28"/>
        </w:rPr>
        <w:t xml:space="preserve">та існування </w:t>
      </w:r>
      <w:r>
        <w:rPr>
          <w:sz w:val="28"/>
          <w:szCs w:val="28"/>
        </w:rPr>
        <w:t>у надзвичайних умовах</w:t>
      </w:r>
      <w:r w:rsidRPr="00B202F1">
        <w:rPr>
          <w:sz w:val="28"/>
          <w:szCs w:val="28"/>
        </w:rPr>
        <w:t xml:space="preserve">. </w:t>
      </w:r>
    </w:p>
    <w:p w:rsidR="00B2178F" w:rsidRDefault="00B202F1" w:rsidP="00F27F8C">
      <w:pPr>
        <w:spacing w:line="360" w:lineRule="auto"/>
        <w:ind w:firstLine="709"/>
        <w:jc w:val="both"/>
        <w:rPr>
          <w:sz w:val="28"/>
          <w:szCs w:val="28"/>
        </w:rPr>
      </w:pPr>
      <w:r w:rsidRPr="00B202F1">
        <w:rPr>
          <w:sz w:val="28"/>
          <w:szCs w:val="28"/>
        </w:rPr>
        <w:t>Предмет</w:t>
      </w:r>
      <w:r w:rsidR="00B2178F">
        <w:rPr>
          <w:sz w:val="28"/>
          <w:szCs w:val="28"/>
        </w:rPr>
        <w:t>ом с</w:t>
      </w:r>
      <w:r w:rsidRPr="00B202F1">
        <w:rPr>
          <w:sz w:val="28"/>
          <w:szCs w:val="28"/>
        </w:rPr>
        <w:t>тратегічного менеджменту</w:t>
      </w:r>
      <w:r w:rsidR="00B2178F" w:rsidRPr="00B2178F">
        <w:rPr>
          <w:color w:val="200F03"/>
          <w:sz w:val="28"/>
          <w:szCs w:val="28"/>
        </w:rPr>
        <w:t xml:space="preserve"> </w:t>
      </w:r>
      <w:r w:rsidR="00B2178F" w:rsidRPr="00634283">
        <w:rPr>
          <w:color w:val="200F03"/>
          <w:sz w:val="28"/>
          <w:szCs w:val="28"/>
        </w:rPr>
        <w:t>у господарській системі підприємства</w:t>
      </w:r>
      <w:r w:rsidR="00B2178F">
        <w:rPr>
          <w:color w:val="200F03"/>
          <w:sz w:val="28"/>
          <w:szCs w:val="28"/>
        </w:rPr>
        <w:t xml:space="preserve"> є </w:t>
      </w:r>
      <w:r w:rsidR="00B2178F">
        <w:rPr>
          <w:sz w:val="28"/>
          <w:szCs w:val="28"/>
        </w:rPr>
        <w:t xml:space="preserve"> </w:t>
      </w:r>
      <w:r w:rsidRPr="00B202F1">
        <w:rPr>
          <w:sz w:val="28"/>
          <w:szCs w:val="28"/>
        </w:rPr>
        <w:t>базисні процеси</w:t>
      </w:r>
      <w:r w:rsidR="00B2178F">
        <w:rPr>
          <w:sz w:val="28"/>
          <w:szCs w:val="28"/>
        </w:rPr>
        <w:t xml:space="preserve"> та дії на підприємстві та його структурних підрозділах, а також за їх </w:t>
      </w:r>
      <w:r w:rsidRPr="00B202F1">
        <w:rPr>
          <w:sz w:val="28"/>
          <w:szCs w:val="28"/>
        </w:rPr>
        <w:t xml:space="preserve">межами, пошук і нарощування стратегічного </w:t>
      </w:r>
      <w:r w:rsidRPr="00B202F1">
        <w:rPr>
          <w:sz w:val="28"/>
          <w:szCs w:val="28"/>
        </w:rPr>
        <w:lastRenderedPageBreak/>
        <w:t xml:space="preserve">потенціалу </w:t>
      </w:r>
      <w:r w:rsidR="00B2178F">
        <w:rPr>
          <w:sz w:val="28"/>
          <w:szCs w:val="28"/>
        </w:rPr>
        <w:t>підприємства з урахуванням глобальних викликів сьогодення та майбутнього.</w:t>
      </w:r>
    </w:p>
    <w:p w:rsidR="00B2178F" w:rsidRDefault="00B2178F" w:rsidP="00F27F8C">
      <w:pPr>
        <w:spacing w:line="360" w:lineRule="auto"/>
        <w:ind w:firstLine="709"/>
        <w:jc w:val="both"/>
        <w:rPr>
          <w:sz w:val="28"/>
          <w:szCs w:val="28"/>
        </w:rPr>
      </w:pPr>
      <w:r w:rsidRPr="00B202F1">
        <w:rPr>
          <w:sz w:val="28"/>
          <w:szCs w:val="28"/>
        </w:rPr>
        <w:t>Об’єктами</w:t>
      </w:r>
      <w:r w:rsidR="00B202F1" w:rsidRPr="00B202F1">
        <w:rPr>
          <w:sz w:val="28"/>
          <w:szCs w:val="28"/>
        </w:rPr>
        <w:t xml:space="preserve"> стратегічного менеджменту</w:t>
      </w:r>
      <w:r>
        <w:rPr>
          <w:sz w:val="28"/>
          <w:szCs w:val="28"/>
        </w:rPr>
        <w:t xml:space="preserve"> </w:t>
      </w:r>
      <w:r w:rsidRPr="00634283">
        <w:rPr>
          <w:color w:val="200F03"/>
          <w:sz w:val="28"/>
          <w:szCs w:val="28"/>
        </w:rPr>
        <w:t>у господарській системі підприємства</w:t>
      </w:r>
      <w:r>
        <w:rPr>
          <w:color w:val="200F03"/>
          <w:sz w:val="28"/>
          <w:szCs w:val="28"/>
        </w:rPr>
        <w:t xml:space="preserve"> </w:t>
      </w:r>
      <w:r w:rsidR="00B202F1" w:rsidRPr="00B202F1">
        <w:rPr>
          <w:sz w:val="28"/>
          <w:szCs w:val="28"/>
        </w:rPr>
        <w:t xml:space="preserve">є: </w:t>
      </w:r>
    </w:p>
    <w:p w:rsidR="00B2178F" w:rsidRPr="00B2178F" w:rsidRDefault="00B2178F" w:rsidP="00B2178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178F">
        <w:rPr>
          <w:rFonts w:ascii="Times New Roman" w:hAnsi="Times New Roman"/>
          <w:color w:val="200F03"/>
          <w:sz w:val="28"/>
          <w:szCs w:val="28"/>
          <w:lang w:val="uk-UA"/>
        </w:rPr>
        <w:t>господарська система підприємства;</w:t>
      </w:r>
    </w:p>
    <w:p w:rsidR="00B2178F" w:rsidRPr="00B2178F" w:rsidRDefault="00B2178F" w:rsidP="00B2178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178F">
        <w:rPr>
          <w:rFonts w:ascii="Times New Roman" w:hAnsi="Times New Roman"/>
          <w:color w:val="200F03"/>
          <w:sz w:val="28"/>
          <w:szCs w:val="28"/>
          <w:lang w:val="uk-UA"/>
        </w:rPr>
        <w:t>структурний підрозділ підприємства;</w:t>
      </w:r>
    </w:p>
    <w:p w:rsidR="00B2178F" w:rsidRPr="00B2178F" w:rsidRDefault="00B202F1" w:rsidP="00B2178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178F">
        <w:rPr>
          <w:rFonts w:ascii="Times New Roman" w:hAnsi="Times New Roman"/>
          <w:color w:val="200F03"/>
          <w:sz w:val="28"/>
          <w:szCs w:val="28"/>
          <w:lang w:val="uk-UA"/>
        </w:rPr>
        <w:t xml:space="preserve">стратегічна одиниця бізнесу; </w:t>
      </w:r>
    </w:p>
    <w:p w:rsidR="00B57F8A" w:rsidRPr="00B2178F" w:rsidRDefault="00B202F1" w:rsidP="00B2178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2178F">
        <w:rPr>
          <w:rFonts w:ascii="Times New Roman" w:hAnsi="Times New Roman"/>
          <w:color w:val="200F03"/>
          <w:sz w:val="28"/>
          <w:szCs w:val="28"/>
          <w:lang w:val="uk-UA"/>
        </w:rPr>
        <w:t>функціональні зон</w:t>
      </w:r>
      <w:r w:rsidR="00B2178F" w:rsidRPr="00B2178F">
        <w:rPr>
          <w:rFonts w:ascii="Times New Roman" w:hAnsi="Times New Roman"/>
          <w:color w:val="200F03"/>
          <w:sz w:val="28"/>
          <w:szCs w:val="28"/>
          <w:lang w:val="uk-UA"/>
        </w:rPr>
        <w:t>и</w:t>
      </w:r>
      <w:r w:rsidRPr="00B2178F">
        <w:rPr>
          <w:rFonts w:ascii="Times New Roman" w:hAnsi="Times New Roman"/>
          <w:color w:val="200F03"/>
          <w:sz w:val="28"/>
          <w:szCs w:val="28"/>
          <w:lang w:val="uk-UA"/>
        </w:rPr>
        <w:t xml:space="preserve"> </w:t>
      </w:r>
      <w:r w:rsidR="00B2178F" w:rsidRPr="00B2178F">
        <w:rPr>
          <w:rFonts w:ascii="Times New Roman" w:hAnsi="Times New Roman"/>
          <w:color w:val="200F03"/>
          <w:sz w:val="28"/>
          <w:szCs w:val="28"/>
          <w:lang w:val="uk-UA"/>
        </w:rPr>
        <w:t>підприємства</w:t>
      </w:r>
      <w:r w:rsidRPr="00B2178F">
        <w:rPr>
          <w:rFonts w:ascii="Times New Roman" w:hAnsi="Times New Roman"/>
          <w:color w:val="200F03"/>
          <w:sz w:val="28"/>
          <w:szCs w:val="28"/>
          <w:lang w:val="uk-UA"/>
        </w:rPr>
        <w:t>.</w:t>
      </w:r>
    </w:p>
    <w:p w:rsidR="00D803FC" w:rsidRDefault="00D803FC" w:rsidP="00F27F8C">
      <w:pPr>
        <w:spacing w:line="360" w:lineRule="auto"/>
        <w:ind w:firstLine="709"/>
        <w:jc w:val="both"/>
        <w:rPr>
          <w:sz w:val="28"/>
          <w:szCs w:val="28"/>
        </w:rPr>
      </w:pPr>
      <w:r>
        <w:rPr>
          <w:sz w:val="28"/>
          <w:szCs w:val="28"/>
        </w:rPr>
        <w:t>Практики виокремлюють два о</w:t>
      </w:r>
      <w:r w:rsidRPr="00D803FC">
        <w:rPr>
          <w:sz w:val="28"/>
          <w:szCs w:val="28"/>
        </w:rPr>
        <w:t xml:space="preserve">сновних кінцевих продукти </w:t>
      </w:r>
      <w:r>
        <w:rPr>
          <w:sz w:val="28"/>
          <w:szCs w:val="28"/>
        </w:rPr>
        <w:t>с</w:t>
      </w:r>
      <w:r w:rsidRPr="00D803FC">
        <w:rPr>
          <w:sz w:val="28"/>
          <w:szCs w:val="28"/>
        </w:rPr>
        <w:t>тратегічного менеджменту</w:t>
      </w:r>
      <w:r>
        <w:rPr>
          <w:sz w:val="28"/>
          <w:szCs w:val="28"/>
        </w:rPr>
        <w:t xml:space="preserve"> </w:t>
      </w:r>
      <w:r w:rsidRPr="00634283">
        <w:rPr>
          <w:color w:val="200F03"/>
          <w:sz w:val="28"/>
          <w:szCs w:val="28"/>
        </w:rPr>
        <w:t>у господарській системі підприємства</w:t>
      </w:r>
      <w:r w:rsidRPr="00D803FC">
        <w:rPr>
          <w:sz w:val="28"/>
          <w:szCs w:val="28"/>
        </w:rPr>
        <w:t xml:space="preserve">: </w:t>
      </w:r>
    </w:p>
    <w:p w:rsidR="004107A7" w:rsidRPr="003901C7" w:rsidRDefault="004107A7" w:rsidP="003901C7">
      <w:pPr>
        <w:pStyle w:val="af4"/>
        <w:numPr>
          <w:ilvl w:val="0"/>
          <w:numId w:val="30"/>
        </w:numPr>
        <w:spacing w:after="0" w:line="360" w:lineRule="auto"/>
        <w:ind w:left="0" w:firstLine="709"/>
        <w:jc w:val="both"/>
        <w:rPr>
          <w:rFonts w:ascii="Times New Roman" w:hAnsi="Times New Roman"/>
          <w:color w:val="200F03"/>
          <w:sz w:val="28"/>
          <w:szCs w:val="28"/>
          <w:lang w:val="uk-UA"/>
        </w:rPr>
      </w:pPr>
      <w:r w:rsidRPr="003901C7">
        <w:rPr>
          <w:rFonts w:ascii="Times New Roman" w:hAnsi="Times New Roman"/>
          <w:color w:val="200F03"/>
          <w:sz w:val="28"/>
          <w:szCs w:val="28"/>
          <w:lang w:val="uk-UA"/>
        </w:rPr>
        <w:t>п</w:t>
      </w:r>
      <w:r w:rsidR="00D803FC" w:rsidRPr="003901C7">
        <w:rPr>
          <w:rFonts w:ascii="Times New Roman" w:hAnsi="Times New Roman"/>
          <w:color w:val="200F03"/>
          <w:sz w:val="28"/>
          <w:szCs w:val="28"/>
          <w:lang w:val="uk-UA"/>
        </w:rPr>
        <w:t xml:space="preserve">отенціал </w:t>
      </w:r>
      <w:r w:rsidRPr="00B2178F">
        <w:rPr>
          <w:rFonts w:ascii="Times New Roman" w:hAnsi="Times New Roman"/>
          <w:color w:val="200F03"/>
          <w:sz w:val="28"/>
          <w:szCs w:val="28"/>
          <w:lang w:val="uk-UA"/>
        </w:rPr>
        <w:t>господарськ</w:t>
      </w:r>
      <w:r w:rsidRPr="003901C7">
        <w:rPr>
          <w:rFonts w:ascii="Times New Roman" w:hAnsi="Times New Roman"/>
          <w:color w:val="200F03"/>
          <w:sz w:val="28"/>
          <w:szCs w:val="28"/>
          <w:lang w:val="uk-UA"/>
        </w:rPr>
        <w:t>ої</w:t>
      </w:r>
      <w:r w:rsidRPr="00B2178F">
        <w:rPr>
          <w:rFonts w:ascii="Times New Roman" w:hAnsi="Times New Roman"/>
          <w:color w:val="200F03"/>
          <w:sz w:val="28"/>
          <w:szCs w:val="28"/>
          <w:lang w:val="uk-UA"/>
        </w:rPr>
        <w:t xml:space="preserve"> систем</w:t>
      </w:r>
      <w:r w:rsidRPr="003901C7">
        <w:rPr>
          <w:rFonts w:ascii="Times New Roman" w:hAnsi="Times New Roman"/>
          <w:color w:val="200F03"/>
          <w:sz w:val="28"/>
          <w:szCs w:val="28"/>
          <w:lang w:val="uk-UA"/>
        </w:rPr>
        <w:t>и</w:t>
      </w:r>
      <w:r w:rsidRPr="00B2178F">
        <w:rPr>
          <w:rFonts w:ascii="Times New Roman" w:hAnsi="Times New Roman"/>
          <w:color w:val="200F03"/>
          <w:sz w:val="28"/>
          <w:szCs w:val="28"/>
          <w:lang w:val="uk-UA"/>
        </w:rPr>
        <w:t xml:space="preserve"> підприємства</w:t>
      </w:r>
      <w:r w:rsidR="00D803FC" w:rsidRPr="003901C7">
        <w:rPr>
          <w:rFonts w:ascii="Times New Roman" w:hAnsi="Times New Roman"/>
          <w:color w:val="200F03"/>
          <w:sz w:val="28"/>
          <w:szCs w:val="28"/>
          <w:lang w:val="uk-UA"/>
        </w:rPr>
        <w:t>, який забезпечує досягнення цілей</w:t>
      </w:r>
      <w:r w:rsidRPr="003901C7">
        <w:rPr>
          <w:rFonts w:ascii="Times New Roman" w:hAnsi="Times New Roman"/>
          <w:color w:val="200F03"/>
          <w:sz w:val="28"/>
          <w:szCs w:val="28"/>
          <w:lang w:val="uk-UA"/>
        </w:rPr>
        <w:t xml:space="preserve"> та орієнтирів у</w:t>
      </w:r>
      <w:r w:rsidR="00D803FC" w:rsidRPr="003901C7">
        <w:rPr>
          <w:rFonts w:ascii="Times New Roman" w:hAnsi="Times New Roman"/>
          <w:color w:val="200F03"/>
          <w:sz w:val="28"/>
          <w:szCs w:val="28"/>
          <w:lang w:val="uk-UA"/>
        </w:rPr>
        <w:t xml:space="preserve"> майбутньому</w:t>
      </w:r>
      <w:r w:rsidRPr="003901C7">
        <w:rPr>
          <w:rFonts w:ascii="Times New Roman" w:hAnsi="Times New Roman"/>
          <w:color w:val="200F03"/>
          <w:sz w:val="28"/>
          <w:szCs w:val="28"/>
          <w:lang w:val="uk-UA"/>
        </w:rPr>
        <w:t xml:space="preserve">, нагадаємо, </w:t>
      </w:r>
      <w:r w:rsidR="00D803FC" w:rsidRPr="003901C7">
        <w:rPr>
          <w:rFonts w:ascii="Times New Roman" w:hAnsi="Times New Roman"/>
          <w:color w:val="200F03"/>
          <w:sz w:val="28"/>
          <w:szCs w:val="28"/>
          <w:lang w:val="uk-UA"/>
        </w:rPr>
        <w:t xml:space="preserve">з боку </w:t>
      </w:r>
      <w:r w:rsidRPr="003901C7">
        <w:rPr>
          <w:rFonts w:ascii="Times New Roman" w:hAnsi="Times New Roman"/>
          <w:color w:val="200F03"/>
          <w:sz w:val="28"/>
          <w:szCs w:val="28"/>
          <w:lang w:val="uk-UA"/>
        </w:rPr>
        <w:t>«</w:t>
      </w:r>
      <w:r w:rsidR="00D803FC" w:rsidRPr="003901C7">
        <w:rPr>
          <w:rFonts w:ascii="Times New Roman" w:hAnsi="Times New Roman"/>
          <w:color w:val="200F03"/>
          <w:sz w:val="28"/>
          <w:szCs w:val="28"/>
          <w:lang w:val="uk-UA"/>
        </w:rPr>
        <w:t>входу</w:t>
      </w:r>
      <w:r w:rsidRPr="003901C7">
        <w:rPr>
          <w:rFonts w:ascii="Times New Roman" w:hAnsi="Times New Roman"/>
          <w:color w:val="200F03"/>
          <w:sz w:val="28"/>
          <w:szCs w:val="28"/>
          <w:lang w:val="uk-UA"/>
        </w:rPr>
        <w:t>»</w:t>
      </w:r>
      <w:r w:rsidR="00D803FC" w:rsidRPr="003901C7">
        <w:rPr>
          <w:rFonts w:ascii="Times New Roman" w:hAnsi="Times New Roman"/>
          <w:color w:val="200F03"/>
          <w:sz w:val="28"/>
          <w:szCs w:val="28"/>
          <w:lang w:val="uk-UA"/>
        </w:rPr>
        <w:t xml:space="preserve"> </w:t>
      </w:r>
      <w:r w:rsidRPr="003901C7">
        <w:rPr>
          <w:rFonts w:ascii="Times New Roman" w:hAnsi="Times New Roman"/>
          <w:color w:val="200F03"/>
          <w:sz w:val="28"/>
          <w:szCs w:val="28"/>
          <w:lang w:val="uk-UA"/>
        </w:rPr>
        <w:t xml:space="preserve">даний </w:t>
      </w:r>
      <w:r w:rsidR="00D803FC" w:rsidRPr="003901C7">
        <w:rPr>
          <w:rFonts w:ascii="Times New Roman" w:hAnsi="Times New Roman"/>
          <w:color w:val="200F03"/>
          <w:sz w:val="28"/>
          <w:szCs w:val="28"/>
          <w:lang w:val="uk-UA"/>
        </w:rPr>
        <w:t xml:space="preserve">потенціал складається з </w:t>
      </w:r>
      <w:r w:rsidRPr="003901C7">
        <w:rPr>
          <w:rFonts w:ascii="Times New Roman" w:hAnsi="Times New Roman"/>
          <w:color w:val="200F03"/>
          <w:sz w:val="28"/>
          <w:szCs w:val="28"/>
          <w:lang w:val="uk-UA"/>
        </w:rPr>
        <w:t xml:space="preserve">матеріальних, нематеріальних і фінансових  активів підприємства, людського капіталу </w:t>
      </w:r>
      <w:r w:rsidR="00D803FC" w:rsidRPr="003901C7">
        <w:rPr>
          <w:rFonts w:ascii="Times New Roman" w:hAnsi="Times New Roman"/>
          <w:color w:val="200F03"/>
          <w:sz w:val="28"/>
          <w:szCs w:val="28"/>
          <w:lang w:val="uk-UA"/>
        </w:rPr>
        <w:t>та інформаці</w:t>
      </w:r>
      <w:r w:rsidRPr="003901C7">
        <w:rPr>
          <w:rFonts w:ascii="Times New Roman" w:hAnsi="Times New Roman"/>
          <w:color w:val="200F03"/>
          <w:sz w:val="28"/>
          <w:szCs w:val="28"/>
          <w:lang w:val="uk-UA"/>
        </w:rPr>
        <w:t xml:space="preserve">йно-комунікаційної складової, а </w:t>
      </w:r>
      <w:r w:rsidR="00D803FC" w:rsidRPr="003901C7">
        <w:rPr>
          <w:rFonts w:ascii="Times New Roman" w:hAnsi="Times New Roman"/>
          <w:color w:val="200F03"/>
          <w:sz w:val="28"/>
          <w:szCs w:val="28"/>
          <w:lang w:val="uk-UA"/>
        </w:rPr>
        <w:t xml:space="preserve">з боку </w:t>
      </w:r>
      <w:r w:rsidRPr="003901C7">
        <w:rPr>
          <w:rFonts w:ascii="Times New Roman" w:hAnsi="Times New Roman"/>
          <w:color w:val="200F03"/>
          <w:sz w:val="28"/>
          <w:szCs w:val="28"/>
          <w:lang w:val="uk-UA"/>
        </w:rPr>
        <w:t>«</w:t>
      </w:r>
      <w:r w:rsidR="00D803FC" w:rsidRPr="003901C7">
        <w:rPr>
          <w:rFonts w:ascii="Times New Roman" w:hAnsi="Times New Roman"/>
          <w:color w:val="200F03"/>
          <w:sz w:val="28"/>
          <w:szCs w:val="28"/>
          <w:lang w:val="uk-UA"/>
        </w:rPr>
        <w:t>виходу</w:t>
      </w:r>
      <w:r w:rsidRPr="003901C7">
        <w:rPr>
          <w:rFonts w:ascii="Times New Roman" w:hAnsi="Times New Roman"/>
          <w:color w:val="200F03"/>
          <w:sz w:val="28"/>
          <w:szCs w:val="28"/>
          <w:lang w:val="uk-UA"/>
        </w:rPr>
        <w:t>»</w:t>
      </w:r>
      <w:r w:rsidR="00D803FC" w:rsidRPr="003901C7">
        <w:rPr>
          <w:rFonts w:ascii="Times New Roman" w:hAnsi="Times New Roman"/>
          <w:color w:val="200F03"/>
          <w:sz w:val="28"/>
          <w:szCs w:val="28"/>
          <w:lang w:val="uk-UA"/>
        </w:rPr>
        <w:t xml:space="preserve"> – з </w:t>
      </w:r>
      <w:r w:rsidRPr="003901C7">
        <w:rPr>
          <w:rFonts w:ascii="Times New Roman" w:hAnsi="Times New Roman"/>
          <w:color w:val="200F03"/>
          <w:sz w:val="28"/>
          <w:szCs w:val="28"/>
          <w:lang w:val="uk-UA"/>
        </w:rPr>
        <w:t xml:space="preserve">результатів операційної та іншої діяльності підприємства – </w:t>
      </w:r>
      <w:r w:rsidR="00D803FC" w:rsidRPr="003901C7">
        <w:rPr>
          <w:rFonts w:ascii="Times New Roman" w:hAnsi="Times New Roman"/>
          <w:color w:val="200F03"/>
          <w:sz w:val="28"/>
          <w:szCs w:val="28"/>
          <w:lang w:val="uk-UA"/>
        </w:rPr>
        <w:t xml:space="preserve">виробленої </w:t>
      </w:r>
      <w:r w:rsidRPr="003901C7">
        <w:rPr>
          <w:rFonts w:ascii="Times New Roman" w:hAnsi="Times New Roman"/>
          <w:color w:val="200F03"/>
          <w:sz w:val="28"/>
          <w:szCs w:val="28"/>
          <w:lang w:val="uk-UA"/>
        </w:rPr>
        <w:t xml:space="preserve">готової </w:t>
      </w:r>
      <w:r w:rsidR="00D803FC" w:rsidRPr="003901C7">
        <w:rPr>
          <w:rFonts w:ascii="Times New Roman" w:hAnsi="Times New Roman"/>
          <w:color w:val="200F03"/>
          <w:sz w:val="28"/>
          <w:szCs w:val="28"/>
          <w:lang w:val="uk-UA"/>
        </w:rPr>
        <w:t xml:space="preserve">продукції, </w:t>
      </w:r>
      <w:r w:rsidRPr="003901C7">
        <w:rPr>
          <w:rFonts w:ascii="Times New Roman" w:hAnsi="Times New Roman"/>
          <w:color w:val="200F03"/>
          <w:sz w:val="28"/>
          <w:szCs w:val="28"/>
          <w:lang w:val="uk-UA"/>
        </w:rPr>
        <w:t>виконаних робіт або наданих послуг, а також правил соціальної поведінки;</w:t>
      </w:r>
    </w:p>
    <w:p w:rsidR="004107A7" w:rsidRPr="003901C7" w:rsidRDefault="004107A7" w:rsidP="003901C7">
      <w:pPr>
        <w:pStyle w:val="af4"/>
        <w:numPr>
          <w:ilvl w:val="0"/>
          <w:numId w:val="30"/>
        </w:numPr>
        <w:spacing w:after="0" w:line="360" w:lineRule="auto"/>
        <w:ind w:left="0" w:firstLine="709"/>
        <w:jc w:val="both"/>
        <w:rPr>
          <w:rFonts w:ascii="Times New Roman" w:hAnsi="Times New Roman"/>
          <w:color w:val="200F03"/>
          <w:sz w:val="28"/>
          <w:szCs w:val="28"/>
          <w:lang w:val="uk-UA"/>
        </w:rPr>
      </w:pPr>
      <w:r w:rsidRPr="003901C7">
        <w:rPr>
          <w:rFonts w:ascii="Times New Roman" w:hAnsi="Times New Roman"/>
          <w:color w:val="200F03"/>
          <w:sz w:val="28"/>
          <w:szCs w:val="28"/>
          <w:lang w:val="uk-UA"/>
        </w:rPr>
        <w:t>в</w:t>
      </w:r>
      <w:r w:rsidR="00D803FC" w:rsidRPr="003901C7">
        <w:rPr>
          <w:rFonts w:ascii="Times New Roman" w:hAnsi="Times New Roman"/>
          <w:color w:val="200F03"/>
          <w:sz w:val="28"/>
          <w:szCs w:val="28"/>
          <w:lang w:val="uk-UA"/>
        </w:rPr>
        <w:t xml:space="preserve">нутрішня структура </w:t>
      </w:r>
      <w:r w:rsidRPr="00B2178F">
        <w:rPr>
          <w:rFonts w:ascii="Times New Roman" w:hAnsi="Times New Roman"/>
          <w:color w:val="200F03"/>
          <w:sz w:val="28"/>
          <w:szCs w:val="28"/>
          <w:lang w:val="uk-UA"/>
        </w:rPr>
        <w:t>господарськ</w:t>
      </w:r>
      <w:r w:rsidRPr="003901C7">
        <w:rPr>
          <w:rFonts w:ascii="Times New Roman" w:hAnsi="Times New Roman"/>
          <w:color w:val="200F03"/>
          <w:sz w:val="28"/>
          <w:szCs w:val="28"/>
          <w:lang w:val="uk-UA"/>
        </w:rPr>
        <w:t>ої</w:t>
      </w:r>
      <w:r w:rsidRPr="00B2178F">
        <w:rPr>
          <w:rFonts w:ascii="Times New Roman" w:hAnsi="Times New Roman"/>
          <w:color w:val="200F03"/>
          <w:sz w:val="28"/>
          <w:szCs w:val="28"/>
          <w:lang w:val="uk-UA"/>
        </w:rPr>
        <w:t xml:space="preserve"> систем</w:t>
      </w:r>
      <w:r w:rsidRPr="003901C7">
        <w:rPr>
          <w:rFonts w:ascii="Times New Roman" w:hAnsi="Times New Roman"/>
          <w:color w:val="200F03"/>
          <w:sz w:val="28"/>
          <w:szCs w:val="28"/>
          <w:lang w:val="uk-UA"/>
        </w:rPr>
        <w:t>и</w:t>
      </w:r>
      <w:r w:rsidRPr="00B2178F">
        <w:rPr>
          <w:rFonts w:ascii="Times New Roman" w:hAnsi="Times New Roman"/>
          <w:color w:val="200F03"/>
          <w:sz w:val="28"/>
          <w:szCs w:val="28"/>
          <w:lang w:val="uk-UA"/>
        </w:rPr>
        <w:t xml:space="preserve"> підприємства</w:t>
      </w:r>
      <w:r w:rsidRPr="003901C7">
        <w:rPr>
          <w:rFonts w:ascii="Times New Roman" w:hAnsi="Times New Roman"/>
          <w:color w:val="200F03"/>
          <w:sz w:val="28"/>
          <w:szCs w:val="28"/>
          <w:lang w:val="uk-UA"/>
        </w:rPr>
        <w:t xml:space="preserve"> </w:t>
      </w:r>
      <w:r w:rsidR="00D803FC" w:rsidRPr="003901C7">
        <w:rPr>
          <w:rFonts w:ascii="Times New Roman" w:hAnsi="Times New Roman"/>
          <w:color w:val="200F03"/>
          <w:sz w:val="28"/>
          <w:szCs w:val="28"/>
          <w:lang w:val="uk-UA"/>
        </w:rPr>
        <w:t>та організаційн</w:t>
      </w:r>
      <w:r w:rsidRPr="003901C7">
        <w:rPr>
          <w:rFonts w:ascii="Times New Roman" w:hAnsi="Times New Roman"/>
          <w:color w:val="200F03"/>
          <w:sz w:val="28"/>
          <w:szCs w:val="28"/>
          <w:lang w:val="uk-UA"/>
        </w:rPr>
        <w:t xml:space="preserve">о-функціональні </w:t>
      </w:r>
      <w:r w:rsidR="00D803FC" w:rsidRPr="003901C7">
        <w:rPr>
          <w:rFonts w:ascii="Times New Roman" w:hAnsi="Times New Roman"/>
          <w:color w:val="200F03"/>
          <w:sz w:val="28"/>
          <w:szCs w:val="28"/>
          <w:lang w:val="uk-UA"/>
        </w:rPr>
        <w:t xml:space="preserve"> зміни, що забезпечують чутливість </w:t>
      </w:r>
      <w:r w:rsidRPr="003901C7">
        <w:rPr>
          <w:rFonts w:ascii="Times New Roman" w:hAnsi="Times New Roman"/>
          <w:color w:val="200F03"/>
          <w:sz w:val="28"/>
          <w:szCs w:val="28"/>
          <w:lang w:val="uk-UA"/>
        </w:rPr>
        <w:t xml:space="preserve">підприємства та його структурних підрозділів </w:t>
      </w:r>
      <w:r w:rsidR="00D803FC" w:rsidRPr="003901C7">
        <w:rPr>
          <w:rFonts w:ascii="Times New Roman" w:hAnsi="Times New Roman"/>
          <w:color w:val="200F03"/>
          <w:sz w:val="28"/>
          <w:szCs w:val="28"/>
          <w:lang w:val="uk-UA"/>
        </w:rPr>
        <w:t xml:space="preserve">до змін у </w:t>
      </w:r>
      <w:r w:rsidRPr="003901C7">
        <w:rPr>
          <w:rFonts w:ascii="Times New Roman" w:hAnsi="Times New Roman"/>
          <w:color w:val="200F03"/>
          <w:sz w:val="28"/>
          <w:szCs w:val="28"/>
          <w:lang w:val="uk-UA"/>
        </w:rPr>
        <w:t xml:space="preserve">екзогенному </w:t>
      </w:r>
      <w:r w:rsidR="00D803FC" w:rsidRPr="003901C7">
        <w:rPr>
          <w:rFonts w:ascii="Times New Roman" w:hAnsi="Times New Roman"/>
          <w:color w:val="200F03"/>
          <w:sz w:val="28"/>
          <w:szCs w:val="28"/>
          <w:lang w:val="uk-UA"/>
        </w:rPr>
        <w:t>середовищі</w:t>
      </w:r>
      <w:r w:rsidRPr="003901C7">
        <w:rPr>
          <w:rFonts w:ascii="Times New Roman" w:hAnsi="Times New Roman"/>
          <w:color w:val="200F03"/>
          <w:sz w:val="28"/>
          <w:szCs w:val="28"/>
          <w:lang w:val="uk-UA"/>
        </w:rPr>
        <w:t xml:space="preserve">, а саме </w:t>
      </w:r>
      <w:r w:rsidR="00D803FC" w:rsidRPr="003901C7">
        <w:rPr>
          <w:rFonts w:ascii="Times New Roman" w:hAnsi="Times New Roman"/>
          <w:color w:val="200F03"/>
          <w:sz w:val="28"/>
          <w:szCs w:val="28"/>
          <w:lang w:val="uk-UA"/>
        </w:rPr>
        <w:t xml:space="preserve"> </w:t>
      </w:r>
      <w:r w:rsidRPr="003901C7">
        <w:rPr>
          <w:rFonts w:ascii="Times New Roman" w:hAnsi="Times New Roman"/>
          <w:color w:val="200F03"/>
          <w:sz w:val="28"/>
          <w:szCs w:val="28"/>
          <w:lang w:val="uk-UA"/>
        </w:rPr>
        <w:t>–</w:t>
      </w:r>
      <w:r w:rsidR="00D803FC" w:rsidRPr="003901C7">
        <w:rPr>
          <w:rFonts w:ascii="Times New Roman" w:hAnsi="Times New Roman"/>
          <w:color w:val="200F03"/>
          <w:sz w:val="28"/>
          <w:szCs w:val="28"/>
          <w:lang w:val="uk-UA"/>
        </w:rPr>
        <w:t xml:space="preserve">наявність </w:t>
      </w:r>
      <w:r w:rsidRPr="003901C7">
        <w:rPr>
          <w:rFonts w:ascii="Times New Roman" w:hAnsi="Times New Roman"/>
          <w:color w:val="200F03"/>
          <w:sz w:val="28"/>
          <w:szCs w:val="28"/>
          <w:lang w:val="uk-UA"/>
        </w:rPr>
        <w:t xml:space="preserve">навиків і </w:t>
      </w:r>
      <w:r w:rsidR="00D803FC" w:rsidRPr="003901C7">
        <w:rPr>
          <w:rFonts w:ascii="Times New Roman" w:hAnsi="Times New Roman"/>
          <w:color w:val="200F03"/>
          <w:sz w:val="28"/>
          <w:szCs w:val="28"/>
          <w:lang w:val="uk-UA"/>
        </w:rPr>
        <w:t xml:space="preserve">здібностей своєчасно помітити зовнішні </w:t>
      </w:r>
      <w:r w:rsidRPr="003901C7">
        <w:rPr>
          <w:rFonts w:ascii="Times New Roman" w:hAnsi="Times New Roman"/>
          <w:color w:val="200F03"/>
          <w:sz w:val="28"/>
          <w:szCs w:val="28"/>
          <w:lang w:val="uk-UA"/>
        </w:rPr>
        <w:t xml:space="preserve">трансформаційні </w:t>
      </w:r>
      <w:r w:rsidR="00D803FC" w:rsidRPr="003901C7">
        <w:rPr>
          <w:rFonts w:ascii="Times New Roman" w:hAnsi="Times New Roman"/>
          <w:color w:val="200F03"/>
          <w:sz w:val="28"/>
          <w:szCs w:val="28"/>
          <w:lang w:val="uk-UA"/>
        </w:rPr>
        <w:t xml:space="preserve">зміни, керування адекватними </w:t>
      </w:r>
      <w:r w:rsidRPr="003901C7">
        <w:rPr>
          <w:rFonts w:ascii="Times New Roman" w:hAnsi="Times New Roman"/>
          <w:color w:val="200F03"/>
          <w:sz w:val="28"/>
          <w:szCs w:val="28"/>
          <w:lang w:val="uk-UA"/>
        </w:rPr>
        <w:t xml:space="preserve">та </w:t>
      </w:r>
      <w:r w:rsidR="003901C7" w:rsidRPr="003901C7">
        <w:rPr>
          <w:rFonts w:ascii="Times New Roman" w:hAnsi="Times New Roman"/>
          <w:color w:val="200F03"/>
          <w:sz w:val="28"/>
          <w:szCs w:val="28"/>
          <w:lang w:val="uk-UA"/>
        </w:rPr>
        <w:t>обґрунтованими</w:t>
      </w:r>
      <w:r w:rsidRPr="003901C7">
        <w:rPr>
          <w:rFonts w:ascii="Times New Roman" w:hAnsi="Times New Roman"/>
          <w:color w:val="200F03"/>
          <w:sz w:val="28"/>
          <w:szCs w:val="28"/>
          <w:lang w:val="uk-UA"/>
        </w:rPr>
        <w:t xml:space="preserve"> </w:t>
      </w:r>
      <w:r w:rsidR="00D803FC" w:rsidRPr="003901C7">
        <w:rPr>
          <w:rFonts w:ascii="Times New Roman" w:hAnsi="Times New Roman"/>
          <w:color w:val="200F03"/>
          <w:sz w:val="28"/>
          <w:szCs w:val="28"/>
          <w:lang w:val="uk-UA"/>
        </w:rPr>
        <w:t xml:space="preserve">діями у відповідь, тобто наявність стратегічних можливостей для розробки, випробувань та впровадження </w:t>
      </w:r>
      <w:r w:rsidRPr="003901C7">
        <w:rPr>
          <w:rFonts w:ascii="Times New Roman" w:hAnsi="Times New Roman"/>
          <w:color w:val="200F03"/>
          <w:sz w:val="28"/>
          <w:szCs w:val="28"/>
          <w:lang w:val="uk-UA"/>
        </w:rPr>
        <w:t>інновацій у господарській системі підприємства.</w:t>
      </w:r>
    </w:p>
    <w:p w:rsidR="00AF7AC1" w:rsidRDefault="00DB203B" w:rsidP="00F27F8C">
      <w:pPr>
        <w:spacing w:line="360" w:lineRule="auto"/>
        <w:ind w:firstLine="709"/>
        <w:jc w:val="both"/>
        <w:rPr>
          <w:sz w:val="28"/>
          <w:szCs w:val="28"/>
        </w:rPr>
      </w:pPr>
      <w:r>
        <w:rPr>
          <w:sz w:val="28"/>
          <w:szCs w:val="28"/>
        </w:rPr>
        <w:t>Інструментальна підтримка стратегічного менеджменту на підприємстві представлена на рис. 1.1.</w:t>
      </w:r>
    </w:p>
    <w:p w:rsidR="001A7CF8" w:rsidRDefault="00DB203B" w:rsidP="00F27F8C">
      <w:pPr>
        <w:spacing w:line="360" w:lineRule="auto"/>
        <w:ind w:firstLine="709"/>
        <w:jc w:val="both"/>
        <w:rPr>
          <w:sz w:val="28"/>
          <w:szCs w:val="28"/>
        </w:rPr>
      </w:pPr>
      <w:r w:rsidRPr="00E46A57">
        <w:rPr>
          <w:rFonts w:eastAsia="TimesNewRoman"/>
          <w:sz w:val="28"/>
          <w:szCs w:val="28"/>
        </w:rPr>
        <w:t xml:space="preserve">Вміле застосування інструментів </w:t>
      </w:r>
      <w:r>
        <w:rPr>
          <w:rFonts w:eastAsia="TimesNewRoman"/>
          <w:sz w:val="28"/>
          <w:szCs w:val="28"/>
        </w:rPr>
        <w:t xml:space="preserve">стратегічного менеджменту </w:t>
      </w:r>
      <w:r w:rsidRPr="00E46A57">
        <w:rPr>
          <w:rFonts w:eastAsia="TimesNewRoman"/>
          <w:sz w:val="28"/>
          <w:szCs w:val="28"/>
        </w:rPr>
        <w:t xml:space="preserve">є суттєвою допомогою </w:t>
      </w:r>
      <w:r>
        <w:rPr>
          <w:rFonts w:eastAsia="TimesNewRoman"/>
          <w:sz w:val="28"/>
          <w:szCs w:val="28"/>
        </w:rPr>
        <w:t xml:space="preserve">менеджменту підприємства </w:t>
      </w:r>
      <w:r w:rsidRPr="00E46A57">
        <w:rPr>
          <w:rFonts w:eastAsia="TimesNewRoman"/>
          <w:sz w:val="28"/>
          <w:szCs w:val="28"/>
        </w:rPr>
        <w:t>у запобіганні невизначеності та забезпеченні розвитку підприємства</w:t>
      </w:r>
      <w:r>
        <w:rPr>
          <w:rFonts w:eastAsia="TimesNewRoman"/>
          <w:sz w:val="28"/>
          <w:szCs w:val="28"/>
        </w:rPr>
        <w:t xml:space="preserve"> під впливом глобальних викликів</w:t>
      </w:r>
      <w:r w:rsidRPr="00E46A57">
        <w:rPr>
          <w:rFonts w:eastAsia="TimesNewRoman"/>
          <w:sz w:val="28"/>
          <w:szCs w:val="28"/>
        </w:rPr>
        <w:t>.</w:t>
      </w:r>
    </w:p>
    <w:p w:rsidR="001A7CF8" w:rsidRDefault="00CA30B9" w:rsidP="001A7CF8">
      <w:r>
        <w:pict>
          <v:group id="_x0000_s1237" editas="canvas" style="width:507.75pt;height:644.8pt;mso-position-horizontal-relative:char;mso-position-vertical-relative:line" coordorigin="1470,3485" coordsize="7956,1010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8" type="#_x0000_t75" style="position:absolute;left:1470;top:3485;width:7956;height:10102" o:preferrelative="f">
              <v:fill o:detectmouseclick="t"/>
              <v:path o:extrusionok="t" o:connecttype="none"/>
              <o:lock v:ext="edit" text="t"/>
            </v:shape>
            <v:group id="_x0000_s1239" style="position:absolute;left:1779;top:3567;width:7127;height:10020" coordorigin="1779,3567" coordsize="7127,10020">
              <v:rect id="_x0000_s1240" style="position:absolute;left:1779;top:3567;width:7127;height:10020" fillcolor="white [3212]"/>
              <v:rect id="_x0000_s1241" style="position:absolute;left:1964;top:10842;width:6771;height:2668" fillcolor="white [3212]" strokeweight=".5pt">
                <v:stroke dashstyle="dash"/>
              </v:rect>
              <v:rect id="_x0000_s1242" style="position:absolute;left:1964;top:9240;width:6771;height:1477" fillcolor="white [3212]" strokeweight=".5pt">
                <v:stroke dashstyle="dash"/>
              </v:rect>
              <v:rect id="_x0000_s1243" style="position:absolute;left:1964;top:7686;width:6771;height:1453" fillcolor="white [3212]" strokeweight=".5pt">
                <v:stroke dashstyle="dash"/>
              </v:rect>
              <v:rect id="_x0000_s1244" style="position:absolute;left:1964;top:5537;width:6721;height:2047" fillcolor="white [3212]">
                <v:stroke dashstyle="dash"/>
              </v:rect>
              <v:rect id="_x0000_s1245" style="position:absolute;left:1964;top:3674;width:6771;height:1760" fillcolor="white [3212]" strokeweight=".5pt">
                <v:stroke dashstyle="dash"/>
              </v:rect>
              <v:rect id="_x0000_s1246" style="position:absolute;left:2072;top:3899;width:1721;height:1432" fillcolor="white [3212]">
                <v:textbox style="mso-next-textbox:#_x0000_s1246" inset="2.48919mm,1.2446mm,2.48919mm,1.2446mm">
                  <w:txbxContent>
                    <w:p w:rsidR="00D672EC" w:rsidRPr="001A7CF8" w:rsidRDefault="00D672EC" w:rsidP="001A7CF8">
                      <w:pPr>
                        <w:jc w:val="center"/>
                      </w:pPr>
                    </w:p>
                    <w:p w:rsidR="00D672EC" w:rsidRPr="001A7CF8" w:rsidRDefault="00D672EC" w:rsidP="001A7CF8">
                      <w:pPr>
                        <w:jc w:val="center"/>
                      </w:pPr>
                      <w:r w:rsidRPr="001A7CF8">
                        <w:t>Інструменти</w:t>
                      </w:r>
                    </w:p>
                    <w:p w:rsidR="00D672EC" w:rsidRPr="001A7CF8" w:rsidRDefault="00D672EC" w:rsidP="001A7CF8">
                      <w:pPr>
                        <w:jc w:val="center"/>
                      </w:pPr>
                      <w:r w:rsidRPr="001A7CF8">
                        <w:t>забезпечення стратегічного менеджменту на підприємстві</w:t>
                      </w:r>
                    </w:p>
                  </w:txbxContent>
                </v:textbox>
              </v:rect>
              <v:rect id="_x0000_s1247" style="position:absolute;left:2072;top:9395;width:1721;height:1168" fillcolor="white [3212]">
                <v:textbox style="mso-next-textbox:#_x0000_s1247" inset="2.48919mm,1.2446mm,2.48919mm,1.2446mm">
                  <w:txbxContent>
                    <w:p w:rsidR="00D672EC" w:rsidRPr="00DB203B" w:rsidRDefault="00D672EC" w:rsidP="001A7CF8">
                      <w:pPr>
                        <w:jc w:val="center"/>
                        <w:rPr>
                          <w:sz w:val="20"/>
                          <w:szCs w:val="20"/>
                        </w:rPr>
                      </w:pPr>
                      <w:r w:rsidRPr="00DB203B">
                        <w:rPr>
                          <w:sz w:val="20"/>
                          <w:szCs w:val="20"/>
                        </w:rPr>
                        <w:t>Інструменти функціональної спрямованості у стратегічному менеджменті на підприємстві</w:t>
                      </w:r>
                    </w:p>
                  </w:txbxContent>
                </v:textbox>
              </v:rect>
              <v:rect id="_x0000_s1248" style="position:absolute;left:2072;top:11032;width:1721;height:2309" fillcolor="white [3212]">
                <v:textbox style="mso-next-textbox:#_x0000_s1248" inset="2.48919mm,1.2446mm,2.48919mm,1.2446mm">
                  <w:txbxContent>
                    <w:p w:rsidR="00D672EC" w:rsidRPr="00DB203B" w:rsidRDefault="00D672EC" w:rsidP="001A7CF8">
                      <w:pPr>
                        <w:jc w:val="center"/>
                        <w:rPr>
                          <w:sz w:val="20"/>
                          <w:szCs w:val="20"/>
                        </w:rPr>
                      </w:pPr>
                    </w:p>
                    <w:p w:rsidR="00D672EC" w:rsidRPr="00DB203B" w:rsidRDefault="00D672EC" w:rsidP="001A7CF8">
                      <w:pPr>
                        <w:jc w:val="center"/>
                        <w:rPr>
                          <w:sz w:val="20"/>
                          <w:szCs w:val="20"/>
                        </w:rPr>
                      </w:pPr>
                    </w:p>
                    <w:p w:rsidR="00D672EC" w:rsidRPr="00DB203B" w:rsidRDefault="00D672EC" w:rsidP="001A7CF8">
                      <w:pPr>
                        <w:jc w:val="center"/>
                        <w:rPr>
                          <w:sz w:val="20"/>
                          <w:szCs w:val="20"/>
                        </w:rPr>
                      </w:pPr>
                      <w:r w:rsidRPr="00DB203B">
                        <w:rPr>
                          <w:sz w:val="20"/>
                          <w:szCs w:val="20"/>
                        </w:rPr>
                        <w:t>Аналітичні  інструменти у стратегічному менеджменті на підприємстві</w:t>
                      </w:r>
                    </w:p>
                  </w:txbxContent>
                </v:textbox>
              </v:rect>
              <v:rect id="_x0000_s1249" style="position:absolute;left:2072;top:5731;width:1721;height:1724" fillcolor="white [3212]">
                <v:textbox style="mso-next-textbox:#_x0000_s1249" inset="2.48919mm,1.2446mm,2.48919mm,1.2446mm">
                  <w:txbxContent>
                    <w:p w:rsidR="00D672EC" w:rsidRDefault="00D672EC" w:rsidP="001A7CF8">
                      <w:pPr>
                        <w:jc w:val="center"/>
                        <w:rPr>
                          <w:b/>
                        </w:rPr>
                      </w:pPr>
                    </w:p>
                    <w:p w:rsidR="00D672EC" w:rsidRPr="00DB203B" w:rsidRDefault="00D672EC" w:rsidP="001A7CF8">
                      <w:pPr>
                        <w:jc w:val="center"/>
                      </w:pPr>
                      <w:r w:rsidRPr="00DB203B">
                        <w:t>Інструменти моделювання стратегічного менеджменту на підприємстві</w:t>
                      </w:r>
                    </w:p>
                    <w:p w:rsidR="00D672EC" w:rsidRPr="006D3B6E" w:rsidRDefault="00D672EC" w:rsidP="001A7CF8">
                      <w:pPr>
                        <w:jc w:val="center"/>
                        <w:rPr>
                          <w:b/>
                          <w:sz w:val="20"/>
                          <w:szCs w:val="20"/>
                        </w:rPr>
                      </w:pPr>
                    </w:p>
                  </w:txbxContent>
                </v:textbox>
              </v:rect>
              <v:rect id="_x0000_s1250" style="position:absolute;left:2072;top:7748;width:1721;height:1341" fillcolor="white [3212]">
                <v:textbox style="mso-next-textbox:#_x0000_s1250" inset="2.48919mm,1.2446mm,2.48919mm,1.2446mm">
                  <w:txbxContent>
                    <w:p w:rsidR="00D672EC" w:rsidRPr="00DB203B" w:rsidRDefault="00D672EC" w:rsidP="001A7CF8">
                      <w:pPr>
                        <w:jc w:val="center"/>
                        <w:rPr>
                          <w:sz w:val="20"/>
                          <w:szCs w:val="20"/>
                        </w:rPr>
                      </w:pPr>
                      <w:r w:rsidRPr="00DB203B">
                        <w:rPr>
                          <w:sz w:val="20"/>
                          <w:szCs w:val="20"/>
                        </w:rPr>
                        <w:t>Інструменти багатопараметрич-ного застосування у стратегічному менеджменті на підприємстві</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251" type="#_x0000_t65" style="position:absolute;left:4205;top:3777;width:2401;height:368" fillcolor="white [3212]">
                <v:textbox style="mso-next-textbox:#_x0000_s1251" inset="2.48919mm,1.2446mm,2.48919mm,1.2446mm">
                  <w:txbxContent>
                    <w:p w:rsidR="00D672EC" w:rsidRPr="001A7CF8" w:rsidRDefault="00D672EC" w:rsidP="001A7CF8">
                      <w:pPr>
                        <w:rPr>
                          <w:sz w:val="20"/>
                          <w:szCs w:val="20"/>
                        </w:rPr>
                      </w:pPr>
                      <w:r w:rsidRPr="001A7CF8">
                        <w:rPr>
                          <w:sz w:val="20"/>
                          <w:szCs w:val="20"/>
                        </w:rPr>
                        <w:t xml:space="preserve">Принципи </w:t>
                      </w:r>
                    </w:p>
                  </w:txbxContent>
                </v:textbox>
              </v:shape>
              <v:rect id="_x0000_s1252" style="position:absolute;left:4203;top:4105;width:2401;height:381" fillcolor="white [3212]">
                <v:textbox style="mso-next-textbox:#_x0000_s1252" inset="2.48919mm,1.2446mm,2.48919mm,1.2446mm">
                  <w:txbxContent>
                    <w:p w:rsidR="00D672EC" w:rsidRPr="001A7CF8" w:rsidRDefault="00D672EC" w:rsidP="001A7CF8">
                      <w:pPr>
                        <w:rPr>
                          <w:sz w:val="20"/>
                          <w:szCs w:val="20"/>
                        </w:rPr>
                      </w:pPr>
                      <w:r w:rsidRPr="001A7CF8">
                        <w:rPr>
                          <w:sz w:val="20"/>
                          <w:szCs w:val="20"/>
                        </w:rPr>
                        <w:t xml:space="preserve">Параметри </w:t>
                      </w:r>
                    </w:p>
                  </w:txbxContent>
                </v:textbox>
              </v:rect>
              <v:rect id="_x0000_s1253" style="position:absolute;left:4187;top:4486;width:2402;height:417" fillcolor="white [3212]">
                <v:textbox style="mso-next-textbox:#_x0000_s1253" inset="2.48919mm,1.2446mm,2.48919mm,1.2446mm">
                  <w:txbxContent>
                    <w:p w:rsidR="00D672EC" w:rsidRPr="00A3211D" w:rsidRDefault="00D672EC" w:rsidP="00DB203B">
                      <w:pPr>
                        <w:rPr>
                          <w:sz w:val="20"/>
                          <w:szCs w:val="20"/>
                        </w:rPr>
                      </w:pPr>
                      <w:r w:rsidRPr="00A3211D">
                        <w:rPr>
                          <w:sz w:val="20"/>
                          <w:szCs w:val="20"/>
                        </w:rPr>
                        <w:t xml:space="preserve">Обмеження  </w:t>
                      </w:r>
                    </w:p>
                  </w:txbxContent>
                </v:textbox>
              </v:rect>
              <v:rect id="_x0000_s1254" style="position:absolute;left:4203;top:4903;width:2403;height:418" fillcolor="white [3212]">
                <v:textbox style="mso-next-textbox:#_x0000_s1254" inset="2.48919mm,1.2446mm,2.48919mm,1.2446mm">
                  <w:txbxContent>
                    <w:p w:rsidR="00D672EC" w:rsidRPr="00A3211D" w:rsidRDefault="00D672EC" w:rsidP="001A7CF8">
                      <w:pPr>
                        <w:rPr>
                          <w:sz w:val="20"/>
                          <w:szCs w:val="20"/>
                        </w:rPr>
                      </w:pPr>
                      <w:r w:rsidRPr="00A3211D">
                        <w:rPr>
                          <w:sz w:val="20"/>
                          <w:szCs w:val="20"/>
                        </w:rPr>
                        <w:t xml:space="preserve">Критерії   </w:t>
                      </w:r>
                    </w:p>
                  </w:txbxContent>
                </v:textbox>
              </v:re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255" type="#_x0000_t77" style="position:absolute;left:6606;top:3899;width:1991;height:1309" fillcolor="white [3212]">
                <v:textbox style="mso-next-textbox:#_x0000_s1255" inset="2.48919mm,1.2446mm,2.48919mm,1.2446mm">
                  <w:txbxContent>
                    <w:p w:rsidR="00D672EC" w:rsidRDefault="00D672EC" w:rsidP="001A7CF8">
                      <w:pPr>
                        <w:jc w:val="center"/>
                        <w:rPr>
                          <w:sz w:val="20"/>
                          <w:szCs w:val="20"/>
                        </w:rPr>
                      </w:pPr>
                      <w:r>
                        <w:t xml:space="preserve"> </w:t>
                      </w:r>
                    </w:p>
                    <w:p w:rsidR="00D672EC" w:rsidRPr="006D3B6E" w:rsidRDefault="00D672EC" w:rsidP="001A7CF8">
                      <w:pPr>
                        <w:jc w:val="center"/>
                        <w:rPr>
                          <w:sz w:val="20"/>
                          <w:szCs w:val="20"/>
                        </w:rPr>
                      </w:pPr>
                      <w:r>
                        <w:rPr>
                          <w:sz w:val="20"/>
                          <w:szCs w:val="20"/>
                        </w:rPr>
                        <w:t>Орієнтири, цілі т</w:t>
                      </w:r>
                      <w:r w:rsidRPr="006D3B6E">
                        <w:rPr>
                          <w:sz w:val="20"/>
                          <w:szCs w:val="20"/>
                        </w:rPr>
                        <w:t>а</w:t>
                      </w:r>
                    </w:p>
                    <w:p w:rsidR="00D672EC" w:rsidRPr="006D3B6E" w:rsidRDefault="00D672EC" w:rsidP="001A7CF8">
                      <w:pPr>
                        <w:jc w:val="center"/>
                        <w:rPr>
                          <w:sz w:val="20"/>
                          <w:szCs w:val="20"/>
                        </w:rPr>
                      </w:pPr>
                      <w:r>
                        <w:rPr>
                          <w:sz w:val="20"/>
                          <w:szCs w:val="20"/>
                        </w:rPr>
                        <w:t>з</w:t>
                      </w:r>
                      <w:r w:rsidRPr="006D3B6E">
                        <w:rPr>
                          <w:sz w:val="20"/>
                          <w:szCs w:val="20"/>
                        </w:rPr>
                        <w:t>авдання</w:t>
                      </w:r>
                      <w:r>
                        <w:rPr>
                          <w:sz w:val="20"/>
                          <w:szCs w:val="20"/>
                        </w:rPr>
                        <w:t xml:space="preserve"> стратегічного менеджменту</w:t>
                      </w:r>
                    </w:p>
                  </w:txbxContent>
                </v:textbox>
              </v:shape>
              <v:rect id="_x0000_s1256" style="position:absolute;left:4187;top:5731;width:2399;height:492" fillcolor="white [3212]">
                <v:textbox style="mso-next-textbox:#_x0000_s1256" inset="2.48919mm,1.2446mm,2.48919mm,1.2446mm">
                  <w:txbxContent>
                    <w:p w:rsidR="00D672EC" w:rsidRPr="00D42FD8" w:rsidRDefault="00D672EC" w:rsidP="001A7CF8">
                      <w:pPr>
                        <w:jc w:val="center"/>
                        <w:rPr>
                          <w:sz w:val="20"/>
                          <w:szCs w:val="20"/>
                        </w:rPr>
                      </w:pPr>
                      <w:r w:rsidRPr="00D42FD8">
                        <w:rPr>
                          <w:sz w:val="20"/>
                          <w:szCs w:val="20"/>
                        </w:rPr>
                        <w:t>Збалансована система показників</w:t>
                      </w:r>
                    </w:p>
                  </w:txbxContent>
                </v:textbox>
              </v:rect>
              <v:rect id="_x0000_s1257" style="position:absolute;left:4187;top:6223;width:2406;height:340" fillcolor="white [3212]">
                <v:textbox style="mso-next-textbox:#_x0000_s1257" inset="2.48919mm,1.2446mm,2.48919mm,1.2446mm">
                  <w:txbxContent>
                    <w:p w:rsidR="00D672EC" w:rsidRPr="00D42FD8" w:rsidRDefault="00D672EC" w:rsidP="001A7CF8">
                      <w:pPr>
                        <w:jc w:val="center"/>
                        <w:rPr>
                          <w:sz w:val="20"/>
                          <w:szCs w:val="20"/>
                        </w:rPr>
                      </w:pPr>
                      <w:r>
                        <w:rPr>
                          <w:sz w:val="20"/>
                          <w:szCs w:val="20"/>
                        </w:rPr>
                        <w:t xml:space="preserve">Факторний аналіз </w:t>
                      </w:r>
                    </w:p>
                  </w:txbxContent>
                </v:textbox>
              </v:rect>
              <v:rect id="_x0000_s1258" style="position:absolute;left:4187;top:6563;width:2403;height:401" fillcolor="white [3212]">
                <v:textbox style="mso-next-textbox:#_x0000_s1258" inset="2.48919mm,1.2446mm,2.48919mm,1.2446mm">
                  <w:txbxContent>
                    <w:p w:rsidR="00D672EC" w:rsidRPr="00D42FD8" w:rsidRDefault="00D672EC" w:rsidP="001A7CF8">
                      <w:pPr>
                        <w:jc w:val="center"/>
                        <w:rPr>
                          <w:sz w:val="20"/>
                          <w:szCs w:val="20"/>
                        </w:rPr>
                      </w:pPr>
                      <w:r>
                        <w:rPr>
                          <w:sz w:val="20"/>
                          <w:szCs w:val="20"/>
                        </w:rPr>
                        <w:t xml:space="preserve">Моделі динаміки за сегментами </w:t>
                      </w:r>
                    </w:p>
                  </w:txbxContent>
                </v:textbox>
              </v:rect>
              <v:rect id="_x0000_s1259" style="position:absolute;left:4188;top:6964;width:2405;height:491" fillcolor="white [3212]">
                <v:textbox style="mso-next-textbox:#_x0000_s1259" inset="2.48919mm,1.2446mm,2.48919mm,1.2446mm">
                  <w:txbxContent>
                    <w:p w:rsidR="00D672EC" w:rsidRPr="00D42FD8" w:rsidRDefault="00D672EC" w:rsidP="001A7CF8">
                      <w:pPr>
                        <w:jc w:val="center"/>
                        <w:rPr>
                          <w:sz w:val="20"/>
                          <w:szCs w:val="20"/>
                        </w:rPr>
                      </w:pPr>
                      <w:r>
                        <w:rPr>
                          <w:sz w:val="20"/>
                          <w:szCs w:val="20"/>
                        </w:rPr>
                        <w:t xml:space="preserve">Моделі оптимізації показників </w:t>
                      </w:r>
                    </w:p>
                  </w:txbxContent>
                </v:textbox>
              </v:rect>
              <v:shape id="_x0000_s1260" type="#_x0000_t77" style="position:absolute;left:6606;top:5815;width:1991;height:1554" fillcolor="white [3212]" strokecolor="black [3213]">
                <v:textbox style="mso-next-textbox:#_x0000_s1260" inset="2.48919mm,1.2446mm,2.48919mm,1.2446mm">
                  <w:txbxContent>
                    <w:p w:rsidR="00D672EC" w:rsidRDefault="00D672EC" w:rsidP="001A7CF8">
                      <w:pPr>
                        <w:jc w:val="center"/>
                      </w:pPr>
                      <w:r>
                        <w:t xml:space="preserve"> </w:t>
                      </w:r>
                    </w:p>
                    <w:p w:rsidR="00D672EC" w:rsidRDefault="00D672EC" w:rsidP="001A7CF8">
                      <w:pPr>
                        <w:jc w:val="center"/>
                      </w:pPr>
                    </w:p>
                    <w:p w:rsidR="00D672EC" w:rsidRPr="006D3B6E" w:rsidRDefault="00D672EC" w:rsidP="001A7CF8">
                      <w:pPr>
                        <w:jc w:val="center"/>
                        <w:rPr>
                          <w:sz w:val="20"/>
                          <w:szCs w:val="20"/>
                        </w:rPr>
                      </w:pPr>
                      <w:r w:rsidRPr="006D3B6E">
                        <w:rPr>
                          <w:sz w:val="20"/>
                          <w:szCs w:val="20"/>
                        </w:rPr>
                        <w:t xml:space="preserve">Адаптивний комплекс </w:t>
                      </w:r>
                      <w:r>
                        <w:rPr>
                          <w:sz w:val="20"/>
                          <w:szCs w:val="20"/>
                        </w:rPr>
                        <w:t>стратегічного менеджменту</w:t>
                      </w:r>
                    </w:p>
                  </w:txbxContent>
                </v:textbox>
              </v:shape>
              <v:rect id="_x0000_s1261" style="position:absolute;left:4185;top:7877;width:2401;height:338" fillcolor="white [3212]">
                <v:textbox style="mso-next-textbox:#_x0000_s1261" inset="2.48919mm,1.2446mm,2.48919mm,1.2446mm">
                  <w:txbxContent>
                    <w:p w:rsidR="00D672EC" w:rsidRPr="00D42FD8" w:rsidRDefault="00D672EC" w:rsidP="001A7CF8">
                      <w:pPr>
                        <w:jc w:val="center"/>
                        <w:rPr>
                          <w:sz w:val="20"/>
                          <w:szCs w:val="20"/>
                        </w:rPr>
                      </w:pPr>
                      <w:r>
                        <w:rPr>
                          <w:sz w:val="20"/>
                          <w:szCs w:val="20"/>
                        </w:rPr>
                        <w:t xml:space="preserve">Планування  </w:t>
                      </w:r>
                    </w:p>
                  </w:txbxContent>
                </v:textbox>
              </v:rect>
              <v:rect id="_x0000_s1262" style="position:absolute;left:4185;top:8215;width:2401;height:323" fillcolor="white [3212]">
                <v:textbox style="mso-next-textbox:#_x0000_s1262" inset="2.48919mm,1.2446mm,2.48919mm,1.2446mm">
                  <w:txbxContent>
                    <w:p w:rsidR="00D672EC" w:rsidRPr="00D42FD8" w:rsidRDefault="00D672EC" w:rsidP="001A7CF8">
                      <w:pPr>
                        <w:jc w:val="center"/>
                        <w:rPr>
                          <w:sz w:val="20"/>
                          <w:szCs w:val="20"/>
                        </w:rPr>
                      </w:pPr>
                      <w:r>
                        <w:rPr>
                          <w:sz w:val="20"/>
                          <w:szCs w:val="20"/>
                        </w:rPr>
                        <w:t xml:space="preserve">Прогнозування   </w:t>
                      </w:r>
                    </w:p>
                  </w:txbxContent>
                </v:textbox>
              </v:rect>
              <v:shape id="_x0000_s1263" type="#_x0000_t77" style="position:absolute;left:6606;top:7748;width:1991;height:1262" fillcolor="white [3212]">
                <v:textbox style="mso-next-textbox:#_x0000_s1263" inset="2.48919mm,1.2446mm,2.48919mm,1.2446mm">
                  <w:txbxContent>
                    <w:p w:rsidR="00D672EC" w:rsidRDefault="00D672EC" w:rsidP="001A7CF8">
                      <w:pPr>
                        <w:jc w:val="center"/>
                      </w:pPr>
                      <w:r>
                        <w:t xml:space="preserve"> </w:t>
                      </w:r>
                    </w:p>
                    <w:p w:rsidR="00D672EC" w:rsidRPr="006D3B6E" w:rsidRDefault="00D672EC" w:rsidP="001A7CF8">
                      <w:pPr>
                        <w:jc w:val="center"/>
                        <w:rPr>
                          <w:sz w:val="20"/>
                          <w:szCs w:val="20"/>
                        </w:rPr>
                      </w:pPr>
                      <w:r w:rsidRPr="006D3B6E">
                        <w:rPr>
                          <w:sz w:val="20"/>
                          <w:szCs w:val="20"/>
                        </w:rPr>
                        <w:t xml:space="preserve">Кількісні та якісні підходи </w:t>
                      </w:r>
                      <w:r>
                        <w:rPr>
                          <w:sz w:val="20"/>
                          <w:szCs w:val="20"/>
                        </w:rPr>
                        <w:t>стратегічного менеджменту</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64" type="#_x0000_t16" style="position:absolute;left:4203;top:10940;width:4394;height:677" fillcolor="white [3212]">
                <v:textbox style="mso-next-textbox:#_x0000_s1264" inset="2.48919mm,1.2446mm,2.48919mm,1.2446mm">
                  <w:txbxContent>
                    <w:p w:rsidR="00D672EC" w:rsidRPr="00A3211D" w:rsidRDefault="00D672EC" w:rsidP="001A7CF8">
                      <w:pPr>
                        <w:rPr>
                          <w:sz w:val="20"/>
                          <w:szCs w:val="20"/>
                        </w:rPr>
                      </w:pPr>
                      <w:r w:rsidRPr="00A3211D">
                        <w:rPr>
                          <w:sz w:val="20"/>
                          <w:szCs w:val="20"/>
                        </w:rPr>
                        <w:t xml:space="preserve">Інструменти </w:t>
                      </w:r>
                      <w:r>
                        <w:rPr>
                          <w:sz w:val="20"/>
                          <w:szCs w:val="20"/>
                        </w:rPr>
                        <w:t xml:space="preserve">стратегічного управління </w:t>
                      </w:r>
                      <w:r w:rsidRPr="00A3211D">
                        <w:rPr>
                          <w:sz w:val="20"/>
                          <w:szCs w:val="20"/>
                        </w:rPr>
                        <w:t xml:space="preserve">економічними результатами діяльності   </w:t>
                      </w:r>
                    </w:p>
                  </w:txbxContent>
                </v:textbox>
              </v:shape>
              <v:shape id="_x0000_s1265" type="#_x0000_t16" style="position:absolute;left:4203;top:11534;width:4394;height:637" fillcolor="white [3212]">
                <v:textbox style="mso-next-textbox:#_x0000_s1265" inset="2.48919mm,1.2446mm,2.48919mm,1.2446mm">
                  <w:txbxContent>
                    <w:p w:rsidR="00D672EC" w:rsidRPr="00A3211D" w:rsidRDefault="00D672EC" w:rsidP="001A7CF8">
                      <w:pPr>
                        <w:rPr>
                          <w:sz w:val="20"/>
                          <w:szCs w:val="20"/>
                        </w:rPr>
                      </w:pPr>
                      <w:r w:rsidRPr="00A3211D">
                        <w:rPr>
                          <w:sz w:val="20"/>
                          <w:szCs w:val="20"/>
                        </w:rPr>
                        <w:t xml:space="preserve">Інструменти </w:t>
                      </w:r>
                      <w:r>
                        <w:rPr>
                          <w:sz w:val="20"/>
                          <w:szCs w:val="20"/>
                        </w:rPr>
                        <w:t>стратегічного управління</w:t>
                      </w:r>
                      <w:r w:rsidRPr="00A3211D">
                        <w:rPr>
                          <w:sz w:val="20"/>
                          <w:szCs w:val="20"/>
                        </w:rPr>
                        <w:t xml:space="preserve"> </w:t>
                      </w:r>
                      <w:r>
                        <w:rPr>
                          <w:sz w:val="20"/>
                          <w:szCs w:val="20"/>
                        </w:rPr>
                        <w:t xml:space="preserve">фінансовими </w:t>
                      </w:r>
                      <w:r w:rsidRPr="00A3211D">
                        <w:rPr>
                          <w:sz w:val="20"/>
                          <w:szCs w:val="20"/>
                        </w:rPr>
                        <w:t xml:space="preserve">результатами діяльності   </w:t>
                      </w:r>
                    </w:p>
                  </w:txbxContent>
                </v:textbox>
              </v:shape>
              <v:shape id="_x0000_s1266" type="#_x0000_t16" style="position:absolute;left:4203;top:12094;width:4394;height:692" fillcolor="white [3212]">
                <v:textbox style="mso-next-textbox:#_x0000_s1266" inset="2.48919mm,1.2446mm,2.48919mm,1.2446mm">
                  <w:txbxContent>
                    <w:p w:rsidR="00D672EC" w:rsidRPr="00A3211D" w:rsidRDefault="00D672EC" w:rsidP="001A7CF8">
                      <w:pPr>
                        <w:rPr>
                          <w:sz w:val="20"/>
                          <w:szCs w:val="20"/>
                        </w:rPr>
                      </w:pPr>
                      <w:r w:rsidRPr="00A3211D">
                        <w:rPr>
                          <w:sz w:val="20"/>
                          <w:szCs w:val="20"/>
                        </w:rPr>
                        <w:t xml:space="preserve">Інструменти </w:t>
                      </w:r>
                      <w:r>
                        <w:rPr>
                          <w:sz w:val="20"/>
                          <w:szCs w:val="20"/>
                        </w:rPr>
                        <w:t xml:space="preserve">стратегічного управління соціальними </w:t>
                      </w:r>
                      <w:r w:rsidRPr="00A3211D">
                        <w:rPr>
                          <w:sz w:val="20"/>
                          <w:szCs w:val="20"/>
                        </w:rPr>
                        <w:t xml:space="preserve">результатами діяльності   </w:t>
                      </w:r>
                    </w:p>
                  </w:txbxContent>
                </v:textbox>
              </v:shape>
              <v:rect id="_x0000_s1267" style="position:absolute;left:4185;top:8538;width:2401;height:339" fillcolor="white [3212]">
                <v:textbox style="mso-next-textbox:#_x0000_s1267" inset="2.48919mm,1.2446mm,2.48919mm,1.2446mm">
                  <w:txbxContent>
                    <w:p w:rsidR="00D672EC" w:rsidRPr="00D42FD8" w:rsidRDefault="00D672EC" w:rsidP="001A7CF8">
                      <w:pPr>
                        <w:jc w:val="center"/>
                        <w:rPr>
                          <w:sz w:val="20"/>
                          <w:szCs w:val="20"/>
                        </w:rPr>
                      </w:pPr>
                      <w:r>
                        <w:rPr>
                          <w:sz w:val="20"/>
                          <w:szCs w:val="20"/>
                        </w:rPr>
                        <w:t xml:space="preserve">Бюджетування   </w:t>
                      </w:r>
                    </w:p>
                  </w:txbxContent>
                </v:textbox>
              </v:rect>
              <v:rect id="_x0000_s1268" style="position:absolute;left:4192;top:9477;width:2401;height:324" fillcolor="white [3212]">
                <v:textbox style="mso-next-textbox:#_x0000_s1268" inset="2.48919mm,1.2446mm,2.48919mm,1.2446mm">
                  <w:txbxContent>
                    <w:p w:rsidR="00D672EC" w:rsidRPr="00D42FD8" w:rsidRDefault="00D672EC" w:rsidP="001A7CF8">
                      <w:pPr>
                        <w:jc w:val="center"/>
                        <w:rPr>
                          <w:sz w:val="20"/>
                          <w:szCs w:val="20"/>
                        </w:rPr>
                      </w:pPr>
                      <w:r>
                        <w:rPr>
                          <w:sz w:val="20"/>
                          <w:szCs w:val="20"/>
                        </w:rPr>
                        <w:t xml:space="preserve">Моніторинг  </w:t>
                      </w:r>
                    </w:p>
                  </w:txbxContent>
                </v:textbox>
              </v:rect>
              <v:rect id="_x0000_s1269" style="position:absolute;left:4188;top:9801;width:2401;height:338" fillcolor="white [3212]">
                <v:textbox style="mso-next-textbox:#_x0000_s1269" inset="2.48919mm,1.2446mm,2.48919mm,1.2446mm">
                  <w:txbxContent>
                    <w:p w:rsidR="00D672EC" w:rsidRPr="00D42FD8" w:rsidRDefault="00D672EC" w:rsidP="001A7CF8">
                      <w:pPr>
                        <w:jc w:val="center"/>
                        <w:rPr>
                          <w:sz w:val="20"/>
                          <w:szCs w:val="20"/>
                        </w:rPr>
                      </w:pPr>
                      <w:r>
                        <w:rPr>
                          <w:sz w:val="20"/>
                          <w:szCs w:val="20"/>
                        </w:rPr>
                        <w:t xml:space="preserve">Діагностика    </w:t>
                      </w:r>
                    </w:p>
                  </w:txbxContent>
                </v:textbox>
              </v:rect>
              <v:rect id="_x0000_s1270" style="position:absolute;left:4192;top:10139;width:2401;height:339" fillcolor="white [3212]">
                <v:textbox style="mso-next-textbox:#_x0000_s1270" inset="2.48919mm,1.2446mm,2.48919mm,1.2446mm">
                  <w:txbxContent>
                    <w:p w:rsidR="00D672EC" w:rsidRPr="00D42FD8" w:rsidRDefault="00D672EC" w:rsidP="001A7CF8">
                      <w:pPr>
                        <w:jc w:val="center"/>
                        <w:rPr>
                          <w:sz w:val="20"/>
                          <w:szCs w:val="20"/>
                        </w:rPr>
                      </w:pPr>
                      <w:r>
                        <w:rPr>
                          <w:sz w:val="20"/>
                          <w:szCs w:val="20"/>
                        </w:rPr>
                        <w:t xml:space="preserve">Контролінг     </w:t>
                      </w:r>
                    </w:p>
                  </w:txbxContent>
                </v:textbox>
              </v:rect>
              <v:shape id="_x0000_s1271" type="#_x0000_t16" style="position:absolute;left:4203;top:12786;width:4394;height:647" fillcolor="white [3212]">
                <v:textbox style="mso-next-textbox:#_x0000_s1271" inset="2.48919mm,1.2446mm,2.48919mm,1.2446mm">
                  <w:txbxContent>
                    <w:p w:rsidR="00D672EC" w:rsidRPr="00A3211D" w:rsidRDefault="00D672EC" w:rsidP="001A7CF8">
                      <w:pPr>
                        <w:rPr>
                          <w:sz w:val="20"/>
                          <w:szCs w:val="20"/>
                        </w:rPr>
                      </w:pPr>
                      <w:r w:rsidRPr="00A3211D">
                        <w:rPr>
                          <w:sz w:val="20"/>
                          <w:szCs w:val="20"/>
                        </w:rPr>
                        <w:t xml:space="preserve">Інструменти </w:t>
                      </w:r>
                      <w:r>
                        <w:rPr>
                          <w:sz w:val="20"/>
                          <w:szCs w:val="20"/>
                        </w:rPr>
                        <w:t>стратегічного управління</w:t>
                      </w:r>
                      <w:r w:rsidRPr="00A3211D">
                        <w:rPr>
                          <w:sz w:val="20"/>
                          <w:szCs w:val="20"/>
                        </w:rPr>
                        <w:t xml:space="preserve"> </w:t>
                      </w:r>
                      <w:r>
                        <w:rPr>
                          <w:sz w:val="20"/>
                          <w:szCs w:val="20"/>
                        </w:rPr>
                        <w:t xml:space="preserve">екологічними </w:t>
                      </w:r>
                      <w:r w:rsidRPr="00A3211D">
                        <w:rPr>
                          <w:sz w:val="20"/>
                          <w:szCs w:val="20"/>
                        </w:rPr>
                        <w:t xml:space="preserve">результатами діяльності   </w:t>
                      </w:r>
                    </w:p>
                  </w:txbxContent>
                </v:textbox>
              </v:shape>
              <v:shape id="_x0000_s1272" type="#_x0000_t77" style="position:absolute;left:6606;top:9395;width:1991;height:1168" fillcolor="white [3212]">
                <v:textbox style="mso-next-textbox:#_x0000_s1272" inset="2.48919mm,1.2446mm,2.48919mm,1.2446mm">
                  <w:txbxContent>
                    <w:p w:rsidR="00D672EC" w:rsidRPr="00BC1124" w:rsidRDefault="00D672EC" w:rsidP="001A7CF8">
                      <w:pPr>
                        <w:jc w:val="center"/>
                        <w:rPr>
                          <w:sz w:val="20"/>
                          <w:szCs w:val="20"/>
                        </w:rPr>
                      </w:pPr>
                      <w:r w:rsidRPr="00BC1124">
                        <w:rPr>
                          <w:sz w:val="20"/>
                          <w:szCs w:val="20"/>
                        </w:rPr>
                        <w:t xml:space="preserve"> Комплекс наукових, операційних, технологічних</w:t>
                      </w:r>
                      <w:r>
                        <w:rPr>
                          <w:sz w:val="20"/>
                          <w:szCs w:val="20"/>
                        </w:rPr>
                        <w:t xml:space="preserve"> та організаційних заходів </w:t>
                      </w:r>
                      <w:r w:rsidRPr="00BC1124">
                        <w:rPr>
                          <w:sz w:val="20"/>
                          <w:szCs w:val="20"/>
                        </w:rPr>
                        <w:t xml:space="preserve"> </w:t>
                      </w:r>
                    </w:p>
                    <w:p w:rsidR="00D672EC" w:rsidRPr="00611129" w:rsidRDefault="00D672EC" w:rsidP="001A7CF8">
                      <w:pPr>
                        <w:jc w:val="cente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73" type="#_x0000_t34" style="position:absolute;left:3793;top:3961;width:412;height:654;flip:y" o:connectortype="elbow" adj="10759,66717,-179986">
                <v:stroke endarrow="block"/>
              </v:shape>
              <v:shape id="_x0000_s1274" type="#_x0000_t34" style="position:absolute;left:3793;top:4296;width:410;height:319;flip:y" o:connectortype="elbow" adj="10779,136712,-181019">
                <v:stroke endarrow="block"/>
              </v:shape>
              <v:shape id="_x0000_s1275" type="#_x0000_t34" style="position:absolute;left:3793;top:5977;width:394;height:616;flip:y" o:connectortype="elbow" adj="10779,140029,-188216">
                <v:stroke endarrow="block"/>
              </v:shape>
              <v:shape id="_x0000_s1276" type="#_x0000_t34" style="position:absolute;left:3793;top:6393;width:394;height:200;flip:y" o:connectortype="elbow" adj="10779,430481,-188216">
                <v:stroke endarrow="block"/>
              </v:shape>
              <v:shape id="_x0000_s1277" type="#_x0000_t34" style="position:absolute;left:3793;top:6593;width:394;height:170" o:connectortype="elbow" adj="10779,-507849,-188216">
                <v:stroke endarrow="block"/>
              </v:shape>
              <v:shape id="_x0000_s1278" type="#_x0000_t34" style="position:absolute;left:3793;top:6593;width:395;height:617" o:connectortype="elbow" adj="10757,-140029,-187843">
                <v:stroke endarrow="block"/>
              </v:shape>
              <v:shape id="_x0000_s1279" type="#_x0000_t34" style="position:absolute;left:3793;top:8046;width:392;height:373;flip:y" o:connectortype="elbow" adj="10757,337250,-189346">
                <v:stroke endarrow="block"/>
              </v:shape>
              <v:shape id="_x0000_s1280" type="#_x0000_t34" style="position:absolute;left:3793;top:8376;width:392;height:43;flip:y" o:connectortype="elbow" adj="10757,2972800,-189346">
                <v:stroke endarrow="block"/>
              </v:shape>
              <v:shape id="_x0000_s1281" type="#_x0000_t34" style="position:absolute;left:3793;top:8419;width:392;height:289" o:connectortype="elbow" adj="10757,-435044,-189346">
                <v:stroke endarrow="block"/>
              </v:shape>
              <v:shape id="_x0000_s1282" type="#_x0000_t34" style="position:absolute;left:3793;top:9639;width:399;height:340;flip:y" o:connectortype="elbow" adj="10779,469029,-185998">
                <v:stroke endarrow="block"/>
              </v:shape>
              <v:shape id="_x0000_s1283" type="#_x0000_t34" style="position:absolute;left:3793;top:9970;width:395;height:9;flip:y" o:connectortype="elbow" adj="10757,16963200,-187843">
                <v:stroke endarrow="block"/>
              </v:shape>
              <v:shape id="_x0000_s1284" type="#_x0000_t34" style="position:absolute;left:3793;top:9979;width:399;height:330" o:connectortype="elbow" adj="10779,-483512,-185998">
                <v:stroke endarrow="block"/>
              </v:shape>
              <v:shape id="_x0000_s1285" type="#_x0000_t34" style="position:absolute;left:3793;top:11279;width:410;height:908;flip:y" o:connectortype="elbow" adj="10779,228151,-181019">
                <v:stroke endarrow="block"/>
              </v:shape>
              <v:shape id="_x0000_s1286" type="#_x0000_t34" style="position:absolute;left:3793;top:11853;width:410;height:334;flip:y" o:connectortype="elbow" adj="10779,620721,-181019">
                <v:stroke endarrow="block"/>
              </v:shape>
              <v:shape id="_x0000_s1287" type="#_x0000_t34" style="position:absolute;left:3793;top:12187;width:410;height:254" o:connectortype="elbow" adj="10779,-816133,-181019">
                <v:stroke endarrow="block"/>
              </v:shape>
              <v:shape id="_x0000_s1288" type="#_x0000_t34" style="position:absolute;left:3793;top:12187;width:410;height:923" o:connectortype="elbow" adj="10779,-224471,-181019">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89" type="#_x0000_t67" style="position:absolute;left:5443;top:5434;width:262;height:174" fillcolor="white [3212]">
                <v:textbox style="layout-flow:vertical-ideographic"/>
              </v:shape>
              <v:shape id="_x0000_s1290" type="#_x0000_t67" style="position:absolute;left:5487;top:7584;width:218;height:175" fillcolor="white [3212]">
                <v:textbox style="layout-flow:vertical-ideographic"/>
              </v:shape>
              <v:shape id="_x0000_s1291" type="#_x0000_t67" style="position:absolute;left:5443;top:9139;width:218;height:175" fillcolor="white [3212]">
                <v:textbox style="layout-flow:vertical-ideographic"/>
              </v:shape>
              <v:shape id="_x0000_s1292" type="#_x0000_t67" style="position:absolute;left:5443;top:10710;width:218;height:175" fillcolor="white [3212]">
                <v:textbox style="layout-flow:vertical-ideographic"/>
              </v:shape>
              <v:shape id="_x0000_s1293" type="#_x0000_t34" style="position:absolute;left:3793;top:4615;width:394;height:80" o:connectortype="elbow" adj="10779,-545506,-188216">
                <v:stroke endarrow="block"/>
              </v:shape>
              <v:shape id="_x0000_s1294" type="#_x0000_t34" style="position:absolute;left:3793;top:4615;width:410;height:497" o:connectortype="elbow" adj="10779,-87625,-181019">
                <v:stroke endarrow="block"/>
              </v:shape>
            </v:group>
            <w10:wrap type="none"/>
            <w10:anchorlock/>
          </v:group>
        </w:pict>
      </w:r>
    </w:p>
    <w:p w:rsidR="001A7CF8" w:rsidRPr="004B08D0" w:rsidRDefault="001A7CF8" w:rsidP="001A7CF8">
      <w:pPr>
        <w:tabs>
          <w:tab w:val="left" w:pos="940"/>
        </w:tabs>
        <w:spacing w:line="360" w:lineRule="auto"/>
        <w:ind w:firstLine="709"/>
        <w:rPr>
          <w:sz w:val="28"/>
          <w:szCs w:val="28"/>
        </w:rPr>
      </w:pPr>
      <w:r w:rsidRPr="004B08D0">
        <w:rPr>
          <w:sz w:val="28"/>
          <w:szCs w:val="28"/>
        </w:rPr>
        <w:t>Рис</w:t>
      </w:r>
      <w:r>
        <w:rPr>
          <w:sz w:val="28"/>
          <w:szCs w:val="28"/>
        </w:rPr>
        <w:t>.</w:t>
      </w:r>
      <w:r w:rsidRPr="004B08D0">
        <w:rPr>
          <w:sz w:val="28"/>
          <w:szCs w:val="28"/>
        </w:rPr>
        <w:t xml:space="preserve"> </w:t>
      </w:r>
      <w:r>
        <w:rPr>
          <w:sz w:val="28"/>
          <w:szCs w:val="28"/>
        </w:rPr>
        <w:t xml:space="preserve">1.1.  Інструментальна підтримка стратегічного менеджменту на підприємстві </w:t>
      </w:r>
    </w:p>
    <w:p w:rsidR="00502AE6" w:rsidRDefault="001A59CC" w:rsidP="00F27F8C">
      <w:pPr>
        <w:spacing w:line="360" w:lineRule="auto"/>
        <w:ind w:firstLine="709"/>
        <w:jc w:val="both"/>
        <w:rPr>
          <w:sz w:val="28"/>
          <w:szCs w:val="28"/>
        </w:rPr>
      </w:pPr>
      <w:r>
        <w:rPr>
          <w:sz w:val="28"/>
          <w:szCs w:val="28"/>
        </w:rPr>
        <w:lastRenderedPageBreak/>
        <w:t xml:space="preserve">Одеська </w:t>
      </w:r>
      <w:r w:rsidRPr="001A59CC">
        <w:rPr>
          <w:sz w:val="28"/>
          <w:szCs w:val="28"/>
        </w:rPr>
        <w:t>школа менеджменту</w:t>
      </w:r>
      <w:r>
        <w:rPr>
          <w:sz w:val="28"/>
          <w:szCs w:val="28"/>
        </w:rPr>
        <w:t xml:space="preserve"> професора Едуарда Кунєцова </w:t>
      </w:r>
      <w:r w:rsidRPr="001A59CC">
        <w:rPr>
          <w:sz w:val="28"/>
          <w:szCs w:val="28"/>
        </w:rPr>
        <w:t>акцентує увагу на певних моделях</w:t>
      </w:r>
      <w:r>
        <w:rPr>
          <w:sz w:val="28"/>
          <w:szCs w:val="28"/>
        </w:rPr>
        <w:t xml:space="preserve">, </w:t>
      </w:r>
      <w:r w:rsidRPr="001A59CC">
        <w:rPr>
          <w:sz w:val="28"/>
          <w:szCs w:val="28"/>
        </w:rPr>
        <w:t>методах</w:t>
      </w:r>
      <w:r>
        <w:rPr>
          <w:sz w:val="28"/>
          <w:szCs w:val="28"/>
        </w:rPr>
        <w:t xml:space="preserve"> і алгоритмах </w:t>
      </w:r>
      <w:r w:rsidRPr="001A59CC">
        <w:rPr>
          <w:sz w:val="28"/>
          <w:szCs w:val="28"/>
        </w:rPr>
        <w:t>розробки стратегій</w:t>
      </w:r>
      <w:r w:rsidR="00502AE6">
        <w:rPr>
          <w:sz w:val="28"/>
          <w:szCs w:val="28"/>
        </w:rPr>
        <w:t xml:space="preserve">. </w:t>
      </w:r>
      <w:r w:rsidRPr="001A59CC">
        <w:rPr>
          <w:sz w:val="28"/>
          <w:szCs w:val="28"/>
        </w:rPr>
        <w:t xml:space="preserve">Орієнтація стратегічного </w:t>
      </w:r>
      <w:r w:rsidR="00502AE6">
        <w:rPr>
          <w:sz w:val="28"/>
          <w:szCs w:val="28"/>
        </w:rPr>
        <w:t>менеджменту</w:t>
      </w:r>
      <w:r w:rsidRPr="001A59CC">
        <w:rPr>
          <w:sz w:val="28"/>
          <w:szCs w:val="28"/>
        </w:rPr>
        <w:t xml:space="preserve"> на визначення, обґрунтовування та </w:t>
      </w:r>
      <w:r w:rsidR="00502AE6">
        <w:rPr>
          <w:sz w:val="28"/>
          <w:szCs w:val="28"/>
        </w:rPr>
        <w:t>досягнення</w:t>
      </w:r>
      <w:r w:rsidRPr="001A59CC">
        <w:rPr>
          <w:sz w:val="28"/>
          <w:szCs w:val="28"/>
        </w:rPr>
        <w:t xml:space="preserve"> довгострокових </w:t>
      </w:r>
      <w:r w:rsidR="00502AE6">
        <w:rPr>
          <w:sz w:val="28"/>
          <w:szCs w:val="28"/>
        </w:rPr>
        <w:t xml:space="preserve">орієнтирів і </w:t>
      </w:r>
      <w:r w:rsidRPr="001A59CC">
        <w:rPr>
          <w:sz w:val="28"/>
          <w:szCs w:val="28"/>
        </w:rPr>
        <w:t xml:space="preserve">цілей </w:t>
      </w:r>
      <w:r w:rsidR="00502AE6">
        <w:rPr>
          <w:sz w:val="28"/>
          <w:szCs w:val="28"/>
        </w:rPr>
        <w:t xml:space="preserve">підприємства за рахунок формування </w:t>
      </w:r>
      <w:r w:rsidRPr="001A59CC">
        <w:rPr>
          <w:sz w:val="28"/>
          <w:szCs w:val="28"/>
        </w:rPr>
        <w:t xml:space="preserve"> стратегі</w:t>
      </w:r>
      <w:r w:rsidR="00502AE6">
        <w:rPr>
          <w:sz w:val="28"/>
          <w:szCs w:val="28"/>
        </w:rPr>
        <w:t>ї</w:t>
      </w:r>
      <w:r w:rsidRPr="001A59CC">
        <w:rPr>
          <w:sz w:val="28"/>
          <w:szCs w:val="28"/>
        </w:rPr>
        <w:t xml:space="preserve"> дозволяє стверджувати, що стратегічне управління є однією з форм реалізації цільового підходу</w:t>
      </w:r>
      <w:r w:rsidR="00502AE6">
        <w:rPr>
          <w:sz w:val="28"/>
          <w:szCs w:val="28"/>
        </w:rPr>
        <w:t xml:space="preserve"> у господарській системі підприємства та </w:t>
      </w:r>
      <w:r w:rsidRPr="001A59CC">
        <w:rPr>
          <w:sz w:val="28"/>
          <w:szCs w:val="28"/>
        </w:rPr>
        <w:t>в</w:t>
      </w:r>
      <w:r w:rsidR="00502AE6">
        <w:rPr>
          <w:sz w:val="28"/>
          <w:szCs w:val="28"/>
        </w:rPr>
        <w:t xml:space="preserve">ізуалізується </w:t>
      </w:r>
      <w:r w:rsidRPr="001A59CC">
        <w:rPr>
          <w:sz w:val="28"/>
          <w:szCs w:val="28"/>
        </w:rPr>
        <w:t>у принципах стратегічного управління</w:t>
      </w:r>
      <w:r w:rsidR="00502AE6">
        <w:rPr>
          <w:sz w:val="28"/>
          <w:szCs w:val="28"/>
        </w:rPr>
        <w:t xml:space="preserve"> на підприємстві</w:t>
      </w:r>
      <w:r w:rsidRPr="001A59CC">
        <w:rPr>
          <w:sz w:val="28"/>
          <w:szCs w:val="28"/>
        </w:rPr>
        <w:t>.</w:t>
      </w:r>
    </w:p>
    <w:p w:rsidR="00502AE6" w:rsidRDefault="001A59CC" w:rsidP="00F27F8C">
      <w:pPr>
        <w:spacing w:line="360" w:lineRule="auto"/>
        <w:ind w:firstLine="709"/>
        <w:jc w:val="both"/>
        <w:rPr>
          <w:sz w:val="28"/>
          <w:szCs w:val="28"/>
        </w:rPr>
      </w:pPr>
      <w:r w:rsidRPr="001A59CC">
        <w:rPr>
          <w:sz w:val="28"/>
          <w:szCs w:val="28"/>
        </w:rPr>
        <w:t xml:space="preserve">Принципи стратегічного управління </w:t>
      </w:r>
      <w:r w:rsidR="00502AE6">
        <w:rPr>
          <w:sz w:val="28"/>
          <w:szCs w:val="28"/>
        </w:rPr>
        <w:t xml:space="preserve">у господарській системі підприємства </w:t>
      </w:r>
      <w:r w:rsidRPr="001A59CC">
        <w:rPr>
          <w:sz w:val="28"/>
          <w:szCs w:val="28"/>
        </w:rPr>
        <w:t xml:space="preserve"> </w:t>
      </w:r>
      <w:r w:rsidR="00502AE6" w:rsidRPr="003901C7">
        <w:rPr>
          <w:color w:val="200F03"/>
          <w:sz w:val="28"/>
          <w:szCs w:val="28"/>
        </w:rPr>
        <w:t>–</w:t>
      </w:r>
      <w:r w:rsidR="00502AE6">
        <w:rPr>
          <w:color w:val="200F03"/>
          <w:sz w:val="28"/>
          <w:szCs w:val="28"/>
        </w:rPr>
        <w:t xml:space="preserve"> це </w:t>
      </w:r>
      <w:r w:rsidRPr="001A59CC">
        <w:rPr>
          <w:sz w:val="28"/>
          <w:szCs w:val="28"/>
        </w:rPr>
        <w:t xml:space="preserve">теоретичний </w:t>
      </w:r>
      <w:r w:rsidR="00502AE6">
        <w:rPr>
          <w:sz w:val="28"/>
          <w:szCs w:val="28"/>
        </w:rPr>
        <w:t xml:space="preserve">та концептуальний </w:t>
      </w:r>
      <w:r w:rsidRPr="001A59CC">
        <w:rPr>
          <w:sz w:val="28"/>
          <w:szCs w:val="28"/>
        </w:rPr>
        <w:t xml:space="preserve">фундамент, на </w:t>
      </w:r>
      <w:r w:rsidR="00502AE6">
        <w:rPr>
          <w:sz w:val="28"/>
          <w:szCs w:val="28"/>
        </w:rPr>
        <w:t xml:space="preserve">основі </w:t>
      </w:r>
      <w:r w:rsidRPr="001A59CC">
        <w:rPr>
          <w:sz w:val="28"/>
          <w:szCs w:val="28"/>
        </w:rPr>
        <w:t xml:space="preserve"> якого формуються </w:t>
      </w:r>
      <w:r w:rsidR="00502AE6">
        <w:rPr>
          <w:sz w:val="28"/>
          <w:szCs w:val="28"/>
        </w:rPr>
        <w:t>базові</w:t>
      </w:r>
      <w:r w:rsidRPr="001A59CC">
        <w:rPr>
          <w:sz w:val="28"/>
          <w:szCs w:val="28"/>
        </w:rPr>
        <w:t xml:space="preserve"> характеристики </w:t>
      </w:r>
      <w:r w:rsidR="00502AE6">
        <w:rPr>
          <w:sz w:val="28"/>
          <w:szCs w:val="28"/>
        </w:rPr>
        <w:t xml:space="preserve">та  </w:t>
      </w:r>
      <w:r w:rsidRPr="001A59CC">
        <w:rPr>
          <w:sz w:val="28"/>
          <w:szCs w:val="28"/>
        </w:rPr>
        <w:t>властивост</w:t>
      </w:r>
      <w:r w:rsidR="00502AE6">
        <w:rPr>
          <w:sz w:val="28"/>
          <w:szCs w:val="28"/>
        </w:rPr>
        <w:t>і стратегічного менеджменту</w:t>
      </w:r>
      <w:r w:rsidRPr="001A59CC">
        <w:rPr>
          <w:sz w:val="28"/>
          <w:szCs w:val="28"/>
        </w:rPr>
        <w:t>, що втілені у загальні правила та положення, регулювальні процеси</w:t>
      </w:r>
      <w:r w:rsidR="00502AE6">
        <w:rPr>
          <w:sz w:val="28"/>
          <w:szCs w:val="28"/>
        </w:rPr>
        <w:t xml:space="preserve"> та дії </w:t>
      </w:r>
      <w:r w:rsidRPr="001A59CC">
        <w:rPr>
          <w:sz w:val="28"/>
          <w:szCs w:val="28"/>
        </w:rPr>
        <w:t xml:space="preserve"> застосування варіантів стратегічне </w:t>
      </w:r>
      <w:r w:rsidR="00502AE6">
        <w:rPr>
          <w:sz w:val="28"/>
          <w:szCs w:val="28"/>
        </w:rPr>
        <w:t xml:space="preserve">менеджменту, </w:t>
      </w:r>
      <w:r w:rsidRPr="001A59CC">
        <w:rPr>
          <w:sz w:val="28"/>
          <w:szCs w:val="28"/>
        </w:rPr>
        <w:t xml:space="preserve">а також норми поведінки </w:t>
      </w:r>
      <w:r w:rsidR="00502AE6">
        <w:rPr>
          <w:sz w:val="28"/>
          <w:szCs w:val="28"/>
        </w:rPr>
        <w:t xml:space="preserve">менеджменту підприємства </w:t>
      </w:r>
      <w:r w:rsidRPr="001A59CC">
        <w:rPr>
          <w:sz w:val="28"/>
          <w:szCs w:val="28"/>
        </w:rPr>
        <w:t xml:space="preserve">в цілому та окремих </w:t>
      </w:r>
      <w:r w:rsidR="00502AE6">
        <w:rPr>
          <w:sz w:val="28"/>
          <w:szCs w:val="28"/>
        </w:rPr>
        <w:t>його представників</w:t>
      </w:r>
      <w:r w:rsidRPr="001A59CC">
        <w:rPr>
          <w:sz w:val="28"/>
          <w:szCs w:val="28"/>
        </w:rPr>
        <w:t xml:space="preserve">, якими керуються власники та </w:t>
      </w:r>
      <w:r w:rsidR="00502AE6">
        <w:rPr>
          <w:sz w:val="28"/>
          <w:szCs w:val="28"/>
        </w:rPr>
        <w:t xml:space="preserve">управлінській персонал </w:t>
      </w:r>
      <w:r w:rsidRPr="001A59CC">
        <w:rPr>
          <w:sz w:val="28"/>
          <w:szCs w:val="28"/>
        </w:rPr>
        <w:t xml:space="preserve">у процесі розробки та реалізації стратегічних рішень у </w:t>
      </w:r>
      <w:r w:rsidR="00502AE6">
        <w:rPr>
          <w:sz w:val="28"/>
          <w:szCs w:val="28"/>
        </w:rPr>
        <w:t>відповідних ум</w:t>
      </w:r>
      <w:r w:rsidRPr="001A59CC">
        <w:rPr>
          <w:sz w:val="28"/>
          <w:szCs w:val="28"/>
        </w:rPr>
        <w:t>овах</w:t>
      </w:r>
      <w:r w:rsidR="00502AE6">
        <w:rPr>
          <w:sz w:val="28"/>
          <w:szCs w:val="28"/>
        </w:rPr>
        <w:t xml:space="preserve"> господарського середовища підприємства.</w:t>
      </w:r>
    </w:p>
    <w:p w:rsidR="00B82B6F" w:rsidRDefault="00502AE6" w:rsidP="00F27F8C">
      <w:pPr>
        <w:spacing w:line="360" w:lineRule="auto"/>
        <w:ind w:firstLine="709"/>
        <w:jc w:val="both"/>
        <w:rPr>
          <w:sz w:val="28"/>
          <w:szCs w:val="28"/>
        </w:rPr>
      </w:pPr>
      <w:r>
        <w:rPr>
          <w:sz w:val="28"/>
          <w:szCs w:val="28"/>
        </w:rPr>
        <w:t xml:space="preserve">Базові </w:t>
      </w:r>
      <w:r w:rsidR="001A59CC" w:rsidRPr="001A59CC">
        <w:rPr>
          <w:sz w:val="28"/>
          <w:szCs w:val="28"/>
        </w:rPr>
        <w:t>принцип</w:t>
      </w:r>
      <w:r>
        <w:rPr>
          <w:sz w:val="28"/>
          <w:szCs w:val="28"/>
        </w:rPr>
        <w:t xml:space="preserve">и </w:t>
      </w:r>
      <w:r w:rsidR="001A59CC" w:rsidRPr="001A59CC">
        <w:rPr>
          <w:sz w:val="28"/>
          <w:szCs w:val="28"/>
        </w:rPr>
        <w:t xml:space="preserve"> </w:t>
      </w:r>
      <w:r w:rsidRPr="001A59CC">
        <w:rPr>
          <w:sz w:val="28"/>
          <w:szCs w:val="28"/>
        </w:rPr>
        <w:t xml:space="preserve">стратегічного управління </w:t>
      </w:r>
      <w:r>
        <w:rPr>
          <w:sz w:val="28"/>
          <w:szCs w:val="28"/>
        </w:rPr>
        <w:t>у господарській системі підприємства</w:t>
      </w:r>
      <w:r w:rsidR="001A59CC" w:rsidRPr="001A59CC">
        <w:rPr>
          <w:sz w:val="28"/>
          <w:szCs w:val="28"/>
        </w:rPr>
        <w:t xml:space="preserve">: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 xml:space="preserve">безперервність;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 xml:space="preserve">використання невизначеності майбутнього як стратегічних можливостей;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гнучка адекватність систем стратегічного управління до змін і трансформацій;</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наявність необхідної послідовності етапів в системі стратегічного управління на підприємстві;</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результативність та ефективність;</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 xml:space="preserve"> системний та комплексний підхід до розробки стратегії на підприємстві та його структурних підрозділах;</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lastRenderedPageBreak/>
        <w:t xml:space="preserve">теоретична та концептуальна обґрунтованість форм, методів та алгоритмів стратегічне управління;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 xml:space="preserve">унікальність систем стратегічного управління на підприємстві;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 xml:space="preserve">циклічність;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 xml:space="preserve">цілеспрямованість, </w:t>
      </w:r>
    </w:p>
    <w:p w:rsidR="00B82B6F" w:rsidRPr="00B82B6F" w:rsidRDefault="00B82B6F" w:rsidP="00B82B6F">
      <w:pPr>
        <w:pStyle w:val="af4"/>
        <w:numPr>
          <w:ilvl w:val="0"/>
          <w:numId w:val="30"/>
        </w:numPr>
        <w:spacing w:after="0" w:line="360" w:lineRule="auto"/>
        <w:ind w:left="0" w:firstLine="709"/>
        <w:jc w:val="both"/>
        <w:rPr>
          <w:rFonts w:ascii="Times New Roman" w:hAnsi="Times New Roman"/>
          <w:color w:val="200F03"/>
          <w:sz w:val="28"/>
          <w:szCs w:val="28"/>
          <w:lang w:val="uk-UA"/>
        </w:rPr>
      </w:pPr>
      <w:r w:rsidRPr="00B82B6F">
        <w:rPr>
          <w:rFonts w:ascii="Times New Roman" w:hAnsi="Times New Roman"/>
          <w:color w:val="200F03"/>
          <w:sz w:val="28"/>
          <w:szCs w:val="28"/>
          <w:lang w:val="uk-UA"/>
        </w:rPr>
        <w:t>інноваційність.</w:t>
      </w:r>
    </w:p>
    <w:p w:rsidR="003901C7" w:rsidRDefault="009A0374" w:rsidP="00F27F8C">
      <w:pPr>
        <w:spacing w:line="360" w:lineRule="auto"/>
        <w:ind w:firstLine="709"/>
        <w:jc w:val="both"/>
        <w:rPr>
          <w:sz w:val="28"/>
          <w:szCs w:val="28"/>
        </w:rPr>
      </w:pPr>
      <w:r>
        <w:rPr>
          <w:sz w:val="28"/>
          <w:szCs w:val="28"/>
        </w:rPr>
        <w:t xml:space="preserve">Відмітимо, що виокремлені </w:t>
      </w:r>
      <w:r w:rsidRPr="009A0374">
        <w:rPr>
          <w:sz w:val="28"/>
          <w:szCs w:val="28"/>
        </w:rPr>
        <w:t xml:space="preserve">принципи </w:t>
      </w:r>
      <w:r w:rsidR="006749EB" w:rsidRPr="001A59CC">
        <w:rPr>
          <w:sz w:val="28"/>
          <w:szCs w:val="28"/>
        </w:rPr>
        <w:t xml:space="preserve">стратегічного управління </w:t>
      </w:r>
      <w:r w:rsidR="006749EB">
        <w:rPr>
          <w:sz w:val="28"/>
          <w:szCs w:val="28"/>
        </w:rPr>
        <w:t>у господарській системі підприємства</w:t>
      </w:r>
      <w:r w:rsidR="006749EB" w:rsidRPr="009A0374">
        <w:rPr>
          <w:sz w:val="28"/>
          <w:szCs w:val="28"/>
        </w:rPr>
        <w:t xml:space="preserve"> </w:t>
      </w:r>
      <w:r w:rsidRPr="009A0374">
        <w:rPr>
          <w:sz w:val="28"/>
          <w:szCs w:val="28"/>
        </w:rPr>
        <w:t xml:space="preserve">є досить загальними </w:t>
      </w:r>
      <w:r w:rsidR="006749EB">
        <w:rPr>
          <w:sz w:val="28"/>
          <w:szCs w:val="28"/>
        </w:rPr>
        <w:t>та</w:t>
      </w:r>
      <w:r w:rsidRPr="009A0374">
        <w:rPr>
          <w:sz w:val="28"/>
          <w:szCs w:val="28"/>
        </w:rPr>
        <w:t xml:space="preserve"> їх перерахування можна продовжити, але навіть такий загальн</w:t>
      </w:r>
      <w:r w:rsidR="006749EB">
        <w:rPr>
          <w:sz w:val="28"/>
          <w:szCs w:val="28"/>
        </w:rPr>
        <w:t xml:space="preserve">а оцінка </w:t>
      </w:r>
      <w:r w:rsidRPr="009A0374">
        <w:rPr>
          <w:sz w:val="28"/>
          <w:szCs w:val="28"/>
        </w:rPr>
        <w:t>дозволяє проілюструвати складність процесу стратегічного менеджменту</w:t>
      </w:r>
      <w:r w:rsidR="006749EB">
        <w:rPr>
          <w:sz w:val="28"/>
          <w:szCs w:val="28"/>
        </w:rPr>
        <w:t xml:space="preserve"> у господарській системі підприємства особливо в умовах глобальних викликів сьогодення</w:t>
      </w:r>
      <w:r w:rsidRPr="009A0374">
        <w:rPr>
          <w:sz w:val="28"/>
          <w:szCs w:val="28"/>
        </w:rPr>
        <w:t>.</w:t>
      </w:r>
    </w:p>
    <w:p w:rsidR="003F00AC" w:rsidRPr="003F00AC" w:rsidRDefault="003F00AC" w:rsidP="003F00AC">
      <w:pPr>
        <w:autoSpaceDE w:val="0"/>
        <w:autoSpaceDN w:val="0"/>
        <w:adjustRightInd w:val="0"/>
        <w:spacing w:line="360" w:lineRule="auto"/>
        <w:ind w:firstLine="709"/>
        <w:jc w:val="both"/>
        <w:rPr>
          <w:sz w:val="28"/>
          <w:szCs w:val="28"/>
        </w:rPr>
      </w:pPr>
      <w:r>
        <w:rPr>
          <w:sz w:val="28"/>
          <w:szCs w:val="28"/>
        </w:rPr>
        <w:t xml:space="preserve">Основні аспекти </w:t>
      </w:r>
      <w:r w:rsidRPr="001A59CC">
        <w:rPr>
          <w:sz w:val="28"/>
          <w:szCs w:val="28"/>
        </w:rPr>
        <w:t xml:space="preserve">стратегічного управління </w:t>
      </w:r>
      <w:r>
        <w:rPr>
          <w:sz w:val="28"/>
          <w:szCs w:val="28"/>
        </w:rPr>
        <w:t>у господарській системі підприємства</w:t>
      </w:r>
      <w:r w:rsidRPr="003F00AC">
        <w:rPr>
          <w:sz w:val="28"/>
          <w:szCs w:val="28"/>
        </w:rPr>
        <w:t>:</w:t>
      </w:r>
    </w:p>
    <w:p w:rsidR="003F00AC" w:rsidRP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стратегічне управління  у господарській системі підприємства сфокусовано на процесі, який забезпечує необхідну взаємодію економічної  та соціальної системи  з її оточенням;</w:t>
      </w:r>
    </w:p>
    <w:p w:rsidR="003F00AC" w:rsidRP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стратегічне управління у господарській системі підприємства сфокусовано на цілеспрямованій діяльності та забезпеченні відносин між суб’єктами підприємства та екзогенним оточенням, що відповідає їх ендогенним можливостям і дозволяє залишатися сприйнятливою до екзогенних вимог під впливом контрольованих і неконтрольованих факторів;</w:t>
      </w:r>
    </w:p>
    <w:p w:rsidR="003F00AC" w:rsidRP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стратегічне управління у господарській системі підприємства сфокусовано на концепції інтегрованих знань, що вивчає моделі, дії, прийоми, механізми, алгоритми  та методику прийняття стратегічних управлінських рішень та способи практичної реалізації цих знань у господарському середовищі підприємства;</w:t>
      </w:r>
    </w:p>
    <w:p w:rsidR="003F00AC" w:rsidRP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 xml:space="preserve">стратегічне управління у господарській системі підприємства сфокусовано на специфічному виді управлінської діяльності, що полягає у </w:t>
      </w:r>
      <w:r w:rsidRPr="003F00AC">
        <w:rPr>
          <w:rFonts w:ascii="Times New Roman" w:hAnsi="Times New Roman"/>
          <w:color w:val="200F03"/>
          <w:sz w:val="28"/>
          <w:szCs w:val="28"/>
          <w:lang w:val="uk-UA"/>
        </w:rPr>
        <w:lastRenderedPageBreak/>
        <w:t>досягненні обраних перспективних цілей та орієнтирів за допомогою цілеспрямованих змін у господарському середовищі підприємства;</w:t>
      </w:r>
    </w:p>
    <w:p w:rsidR="003F00AC" w:rsidRP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стратегічне управління у господарській системі підприємства сфокусовано на мистецтві застосування знань та вмінь, інтуїції і досвіду у напрямі довгострокового розвитку господарського середовищі підприємства;</w:t>
      </w:r>
    </w:p>
    <w:p w:rsidR="003F00AC" w:rsidRP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стратегічне управління у господарській системі підприємства сфокусовано на результативному та ефективному управління потенціалом розвитку підприємства та його структурних підрозділів;</w:t>
      </w:r>
    </w:p>
    <w:p w:rsidR="003F00AC" w:rsidRDefault="003F00AC" w:rsidP="003F00AC">
      <w:pPr>
        <w:pStyle w:val="af4"/>
        <w:numPr>
          <w:ilvl w:val="0"/>
          <w:numId w:val="30"/>
        </w:numPr>
        <w:spacing w:after="0" w:line="360" w:lineRule="auto"/>
        <w:ind w:left="0" w:firstLine="709"/>
        <w:jc w:val="both"/>
        <w:rPr>
          <w:rFonts w:ascii="Times New Roman" w:hAnsi="Times New Roman"/>
          <w:color w:val="200F03"/>
          <w:sz w:val="28"/>
          <w:szCs w:val="28"/>
          <w:lang w:val="uk-UA"/>
        </w:rPr>
      </w:pPr>
      <w:r w:rsidRPr="003F00AC">
        <w:rPr>
          <w:rFonts w:ascii="Times New Roman" w:hAnsi="Times New Roman"/>
          <w:color w:val="200F03"/>
          <w:sz w:val="28"/>
          <w:szCs w:val="28"/>
          <w:lang w:val="uk-UA"/>
        </w:rPr>
        <w:t>стратегічне управління у господарській системі підприємства сфокусовано на інноваційній діяльності підприємства з метою підтримки конкурентоспроможності підприємства в умовах глобалізації.</w:t>
      </w:r>
    </w:p>
    <w:p w:rsidR="008C26A8" w:rsidRDefault="004951B7" w:rsidP="008C26A8">
      <w:pPr>
        <w:spacing w:line="360" w:lineRule="auto"/>
        <w:ind w:firstLine="709"/>
        <w:jc w:val="both"/>
        <w:rPr>
          <w:sz w:val="28"/>
          <w:szCs w:val="28"/>
        </w:rPr>
      </w:pPr>
      <w:r>
        <w:rPr>
          <w:sz w:val="28"/>
          <w:szCs w:val="28"/>
        </w:rPr>
        <w:t>Загальна с</w:t>
      </w:r>
      <w:r w:rsidRPr="005651EC">
        <w:rPr>
          <w:sz w:val="28"/>
          <w:szCs w:val="28"/>
        </w:rPr>
        <w:t xml:space="preserve">истема стратегічного </w:t>
      </w:r>
      <w:r>
        <w:rPr>
          <w:sz w:val="28"/>
          <w:szCs w:val="28"/>
        </w:rPr>
        <w:t>менеджменту</w:t>
      </w:r>
      <w:r w:rsidRPr="005651EC">
        <w:rPr>
          <w:sz w:val="28"/>
          <w:szCs w:val="28"/>
        </w:rPr>
        <w:t xml:space="preserve"> </w:t>
      </w:r>
      <w:r w:rsidRPr="000E41A4">
        <w:rPr>
          <w:sz w:val="28"/>
          <w:szCs w:val="28"/>
        </w:rPr>
        <w:t>у господарській системі</w:t>
      </w:r>
      <w:r>
        <w:rPr>
          <w:sz w:val="28"/>
          <w:szCs w:val="28"/>
        </w:rPr>
        <w:t xml:space="preserve"> підприємства представлена на рис. 1.2.</w:t>
      </w:r>
    </w:p>
    <w:p w:rsidR="004951B7" w:rsidRDefault="004951B7" w:rsidP="004951B7">
      <w:pPr>
        <w:spacing w:line="360" w:lineRule="auto"/>
        <w:ind w:firstLine="709"/>
        <w:jc w:val="both"/>
        <w:rPr>
          <w:sz w:val="28"/>
        </w:rPr>
      </w:pPr>
      <w:r>
        <w:rPr>
          <w:sz w:val="28"/>
        </w:rPr>
        <w:t>С</w:t>
      </w:r>
      <w:r w:rsidRPr="00C458B6">
        <w:rPr>
          <w:sz w:val="28"/>
        </w:rPr>
        <w:t>тратегічн</w:t>
      </w:r>
      <w:r>
        <w:rPr>
          <w:sz w:val="28"/>
        </w:rPr>
        <w:t xml:space="preserve">ий менеджмент </w:t>
      </w:r>
      <w:r w:rsidRPr="003F00AC">
        <w:rPr>
          <w:color w:val="200F03"/>
          <w:sz w:val="28"/>
          <w:szCs w:val="28"/>
        </w:rPr>
        <w:t>у господарській системі підприємства</w:t>
      </w:r>
      <w:r>
        <w:rPr>
          <w:color w:val="200F03"/>
          <w:sz w:val="28"/>
          <w:szCs w:val="28"/>
        </w:rPr>
        <w:t xml:space="preserve">, яке функціонує у надзвичайних умовах </w:t>
      </w:r>
      <w:r w:rsidRPr="00C458B6">
        <w:rPr>
          <w:sz w:val="28"/>
        </w:rPr>
        <w:t>дозволяє:</w:t>
      </w:r>
    </w:p>
    <w:p w:rsidR="007E0C13" w:rsidRPr="007E0C13" w:rsidRDefault="007E0C13"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t>враховувати сукупність внутрішньогосподарських та системних ризиків;</w:t>
      </w:r>
    </w:p>
    <w:p w:rsidR="007E0C13" w:rsidRPr="007E0C13" w:rsidRDefault="007E0C13"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t>забезпечити реалізацію стратегічного потенціалу підприємства  в умовах глобальних викликів сьогодення;</w:t>
      </w:r>
    </w:p>
    <w:p w:rsidR="007E0C13" w:rsidRPr="007E0C13" w:rsidRDefault="007E0C13"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t>модернізувати господарське середовище підприємства та його структурних підрозділів з урахування вимог зацікавлених осіб або інституцій;</w:t>
      </w:r>
    </w:p>
    <w:p w:rsidR="007E0C13" w:rsidRPr="007E0C13" w:rsidRDefault="007E0C13"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t>на раціональній основі забезпечити розробку стратегії розвитку господарського середовища підприємства та його структурних підрозділів з урахуванням майбутніх потреб власників підприємства;</w:t>
      </w:r>
    </w:p>
    <w:p w:rsidR="007E0C13" w:rsidRPr="007E0C13" w:rsidRDefault="007E0C13"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t xml:space="preserve"> прогнозувати наслідки стратегічних управлінських рішень для розвитку господарського середовища підприємства та його структурних підрозділів;</w:t>
      </w:r>
    </w:p>
    <w:p w:rsidR="007E0C13" w:rsidRPr="007E0C13" w:rsidRDefault="007E0C13"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lastRenderedPageBreak/>
        <w:t>формувати новаторське системно-функціональне, структурно-економічне та соціально-спрямоване господарське середовище підприємства та його структурних підрозділів;</w:t>
      </w:r>
    </w:p>
    <w:p w:rsidR="004951B7" w:rsidRPr="007E0C13" w:rsidRDefault="004951B7" w:rsidP="007E0C13">
      <w:pPr>
        <w:pStyle w:val="af4"/>
        <w:numPr>
          <w:ilvl w:val="0"/>
          <w:numId w:val="30"/>
        </w:numPr>
        <w:spacing w:after="0" w:line="360" w:lineRule="auto"/>
        <w:ind w:left="0" w:firstLine="709"/>
        <w:jc w:val="both"/>
        <w:rPr>
          <w:rFonts w:ascii="Times New Roman" w:hAnsi="Times New Roman"/>
          <w:color w:val="200F03"/>
          <w:sz w:val="28"/>
          <w:szCs w:val="28"/>
          <w:lang w:val="uk-UA"/>
        </w:rPr>
      </w:pPr>
      <w:r w:rsidRPr="007E0C13">
        <w:rPr>
          <w:rFonts w:ascii="Times New Roman" w:hAnsi="Times New Roman"/>
          <w:color w:val="200F03"/>
          <w:sz w:val="28"/>
          <w:szCs w:val="28"/>
          <w:lang w:val="uk-UA"/>
        </w:rPr>
        <w:t xml:space="preserve">розвивати </w:t>
      </w:r>
      <w:r w:rsidR="007E0C13" w:rsidRPr="007E0C13">
        <w:rPr>
          <w:rFonts w:ascii="Times New Roman" w:hAnsi="Times New Roman"/>
          <w:color w:val="200F03"/>
          <w:sz w:val="28"/>
          <w:szCs w:val="28"/>
          <w:lang w:val="uk-UA"/>
        </w:rPr>
        <w:t>людський</w:t>
      </w:r>
      <w:r w:rsidRPr="007E0C13">
        <w:rPr>
          <w:rFonts w:ascii="Times New Roman" w:hAnsi="Times New Roman"/>
          <w:color w:val="200F03"/>
          <w:sz w:val="28"/>
          <w:szCs w:val="28"/>
          <w:lang w:val="uk-UA"/>
        </w:rPr>
        <w:t xml:space="preserve"> капітал </w:t>
      </w:r>
      <w:r w:rsidR="007E0C13" w:rsidRPr="003F00AC">
        <w:rPr>
          <w:rFonts w:ascii="Times New Roman" w:hAnsi="Times New Roman"/>
          <w:color w:val="200F03"/>
          <w:sz w:val="28"/>
          <w:szCs w:val="28"/>
          <w:lang w:val="uk-UA"/>
        </w:rPr>
        <w:t>у господарській системі підприємства</w:t>
      </w:r>
      <w:r w:rsidRPr="007E0C13">
        <w:rPr>
          <w:rFonts w:ascii="Times New Roman" w:hAnsi="Times New Roman"/>
          <w:color w:val="200F03"/>
          <w:sz w:val="28"/>
          <w:szCs w:val="28"/>
          <w:lang w:val="uk-UA"/>
        </w:rPr>
        <w:t>.</w:t>
      </w:r>
    </w:p>
    <w:p w:rsidR="004951B7" w:rsidRPr="008C26A8" w:rsidRDefault="004951B7" w:rsidP="008C26A8">
      <w:pPr>
        <w:spacing w:line="360" w:lineRule="auto"/>
        <w:ind w:firstLine="709"/>
        <w:jc w:val="both"/>
        <w:rPr>
          <w:color w:val="200F03"/>
          <w:sz w:val="28"/>
          <w:szCs w:val="28"/>
        </w:rPr>
      </w:pPr>
    </w:p>
    <w:p w:rsidR="008C26A8" w:rsidRPr="005651EC" w:rsidRDefault="00CA30B9" w:rsidP="008C26A8">
      <w:r w:rsidRPr="00CA30B9">
        <w:rPr>
          <w:rFonts w:asciiTheme="minorHAnsi" w:hAnsiTheme="minorHAnsi" w:cstheme="minorBidi"/>
          <w:sz w:val="22"/>
          <w:szCs w:val="22"/>
          <w:lang w:val="ru-RU"/>
        </w:rPr>
      </w:r>
      <w:r w:rsidRPr="00CA30B9">
        <w:rPr>
          <w:rFonts w:asciiTheme="minorHAnsi" w:hAnsiTheme="minorHAnsi" w:cstheme="minorBidi"/>
          <w:sz w:val="22"/>
          <w:szCs w:val="22"/>
          <w:lang w:val="ru-RU"/>
        </w:rPr>
        <w:pict>
          <v:group id="_x0000_s1327" editas="canvas" style="width:483.85pt;height:439.3pt;mso-position-horizontal-relative:char;mso-position-vertical-relative:line" coordorigin="2112,3244" coordsize="7448,7265">
            <o:lock v:ext="edit" aspectratio="t"/>
            <v:shape id="_x0000_s1328" type="#_x0000_t75" style="position:absolute;left:2112;top:3244;width:7448;height:7265" o:preferrelative="f">
              <v:fill o:detectmouseclick="t"/>
              <v:path o:extrusionok="t" o:connecttype="none"/>
              <o:lock v:ext="edit" text="t"/>
            </v:shape>
            <v:rect id="_x0000_s1329" style="position:absolute;left:2262;top:3356;width:7158;height:6907">
              <v:stroke dashstyle="longDashDotDot"/>
            </v:rect>
            <v:shape id="_x0000_s1330" type="#_x0000_t16" style="position:absolute;left:4090;top:3422;width:3322;height:750" fillcolor="white [3212]">
              <v:textbox style="mso-next-textbox:#_x0000_s1330">
                <w:txbxContent>
                  <w:p w:rsidR="00D672EC" w:rsidRDefault="00D672EC" w:rsidP="008C26A8">
                    <w:pPr>
                      <w:jc w:val="center"/>
                    </w:pPr>
                    <w:r>
                      <w:t>Орієнтири стратегічного менеджменту</w:t>
                    </w:r>
                    <w:r w:rsidRPr="002135F7">
                      <w:t xml:space="preserve"> </w:t>
                    </w:r>
                  </w:p>
                  <w:p w:rsidR="00D672EC" w:rsidRPr="002135F7" w:rsidRDefault="00D672EC" w:rsidP="008C26A8">
                    <w:pPr>
                      <w:jc w:val="center"/>
                    </w:pPr>
                    <w:r w:rsidRPr="008C26A8">
                      <w:t>у господарській системі підприємства</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331" type="#_x0000_t84" style="position:absolute;left:4243;top:4684;width:2987;height:834" fillcolor="white [3212]">
              <v:stroke dashstyle="dash"/>
              <v:textbox style="mso-next-textbox:#_x0000_s1331">
                <w:txbxContent>
                  <w:p w:rsidR="00D672EC" w:rsidRPr="00222F5D" w:rsidRDefault="00D672EC" w:rsidP="008C26A8">
                    <w:pPr>
                      <w:jc w:val="center"/>
                      <w:rPr>
                        <w:sz w:val="20"/>
                        <w:szCs w:val="20"/>
                      </w:rPr>
                    </w:pPr>
                    <w:r w:rsidRPr="00222F5D">
                      <w:rPr>
                        <w:sz w:val="20"/>
                        <w:szCs w:val="20"/>
                      </w:rPr>
                      <w:t xml:space="preserve">Суб’єкти стратегічного </w:t>
                    </w:r>
                    <w:r>
                      <w:rPr>
                        <w:sz w:val="20"/>
                        <w:szCs w:val="20"/>
                      </w:rPr>
                      <w:t>менеджменту на підприємстві</w:t>
                    </w:r>
                  </w:p>
                </w:txbxContent>
              </v:textbox>
            </v:shape>
            <v:shape id="_x0000_s1332" type="#_x0000_t16" style="position:absolute;left:3885;top:5568;width:1698;height:602" fillcolor="white [3212]">
              <v:textbox style="mso-next-textbox:#_x0000_s1332">
                <w:txbxContent>
                  <w:p w:rsidR="00D672EC" w:rsidRPr="005A4452" w:rsidRDefault="00D672EC" w:rsidP="008C26A8">
                    <w:pPr>
                      <w:jc w:val="center"/>
                      <w:rPr>
                        <w:sz w:val="20"/>
                        <w:szCs w:val="20"/>
                      </w:rPr>
                    </w:pPr>
                    <w:r>
                      <w:rPr>
                        <w:sz w:val="20"/>
                        <w:szCs w:val="20"/>
                      </w:rPr>
                      <w:t>Виконавчий</w:t>
                    </w:r>
                    <w:r w:rsidRPr="005A4452">
                      <w:rPr>
                        <w:sz w:val="20"/>
                        <w:szCs w:val="20"/>
                      </w:rPr>
                      <w:t xml:space="preserve"> рівень</w:t>
                    </w:r>
                  </w:p>
                </w:txbxContent>
              </v:textbox>
            </v:shape>
            <v:shape id="_x0000_s1333" type="#_x0000_t16" style="position:absolute;left:5831;top:5568;width:1581;height:602" fillcolor="white [3212]">
              <v:textbox style="mso-next-textbox:#_x0000_s1333">
                <w:txbxContent>
                  <w:p w:rsidR="00D672EC" w:rsidRPr="005A4452" w:rsidRDefault="00D672EC" w:rsidP="008C26A8">
                    <w:pPr>
                      <w:jc w:val="center"/>
                      <w:rPr>
                        <w:sz w:val="20"/>
                        <w:szCs w:val="20"/>
                      </w:rPr>
                    </w:pPr>
                    <w:r>
                      <w:rPr>
                        <w:sz w:val="20"/>
                        <w:szCs w:val="20"/>
                      </w:rPr>
                      <w:t>Управлінський рі</w:t>
                    </w:r>
                    <w:r w:rsidRPr="005A4452">
                      <w:rPr>
                        <w:sz w:val="20"/>
                        <w:szCs w:val="20"/>
                      </w:rPr>
                      <w:t>вень</w:t>
                    </w:r>
                  </w:p>
                </w:txbxContent>
              </v:textbox>
            </v:shape>
            <v:rect id="_x0000_s1334" style="position:absolute;left:2534;top:6036;width:1247;height:1060" fillcolor="white [3212]">
              <v:textbox style="mso-next-textbox:#_x0000_s1334">
                <w:txbxContent>
                  <w:p w:rsidR="00D672EC" w:rsidRPr="00971AF7" w:rsidRDefault="00D672EC" w:rsidP="008C26A8">
                    <w:pPr>
                      <w:jc w:val="center"/>
                      <w:rPr>
                        <w:sz w:val="20"/>
                        <w:szCs w:val="20"/>
                      </w:rPr>
                    </w:pPr>
                    <w:r>
                      <w:rPr>
                        <w:sz w:val="20"/>
                        <w:szCs w:val="20"/>
                      </w:rPr>
                      <w:t>Принципи</w:t>
                    </w:r>
                  </w:p>
                  <w:p w:rsidR="00D672EC" w:rsidRPr="00971AF7" w:rsidRDefault="00D672EC" w:rsidP="008C26A8">
                    <w:pPr>
                      <w:jc w:val="center"/>
                      <w:rPr>
                        <w:sz w:val="20"/>
                        <w:szCs w:val="20"/>
                      </w:rPr>
                    </w:pPr>
                    <w:r w:rsidRPr="00971AF7">
                      <w:rPr>
                        <w:sz w:val="20"/>
                        <w:szCs w:val="20"/>
                      </w:rPr>
                      <w:t xml:space="preserve">стратегічного </w:t>
                    </w:r>
                    <w:r>
                      <w:rPr>
                        <w:sz w:val="20"/>
                        <w:szCs w:val="20"/>
                      </w:rPr>
                      <w:t>менеджменту на підприємстві</w:t>
                    </w:r>
                  </w:p>
                  <w:p w:rsidR="00D672EC" w:rsidRPr="00971AF7" w:rsidRDefault="00D672EC" w:rsidP="008C26A8">
                    <w:pPr>
                      <w:jc w:val="center"/>
                      <w:rPr>
                        <w:sz w:val="20"/>
                        <w:szCs w:val="20"/>
                      </w:rPr>
                    </w:pPr>
                  </w:p>
                </w:txbxContent>
              </v:textbox>
            </v:rect>
            <v:rect id="_x0000_s1335" style="position:absolute;left:4336;top:8268;width:2987;height:495" fillcolor="white [3212]">
              <v:textbox style="mso-next-textbox:#_x0000_s1335">
                <w:txbxContent>
                  <w:p w:rsidR="00D672EC" w:rsidRPr="00971AF7" w:rsidRDefault="00D672EC" w:rsidP="008C26A8">
                    <w:pPr>
                      <w:jc w:val="center"/>
                      <w:rPr>
                        <w:sz w:val="20"/>
                        <w:szCs w:val="20"/>
                      </w:rPr>
                    </w:pPr>
                    <w:r>
                      <w:rPr>
                        <w:sz w:val="20"/>
                        <w:szCs w:val="20"/>
                      </w:rPr>
                      <w:t xml:space="preserve">Процеси </w:t>
                    </w:r>
                    <w:r w:rsidRPr="00971AF7">
                      <w:rPr>
                        <w:sz w:val="20"/>
                        <w:szCs w:val="20"/>
                      </w:rPr>
                      <w:t xml:space="preserve">стратегічного управління </w:t>
                    </w:r>
                    <w:r>
                      <w:rPr>
                        <w:sz w:val="20"/>
                        <w:szCs w:val="20"/>
                      </w:rPr>
                      <w:t>на підприємстві</w:t>
                    </w:r>
                  </w:p>
                </w:txbxContent>
              </v:textbox>
            </v:re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336" type="#_x0000_t22" style="position:absolute;left:2597;top:9328;width:1493;height:781" fillcolor="white [3212]">
              <v:textbox style="mso-next-textbox:#_x0000_s1336">
                <w:txbxContent>
                  <w:p w:rsidR="00D672EC" w:rsidRPr="00971AF7" w:rsidRDefault="00D672EC" w:rsidP="008C26A8">
                    <w:pPr>
                      <w:jc w:val="center"/>
                      <w:rPr>
                        <w:sz w:val="20"/>
                        <w:szCs w:val="20"/>
                      </w:rPr>
                    </w:pPr>
                    <w:r w:rsidRPr="00971AF7">
                      <w:rPr>
                        <w:sz w:val="20"/>
                        <w:szCs w:val="20"/>
                      </w:rPr>
                      <w:t xml:space="preserve">Абсолютні </w:t>
                    </w:r>
                  </w:p>
                </w:txbxContent>
              </v:textbox>
            </v:shape>
            <v:shape id="_x0000_s1337" type="#_x0000_t22" style="position:absolute;left:4336;top:9329;width:1493;height:780" fillcolor="white [3212]">
              <v:textbox style="mso-next-textbox:#_x0000_s1337">
                <w:txbxContent>
                  <w:p w:rsidR="00D672EC" w:rsidRPr="00971AF7" w:rsidRDefault="00D672EC" w:rsidP="008C26A8">
                    <w:pPr>
                      <w:jc w:val="center"/>
                      <w:rPr>
                        <w:sz w:val="20"/>
                        <w:szCs w:val="20"/>
                      </w:rPr>
                    </w:pPr>
                    <w:r w:rsidRPr="00971AF7">
                      <w:rPr>
                        <w:sz w:val="20"/>
                        <w:szCs w:val="20"/>
                      </w:rPr>
                      <w:t xml:space="preserve">Відносні </w:t>
                    </w:r>
                  </w:p>
                </w:txbxContent>
              </v:textbox>
            </v:shape>
            <v:rect id="_x0000_s1338" style="position:absolute;left:3885;top:6456;width:3652;height:521" fillcolor="white [3212]">
              <v:textbox style="mso-next-textbox:#_x0000_s1338">
                <w:txbxContent>
                  <w:p w:rsidR="00D672EC" w:rsidRPr="00971AF7" w:rsidRDefault="00D672EC" w:rsidP="008C26A8">
                    <w:pPr>
                      <w:jc w:val="center"/>
                      <w:rPr>
                        <w:b/>
                        <w:sz w:val="20"/>
                        <w:szCs w:val="20"/>
                      </w:rPr>
                    </w:pPr>
                    <w:r>
                      <w:rPr>
                        <w:sz w:val="20"/>
                        <w:szCs w:val="20"/>
                      </w:rPr>
                      <w:t xml:space="preserve">Моделі, методи та механізми </w:t>
                    </w:r>
                    <w:r w:rsidRPr="00971AF7">
                      <w:rPr>
                        <w:sz w:val="20"/>
                        <w:szCs w:val="20"/>
                      </w:rPr>
                      <w:t xml:space="preserve"> стратегічного </w:t>
                    </w:r>
                    <w:r>
                      <w:rPr>
                        <w:sz w:val="20"/>
                        <w:szCs w:val="20"/>
                      </w:rPr>
                      <w:t>менеджменту на підприємстві</w:t>
                    </w:r>
                  </w:p>
                </w:txbxContent>
              </v:textbox>
            </v:rect>
            <v:shape id="_x0000_s1339" type="#_x0000_t22" style="position:absolute;left:4958;top:5904;width:1291;height:3438;rotation:90" fillcolor="white [3212]">
              <v:textbox style="mso-next-textbox:#_x0000_s1339">
                <w:txbxContent>
                  <w:p w:rsidR="00D672EC" w:rsidRPr="008C26A8" w:rsidRDefault="00D672EC" w:rsidP="008C26A8">
                    <w:pPr>
                      <w:jc w:val="center"/>
                    </w:pPr>
                    <w:r w:rsidRPr="008C26A8">
                      <w:t xml:space="preserve">Управлінський вплив на керований </w:t>
                    </w:r>
                    <w:r>
                      <w:t xml:space="preserve">суб’єкт або </w:t>
                    </w:r>
                    <w:r w:rsidRPr="008C26A8">
                      <w:t>об’єкт</w:t>
                    </w:r>
                    <w:r>
                      <w:t xml:space="preserve"> у господарській системі підприємства</w:t>
                    </w:r>
                    <w:r w:rsidRPr="008C26A8">
                      <w:t xml:space="preserve"> </w:t>
                    </w:r>
                  </w:p>
                </w:txbxContent>
              </v:textbox>
            </v:shape>
            <v:rect id="_x0000_s1340" style="position:absolute;left:7767;top:6079;width:1186;height:1106" fillcolor="white [3212]">
              <v:textbox style="mso-next-textbox:#_x0000_s1340">
                <w:txbxContent>
                  <w:p w:rsidR="00D672EC" w:rsidRPr="00971AF7" w:rsidRDefault="00D672EC" w:rsidP="008C26A8">
                    <w:pPr>
                      <w:jc w:val="center"/>
                      <w:rPr>
                        <w:sz w:val="20"/>
                        <w:szCs w:val="20"/>
                      </w:rPr>
                    </w:pPr>
                    <w:r>
                      <w:rPr>
                        <w:sz w:val="20"/>
                        <w:szCs w:val="20"/>
                      </w:rPr>
                      <w:t>Функції стратегічного менеджменту на підприємстві</w:t>
                    </w:r>
                  </w:p>
                </w:txbxContent>
              </v:textbox>
            </v:rect>
            <v:rect id="_x0000_s1341" style="position:absolute;left:2534;top:3879;width:1351;height:587" fillcolor="white [3212]">
              <v:textbox style="mso-next-textbox:#_x0000_s1341">
                <w:txbxContent>
                  <w:p w:rsidR="00D672EC" w:rsidRPr="000670DC" w:rsidRDefault="00D672EC" w:rsidP="008C26A8">
                    <w:pPr>
                      <w:jc w:val="center"/>
                      <w:rPr>
                        <w:sz w:val="20"/>
                        <w:szCs w:val="20"/>
                      </w:rPr>
                    </w:pPr>
                    <w:r w:rsidRPr="000670DC">
                      <w:rPr>
                        <w:sz w:val="20"/>
                        <w:szCs w:val="20"/>
                      </w:rPr>
                      <w:t>Контрольовані фактори впливу</w:t>
                    </w:r>
                  </w:p>
                </w:txbxContent>
              </v:textbox>
            </v:rect>
            <v:shape id="_x0000_s1342" type="#_x0000_t34" style="position:absolute;left:5045;top:5789;width:286;height:1048;rotation:90;flip:x" o:connectortype="elbow" adj="10769,118903,-296390">
              <v:stroke endarrow="block"/>
            </v:shape>
            <v:shape id="_x0000_s1343" type="#_x0000_t34" style="position:absolute;left:5989;top:5893;width:286;height:839;rotation:90" o:connectortype="elbow" adj="10769,-148329,-449906">
              <v:stroke endarrow="block"/>
            </v:shape>
            <v:shapetype id="_x0000_t33" coordsize="21600,21600" o:spt="33" o:oned="t" path="m,l21600,r,21600e" filled="f">
              <v:stroke joinstyle="miter"/>
              <v:path arrowok="t" fillok="f" o:connecttype="none"/>
              <o:lock v:ext="edit" shapetype="t"/>
            </v:shapetype>
            <v:shape id="_x0000_s1344" type="#_x0000_t33" style="position:absolute;left:3232;top:5026;width:935;height:1086;rotation:270" o:connectortype="elbow" adj="-53016,-112210,-53016">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345" type="#_x0000_t94" style="position:absolute;left:7323;top:8090;width:1503;height:880" fillcolor="white [3212]">
              <v:textbox style="mso-next-textbox:#_x0000_s1345">
                <w:txbxContent>
                  <w:p w:rsidR="00D672EC" w:rsidRDefault="00D672EC" w:rsidP="008C26A8">
                    <w:pPr>
                      <w:jc w:val="center"/>
                      <w:rPr>
                        <w:sz w:val="20"/>
                        <w:szCs w:val="20"/>
                      </w:rPr>
                    </w:pPr>
                    <w:r w:rsidRPr="0066052E">
                      <w:rPr>
                        <w:sz w:val="20"/>
                        <w:szCs w:val="20"/>
                      </w:rPr>
                      <w:t>Зворотний</w:t>
                    </w:r>
                  </w:p>
                  <w:p w:rsidR="00D672EC" w:rsidRPr="0066052E" w:rsidRDefault="00D672EC" w:rsidP="008C26A8">
                    <w:pPr>
                      <w:jc w:val="center"/>
                      <w:rPr>
                        <w:sz w:val="20"/>
                        <w:szCs w:val="20"/>
                      </w:rPr>
                    </w:pPr>
                    <w:r w:rsidRPr="0066052E">
                      <w:rPr>
                        <w:sz w:val="20"/>
                        <w:szCs w:val="20"/>
                      </w:rPr>
                      <w:t>зв’язок</w:t>
                    </w:r>
                  </w:p>
                </w:txbxContent>
              </v:textbox>
            </v:shape>
            <v:shape id="_x0000_s1346" type="#_x0000_t94" style="position:absolute;left:2943;top:8044;width:1393;height:926;flip:x" fillcolor="white [3212]">
              <v:textbox style="mso-next-textbox:#_x0000_s1346">
                <w:txbxContent>
                  <w:p w:rsidR="00D672EC" w:rsidRDefault="00D672EC" w:rsidP="008C26A8">
                    <w:pPr>
                      <w:jc w:val="center"/>
                      <w:rPr>
                        <w:sz w:val="20"/>
                        <w:szCs w:val="20"/>
                      </w:rPr>
                    </w:pPr>
                    <w:r w:rsidRPr="0066052E">
                      <w:rPr>
                        <w:sz w:val="20"/>
                        <w:szCs w:val="20"/>
                      </w:rPr>
                      <w:t>Зворотний</w:t>
                    </w:r>
                  </w:p>
                  <w:p w:rsidR="00D672EC" w:rsidRPr="0066052E" w:rsidRDefault="00D672EC" w:rsidP="008C26A8">
                    <w:pPr>
                      <w:jc w:val="center"/>
                      <w:rPr>
                        <w:sz w:val="20"/>
                        <w:szCs w:val="20"/>
                      </w:rPr>
                    </w:pPr>
                    <w:r w:rsidRPr="0066052E">
                      <w:rPr>
                        <w:sz w:val="20"/>
                        <w:szCs w:val="20"/>
                      </w:rPr>
                      <w:t>зв’язок</w:t>
                    </w:r>
                  </w:p>
                </w:txbxContent>
              </v:textbox>
            </v:shape>
            <v:shape id="_x0000_s1347" type="#_x0000_t33" style="position:absolute;left:7306;top:5025;width:978;height:1130;rotation:270;flip:x" o:connectortype="elbow" adj="-174115,108618,-174115">
              <v:stroke endarrow="block"/>
            </v:shape>
            <v:rect id="_x0000_s1348" style="position:absolute;left:7678;top:3880;width:1398;height:586" fillcolor="white [3212]">
              <v:textbox style="mso-next-textbox:#_x0000_s1348">
                <w:txbxContent>
                  <w:p w:rsidR="00D672EC" w:rsidRPr="000670DC" w:rsidRDefault="00D672EC" w:rsidP="008C26A8">
                    <w:pPr>
                      <w:jc w:val="center"/>
                      <w:rPr>
                        <w:sz w:val="20"/>
                        <w:szCs w:val="20"/>
                      </w:rPr>
                    </w:pPr>
                    <w:r>
                      <w:rPr>
                        <w:sz w:val="20"/>
                        <w:szCs w:val="20"/>
                      </w:rPr>
                      <w:t>Нек</w:t>
                    </w:r>
                    <w:r w:rsidRPr="000670DC">
                      <w:rPr>
                        <w:sz w:val="20"/>
                        <w:szCs w:val="20"/>
                      </w:rPr>
                      <w:t>онтрольовані фактори впливу</w:t>
                    </w:r>
                  </w:p>
                </w:txbxContent>
              </v:textbox>
            </v:rect>
            <v:shapetype id="_x0000_t32" coordsize="21600,21600" o:spt="32" o:oned="t" path="m,l21600,21600e" filled="f">
              <v:path arrowok="t" fillok="f" o:connecttype="none"/>
              <o:lock v:ext="edit" shapetype="t"/>
            </v:shapetype>
            <v:shape id="_x0000_s1349" type="#_x0000_t32" style="position:absolute;left:3885;top:3891;width:205;height:282;flip:y" o:connectortype="straight">
              <v:stroke endarrow="block"/>
            </v:shape>
            <v:shape id="_x0000_s1350" type="#_x0000_t32" style="position:absolute;left:7412;top:3703;width:266;height:470;flip:x y" o:connectortype="straight">
              <v:stroke endarrow="block"/>
            </v:shape>
            <v:shape id="_x0000_s1351" type="#_x0000_t22" style="position:absolute;left:6045;top:9328;width:1492;height:780" fillcolor="white [3212]">
              <v:textbox style="mso-next-textbox:#_x0000_s1351">
                <w:txbxContent>
                  <w:p w:rsidR="00D672EC" w:rsidRPr="00971AF7" w:rsidRDefault="00D672EC" w:rsidP="008C26A8">
                    <w:pPr>
                      <w:jc w:val="center"/>
                      <w:rPr>
                        <w:sz w:val="20"/>
                        <w:szCs w:val="20"/>
                      </w:rPr>
                    </w:pPr>
                    <w:r>
                      <w:rPr>
                        <w:sz w:val="20"/>
                        <w:szCs w:val="20"/>
                      </w:rPr>
                      <w:t xml:space="preserve">Кількісні </w:t>
                    </w:r>
                  </w:p>
                </w:txbxContent>
              </v:textbox>
            </v:shape>
            <v:shape id="_x0000_s1352" type="#_x0000_t22" style="position:absolute;left:7678;top:9327;width:1493;height:781" fillcolor="white [3212]">
              <v:textbox style="mso-next-textbox:#_x0000_s1352">
                <w:txbxContent>
                  <w:p w:rsidR="00D672EC" w:rsidRPr="00971AF7" w:rsidRDefault="00D672EC" w:rsidP="008C26A8">
                    <w:pPr>
                      <w:jc w:val="center"/>
                      <w:rPr>
                        <w:sz w:val="20"/>
                        <w:szCs w:val="20"/>
                      </w:rPr>
                    </w:pPr>
                    <w:r>
                      <w:rPr>
                        <w:sz w:val="20"/>
                        <w:szCs w:val="20"/>
                      </w:rPr>
                      <w:t xml:space="preserve">Якісні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353" type="#_x0000_t176" style="position:absolute;left:3934;top:4238;width:3685;height:387" fillcolor="white [3212]">
              <v:textbox style="mso-next-textbox:#_x0000_s1353">
                <w:txbxContent>
                  <w:p w:rsidR="00D672EC" w:rsidRPr="002135F7" w:rsidRDefault="00D672EC" w:rsidP="008C26A8">
                    <w:pPr>
                      <w:jc w:val="center"/>
                    </w:pPr>
                    <w:r>
                      <w:t>Стратегія підприємства</w:t>
                    </w:r>
                  </w:p>
                </w:txbxContent>
              </v:textbox>
            </v:shape>
            <v:shape id="_x0000_s1354" type="#_x0000_t34" style="position:absolute;left:7412;top:3797;width:1501;height:4733;flip:x y" o:connectortype="elbow" adj="-3988,47928,115466">
              <v:stroke dashstyle="longDash" endarrow="block"/>
            </v:shape>
            <v:shape id="_x0000_s1355" type="#_x0000_t33" style="position:absolute;left:7624;top:6886;width:438;height:1035;rotation:90" o:connectortype="elbow" adj="-388637,-140023,-388637">
              <v:stroke startarrow="block" endarrow="block"/>
            </v:shape>
            <v:shape id="_x0000_s1356" type="#_x0000_t33" style="position:absolute;left:3157;top:7096;width:730;height:527;rotation:180" o:connectortype="elbow" adj="-84851,-313132,-84851">
              <v:stroke startarrow="block" endarrow="block"/>
            </v:shape>
            <v:shapetype id="_x0000_t109" coordsize="21600,21600" o:spt="109" path="m,l,21600r21600,l21600,xe">
              <v:stroke joinstyle="miter"/>
              <v:path gradientshapeok="t" o:connecttype="rect"/>
            </v:shapetype>
            <v:shape id="_x0000_s1357" type="#_x0000_t109" style="position:absolute;left:3407;top:8872;width:4953;height:387" fillcolor="white [3212]">
              <v:textbox style="mso-next-textbox:#_x0000_s1357">
                <w:txbxContent>
                  <w:p w:rsidR="00D672EC" w:rsidRPr="002135F7" w:rsidRDefault="00D672EC" w:rsidP="008C26A8">
                    <w:pPr>
                      <w:jc w:val="center"/>
                    </w:pPr>
                    <w:r>
                      <w:t xml:space="preserve">Результати  стратегічного </w:t>
                    </w:r>
                    <w:r w:rsidRPr="000E41A4">
                      <w:t>менеджменту на підприємстві</w:t>
                    </w:r>
                  </w:p>
                </w:txbxContent>
              </v:textbox>
            </v:shape>
            <v:shape id="_x0000_s1358" type="#_x0000_t34" style="position:absolute;left:2943;top:3891;width:1147;height:4616;rotation:180;flip:x" o:connectortype="elbow" adj="-5219,-39919,36213">
              <v:stroke dashstyle="longDash" endarrow="block"/>
            </v:shape>
            <w10:wrap type="none"/>
            <w10:anchorlock/>
          </v:group>
        </w:pict>
      </w:r>
    </w:p>
    <w:p w:rsidR="007E0C13" w:rsidRDefault="007E0C13" w:rsidP="000E41A4">
      <w:pPr>
        <w:autoSpaceDE w:val="0"/>
        <w:autoSpaceDN w:val="0"/>
        <w:adjustRightInd w:val="0"/>
        <w:spacing w:line="360" w:lineRule="auto"/>
        <w:ind w:firstLine="709"/>
        <w:jc w:val="both"/>
        <w:rPr>
          <w:sz w:val="28"/>
          <w:szCs w:val="28"/>
        </w:rPr>
      </w:pPr>
    </w:p>
    <w:p w:rsidR="003901C7" w:rsidRDefault="008C26A8" w:rsidP="000E41A4">
      <w:pPr>
        <w:autoSpaceDE w:val="0"/>
        <w:autoSpaceDN w:val="0"/>
        <w:adjustRightInd w:val="0"/>
        <w:spacing w:line="360" w:lineRule="auto"/>
        <w:ind w:firstLine="709"/>
        <w:jc w:val="both"/>
        <w:rPr>
          <w:sz w:val="28"/>
          <w:szCs w:val="28"/>
        </w:rPr>
      </w:pPr>
      <w:r w:rsidRPr="005651EC">
        <w:rPr>
          <w:sz w:val="28"/>
          <w:szCs w:val="28"/>
        </w:rPr>
        <w:t>Рис. 1.</w:t>
      </w:r>
      <w:r w:rsidR="004951B7">
        <w:rPr>
          <w:sz w:val="28"/>
          <w:szCs w:val="28"/>
        </w:rPr>
        <w:t>2</w:t>
      </w:r>
      <w:r w:rsidRPr="005651EC">
        <w:rPr>
          <w:sz w:val="28"/>
          <w:szCs w:val="28"/>
        </w:rPr>
        <w:t xml:space="preserve">. </w:t>
      </w:r>
      <w:r w:rsidR="000E41A4">
        <w:rPr>
          <w:sz w:val="28"/>
          <w:szCs w:val="28"/>
        </w:rPr>
        <w:t xml:space="preserve">Загальна </w:t>
      </w:r>
      <w:r>
        <w:rPr>
          <w:sz w:val="28"/>
          <w:szCs w:val="28"/>
        </w:rPr>
        <w:t>с</w:t>
      </w:r>
      <w:r w:rsidRPr="005651EC">
        <w:rPr>
          <w:sz w:val="28"/>
          <w:szCs w:val="28"/>
        </w:rPr>
        <w:t xml:space="preserve">истема стратегічного </w:t>
      </w:r>
      <w:r w:rsidR="000E41A4">
        <w:rPr>
          <w:sz w:val="28"/>
          <w:szCs w:val="28"/>
        </w:rPr>
        <w:t>менеджменту</w:t>
      </w:r>
      <w:r w:rsidRPr="005651EC">
        <w:rPr>
          <w:sz w:val="28"/>
          <w:szCs w:val="28"/>
        </w:rPr>
        <w:t xml:space="preserve"> </w:t>
      </w:r>
      <w:r w:rsidR="000E41A4" w:rsidRPr="000E41A4">
        <w:rPr>
          <w:sz w:val="28"/>
          <w:szCs w:val="28"/>
        </w:rPr>
        <w:t>у господарській системі</w:t>
      </w:r>
      <w:r w:rsidR="000E41A4">
        <w:rPr>
          <w:sz w:val="28"/>
          <w:szCs w:val="28"/>
        </w:rPr>
        <w:t xml:space="preserve"> підприємства</w:t>
      </w:r>
    </w:p>
    <w:p w:rsidR="00AF7AC1" w:rsidRDefault="00AF7AC1" w:rsidP="00F27F8C">
      <w:pPr>
        <w:spacing w:line="360" w:lineRule="auto"/>
        <w:ind w:firstLine="709"/>
        <w:jc w:val="both"/>
        <w:rPr>
          <w:sz w:val="28"/>
          <w:szCs w:val="28"/>
        </w:rPr>
      </w:pPr>
    </w:p>
    <w:p w:rsidR="00877864" w:rsidRDefault="00877864" w:rsidP="00877864">
      <w:pPr>
        <w:spacing w:line="360" w:lineRule="auto"/>
        <w:ind w:firstLine="709"/>
        <w:jc w:val="both"/>
        <w:rPr>
          <w:rFonts w:eastAsia="Calibri"/>
          <w:sz w:val="28"/>
          <w:szCs w:val="28"/>
        </w:rPr>
      </w:pPr>
      <w:r>
        <w:rPr>
          <w:sz w:val="28"/>
          <w:szCs w:val="28"/>
        </w:rPr>
        <w:t xml:space="preserve">Таким чином, стратегічний менеджмент </w:t>
      </w:r>
      <w:r w:rsidRPr="00F545F6">
        <w:rPr>
          <w:rFonts w:eastAsia="Calibri"/>
          <w:sz w:val="28"/>
          <w:szCs w:val="28"/>
        </w:rPr>
        <w:t xml:space="preserve"> </w:t>
      </w:r>
      <w:r w:rsidRPr="000E41A4">
        <w:rPr>
          <w:sz w:val="28"/>
          <w:szCs w:val="28"/>
        </w:rPr>
        <w:t>у господарській системі</w:t>
      </w:r>
      <w:r>
        <w:rPr>
          <w:sz w:val="28"/>
          <w:szCs w:val="28"/>
        </w:rPr>
        <w:t xml:space="preserve"> підприємства</w:t>
      </w:r>
      <w:r w:rsidRPr="00F545F6">
        <w:rPr>
          <w:rFonts w:eastAsia="Calibri"/>
          <w:sz w:val="28"/>
          <w:szCs w:val="28"/>
        </w:rPr>
        <w:t xml:space="preserve"> </w:t>
      </w:r>
      <w:r>
        <w:rPr>
          <w:rFonts w:eastAsia="Calibri"/>
          <w:sz w:val="28"/>
          <w:szCs w:val="28"/>
        </w:rPr>
        <w:t xml:space="preserve">сфокусований на </w:t>
      </w:r>
      <w:r w:rsidRPr="00F545F6">
        <w:rPr>
          <w:rFonts w:eastAsia="Calibri"/>
          <w:sz w:val="28"/>
          <w:szCs w:val="28"/>
        </w:rPr>
        <w:t>сукупн</w:t>
      </w:r>
      <w:r>
        <w:rPr>
          <w:rFonts w:eastAsia="Calibri"/>
          <w:sz w:val="28"/>
          <w:szCs w:val="28"/>
        </w:rPr>
        <w:t xml:space="preserve">ості взаємопов’язаних </w:t>
      </w:r>
      <w:r w:rsidRPr="00F545F6">
        <w:rPr>
          <w:rFonts w:eastAsia="Calibri"/>
          <w:sz w:val="28"/>
          <w:szCs w:val="28"/>
        </w:rPr>
        <w:t xml:space="preserve">управлінських </w:t>
      </w:r>
      <w:r w:rsidRPr="00F545F6">
        <w:rPr>
          <w:rFonts w:eastAsia="Calibri"/>
          <w:sz w:val="28"/>
          <w:szCs w:val="28"/>
        </w:rPr>
        <w:lastRenderedPageBreak/>
        <w:t xml:space="preserve">заходів,  процесів, </w:t>
      </w:r>
      <w:r>
        <w:rPr>
          <w:rFonts w:eastAsia="Calibri"/>
          <w:sz w:val="28"/>
          <w:szCs w:val="28"/>
        </w:rPr>
        <w:t xml:space="preserve">дій та алгоритмів, за підтримки відповідного управлінського </w:t>
      </w:r>
      <w:r w:rsidRPr="00F545F6">
        <w:rPr>
          <w:rFonts w:eastAsia="Calibri"/>
          <w:sz w:val="28"/>
          <w:szCs w:val="28"/>
        </w:rPr>
        <w:t>інструмента</w:t>
      </w:r>
      <w:r>
        <w:rPr>
          <w:rFonts w:eastAsia="Calibri"/>
          <w:sz w:val="28"/>
          <w:szCs w:val="28"/>
        </w:rPr>
        <w:t xml:space="preserve">рію з метою </w:t>
      </w:r>
      <w:r w:rsidRPr="00F545F6">
        <w:rPr>
          <w:rFonts w:eastAsia="Calibri"/>
          <w:sz w:val="28"/>
          <w:szCs w:val="28"/>
        </w:rPr>
        <w:t>розвитк</w:t>
      </w:r>
      <w:r>
        <w:rPr>
          <w:rFonts w:eastAsia="Calibri"/>
          <w:sz w:val="28"/>
          <w:szCs w:val="28"/>
        </w:rPr>
        <w:t>у підприємства та його структурних підрозділів з урахуванням їх потенціалу.</w:t>
      </w:r>
    </w:p>
    <w:p w:rsidR="00877864" w:rsidRDefault="00877864" w:rsidP="00877864">
      <w:pPr>
        <w:spacing w:line="360" w:lineRule="auto"/>
        <w:ind w:firstLine="709"/>
        <w:jc w:val="both"/>
        <w:rPr>
          <w:rFonts w:eastAsia="Calibri"/>
          <w:sz w:val="28"/>
          <w:szCs w:val="28"/>
        </w:rPr>
      </w:pPr>
      <w:r>
        <w:rPr>
          <w:rFonts w:eastAsia="Calibri"/>
          <w:sz w:val="28"/>
          <w:szCs w:val="28"/>
        </w:rPr>
        <w:t>С</w:t>
      </w:r>
      <w:r w:rsidRPr="00F545F6">
        <w:rPr>
          <w:rFonts w:eastAsia="Calibri"/>
          <w:sz w:val="28"/>
          <w:szCs w:val="28"/>
        </w:rPr>
        <w:t xml:space="preserve">истема стратегічного </w:t>
      </w:r>
      <w:r w:rsidRPr="00877864">
        <w:rPr>
          <w:rFonts w:eastAsia="Calibri"/>
          <w:sz w:val="28"/>
          <w:szCs w:val="28"/>
        </w:rPr>
        <w:t>менеджмент</w:t>
      </w:r>
      <w:r>
        <w:rPr>
          <w:rFonts w:eastAsia="Calibri"/>
          <w:sz w:val="28"/>
          <w:szCs w:val="28"/>
        </w:rPr>
        <w:t>у</w:t>
      </w:r>
      <w:r w:rsidRPr="00877864">
        <w:rPr>
          <w:rFonts w:eastAsia="Calibri"/>
          <w:sz w:val="28"/>
          <w:szCs w:val="28"/>
        </w:rPr>
        <w:t xml:space="preserve">  у господарськ</w:t>
      </w:r>
      <w:r>
        <w:rPr>
          <w:rFonts w:eastAsia="Calibri"/>
          <w:sz w:val="28"/>
          <w:szCs w:val="28"/>
        </w:rPr>
        <w:t>ому</w:t>
      </w:r>
      <w:r w:rsidRPr="00877864">
        <w:rPr>
          <w:rFonts w:eastAsia="Calibri"/>
          <w:sz w:val="28"/>
          <w:szCs w:val="28"/>
        </w:rPr>
        <w:t xml:space="preserve"> с</w:t>
      </w:r>
      <w:r>
        <w:rPr>
          <w:rFonts w:eastAsia="Calibri"/>
          <w:sz w:val="28"/>
          <w:szCs w:val="28"/>
        </w:rPr>
        <w:t xml:space="preserve">ередовищі </w:t>
      </w:r>
      <w:r w:rsidRPr="00877864">
        <w:rPr>
          <w:rFonts w:eastAsia="Calibri"/>
          <w:sz w:val="28"/>
          <w:szCs w:val="28"/>
        </w:rPr>
        <w:t xml:space="preserve">підприємства </w:t>
      </w:r>
      <w:r>
        <w:rPr>
          <w:rFonts w:eastAsia="Calibri"/>
          <w:sz w:val="28"/>
          <w:szCs w:val="28"/>
        </w:rPr>
        <w:t xml:space="preserve">сфокусована на </w:t>
      </w:r>
      <w:r w:rsidRPr="00F545F6">
        <w:rPr>
          <w:rFonts w:eastAsia="Calibri"/>
          <w:sz w:val="28"/>
          <w:szCs w:val="28"/>
        </w:rPr>
        <w:t>послідовн</w:t>
      </w:r>
      <w:r>
        <w:rPr>
          <w:rFonts w:eastAsia="Calibri"/>
          <w:sz w:val="28"/>
          <w:szCs w:val="28"/>
        </w:rPr>
        <w:t>о</w:t>
      </w:r>
      <w:r w:rsidR="00D672EC">
        <w:rPr>
          <w:rFonts w:eastAsia="Calibri"/>
          <w:sz w:val="28"/>
          <w:szCs w:val="28"/>
        </w:rPr>
        <w:t>м</w:t>
      </w:r>
      <w:r>
        <w:rPr>
          <w:rFonts w:eastAsia="Calibri"/>
          <w:sz w:val="28"/>
          <w:szCs w:val="28"/>
        </w:rPr>
        <w:t>у</w:t>
      </w:r>
      <w:r w:rsidRPr="00F545F6">
        <w:rPr>
          <w:rFonts w:eastAsia="Calibri"/>
          <w:sz w:val="28"/>
          <w:szCs w:val="28"/>
        </w:rPr>
        <w:t>,</w:t>
      </w:r>
      <w:r>
        <w:rPr>
          <w:rFonts w:eastAsia="Calibri"/>
          <w:sz w:val="28"/>
          <w:szCs w:val="28"/>
        </w:rPr>
        <w:t xml:space="preserve"> обґрунтованому, </w:t>
      </w:r>
      <w:r w:rsidRPr="00F545F6">
        <w:rPr>
          <w:rFonts w:eastAsia="Calibri"/>
          <w:sz w:val="28"/>
          <w:szCs w:val="28"/>
        </w:rPr>
        <w:t xml:space="preserve"> взаємопов’язан</w:t>
      </w:r>
      <w:r>
        <w:rPr>
          <w:rFonts w:eastAsia="Calibri"/>
          <w:sz w:val="28"/>
          <w:szCs w:val="28"/>
        </w:rPr>
        <w:t>ому</w:t>
      </w:r>
      <w:r w:rsidRPr="00F545F6">
        <w:rPr>
          <w:rFonts w:eastAsia="Calibri"/>
          <w:sz w:val="28"/>
          <w:szCs w:val="28"/>
        </w:rPr>
        <w:t>, взаємодоповнююч</w:t>
      </w:r>
      <w:r>
        <w:rPr>
          <w:rFonts w:eastAsia="Calibri"/>
          <w:sz w:val="28"/>
          <w:szCs w:val="28"/>
        </w:rPr>
        <w:t>ому</w:t>
      </w:r>
      <w:r w:rsidRPr="00F545F6">
        <w:rPr>
          <w:rFonts w:eastAsia="Calibri"/>
          <w:sz w:val="28"/>
          <w:szCs w:val="28"/>
        </w:rPr>
        <w:t xml:space="preserve"> та релевантн</w:t>
      </w:r>
      <w:r>
        <w:rPr>
          <w:rFonts w:eastAsia="Calibri"/>
          <w:sz w:val="28"/>
          <w:szCs w:val="28"/>
        </w:rPr>
        <w:t>ому</w:t>
      </w:r>
      <w:r w:rsidRPr="00F545F6">
        <w:rPr>
          <w:rFonts w:eastAsia="Calibri"/>
          <w:sz w:val="28"/>
          <w:szCs w:val="28"/>
        </w:rPr>
        <w:t xml:space="preserve"> процес</w:t>
      </w:r>
      <w:r>
        <w:rPr>
          <w:rFonts w:eastAsia="Calibri"/>
          <w:sz w:val="28"/>
          <w:szCs w:val="28"/>
        </w:rPr>
        <w:t xml:space="preserve">і за результатами </w:t>
      </w:r>
      <w:r w:rsidRPr="00F545F6">
        <w:rPr>
          <w:rFonts w:eastAsia="Calibri"/>
          <w:sz w:val="28"/>
          <w:szCs w:val="28"/>
        </w:rPr>
        <w:t xml:space="preserve">якого отримується </w:t>
      </w:r>
      <w:r>
        <w:rPr>
          <w:rFonts w:eastAsia="Calibri"/>
          <w:sz w:val="28"/>
          <w:szCs w:val="28"/>
        </w:rPr>
        <w:t xml:space="preserve">відповідна </w:t>
      </w:r>
      <w:r w:rsidRPr="00F545F6">
        <w:rPr>
          <w:rFonts w:eastAsia="Calibri"/>
          <w:sz w:val="28"/>
          <w:szCs w:val="28"/>
        </w:rPr>
        <w:t xml:space="preserve">інформація щодо </w:t>
      </w:r>
      <w:r>
        <w:rPr>
          <w:rFonts w:eastAsia="Calibri"/>
          <w:sz w:val="28"/>
          <w:szCs w:val="28"/>
        </w:rPr>
        <w:t xml:space="preserve">операційної </w:t>
      </w:r>
      <w:r w:rsidR="001C5082">
        <w:rPr>
          <w:rFonts w:eastAsia="Calibri"/>
          <w:sz w:val="28"/>
          <w:szCs w:val="28"/>
        </w:rPr>
        <w:t>й</w:t>
      </w:r>
      <w:r>
        <w:rPr>
          <w:rFonts w:eastAsia="Calibri"/>
          <w:sz w:val="28"/>
          <w:szCs w:val="28"/>
        </w:rPr>
        <w:t xml:space="preserve"> іншої діяльності підприємства та його структурних підрозділів</w:t>
      </w:r>
      <w:r w:rsidRPr="00F545F6">
        <w:rPr>
          <w:rFonts w:eastAsia="Calibri"/>
          <w:sz w:val="28"/>
          <w:szCs w:val="28"/>
        </w:rPr>
        <w:t>,</w:t>
      </w:r>
      <w:r>
        <w:rPr>
          <w:rFonts w:eastAsia="Calibri"/>
          <w:sz w:val="28"/>
          <w:szCs w:val="28"/>
        </w:rPr>
        <w:t xml:space="preserve"> а також візуалізує </w:t>
      </w:r>
      <w:r w:rsidRPr="00F545F6">
        <w:rPr>
          <w:rFonts w:eastAsia="Calibri"/>
          <w:sz w:val="28"/>
          <w:szCs w:val="28"/>
        </w:rPr>
        <w:t xml:space="preserve">інтегровану модель прийняття управлінських рішень </w:t>
      </w:r>
      <w:r>
        <w:rPr>
          <w:rFonts w:eastAsia="Calibri"/>
          <w:sz w:val="28"/>
          <w:szCs w:val="28"/>
        </w:rPr>
        <w:t>на підприємстві</w:t>
      </w:r>
      <w:r w:rsidRPr="00F545F6">
        <w:rPr>
          <w:rFonts w:eastAsia="Calibri"/>
          <w:sz w:val="28"/>
          <w:szCs w:val="28"/>
        </w:rPr>
        <w:t xml:space="preserve"> та ви</w:t>
      </w:r>
      <w:r>
        <w:rPr>
          <w:rFonts w:eastAsia="Calibri"/>
          <w:sz w:val="28"/>
          <w:szCs w:val="28"/>
        </w:rPr>
        <w:t xml:space="preserve">окремлює </w:t>
      </w:r>
      <w:r w:rsidRPr="00F545F6">
        <w:rPr>
          <w:rFonts w:eastAsia="Calibri"/>
          <w:sz w:val="28"/>
          <w:szCs w:val="28"/>
        </w:rPr>
        <w:t xml:space="preserve">загальний </w:t>
      </w:r>
      <w:r>
        <w:rPr>
          <w:rFonts w:eastAsia="Calibri"/>
          <w:sz w:val="28"/>
          <w:szCs w:val="28"/>
        </w:rPr>
        <w:t xml:space="preserve">вектор </w:t>
      </w:r>
      <w:r w:rsidRPr="00F545F6">
        <w:rPr>
          <w:rFonts w:eastAsia="Calibri"/>
          <w:sz w:val="28"/>
          <w:szCs w:val="28"/>
        </w:rPr>
        <w:t xml:space="preserve">реалізації потенційних можливостей </w:t>
      </w:r>
      <w:r>
        <w:rPr>
          <w:rFonts w:eastAsia="Calibri"/>
          <w:sz w:val="28"/>
          <w:szCs w:val="28"/>
        </w:rPr>
        <w:t>підприємства та його структурних підрозділів в умовах надзвичайного стану у націона</w:t>
      </w:r>
      <w:r w:rsidR="001C5082">
        <w:rPr>
          <w:rFonts w:eastAsia="Calibri"/>
          <w:sz w:val="28"/>
          <w:szCs w:val="28"/>
        </w:rPr>
        <w:t xml:space="preserve">льній </w:t>
      </w:r>
      <w:r>
        <w:rPr>
          <w:rFonts w:eastAsia="Calibri"/>
          <w:sz w:val="28"/>
          <w:szCs w:val="28"/>
        </w:rPr>
        <w:t>економіці.</w:t>
      </w:r>
    </w:p>
    <w:p w:rsidR="00877864" w:rsidRDefault="00877864" w:rsidP="00F27F8C">
      <w:pPr>
        <w:spacing w:line="360" w:lineRule="auto"/>
        <w:ind w:firstLine="709"/>
        <w:jc w:val="both"/>
        <w:rPr>
          <w:sz w:val="28"/>
          <w:szCs w:val="28"/>
        </w:rPr>
      </w:pPr>
    </w:p>
    <w:p w:rsidR="001C5082" w:rsidRDefault="001C5082" w:rsidP="00F27F8C">
      <w:pPr>
        <w:spacing w:line="360" w:lineRule="auto"/>
        <w:ind w:firstLine="709"/>
        <w:jc w:val="both"/>
        <w:rPr>
          <w:spacing w:val="-10"/>
          <w:sz w:val="28"/>
          <w:szCs w:val="28"/>
        </w:rPr>
      </w:pPr>
    </w:p>
    <w:p w:rsidR="00F27F8C" w:rsidRPr="007B0EA5" w:rsidRDefault="00F27F8C" w:rsidP="00F27F8C">
      <w:pPr>
        <w:spacing w:line="360" w:lineRule="auto"/>
        <w:ind w:firstLine="709"/>
        <w:jc w:val="both"/>
        <w:rPr>
          <w:sz w:val="28"/>
        </w:rPr>
      </w:pPr>
      <w:r w:rsidRPr="007B0EA5">
        <w:rPr>
          <w:spacing w:val="-10"/>
          <w:sz w:val="28"/>
          <w:szCs w:val="28"/>
        </w:rPr>
        <w:t>1.2.</w:t>
      </w:r>
      <w:r w:rsidR="007B0EA5" w:rsidRPr="00017B3F">
        <w:rPr>
          <w:spacing w:val="-10"/>
          <w:sz w:val="28"/>
          <w:szCs w:val="28"/>
        </w:rPr>
        <w:t xml:space="preserve"> </w:t>
      </w:r>
      <w:r w:rsidR="001C5082" w:rsidRPr="0042512B">
        <w:rPr>
          <w:sz w:val="28"/>
          <w:szCs w:val="28"/>
        </w:rPr>
        <w:t>Стратегічн</w:t>
      </w:r>
      <w:r w:rsidR="001C5082">
        <w:rPr>
          <w:sz w:val="28"/>
          <w:szCs w:val="28"/>
        </w:rPr>
        <w:t>і</w:t>
      </w:r>
      <w:r w:rsidR="001C5082" w:rsidRPr="0042512B">
        <w:rPr>
          <w:sz w:val="28"/>
          <w:szCs w:val="28"/>
        </w:rPr>
        <w:t xml:space="preserve"> рішен</w:t>
      </w:r>
      <w:r w:rsidR="001C5082">
        <w:rPr>
          <w:sz w:val="28"/>
          <w:szCs w:val="28"/>
        </w:rPr>
        <w:t>ня</w:t>
      </w:r>
      <w:r w:rsidR="001C5082" w:rsidRPr="0042512B">
        <w:rPr>
          <w:sz w:val="28"/>
          <w:szCs w:val="28"/>
        </w:rPr>
        <w:t xml:space="preserve"> та типологія стратегій підприємства</w:t>
      </w:r>
    </w:p>
    <w:p w:rsidR="00F27F8C" w:rsidRPr="007B0EA5" w:rsidRDefault="00F27F8C" w:rsidP="00F27F8C">
      <w:pPr>
        <w:spacing w:line="360" w:lineRule="auto"/>
        <w:ind w:firstLine="709"/>
        <w:jc w:val="both"/>
        <w:rPr>
          <w:rFonts w:eastAsia="TimesNewRoman"/>
          <w:sz w:val="28"/>
          <w:szCs w:val="28"/>
        </w:rPr>
      </w:pPr>
    </w:p>
    <w:p w:rsidR="008E7905" w:rsidRDefault="001C5082" w:rsidP="00627701">
      <w:pPr>
        <w:autoSpaceDE w:val="0"/>
        <w:autoSpaceDN w:val="0"/>
        <w:adjustRightInd w:val="0"/>
        <w:spacing w:line="360" w:lineRule="auto"/>
        <w:ind w:firstLine="709"/>
        <w:jc w:val="both"/>
        <w:rPr>
          <w:iCs/>
          <w:sz w:val="28"/>
          <w:szCs w:val="28"/>
        </w:rPr>
      </w:pPr>
      <w:r w:rsidRPr="001C5082">
        <w:rPr>
          <w:iCs/>
          <w:sz w:val="28"/>
          <w:szCs w:val="28"/>
        </w:rPr>
        <w:t xml:space="preserve">Вибір загальної стратегії </w:t>
      </w:r>
      <w:r w:rsidR="008E7905" w:rsidRPr="000E41A4">
        <w:rPr>
          <w:sz w:val="28"/>
          <w:szCs w:val="28"/>
        </w:rPr>
        <w:t>у господарській системі</w:t>
      </w:r>
      <w:r w:rsidR="008E7905">
        <w:rPr>
          <w:sz w:val="28"/>
          <w:szCs w:val="28"/>
        </w:rPr>
        <w:t xml:space="preserve"> підприємства</w:t>
      </w:r>
      <w:r w:rsidR="008E7905" w:rsidRPr="001C5082">
        <w:rPr>
          <w:iCs/>
          <w:sz w:val="28"/>
          <w:szCs w:val="28"/>
        </w:rPr>
        <w:t xml:space="preserve"> </w:t>
      </w:r>
      <w:r w:rsidRPr="001C5082">
        <w:rPr>
          <w:iCs/>
          <w:sz w:val="28"/>
          <w:szCs w:val="28"/>
        </w:rPr>
        <w:t xml:space="preserve">здійснюється шляхом перегляду існуючих варіантів стратегій і визначення, яка з них </w:t>
      </w:r>
      <w:r w:rsidR="008E7905">
        <w:rPr>
          <w:iCs/>
          <w:sz w:val="28"/>
          <w:szCs w:val="28"/>
        </w:rPr>
        <w:t>буде найбільш результативна та ефективна</w:t>
      </w:r>
      <w:r w:rsidRPr="001C5082">
        <w:rPr>
          <w:iCs/>
          <w:sz w:val="28"/>
          <w:szCs w:val="28"/>
        </w:rPr>
        <w:t xml:space="preserve">. </w:t>
      </w:r>
    </w:p>
    <w:p w:rsidR="002806A1" w:rsidRDefault="008E7905" w:rsidP="00627701">
      <w:pPr>
        <w:autoSpaceDE w:val="0"/>
        <w:autoSpaceDN w:val="0"/>
        <w:adjustRightInd w:val="0"/>
        <w:spacing w:line="360" w:lineRule="auto"/>
        <w:ind w:firstLine="709"/>
        <w:jc w:val="both"/>
        <w:rPr>
          <w:iCs/>
          <w:sz w:val="28"/>
          <w:szCs w:val="28"/>
        </w:rPr>
      </w:pPr>
      <w:r>
        <w:rPr>
          <w:iCs/>
          <w:sz w:val="28"/>
          <w:szCs w:val="28"/>
        </w:rPr>
        <w:t>«</w:t>
      </w:r>
      <w:r w:rsidR="001C5082" w:rsidRPr="001C5082">
        <w:rPr>
          <w:iCs/>
          <w:sz w:val="28"/>
          <w:szCs w:val="28"/>
        </w:rPr>
        <w:t xml:space="preserve">Вже на попередньому етапі стратегічного планування перевага надається одній із стратегій, яка найбільше відповідає умовам зовнішнього та внутрішнього середовища, а також вибраним цілям діяльності. Однак результати аналізу є тільки основою для прийняття управлінського рішення. Остаточний вибір стратегії, яка має забезпечити досягнення бажаної мети організації, відбувається під час перегляду стратегічних альтернатив з використанням спеціальних підходів. Вони сприяють формуванню обґрунтованого стратегічного вибору на корпоративному й бізнес-рівнях управління </w:t>
      </w:r>
      <w:r>
        <w:rPr>
          <w:iCs/>
          <w:sz w:val="28"/>
          <w:szCs w:val="28"/>
        </w:rPr>
        <w:t xml:space="preserve">суб’єктом господарювання» </w:t>
      </w:r>
      <w:r w:rsidRPr="00AF29CE">
        <w:rPr>
          <w:color w:val="231F20"/>
          <w:sz w:val="28"/>
          <w:szCs w:val="28"/>
          <w:bdr w:val="none" w:sz="0" w:space="0" w:color="auto" w:frame="1"/>
        </w:rPr>
        <w:t>[</w:t>
      </w:r>
      <w:r>
        <w:rPr>
          <w:color w:val="231F20"/>
          <w:sz w:val="28"/>
          <w:szCs w:val="28"/>
          <w:bdr w:val="none" w:sz="0" w:space="0" w:color="auto" w:frame="1"/>
        </w:rPr>
        <w:t>32</w:t>
      </w:r>
      <w:r w:rsidRPr="00AF29CE">
        <w:rPr>
          <w:color w:val="231F20"/>
          <w:sz w:val="28"/>
          <w:szCs w:val="28"/>
          <w:bdr w:val="none" w:sz="0" w:space="0" w:color="auto" w:frame="1"/>
        </w:rPr>
        <w:t>].</w:t>
      </w:r>
    </w:p>
    <w:p w:rsidR="008E7905" w:rsidRDefault="001C5082" w:rsidP="001C5082">
      <w:pPr>
        <w:autoSpaceDE w:val="0"/>
        <w:autoSpaceDN w:val="0"/>
        <w:adjustRightInd w:val="0"/>
        <w:spacing w:line="360" w:lineRule="auto"/>
        <w:ind w:firstLine="709"/>
        <w:jc w:val="both"/>
        <w:rPr>
          <w:sz w:val="28"/>
          <w:szCs w:val="28"/>
        </w:rPr>
      </w:pPr>
      <w:r w:rsidRPr="008E7905">
        <w:rPr>
          <w:sz w:val="28"/>
          <w:szCs w:val="28"/>
        </w:rPr>
        <w:lastRenderedPageBreak/>
        <w:t>За умови розгляду диверсифіковано</w:t>
      </w:r>
      <w:r w:rsidR="008E7905">
        <w:rPr>
          <w:sz w:val="28"/>
          <w:szCs w:val="28"/>
        </w:rPr>
        <w:t xml:space="preserve">ї </w:t>
      </w:r>
      <w:r w:rsidRPr="008E7905">
        <w:rPr>
          <w:sz w:val="28"/>
          <w:szCs w:val="28"/>
        </w:rPr>
        <w:t xml:space="preserve"> </w:t>
      </w:r>
      <w:r w:rsidR="008E7905" w:rsidRPr="000E41A4">
        <w:rPr>
          <w:sz w:val="28"/>
          <w:szCs w:val="28"/>
        </w:rPr>
        <w:t>господарськ</w:t>
      </w:r>
      <w:r w:rsidR="008E7905">
        <w:rPr>
          <w:sz w:val="28"/>
          <w:szCs w:val="28"/>
        </w:rPr>
        <w:t>ої</w:t>
      </w:r>
      <w:r w:rsidR="008E7905" w:rsidRPr="000E41A4">
        <w:rPr>
          <w:sz w:val="28"/>
          <w:szCs w:val="28"/>
        </w:rPr>
        <w:t xml:space="preserve"> систем</w:t>
      </w:r>
      <w:r w:rsidR="008E7905">
        <w:rPr>
          <w:sz w:val="28"/>
          <w:szCs w:val="28"/>
        </w:rPr>
        <w:t>и підприємства</w:t>
      </w:r>
      <w:r w:rsidR="008E7905" w:rsidRPr="001C5082">
        <w:rPr>
          <w:iCs/>
          <w:sz w:val="28"/>
          <w:szCs w:val="28"/>
        </w:rPr>
        <w:t xml:space="preserve"> </w:t>
      </w:r>
      <w:r w:rsidRPr="008E7905">
        <w:rPr>
          <w:sz w:val="28"/>
          <w:szCs w:val="28"/>
        </w:rPr>
        <w:t xml:space="preserve">можна </w:t>
      </w:r>
      <w:r w:rsidR="008E7905">
        <w:rPr>
          <w:sz w:val="28"/>
          <w:szCs w:val="28"/>
        </w:rPr>
        <w:t xml:space="preserve">виокремити наступні </w:t>
      </w:r>
      <w:r w:rsidRPr="008E7905">
        <w:rPr>
          <w:sz w:val="28"/>
          <w:szCs w:val="28"/>
        </w:rPr>
        <w:t>рівні прийняття управлінських рішень</w:t>
      </w:r>
      <w:r w:rsidR="008E7905">
        <w:rPr>
          <w:sz w:val="28"/>
          <w:szCs w:val="28"/>
        </w:rPr>
        <w:t>:</w:t>
      </w:r>
    </w:p>
    <w:p w:rsidR="008E7905" w:rsidRPr="008E7905" w:rsidRDefault="008E7905" w:rsidP="008E7905">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7905">
        <w:rPr>
          <w:rFonts w:ascii="Times New Roman" w:hAnsi="Times New Roman"/>
          <w:color w:val="200F03"/>
          <w:sz w:val="28"/>
          <w:szCs w:val="28"/>
          <w:lang w:val="uk-UA"/>
        </w:rPr>
        <w:t>к</w:t>
      </w:r>
      <w:r w:rsidR="001C5082" w:rsidRPr="008E7905">
        <w:rPr>
          <w:rFonts w:ascii="Times New Roman" w:hAnsi="Times New Roman"/>
          <w:color w:val="200F03"/>
          <w:sz w:val="28"/>
          <w:szCs w:val="28"/>
          <w:lang w:val="uk-UA"/>
        </w:rPr>
        <w:t>орпоративний</w:t>
      </w:r>
      <w:r w:rsidRPr="008E7905">
        <w:rPr>
          <w:rFonts w:ascii="Times New Roman" w:hAnsi="Times New Roman"/>
          <w:color w:val="200F03"/>
          <w:sz w:val="28"/>
          <w:szCs w:val="28"/>
          <w:lang w:val="uk-UA"/>
        </w:rPr>
        <w:t xml:space="preserve"> рівень;</w:t>
      </w:r>
    </w:p>
    <w:p w:rsidR="008E7905" w:rsidRPr="008E7905" w:rsidRDefault="001C5082" w:rsidP="008E7905">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7905">
        <w:rPr>
          <w:rFonts w:ascii="Times New Roman" w:hAnsi="Times New Roman"/>
          <w:color w:val="200F03"/>
          <w:sz w:val="28"/>
          <w:szCs w:val="28"/>
          <w:lang w:val="uk-UA"/>
        </w:rPr>
        <w:t xml:space="preserve">діловий </w:t>
      </w:r>
      <w:r w:rsidR="008E7905" w:rsidRPr="008E7905">
        <w:rPr>
          <w:rFonts w:ascii="Times New Roman" w:hAnsi="Times New Roman"/>
          <w:color w:val="200F03"/>
          <w:sz w:val="28"/>
          <w:szCs w:val="28"/>
          <w:lang w:val="uk-UA"/>
        </w:rPr>
        <w:t xml:space="preserve">або </w:t>
      </w:r>
      <w:r w:rsidRPr="008E7905">
        <w:rPr>
          <w:rFonts w:ascii="Times New Roman" w:hAnsi="Times New Roman"/>
          <w:color w:val="200F03"/>
          <w:sz w:val="28"/>
          <w:szCs w:val="28"/>
          <w:lang w:val="uk-UA"/>
        </w:rPr>
        <w:t>бізнес-рівень</w:t>
      </w:r>
      <w:r w:rsidR="008E7905" w:rsidRPr="008E7905">
        <w:rPr>
          <w:rFonts w:ascii="Times New Roman" w:hAnsi="Times New Roman"/>
          <w:color w:val="200F03"/>
          <w:sz w:val="28"/>
          <w:szCs w:val="28"/>
          <w:lang w:val="uk-UA"/>
        </w:rPr>
        <w:t>;</w:t>
      </w:r>
    </w:p>
    <w:p w:rsidR="008E7905" w:rsidRPr="008E7905" w:rsidRDefault="001C5082" w:rsidP="008E7905">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7905">
        <w:rPr>
          <w:rFonts w:ascii="Times New Roman" w:hAnsi="Times New Roman"/>
          <w:color w:val="200F03"/>
          <w:sz w:val="28"/>
          <w:szCs w:val="28"/>
          <w:lang w:val="uk-UA"/>
        </w:rPr>
        <w:t xml:space="preserve">функціональний </w:t>
      </w:r>
      <w:r w:rsidR="008E7905" w:rsidRPr="008E7905">
        <w:rPr>
          <w:rFonts w:ascii="Times New Roman" w:hAnsi="Times New Roman"/>
          <w:color w:val="200F03"/>
          <w:sz w:val="28"/>
          <w:szCs w:val="28"/>
          <w:lang w:val="uk-UA"/>
        </w:rPr>
        <w:t>рівень;</w:t>
      </w:r>
    </w:p>
    <w:p w:rsidR="008E7905" w:rsidRPr="008E7905" w:rsidRDefault="001C5082" w:rsidP="008E7905">
      <w:pPr>
        <w:pStyle w:val="af4"/>
        <w:numPr>
          <w:ilvl w:val="0"/>
          <w:numId w:val="30"/>
        </w:numPr>
        <w:spacing w:after="0" w:line="360" w:lineRule="auto"/>
        <w:ind w:left="0" w:firstLine="709"/>
        <w:jc w:val="both"/>
        <w:rPr>
          <w:rFonts w:ascii="Times New Roman" w:hAnsi="Times New Roman"/>
          <w:color w:val="200F03"/>
          <w:sz w:val="28"/>
          <w:szCs w:val="28"/>
          <w:lang w:val="uk-UA"/>
        </w:rPr>
      </w:pPr>
      <w:r w:rsidRPr="008E7905">
        <w:rPr>
          <w:rFonts w:ascii="Times New Roman" w:hAnsi="Times New Roman"/>
          <w:color w:val="200F03"/>
          <w:sz w:val="28"/>
          <w:szCs w:val="28"/>
          <w:lang w:val="uk-UA"/>
        </w:rPr>
        <w:t>операційний</w:t>
      </w:r>
      <w:r w:rsidR="008E7905" w:rsidRPr="008E7905">
        <w:rPr>
          <w:rFonts w:ascii="Times New Roman" w:hAnsi="Times New Roman"/>
          <w:color w:val="200F03"/>
          <w:sz w:val="28"/>
          <w:szCs w:val="28"/>
          <w:lang w:val="uk-UA"/>
        </w:rPr>
        <w:t xml:space="preserve"> рівень.</w:t>
      </w:r>
    </w:p>
    <w:p w:rsidR="008E7905" w:rsidRDefault="001C5082" w:rsidP="001C5082">
      <w:pPr>
        <w:autoSpaceDE w:val="0"/>
        <w:autoSpaceDN w:val="0"/>
        <w:adjustRightInd w:val="0"/>
        <w:spacing w:line="360" w:lineRule="auto"/>
        <w:ind w:firstLine="709"/>
        <w:jc w:val="both"/>
        <w:rPr>
          <w:sz w:val="28"/>
          <w:szCs w:val="28"/>
        </w:rPr>
      </w:pPr>
      <w:r w:rsidRPr="008E7905">
        <w:rPr>
          <w:sz w:val="28"/>
          <w:szCs w:val="28"/>
        </w:rPr>
        <w:t xml:space="preserve"> </w:t>
      </w:r>
      <w:r w:rsidRPr="008E7905">
        <w:rPr>
          <w:bCs/>
          <w:iCs/>
          <w:sz w:val="28"/>
          <w:szCs w:val="28"/>
        </w:rPr>
        <w:t xml:space="preserve">На корпоративному рівні </w:t>
      </w:r>
      <w:r w:rsidR="008E7905" w:rsidRPr="008E7905">
        <w:rPr>
          <w:sz w:val="28"/>
          <w:szCs w:val="28"/>
        </w:rPr>
        <w:t xml:space="preserve">прийняття управлінських рішень </w:t>
      </w:r>
      <w:r w:rsidR="008E7905">
        <w:rPr>
          <w:sz w:val="28"/>
          <w:szCs w:val="28"/>
        </w:rPr>
        <w:t xml:space="preserve"> </w:t>
      </w:r>
      <w:r w:rsidR="008E7905" w:rsidRPr="000E41A4">
        <w:rPr>
          <w:sz w:val="28"/>
          <w:szCs w:val="28"/>
        </w:rPr>
        <w:t>у господарській системі</w:t>
      </w:r>
      <w:r w:rsidR="008E7905">
        <w:rPr>
          <w:sz w:val="28"/>
          <w:szCs w:val="28"/>
        </w:rPr>
        <w:t xml:space="preserve"> підприємства</w:t>
      </w:r>
      <w:r w:rsidR="008E7905" w:rsidRPr="008E7905">
        <w:rPr>
          <w:sz w:val="28"/>
          <w:szCs w:val="28"/>
        </w:rPr>
        <w:t xml:space="preserve"> </w:t>
      </w:r>
      <w:r w:rsidRPr="008E7905">
        <w:rPr>
          <w:sz w:val="28"/>
          <w:szCs w:val="28"/>
        </w:rPr>
        <w:t xml:space="preserve">приймаються рішення щодо створення </w:t>
      </w:r>
      <w:r w:rsidR="008E7905">
        <w:rPr>
          <w:sz w:val="28"/>
          <w:szCs w:val="28"/>
        </w:rPr>
        <w:t xml:space="preserve">або </w:t>
      </w:r>
      <w:r w:rsidRPr="008E7905">
        <w:rPr>
          <w:sz w:val="28"/>
          <w:szCs w:val="28"/>
        </w:rPr>
        <w:t xml:space="preserve">коригування </w:t>
      </w:r>
      <w:r w:rsidRPr="008E7905">
        <w:rPr>
          <w:bCs/>
          <w:iCs/>
          <w:sz w:val="28"/>
          <w:szCs w:val="28"/>
        </w:rPr>
        <w:t xml:space="preserve">корпоративної стратегії </w:t>
      </w:r>
      <w:r w:rsidRPr="008E7905">
        <w:rPr>
          <w:sz w:val="28"/>
          <w:szCs w:val="28"/>
        </w:rPr>
        <w:t>підприємства</w:t>
      </w:r>
      <w:r w:rsidR="008E7905">
        <w:rPr>
          <w:sz w:val="28"/>
          <w:szCs w:val="28"/>
        </w:rPr>
        <w:t xml:space="preserve">, яка є </w:t>
      </w:r>
      <w:r w:rsidRPr="008E7905">
        <w:rPr>
          <w:sz w:val="28"/>
          <w:szCs w:val="28"/>
        </w:rPr>
        <w:t>загальним планом керування диверсифіковано</w:t>
      </w:r>
      <w:r w:rsidR="008E7905">
        <w:rPr>
          <w:sz w:val="28"/>
          <w:szCs w:val="28"/>
        </w:rPr>
        <w:t xml:space="preserve">ї </w:t>
      </w:r>
      <w:r w:rsidR="008E7905" w:rsidRPr="000E41A4">
        <w:rPr>
          <w:sz w:val="28"/>
          <w:szCs w:val="28"/>
        </w:rPr>
        <w:t>господарськ</w:t>
      </w:r>
      <w:r w:rsidR="008E7905">
        <w:rPr>
          <w:sz w:val="28"/>
          <w:szCs w:val="28"/>
        </w:rPr>
        <w:t>ої</w:t>
      </w:r>
      <w:r w:rsidR="008E7905" w:rsidRPr="000E41A4">
        <w:rPr>
          <w:sz w:val="28"/>
          <w:szCs w:val="28"/>
        </w:rPr>
        <w:t xml:space="preserve"> систем</w:t>
      </w:r>
      <w:r w:rsidR="008E7905">
        <w:rPr>
          <w:sz w:val="28"/>
          <w:szCs w:val="28"/>
        </w:rPr>
        <w:t>и підприємства</w:t>
      </w:r>
      <w:r w:rsidR="008E7905" w:rsidRPr="008E7905">
        <w:rPr>
          <w:sz w:val="28"/>
          <w:szCs w:val="28"/>
        </w:rPr>
        <w:t xml:space="preserve"> </w:t>
      </w:r>
      <w:r w:rsidR="008E7905">
        <w:rPr>
          <w:sz w:val="28"/>
          <w:szCs w:val="28"/>
        </w:rPr>
        <w:t xml:space="preserve">та </w:t>
      </w:r>
      <w:r w:rsidRPr="008E7905">
        <w:rPr>
          <w:sz w:val="28"/>
          <w:szCs w:val="28"/>
        </w:rPr>
        <w:t>охоплю</w:t>
      </w:r>
      <w:r w:rsidR="008E7905">
        <w:rPr>
          <w:sz w:val="28"/>
          <w:szCs w:val="28"/>
        </w:rPr>
        <w:t>є вс</w:t>
      </w:r>
      <w:r w:rsidRPr="008E7905">
        <w:rPr>
          <w:sz w:val="28"/>
          <w:szCs w:val="28"/>
        </w:rPr>
        <w:t xml:space="preserve">і напрями </w:t>
      </w:r>
      <w:r w:rsidR="008E7905">
        <w:rPr>
          <w:sz w:val="28"/>
          <w:szCs w:val="28"/>
        </w:rPr>
        <w:t xml:space="preserve">операційної, інвестиційної, фінансової та інноваційної </w:t>
      </w:r>
      <w:r w:rsidRPr="008E7905">
        <w:rPr>
          <w:sz w:val="28"/>
          <w:szCs w:val="28"/>
        </w:rPr>
        <w:t xml:space="preserve"> діяльності. </w:t>
      </w:r>
    </w:p>
    <w:p w:rsidR="00A552CB" w:rsidRDefault="001C5082" w:rsidP="001C5082">
      <w:pPr>
        <w:autoSpaceDE w:val="0"/>
        <w:autoSpaceDN w:val="0"/>
        <w:adjustRightInd w:val="0"/>
        <w:spacing w:line="360" w:lineRule="auto"/>
        <w:ind w:firstLine="709"/>
        <w:jc w:val="both"/>
        <w:rPr>
          <w:sz w:val="28"/>
          <w:szCs w:val="28"/>
        </w:rPr>
      </w:pPr>
      <w:r w:rsidRPr="008E7905">
        <w:rPr>
          <w:sz w:val="28"/>
          <w:szCs w:val="28"/>
        </w:rPr>
        <w:t xml:space="preserve">В основі формулювання </w:t>
      </w:r>
      <w:r w:rsidRPr="008E7905">
        <w:rPr>
          <w:bCs/>
          <w:iCs/>
          <w:sz w:val="28"/>
          <w:szCs w:val="28"/>
        </w:rPr>
        <w:t xml:space="preserve">корпоративної стратегії </w:t>
      </w:r>
      <w:r w:rsidRPr="008E7905">
        <w:rPr>
          <w:sz w:val="28"/>
          <w:szCs w:val="28"/>
        </w:rPr>
        <w:t xml:space="preserve">диверсифікованої </w:t>
      </w:r>
      <w:r w:rsidR="008E7905" w:rsidRPr="000E41A4">
        <w:rPr>
          <w:sz w:val="28"/>
          <w:szCs w:val="28"/>
        </w:rPr>
        <w:t>господарськ</w:t>
      </w:r>
      <w:r w:rsidR="008E7905">
        <w:rPr>
          <w:sz w:val="28"/>
          <w:szCs w:val="28"/>
        </w:rPr>
        <w:t>ої</w:t>
      </w:r>
      <w:r w:rsidR="008E7905" w:rsidRPr="000E41A4">
        <w:rPr>
          <w:sz w:val="28"/>
          <w:szCs w:val="28"/>
        </w:rPr>
        <w:t xml:space="preserve"> систем</w:t>
      </w:r>
      <w:r w:rsidR="008E7905">
        <w:rPr>
          <w:sz w:val="28"/>
          <w:szCs w:val="28"/>
        </w:rPr>
        <w:t>и підприємства</w:t>
      </w:r>
      <w:r w:rsidRPr="008E7905">
        <w:rPr>
          <w:sz w:val="28"/>
          <w:szCs w:val="28"/>
        </w:rPr>
        <w:t xml:space="preserve"> лежить алгоритм, що складається із чотирьох процедур, запропоновани</w:t>
      </w:r>
      <w:r w:rsidR="00A552CB">
        <w:rPr>
          <w:sz w:val="28"/>
          <w:szCs w:val="28"/>
        </w:rPr>
        <w:t>х</w:t>
      </w:r>
      <w:r w:rsidRPr="008E7905">
        <w:rPr>
          <w:sz w:val="28"/>
          <w:szCs w:val="28"/>
        </w:rPr>
        <w:t xml:space="preserve"> А. Томпсоном </w:t>
      </w:r>
      <w:r w:rsidR="00A552CB">
        <w:rPr>
          <w:sz w:val="28"/>
          <w:szCs w:val="28"/>
        </w:rPr>
        <w:t>та</w:t>
      </w:r>
      <w:r w:rsidRPr="008E7905">
        <w:rPr>
          <w:sz w:val="28"/>
          <w:szCs w:val="28"/>
        </w:rPr>
        <w:t xml:space="preserve"> А. Стріклендом</w:t>
      </w:r>
      <w:r w:rsidR="00A552CB">
        <w:rPr>
          <w:sz w:val="28"/>
          <w:szCs w:val="28"/>
        </w:rPr>
        <w:t>:</w:t>
      </w:r>
    </w:p>
    <w:p w:rsidR="00A552CB" w:rsidRPr="00A552CB" w:rsidRDefault="00A552CB" w:rsidP="00A552CB">
      <w:pPr>
        <w:pStyle w:val="af4"/>
        <w:numPr>
          <w:ilvl w:val="0"/>
          <w:numId w:val="30"/>
        </w:numPr>
        <w:spacing w:after="0" w:line="360" w:lineRule="auto"/>
        <w:ind w:left="0" w:firstLine="709"/>
        <w:jc w:val="both"/>
        <w:rPr>
          <w:rFonts w:ascii="Times New Roman" w:hAnsi="Times New Roman"/>
          <w:color w:val="200F03"/>
          <w:sz w:val="28"/>
          <w:szCs w:val="28"/>
          <w:lang w:val="uk-UA"/>
        </w:rPr>
      </w:pPr>
      <w:r w:rsidRPr="00A552CB">
        <w:rPr>
          <w:rFonts w:ascii="Times New Roman" w:hAnsi="Times New Roman"/>
          <w:color w:val="200F03"/>
          <w:sz w:val="28"/>
          <w:szCs w:val="28"/>
          <w:lang w:val="uk-UA"/>
        </w:rPr>
        <w:t>дії з досягнення диверсифікації: визначення сфери діяльності та визначення контенту, тобто яка роль підприємства у  національній економіці;</w:t>
      </w:r>
    </w:p>
    <w:p w:rsidR="00A552CB" w:rsidRPr="00A552CB" w:rsidRDefault="00A552CB" w:rsidP="00A552CB">
      <w:pPr>
        <w:pStyle w:val="af4"/>
        <w:numPr>
          <w:ilvl w:val="0"/>
          <w:numId w:val="30"/>
        </w:numPr>
        <w:spacing w:after="0" w:line="360" w:lineRule="auto"/>
        <w:ind w:left="0" w:firstLine="709"/>
        <w:jc w:val="both"/>
        <w:rPr>
          <w:rFonts w:ascii="Times New Roman" w:hAnsi="Times New Roman"/>
          <w:color w:val="200F03"/>
          <w:sz w:val="28"/>
          <w:szCs w:val="28"/>
          <w:lang w:val="uk-UA"/>
        </w:rPr>
      </w:pPr>
      <w:r w:rsidRPr="00A552CB">
        <w:rPr>
          <w:rFonts w:ascii="Times New Roman" w:hAnsi="Times New Roman"/>
          <w:color w:val="200F03"/>
          <w:sz w:val="28"/>
          <w:szCs w:val="28"/>
          <w:lang w:val="uk-UA"/>
        </w:rPr>
        <w:t>кроки з покращання загальних показників діяльності  підприємства у тих сегментах національної економіки, де підприємство вже працює: підсилення конкурентних позицій,  збільшення рентабельності або орієнтація на стратегію швидкого зростання найперспективніших бізнес-одиниць;</w:t>
      </w:r>
    </w:p>
    <w:p w:rsidR="00A552CB" w:rsidRPr="00A552CB" w:rsidRDefault="00A552CB" w:rsidP="00A552CB">
      <w:pPr>
        <w:pStyle w:val="af4"/>
        <w:numPr>
          <w:ilvl w:val="0"/>
          <w:numId w:val="30"/>
        </w:numPr>
        <w:spacing w:after="0" w:line="360" w:lineRule="auto"/>
        <w:ind w:left="0" w:firstLine="709"/>
        <w:jc w:val="both"/>
        <w:rPr>
          <w:rFonts w:ascii="Times New Roman" w:hAnsi="Times New Roman"/>
          <w:color w:val="200F03"/>
          <w:sz w:val="28"/>
          <w:szCs w:val="28"/>
          <w:lang w:val="uk-UA"/>
        </w:rPr>
      </w:pPr>
      <w:r w:rsidRPr="00A552CB">
        <w:rPr>
          <w:rFonts w:ascii="Times New Roman" w:hAnsi="Times New Roman"/>
          <w:color w:val="200F03"/>
          <w:sz w:val="28"/>
          <w:szCs w:val="28"/>
          <w:lang w:val="uk-UA"/>
        </w:rPr>
        <w:t>пошук шляхів отримання синергічного ефекту між структурними  сегментами господарської системи підприємства: підсилення зв’язку між різними напрямами діяльності й окремими бізнес-одиницями у внутрішньогосподарському середовищі;</w:t>
      </w:r>
    </w:p>
    <w:p w:rsidR="00A552CB" w:rsidRPr="00A552CB" w:rsidRDefault="00A552CB" w:rsidP="00A552CB">
      <w:pPr>
        <w:pStyle w:val="af4"/>
        <w:numPr>
          <w:ilvl w:val="0"/>
          <w:numId w:val="30"/>
        </w:numPr>
        <w:spacing w:after="0" w:line="360" w:lineRule="auto"/>
        <w:ind w:left="0" w:firstLine="709"/>
        <w:jc w:val="both"/>
        <w:rPr>
          <w:rFonts w:ascii="Times New Roman" w:hAnsi="Times New Roman"/>
          <w:color w:val="200F03"/>
          <w:sz w:val="28"/>
          <w:szCs w:val="28"/>
          <w:lang w:val="uk-UA"/>
        </w:rPr>
      </w:pPr>
      <w:r w:rsidRPr="00A552CB">
        <w:rPr>
          <w:rFonts w:ascii="Times New Roman" w:hAnsi="Times New Roman"/>
          <w:color w:val="200F03"/>
          <w:sz w:val="28"/>
          <w:szCs w:val="28"/>
          <w:lang w:val="uk-UA"/>
        </w:rPr>
        <w:t>створення інвестиційних пріоритетів і переливання ресурсів підприємства до найперспективніших секторів національної економіки: ранжирування доцільності інвестування в різні сегменти господарської системи підприємства.</w:t>
      </w:r>
    </w:p>
    <w:p w:rsidR="001C5082" w:rsidRPr="008E7905" w:rsidRDefault="001C5082" w:rsidP="001C5082">
      <w:pPr>
        <w:autoSpaceDE w:val="0"/>
        <w:autoSpaceDN w:val="0"/>
        <w:adjustRightInd w:val="0"/>
        <w:spacing w:line="360" w:lineRule="auto"/>
        <w:ind w:firstLine="709"/>
        <w:jc w:val="both"/>
        <w:rPr>
          <w:sz w:val="28"/>
          <w:szCs w:val="28"/>
        </w:rPr>
      </w:pPr>
      <w:r w:rsidRPr="008E7905">
        <w:rPr>
          <w:bCs/>
          <w:iCs/>
          <w:sz w:val="28"/>
          <w:szCs w:val="28"/>
        </w:rPr>
        <w:lastRenderedPageBreak/>
        <w:t xml:space="preserve">На діловому рівні </w:t>
      </w:r>
      <w:r w:rsidR="00A552CB">
        <w:rPr>
          <w:sz w:val="28"/>
          <w:szCs w:val="28"/>
        </w:rPr>
        <w:t xml:space="preserve">формуються та </w:t>
      </w:r>
      <w:r w:rsidRPr="008E7905">
        <w:rPr>
          <w:sz w:val="28"/>
          <w:szCs w:val="28"/>
        </w:rPr>
        <w:t xml:space="preserve">приймаються </w:t>
      </w:r>
      <w:r w:rsidR="00A552CB">
        <w:rPr>
          <w:sz w:val="28"/>
          <w:szCs w:val="28"/>
        </w:rPr>
        <w:t xml:space="preserve">управлінські </w:t>
      </w:r>
      <w:r w:rsidRPr="008E7905">
        <w:rPr>
          <w:sz w:val="28"/>
          <w:szCs w:val="28"/>
        </w:rPr>
        <w:t xml:space="preserve">рішення щодо розвитку різних видів діяльності </w:t>
      </w:r>
      <w:r w:rsidR="00A552CB" w:rsidRPr="000E41A4">
        <w:rPr>
          <w:sz w:val="28"/>
          <w:szCs w:val="28"/>
        </w:rPr>
        <w:t>у господарській системі</w:t>
      </w:r>
      <w:r w:rsidR="00A552CB">
        <w:rPr>
          <w:sz w:val="28"/>
          <w:szCs w:val="28"/>
        </w:rPr>
        <w:t xml:space="preserve"> підприємства</w:t>
      </w:r>
      <w:r w:rsidRPr="008E7905">
        <w:rPr>
          <w:sz w:val="28"/>
          <w:szCs w:val="28"/>
        </w:rPr>
        <w:t xml:space="preserve">, тобто відпрацьовується ділова або бізнес-стратегія </w:t>
      </w:r>
      <w:r w:rsidR="00A552CB">
        <w:rPr>
          <w:sz w:val="28"/>
          <w:szCs w:val="28"/>
        </w:rPr>
        <w:t>підприємства</w:t>
      </w:r>
      <w:r w:rsidRPr="008E7905">
        <w:rPr>
          <w:sz w:val="28"/>
          <w:szCs w:val="28"/>
        </w:rPr>
        <w:t xml:space="preserve">. </w:t>
      </w:r>
    </w:p>
    <w:p w:rsidR="001C5082" w:rsidRPr="008E7905" w:rsidRDefault="00A552CB" w:rsidP="001C5082">
      <w:pPr>
        <w:autoSpaceDE w:val="0"/>
        <w:autoSpaceDN w:val="0"/>
        <w:adjustRightInd w:val="0"/>
        <w:spacing w:line="360" w:lineRule="auto"/>
        <w:ind w:firstLine="709"/>
        <w:jc w:val="both"/>
        <w:rPr>
          <w:sz w:val="28"/>
          <w:szCs w:val="28"/>
        </w:rPr>
      </w:pPr>
      <w:r>
        <w:rPr>
          <w:bCs/>
          <w:iCs/>
          <w:sz w:val="28"/>
          <w:szCs w:val="28"/>
        </w:rPr>
        <w:t>Відмітимо, що д</w:t>
      </w:r>
      <w:r w:rsidR="001C5082" w:rsidRPr="008E7905">
        <w:rPr>
          <w:sz w:val="28"/>
          <w:szCs w:val="28"/>
        </w:rPr>
        <w:t>ілова стратегія</w:t>
      </w:r>
      <w:r>
        <w:rPr>
          <w:sz w:val="28"/>
          <w:szCs w:val="28"/>
        </w:rPr>
        <w:t xml:space="preserve"> </w:t>
      </w:r>
      <w:r w:rsidRPr="000E41A4">
        <w:rPr>
          <w:sz w:val="28"/>
          <w:szCs w:val="28"/>
        </w:rPr>
        <w:t>у господарській системі</w:t>
      </w:r>
      <w:r>
        <w:rPr>
          <w:sz w:val="28"/>
          <w:szCs w:val="28"/>
        </w:rPr>
        <w:t xml:space="preserve"> підприємства</w:t>
      </w:r>
      <w:r w:rsidR="001C5082" w:rsidRPr="008E7905">
        <w:rPr>
          <w:sz w:val="28"/>
          <w:szCs w:val="28"/>
        </w:rPr>
        <w:t xml:space="preserve"> концентрується на діях, підходах, </w:t>
      </w:r>
      <w:r>
        <w:rPr>
          <w:sz w:val="28"/>
          <w:szCs w:val="28"/>
        </w:rPr>
        <w:t xml:space="preserve">алгоритмах або </w:t>
      </w:r>
      <w:r w:rsidR="001C5082" w:rsidRPr="008E7905">
        <w:rPr>
          <w:sz w:val="28"/>
          <w:szCs w:val="28"/>
        </w:rPr>
        <w:t xml:space="preserve">зусиллях, </w:t>
      </w:r>
      <w:r>
        <w:rPr>
          <w:sz w:val="28"/>
          <w:szCs w:val="28"/>
        </w:rPr>
        <w:t>які</w:t>
      </w:r>
      <w:r w:rsidR="001C5082" w:rsidRPr="008E7905">
        <w:rPr>
          <w:sz w:val="28"/>
          <w:szCs w:val="28"/>
        </w:rPr>
        <w:t xml:space="preserve"> спрямовані лише на забезпечення успішної діяльності в одній специфічній сфері </w:t>
      </w:r>
      <w:r>
        <w:rPr>
          <w:sz w:val="28"/>
          <w:szCs w:val="28"/>
        </w:rPr>
        <w:t>національної економіки</w:t>
      </w:r>
      <w:r w:rsidR="001C5082" w:rsidRPr="008E7905">
        <w:rPr>
          <w:sz w:val="28"/>
          <w:szCs w:val="28"/>
        </w:rPr>
        <w:t xml:space="preserve">. </w:t>
      </w:r>
    </w:p>
    <w:p w:rsidR="001C5082" w:rsidRPr="008E7905" w:rsidRDefault="001C5082" w:rsidP="001C5082">
      <w:pPr>
        <w:autoSpaceDE w:val="0"/>
        <w:autoSpaceDN w:val="0"/>
        <w:adjustRightInd w:val="0"/>
        <w:spacing w:line="360" w:lineRule="auto"/>
        <w:ind w:firstLine="709"/>
        <w:jc w:val="both"/>
        <w:rPr>
          <w:sz w:val="28"/>
          <w:szCs w:val="28"/>
        </w:rPr>
      </w:pPr>
      <w:r w:rsidRPr="008E7905">
        <w:rPr>
          <w:bCs/>
          <w:iCs/>
          <w:sz w:val="28"/>
          <w:szCs w:val="28"/>
        </w:rPr>
        <w:t xml:space="preserve">Ділова стратегія </w:t>
      </w:r>
      <w:r w:rsidR="00A552CB" w:rsidRPr="000E41A4">
        <w:rPr>
          <w:sz w:val="28"/>
          <w:szCs w:val="28"/>
        </w:rPr>
        <w:t>у господарській системі</w:t>
      </w:r>
      <w:r w:rsidR="00A552CB">
        <w:rPr>
          <w:sz w:val="28"/>
          <w:szCs w:val="28"/>
        </w:rPr>
        <w:t xml:space="preserve"> підприємства</w:t>
      </w:r>
      <w:r w:rsidR="00A552CB" w:rsidRPr="008E7905">
        <w:rPr>
          <w:sz w:val="28"/>
          <w:szCs w:val="28"/>
        </w:rPr>
        <w:t xml:space="preserve"> </w:t>
      </w:r>
      <w:r w:rsidRPr="008E7905">
        <w:rPr>
          <w:sz w:val="28"/>
          <w:szCs w:val="28"/>
        </w:rPr>
        <w:t xml:space="preserve">націлена на встановлення та зміцнення довгострокової конкурентоспроможної позиції на ринку шляхом: </w:t>
      </w:r>
    </w:p>
    <w:p w:rsidR="00A552CB" w:rsidRPr="00345335" w:rsidRDefault="001C5082"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 xml:space="preserve">швидкої реакції на </w:t>
      </w:r>
      <w:r w:rsidR="00A552CB" w:rsidRPr="00345335">
        <w:rPr>
          <w:rFonts w:ascii="Times New Roman" w:hAnsi="Times New Roman"/>
          <w:color w:val="200F03"/>
          <w:sz w:val="28"/>
          <w:szCs w:val="28"/>
          <w:lang w:val="uk-UA"/>
        </w:rPr>
        <w:t>господарські зміни;</w:t>
      </w:r>
    </w:p>
    <w:p w:rsidR="001C5082" w:rsidRPr="00345335" w:rsidRDefault="001C5082"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про</w:t>
      </w:r>
      <w:r w:rsidR="00A552CB" w:rsidRPr="00345335">
        <w:rPr>
          <w:rFonts w:ascii="Times New Roman" w:hAnsi="Times New Roman"/>
          <w:color w:val="200F03"/>
          <w:sz w:val="28"/>
          <w:szCs w:val="28"/>
          <w:lang w:val="uk-UA"/>
        </w:rPr>
        <w:t>є</w:t>
      </w:r>
      <w:r w:rsidRPr="00345335">
        <w:rPr>
          <w:rFonts w:ascii="Times New Roman" w:hAnsi="Times New Roman"/>
          <w:color w:val="200F03"/>
          <w:sz w:val="28"/>
          <w:szCs w:val="28"/>
          <w:lang w:val="uk-UA"/>
        </w:rPr>
        <w:t>ктуванням і розробленням конкурентоспроможних заходів і дій</w:t>
      </w:r>
      <w:r w:rsidR="00A552CB" w:rsidRPr="00345335">
        <w:rPr>
          <w:rFonts w:ascii="Times New Roman" w:hAnsi="Times New Roman"/>
          <w:color w:val="200F03"/>
          <w:sz w:val="28"/>
          <w:szCs w:val="28"/>
          <w:lang w:val="uk-UA"/>
        </w:rPr>
        <w:t xml:space="preserve"> у господарській системі підприємства</w:t>
      </w:r>
      <w:r w:rsidRPr="00345335">
        <w:rPr>
          <w:rFonts w:ascii="Times New Roman" w:hAnsi="Times New Roman"/>
          <w:color w:val="200F03"/>
          <w:sz w:val="28"/>
          <w:szCs w:val="28"/>
          <w:lang w:val="uk-UA"/>
        </w:rPr>
        <w:t xml:space="preserve">; </w:t>
      </w:r>
    </w:p>
    <w:p w:rsidR="001C5082" w:rsidRPr="00345335" w:rsidRDefault="00A552CB"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об’єднання</w:t>
      </w:r>
      <w:r w:rsidR="001C5082" w:rsidRPr="00345335">
        <w:rPr>
          <w:rFonts w:ascii="Times New Roman" w:hAnsi="Times New Roman"/>
          <w:color w:val="200F03"/>
          <w:sz w:val="28"/>
          <w:szCs w:val="28"/>
          <w:lang w:val="uk-UA"/>
        </w:rPr>
        <w:t xml:space="preserve"> </w:t>
      </w:r>
      <w:r w:rsidRPr="00345335">
        <w:rPr>
          <w:rFonts w:ascii="Times New Roman" w:hAnsi="Times New Roman"/>
          <w:color w:val="200F03"/>
          <w:sz w:val="28"/>
          <w:szCs w:val="28"/>
          <w:lang w:val="uk-UA"/>
        </w:rPr>
        <w:t>та</w:t>
      </w:r>
      <w:r w:rsidR="001C5082" w:rsidRPr="00345335">
        <w:rPr>
          <w:rFonts w:ascii="Times New Roman" w:hAnsi="Times New Roman"/>
          <w:color w:val="200F03"/>
          <w:sz w:val="28"/>
          <w:szCs w:val="28"/>
          <w:lang w:val="uk-UA"/>
        </w:rPr>
        <w:t xml:space="preserve"> реалізаці</w:t>
      </w:r>
      <w:r w:rsidR="00345335" w:rsidRPr="00345335">
        <w:rPr>
          <w:rFonts w:ascii="Times New Roman" w:hAnsi="Times New Roman"/>
          <w:color w:val="200F03"/>
          <w:sz w:val="28"/>
          <w:szCs w:val="28"/>
          <w:lang w:val="uk-UA"/>
        </w:rPr>
        <w:t xml:space="preserve">я </w:t>
      </w:r>
      <w:r w:rsidR="001C5082" w:rsidRPr="00345335">
        <w:rPr>
          <w:rFonts w:ascii="Times New Roman" w:hAnsi="Times New Roman"/>
          <w:color w:val="200F03"/>
          <w:sz w:val="28"/>
          <w:szCs w:val="28"/>
          <w:lang w:val="uk-UA"/>
        </w:rPr>
        <w:t xml:space="preserve"> стратегічних ініціатив </w:t>
      </w:r>
      <w:r w:rsidR="00345335" w:rsidRPr="00345335">
        <w:rPr>
          <w:rFonts w:ascii="Times New Roman" w:hAnsi="Times New Roman"/>
          <w:color w:val="200F03"/>
          <w:sz w:val="28"/>
          <w:szCs w:val="28"/>
          <w:lang w:val="uk-UA"/>
        </w:rPr>
        <w:t xml:space="preserve">структурних </w:t>
      </w:r>
      <w:r w:rsidR="001C5082" w:rsidRPr="00345335">
        <w:rPr>
          <w:rFonts w:ascii="Times New Roman" w:hAnsi="Times New Roman"/>
          <w:color w:val="200F03"/>
          <w:sz w:val="28"/>
          <w:szCs w:val="28"/>
          <w:lang w:val="uk-UA"/>
        </w:rPr>
        <w:t>підрозділів</w:t>
      </w:r>
      <w:r w:rsidR="00345335" w:rsidRPr="00345335">
        <w:rPr>
          <w:rFonts w:ascii="Times New Roman" w:hAnsi="Times New Roman"/>
          <w:color w:val="200F03"/>
          <w:sz w:val="28"/>
          <w:szCs w:val="28"/>
          <w:lang w:val="uk-UA"/>
        </w:rPr>
        <w:t xml:space="preserve"> у господарській системі підприємства</w:t>
      </w:r>
      <w:r w:rsidR="001C5082" w:rsidRPr="00345335">
        <w:rPr>
          <w:rFonts w:ascii="Times New Roman" w:hAnsi="Times New Roman"/>
          <w:color w:val="200F03"/>
          <w:sz w:val="28"/>
          <w:szCs w:val="28"/>
          <w:lang w:val="uk-UA"/>
        </w:rPr>
        <w:t xml:space="preserve">; </w:t>
      </w:r>
    </w:p>
    <w:p w:rsidR="001C5082" w:rsidRPr="00345335" w:rsidRDefault="00345335"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 xml:space="preserve">оперативним </w:t>
      </w:r>
      <w:r w:rsidR="001C5082" w:rsidRPr="00345335">
        <w:rPr>
          <w:rFonts w:ascii="Times New Roman" w:hAnsi="Times New Roman"/>
          <w:color w:val="200F03"/>
          <w:sz w:val="28"/>
          <w:szCs w:val="28"/>
          <w:lang w:val="uk-UA"/>
        </w:rPr>
        <w:t>вирішенням конкретних стратегічних завдань</w:t>
      </w:r>
      <w:r w:rsidRPr="00345335">
        <w:rPr>
          <w:rFonts w:ascii="Times New Roman" w:hAnsi="Times New Roman"/>
          <w:color w:val="200F03"/>
          <w:sz w:val="28"/>
          <w:szCs w:val="28"/>
          <w:lang w:val="uk-UA"/>
        </w:rPr>
        <w:t xml:space="preserve"> у господарській системі підприємства</w:t>
      </w:r>
      <w:r w:rsidR="001C5082" w:rsidRPr="00345335">
        <w:rPr>
          <w:rFonts w:ascii="Times New Roman" w:hAnsi="Times New Roman"/>
          <w:color w:val="200F03"/>
          <w:sz w:val="28"/>
          <w:szCs w:val="28"/>
          <w:lang w:val="uk-UA"/>
        </w:rPr>
        <w:t xml:space="preserve">. </w:t>
      </w:r>
    </w:p>
    <w:p w:rsidR="001C5082" w:rsidRPr="008E7905" w:rsidRDefault="001C5082" w:rsidP="001C5082">
      <w:pPr>
        <w:autoSpaceDE w:val="0"/>
        <w:autoSpaceDN w:val="0"/>
        <w:adjustRightInd w:val="0"/>
        <w:spacing w:line="360" w:lineRule="auto"/>
        <w:ind w:firstLine="709"/>
        <w:jc w:val="both"/>
        <w:rPr>
          <w:sz w:val="28"/>
          <w:szCs w:val="28"/>
        </w:rPr>
      </w:pPr>
      <w:r w:rsidRPr="008E7905">
        <w:rPr>
          <w:bCs/>
          <w:iCs/>
          <w:sz w:val="28"/>
          <w:szCs w:val="28"/>
        </w:rPr>
        <w:t xml:space="preserve">Сутність ділової стратегії </w:t>
      </w:r>
      <w:r w:rsidR="00345335" w:rsidRPr="000E41A4">
        <w:rPr>
          <w:sz w:val="28"/>
          <w:szCs w:val="28"/>
        </w:rPr>
        <w:t>у господарській системі</w:t>
      </w:r>
      <w:r w:rsidR="00345335">
        <w:rPr>
          <w:sz w:val="28"/>
          <w:szCs w:val="28"/>
        </w:rPr>
        <w:t xml:space="preserve"> підприємства</w:t>
      </w:r>
      <w:r w:rsidR="00345335" w:rsidRPr="008E7905">
        <w:rPr>
          <w:sz w:val="28"/>
          <w:szCs w:val="28"/>
        </w:rPr>
        <w:t xml:space="preserve"> </w:t>
      </w:r>
      <w:r w:rsidRPr="008E7905">
        <w:rPr>
          <w:sz w:val="28"/>
          <w:szCs w:val="28"/>
        </w:rPr>
        <w:t xml:space="preserve">полягає в тому, щоб показати, яким чином можна завоювати сильні довгострокові конкурентні позиції </w:t>
      </w:r>
      <w:r w:rsidR="00345335">
        <w:rPr>
          <w:sz w:val="28"/>
          <w:szCs w:val="28"/>
        </w:rPr>
        <w:t>у національному макроекономічному середовищі</w:t>
      </w:r>
      <w:r w:rsidRPr="008E7905">
        <w:rPr>
          <w:sz w:val="28"/>
          <w:szCs w:val="28"/>
        </w:rPr>
        <w:t xml:space="preserve">. </w:t>
      </w:r>
    </w:p>
    <w:p w:rsidR="00345335" w:rsidRDefault="00345335" w:rsidP="001C5082">
      <w:pPr>
        <w:autoSpaceDE w:val="0"/>
        <w:autoSpaceDN w:val="0"/>
        <w:adjustRightInd w:val="0"/>
        <w:spacing w:line="360" w:lineRule="auto"/>
        <w:ind w:firstLine="709"/>
        <w:jc w:val="both"/>
        <w:rPr>
          <w:sz w:val="28"/>
          <w:szCs w:val="28"/>
        </w:rPr>
      </w:pPr>
      <w:r>
        <w:rPr>
          <w:sz w:val="28"/>
          <w:szCs w:val="28"/>
        </w:rPr>
        <w:t>Таким чином,</w:t>
      </w:r>
      <w:r w:rsidR="001C5082" w:rsidRPr="008E7905">
        <w:rPr>
          <w:sz w:val="28"/>
          <w:szCs w:val="28"/>
        </w:rPr>
        <w:t xml:space="preserve">, </w:t>
      </w:r>
      <w:r w:rsidR="001C5082" w:rsidRPr="008E7905">
        <w:rPr>
          <w:bCs/>
          <w:iCs/>
          <w:sz w:val="28"/>
          <w:szCs w:val="28"/>
        </w:rPr>
        <w:t xml:space="preserve">ділова стратегія </w:t>
      </w:r>
      <w:r w:rsidRPr="000E41A4">
        <w:rPr>
          <w:sz w:val="28"/>
          <w:szCs w:val="28"/>
        </w:rPr>
        <w:t>у господарській системі</w:t>
      </w:r>
      <w:r>
        <w:rPr>
          <w:sz w:val="28"/>
          <w:szCs w:val="28"/>
        </w:rPr>
        <w:t xml:space="preserve"> підприємства</w:t>
      </w:r>
      <w:r w:rsidRPr="008E7905">
        <w:rPr>
          <w:sz w:val="28"/>
          <w:szCs w:val="28"/>
        </w:rPr>
        <w:t xml:space="preserve"> </w:t>
      </w:r>
      <w:r w:rsidR="001C5082" w:rsidRPr="008E7905">
        <w:rPr>
          <w:sz w:val="28"/>
          <w:szCs w:val="28"/>
        </w:rPr>
        <w:t>буде сильною, якщо з певним часом досягається відчутна і стабільна конкурентна перевага підприємства</w:t>
      </w:r>
      <w:r>
        <w:rPr>
          <w:sz w:val="28"/>
          <w:szCs w:val="28"/>
        </w:rPr>
        <w:t xml:space="preserve"> під впливом будь-яких факторів, але </w:t>
      </w:r>
      <w:r w:rsidR="001C5082" w:rsidRPr="008E7905">
        <w:rPr>
          <w:sz w:val="28"/>
          <w:szCs w:val="28"/>
        </w:rPr>
        <w:t xml:space="preserve">не виключається </w:t>
      </w:r>
      <w:r>
        <w:rPr>
          <w:sz w:val="28"/>
          <w:szCs w:val="28"/>
        </w:rPr>
        <w:t xml:space="preserve">також </w:t>
      </w:r>
      <w:r w:rsidR="001C5082" w:rsidRPr="008E7905">
        <w:rPr>
          <w:sz w:val="28"/>
          <w:szCs w:val="28"/>
        </w:rPr>
        <w:t>слабкість» ділової стратегії</w:t>
      </w:r>
      <w:r>
        <w:rPr>
          <w:sz w:val="28"/>
          <w:szCs w:val="28"/>
        </w:rPr>
        <w:t xml:space="preserve"> </w:t>
      </w:r>
      <w:r w:rsidRPr="000E41A4">
        <w:rPr>
          <w:sz w:val="28"/>
          <w:szCs w:val="28"/>
        </w:rPr>
        <w:t>у господарській системі</w:t>
      </w:r>
      <w:r>
        <w:rPr>
          <w:sz w:val="28"/>
          <w:szCs w:val="28"/>
        </w:rPr>
        <w:t xml:space="preserve"> підприємства</w:t>
      </w:r>
      <w:r w:rsidR="001C5082" w:rsidRPr="008E7905">
        <w:rPr>
          <w:sz w:val="28"/>
          <w:szCs w:val="28"/>
        </w:rPr>
        <w:t xml:space="preserve">. </w:t>
      </w:r>
    </w:p>
    <w:p w:rsidR="00345335" w:rsidRDefault="00345335" w:rsidP="001C5082">
      <w:pPr>
        <w:autoSpaceDE w:val="0"/>
        <w:autoSpaceDN w:val="0"/>
        <w:adjustRightInd w:val="0"/>
        <w:spacing w:line="360" w:lineRule="auto"/>
        <w:ind w:firstLine="709"/>
        <w:jc w:val="both"/>
        <w:rPr>
          <w:sz w:val="28"/>
          <w:szCs w:val="28"/>
        </w:rPr>
      </w:pPr>
      <w:r>
        <w:rPr>
          <w:sz w:val="28"/>
          <w:szCs w:val="28"/>
        </w:rPr>
        <w:t xml:space="preserve">Слабкість </w:t>
      </w:r>
      <w:r w:rsidRPr="008E7905">
        <w:rPr>
          <w:sz w:val="28"/>
          <w:szCs w:val="28"/>
        </w:rPr>
        <w:t>ділової стратегії</w:t>
      </w:r>
      <w:r>
        <w:rPr>
          <w:sz w:val="28"/>
          <w:szCs w:val="28"/>
        </w:rPr>
        <w:t xml:space="preserve"> </w:t>
      </w:r>
      <w:r w:rsidRPr="000E41A4">
        <w:rPr>
          <w:sz w:val="28"/>
          <w:szCs w:val="28"/>
        </w:rPr>
        <w:t>у господарській системі</w:t>
      </w:r>
      <w:r>
        <w:rPr>
          <w:sz w:val="28"/>
          <w:szCs w:val="28"/>
        </w:rPr>
        <w:t xml:space="preserve"> підприємства</w:t>
      </w:r>
      <w:r w:rsidR="001C5082" w:rsidRPr="008E7905">
        <w:rPr>
          <w:sz w:val="28"/>
          <w:szCs w:val="28"/>
        </w:rPr>
        <w:t xml:space="preserve"> виявляється тоді, коли спостерігається послаблення конкурентних переваг </w:t>
      </w:r>
      <w:r>
        <w:rPr>
          <w:sz w:val="28"/>
          <w:szCs w:val="28"/>
        </w:rPr>
        <w:t xml:space="preserve">або </w:t>
      </w:r>
      <w:r w:rsidR="001C5082" w:rsidRPr="008E7905">
        <w:rPr>
          <w:sz w:val="28"/>
          <w:szCs w:val="28"/>
        </w:rPr>
        <w:t>позицій</w:t>
      </w:r>
      <w:r>
        <w:rPr>
          <w:sz w:val="28"/>
          <w:szCs w:val="28"/>
        </w:rPr>
        <w:t xml:space="preserve"> підприємства</w:t>
      </w:r>
      <w:r w:rsidRPr="00345335">
        <w:rPr>
          <w:sz w:val="28"/>
          <w:szCs w:val="28"/>
        </w:rPr>
        <w:t xml:space="preserve"> </w:t>
      </w:r>
      <w:r>
        <w:rPr>
          <w:sz w:val="28"/>
          <w:szCs w:val="28"/>
        </w:rPr>
        <w:t xml:space="preserve">у національному макроекономічному середовищі, а </w:t>
      </w:r>
      <w:r w:rsidR="001C5082" w:rsidRPr="008E7905">
        <w:rPr>
          <w:sz w:val="28"/>
          <w:szCs w:val="28"/>
        </w:rPr>
        <w:t xml:space="preserve">незаперечною ознакою різниці між сильною та слабкою </w:t>
      </w:r>
      <w:r>
        <w:rPr>
          <w:sz w:val="28"/>
          <w:szCs w:val="28"/>
        </w:rPr>
        <w:t xml:space="preserve">діловою </w:t>
      </w:r>
      <w:r w:rsidR="001C5082" w:rsidRPr="008E7905">
        <w:rPr>
          <w:sz w:val="28"/>
          <w:szCs w:val="28"/>
        </w:rPr>
        <w:t>стратегі</w:t>
      </w:r>
      <w:r>
        <w:rPr>
          <w:sz w:val="28"/>
          <w:szCs w:val="28"/>
        </w:rPr>
        <w:t>єю</w:t>
      </w:r>
      <w:r w:rsidR="001C5082" w:rsidRPr="008E7905">
        <w:rPr>
          <w:sz w:val="28"/>
          <w:szCs w:val="28"/>
        </w:rPr>
        <w:t xml:space="preserve"> </w:t>
      </w:r>
      <w:r>
        <w:rPr>
          <w:sz w:val="28"/>
          <w:szCs w:val="28"/>
        </w:rPr>
        <w:lastRenderedPageBreak/>
        <w:t xml:space="preserve">підприємства </w:t>
      </w:r>
      <w:r w:rsidR="001C5082" w:rsidRPr="008E7905">
        <w:rPr>
          <w:sz w:val="28"/>
          <w:szCs w:val="28"/>
        </w:rPr>
        <w:t xml:space="preserve">слугує ступінь уміння </w:t>
      </w:r>
      <w:r>
        <w:rPr>
          <w:sz w:val="28"/>
          <w:szCs w:val="28"/>
        </w:rPr>
        <w:t xml:space="preserve">запропонувати </w:t>
      </w:r>
      <w:r w:rsidR="001C5082" w:rsidRPr="008E7905">
        <w:rPr>
          <w:sz w:val="28"/>
          <w:szCs w:val="28"/>
        </w:rPr>
        <w:t xml:space="preserve">заходи </w:t>
      </w:r>
      <w:r>
        <w:rPr>
          <w:sz w:val="28"/>
          <w:szCs w:val="28"/>
        </w:rPr>
        <w:t>та</w:t>
      </w:r>
      <w:r w:rsidR="001C5082" w:rsidRPr="008E7905">
        <w:rPr>
          <w:sz w:val="28"/>
          <w:szCs w:val="28"/>
        </w:rPr>
        <w:t xml:space="preserve"> підходи, </w:t>
      </w:r>
      <w:r>
        <w:rPr>
          <w:sz w:val="28"/>
          <w:szCs w:val="28"/>
        </w:rPr>
        <w:t>які</w:t>
      </w:r>
      <w:r w:rsidR="001C5082" w:rsidRPr="008E7905">
        <w:rPr>
          <w:sz w:val="28"/>
          <w:szCs w:val="28"/>
        </w:rPr>
        <w:t xml:space="preserve"> здатні забезпечити бажані конкурентні переваги</w:t>
      </w:r>
      <w:r>
        <w:rPr>
          <w:sz w:val="28"/>
          <w:szCs w:val="28"/>
        </w:rPr>
        <w:t xml:space="preserve"> у національному макроекономічному середовищі</w:t>
      </w:r>
      <w:r w:rsidR="001C5082" w:rsidRPr="008E7905">
        <w:rPr>
          <w:sz w:val="28"/>
          <w:szCs w:val="28"/>
        </w:rPr>
        <w:t xml:space="preserve">. </w:t>
      </w:r>
    </w:p>
    <w:p w:rsidR="001C5082" w:rsidRPr="008E7905" w:rsidRDefault="00345335" w:rsidP="001C5082">
      <w:pPr>
        <w:autoSpaceDE w:val="0"/>
        <w:autoSpaceDN w:val="0"/>
        <w:adjustRightInd w:val="0"/>
        <w:spacing w:line="360" w:lineRule="auto"/>
        <w:ind w:firstLine="709"/>
        <w:jc w:val="both"/>
        <w:rPr>
          <w:sz w:val="28"/>
          <w:szCs w:val="28"/>
        </w:rPr>
      </w:pPr>
      <w:r>
        <w:rPr>
          <w:sz w:val="28"/>
          <w:szCs w:val="28"/>
        </w:rPr>
        <w:t>«</w:t>
      </w:r>
      <w:r w:rsidR="001C5082" w:rsidRPr="008E7905">
        <w:rPr>
          <w:sz w:val="28"/>
          <w:szCs w:val="28"/>
        </w:rPr>
        <w:t>Таке вміння оцінюється: здатністю визначення тієї галузі бізнесу, де конкурентна перевага підприємства буде безумовною; здатністю «створення» більш привабливої для споживача продукції, що містить у собі визначені інновації; швидкою нейтралізацією дій конкурентів</w:t>
      </w:r>
      <w:r>
        <w:rPr>
          <w:iCs/>
          <w:sz w:val="28"/>
          <w:szCs w:val="28"/>
        </w:rPr>
        <w:t xml:space="preserve">» </w:t>
      </w:r>
      <w:r w:rsidRPr="00AF29CE">
        <w:rPr>
          <w:color w:val="231F20"/>
          <w:sz w:val="28"/>
          <w:szCs w:val="28"/>
          <w:bdr w:val="none" w:sz="0" w:space="0" w:color="auto" w:frame="1"/>
        </w:rPr>
        <w:t>[</w:t>
      </w:r>
      <w:r>
        <w:rPr>
          <w:color w:val="231F20"/>
          <w:sz w:val="28"/>
          <w:szCs w:val="28"/>
          <w:bdr w:val="none" w:sz="0" w:space="0" w:color="auto" w:frame="1"/>
        </w:rPr>
        <w:t>32</w:t>
      </w:r>
      <w:r w:rsidRPr="00AF29CE">
        <w:rPr>
          <w:color w:val="231F20"/>
          <w:sz w:val="28"/>
          <w:szCs w:val="28"/>
          <w:bdr w:val="none" w:sz="0" w:space="0" w:color="auto" w:frame="1"/>
        </w:rPr>
        <w:t>].</w:t>
      </w:r>
      <w:r w:rsidR="001C5082" w:rsidRPr="008E7905">
        <w:rPr>
          <w:sz w:val="28"/>
          <w:szCs w:val="28"/>
        </w:rPr>
        <w:t xml:space="preserve"> </w:t>
      </w:r>
    </w:p>
    <w:p w:rsidR="001C5082" w:rsidRPr="008E7905" w:rsidRDefault="001C5082" w:rsidP="001C5082">
      <w:pPr>
        <w:autoSpaceDE w:val="0"/>
        <w:autoSpaceDN w:val="0"/>
        <w:adjustRightInd w:val="0"/>
        <w:spacing w:line="360" w:lineRule="auto"/>
        <w:ind w:firstLine="709"/>
        <w:jc w:val="both"/>
        <w:rPr>
          <w:sz w:val="28"/>
          <w:szCs w:val="28"/>
        </w:rPr>
      </w:pPr>
      <w:r w:rsidRPr="008E7905">
        <w:rPr>
          <w:sz w:val="28"/>
          <w:szCs w:val="28"/>
        </w:rPr>
        <w:t>Перераховані вміння»досягаються завдяки тому, що успішн</w:t>
      </w:r>
      <w:r w:rsidR="00345335">
        <w:rPr>
          <w:sz w:val="28"/>
          <w:szCs w:val="28"/>
        </w:rPr>
        <w:t>а</w:t>
      </w:r>
      <w:r w:rsidRPr="008E7905">
        <w:rPr>
          <w:sz w:val="28"/>
          <w:szCs w:val="28"/>
        </w:rPr>
        <w:t xml:space="preserve"> </w:t>
      </w:r>
      <w:r w:rsidRPr="008E7905">
        <w:rPr>
          <w:bCs/>
          <w:iCs/>
          <w:sz w:val="28"/>
          <w:szCs w:val="28"/>
        </w:rPr>
        <w:t>ділов</w:t>
      </w:r>
      <w:r w:rsidR="00345335">
        <w:rPr>
          <w:bCs/>
          <w:iCs/>
          <w:sz w:val="28"/>
          <w:szCs w:val="28"/>
        </w:rPr>
        <w:t>а</w:t>
      </w:r>
      <w:r w:rsidRPr="008E7905">
        <w:rPr>
          <w:bCs/>
          <w:iCs/>
          <w:sz w:val="28"/>
          <w:szCs w:val="28"/>
        </w:rPr>
        <w:t xml:space="preserve"> стратегії </w:t>
      </w:r>
      <w:r w:rsidR="00345335" w:rsidRPr="000E41A4">
        <w:rPr>
          <w:sz w:val="28"/>
          <w:szCs w:val="28"/>
        </w:rPr>
        <w:t>у господарській системі</w:t>
      </w:r>
      <w:r w:rsidR="00345335">
        <w:rPr>
          <w:sz w:val="28"/>
          <w:szCs w:val="28"/>
        </w:rPr>
        <w:t xml:space="preserve"> підприємства</w:t>
      </w:r>
      <w:r w:rsidR="00345335" w:rsidRPr="008E7905">
        <w:rPr>
          <w:sz w:val="28"/>
          <w:szCs w:val="28"/>
        </w:rPr>
        <w:t xml:space="preserve"> </w:t>
      </w:r>
      <w:r w:rsidRPr="008E7905">
        <w:rPr>
          <w:sz w:val="28"/>
          <w:szCs w:val="28"/>
        </w:rPr>
        <w:t xml:space="preserve">в </w:t>
      </w:r>
      <w:r w:rsidR="00345335" w:rsidRPr="008E7905">
        <w:rPr>
          <w:sz w:val="28"/>
          <w:szCs w:val="28"/>
        </w:rPr>
        <w:t>обов’язковому</w:t>
      </w:r>
      <w:r w:rsidRPr="008E7905">
        <w:rPr>
          <w:sz w:val="28"/>
          <w:szCs w:val="28"/>
        </w:rPr>
        <w:t xml:space="preserve"> порядку передбача</w:t>
      </w:r>
      <w:r w:rsidR="00345335">
        <w:rPr>
          <w:sz w:val="28"/>
          <w:szCs w:val="28"/>
        </w:rPr>
        <w:t xml:space="preserve">є наступні </w:t>
      </w:r>
      <w:r w:rsidRPr="008E7905">
        <w:rPr>
          <w:sz w:val="28"/>
          <w:szCs w:val="28"/>
        </w:rPr>
        <w:t>ді</w:t>
      </w:r>
      <w:r w:rsidR="00345335">
        <w:rPr>
          <w:sz w:val="28"/>
          <w:szCs w:val="28"/>
        </w:rPr>
        <w:t>ї</w:t>
      </w:r>
      <w:r w:rsidRPr="008E7905">
        <w:rPr>
          <w:sz w:val="28"/>
          <w:szCs w:val="28"/>
        </w:rPr>
        <w:t xml:space="preserve">: </w:t>
      </w:r>
    </w:p>
    <w:p w:rsidR="001C5082" w:rsidRPr="00345335" w:rsidRDefault="001C5082"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розвит</w:t>
      </w:r>
      <w:r w:rsidR="00345335" w:rsidRPr="00345335">
        <w:rPr>
          <w:rFonts w:ascii="Times New Roman" w:hAnsi="Times New Roman"/>
          <w:color w:val="200F03"/>
          <w:sz w:val="28"/>
          <w:szCs w:val="28"/>
          <w:lang w:val="uk-UA"/>
        </w:rPr>
        <w:t>ок</w:t>
      </w:r>
      <w:r w:rsidRPr="00345335">
        <w:rPr>
          <w:rFonts w:ascii="Times New Roman" w:hAnsi="Times New Roman"/>
          <w:color w:val="200F03"/>
          <w:sz w:val="28"/>
          <w:szCs w:val="28"/>
          <w:lang w:val="uk-UA"/>
        </w:rPr>
        <w:t xml:space="preserve"> навичок і способів роботи, необхідних для досягнення конкурентної переваги</w:t>
      </w:r>
      <w:r w:rsidR="00345335" w:rsidRPr="00345335">
        <w:rPr>
          <w:rFonts w:ascii="Times New Roman" w:hAnsi="Times New Roman"/>
          <w:color w:val="200F03"/>
          <w:sz w:val="28"/>
          <w:szCs w:val="28"/>
          <w:lang w:val="uk-UA"/>
        </w:rPr>
        <w:t xml:space="preserve"> у національному макроекономічному середовищі</w:t>
      </w:r>
      <w:r w:rsidRPr="00345335">
        <w:rPr>
          <w:rFonts w:ascii="Times New Roman" w:hAnsi="Times New Roman"/>
          <w:color w:val="200F03"/>
          <w:sz w:val="28"/>
          <w:szCs w:val="28"/>
          <w:lang w:val="uk-UA"/>
        </w:rPr>
        <w:t xml:space="preserve">; </w:t>
      </w:r>
    </w:p>
    <w:p w:rsidR="001C5082" w:rsidRPr="00345335" w:rsidRDefault="001C5082"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 xml:space="preserve">із розвитку професіоналізму в </w:t>
      </w:r>
      <w:r w:rsidR="00345335" w:rsidRPr="00345335">
        <w:rPr>
          <w:rFonts w:ascii="Times New Roman" w:hAnsi="Times New Roman"/>
          <w:color w:val="200F03"/>
          <w:sz w:val="28"/>
          <w:szCs w:val="28"/>
          <w:lang w:val="uk-UA"/>
        </w:rPr>
        <w:t xml:space="preserve">базових сегментах </w:t>
      </w:r>
      <w:r w:rsidRPr="00345335">
        <w:rPr>
          <w:rFonts w:ascii="Times New Roman" w:hAnsi="Times New Roman"/>
          <w:color w:val="200F03"/>
          <w:sz w:val="28"/>
          <w:szCs w:val="28"/>
          <w:lang w:val="uk-UA"/>
        </w:rPr>
        <w:t>діяльності підприємства: виконання наукових розробок, удосконалення</w:t>
      </w:r>
      <w:r w:rsidR="00345335" w:rsidRPr="00345335">
        <w:rPr>
          <w:rFonts w:ascii="Times New Roman" w:hAnsi="Times New Roman"/>
          <w:color w:val="200F03"/>
          <w:sz w:val="28"/>
          <w:szCs w:val="28"/>
          <w:lang w:val="uk-UA"/>
        </w:rPr>
        <w:t xml:space="preserve"> </w:t>
      </w:r>
      <w:r w:rsidRPr="00345335">
        <w:rPr>
          <w:rFonts w:ascii="Times New Roman" w:hAnsi="Times New Roman"/>
          <w:color w:val="200F03"/>
          <w:sz w:val="28"/>
          <w:szCs w:val="28"/>
          <w:lang w:val="uk-UA"/>
        </w:rPr>
        <w:t xml:space="preserve">технології та модернізації </w:t>
      </w:r>
      <w:r w:rsidR="00345335" w:rsidRPr="00345335">
        <w:rPr>
          <w:rFonts w:ascii="Times New Roman" w:hAnsi="Times New Roman"/>
          <w:color w:val="200F03"/>
          <w:sz w:val="28"/>
          <w:szCs w:val="28"/>
          <w:lang w:val="uk-UA"/>
        </w:rPr>
        <w:t>необоротних активів</w:t>
      </w:r>
      <w:r w:rsidRPr="00345335">
        <w:rPr>
          <w:rFonts w:ascii="Times New Roman" w:hAnsi="Times New Roman"/>
          <w:color w:val="200F03"/>
          <w:sz w:val="28"/>
          <w:szCs w:val="28"/>
          <w:lang w:val="uk-UA"/>
        </w:rPr>
        <w:t xml:space="preserve">,  обслуговування споживачів </w:t>
      </w:r>
      <w:r w:rsidR="00345335" w:rsidRPr="00345335">
        <w:rPr>
          <w:rFonts w:ascii="Times New Roman" w:hAnsi="Times New Roman"/>
          <w:color w:val="200F03"/>
          <w:sz w:val="28"/>
          <w:szCs w:val="28"/>
          <w:lang w:val="uk-UA"/>
        </w:rPr>
        <w:t>тощо</w:t>
      </w:r>
      <w:r w:rsidRPr="00345335">
        <w:rPr>
          <w:rFonts w:ascii="Times New Roman" w:hAnsi="Times New Roman"/>
          <w:color w:val="200F03"/>
          <w:sz w:val="28"/>
          <w:szCs w:val="28"/>
          <w:lang w:val="uk-UA"/>
        </w:rPr>
        <w:t xml:space="preserve">; </w:t>
      </w:r>
    </w:p>
    <w:p w:rsidR="001C5082" w:rsidRPr="00345335" w:rsidRDefault="001C5082" w:rsidP="00345335">
      <w:pPr>
        <w:pStyle w:val="af4"/>
        <w:numPr>
          <w:ilvl w:val="0"/>
          <w:numId w:val="30"/>
        </w:numPr>
        <w:spacing w:after="0" w:line="360" w:lineRule="auto"/>
        <w:ind w:left="0" w:firstLine="709"/>
        <w:jc w:val="both"/>
        <w:rPr>
          <w:rFonts w:ascii="Times New Roman" w:hAnsi="Times New Roman"/>
          <w:color w:val="200F03"/>
          <w:sz w:val="28"/>
          <w:szCs w:val="28"/>
          <w:lang w:val="uk-UA"/>
        </w:rPr>
      </w:pPr>
      <w:r w:rsidRPr="00345335">
        <w:rPr>
          <w:rFonts w:ascii="Times New Roman" w:hAnsi="Times New Roman"/>
          <w:color w:val="200F03"/>
          <w:sz w:val="28"/>
          <w:szCs w:val="28"/>
          <w:lang w:val="uk-UA"/>
        </w:rPr>
        <w:t xml:space="preserve">з </w:t>
      </w:r>
      <w:r w:rsidR="00345335" w:rsidRPr="00345335">
        <w:rPr>
          <w:rFonts w:ascii="Times New Roman" w:hAnsi="Times New Roman"/>
          <w:color w:val="200F03"/>
          <w:sz w:val="28"/>
          <w:szCs w:val="28"/>
          <w:lang w:val="uk-UA"/>
        </w:rPr>
        <w:t>об’єднання</w:t>
      </w:r>
      <w:r w:rsidRPr="00345335">
        <w:rPr>
          <w:rFonts w:ascii="Times New Roman" w:hAnsi="Times New Roman"/>
          <w:color w:val="200F03"/>
          <w:sz w:val="28"/>
          <w:szCs w:val="28"/>
          <w:lang w:val="uk-UA"/>
        </w:rPr>
        <w:t xml:space="preserve"> стратегічних зусиль різних функціональних підрозділів</w:t>
      </w:r>
      <w:r w:rsidR="00345335" w:rsidRPr="00345335">
        <w:rPr>
          <w:rFonts w:ascii="Times New Roman" w:hAnsi="Times New Roman"/>
          <w:color w:val="200F03"/>
          <w:sz w:val="28"/>
          <w:szCs w:val="28"/>
          <w:lang w:val="uk-UA"/>
        </w:rPr>
        <w:t xml:space="preserve"> підприємства, а саме </w:t>
      </w:r>
      <w:r w:rsidRPr="00345335">
        <w:rPr>
          <w:rFonts w:ascii="Times New Roman" w:hAnsi="Times New Roman"/>
          <w:color w:val="200F03"/>
          <w:sz w:val="28"/>
          <w:szCs w:val="28"/>
          <w:lang w:val="uk-UA"/>
        </w:rPr>
        <w:t xml:space="preserve">виробництво і збут, фінанси і </w:t>
      </w:r>
      <w:r w:rsidR="00345335" w:rsidRPr="00345335">
        <w:rPr>
          <w:rFonts w:ascii="Times New Roman" w:hAnsi="Times New Roman"/>
          <w:color w:val="200F03"/>
          <w:sz w:val="28"/>
          <w:szCs w:val="28"/>
          <w:lang w:val="uk-UA"/>
        </w:rPr>
        <w:t xml:space="preserve">персонал, маркетинг та </w:t>
      </w:r>
      <w:r w:rsidRPr="00345335">
        <w:rPr>
          <w:rFonts w:ascii="Times New Roman" w:hAnsi="Times New Roman"/>
          <w:color w:val="200F03"/>
          <w:sz w:val="28"/>
          <w:szCs w:val="28"/>
          <w:lang w:val="uk-UA"/>
        </w:rPr>
        <w:t xml:space="preserve"> обслуговування</w:t>
      </w:r>
      <w:r w:rsidR="00345335" w:rsidRPr="00345335">
        <w:rPr>
          <w:rFonts w:ascii="Times New Roman" w:hAnsi="Times New Roman"/>
          <w:color w:val="200F03"/>
          <w:sz w:val="28"/>
          <w:szCs w:val="28"/>
          <w:lang w:val="uk-UA"/>
        </w:rPr>
        <w:t>, ін.</w:t>
      </w:r>
      <w:r w:rsidRPr="00345335">
        <w:rPr>
          <w:rFonts w:ascii="Times New Roman" w:hAnsi="Times New Roman"/>
          <w:color w:val="200F03"/>
          <w:sz w:val="28"/>
          <w:szCs w:val="28"/>
          <w:lang w:val="uk-UA"/>
        </w:rPr>
        <w:t xml:space="preserve"> </w:t>
      </w:r>
    </w:p>
    <w:p w:rsidR="001C5082" w:rsidRPr="008E7905" w:rsidRDefault="001C5082" w:rsidP="001C5082">
      <w:pPr>
        <w:autoSpaceDE w:val="0"/>
        <w:autoSpaceDN w:val="0"/>
        <w:adjustRightInd w:val="0"/>
        <w:spacing w:line="360" w:lineRule="auto"/>
        <w:ind w:firstLine="709"/>
        <w:jc w:val="both"/>
        <w:rPr>
          <w:sz w:val="28"/>
          <w:szCs w:val="28"/>
        </w:rPr>
      </w:pPr>
      <w:r w:rsidRPr="008E7905">
        <w:rPr>
          <w:bCs/>
          <w:iCs/>
          <w:sz w:val="28"/>
          <w:szCs w:val="28"/>
        </w:rPr>
        <w:t xml:space="preserve">На функціональному рівні </w:t>
      </w:r>
      <w:r w:rsidRPr="008E7905">
        <w:rPr>
          <w:sz w:val="28"/>
          <w:szCs w:val="28"/>
        </w:rPr>
        <w:t xml:space="preserve">управління </w:t>
      </w:r>
      <w:r w:rsidR="00345335" w:rsidRPr="000E41A4">
        <w:rPr>
          <w:sz w:val="28"/>
          <w:szCs w:val="28"/>
        </w:rPr>
        <w:t>у господарській системі</w:t>
      </w:r>
      <w:r w:rsidR="00345335">
        <w:rPr>
          <w:sz w:val="28"/>
          <w:szCs w:val="28"/>
        </w:rPr>
        <w:t xml:space="preserve"> підприємства</w:t>
      </w:r>
      <w:r w:rsidR="00345335" w:rsidRPr="008E7905">
        <w:rPr>
          <w:sz w:val="28"/>
          <w:szCs w:val="28"/>
        </w:rPr>
        <w:t xml:space="preserve"> </w:t>
      </w:r>
      <w:r w:rsidRPr="008E7905">
        <w:rPr>
          <w:sz w:val="28"/>
          <w:szCs w:val="28"/>
        </w:rPr>
        <w:t xml:space="preserve">формулюються </w:t>
      </w:r>
      <w:r w:rsidR="00345335">
        <w:rPr>
          <w:sz w:val="28"/>
          <w:szCs w:val="28"/>
        </w:rPr>
        <w:t xml:space="preserve">управлінські </w:t>
      </w:r>
      <w:r w:rsidRPr="008E7905">
        <w:rPr>
          <w:sz w:val="28"/>
          <w:szCs w:val="28"/>
        </w:rPr>
        <w:t xml:space="preserve">рішення, </w:t>
      </w:r>
      <w:r w:rsidR="00345335">
        <w:rPr>
          <w:sz w:val="28"/>
          <w:szCs w:val="28"/>
        </w:rPr>
        <w:t>які взаємо</w:t>
      </w:r>
      <w:r w:rsidRPr="008E7905">
        <w:rPr>
          <w:sz w:val="28"/>
          <w:szCs w:val="28"/>
        </w:rPr>
        <w:t xml:space="preserve">пов’язані з формалізацією </w:t>
      </w:r>
      <w:r w:rsidRPr="008E7905">
        <w:rPr>
          <w:bCs/>
          <w:iCs/>
          <w:sz w:val="28"/>
          <w:szCs w:val="28"/>
        </w:rPr>
        <w:t xml:space="preserve">функціональної стратегії </w:t>
      </w:r>
      <w:r w:rsidRPr="008E7905">
        <w:rPr>
          <w:sz w:val="28"/>
          <w:szCs w:val="28"/>
        </w:rPr>
        <w:t xml:space="preserve">підприємства. </w:t>
      </w:r>
    </w:p>
    <w:p w:rsidR="00664D1E" w:rsidRDefault="00345335" w:rsidP="001C5082">
      <w:pPr>
        <w:autoSpaceDE w:val="0"/>
        <w:autoSpaceDN w:val="0"/>
        <w:adjustRightInd w:val="0"/>
        <w:spacing w:line="360" w:lineRule="auto"/>
        <w:ind w:firstLine="709"/>
        <w:jc w:val="both"/>
        <w:rPr>
          <w:sz w:val="28"/>
          <w:szCs w:val="28"/>
        </w:rPr>
      </w:pPr>
      <w:r>
        <w:rPr>
          <w:bCs/>
          <w:iCs/>
          <w:sz w:val="28"/>
          <w:szCs w:val="28"/>
        </w:rPr>
        <w:t>Відмітимо, що ф</w:t>
      </w:r>
      <w:r w:rsidR="001C5082" w:rsidRPr="008E7905">
        <w:rPr>
          <w:bCs/>
          <w:iCs/>
          <w:sz w:val="28"/>
          <w:szCs w:val="28"/>
        </w:rPr>
        <w:t xml:space="preserve">ункціональна стратегія </w:t>
      </w:r>
      <w:r w:rsidRPr="000E41A4">
        <w:rPr>
          <w:sz w:val="28"/>
          <w:szCs w:val="28"/>
        </w:rPr>
        <w:t>у господарській системі</w:t>
      </w:r>
      <w:r>
        <w:rPr>
          <w:sz w:val="28"/>
          <w:szCs w:val="28"/>
        </w:rPr>
        <w:t xml:space="preserve"> підприємства</w:t>
      </w:r>
      <w:r w:rsidRPr="008E7905">
        <w:rPr>
          <w:sz w:val="28"/>
          <w:szCs w:val="28"/>
        </w:rPr>
        <w:t xml:space="preserve"> </w:t>
      </w:r>
      <w:r>
        <w:rPr>
          <w:sz w:val="28"/>
          <w:szCs w:val="28"/>
        </w:rPr>
        <w:t>формується</w:t>
      </w:r>
      <w:r w:rsidR="001C5082" w:rsidRPr="008E7905">
        <w:rPr>
          <w:sz w:val="28"/>
          <w:szCs w:val="28"/>
        </w:rPr>
        <w:t xml:space="preserve"> для кожного функціонального напрямку діяльності підприємства</w:t>
      </w:r>
      <w:r>
        <w:rPr>
          <w:sz w:val="28"/>
          <w:szCs w:val="28"/>
        </w:rPr>
        <w:t xml:space="preserve"> та його структурного підрозділу. Тобто, </w:t>
      </w:r>
      <w:r w:rsidR="001C5082" w:rsidRPr="008E7905">
        <w:rPr>
          <w:bCs/>
          <w:iCs/>
          <w:sz w:val="28"/>
          <w:szCs w:val="28"/>
        </w:rPr>
        <w:t xml:space="preserve">функціональна стратегія </w:t>
      </w:r>
      <w:r w:rsidR="001C5082" w:rsidRPr="008E7905">
        <w:rPr>
          <w:sz w:val="28"/>
          <w:szCs w:val="28"/>
        </w:rPr>
        <w:t xml:space="preserve">належить конкретному плану управління поточною й основною діяльністю підрозділу, наприклад: виробництва, маркетингу, </w:t>
      </w:r>
      <w:r w:rsidR="00664D1E">
        <w:rPr>
          <w:sz w:val="28"/>
          <w:szCs w:val="28"/>
        </w:rPr>
        <w:t xml:space="preserve">збуту, інноваційної діяльності тощо., тому </w:t>
      </w:r>
      <w:r w:rsidR="001C5082" w:rsidRPr="008E7905">
        <w:rPr>
          <w:sz w:val="28"/>
          <w:szCs w:val="28"/>
        </w:rPr>
        <w:t>підприємство повинно</w:t>
      </w:r>
      <w:r w:rsidR="00664D1E">
        <w:rPr>
          <w:sz w:val="28"/>
          <w:szCs w:val="28"/>
        </w:rPr>
        <w:t xml:space="preserve"> обов’язково </w:t>
      </w:r>
      <w:r w:rsidR="001C5082" w:rsidRPr="008E7905">
        <w:rPr>
          <w:sz w:val="28"/>
          <w:szCs w:val="28"/>
        </w:rPr>
        <w:t>мати</w:t>
      </w:r>
      <w:r w:rsidR="00664D1E">
        <w:rPr>
          <w:sz w:val="28"/>
          <w:szCs w:val="28"/>
        </w:rPr>
        <w:t>:</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Pr>
          <w:sz w:val="28"/>
          <w:szCs w:val="28"/>
        </w:rPr>
        <w:t>с</w:t>
      </w:r>
      <w:r w:rsidR="001C5082" w:rsidRPr="00664D1E">
        <w:rPr>
          <w:rFonts w:ascii="Times New Roman" w:hAnsi="Times New Roman"/>
          <w:color w:val="200F03"/>
          <w:sz w:val="28"/>
          <w:szCs w:val="28"/>
          <w:lang w:val="uk-UA"/>
        </w:rPr>
        <w:t>тратегію</w:t>
      </w:r>
      <w:r w:rsidRPr="00664D1E">
        <w:rPr>
          <w:rFonts w:ascii="Times New Roman" w:hAnsi="Times New Roman"/>
          <w:color w:val="200F03"/>
          <w:sz w:val="28"/>
          <w:szCs w:val="28"/>
          <w:lang w:val="uk-UA"/>
        </w:rPr>
        <w:t xml:space="preserve"> операційної діяльності;</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маркетингову стратегію;</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lastRenderedPageBreak/>
        <w:t>стратегію інвестиційної діяльності;</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стратегію фінансової  діяльності;</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стратегію інноваціє діяльності та ін.</w:t>
      </w:r>
    </w:p>
    <w:p w:rsidR="001C5082" w:rsidRPr="008E7905" w:rsidRDefault="001C5082" w:rsidP="001C5082">
      <w:pPr>
        <w:autoSpaceDE w:val="0"/>
        <w:autoSpaceDN w:val="0"/>
        <w:adjustRightInd w:val="0"/>
        <w:spacing w:line="360" w:lineRule="auto"/>
        <w:ind w:firstLine="709"/>
        <w:jc w:val="both"/>
        <w:rPr>
          <w:sz w:val="28"/>
          <w:szCs w:val="28"/>
        </w:rPr>
      </w:pPr>
      <w:r w:rsidRPr="008E7905">
        <w:rPr>
          <w:bCs/>
          <w:iCs/>
          <w:sz w:val="28"/>
          <w:szCs w:val="28"/>
        </w:rPr>
        <w:t xml:space="preserve">На операційному рівні </w:t>
      </w:r>
      <w:r w:rsidR="00664D1E">
        <w:rPr>
          <w:sz w:val="28"/>
          <w:szCs w:val="28"/>
        </w:rPr>
        <w:t>формуються</w:t>
      </w:r>
      <w:r w:rsidRPr="008E7905">
        <w:rPr>
          <w:sz w:val="28"/>
          <w:szCs w:val="28"/>
        </w:rPr>
        <w:t xml:space="preserve"> </w:t>
      </w:r>
      <w:r w:rsidR="00664D1E">
        <w:rPr>
          <w:sz w:val="28"/>
          <w:szCs w:val="28"/>
        </w:rPr>
        <w:t>та</w:t>
      </w:r>
      <w:r w:rsidRPr="008E7905">
        <w:rPr>
          <w:sz w:val="28"/>
          <w:szCs w:val="28"/>
        </w:rPr>
        <w:t xml:space="preserve"> приймаються </w:t>
      </w:r>
      <w:r w:rsidR="00664D1E">
        <w:rPr>
          <w:sz w:val="28"/>
          <w:szCs w:val="28"/>
        </w:rPr>
        <w:t xml:space="preserve">управлінські </w:t>
      </w:r>
      <w:r w:rsidRPr="008E7905">
        <w:rPr>
          <w:sz w:val="28"/>
          <w:szCs w:val="28"/>
        </w:rPr>
        <w:t xml:space="preserve">рішення щодо формалізації </w:t>
      </w:r>
      <w:r w:rsidRPr="008E7905">
        <w:rPr>
          <w:bCs/>
          <w:iCs/>
          <w:sz w:val="28"/>
          <w:szCs w:val="28"/>
        </w:rPr>
        <w:t xml:space="preserve">операційної стратегії </w:t>
      </w:r>
      <w:r w:rsidR="00664D1E" w:rsidRPr="000E41A4">
        <w:rPr>
          <w:sz w:val="28"/>
          <w:szCs w:val="28"/>
        </w:rPr>
        <w:t>у господарській системі</w:t>
      </w:r>
      <w:r w:rsidR="00664D1E">
        <w:rPr>
          <w:sz w:val="28"/>
          <w:szCs w:val="28"/>
        </w:rPr>
        <w:t xml:space="preserve"> підприємства</w:t>
      </w:r>
      <w:r w:rsidRPr="008E7905">
        <w:rPr>
          <w:sz w:val="28"/>
          <w:szCs w:val="28"/>
        </w:rPr>
        <w:t xml:space="preserve">. </w:t>
      </w:r>
    </w:p>
    <w:p w:rsidR="00664D1E" w:rsidRDefault="001C5082" w:rsidP="001C5082">
      <w:pPr>
        <w:autoSpaceDE w:val="0"/>
        <w:autoSpaceDN w:val="0"/>
        <w:adjustRightInd w:val="0"/>
        <w:spacing w:line="360" w:lineRule="auto"/>
        <w:ind w:firstLine="709"/>
        <w:jc w:val="both"/>
        <w:rPr>
          <w:sz w:val="28"/>
          <w:szCs w:val="28"/>
        </w:rPr>
      </w:pPr>
      <w:r w:rsidRPr="008E7905">
        <w:rPr>
          <w:bCs/>
          <w:iCs/>
          <w:sz w:val="28"/>
          <w:szCs w:val="28"/>
        </w:rPr>
        <w:t xml:space="preserve">Операційна стратегія </w:t>
      </w:r>
      <w:r w:rsidR="00664D1E" w:rsidRPr="000E41A4">
        <w:rPr>
          <w:sz w:val="28"/>
          <w:szCs w:val="28"/>
        </w:rPr>
        <w:t>у господарській системі</w:t>
      </w:r>
      <w:r w:rsidR="00664D1E">
        <w:rPr>
          <w:sz w:val="28"/>
          <w:szCs w:val="28"/>
        </w:rPr>
        <w:t xml:space="preserve"> підприємства</w:t>
      </w:r>
      <w:r w:rsidR="00664D1E" w:rsidRPr="008E7905">
        <w:rPr>
          <w:sz w:val="28"/>
          <w:szCs w:val="28"/>
        </w:rPr>
        <w:t xml:space="preserve"> </w:t>
      </w:r>
      <w:r w:rsidRPr="008E7905">
        <w:rPr>
          <w:sz w:val="28"/>
          <w:szCs w:val="28"/>
        </w:rPr>
        <w:t xml:space="preserve">є базою піраміди </w:t>
      </w:r>
      <w:r w:rsidR="00664D1E">
        <w:rPr>
          <w:sz w:val="28"/>
          <w:szCs w:val="28"/>
        </w:rPr>
        <w:t xml:space="preserve">формування загальної </w:t>
      </w:r>
      <w:r w:rsidRPr="008E7905">
        <w:rPr>
          <w:sz w:val="28"/>
          <w:szCs w:val="28"/>
        </w:rPr>
        <w:t xml:space="preserve">стратегії </w:t>
      </w:r>
      <w:r w:rsidR="00664D1E">
        <w:rPr>
          <w:sz w:val="28"/>
          <w:szCs w:val="28"/>
        </w:rPr>
        <w:t xml:space="preserve">функціонування та розвитку </w:t>
      </w:r>
      <w:r w:rsidRPr="008E7905">
        <w:rPr>
          <w:sz w:val="28"/>
          <w:szCs w:val="28"/>
        </w:rPr>
        <w:t>підприємства</w:t>
      </w:r>
      <w:r w:rsidR="00664D1E">
        <w:rPr>
          <w:sz w:val="28"/>
          <w:szCs w:val="28"/>
        </w:rPr>
        <w:t xml:space="preserve"> та його структурних підрозділів</w:t>
      </w:r>
      <w:r w:rsidRPr="008E7905">
        <w:rPr>
          <w:sz w:val="28"/>
          <w:szCs w:val="28"/>
        </w:rPr>
        <w:t>.</w:t>
      </w:r>
    </w:p>
    <w:p w:rsidR="00664D1E" w:rsidRDefault="001C5082" w:rsidP="001C5082">
      <w:pPr>
        <w:autoSpaceDE w:val="0"/>
        <w:autoSpaceDN w:val="0"/>
        <w:adjustRightInd w:val="0"/>
        <w:spacing w:line="360" w:lineRule="auto"/>
        <w:ind w:firstLine="709"/>
        <w:jc w:val="both"/>
        <w:rPr>
          <w:sz w:val="28"/>
          <w:szCs w:val="28"/>
        </w:rPr>
      </w:pPr>
      <w:r w:rsidRPr="008E7905">
        <w:rPr>
          <w:bCs/>
          <w:iCs/>
          <w:sz w:val="28"/>
          <w:szCs w:val="28"/>
        </w:rPr>
        <w:t xml:space="preserve">Операційна стратегія </w:t>
      </w:r>
      <w:r w:rsidR="00664D1E" w:rsidRPr="000E41A4">
        <w:rPr>
          <w:sz w:val="28"/>
          <w:szCs w:val="28"/>
        </w:rPr>
        <w:t>у господарській системі</w:t>
      </w:r>
      <w:r w:rsidR="00664D1E">
        <w:rPr>
          <w:sz w:val="28"/>
          <w:szCs w:val="28"/>
        </w:rPr>
        <w:t xml:space="preserve"> підприємства</w:t>
      </w:r>
      <w:r w:rsidR="00664D1E" w:rsidRPr="008E7905">
        <w:rPr>
          <w:sz w:val="28"/>
          <w:szCs w:val="28"/>
        </w:rPr>
        <w:t xml:space="preserve"> </w:t>
      </w:r>
      <w:r w:rsidRPr="008E7905">
        <w:rPr>
          <w:sz w:val="28"/>
          <w:szCs w:val="28"/>
        </w:rPr>
        <w:t>визначає, як забезпечити виконання стратегічно важливих оперативних завдань</w:t>
      </w:r>
      <w:r w:rsidR="00664D1E">
        <w:rPr>
          <w:sz w:val="28"/>
          <w:szCs w:val="28"/>
        </w:rPr>
        <w:t xml:space="preserve"> на підприємстві.</w:t>
      </w:r>
    </w:p>
    <w:p w:rsidR="001C5082" w:rsidRPr="008E7905" w:rsidRDefault="00664D1E" w:rsidP="001C5082">
      <w:pPr>
        <w:autoSpaceDE w:val="0"/>
        <w:autoSpaceDN w:val="0"/>
        <w:adjustRightInd w:val="0"/>
        <w:spacing w:line="360" w:lineRule="auto"/>
        <w:ind w:firstLine="709"/>
        <w:jc w:val="both"/>
        <w:rPr>
          <w:sz w:val="28"/>
          <w:szCs w:val="28"/>
        </w:rPr>
      </w:pPr>
      <w:r>
        <w:rPr>
          <w:sz w:val="28"/>
          <w:szCs w:val="28"/>
        </w:rPr>
        <w:t>Погодимося, що «ф</w:t>
      </w:r>
      <w:r w:rsidR="001C5082" w:rsidRPr="008E7905">
        <w:rPr>
          <w:sz w:val="28"/>
          <w:szCs w:val="28"/>
        </w:rPr>
        <w:t>ункціонування підприємств у реальних умовах ринкових перетворень прямо-таки примушує їх постійно коригувати свою діяльність шляхом збільшення або зменшення темпів зростання продажів продукції або наданих послуг, маючи на меті також по</w:t>
      </w:r>
      <w:r>
        <w:rPr>
          <w:sz w:val="28"/>
          <w:szCs w:val="28"/>
        </w:rPr>
        <w:t>д</w:t>
      </w:r>
      <w:r w:rsidR="001C5082" w:rsidRPr="008E7905">
        <w:rPr>
          <w:sz w:val="28"/>
          <w:szCs w:val="28"/>
        </w:rPr>
        <w:t>альше зростання. За таких обставин підприємства застосовують різні загальні стратегії, а не одну лише стратегію зростання</w:t>
      </w:r>
      <w:r>
        <w:rPr>
          <w:sz w:val="28"/>
          <w:szCs w:val="28"/>
        </w:rPr>
        <w:t xml:space="preserve">» </w:t>
      </w:r>
      <w:r w:rsidRPr="00AF29CE">
        <w:rPr>
          <w:color w:val="231F20"/>
          <w:sz w:val="28"/>
          <w:szCs w:val="28"/>
          <w:bdr w:val="none" w:sz="0" w:space="0" w:color="auto" w:frame="1"/>
        </w:rPr>
        <w:t>[</w:t>
      </w:r>
      <w:r>
        <w:rPr>
          <w:color w:val="231F20"/>
          <w:sz w:val="28"/>
          <w:szCs w:val="28"/>
          <w:bdr w:val="none" w:sz="0" w:space="0" w:color="auto" w:frame="1"/>
        </w:rPr>
        <w:t>32</w:t>
      </w:r>
      <w:r w:rsidRPr="00AF29CE">
        <w:rPr>
          <w:color w:val="231F20"/>
          <w:sz w:val="28"/>
          <w:szCs w:val="28"/>
          <w:bdr w:val="none" w:sz="0" w:space="0" w:color="auto" w:frame="1"/>
        </w:rPr>
        <w:t>].</w:t>
      </w:r>
      <w:r w:rsidR="001C5082" w:rsidRPr="008E7905">
        <w:rPr>
          <w:sz w:val="28"/>
          <w:szCs w:val="28"/>
        </w:rPr>
        <w:t xml:space="preserve"> </w:t>
      </w:r>
    </w:p>
    <w:p w:rsidR="001C5082" w:rsidRPr="008E7905" w:rsidRDefault="00664D1E" w:rsidP="001C5082">
      <w:pPr>
        <w:autoSpaceDE w:val="0"/>
        <w:autoSpaceDN w:val="0"/>
        <w:adjustRightInd w:val="0"/>
        <w:spacing w:line="360" w:lineRule="auto"/>
        <w:ind w:firstLine="709"/>
        <w:jc w:val="both"/>
        <w:rPr>
          <w:sz w:val="28"/>
          <w:szCs w:val="28"/>
        </w:rPr>
      </w:pPr>
      <w:r>
        <w:rPr>
          <w:sz w:val="28"/>
          <w:szCs w:val="28"/>
        </w:rPr>
        <w:t>З</w:t>
      </w:r>
      <w:r w:rsidR="001C5082" w:rsidRPr="008E7905">
        <w:rPr>
          <w:sz w:val="28"/>
          <w:szCs w:val="28"/>
        </w:rPr>
        <w:t>агальн</w:t>
      </w:r>
      <w:r>
        <w:rPr>
          <w:sz w:val="28"/>
          <w:szCs w:val="28"/>
        </w:rPr>
        <w:t xml:space="preserve">і </w:t>
      </w:r>
      <w:r w:rsidR="001C5082" w:rsidRPr="008E7905">
        <w:rPr>
          <w:sz w:val="28"/>
          <w:szCs w:val="28"/>
        </w:rPr>
        <w:t>стратегі</w:t>
      </w:r>
      <w:r>
        <w:rPr>
          <w:sz w:val="28"/>
          <w:szCs w:val="28"/>
        </w:rPr>
        <w:t xml:space="preserve">ї </w:t>
      </w:r>
      <w:r w:rsidR="001C5082" w:rsidRPr="008E7905">
        <w:rPr>
          <w:sz w:val="28"/>
          <w:szCs w:val="28"/>
        </w:rPr>
        <w:t xml:space="preserve"> підприємства </w:t>
      </w:r>
      <w:r w:rsidRPr="000E41A4">
        <w:rPr>
          <w:sz w:val="28"/>
          <w:szCs w:val="28"/>
        </w:rPr>
        <w:t>у господарській системі</w:t>
      </w:r>
      <w:r>
        <w:rPr>
          <w:sz w:val="28"/>
          <w:szCs w:val="28"/>
        </w:rPr>
        <w:t xml:space="preserve"> підприємства</w:t>
      </w:r>
      <w:r w:rsidRPr="008E7905">
        <w:rPr>
          <w:sz w:val="28"/>
          <w:szCs w:val="28"/>
        </w:rPr>
        <w:t xml:space="preserve"> </w:t>
      </w:r>
      <w:r>
        <w:rPr>
          <w:sz w:val="28"/>
          <w:szCs w:val="28"/>
        </w:rPr>
        <w:t>мають наступні вектори:</w:t>
      </w:r>
      <w:r w:rsidR="001C5082" w:rsidRPr="008E7905">
        <w:rPr>
          <w:sz w:val="28"/>
          <w:szCs w:val="28"/>
        </w:rPr>
        <w:t xml:space="preserve"> </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 xml:space="preserve">стратегія зростання у господарській системі підприємства; </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 xml:space="preserve">стратегія підтримки у господарській системі підприємства; </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 xml:space="preserve">стратегія реструктуризації у господарській системі підприємства; </w:t>
      </w:r>
    </w:p>
    <w:p w:rsidR="00664D1E"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 xml:space="preserve">стратегія скорочення або згортання діяльності; </w:t>
      </w:r>
    </w:p>
    <w:p w:rsidR="00664D1E" w:rsidRPr="00664D1E" w:rsidRDefault="001C5082"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стратегі</w:t>
      </w:r>
      <w:r w:rsidR="00664D1E" w:rsidRPr="00664D1E">
        <w:rPr>
          <w:rFonts w:ascii="Times New Roman" w:hAnsi="Times New Roman"/>
          <w:color w:val="200F03"/>
          <w:sz w:val="28"/>
          <w:szCs w:val="28"/>
          <w:lang w:val="uk-UA"/>
        </w:rPr>
        <w:t>я санації;</w:t>
      </w:r>
    </w:p>
    <w:p w:rsidR="001C5082" w:rsidRPr="00664D1E" w:rsidRDefault="00664D1E" w:rsidP="00664D1E">
      <w:pPr>
        <w:pStyle w:val="af4"/>
        <w:numPr>
          <w:ilvl w:val="0"/>
          <w:numId w:val="30"/>
        </w:numPr>
        <w:spacing w:after="0" w:line="360" w:lineRule="auto"/>
        <w:ind w:left="0" w:firstLine="709"/>
        <w:jc w:val="both"/>
        <w:rPr>
          <w:rFonts w:ascii="Times New Roman" w:hAnsi="Times New Roman"/>
          <w:color w:val="200F03"/>
          <w:sz w:val="28"/>
          <w:szCs w:val="28"/>
          <w:lang w:val="uk-UA"/>
        </w:rPr>
      </w:pPr>
      <w:r w:rsidRPr="00664D1E">
        <w:rPr>
          <w:rFonts w:ascii="Times New Roman" w:hAnsi="Times New Roman"/>
          <w:color w:val="200F03"/>
          <w:sz w:val="28"/>
          <w:szCs w:val="28"/>
          <w:lang w:val="uk-UA"/>
        </w:rPr>
        <w:t>стратегія банкрутства.</w:t>
      </w:r>
      <w:r w:rsidR="001C5082" w:rsidRPr="00664D1E">
        <w:rPr>
          <w:rFonts w:ascii="Times New Roman" w:hAnsi="Times New Roman"/>
          <w:color w:val="200F03"/>
          <w:sz w:val="28"/>
          <w:szCs w:val="28"/>
          <w:lang w:val="uk-UA"/>
        </w:rPr>
        <w:t xml:space="preserve"> </w:t>
      </w:r>
    </w:p>
    <w:p w:rsidR="001C5082" w:rsidRPr="008E7905" w:rsidRDefault="001C5082" w:rsidP="001C5082">
      <w:pPr>
        <w:autoSpaceDE w:val="0"/>
        <w:autoSpaceDN w:val="0"/>
        <w:adjustRightInd w:val="0"/>
        <w:spacing w:line="360" w:lineRule="auto"/>
        <w:ind w:firstLine="709"/>
        <w:jc w:val="both"/>
        <w:rPr>
          <w:sz w:val="28"/>
          <w:szCs w:val="28"/>
        </w:rPr>
      </w:pPr>
      <w:r w:rsidRPr="008E7905">
        <w:rPr>
          <w:sz w:val="28"/>
          <w:szCs w:val="28"/>
        </w:rPr>
        <w:t>Для практичної роботи менедж</w:t>
      </w:r>
      <w:r w:rsidR="00664D1E">
        <w:rPr>
          <w:sz w:val="28"/>
          <w:szCs w:val="28"/>
        </w:rPr>
        <w:t xml:space="preserve">менту підприємства, а саме </w:t>
      </w:r>
      <w:r w:rsidRPr="008E7905">
        <w:rPr>
          <w:sz w:val="28"/>
          <w:szCs w:val="28"/>
        </w:rPr>
        <w:t xml:space="preserve"> функціонального </w:t>
      </w:r>
      <w:r w:rsidR="00664D1E">
        <w:rPr>
          <w:sz w:val="28"/>
          <w:szCs w:val="28"/>
        </w:rPr>
        <w:t>та</w:t>
      </w:r>
      <w:r w:rsidRPr="008E7905">
        <w:rPr>
          <w:sz w:val="28"/>
          <w:szCs w:val="28"/>
        </w:rPr>
        <w:t xml:space="preserve"> ділового рівнів управління</w:t>
      </w:r>
      <w:r w:rsidR="00664D1E">
        <w:rPr>
          <w:sz w:val="28"/>
          <w:szCs w:val="28"/>
        </w:rPr>
        <w:t>,</w:t>
      </w:r>
      <w:r w:rsidRPr="008E7905">
        <w:rPr>
          <w:sz w:val="28"/>
          <w:szCs w:val="28"/>
        </w:rPr>
        <w:t xml:space="preserve"> </w:t>
      </w:r>
      <w:r w:rsidR="00664D1E">
        <w:rPr>
          <w:sz w:val="28"/>
          <w:szCs w:val="28"/>
        </w:rPr>
        <w:t xml:space="preserve">необхідно </w:t>
      </w:r>
      <w:r w:rsidRPr="008E7905">
        <w:rPr>
          <w:sz w:val="28"/>
          <w:szCs w:val="28"/>
        </w:rPr>
        <w:t xml:space="preserve">знати, чим забезпечуються </w:t>
      </w:r>
      <w:r w:rsidR="00664D1E">
        <w:rPr>
          <w:sz w:val="28"/>
          <w:szCs w:val="28"/>
        </w:rPr>
        <w:t>та</w:t>
      </w:r>
      <w:r w:rsidRPr="008E7905">
        <w:rPr>
          <w:sz w:val="28"/>
          <w:szCs w:val="28"/>
        </w:rPr>
        <w:t xml:space="preserve"> за рахунок чого здійснюються, а також що включа</w:t>
      </w:r>
      <w:r w:rsidR="00664D1E">
        <w:rPr>
          <w:sz w:val="28"/>
          <w:szCs w:val="28"/>
        </w:rPr>
        <w:t>є</w:t>
      </w:r>
      <w:r w:rsidRPr="008E7905">
        <w:rPr>
          <w:sz w:val="28"/>
          <w:szCs w:val="28"/>
        </w:rPr>
        <w:t xml:space="preserve"> у себе загальн</w:t>
      </w:r>
      <w:r w:rsidR="00664D1E">
        <w:rPr>
          <w:sz w:val="28"/>
          <w:szCs w:val="28"/>
        </w:rPr>
        <w:t>а</w:t>
      </w:r>
      <w:r w:rsidRPr="008E7905">
        <w:rPr>
          <w:sz w:val="28"/>
          <w:szCs w:val="28"/>
        </w:rPr>
        <w:t xml:space="preserve"> стратегі</w:t>
      </w:r>
      <w:r w:rsidR="00664D1E">
        <w:rPr>
          <w:sz w:val="28"/>
          <w:szCs w:val="28"/>
        </w:rPr>
        <w:t xml:space="preserve">я </w:t>
      </w:r>
      <w:r w:rsidR="00664D1E" w:rsidRPr="000E41A4">
        <w:rPr>
          <w:sz w:val="28"/>
          <w:szCs w:val="28"/>
        </w:rPr>
        <w:t>у господарській системі</w:t>
      </w:r>
      <w:r w:rsidR="00664D1E">
        <w:rPr>
          <w:sz w:val="28"/>
          <w:szCs w:val="28"/>
        </w:rPr>
        <w:t xml:space="preserve"> підприємства</w:t>
      </w:r>
      <w:r w:rsidRPr="008E7905">
        <w:rPr>
          <w:sz w:val="28"/>
          <w:szCs w:val="28"/>
        </w:rPr>
        <w:t>.</w:t>
      </w:r>
    </w:p>
    <w:p w:rsidR="001C5082" w:rsidRPr="008E7905" w:rsidRDefault="001C5082" w:rsidP="001C5082">
      <w:pPr>
        <w:autoSpaceDE w:val="0"/>
        <w:autoSpaceDN w:val="0"/>
        <w:adjustRightInd w:val="0"/>
        <w:spacing w:line="360" w:lineRule="auto"/>
        <w:ind w:firstLine="709"/>
        <w:jc w:val="both"/>
        <w:rPr>
          <w:sz w:val="28"/>
          <w:szCs w:val="28"/>
        </w:rPr>
      </w:pPr>
      <w:r w:rsidRPr="008E7905">
        <w:rPr>
          <w:sz w:val="28"/>
          <w:szCs w:val="28"/>
        </w:rPr>
        <w:lastRenderedPageBreak/>
        <w:t xml:space="preserve">Управлінський апарат функціонального рівня </w:t>
      </w:r>
      <w:r w:rsidR="00664D1E" w:rsidRPr="000E41A4">
        <w:rPr>
          <w:sz w:val="28"/>
          <w:szCs w:val="28"/>
        </w:rPr>
        <w:t>у господарській системі</w:t>
      </w:r>
      <w:r w:rsidR="00664D1E">
        <w:rPr>
          <w:sz w:val="28"/>
          <w:szCs w:val="28"/>
        </w:rPr>
        <w:t xml:space="preserve"> підприємства</w:t>
      </w:r>
      <w:r w:rsidRPr="008E7905">
        <w:rPr>
          <w:sz w:val="28"/>
          <w:szCs w:val="28"/>
        </w:rPr>
        <w:t xml:space="preserve"> невідривно </w:t>
      </w:r>
      <w:r w:rsidR="00664D1E" w:rsidRPr="008E7905">
        <w:rPr>
          <w:sz w:val="28"/>
          <w:szCs w:val="28"/>
        </w:rPr>
        <w:t>пов’язано</w:t>
      </w:r>
      <w:r w:rsidRPr="008E7905">
        <w:rPr>
          <w:sz w:val="28"/>
          <w:szCs w:val="28"/>
        </w:rPr>
        <w:t xml:space="preserve"> з конкретними функціями управління, що виникають на основі розподілу та спеціалізації наявних в функціональних підрозділів</w:t>
      </w:r>
      <w:r w:rsidR="00664D1E">
        <w:rPr>
          <w:sz w:val="28"/>
          <w:szCs w:val="28"/>
        </w:rPr>
        <w:t xml:space="preserve"> підприємства</w:t>
      </w:r>
      <w:r w:rsidRPr="008E7905">
        <w:rPr>
          <w:sz w:val="28"/>
          <w:szCs w:val="28"/>
        </w:rPr>
        <w:t xml:space="preserve">. </w:t>
      </w:r>
    </w:p>
    <w:p w:rsidR="006608FE" w:rsidRDefault="006608FE" w:rsidP="001C5082">
      <w:pPr>
        <w:autoSpaceDE w:val="0"/>
        <w:autoSpaceDN w:val="0"/>
        <w:adjustRightInd w:val="0"/>
        <w:spacing w:line="360" w:lineRule="auto"/>
        <w:ind w:firstLine="709"/>
        <w:jc w:val="both"/>
        <w:rPr>
          <w:sz w:val="28"/>
          <w:szCs w:val="28"/>
        </w:rPr>
      </w:pPr>
      <w:r>
        <w:rPr>
          <w:sz w:val="28"/>
          <w:szCs w:val="28"/>
        </w:rPr>
        <w:t>«</w:t>
      </w:r>
      <w:r w:rsidR="001C5082" w:rsidRPr="008E7905">
        <w:rPr>
          <w:sz w:val="28"/>
          <w:szCs w:val="28"/>
        </w:rPr>
        <w:t xml:space="preserve">Функції, які виконуються різними </w:t>
      </w:r>
      <w:r w:rsidR="00664D1E">
        <w:rPr>
          <w:sz w:val="28"/>
          <w:szCs w:val="28"/>
        </w:rPr>
        <w:t xml:space="preserve">підрозділами </w:t>
      </w:r>
      <w:r w:rsidR="001C5082" w:rsidRPr="008E7905">
        <w:rPr>
          <w:sz w:val="28"/>
          <w:szCs w:val="28"/>
        </w:rPr>
        <w:t xml:space="preserve"> підприємства, не повинні перетинатися, кожну функцію має виконувати один конкретний підрозділ чи служба. Так, наприклад, відстежувати цінову політику конкурентів повинен тільки відділ маркетингової інформації, а вести переговори з покупцями продукції – відділ збуту; готувати податкову звітність повинна лише бухгалтерія, а реалізовувати позикову політику – фінансова служба. Таким чином, узагальнено можна сказати, що скільки підрозділів входить до складу організації, стільки вона й виконує функцій</w:t>
      </w:r>
      <w:r>
        <w:rPr>
          <w:sz w:val="28"/>
          <w:szCs w:val="28"/>
        </w:rPr>
        <w:t xml:space="preserve">» </w:t>
      </w:r>
      <w:r w:rsidRPr="00AF29CE">
        <w:rPr>
          <w:color w:val="231F20"/>
          <w:sz w:val="28"/>
          <w:szCs w:val="28"/>
          <w:bdr w:val="none" w:sz="0" w:space="0" w:color="auto" w:frame="1"/>
        </w:rPr>
        <w:t>[</w:t>
      </w:r>
      <w:r>
        <w:rPr>
          <w:color w:val="231F20"/>
          <w:sz w:val="28"/>
          <w:szCs w:val="28"/>
          <w:bdr w:val="none" w:sz="0" w:space="0" w:color="auto" w:frame="1"/>
        </w:rPr>
        <w:t>32</w:t>
      </w:r>
      <w:r w:rsidRPr="00AF29CE">
        <w:rPr>
          <w:color w:val="231F20"/>
          <w:sz w:val="28"/>
          <w:szCs w:val="28"/>
          <w:bdr w:val="none" w:sz="0" w:space="0" w:color="auto" w:frame="1"/>
        </w:rPr>
        <w:t>].</w:t>
      </w:r>
      <w:r w:rsidR="001C5082" w:rsidRPr="008E7905">
        <w:rPr>
          <w:sz w:val="28"/>
          <w:szCs w:val="28"/>
        </w:rPr>
        <w:t xml:space="preserve"> </w:t>
      </w:r>
    </w:p>
    <w:p w:rsidR="001C5082" w:rsidRPr="008E7905" w:rsidRDefault="006608FE" w:rsidP="001C5082">
      <w:pPr>
        <w:autoSpaceDE w:val="0"/>
        <w:autoSpaceDN w:val="0"/>
        <w:adjustRightInd w:val="0"/>
        <w:spacing w:line="360" w:lineRule="auto"/>
        <w:ind w:firstLine="709"/>
        <w:jc w:val="both"/>
        <w:rPr>
          <w:sz w:val="28"/>
          <w:szCs w:val="28"/>
        </w:rPr>
      </w:pPr>
      <w:r>
        <w:rPr>
          <w:sz w:val="28"/>
          <w:szCs w:val="28"/>
        </w:rPr>
        <w:t>О</w:t>
      </w:r>
      <w:r w:rsidR="001C5082" w:rsidRPr="008E7905">
        <w:rPr>
          <w:sz w:val="28"/>
          <w:szCs w:val="28"/>
        </w:rPr>
        <w:t>сновні функції</w:t>
      </w:r>
      <w:r>
        <w:rPr>
          <w:sz w:val="28"/>
          <w:szCs w:val="28"/>
        </w:rPr>
        <w:t xml:space="preserve"> діяльності </w:t>
      </w:r>
      <w:r w:rsidRPr="000E41A4">
        <w:rPr>
          <w:sz w:val="28"/>
          <w:szCs w:val="28"/>
        </w:rPr>
        <w:t>у господарській системі</w:t>
      </w:r>
      <w:r>
        <w:rPr>
          <w:sz w:val="28"/>
          <w:szCs w:val="28"/>
        </w:rPr>
        <w:t xml:space="preserve"> підприємства</w:t>
      </w:r>
      <w:r w:rsidR="001C5082" w:rsidRPr="008E7905">
        <w:rPr>
          <w:sz w:val="28"/>
          <w:szCs w:val="28"/>
        </w:rPr>
        <w:t xml:space="preserve">: </w:t>
      </w:r>
    </w:p>
    <w:p w:rsidR="001C5082" w:rsidRPr="006608FE" w:rsidRDefault="001C5082"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загальне управління;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виробництво;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внутрішньогосподарські комунікації;</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інноваційні розробки;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маркетинг;</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матеріально-технічне забезпечення;</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управління інвестиційними ресурсами;</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управління людським капіталом;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управління фінансами;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інші.</w:t>
      </w:r>
    </w:p>
    <w:p w:rsidR="006608FE" w:rsidRDefault="001C5082" w:rsidP="001C5082">
      <w:pPr>
        <w:autoSpaceDE w:val="0"/>
        <w:autoSpaceDN w:val="0"/>
        <w:adjustRightInd w:val="0"/>
        <w:spacing w:line="360" w:lineRule="auto"/>
        <w:ind w:firstLine="709"/>
        <w:jc w:val="both"/>
        <w:rPr>
          <w:sz w:val="28"/>
          <w:szCs w:val="28"/>
        </w:rPr>
      </w:pPr>
      <w:r w:rsidRPr="008E7905">
        <w:rPr>
          <w:sz w:val="28"/>
          <w:szCs w:val="28"/>
        </w:rPr>
        <w:t xml:space="preserve"> Кожна функція </w:t>
      </w:r>
      <w:r w:rsidR="006608FE" w:rsidRPr="000E41A4">
        <w:rPr>
          <w:sz w:val="28"/>
          <w:szCs w:val="28"/>
        </w:rPr>
        <w:t>у господарській системі</w:t>
      </w:r>
      <w:r w:rsidR="006608FE">
        <w:rPr>
          <w:sz w:val="28"/>
          <w:szCs w:val="28"/>
        </w:rPr>
        <w:t xml:space="preserve"> підприємства:</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п</w:t>
      </w:r>
      <w:r w:rsidR="001C5082" w:rsidRPr="006608FE">
        <w:rPr>
          <w:rFonts w:ascii="Times New Roman" w:hAnsi="Times New Roman"/>
          <w:sz w:val="28"/>
          <w:szCs w:val="28"/>
        </w:rPr>
        <w:t>ланується</w:t>
      </w:r>
      <w:r w:rsidRPr="006608FE">
        <w:rPr>
          <w:rFonts w:ascii="Times New Roman" w:hAnsi="Times New Roman"/>
          <w:sz w:val="28"/>
          <w:szCs w:val="28"/>
        </w:rPr>
        <w:t>;</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о</w:t>
      </w:r>
      <w:r w:rsidR="001C5082" w:rsidRPr="006608FE">
        <w:rPr>
          <w:rFonts w:ascii="Times New Roman" w:hAnsi="Times New Roman"/>
          <w:sz w:val="28"/>
          <w:szCs w:val="28"/>
        </w:rPr>
        <w:t>рганізується</w:t>
      </w:r>
      <w:r w:rsidRPr="006608FE">
        <w:rPr>
          <w:rFonts w:ascii="Times New Roman" w:hAnsi="Times New Roman"/>
          <w:sz w:val="28"/>
          <w:szCs w:val="28"/>
        </w:rPr>
        <w:t>;</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м</w:t>
      </w:r>
      <w:r w:rsidR="001C5082" w:rsidRPr="006608FE">
        <w:rPr>
          <w:rFonts w:ascii="Times New Roman" w:hAnsi="Times New Roman"/>
          <w:sz w:val="28"/>
          <w:szCs w:val="28"/>
        </w:rPr>
        <w:t>отивується</w:t>
      </w:r>
      <w:r w:rsidRPr="006608FE">
        <w:rPr>
          <w:rFonts w:ascii="Times New Roman" w:hAnsi="Times New Roman"/>
          <w:sz w:val="28"/>
          <w:szCs w:val="28"/>
        </w:rPr>
        <w:t>;</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к</w:t>
      </w:r>
      <w:r w:rsidR="001C5082" w:rsidRPr="006608FE">
        <w:rPr>
          <w:rFonts w:ascii="Times New Roman" w:hAnsi="Times New Roman"/>
          <w:sz w:val="28"/>
          <w:szCs w:val="28"/>
        </w:rPr>
        <w:t>онтролюється</w:t>
      </w:r>
      <w:r w:rsidRPr="006608FE">
        <w:rPr>
          <w:rFonts w:ascii="Times New Roman" w:hAnsi="Times New Roman"/>
          <w:sz w:val="28"/>
          <w:szCs w:val="28"/>
        </w:rPr>
        <w:t>;</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к</w:t>
      </w:r>
      <w:r w:rsidR="001C5082" w:rsidRPr="006608FE">
        <w:rPr>
          <w:rFonts w:ascii="Times New Roman" w:hAnsi="Times New Roman"/>
          <w:sz w:val="28"/>
          <w:szCs w:val="28"/>
        </w:rPr>
        <w:t xml:space="preserve">оординується. </w:t>
      </w:r>
    </w:p>
    <w:p w:rsidR="001C5082" w:rsidRPr="008E7905" w:rsidRDefault="006608FE" w:rsidP="001C5082">
      <w:pPr>
        <w:autoSpaceDE w:val="0"/>
        <w:autoSpaceDN w:val="0"/>
        <w:adjustRightInd w:val="0"/>
        <w:spacing w:line="360" w:lineRule="auto"/>
        <w:ind w:firstLine="709"/>
        <w:jc w:val="both"/>
        <w:rPr>
          <w:sz w:val="28"/>
          <w:szCs w:val="28"/>
        </w:rPr>
      </w:pPr>
      <w:r>
        <w:rPr>
          <w:sz w:val="28"/>
          <w:szCs w:val="28"/>
        </w:rPr>
        <w:lastRenderedPageBreak/>
        <w:t xml:space="preserve">Таким чином, </w:t>
      </w:r>
      <w:r w:rsidR="001C5082" w:rsidRPr="008E7905">
        <w:rPr>
          <w:sz w:val="28"/>
          <w:szCs w:val="28"/>
        </w:rPr>
        <w:t xml:space="preserve">всі </w:t>
      </w:r>
      <w:r>
        <w:rPr>
          <w:sz w:val="28"/>
          <w:szCs w:val="28"/>
        </w:rPr>
        <w:t xml:space="preserve">зазначені </w:t>
      </w:r>
      <w:r w:rsidR="001C5082" w:rsidRPr="008E7905">
        <w:rPr>
          <w:sz w:val="28"/>
          <w:szCs w:val="28"/>
        </w:rPr>
        <w:t>функції м</w:t>
      </w:r>
      <w:r>
        <w:rPr>
          <w:sz w:val="28"/>
          <w:szCs w:val="28"/>
        </w:rPr>
        <w:t>о</w:t>
      </w:r>
      <w:r w:rsidR="001C5082" w:rsidRPr="008E7905">
        <w:rPr>
          <w:sz w:val="28"/>
          <w:szCs w:val="28"/>
        </w:rPr>
        <w:t xml:space="preserve">жуть бути виділені як окремі функціональні стратегії: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виробнича стратегія;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кадрова стратегія або стратегія управління персоналом;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маркетингова стратегія;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стратегія  логістики;</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стратегія інновацій; </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стратегія матеріально-технічного забезпечення;</w:t>
      </w:r>
    </w:p>
    <w:p w:rsidR="006608FE"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 xml:space="preserve">фінансова стратегія; </w:t>
      </w:r>
    </w:p>
    <w:p w:rsidR="001C5082" w:rsidRPr="006608FE" w:rsidRDefault="006608FE" w:rsidP="006608FE">
      <w:pPr>
        <w:pStyle w:val="af4"/>
        <w:numPr>
          <w:ilvl w:val="0"/>
          <w:numId w:val="30"/>
        </w:numPr>
        <w:spacing w:after="0" w:line="360" w:lineRule="auto"/>
        <w:ind w:left="0" w:firstLine="709"/>
        <w:jc w:val="both"/>
        <w:rPr>
          <w:rFonts w:ascii="Times New Roman" w:hAnsi="Times New Roman"/>
          <w:sz w:val="28"/>
          <w:szCs w:val="28"/>
        </w:rPr>
      </w:pPr>
      <w:r w:rsidRPr="006608FE">
        <w:rPr>
          <w:rFonts w:ascii="Times New Roman" w:hAnsi="Times New Roman"/>
          <w:sz w:val="28"/>
          <w:szCs w:val="28"/>
        </w:rPr>
        <w:t>інші</w:t>
      </w:r>
      <w:r w:rsidR="001C5082" w:rsidRPr="006608FE">
        <w:rPr>
          <w:rFonts w:ascii="Times New Roman" w:hAnsi="Times New Roman"/>
          <w:sz w:val="28"/>
          <w:szCs w:val="28"/>
        </w:rPr>
        <w:t xml:space="preserve">. </w:t>
      </w:r>
    </w:p>
    <w:p w:rsidR="001C5082" w:rsidRPr="008E7905" w:rsidRDefault="006608FE" w:rsidP="001C5082">
      <w:pPr>
        <w:autoSpaceDE w:val="0"/>
        <w:autoSpaceDN w:val="0"/>
        <w:adjustRightInd w:val="0"/>
        <w:spacing w:line="360" w:lineRule="auto"/>
        <w:ind w:firstLine="709"/>
        <w:jc w:val="both"/>
        <w:rPr>
          <w:sz w:val="28"/>
          <w:szCs w:val="28"/>
        </w:rPr>
      </w:pPr>
      <w:r>
        <w:rPr>
          <w:sz w:val="28"/>
          <w:szCs w:val="28"/>
        </w:rPr>
        <w:t xml:space="preserve">На нашу думку, </w:t>
      </w:r>
      <w:r w:rsidR="001C5082" w:rsidRPr="008E7905">
        <w:rPr>
          <w:bCs/>
          <w:iCs/>
          <w:sz w:val="28"/>
          <w:szCs w:val="28"/>
        </w:rPr>
        <w:t>функціональн</w:t>
      </w:r>
      <w:r>
        <w:rPr>
          <w:bCs/>
          <w:iCs/>
          <w:sz w:val="28"/>
          <w:szCs w:val="28"/>
        </w:rPr>
        <w:t>а</w:t>
      </w:r>
      <w:r w:rsidR="001C5082" w:rsidRPr="008E7905">
        <w:rPr>
          <w:bCs/>
          <w:iCs/>
          <w:sz w:val="28"/>
          <w:szCs w:val="28"/>
        </w:rPr>
        <w:t xml:space="preserve"> стратегі</w:t>
      </w:r>
      <w:r>
        <w:rPr>
          <w:bCs/>
          <w:iCs/>
          <w:sz w:val="28"/>
          <w:szCs w:val="28"/>
        </w:rPr>
        <w:t xml:space="preserve">я </w:t>
      </w:r>
      <w:r w:rsidR="001C5082" w:rsidRPr="008E7905">
        <w:rPr>
          <w:bCs/>
          <w:iCs/>
          <w:sz w:val="28"/>
          <w:szCs w:val="28"/>
        </w:rPr>
        <w:t xml:space="preserve"> </w:t>
      </w:r>
      <w:r w:rsidRPr="000E41A4">
        <w:rPr>
          <w:sz w:val="28"/>
          <w:szCs w:val="28"/>
        </w:rPr>
        <w:t>у господарській системі</w:t>
      </w:r>
      <w:r>
        <w:rPr>
          <w:sz w:val="28"/>
          <w:szCs w:val="28"/>
        </w:rPr>
        <w:t xml:space="preserve"> підприємства</w:t>
      </w:r>
      <w:r w:rsidRPr="008E7905">
        <w:rPr>
          <w:sz w:val="28"/>
          <w:szCs w:val="28"/>
        </w:rPr>
        <w:t xml:space="preserve"> –</w:t>
      </w:r>
      <w:r>
        <w:rPr>
          <w:sz w:val="28"/>
          <w:szCs w:val="28"/>
        </w:rPr>
        <w:t xml:space="preserve"> це </w:t>
      </w:r>
      <w:r w:rsidR="001C5082" w:rsidRPr="008E7905">
        <w:rPr>
          <w:sz w:val="28"/>
          <w:szCs w:val="28"/>
        </w:rPr>
        <w:t>тип стратегії у стратегічному наборі підприємства, яка визначає стратегічн</w:t>
      </w:r>
      <w:r>
        <w:rPr>
          <w:sz w:val="28"/>
          <w:szCs w:val="28"/>
        </w:rPr>
        <w:t xml:space="preserve">ий вектор </w:t>
      </w:r>
      <w:r w:rsidR="001C5082" w:rsidRPr="008E7905">
        <w:rPr>
          <w:sz w:val="28"/>
          <w:szCs w:val="28"/>
        </w:rPr>
        <w:t xml:space="preserve">визначеної функціональної підсистеми управління </w:t>
      </w:r>
      <w:r>
        <w:rPr>
          <w:sz w:val="28"/>
          <w:szCs w:val="28"/>
        </w:rPr>
        <w:t xml:space="preserve">операційної діяльності підприємства та </w:t>
      </w:r>
      <w:r w:rsidR="001C5082" w:rsidRPr="008E7905">
        <w:rPr>
          <w:sz w:val="28"/>
          <w:szCs w:val="28"/>
        </w:rPr>
        <w:t>забезпечує їй досягнення цілей</w:t>
      </w:r>
      <w:r>
        <w:rPr>
          <w:sz w:val="28"/>
          <w:szCs w:val="28"/>
        </w:rPr>
        <w:t xml:space="preserve"> або орієнтирів</w:t>
      </w:r>
      <w:r w:rsidR="001C5082" w:rsidRPr="008E7905">
        <w:rPr>
          <w:sz w:val="28"/>
          <w:szCs w:val="28"/>
        </w:rPr>
        <w:t>, а також керованість процесів виконання загальної стратегії.</w:t>
      </w:r>
    </w:p>
    <w:p w:rsidR="001C5082" w:rsidRPr="008E7905" w:rsidRDefault="001C5082" w:rsidP="001C5082">
      <w:pPr>
        <w:autoSpaceDE w:val="0"/>
        <w:autoSpaceDN w:val="0"/>
        <w:adjustRightInd w:val="0"/>
        <w:spacing w:line="360" w:lineRule="auto"/>
        <w:ind w:firstLine="709"/>
        <w:jc w:val="both"/>
        <w:rPr>
          <w:sz w:val="28"/>
          <w:szCs w:val="28"/>
        </w:rPr>
      </w:pPr>
      <w:r w:rsidRPr="008E7905">
        <w:rPr>
          <w:sz w:val="28"/>
          <w:szCs w:val="28"/>
        </w:rPr>
        <w:t xml:space="preserve">Таким чином, </w:t>
      </w:r>
      <w:r w:rsidR="006608FE">
        <w:rPr>
          <w:sz w:val="28"/>
          <w:szCs w:val="28"/>
        </w:rPr>
        <w:t xml:space="preserve">в умовах глобальних викликів сьогодення має місце </w:t>
      </w:r>
      <w:r w:rsidRPr="008E7905">
        <w:rPr>
          <w:sz w:val="28"/>
          <w:szCs w:val="28"/>
        </w:rPr>
        <w:t xml:space="preserve">різні погляди </w:t>
      </w:r>
      <w:r w:rsidR="006608FE">
        <w:rPr>
          <w:sz w:val="28"/>
          <w:szCs w:val="28"/>
        </w:rPr>
        <w:t xml:space="preserve">теоретиків та практиків </w:t>
      </w:r>
      <w:r w:rsidRPr="008E7905">
        <w:rPr>
          <w:sz w:val="28"/>
          <w:szCs w:val="28"/>
        </w:rPr>
        <w:t xml:space="preserve">на сутність та зміст стратегій </w:t>
      </w:r>
      <w:r w:rsidR="006608FE">
        <w:rPr>
          <w:sz w:val="28"/>
          <w:szCs w:val="28"/>
        </w:rPr>
        <w:t>підприємства</w:t>
      </w:r>
      <w:r w:rsidRPr="008E7905">
        <w:rPr>
          <w:sz w:val="28"/>
          <w:szCs w:val="28"/>
        </w:rPr>
        <w:t xml:space="preserve">, кожна з яких має право на існування. Якщо за формою стратегія </w:t>
      </w:r>
      <w:r w:rsidR="006608FE" w:rsidRPr="000E41A4">
        <w:rPr>
          <w:sz w:val="28"/>
          <w:szCs w:val="28"/>
        </w:rPr>
        <w:t>у господарській системі</w:t>
      </w:r>
      <w:r w:rsidR="006608FE">
        <w:rPr>
          <w:sz w:val="28"/>
          <w:szCs w:val="28"/>
        </w:rPr>
        <w:t xml:space="preserve"> підприємства</w:t>
      </w:r>
      <w:r w:rsidR="006608FE" w:rsidRPr="008E7905">
        <w:rPr>
          <w:sz w:val="28"/>
          <w:szCs w:val="28"/>
        </w:rPr>
        <w:t xml:space="preserve"> </w:t>
      </w:r>
      <w:r w:rsidRPr="008E7905">
        <w:rPr>
          <w:sz w:val="28"/>
          <w:szCs w:val="28"/>
        </w:rPr>
        <w:t>являє собою різновид управлінських документів, що може бути представлений у вигляді графіків, таблиць, описів</w:t>
      </w:r>
      <w:r w:rsidR="006608FE">
        <w:rPr>
          <w:sz w:val="28"/>
          <w:szCs w:val="28"/>
        </w:rPr>
        <w:t>, алгоритмів, рисунків, схем</w:t>
      </w:r>
      <w:r w:rsidRPr="008E7905">
        <w:rPr>
          <w:sz w:val="28"/>
          <w:szCs w:val="28"/>
        </w:rPr>
        <w:t xml:space="preserve"> </w:t>
      </w:r>
      <w:r w:rsidR="006608FE">
        <w:rPr>
          <w:sz w:val="28"/>
          <w:szCs w:val="28"/>
        </w:rPr>
        <w:t>та ін.,</w:t>
      </w:r>
      <w:r w:rsidRPr="008E7905">
        <w:rPr>
          <w:sz w:val="28"/>
          <w:szCs w:val="28"/>
        </w:rPr>
        <w:t xml:space="preserve"> то за змістом </w:t>
      </w:r>
      <w:r w:rsidR="006608FE">
        <w:rPr>
          <w:sz w:val="28"/>
          <w:szCs w:val="28"/>
        </w:rPr>
        <w:t xml:space="preserve">стратегія повинна бути </w:t>
      </w:r>
      <w:r w:rsidRPr="008E7905">
        <w:rPr>
          <w:sz w:val="28"/>
          <w:szCs w:val="28"/>
        </w:rPr>
        <w:t>моделлю дій</w:t>
      </w:r>
      <w:r w:rsidR="009C1495">
        <w:rPr>
          <w:sz w:val="28"/>
          <w:szCs w:val="28"/>
        </w:rPr>
        <w:t xml:space="preserve"> та </w:t>
      </w:r>
      <w:r w:rsidRPr="008E7905">
        <w:rPr>
          <w:sz w:val="28"/>
          <w:szCs w:val="28"/>
        </w:rPr>
        <w:t>інструментом для досягнення цілей</w:t>
      </w:r>
      <w:r w:rsidR="009C1495">
        <w:rPr>
          <w:sz w:val="28"/>
          <w:szCs w:val="28"/>
        </w:rPr>
        <w:t xml:space="preserve"> або орієнтирів підприємства в умовах в глобальних викликів та функціонування у надзвичайних умовах. </w:t>
      </w:r>
      <w:r w:rsidRPr="008E7905">
        <w:rPr>
          <w:sz w:val="28"/>
          <w:szCs w:val="28"/>
        </w:rPr>
        <w:t xml:space="preserve">За рівнем управління виділяють: </w:t>
      </w:r>
      <w:r w:rsidR="009C1495" w:rsidRPr="009C1495">
        <w:rPr>
          <w:sz w:val="28"/>
          <w:szCs w:val="28"/>
        </w:rPr>
        <w:t>корпоративний рівень</w:t>
      </w:r>
      <w:r w:rsidR="009C1495">
        <w:rPr>
          <w:sz w:val="28"/>
          <w:szCs w:val="28"/>
        </w:rPr>
        <w:t xml:space="preserve">, </w:t>
      </w:r>
      <w:r w:rsidR="009C1495" w:rsidRPr="009C1495">
        <w:rPr>
          <w:sz w:val="28"/>
          <w:szCs w:val="28"/>
        </w:rPr>
        <w:t>діловий або бізнес-рівень</w:t>
      </w:r>
      <w:r w:rsidR="009C1495">
        <w:rPr>
          <w:sz w:val="28"/>
          <w:szCs w:val="28"/>
        </w:rPr>
        <w:t xml:space="preserve">, </w:t>
      </w:r>
      <w:r w:rsidR="009C1495" w:rsidRPr="009C1495">
        <w:rPr>
          <w:sz w:val="28"/>
          <w:szCs w:val="28"/>
        </w:rPr>
        <w:t>функціональний рівень</w:t>
      </w:r>
      <w:r w:rsidR="009C1495">
        <w:rPr>
          <w:sz w:val="28"/>
          <w:szCs w:val="28"/>
        </w:rPr>
        <w:t xml:space="preserve"> та </w:t>
      </w:r>
      <w:r w:rsidR="009C1495" w:rsidRPr="009C1495">
        <w:rPr>
          <w:sz w:val="28"/>
          <w:szCs w:val="28"/>
        </w:rPr>
        <w:t>операційний рівень</w:t>
      </w:r>
      <w:r w:rsidR="009C1495">
        <w:rPr>
          <w:sz w:val="28"/>
          <w:szCs w:val="28"/>
        </w:rPr>
        <w:t xml:space="preserve">, </w:t>
      </w:r>
      <w:r w:rsidRPr="008E7905">
        <w:rPr>
          <w:sz w:val="28"/>
          <w:szCs w:val="28"/>
        </w:rPr>
        <w:t>кож</w:t>
      </w:r>
      <w:r w:rsidR="009C1495">
        <w:rPr>
          <w:sz w:val="28"/>
          <w:szCs w:val="28"/>
        </w:rPr>
        <w:t>ен</w:t>
      </w:r>
      <w:r w:rsidRPr="008E7905">
        <w:rPr>
          <w:sz w:val="28"/>
          <w:szCs w:val="28"/>
        </w:rPr>
        <w:t xml:space="preserve"> з яких може бути </w:t>
      </w:r>
      <w:r w:rsidR="009C1495" w:rsidRPr="008E7905">
        <w:rPr>
          <w:sz w:val="28"/>
          <w:szCs w:val="28"/>
        </w:rPr>
        <w:t>конкретизовано</w:t>
      </w:r>
      <w:r w:rsidRPr="008E7905">
        <w:rPr>
          <w:sz w:val="28"/>
          <w:szCs w:val="28"/>
        </w:rPr>
        <w:t xml:space="preserve">. </w:t>
      </w:r>
      <w:r w:rsidRPr="009C1495">
        <w:rPr>
          <w:sz w:val="28"/>
          <w:szCs w:val="28"/>
        </w:rPr>
        <w:t xml:space="preserve">Конкурентна стратегія </w:t>
      </w:r>
      <w:r w:rsidR="009C1495" w:rsidRPr="000E41A4">
        <w:rPr>
          <w:sz w:val="28"/>
          <w:szCs w:val="28"/>
        </w:rPr>
        <w:t>у господарській системі</w:t>
      </w:r>
      <w:r w:rsidR="009C1495">
        <w:rPr>
          <w:sz w:val="28"/>
          <w:szCs w:val="28"/>
        </w:rPr>
        <w:t xml:space="preserve"> підприємства</w:t>
      </w:r>
      <w:r w:rsidR="009C1495" w:rsidRPr="008E7905">
        <w:rPr>
          <w:sz w:val="28"/>
          <w:szCs w:val="28"/>
        </w:rPr>
        <w:t xml:space="preserve"> </w:t>
      </w:r>
      <w:r w:rsidRPr="008E7905">
        <w:rPr>
          <w:sz w:val="28"/>
          <w:szCs w:val="28"/>
        </w:rPr>
        <w:t>може бути втілена у стратегії лідерства по витратах, стратегії диференціації та стратегії фокусування</w:t>
      </w:r>
      <w:r w:rsidR="009C1495">
        <w:rPr>
          <w:sz w:val="28"/>
          <w:szCs w:val="28"/>
        </w:rPr>
        <w:t xml:space="preserve"> діяльності підприємства, але </w:t>
      </w:r>
      <w:r w:rsidRPr="008E7905">
        <w:rPr>
          <w:sz w:val="28"/>
          <w:szCs w:val="28"/>
        </w:rPr>
        <w:t xml:space="preserve">базовими стратегіями </w:t>
      </w:r>
      <w:r w:rsidR="009C1495" w:rsidRPr="000E41A4">
        <w:rPr>
          <w:sz w:val="28"/>
          <w:szCs w:val="28"/>
        </w:rPr>
        <w:t xml:space="preserve">у </w:t>
      </w:r>
      <w:r w:rsidR="009C1495" w:rsidRPr="000E41A4">
        <w:rPr>
          <w:sz w:val="28"/>
          <w:szCs w:val="28"/>
        </w:rPr>
        <w:lastRenderedPageBreak/>
        <w:t>господарській системі</w:t>
      </w:r>
      <w:r w:rsidR="009C1495">
        <w:rPr>
          <w:sz w:val="28"/>
          <w:szCs w:val="28"/>
        </w:rPr>
        <w:t xml:space="preserve"> підприємства</w:t>
      </w:r>
      <w:r w:rsidR="009C1495" w:rsidRPr="008E7905">
        <w:rPr>
          <w:sz w:val="28"/>
          <w:szCs w:val="28"/>
        </w:rPr>
        <w:t xml:space="preserve"> </w:t>
      </w:r>
      <w:r w:rsidRPr="008E7905">
        <w:rPr>
          <w:sz w:val="28"/>
          <w:szCs w:val="28"/>
        </w:rPr>
        <w:t xml:space="preserve">є стратегія стабільності, зростання, скорочення та </w:t>
      </w:r>
      <w:r w:rsidR="009C1495">
        <w:rPr>
          <w:sz w:val="28"/>
          <w:szCs w:val="28"/>
        </w:rPr>
        <w:t xml:space="preserve">інтегрована </w:t>
      </w:r>
      <w:r w:rsidRPr="008E7905">
        <w:rPr>
          <w:sz w:val="28"/>
          <w:szCs w:val="28"/>
        </w:rPr>
        <w:t>стратегія</w:t>
      </w:r>
      <w:r w:rsidR="009C1495">
        <w:rPr>
          <w:sz w:val="28"/>
          <w:szCs w:val="28"/>
        </w:rPr>
        <w:t xml:space="preserve"> підприємства</w:t>
      </w:r>
      <w:r w:rsidRPr="008E7905">
        <w:rPr>
          <w:sz w:val="28"/>
          <w:szCs w:val="28"/>
        </w:rPr>
        <w:t xml:space="preserve">. Важливим </w:t>
      </w:r>
      <w:r w:rsidR="009C1495">
        <w:rPr>
          <w:sz w:val="28"/>
          <w:szCs w:val="28"/>
        </w:rPr>
        <w:t>аспектом</w:t>
      </w:r>
      <w:r w:rsidRPr="008E7905">
        <w:rPr>
          <w:sz w:val="28"/>
          <w:szCs w:val="28"/>
        </w:rPr>
        <w:t xml:space="preserve"> розробки стратегії є аналіз</w:t>
      </w:r>
      <w:r w:rsidR="009C1495">
        <w:rPr>
          <w:sz w:val="28"/>
          <w:szCs w:val="28"/>
        </w:rPr>
        <w:t xml:space="preserve"> та оцінка </w:t>
      </w:r>
      <w:r w:rsidRPr="008E7905">
        <w:rPr>
          <w:sz w:val="28"/>
          <w:szCs w:val="28"/>
        </w:rPr>
        <w:t>набору різних варіантів стратегій</w:t>
      </w:r>
      <w:r w:rsidR="009C1495">
        <w:rPr>
          <w:sz w:val="28"/>
          <w:szCs w:val="28"/>
        </w:rPr>
        <w:t xml:space="preserve"> </w:t>
      </w:r>
      <w:r w:rsidR="009C1495" w:rsidRPr="000E41A4">
        <w:rPr>
          <w:sz w:val="28"/>
          <w:szCs w:val="28"/>
        </w:rPr>
        <w:t>у господарській системі</w:t>
      </w:r>
      <w:r w:rsidR="009C1495">
        <w:rPr>
          <w:sz w:val="28"/>
          <w:szCs w:val="28"/>
        </w:rPr>
        <w:t xml:space="preserve"> підприємства</w:t>
      </w:r>
      <w:r w:rsidRPr="008E7905">
        <w:rPr>
          <w:sz w:val="28"/>
          <w:szCs w:val="28"/>
        </w:rPr>
        <w:t xml:space="preserve">, які надають змогу </w:t>
      </w:r>
      <w:r w:rsidR="009C1495">
        <w:rPr>
          <w:sz w:val="28"/>
          <w:szCs w:val="28"/>
        </w:rPr>
        <w:t xml:space="preserve">йому </w:t>
      </w:r>
      <w:r w:rsidRPr="008E7905">
        <w:rPr>
          <w:sz w:val="28"/>
          <w:szCs w:val="28"/>
        </w:rPr>
        <w:t>досягти ціл</w:t>
      </w:r>
      <w:r w:rsidR="009C1495">
        <w:rPr>
          <w:sz w:val="28"/>
          <w:szCs w:val="28"/>
        </w:rPr>
        <w:t>і</w:t>
      </w:r>
      <w:r w:rsidRPr="008E7905">
        <w:rPr>
          <w:sz w:val="28"/>
          <w:szCs w:val="28"/>
        </w:rPr>
        <w:t xml:space="preserve"> у межах вибраного напряму й обмежень на використання </w:t>
      </w:r>
      <w:r w:rsidR="009C1495">
        <w:rPr>
          <w:sz w:val="28"/>
          <w:szCs w:val="28"/>
        </w:rPr>
        <w:t>необоротних  й необоротних активів</w:t>
      </w:r>
      <w:r w:rsidRPr="008E7905">
        <w:rPr>
          <w:sz w:val="28"/>
          <w:szCs w:val="28"/>
        </w:rPr>
        <w:t>, які, незважаючи на їх різноманіття ґрунтуються на базов</w:t>
      </w:r>
      <w:r w:rsidR="009C1495">
        <w:rPr>
          <w:sz w:val="28"/>
          <w:szCs w:val="28"/>
        </w:rPr>
        <w:t>ій</w:t>
      </w:r>
      <w:r w:rsidRPr="008E7905">
        <w:rPr>
          <w:sz w:val="28"/>
          <w:szCs w:val="28"/>
        </w:rPr>
        <w:t xml:space="preserve"> стратегі</w:t>
      </w:r>
      <w:r w:rsidR="009C1495">
        <w:rPr>
          <w:sz w:val="28"/>
          <w:szCs w:val="28"/>
        </w:rPr>
        <w:t>ї</w:t>
      </w:r>
      <w:r w:rsidRPr="008E7905">
        <w:rPr>
          <w:sz w:val="28"/>
          <w:szCs w:val="28"/>
        </w:rPr>
        <w:t>.</w:t>
      </w:r>
      <w:r w:rsidR="009C1495">
        <w:rPr>
          <w:sz w:val="28"/>
          <w:szCs w:val="28"/>
        </w:rPr>
        <w:t xml:space="preserve"> Необхідно наголосити, що с</w:t>
      </w:r>
      <w:r w:rsidRPr="008E7905">
        <w:rPr>
          <w:sz w:val="28"/>
          <w:szCs w:val="28"/>
        </w:rPr>
        <w:t xml:space="preserve">тратегічний вибір </w:t>
      </w:r>
      <w:r w:rsidR="009C1495" w:rsidRPr="000E41A4">
        <w:rPr>
          <w:sz w:val="28"/>
          <w:szCs w:val="28"/>
        </w:rPr>
        <w:t>у господарській системі</w:t>
      </w:r>
      <w:r w:rsidR="009C1495">
        <w:rPr>
          <w:sz w:val="28"/>
          <w:szCs w:val="28"/>
        </w:rPr>
        <w:t xml:space="preserve"> підприємства</w:t>
      </w:r>
      <w:r w:rsidR="009C1495" w:rsidRPr="008E7905">
        <w:rPr>
          <w:sz w:val="28"/>
          <w:szCs w:val="28"/>
        </w:rPr>
        <w:t xml:space="preserve"> </w:t>
      </w:r>
      <w:r w:rsidRPr="008E7905">
        <w:rPr>
          <w:sz w:val="28"/>
          <w:szCs w:val="28"/>
        </w:rPr>
        <w:t xml:space="preserve">повинен бути </w:t>
      </w:r>
      <w:r w:rsidR="009C1495">
        <w:rPr>
          <w:sz w:val="28"/>
          <w:szCs w:val="28"/>
        </w:rPr>
        <w:t xml:space="preserve">обґрунтованим, </w:t>
      </w:r>
      <w:r w:rsidRPr="008E7905">
        <w:rPr>
          <w:sz w:val="28"/>
          <w:szCs w:val="28"/>
        </w:rPr>
        <w:t xml:space="preserve">конкретним </w:t>
      </w:r>
      <w:r w:rsidR="009C1495">
        <w:rPr>
          <w:sz w:val="28"/>
          <w:szCs w:val="28"/>
        </w:rPr>
        <w:t>та</w:t>
      </w:r>
      <w:r w:rsidRPr="008E7905">
        <w:rPr>
          <w:sz w:val="28"/>
          <w:szCs w:val="28"/>
        </w:rPr>
        <w:t xml:space="preserve"> однозначним.</w:t>
      </w:r>
    </w:p>
    <w:p w:rsidR="002806A1" w:rsidRDefault="002806A1" w:rsidP="00627701">
      <w:pPr>
        <w:autoSpaceDE w:val="0"/>
        <w:autoSpaceDN w:val="0"/>
        <w:adjustRightInd w:val="0"/>
        <w:spacing w:line="360" w:lineRule="auto"/>
        <w:ind w:firstLine="709"/>
        <w:jc w:val="both"/>
        <w:rPr>
          <w:sz w:val="28"/>
          <w:szCs w:val="28"/>
        </w:rPr>
      </w:pPr>
    </w:p>
    <w:p w:rsidR="002806A1" w:rsidRDefault="002806A1" w:rsidP="00627701">
      <w:pPr>
        <w:autoSpaceDE w:val="0"/>
        <w:autoSpaceDN w:val="0"/>
        <w:adjustRightInd w:val="0"/>
        <w:spacing w:line="360" w:lineRule="auto"/>
        <w:ind w:firstLine="709"/>
        <w:jc w:val="both"/>
        <w:rPr>
          <w:sz w:val="28"/>
          <w:szCs w:val="28"/>
        </w:rPr>
      </w:pPr>
    </w:p>
    <w:p w:rsidR="00F27F8C" w:rsidRDefault="00F27F8C" w:rsidP="00BF03B1">
      <w:pPr>
        <w:spacing w:line="360" w:lineRule="auto"/>
        <w:ind w:firstLine="720"/>
        <w:jc w:val="both"/>
        <w:rPr>
          <w:snapToGrid w:val="0"/>
          <w:sz w:val="28"/>
          <w:szCs w:val="28"/>
        </w:rPr>
      </w:pPr>
      <w:r w:rsidRPr="00976A65">
        <w:rPr>
          <w:spacing w:val="-10"/>
          <w:sz w:val="28"/>
          <w:szCs w:val="28"/>
        </w:rPr>
        <w:t>1.3</w:t>
      </w:r>
      <w:r w:rsidR="002F116C" w:rsidRPr="00976A65">
        <w:rPr>
          <w:spacing w:val="-10"/>
          <w:sz w:val="28"/>
          <w:szCs w:val="28"/>
        </w:rPr>
        <w:t>.</w:t>
      </w:r>
      <w:r w:rsidR="007B0EA5" w:rsidRPr="00976A65">
        <w:rPr>
          <w:spacing w:val="-10"/>
          <w:sz w:val="28"/>
          <w:szCs w:val="28"/>
        </w:rPr>
        <w:t xml:space="preserve"> </w:t>
      </w:r>
      <w:r w:rsidR="0028271C" w:rsidRPr="0042512B">
        <w:rPr>
          <w:snapToGrid w:val="0"/>
          <w:sz w:val="28"/>
          <w:szCs w:val="28"/>
        </w:rPr>
        <w:t>Етапи стратегічного менеджменту та особливості формування стратегії підприємства</w:t>
      </w:r>
    </w:p>
    <w:p w:rsidR="00BC3BA7" w:rsidRDefault="00BC3BA7" w:rsidP="00BF03B1">
      <w:pPr>
        <w:spacing w:line="360" w:lineRule="auto"/>
        <w:ind w:firstLine="720"/>
        <w:jc w:val="both"/>
        <w:rPr>
          <w:snapToGrid w:val="0"/>
          <w:sz w:val="28"/>
          <w:szCs w:val="28"/>
        </w:rPr>
      </w:pPr>
    </w:p>
    <w:p w:rsidR="00BC3BA7" w:rsidRDefault="00BC3BA7" w:rsidP="00BF03B1">
      <w:pPr>
        <w:spacing w:line="360" w:lineRule="auto"/>
        <w:ind w:firstLine="720"/>
        <w:jc w:val="both"/>
        <w:rPr>
          <w:snapToGrid w:val="0"/>
          <w:sz w:val="28"/>
          <w:szCs w:val="28"/>
        </w:rPr>
      </w:pPr>
      <w:r>
        <w:rPr>
          <w:snapToGrid w:val="0"/>
          <w:sz w:val="28"/>
          <w:szCs w:val="28"/>
        </w:rPr>
        <w:t xml:space="preserve">Основні етапи </w:t>
      </w:r>
      <w:r w:rsidRPr="0042512B">
        <w:rPr>
          <w:snapToGrid w:val="0"/>
          <w:sz w:val="28"/>
          <w:szCs w:val="28"/>
        </w:rPr>
        <w:t>стратегічного менеджменту та особливості формування стратегії підприємства</w:t>
      </w:r>
      <w:r>
        <w:rPr>
          <w:snapToGrid w:val="0"/>
          <w:sz w:val="28"/>
          <w:szCs w:val="28"/>
        </w:rPr>
        <w:t>:</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визначення місія підприємства;</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виокремлення цілей та орієнтирів діяльності підприємства;</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діагностика внутрішнього та зовнішнього середовища;</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оцінка стратегічних альтернатив;</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вибір стратегії діяльності підприємства;</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реалізації стратегії у господарській системі підприємства;</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оцінка ста контроль виконання стратегії підприємства;</w:t>
      </w:r>
    </w:p>
    <w:p w:rsidR="00BC3BA7" w:rsidRPr="00BC3BA7" w:rsidRDefault="00BC3BA7" w:rsidP="00BC3BA7">
      <w:pPr>
        <w:pStyle w:val="af4"/>
        <w:numPr>
          <w:ilvl w:val="0"/>
          <w:numId w:val="30"/>
        </w:numPr>
        <w:spacing w:after="0" w:line="360" w:lineRule="auto"/>
        <w:ind w:left="0" w:firstLine="709"/>
        <w:jc w:val="both"/>
        <w:rPr>
          <w:rFonts w:ascii="Times New Roman" w:hAnsi="Times New Roman"/>
          <w:sz w:val="28"/>
          <w:szCs w:val="28"/>
        </w:rPr>
      </w:pPr>
      <w:r w:rsidRPr="00BC3BA7">
        <w:rPr>
          <w:rFonts w:ascii="Times New Roman" w:hAnsi="Times New Roman"/>
          <w:sz w:val="28"/>
          <w:szCs w:val="28"/>
        </w:rPr>
        <w:t>управлінські рішення щодо реалізації стратегії підприємства.</w:t>
      </w:r>
    </w:p>
    <w:p w:rsidR="00BC3BA7" w:rsidRPr="00976A65" w:rsidRDefault="00BC3BA7" w:rsidP="00BF03B1">
      <w:pPr>
        <w:spacing w:line="360" w:lineRule="auto"/>
        <w:ind w:firstLine="720"/>
        <w:jc w:val="both"/>
        <w:rPr>
          <w:rFonts w:eastAsia="TimesNewRoman"/>
          <w:sz w:val="28"/>
          <w:szCs w:val="28"/>
        </w:rPr>
      </w:pPr>
    </w:p>
    <w:p w:rsidR="00BC3BA7" w:rsidRDefault="00BC3BA7" w:rsidP="00BC3BA7">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Ієрархія інтегрованості місії, стратегічних орієнтирів та цілей </w:t>
      </w:r>
      <w:r w:rsidRPr="000E41A4">
        <w:rPr>
          <w:sz w:val="28"/>
          <w:szCs w:val="28"/>
        </w:rPr>
        <w:t>у господарській системі</w:t>
      </w:r>
      <w:r>
        <w:rPr>
          <w:sz w:val="28"/>
          <w:szCs w:val="28"/>
        </w:rPr>
        <w:t xml:space="preserve"> підприємства</w:t>
      </w:r>
      <w:r w:rsidRPr="008E7905">
        <w:rPr>
          <w:sz w:val="28"/>
          <w:szCs w:val="28"/>
        </w:rPr>
        <w:t xml:space="preserve"> </w:t>
      </w:r>
      <w:r>
        <w:rPr>
          <w:sz w:val="28"/>
          <w:szCs w:val="28"/>
        </w:rPr>
        <w:t xml:space="preserve">візуалізовано на рис. </w:t>
      </w:r>
      <w:r>
        <w:rPr>
          <w:color w:val="231F20"/>
          <w:sz w:val="28"/>
          <w:szCs w:val="28"/>
          <w:bdr w:val="none" w:sz="0" w:space="0" w:color="auto" w:frame="1"/>
        </w:rPr>
        <w:t>1.3.</w:t>
      </w:r>
    </w:p>
    <w:p w:rsidR="00BC3BA7" w:rsidRDefault="00CA30B9" w:rsidP="00BC3BA7">
      <w:pPr>
        <w:spacing w:line="360" w:lineRule="auto"/>
        <w:jc w:val="both"/>
        <w:rPr>
          <w:color w:val="231F20"/>
          <w:sz w:val="28"/>
          <w:szCs w:val="28"/>
          <w:bdr w:val="none" w:sz="0" w:space="0" w:color="auto" w:frame="1"/>
        </w:rPr>
      </w:pPr>
      <w:r w:rsidRPr="00CA30B9">
        <w:rPr>
          <w:color w:val="231F20"/>
          <w:sz w:val="28"/>
          <w:szCs w:val="28"/>
          <w:bdr w:val="none" w:sz="0" w:space="0" w:color="auto" w:frame="1"/>
        </w:rPr>
      </w:r>
      <w:r>
        <w:rPr>
          <w:color w:val="231F20"/>
          <w:sz w:val="28"/>
          <w:szCs w:val="28"/>
          <w:bdr w:val="none" w:sz="0" w:space="0" w:color="auto" w:frame="1"/>
        </w:rPr>
        <w:pict>
          <v:group id="_x0000_s1360" editas="canvas" style="width:467.75pt;height:445.75pt;mso-position-horizontal-relative:char;mso-position-vertical-relative:line" coordorigin="2362,5159" coordsize="7200,6861">
            <o:lock v:ext="edit" aspectratio="t"/>
            <v:shape id="_x0000_s1361" type="#_x0000_t75" style="position:absolute;left:2362;top:5159;width:7200;height:6861" o:preferrelative="f">
              <v:fill o:detectmouseclick="t"/>
              <v:path o:extrusionok="t" o:connecttype="none"/>
              <o:lock v:ext="edit" text="t"/>
            </v:shape>
            <v:rect id="_x0000_s1362" style="position:absolute;left:3200;top:5159;width:5784;height:6461">
              <v:stroke dashstyle="dash"/>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363" type="#_x0000_t5" style="position:absolute;left:3689;top:5519;width:4734;height:1995" fillcolor="white [3212]">
              <o:extrusion v:ext="view" on="t" viewpoint="-34.72222mm" viewpointorigin="-.5" skewangle="-45" lightposition="-50000" lightposition2="50000"/>
              <v:textbox>
                <w:txbxContent>
                  <w:p w:rsidR="00D672EC" w:rsidRPr="00A2567F" w:rsidRDefault="00D672EC" w:rsidP="00BC3BA7">
                    <w:pPr>
                      <w:jc w:val="center"/>
                    </w:pPr>
                    <w:r>
                      <w:t>Місія господарської системи підприємства</w:t>
                    </w:r>
                  </w:p>
                  <w:p w:rsidR="00D672EC" w:rsidRDefault="00D672EC" w:rsidP="00BC3BA7">
                    <w:pPr>
                      <w:jc w:val="center"/>
                    </w:pPr>
                  </w:p>
                </w:txbxContent>
              </v:textbox>
            </v:shape>
            <v:shape id="_x0000_s1364" type="#_x0000_t84" style="position:absolute;left:3744;top:7710;width:4813;height:461">
              <v:shadow on="t" opacity=".5" offset="-6pt,-6pt"/>
              <v:textbox>
                <w:txbxContent>
                  <w:p w:rsidR="00D672EC" w:rsidRDefault="00D672EC" w:rsidP="00BC3BA7">
                    <w:pPr>
                      <w:jc w:val="center"/>
                    </w:pPr>
                    <w:r>
                      <w:t>Стратегічні орієнтири</w:t>
                    </w: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365" type="#_x0000_t112" style="position:absolute;left:3744;top:8326;width:4813;height:728" fillcolor="white [3212]">
              <v:shadow on="t" opacity=".5" offset="-6pt,-6pt"/>
              <v:textbox>
                <w:txbxContent>
                  <w:p w:rsidR="00D672EC" w:rsidRPr="00A2567F" w:rsidRDefault="00D672EC" w:rsidP="00BC3BA7">
                    <w:pPr>
                      <w:jc w:val="center"/>
                    </w:pPr>
                    <w:r w:rsidRPr="00BC3BA7">
                      <w:rPr>
                        <w:sz w:val="20"/>
                        <w:szCs w:val="20"/>
                      </w:rPr>
                      <w:t>Функціональні стратегії</w:t>
                    </w:r>
                    <w:r>
                      <w:rPr>
                        <w:sz w:val="20"/>
                        <w:szCs w:val="20"/>
                      </w:rPr>
                      <w:t xml:space="preserve"> </w:t>
                    </w:r>
                    <w:r>
                      <w:t>господарської системи підприємства</w:t>
                    </w:r>
                  </w:p>
                  <w:p w:rsidR="00D672EC" w:rsidRPr="00BC3BA7" w:rsidRDefault="00D672EC" w:rsidP="00BC3BA7">
                    <w:pPr>
                      <w:jc w:val="center"/>
                      <w:rPr>
                        <w:sz w:val="20"/>
                        <w:szCs w:val="20"/>
                      </w:rPr>
                    </w:pP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366" type="#_x0000_t113" style="position:absolute;left:3804;top:9287;width:2044;height:450" fillcolor="white [3212]">
              <v:shadow on="t" opacity=".5" offset="-6pt,-6pt"/>
              <v:textbox>
                <w:txbxContent>
                  <w:p w:rsidR="00D672EC" w:rsidRPr="00A2567F" w:rsidRDefault="00D672EC" w:rsidP="00BC3BA7">
                    <w:pPr>
                      <w:jc w:val="center"/>
                      <w:rPr>
                        <w:sz w:val="20"/>
                        <w:szCs w:val="20"/>
                      </w:rPr>
                    </w:pPr>
                    <w:r>
                      <w:rPr>
                        <w:sz w:val="20"/>
                        <w:szCs w:val="20"/>
                      </w:rPr>
                      <w:t>Інноваційна стратегія</w:t>
                    </w:r>
                  </w:p>
                </w:txbxContent>
              </v:textbox>
            </v:shape>
            <v:shape id="_x0000_s1367" type="#_x0000_t113" style="position:absolute;left:6493;top:9288;width:2147;height:449" fillcolor="white [3212]">
              <v:shadow on="t" opacity=".5" offset="-6pt,-6pt"/>
              <v:textbox>
                <w:txbxContent>
                  <w:p w:rsidR="00D672EC" w:rsidRPr="00A2567F" w:rsidRDefault="00D672EC" w:rsidP="00BC3BA7">
                    <w:pPr>
                      <w:jc w:val="center"/>
                      <w:rPr>
                        <w:sz w:val="20"/>
                        <w:szCs w:val="20"/>
                      </w:rPr>
                    </w:pPr>
                    <w:r>
                      <w:rPr>
                        <w:sz w:val="20"/>
                        <w:szCs w:val="20"/>
                      </w:rPr>
                      <w:t>Інвестиційна стратегія</w:t>
                    </w:r>
                  </w:p>
                </w:txbxContent>
              </v:textbox>
            </v:shape>
            <v:shape id="_x0000_s1368" type="#_x0000_t22" style="position:absolute;left:3689;top:10716;width:5149;height:728" fillcolor="white [3212]">
              <v:shadow on="t" opacity=".5" offset="-6pt,-6pt"/>
              <v:textbox>
                <w:txbxContent>
                  <w:p w:rsidR="00D672EC" w:rsidRPr="00A2567F" w:rsidRDefault="00D672EC" w:rsidP="00BC3BA7">
                    <w:pPr>
                      <w:jc w:val="center"/>
                    </w:pPr>
                    <w:r>
                      <w:t>Цілі функціонування та розвитку господарської системи підприємства</w:t>
                    </w:r>
                  </w:p>
                </w:txbxContent>
              </v:textbox>
            </v:shape>
            <v:shape id="_x0000_s1378" type="#_x0000_t113" style="position:absolute;left:3804;top:9930;width:4896;height:448" fillcolor="white [3212]">
              <v:shadow on="t" opacity=".5" offset="-6pt,-6pt"/>
              <v:textbox>
                <w:txbxContent>
                  <w:p w:rsidR="00D672EC" w:rsidRPr="00A2567F" w:rsidRDefault="00D672EC" w:rsidP="00BC3BA7">
                    <w:pPr>
                      <w:jc w:val="center"/>
                    </w:pPr>
                    <w:r>
                      <w:rPr>
                        <w:sz w:val="20"/>
                        <w:szCs w:val="20"/>
                      </w:rPr>
                      <w:t>Загальна стратегія</w:t>
                    </w:r>
                    <w:r w:rsidRPr="00BC3BA7">
                      <w:t xml:space="preserve"> </w:t>
                    </w:r>
                    <w:r>
                      <w:t>господарської системи підприємства</w:t>
                    </w:r>
                  </w:p>
                  <w:p w:rsidR="00D672EC" w:rsidRPr="00A2567F" w:rsidRDefault="00D672EC" w:rsidP="00BC3BA7">
                    <w:pPr>
                      <w:jc w:val="center"/>
                      <w:rPr>
                        <w:sz w:val="20"/>
                        <w:szCs w:val="20"/>
                      </w:rPr>
                    </w:pPr>
                    <w:r>
                      <w:rPr>
                        <w:sz w:val="20"/>
                        <w:szCs w:val="20"/>
                      </w:rPr>
                      <w:t xml:space="preserve"> </w:t>
                    </w:r>
                  </w:p>
                </w:txbxContent>
              </v:textbox>
            </v:shape>
            <w10:wrap type="none"/>
            <w10:anchorlock/>
          </v:group>
        </w:pict>
      </w:r>
    </w:p>
    <w:p w:rsidR="00BC3BA7" w:rsidRDefault="00BC3BA7" w:rsidP="00BC3BA7">
      <w:pPr>
        <w:tabs>
          <w:tab w:val="left" w:pos="1320"/>
        </w:tabs>
        <w:spacing w:line="360" w:lineRule="auto"/>
        <w:jc w:val="center"/>
        <w:rPr>
          <w:sz w:val="28"/>
          <w:szCs w:val="28"/>
        </w:rPr>
      </w:pPr>
    </w:p>
    <w:p w:rsidR="00BB184F" w:rsidRDefault="00BC3BA7" w:rsidP="00BC3BA7">
      <w:pPr>
        <w:tabs>
          <w:tab w:val="left" w:pos="1320"/>
        </w:tabs>
        <w:spacing w:line="360" w:lineRule="auto"/>
        <w:ind w:firstLine="709"/>
        <w:jc w:val="both"/>
        <w:rPr>
          <w:sz w:val="28"/>
          <w:szCs w:val="28"/>
        </w:rPr>
      </w:pPr>
      <w:r w:rsidRPr="00D44475">
        <w:rPr>
          <w:sz w:val="28"/>
          <w:szCs w:val="28"/>
        </w:rPr>
        <w:t>Рис</w:t>
      </w:r>
      <w:r>
        <w:rPr>
          <w:sz w:val="28"/>
          <w:szCs w:val="28"/>
        </w:rPr>
        <w:t>. 1</w:t>
      </w:r>
      <w:r w:rsidRPr="00D44475">
        <w:rPr>
          <w:sz w:val="28"/>
          <w:szCs w:val="28"/>
        </w:rPr>
        <w:t>.</w:t>
      </w:r>
      <w:r>
        <w:rPr>
          <w:sz w:val="28"/>
          <w:szCs w:val="28"/>
        </w:rPr>
        <w:t xml:space="preserve">3. </w:t>
      </w:r>
      <w:r w:rsidRPr="00D44475">
        <w:rPr>
          <w:sz w:val="28"/>
          <w:szCs w:val="28"/>
        </w:rPr>
        <w:t xml:space="preserve"> </w:t>
      </w:r>
      <w:r>
        <w:rPr>
          <w:color w:val="231F20"/>
          <w:sz w:val="28"/>
          <w:szCs w:val="28"/>
          <w:bdr w:val="none" w:sz="0" w:space="0" w:color="auto" w:frame="1"/>
        </w:rPr>
        <w:t xml:space="preserve">Ієрархія інтегрованості місії, стратегічних орієнтирів та цілей </w:t>
      </w:r>
      <w:r w:rsidRPr="000E41A4">
        <w:rPr>
          <w:sz w:val="28"/>
          <w:szCs w:val="28"/>
        </w:rPr>
        <w:t>у господарській системі</w:t>
      </w:r>
      <w:r>
        <w:rPr>
          <w:sz w:val="28"/>
          <w:szCs w:val="28"/>
        </w:rPr>
        <w:t xml:space="preserve"> підприємства</w:t>
      </w:r>
    </w:p>
    <w:p w:rsidR="00893996" w:rsidRDefault="00893996" w:rsidP="00F27F8C">
      <w:pPr>
        <w:autoSpaceDE w:val="0"/>
        <w:autoSpaceDN w:val="0"/>
        <w:adjustRightInd w:val="0"/>
        <w:spacing w:line="360" w:lineRule="auto"/>
        <w:ind w:firstLine="709"/>
        <w:jc w:val="both"/>
        <w:rPr>
          <w:rFonts w:eastAsia="Calibri"/>
          <w:sz w:val="28"/>
          <w:szCs w:val="28"/>
          <w:lang w:eastAsia="en-US"/>
        </w:rPr>
      </w:pPr>
    </w:p>
    <w:p w:rsidR="00950420" w:rsidRDefault="00950420" w:rsidP="00950420">
      <w:pPr>
        <w:spacing w:line="360" w:lineRule="auto"/>
        <w:ind w:firstLine="709"/>
        <w:jc w:val="both"/>
        <w:rPr>
          <w:color w:val="231F20"/>
          <w:sz w:val="28"/>
          <w:szCs w:val="28"/>
          <w:bdr w:val="none" w:sz="0" w:space="0" w:color="auto" w:frame="1"/>
        </w:rPr>
      </w:pPr>
      <w:r>
        <w:rPr>
          <w:color w:val="231F20"/>
          <w:sz w:val="28"/>
          <w:szCs w:val="28"/>
          <w:bdr w:val="none" w:sz="0" w:space="0" w:color="auto" w:frame="1"/>
        </w:rPr>
        <w:t>Д</w:t>
      </w:r>
      <w:r w:rsidRPr="000C3657">
        <w:rPr>
          <w:color w:val="231F20"/>
          <w:sz w:val="28"/>
          <w:szCs w:val="28"/>
          <w:bdr w:val="none" w:sz="0" w:space="0" w:color="auto" w:frame="1"/>
        </w:rPr>
        <w:t>ля процесу цілепокладання</w:t>
      </w:r>
      <w:r>
        <w:rPr>
          <w:color w:val="231F20"/>
          <w:sz w:val="28"/>
          <w:szCs w:val="28"/>
          <w:bdr w:val="none" w:sz="0" w:space="0" w:color="auto" w:frame="1"/>
        </w:rPr>
        <w:t xml:space="preserve"> </w:t>
      </w:r>
      <w:r w:rsidRPr="000E41A4">
        <w:rPr>
          <w:sz w:val="28"/>
          <w:szCs w:val="28"/>
        </w:rPr>
        <w:t>у господарській системі</w:t>
      </w:r>
      <w:r>
        <w:rPr>
          <w:sz w:val="28"/>
          <w:szCs w:val="28"/>
        </w:rPr>
        <w:t xml:space="preserve"> підприємства</w:t>
      </w:r>
      <w:r>
        <w:rPr>
          <w:color w:val="231F20"/>
          <w:sz w:val="28"/>
          <w:szCs w:val="28"/>
          <w:bdr w:val="none" w:sz="0" w:space="0" w:color="auto" w:frame="1"/>
        </w:rPr>
        <w:t xml:space="preserve">, </w:t>
      </w:r>
      <w:r w:rsidRPr="000C3657">
        <w:rPr>
          <w:color w:val="231F20"/>
          <w:sz w:val="28"/>
          <w:szCs w:val="28"/>
          <w:bdr w:val="none" w:sz="0" w:space="0" w:color="auto" w:frame="1"/>
        </w:rPr>
        <w:t>місія</w:t>
      </w:r>
      <w:r>
        <w:rPr>
          <w:color w:val="231F20"/>
          <w:sz w:val="28"/>
          <w:szCs w:val="28"/>
          <w:bdr w:val="none" w:sz="0" w:space="0" w:color="auto" w:frame="1"/>
        </w:rPr>
        <w:t xml:space="preserve"> – </w:t>
      </w:r>
      <w:r w:rsidRPr="000C3657">
        <w:rPr>
          <w:color w:val="231F20"/>
          <w:sz w:val="28"/>
          <w:szCs w:val="28"/>
          <w:bdr w:val="none" w:sz="0" w:space="0" w:color="auto" w:frame="1"/>
        </w:rPr>
        <w:t xml:space="preserve">найбільш загальна характеристика, яка </w:t>
      </w:r>
      <w:r>
        <w:rPr>
          <w:color w:val="231F20"/>
          <w:sz w:val="28"/>
          <w:szCs w:val="28"/>
          <w:bdr w:val="none" w:sz="0" w:space="0" w:color="auto" w:frame="1"/>
        </w:rPr>
        <w:t>у</w:t>
      </w:r>
      <w:r w:rsidRPr="000C3657">
        <w:rPr>
          <w:color w:val="231F20"/>
          <w:sz w:val="28"/>
          <w:szCs w:val="28"/>
          <w:bdr w:val="none" w:sz="0" w:space="0" w:color="auto" w:frame="1"/>
        </w:rPr>
        <w:t xml:space="preserve"> загальному випадку</w:t>
      </w:r>
      <w:r>
        <w:rPr>
          <w:color w:val="231F20"/>
          <w:sz w:val="28"/>
          <w:szCs w:val="28"/>
          <w:bdr w:val="none" w:sz="0" w:space="0" w:color="auto" w:frame="1"/>
        </w:rPr>
        <w:t xml:space="preserve"> </w:t>
      </w:r>
      <w:r w:rsidRPr="000C3657">
        <w:rPr>
          <w:color w:val="231F20"/>
          <w:sz w:val="28"/>
          <w:szCs w:val="28"/>
          <w:bdr w:val="none" w:sz="0" w:space="0" w:color="auto" w:frame="1"/>
        </w:rPr>
        <w:t xml:space="preserve">поглинає в себе цілі </w:t>
      </w:r>
      <w:r>
        <w:rPr>
          <w:color w:val="231F20"/>
          <w:sz w:val="28"/>
          <w:szCs w:val="28"/>
          <w:bdr w:val="none" w:sz="0" w:space="0" w:color="auto" w:frame="1"/>
        </w:rPr>
        <w:t xml:space="preserve">функціонування та </w:t>
      </w:r>
      <w:r w:rsidRPr="000C3657">
        <w:rPr>
          <w:color w:val="231F20"/>
          <w:sz w:val="28"/>
          <w:szCs w:val="28"/>
          <w:bdr w:val="none" w:sz="0" w:space="0" w:color="auto" w:frame="1"/>
        </w:rPr>
        <w:t>розвитку</w:t>
      </w:r>
      <w:r>
        <w:rPr>
          <w:color w:val="231F20"/>
          <w:sz w:val="28"/>
          <w:szCs w:val="28"/>
          <w:bdr w:val="none" w:sz="0" w:space="0" w:color="auto" w:frame="1"/>
        </w:rPr>
        <w:t xml:space="preserve"> господарської системи підприємства у національній економіці під впливом внутрішніх та зовнішніх  факторів</w:t>
      </w:r>
      <w:r w:rsidRPr="000C3657">
        <w:rPr>
          <w:color w:val="231F20"/>
          <w:sz w:val="28"/>
          <w:szCs w:val="28"/>
          <w:bdr w:val="none" w:sz="0" w:space="0" w:color="auto" w:frame="1"/>
        </w:rPr>
        <w:t xml:space="preserve">. </w:t>
      </w:r>
    </w:p>
    <w:p w:rsidR="00950420" w:rsidRDefault="00950420" w:rsidP="00950420">
      <w:pPr>
        <w:spacing w:line="360" w:lineRule="auto"/>
        <w:ind w:firstLine="709"/>
        <w:jc w:val="both"/>
        <w:rPr>
          <w:color w:val="231F20"/>
          <w:sz w:val="28"/>
          <w:szCs w:val="28"/>
          <w:bdr w:val="none" w:sz="0" w:space="0" w:color="auto" w:frame="1"/>
        </w:rPr>
      </w:pPr>
      <w:r w:rsidRPr="000C3657">
        <w:rPr>
          <w:color w:val="231F20"/>
          <w:sz w:val="28"/>
          <w:szCs w:val="28"/>
          <w:bdr w:val="none" w:sz="0" w:space="0" w:color="auto" w:frame="1"/>
        </w:rPr>
        <w:t xml:space="preserve">Місія </w:t>
      </w:r>
      <w:r w:rsidRPr="000E41A4">
        <w:rPr>
          <w:sz w:val="28"/>
          <w:szCs w:val="28"/>
        </w:rPr>
        <w:t>у господарській системі</w:t>
      </w:r>
      <w:r>
        <w:rPr>
          <w:sz w:val="28"/>
          <w:szCs w:val="28"/>
        </w:rPr>
        <w:t xml:space="preserve"> підприємства</w:t>
      </w:r>
      <w:r>
        <w:rPr>
          <w:color w:val="231F20"/>
          <w:sz w:val="28"/>
          <w:szCs w:val="28"/>
          <w:bdr w:val="none" w:sz="0" w:space="0" w:color="auto" w:frame="1"/>
        </w:rPr>
        <w:t xml:space="preserve">  сфокусовано на </w:t>
      </w:r>
      <w:r w:rsidRPr="000C3657">
        <w:rPr>
          <w:color w:val="231F20"/>
          <w:sz w:val="28"/>
          <w:szCs w:val="28"/>
          <w:bdr w:val="none" w:sz="0" w:space="0" w:color="auto" w:frame="1"/>
        </w:rPr>
        <w:t>сукупн</w:t>
      </w:r>
      <w:r>
        <w:rPr>
          <w:color w:val="231F20"/>
          <w:sz w:val="28"/>
          <w:szCs w:val="28"/>
          <w:bdr w:val="none" w:sz="0" w:space="0" w:color="auto" w:frame="1"/>
        </w:rPr>
        <w:t xml:space="preserve">ості </w:t>
      </w:r>
      <w:r w:rsidRPr="000C3657">
        <w:rPr>
          <w:color w:val="231F20"/>
          <w:sz w:val="28"/>
          <w:szCs w:val="28"/>
          <w:bdr w:val="none" w:sz="0" w:space="0" w:color="auto" w:frame="1"/>
        </w:rPr>
        <w:t xml:space="preserve"> загальних </w:t>
      </w:r>
      <w:r>
        <w:rPr>
          <w:color w:val="231F20"/>
          <w:sz w:val="28"/>
          <w:szCs w:val="28"/>
          <w:bdr w:val="none" w:sz="0" w:space="0" w:color="auto" w:frame="1"/>
        </w:rPr>
        <w:t xml:space="preserve">векторів, орієнтирів, </w:t>
      </w:r>
      <w:r w:rsidRPr="000C3657">
        <w:rPr>
          <w:color w:val="231F20"/>
          <w:sz w:val="28"/>
          <w:szCs w:val="28"/>
          <w:bdr w:val="none" w:sz="0" w:space="0" w:color="auto" w:frame="1"/>
        </w:rPr>
        <w:t>принципів</w:t>
      </w:r>
      <w:r>
        <w:rPr>
          <w:color w:val="231F20"/>
          <w:sz w:val="28"/>
          <w:szCs w:val="28"/>
          <w:bdr w:val="none" w:sz="0" w:space="0" w:color="auto" w:frame="1"/>
        </w:rPr>
        <w:t xml:space="preserve"> і критеріїв</w:t>
      </w:r>
      <w:r w:rsidRPr="000C3657">
        <w:rPr>
          <w:color w:val="231F20"/>
          <w:sz w:val="28"/>
          <w:szCs w:val="28"/>
          <w:bdr w:val="none" w:sz="0" w:space="0" w:color="auto" w:frame="1"/>
        </w:rPr>
        <w:t>,</w:t>
      </w:r>
      <w:r>
        <w:rPr>
          <w:color w:val="231F20"/>
          <w:sz w:val="28"/>
          <w:szCs w:val="28"/>
          <w:bdr w:val="none" w:sz="0" w:space="0" w:color="auto" w:frame="1"/>
        </w:rPr>
        <w:t xml:space="preserve"> які</w:t>
      </w:r>
      <w:r w:rsidRPr="000C3657">
        <w:rPr>
          <w:color w:val="231F20"/>
          <w:sz w:val="28"/>
          <w:szCs w:val="28"/>
          <w:bdr w:val="none" w:sz="0" w:space="0" w:color="auto" w:frame="1"/>
        </w:rPr>
        <w:t xml:space="preserve"> визначають </w:t>
      </w:r>
      <w:r>
        <w:rPr>
          <w:color w:val="231F20"/>
          <w:sz w:val="28"/>
          <w:szCs w:val="28"/>
          <w:bdr w:val="none" w:sz="0" w:space="0" w:color="auto" w:frame="1"/>
        </w:rPr>
        <w:t xml:space="preserve"> </w:t>
      </w:r>
      <w:r w:rsidRPr="000C3657">
        <w:rPr>
          <w:color w:val="231F20"/>
          <w:sz w:val="28"/>
          <w:szCs w:val="28"/>
          <w:bdr w:val="none" w:sz="0" w:space="0" w:color="auto" w:frame="1"/>
        </w:rPr>
        <w:lastRenderedPageBreak/>
        <w:t xml:space="preserve">призначення і роль </w:t>
      </w:r>
      <w:r>
        <w:rPr>
          <w:color w:val="231F20"/>
          <w:sz w:val="28"/>
          <w:szCs w:val="28"/>
          <w:bdr w:val="none" w:sz="0" w:space="0" w:color="auto" w:frame="1"/>
        </w:rPr>
        <w:t>господарської системи підприємства у національній економіці.</w:t>
      </w:r>
    </w:p>
    <w:p w:rsidR="00DC1279" w:rsidRDefault="00DC1279" w:rsidP="00DC1279">
      <w:pPr>
        <w:spacing w:line="360" w:lineRule="auto"/>
        <w:ind w:firstLine="709"/>
        <w:jc w:val="both"/>
        <w:rPr>
          <w:color w:val="231F20"/>
          <w:sz w:val="28"/>
          <w:szCs w:val="28"/>
          <w:bdr w:val="none" w:sz="0" w:space="0" w:color="auto" w:frame="1"/>
        </w:rPr>
      </w:pPr>
      <w:r>
        <w:rPr>
          <w:color w:val="231F20"/>
          <w:sz w:val="28"/>
          <w:szCs w:val="28"/>
          <w:bdr w:val="none" w:sz="0" w:space="0" w:color="auto" w:frame="1"/>
        </w:rPr>
        <w:t>М</w:t>
      </w:r>
      <w:r w:rsidRPr="000C3657">
        <w:rPr>
          <w:color w:val="231F20"/>
          <w:sz w:val="28"/>
          <w:szCs w:val="28"/>
          <w:bdr w:val="none" w:sz="0" w:space="0" w:color="auto" w:frame="1"/>
        </w:rPr>
        <w:t>ісія</w:t>
      </w:r>
      <w:r>
        <w:rPr>
          <w:color w:val="231F20"/>
          <w:sz w:val="28"/>
          <w:szCs w:val="28"/>
          <w:bdr w:val="none" w:sz="0" w:space="0" w:color="auto" w:frame="1"/>
        </w:rPr>
        <w:t xml:space="preserve"> господарської системи підприємства повинна бути першочергово сконцентрована на задоволенні сучасних та майбутніх потреб </w:t>
      </w:r>
      <w:r w:rsidRPr="000C3657">
        <w:rPr>
          <w:color w:val="231F20"/>
          <w:sz w:val="28"/>
          <w:szCs w:val="28"/>
          <w:bdr w:val="none" w:sz="0" w:space="0" w:color="auto" w:frame="1"/>
        </w:rPr>
        <w:t>споживача</w:t>
      </w:r>
      <w:r>
        <w:rPr>
          <w:color w:val="231F20"/>
          <w:sz w:val="28"/>
          <w:szCs w:val="28"/>
          <w:bdr w:val="none" w:sz="0" w:space="0" w:color="auto" w:frame="1"/>
        </w:rPr>
        <w:t>, тому</w:t>
      </w:r>
      <w:r w:rsidRPr="000C3657">
        <w:rPr>
          <w:color w:val="231F20"/>
          <w:sz w:val="28"/>
          <w:szCs w:val="28"/>
          <w:bdr w:val="none" w:sz="0" w:space="0" w:color="auto" w:frame="1"/>
        </w:rPr>
        <w:t xml:space="preserve"> для формулювання місії </w:t>
      </w:r>
      <w:r>
        <w:rPr>
          <w:color w:val="231F20"/>
          <w:sz w:val="28"/>
          <w:szCs w:val="28"/>
          <w:bdr w:val="none" w:sz="0" w:space="0" w:color="auto" w:frame="1"/>
        </w:rPr>
        <w:t xml:space="preserve">підприємства </w:t>
      </w:r>
      <w:r w:rsidRPr="000C3657">
        <w:rPr>
          <w:color w:val="231F20"/>
          <w:sz w:val="28"/>
          <w:szCs w:val="28"/>
          <w:bdr w:val="none" w:sz="0" w:space="0" w:color="auto" w:frame="1"/>
        </w:rPr>
        <w:t>необхідно вра</w:t>
      </w:r>
      <w:r>
        <w:rPr>
          <w:color w:val="231F20"/>
          <w:sz w:val="28"/>
          <w:szCs w:val="28"/>
          <w:bdr w:val="none" w:sz="0" w:space="0" w:color="auto" w:frame="1"/>
        </w:rPr>
        <w:t>ховувати вплив контрольованих і неконтрольованих факторів.</w:t>
      </w:r>
    </w:p>
    <w:p w:rsidR="006259C8" w:rsidRDefault="008F166A" w:rsidP="00DC1279">
      <w:pPr>
        <w:spacing w:line="360" w:lineRule="auto"/>
        <w:ind w:firstLine="709"/>
        <w:jc w:val="both"/>
        <w:rPr>
          <w:color w:val="231F20"/>
          <w:sz w:val="28"/>
          <w:szCs w:val="28"/>
          <w:bdr w:val="none" w:sz="0" w:space="0" w:color="auto" w:frame="1"/>
        </w:rPr>
      </w:pPr>
      <w:r>
        <w:rPr>
          <w:color w:val="231F20"/>
          <w:sz w:val="28"/>
          <w:szCs w:val="28"/>
          <w:bdr w:val="none" w:sz="0" w:space="0" w:color="auto" w:frame="1"/>
        </w:rPr>
        <w:t>Модель функціонування та стратегічного розвитку господарської системи підприємства взуалізована на рис. 1.4.</w:t>
      </w:r>
    </w:p>
    <w:p w:rsidR="007177D6" w:rsidRPr="004E6116" w:rsidRDefault="007177D6" w:rsidP="007177D6">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При визначенні стратегічних цілей та орієнтирів </w:t>
      </w:r>
      <w:r w:rsidRPr="000E41A4">
        <w:rPr>
          <w:sz w:val="28"/>
          <w:szCs w:val="28"/>
        </w:rPr>
        <w:t>у господарській системі</w:t>
      </w:r>
      <w:r>
        <w:rPr>
          <w:sz w:val="28"/>
          <w:szCs w:val="28"/>
        </w:rPr>
        <w:t xml:space="preserve"> підприємства</w:t>
      </w:r>
      <w:r>
        <w:rPr>
          <w:color w:val="231F20"/>
          <w:sz w:val="28"/>
          <w:szCs w:val="28"/>
          <w:bdr w:val="none" w:sz="0" w:space="0" w:color="auto" w:frame="1"/>
        </w:rPr>
        <w:t xml:space="preserve"> необхідно враховувати</w:t>
      </w:r>
      <w:r w:rsidRPr="004E6116">
        <w:rPr>
          <w:color w:val="231F20"/>
          <w:sz w:val="28"/>
          <w:szCs w:val="28"/>
          <w:bdr w:val="none" w:sz="0" w:space="0" w:color="auto" w:frame="1"/>
        </w:rPr>
        <w:t>:</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 стратегічні цілі й орієнтири повинні відповідати місії та стратегічному вектору діяльності підприємства;</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 кількість стратегічних цілей та орієнтирів у господарській системі підприємства не повинна бути завеликою;</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  повинні відноситися до категорії первинних, тому що  їх необхідно відрізняти від повторних цілей;</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стратегічні цілі й орієнтири завжди взаємопов’язані між собою, що зумовлено єдністю місії, вектору, цілей та орієнтирів у господарській системі підприємства;</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стратегічні цілі й орієнтири мають бути гнучкими, а саме, щоб  залишалася можливість необхідного їх корегувати через відповідні зміни у відповідному середовищі, особливо це актуально в умовах глобальних викликів сьогодення;</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стратегічні цілі й орієнтири мають бути доступними для контролінгу;</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стратегічні цілі й орієнтири у господарській системі підприємства повинні бути досяжними з матеріальної та фінансової точки зору;</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стратегічні цілі й орієнтири у господарській системі підприємства мають  сконцентруватися на бажаний результат.</w:t>
      </w:r>
    </w:p>
    <w:p w:rsidR="006259C8" w:rsidRDefault="00CA30B9" w:rsidP="006259C8">
      <w:pPr>
        <w:spacing w:line="360" w:lineRule="auto"/>
        <w:jc w:val="both"/>
        <w:rPr>
          <w:color w:val="231F20"/>
          <w:sz w:val="28"/>
          <w:szCs w:val="28"/>
          <w:bdr w:val="none" w:sz="0" w:space="0" w:color="auto" w:frame="1"/>
        </w:rPr>
      </w:pPr>
      <w:r w:rsidRPr="00CA30B9">
        <w:rPr>
          <w:color w:val="231F20"/>
          <w:sz w:val="28"/>
          <w:szCs w:val="28"/>
          <w:bdr w:val="none" w:sz="0" w:space="0" w:color="auto" w:frame="1"/>
        </w:rPr>
      </w:r>
      <w:r>
        <w:rPr>
          <w:color w:val="231F20"/>
          <w:sz w:val="28"/>
          <w:szCs w:val="28"/>
          <w:bdr w:val="none" w:sz="0" w:space="0" w:color="auto" w:frame="1"/>
        </w:rPr>
        <w:pict>
          <v:group id="_x0000_s1379" editas="canvas" style="width:467.75pt;height:553.2pt;mso-position-horizontal-relative:char;mso-position-vertical-relative:line" coordorigin="2362,4464" coordsize="7200,8515">
            <o:lock v:ext="edit" aspectratio="t"/>
            <v:shape id="_x0000_s1380" type="#_x0000_t75" style="position:absolute;left:2362;top:4464;width:7200;height:8515" o:preferrelative="f">
              <v:fill o:detectmouseclick="t"/>
              <v:path o:extrusionok="t" o:connecttype="none"/>
              <o:lock v:ext="edit" text="t"/>
            </v:shape>
            <v:rect id="_x0000_s1381" style="position:absolute;left:3200;top:4604;width:5784;height:8156">
              <v:stroke dashstyle="dash"/>
            </v:rect>
            <v:shape id="_x0000_s1382" type="#_x0000_t22" style="position:absolute;left:3477;top:4779;width:5345;height:625" fillcolor="white [3212]">
              <o:extrusion v:ext="view" backdepth="1in" type="perspective"/>
              <v:textbox>
                <w:txbxContent>
                  <w:p w:rsidR="00D672EC" w:rsidRPr="006259C8" w:rsidRDefault="00D672EC" w:rsidP="006259C8">
                    <w:pPr>
                      <w:jc w:val="center"/>
                      <w:rPr>
                        <w:caps/>
                      </w:rPr>
                    </w:pPr>
                    <w:r w:rsidRPr="006259C8">
                      <w:rPr>
                        <w:caps/>
                      </w:rPr>
                      <w:t>Місія господарської системи підприємства</w:t>
                    </w:r>
                  </w:p>
                </w:txbxContent>
              </v:textbox>
            </v:shape>
            <v:shape id="_x0000_s1383" type="#_x0000_t67" style="position:absolute;left:3535;top:5497;width:5287;height:656" fillcolor="white [3212]">
              <v:shadow opacity=".5" offset="-6pt,-6pt"/>
              <v:textbox>
                <w:txbxContent>
                  <w:p w:rsidR="00D672EC" w:rsidRDefault="00D672EC" w:rsidP="006259C8">
                    <w:pPr>
                      <w:jc w:val="center"/>
                    </w:pPr>
                    <w:r>
                      <w:t>Стратегічні вектори  та орієнтири</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384" type="#_x0000_t80" style="position:absolute;left:3535;top:6256;width:5287;height:685" fillcolor="white [3212]">
              <v:shadow opacity=".5" offset="-6pt,-6pt"/>
              <v:textbox>
                <w:txbxContent>
                  <w:p w:rsidR="00D672EC" w:rsidRDefault="00D672EC" w:rsidP="006259C8">
                    <w:pPr>
                      <w:jc w:val="center"/>
                    </w:pPr>
                    <w:r>
                      <w:t xml:space="preserve">Функціональні стратегії </w:t>
                    </w:r>
                    <w:r w:rsidRPr="006259C8">
                      <w:t>у господарській системі підприємства</w:t>
                    </w:r>
                  </w:p>
                </w:txbxContent>
              </v:textbox>
            </v:shape>
            <v:shape id="_x0000_s1385" type="#_x0000_t113" style="position:absolute;left:3535;top:7065;width:2540;height:449" fillcolor="white [3212]">
              <v:shadow opacity=".5" offset="-6pt,-6pt"/>
              <v:textbox>
                <w:txbxContent>
                  <w:p w:rsidR="00D672EC" w:rsidRPr="00A2567F" w:rsidRDefault="00D672EC" w:rsidP="006259C8">
                    <w:pPr>
                      <w:jc w:val="center"/>
                      <w:rPr>
                        <w:sz w:val="20"/>
                        <w:szCs w:val="20"/>
                      </w:rPr>
                    </w:pPr>
                    <w:r>
                      <w:rPr>
                        <w:sz w:val="20"/>
                        <w:szCs w:val="20"/>
                      </w:rPr>
                      <w:t>Загальна  стратегія</w:t>
                    </w:r>
                  </w:p>
                </w:txbxContent>
              </v:textbox>
            </v:shape>
            <v:shape id="_x0000_s1386" type="#_x0000_t113" style="position:absolute;left:6248;top:7064;width:2574;height:450" fillcolor="white [3212]">
              <v:shadow opacity=".5" offset="-6pt,-6pt"/>
              <v:textbox>
                <w:txbxContent>
                  <w:p w:rsidR="00D672EC" w:rsidRPr="00A2567F" w:rsidRDefault="00D672EC" w:rsidP="006259C8">
                    <w:pPr>
                      <w:jc w:val="center"/>
                      <w:rPr>
                        <w:sz w:val="20"/>
                        <w:szCs w:val="20"/>
                      </w:rPr>
                    </w:pPr>
                    <w:r>
                      <w:rPr>
                        <w:sz w:val="20"/>
                        <w:szCs w:val="20"/>
                      </w:rPr>
                      <w:t>Операційна  стратегія</w:t>
                    </w:r>
                  </w:p>
                </w:txbxContent>
              </v:textbox>
            </v:shape>
            <v:shape id="_x0000_s1387" type="#_x0000_t16" style="position:absolute;left:3535;top:7687;width:5230;height:801" fillcolor="white [3212]">
              <v:shadow opacity=".5" offset="-6pt,-6pt"/>
              <v:textbox>
                <w:txbxContent>
                  <w:p w:rsidR="00D672EC" w:rsidRPr="00A2567F" w:rsidRDefault="00D672EC" w:rsidP="006259C8">
                    <w:pPr>
                      <w:jc w:val="center"/>
                    </w:pPr>
                    <w:r>
                      <w:t>Визначення цілей функціонування та розвитку господарської системи підприємства</w:t>
                    </w:r>
                  </w:p>
                </w:txbxContent>
              </v:textbox>
            </v:shape>
            <v:shape id="_x0000_s1388" type="#_x0000_t113" style="position:absolute;left:3536;top:8592;width:2539;height:624" fillcolor="white [3212]">
              <v:shadow opacity=".5" offset="-6pt,-6pt"/>
              <v:textbox>
                <w:txbxContent>
                  <w:p w:rsidR="00D672EC" w:rsidRPr="00A2567F" w:rsidRDefault="00D672EC" w:rsidP="006259C8">
                    <w:pPr>
                      <w:jc w:val="center"/>
                      <w:rPr>
                        <w:sz w:val="20"/>
                        <w:szCs w:val="20"/>
                      </w:rPr>
                    </w:pPr>
                    <w:r>
                      <w:rPr>
                        <w:sz w:val="20"/>
                        <w:szCs w:val="20"/>
                      </w:rPr>
                      <w:t>Моніторинг зовнішнього середовища</w:t>
                    </w:r>
                  </w:p>
                </w:txbxContent>
              </v:textbox>
            </v:shape>
            <v:shape id="_x0000_s1389" type="#_x0000_t113" style="position:absolute;left:6248;top:8592;width:2539;height:624" fillcolor="white [3212]">
              <v:shadow opacity=".5" offset="-6pt,-6pt"/>
              <v:textbox>
                <w:txbxContent>
                  <w:p w:rsidR="00D672EC" w:rsidRPr="00A2567F" w:rsidRDefault="00D672EC" w:rsidP="006259C8">
                    <w:pPr>
                      <w:jc w:val="center"/>
                      <w:rPr>
                        <w:sz w:val="20"/>
                        <w:szCs w:val="20"/>
                      </w:rPr>
                    </w:pPr>
                    <w:r>
                      <w:rPr>
                        <w:sz w:val="20"/>
                        <w:szCs w:val="20"/>
                      </w:rPr>
                      <w:t>Діагностика  ресурсного потенціалу</w:t>
                    </w:r>
                  </w:p>
                </w:txbxContent>
              </v:textbox>
            </v:shape>
            <v:shape id="_x0000_s1390" type="#_x0000_t67" style="position:absolute;left:5832;top:9216;width:647;height:196" fillcolor="#0f243e [1615]">
              <v:textbox style="layout-flow:vertical-ideographic"/>
            </v:shape>
            <v:shape id="_x0000_s1391" type="#_x0000_t67" style="position:absolute;left:4932;top:7514;width:277;height:173" fillcolor="#0f243e [1615]">
              <v:textbox style="layout-flow:vertical-ideographic"/>
            </v:shape>
            <v:shape id="_x0000_s1392" type="#_x0000_t67" style="position:absolute;left:7426;top:7514;width:277;height:173" fillcolor="#0f243e [1615]">
              <v:textbox style="layout-flow:vertical-ideographic"/>
            </v:shape>
            <v:rect id="_x0000_s1393" style="position:absolute;left:3536;top:9412;width:5229;height:392" fillcolor="white [3212]">
              <v:shadow opacity=".5" offset="-6pt,-6pt"/>
              <v:textbox>
                <w:txbxContent>
                  <w:p w:rsidR="00D672EC" w:rsidRPr="00A2567F" w:rsidRDefault="00D672EC" w:rsidP="006259C8">
                    <w:pPr>
                      <w:jc w:val="center"/>
                      <w:rPr>
                        <w:sz w:val="20"/>
                        <w:szCs w:val="20"/>
                      </w:rPr>
                    </w:pPr>
                    <w:r>
                      <w:rPr>
                        <w:sz w:val="20"/>
                        <w:szCs w:val="20"/>
                      </w:rPr>
                      <w:t>Уточнення цільових орієнтирів функціонування та розвитку підприємства</w:t>
                    </w:r>
                  </w:p>
                </w:txbxContent>
              </v:textbox>
            </v:rect>
            <v:shapetype id="_x0000_t177" coordsize="21600,21600" o:spt="177" path="m,l21600,r,17255l10800,21600,,17255xe">
              <v:stroke joinstyle="miter"/>
              <v:path gradientshapeok="t" o:connecttype="rect" textboxrect="0,0,21600,17255"/>
            </v:shapetype>
            <v:shape id="_x0000_s1394" type="#_x0000_t177" style="position:absolute;left:3535;top:9931;width:1615;height:346" fillcolor="white [3212]">
              <v:shadow opacity=".5" offset="-6pt,-6pt"/>
              <v:textbox>
                <w:txbxContent>
                  <w:p w:rsidR="00D672EC" w:rsidRPr="00A2567F" w:rsidRDefault="00D672EC" w:rsidP="006259C8">
                    <w:pPr>
                      <w:jc w:val="center"/>
                      <w:rPr>
                        <w:sz w:val="20"/>
                        <w:szCs w:val="20"/>
                      </w:rPr>
                    </w:pPr>
                    <w:r>
                      <w:rPr>
                        <w:sz w:val="20"/>
                        <w:szCs w:val="20"/>
                      </w:rPr>
                      <w:t>Оперативні цілі</w:t>
                    </w:r>
                  </w:p>
                </w:txbxContent>
              </v:textbox>
            </v:shape>
            <v:shape id="_x0000_s1395" type="#_x0000_t177" style="position:absolute;left:7218;top:9931;width:1604;height:345" fillcolor="white [3212]">
              <v:shadow opacity=".5" offset="-6pt,-6pt"/>
              <v:textbox>
                <w:txbxContent>
                  <w:p w:rsidR="00D672EC" w:rsidRPr="00A2567F" w:rsidRDefault="00D672EC" w:rsidP="006259C8">
                    <w:pPr>
                      <w:jc w:val="center"/>
                      <w:rPr>
                        <w:sz w:val="20"/>
                        <w:szCs w:val="20"/>
                      </w:rPr>
                    </w:pPr>
                    <w:r>
                      <w:rPr>
                        <w:sz w:val="20"/>
                        <w:szCs w:val="20"/>
                      </w:rPr>
                      <w:t>Довгострокові цілі</w:t>
                    </w:r>
                  </w:p>
                </w:txbxContent>
              </v:textbox>
            </v:shape>
            <v:shape id="_x0000_s1396" type="#_x0000_t177" style="position:absolute;left:5382;top:9932;width:1616;height:345" fillcolor="white [3212]">
              <v:shadow opacity=".5" offset="-6pt,-6pt"/>
              <v:textbox>
                <w:txbxContent>
                  <w:p w:rsidR="00D672EC" w:rsidRPr="00A2567F" w:rsidRDefault="00D672EC" w:rsidP="006259C8">
                    <w:pPr>
                      <w:jc w:val="center"/>
                      <w:rPr>
                        <w:sz w:val="20"/>
                        <w:szCs w:val="20"/>
                      </w:rPr>
                    </w:pPr>
                    <w:r>
                      <w:rPr>
                        <w:sz w:val="20"/>
                        <w:szCs w:val="20"/>
                      </w:rPr>
                      <w:t>Тактичні цілі</w:t>
                    </w:r>
                  </w:p>
                </w:txbxContent>
              </v:textbox>
            </v:shape>
            <v:shape id="_x0000_s1397" type="#_x0000_t112" style="position:absolute;left:3536;top:10277;width:5345;height:556" fillcolor="white [3212]">
              <o:extrusion v:ext="view" viewpoint="-34.72222mm" viewpointorigin="-.5" skewangle="-45" lightposition="-50000" lightposition2="50000"/>
              <v:textbox style="mso-next-textbox:#_x0000_s1397">
                <w:txbxContent>
                  <w:p w:rsidR="00D672EC" w:rsidRPr="006259C8" w:rsidRDefault="00D672EC" w:rsidP="006259C8">
                    <w:pPr>
                      <w:jc w:val="center"/>
                      <w:rPr>
                        <w:sz w:val="20"/>
                        <w:szCs w:val="20"/>
                      </w:rPr>
                    </w:pPr>
                    <w:r w:rsidRPr="006259C8">
                      <w:rPr>
                        <w:sz w:val="20"/>
                        <w:szCs w:val="20"/>
                      </w:rPr>
                      <w:t>Оцінка стратегічних альтернатив  у господарській системі підприємства</w:t>
                    </w:r>
                  </w:p>
                </w:txbxContent>
              </v:textbox>
            </v:shape>
            <v:shape id="_x0000_s1398" type="#_x0000_t67" style="position:absolute;left:3441;top:10993;width:5346;height:327" fillcolor="#f2f2f2 [3052]">
              <o:extrusion v:ext="view" backdepth="1in" on="t" type="perspective"/>
              <v:textbox>
                <w:txbxContent>
                  <w:p w:rsidR="00D672EC" w:rsidRDefault="00D672EC" w:rsidP="006259C8">
                    <w:pPr>
                      <w:jc w:val="center"/>
                    </w:pPr>
                    <w:r>
                      <w:t>Функціональна спрямованість</w:t>
                    </w:r>
                  </w:p>
                </w:txbxContent>
              </v:textbox>
            </v:shape>
            <v:shape id="_x0000_s1400" type="#_x0000_t16" style="position:absolute;left:3441;top:11320;width:740;height:1255">
              <v:textbox style="layout-flow:vertical;mso-layout-flow-alt:bottom-to-top">
                <w:txbxContent>
                  <w:p w:rsidR="00D672EC" w:rsidRPr="008F166A" w:rsidRDefault="00D672EC" w:rsidP="008F166A">
                    <w:r>
                      <w:t>Алгоритми</w:t>
                    </w:r>
                  </w:p>
                </w:txbxContent>
              </v:textbox>
            </v:shape>
            <v:shape id="_x0000_s1401" type="#_x0000_t16" style="position:absolute;left:4410;top:11320;width:740;height:1256">
              <v:textbox style="layout-flow:vertical;mso-layout-flow-alt:bottom-to-top">
                <w:txbxContent>
                  <w:p w:rsidR="00D672EC" w:rsidRPr="00AA3C09" w:rsidRDefault="00D672EC" w:rsidP="006259C8">
                    <w:pPr>
                      <w:jc w:val="center"/>
                    </w:pPr>
                    <w:r>
                      <w:t>Тактика</w:t>
                    </w:r>
                  </w:p>
                </w:txbxContent>
              </v:textbox>
            </v:shape>
            <v:shape id="_x0000_s1402" type="#_x0000_t16" style="position:absolute;left:8025;top:11320;width:740;height:1256">
              <v:textbox style="layout-flow:vertical;mso-layout-flow-alt:bottom-to-top">
                <w:txbxContent>
                  <w:p w:rsidR="00D672EC" w:rsidRPr="00AA3C09" w:rsidRDefault="00D672EC" w:rsidP="006259C8">
                    <w:pPr>
                      <w:jc w:val="center"/>
                    </w:pPr>
                    <w:r>
                      <w:t>Моделі</w:t>
                    </w:r>
                  </w:p>
                </w:txbxContent>
              </v:textbox>
            </v:shape>
            <v:shape id="_x0000_s1403" type="#_x0000_t16" style="position:absolute;left:7078;top:11320;width:740;height:1256">
              <v:textbox style="layout-flow:vertical;mso-layout-flow-alt:bottom-to-top">
                <w:txbxContent>
                  <w:p w:rsidR="00D672EC" w:rsidRPr="00AA3C09" w:rsidRDefault="00D672EC" w:rsidP="006259C8">
                    <w:pPr>
                      <w:jc w:val="center"/>
                    </w:pPr>
                    <w:r>
                      <w:t>Механізми</w:t>
                    </w:r>
                  </w:p>
                </w:txbxContent>
              </v:textbox>
            </v:shape>
            <v:shape id="_x0000_s1404" type="#_x0000_t16" style="position:absolute;left:5267;top:11320;width:739;height:1256">
              <v:textbox style="layout-flow:vertical;mso-layout-flow-alt:bottom-to-top">
                <w:txbxContent>
                  <w:p w:rsidR="00D672EC" w:rsidRPr="00AA3C09" w:rsidRDefault="00D672EC" w:rsidP="006259C8">
                    <w:pPr>
                      <w:jc w:val="center"/>
                    </w:pPr>
                    <w:r>
                      <w:t>Принципи</w:t>
                    </w:r>
                  </w:p>
                </w:txbxContent>
              </v:textbox>
            </v:shape>
            <v:shape id="_x0000_s1405" type="#_x0000_t16" style="position:absolute;left:6190;top:11320;width:739;height:1256">
              <v:textbox style="layout-flow:vertical;mso-layout-flow-alt:bottom-to-top">
                <w:txbxContent>
                  <w:p w:rsidR="00D672EC" w:rsidRPr="00AA3C09" w:rsidRDefault="00D672EC" w:rsidP="006259C8">
                    <w:pPr>
                      <w:jc w:val="center"/>
                    </w:pPr>
                    <w:r>
                      <w:t>Процедури</w:t>
                    </w:r>
                  </w:p>
                </w:txbxContent>
              </v:textbox>
            </v:shape>
            <w10:wrap type="none"/>
            <w10:anchorlock/>
          </v:group>
        </w:pict>
      </w:r>
    </w:p>
    <w:p w:rsidR="006259C8" w:rsidRDefault="006259C8" w:rsidP="006259C8">
      <w:pPr>
        <w:tabs>
          <w:tab w:val="left" w:pos="1320"/>
        </w:tabs>
        <w:spacing w:line="360" w:lineRule="auto"/>
        <w:jc w:val="center"/>
        <w:rPr>
          <w:sz w:val="28"/>
          <w:szCs w:val="28"/>
        </w:rPr>
      </w:pPr>
    </w:p>
    <w:p w:rsidR="006259C8" w:rsidRDefault="006259C8" w:rsidP="008F166A">
      <w:pPr>
        <w:tabs>
          <w:tab w:val="left" w:pos="1320"/>
        </w:tabs>
        <w:spacing w:line="360" w:lineRule="auto"/>
        <w:ind w:firstLine="709"/>
        <w:jc w:val="both"/>
        <w:rPr>
          <w:color w:val="231F20"/>
          <w:sz w:val="28"/>
          <w:szCs w:val="28"/>
          <w:bdr w:val="none" w:sz="0" w:space="0" w:color="auto" w:frame="1"/>
        </w:rPr>
      </w:pPr>
      <w:r w:rsidRPr="00D44475">
        <w:rPr>
          <w:sz w:val="28"/>
          <w:szCs w:val="28"/>
        </w:rPr>
        <w:t>Рис</w:t>
      </w:r>
      <w:r>
        <w:rPr>
          <w:sz w:val="28"/>
          <w:szCs w:val="28"/>
        </w:rPr>
        <w:t>. 1</w:t>
      </w:r>
      <w:r w:rsidRPr="00D44475">
        <w:rPr>
          <w:sz w:val="28"/>
          <w:szCs w:val="28"/>
        </w:rPr>
        <w:t>.</w:t>
      </w:r>
      <w:r w:rsidR="008F166A">
        <w:rPr>
          <w:sz w:val="28"/>
          <w:szCs w:val="28"/>
        </w:rPr>
        <w:t>4</w:t>
      </w:r>
      <w:r>
        <w:rPr>
          <w:sz w:val="28"/>
          <w:szCs w:val="28"/>
        </w:rPr>
        <w:t xml:space="preserve">. </w:t>
      </w:r>
      <w:r w:rsidRPr="00D44475">
        <w:rPr>
          <w:sz w:val="28"/>
          <w:szCs w:val="28"/>
        </w:rPr>
        <w:t xml:space="preserve"> </w:t>
      </w:r>
      <w:r>
        <w:rPr>
          <w:color w:val="231F20"/>
          <w:sz w:val="28"/>
          <w:szCs w:val="28"/>
          <w:bdr w:val="none" w:sz="0" w:space="0" w:color="auto" w:frame="1"/>
        </w:rPr>
        <w:t xml:space="preserve">Модель функціонування та стратегічного розвитку </w:t>
      </w:r>
      <w:r w:rsidR="008F166A">
        <w:rPr>
          <w:color w:val="231F20"/>
          <w:sz w:val="28"/>
          <w:szCs w:val="28"/>
          <w:bdr w:val="none" w:sz="0" w:space="0" w:color="auto" w:frame="1"/>
        </w:rPr>
        <w:t>господарської системи підприємства</w:t>
      </w:r>
    </w:p>
    <w:p w:rsidR="007177D6" w:rsidRDefault="007177D6" w:rsidP="007177D6">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Відмітимо, що будь яка господарська система повинна </w:t>
      </w:r>
      <w:r w:rsidRPr="007B6019">
        <w:rPr>
          <w:color w:val="231F20"/>
          <w:sz w:val="28"/>
          <w:szCs w:val="28"/>
          <w:bdr w:val="none" w:sz="0" w:space="0" w:color="auto" w:frame="1"/>
        </w:rPr>
        <w:t>ма</w:t>
      </w:r>
      <w:r>
        <w:rPr>
          <w:color w:val="231F20"/>
          <w:sz w:val="28"/>
          <w:szCs w:val="28"/>
          <w:bdr w:val="none" w:sz="0" w:space="0" w:color="auto" w:frame="1"/>
        </w:rPr>
        <w:t>ти</w:t>
      </w:r>
      <w:r w:rsidRPr="007B6019">
        <w:rPr>
          <w:color w:val="231F20"/>
          <w:sz w:val="28"/>
          <w:szCs w:val="28"/>
          <w:bdr w:val="none" w:sz="0" w:space="0" w:color="auto" w:frame="1"/>
        </w:rPr>
        <w:t xml:space="preserve"> </w:t>
      </w:r>
      <w:r>
        <w:rPr>
          <w:color w:val="231F20"/>
          <w:sz w:val="28"/>
          <w:szCs w:val="28"/>
          <w:bdr w:val="none" w:sz="0" w:space="0" w:color="auto" w:frame="1"/>
        </w:rPr>
        <w:t xml:space="preserve">визначену </w:t>
      </w:r>
      <w:r w:rsidRPr="007B6019">
        <w:rPr>
          <w:color w:val="231F20"/>
          <w:sz w:val="28"/>
          <w:szCs w:val="28"/>
          <w:bdr w:val="none" w:sz="0" w:space="0" w:color="auto" w:frame="1"/>
        </w:rPr>
        <w:t xml:space="preserve">систему </w:t>
      </w:r>
      <w:r>
        <w:rPr>
          <w:color w:val="231F20"/>
          <w:sz w:val="28"/>
          <w:szCs w:val="28"/>
          <w:bdr w:val="none" w:sz="0" w:space="0" w:color="auto" w:frame="1"/>
        </w:rPr>
        <w:t xml:space="preserve">стратегічних </w:t>
      </w:r>
      <w:r w:rsidRPr="007B6019">
        <w:rPr>
          <w:color w:val="231F20"/>
          <w:sz w:val="28"/>
          <w:szCs w:val="28"/>
          <w:bdr w:val="none" w:sz="0" w:space="0" w:color="auto" w:frame="1"/>
        </w:rPr>
        <w:t>цілей</w:t>
      </w:r>
      <w:r>
        <w:rPr>
          <w:color w:val="231F20"/>
          <w:sz w:val="28"/>
          <w:szCs w:val="28"/>
          <w:bdr w:val="none" w:sz="0" w:space="0" w:color="auto" w:frame="1"/>
        </w:rPr>
        <w:t xml:space="preserve"> та орієнтирів</w:t>
      </w:r>
      <w:r w:rsidRPr="007B6019">
        <w:rPr>
          <w:color w:val="231F20"/>
          <w:sz w:val="28"/>
          <w:szCs w:val="28"/>
          <w:bdr w:val="none" w:sz="0" w:space="0" w:color="auto" w:frame="1"/>
        </w:rPr>
        <w:t>, що визначається</w:t>
      </w:r>
      <w:r>
        <w:rPr>
          <w:color w:val="231F20"/>
          <w:sz w:val="28"/>
          <w:szCs w:val="28"/>
          <w:bdr w:val="none" w:sz="0" w:space="0" w:color="auto" w:frame="1"/>
        </w:rPr>
        <w:t>:</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внутрішньогосподарською структурою;</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lastRenderedPageBreak/>
        <w:t>сферою господарювання підприємства;</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розвитком ринку результатів операційної діяльності підприємства;</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становищем підприємства у національній економіці;</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ресурсним забезпеченням підприємства;</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складом та рівнем людського капіталу</w:t>
      </w:r>
      <w:r w:rsidR="008D3317">
        <w:rPr>
          <w:rFonts w:ascii="Times New Roman" w:hAnsi="Times New Roman"/>
          <w:sz w:val="28"/>
          <w:szCs w:val="28"/>
          <w:lang w:val="uk-UA"/>
        </w:rPr>
        <w:t>;</w:t>
      </w:r>
    </w:p>
    <w:p w:rsidR="007177D6" w:rsidRPr="007177D6" w:rsidRDefault="007177D6" w:rsidP="007177D6">
      <w:pPr>
        <w:pStyle w:val="af4"/>
        <w:numPr>
          <w:ilvl w:val="0"/>
          <w:numId w:val="30"/>
        </w:numPr>
        <w:spacing w:after="0" w:line="360" w:lineRule="auto"/>
        <w:ind w:left="0" w:firstLine="709"/>
        <w:jc w:val="both"/>
        <w:rPr>
          <w:rFonts w:ascii="Times New Roman" w:hAnsi="Times New Roman"/>
          <w:sz w:val="28"/>
          <w:szCs w:val="28"/>
        </w:rPr>
      </w:pPr>
      <w:r w:rsidRPr="007177D6">
        <w:rPr>
          <w:rFonts w:ascii="Times New Roman" w:hAnsi="Times New Roman"/>
          <w:sz w:val="28"/>
          <w:szCs w:val="28"/>
        </w:rPr>
        <w:t>інше.</w:t>
      </w:r>
    </w:p>
    <w:p w:rsidR="00FD2008" w:rsidRDefault="00FD2008" w:rsidP="00FD2008">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Основні вектори стратегічних цілей </w:t>
      </w:r>
      <w:r w:rsidRPr="007177D6">
        <w:rPr>
          <w:sz w:val="28"/>
          <w:szCs w:val="28"/>
        </w:rPr>
        <w:t>у господарській системі підприємства</w:t>
      </w:r>
      <w:r w:rsidRPr="00777458">
        <w:rPr>
          <w:color w:val="231F20"/>
          <w:sz w:val="28"/>
          <w:szCs w:val="28"/>
          <w:bdr w:val="none" w:sz="0" w:space="0" w:color="auto" w:frame="1"/>
        </w:rPr>
        <w:t xml:space="preserve">: </w:t>
      </w:r>
    </w:p>
    <w:p w:rsidR="00FD2008" w:rsidRDefault="00FD2008" w:rsidP="00FD2008">
      <w:pPr>
        <w:spacing w:line="360" w:lineRule="auto"/>
        <w:ind w:firstLine="709"/>
        <w:jc w:val="both"/>
        <w:rPr>
          <w:color w:val="231F20"/>
          <w:sz w:val="28"/>
          <w:szCs w:val="28"/>
          <w:bdr w:val="none" w:sz="0" w:space="0" w:color="auto" w:frame="1"/>
        </w:rPr>
      </w:pPr>
      <w:r>
        <w:rPr>
          <w:color w:val="231F20"/>
          <w:sz w:val="28"/>
          <w:szCs w:val="28"/>
          <w:bdr w:val="none" w:sz="0" w:space="0" w:color="auto" w:frame="1"/>
        </w:rPr>
        <w:t>а)</w:t>
      </w:r>
      <w:r w:rsidRPr="004E6116">
        <w:rPr>
          <w:color w:val="231F20"/>
          <w:sz w:val="28"/>
          <w:szCs w:val="28"/>
          <w:bdr w:val="none" w:sz="0" w:space="0" w:color="auto" w:frame="1"/>
        </w:rPr>
        <w:t> </w:t>
      </w:r>
      <w:r w:rsidRPr="00777458">
        <w:rPr>
          <w:color w:val="231F20"/>
          <w:sz w:val="28"/>
          <w:szCs w:val="28"/>
          <w:bdr w:val="none" w:sz="0" w:space="0" w:color="auto" w:frame="1"/>
        </w:rPr>
        <w:t xml:space="preserve"> </w:t>
      </w:r>
      <w:r>
        <w:rPr>
          <w:color w:val="231F20"/>
          <w:sz w:val="28"/>
          <w:szCs w:val="28"/>
          <w:bdr w:val="none" w:sz="0" w:space="0" w:color="auto" w:frame="1"/>
        </w:rPr>
        <w:t>створення</w:t>
      </w:r>
      <w:r w:rsidRPr="00777458">
        <w:rPr>
          <w:color w:val="231F20"/>
          <w:sz w:val="28"/>
          <w:szCs w:val="28"/>
          <w:bdr w:val="none" w:sz="0" w:space="0" w:color="auto" w:frame="1"/>
        </w:rPr>
        <w:t xml:space="preserve"> доданої вартості; </w:t>
      </w:r>
    </w:p>
    <w:p w:rsidR="00FD2008" w:rsidRDefault="00FD2008" w:rsidP="00FD2008">
      <w:pPr>
        <w:spacing w:line="360" w:lineRule="auto"/>
        <w:ind w:firstLine="709"/>
        <w:jc w:val="both"/>
        <w:rPr>
          <w:color w:val="231F20"/>
          <w:sz w:val="28"/>
          <w:szCs w:val="28"/>
          <w:bdr w:val="none" w:sz="0" w:space="0" w:color="auto" w:frame="1"/>
        </w:rPr>
      </w:pPr>
      <w:r>
        <w:rPr>
          <w:color w:val="231F20"/>
          <w:sz w:val="28"/>
          <w:szCs w:val="28"/>
          <w:bdr w:val="none" w:sz="0" w:space="0" w:color="auto" w:frame="1"/>
        </w:rPr>
        <w:t>б)</w:t>
      </w:r>
      <w:r w:rsidRPr="004E6116">
        <w:rPr>
          <w:color w:val="231F20"/>
          <w:sz w:val="28"/>
          <w:szCs w:val="28"/>
          <w:bdr w:val="none" w:sz="0" w:space="0" w:color="auto" w:frame="1"/>
        </w:rPr>
        <w:t> </w:t>
      </w:r>
      <w:r w:rsidRPr="00777458">
        <w:rPr>
          <w:color w:val="231F20"/>
          <w:sz w:val="28"/>
          <w:szCs w:val="28"/>
          <w:bdr w:val="none" w:sz="0" w:space="0" w:color="auto" w:frame="1"/>
        </w:rPr>
        <w:t xml:space="preserve"> економічне зростання</w:t>
      </w:r>
      <w:r>
        <w:rPr>
          <w:color w:val="231F20"/>
          <w:sz w:val="28"/>
          <w:szCs w:val="28"/>
          <w:bdr w:val="none" w:sz="0" w:space="0" w:color="auto" w:frame="1"/>
        </w:rPr>
        <w:t>;</w:t>
      </w:r>
    </w:p>
    <w:p w:rsidR="00FD2008" w:rsidRDefault="00FD2008" w:rsidP="00FD2008">
      <w:pPr>
        <w:spacing w:line="360" w:lineRule="auto"/>
        <w:ind w:firstLine="709"/>
        <w:jc w:val="both"/>
        <w:rPr>
          <w:color w:val="231F20"/>
          <w:sz w:val="28"/>
          <w:szCs w:val="28"/>
          <w:bdr w:val="none" w:sz="0" w:space="0" w:color="auto" w:frame="1"/>
        </w:rPr>
      </w:pPr>
      <w:r>
        <w:rPr>
          <w:color w:val="231F20"/>
          <w:sz w:val="28"/>
          <w:szCs w:val="28"/>
          <w:bdr w:val="none" w:sz="0" w:space="0" w:color="auto" w:frame="1"/>
        </w:rPr>
        <w:t>в)</w:t>
      </w:r>
      <w:r w:rsidRPr="004E6116">
        <w:rPr>
          <w:color w:val="231F20"/>
          <w:sz w:val="28"/>
          <w:szCs w:val="28"/>
          <w:bdr w:val="none" w:sz="0" w:space="0" w:color="auto" w:frame="1"/>
        </w:rPr>
        <w:t> </w:t>
      </w:r>
      <w:r w:rsidRPr="00777458">
        <w:rPr>
          <w:color w:val="231F20"/>
          <w:sz w:val="28"/>
          <w:szCs w:val="28"/>
          <w:bdr w:val="none" w:sz="0" w:space="0" w:color="auto" w:frame="1"/>
        </w:rPr>
        <w:t>соціальн</w:t>
      </w:r>
      <w:r>
        <w:rPr>
          <w:color w:val="231F20"/>
          <w:sz w:val="28"/>
          <w:szCs w:val="28"/>
          <w:bdr w:val="none" w:sz="0" w:space="0" w:color="auto" w:frame="1"/>
        </w:rPr>
        <w:t>а</w:t>
      </w:r>
      <w:r w:rsidRPr="00777458">
        <w:rPr>
          <w:color w:val="231F20"/>
          <w:sz w:val="28"/>
          <w:szCs w:val="28"/>
          <w:bdr w:val="none" w:sz="0" w:space="0" w:color="auto" w:frame="1"/>
        </w:rPr>
        <w:t xml:space="preserve"> відповідальн</w:t>
      </w:r>
      <w:r>
        <w:rPr>
          <w:color w:val="231F20"/>
          <w:sz w:val="28"/>
          <w:szCs w:val="28"/>
          <w:bdr w:val="none" w:sz="0" w:space="0" w:color="auto" w:frame="1"/>
        </w:rPr>
        <w:t>ість;</w:t>
      </w:r>
    </w:p>
    <w:p w:rsidR="00FD2008" w:rsidRDefault="00FD2008" w:rsidP="00FD2008">
      <w:pPr>
        <w:spacing w:line="360" w:lineRule="auto"/>
        <w:ind w:firstLine="709"/>
        <w:jc w:val="both"/>
        <w:rPr>
          <w:color w:val="231F20"/>
          <w:sz w:val="28"/>
          <w:szCs w:val="28"/>
          <w:bdr w:val="none" w:sz="0" w:space="0" w:color="auto" w:frame="1"/>
        </w:rPr>
      </w:pPr>
      <w:r>
        <w:rPr>
          <w:color w:val="231F20"/>
          <w:sz w:val="28"/>
          <w:szCs w:val="28"/>
          <w:bdr w:val="none" w:sz="0" w:space="0" w:color="auto" w:frame="1"/>
        </w:rPr>
        <w:t>г)</w:t>
      </w:r>
      <w:r w:rsidRPr="004E6116">
        <w:rPr>
          <w:color w:val="231F20"/>
          <w:sz w:val="28"/>
          <w:szCs w:val="28"/>
          <w:bdr w:val="none" w:sz="0" w:space="0" w:color="auto" w:frame="1"/>
        </w:rPr>
        <w:t> </w:t>
      </w:r>
      <w:r>
        <w:rPr>
          <w:color w:val="231F20"/>
          <w:sz w:val="28"/>
          <w:szCs w:val="28"/>
          <w:bdr w:val="none" w:sz="0" w:space="0" w:color="auto" w:frame="1"/>
        </w:rPr>
        <w:t>інновацйність;</w:t>
      </w:r>
    </w:p>
    <w:p w:rsidR="00FD2008" w:rsidRPr="00777458" w:rsidRDefault="00FD2008" w:rsidP="00FD2008">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д) результативність й </w:t>
      </w:r>
      <w:r w:rsidRPr="00777458">
        <w:rPr>
          <w:color w:val="231F20"/>
          <w:sz w:val="28"/>
          <w:szCs w:val="28"/>
          <w:bdr w:val="none" w:sz="0" w:space="0" w:color="auto" w:frame="1"/>
        </w:rPr>
        <w:t xml:space="preserve"> </w:t>
      </w:r>
      <w:r>
        <w:rPr>
          <w:color w:val="231F20"/>
          <w:sz w:val="28"/>
          <w:szCs w:val="28"/>
          <w:bdr w:val="none" w:sz="0" w:space="0" w:color="auto" w:frame="1"/>
        </w:rPr>
        <w:t>ефективність</w:t>
      </w:r>
      <w:r w:rsidRPr="00777458">
        <w:rPr>
          <w:color w:val="231F20"/>
          <w:sz w:val="28"/>
          <w:szCs w:val="28"/>
          <w:bdr w:val="none" w:sz="0" w:space="0" w:color="auto" w:frame="1"/>
        </w:rPr>
        <w:t>.</w:t>
      </w:r>
    </w:p>
    <w:p w:rsidR="004322E2" w:rsidRDefault="004322E2" w:rsidP="004322E2">
      <w:pPr>
        <w:spacing w:line="360" w:lineRule="auto"/>
        <w:ind w:firstLine="709"/>
        <w:jc w:val="both"/>
        <w:rPr>
          <w:color w:val="231F20"/>
          <w:sz w:val="28"/>
          <w:szCs w:val="28"/>
          <w:bdr w:val="none" w:sz="0" w:space="0" w:color="auto" w:frame="1"/>
        </w:rPr>
      </w:pPr>
      <w:r>
        <w:rPr>
          <w:color w:val="231F20"/>
          <w:sz w:val="28"/>
          <w:szCs w:val="28"/>
          <w:bdr w:val="none" w:sz="0" w:space="0" w:color="auto" w:frame="1"/>
        </w:rPr>
        <w:t>Таким чином, м</w:t>
      </w:r>
      <w:r>
        <w:rPr>
          <w:sz w:val="28"/>
          <w:szCs w:val="28"/>
        </w:rPr>
        <w:t xml:space="preserve">оделювання стратегічних цілей розвитку </w:t>
      </w:r>
      <w:r w:rsidRPr="007177D6">
        <w:rPr>
          <w:sz w:val="28"/>
          <w:szCs w:val="28"/>
        </w:rPr>
        <w:t>у господарській системі підприємства</w:t>
      </w:r>
      <w:r>
        <w:rPr>
          <w:sz w:val="28"/>
          <w:szCs w:val="28"/>
        </w:rPr>
        <w:t xml:space="preserve"> підтвердило</w:t>
      </w:r>
      <w:r w:rsidRPr="000C3657">
        <w:rPr>
          <w:color w:val="231F20"/>
          <w:sz w:val="28"/>
          <w:szCs w:val="28"/>
          <w:bdr w:val="none" w:sz="0" w:space="0" w:color="auto" w:frame="1"/>
        </w:rPr>
        <w:t xml:space="preserve">, що </w:t>
      </w:r>
      <w:r>
        <w:rPr>
          <w:color w:val="231F20"/>
          <w:sz w:val="28"/>
          <w:szCs w:val="28"/>
          <w:bdr w:val="none" w:sz="0" w:space="0" w:color="auto" w:frame="1"/>
        </w:rPr>
        <w:t xml:space="preserve">менеджмент підприємства повинне забезпечити </w:t>
      </w:r>
      <w:r w:rsidRPr="000C3657">
        <w:rPr>
          <w:color w:val="231F20"/>
          <w:sz w:val="28"/>
          <w:szCs w:val="28"/>
          <w:bdr w:val="none" w:sz="0" w:space="0" w:color="auto" w:frame="1"/>
        </w:rPr>
        <w:t>досягнен</w:t>
      </w:r>
      <w:r>
        <w:rPr>
          <w:color w:val="231F20"/>
          <w:sz w:val="28"/>
          <w:szCs w:val="28"/>
          <w:bdr w:val="none" w:sz="0" w:space="0" w:color="auto" w:frame="1"/>
        </w:rPr>
        <w:t xml:space="preserve">ня </w:t>
      </w:r>
      <w:r w:rsidRPr="000C3657">
        <w:rPr>
          <w:color w:val="231F20"/>
          <w:sz w:val="28"/>
          <w:szCs w:val="28"/>
          <w:bdr w:val="none" w:sz="0" w:space="0" w:color="auto" w:frame="1"/>
        </w:rPr>
        <w:t xml:space="preserve">конкретних рубежів </w:t>
      </w:r>
      <w:r>
        <w:rPr>
          <w:color w:val="231F20"/>
          <w:sz w:val="28"/>
          <w:szCs w:val="28"/>
          <w:bdr w:val="none" w:sz="0" w:space="0" w:color="auto" w:frame="1"/>
        </w:rPr>
        <w:t xml:space="preserve">у </w:t>
      </w:r>
      <w:r w:rsidRPr="000C3657">
        <w:rPr>
          <w:color w:val="231F20"/>
          <w:sz w:val="28"/>
          <w:szCs w:val="28"/>
          <w:bdr w:val="none" w:sz="0" w:space="0" w:color="auto" w:frame="1"/>
        </w:rPr>
        <w:t xml:space="preserve">положенні </w:t>
      </w:r>
      <w:r>
        <w:rPr>
          <w:color w:val="231F20"/>
          <w:sz w:val="28"/>
          <w:szCs w:val="28"/>
          <w:bdr w:val="none" w:sz="0" w:space="0" w:color="auto" w:frame="1"/>
        </w:rPr>
        <w:t>підприємства у національному макроекономічному середовищі</w:t>
      </w:r>
      <w:r w:rsidRPr="000C3657">
        <w:rPr>
          <w:color w:val="231F20"/>
          <w:sz w:val="28"/>
          <w:szCs w:val="28"/>
          <w:bdr w:val="none" w:sz="0" w:space="0" w:color="auto" w:frame="1"/>
        </w:rPr>
        <w:t xml:space="preserve">, в </w:t>
      </w:r>
      <w:r>
        <w:rPr>
          <w:color w:val="231F20"/>
          <w:sz w:val="28"/>
          <w:szCs w:val="28"/>
          <w:bdr w:val="none" w:sz="0" w:space="0" w:color="auto" w:frame="1"/>
        </w:rPr>
        <w:t xml:space="preserve">його </w:t>
      </w:r>
      <w:r w:rsidRPr="000C3657">
        <w:rPr>
          <w:color w:val="231F20"/>
          <w:sz w:val="28"/>
          <w:szCs w:val="28"/>
          <w:bdr w:val="none" w:sz="0" w:space="0" w:color="auto" w:frame="1"/>
        </w:rPr>
        <w:t>інноваційн</w:t>
      </w:r>
      <w:r>
        <w:rPr>
          <w:color w:val="231F20"/>
          <w:sz w:val="28"/>
          <w:szCs w:val="28"/>
          <w:bdr w:val="none" w:sz="0" w:space="0" w:color="auto" w:frame="1"/>
        </w:rPr>
        <w:t xml:space="preserve">о-інвестиційній </w:t>
      </w:r>
      <w:r w:rsidRPr="000C3657">
        <w:rPr>
          <w:color w:val="231F20"/>
          <w:sz w:val="28"/>
          <w:szCs w:val="28"/>
          <w:bdr w:val="none" w:sz="0" w:space="0" w:color="auto" w:frame="1"/>
        </w:rPr>
        <w:t xml:space="preserve">активності, </w:t>
      </w:r>
      <w:r>
        <w:rPr>
          <w:color w:val="231F20"/>
          <w:sz w:val="28"/>
          <w:szCs w:val="28"/>
          <w:bdr w:val="none" w:sz="0" w:space="0" w:color="auto" w:frame="1"/>
        </w:rPr>
        <w:t>у</w:t>
      </w:r>
      <w:r w:rsidRPr="000C3657">
        <w:rPr>
          <w:color w:val="231F20"/>
          <w:sz w:val="28"/>
          <w:szCs w:val="28"/>
          <w:bdr w:val="none" w:sz="0" w:space="0" w:color="auto" w:frame="1"/>
        </w:rPr>
        <w:t xml:space="preserve"> </w:t>
      </w:r>
      <w:r>
        <w:rPr>
          <w:color w:val="231F20"/>
          <w:sz w:val="28"/>
          <w:szCs w:val="28"/>
          <w:bdr w:val="none" w:sz="0" w:space="0" w:color="auto" w:frame="1"/>
        </w:rPr>
        <w:t>економічній результативності й ефективності операційної діяльності</w:t>
      </w:r>
      <w:r w:rsidRPr="000C3657">
        <w:rPr>
          <w:color w:val="231F20"/>
          <w:sz w:val="28"/>
          <w:szCs w:val="28"/>
          <w:bdr w:val="none" w:sz="0" w:space="0" w:color="auto" w:frame="1"/>
        </w:rPr>
        <w:t xml:space="preserve">, </w:t>
      </w:r>
      <w:r>
        <w:rPr>
          <w:color w:val="231F20"/>
          <w:sz w:val="28"/>
          <w:szCs w:val="28"/>
          <w:bdr w:val="none" w:sz="0" w:space="0" w:color="auto" w:frame="1"/>
        </w:rPr>
        <w:t>п</w:t>
      </w:r>
      <w:r w:rsidRPr="000C3657">
        <w:rPr>
          <w:color w:val="231F20"/>
          <w:sz w:val="28"/>
          <w:szCs w:val="28"/>
          <w:bdr w:val="none" w:sz="0" w:space="0" w:color="auto" w:frame="1"/>
        </w:rPr>
        <w:t>родуктивності</w:t>
      </w:r>
      <w:r>
        <w:rPr>
          <w:color w:val="231F20"/>
          <w:sz w:val="28"/>
          <w:szCs w:val="28"/>
          <w:bdr w:val="none" w:sz="0" w:space="0" w:color="auto" w:frame="1"/>
        </w:rPr>
        <w:t xml:space="preserve"> людського капіталу підприємства та </w:t>
      </w:r>
      <w:r w:rsidRPr="000C3657">
        <w:rPr>
          <w:color w:val="231F20"/>
          <w:sz w:val="28"/>
          <w:szCs w:val="28"/>
          <w:bdr w:val="none" w:sz="0" w:space="0" w:color="auto" w:frame="1"/>
        </w:rPr>
        <w:t xml:space="preserve">ступеня соціальної відповідальності </w:t>
      </w:r>
      <w:r w:rsidRPr="007177D6">
        <w:rPr>
          <w:sz w:val="28"/>
          <w:szCs w:val="28"/>
        </w:rPr>
        <w:t>у господарській системі підприємства</w:t>
      </w:r>
      <w:r w:rsidRPr="000C3657">
        <w:rPr>
          <w:color w:val="231F20"/>
          <w:sz w:val="28"/>
          <w:szCs w:val="28"/>
          <w:bdr w:val="none" w:sz="0" w:space="0" w:color="auto" w:frame="1"/>
        </w:rPr>
        <w:t>.</w:t>
      </w:r>
    </w:p>
    <w:p w:rsidR="00DC1279" w:rsidRDefault="00DC1279" w:rsidP="00950420">
      <w:pPr>
        <w:spacing w:line="360" w:lineRule="auto"/>
        <w:ind w:firstLine="709"/>
        <w:jc w:val="both"/>
        <w:rPr>
          <w:color w:val="231F20"/>
          <w:sz w:val="28"/>
          <w:szCs w:val="28"/>
          <w:bdr w:val="none" w:sz="0" w:space="0" w:color="auto" w:frame="1"/>
        </w:rPr>
      </w:pPr>
    </w:p>
    <w:p w:rsidR="00893996" w:rsidRDefault="00893996"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DD34A0" w:rsidRDefault="00DD34A0"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rsidR="00F27F8C" w:rsidRPr="00A00E8A" w:rsidRDefault="002A3AAD" w:rsidP="004C7AEC">
      <w:pPr>
        <w:spacing w:before="120" w:after="120" w:line="360" w:lineRule="auto"/>
        <w:ind w:firstLine="720"/>
        <w:jc w:val="center"/>
        <w:rPr>
          <w:caps/>
          <w:sz w:val="28"/>
          <w:szCs w:val="28"/>
        </w:rPr>
      </w:pPr>
      <w:r w:rsidRPr="0042512B">
        <w:rPr>
          <w:caps/>
          <w:sz w:val="28"/>
          <w:szCs w:val="28"/>
        </w:rPr>
        <w:t xml:space="preserve">аналітичне дослідження ефективності управлінської діяльності на </w:t>
      </w:r>
      <w:r w:rsidRPr="0042512B">
        <w:rPr>
          <w:bCs/>
          <w:caps/>
          <w:sz w:val="28"/>
          <w:szCs w:val="28"/>
        </w:rPr>
        <w:t>ТОВ «ЮГМЕТАЛСЕРВІС»</w:t>
      </w:r>
    </w:p>
    <w:p w:rsidR="00A82602" w:rsidRPr="007B0EA5" w:rsidRDefault="00A82602"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2A3AAD" w:rsidRPr="002A3AAD">
        <w:rPr>
          <w:sz w:val="28"/>
          <w:szCs w:val="28"/>
          <w:lang w:val="ru-RU"/>
        </w:rPr>
        <w:t xml:space="preserve"> </w:t>
      </w:r>
      <w:r w:rsidR="002A3AAD">
        <w:rPr>
          <w:sz w:val="28"/>
          <w:szCs w:val="28"/>
          <w:lang w:val="ru-RU"/>
        </w:rPr>
        <w:t>Загальна к</w:t>
      </w:r>
      <w:r w:rsidR="002A3AAD" w:rsidRPr="00015428">
        <w:rPr>
          <w:sz w:val="28"/>
          <w:szCs w:val="28"/>
        </w:rPr>
        <w:t xml:space="preserve">онцептуальна характеристика </w:t>
      </w:r>
      <w:r w:rsidR="002A3AAD" w:rsidRPr="00430C66">
        <w:rPr>
          <w:bCs/>
          <w:caps/>
          <w:sz w:val="28"/>
          <w:szCs w:val="28"/>
        </w:rPr>
        <w:t>ТОВ «ЮГМЕТАЛСЕРВІС»</w:t>
      </w:r>
    </w:p>
    <w:p w:rsidR="00F27F8C" w:rsidRPr="007B0EA5" w:rsidRDefault="00F27F8C" w:rsidP="00F27F8C">
      <w:pPr>
        <w:spacing w:line="360" w:lineRule="auto"/>
        <w:ind w:firstLine="720"/>
        <w:jc w:val="both"/>
        <w:rPr>
          <w:sz w:val="28"/>
          <w:szCs w:val="28"/>
        </w:rPr>
      </w:pPr>
    </w:p>
    <w:p w:rsidR="00A00E8A" w:rsidRDefault="00EE536A" w:rsidP="0082072F">
      <w:pPr>
        <w:tabs>
          <w:tab w:val="left" w:pos="2685"/>
        </w:tabs>
        <w:spacing w:line="360" w:lineRule="auto"/>
        <w:ind w:firstLine="709"/>
        <w:jc w:val="both"/>
        <w:rPr>
          <w:sz w:val="28"/>
          <w:szCs w:val="28"/>
        </w:rPr>
      </w:pPr>
      <w:r w:rsidRPr="002A0198">
        <w:rPr>
          <w:sz w:val="28"/>
          <w:szCs w:val="28"/>
        </w:rPr>
        <w:t xml:space="preserve">   </w:t>
      </w:r>
      <w:r w:rsidR="0082072F">
        <w:rPr>
          <w:sz w:val="28"/>
          <w:szCs w:val="28"/>
        </w:rPr>
        <w:t xml:space="preserve">Підприємство </w:t>
      </w:r>
      <w:r>
        <w:rPr>
          <w:sz w:val="28"/>
          <w:szCs w:val="28"/>
        </w:rPr>
        <w:t>ТОВ «</w:t>
      </w:r>
      <w:r w:rsidRPr="002A0198">
        <w:rPr>
          <w:sz w:val="28"/>
          <w:szCs w:val="28"/>
        </w:rPr>
        <w:t>Югметалсервіс»</w:t>
      </w:r>
      <w:r>
        <w:rPr>
          <w:sz w:val="28"/>
          <w:szCs w:val="28"/>
        </w:rPr>
        <w:t xml:space="preserve"> </w:t>
      </w:r>
      <w:r w:rsidR="0082072F">
        <w:rPr>
          <w:sz w:val="28"/>
          <w:szCs w:val="28"/>
        </w:rPr>
        <w:t>«</w:t>
      </w:r>
      <w:r w:rsidR="00A00E8A" w:rsidRPr="00A00E8A">
        <w:rPr>
          <w:sz w:val="28"/>
          <w:szCs w:val="28"/>
        </w:rPr>
        <w:t xml:space="preserve">засновано </w:t>
      </w:r>
      <w:r w:rsidR="0082072F">
        <w:rPr>
          <w:sz w:val="28"/>
          <w:szCs w:val="28"/>
        </w:rPr>
        <w:t xml:space="preserve">у </w:t>
      </w:r>
      <w:r w:rsidRPr="002A0198">
        <w:rPr>
          <w:sz w:val="28"/>
          <w:szCs w:val="28"/>
        </w:rPr>
        <w:t>2005</w:t>
      </w:r>
      <w:r w:rsidR="00A00E8A">
        <w:rPr>
          <w:sz w:val="28"/>
          <w:szCs w:val="28"/>
        </w:rPr>
        <w:t xml:space="preserve"> </w:t>
      </w:r>
      <w:r w:rsidRPr="002A0198">
        <w:rPr>
          <w:sz w:val="28"/>
          <w:szCs w:val="28"/>
        </w:rPr>
        <w:t>р</w:t>
      </w:r>
      <w:r w:rsidR="00A00E8A">
        <w:rPr>
          <w:sz w:val="28"/>
          <w:szCs w:val="28"/>
        </w:rPr>
        <w:t xml:space="preserve">оці та </w:t>
      </w:r>
      <w:r w:rsidRPr="002A0198">
        <w:rPr>
          <w:sz w:val="28"/>
          <w:szCs w:val="28"/>
        </w:rPr>
        <w:t xml:space="preserve">розташовано </w:t>
      </w:r>
      <w:r w:rsidR="00A00E8A">
        <w:rPr>
          <w:sz w:val="28"/>
          <w:szCs w:val="28"/>
        </w:rPr>
        <w:t xml:space="preserve">в Одеській області, </w:t>
      </w:r>
      <w:r>
        <w:rPr>
          <w:sz w:val="28"/>
          <w:szCs w:val="28"/>
        </w:rPr>
        <w:t>Подільськ</w:t>
      </w:r>
      <w:r w:rsidR="00A00E8A">
        <w:rPr>
          <w:sz w:val="28"/>
          <w:szCs w:val="28"/>
        </w:rPr>
        <w:t xml:space="preserve">ий </w:t>
      </w:r>
      <w:r>
        <w:rPr>
          <w:sz w:val="28"/>
          <w:szCs w:val="28"/>
        </w:rPr>
        <w:t>район</w:t>
      </w:r>
      <w:r w:rsidRPr="002A0198">
        <w:rPr>
          <w:sz w:val="28"/>
          <w:szCs w:val="28"/>
        </w:rPr>
        <w:t xml:space="preserve">. </w:t>
      </w:r>
      <w:r w:rsidR="00A00E8A">
        <w:rPr>
          <w:sz w:val="28"/>
          <w:szCs w:val="28"/>
        </w:rPr>
        <w:t xml:space="preserve">Підприємство здійснює наступні основні </w:t>
      </w:r>
      <w:r>
        <w:rPr>
          <w:sz w:val="28"/>
          <w:szCs w:val="28"/>
        </w:rPr>
        <w:t>вид</w:t>
      </w:r>
      <w:r w:rsidR="00A00E8A">
        <w:rPr>
          <w:sz w:val="28"/>
          <w:szCs w:val="28"/>
        </w:rPr>
        <w:t>и</w:t>
      </w:r>
      <w:r>
        <w:rPr>
          <w:sz w:val="28"/>
          <w:szCs w:val="28"/>
        </w:rPr>
        <w:t xml:space="preserve"> діяльності:</w:t>
      </w:r>
      <w:r w:rsidR="0082072F">
        <w:rPr>
          <w:sz w:val="28"/>
          <w:szCs w:val="28"/>
        </w:rPr>
        <w:t xml:space="preserve"> </w:t>
      </w:r>
      <w:r w:rsidR="00A00E8A" w:rsidRPr="00A00E8A">
        <w:rPr>
          <w:sz w:val="28"/>
          <w:szCs w:val="28"/>
        </w:rPr>
        <w:t>виробництво та реалізація металовиробів;</w:t>
      </w:r>
      <w:r w:rsidR="0082072F">
        <w:rPr>
          <w:sz w:val="28"/>
          <w:szCs w:val="28"/>
        </w:rPr>
        <w:t xml:space="preserve"> </w:t>
      </w:r>
      <w:r w:rsidR="00A00E8A" w:rsidRPr="00A00E8A">
        <w:rPr>
          <w:sz w:val="28"/>
          <w:szCs w:val="28"/>
        </w:rPr>
        <w:t>виробництво та реалізація металоконструкцій;</w:t>
      </w:r>
      <w:r w:rsidR="0082072F">
        <w:rPr>
          <w:sz w:val="28"/>
          <w:szCs w:val="28"/>
        </w:rPr>
        <w:t xml:space="preserve"> </w:t>
      </w:r>
      <w:r w:rsidR="00A00E8A" w:rsidRPr="00A00E8A">
        <w:rPr>
          <w:sz w:val="28"/>
          <w:szCs w:val="28"/>
        </w:rPr>
        <w:t>консультаційні послуги;</w:t>
      </w:r>
      <w:r w:rsidR="0082072F">
        <w:rPr>
          <w:sz w:val="28"/>
          <w:szCs w:val="28"/>
        </w:rPr>
        <w:t xml:space="preserve"> </w:t>
      </w:r>
      <w:r w:rsidR="00A00E8A" w:rsidRPr="00A00E8A">
        <w:rPr>
          <w:sz w:val="28"/>
          <w:szCs w:val="28"/>
        </w:rPr>
        <w:t>логістичні послуги;</w:t>
      </w:r>
      <w:r w:rsidR="0082072F">
        <w:rPr>
          <w:sz w:val="28"/>
          <w:szCs w:val="28"/>
        </w:rPr>
        <w:t xml:space="preserve"> </w:t>
      </w:r>
      <w:r w:rsidR="00A00E8A" w:rsidRPr="00A00E8A">
        <w:rPr>
          <w:sz w:val="28"/>
          <w:szCs w:val="28"/>
        </w:rPr>
        <w:t>маркетингові послуги;</w:t>
      </w:r>
      <w:r w:rsidR="0082072F">
        <w:rPr>
          <w:sz w:val="28"/>
          <w:szCs w:val="28"/>
        </w:rPr>
        <w:t xml:space="preserve"> </w:t>
      </w:r>
      <w:r w:rsidR="00A00E8A" w:rsidRPr="00A00E8A">
        <w:rPr>
          <w:sz w:val="28"/>
          <w:szCs w:val="28"/>
        </w:rPr>
        <w:t>оптово-роздрібна торгівля металопрокатом;</w:t>
      </w:r>
      <w:r w:rsidR="0082072F">
        <w:rPr>
          <w:sz w:val="28"/>
          <w:szCs w:val="28"/>
        </w:rPr>
        <w:t xml:space="preserve"> </w:t>
      </w:r>
      <w:r w:rsidR="00A00E8A" w:rsidRPr="00A00E8A">
        <w:rPr>
          <w:sz w:val="28"/>
          <w:szCs w:val="28"/>
        </w:rPr>
        <w:t>послуги із збут</w:t>
      </w:r>
      <w:r w:rsidR="00A00E8A">
        <w:rPr>
          <w:sz w:val="28"/>
          <w:szCs w:val="28"/>
        </w:rPr>
        <w:t>у</w:t>
      </w:r>
      <w:r w:rsidR="00A00E8A" w:rsidRPr="00A00E8A">
        <w:rPr>
          <w:sz w:val="28"/>
          <w:szCs w:val="28"/>
        </w:rPr>
        <w:t xml:space="preserve"> продукції;</w:t>
      </w:r>
      <w:r w:rsidR="0082072F">
        <w:rPr>
          <w:sz w:val="28"/>
          <w:szCs w:val="28"/>
        </w:rPr>
        <w:t xml:space="preserve"> </w:t>
      </w:r>
      <w:r w:rsidR="00A00E8A" w:rsidRPr="00A00E8A">
        <w:rPr>
          <w:sz w:val="28"/>
          <w:szCs w:val="28"/>
        </w:rPr>
        <w:t>реалізація сільськогосподарської продукції;</w:t>
      </w:r>
      <w:r w:rsidR="0082072F">
        <w:rPr>
          <w:sz w:val="28"/>
          <w:szCs w:val="28"/>
        </w:rPr>
        <w:t xml:space="preserve"> </w:t>
      </w:r>
      <w:r w:rsidR="00A00E8A" w:rsidRPr="00A00E8A">
        <w:rPr>
          <w:sz w:val="28"/>
          <w:szCs w:val="28"/>
        </w:rPr>
        <w:t>складські послуги</w:t>
      </w:r>
      <w:r w:rsidR="0082072F">
        <w:rPr>
          <w:sz w:val="28"/>
          <w:szCs w:val="28"/>
        </w:rPr>
        <w:t xml:space="preserve"> та ін.» [38].</w:t>
      </w:r>
    </w:p>
    <w:p w:rsidR="0082072F" w:rsidRPr="00D672EC" w:rsidRDefault="0082072F" w:rsidP="0082072F">
      <w:pPr>
        <w:tabs>
          <w:tab w:val="left" w:pos="2685"/>
        </w:tabs>
        <w:spacing w:line="360" w:lineRule="auto"/>
        <w:ind w:firstLine="709"/>
        <w:jc w:val="both"/>
        <w:rPr>
          <w:sz w:val="28"/>
          <w:szCs w:val="28"/>
        </w:rPr>
      </w:pPr>
      <w:r>
        <w:rPr>
          <w:sz w:val="28"/>
          <w:szCs w:val="28"/>
        </w:rPr>
        <w:t>Статутний капітал підприємства складає 800 тис. грн.</w:t>
      </w:r>
    </w:p>
    <w:p w:rsidR="00EE536A" w:rsidRPr="00A00E8A" w:rsidRDefault="0082072F" w:rsidP="0082072F">
      <w:pPr>
        <w:widowControl w:val="0"/>
        <w:spacing w:line="360" w:lineRule="auto"/>
        <w:ind w:firstLine="709"/>
        <w:jc w:val="both"/>
        <w:rPr>
          <w:sz w:val="28"/>
          <w:szCs w:val="28"/>
        </w:rPr>
      </w:pPr>
      <w:r w:rsidRPr="00D672EC">
        <w:rPr>
          <w:sz w:val="28"/>
          <w:szCs w:val="28"/>
        </w:rPr>
        <w:t>«</w:t>
      </w:r>
      <w:r w:rsidR="00EE536A">
        <w:rPr>
          <w:sz w:val="28"/>
          <w:szCs w:val="28"/>
        </w:rPr>
        <w:t xml:space="preserve">Господарська </w:t>
      </w:r>
      <w:r w:rsidR="00EE536A" w:rsidRPr="002A0198">
        <w:rPr>
          <w:sz w:val="28"/>
          <w:szCs w:val="28"/>
        </w:rPr>
        <w:t>структура</w:t>
      </w:r>
      <w:r w:rsidR="00EE536A" w:rsidRPr="002A0198">
        <w:rPr>
          <w:sz w:val="28"/>
        </w:rPr>
        <w:t xml:space="preserve"> </w:t>
      </w:r>
      <w:r w:rsidR="00EE536A">
        <w:rPr>
          <w:sz w:val="28"/>
          <w:szCs w:val="28"/>
        </w:rPr>
        <w:t>ТОВ «</w:t>
      </w:r>
      <w:r w:rsidR="00EE536A" w:rsidRPr="002A0198">
        <w:rPr>
          <w:sz w:val="28"/>
          <w:szCs w:val="28"/>
        </w:rPr>
        <w:t>Югметалсервіс»</w:t>
      </w:r>
      <w:r w:rsidR="00EE536A">
        <w:rPr>
          <w:sz w:val="28"/>
          <w:szCs w:val="28"/>
        </w:rPr>
        <w:t xml:space="preserve"> </w:t>
      </w:r>
      <w:r w:rsidR="00EE536A" w:rsidRPr="002A0198">
        <w:rPr>
          <w:sz w:val="28"/>
        </w:rPr>
        <w:t>представлена</w:t>
      </w:r>
      <w:r w:rsidR="00EE536A">
        <w:rPr>
          <w:sz w:val="28"/>
        </w:rPr>
        <w:t>:</w:t>
      </w:r>
      <w:r>
        <w:rPr>
          <w:sz w:val="28"/>
        </w:rPr>
        <w:t xml:space="preserve"> </w:t>
      </w:r>
      <w:r w:rsidR="00EE536A" w:rsidRPr="00A00E8A">
        <w:rPr>
          <w:sz w:val="28"/>
          <w:szCs w:val="28"/>
        </w:rPr>
        <w:t xml:space="preserve">цехами </w:t>
      </w:r>
      <w:r w:rsidR="00A00E8A">
        <w:rPr>
          <w:sz w:val="28"/>
          <w:szCs w:val="28"/>
        </w:rPr>
        <w:t>для здійснення операційної діяльності;</w:t>
      </w:r>
      <w:r>
        <w:rPr>
          <w:sz w:val="28"/>
          <w:szCs w:val="28"/>
        </w:rPr>
        <w:t xml:space="preserve"> </w:t>
      </w:r>
      <w:r w:rsidR="00EE536A" w:rsidRPr="00A00E8A">
        <w:rPr>
          <w:sz w:val="28"/>
          <w:szCs w:val="28"/>
        </w:rPr>
        <w:t>цехами допоміжно</w:t>
      </w:r>
      <w:r w:rsidR="00EE536A">
        <w:rPr>
          <w:sz w:val="28"/>
          <w:szCs w:val="28"/>
        </w:rPr>
        <w:t>ї діяльності</w:t>
      </w:r>
      <w:r w:rsidR="00EE536A" w:rsidRPr="00A00E8A">
        <w:rPr>
          <w:sz w:val="28"/>
          <w:szCs w:val="28"/>
        </w:rPr>
        <w:t>;</w:t>
      </w:r>
      <w:r>
        <w:rPr>
          <w:sz w:val="28"/>
          <w:szCs w:val="28"/>
        </w:rPr>
        <w:t xml:space="preserve"> </w:t>
      </w:r>
      <w:r w:rsidR="00EE536A">
        <w:rPr>
          <w:sz w:val="28"/>
          <w:szCs w:val="28"/>
        </w:rPr>
        <w:t>приміщення для зберігання необоротних активів</w:t>
      </w:r>
      <w:r>
        <w:rPr>
          <w:sz w:val="28"/>
          <w:szCs w:val="28"/>
        </w:rPr>
        <w:t xml:space="preserve">, </w:t>
      </w:r>
      <w:r w:rsidR="00EE536A" w:rsidRPr="00A00E8A">
        <w:rPr>
          <w:sz w:val="28"/>
          <w:szCs w:val="28"/>
        </w:rPr>
        <w:t>склад</w:t>
      </w:r>
      <w:r w:rsidR="00EE536A">
        <w:rPr>
          <w:sz w:val="28"/>
          <w:szCs w:val="28"/>
        </w:rPr>
        <w:t>и</w:t>
      </w:r>
      <w:r w:rsidR="00EE536A" w:rsidRPr="00A00E8A">
        <w:rPr>
          <w:sz w:val="28"/>
          <w:szCs w:val="28"/>
        </w:rPr>
        <w:t xml:space="preserve">, які </w:t>
      </w:r>
      <w:r w:rsidR="00EE536A">
        <w:rPr>
          <w:sz w:val="28"/>
          <w:szCs w:val="28"/>
        </w:rPr>
        <w:t xml:space="preserve">мають </w:t>
      </w:r>
      <w:r w:rsidR="00EE536A" w:rsidRPr="00A00E8A">
        <w:rPr>
          <w:sz w:val="28"/>
          <w:szCs w:val="28"/>
        </w:rPr>
        <w:t>кран-балка, підрельсові путі, вантажні крани;</w:t>
      </w:r>
      <w:r>
        <w:rPr>
          <w:sz w:val="28"/>
          <w:szCs w:val="28"/>
        </w:rPr>
        <w:t xml:space="preserve"> </w:t>
      </w:r>
      <w:r w:rsidR="00EE536A" w:rsidRPr="00A00E8A">
        <w:rPr>
          <w:sz w:val="28"/>
          <w:szCs w:val="28"/>
        </w:rPr>
        <w:t>адміністративн</w:t>
      </w:r>
      <w:r>
        <w:rPr>
          <w:sz w:val="28"/>
          <w:szCs w:val="28"/>
        </w:rPr>
        <w:t xml:space="preserve">ими </w:t>
      </w:r>
      <w:r w:rsidR="00A00E8A">
        <w:rPr>
          <w:sz w:val="28"/>
          <w:szCs w:val="28"/>
        </w:rPr>
        <w:t>будівл</w:t>
      </w:r>
      <w:r>
        <w:rPr>
          <w:sz w:val="28"/>
          <w:szCs w:val="28"/>
        </w:rPr>
        <w:t>ями» [38].</w:t>
      </w:r>
    </w:p>
    <w:p w:rsidR="0082072F" w:rsidRDefault="0082072F" w:rsidP="0082072F">
      <w:pPr>
        <w:autoSpaceDE w:val="0"/>
        <w:autoSpaceDN w:val="0"/>
        <w:adjustRightInd w:val="0"/>
        <w:spacing w:line="360" w:lineRule="auto"/>
        <w:ind w:firstLine="709"/>
        <w:jc w:val="both"/>
        <w:rPr>
          <w:rFonts w:eastAsia="Calibri"/>
          <w:sz w:val="28"/>
          <w:szCs w:val="28"/>
          <w:lang w:eastAsia="en-US"/>
        </w:rPr>
      </w:pPr>
      <w:r>
        <w:rPr>
          <w:sz w:val="28"/>
          <w:szCs w:val="28"/>
        </w:rPr>
        <w:t>ТОВ «</w:t>
      </w:r>
      <w:r w:rsidRPr="002A0198">
        <w:rPr>
          <w:sz w:val="28"/>
          <w:szCs w:val="28"/>
        </w:rPr>
        <w:t>Югметалсервіс»</w:t>
      </w:r>
      <w:r>
        <w:rPr>
          <w:sz w:val="28"/>
          <w:szCs w:val="28"/>
        </w:rPr>
        <w:t xml:space="preserve"> </w:t>
      </w:r>
      <w:r w:rsidRPr="000F16EF">
        <w:rPr>
          <w:rFonts w:eastAsia="Calibri"/>
          <w:sz w:val="28"/>
          <w:szCs w:val="28"/>
          <w:lang w:eastAsia="en-US"/>
        </w:rPr>
        <w:t>відігра</w:t>
      </w:r>
      <w:r>
        <w:rPr>
          <w:rFonts w:eastAsia="Calibri"/>
          <w:sz w:val="28"/>
          <w:szCs w:val="28"/>
          <w:lang w:eastAsia="en-US"/>
        </w:rPr>
        <w:t>є важливу роль у економіці Подільського району</w:t>
      </w:r>
      <w:r w:rsidRPr="000F16EF">
        <w:rPr>
          <w:rFonts w:eastAsia="Calibri"/>
          <w:sz w:val="28"/>
          <w:szCs w:val="28"/>
          <w:lang w:eastAsia="en-US"/>
        </w:rPr>
        <w:t xml:space="preserve"> Одеської області</w:t>
      </w:r>
      <w:r>
        <w:rPr>
          <w:rFonts w:eastAsia="Calibri"/>
          <w:sz w:val="28"/>
          <w:szCs w:val="28"/>
          <w:lang w:eastAsia="en-US"/>
        </w:rPr>
        <w:t xml:space="preserve"> а саме:</w:t>
      </w:r>
    </w:p>
    <w:p w:rsidR="0082072F" w:rsidRPr="0082072F" w:rsidRDefault="0082072F" w:rsidP="0082072F">
      <w:pPr>
        <w:pStyle w:val="af4"/>
        <w:numPr>
          <w:ilvl w:val="0"/>
          <w:numId w:val="30"/>
        </w:numPr>
        <w:spacing w:after="0" w:line="360" w:lineRule="auto"/>
        <w:ind w:left="0" w:firstLine="709"/>
        <w:jc w:val="both"/>
        <w:rPr>
          <w:rFonts w:ascii="Times New Roman" w:hAnsi="Times New Roman"/>
          <w:sz w:val="28"/>
          <w:szCs w:val="28"/>
        </w:rPr>
      </w:pPr>
      <w:r w:rsidRPr="0082072F">
        <w:rPr>
          <w:rFonts w:ascii="Times New Roman" w:hAnsi="Times New Roman"/>
          <w:sz w:val="28"/>
          <w:szCs w:val="28"/>
        </w:rPr>
        <w:t>забезпечує робочі місця у районі;</w:t>
      </w:r>
    </w:p>
    <w:p w:rsidR="0082072F" w:rsidRPr="0082072F" w:rsidRDefault="0082072F" w:rsidP="0082072F">
      <w:pPr>
        <w:pStyle w:val="af4"/>
        <w:numPr>
          <w:ilvl w:val="0"/>
          <w:numId w:val="30"/>
        </w:numPr>
        <w:spacing w:after="0" w:line="360" w:lineRule="auto"/>
        <w:ind w:left="0" w:firstLine="709"/>
        <w:jc w:val="both"/>
        <w:rPr>
          <w:rFonts w:ascii="Times New Roman" w:hAnsi="Times New Roman"/>
          <w:sz w:val="28"/>
          <w:szCs w:val="28"/>
        </w:rPr>
      </w:pPr>
      <w:r w:rsidRPr="0082072F">
        <w:rPr>
          <w:rFonts w:ascii="Times New Roman" w:hAnsi="Times New Roman"/>
          <w:sz w:val="28"/>
          <w:szCs w:val="28"/>
        </w:rPr>
        <w:t xml:space="preserve">сприяє розвитку господарського комплексу Подільського району Одеської області. </w:t>
      </w:r>
    </w:p>
    <w:p w:rsidR="00A00E8A" w:rsidRPr="00A00E8A" w:rsidRDefault="00A00E8A" w:rsidP="0044647B">
      <w:pPr>
        <w:autoSpaceDE w:val="0"/>
        <w:autoSpaceDN w:val="0"/>
        <w:adjustRightInd w:val="0"/>
        <w:spacing w:line="360" w:lineRule="auto"/>
        <w:ind w:firstLine="709"/>
        <w:jc w:val="both"/>
        <w:rPr>
          <w:sz w:val="28"/>
          <w:szCs w:val="28"/>
        </w:rPr>
      </w:pPr>
      <w:r>
        <w:rPr>
          <w:sz w:val="28"/>
          <w:szCs w:val="28"/>
        </w:rPr>
        <w:t>О</w:t>
      </w:r>
      <w:r w:rsidRPr="00A00E8A">
        <w:rPr>
          <w:sz w:val="28"/>
          <w:szCs w:val="28"/>
        </w:rPr>
        <w:t>рганізаційн</w:t>
      </w:r>
      <w:r>
        <w:rPr>
          <w:sz w:val="28"/>
          <w:szCs w:val="28"/>
        </w:rPr>
        <w:t xml:space="preserve">о-функціональна </w:t>
      </w:r>
      <w:r w:rsidRPr="00A00E8A">
        <w:rPr>
          <w:sz w:val="28"/>
          <w:szCs w:val="28"/>
        </w:rPr>
        <w:t xml:space="preserve"> структура </w:t>
      </w:r>
      <w:r w:rsidR="0082072F">
        <w:rPr>
          <w:sz w:val="28"/>
          <w:szCs w:val="28"/>
        </w:rPr>
        <w:t xml:space="preserve">господарської системи підприємств у сучасних умовах </w:t>
      </w:r>
      <w:r w:rsidRPr="00A00E8A">
        <w:rPr>
          <w:sz w:val="28"/>
          <w:szCs w:val="28"/>
        </w:rPr>
        <w:t xml:space="preserve"> є лінійно-функціональною</w:t>
      </w:r>
      <w:r>
        <w:rPr>
          <w:sz w:val="28"/>
          <w:szCs w:val="28"/>
        </w:rPr>
        <w:t xml:space="preserve">, </w:t>
      </w:r>
      <w:r w:rsidR="0082072F">
        <w:rPr>
          <w:sz w:val="28"/>
          <w:szCs w:val="28"/>
        </w:rPr>
        <w:t>що</w:t>
      </w:r>
      <w:r>
        <w:rPr>
          <w:sz w:val="28"/>
          <w:szCs w:val="28"/>
        </w:rPr>
        <w:t xml:space="preserve">  </w:t>
      </w:r>
      <w:r w:rsidRPr="00A00E8A">
        <w:rPr>
          <w:sz w:val="28"/>
          <w:szCs w:val="28"/>
        </w:rPr>
        <w:t>дозволяє організаці</w:t>
      </w:r>
      <w:r w:rsidR="0082072F">
        <w:rPr>
          <w:sz w:val="28"/>
          <w:szCs w:val="28"/>
        </w:rPr>
        <w:t>ю</w:t>
      </w:r>
      <w:r w:rsidRPr="00A00E8A">
        <w:rPr>
          <w:sz w:val="28"/>
          <w:szCs w:val="28"/>
        </w:rPr>
        <w:t xml:space="preserve"> </w:t>
      </w:r>
      <w:r w:rsidR="0082072F">
        <w:rPr>
          <w:sz w:val="28"/>
          <w:szCs w:val="28"/>
        </w:rPr>
        <w:t xml:space="preserve">внутрішньогосподарського </w:t>
      </w:r>
      <w:r w:rsidRPr="00A00E8A">
        <w:rPr>
          <w:sz w:val="28"/>
          <w:szCs w:val="28"/>
        </w:rPr>
        <w:t xml:space="preserve">управління </w:t>
      </w:r>
      <w:r w:rsidR="0082072F">
        <w:rPr>
          <w:sz w:val="28"/>
          <w:szCs w:val="28"/>
        </w:rPr>
        <w:t xml:space="preserve">представити </w:t>
      </w:r>
      <w:r w:rsidRPr="00A00E8A">
        <w:rPr>
          <w:sz w:val="28"/>
          <w:szCs w:val="28"/>
        </w:rPr>
        <w:t xml:space="preserve">за лінійною схемою, а функціональним </w:t>
      </w:r>
      <w:r w:rsidR="0082072F">
        <w:rPr>
          <w:sz w:val="28"/>
          <w:szCs w:val="28"/>
        </w:rPr>
        <w:t xml:space="preserve">структурним </w:t>
      </w:r>
      <w:r w:rsidRPr="00A00E8A">
        <w:rPr>
          <w:sz w:val="28"/>
          <w:szCs w:val="28"/>
        </w:rPr>
        <w:t>підрозділам</w:t>
      </w:r>
      <w:r w:rsidR="0082072F">
        <w:rPr>
          <w:sz w:val="28"/>
          <w:szCs w:val="28"/>
        </w:rPr>
        <w:t xml:space="preserve"> підприємства </w:t>
      </w:r>
      <w:r w:rsidRPr="00A00E8A">
        <w:rPr>
          <w:sz w:val="28"/>
          <w:szCs w:val="28"/>
        </w:rPr>
        <w:t xml:space="preserve">надається </w:t>
      </w:r>
      <w:r w:rsidRPr="00A00E8A">
        <w:rPr>
          <w:sz w:val="28"/>
          <w:szCs w:val="28"/>
        </w:rPr>
        <w:lastRenderedPageBreak/>
        <w:t>допомога лінійн</w:t>
      </w:r>
      <w:r>
        <w:rPr>
          <w:sz w:val="28"/>
          <w:szCs w:val="28"/>
        </w:rPr>
        <w:t xml:space="preserve">ому менеджменту </w:t>
      </w:r>
      <w:r w:rsidRPr="00A00E8A">
        <w:rPr>
          <w:sz w:val="28"/>
          <w:szCs w:val="28"/>
        </w:rPr>
        <w:t xml:space="preserve">у </w:t>
      </w:r>
      <w:r w:rsidR="00045911">
        <w:rPr>
          <w:sz w:val="28"/>
          <w:szCs w:val="28"/>
        </w:rPr>
        <w:t xml:space="preserve">розв’язанні </w:t>
      </w:r>
      <w:r w:rsidRPr="00A00E8A">
        <w:rPr>
          <w:sz w:val="28"/>
          <w:szCs w:val="28"/>
        </w:rPr>
        <w:t>основних управлінських функцій</w:t>
      </w:r>
      <w:r w:rsidR="00045911">
        <w:rPr>
          <w:sz w:val="28"/>
          <w:szCs w:val="28"/>
        </w:rPr>
        <w:t xml:space="preserve"> на ТОВ «</w:t>
      </w:r>
      <w:r w:rsidR="00045911" w:rsidRPr="002A0198">
        <w:rPr>
          <w:sz w:val="28"/>
          <w:szCs w:val="28"/>
        </w:rPr>
        <w:t>Югметалсервіс»</w:t>
      </w:r>
      <w:r w:rsidRPr="00A00E8A">
        <w:rPr>
          <w:sz w:val="28"/>
          <w:szCs w:val="28"/>
        </w:rPr>
        <w:t xml:space="preserve">. </w:t>
      </w:r>
    </w:p>
    <w:p w:rsidR="00045911" w:rsidRDefault="00F341F7" w:rsidP="0044647B">
      <w:pPr>
        <w:autoSpaceDE w:val="0"/>
        <w:autoSpaceDN w:val="0"/>
        <w:adjustRightInd w:val="0"/>
        <w:spacing w:line="360" w:lineRule="auto"/>
        <w:ind w:firstLine="709"/>
        <w:jc w:val="both"/>
        <w:rPr>
          <w:sz w:val="28"/>
          <w:szCs w:val="28"/>
        </w:rPr>
      </w:pPr>
      <w:r w:rsidRPr="00F341F7">
        <w:rPr>
          <w:rFonts w:eastAsia="Calibri"/>
          <w:sz w:val="28"/>
          <w:szCs w:val="28"/>
          <w:lang w:eastAsia="en-US"/>
        </w:rPr>
        <w:t>Для усунення суперечливих вказівок</w:t>
      </w:r>
      <w:r>
        <w:rPr>
          <w:rFonts w:eastAsia="Calibri"/>
          <w:sz w:val="28"/>
          <w:szCs w:val="28"/>
          <w:lang w:eastAsia="en-US"/>
        </w:rPr>
        <w:t xml:space="preserve"> в</w:t>
      </w:r>
      <w:r w:rsidR="00045911">
        <w:rPr>
          <w:rFonts w:eastAsia="Calibri"/>
          <w:sz w:val="28"/>
          <w:szCs w:val="28"/>
          <w:lang w:eastAsia="en-US"/>
        </w:rPr>
        <w:t xml:space="preserve"> господарській системі підприємства </w:t>
      </w:r>
      <w:r>
        <w:rPr>
          <w:sz w:val="28"/>
          <w:szCs w:val="28"/>
        </w:rPr>
        <w:t>ТОВ «</w:t>
      </w:r>
      <w:r w:rsidRPr="002A0198">
        <w:rPr>
          <w:sz w:val="28"/>
          <w:szCs w:val="28"/>
        </w:rPr>
        <w:t>Югметалсервіс»</w:t>
      </w:r>
      <w:r w:rsidR="00045911">
        <w:rPr>
          <w:sz w:val="28"/>
          <w:szCs w:val="28"/>
        </w:rPr>
        <w:t xml:space="preserve"> топ-менеджмент забезпечує:</w:t>
      </w:r>
    </w:p>
    <w:p w:rsidR="00F341F7" w:rsidRPr="00F341F7" w:rsidRDefault="00045911" w:rsidP="00F341F7">
      <w:pPr>
        <w:pStyle w:val="af4"/>
        <w:numPr>
          <w:ilvl w:val="0"/>
          <w:numId w:val="30"/>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 xml:space="preserve">введення </w:t>
      </w:r>
      <w:r w:rsidR="00F341F7" w:rsidRPr="00F341F7">
        <w:rPr>
          <w:rFonts w:ascii="Times New Roman" w:hAnsi="Times New Roman"/>
          <w:color w:val="200F03"/>
          <w:sz w:val="28"/>
          <w:szCs w:val="28"/>
          <w:lang w:val="uk-UA"/>
        </w:rPr>
        <w:t>пріоритет</w:t>
      </w:r>
      <w:r>
        <w:rPr>
          <w:rFonts w:ascii="Times New Roman" w:hAnsi="Times New Roman"/>
          <w:color w:val="200F03"/>
          <w:sz w:val="28"/>
          <w:szCs w:val="28"/>
          <w:lang w:val="uk-UA"/>
        </w:rPr>
        <w:t xml:space="preserve">ів </w:t>
      </w:r>
      <w:r w:rsidR="00F341F7" w:rsidRPr="00F341F7">
        <w:rPr>
          <w:rFonts w:ascii="Times New Roman" w:hAnsi="Times New Roman"/>
          <w:color w:val="200F03"/>
          <w:sz w:val="28"/>
          <w:szCs w:val="28"/>
          <w:lang w:val="uk-UA"/>
        </w:rPr>
        <w:t xml:space="preserve">лінійного </w:t>
      </w:r>
      <w:r>
        <w:rPr>
          <w:rFonts w:ascii="Times New Roman" w:hAnsi="Times New Roman"/>
          <w:color w:val="200F03"/>
          <w:sz w:val="28"/>
          <w:szCs w:val="28"/>
          <w:lang w:val="uk-UA"/>
        </w:rPr>
        <w:t>управлінського персоналу на підприємстві</w:t>
      </w:r>
      <w:r w:rsidR="00F341F7" w:rsidRPr="00F341F7">
        <w:rPr>
          <w:rFonts w:ascii="Times New Roman" w:hAnsi="Times New Roman"/>
          <w:color w:val="200F03"/>
          <w:sz w:val="28"/>
          <w:szCs w:val="28"/>
          <w:lang w:val="uk-UA"/>
        </w:rPr>
        <w:t>;</w:t>
      </w:r>
    </w:p>
    <w:p w:rsidR="00045911" w:rsidRDefault="00F341F7" w:rsidP="00F341F7">
      <w:pPr>
        <w:pStyle w:val="af4"/>
        <w:numPr>
          <w:ilvl w:val="0"/>
          <w:numId w:val="30"/>
        </w:numPr>
        <w:spacing w:after="0" w:line="360" w:lineRule="auto"/>
        <w:ind w:left="0" w:firstLine="709"/>
        <w:jc w:val="both"/>
        <w:rPr>
          <w:rFonts w:ascii="Times New Roman" w:hAnsi="Times New Roman"/>
          <w:color w:val="200F03"/>
          <w:sz w:val="28"/>
          <w:szCs w:val="28"/>
          <w:lang w:val="uk-UA"/>
        </w:rPr>
      </w:pPr>
      <w:r w:rsidRPr="00F341F7">
        <w:rPr>
          <w:rFonts w:ascii="Times New Roman" w:hAnsi="Times New Roman"/>
          <w:color w:val="200F03"/>
          <w:sz w:val="28"/>
          <w:szCs w:val="28"/>
          <w:lang w:val="uk-UA"/>
        </w:rPr>
        <w:t xml:space="preserve">функціональному </w:t>
      </w:r>
      <w:r w:rsidR="00045911">
        <w:rPr>
          <w:rFonts w:ascii="Times New Roman" w:hAnsi="Times New Roman"/>
          <w:color w:val="200F03"/>
          <w:sz w:val="28"/>
          <w:szCs w:val="28"/>
          <w:lang w:val="uk-UA"/>
        </w:rPr>
        <w:t xml:space="preserve">управлінському персоналу надається </w:t>
      </w:r>
      <w:r w:rsidRPr="00F341F7">
        <w:rPr>
          <w:rFonts w:ascii="Times New Roman" w:hAnsi="Times New Roman"/>
          <w:color w:val="200F03"/>
          <w:sz w:val="28"/>
          <w:szCs w:val="28"/>
          <w:lang w:val="uk-UA"/>
        </w:rPr>
        <w:t>певна частина повноважень</w:t>
      </w:r>
      <w:r w:rsidR="00045911">
        <w:rPr>
          <w:rFonts w:ascii="Times New Roman" w:hAnsi="Times New Roman"/>
          <w:color w:val="200F03"/>
          <w:sz w:val="28"/>
          <w:szCs w:val="28"/>
          <w:lang w:val="uk-UA"/>
        </w:rPr>
        <w:t xml:space="preserve"> та право рекомендацій.</w:t>
      </w:r>
    </w:p>
    <w:p w:rsidR="00B03BDC" w:rsidRDefault="00045911" w:rsidP="0044647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Топ-менеджмент </w:t>
      </w:r>
      <w:r w:rsidR="00B03BDC">
        <w:rPr>
          <w:rFonts w:eastAsia="Calibri"/>
          <w:sz w:val="28"/>
          <w:szCs w:val="28"/>
          <w:lang w:eastAsia="en-US"/>
        </w:rPr>
        <w:t xml:space="preserve"> </w:t>
      </w:r>
      <w:r w:rsidR="00B03BDC" w:rsidRPr="00F341F7">
        <w:rPr>
          <w:color w:val="200F03"/>
          <w:sz w:val="28"/>
          <w:szCs w:val="28"/>
        </w:rPr>
        <w:t>ТОВ «Югметалсервіс»</w:t>
      </w:r>
      <w:r w:rsidR="00B03BDC">
        <w:rPr>
          <w:color w:val="200F03"/>
          <w:sz w:val="28"/>
          <w:szCs w:val="28"/>
        </w:rPr>
        <w:t xml:space="preserve"> </w:t>
      </w:r>
      <w:r>
        <w:rPr>
          <w:color w:val="200F03"/>
          <w:sz w:val="28"/>
          <w:szCs w:val="28"/>
        </w:rPr>
        <w:t>забезпечує</w:t>
      </w:r>
      <w:r w:rsidR="00B03BDC">
        <w:rPr>
          <w:rFonts w:eastAsia="Calibri"/>
          <w:sz w:val="28"/>
          <w:szCs w:val="28"/>
          <w:lang w:eastAsia="en-US"/>
        </w:rPr>
        <w:t>:</w:t>
      </w:r>
    </w:p>
    <w:p w:rsidR="00B03BDC" w:rsidRPr="00045911" w:rsidRDefault="00045911" w:rsidP="0004591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а) управління</w:t>
      </w:r>
      <w:r w:rsidR="006461C3" w:rsidRPr="00045911">
        <w:rPr>
          <w:rFonts w:eastAsia="Calibri"/>
          <w:sz w:val="28"/>
          <w:szCs w:val="28"/>
          <w:lang w:eastAsia="en-US"/>
        </w:rPr>
        <w:t xml:space="preserve"> всіма структурними </w:t>
      </w:r>
      <w:r>
        <w:rPr>
          <w:rFonts w:eastAsia="Calibri"/>
          <w:sz w:val="28"/>
          <w:szCs w:val="28"/>
          <w:lang w:eastAsia="en-US"/>
        </w:rPr>
        <w:t>сегментами у господар</w:t>
      </w:r>
      <w:r w:rsidR="00AB7F86">
        <w:rPr>
          <w:rFonts w:eastAsia="Calibri"/>
          <w:sz w:val="28"/>
          <w:szCs w:val="28"/>
          <w:lang w:eastAsia="en-US"/>
        </w:rPr>
        <w:t>с</w:t>
      </w:r>
      <w:r>
        <w:rPr>
          <w:rFonts w:eastAsia="Calibri"/>
          <w:sz w:val="28"/>
          <w:szCs w:val="28"/>
          <w:lang w:eastAsia="en-US"/>
        </w:rPr>
        <w:t>ь</w:t>
      </w:r>
      <w:r w:rsidR="00AB7F86">
        <w:rPr>
          <w:rFonts w:eastAsia="Calibri"/>
          <w:sz w:val="28"/>
          <w:szCs w:val="28"/>
          <w:lang w:eastAsia="en-US"/>
        </w:rPr>
        <w:t>к</w:t>
      </w:r>
      <w:r>
        <w:rPr>
          <w:rFonts w:eastAsia="Calibri"/>
          <w:sz w:val="28"/>
          <w:szCs w:val="28"/>
          <w:lang w:eastAsia="en-US"/>
        </w:rPr>
        <w:t xml:space="preserve">ій системі </w:t>
      </w:r>
      <w:r w:rsidR="00B03BDC" w:rsidRPr="00045911">
        <w:rPr>
          <w:rFonts w:eastAsia="Calibri"/>
          <w:sz w:val="28"/>
          <w:szCs w:val="28"/>
          <w:lang w:eastAsia="en-US"/>
        </w:rPr>
        <w:t xml:space="preserve"> ТОВ «Югметалсервіс»;</w:t>
      </w:r>
    </w:p>
    <w:p w:rsidR="00B03BDC" w:rsidRPr="00045911" w:rsidRDefault="00045911" w:rsidP="0004591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б) </w:t>
      </w:r>
      <w:r w:rsidR="006461C3" w:rsidRPr="00045911">
        <w:rPr>
          <w:rFonts w:eastAsia="Calibri"/>
          <w:sz w:val="28"/>
          <w:szCs w:val="28"/>
          <w:lang w:eastAsia="en-US"/>
        </w:rPr>
        <w:t xml:space="preserve">організовує </w:t>
      </w:r>
      <w:r w:rsidR="00AB7F86">
        <w:rPr>
          <w:rFonts w:eastAsia="Calibri"/>
          <w:sz w:val="28"/>
          <w:szCs w:val="28"/>
          <w:lang w:eastAsia="en-US"/>
        </w:rPr>
        <w:t xml:space="preserve">функціональну </w:t>
      </w:r>
      <w:r w:rsidR="006461C3" w:rsidRPr="00045911">
        <w:rPr>
          <w:rFonts w:eastAsia="Calibri"/>
          <w:sz w:val="28"/>
          <w:szCs w:val="28"/>
          <w:lang w:eastAsia="en-US"/>
        </w:rPr>
        <w:t>роботу</w:t>
      </w:r>
      <w:r w:rsidR="00B03BDC" w:rsidRPr="00045911">
        <w:rPr>
          <w:rFonts w:eastAsia="Calibri"/>
          <w:sz w:val="28"/>
          <w:szCs w:val="28"/>
          <w:lang w:eastAsia="en-US"/>
        </w:rPr>
        <w:t xml:space="preserve"> структурних підрозділів </w:t>
      </w:r>
      <w:r w:rsidR="00AB7F86">
        <w:rPr>
          <w:rFonts w:eastAsia="Calibri"/>
          <w:sz w:val="28"/>
          <w:szCs w:val="28"/>
          <w:lang w:eastAsia="en-US"/>
        </w:rPr>
        <w:t xml:space="preserve">у господарській системі </w:t>
      </w:r>
      <w:r w:rsidR="00AB7F86" w:rsidRPr="00045911">
        <w:rPr>
          <w:rFonts w:eastAsia="Calibri"/>
          <w:sz w:val="28"/>
          <w:szCs w:val="28"/>
          <w:lang w:eastAsia="en-US"/>
        </w:rPr>
        <w:t xml:space="preserve"> ТОВ «Югметалсервіс»</w:t>
      </w:r>
      <w:r w:rsidR="00B03BDC" w:rsidRPr="00045911">
        <w:rPr>
          <w:rFonts w:eastAsia="Calibri"/>
          <w:sz w:val="28"/>
          <w:szCs w:val="28"/>
          <w:lang w:eastAsia="en-US"/>
        </w:rPr>
        <w:t>;</w:t>
      </w:r>
    </w:p>
    <w:p w:rsidR="00B03BDC" w:rsidRPr="00045911" w:rsidRDefault="00045911" w:rsidP="0004591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w:t>
      </w:r>
      <w:r w:rsidR="00AB7F86">
        <w:rPr>
          <w:rFonts w:eastAsia="Calibri"/>
          <w:sz w:val="28"/>
          <w:szCs w:val="28"/>
          <w:lang w:eastAsia="en-US"/>
        </w:rPr>
        <w:t xml:space="preserve">здійснює моніторинг та </w:t>
      </w:r>
      <w:r w:rsidR="006461C3" w:rsidRPr="00045911">
        <w:rPr>
          <w:rFonts w:eastAsia="Calibri"/>
          <w:sz w:val="28"/>
          <w:szCs w:val="28"/>
          <w:lang w:eastAsia="en-US"/>
        </w:rPr>
        <w:t>контрол</w:t>
      </w:r>
      <w:r w:rsidR="00AB7F86">
        <w:rPr>
          <w:rFonts w:eastAsia="Calibri"/>
          <w:sz w:val="28"/>
          <w:szCs w:val="28"/>
          <w:lang w:eastAsia="en-US"/>
        </w:rPr>
        <w:t>ь</w:t>
      </w:r>
      <w:r w:rsidR="006461C3" w:rsidRPr="00045911">
        <w:rPr>
          <w:rFonts w:eastAsia="Calibri"/>
          <w:sz w:val="28"/>
          <w:szCs w:val="28"/>
          <w:lang w:eastAsia="en-US"/>
        </w:rPr>
        <w:t xml:space="preserve"> </w:t>
      </w:r>
      <w:r w:rsidR="00AB7F86">
        <w:rPr>
          <w:rFonts w:eastAsia="Calibri"/>
          <w:sz w:val="28"/>
          <w:szCs w:val="28"/>
          <w:lang w:eastAsia="en-US"/>
        </w:rPr>
        <w:t xml:space="preserve">за </w:t>
      </w:r>
      <w:r w:rsidR="006461C3" w:rsidRPr="00045911">
        <w:rPr>
          <w:rFonts w:eastAsia="Calibri"/>
          <w:sz w:val="28"/>
          <w:szCs w:val="28"/>
          <w:lang w:eastAsia="en-US"/>
        </w:rPr>
        <w:t>своєчасніст</w:t>
      </w:r>
      <w:r w:rsidR="00AB7F86">
        <w:rPr>
          <w:rFonts w:eastAsia="Calibri"/>
          <w:sz w:val="28"/>
          <w:szCs w:val="28"/>
          <w:lang w:eastAsia="en-US"/>
        </w:rPr>
        <w:t>ю</w:t>
      </w:r>
      <w:r w:rsidR="006461C3" w:rsidRPr="00045911">
        <w:rPr>
          <w:rFonts w:eastAsia="Calibri"/>
          <w:sz w:val="28"/>
          <w:szCs w:val="28"/>
          <w:lang w:eastAsia="en-US"/>
        </w:rPr>
        <w:t xml:space="preserve"> </w:t>
      </w:r>
      <w:r w:rsidR="00AB7F86">
        <w:rPr>
          <w:rFonts w:eastAsia="Calibri"/>
          <w:sz w:val="28"/>
          <w:szCs w:val="28"/>
          <w:lang w:eastAsia="en-US"/>
        </w:rPr>
        <w:t>й</w:t>
      </w:r>
      <w:r w:rsidR="006461C3" w:rsidRPr="00045911">
        <w:rPr>
          <w:rFonts w:eastAsia="Calibri"/>
          <w:sz w:val="28"/>
          <w:szCs w:val="28"/>
          <w:lang w:eastAsia="en-US"/>
        </w:rPr>
        <w:t xml:space="preserve"> якіст</w:t>
      </w:r>
      <w:r w:rsidR="00AB7F86">
        <w:rPr>
          <w:rFonts w:eastAsia="Calibri"/>
          <w:sz w:val="28"/>
          <w:szCs w:val="28"/>
          <w:lang w:eastAsia="en-US"/>
        </w:rPr>
        <w:t>ю</w:t>
      </w:r>
      <w:r w:rsidR="006461C3" w:rsidRPr="00045911">
        <w:rPr>
          <w:rFonts w:eastAsia="Calibri"/>
          <w:sz w:val="28"/>
          <w:szCs w:val="28"/>
          <w:lang w:eastAsia="en-US"/>
        </w:rPr>
        <w:t xml:space="preserve"> виконання посадових обов’язків </w:t>
      </w:r>
      <w:r w:rsidR="00AB7F86">
        <w:rPr>
          <w:rFonts w:eastAsia="Calibri"/>
          <w:sz w:val="28"/>
          <w:szCs w:val="28"/>
          <w:lang w:eastAsia="en-US"/>
        </w:rPr>
        <w:t xml:space="preserve">персоналу </w:t>
      </w:r>
      <w:r w:rsidR="00B03BDC" w:rsidRPr="00045911">
        <w:rPr>
          <w:rFonts w:eastAsia="Calibri"/>
          <w:sz w:val="28"/>
          <w:szCs w:val="28"/>
          <w:lang w:eastAsia="en-US"/>
        </w:rPr>
        <w:t>ТОВ «Югметалсервіс»;</w:t>
      </w:r>
    </w:p>
    <w:p w:rsidR="00B03BDC" w:rsidRPr="00045911" w:rsidRDefault="00045911" w:rsidP="0004591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г) </w:t>
      </w:r>
      <w:r w:rsidR="00AB7F86">
        <w:rPr>
          <w:rFonts w:eastAsia="Calibri"/>
          <w:sz w:val="28"/>
          <w:szCs w:val="28"/>
          <w:lang w:eastAsia="en-US"/>
        </w:rPr>
        <w:t xml:space="preserve">модернізацію господарської </w:t>
      </w:r>
      <w:r w:rsidR="006461C3" w:rsidRPr="00045911">
        <w:rPr>
          <w:rFonts w:eastAsia="Calibri"/>
          <w:sz w:val="28"/>
          <w:szCs w:val="28"/>
          <w:lang w:eastAsia="en-US"/>
        </w:rPr>
        <w:t>політик</w:t>
      </w:r>
      <w:r w:rsidR="00AB7F86">
        <w:rPr>
          <w:rFonts w:eastAsia="Calibri"/>
          <w:sz w:val="28"/>
          <w:szCs w:val="28"/>
          <w:lang w:eastAsia="en-US"/>
        </w:rPr>
        <w:t>и</w:t>
      </w:r>
      <w:r w:rsidR="00B03BDC" w:rsidRPr="00045911">
        <w:rPr>
          <w:rFonts w:eastAsia="Calibri"/>
          <w:sz w:val="28"/>
          <w:szCs w:val="28"/>
          <w:lang w:eastAsia="en-US"/>
        </w:rPr>
        <w:t>;</w:t>
      </w:r>
    </w:p>
    <w:p w:rsidR="00B03BDC" w:rsidRPr="00045911" w:rsidRDefault="00045911" w:rsidP="0004591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д) </w:t>
      </w:r>
      <w:r w:rsidR="006461C3" w:rsidRPr="00045911">
        <w:rPr>
          <w:rFonts w:eastAsia="Calibri"/>
          <w:sz w:val="28"/>
          <w:szCs w:val="28"/>
          <w:lang w:eastAsia="en-US"/>
        </w:rPr>
        <w:t>представни</w:t>
      </w:r>
      <w:r w:rsidR="00B03BDC" w:rsidRPr="00045911">
        <w:rPr>
          <w:rFonts w:eastAsia="Calibri"/>
          <w:sz w:val="28"/>
          <w:szCs w:val="28"/>
          <w:lang w:eastAsia="en-US"/>
        </w:rPr>
        <w:t xml:space="preserve">цтво </w:t>
      </w:r>
      <w:r w:rsidR="00AB7F86" w:rsidRPr="00045911">
        <w:rPr>
          <w:rFonts w:eastAsia="Calibri"/>
          <w:sz w:val="28"/>
          <w:szCs w:val="28"/>
          <w:lang w:eastAsia="en-US"/>
        </w:rPr>
        <w:t>ТОВ «Югметалсервіс»</w:t>
      </w:r>
      <w:r w:rsidR="00B03BDC" w:rsidRPr="00045911">
        <w:rPr>
          <w:rFonts w:eastAsia="Calibri"/>
          <w:sz w:val="28"/>
          <w:szCs w:val="28"/>
          <w:lang w:eastAsia="en-US"/>
        </w:rPr>
        <w:t xml:space="preserve"> </w:t>
      </w:r>
      <w:r w:rsidR="006461C3" w:rsidRPr="00045911">
        <w:rPr>
          <w:rFonts w:eastAsia="Calibri"/>
          <w:sz w:val="28"/>
          <w:szCs w:val="28"/>
          <w:lang w:eastAsia="en-US"/>
        </w:rPr>
        <w:t xml:space="preserve">перед державними </w:t>
      </w:r>
      <w:r w:rsidR="00AB7F86">
        <w:rPr>
          <w:rFonts w:eastAsia="Calibri"/>
          <w:sz w:val="28"/>
          <w:szCs w:val="28"/>
          <w:lang w:eastAsia="en-US"/>
        </w:rPr>
        <w:t>інституціями</w:t>
      </w:r>
      <w:r w:rsidR="006461C3" w:rsidRPr="00045911">
        <w:rPr>
          <w:rFonts w:eastAsia="Calibri"/>
          <w:sz w:val="28"/>
          <w:szCs w:val="28"/>
          <w:lang w:eastAsia="en-US"/>
        </w:rPr>
        <w:t xml:space="preserve">, </w:t>
      </w:r>
      <w:r w:rsidR="00AB7F86">
        <w:rPr>
          <w:rFonts w:eastAsia="Calibri"/>
          <w:sz w:val="28"/>
          <w:szCs w:val="28"/>
          <w:lang w:eastAsia="en-US"/>
        </w:rPr>
        <w:t xml:space="preserve">постачальниками, замовниками, покупцями,  </w:t>
      </w:r>
      <w:r w:rsidR="006461C3" w:rsidRPr="00045911">
        <w:rPr>
          <w:rFonts w:eastAsia="Calibri"/>
          <w:sz w:val="28"/>
          <w:szCs w:val="28"/>
          <w:lang w:eastAsia="en-US"/>
        </w:rPr>
        <w:t>орендодавцями</w:t>
      </w:r>
      <w:r w:rsidR="00B03BDC" w:rsidRPr="00045911">
        <w:rPr>
          <w:rFonts w:eastAsia="Calibri"/>
          <w:sz w:val="28"/>
          <w:szCs w:val="28"/>
          <w:lang w:eastAsia="en-US"/>
        </w:rPr>
        <w:t xml:space="preserve"> та </w:t>
      </w:r>
      <w:r w:rsidR="00AB7F86">
        <w:rPr>
          <w:rFonts w:eastAsia="Calibri"/>
          <w:sz w:val="28"/>
          <w:szCs w:val="28"/>
          <w:lang w:eastAsia="en-US"/>
        </w:rPr>
        <w:t>іншими суб’єктами</w:t>
      </w:r>
      <w:r w:rsidR="00B03BDC" w:rsidRPr="00045911">
        <w:rPr>
          <w:rFonts w:eastAsia="Calibri"/>
          <w:sz w:val="28"/>
          <w:szCs w:val="28"/>
          <w:lang w:eastAsia="en-US"/>
        </w:rPr>
        <w:t>;</w:t>
      </w:r>
    </w:p>
    <w:p w:rsidR="00B03BDC" w:rsidRPr="00045911" w:rsidRDefault="00AB7F86" w:rsidP="0004591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є) інші вектори управління.</w:t>
      </w:r>
    </w:p>
    <w:p w:rsidR="00AB7F86" w:rsidRDefault="00AB7F86" w:rsidP="0044647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 Стратегічний </w:t>
      </w:r>
      <w:r w:rsidR="00B03BDC">
        <w:rPr>
          <w:rFonts w:eastAsia="Calibri"/>
          <w:sz w:val="28"/>
          <w:szCs w:val="28"/>
          <w:lang w:eastAsia="en-US"/>
        </w:rPr>
        <w:t xml:space="preserve">вектор роботи </w:t>
      </w:r>
      <w:r>
        <w:rPr>
          <w:rFonts w:eastAsia="Calibri"/>
          <w:sz w:val="28"/>
          <w:szCs w:val="28"/>
          <w:lang w:eastAsia="en-US"/>
        </w:rPr>
        <w:t xml:space="preserve">топ-менеджменту </w:t>
      </w:r>
      <w:r w:rsidRPr="00045911">
        <w:rPr>
          <w:rFonts w:eastAsia="Calibri"/>
          <w:sz w:val="28"/>
          <w:szCs w:val="28"/>
          <w:lang w:eastAsia="en-US"/>
        </w:rPr>
        <w:t>ТОВ «Югметалсервіс»</w:t>
      </w:r>
      <w:r w:rsidR="00B03BDC">
        <w:rPr>
          <w:rFonts w:eastAsia="Calibri"/>
          <w:sz w:val="28"/>
          <w:szCs w:val="28"/>
          <w:lang w:eastAsia="en-US"/>
        </w:rPr>
        <w:t xml:space="preserve"> </w:t>
      </w:r>
      <w:r w:rsidR="006461C3" w:rsidRPr="006461C3">
        <w:rPr>
          <w:rFonts w:eastAsia="Calibri"/>
          <w:sz w:val="28"/>
          <w:szCs w:val="28"/>
          <w:lang w:eastAsia="en-US"/>
        </w:rPr>
        <w:t xml:space="preserve">є </w:t>
      </w:r>
      <w:r>
        <w:rPr>
          <w:rFonts w:eastAsia="Calibri"/>
          <w:sz w:val="28"/>
          <w:szCs w:val="28"/>
          <w:lang w:eastAsia="en-US"/>
        </w:rPr>
        <w:t xml:space="preserve">підтримка </w:t>
      </w:r>
      <w:r w:rsidR="006461C3" w:rsidRPr="006461C3">
        <w:rPr>
          <w:rFonts w:eastAsia="Calibri"/>
          <w:sz w:val="28"/>
          <w:szCs w:val="28"/>
          <w:lang w:eastAsia="en-US"/>
        </w:rPr>
        <w:t xml:space="preserve">безперебійної </w:t>
      </w:r>
      <w:r>
        <w:rPr>
          <w:rFonts w:eastAsia="Calibri"/>
          <w:sz w:val="28"/>
          <w:szCs w:val="28"/>
          <w:lang w:eastAsia="en-US"/>
        </w:rPr>
        <w:t xml:space="preserve">операційної діяльності у господарській системі підприємства з орієнтацію на </w:t>
      </w:r>
      <w:r w:rsidR="00B03BDC">
        <w:rPr>
          <w:rFonts w:eastAsia="Calibri"/>
          <w:sz w:val="28"/>
          <w:szCs w:val="28"/>
          <w:lang w:eastAsia="en-US"/>
        </w:rPr>
        <w:t>результативн</w:t>
      </w:r>
      <w:r>
        <w:rPr>
          <w:rFonts w:eastAsia="Calibri"/>
          <w:sz w:val="28"/>
          <w:szCs w:val="28"/>
          <w:lang w:eastAsia="en-US"/>
        </w:rPr>
        <w:t>ість та ефективність.</w:t>
      </w:r>
    </w:p>
    <w:p w:rsidR="00D62B7D" w:rsidRPr="00A00E8A" w:rsidRDefault="00AB7F86" w:rsidP="00D62B7D">
      <w:pPr>
        <w:widowControl w:val="0"/>
        <w:spacing w:line="360" w:lineRule="auto"/>
        <w:ind w:firstLine="709"/>
        <w:jc w:val="both"/>
        <w:rPr>
          <w:sz w:val="28"/>
          <w:szCs w:val="28"/>
        </w:rPr>
      </w:pPr>
      <w:r>
        <w:rPr>
          <w:rFonts w:eastAsia="Calibri"/>
          <w:sz w:val="28"/>
          <w:szCs w:val="28"/>
          <w:lang w:eastAsia="en-US"/>
        </w:rPr>
        <w:t>«</w:t>
      </w:r>
      <w:r w:rsidR="006461C3" w:rsidRPr="006461C3">
        <w:rPr>
          <w:rFonts w:eastAsia="Calibri"/>
          <w:sz w:val="28"/>
          <w:szCs w:val="28"/>
          <w:lang w:eastAsia="en-US"/>
        </w:rPr>
        <w:t xml:space="preserve">Керівниками функціональних </w:t>
      </w:r>
      <w:r w:rsidR="00D62B7D">
        <w:rPr>
          <w:rFonts w:eastAsia="Calibri"/>
          <w:sz w:val="28"/>
          <w:szCs w:val="28"/>
          <w:lang w:eastAsia="en-US"/>
        </w:rPr>
        <w:t>структур</w:t>
      </w:r>
      <w:r w:rsidR="00B03BDC">
        <w:rPr>
          <w:rFonts w:eastAsia="Calibri"/>
          <w:sz w:val="28"/>
          <w:szCs w:val="28"/>
          <w:lang w:eastAsia="en-US"/>
        </w:rPr>
        <w:t xml:space="preserve"> </w:t>
      </w:r>
      <w:r w:rsidR="00B03BDC" w:rsidRPr="00F341F7">
        <w:rPr>
          <w:color w:val="200F03"/>
          <w:sz w:val="28"/>
          <w:szCs w:val="28"/>
        </w:rPr>
        <w:t>ТОВ «Югметалсервіс</w:t>
      </w:r>
      <w:r w:rsidR="00B03BDC">
        <w:rPr>
          <w:color w:val="200F03"/>
          <w:sz w:val="28"/>
          <w:szCs w:val="28"/>
        </w:rPr>
        <w:t>»</w:t>
      </w:r>
      <w:r w:rsidR="00B03BDC" w:rsidRPr="006461C3">
        <w:rPr>
          <w:rFonts w:eastAsia="Calibri"/>
          <w:sz w:val="28"/>
          <w:szCs w:val="28"/>
          <w:lang w:eastAsia="en-US"/>
        </w:rPr>
        <w:t xml:space="preserve"> </w:t>
      </w:r>
      <w:r w:rsidR="006461C3" w:rsidRPr="006461C3">
        <w:rPr>
          <w:rFonts w:eastAsia="Calibri"/>
          <w:sz w:val="28"/>
          <w:szCs w:val="28"/>
          <w:lang w:eastAsia="en-US"/>
        </w:rPr>
        <w:t>здійснюється</w:t>
      </w:r>
      <w:r w:rsidR="00B03BDC">
        <w:rPr>
          <w:rFonts w:eastAsia="Calibri"/>
          <w:sz w:val="28"/>
          <w:szCs w:val="28"/>
          <w:lang w:eastAsia="en-US"/>
        </w:rPr>
        <w:t>:</w:t>
      </w:r>
      <w:r>
        <w:rPr>
          <w:rFonts w:eastAsia="Calibri"/>
          <w:sz w:val="28"/>
          <w:szCs w:val="28"/>
          <w:lang w:eastAsia="en-US"/>
        </w:rPr>
        <w:t xml:space="preserve"> </w:t>
      </w:r>
      <w:r w:rsidR="00D62B7D">
        <w:rPr>
          <w:rFonts w:eastAsia="Calibri"/>
          <w:sz w:val="28"/>
          <w:szCs w:val="28"/>
          <w:lang w:eastAsia="en-US"/>
        </w:rPr>
        <w:t xml:space="preserve">управління </w:t>
      </w:r>
      <w:r w:rsidR="006461C3" w:rsidRPr="00B03BDC">
        <w:rPr>
          <w:color w:val="200F03"/>
          <w:sz w:val="28"/>
          <w:szCs w:val="28"/>
        </w:rPr>
        <w:t xml:space="preserve">відповідними </w:t>
      </w:r>
      <w:r w:rsidR="00B03BDC" w:rsidRPr="00B03BDC">
        <w:rPr>
          <w:color w:val="200F03"/>
          <w:sz w:val="28"/>
          <w:szCs w:val="28"/>
        </w:rPr>
        <w:t>структурними підрозділами;</w:t>
      </w:r>
      <w:r>
        <w:rPr>
          <w:color w:val="200F03"/>
          <w:sz w:val="28"/>
          <w:szCs w:val="28"/>
        </w:rPr>
        <w:t xml:space="preserve"> </w:t>
      </w:r>
      <w:r w:rsidR="006461C3" w:rsidRPr="00B03BDC">
        <w:rPr>
          <w:color w:val="200F03"/>
          <w:sz w:val="28"/>
          <w:szCs w:val="28"/>
        </w:rPr>
        <w:t>організ</w:t>
      </w:r>
      <w:r w:rsidR="00B03BDC" w:rsidRPr="00B03BDC">
        <w:rPr>
          <w:color w:val="200F03"/>
          <w:sz w:val="28"/>
          <w:szCs w:val="28"/>
        </w:rPr>
        <w:t>ація роботи у структурних підрозділах;</w:t>
      </w:r>
      <w:r>
        <w:rPr>
          <w:color w:val="200F03"/>
          <w:sz w:val="28"/>
          <w:szCs w:val="28"/>
        </w:rPr>
        <w:t xml:space="preserve"> </w:t>
      </w:r>
      <w:r w:rsidR="006461C3" w:rsidRPr="00B03BDC">
        <w:rPr>
          <w:color w:val="200F03"/>
          <w:sz w:val="28"/>
          <w:szCs w:val="28"/>
        </w:rPr>
        <w:t>контролюється виконання завдань своїми підлеглими</w:t>
      </w:r>
      <w:r>
        <w:rPr>
          <w:color w:val="200F03"/>
          <w:sz w:val="28"/>
          <w:szCs w:val="28"/>
        </w:rPr>
        <w:t xml:space="preserve"> та інше» </w:t>
      </w:r>
      <w:r w:rsidR="00D62B7D">
        <w:rPr>
          <w:sz w:val="28"/>
          <w:szCs w:val="28"/>
        </w:rPr>
        <w:t>[13].</w:t>
      </w:r>
    </w:p>
    <w:p w:rsidR="00D62B7D" w:rsidRPr="000F16EF" w:rsidRDefault="00D62B7D" w:rsidP="00D62B7D">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Для досягнення встановлених цілей та орієнтирів менеджмент </w:t>
      </w:r>
      <w:r w:rsidRPr="000F16EF">
        <w:rPr>
          <w:rFonts w:eastAsia="Calibri"/>
          <w:sz w:val="28"/>
          <w:szCs w:val="28"/>
          <w:lang w:eastAsia="en-US"/>
        </w:rPr>
        <w:t xml:space="preserve"> </w:t>
      </w:r>
      <w:r w:rsidRPr="00F341F7">
        <w:rPr>
          <w:color w:val="200F03"/>
          <w:sz w:val="28"/>
          <w:szCs w:val="28"/>
        </w:rPr>
        <w:t>ТОВ «Югметалсервіс</w:t>
      </w:r>
      <w:r>
        <w:rPr>
          <w:color w:val="200F03"/>
          <w:sz w:val="28"/>
          <w:szCs w:val="28"/>
        </w:rPr>
        <w:t>»</w:t>
      </w:r>
      <w:r w:rsidRPr="006461C3">
        <w:rPr>
          <w:rFonts w:eastAsia="Calibri"/>
          <w:sz w:val="28"/>
          <w:szCs w:val="28"/>
          <w:lang w:eastAsia="en-US"/>
        </w:rPr>
        <w:t xml:space="preserve"> </w:t>
      </w:r>
      <w:r w:rsidRPr="000F16EF">
        <w:rPr>
          <w:rFonts w:eastAsia="Calibri"/>
          <w:sz w:val="28"/>
          <w:szCs w:val="28"/>
          <w:lang w:eastAsia="en-US"/>
        </w:rPr>
        <w:t xml:space="preserve">виконує </w:t>
      </w:r>
      <w:r>
        <w:rPr>
          <w:rFonts w:eastAsia="Calibri"/>
          <w:sz w:val="28"/>
          <w:szCs w:val="28"/>
          <w:lang w:eastAsia="en-US"/>
        </w:rPr>
        <w:t xml:space="preserve">наступні </w:t>
      </w:r>
      <w:r w:rsidRPr="000F16EF">
        <w:rPr>
          <w:rFonts w:eastAsia="Calibri"/>
          <w:sz w:val="28"/>
          <w:szCs w:val="28"/>
          <w:lang w:eastAsia="en-US"/>
        </w:rPr>
        <w:t xml:space="preserve">функції: </w:t>
      </w:r>
    </w:p>
    <w:p w:rsidR="00D62B7D" w:rsidRPr="00D62B7D" w:rsidRDefault="00D62B7D" w:rsidP="00D62B7D">
      <w:pPr>
        <w:pStyle w:val="af4"/>
        <w:numPr>
          <w:ilvl w:val="0"/>
          <w:numId w:val="30"/>
        </w:numPr>
        <w:spacing w:after="0" w:line="360" w:lineRule="auto"/>
        <w:ind w:left="0" w:firstLine="709"/>
        <w:jc w:val="both"/>
        <w:rPr>
          <w:rFonts w:ascii="Times New Roman" w:hAnsi="Times New Roman"/>
          <w:color w:val="200F03"/>
          <w:sz w:val="28"/>
          <w:szCs w:val="28"/>
          <w:lang w:val="uk-UA"/>
        </w:rPr>
      </w:pPr>
      <w:r w:rsidRPr="00D62B7D">
        <w:rPr>
          <w:rFonts w:ascii="Times New Roman" w:hAnsi="Times New Roman"/>
          <w:color w:val="200F03"/>
          <w:sz w:val="28"/>
          <w:szCs w:val="28"/>
          <w:lang w:val="uk-UA"/>
        </w:rPr>
        <w:lastRenderedPageBreak/>
        <w:t xml:space="preserve">розробка та корекція стратегії у господарській системі  ТОВ «Югметалсервіс» щодо формування та використання потенціалу підприємства відповідно до впливу глобальних викликів сьогодення; </w:t>
      </w:r>
    </w:p>
    <w:p w:rsidR="00D62B7D" w:rsidRPr="00D62B7D" w:rsidRDefault="00D62B7D" w:rsidP="00D62B7D">
      <w:pPr>
        <w:pStyle w:val="af4"/>
        <w:numPr>
          <w:ilvl w:val="0"/>
          <w:numId w:val="30"/>
        </w:numPr>
        <w:spacing w:after="0" w:line="360" w:lineRule="auto"/>
        <w:ind w:left="0" w:firstLine="709"/>
        <w:jc w:val="both"/>
        <w:rPr>
          <w:rFonts w:ascii="Times New Roman" w:hAnsi="Times New Roman"/>
          <w:color w:val="200F03"/>
          <w:sz w:val="28"/>
          <w:szCs w:val="28"/>
          <w:lang w:val="uk-UA"/>
        </w:rPr>
      </w:pPr>
      <w:r w:rsidRPr="00D62B7D">
        <w:rPr>
          <w:rFonts w:ascii="Times New Roman" w:hAnsi="Times New Roman"/>
          <w:color w:val="200F03"/>
          <w:sz w:val="28"/>
          <w:szCs w:val="28"/>
          <w:lang w:val="uk-UA"/>
        </w:rPr>
        <w:t>формування необхідних категорій трудових ресурсів для підприємства, їх мотивацію до праці та забезпечення соціальної захищеності;</w:t>
      </w:r>
    </w:p>
    <w:p w:rsidR="00D62B7D" w:rsidRPr="00D62B7D" w:rsidRDefault="00D62B7D" w:rsidP="00D62B7D">
      <w:pPr>
        <w:pStyle w:val="af4"/>
        <w:numPr>
          <w:ilvl w:val="0"/>
          <w:numId w:val="30"/>
        </w:numPr>
        <w:spacing w:after="0" w:line="360" w:lineRule="auto"/>
        <w:ind w:left="0" w:firstLine="709"/>
        <w:jc w:val="both"/>
        <w:rPr>
          <w:rFonts w:ascii="Times New Roman" w:hAnsi="Times New Roman"/>
          <w:color w:val="200F03"/>
          <w:sz w:val="28"/>
          <w:szCs w:val="28"/>
          <w:lang w:val="uk-UA"/>
        </w:rPr>
      </w:pPr>
      <w:r w:rsidRPr="00D62B7D">
        <w:rPr>
          <w:rFonts w:ascii="Times New Roman" w:hAnsi="Times New Roman"/>
          <w:color w:val="200F03"/>
          <w:sz w:val="28"/>
          <w:szCs w:val="28"/>
          <w:lang w:val="uk-UA"/>
        </w:rPr>
        <w:t>організовує  та контролює всі господарські процесі на підприємстві.</w:t>
      </w:r>
    </w:p>
    <w:p w:rsidR="00D62B7D" w:rsidRDefault="00D62B7D" w:rsidP="00D62B7D">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Таким чином, внутрішньогосподарська </w:t>
      </w:r>
      <w:r w:rsidRPr="00EC1C8E">
        <w:rPr>
          <w:rFonts w:eastAsia="Calibri"/>
          <w:sz w:val="28"/>
          <w:szCs w:val="28"/>
          <w:lang w:eastAsia="en-US"/>
        </w:rPr>
        <w:t xml:space="preserve">політика на </w:t>
      </w:r>
      <w:r>
        <w:rPr>
          <w:sz w:val="28"/>
          <w:szCs w:val="28"/>
        </w:rPr>
        <w:t>ТОВ «</w:t>
      </w:r>
      <w:r w:rsidRPr="002A0198">
        <w:rPr>
          <w:sz w:val="28"/>
          <w:szCs w:val="28"/>
        </w:rPr>
        <w:t>Югметалсервіс»</w:t>
      </w:r>
      <w:r>
        <w:rPr>
          <w:sz w:val="28"/>
          <w:szCs w:val="28"/>
        </w:rPr>
        <w:t xml:space="preserve"> </w:t>
      </w:r>
      <w:r w:rsidRPr="00EC1C8E">
        <w:rPr>
          <w:rFonts w:eastAsia="Calibri"/>
          <w:sz w:val="28"/>
          <w:szCs w:val="28"/>
          <w:lang w:eastAsia="en-US"/>
        </w:rPr>
        <w:t xml:space="preserve">здійснюється </w:t>
      </w:r>
      <w:r>
        <w:rPr>
          <w:rFonts w:eastAsia="Calibri"/>
          <w:sz w:val="28"/>
          <w:szCs w:val="28"/>
          <w:lang w:eastAsia="en-US"/>
        </w:rPr>
        <w:t xml:space="preserve">відповідно до </w:t>
      </w:r>
      <w:r w:rsidRPr="00EC1C8E">
        <w:rPr>
          <w:rFonts w:eastAsia="Calibri"/>
          <w:sz w:val="28"/>
          <w:szCs w:val="28"/>
          <w:lang w:eastAsia="en-US"/>
        </w:rPr>
        <w:t xml:space="preserve">законодавства України </w:t>
      </w:r>
      <w:r>
        <w:rPr>
          <w:rFonts w:eastAsia="Calibri"/>
          <w:sz w:val="28"/>
          <w:szCs w:val="28"/>
          <w:lang w:eastAsia="en-US"/>
        </w:rPr>
        <w:t>та нормативних активів органів державної влади та внутрішніх стандартів.</w:t>
      </w:r>
    </w:p>
    <w:p w:rsidR="00D62B7D" w:rsidRDefault="00D62B7D" w:rsidP="0044647B">
      <w:pPr>
        <w:autoSpaceDE w:val="0"/>
        <w:autoSpaceDN w:val="0"/>
        <w:adjustRightInd w:val="0"/>
        <w:spacing w:line="360" w:lineRule="auto"/>
        <w:ind w:firstLine="709"/>
        <w:jc w:val="both"/>
        <w:rPr>
          <w:rFonts w:eastAsia="Calibri"/>
          <w:sz w:val="28"/>
          <w:szCs w:val="28"/>
          <w:lang w:eastAsia="en-US"/>
        </w:rPr>
      </w:pPr>
    </w:p>
    <w:p w:rsidR="00DB5D6C" w:rsidRPr="006461C3" w:rsidRDefault="00DB5D6C" w:rsidP="0044647B">
      <w:pPr>
        <w:autoSpaceDE w:val="0"/>
        <w:autoSpaceDN w:val="0"/>
        <w:adjustRightInd w:val="0"/>
        <w:spacing w:line="360" w:lineRule="auto"/>
        <w:ind w:firstLine="709"/>
        <w:jc w:val="both"/>
        <w:rPr>
          <w:rFonts w:eastAsia="Calibri"/>
          <w:sz w:val="28"/>
          <w:szCs w:val="28"/>
          <w:lang w:eastAsia="en-US"/>
        </w:rPr>
      </w:pPr>
    </w:p>
    <w:p w:rsidR="00A82602" w:rsidRPr="007B0EA5"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005C68A1">
        <w:rPr>
          <w:sz w:val="28"/>
          <w:szCs w:val="28"/>
        </w:rPr>
        <w:t xml:space="preserve">Діагностика  </w:t>
      </w:r>
      <w:r w:rsidR="005C68A1" w:rsidRPr="007B0EA5">
        <w:rPr>
          <w:sz w:val="28"/>
          <w:szCs w:val="28"/>
        </w:rPr>
        <w:t xml:space="preserve">ефективності </w:t>
      </w:r>
      <w:r w:rsidR="005C68A1">
        <w:rPr>
          <w:sz w:val="28"/>
          <w:szCs w:val="28"/>
        </w:rPr>
        <w:t>системи управління на Т</w:t>
      </w:r>
      <w:r w:rsidR="005C68A1" w:rsidRPr="007C2EFD">
        <w:rPr>
          <w:bCs/>
          <w:caps/>
          <w:sz w:val="28"/>
          <w:szCs w:val="28"/>
          <w:lang w:val="ru-RU"/>
        </w:rPr>
        <w:t>ОВ</w:t>
      </w:r>
      <w:r w:rsidR="005C68A1">
        <w:rPr>
          <w:bCs/>
          <w:caps/>
          <w:sz w:val="28"/>
          <w:szCs w:val="28"/>
          <w:lang w:val="ru-RU"/>
        </w:rPr>
        <w:t xml:space="preserve"> </w:t>
      </w:r>
      <w:r w:rsidR="005C68A1" w:rsidRPr="007C2EFD">
        <w:rPr>
          <w:bCs/>
          <w:caps/>
          <w:sz w:val="28"/>
          <w:szCs w:val="28"/>
          <w:lang w:val="ru-RU"/>
        </w:rPr>
        <w:t>«ЮГМЕТАЛСЕРВІС»</w:t>
      </w:r>
    </w:p>
    <w:p w:rsidR="00AD468E" w:rsidRDefault="00AD468E" w:rsidP="00D62B7D">
      <w:pPr>
        <w:autoSpaceDE w:val="0"/>
        <w:autoSpaceDN w:val="0"/>
        <w:adjustRightInd w:val="0"/>
        <w:spacing w:line="360" w:lineRule="auto"/>
        <w:ind w:firstLine="708"/>
        <w:jc w:val="both"/>
        <w:rPr>
          <w:rFonts w:eastAsia="Calibri"/>
          <w:sz w:val="28"/>
          <w:szCs w:val="28"/>
          <w:lang w:eastAsia="en-US"/>
        </w:rPr>
      </w:pPr>
    </w:p>
    <w:p w:rsidR="005C68A1" w:rsidRDefault="005C68A1" w:rsidP="00D62B7D">
      <w:pPr>
        <w:autoSpaceDE w:val="0"/>
        <w:autoSpaceDN w:val="0"/>
        <w:adjustRightInd w:val="0"/>
        <w:spacing w:line="360" w:lineRule="auto"/>
        <w:ind w:firstLine="708"/>
        <w:jc w:val="both"/>
        <w:rPr>
          <w:rFonts w:eastAsia="Calibri"/>
          <w:sz w:val="28"/>
          <w:szCs w:val="28"/>
          <w:lang w:eastAsia="en-US"/>
        </w:rPr>
      </w:pPr>
      <w:r>
        <w:rPr>
          <w:sz w:val="28"/>
          <w:szCs w:val="28"/>
        </w:rPr>
        <w:t>Е</w:t>
      </w:r>
      <w:r w:rsidRPr="007B0EA5">
        <w:rPr>
          <w:sz w:val="28"/>
          <w:szCs w:val="28"/>
        </w:rPr>
        <w:t>фективн</w:t>
      </w:r>
      <w:r>
        <w:rPr>
          <w:sz w:val="28"/>
          <w:szCs w:val="28"/>
        </w:rPr>
        <w:t xml:space="preserve">ість системи управління на </w:t>
      </w:r>
      <w:r w:rsidRPr="00045911">
        <w:rPr>
          <w:rFonts w:eastAsia="Calibri"/>
          <w:sz w:val="28"/>
          <w:szCs w:val="28"/>
          <w:lang w:eastAsia="en-US"/>
        </w:rPr>
        <w:t>ТОВ «Югметалсервіс»</w:t>
      </w:r>
      <w:r>
        <w:rPr>
          <w:caps/>
          <w:sz w:val="28"/>
          <w:szCs w:val="28"/>
        </w:rPr>
        <w:t xml:space="preserve"> </w:t>
      </w:r>
      <w:r w:rsidR="00D62B7D" w:rsidRPr="00BE48E0">
        <w:rPr>
          <w:rFonts w:eastAsia="Calibri"/>
          <w:sz w:val="28"/>
          <w:szCs w:val="28"/>
          <w:lang w:eastAsia="en-US"/>
        </w:rPr>
        <w:t xml:space="preserve"> </w:t>
      </w:r>
      <w:r>
        <w:rPr>
          <w:rFonts w:eastAsia="Calibri"/>
          <w:sz w:val="28"/>
          <w:szCs w:val="28"/>
          <w:lang w:eastAsia="en-US"/>
        </w:rPr>
        <w:t>підтверджується показниками рентабельності його діяльності.</w:t>
      </w:r>
    </w:p>
    <w:p w:rsidR="00D62B7D" w:rsidRDefault="005C68A1" w:rsidP="00D62B7D">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 xml:space="preserve">Індикатори </w:t>
      </w:r>
      <w:r w:rsidR="00D62B7D" w:rsidRPr="00BE48E0">
        <w:rPr>
          <w:rFonts w:eastAsia="Calibri"/>
          <w:sz w:val="28"/>
          <w:szCs w:val="28"/>
          <w:lang w:eastAsia="en-US"/>
        </w:rPr>
        <w:t xml:space="preserve">рентабельності </w:t>
      </w:r>
      <w:r w:rsidRPr="00045911">
        <w:rPr>
          <w:rFonts w:eastAsia="Calibri"/>
          <w:sz w:val="28"/>
          <w:szCs w:val="28"/>
          <w:lang w:eastAsia="en-US"/>
        </w:rPr>
        <w:t>ТОВ «Югметалсервіс»</w:t>
      </w:r>
      <w:r>
        <w:rPr>
          <w:rFonts w:eastAsia="Calibri"/>
          <w:sz w:val="28"/>
          <w:szCs w:val="28"/>
          <w:lang w:eastAsia="en-US"/>
        </w:rPr>
        <w:t xml:space="preserve"> </w:t>
      </w:r>
      <w:r w:rsidR="00D62B7D" w:rsidRPr="00BE48E0">
        <w:rPr>
          <w:rFonts w:eastAsia="Calibri"/>
          <w:sz w:val="28"/>
          <w:szCs w:val="28"/>
          <w:lang w:eastAsia="en-US"/>
        </w:rPr>
        <w:t>ви</w:t>
      </w:r>
      <w:r>
        <w:rPr>
          <w:rFonts w:eastAsia="Calibri"/>
          <w:sz w:val="28"/>
          <w:szCs w:val="28"/>
          <w:lang w:eastAsia="en-US"/>
        </w:rPr>
        <w:t>значає прибутковість господарської системи</w:t>
      </w:r>
      <w:r w:rsidR="00D62B7D" w:rsidRPr="00BE48E0">
        <w:rPr>
          <w:rFonts w:eastAsia="Calibri"/>
          <w:sz w:val="28"/>
          <w:szCs w:val="28"/>
          <w:lang w:eastAsia="en-US"/>
        </w:rPr>
        <w:t xml:space="preserve">, аналізуючи факторне середовище, яке впливає на формування прибутку </w:t>
      </w:r>
      <w:r>
        <w:rPr>
          <w:rFonts w:eastAsia="Calibri"/>
          <w:sz w:val="28"/>
          <w:szCs w:val="28"/>
          <w:lang w:eastAsia="en-US"/>
        </w:rPr>
        <w:t xml:space="preserve">від всіх видів діяльності на </w:t>
      </w:r>
      <w:r w:rsidRPr="00045911">
        <w:rPr>
          <w:rFonts w:eastAsia="Calibri"/>
          <w:sz w:val="28"/>
          <w:szCs w:val="28"/>
          <w:lang w:eastAsia="en-US"/>
        </w:rPr>
        <w:t>ТОВ «Югметалсервіс»</w:t>
      </w:r>
      <w:r w:rsidR="00A534E6">
        <w:rPr>
          <w:rFonts w:eastAsia="Calibri"/>
          <w:sz w:val="28"/>
          <w:szCs w:val="28"/>
          <w:lang w:eastAsia="en-US"/>
        </w:rPr>
        <w:t xml:space="preserve"> (табл. 2.1)</w:t>
      </w:r>
      <w:r w:rsidR="00D62B7D" w:rsidRPr="00BE48E0">
        <w:rPr>
          <w:rFonts w:eastAsia="Calibri"/>
          <w:sz w:val="28"/>
          <w:szCs w:val="28"/>
          <w:lang w:eastAsia="en-US"/>
        </w:rPr>
        <w:t>.</w:t>
      </w:r>
    </w:p>
    <w:p w:rsidR="00D62B7D" w:rsidRPr="007B0EA5" w:rsidRDefault="00D62B7D" w:rsidP="00D62B7D">
      <w:pPr>
        <w:pStyle w:val="affc"/>
        <w:spacing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w:t>
      </w:r>
      <w:r w:rsidR="005C68A1">
        <w:rPr>
          <w:rFonts w:ascii="Times New Roman" w:hAnsi="Times New Roman"/>
          <w:sz w:val="28"/>
          <w:szCs w:val="28"/>
          <w:lang w:val="uk-UA"/>
        </w:rPr>
        <w:t>1</w:t>
      </w:r>
    </w:p>
    <w:p w:rsidR="00D62B7D" w:rsidRPr="007B0EA5" w:rsidRDefault="005C68A1" w:rsidP="00D62B7D">
      <w:pPr>
        <w:spacing w:before="120" w:after="120" w:line="360" w:lineRule="auto"/>
        <w:ind w:firstLine="720"/>
        <w:jc w:val="center"/>
        <w:rPr>
          <w:sz w:val="28"/>
          <w:szCs w:val="28"/>
        </w:rPr>
      </w:pPr>
      <w:r>
        <w:rPr>
          <w:sz w:val="28"/>
          <w:szCs w:val="28"/>
        </w:rPr>
        <w:t xml:space="preserve">Індикатори </w:t>
      </w:r>
      <w:r w:rsidR="00D62B7D" w:rsidRPr="00BE48E0">
        <w:rPr>
          <w:sz w:val="28"/>
          <w:szCs w:val="28"/>
        </w:rPr>
        <w:t>рентабельності</w:t>
      </w:r>
      <w:r>
        <w:rPr>
          <w:sz w:val="28"/>
          <w:szCs w:val="28"/>
        </w:rPr>
        <w:t xml:space="preserve"> </w:t>
      </w:r>
      <w:r w:rsidRPr="00045911">
        <w:rPr>
          <w:rFonts w:eastAsia="Calibri"/>
          <w:sz w:val="28"/>
          <w:szCs w:val="28"/>
          <w:lang w:eastAsia="en-US"/>
        </w:rPr>
        <w:t>ТОВ «Югметалсервіс»</w:t>
      </w:r>
      <w:r w:rsidR="00D62B7D" w:rsidRPr="007B0EA5">
        <w:rPr>
          <w:sz w:val="28"/>
          <w:szCs w:val="28"/>
        </w:rPr>
        <w:t xml:space="preserve"> за </w:t>
      </w:r>
      <w:r>
        <w:rPr>
          <w:sz w:val="28"/>
          <w:szCs w:val="28"/>
        </w:rPr>
        <w:t>2022 та 2023 роки</w:t>
      </w:r>
    </w:p>
    <w:tbl>
      <w:tblPr>
        <w:tblStyle w:val="afd"/>
        <w:tblW w:w="0" w:type="auto"/>
        <w:tblLook w:val="04A0"/>
      </w:tblPr>
      <w:tblGrid>
        <w:gridCol w:w="2011"/>
        <w:gridCol w:w="2077"/>
        <w:gridCol w:w="1946"/>
        <w:gridCol w:w="1911"/>
        <w:gridCol w:w="1908"/>
      </w:tblGrid>
      <w:tr w:rsidR="00D62B7D" w:rsidTr="00A534E6">
        <w:tc>
          <w:tcPr>
            <w:tcW w:w="1970" w:type="dxa"/>
            <w:vAlign w:val="center"/>
          </w:tcPr>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Показник</w:t>
            </w:r>
          </w:p>
        </w:tc>
        <w:tc>
          <w:tcPr>
            <w:tcW w:w="1970" w:type="dxa"/>
            <w:vAlign w:val="center"/>
          </w:tcPr>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Розрахункова формула</w:t>
            </w:r>
          </w:p>
        </w:tc>
        <w:tc>
          <w:tcPr>
            <w:tcW w:w="1971" w:type="dxa"/>
            <w:vAlign w:val="center"/>
          </w:tcPr>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Критеріальне</w:t>
            </w:r>
          </w:p>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значення</w:t>
            </w:r>
          </w:p>
        </w:tc>
        <w:tc>
          <w:tcPr>
            <w:tcW w:w="1971" w:type="dxa"/>
            <w:vAlign w:val="center"/>
          </w:tcPr>
          <w:p w:rsidR="00D62B7D" w:rsidRPr="00D34B28" w:rsidRDefault="00D62B7D" w:rsidP="00A534E6">
            <w:pPr>
              <w:autoSpaceDE w:val="0"/>
              <w:autoSpaceDN w:val="0"/>
              <w:adjustRightInd w:val="0"/>
              <w:jc w:val="center"/>
              <w:rPr>
                <w:rFonts w:eastAsia="Calibri"/>
                <w:szCs w:val="28"/>
                <w:lang w:eastAsia="en-US"/>
              </w:rPr>
            </w:pPr>
            <w:r>
              <w:rPr>
                <w:rFonts w:eastAsia="Calibri"/>
                <w:szCs w:val="28"/>
                <w:lang w:eastAsia="en-US"/>
              </w:rPr>
              <w:t>Базовий період</w:t>
            </w:r>
          </w:p>
        </w:tc>
        <w:tc>
          <w:tcPr>
            <w:tcW w:w="1971" w:type="dxa"/>
            <w:vAlign w:val="center"/>
          </w:tcPr>
          <w:p w:rsidR="00D62B7D" w:rsidRPr="00D34B28" w:rsidRDefault="00D62B7D" w:rsidP="00A534E6">
            <w:pPr>
              <w:autoSpaceDE w:val="0"/>
              <w:autoSpaceDN w:val="0"/>
              <w:adjustRightInd w:val="0"/>
              <w:jc w:val="center"/>
              <w:rPr>
                <w:rFonts w:eastAsia="Calibri"/>
                <w:szCs w:val="28"/>
                <w:lang w:eastAsia="en-US"/>
              </w:rPr>
            </w:pPr>
            <w:r>
              <w:rPr>
                <w:rFonts w:eastAsia="Calibri"/>
                <w:szCs w:val="28"/>
                <w:lang w:eastAsia="en-US"/>
              </w:rPr>
              <w:t>Звітний період</w:t>
            </w:r>
          </w:p>
        </w:tc>
      </w:tr>
      <w:tr w:rsidR="00D62B7D" w:rsidTr="00A534E6">
        <w:tc>
          <w:tcPr>
            <w:tcW w:w="1970" w:type="dxa"/>
            <w:vAlign w:val="center"/>
          </w:tcPr>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Рентабельність</w:t>
            </w:r>
          </w:p>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активів</w:t>
            </w:r>
            <w:r w:rsidR="005C68A1">
              <w:rPr>
                <w:rFonts w:eastAsia="Calibri"/>
                <w:szCs w:val="28"/>
                <w:lang w:eastAsia="en-US"/>
              </w:rPr>
              <w:t xml:space="preserve"> </w:t>
            </w:r>
            <w:r w:rsidR="005C68A1" w:rsidRPr="005C68A1">
              <w:rPr>
                <w:rFonts w:eastAsia="Calibri"/>
                <w:szCs w:val="28"/>
                <w:lang w:eastAsia="en-US"/>
              </w:rPr>
              <w:t>ТОВ «Югметалсервіс»</w:t>
            </w:r>
          </w:p>
        </w:tc>
        <w:tc>
          <w:tcPr>
            <w:tcW w:w="1970" w:type="dxa"/>
            <w:vAlign w:val="bottom"/>
          </w:tcPr>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Ра = Чистий</w:t>
            </w:r>
          </w:p>
          <w:p w:rsidR="00D62B7D" w:rsidRPr="00D34B28" w:rsidRDefault="00D62B7D" w:rsidP="00A534E6">
            <w:pPr>
              <w:autoSpaceDE w:val="0"/>
              <w:autoSpaceDN w:val="0"/>
              <w:adjustRightInd w:val="0"/>
              <w:rPr>
                <w:rFonts w:eastAsia="Calibri"/>
                <w:szCs w:val="28"/>
                <w:lang w:eastAsia="en-US"/>
              </w:rPr>
            </w:pPr>
            <w:r>
              <w:rPr>
                <w:rFonts w:eastAsia="Calibri"/>
                <w:szCs w:val="28"/>
                <w:lang w:eastAsia="en-US"/>
              </w:rPr>
              <w:t xml:space="preserve">фінансовий результат </w:t>
            </w:r>
            <w:r w:rsidR="005C68A1" w:rsidRPr="005C68A1">
              <w:rPr>
                <w:rFonts w:eastAsia="Calibri"/>
                <w:szCs w:val="28"/>
                <w:lang w:eastAsia="en-US"/>
              </w:rPr>
              <w:t>ТОВ «Югметалсервіс»</w:t>
            </w:r>
            <w:r w:rsidRPr="00D34B28">
              <w:rPr>
                <w:rFonts w:eastAsia="Calibri"/>
                <w:szCs w:val="28"/>
                <w:lang w:eastAsia="en-US"/>
              </w:rPr>
              <w:t>/ Вартість майна</w:t>
            </w:r>
            <w:r w:rsidR="005C68A1">
              <w:rPr>
                <w:rFonts w:eastAsia="Calibri"/>
                <w:szCs w:val="28"/>
                <w:lang w:eastAsia="en-US"/>
              </w:rPr>
              <w:t xml:space="preserve"> </w:t>
            </w:r>
            <w:r w:rsidR="005C68A1" w:rsidRPr="005C68A1">
              <w:rPr>
                <w:rFonts w:eastAsia="Calibri"/>
                <w:szCs w:val="28"/>
                <w:lang w:eastAsia="en-US"/>
              </w:rPr>
              <w:t>ТОВ «Югметалсервіс»</w:t>
            </w:r>
          </w:p>
        </w:tc>
        <w:tc>
          <w:tcPr>
            <w:tcW w:w="1971" w:type="dxa"/>
            <w:vAlign w:val="center"/>
          </w:tcPr>
          <w:p w:rsidR="00D62B7D" w:rsidRPr="00D34B28" w:rsidRDefault="00D62B7D" w:rsidP="005C68A1">
            <w:pPr>
              <w:autoSpaceDE w:val="0"/>
              <w:autoSpaceDN w:val="0"/>
              <w:adjustRightInd w:val="0"/>
              <w:jc w:val="center"/>
              <w:rPr>
                <w:rFonts w:eastAsia="Calibri"/>
                <w:szCs w:val="28"/>
                <w:lang w:eastAsia="en-US"/>
              </w:rPr>
            </w:pPr>
            <w:r>
              <w:rPr>
                <w:rFonts w:ascii="Calibri" w:eastAsia="Calibri" w:hAnsi="Calibri"/>
                <w:szCs w:val="28"/>
                <w:lang w:eastAsia="en-US"/>
              </w:rPr>
              <w:t>˃</w:t>
            </w:r>
            <w:r w:rsidRPr="00F16BDE">
              <w:rPr>
                <w:rFonts w:eastAsia="Calibri"/>
                <w:szCs w:val="28"/>
                <w:lang w:eastAsia="en-US"/>
              </w:rPr>
              <w:t>0,1</w:t>
            </w:r>
            <w:r w:rsidR="005C68A1">
              <w:rPr>
                <w:rFonts w:eastAsia="Calibri"/>
                <w:szCs w:val="28"/>
                <w:lang w:eastAsia="en-US"/>
              </w:rPr>
              <w:t>5</w:t>
            </w:r>
          </w:p>
        </w:tc>
        <w:tc>
          <w:tcPr>
            <w:tcW w:w="1971" w:type="dxa"/>
            <w:vAlign w:val="center"/>
          </w:tcPr>
          <w:p w:rsidR="00D62B7D" w:rsidRPr="005C68A1" w:rsidRDefault="00D62B7D" w:rsidP="005C68A1">
            <w:pPr>
              <w:autoSpaceDE w:val="0"/>
              <w:autoSpaceDN w:val="0"/>
              <w:adjustRightInd w:val="0"/>
              <w:jc w:val="center"/>
              <w:rPr>
                <w:rFonts w:eastAsia="Calibri"/>
                <w:szCs w:val="28"/>
                <w:lang w:eastAsia="en-US"/>
              </w:rPr>
            </w:pPr>
            <w:r w:rsidRPr="0006481A">
              <w:rPr>
                <w:rFonts w:eastAsia="Calibri"/>
                <w:szCs w:val="28"/>
                <w:lang w:val="en-US" w:eastAsia="en-US"/>
              </w:rPr>
              <w:t>0,0</w:t>
            </w:r>
            <w:r w:rsidR="005C68A1">
              <w:rPr>
                <w:rFonts w:eastAsia="Calibri"/>
                <w:szCs w:val="28"/>
                <w:lang w:eastAsia="en-US"/>
              </w:rPr>
              <w:t>9</w:t>
            </w:r>
          </w:p>
        </w:tc>
        <w:tc>
          <w:tcPr>
            <w:tcW w:w="1971" w:type="dxa"/>
            <w:vAlign w:val="center"/>
          </w:tcPr>
          <w:p w:rsidR="00D62B7D" w:rsidRPr="005C68A1" w:rsidRDefault="00D62B7D" w:rsidP="005C68A1">
            <w:pPr>
              <w:autoSpaceDE w:val="0"/>
              <w:autoSpaceDN w:val="0"/>
              <w:adjustRightInd w:val="0"/>
              <w:jc w:val="center"/>
              <w:rPr>
                <w:rFonts w:eastAsia="Calibri"/>
                <w:szCs w:val="28"/>
                <w:lang w:eastAsia="en-US"/>
              </w:rPr>
            </w:pPr>
            <w:r w:rsidRPr="0006481A">
              <w:rPr>
                <w:rFonts w:eastAsia="Calibri"/>
                <w:szCs w:val="28"/>
                <w:lang w:val="en-US" w:eastAsia="en-US"/>
              </w:rPr>
              <w:t>0,0</w:t>
            </w:r>
            <w:r w:rsidR="005C68A1">
              <w:rPr>
                <w:rFonts w:eastAsia="Calibri"/>
                <w:szCs w:val="28"/>
                <w:lang w:eastAsia="en-US"/>
              </w:rPr>
              <w:t>87</w:t>
            </w:r>
          </w:p>
        </w:tc>
      </w:tr>
      <w:tr w:rsidR="00D62B7D" w:rsidTr="00A534E6">
        <w:tc>
          <w:tcPr>
            <w:tcW w:w="1970" w:type="dxa"/>
            <w:vAlign w:val="center"/>
          </w:tcPr>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Рентабельність</w:t>
            </w:r>
          </w:p>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власного</w:t>
            </w:r>
          </w:p>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lastRenderedPageBreak/>
              <w:t>капіталу</w:t>
            </w:r>
            <w:r w:rsidR="005C68A1">
              <w:rPr>
                <w:rFonts w:eastAsia="Calibri"/>
                <w:szCs w:val="28"/>
                <w:lang w:eastAsia="en-US"/>
              </w:rPr>
              <w:t xml:space="preserve"> </w:t>
            </w:r>
            <w:r w:rsidR="005C68A1" w:rsidRPr="005C68A1">
              <w:rPr>
                <w:rFonts w:eastAsia="Calibri"/>
                <w:szCs w:val="28"/>
                <w:lang w:eastAsia="en-US"/>
              </w:rPr>
              <w:t>ТОВ «Югметалсервіс»</w:t>
            </w:r>
          </w:p>
        </w:tc>
        <w:tc>
          <w:tcPr>
            <w:tcW w:w="1970" w:type="dxa"/>
            <w:vAlign w:val="center"/>
          </w:tcPr>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lastRenderedPageBreak/>
              <w:t>Рв.к. = Чистий</w:t>
            </w:r>
          </w:p>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 xml:space="preserve">фінансовий </w:t>
            </w:r>
            <w:r w:rsidRPr="00D34B28">
              <w:rPr>
                <w:rFonts w:eastAsia="Calibri"/>
                <w:szCs w:val="28"/>
                <w:lang w:eastAsia="en-US"/>
              </w:rPr>
              <w:lastRenderedPageBreak/>
              <w:t>результат</w:t>
            </w:r>
            <w:r w:rsidR="005C68A1">
              <w:rPr>
                <w:rFonts w:eastAsia="Calibri"/>
                <w:szCs w:val="28"/>
                <w:lang w:eastAsia="en-US"/>
              </w:rPr>
              <w:t xml:space="preserve"> </w:t>
            </w:r>
            <w:r w:rsidR="005C68A1" w:rsidRPr="005C68A1">
              <w:rPr>
                <w:rFonts w:eastAsia="Calibri"/>
                <w:szCs w:val="28"/>
                <w:lang w:eastAsia="en-US"/>
              </w:rPr>
              <w:t>ТОВ «Югметалсервіс»</w:t>
            </w:r>
            <w:r w:rsidRPr="00D34B28">
              <w:rPr>
                <w:rFonts w:eastAsia="Calibri"/>
                <w:szCs w:val="28"/>
                <w:lang w:eastAsia="en-US"/>
              </w:rPr>
              <w:t xml:space="preserve"> /</w:t>
            </w:r>
          </w:p>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Власний капітал</w:t>
            </w:r>
            <w:r w:rsidR="005C68A1">
              <w:rPr>
                <w:rFonts w:eastAsia="Calibri"/>
                <w:szCs w:val="28"/>
                <w:lang w:eastAsia="en-US"/>
              </w:rPr>
              <w:t xml:space="preserve"> </w:t>
            </w:r>
            <w:r w:rsidR="005C68A1" w:rsidRPr="005C68A1">
              <w:rPr>
                <w:rFonts w:eastAsia="Calibri"/>
                <w:szCs w:val="28"/>
                <w:lang w:eastAsia="en-US"/>
              </w:rPr>
              <w:t>ТОВ «Югметалсервіс»</w:t>
            </w:r>
          </w:p>
        </w:tc>
        <w:tc>
          <w:tcPr>
            <w:tcW w:w="1971" w:type="dxa"/>
            <w:vAlign w:val="center"/>
          </w:tcPr>
          <w:p w:rsidR="00D62B7D" w:rsidRPr="00D34B28" w:rsidRDefault="00D62B7D" w:rsidP="00A534E6">
            <w:pPr>
              <w:autoSpaceDE w:val="0"/>
              <w:autoSpaceDN w:val="0"/>
              <w:adjustRightInd w:val="0"/>
              <w:jc w:val="center"/>
              <w:rPr>
                <w:rFonts w:eastAsia="Calibri"/>
                <w:szCs w:val="28"/>
                <w:lang w:eastAsia="en-US"/>
              </w:rPr>
            </w:pPr>
            <w:r>
              <w:rPr>
                <w:rFonts w:ascii="Calibri" w:eastAsia="Calibri" w:hAnsi="Calibri"/>
                <w:szCs w:val="28"/>
                <w:lang w:eastAsia="en-US"/>
              </w:rPr>
              <w:lastRenderedPageBreak/>
              <w:t>˃</w:t>
            </w:r>
            <w:r w:rsidRPr="00F16BDE">
              <w:rPr>
                <w:rFonts w:eastAsia="Calibri"/>
                <w:szCs w:val="28"/>
                <w:lang w:eastAsia="en-US"/>
              </w:rPr>
              <w:t>0,2</w:t>
            </w:r>
            <w:r w:rsidR="005C68A1">
              <w:rPr>
                <w:rFonts w:eastAsia="Calibri"/>
                <w:szCs w:val="28"/>
                <w:lang w:eastAsia="en-US"/>
              </w:rPr>
              <w:t>5</w:t>
            </w:r>
          </w:p>
        </w:tc>
        <w:tc>
          <w:tcPr>
            <w:tcW w:w="1971" w:type="dxa"/>
            <w:vAlign w:val="center"/>
          </w:tcPr>
          <w:p w:rsidR="00D62B7D" w:rsidRPr="005C68A1" w:rsidRDefault="00D62B7D" w:rsidP="005C68A1">
            <w:pPr>
              <w:autoSpaceDE w:val="0"/>
              <w:autoSpaceDN w:val="0"/>
              <w:adjustRightInd w:val="0"/>
              <w:jc w:val="center"/>
              <w:rPr>
                <w:rFonts w:eastAsia="Calibri"/>
                <w:szCs w:val="28"/>
                <w:lang w:eastAsia="en-US"/>
              </w:rPr>
            </w:pPr>
            <w:r w:rsidRPr="0006481A">
              <w:rPr>
                <w:rFonts w:eastAsia="Calibri"/>
                <w:szCs w:val="28"/>
                <w:lang w:val="en-US" w:eastAsia="en-US"/>
              </w:rPr>
              <w:t>0,0</w:t>
            </w:r>
            <w:r w:rsidR="005C68A1">
              <w:rPr>
                <w:rFonts w:eastAsia="Calibri"/>
                <w:szCs w:val="28"/>
                <w:lang w:eastAsia="en-US"/>
              </w:rPr>
              <w:t>98</w:t>
            </w:r>
          </w:p>
        </w:tc>
        <w:tc>
          <w:tcPr>
            <w:tcW w:w="1971" w:type="dxa"/>
            <w:vAlign w:val="center"/>
          </w:tcPr>
          <w:p w:rsidR="00D62B7D" w:rsidRPr="005C68A1" w:rsidRDefault="00D62B7D" w:rsidP="005C68A1">
            <w:pPr>
              <w:autoSpaceDE w:val="0"/>
              <w:autoSpaceDN w:val="0"/>
              <w:adjustRightInd w:val="0"/>
              <w:jc w:val="center"/>
              <w:rPr>
                <w:rFonts w:eastAsia="Calibri"/>
                <w:szCs w:val="28"/>
                <w:lang w:eastAsia="en-US"/>
              </w:rPr>
            </w:pPr>
            <w:r w:rsidRPr="0006481A">
              <w:rPr>
                <w:rFonts w:eastAsia="Calibri"/>
                <w:szCs w:val="28"/>
                <w:lang w:val="en-US" w:eastAsia="en-US"/>
              </w:rPr>
              <w:t>0,0</w:t>
            </w:r>
            <w:r w:rsidR="005C68A1">
              <w:rPr>
                <w:rFonts w:eastAsia="Calibri"/>
                <w:szCs w:val="28"/>
                <w:lang w:eastAsia="en-US"/>
              </w:rPr>
              <w:t>91</w:t>
            </w:r>
          </w:p>
        </w:tc>
      </w:tr>
      <w:tr w:rsidR="00D62B7D" w:rsidTr="00A534E6">
        <w:tc>
          <w:tcPr>
            <w:tcW w:w="1970" w:type="dxa"/>
            <w:vAlign w:val="center"/>
          </w:tcPr>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lastRenderedPageBreak/>
              <w:t>Економічна</w:t>
            </w:r>
          </w:p>
          <w:p w:rsidR="00D62B7D" w:rsidRPr="00D34B28" w:rsidRDefault="00D62B7D" w:rsidP="00A534E6">
            <w:pPr>
              <w:autoSpaceDE w:val="0"/>
              <w:autoSpaceDN w:val="0"/>
              <w:adjustRightInd w:val="0"/>
              <w:jc w:val="center"/>
              <w:rPr>
                <w:rFonts w:eastAsia="Calibri"/>
                <w:szCs w:val="28"/>
                <w:lang w:eastAsia="en-US"/>
              </w:rPr>
            </w:pPr>
            <w:r w:rsidRPr="00D34B28">
              <w:rPr>
                <w:rFonts w:eastAsia="Calibri"/>
                <w:szCs w:val="28"/>
                <w:lang w:eastAsia="en-US"/>
              </w:rPr>
              <w:t>рентабельність</w:t>
            </w:r>
            <w:r w:rsidR="005C68A1">
              <w:rPr>
                <w:rFonts w:eastAsia="Calibri"/>
                <w:szCs w:val="28"/>
                <w:lang w:eastAsia="en-US"/>
              </w:rPr>
              <w:t xml:space="preserve"> </w:t>
            </w:r>
            <w:r w:rsidR="005C68A1" w:rsidRPr="005C68A1">
              <w:rPr>
                <w:rFonts w:eastAsia="Calibri"/>
                <w:szCs w:val="28"/>
                <w:lang w:eastAsia="en-US"/>
              </w:rPr>
              <w:t>ТОВ «Югметалсервіс»</w:t>
            </w:r>
          </w:p>
        </w:tc>
        <w:tc>
          <w:tcPr>
            <w:tcW w:w="1970" w:type="dxa"/>
            <w:vAlign w:val="center"/>
          </w:tcPr>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Р.е. = Фінансовий</w:t>
            </w:r>
          </w:p>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результат до</w:t>
            </w:r>
          </w:p>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 xml:space="preserve">оподаткування </w:t>
            </w:r>
            <w:r w:rsidR="005C68A1">
              <w:rPr>
                <w:rFonts w:eastAsia="Calibri"/>
                <w:szCs w:val="28"/>
                <w:lang w:eastAsia="en-US"/>
              </w:rPr>
              <w:t xml:space="preserve"> </w:t>
            </w:r>
            <w:r w:rsidR="005C68A1" w:rsidRPr="005C68A1">
              <w:rPr>
                <w:rFonts w:eastAsia="Calibri"/>
                <w:szCs w:val="28"/>
                <w:lang w:eastAsia="en-US"/>
              </w:rPr>
              <w:t>ТОВ «Югметалсервіс»</w:t>
            </w:r>
            <w:r w:rsidRPr="00D34B28">
              <w:rPr>
                <w:rFonts w:eastAsia="Calibri"/>
                <w:szCs w:val="28"/>
                <w:lang w:eastAsia="en-US"/>
              </w:rPr>
              <w:t>/</w:t>
            </w:r>
          </w:p>
          <w:p w:rsidR="00D62B7D" w:rsidRPr="00D34B28" w:rsidRDefault="00D62B7D" w:rsidP="00A534E6">
            <w:pPr>
              <w:autoSpaceDE w:val="0"/>
              <w:autoSpaceDN w:val="0"/>
              <w:adjustRightInd w:val="0"/>
              <w:rPr>
                <w:rFonts w:eastAsia="Calibri"/>
                <w:szCs w:val="28"/>
                <w:lang w:eastAsia="en-US"/>
              </w:rPr>
            </w:pPr>
            <w:r w:rsidRPr="00D34B28">
              <w:rPr>
                <w:rFonts w:eastAsia="Calibri"/>
                <w:szCs w:val="28"/>
                <w:lang w:eastAsia="en-US"/>
              </w:rPr>
              <w:t>Інвестований капітал</w:t>
            </w:r>
            <w:r w:rsidR="005C68A1">
              <w:rPr>
                <w:rFonts w:eastAsia="Calibri"/>
                <w:szCs w:val="28"/>
                <w:lang w:eastAsia="en-US"/>
              </w:rPr>
              <w:t xml:space="preserve"> </w:t>
            </w:r>
            <w:r w:rsidR="005C68A1" w:rsidRPr="005C68A1">
              <w:rPr>
                <w:rFonts w:eastAsia="Calibri"/>
                <w:szCs w:val="28"/>
                <w:lang w:eastAsia="en-US"/>
              </w:rPr>
              <w:t>ТОВ «Югметалсервіс»</w:t>
            </w:r>
          </w:p>
        </w:tc>
        <w:tc>
          <w:tcPr>
            <w:tcW w:w="1971" w:type="dxa"/>
            <w:vAlign w:val="center"/>
          </w:tcPr>
          <w:p w:rsidR="00D62B7D" w:rsidRPr="00D34B28" w:rsidRDefault="00D62B7D" w:rsidP="005C68A1">
            <w:pPr>
              <w:autoSpaceDE w:val="0"/>
              <w:autoSpaceDN w:val="0"/>
              <w:adjustRightInd w:val="0"/>
              <w:jc w:val="center"/>
              <w:rPr>
                <w:rFonts w:eastAsia="Calibri"/>
                <w:szCs w:val="28"/>
                <w:lang w:eastAsia="en-US"/>
              </w:rPr>
            </w:pPr>
            <w:r>
              <w:rPr>
                <w:rFonts w:ascii="Calibri" w:eastAsia="Calibri" w:hAnsi="Calibri"/>
                <w:szCs w:val="28"/>
                <w:lang w:eastAsia="en-US"/>
              </w:rPr>
              <w:t>˃</w:t>
            </w:r>
            <w:r w:rsidRPr="00F16BDE">
              <w:rPr>
                <w:rFonts w:eastAsia="Calibri"/>
                <w:szCs w:val="28"/>
                <w:lang w:eastAsia="en-US"/>
              </w:rPr>
              <w:t>0,</w:t>
            </w:r>
            <w:r w:rsidR="005C68A1">
              <w:rPr>
                <w:rFonts w:eastAsia="Calibri"/>
                <w:szCs w:val="28"/>
                <w:lang w:eastAsia="en-US"/>
              </w:rPr>
              <w:t>20</w:t>
            </w:r>
          </w:p>
        </w:tc>
        <w:tc>
          <w:tcPr>
            <w:tcW w:w="1971" w:type="dxa"/>
            <w:vAlign w:val="center"/>
          </w:tcPr>
          <w:p w:rsidR="00D62B7D" w:rsidRPr="005C68A1" w:rsidRDefault="00D62B7D" w:rsidP="005C68A1">
            <w:pPr>
              <w:autoSpaceDE w:val="0"/>
              <w:autoSpaceDN w:val="0"/>
              <w:adjustRightInd w:val="0"/>
              <w:jc w:val="center"/>
              <w:rPr>
                <w:rFonts w:eastAsia="Calibri"/>
                <w:szCs w:val="28"/>
                <w:lang w:eastAsia="en-US"/>
              </w:rPr>
            </w:pPr>
            <w:r w:rsidRPr="0006481A">
              <w:rPr>
                <w:rFonts w:eastAsia="Calibri"/>
                <w:szCs w:val="28"/>
                <w:lang w:val="en-US" w:eastAsia="en-US"/>
              </w:rPr>
              <w:t>0,0</w:t>
            </w:r>
            <w:r w:rsidR="005C68A1">
              <w:rPr>
                <w:rFonts w:eastAsia="Calibri"/>
                <w:szCs w:val="28"/>
                <w:lang w:eastAsia="en-US"/>
              </w:rPr>
              <w:t>84</w:t>
            </w:r>
          </w:p>
        </w:tc>
        <w:tc>
          <w:tcPr>
            <w:tcW w:w="1971" w:type="dxa"/>
            <w:vAlign w:val="center"/>
          </w:tcPr>
          <w:p w:rsidR="00D62B7D" w:rsidRPr="005C68A1" w:rsidRDefault="00D62B7D" w:rsidP="005C68A1">
            <w:pPr>
              <w:autoSpaceDE w:val="0"/>
              <w:autoSpaceDN w:val="0"/>
              <w:adjustRightInd w:val="0"/>
              <w:jc w:val="center"/>
              <w:rPr>
                <w:rFonts w:eastAsia="Calibri"/>
                <w:szCs w:val="28"/>
                <w:lang w:eastAsia="en-US"/>
              </w:rPr>
            </w:pPr>
            <w:r>
              <w:rPr>
                <w:rFonts w:eastAsia="Calibri"/>
                <w:szCs w:val="28"/>
                <w:lang w:val="en-US" w:eastAsia="en-US"/>
              </w:rPr>
              <w:t>0,0</w:t>
            </w:r>
            <w:r w:rsidR="005C68A1">
              <w:rPr>
                <w:rFonts w:eastAsia="Calibri"/>
                <w:szCs w:val="28"/>
                <w:lang w:eastAsia="en-US"/>
              </w:rPr>
              <w:t>865</w:t>
            </w:r>
          </w:p>
        </w:tc>
      </w:tr>
    </w:tbl>
    <w:p w:rsidR="005C68A1" w:rsidRDefault="005C68A1" w:rsidP="00D62B7D">
      <w:pPr>
        <w:spacing w:line="360" w:lineRule="auto"/>
        <w:ind w:firstLine="709"/>
        <w:jc w:val="both"/>
        <w:rPr>
          <w:sz w:val="28"/>
          <w:szCs w:val="28"/>
        </w:rPr>
      </w:pPr>
    </w:p>
    <w:p w:rsidR="00D62B7D" w:rsidRDefault="00D62B7D" w:rsidP="00D62B7D">
      <w:pPr>
        <w:spacing w:line="360" w:lineRule="auto"/>
        <w:ind w:firstLine="709"/>
        <w:jc w:val="both"/>
        <w:rPr>
          <w:sz w:val="28"/>
          <w:szCs w:val="28"/>
        </w:rPr>
      </w:pPr>
      <w:r w:rsidRPr="009133FC">
        <w:rPr>
          <w:sz w:val="28"/>
          <w:szCs w:val="28"/>
        </w:rPr>
        <w:t xml:space="preserve">Рентабельність активів </w:t>
      </w:r>
      <w:r w:rsidR="005C68A1" w:rsidRPr="00045911">
        <w:rPr>
          <w:rFonts w:eastAsia="Calibri"/>
          <w:sz w:val="28"/>
          <w:szCs w:val="28"/>
          <w:lang w:eastAsia="en-US"/>
        </w:rPr>
        <w:t>ТОВ «Югметалсервіс»</w:t>
      </w:r>
      <w:r w:rsidR="005C68A1" w:rsidRPr="007B0EA5">
        <w:rPr>
          <w:sz w:val="28"/>
          <w:szCs w:val="28"/>
        </w:rPr>
        <w:t xml:space="preserve"> </w:t>
      </w:r>
      <w:r w:rsidRPr="0007360D">
        <w:rPr>
          <w:sz w:val="28"/>
          <w:szCs w:val="28"/>
          <w:lang w:val="ru-RU"/>
        </w:rPr>
        <w:t>–</w:t>
      </w:r>
      <w:r w:rsidRPr="009133FC">
        <w:rPr>
          <w:sz w:val="28"/>
          <w:szCs w:val="28"/>
        </w:rPr>
        <w:t xml:space="preserve"> показує ефективність використання активів </w:t>
      </w:r>
      <w:r w:rsidR="005C68A1">
        <w:rPr>
          <w:sz w:val="28"/>
          <w:szCs w:val="28"/>
        </w:rPr>
        <w:t>підприємства</w:t>
      </w:r>
      <w:r w:rsidRPr="009133FC">
        <w:rPr>
          <w:sz w:val="28"/>
          <w:szCs w:val="28"/>
        </w:rPr>
        <w:t xml:space="preserve"> для генерації </w:t>
      </w:r>
      <w:r w:rsidR="005C68A1">
        <w:rPr>
          <w:sz w:val="28"/>
          <w:szCs w:val="28"/>
        </w:rPr>
        <w:t>чистого фінансового результату</w:t>
      </w:r>
      <w:r w:rsidRPr="009133FC">
        <w:rPr>
          <w:sz w:val="28"/>
          <w:szCs w:val="28"/>
        </w:rPr>
        <w:t xml:space="preserve">. У </w:t>
      </w:r>
      <w:r w:rsidR="00A534E6" w:rsidRPr="00045911">
        <w:rPr>
          <w:rFonts w:eastAsia="Calibri"/>
          <w:sz w:val="28"/>
          <w:szCs w:val="28"/>
          <w:lang w:eastAsia="en-US"/>
        </w:rPr>
        <w:t>ТОВ «Югметалсервіс»</w:t>
      </w:r>
      <w:r w:rsidR="00A534E6" w:rsidRPr="007B0EA5">
        <w:rPr>
          <w:sz w:val="28"/>
          <w:szCs w:val="28"/>
        </w:rPr>
        <w:t xml:space="preserve"> </w:t>
      </w:r>
      <w:r w:rsidRPr="009133FC">
        <w:rPr>
          <w:sz w:val="28"/>
          <w:szCs w:val="28"/>
        </w:rPr>
        <w:t xml:space="preserve">рентабельність показує ефективність </w:t>
      </w:r>
      <w:r w:rsidR="00A534E6">
        <w:rPr>
          <w:sz w:val="28"/>
          <w:szCs w:val="28"/>
        </w:rPr>
        <w:t>управління на підприємстві, але показники не досягають запланованого критеріального значення</w:t>
      </w:r>
      <w:r w:rsidRPr="009133FC">
        <w:rPr>
          <w:sz w:val="28"/>
          <w:szCs w:val="28"/>
        </w:rPr>
        <w:t>.</w:t>
      </w:r>
    </w:p>
    <w:p w:rsidR="00D62B7D" w:rsidRDefault="00D62B7D" w:rsidP="00D62B7D">
      <w:pPr>
        <w:spacing w:line="360" w:lineRule="auto"/>
        <w:ind w:firstLine="709"/>
        <w:jc w:val="both"/>
        <w:rPr>
          <w:sz w:val="28"/>
          <w:szCs w:val="28"/>
        </w:rPr>
      </w:pPr>
      <w:r w:rsidRPr="00B30959">
        <w:rPr>
          <w:sz w:val="28"/>
          <w:szCs w:val="28"/>
        </w:rPr>
        <w:t xml:space="preserve">Аналіз ефективності управлінської діяльності на </w:t>
      </w:r>
      <w:r w:rsidR="00A534E6" w:rsidRPr="00045911">
        <w:rPr>
          <w:rFonts w:eastAsia="Calibri"/>
          <w:sz w:val="28"/>
          <w:szCs w:val="28"/>
          <w:lang w:eastAsia="en-US"/>
        </w:rPr>
        <w:t>ТОВ «Югметалсервіс»</w:t>
      </w:r>
      <w:r w:rsidR="00A534E6" w:rsidRPr="007B0EA5">
        <w:rPr>
          <w:sz w:val="28"/>
          <w:szCs w:val="28"/>
        </w:rPr>
        <w:t xml:space="preserve"> </w:t>
      </w:r>
      <w:r w:rsidRPr="00B30959">
        <w:rPr>
          <w:sz w:val="28"/>
          <w:szCs w:val="28"/>
        </w:rPr>
        <w:t xml:space="preserve">з </w:t>
      </w:r>
      <w:r w:rsidR="00A534E6">
        <w:rPr>
          <w:sz w:val="28"/>
          <w:szCs w:val="28"/>
        </w:rPr>
        <w:t xml:space="preserve">урахуванням </w:t>
      </w:r>
      <w:r w:rsidRPr="00B30959">
        <w:rPr>
          <w:sz w:val="28"/>
          <w:szCs w:val="28"/>
        </w:rPr>
        <w:t xml:space="preserve"> системного підходу є найбільш доцільним з позиції практичного застосування теорії систем до управлінських завдань. Системне оцінювання ефективності менеджменту </w:t>
      </w:r>
      <w:r w:rsidR="00A534E6">
        <w:rPr>
          <w:sz w:val="28"/>
          <w:szCs w:val="28"/>
        </w:rPr>
        <w:t xml:space="preserve">у господарській системі підприємства </w:t>
      </w:r>
      <w:r w:rsidR="00A534E6" w:rsidRPr="00045911">
        <w:rPr>
          <w:rFonts w:eastAsia="Calibri"/>
          <w:sz w:val="28"/>
          <w:szCs w:val="28"/>
          <w:lang w:eastAsia="en-US"/>
        </w:rPr>
        <w:t>ТОВ «Югметалсервіс»</w:t>
      </w:r>
      <w:r w:rsidR="00A534E6" w:rsidRPr="007B0EA5">
        <w:rPr>
          <w:sz w:val="28"/>
          <w:szCs w:val="28"/>
        </w:rPr>
        <w:t xml:space="preserve"> </w:t>
      </w:r>
      <w:r w:rsidRPr="00B30959">
        <w:rPr>
          <w:sz w:val="28"/>
          <w:szCs w:val="28"/>
        </w:rPr>
        <w:t xml:space="preserve">є конструктивним, оскільки такий підхід передбачає методику аналітичних </w:t>
      </w:r>
      <w:r w:rsidR="00A534E6">
        <w:rPr>
          <w:sz w:val="28"/>
          <w:szCs w:val="28"/>
        </w:rPr>
        <w:t>дій</w:t>
      </w:r>
      <w:r w:rsidRPr="00B30959">
        <w:rPr>
          <w:sz w:val="28"/>
          <w:szCs w:val="28"/>
        </w:rPr>
        <w:t>, як</w:t>
      </w:r>
      <w:r w:rsidR="00A534E6">
        <w:rPr>
          <w:sz w:val="28"/>
          <w:szCs w:val="28"/>
        </w:rPr>
        <w:t>і</w:t>
      </w:r>
      <w:r w:rsidRPr="00B30959">
        <w:rPr>
          <w:sz w:val="28"/>
          <w:szCs w:val="28"/>
        </w:rPr>
        <w:t xml:space="preserve"> дозволя</w:t>
      </w:r>
      <w:r w:rsidR="00A534E6">
        <w:rPr>
          <w:sz w:val="28"/>
          <w:szCs w:val="28"/>
        </w:rPr>
        <w:t>ють</w:t>
      </w:r>
      <w:r w:rsidRPr="00B30959">
        <w:rPr>
          <w:sz w:val="28"/>
          <w:szCs w:val="28"/>
        </w:rPr>
        <w:t xml:space="preserve"> враховувати </w:t>
      </w:r>
      <w:r w:rsidR="00A534E6">
        <w:rPr>
          <w:sz w:val="28"/>
          <w:szCs w:val="28"/>
        </w:rPr>
        <w:t xml:space="preserve">контрольовані та неконтрольовані </w:t>
      </w:r>
      <w:r w:rsidRPr="00B30959">
        <w:rPr>
          <w:sz w:val="28"/>
          <w:szCs w:val="28"/>
        </w:rPr>
        <w:t>фактори</w:t>
      </w:r>
      <w:r w:rsidR="00A534E6">
        <w:rPr>
          <w:sz w:val="28"/>
          <w:szCs w:val="28"/>
        </w:rPr>
        <w:t xml:space="preserve"> впливу</w:t>
      </w:r>
      <w:r w:rsidRPr="00B30959">
        <w:rPr>
          <w:sz w:val="28"/>
          <w:szCs w:val="28"/>
        </w:rPr>
        <w:t xml:space="preserve">, що визначають побудову ефективних управлінських систем в конкретних умовах </w:t>
      </w:r>
      <w:r w:rsidR="00A534E6">
        <w:rPr>
          <w:sz w:val="28"/>
          <w:szCs w:val="28"/>
        </w:rPr>
        <w:t xml:space="preserve">діяльності </w:t>
      </w:r>
      <w:r w:rsidR="00A534E6" w:rsidRPr="00045911">
        <w:rPr>
          <w:rFonts w:eastAsia="Calibri"/>
          <w:sz w:val="28"/>
          <w:szCs w:val="28"/>
          <w:lang w:eastAsia="en-US"/>
        </w:rPr>
        <w:t>ТОВ «Югметалсервіс»</w:t>
      </w:r>
      <w:r w:rsidRPr="00B30959">
        <w:rPr>
          <w:sz w:val="28"/>
          <w:szCs w:val="28"/>
        </w:rPr>
        <w:t>.</w:t>
      </w:r>
    </w:p>
    <w:p w:rsidR="0020334E" w:rsidRDefault="0020334E" w:rsidP="00D62B7D">
      <w:pPr>
        <w:spacing w:line="360" w:lineRule="auto"/>
        <w:ind w:firstLine="709"/>
        <w:jc w:val="both"/>
        <w:rPr>
          <w:rFonts w:eastAsia="Calibri"/>
          <w:sz w:val="28"/>
          <w:szCs w:val="28"/>
          <w:lang w:eastAsia="en-US"/>
        </w:rPr>
      </w:pPr>
      <w:r>
        <w:rPr>
          <w:sz w:val="28"/>
        </w:rPr>
        <w:t>Індикатори</w:t>
      </w:r>
      <w:r w:rsidRPr="00726D3B">
        <w:rPr>
          <w:sz w:val="28"/>
        </w:rPr>
        <w:t xml:space="preserve"> оцінки управлінського персоналу</w:t>
      </w:r>
      <w:r w:rsidRPr="007B0EA5">
        <w:rPr>
          <w:sz w:val="28"/>
          <w:szCs w:val="28"/>
        </w:rPr>
        <w:t xml:space="preserve"> </w:t>
      </w:r>
      <w:r>
        <w:rPr>
          <w:sz w:val="28"/>
          <w:szCs w:val="28"/>
        </w:rPr>
        <w:t xml:space="preserve">у господарській системі </w:t>
      </w:r>
      <w:r w:rsidRPr="00045911">
        <w:rPr>
          <w:rFonts w:eastAsia="Calibri"/>
          <w:sz w:val="28"/>
          <w:szCs w:val="28"/>
          <w:lang w:eastAsia="en-US"/>
        </w:rPr>
        <w:t>ТОВ «Югметалсервіс»</w:t>
      </w:r>
      <w:r>
        <w:rPr>
          <w:rFonts w:eastAsia="Calibri"/>
          <w:sz w:val="28"/>
          <w:szCs w:val="28"/>
          <w:lang w:eastAsia="en-US"/>
        </w:rPr>
        <w:t xml:space="preserve"> представлені в табл. 2.2.</w:t>
      </w:r>
    </w:p>
    <w:p w:rsidR="0020334E" w:rsidRDefault="0020334E" w:rsidP="0020334E">
      <w:pPr>
        <w:pStyle w:val="af3"/>
        <w:spacing w:before="0" w:beforeAutospacing="0" w:after="0" w:afterAutospacing="0" w:line="360" w:lineRule="auto"/>
        <w:ind w:firstLine="709"/>
        <w:jc w:val="both"/>
        <w:rPr>
          <w:sz w:val="28"/>
          <w:lang w:val="uk-UA"/>
        </w:rPr>
      </w:pPr>
      <w:r w:rsidRPr="005B1454">
        <w:rPr>
          <w:sz w:val="28"/>
          <w:lang w:val="uk-UA"/>
        </w:rPr>
        <w:t xml:space="preserve">Всі </w:t>
      </w:r>
      <w:r>
        <w:rPr>
          <w:sz w:val="28"/>
          <w:lang w:val="uk-UA"/>
        </w:rPr>
        <w:t>індикатори</w:t>
      </w:r>
      <w:r w:rsidRPr="00726D3B">
        <w:rPr>
          <w:sz w:val="28"/>
          <w:lang w:val="uk-UA"/>
        </w:rPr>
        <w:t xml:space="preserve"> оцінки управлінського персоналу</w:t>
      </w:r>
      <w:r w:rsidRPr="007B0EA5">
        <w:rPr>
          <w:sz w:val="28"/>
          <w:szCs w:val="28"/>
          <w:lang w:val="uk-UA"/>
        </w:rPr>
        <w:t xml:space="preserve"> </w:t>
      </w:r>
      <w:r>
        <w:rPr>
          <w:sz w:val="28"/>
          <w:szCs w:val="28"/>
          <w:lang w:val="uk-UA"/>
        </w:rPr>
        <w:t xml:space="preserve">у господарській системі </w:t>
      </w:r>
      <w:r w:rsidRPr="00045911">
        <w:rPr>
          <w:rFonts w:eastAsia="Calibri"/>
          <w:sz w:val="28"/>
          <w:szCs w:val="28"/>
          <w:lang w:val="uk-UA" w:eastAsia="en-US"/>
        </w:rPr>
        <w:t>ТОВ «Югметалсервіс»</w:t>
      </w:r>
      <w:r>
        <w:rPr>
          <w:rFonts w:eastAsia="Calibri"/>
          <w:sz w:val="28"/>
          <w:szCs w:val="28"/>
          <w:lang w:val="uk-UA" w:eastAsia="en-US"/>
        </w:rPr>
        <w:t xml:space="preserve"> </w:t>
      </w:r>
      <w:r w:rsidRPr="005B1454">
        <w:rPr>
          <w:sz w:val="28"/>
          <w:lang w:val="uk-UA"/>
        </w:rPr>
        <w:t xml:space="preserve">показують </w:t>
      </w:r>
      <w:r>
        <w:rPr>
          <w:sz w:val="28"/>
          <w:lang w:val="uk-UA"/>
        </w:rPr>
        <w:t>позитивний приріст</w:t>
      </w:r>
      <w:r w:rsidRPr="005B1454">
        <w:rPr>
          <w:sz w:val="28"/>
          <w:lang w:val="uk-UA"/>
        </w:rPr>
        <w:t xml:space="preserve"> в </w:t>
      </w:r>
      <w:r>
        <w:rPr>
          <w:sz w:val="28"/>
          <w:lang w:val="uk-UA"/>
        </w:rPr>
        <w:t xml:space="preserve">2023 році, що свідчить про </w:t>
      </w:r>
      <w:r w:rsidRPr="005B1454">
        <w:rPr>
          <w:sz w:val="28"/>
          <w:lang w:val="uk-UA"/>
        </w:rPr>
        <w:t>ефективну управлінську політику з боку підприємства</w:t>
      </w:r>
      <w:r>
        <w:rPr>
          <w:sz w:val="28"/>
          <w:lang w:val="uk-UA"/>
        </w:rPr>
        <w:t>,</w:t>
      </w:r>
      <w:r w:rsidRPr="0007360D">
        <w:rPr>
          <w:sz w:val="28"/>
          <w:lang w:val="uk-UA"/>
        </w:rPr>
        <w:t xml:space="preserve"> ситуація з управлінським персоналом на підприємстві </w:t>
      </w:r>
      <w:r w:rsidRPr="00045911">
        <w:rPr>
          <w:rFonts w:eastAsia="Calibri"/>
          <w:sz w:val="28"/>
          <w:szCs w:val="28"/>
          <w:lang w:val="uk-UA" w:eastAsia="en-US"/>
        </w:rPr>
        <w:t>ТОВ «Югметалсервіс»</w:t>
      </w:r>
      <w:r>
        <w:rPr>
          <w:rFonts w:eastAsia="Calibri"/>
          <w:sz w:val="28"/>
          <w:szCs w:val="28"/>
          <w:lang w:val="uk-UA" w:eastAsia="en-US"/>
        </w:rPr>
        <w:t xml:space="preserve"> </w:t>
      </w:r>
      <w:r w:rsidRPr="0007360D">
        <w:rPr>
          <w:sz w:val="28"/>
          <w:lang w:val="uk-UA"/>
        </w:rPr>
        <w:t>по</w:t>
      </w:r>
      <w:r>
        <w:rPr>
          <w:sz w:val="28"/>
          <w:lang w:val="uk-UA"/>
        </w:rPr>
        <w:t>ліпшується порівняно з 2022 роком.</w:t>
      </w:r>
    </w:p>
    <w:p w:rsidR="00A534E6" w:rsidRPr="00E577DF" w:rsidRDefault="00A534E6" w:rsidP="00A534E6">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lastRenderedPageBreak/>
        <w:t>Таблиця 2.</w:t>
      </w:r>
      <w:r>
        <w:rPr>
          <w:rFonts w:ascii="Times New Roman" w:hAnsi="Times New Roman"/>
          <w:sz w:val="28"/>
          <w:szCs w:val="28"/>
          <w:lang w:val="uk-UA"/>
        </w:rPr>
        <w:t>2</w:t>
      </w:r>
    </w:p>
    <w:p w:rsidR="00A534E6" w:rsidRDefault="00A534E6" w:rsidP="00A534E6">
      <w:pPr>
        <w:pStyle w:val="af3"/>
        <w:spacing w:before="0" w:beforeAutospacing="0" w:after="0" w:afterAutospacing="0" w:line="360" w:lineRule="auto"/>
        <w:jc w:val="center"/>
        <w:rPr>
          <w:sz w:val="28"/>
          <w:szCs w:val="28"/>
          <w:lang w:val="uk-UA"/>
        </w:rPr>
      </w:pPr>
      <w:r>
        <w:rPr>
          <w:sz w:val="28"/>
          <w:lang w:val="uk-UA"/>
        </w:rPr>
        <w:t>Індикатори</w:t>
      </w:r>
      <w:r w:rsidRPr="00726D3B">
        <w:rPr>
          <w:sz w:val="28"/>
          <w:lang w:val="uk-UA"/>
        </w:rPr>
        <w:t xml:space="preserve"> оцінки управлінського персоналу</w:t>
      </w:r>
      <w:r w:rsidRPr="007B0EA5">
        <w:rPr>
          <w:sz w:val="28"/>
          <w:szCs w:val="28"/>
          <w:lang w:val="uk-UA"/>
        </w:rPr>
        <w:t xml:space="preserve"> </w:t>
      </w:r>
      <w:r>
        <w:rPr>
          <w:sz w:val="28"/>
          <w:szCs w:val="28"/>
          <w:lang w:val="uk-UA"/>
        </w:rPr>
        <w:t xml:space="preserve">у господарській системі </w:t>
      </w:r>
      <w:r w:rsidRPr="00045911">
        <w:rPr>
          <w:rFonts w:eastAsia="Calibri"/>
          <w:sz w:val="28"/>
          <w:szCs w:val="28"/>
          <w:lang w:val="uk-UA" w:eastAsia="en-US"/>
        </w:rPr>
        <w:t>ТОВ «Югметалсервіс»</w:t>
      </w:r>
      <w:r w:rsidRPr="007B0EA5">
        <w:rPr>
          <w:sz w:val="28"/>
          <w:szCs w:val="28"/>
        </w:rPr>
        <w:t xml:space="preserve"> </w:t>
      </w:r>
    </w:p>
    <w:tbl>
      <w:tblPr>
        <w:tblStyle w:val="afd"/>
        <w:tblW w:w="99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3227"/>
        <w:gridCol w:w="2693"/>
        <w:gridCol w:w="1985"/>
        <w:gridCol w:w="2078"/>
      </w:tblGrid>
      <w:tr w:rsidR="00A534E6" w:rsidRPr="005B5933" w:rsidTr="00A534E6">
        <w:trPr>
          <w:trHeight w:val="135"/>
        </w:trPr>
        <w:tc>
          <w:tcPr>
            <w:tcW w:w="3227" w:type="dxa"/>
            <w:tcBorders>
              <w:top w:val="single" w:sz="12" w:space="0" w:color="auto"/>
              <w:bottom w:val="single" w:sz="6" w:space="0" w:color="auto"/>
            </w:tcBorders>
            <w:shd w:val="clear" w:color="auto" w:fill="auto"/>
            <w:vAlign w:val="center"/>
          </w:tcPr>
          <w:p w:rsidR="00A534E6" w:rsidRPr="00E56325" w:rsidRDefault="00A534E6" w:rsidP="00A534E6">
            <w:pPr>
              <w:pStyle w:val="af3"/>
              <w:spacing w:before="0" w:beforeAutospacing="0" w:after="0" w:afterAutospacing="0"/>
              <w:jc w:val="center"/>
              <w:rPr>
                <w:lang w:val="uk-UA"/>
              </w:rPr>
            </w:pPr>
            <w:r w:rsidRPr="00E56325">
              <w:rPr>
                <w:lang w:val="uk-UA"/>
              </w:rPr>
              <w:t>Показник</w:t>
            </w:r>
          </w:p>
        </w:tc>
        <w:tc>
          <w:tcPr>
            <w:tcW w:w="2693" w:type="dxa"/>
            <w:tcBorders>
              <w:top w:val="single" w:sz="12" w:space="0" w:color="auto"/>
              <w:bottom w:val="single" w:sz="6" w:space="0" w:color="auto"/>
            </w:tcBorders>
            <w:shd w:val="clear" w:color="auto" w:fill="auto"/>
            <w:vAlign w:val="center"/>
          </w:tcPr>
          <w:p w:rsidR="00A534E6" w:rsidRPr="00E56325" w:rsidRDefault="00A534E6" w:rsidP="00A534E6">
            <w:pPr>
              <w:pStyle w:val="af3"/>
              <w:spacing w:before="0" w:beforeAutospacing="0" w:after="0" w:afterAutospacing="0"/>
              <w:jc w:val="center"/>
              <w:rPr>
                <w:lang w:val="uk-UA"/>
              </w:rPr>
            </w:pPr>
            <w:r w:rsidRPr="00E56325">
              <w:rPr>
                <w:lang w:val="uk-UA"/>
              </w:rPr>
              <w:t>Розрахункова формула</w:t>
            </w:r>
          </w:p>
        </w:tc>
        <w:tc>
          <w:tcPr>
            <w:tcW w:w="1985" w:type="dxa"/>
            <w:tcBorders>
              <w:top w:val="single" w:sz="12" w:space="0" w:color="auto"/>
              <w:bottom w:val="single" w:sz="6" w:space="0" w:color="auto"/>
            </w:tcBorders>
            <w:shd w:val="clear" w:color="auto" w:fill="auto"/>
            <w:vAlign w:val="center"/>
          </w:tcPr>
          <w:p w:rsidR="00A534E6" w:rsidRPr="00E56325" w:rsidRDefault="00A534E6" w:rsidP="00A534E6">
            <w:pPr>
              <w:pStyle w:val="af3"/>
              <w:spacing w:before="0" w:beforeAutospacing="0" w:after="0" w:afterAutospacing="0"/>
              <w:jc w:val="center"/>
              <w:rPr>
                <w:lang w:val="uk-UA"/>
              </w:rPr>
            </w:pPr>
            <w:r>
              <w:rPr>
                <w:lang w:val="uk-UA"/>
              </w:rPr>
              <w:t>Базовий період</w:t>
            </w:r>
          </w:p>
        </w:tc>
        <w:tc>
          <w:tcPr>
            <w:tcW w:w="2078" w:type="dxa"/>
            <w:tcBorders>
              <w:top w:val="single" w:sz="12" w:space="0" w:color="auto"/>
              <w:bottom w:val="single" w:sz="6" w:space="0" w:color="auto"/>
            </w:tcBorders>
            <w:vAlign w:val="center"/>
          </w:tcPr>
          <w:p w:rsidR="00A534E6" w:rsidRPr="00E56325" w:rsidRDefault="00A534E6" w:rsidP="00A534E6">
            <w:pPr>
              <w:pStyle w:val="af3"/>
              <w:spacing w:before="0" w:beforeAutospacing="0" w:after="0" w:afterAutospacing="0"/>
              <w:jc w:val="center"/>
              <w:rPr>
                <w:lang w:val="uk-UA"/>
              </w:rPr>
            </w:pPr>
            <w:r>
              <w:rPr>
                <w:lang w:val="uk-UA"/>
              </w:rPr>
              <w:t>Звітний період</w:t>
            </w:r>
          </w:p>
        </w:tc>
      </w:tr>
      <w:tr w:rsidR="00A534E6" w:rsidRPr="005B5933" w:rsidTr="00A534E6">
        <w:tc>
          <w:tcPr>
            <w:tcW w:w="3227" w:type="dxa"/>
            <w:tcBorders>
              <w:top w:val="single" w:sz="6" w:space="0" w:color="auto"/>
            </w:tcBorders>
            <w:vAlign w:val="center"/>
          </w:tcPr>
          <w:p w:rsidR="00A534E6" w:rsidRPr="00E56325" w:rsidRDefault="00A534E6" w:rsidP="00A534E6">
            <w:pPr>
              <w:pStyle w:val="af3"/>
              <w:spacing w:before="0" w:beforeAutospacing="0" w:after="0" w:afterAutospacing="0"/>
              <w:rPr>
                <w:lang w:val="uk-UA"/>
              </w:rPr>
            </w:pPr>
            <w:r w:rsidRPr="00E56325">
              <w:rPr>
                <w:lang w:val="uk-UA"/>
              </w:rPr>
              <w:t>Ефективність управління</w:t>
            </w:r>
            <w:r>
              <w:rPr>
                <w:lang w:val="uk-UA"/>
              </w:rPr>
              <w:t xml:space="preserve"> </w:t>
            </w:r>
            <w:r w:rsidRPr="00113492">
              <w:rPr>
                <w:lang w:val="uk-UA"/>
              </w:rPr>
              <w:t xml:space="preserve">на </w:t>
            </w:r>
            <w:r w:rsidRPr="00A534E6">
              <w:rPr>
                <w:lang w:val="uk-UA"/>
              </w:rPr>
              <w:t>ТОВ «Югметалсервіс»</w:t>
            </w:r>
            <w:r w:rsidRPr="00A534E6">
              <w:t xml:space="preserve"> </w:t>
            </w:r>
          </w:p>
        </w:tc>
        <w:tc>
          <w:tcPr>
            <w:tcW w:w="2693" w:type="dxa"/>
            <w:tcBorders>
              <w:top w:val="single" w:sz="6" w:space="0" w:color="auto"/>
            </w:tcBorders>
            <w:vAlign w:val="center"/>
          </w:tcPr>
          <w:p w:rsidR="00A534E6" w:rsidRPr="005B5933" w:rsidRDefault="00A534E6" w:rsidP="00A534E6">
            <w:pPr>
              <w:pStyle w:val="af3"/>
              <w:spacing w:before="0" w:beforeAutospacing="0" w:after="0" w:afterAutospacing="0"/>
              <w:jc w:val="both"/>
              <w:rPr>
                <w:lang w:val="uk-UA"/>
              </w:rPr>
            </w:pPr>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w:r>
              <w:rPr>
                <w:vertAlign w:val="subscript"/>
                <w:lang w:val="uk-UA"/>
              </w:rPr>
              <w:t xml:space="preserve">; </w:t>
            </w:r>
            <w:r w:rsidRPr="005B5933">
              <w:rPr>
                <w:lang w:val="uk-UA"/>
              </w:rPr>
              <w:t>Р</w:t>
            </w:r>
            <w:r w:rsidRPr="005B5933">
              <w:rPr>
                <w:vertAlign w:val="subscript"/>
                <w:lang w:val="uk-UA"/>
              </w:rPr>
              <w:t>у</w:t>
            </w:r>
            <w:r w:rsidRPr="005B5933">
              <w:rPr>
                <w:lang w:val="uk-UA"/>
              </w:rPr>
              <w:t xml:space="preserve"> – результат управління (чистий прибуток підприємства), </w:t>
            </w:r>
            <w:r>
              <w:rPr>
                <w:lang w:val="uk-UA"/>
              </w:rPr>
              <w:t xml:space="preserve">тис. </w:t>
            </w:r>
            <w:r w:rsidRPr="005B5933">
              <w:rPr>
                <w:lang w:val="uk-UA"/>
              </w:rPr>
              <w:t>грн.;</w:t>
            </w:r>
          </w:p>
          <w:p w:rsidR="00A534E6" w:rsidRPr="00E56325" w:rsidRDefault="00A534E6" w:rsidP="00A534E6">
            <w:pPr>
              <w:pStyle w:val="af3"/>
              <w:spacing w:before="0" w:beforeAutospacing="0" w:after="0" w:afterAutospacing="0"/>
              <w:jc w:val="center"/>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w:t>
            </w:r>
            <w:r>
              <w:rPr>
                <w:lang w:val="uk-UA"/>
              </w:rPr>
              <w:t>осіб</w:t>
            </w:r>
            <w:r w:rsidRPr="005B5933">
              <w:rPr>
                <w:lang w:val="uk-UA"/>
              </w:rPr>
              <w:t>.</w:t>
            </w:r>
          </w:p>
        </w:tc>
        <w:tc>
          <w:tcPr>
            <w:tcW w:w="1985" w:type="dxa"/>
            <w:tcBorders>
              <w:top w:val="single" w:sz="6" w:space="0" w:color="auto"/>
            </w:tcBorders>
            <w:vAlign w:val="center"/>
          </w:tcPr>
          <w:p w:rsidR="00A534E6" w:rsidRPr="00E56325" w:rsidRDefault="0020334E" w:rsidP="00A534E6">
            <w:pPr>
              <w:pStyle w:val="af3"/>
              <w:spacing w:before="0" w:beforeAutospacing="0" w:after="0" w:afterAutospacing="0"/>
              <w:jc w:val="center"/>
              <w:rPr>
                <w:lang w:val="uk-UA"/>
              </w:rPr>
            </w:pPr>
            <w:r>
              <w:rPr>
                <w:lang w:val="uk-UA"/>
              </w:rPr>
              <w:t>123,12</w:t>
            </w:r>
          </w:p>
        </w:tc>
        <w:tc>
          <w:tcPr>
            <w:tcW w:w="2078" w:type="dxa"/>
            <w:tcBorders>
              <w:top w:val="single" w:sz="6" w:space="0" w:color="auto"/>
            </w:tcBorders>
            <w:vAlign w:val="center"/>
          </w:tcPr>
          <w:p w:rsidR="00A534E6" w:rsidRPr="00E56325" w:rsidRDefault="0020334E" w:rsidP="00A534E6">
            <w:pPr>
              <w:pStyle w:val="af3"/>
              <w:spacing w:before="0" w:beforeAutospacing="0" w:after="0" w:afterAutospacing="0"/>
              <w:jc w:val="center"/>
              <w:rPr>
                <w:lang w:val="uk-UA"/>
              </w:rPr>
            </w:pPr>
            <w:r>
              <w:rPr>
                <w:lang w:val="uk-UA"/>
              </w:rPr>
              <w:t>136,1</w:t>
            </w:r>
          </w:p>
        </w:tc>
      </w:tr>
      <w:tr w:rsidR="00A534E6" w:rsidRPr="005B5933" w:rsidTr="00A534E6">
        <w:tc>
          <w:tcPr>
            <w:tcW w:w="3227" w:type="dxa"/>
            <w:vAlign w:val="center"/>
          </w:tcPr>
          <w:p w:rsidR="00A534E6" w:rsidRPr="00E56325" w:rsidRDefault="00A534E6" w:rsidP="00A534E6">
            <w:pPr>
              <w:pStyle w:val="af3"/>
              <w:spacing w:before="0" w:beforeAutospacing="0" w:after="0" w:afterAutospacing="0"/>
              <w:rPr>
                <w:lang w:val="uk-UA"/>
              </w:rPr>
            </w:pPr>
            <w:r>
              <w:rPr>
                <w:lang w:val="uk-UA"/>
              </w:rPr>
              <w:t>Зайнятість персоналу в</w:t>
            </w:r>
            <w:r w:rsidRPr="00E56325">
              <w:rPr>
                <w:lang w:val="uk-UA"/>
              </w:rPr>
              <w:t xml:space="preserve"> апараті управління</w:t>
            </w:r>
            <w:r>
              <w:rPr>
                <w:lang w:val="uk-UA"/>
              </w:rPr>
              <w:t xml:space="preserve"> на </w:t>
            </w:r>
            <w:r w:rsidRPr="00A534E6">
              <w:rPr>
                <w:lang w:val="uk-UA"/>
              </w:rPr>
              <w:t>ТОВ «Югметалсервіс»</w:t>
            </w:r>
          </w:p>
        </w:tc>
        <w:tc>
          <w:tcPr>
            <w:tcW w:w="2693" w:type="dxa"/>
            <w:vAlign w:val="center"/>
          </w:tcPr>
          <w:p w:rsidR="00A534E6" w:rsidRPr="000C160E" w:rsidRDefault="00A534E6" w:rsidP="00A534E6">
            <w:pPr>
              <w:pStyle w:val="af3"/>
              <w:spacing w:before="0" w:beforeAutospacing="0" w:after="0" w:afterAutospacing="0"/>
              <w:jc w:val="center"/>
              <w:rPr>
                <w:lang w:val="uk-UA"/>
              </w:rPr>
            </w:pPr>
          </w:p>
          <w:p w:rsidR="00A534E6" w:rsidRDefault="00A534E6" w:rsidP="0020334E">
            <w:pPr>
              <w:pStyle w:val="af3"/>
              <w:spacing w:before="0" w:beforeAutospacing="0" w:after="0" w:afterAutospacing="0"/>
              <w:jc w:val="center"/>
              <w:rPr>
                <w:vertAlign w:val="subscript"/>
                <w:lang w:val="uk-UA"/>
              </w:rPr>
            </w:pPr>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w:r w:rsidR="0020334E">
              <w:rPr>
                <w:vertAlign w:val="subscript"/>
                <w:lang w:val="uk-UA"/>
              </w:rPr>
              <w:t>;</w:t>
            </w:r>
          </w:p>
          <w:p w:rsidR="0020334E" w:rsidRPr="0020334E" w:rsidRDefault="0020334E" w:rsidP="0020334E">
            <w:pPr>
              <w:pStyle w:val="af3"/>
              <w:spacing w:before="0" w:beforeAutospacing="0" w:after="0" w:afterAutospacing="0"/>
              <w:jc w:val="center"/>
              <w:rPr>
                <w:b/>
              </w:rPr>
            </w:pPr>
            <w:r w:rsidRPr="0020334E">
              <w:t>Ч</w:t>
            </w:r>
            <w:r w:rsidRPr="0020334E">
              <w:rPr>
                <w:vertAlign w:val="subscript"/>
              </w:rPr>
              <w:t>ау</w:t>
            </w:r>
            <w:r w:rsidRPr="0020334E">
              <w:t xml:space="preserve"> – число управлінського персоналу, </w:t>
            </w:r>
            <w:r>
              <w:rPr>
                <w:lang w:val="uk-UA"/>
              </w:rPr>
              <w:t>осіб</w:t>
            </w:r>
            <w:r w:rsidRPr="0020334E">
              <w:t>.;</w:t>
            </w:r>
          </w:p>
          <w:p w:rsidR="0020334E" w:rsidRPr="00E56325" w:rsidRDefault="0020334E" w:rsidP="0020334E">
            <w:pPr>
              <w:pStyle w:val="af3"/>
              <w:spacing w:before="0" w:beforeAutospacing="0" w:after="0" w:afterAutospacing="0"/>
              <w:jc w:val="center"/>
              <w:rPr>
                <w:oMath/>
                <w:rFonts w:ascii="Cambria Math" w:hAnsi="Cambria Math"/>
                <w:lang w:val="uk-UA"/>
              </w:rPr>
            </w:pPr>
            <w:r w:rsidRPr="0020334E">
              <w:rPr>
                <w:lang w:val="uk-UA"/>
              </w:rPr>
              <w:t>Ч</w:t>
            </w:r>
            <w:r w:rsidRPr="0020334E">
              <w:rPr>
                <w:vertAlign w:val="subscript"/>
                <w:lang w:val="uk-UA"/>
              </w:rPr>
              <w:t>вп</w:t>
            </w:r>
            <w:r w:rsidRPr="0020334E">
              <w:rPr>
                <w:lang w:val="uk-UA"/>
              </w:rPr>
              <w:t xml:space="preserve"> – число виробничого персоналу, </w:t>
            </w:r>
            <w:r>
              <w:rPr>
                <w:lang w:val="uk-UA"/>
              </w:rPr>
              <w:t>осіб</w:t>
            </w:r>
            <w:r w:rsidRPr="0020334E">
              <w:rPr>
                <w:lang w:val="uk-UA"/>
              </w:rPr>
              <w:t>чол.</w:t>
            </w:r>
          </w:p>
          <w:p w:rsidR="00A534E6" w:rsidRPr="00E56325" w:rsidRDefault="00A534E6" w:rsidP="00A534E6">
            <w:pPr>
              <w:pStyle w:val="af3"/>
              <w:spacing w:before="0" w:beforeAutospacing="0" w:after="0" w:afterAutospacing="0"/>
              <w:jc w:val="center"/>
              <w:rPr>
                <w:lang w:val="uk-UA"/>
              </w:rPr>
            </w:pPr>
          </w:p>
        </w:tc>
        <w:tc>
          <w:tcPr>
            <w:tcW w:w="1985" w:type="dxa"/>
            <w:vAlign w:val="center"/>
          </w:tcPr>
          <w:p w:rsidR="00A534E6" w:rsidRPr="00E56325" w:rsidRDefault="00A534E6" w:rsidP="0020334E">
            <w:pPr>
              <w:pStyle w:val="af3"/>
              <w:spacing w:before="0" w:beforeAutospacing="0" w:after="0" w:afterAutospacing="0"/>
              <w:jc w:val="center"/>
              <w:rPr>
                <w:lang w:val="uk-UA"/>
              </w:rPr>
            </w:pPr>
            <w:r>
              <w:rPr>
                <w:lang w:val="uk-UA"/>
              </w:rPr>
              <w:t>0,</w:t>
            </w:r>
            <w:r w:rsidR="0020334E">
              <w:rPr>
                <w:lang w:val="uk-UA"/>
              </w:rPr>
              <w:t>25</w:t>
            </w:r>
          </w:p>
        </w:tc>
        <w:tc>
          <w:tcPr>
            <w:tcW w:w="2078" w:type="dxa"/>
            <w:vAlign w:val="center"/>
          </w:tcPr>
          <w:p w:rsidR="00A534E6" w:rsidRPr="00E56325" w:rsidRDefault="00A534E6" w:rsidP="0020334E">
            <w:pPr>
              <w:pStyle w:val="af3"/>
              <w:spacing w:before="0" w:beforeAutospacing="0" w:after="0" w:afterAutospacing="0"/>
              <w:jc w:val="center"/>
              <w:rPr>
                <w:lang w:val="uk-UA"/>
              </w:rPr>
            </w:pPr>
            <w:r>
              <w:rPr>
                <w:lang w:val="uk-UA"/>
              </w:rPr>
              <w:t>0,</w:t>
            </w:r>
            <w:r w:rsidR="0020334E">
              <w:rPr>
                <w:lang w:val="uk-UA"/>
              </w:rPr>
              <w:t>31</w:t>
            </w:r>
          </w:p>
        </w:tc>
      </w:tr>
      <w:tr w:rsidR="00A534E6" w:rsidRPr="005B5933" w:rsidTr="00A534E6">
        <w:trPr>
          <w:trHeight w:val="690"/>
        </w:trPr>
        <w:tc>
          <w:tcPr>
            <w:tcW w:w="3227" w:type="dxa"/>
            <w:tcBorders>
              <w:bottom w:val="nil"/>
            </w:tcBorders>
            <w:vAlign w:val="center"/>
          </w:tcPr>
          <w:p w:rsidR="00A534E6" w:rsidRPr="00E56325" w:rsidRDefault="00A534E6" w:rsidP="0020334E">
            <w:pPr>
              <w:pStyle w:val="af3"/>
              <w:spacing w:before="0" w:beforeAutospacing="0" w:after="0" w:afterAutospacing="0"/>
              <w:rPr>
                <w:lang w:val="uk-UA"/>
              </w:rPr>
            </w:pPr>
            <w:r w:rsidRPr="00E56325">
              <w:rPr>
                <w:lang w:val="uk-UA"/>
              </w:rPr>
              <w:t>Частка управл</w:t>
            </w:r>
            <w:r>
              <w:rPr>
                <w:lang w:val="uk-UA"/>
              </w:rPr>
              <w:t xml:space="preserve">інського </w:t>
            </w:r>
            <w:r w:rsidRPr="00E56325">
              <w:rPr>
                <w:lang w:val="uk-UA"/>
              </w:rPr>
              <w:t xml:space="preserve"> персоналу з вищою освітою</w:t>
            </w:r>
            <w:r>
              <w:rPr>
                <w:lang w:val="uk-UA"/>
              </w:rPr>
              <w:t xml:space="preserve"> </w:t>
            </w:r>
            <w:r w:rsidRPr="00113492">
              <w:rPr>
                <w:lang w:val="uk-UA"/>
              </w:rPr>
              <w:t xml:space="preserve">на </w:t>
            </w:r>
            <w:r w:rsidRPr="00A534E6">
              <w:rPr>
                <w:lang w:val="uk-UA"/>
              </w:rPr>
              <w:t>ТОВ «Югметалсервіс»</w:t>
            </w:r>
          </w:p>
        </w:tc>
        <w:tc>
          <w:tcPr>
            <w:tcW w:w="2693" w:type="dxa"/>
            <w:tcBorders>
              <w:bottom w:val="nil"/>
            </w:tcBorders>
            <w:vAlign w:val="center"/>
          </w:tcPr>
          <w:p w:rsidR="0020334E" w:rsidRPr="005B5933" w:rsidRDefault="00A534E6" w:rsidP="0020334E">
            <w:pPr>
              <w:pStyle w:val="af3"/>
              <w:spacing w:before="0" w:beforeAutospacing="0" w:after="0" w:afterAutospacing="0"/>
              <w:jc w:val="both"/>
              <w:rPr>
                <w:lang w:val="uk-UA"/>
              </w:rPr>
            </w:pPr>
            <m:oMath>
              <m:r>
                <w:rPr>
                  <w:rFonts w:ascii="Cambria Math" w:hAnsi="Cambria Math"/>
                  <w:lang w:val="uk-UA"/>
                </w:rPr>
                <m:t>Ч</m:t>
              </m:r>
              <m:r>
                <w:rPr>
                  <w:rFonts w:ascii="Cambria Math" w:hAnsi="Cambria Math"/>
                  <w:vertAlign w:val="subscript"/>
                  <w:lang w:val="uk-UA"/>
                </w:rPr>
                <m:t>во</m:t>
              </m:r>
              <m:r>
                <w:rPr>
                  <w:rFonts w:ascii="Cambria Math" w:hAnsi="Cambria Math"/>
                  <w:lang w:val="uk-UA"/>
                </w:rPr>
                <m:t xml:space="preserve"> = Ч</m:t>
              </m:r>
              <m:r>
                <w:rPr>
                  <w:rFonts w:ascii="Cambria Math" w:hAnsi="Cambria Math"/>
                  <w:vertAlign w:val="subscript"/>
                  <w:lang w:val="uk-UA"/>
                </w:rPr>
                <m:t>ау во</m:t>
              </m:r>
              <m:r>
                <w:rPr>
                  <w:rFonts w:ascii="Cambria Math" w:hAnsi="Cambria Math"/>
                  <w:lang w:val="uk-UA"/>
                </w:rPr>
                <m:t xml:space="preserve">/Чау; </m:t>
              </m:r>
            </m:oMath>
            <w:r w:rsidR="0020334E" w:rsidRPr="005B5933">
              <w:rPr>
                <w:lang w:val="uk-UA"/>
              </w:rPr>
              <w:t>Ч</w:t>
            </w:r>
            <w:r w:rsidR="0020334E" w:rsidRPr="005B5933">
              <w:rPr>
                <w:vertAlign w:val="subscript"/>
                <w:lang w:val="uk-UA"/>
              </w:rPr>
              <w:t>ау во</w:t>
            </w:r>
            <w:r w:rsidR="0020334E" w:rsidRPr="005B5933">
              <w:rPr>
                <w:lang w:val="uk-UA"/>
              </w:rPr>
              <w:t xml:space="preserve"> – число управлінського персоналу з вищою освітою, </w:t>
            </w:r>
            <w:r w:rsidR="0020334E">
              <w:rPr>
                <w:lang w:val="uk-UA"/>
              </w:rPr>
              <w:t>осіб</w:t>
            </w:r>
            <w:r w:rsidR="0020334E" w:rsidRPr="005B5933">
              <w:rPr>
                <w:lang w:val="uk-UA"/>
              </w:rPr>
              <w:t>.;</w:t>
            </w:r>
          </w:p>
          <w:p w:rsidR="00A534E6" w:rsidRPr="00E56325" w:rsidRDefault="0020334E" w:rsidP="0020334E">
            <w:pPr>
              <w:pStyle w:val="af3"/>
              <w:spacing w:before="0" w:beforeAutospacing="0" w:after="0" w:afterAutospacing="0"/>
              <w:jc w:val="center"/>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w:t>
            </w:r>
            <w:r>
              <w:rPr>
                <w:lang w:val="uk-UA"/>
              </w:rPr>
              <w:t>осіб</w:t>
            </w:r>
            <w:r w:rsidRPr="005B5933">
              <w:rPr>
                <w:lang w:val="uk-UA"/>
              </w:rPr>
              <w:t>чол.</w:t>
            </w:r>
          </w:p>
        </w:tc>
        <w:tc>
          <w:tcPr>
            <w:tcW w:w="1985" w:type="dxa"/>
            <w:tcBorders>
              <w:bottom w:val="nil"/>
            </w:tcBorders>
            <w:vAlign w:val="center"/>
          </w:tcPr>
          <w:p w:rsidR="00A534E6" w:rsidRDefault="00A534E6" w:rsidP="00A534E6">
            <w:pPr>
              <w:pStyle w:val="af3"/>
              <w:spacing w:before="0" w:beforeAutospacing="0" w:after="0" w:afterAutospacing="0"/>
              <w:jc w:val="center"/>
              <w:rPr>
                <w:lang w:val="uk-UA"/>
              </w:rPr>
            </w:pPr>
          </w:p>
          <w:p w:rsidR="00A534E6" w:rsidRPr="00E56325" w:rsidRDefault="00A534E6" w:rsidP="00A534E6">
            <w:pPr>
              <w:pStyle w:val="af3"/>
              <w:spacing w:before="0" w:beforeAutospacing="0" w:after="0" w:afterAutospacing="0"/>
              <w:jc w:val="center"/>
              <w:rPr>
                <w:lang w:val="uk-UA"/>
              </w:rPr>
            </w:pPr>
            <w:r>
              <w:rPr>
                <w:lang w:val="uk-UA"/>
              </w:rPr>
              <w:t>0,</w:t>
            </w:r>
            <w:r w:rsidR="0020334E">
              <w:rPr>
                <w:lang w:val="uk-UA"/>
              </w:rPr>
              <w:t>9</w:t>
            </w:r>
          </w:p>
          <w:p w:rsidR="00A534E6" w:rsidRPr="00E56325" w:rsidRDefault="00A534E6" w:rsidP="00A534E6">
            <w:pPr>
              <w:pStyle w:val="af3"/>
              <w:spacing w:before="0" w:beforeAutospacing="0" w:after="0" w:afterAutospacing="0"/>
              <w:jc w:val="center"/>
              <w:rPr>
                <w:lang w:val="uk-UA"/>
              </w:rPr>
            </w:pPr>
          </w:p>
        </w:tc>
        <w:tc>
          <w:tcPr>
            <w:tcW w:w="2078" w:type="dxa"/>
            <w:tcBorders>
              <w:bottom w:val="nil"/>
            </w:tcBorders>
            <w:vAlign w:val="center"/>
          </w:tcPr>
          <w:p w:rsidR="00A534E6" w:rsidRPr="00E56325" w:rsidRDefault="00A534E6" w:rsidP="0020334E">
            <w:pPr>
              <w:pStyle w:val="af3"/>
              <w:spacing w:before="0" w:beforeAutospacing="0" w:after="0" w:afterAutospacing="0"/>
              <w:jc w:val="center"/>
              <w:rPr>
                <w:lang w:val="uk-UA"/>
              </w:rPr>
            </w:pPr>
            <w:r>
              <w:rPr>
                <w:lang w:val="uk-UA"/>
              </w:rPr>
              <w:t>0,</w:t>
            </w:r>
            <w:r w:rsidR="0020334E">
              <w:rPr>
                <w:lang w:val="uk-UA"/>
              </w:rPr>
              <w:t>9</w:t>
            </w:r>
          </w:p>
        </w:tc>
      </w:tr>
      <w:tr w:rsidR="00A534E6" w:rsidRPr="005B5933" w:rsidTr="00A534E6">
        <w:trPr>
          <w:trHeight w:val="1042"/>
        </w:trPr>
        <w:tc>
          <w:tcPr>
            <w:tcW w:w="3227" w:type="dxa"/>
            <w:vAlign w:val="center"/>
          </w:tcPr>
          <w:p w:rsidR="00A534E6" w:rsidRPr="00E56325" w:rsidRDefault="00A534E6" w:rsidP="00A534E6">
            <w:pPr>
              <w:pStyle w:val="af3"/>
              <w:spacing w:before="0" w:beforeAutospacing="0" w:after="0" w:afterAutospacing="0"/>
              <w:rPr>
                <w:lang w:val="uk-UA"/>
              </w:rPr>
            </w:pPr>
            <w:r w:rsidRPr="00E56325">
              <w:rPr>
                <w:lang w:val="uk-UA"/>
              </w:rPr>
              <w:t>Коефіцієнт цілеспрямованості дій апарату управління</w:t>
            </w:r>
            <w:r>
              <w:rPr>
                <w:lang w:val="uk-UA"/>
              </w:rPr>
              <w:t xml:space="preserve"> </w:t>
            </w:r>
            <w:r w:rsidRPr="00113492">
              <w:rPr>
                <w:lang w:val="uk-UA"/>
              </w:rPr>
              <w:t xml:space="preserve">на </w:t>
            </w:r>
            <w:r w:rsidRPr="00A534E6">
              <w:rPr>
                <w:lang w:val="uk-UA"/>
              </w:rPr>
              <w:t>ТОВ «Югметалсервіс»</w:t>
            </w:r>
          </w:p>
        </w:tc>
        <w:tc>
          <w:tcPr>
            <w:tcW w:w="2693" w:type="dxa"/>
            <w:vAlign w:val="center"/>
          </w:tcPr>
          <w:p w:rsidR="0020334E" w:rsidRPr="005B5933" w:rsidRDefault="00A534E6" w:rsidP="0020334E">
            <w:pPr>
              <w:pStyle w:val="af3"/>
              <w:spacing w:before="0" w:beforeAutospacing="0" w:after="0" w:afterAutospacing="0"/>
              <w:jc w:val="both"/>
              <w:rPr>
                <w:lang w:val="uk-UA"/>
              </w:rPr>
            </w:pPr>
            <m:oMath>
              <m:r>
                <w:rPr>
                  <w:rFonts w:ascii="Cambria Math" w:hAnsi="Cambria Math"/>
                  <w:lang w:val="uk-UA"/>
                </w:rPr>
                <m:t>К</m:t>
              </m:r>
              <m:r>
                <w:rPr>
                  <w:rFonts w:ascii="Cambria Math" w:hAnsi="Cambria Math"/>
                  <w:vertAlign w:val="subscript"/>
                  <w:lang w:val="uk-UA"/>
                </w:rPr>
                <m:t>ц ау</m:t>
              </m:r>
              <m:r>
                <w:rPr>
                  <w:rFonts w:ascii="Cambria Math" w:hAnsi="Cambria Math"/>
                  <w:lang w:val="uk-UA"/>
                </w:rPr>
                <m:t xml:space="preserve"> = Ч</m:t>
              </m:r>
              <m:r>
                <w:rPr>
                  <w:rFonts w:ascii="Cambria Math" w:hAnsi="Cambria Math"/>
                  <w:vertAlign w:val="subscript"/>
                  <w:lang w:val="uk-UA"/>
                </w:rPr>
                <m:t>спец</m:t>
              </m:r>
              <m:f>
                <m:fPr>
                  <m:ctrlPr>
                    <w:rPr>
                      <w:rFonts w:ascii="Cambria Math" w:hAnsi="Cambria Math"/>
                      <w:i/>
                      <w:lang w:val="uk-UA"/>
                    </w:rPr>
                  </m:ctrlPr>
                </m:fPr>
                <m:num>
                  <m:r>
                    <w:rPr>
                      <w:rFonts w:ascii="Cambria Math" w:hAnsi="Cambria Math"/>
                      <w:vertAlign w:val="subscript"/>
                      <w:lang w:val="uk-UA"/>
                    </w:rPr>
                    <m:t>ау</m:t>
                  </m:r>
                  <m:ctrlPr>
                    <w:rPr>
                      <w:rFonts w:ascii="Cambria Math" w:hAnsi="Cambria Math"/>
                      <w:i/>
                      <w:vertAlign w:val="subscript"/>
                      <w:lang w:val="uk-UA"/>
                    </w:rPr>
                  </m:ctrlPr>
                </m:num>
                <m:den>
                  <m:r>
                    <w:rPr>
                      <w:rFonts w:ascii="Cambria Math" w:hAnsi="Cambria Math"/>
                      <w:lang w:val="uk-UA"/>
                    </w:rPr>
                    <m:t>Ч</m:t>
                  </m:r>
                  <m:r>
                    <w:rPr>
                      <w:rFonts w:ascii="Cambria Math" w:hAnsi="Cambria Math"/>
                      <w:vertAlign w:val="subscript"/>
                      <w:lang w:val="uk-UA"/>
                    </w:rPr>
                    <m:t>ау</m:t>
                  </m:r>
                  <m:ctrlPr>
                    <w:rPr>
                      <w:rFonts w:ascii="Cambria Math" w:hAnsi="Cambria Math"/>
                      <w:i/>
                      <w:vertAlign w:val="subscript"/>
                      <w:lang w:val="uk-UA"/>
                    </w:rPr>
                  </m:ctrlPr>
                </m:den>
              </m:f>
            </m:oMath>
            <w:r w:rsidR="0020334E" w:rsidRPr="005B5933">
              <w:rPr>
                <w:lang w:val="uk-UA"/>
              </w:rPr>
              <w:t>Ч</w:t>
            </w:r>
            <w:r w:rsidR="0020334E" w:rsidRPr="005B5933">
              <w:rPr>
                <w:vertAlign w:val="subscript"/>
                <w:lang w:val="uk-UA"/>
              </w:rPr>
              <w:t>спец ау</w:t>
            </w:r>
            <w:r w:rsidR="0020334E" w:rsidRPr="005B5933">
              <w:rPr>
                <w:lang w:val="uk-UA"/>
              </w:rPr>
              <w:t xml:space="preserve"> – чисельність апарату управління, яка вирішує спеціальні проблеми, </w:t>
            </w:r>
            <w:r w:rsidR="0020334E">
              <w:rPr>
                <w:lang w:val="uk-UA"/>
              </w:rPr>
              <w:t>осіб</w:t>
            </w:r>
            <w:r w:rsidR="0020334E" w:rsidRPr="005B5933">
              <w:rPr>
                <w:lang w:val="uk-UA"/>
              </w:rPr>
              <w:t>.</w:t>
            </w:r>
          </w:p>
          <w:p w:rsidR="00A534E6" w:rsidRPr="00E56325" w:rsidRDefault="0020334E" w:rsidP="0020334E">
            <w:pPr>
              <w:pStyle w:val="af3"/>
              <w:spacing w:before="0" w:beforeAutospacing="0" w:after="0" w:afterAutospacing="0"/>
              <w:jc w:val="center"/>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w:t>
            </w:r>
            <w:r>
              <w:rPr>
                <w:lang w:val="uk-UA"/>
              </w:rPr>
              <w:t>осіб</w:t>
            </w:r>
            <w:r w:rsidRPr="005B5933">
              <w:rPr>
                <w:lang w:val="uk-UA"/>
              </w:rPr>
              <w:t>.</w:t>
            </w:r>
          </w:p>
        </w:tc>
        <w:tc>
          <w:tcPr>
            <w:tcW w:w="1985" w:type="dxa"/>
            <w:vAlign w:val="center"/>
          </w:tcPr>
          <w:p w:rsidR="00A534E6" w:rsidRPr="00E56325" w:rsidRDefault="00A534E6" w:rsidP="0020334E">
            <w:pPr>
              <w:pStyle w:val="af3"/>
              <w:spacing w:before="0" w:beforeAutospacing="0" w:after="0" w:afterAutospacing="0"/>
              <w:jc w:val="center"/>
              <w:rPr>
                <w:lang w:val="uk-UA"/>
              </w:rPr>
            </w:pPr>
            <w:r>
              <w:rPr>
                <w:lang w:val="uk-UA"/>
              </w:rPr>
              <w:t>0,</w:t>
            </w:r>
            <w:r w:rsidR="0020334E">
              <w:rPr>
                <w:lang w:val="uk-UA"/>
              </w:rPr>
              <w:t>15</w:t>
            </w:r>
          </w:p>
        </w:tc>
        <w:tc>
          <w:tcPr>
            <w:tcW w:w="2078" w:type="dxa"/>
            <w:vAlign w:val="center"/>
          </w:tcPr>
          <w:p w:rsidR="00A534E6" w:rsidRPr="00E56325" w:rsidRDefault="00A534E6" w:rsidP="0020334E">
            <w:pPr>
              <w:pStyle w:val="af3"/>
              <w:spacing w:before="0" w:beforeAutospacing="0" w:after="0" w:afterAutospacing="0"/>
              <w:jc w:val="center"/>
              <w:rPr>
                <w:lang w:val="uk-UA"/>
              </w:rPr>
            </w:pPr>
            <w:r>
              <w:rPr>
                <w:lang w:val="uk-UA"/>
              </w:rPr>
              <w:t>0,</w:t>
            </w:r>
            <w:r w:rsidR="0020334E">
              <w:rPr>
                <w:lang w:val="uk-UA"/>
              </w:rPr>
              <w:t>25</w:t>
            </w:r>
          </w:p>
        </w:tc>
      </w:tr>
      <w:tr w:rsidR="00A534E6" w:rsidRPr="005B5933" w:rsidTr="00A534E6">
        <w:trPr>
          <w:trHeight w:val="383"/>
        </w:trPr>
        <w:tc>
          <w:tcPr>
            <w:tcW w:w="3227" w:type="dxa"/>
            <w:vAlign w:val="center"/>
          </w:tcPr>
          <w:p w:rsidR="00A534E6" w:rsidRPr="00E56325" w:rsidRDefault="00A534E6" w:rsidP="00A534E6">
            <w:pPr>
              <w:pStyle w:val="af3"/>
              <w:spacing w:before="0" w:beforeAutospacing="0" w:after="0" w:afterAutospacing="0"/>
              <w:rPr>
                <w:lang w:val="uk-UA"/>
              </w:rPr>
            </w:pPr>
            <w:r w:rsidRPr="00E56325">
              <w:rPr>
                <w:lang w:val="uk-UA"/>
              </w:rPr>
              <w:t xml:space="preserve"> Рівень керованості</w:t>
            </w:r>
            <w:r>
              <w:rPr>
                <w:lang w:val="uk-UA"/>
              </w:rPr>
              <w:t xml:space="preserve"> на </w:t>
            </w:r>
            <w:r w:rsidRPr="00A534E6">
              <w:rPr>
                <w:lang w:val="uk-UA"/>
              </w:rPr>
              <w:t>ТОВ «Югметалсервіс»</w:t>
            </w:r>
          </w:p>
        </w:tc>
        <w:tc>
          <w:tcPr>
            <w:tcW w:w="2693" w:type="dxa"/>
            <w:vAlign w:val="center"/>
          </w:tcPr>
          <w:p w:rsidR="0020334E" w:rsidRPr="005B5933" w:rsidRDefault="00A534E6" w:rsidP="0020334E">
            <w:pPr>
              <w:pStyle w:val="af3"/>
              <w:spacing w:before="0" w:beforeAutospacing="0" w:after="0" w:afterAutospacing="0"/>
              <w:jc w:val="both"/>
              <w:rPr>
                <w:lang w:val="uk-UA"/>
              </w:rPr>
            </w:pPr>
            <m:oMath>
              <m:r>
                <w:rPr>
                  <w:rFonts w:ascii="Cambria Math" w:hAnsi="Cambria Math"/>
                  <w:lang w:val="uk-UA"/>
                </w:rPr>
                <m:t>К</m:t>
              </m:r>
              <m:r>
                <w:rPr>
                  <w:rFonts w:ascii="Cambria Math" w:hAnsi="Cambria Math"/>
                  <w:vertAlign w:val="subscript"/>
                  <w:lang w:val="uk-UA"/>
                </w:rPr>
                <m:t>упр</m:t>
              </m:r>
              <m:r>
                <w:rPr>
                  <w:rFonts w:ascii="Cambria Math" w:hAnsi="Cambria Math"/>
                  <w:lang w:val="uk-UA"/>
                </w:rPr>
                <m:t xml:space="preserve"> = Ч</m:t>
              </m:r>
              <m:r>
                <w:rPr>
                  <w:rFonts w:ascii="Cambria Math" w:hAnsi="Cambria Math"/>
                  <w:vertAlign w:val="subscript"/>
                  <w:lang w:val="uk-UA"/>
                </w:rPr>
                <m:t>сер</m:t>
              </m:r>
              <m:r>
                <w:rPr>
                  <w:rFonts w:ascii="Cambria Math" w:hAnsi="Cambria Math"/>
                  <w:lang w:val="uk-UA"/>
                </w:rPr>
                <m:t xml:space="preserve"> / Ч</m:t>
              </m:r>
              <m:r>
                <w:rPr>
                  <w:rFonts w:ascii="Cambria Math" w:hAnsi="Cambria Math"/>
                  <w:vertAlign w:val="subscript"/>
                  <w:lang w:val="uk-UA"/>
                </w:rPr>
                <m:t>ау</m:t>
              </m:r>
            </m:oMath>
            <w:r w:rsidR="0020334E">
              <w:rPr>
                <w:vertAlign w:val="subscript"/>
                <w:lang w:val="uk-UA"/>
              </w:rPr>
              <w:t xml:space="preserve"> </w:t>
            </w:r>
            <w:r w:rsidR="0020334E" w:rsidRPr="005B5933">
              <w:rPr>
                <w:lang w:val="uk-UA"/>
              </w:rPr>
              <w:t>Ч</w:t>
            </w:r>
            <w:r w:rsidR="0020334E" w:rsidRPr="005B5933">
              <w:rPr>
                <w:vertAlign w:val="subscript"/>
                <w:lang w:val="uk-UA"/>
              </w:rPr>
              <w:t>сер</w:t>
            </w:r>
            <w:r w:rsidR="0020334E" w:rsidRPr="005B5933">
              <w:rPr>
                <w:lang w:val="uk-UA"/>
              </w:rPr>
              <w:t xml:space="preserve"> – середньооблікове число співробітників підприємства, </w:t>
            </w:r>
            <w:r w:rsidR="0020334E">
              <w:rPr>
                <w:lang w:val="uk-UA"/>
              </w:rPr>
              <w:t>осіб</w:t>
            </w:r>
            <w:r w:rsidR="0020334E" w:rsidRPr="005B5933">
              <w:rPr>
                <w:lang w:val="uk-UA"/>
              </w:rPr>
              <w:t>.;</w:t>
            </w:r>
          </w:p>
          <w:p w:rsidR="00A534E6" w:rsidRPr="00E56325" w:rsidRDefault="0020334E" w:rsidP="0020334E">
            <w:pPr>
              <w:pStyle w:val="af3"/>
              <w:spacing w:before="0" w:beforeAutospacing="0" w:after="0" w:afterAutospacing="0"/>
              <w:jc w:val="center"/>
              <w:rPr>
                <w:lang w:val="uk-UA"/>
              </w:rPr>
            </w:pPr>
            <w:r w:rsidRPr="005B5933">
              <w:rPr>
                <w:lang w:val="uk-UA"/>
              </w:rPr>
              <w:t>Ч</w:t>
            </w:r>
            <w:r w:rsidRPr="005B5933">
              <w:rPr>
                <w:vertAlign w:val="subscript"/>
                <w:lang w:val="uk-UA"/>
              </w:rPr>
              <w:t>ау</w:t>
            </w:r>
            <w:r w:rsidRPr="005B5933">
              <w:rPr>
                <w:lang w:val="uk-UA"/>
              </w:rPr>
              <w:t xml:space="preserve"> – число управлінського персоналу, </w:t>
            </w:r>
            <w:r>
              <w:rPr>
                <w:lang w:val="uk-UA"/>
              </w:rPr>
              <w:t>осіб</w:t>
            </w:r>
            <w:r w:rsidRPr="005B5933">
              <w:rPr>
                <w:lang w:val="uk-UA"/>
              </w:rPr>
              <w:t>.</w:t>
            </w:r>
          </w:p>
        </w:tc>
        <w:tc>
          <w:tcPr>
            <w:tcW w:w="1985" w:type="dxa"/>
            <w:vAlign w:val="center"/>
          </w:tcPr>
          <w:p w:rsidR="00A534E6" w:rsidRPr="00E56325" w:rsidRDefault="0020334E" w:rsidP="00A534E6">
            <w:pPr>
              <w:pStyle w:val="af3"/>
              <w:spacing w:before="0" w:beforeAutospacing="0" w:after="0" w:afterAutospacing="0"/>
              <w:jc w:val="center"/>
              <w:rPr>
                <w:lang w:val="uk-UA"/>
              </w:rPr>
            </w:pPr>
            <w:r>
              <w:rPr>
                <w:lang w:val="uk-UA"/>
              </w:rPr>
              <w:t>10,5</w:t>
            </w:r>
          </w:p>
        </w:tc>
        <w:tc>
          <w:tcPr>
            <w:tcW w:w="2078" w:type="dxa"/>
            <w:vAlign w:val="center"/>
          </w:tcPr>
          <w:p w:rsidR="00A534E6" w:rsidRPr="00E56325" w:rsidRDefault="0020334E" w:rsidP="0020334E">
            <w:pPr>
              <w:pStyle w:val="af3"/>
              <w:spacing w:before="0" w:beforeAutospacing="0" w:after="0" w:afterAutospacing="0"/>
              <w:jc w:val="center"/>
              <w:rPr>
                <w:lang w:val="uk-UA"/>
              </w:rPr>
            </w:pPr>
            <w:r>
              <w:rPr>
                <w:lang w:val="uk-UA"/>
              </w:rPr>
              <w:t>15,36</w:t>
            </w:r>
          </w:p>
        </w:tc>
      </w:tr>
    </w:tbl>
    <w:p w:rsidR="00A534E6" w:rsidRDefault="00A534E6" w:rsidP="00A534E6">
      <w:pPr>
        <w:pStyle w:val="af3"/>
        <w:spacing w:before="0" w:beforeAutospacing="0" w:after="0" w:afterAutospacing="0"/>
        <w:ind w:firstLine="709"/>
        <w:rPr>
          <w:lang w:val="uk-UA"/>
        </w:rPr>
      </w:pPr>
    </w:p>
    <w:p w:rsidR="00A534E6" w:rsidRPr="004131D1" w:rsidRDefault="007E3818" w:rsidP="00A534E6">
      <w:pPr>
        <w:pStyle w:val="af3"/>
        <w:spacing w:before="0" w:beforeAutospacing="0" w:after="0" w:afterAutospacing="0" w:line="360" w:lineRule="auto"/>
        <w:ind w:firstLine="709"/>
        <w:jc w:val="both"/>
        <w:rPr>
          <w:sz w:val="28"/>
          <w:lang w:val="uk-UA"/>
        </w:rPr>
      </w:pPr>
      <w:r w:rsidRPr="007E3818">
        <w:rPr>
          <w:sz w:val="28"/>
          <w:szCs w:val="28"/>
          <w:lang w:val="uk-UA"/>
        </w:rPr>
        <w:t xml:space="preserve">Індикатори </w:t>
      </w:r>
      <w:r w:rsidRPr="007E3818">
        <w:rPr>
          <w:rFonts w:eastAsia="Calibri"/>
          <w:sz w:val="28"/>
          <w:szCs w:val="28"/>
          <w:lang w:val="uk-UA" w:eastAsia="en-US"/>
        </w:rPr>
        <w:t xml:space="preserve"> </w:t>
      </w:r>
      <w:r w:rsidRPr="007E3818">
        <w:rPr>
          <w:sz w:val="28"/>
          <w:szCs w:val="28"/>
          <w:lang w:val="uk-UA"/>
        </w:rPr>
        <w:t>оцінювання управлінських рішень як продукту управлінської діяльності</w:t>
      </w:r>
      <w:r w:rsidRPr="007E3818">
        <w:rPr>
          <w:rFonts w:eastAsia="Calibri"/>
          <w:sz w:val="28"/>
          <w:szCs w:val="28"/>
          <w:lang w:val="uk-UA" w:eastAsia="en-US"/>
        </w:rPr>
        <w:t xml:space="preserve"> </w:t>
      </w:r>
      <w:r w:rsidRPr="0007360D">
        <w:rPr>
          <w:sz w:val="28"/>
          <w:lang w:val="uk-UA"/>
        </w:rPr>
        <w:t xml:space="preserve">на підприємстві </w:t>
      </w:r>
      <w:r w:rsidRPr="00045911">
        <w:rPr>
          <w:rFonts w:eastAsia="Calibri"/>
          <w:sz w:val="28"/>
          <w:szCs w:val="28"/>
          <w:lang w:val="uk-UA" w:eastAsia="en-US"/>
        </w:rPr>
        <w:t>ТОВ «Югметалсервіс»</w:t>
      </w:r>
      <w:r>
        <w:rPr>
          <w:rFonts w:eastAsia="Calibri"/>
          <w:sz w:val="28"/>
          <w:szCs w:val="28"/>
          <w:lang w:val="uk-UA" w:eastAsia="en-US"/>
        </w:rPr>
        <w:t xml:space="preserve"> </w:t>
      </w:r>
      <w:r w:rsidR="00A534E6">
        <w:rPr>
          <w:sz w:val="28"/>
          <w:lang w:val="uk-UA"/>
        </w:rPr>
        <w:t>представлені в табл. 2.</w:t>
      </w:r>
      <w:r w:rsidR="0020334E">
        <w:rPr>
          <w:sz w:val="28"/>
          <w:lang w:val="uk-UA"/>
        </w:rPr>
        <w:t>3</w:t>
      </w:r>
    </w:p>
    <w:p w:rsidR="0020334E" w:rsidRPr="00A8741C" w:rsidRDefault="0020334E" w:rsidP="0020334E">
      <w:pPr>
        <w:spacing w:line="360" w:lineRule="auto"/>
        <w:ind w:left="284" w:firstLine="567"/>
        <w:jc w:val="right"/>
        <w:rPr>
          <w:noProof/>
          <w:sz w:val="28"/>
          <w:szCs w:val="28"/>
        </w:rPr>
      </w:pPr>
      <w:r w:rsidRPr="00A8741C">
        <w:rPr>
          <w:iCs/>
          <w:noProof/>
          <w:sz w:val="28"/>
          <w:szCs w:val="28"/>
        </w:rPr>
        <w:lastRenderedPageBreak/>
        <w:t xml:space="preserve">Таблиця </w:t>
      </w:r>
      <w:r>
        <w:rPr>
          <w:iCs/>
          <w:noProof/>
          <w:sz w:val="28"/>
          <w:szCs w:val="28"/>
        </w:rPr>
        <w:t>2</w:t>
      </w:r>
      <w:r w:rsidR="007E3818">
        <w:rPr>
          <w:iCs/>
          <w:noProof/>
          <w:sz w:val="28"/>
          <w:szCs w:val="28"/>
        </w:rPr>
        <w:t>.3.</w:t>
      </w:r>
    </w:p>
    <w:p w:rsidR="0020334E" w:rsidRDefault="0020334E" w:rsidP="0020334E">
      <w:pPr>
        <w:autoSpaceDE w:val="0"/>
        <w:autoSpaceDN w:val="0"/>
        <w:adjustRightInd w:val="0"/>
        <w:spacing w:line="360" w:lineRule="auto"/>
        <w:jc w:val="center"/>
        <w:rPr>
          <w:sz w:val="28"/>
        </w:rPr>
      </w:pPr>
      <w:r>
        <w:rPr>
          <w:sz w:val="28"/>
          <w:szCs w:val="28"/>
        </w:rPr>
        <w:t xml:space="preserve">Індикатори </w:t>
      </w:r>
      <w:r w:rsidRPr="00161753">
        <w:rPr>
          <w:rFonts w:eastAsia="Calibri"/>
          <w:sz w:val="28"/>
          <w:szCs w:val="28"/>
          <w:lang w:eastAsia="en-US"/>
        </w:rPr>
        <w:t xml:space="preserve"> </w:t>
      </w:r>
      <w:r w:rsidRPr="00A235A3">
        <w:rPr>
          <w:sz w:val="28"/>
          <w:szCs w:val="28"/>
        </w:rPr>
        <w:t>оцінювання управлінських рішень як продукту управлінської діяльності</w:t>
      </w:r>
      <w:r w:rsidRPr="00161753">
        <w:rPr>
          <w:rFonts w:eastAsia="Calibri"/>
          <w:sz w:val="28"/>
          <w:szCs w:val="28"/>
          <w:lang w:eastAsia="en-US"/>
        </w:rPr>
        <w:t xml:space="preserve"> </w:t>
      </w:r>
      <w:r w:rsidRPr="0007360D">
        <w:rPr>
          <w:sz w:val="28"/>
        </w:rPr>
        <w:t xml:space="preserve">на підприємстві </w:t>
      </w:r>
      <w:r w:rsidRPr="00045911">
        <w:rPr>
          <w:rFonts w:eastAsia="Calibri"/>
          <w:sz w:val="28"/>
          <w:szCs w:val="28"/>
          <w:lang w:eastAsia="en-US"/>
        </w:rPr>
        <w:t>ТОВ «Югметалсервіс»</w:t>
      </w:r>
    </w:p>
    <w:p w:rsidR="0020334E" w:rsidRPr="00726D3B" w:rsidRDefault="0020334E" w:rsidP="0020334E">
      <w:pPr>
        <w:pStyle w:val="af3"/>
        <w:spacing w:before="0" w:beforeAutospacing="0" w:after="0" w:afterAutospacing="0"/>
        <w:jc w:val="right"/>
        <w:rPr>
          <w:sz w:val="28"/>
          <w:szCs w:val="28"/>
          <w:lang w:val="uk-UA"/>
        </w:rPr>
      </w:pPr>
    </w:p>
    <w:tbl>
      <w:tblPr>
        <w:tblStyle w:val="afd"/>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2050"/>
        <w:gridCol w:w="1383"/>
        <w:gridCol w:w="2140"/>
        <w:gridCol w:w="2140"/>
        <w:gridCol w:w="2140"/>
      </w:tblGrid>
      <w:tr w:rsidR="0020334E" w:rsidRPr="005B5933" w:rsidTr="00D7390B">
        <w:trPr>
          <w:trHeight w:val="135"/>
        </w:trPr>
        <w:tc>
          <w:tcPr>
            <w:tcW w:w="1040" w:type="pct"/>
            <w:tcBorders>
              <w:top w:val="single" w:sz="12" w:space="0" w:color="auto"/>
              <w:bottom w:val="single" w:sz="6" w:space="0" w:color="auto"/>
            </w:tcBorders>
            <w:shd w:val="clear" w:color="auto" w:fill="BFBFBF" w:themeFill="background1" w:themeFillShade="BF"/>
            <w:vAlign w:val="center"/>
          </w:tcPr>
          <w:p w:rsidR="0020334E" w:rsidRPr="0020334E" w:rsidRDefault="0020334E" w:rsidP="00616D68">
            <w:pPr>
              <w:pStyle w:val="af3"/>
              <w:spacing w:before="0" w:beforeAutospacing="0" w:after="0" w:afterAutospacing="0"/>
              <w:jc w:val="center"/>
              <w:rPr>
                <w:lang w:val="uk-UA"/>
              </w:rPr>
            </w:pPr>
            <w:r w:rsidRPr="0020334E">
              <w:rPr>
                <w:lang w:val="uk-UA"/>
              </w:rPr>
              <w:t>Індикатор</w:t>
            </w:r>
          </w:p>
        </w:tc>
        <w:tc>
          <w:tcPr>
            <w:tcW w:w="702" w:type="pct"/>
            <w:tcBorders>
              <w:top w:val="single" w:sz="12" w:space="0" w:color="auto"/>
              <w:bottom w:val="single" w:sz="6" w:space="0" w:color="auto"/>
            </w:tcBorders>
            <w:shd w:val="clear" w:color="auto" w:fill="BFBFBF" w:themeFill="background1" w:themeFillShade="BF"/>
            <w:vAlign w:val="center"/>
          </w:tcPr>
          <w:p w:rsidR="0020334E" w:rsidRPr="0020334E" w:rsidRDefault="0020334E" w:rsidP="00616D68">
            <w:pPr>
              <w:pStyle w:val="af3"/>
              <w:spacing w:before="0" w:beforeAutospacing="0" w:after="0" w:afterAutospacing="0"/>
              <w:jc w:val="center"/>
              <w:rPr>
                <w:lang w:val="uk-UA"/>
              </w:rPr>
            </w:pPr>
            <w:r w:rsidRPr="0020334E">
              <w:rPr>
                <w:lang w:val="uk-UA"/>
              </w:rPr>
              <w:t>Методика розрахунку</w:t>
            </w:r>
          </w:p>
        </w:tc>
        <w:tc>
          <w:tcPr>
            <w:tcW w:w="1086" w:type="pct"/>
            <w:tcBorders>
              <w:top w:val="single" w:sz="12" w:space="0" w:color="auto"/>
              <w:bottom w:val="single" w:sz="6" w:space="0" w:color="auto"/>
            </w:tcBorders>
            <w:shd w:val="clear" w:color="auto" w:fill="BFBFBF" w:themeFill="background1" w:themeFillShade="BF"/>
            <w:vAlign w:val="center"/>
          </w:tcPr>
          <w:p w:rsidR="0020334E" w:rsidRPr="0020334E" w:rsidRDefault="0020334E" w:rsidP="00616D68">
            <w:pPr>
              <w:pStyle w:val="af3"/>
              <w:spacing w:before="0" w:beforeAutospacing="0" w:after="0" w:afterAutospacing="0"/>
              <w:jc w:val="center"/>
              <w:rPr>
                <w:lang w:val="uk-UA"/>
              </w:rPr>
            </w:pPr>
            <w:r w:rsidRPr="0020334E">
              <w:rPr>
                <w:lang w:val="uk-UA"/>
              </w:rPr>
              <w:t>Характеристика</w:t>
            </w:r>
          </w:p>
        </w:tc>
        <w:tc>
          <w:tcPr>
            <w:tcW w:w="1086" w:type="pct"/>
            <w:tcBorders>
              <w:top w:val="single" w:sz="12" w:space="0" w:color="auto"/>
              <w:bottom w:val="single" w:sz="6" w:space="0" w:color="auto"/>
            </w:tcBorders>
            <w:shd w:val="clear" w:color="auto" w:fill="BFBFBF" w:themeFill="background1" w:themeFillShade="BF"/>
          </w:tcPr>
          <w:p w:rsidR="0020334E" w:rsidRPr="0020334E" w:rsidRDefault="0020334E" w:rsidP="00616D68">
            <w:pPr>
              <w:pStyle w:val="af3"/>
              <w:spacing w:before="0" w:beforeAutospacing="0" w:after="0" w:afterAutospacing="0"/>
              <w:jc w:val="center"/>
              <w:rPr>
                <w:lang w:val="uk-UA"/>
              </w:rPr>
            </w:pPr>
            <w:r w:rsidRPr="0020334E">
              <w:rPr>
                <w:lang w:val="uk-UA"/>
              </w:rPr>
              <w:t>2022 рік</w:t>
            </w:r>
          </w:p>
        </w:tc>
        <w:tc>
          <w:tcPr>
            <w:tcW w:w="1086" w:type="pct"/>
            <w:tcBorders>
              <w:top w:val="single" w:sz="12" w:space="0" w:color="auto"/>
              <w:bottom w:val="single" w:sz="6" w:space="0" w:color="auto"/>
            </w:tcBorders>
            <w:shd w:val="clear" w:color="auto" w:fill="BFBFBF" w:themeFill="background1" w:themeFillShade="BF"/>
          </w:tcPr>
          <w:p w:rsidR="0020334E" w:rsidRPr="0020334E" w:rsidRDefault="0020334E" w:rsidP="00616D68">
            <w:pPr>
              <w:pStyle w:val="af3"/>
              <w:spacing w:before="0" w:beforeAutospacing="0" w:after="0" w:afterAutospacing="0"/>
              <w:jc w:val="center"/>
              <w:rPr>
                <w:lang w:val="uk-UA"/>
              </w:rPr>
            </w:pPr>
            <w:r w:rsidRPr="0020334E">
              <w:rPr>
                <w:lang w:val="uk-UA"/>
              </w:rPr>
              <w:t>2023 рік</w:t>
            </w:r>
          </w:p>
        </w:tc>
      </w:tr>
      <w:tr w:rsidR="0020334E" w:rsidRPr="005B5933" w:rsidTr="00D7390B">
        <w:trPr>
          <w:trHeight w:val="135"/>
        </w:trPr>
        <w:tc>
          <w:tcPr>
            <w:tcW w:w="1040" w:type="pct"/>
            <w:tcBorders>
              <w:top w:val="single" w:sz="6" w:space="0" w:color="auto"/>
              <w:bottom w:val="single" w:sz="6" w:space="0" w:color="auto"/>
            </w:tcBorders>
            <w:shd w:val="clear" w:color="auto" w:fill="BFBFBF" w:themeFill="background1" w:themeFillShade="BF"/>
            <w:vAlign w:val="center"/>
          </w:tcPr>
          <w:p w:rsidR="0020334E" w:rsidRPr="0020334E" w:rsidRDefault="0020334E" w:rsidP="00616D68">
            <w:pPr>
              <w:pStyle w:val="af3"/>
              <w:spacing w:before="0" w:beforeAutospacing="0" w:after="0" w:afterAutospacing="0"/>
              <w:jc w:val="center"/>
              <w:rPr>
                <w:lang w:val="uk-UA"/>
              </w:rPr>
            </w:pPr>
            <w:r w:rsidRPr="0020334E">
              <w:rPr>
                <w:lang w:val="uk-UA"/>
              </w:rPr>
              <w:t>1</w:t>
            </w:r>
          </w:p>
        </w:tc>
        <w:tc>
          <w:tcPr>
            <w:tcW w:w="702" w:type="pct"/>
            <w:tcBorders>
              <w:top w:val="single" w:sz="6" w:space="0" w:color="auto"/>
              <w:bottom w:val="single" w:sz="6" w:space="0" w:color="auto"/>
            </w:tcBorders>
            <w:shd w:val="clear" w:color="auto" w:fill="BFBFBF" w:themeFill="background1" w:themeFillShade="BF"/>
            <w:vAlign w:val="center"/>
          </w:tcPr>
          <w:p w:rsidR="0020334E" w:rsidRPr="0020334E" w:rsidRDefault="0020334E" w:rsidP="00616D68">
            <w:pPr>
              <w:pStyle w:val="af3"/>
              <w:spacing w:before="0" w:beforeAutospacing="0" w:after="0" w:afterAutospacing="0"/>
              <w:jc w:val="center"/>
              <w:rPr>
                <w:lang w:val="uk-UA"/>
              </w:rPr>
            </w:pPr>
            <w:r w:rsidRPr="0020334E">
              <w:rPr>
                <w:lang w:val="uk-UA"/>
              </w:rPr>
              <w:t>2</w:t>
            </w:r>
          </w:p>
        </w:tc>
        <w:tc>
          <w:tcPr>
            <w:tcW w:w="1086" w:type="pct"/>
            <w:tcBorders>
              <w:top w:val="single" w:sz="6" w:space="0" w:color="auto"/>
              <w:bottom w:val="single" w:sz="6" w:space="0" w:color="auto"/>
            </w:tcBorders>
            <w:shd w:val="clear" w:color="auto" w:fill="BFBFBF" w:themeFill="background1" w:themeFillShade="BF"/>
          </w:tcPr>
          <w:p w:rsidR="0020334E" w:rsidRPr="0020334E" w:rsidRDefault="0020334E" w:rsidP="00616D68">
            <w:pPr>
              <w:pStyle w:val="af3"/>
              <w:spacing w:before="0" w:beforeAutospacing="0" w:after="0" w:afterAutospacing="0"/>
              <w:jc w:val="center"/>
              <w:rPr>
                <w:lang w:val="uk-UA"/>
              </w:rPr>
            </w:pPr>
            <w:r w:rsidRPr="0020334E">
              <w:rPr>
                <w:lang w:val="uk-UA"/>
              </w:rPr>
              <w:t>3</w:t>
            </w:r>
          </w:p>
        </w:tc>
        <w:tc>
          <w:tcPr>
            <w:tcW w:w="1086" w:type="pct"/>
            <w:tcBorders>
              <w:top w:val="single" w:sz="6" w:space="0" w:color="auto"/>
              <w:bottom w:val="single" w:sz="6" w:space="0" w:color="auto"/>
            </w:tcBorders>
            <w:shd w:val="clear" w:color="auto" w:fill="BFBFBF" w:themeFill="background1" w:themeFillShade="BF"/>
          </w:tcPr>
          <w:p w:rsidR="0020334E" w:rsidRPr="0020334E" w:rsidRDefault="0020334E" w:rsidP="00616D68">
            <w:pPr>
              <w:pStyle w:val="af3"/>
              <w:spacing w:before="0" w:beforeAutospacing="0" w:after="0" w:afterAutospacing="0"/>
              <w:jc w:val="center"/>
              <w:rPr>
                <w:lang w:val="uk-UA"/>
              </w:rPr>
            </w:pPr>
            <w:r w:rsidRPr="0020334E">
              <w:rPr>
                <w:lang w:val="uk-UA"/>
              </w:rPr>
              <w:t>4</w:t>
            </w:r>
          </w:p>
        </w:tc>
        <w:tc>
          <w:tcPr>
            <w:tcW w:w="1086" w:type="pct"/>
            <w:tcBorders>
              <w:top w:val="single" w:sz="6" w:space="0" w:color="auto"/>
              <w:bottom w:val="single" w:sz="6" w:space="0" w:color="auto"/>
            </w:tcBorders>
            <w:shd w:val="clear" w:color="auto" w:fill="BFBFBF" w:themeFill="background1" w:themeFillShade="BF"/>
          </w:tcPr>
          <w:p w:rsidR="0020334E" w:rsidRPr="0020334E" w:rsidRDefault="0020334E" w:rsidP="00616D68">
            <w:pPr>
              <w:pStyle w:val="af3"/>
              <w:spacing w:before="0" w:beforeAutospacing="0" w:after="0" w:afterAutospacing="0"/>
              <w:jc w:val="center"/>
              <w:rPr>
                <w:lang w:val="uk-UA"/>
              </w:rPr>
            </w:pPr>
            <w:r w:rsidRPr="0020334E">
              <w:rPr>
                <w:lang w:val="uk-UA"/>
              </w:rPr>
              <w:t>5</w:t>
            </w:r>
          </w:p>
        </w:tc>
      </w:tr>
      <w:tr w:rsidR="0020334E" w:rsidRPr="005B5933" w:rsidTr="00D7390B">
        <w:trPr>
          <w:trHeight w:val="135"/>
        </w:trPr>
        <w:tc>
          <w:tcPr>
            <w:tcW w:w="1040" w:type="pct"/>
            <w:tcBorders>
              <w:top w:val="single" w:sz="6" w:space="0" w:color="auto"/>
            </w:tcBorders>
            <w:vAlign w:val="center"/>
          </w:tcPr>
          <w:p w:rsidR="0020334E" w:rsidRPr="0020334E" w:rsidRDefault="0020334E" w:rsidP="007E3818">
            <w:pPr>
              <w:pStyle w:val="af3"/>
              <w:spacing w:before="0" w:beforeAutospacing="0" w:after="0" w:afterAutospacing="0"/>
              <w:rPr>
                <w:lang w:val="uk-UA"/>
              </w:rPr>
            </w:pPr>
            <w:r w:rsidRPr="0020334E">
              <w:rPr>
                <w:lang w:val="uk-UA"/>
              </w:rPr>
              <w:t>Чіткість управлінських рішень</w:t>
            </w:r>
            <w:r w:rsidR="007E3818">
              <w:rPr>
                <w:lang w:val="uk-UA"/>
              </w:rPr>
              <w:t xml:space="preserve"> на підприємстві </w:t>
            </w:r>
            <w:r w:rsidR="007E3818" w:rsidRPr="007E3818">
              <w:rPr>
                <w:lang w:val="uk-UA"/>
              </w:rPr>
              <w:t>ТОВ «Югметалсервіс»</w:t>
            </w:r>
          </w:p>
        </w:tc>
        <w:tc>
          <w:tcPr>
            <w:tcW w:w="702" w:type="pct"/>
            <w:tcBorders>
              <w:top w:val="single" w:sz="6" w:space="0" w:color="auto"/>
            </w:tcBorders>
            <w:vAlign w:val="center"/>
          </w:tcPr>
          <w:p w:rsidR="0020334E" w:rsidRPr="0020334E" w:rsidRDefault="0020334E" w:rsidP="00616D68">
            <w:pPr>
              <w:pStyle w:val="af3"/>
              <w:spacing w:before="0" w:beforeAutospacing="0" w:after="0" w:afterAutospacing="0"/>
              <w:jc w:val="center"/>
              <w:rPr>
                <w:lang w:val="uk-UA"/>
              </w:rPr>
            </w:pPr>
            <m:oMathPara>
              <m:oMath>
                <m:r>
                  <w:rPr>
                    <w:rFonts w:ascii="Cambria Math" w:hAnsi="Cambria Math"/>
                    <w:lang w:val="uk-UA"/>
                  </w:rPr>
                  <m:t xml:space="preserve">Кч= </m:t>
                </m:r>
                <m:r>
                  <w:rPr>
                    <w:rFonts w:ascii="Cambria Math" w:hAnsi="Cambria Math"/>
                    <w:lang w:val="en-US"/>
                  </w:rPr>
                  <m:t>(Z-Zy</m:t>
                </m:r>
                <m:r>
                  <w:rPr>
                    <w:rFonts w:ascii="Cambria Math" w:hAnsi="Cambria Math"/>
                    <w:lang w:val="uk-UA"/>
                  </w:rPr>
                  <m:t>)/Z</m:t>
                </m:r>
              </m:oMath>
            </m:oMathPara>
          </w:p>
        </w:tc>
        <w:tc>
          <w:tcPr>
            <w:tcW w:w="1086" w:type="pct"/>
            <w:tcBorders>
              <w:top w:val="single" w:sz="6" w:space="0" w:color="auto"/>
            </w:tcBorders>
            <w:vAlign w:val="center"/>
          </w:tcPr>
          <w:p w:rsidR="0020334E" w:rsidRPr="0020334E" w:rsidRDefault="0020334E" w:rsidP="00616D68">
            <w:pPr>
              <w:jc w:val="both"/>
            </w:pPr>
            <w:r w:rsidRPr="0020334E">
              <w:rPr>
                <w:lang w:val="en-US"/>
              </w:rPr>
              <w:t>Z</w:t>
            </w:r>
            <w:r w:rsidRPr="0020334E">
              <w:t xml:space="preserve"> – кількість прийнятих управлінських рішень, од.;</w:t>
            </w:r>
          </w:p>
          <w:p w:rsidR="0020334E" w:rsidRPr="0020334E" w:rsidRDefault="0020334E" w:rsidP="00616D68">
            <w:pPr>
              <w:jc w:val="both"/>
            </w:pPr>
            <w:r w:rsidRPr="0020334E">
              <w:t>Z</w:t>
            </w:r>
            <w:r w:rsidRPr="0020334E">
              <w:rPr>
                <w:vertAlign w:val="subscript"/>
                <w:lang w:val="en-US"/>
              </w:rPr>
              <w:t>y</w:t>
            </w:r>
            <w:r w:rsidRPr="0020334E">
              <w:t xml:space="preserve"> – кількість управлінських рішень, прийнятих із якісними критеріями та параметрами, од.</w:t>
            </w:r>
          </w:p>
        </w:tc>
        <w:tc>
          <w:tcPr>
            <w:tcW w:w="1086" w:type="pct"/>
            <w:tcBorders>
              <w:top w:val="single" w:sz="6" w:space="0" w:color="auto"/>
            </w:tcBorders>
          </w:tcPr>
          <w:p w:rsidR="0020334E" w:rsidRPr="007E3818" w:rsidRDefault="007E3818" w:rsidP="00616D68">
            <w:pPr>
              <w:jc w:val="both"/>
            </w:pPr>
            <w:r>
              <w:t>0,95</w:t>
            </w:r>
          </w:p>
        </w:tc>
        <w:tc>
          <w:tcPr>
            <w:tcW w:w="1086" w:type="pct"/>
            <w:tcBorders>
              <w:top w:val="single" w:sz="6" w:space="0" w:color="auto"/>
            </w:tcBorders>
          </w:tcPr>
          <w:p w:rsidR="0020334E" w:rsidRPr="007E3818" w:rsidRDefault="007E3818" w:rsidP="00616D68">
            <w:pPr>
              <w:jc w:val="both"/>
            </w:pPr>
            <w:r>
              <w:t>0,97</w:t>
            </w:r>
          </w:p>
        </w:tc>
      </w:tr>
      <w:tr w:rsidR="0020334E" w:rsidRPr="005B5933" w:rsidTr="00D7390B">
        <w:trPr>
          <w:trHeight w:val="135"/>
        </w:trPr>
        <w:tc>
          <w:tcPr>
            <w:tcW w:w="1040" w:type="pct"/>
            <w:vAlign w:val="center"/>
          </w:tcPr>
          <w:p w:rsidR="0020334E" w:rsidRPr="0020334E" w:rsidRDefault="0020334E" w:rsidP="007E3818">
            <w:pPr>
              <w:pStyle w:val="af3"/>
              <w:spacing w:before="0" w:beforeAutospacing="0" w:after="0" w:afterAutospacing="0"/>
              <w:rPr>
                <w:lang w:val="uk-UA"/>
              </w:rPr>
            </w:pPr>
            <w:r w:rsidRPr="0020334E">
              <w:rPr>
                <w:lang w:val="uk-UA"/>
              </w:rPr>
              <w:t>Коефіцієнт альтернатив управл</w:t>
            </w:r>
            <w:r w:rsidR="007E3818">
              <w:rPr>
                <w:lang w:val="uk-UA"/>
              </w:rPr>
              <w:t xml:space="preserve">інських </w:t>
            </w:r>
            <w:r w:rsidRPr="0020334E">
              <w:rPr>
                <w:lang w:val="uk-UA"/>
              </w:rPr>
              <w:t xml:space="preserve"> рішень</w:t>
            </w:r>
            <w:r w:rsidR="007E3818">
              <w:rPr>
                <w:lang w:val="uk-UA"/>
              </w:rPr>
              <w:t xml:space="preserve"> на підприємстві </w:t>
            </w:r>
            <w:r w:rsidR="007E3818" w:rsidRPr="007E3818">
              <w:rPr>
                <w:lang w:val="uk-UA"/>
              </w:rPr>
              <w:t>ТОВ «Югметалсервіс»</w:t>
            </w:r>
          </w:p>
        </w:tc>
        <w:tc>
          <w:tcPr>
            <w:tcW w:w="702" w:type="pct"/>
            <w:vAlign w:val="center"/>
          </w:tcPr>
          <w:p w:rsidR="0020334E" w:rsidRPr="0020334E" w:rsidRDefault="0020334E" w:rsidP="00616D68">
            <w:pPr>
              <w:pStyle w:val="af3"/>
              <w:spacing w:before="0" w:beforeAutospacing="0" w:after="0" w:afterAutospacing="0"/>
              <w:jc w:val="center"/>
              <w:rPr>
                <w:lang w:val="uk-UA"/>
              </w:rPr>
            </w:pPr>
            <m:oMathPara>
              <m:oMath>
                <m:r>
                  <w:rPr>
                    <w:rFonts w:ascii="Cambria Math" w:hAnsi="Cambria Math"/>
                    <w:lang w:val="uk-UA"/>
                  </w:rPr>
                  <m:t>Ка= A/Z</m:t>
                </m:r>
              </m:oMath>
            </m:oMathPara>
          </w:p>
        </w:tc>
        <w:tc>
          <w:tcPr>
            <w:tcW w:w="1086" w:type="pct"/>
            <w:vAlign w:val="center"/>
          </w:tcPr>
          <w:p w:rsidR="0020334E" w:rsidRPr="0020334E" w:rsidRDefault="0020334E" w:rsidP="00616D68">
            <w:pPr>
              <w:jc w:val="both"/>
            </w:pPr>
            <w:r w:rsidRPr="0020334E">
              <w:t>А – кількість альтернатив у прийнятті управлінського рішення, од.;</w:t>
            </w:r>
          </w:p>
          <w:p w:rsidR="0020334E" w:rsidRPr="0020334E" w:rsidRDefault="0020334E" w:rsidP="00616D68">
            <w:pPr>
              <w:jc w:val="both"/>
            </w:pPr>
            <w:r w:rsidRPr="0020334E">
              <w:rPr>
                <w:lang w:val="en-US"/>
              </w:rPr>
              <w:t>Z</w:t>
            </w:r>
            <w:r w:rsidRPr="0020334E">
              <w:t xml:space="preserve"> – кількість прийнятих управлінських рішень, од.</w:t>
            </w:r>
          </w:p>
        </w:tc>
        <w:tc>
          <w:tcPr>
            <w:tcW w:w="1086" w:type="pct"/>
          </w:tcPr>
          <w:p w:rsidR="0020334E" w:rsidRPr="0020334E" w:rsidRDefault="007E3818" w:rsidP="00616D68">
            <w:pPr>
              <w:jc w:val="both"/>
            </w:pPr>
            <w:r>
              <w:t>0,48</w:t>
            </w:r>
          </w:p>
        </w:tc>
        <w:tc>
          <w:tcPr>
            <w:tcW w:w="1086" w:type="pct"/>
          </w:tcPr>
          <w:p w:rsidR="0020334E" w:rsidRPr="0020334E" w:rsidRDefault="007E3818" w:rsidP="00616D68">
            <w:pPr>
              <w:jc w:val="both"/>
            </w:pPr>
            <w:r>
              <w:t>0,685</w:t>
            </w:r>
          </w:p>
        </w:tc>
      </w:tr>
      <w:tr w:rsidR="0020334E" w:rsidRPr="005B5933" w:rsidTr="00D7390B">
        <w:trPr>
          <w:trHeight w:val="135"/>
        </w:trPr>
        <w:tc>
          <w:tcPr>
            <w:tcW w:w="1040" w:type="pct"/>
            <w:vAlign w:val="center"/>
          </w:tcPr>
          <w:p w:rsidR="0020334E" w:rsidRPr="0020334E" w:rsidRDefault="0020334E" w:rsidP="007E3818">
            <w:pPr>
              <w:pStyle w:val="af3"/>
              <w:spacing w:before="0" w:beforeAutospacing="0" w:after="0" w:afterAutospacing="0"/>
              <w:rPr>
                <w:lang w:val="uk-UA"/>
              </w:rPr>
            </w:pPr>
            <w:r w:rsidRPr="0020334E">
              <w:rPr>
                <w:lang w:val="uk-UA"/>
              </w:rPr>
              <w:t>Коефіцієнт обґрунтованості управлінських рішень</w:t>
            </w:r>
            <w:r w:rsidR="007E3818">
              <w:rPr>
                <w:lang w:val="uk-UA"/>
              </w:rPr>
              <w:t xml:space="preserve"> на підприємстві </w:t>
            </w:r>
            <w:r w:rsidR="007E3818" w:rsidRPr="007E3818">
              <w:rPr>
                <w:lang w:val="uk-UA"/>
              </w:rPr>
              <w:t>ТОВ «Югметалсервіс»</w:t>
            </w:r>
          </w:p>
        </w:tc>
        <w:tc>
          <w:tcPr>
            <w:tcW w:w="702" w:type="pct"/>
            <w:vAlign w:val="center"/>
          </w:tcPr>
          <w:p w:rsidR="0020334E" w:rsidRPr="0020334E" w:rsidRDefault="0020334E" w:rsidP="00616D68">
            <w:pPr>
              <w:pStyle w:val="af3"/>
              <w:spacing w:before="0" w:beforeAutospacing="0" w:after="0" w:afterAutospacing="0"/>
              <w:jc w:val="center"/>
              <w:rPr>
                <w:lang w:val="uk-UA"/>
              </w:rPr>
            </w:pPr>
            <m:oMathPara>
              <m:oMath>
                <m:r>
                  <w:rPr>
                    <w:rFonts w:ascii="Cambria Math" w:hAnsi="Cambria Math"/>
                    <w:lang w:val="uk-UA"/>
                  </w:rPr>
                  <m:t xml:space="preserve">К обгр=  </m:t>
                </m:r>
                <m:r>
                  <w:rPr>
                    <w:rFonts w:ascii="Cambria Math" w:hAnsi="Cambria Math"/>
                    <w:lang w:val="en-US"/>
                  </w:rPr>
                  <m:t>Z</m:t>
                </m:r>
                <m:r>
                  <w:rPr>
                    <w:rFonts w:ascii="Cambria Math" w:hAnsi="Cambria Math"/>
                  </w:rPr>
                  <m:t>пр</m:t>
                </m:r>
                <m:r>
                  <w:rPr>
                    <w:rFonts w:ascii="Cambria Math" w:hAnsi="Cambria Math"/>
                    <w:lang w:val="uk-UA"/>
                  </w:rPr>
                  <m:t>/Z</m:t>
                </m:r>
              </m:oMath>
            </m:oMathPara>
          </w:p>
        </w:tc>
        <w:tc>
          <w:tcPr>
            <w:tcW w:w="1086" w:type="pct"/>
            <w:vAlign w:val="center"/>
          </w:tcPr>
          <w:p w:rsidR="0020334E" w:rsidRPr="0020334E" w:rsidRDefault="0020334E" w:rsidP="00616D68">
            <w:pPr>
              <w:pStyle w:val="af3"/>
              <w:spacing w:before="0" w:beforeAutospacing="0" w:after="0" w:afterAutospacing="0"/>
              <w:jc w:val="both"/>
              <w:rPr>
                <w:lang w:val="uk-UA"/>
              </w:rPr>
            </w:pPr>
            <w:r w:rsidRPr="0020334E">
              <w:rPr>
                <w:lang w:val="en-US"/>
              </w:rPr>
              <w:t>Z</w:t>
            </w:r>
            <w:r w:rsidRPr="0020334E">
              <w:rPr>
                <w:vertAlign w:val="subscript"/>
              </w:rPr>
              <w:t>пр</w:t>
            </w:r>
            <w:r w:rsidRPr="0020334E">
              <w:rPr>
                <w:lang w:val="uk-UA"/>
              </w:rPr>
              <w:t xml:space="preserve"> – число рішень, які привели до підвищення прибутку на п/п, од.;</w:t>
            </w:r>
          </w:p>
          <w:p w:rsidR="0020334E" w:rsidRPr="0020334E" w:rsidRDefault="0020334E" w:rsidP="00616D68">
            <w:pPr>
              <w:pStyle w:val="af3"/>
              <w:spacing w:before="0" w:beforeAutospacing="0" w:after="0" w:afterAutospacing="0"/>
              <w:jc w:val="both"/>
              <w:rPr>
                <w:lang w:val="uk-UA"/>
              </w:rPr>
            </w:pPr>
            <w:r w:rsidRPr="0020334E">
              <w:rPr>
                <w:lang w:val="en-US"/>
              </w:rPr>
              <w:t>Z</w:t>
            </w:r>
            <w:r w:rsidRPr="0020334E">
              <w:rPr>
                <w:lang w:val="uk-UA"/>
              </w:rPr>
              <w:t xml:space="preserve"> – кількість прийнятих управлінських рішень, од.</w:t>
            </w:r>
          </w:p>
        </w:tc>
        <w:tc>
          <w:tcPr>
            <w:tcW w:w="1086" w:type="pct"/>
          </w:tcPr>
          <w:p w:rsidR="0020334E" w:rsidRPr="007E3818" w:rsidRDefault="007E3818" w:rsidP="00616D68">
            <w:pPr>
              <w:pStyle w:val="af3"/>
              <w:spacing w:before="0" w:beforeAutospacing="0" w:after="0" w:afterAutospacing="0"/>
              <w:jc w:val="both"/>
              <w:rPr>
                <w:lang w:val="uk-UA"/>
              </w:rPr>
            </w:pPr>
            <w:r>
              <w:rPr>
                <w:lang w:val="uk-UA"/>
              </w:rPr>
              <w:t>0,49</w:t>
            </w:r>
          </w:p>
        </w:tc>
        <w:tc>
          <w:tcPr>
            <w:tcW w:w="1086" w:type="pct"/>
          </w:tcPr>
          <w:p w:rsidR="0020334E" w:rsidRPr="007E3818" w:rsidRDefault="007E3818" w:rsidP="00616D68">
            <w:pPr>
              <w:pStyle w:val="af3"/>
              <w:spacing w:before="0" w:beforeAutospacing="0" w:after="0" w:afterAutospacing="0"/>
              <w:jc w:val="both"/>
              <w:rPr>
                <w:lang w:val="uk-UA"/>
              </w:rPr>
            </w:pPr>
            <w:r>
              <w:rPr>
                <w:lang w:val="uk-UA"/>
              </w:rPr>
              <w:t>0,58</w:t>
            </w:r>
          </w:p>
        </w:tc>
      </w:tr>
      <w:tr w:rsidR="0020334E" w:rsidRPr="005B5933" w:rsidTr="00D7390B">
        <w:trPr>
          <w:trHeight w:val="135"/>
        </w:trPr>
        <w:tc>
          <w:tcPr>
            <w:tcW w:w="1040" w:type="pct"/>
            <w:vAlign w:val="center"/>
          </w:tcPr>
          <w:p w:rsidR="0020334E" w:rsidRPr="0020334E" w:rsidRDefault="0020334E" w:rsidP="007E3818">
            <w:pPr>
              <w:pStyle w:val="af3"/>
              <w:spacing w:before="0" w:beforeAutospacing="0" w:after="0" w:afterAutospacing="0"/>
              <w:rPr>
                <w:lang w:val="uk-UA"/>
              </w:rPr>
            </w:pPr>
            <w:r w:rsidRPr="0020334E">
              <w:rPr>
                <w:lang w:val="uk-UA"/>
              </w:rPr>
              <w:t xml:space="preserve"> Обсяг опрацьованої інформації (за кількістю джерел)</w:t>
            </w:r>
            <w:r w:rsidR="007E3818">
              <w:rPr>
                <w:lang w:val="uk-UA"/>
              </w:rPr>
              <w:t xml:space="preserve"> на підприємстві </w:t>
            </w:r>
            <w:r w:rsidR="007E3818" w:rsidRPr="007E3818">
              <w:rPr>
                <w:lang w:val="uk-UA"/>
              </w:rPr>
              <w:t>ТОВ «Югметалсервіс»</w:t>
            </w:r>
          </w:p>
        </w:tc>
        <w:tc>
          <w:tcPr>
            <w:tcW w:w="702" w:type="pct"/>
            <w:vAlign w:val="center"/>
          </w:tcPr>
          <w:p w:rsidR="0020334E" w:rsidRPr="0020334E" w:rsidRDefault="0020334E" w:rsidP="00616D68">
            <w:pPr>
              <w:pStyle w:val="af3"/>
              <w:spacing w:before="0" w:beforeAutospacing="0" w:after="0" w:afterAutospacing="0"/>
              <w:jc w:val="center"/>
              <w:rPr>
                <w:sz w:val="20"/>
                <w:szCs w:val="12"/>
                <w:lang w:val="uk-UA"/>
              </w:rPr>
            </w:pPr>
            <m:oMath>
              <m:r>
                <w:rPr>
                  <w:rFonts w:ascii="Cambria Math" w:hAnsi="Cambria Math"/>
                  <w:szCs w:val="12"/>
                  <w:lang w:val="uk-UA"/>
                </w:rPr>
                <m:t>Копр і=  (</m:t>
              </m:r>
              <m:r>
                <w:rPr>
                  <w:rFonts w:ascii="Cambria Math" w:hAnsi="Cambria Math"/>
                  <w:szCs w:val="12"/>
                  <w:lang w:val="en-US"/>
                </w:rPr>
                <m:t>V</m:t>
              </m:r>
              <m:r>
                <w:rPr>
                  <w:rFonts w:ascii="Cambria Math" w:hAnsi="Cambria Math"/>
                  <w:szCs w:val="12"/>
                  <w:lang w:val="uk-UA"/>
                </w:rPr>
                <m:t>1*</m:t>
              </m:r>
              <m:r>
                <w:rPr>
                  <w:rFonts w:ascii="Cambria Math" w:hAnsi="Cambria Math"/>
                  <w:szCs w:val="12"/>
                  <w:lang w:val="en-US"/>
                </w:rPr>
                <m:t>D</m:t>
              </m:r>
              <m:r>
                <w:rPr>
                  <w:rFonts w:ascii="Cambria Math" w:hAnsi="Cambria Math"/>
                  <w:szCs w:val="12"/>
                  <w:lang w:val="uk-UA"/>
                </w:rPr>
                <m:t>1+</m:t>
              </m:r>
              <m:r>
                <w:rPr>
                  <w:rFonts w:ascii="Cambria Math" w:hAnsi="Cambria Math"/>
                  <w:szCs w:val="12"/>
                  <w:lang w:val="en-US"/>
                </w:rPr>
                <m:t>V</m:t>
              </m:r>
              <m:r>
                <w:rPr>
                  <w:rFonts w:ascii="Cambria Math" w:hAnsi="Cambria Math"/>
                  <w:szCs w:val="12"/>
                  <w:lang w:val="uk-UA"/>
                </w:rPr>
                <m:t>2*</m:t>
              </m:r>
              <m:r>
                <w:rPr>
                  <w:rFonts w:ascii="Cambria Math" w:hAnsi="Cambria Math"/>
                  <w:szCs w:val="12"/>
                  <w:lang w:val="en-US"/>
                </w:rPr>
                <m:t>D</m:t>
              </m:r>
              <m:r>
                <w:rPr>
                  <w:rFonts w:ascii="Cambria Math" w:hAnsi="Cambria Math"/>
                  <w:szCs w:val="12"/>
                  <w:lang w:val="uk-UA"/>
                </w:rPr>
                <m:t>2+…+</m:t>
              </m:r>
              <m:r>
                <w:rPr>
                  <w:rFonts w:ascii="Cambria Math" w:hAnsi="Cambria Math"/>
                  <w:szCs w:val="12"/>
                  <w:lang w:val="en-US"/>
                </w:rPr>
                <m:t>Vn</m:t>
              </m:r>
              <m:r>
                <w:rPr>
                  <w:rFonts w:ascii="Cambria Math" w:hAnsi="Cambria Math"/>
                  <w:szCs w:val="12"/>
                  <w:lang w:val="uk-UA"/>
                </w:rPr>
                <m:t>*</m:t>
              </m:r>
              <m:r>
                <w:rPr>
                  <w:rFonts w:ascii="Cambria Math" w:hAnsi="Cambria Math"/>
                  <w:szCs w:val="12"/>
                  <w:lang w:val="en-US"/>
                </w:rPr>
                <m:t>Dn</m:t>
              </m:r>
              <m:r>
                <w:rPr>
                  <w:rFonts w:ascii="Cambria Math" w:hAnsi="Cambria Math"/>
                  <w:szCs w:val="12"/>
                  <w:lang w:val="uk-UA"/>
                </w:rPr>
                <m:t>)/Z</m:t>
              </m:r>
            </m:oMath>
            <w:r w:rsidRPr="0020334E">
              <w:rPr>
                <w:sz w:val="20"/>
                <w:szCs w:val="12"/>
                <w:lang w:val="uk-UA"/>
              </w:rPr>
              <w:t xml:space="preserve"> </w:t>
            </w:r>
          </w:p>
          <w:p w:rsidR="0020334E" w:rsidRPr="0020334E" w:rsidRDefault="0020334E" w:rsidP="00616D68">
            <w:pPr>
              <w:pStyle w:val="af3"/>
              <w:spacing w:before="0" w:beforeAutospacing="0" w:after="0" w:afterAutospacing="0"/>
              <w:jc w:val="center"/>
              <w:rPr>
                <w:lang w:val="uk-UA"/>
              </w:rPr>
            </w:pPr>
          </w:p>
        </w:tc>
        <w:tc>
          <w:tcPr>
            <w:tcW w:w="1086" w:type="pct"/>
            <w:vAlign w:val="center"/>
          </w:tcPr>
          <w:p w:rsidR="0020334E" w:rsidRPr="0020334E" w:rsidRDefault="0020334E" w:rsidP="00616D68">
            <w:pPr>
              <w:jc w:val="both"/>
            </w:pPr>
            <w:r w:rsidRPr="0020334E">
              <w:rPr>
                <w:lang w:val="en-US"/>
              </w:rPr>
              <w:t>D</w:t>
            </w:r>
            <w:r w:rsidRPr="0020334E">
              <w:t xml:space="preserve"> – джерела отримання інформації, од;</w:t>
            </w:r>
          </w:p>
          <w:p w:rsidR="0020334E" w:rsidRPr="0020334E" w:rsidRDefault="0020334E" w:rsidP="00616D68">
            <w:pPr>
              <w:jc w:val="both"/>
            </w:pPr>
            <w:r w:rsidRPr="0020334E">
              <w:rPr>
                <w:lang w:val="en-US"/>
              </w:rPr>
              <w:t>V</w:t>
            </w:r>
            <w:r w:rsidRPr="0020334E">
              <w:t xml:space="preserve"> – вагомість джерела, частка;</w:t>
            </w:r>
          </w:p>
          <w:p w:rsidR="0020334E" w:rsidRPr="0020334E" w:rsidRDefault="0020334E" w:rsidP="00616D68">
            <w:pPr>
              <w:jc w:val="both"/>
            </w:pPr>
            <w:r w:rsidRPr="0020334E">
              <w:rPr>
                <w:lang w:val="en-US"/>
              </w:rPr>
              <w:t>n</w:t>
            </w:r>
            <w:r w:rsidRPr="0020334E">
              <w:t xml:space="preserve"> – кількість джерел отримання інформації для прийняття управлінського рішення, од.;</w:t>
            </w:r>
          </w:p>
          <w:p w:rsidR="0020334E" w:rsidRPr="0020334E" w:rsidRDefault="0020334E" w:rsidP="00616D68">
            <w:pPr>
              <w:jc w:val="both"/>
            </w:pPr>
            <w:r w:rsidRPr="0020334E">
              <w:rPr>
                <w:lang w:val="en-US"/>
              </w:rPr>
              <w:lastRenderedPageBreak/>
              <w:t>Z</w:t>
            </w:r>
            <w:r w:rsidRPr="0020334E">
              <w:t xml:space="preserve"> – кількість прийнятих управлінських рішень, од.</w:t>
            </w:r>
          </w:p>
        </w:tc>
        <w:tc>
          <w:tcPr>
            <w:tcW w:w="1086" w:type="pct"/>
          </w:tcPr>
          <w:p w:rsidR="0020334E" w:rsidRPr="007E3818" w:rsidRDefault="007E3818" w:rsidP="00616D68">
            <w:pPr>
              <w:jc w:val="both"/>
            </w:pPr>
            <w:r>
              <w:lastRenderedPageBreak/>
              <w:t>0,67</w:t>
            </w:r>
          </w:p>
        </w:tc>
        <w:tc>
          <w:tcPr>
            <w:tcW w:w="1086" w:type="pct"/>
          </w:tcPr>
          <w:p w:rsidR="0020334E" w:rsidRPr="007E3818" w:rsidRDefault="007E3818" w:rsidP="00616D68">
            <w:pPr>
              <w:jc w:val="both"/>
            </w:pPr>
            <w:r>
              <w:t>0,74</w:t>
            </w:r>
          </w:p>
        </w:tc>
      </w:tr>
      <w:tr w:rsidR="0020334E" w:rsidRPr="00560FAA" w:rsidTr="00D7390B">
        <w:trPr>
          <w:trHeight w:val="135"/>
        </w:trPr>
        <w:tc>
          <w:tcPr>
            <w:tcW w:w="1040" w:type="pct"/>
            <w:tcBorders>
              <w:bottom w:val="nil"/>
            </w:tcBorders>
            <w:vAlign w:val="center"/>
          </w:tcPr>
          <w:p w:rsidR="0020334E" w:rsidRPr="0020334E" w:rsidRDefault="0020334E" w:rsidP="007E3818">
            <w:pPr>
              <w:pStyle w:val="af3"/>
              <w:spacing w:before="0" w:beforeAutospacing="0" w:after="0" w:afterAutospacing="0"/>
              <w:rPr>
                <w:lang w:val="uk-UA"/>
              </w:rPr>
            </w:pPr>
            <w:r w:rsidRPr="0020334E">
              <w:rPr>
                <w:lang w:val="uk-UA"/>
              </w:rPr>
              <w:lastRenderedPageBreak/>
              <w:t>Коефіцієнт рівня досягнення цілей за допомогою управл</w:t>
            </w:r>
            <w:r w:rsidR="007E3818">
              <w:rPr>
                <w:lang w:val="uk-UA"/>
              </w:rPr>
              <w:t xml:space="preserve">інського рішення  на підприємстві </w:t>
            </w:r>
            <w:r w:rsidR="007E3818" w:rsidRPr="007E3818">
              <w:rPr>
                <w:lang w:val="uk-UA"/>
              </w:rPr>
              <w:t>ТОВ «Югметалсервіс»</w:t>
            </w:r>
          </w:p>
        </w:tc>
        <w:tc>
          <w:tcPr>
            <w:tcW w:w="702" w:type="pct"/>
            <w:tcBorders>
              <w:bottom w:val="nil"/>
            </w:tcBorders>
            <w:vAlign w:val="center"/>
          </w:tcPr>
          <w:p w:rsidR="0020334E" w:rsidRPr="0020334E" w:rsidRDefault="0020334E" w:rsidP="00616D68">
            <w:pPr>
              <w:pStyle w:val="af3"/>
              <w:spacing w:before="0" w:beforeAutospacing="0" w:after="0" w:afterAutospacing="0"/>
              <w:ind w:left="-141"/>
              <w:jc w:val="center"/>
              <w:rPr>
                <w:sz w:val="12"/>
                <w:szCs w:val="12"/>
                <w:lang w:val="uk-UA"/>
              </w:rPr>
            </w:pPr>
            <m:oMath>
              <m:r>
                <w:rPr>
                  <w:rFonts w:ascii="Cambria Math" w:hAnsi="Cambria Math"/>
                  <w:szCs w:val="12"/>
                  <w:lang w:val="uk-UA"/>
                </w:rPr>
                <m:t>Кдос=  (</m:t>
              </m:r>
              <m:r>
                <w:rPr>
                  <w:rFonts w:ascii="Cambria Math" w:hAnsi="Cambria Math"/>
                  <w:szCs w:val="12"/>
                  <w:lang w:val="en-US"/>
                </w:rPr>
                <m:t>Vc</m:t>
              </m:r>
              <m:r>
                <w:rPr>
                  <w:rFonts w:ascii="Cambria Math" w:hAnsi="Cambria Math"/>
                  <w:szCs w:val="12"/>
                  <w:lang w:val="uk-UA"/>
                </w:rPr>
                <m:t>*</m:t>
              </m:r>
              <m:r>
                <w:rPr>
                  <w:rFonts w:ascii="Cambria Math" w:hAnsi="Cambria Math"/>
                  <w:szCs w:val="12"/>
                  <w:lang w:val="en-US"/>
                </w:rPr>
                <m:t>Rc</m:t>
              </m:r>
              <m:r>
                <w:rPr>
                  <w:rFonts w:ascii="Cambria Math" w:hAnsi="Cambria Math"/>
                  <w:szCs w:val="12"/>
                  <w:lang w:val="uk-UA"/>
                </w:rPr>
                <m:t>1+</m:t>
              </m:r>
              <m:r>
                <w:rPr>
                  <w:rFonts w:ascii="Cambria Math" w:hAnsi="Cambria Math"/>
                  <w:szCs w:val="12"/>
                  <w:lang w:val="en-US"/>
                </w:rPr>
                <m:t>Vc</m:t>
              </m:r>
              <m:r>
                <w:rPr>
                  <w:rFonts w:ascii="Cambria Math" w:hAnsi="Cambria Math"/>
                  <w:szCs w:val="12"/>
                  <w:lang w:val="uk-UA"/>
                </w:rPr>
                <m:t>*</m:t>
              </m:r>
              <m:r>
                <w:rPr>
                  <w:rFonts w:ascii="Cambria Math" w:hAnsi="Cambria Math"/>
                  <w:szCs w:val="12"/>
                  <w:lang w:val="en-US"/>
                </w:rPr>
                <m:t>Rc</m:t>
              </m:r>
              <m:r>
                <w:rPr>
                  <w:rFonts w:ascii="Cambria Math" w:hAnsi="Cambria Math"/>
                  <w:szCs w:val="12"/>
                  <w:lang w:val="uk-UA"/>
                </w:rPr>
                <m:t>2+…+</m:t>
              </m:r>
              <m:r>
                <w:rPr>
                  <w:rFonts w:ascii="Cambria Math" w:hAnsi="Cambria Math"/>
                  <w:szCs w:val="12"/>
                  <w:lang w:val="en-US"/>
                </w:rPr>
                <m:t>Vc</m:t>
              </m:r>
              <m:r>
                <w:rPr>
                  <w:rFonts w:ascii="Cambria Math" w:hAnsi="Cambria Math"/>
                  <w:szCs w:val="12"/>
                  <w:lang w:val="uk-UA"/>
                </w:rPr>
                <m:t>*</m:t>
              </m:r>
              <m:r>
                <w:rPr>
                  <w:rFonts w:ascii="Cambria Math" w:hAnsi="Cambria Math"/>
                  <w:szCs w:val="12"/>
                  <w:lang w:val="en-US"/>
                </w:rPr>
                <m:t>Rcn</m:t>
              </m:r>
              <m:r>
                <w:rPr>
                  <w:rFonts w:ascii="Cambria Math" w:hAnsi="Cambria Math"/>
                  <w:szCs w:val="12"/>
                  <w:lang w:val="uk-UA"/>
                </w:rPr>
                <m:t>)/n</m:t>
              </m:r>
            </m:oMath>
            <w:r w:rsidRPr="0020334E">
              <w:rPr>
                <w:sz w:val="12"/>
                <w:szCs w:val="12"/>
                <w:lang w:val="uk-UA"/>
              </w:rPr>
              <w:t xml:space="preserve"> </w:t>
            </w:r>
          </w:p>
        </w:tc>
        <w:tc>
          <w:tcPr>
            <w:tcW w:w="1086" w:type="pct"/>
            <w:tcBorders>
              <w:bottom w:val="nil"/>
            </w:tcBorders>
            <w:vAlign w:val="center"/>
          </w:tcPr>
          <w:p w:rsidR="0020334E" w:rsidRPr="0020334E" w:rsidRDefault="0020334E" w:rsidP="00616D68">
            <w:pPr>
              <w:jc w:val="both"/>
            </w:pPr>
            <w:r w:rsidRPr="0020334E">
              <w:rPr>
                <w:lang w:val="en-US"/>
              </w:rPr>
              <w:t>n</w:t>
            </w:r>
            <w:r w:rsidRPr="0020334E">
              <w:t xml:space="preserve"> – кількість цілей, од.;</w:t>
            </w:r>
          </w:p>
          <w:p w:rsidR="0020334E" w:rsidRPr="0020334E" w:rsidRDefault="0020334E" w:rsidP="00616D68">
            <w:pPr>
              <w:jc w:val="both"/>
            </w:pPr>
            <w:r w:rsidRPr="0020334E">
              <w:rPr>
                <w:lang w:val="en-US"/>
              </w:rPr>
              <w:t>V</w:t>
            </w:r>
            <w:r w:rsidRPr="0020334E">
              <w:rPr>
                <w:vertAlign w:val="subscript"/>
                <w:lang w:val="en-US"/>
              </w:rPr>
              <w:t>c</w:t>
            </w:r>
            <w:r w:rsidRPr="0020334E">
              <w:t xml:space="preserve"> – вагомість досягнених цілей, частка; </w:t>
            </w:r>
            <w:r w:rsidRPr="0020334E">
              <w:rPr>
                <w:lang w:val="en-US"/>
              </w:rPr>
              <w:t>R</w:t>
            </w:r>
            <w:r w:rsidRPr="0020334E">
              <w:rPr>
                <w:vertAlign w:val="subscript"/>
                <w:lang w:val="en-US"/>
              </w:rPr>
              <w:t>c</w:t>
            </w:r>
            <w:r w:rsidRPr="0020334E">
              <w:t xml:space="preserve"> – рівень досягнення цілей, %</w:t>
            </w:r>
          </w:p>
        </w:tc>
        <w:tc>
          <w:tcPr>
            <w:tcW w:w="1086" w:type="pct"/>
            <w:tcBorders>
              <w:bottom w:val="nil"/>
            </w:tcBorders>
          </w:tcPr>
          <w:p w:rsidR="0020334E" w:rsidRPr="007E3818" w:rsidRDefault="007E3818" w:rsidP="00616D68">
            <w:pPr>
              <w:jc w:val="both"/>
            </w:pPr>
            <w:r>
              <w:t>0,74</w:t>
            </w:r>
          </w:p>
        </w:tc>
        <w:tc>
          <w:tcPr>
            <w:tcW w:w="1086" w:type="pct"/>
            <w:tcBorders>
              <w:bottom w:val="nil"/>
            </w:tcBorders>
          </w:tcPr>
          <w:p w:rsidR="0020334E" w:rsidRPr="007E3818" w:rsidRDefault="007E3818" w:rsidP="00616D68">
            <w:pPr>
              <w:jc w:val="both"/>
            </w:pPr>
            <w:r>
              <w:t>0,79</w:t>
            </w:r>
          </w:p>
        </w:tc>
      </w:tr>
      <w:tr w:rsidR="0020334E" w:rsidRPr="005B5933" w:rsidTr="00D7390B">
        <w:trPr>
          <w:trHeight w:val="460"/>
        </w:trPr>
        <w:tc>
          <w:tcPr>
            <w:tcW w:w="1040" w:type="pct"/>
            <w:vAlign w:val="center"/>
          </w:tcPr>
          <w:p w:rsidR="0020334E" w:rsidRPr="0020334E" w:rsidRDefault="0020334E" w:rsidP="007E3818">
            <w:pPr>
              <w:pStyle w:val="af3"/>
              <w:spacing w:before="0" w:beforeAutospacing="0" w:after="0" w:afterAutospacing="0"/>
              <w:rPr>
                <w:lang w:val="uk-UA"/>
              </w:rPr>
            </w:pPr>
            <w:r w:rsidRPr="0020334E">
              <w:rPr>
                <w:lang w:val="uk-UA"/>
              </w:rPr>
              <w:t>Частка фін</w:t>
            </w:r>
            <w:r w:rsidR="007E3818">
              <w:rPr>
                <w:lang w:val="uk-UA"/>
              </w:rPr>
              <w:t xml:space="preserve">ансових </w:t>
            </w:r>
            <w:r w:rsidRPr="0020334E">
              <w:rPr>
                <w:lang w:val="uk-UA"/>
              </w:rPr>
              <w:t xml:space="preserve"> </w:t>
            </w:r>
            <w:r w:rsidR="007E3818">
              <w:rPr>
                <w:lang w:val="uk-UA"/>
              </w:rPr>
              <w:t>в</w:t>
            </w:r>
            <w:r w:rsidRPr="0020334E">
              <w:rPr>
                <w:lang w:val="uk-UA"/>
              </w:rPr>
              <w:t>итрат на прийняття рішення</w:t>
            </w:r>
            <w:r w:rsidR="007E3818">
              <w:rPr>
                <w:lang w:val="uk-UA"/>
              </w:rPr>
              <w:t xml:space="preserve"> на підприємстві </w:t>
            </w:r>
            <w:r w:rsidR="007E3818" w:rsidRPr="007E3818">
              <w:rPr>
                <w:lang w:val="uk-UA"/>
              </w:rPr>
              <w:t>ТОВ «Югметалсервіс»</w:t>
            </w:r>
          </w:p>
        </w:tc>
        <w:tc>
          <w:tcPr>
            <w:tcW w:w="702" w:type="pct"/>
            <w:vAlign w:val="center"/>
          </w:tcPr>
          <w:p w:rsidR="0020334E" w:rsidRPr="0020334E" w:rsidRDefault="0020334E" w:rsidP="00616D68">
            <w:pPr>
              <w:pStyle w:val="af3"/>
              <w:spacing w:before="0" w:beforeAutospacing="0" w:after="0" w:afterAutospacing="0"/>
              <w:ind w:left="-141"/>
              <w:jc w:val="center"/>
              <w:rPr>
                <w:lang w:val="uk-UA"/>
              </w:rPr>
            </w:pPr>
            <m:oMathPara>
              <m:oMath>
                <m:r>
                  <w:rPr>
                    <w:rFonts w:ascii="Cambria Math" w:hAnsi="Cambria Math"/>
                    <w:lang w:val="uk-UA"/>
                  </w:rPr>
                  <m:t xml:space="preserve">Кфв=  </m:t>
                </m:r>
                <m:r>
                  <w:rPr>
                    <w:rFonts w:ascii="Cambria Math" w:hAnsi="Cambria Math"/>
                    <w:lang w:val="en-US"/>
                  </w:rPr>
                  <m:t>Wz</m:t>
                </m:r>
                <m:r>
                  <w:rPr>
                    <w:rFonts w:ascii="Cambria Math" w:hAnsi="Cambria Math"/>
                    <w:lang w:val="uk-UA"/>
                  </w:rPr>
                  <m:t>/W</m:t>
                </m:r>
              </m:oMath>
            </m:oMathPara>
          </w:p>
        </w:tc>
        <w:tc>
          <w:tcPr>
            <w:tcW w:w="1086" w:type="pct"/>
            <w:vAlign w:val="center"/>
          </w:tcPr>
          <w:p w:rsidR="0020334E" w:rsidRPr="0020334E" w:rsidRDefault="0020334E" w:rsidP="00616D68">
            <w:pPr>
              <w:jc w:val="both"/>
            </w:pPr>
            <w:r w:rsidRPr="0020334E">
              <w:rPr>
                <w:lang w:val="en-US"/>
              </w:rPr>
              <w:t>Wz</w:t>
            </w:r>
            <w:r w:rsidRPr="0020334E">
              <w:t xml:space="preserve"> – витрати на прийняття управлінського рішення, тис. грн.;</w:t>
            </w:r>
          </w:p>
          <w:p w:rsidR="0020334E" w:rsidRPr="0020334E" w:rsidRDefault="0020334E" w:rsidP="00616D68">
            <w:pPr>
              <w:jc w:val="both"/>
            </w:pPr>
            <w:r w:rsidRPr="0020334E">
              <w:rPr>
                <w:lang w:val="en-US"/>
              </w:rPr>
              <w:t>W</w:t>
            </w:r>
            <w:r w:rsidRPr="0020334E">
              <w:t xml:space="preserve"> – валові витрати, тис. грн.</w:t>
            </w:r>
          </w:p>
        </w:tc>
        <w:tc>
          <w:tcPr>
            <w:tcW w:w="1086" w:type="pct"/>
          </w:tcPr>
          <w:p w:rsidR="0020334E" w:rsidRPr="007E3818" w:rsidRDefault="007E3818" w:rsidP="00616D68">
            <w:pPr>
              <w:jc w:val="both"/>
            </w:pPr>
            <w:r>
              <w:t>0,14</w:t>
            </w:r>
          </w:p>
        </w:tc>
        <w:tc>
          <w:tcPr>
            <w:tcW w:w="1086" w:type="pct"/>
          </w:tcPr>
          <w:p w:rsidR="0020334E" w:rsidRPr="007E3818" w:rsidRDefault="007E3818" w:rsidP="007E3818">
            <w:pPr>
              <w:jc w:val="both"/>
            </w:pPr>
            <w:r>
              <w:t>0,149</w:t>
            </w:r>
          </w:p>
        </w:tc>
      </w:tr>
      <w:tr w:rsidR="0020334E" w:rsidRPr="005B5933" w:rsidTr="00D7390B">
        <w:trPr>
          <w:trHeight w:val="135"/>
        </w:trPr>
        <w:tc>
          <w:tcPr>
            <w:tcW w:w="1040" w:type="pct"/>
            <w:vAlign w:val="center"/>
          </w:tcPr>
          <w:p w:rsidR="0020334E" w:rsidRPr="0020334E" w:rsidRDefault="0020334E" w:rsidP="007E3818">
            <w:pPr>
              <w:pStyle w:val="af3"/>
              <w:spacing w:before="0" w:beforeAutospacing="0" w:after="0" w:afterAutospacing="0"/>
              <w:rPr>
                <w:lang w:val="uk-UA"/>
              </w:rPr>
            </w:pPr>
            <w:r w:rsidRPr="0020334E">
              <w:rPr>
                <w:lang w:val="uk-UA"/>
              </w:rPr>
              <w:t>Коефіцієнт часових витрат на прийняття рішення</w:t>
            </w:r>
            <w:r w:rsidR="007E3818">
              <w:rPr>
                <w:lang w:val="uk-UA"/>
              </w:rPr>
              <w:t xml:space="preserve"> на підприємстві </w:t>
            </w:r>
            <w:r w:rsidR="007E3818" w:rsidRPr="007E3818">
              <w:rPr>
                <w:lang w:val="uk-UA"/>
              </w:rPr>
              <w:t>ТОВ «Югметалсервіс»</w:t>
            </w:r>
          </w:p>
        </w:tc>
        <w:tc>
          <w:tcPr>
            <w:tcW w:w="702" w:type="pct"/>
            <w:vAlign w:val="center"/>
          </w:tcPr>
          <w:p w:rsidR="0020334E" w:rsidRPr="0020334E" w:rsidRDefault="0020334E" w:rsidP="00616D68">
            <w:pPr>
              <w:pStyle w:val="af3"/>
              <w:spacing w:before="0" w:beforeAutospacing="0" w:after="0" w:afterAutospacing="0"/>
              <w:ind w:left="-141"/>
              <w:jc w:val="center"/>
              <w:rPr>
                <w:lang w:val="uk-UA"/>
              </w:rPr>
            </w:pPr>
            <m:oMathPara>
              <m:oMath>
                <m:r>
                  <w:rPr>
                    <w:rFonts w:ascii="Cambria Math" w:hAnsi="Cambria Math"/>
                    <w:lang w:val="uk-UA"/>
                  </w:rPr>
                  <m:t xml:space="preserve">Кчв=  </m:t>
                </m:r>
                <m:r>
                  <w:rPr>
                    <w:rFonts w:ascii="Cambria Math" w:hAnsi="Cambria Math"/>
                    <w:lang w:val="en-US"/>
                  </w:rPr>
                  <m:t>Tz</m:t>
                </m:r>
                <m:r>
                  <w:rPr>
                    <w:rFonts w:ascii="Cambria Math" w:hAnsi="Cambria Math"/>
                    <w:lang w:val="uk-UA"/>
                  </w:rPr>
                  <m:t>/Z</m:t>
                </m:r>
              </m:oMath>
            </m:oMathPara>
          </w:p>
        </w:tc>
        <w:tc>
          <w:tcPr>
            <w:tcW w:w="1086" w:type="pct"/>
            <w:vAlign w:val="center"/>
          </w:tcPr>
          <w:p w:rsidR="0020334E" w:rsidRPr="0020334E" w:rsidRDefault="0020334E" w:rsidP="00616D68">
            <w:pPr>
              <w:jc w:val="both"/>
            </w:pPr>
            <w:r w:rsidRPr="0020334E">
              <w:rPr>
                <w:lang w:val="en-US"/>
              </w:rPr>
              <w:t>Tz</w:t>
            </w:r>
            <w:r w:rsidRPr="0020334E">
              <w:t xml:space="preserve"> – часові витрати на прийняття управлінського рішення, год.;</w:t>
            </w:r>
          </w:p>
          <w:p w:rsidR="0020334E" w:rsidRPr="0020334E" w:rsidRDefault="0020334E" w:rsidP="00616D68">
            <w:pPr>
              <w:jc w:val="both"/>
            </w:pPr>
            <w:r w:rsidRPr="0020334E">
              <w:rPr>
                <w:lang w:val="en-US"/>
              </w:rPr>
              <w:t>Z</w:t>
            </w:r>
            <w:r w:rsidRPr="0020334E">
              <w:t xml:space="preserve"> – кількість прийнятих управлінських рішень, од.</w:t>
            </w:r>
          </w:p>
        </w:tc>
        <w:tc>
          <w:tcPr>
            <w:tcW w:w="1086" w:type="pct"/>
          </w:tcPr>
          <w:p w:rsidR="0020334E" w:rsidRPr="007E3818" w:rsidRDefault="007E3818" w:rsidP="00616D68">
            <w:pPr>
              <w:jc w:val="both"/>
            </w:pPr>
            <w:r>
              <w:t>0,68</w:t>
            </w:r>
          </w:p>
        </w:tc>
        <w:tc>
          <w:tcPr>
            <w:tcW w:w="1086" w:type="pct"/>
          </w:tcPr>
          <w:p w:rsidR="0020334E" w:rsidRPr="007E3818" w:rsidRDefault="007E3818" w:rsidP="00616D68">
            <w:pPr>
              <w:jc w:val="both"/>
            </w:pPr>
            <w:r>
              <w:t>0,74</w:t>
            </w:r>
          </w:p>
        </w:tc>
      </w:tr>
      <w:tr w:rsidR="0020334E" w:rsidRPr="005B5933" w:rsidTr="00D7390B">
        <w:trPr>
          <w:trHeight w:val="135"/>
        </w:trPr>
        <w:tc>
          <w:tcPr>
            <w:tcW w:w="1040" w:type="pct"/>
            <w:vAlign w:val="center"/>
          </w:tcPr>
          <w:p w:rsidR="0020334E" w:rsidRPr="0020334E" w:rsidRDefault="0020334E" w:rsidP="007E3818">
            <w:pPr>
              <w:pStyle w:val="af3"/>
              <w:spacing w:before="0" w:beforeAutospacing="0" w:after="0" w:afterAutospacing="0"/>
              <w:rPr>
                <w:lang w:val="uk-UA"/>
              </w:rPr>
            </w:pPr>
            <w:r w:rsidRPr="0020334E">
              <w:rPr>
                <w:lang w:val="uk-UA"/>
              </w:rPr>
              <w:t>Коефіцієнт колізійності управлінських рішень</w:t>
            </w:r>
            <w:r w:rsidR="007E3818">
              <w:rPr>
                <w:lang w:val="uk-UA"/>
              </w:rPr>
              <w:t xml:space="preserve"> на підприємстві </w:t>
            </w:r>
            <w:r w:rsidR="007E3818" w:rsidRPr="007E3818">
              <w:rPr>
                <w:lang w:val="uk-UA"/>
              </w:rPr>
              <w:t>ТОВ «Югметалсервіс»</w:t>
            </w:r>
          </w:p>
        </w:tc>
        <w:tc>
          <w:tcPr>
            <w:tcW w:w="702" w:type="pct"/>
            <w:vAlign w:val="center"/>
          </w:tcPr>
          <w:p w:rsidR="0020334E" w:rsidRPr="0020334E" w:rsidRDefault="0020334E" w:rsidP="00616D68">
            <w:pPr>
              <w:pStyle w:val="af3"/>
              <w:spacing w:before="0" w:beforeAutospacing="0" w:after="0" w:afterAutospacing="0"/>
              <w:ind w:left="-141"/>
              <w:jc w:val="center"/>
              <w:rPr>
                <w:lang w:val="uk-UA"/>
              </w:rPr>
            </w:pPr>
            <m:oMath>
              <m:r>
                <w:rPr>
                  <w:rFonts w:ascii="Cambria Math" w:hAnsi="Cambria Math"/>
                  <w:lang w:val="uk-UA"/>
                </w:rPr>
                <m:t>Ккол=  (</m:t>
              </m:r>
              <m:r>
                <w:rPr>
                  <w:rFonts w:ascii="Cambria Math" w:hAnsi="Cambria Math"/>
                  <w:lang w:val="en-US"/>
                </w:rPr>
                <m:t>Zp</m:t>
              </m:r>
              <m:r>
                <w:rPr>
                  <w:rFonts w:ascii="Cambria Math" w:hAnsi="Cambria Math"/>
                  <w:lang w:val="uk-UA"/>
                </w:rPr>
                <m:t>+</m:t>
              </m:r>
              <m:r>
                <w:rPr>
                  <w:rFonts w:ascii="Cambria Math" w:hAnsi="Cambria Math"/>
                  <w:lang w:val="en-US"/>
                </w:rPr>
                <m:t>Zs</m:t>
              </m:r>
              <m:r>
                <w:rPr>
                  <w:rFonts w:ascii="Cambria Math" w:hAnsi="Cambria Math"/>
                  <w:lang w:val="uk-UA"/>
                </w:rPr>
                <m:t>+</m:t>
              </m:r>
              <m:r>
                <w:rPr>
                  <w:rFonts w:ascii="Cambria Math" w:hAnsi="Cambria Math"/>
                  <w:lang w:val="en-US"/>
                </w:rPr>
                <m:t>Zk</m:t>
              </m:r>
              <m:r>
                <w:rPr>
                  <w:rFonts w:ascii="Cambria Math" w:hAnsi="Cambria Math"/>
                  <w:lang w:val="uk-UA"/>
                </w:rPr>
                <m:t>)/Z</m:t>
              </m:r>
            </m:oMath>
            <w:r w:rsidRPr="0020334E">
              <w:rPr>
                <w:lang w:val="uk-UA"/>
              </w:rPr>
              <w:t xml:space="preserve"> </w:t>
            </w:r>
          </w:p>
        </w:tc>
        <w:tc>
          <w:tcPr>
            <w:tcW w:w="1086" w:type="pct"/>
            <w:vAlign w:val="center"/>
          </w:tcPr>
          <w:p w:rsidR="0020334E" w:rsidRPr="0020334E" w:rsidRDefault="0020334E" w:rsidP="00616D68">
            <w:pPr>
              <w:jc w:val="both"/>
            </w:pPr>
            <w:r w:rsidRPr="0020334E">
              <w:rPr>
                <w:lang w:val="en-US"/>
              </w:rPr>
              <w:t>Z</w:t>
            </w:r>
            <w:r w:rsidRPr="0020334E">
              <w:rPr>
                <w:vertAlign w:val="subscript"/>
                <w:lang w:val="en-US"/>
              </w:rPr>
              <w:t>p</w:t>
            </w:r>
            <w:r w:rsidRPr="0020334E">
              <w:t xml:space="preserve"> – колізійні рішення, які суперечать чинним нормативно-правовим актам, од.;</w:t>
            </w:r>
          </w:p>
          <w:p w:rsidR="0020334E" w:rsidRPr="0020334E" w:rsidRDefault="0020334E" w:rsidP="00616D68">
            <w:pPr>
              <w:jc w:val="both"/>
            </w:pPr>
            <w:r w:rsidRPr="0020334E">
              <w:rPr>
                <w:lang w:val="en-US"/>
              </w:rPr>
              <w:t>Z</w:t>
            </w:r>
            <w:r w:rsidRPr="0020334E">
              <w:rPr>
                <w:vertAlign w:val="subscript"/>
                <w:lang w:val="en-US"/>
              </w:rPr>
              <w:t>s</w:t>
            </w:r>
            <w:r w:rsidRPr="0020334E">
              <w:t xml:space="preserve"> – колізійні рішення, що суперечать цілям та стратегії підприємства, од.;</w:t>
            </w:r>
          </w:p>
          <w:p w:rsidR="0020334E" w:rsidRPr="0020334E" w:rsidRDefault="0020334E" w:rsidP="00616D68">
            <w:pPr>
              <w:jc w:val="both"/>
            </w:pPr>
            <w:r w:rsidRPr="0020334E">
              <w:rPr>
                <w:lang w:val="en-US"/>
              </w:rPr>
              <w:t>Z</w:t>
            </w:r>
            <w:r w:rsidRPr="0020334E">
              <w:rPr>
                <w:vertAlign w:val="subscript"/>
                <w:lang w:val="en-US"/>
              </w:rPr>
              <w:t>k</w:t>
            </w:r>
            <w:r w:rsidRPr="0020334E">
              <w:t xml:space="preserve"> – колізійні рішення, що суперечать внутрішньо корпоративним нормам та правилам, од.;</w:t>
            </w:r>
          </w:p>
          <w:p w:rsidR="0020334E" w:rsidRPr="0020334E" w:rsidRDefault="0020334E" w:rsidP="00616D68">
            <w:pPr>
              <w:jc w:val="both"/>
            </w:pPr>
            <w:r w:rsidRPr="0020334E">
              <w:rPr>
                <w:lang w:val="en-US"/>
              </w:rPr>
              <w:t>Z</w:t>
            </w:r>
            <w:r w:rsidRPr="0020334E">
              <w:t xml:space="preserve"> – кількість прийнятих </w:t>
            </w:r>
            <w:r w:rsidRPr="0020334E">
              <w:lastRenderedPageBreak/>
              <w:t>управлінських рішень, од.</w:t>
            </w:r>
          </w:p>
        </w:tc>
        <w:tc>
          <w:tcPr>
            <w:tcW w:w="1086" w:type="pct"/>
          </w:tcPr>
          <w:p w:rsidR="0020334E" w:rsidRPr="007E3818" w:rsidRDefault="007E3818" w:rsidP="00616D68">
            <w:pPr>
              <w:jc w:val="both"/>
            </w:pPr>
            <w:r>
              <w:lastRenderedPageBreak/>
              <w:t>0,05</w:t>
            </w:r>
          </w:p>
        </w:tc>
        <w:tc>
          <w:tcPr>
            <w:tcW w:w="1086" w:type="pct"/>
          </w:tcPr>
          <w:p w:rsidR="0020334E" w:rsidRPr="007E3818" w:rsidRDefault="007E3818" w:rsidP="00616D68">
            <w:pPr>
              <w:jc w:val="both"/>
            </w:pPr>
            <w:r>
              <w:t>0,04</w:t>
            </w:r>
          </w:p>
        </w:tc>
      </w:tr>
      <w:tr w:rsidR="0020334E" w:rsidRPr="005B5933" w:rsidTr="00D7390B">
        <w:trPr>
          <w:trHeight w:val="135"/>
        </w:trPr>
        <w:tc>
          <w:tcPr>
            <w:tcW w:w="1040" w:type="pct"/>
            <w:tcBorders>
              <w:bottom w:val="nil"/>
            </w:tcBorders>
            <w:vAlign w:val="center"/>
          </w:tcPr>
          <w:p w:rsidR="007E3818" w:rsidRPr="007E3818" w:rsidRDefault="0020334E" w:rsidP="007E3818">
            <w:pPr>
              <w:pStyle w:val="af3"/>
              <w:rPr>
                <w:lang w:val="uk-UA"/>
              </w:rPr>
            </w:pPr>
            <w:r w:rsidRPr="0020334E">
              <w:rPr>
                <w:lang w:val="uk-UA"/>
              </w:rPr>
              <w:lastRenderedPageBreak/>
              <w:t>Коефіцієнт обґрунтованості прийнятих рішень</w:t>
            </w:r>
            <w:r w:rsidR="007E3818">
              <w:rPr>
                <w:lang w:val="uk-UA"/>
              </w:rPr>
              <w:t xml:space="preserve"> на підприємстві </w:t>
            </w:r>
            <w:r w:rsidR="007E3818" w:rsidRPr="007E3818">
              <w:rPr>
                <w:lang w:val="uk-UA"/>
              </w:rPr>
              <w:t>ТОВ «Югметалсервіс»</w:t>
            </w:r>
          </w:p>
          <w:p w:rsidR="0020334E" w:rsidRPr="0020334E" w:rsidRDefault="0020334E" w:rsidP="007E3818">
            <w:pPr>
              <w:pStyle w:val="af3"/>
              <w:spacing w:before="0" w:beforeAutospacing="0" w:after="0" w:afterAutospacing="0"/>
              <w:rPr>
                <w:lang w:val="uk-UA"/>
              </w:rPr>
            </w:pPr>
          </w:p>
        </w:tc>
        <w:tc>
          <w:tcPr>
            <w:tcW w:w="702" w:type="pct"/>
            <w:tcBorders>
              <w:bottom w:val="nil"/>
            </w:tcBorders>
            <w:vAlign w:val="center"/>
          </w:tcPr>
          <w:p w:rsidR="0020334E" w:rsidRPr="0020334E" w:rsidRDefault="0020334E" w:rsidP="00616D68">
            <w:pPr>
              <w:pStyle w:val="af3"/>
              <w:spacing w:before="0" w:beforeAutospacing="0" w:after="0" w:afterAutospacing="0"/>
              <w:ind w:left="-141"/>
              <w:jc w:val="center"/>
              <w:rPr>
                <w:lang w:val="uk-UA"/>
              </w:rPr>
            </w:pPr>
            <m:oMathPara>
              <m:oMathParaPr>
                <m:jc m:val="center"/>
              </m:oMathParaPr>
              <m:oMath>
                <m:r>
                  <w:rPr>
                    <w:rFonts w:ascii="Cambria Math" w:hAnsi="Cambria Math"/>
                    <w:lang w:val="uk-UA"/>
                  </w:rPr>
                  <m:t xml:space="preserve">Кобґр=  </m:t>
                </m:r>
                <m:r>
                  <w:rPr>
                    <w:rFonts w:ascii="Cambria Math" w:hAnsi="Cambria Math"/>
                    <w:lang w:val="en-US"/>
                  </w:rPr>
                  <m:t>Iz</m:t>
                </m:r>
                <m:r>
                  <w:rPr>
                    <w:rFonts w:ascii="Cambria Math" w:hAnsi="Cambria Math"/>
                    <w:lang w:val="uk-UA"/>
                  </w:rPr>
                  <m:t>/Id</m:t>
                </m:r>
              </m:oMath>
            </m:oMathPara>
          </w:p>
        </w:tc>
        <w:tc>
          <w:tcPr>
            <w:tcW w:w="1086" w:type="pct"/>
            <w:tcBorders>
              <w:bottom w:val="nil"/>
            </w:tcBorders>
            <w:vAlign w:val="center"/>
          </w:tcPr>
          <w:p w:rsidR="0020334E" w:rsidRPr="0020334E" w:rsidRDefault="0020334E" w:rsidP="00616D68">
            <w:pPr>
              <w:jc w:val="both"/>
            </w:pPr>
            <w:r w:rsidRPr="0020334E">
              <w:rPr>
                <w:lang w:val="en-US"/>
              </w:rPr>
              <w:t>I</w:t>
            </w:r>
            <w:r w:rsidRPr="0020334E">
              <w:rPr>
                <w:vertAlign w:val="subscript"/>
                <w:lang w:val="en-US"/>
              </w:rPr>
              <w:t>z</w:t>
            </w:r>
            <w:r w:rsidRPr="0020334E">
              <w:t xml:space="preserve"> – необхідний обсяг інформації для прийняття раціонального управлінського рішення, % від загального обсягу інформації щодо управлінського рішення;</w:t>
            </w:r>
          </w:p>
          <w:p w:rsidR="0020334E" w:rsidRPr="0020334E" w:rsidRDefault="0020334E" w:rsidP="00616D68">
            <w:pPr>
              <w:jc w:val="both"/>
            </w:pPr>
            <w:r w:rsidRPr="0020334E">
              <w:rPr>
                <w:lang w:val="en-US"/>
              </w:rPr>
              <w:t>I</w:t>
            </w:r>
            <w:r w:rsidRPr="0020334E">
              <w:rPr>
                <w:vertAlign w:val="subscript"/>
                <w:lang w:val="en-US"/>
              </w:rPr>
              <w:t>d</w:t>
            </w:r>
            <w:r w:rsidRPr="0020334E">
              <w:t xml:space="preserve"> – здобута інформація, %</w:t>
            </w:r>
          </w:p>
        </w:tc>
        <w:tc>
          <w:tcPr>
            <w:tcW w:w="1086" w:type="pct"/>
            <w:tcBorders>
              <w:bottom w:val="nil"/>
            </w:tcBorders>
          </w:tcPr>
          <w:p w:rsidR="0020334E" w:rsidRPr="007E3818" w:rsidRDefault="007E3818" w:rsidP="00616D68">
            <w:pPr>
              <w:jc w:val="both"/>
            </w:pPr>
            <w:r>
              <w:t>0,85</w:t>
            </w:r>
          </w:p>
        </w:tc>
        <w:tc>
          <w:tcPr>
            <w:tcW w:w="1086" w:type="pct"/>
            <w:tcBorders>
              <w:bottom w:val="nil"/>
            </w:tcBorders>
          </w:tcPr>
          <w:p w:rsidR="0020334E" w:rsidRPr="007E3818" w:rsidRDefault="007E3818" w:rsidP="00616D68">
            <w:pPr>
              <w:jc w:val="both"/>
            </w:pPr>
            <w:r>
              <w:t>0,89</w:t>
            </w:r>
          </w:p>
        </w:tc>
      </w:tr>
    </w:tbl>
    <w:p w:rsidR="0020334E" w:rsidRDefault="0020334E" w:rsidP="00D62B7D">
      <w:pPr>
        <w:spacing w:line="360" w:lineRule="auto"/>
        <w:ind w:firstLine="709"/>
        <w:jc w:val="both"/>
        <w:rPr>
          <w:sz w:val="28"/>
          <w:szCs w:val="28"/>
        </w:rPr>
      </w:pPr>
    </w:p>
    <w:p w:rsidR="00AD468E" w:rsidRDefault="00AD468E" w:rsidP="00AD468E">
      <w:pPr>
        <w:spacing w:line="360" w:lineRule="auto"/>
        <w:ind w:firstLine="720"/>
        <w:jc w:val="both"/>
        <w:rPr>
          <w:sz w:val="28"/>
          <w:szCs w:val="28"/>
          <w:lang w:eastAsia="uk-UA"/>
        </w:rPr>
      </w:pPr>
      <w:r>
        <w:rPr>
          <w:sz w:val="28"/>
          <w:szCs w:val="28"/>
          <w:lang w:eastAsia="uk-UA"/>
        </w:rPr>
        <w:t xml:space="preserve">Таким чином, </w:t>
      </w:r>
      <w:r w:rsidRPr="00AD468E">
        <w:rPr>
          <w:sz w:val="28"/>
          <w:szCs w:val="28"/>
          <w:lang w:eastAsia="uk-UA"/>
        </w:rPr>
        <w:t xml:space="preserve">аналітичне дослідження ефективності управлінської діяльності на </w:t>
      </w:r>
      <w:r w:rsidRPr="00AD468E">
        <w:rPr>
          <w:bCs/>
          <w:sz w:val="28"/>
          <w:szCs w:val="28"/>
          <w:lang w:eastAsia="uk-UA"/>
        </w:rPr>
        <w:t>ТОВ «</w:t>
      </w:r>
      <w:r w:rsidRPr="003E61F0">
        <w:rPr>
          <w:sz w:val="28"/>
          <w:szCs w:val="28"/>
          <w:lang w:eastAsia="uk-UA"/>
        </w:rPr>
        <w:t>Югметалсервіс</w:t>
      </w:r>
      <w:r w:rsidRPr="00AD468E">
        <w:rPr>
          <w:bCs/>
          <w:sz w:val="28"/>
          <w:szCs w:val="28"/>
          <w:lang w:eastAsia="uk-UA"/>
        </w:rPr>
        <w:t>»</w:t>
      </w:r>
      <w:r>
        <w:rPr>
          <w:bCs/>
          <w:sz w:val="28"/>
          <w:szCs w:val="28"/>
          <w:lang w:eastAsia="uk-UA"/>
        </w:rPr>
        <w:t xml:space="preserve"> довело</w:t>
      </w:r>
      <w:r w:rsidRPr="005B5933">
        <w:rPr>
          <w:sz w:val="28"/>
          <w:szCs w:val="28"/>
          <w:lang w:eastAsia="uk-UA"/>
        </w:rPr>
        <w:t xml:space="preserve">, що </w:t>
      </w:r>
      <w:r>
        <w:rPr>
          <w:sz w:val="28"/>
          <w:szCs w:val="28"/>
          <w:lang w:eastAsia="uk-UA"/>
        </w:rPr>
        <w:t xml:space="preserve">індикатори господарської  </w:t>
      </w:r>
      <w:r w:rsidRPr="005B5933">
        <w:rPr>
          <w:sz w:val="28"/>
          <w:szCs w:val="28"/>
          <w:lang w:eastAsia="uk-UA"/>
        </w:rPr>
        <w:t xml:space="preserve"> діяльності </w:t>
      </w:r>
      <w:r>
        <w:rPr>
          <w:sz w:val="28"/>
          <w:szCs w:val="28"/>
          <w:lang w:eastAsia="uk-UA"/>
        </w:rPr>
        <w:t>на підприємстві знаходяться на задовільному рівні, що уможливлює процес його функціонування та розвитку у надзвичайних умовах сьогодення.</w:t>
      </w:r>
    </w:p>
    <w:p w:rsidR="005C68A1" w:rsidRDefault="00AD468E" w:rsidP="00AD468E">
      <w:pPr>
        <w:spacing w:line="360" w:lineRule="auto"/>
        <w:ind w:firstLine="720"/>
        <w:jc w:val="both"/>
        <w:rPr>
          <w:sz w:val="28"/>
          <w:szCs w:val="28"/>
          <w:lang w:eastAsia="uk-UA"/>
        </w:rPr>
      </w:pPr>
      <w:r>
        <w:rPr>
          <w:sz w:val="28"/>
          <w:szCs w:val="28"/>
          <w:lang w:eastAsia="uk-UA"/>
        </w:rPr>
        <w:t xml:space="preserve">Управлінський аналіз і оцінка  підтверджує, що у </w:t>
      </w:r>
      <w:r w:rsidRPr="003E61F0">
        <w:rPr>
          <w:sz w:val="28"/>
          <w:szCs w:val="28"/>
          <w:lang w:eastAsia="uk-UA"/>
        </w:rPr>
        <w:t>ТОВ «Югметалсервіс»</w:t>
      </w:r>
      <w:r>
        <w:rPr>
          <w:sz w:val="28"/>
          <w:szCs w:val="28"/>
        </w:rPr>
        <w:t xml:space="preserve"> </w:t>
      </w:r>
      <w:r>
        <w:rPr>
          <w:sz w:val="28"/>
          <w:szCs w:val="28"/>
          <w:lang w:eastAsia="uk-UA"/>
        </w:rPr>
        <w:t xml:space="preserve"> є потенційні можливості підви</w:t>
      </w:r>
      <w:r w:rsidR="005C68A1">
        <w:rPr>
          <w:sz w:val="28"/>
          <w:szCs w:val="28"/>
          <w:lang w:eastAsia="uk-UA"/>
        </w:rPr>
        <w:t>щити результативність та ефективність системи управління на підприємстві за рахунок трансформації функціональних обов’язків на підприємстві. Негативним аспектом у структурі управління підприємством, на наш погляд, є значна ц</w:t>
      </w:r>
      <w:r w:rsidRPr="00546B50">
        <w:rPr>
          <w:sz w:val="28"/>
          <w:szCs w:val="28"/>
          <w:lang w:eastAsia="uk-UA"/>
        </w:rPr>
        <w:t xml:space="preserve">ентралізація влади </w:t>
      </w:r>
      <w:r w:rsidR="005C68A1">
        <w:rPr>
          <w:sz w:val="28"/>
          <w:szCs w:val="28"/>
          <w:lang w:eastAsia="uk-UA"/>
        </w:rPr>
        <w:t>топ-менеджменту на підприємстві.</w:t>
      </w: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E3818" w:rsidRDefault="007E3818" w:rsidP="00732481">
      <w:pPr>
        <w:spacing w:line="360" w:lineRule="auto"/>
        <w:jc w:val="center"/>
        <w:rPr>
          <w:caps/>
          <w:sz w:val="28"/>
          <w:szCs w:val="28"/>
        </w:rPr>
      </w:pPr>
    </w:p>
    <w:p w:rsidR="00732481" w:rsidRPr="00A17657" w:rsidRDefault="00732481" w:rsidP="00732481">
      <w:pPr>
        <w:spacing w:line="360" w:lineRule="auto"/>
        <w:jc w:val="center"/>
        <w:rPr>
          <w:caps/>
          <w:sz w:val="28"/>
          <w:szCs w:val="28"/>
        </w:rPr>
      </w:pPr>
      <w:r w:rsidRPr="00A17657">
        <w:rPr>
          <w:caps/>
          <w:sz w:val="28"/>
          <w:szCs w:val="28"/>
        </w:rPr>
        <w:lastRenderedPageBreak/>
        <w:t>розділ 3.</w:t>
      </w:r>
    </w:p>
    <w:p w:rsidR="00732481" w:rsidRPr="00E200B6" w:rsidRDefault="00E84101" w:rsidP="00732481">
      <w:pPr>
        <w:spacing w:line="360" w:lineRule="auto"/>
        <w:jc w:val="center"/>
        <w:rPr>
          <w:bCs/>
          <w:caps/>
          <w:color w:val="000000"/>
          <w:sz w:val="28"/>
          <w:szCs w:val="28"/>
          <w:highlight w:val="yellow"/>
        </w:rPr>
      </w:pPr>
      <w:r w:rsidRPr="00327EDD">
        <w:rPr>
          <w:caps/>
          <w:color w:val="000000"/>
          <w:sz w:val="28"/>
          <w:szCs w:val="28"/>
        </w:rPr>
        <w:t xml:space="preserve">Удосконалення </w:t>
      </w:r>
      <w:r w:rsidRPr="0042512B">
        <w:rPr>
          <w:bCs/>
          <w:caps/>
          <w:sz w:val="28"/>
          <w:szCs w:val="28"/>
        </w:rPr>
        <w:t>Впровадження стратегічного менеджменту на ТОВ «Югметалсервіс</w:t>
      </w:r>
      <w:r>
        <w:rPr>
          <w:bCs/>
          <w:caps/>
          <w:sz w:val="28"/>
          <w:szCs w:val="28"/>
        </w:rPr>
        <w:t>»</w:t>
      </w:r>
      <w:r>
        <w:rPr>
          <w:caps/>
          <w:sz w:val="28"/>
          <w:szCs w:val="28"/>
        </w:rPr>
        <w:t xml:space="preserve"> </w:t>
      </w:r>
      <w:r w:rsidRPr="00327EDD">
        <w:rPr>
          <w:bCs/>
          <w:caps/>
          <w:color w:val="000000"/>
          <w:sz w:val="28"/>
          <w:szCs w:val="28"/>
        </w:rPr>
        <w:t>в умовах глобальних викликів</w:t>
      </w:r>
    </w:p>
    <w:p w:rsidR="00CD2619" w:rsidRPr="00327EDD" w:rsidRDefault="00CD2619" w:rsidP="00732481">
      <w:pPr>
        <w:spacing w:line="360" w:lineRule="auto"/>
        <w:jc w:val="center"/>
        <w:rPr>
          <w:b/>
          <w:caps/>
          <w:sz w:val="28"/>
          <w:szCs w:val="28"/>
        </w:rPr>
      </w:pPr>
    </w:p>
    <w:p w:rsidR="00732481" w:rsidRDefault="00732481" w:rsidP="00732481">
      <w:pPr>
        <w:pStyle w:val="af3"/>
        <w:shd w:val="clear" w:color="auto" w:fill="FFFFFF"/>
        <w:spacing w:before="0" w:beforeAutospacing="0" w:after="0" w:afterAutospacing="0" w:line="360" w:lineRule="auto"/>
        <w:ind w:firstLine="709"/>
        <w:jc w:val="both"/>
        <w:rPr>
          <w:bCs/>
          <w:caps/>
          <w:sz w:val="28"/>
          <w:szCs w:val="28"/>
          <w:lang w:val="uk-UA"/>
        </w:rPr>
      </w:pPr>
      <w:r w:rsidRPr="00327EDD">
        <w:rPr>
          <w:bCs/>
          <w:color w:val="200F03"/>
          <w:sz w:val="28"/>
          <w:szCs w:val="28"/>
          <w:lang w:val="uk-UA"/>
        </w:rPr>
        <w:t xml:space="preserve">3.1. </w:t>
      </w:r>
      <w:r w:rsidR="00E84101">
        <w:rPr>
          <w:sz w:val="28"/>
          <w:szCs w:val="28"/>
        </w:rPr>
        <w:t xml:space="preserve">Механізм забезпечення стратегічного менеджменту на </w:t>
      </w:r>
      <w:r w:rsidR="00E84101" w:rsidRPr="002C4785">
        <w:rPr>
          <w:b/>
          <w:bCs/>
          <w:sz w:val="28"/>
          <w:szCs w:val="28"/>
        </w:rPr>
        <w:t xml:space="preserve">  </w:t>
      </w:r>
      <w:r w:rsidR="00E84101" w:rsidRPr="002C4785">
        <w:rPr>
          <w:bCs/>
          <w:caps/>
          <w:sz w:val="28"/>
          <w:szCs w:val="28"/>
        </w:rPr>
        <w:t>ТОВ «ЮГМЕТАЛСЕРВІС»</w:t>
      </w:r>
    </w:p>
    <w:p w:rsidR="00E84101" w:rsidRDefault="00E84101" w:rsidP="00732481">
      <w:pPr>
        <w:pStyle w:val="af3"/>
        <w:shd w:val="clear" w:color="auto" w:fill="FFFFFF"/>
        <w:spacing w:before="0" w:beforeAutospacing="0" w:after="0" w:afterAutospacing="0" w:line="360" w:lineRule="auto"/>
        <w:ind w:firstLine="709"/>
        <w:jc w:val="both"/>
        <w:rPr>
          <w:bCs/>
          <w:caps/>
          <w:sz w:val="28"/>
          <w:szCs w:val="28"/>
          <w:lang w:val="uk-UA"/>
        </w:rPr>
      </w:pPr>
    </w:p>
    <w:p w:rsidR="00E84101" w:rsidRDefault="00E84101" w:rsidP="00E84101">
      <w:pPr>
        <w:spacing w:line="360" w:lineRule="auto"/>
        <w:ind w:firstLine="709"/>
        <w:jc w:val="both"/>
        <w:rPr>
          <w:sz w:val="28"/>
          <w:szCs w:val="28"/>
        </w:rPr>
      </w:pPr>
      <w:r>
        <w:rPr>
          <w:sz w:val="28"/>
          <w:szCs w:val="28"/>
        </w:rPr>
        <w:t xml:space="preserve">Забезпечення ефективності </w:t>
      </w:r>
      <w:r w:rsidRPr="00742DDD">
        <w:rPr>
          <w:sz w:val="28"/>
          <w:szCs w:val="28"/>
        </w:rPr>
        <w:t xml:space="preserve">стратегічного </w:t>
      </w:r>
      <w:r>
        <w:rPr>
          <w:sz w:val="28"/>
          <w:szCs w:val="28"/>
        </w:rPr>
        <w:t xml:space="preserve">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sz w:val="28"/>
          <w:szCs w:val="28"/>
        </w:rPr>
        <w:t xml:space="preserve"> повинно здійснюється на основі впровадження системного та процесного підходів.</w:t>
      </w:r>
    </w:p>
    <w:p w:rsidR="00E84101" w:rsidRPr="000C588E" w:rsidRDefault="00E84101" w:rsidP="00E84101">
      <w:pPr>
        <w:spacing w:line="360" w:lineRule="auto"/>
        <w:ind w:firstLine="709"/>
        <w:jc w:val="both"/>
        <w:rPr>
          <w:color w:val="231F20"/>
          <w:sz w:val="28"/>
          <w:szCs w:val="28"/>
          <w:bdr w:val="none" w:sz="0" w:space="0" w:color="auto" w:frame="1"/>
        </w:rPr>
      </w:pPr>
      <w:r w:rsidRPr="000C588E">
        <w:rPr>
          <w:color w:val="231F20"/>
          <w:sz w:val="28"/>
          <w:szCs w:val="28"/>
          <w:bdr w:val="none" w:sz="0" w:space="0" w:color="auto" w:frame="1"/>
        </w:rPr>
        <w:t>Базовий механізм</w:t>
      </w:r>
      <w:r>
        <w:rPr>
          <w:color w:val="231F20"/>
          <w:sz w:val="28"/>
          <w:szCs w:val="28"/>
          <w:bdr w:val="none" w:sz="0" w:space="0" w:color="auto" w:frame="1"/>
        </w:rPr>
        <w:t xml:space="preserve"> забезпечення </w:t>
      </w:r>
      <w:r w:rsidRPr="00742DDD">
        <w:rPr>
          <w:sz w:val="28"/>
          <w:szCs w:val="28"/>
        </w:rPr>
        <w:t xml:space="preserve">стратегічного </w:t>
      </w:r>
      <w:r>
        <w:rPr>
          <w:sz w:val="28"/>
          <w:szCs w:val="28"/>
        </w:rPr>
        <w:t xml:space="preserve">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sidRPr="000C588E">
        <w:rPr>
          <w:color w:val="231F20"/>
          <w:sz w:val="28"/>
          <w:szCs w:val="28"/>
          <w:bdr w:val="none" w:sz="0" w:space="0" w:color="auto" w:frame="1"/>
        </w:rPr>
        <w:t xml:space="preserve">представляє собою комплекс </w:t>
      </w:r>
      <w:r>
        <w:rPr>
          <w:color w:val="231F20"/>
          <w:sz w:val="28"/>
          <w:szCs w:val="28"/>
          <w:bdr w:val="none" w:sz="0" w:space="0" w:color="auto" w:frame="1"/>
        </w:rPr>
        <w:t xml:space="preserve">управлінського </w:t>
      </w:r>
      <w:r w:rsidRPr="000C588E">
        <w:rPr>
          <w:color w:val="231F20"/>
          <w:sz w:val="28"/>
          <w:szCs w:val="28"/>
          <w:bdr w:val="none" w:sz="0" w:space="0" w:color="auto" w:frame="1"/>
        </w:rPr>
        <w:t xml:space="preserve">інструментарію, який </w:t>
      </w:r>
      <w:r>
        <w:rPr>
          <w:color w:val="231F20"/>
          <w:sz w:val="28"/>
          <w:szCs w:val="28"/>
          <w:bdr w:val="none" w:sz="0" w:space="0" w:color="auto" w:frame="1"/>
        </w:rPr>
        <w:t xml:space="preserve">застосовується </w:t>
      </w:r>
      <w:r w:rsidRPr="000C588E">
        <w:rPr>
          <w:color w:val="231F20"/>
          <w:sz w:val="28"/>
          <w:szCs w:val="28"/>
          <w:bdr w:val="none" w:sz="0" w:space="0" w:color="auto" w:frame="1"/>
        </w:rPr>
        <w:t xml:space="preserve">за призначенням </w:t>
      </w:r>
      <w:r>
        <w:rPr>
          <w:color w:val="231F20"/>
          <w:sz w:val="28"/>
          <w:szCs w:val="28"/>
          <w:bdr w:val="none" w:sz="0" w:space="0" w:color="auto" w:frame="1"/>
        </w:rPr>
        <w:t>топ-менеджменту підприємства</w:t>
      </w:r>
      <w:r w:rsidRPr="000C588E">
        <w:rPr>
          <w:color w:val="231F20"/>
          <w:sz w:val="28"/>
          <w:szCs w:val="28"/>
          <w:bdr w:val="none" w:sz="0" w:space="0" w:color="auto" w:frame="1"/>
        </w:rPr>
        <w:t xml:space="preserve"> в процесів </w:t>
      </w:r>
      <w:r>
        <w:rPr>
          <w:color w:val="231F20"/>
          <w:sz w:val="28"/>
          <w:szCs w:val="28"/>
          <w:bdr w:val="none" w:sz="0" w:space="0" w:color="auto" w:frame="1"/>
        </w:rPr>
        <w:t xml:space="preserve">розв’язання </w:t>
      </w:r>
      <w:r w:rsidRPr="000C588E">
        <w:rPr>
          <w:color w:val="231F20"/>
          <w:sz w:val="28"/>
          <w:szCs w:val="28"/>
          <w:bdr w:val="none" w:sz="0" w:space="0" w:color="auto" w:frame="1"/>
        </w:rPr>
        <w:t xml:space="preserve">завдань під управлінським впливом відносно об’єкта, з отриманням </w:t>
      </w:r>
      <w:r>
        <w:rPr>
          <w:color w:val="231F20"/>
          <w:sz w:val="28"/>
          <w:szCs w:val="28"/>
          <w:bdr w:val="none" w:sz="0" w:space="0" w:color="auto" w:frame="1"/>
        </w:rPr>
        <w:t xml:space="preserve">певних </w:t>
      </w:r>
      <w:r w:rsidRPr="000C588E">
        <w:rPr>
          <w:color w:val="231F20"/>
          <w:sz w:val="28"/>
          <w:szCs w:val="28"/>
          <w:bdr w:val="none" w:sz="0" w:space="0" w:color="auto" w:frame="1"/>
        </w:rPr>
        <w:t>результат</w:t>
      </w:r>
      <w:r>
        <w:rPr>
          <w:color w:val="231F20"/>
          <w:sz w:val="28"/>
          <w:szCs w:val="28"/>
          <w:bdr w:val="none" w:sz="0" w:space="0" w:color="auto" w:frame="1"/>
        </w:rPr>
        <w:t>ів</w:t>
      </w:r>
      <w:r w:rsidRPr="000C588E">
        <w:rPr>
          <w:color w:val="231F20"/>
          <w:sz w:val="28"/>
          <w:szCs w:val="28"/>
          <w:bdr w:val="none" w:sz="0" w:space="0" w:color="auto" w:frame="1"/>
        </w:rPr>
        <w:t xml:space="preserve"> </w:t>
      </w:r>
    </w:p>
    <w:p w:rsidR="00E84101" w:rsidRDefault="00E84101" w:rsidP="00E84101">
      <w:pPr>
        <w:spacing w:line="360" w:lineRule="auto"/>
        <w:ind w:firstLine="709"/>
        <w:jc w:val="both"/>
        <w:rPr>
          <w:color w:val="231F20"/>
          <w:sz w:val="28"/>
          <w:szCs w:val="28"/>
          <w:bdr w:val="none" w:sz="0" w:space="0" w:color="auto" w:frame="1"/>
        </w:rPr>
      </w:pPr>
      <w:r>
        <w:rPr>
          <w:color w:val="231F20"/>
          <w:sz w:val="28"/>
          <w:szCs w:val="28"/>
          <w:bdr w:val="none" w:sz="0" w:space="0" w:color="auto" w:frame="1"/>
        </w:rPr>
        <w:t>М</w:t>
      </w:r>
      <w:r w:rsidRPr="00901283">
        <w:rPr>
          <w:color w:val="231F20"/>
          <w:sz w:val="28"/>
          <w:szCs w:val="28"/>
          <w:bdr w:val="none" w:sz="0" w:space="0" w:color="auto" w:frame="1"/>
        </w:rPr>
        <w:t xml:space="preserve">еханізм </w:t>
      </w:r>
      <w:r w:rsidRPr="00901283">
        <w:rPr>
          <w:sz w:val="28"/>
          <w:szCs w:val="28"/>
        </w:rPr>
        <w:t>–</w:t>
      </w:r>
      <w:r w:rsidRPr="00901283">
        <w:rPr>
          <w:color w:val="231F20"/>
          <w:sz w:val="28"/>
          <w:szCs w:val="28"/>
          <w:bdr w:val="none" w:sz="0" w:space="0" w:color="auto" w:frame="1"/>
        </w:rPr>
        <w:t xml:space="preserve"> це  зважена система інструментів для </w:t>
      </w:r>
      <w:r>
        <w:rPr>
          <w:color w:val="231F20"/>
          <w:sz w:val="28"/>
          <w:szCs w:val="28"/>
          <w:bdr w:val="none" w:sz="0" w:space="0" w:color="auto" w:frame="1"/>
        </w:rPr>
        <w:t xml:space="preserve">управління </w:t>
      </w:r>
      <w:r w:rsidRPr="00901283">
        <w:rPr>
          <w:color w:val="231F20"/>
          <w:sz w:val="28"/>
          <w:szCs w:val="28"/>
          <w:bdr w:val="none" w:sz="0" w:space="0" w:color="auto" w:frame="1"/>
        </w:rPr>
        <w:t>процес</w:t>
      </w:r>
      <w:r w:rsidR="007E350F">
        <w:rPr>
          <w:color w:val="231F20"/>
          <w:sz w:val="28"/>
          <w:szCs w:val="28"/>
          <w:bdr w:val="none" w:sz="0" w:space="0" w:color="auto" w:frame="1"/>
        </w:rPr>
        <w:t xml:space="preserve">ами </w:t>
      </w:r>
      <w:r>
        <w:rPr>
          <w:color w:val="231F20"/>
          <w:sz w:val="28"/>
          <w:szCs w:val="28"/>
          <w:bdr w:val="none" w:sz="0" w:space="0" w:color="auto" w:frame="1"/>
        </w:rPr>
        <w:t xml:space="preserve"> операційно</w:t>
      </w:r>
      <w:r w:rsidR="007E350F">
        <w:rPr>
          <w:color w:val="231F20"/>
          <w:sz w:val="28"/>
          <w:szCs w:val="28"/>
          <w:bdr w:val="none" w:sz="0" w:space="0" w:color="auto" w:frame="1"/>
        </w:rPr>
        <w:t xml:space="preserve">ї та іншої </w:t>
      </w:r>
      <w:r>
        <w:rPr>
          <w:color w:val="231F20"/>
          <w:sz w:val="28"/>
          <w:szCs w:val="28"/>
          <w:bdr w:val="none" w:sz="0" w:space="0" w:color="auto" w:frame="1"/>
        </w:rPr>
        <w:t>діяльн</w:t>
      </w:r>
      <w:r w:rsidR="007E350F">
        <w:rPr>
          <w:color w:val="231F20"/>
          <w:sz w:val="28"/>
          <w:szCs w:val="28"/>
          <w:bdr w:val="none" w:sz="0" w:space="0" w:color="auto" w:frame="1"/>
        </w:rPr>
        <w:t>ості</w:t>
      </w:r>
      <w:r w:rsidRPr="00901283">
        <w:rPr>
          <w:color w:val="231F20"/>
          <w:sz w:val="28"/>
          <w:szCs w:val="28"/>
          <w:bdr w:val="none" w:sz="0" w:space="0" w:color="auto" w:frame="1"/>
        </w:rPr>
        <w:t xml:space="preserve">, з іншого боку – </w:t>
      </w:r>
      <w:r w:rsidR="007E350F">
        <w:rPr>
          <w:color w:val="231F20"/>
          <w:sz w:val="28"/>
          <w:szCs w:val="28"/>
          <w:bdr w:val="none" w:sz="0" w:space="0" w:color="auto" w:frame="1"/>
        </w:rPr>
        <w:t xml:space="preserve">це </w:t>
      </w:r>
      <w:r w:rsidRPr="00901283">
        <w:rPr>
          <w:color w:val="231F20"/>
          <w:sz w:val="28"/>
          <w:szCs w:val="28"/>
          <w:bdr w:val="none" w:sz="0" w:space="0" w:color="auto" w:frame="1"/>
        </w:rPr>
        <w:t>система управління економікою або як спосіб</w:t>
      </w:r>
      <w:r>
        <w:rPr>
          <w:color w:val="231F20"/>
          <w:sz w:val="28"/>
          <w:szCs w:val="28"/>
          <w:bdr w:val="none" w:sz="0" w:space="0" w:color="auto" w:frame="1"/>
        </w:rPr>
        <w:t xml:space="preserve"> регулювання</w:t>
      </w:r>
      <w:r w:rsidRPr="00901283">
        <w:rPr>
          <w:color w:val="231F20"/>
          <w:sz w:val="28"/>
          <w:szCs w:val="28"/>
          <w:bdr w:val="none" w:sz="0" w:space="0" w:color="auto" w:frame="1"/>
        </w:rPr>
        <w:t xml:space="preserve"> </w:t>
      </w:r>
      <w:r w:rsidR="007E350F">
        <w:rPr>
          <w:color w:val="231F20"/>
          <w:sz w:val="28"/>
          <w:szCs w:val="28"/>
          <w:bdr w:val="none" w:sz="0" w:space="0" w:color="auto" w:frame="1"/>
        </w:rPr>
        <w:t xml:space="preserve">у господарському середовищі </w:t>
      </w:r>
      <w:r w:rsidR="007E350F" w:rsidRPr="002C4785">
        <w:rPr>
          <w:bCs/>
          <w:caps/>
          <w:sz w:val="28"/>
          <w:szCs w:val="28"/>
        </w:rPr>
        <w:t>ТОВ «</w:t>
      </w:r>
      <w:r w:rsidR="007E350F" w:rsidRPr="003E61F0">
        <w:rPr>
          <w:sz w:val="28"/>
          <w:szCs w:val="28"/>
          <w:lang w:eastAsia="uk-UA"/>
        </w:rPr>
        <w:t>Югметалсервіс</w:t>
      </w:r>
      <w:r w:rsidR="007E350F" w:rsidRPr="002C4785">
        <w:rPr>
          <w:bCs/>
          <w:caps/>
          <w:sz w:val="28"/>
          <w:szCs w:val="28"/>
        </w:rPr>
        <w:t>»</w:t>
      </w:r>
      <w:r w:rsidRPr="00901283">
        <w:rPr>
          <w:color w:val="231F20"/>
          <w:sz w:val="28"/>
          <w:szCs w:val="28"/>
          <w:bdr w:val="none" w:sz="0" w:space="0" w:color="auto" w:frame="1"/>
        </w:rPr>
        <w:t xml:space="preserve">.   </w:t>
      </w:r>
    </w:p>
    <w:p w:rsidR="007E350F" w:rsidRDefault="007E350F" w:rsidP="007E350F">
      <w:pPr>
        <w:spacing w:line="360" w:lineRule="auto"/>
        <w:ind w:firstLine="709"/>
        <w:jc w:val="both"/>
        <w:rPr>
          <w:color w:val="231F20"/>
          <w:sz w:val="28"/>
          <w:szCs w:val="28"/>
          <w:bdr w:val="none" w:sz="0" w:space="0" w:color="auto" w:frame="1"/>
        </w:rPr>
      </w:pPr>
      <w:r w:rsidRPr="00BE0BA0">
        <w:rPr>
          <w:color w:val="231F20"/>
          <w:sz w:val="28"/>
          <w:szCs w:val="28"/>
          <w:bdr w:val="none" w:sz="0" w:space="0" w:color="auto" w:frame="1"/>
        </w:rPr>
        <w:t xml:space="preserve">Механізм забезпечення </w:t>
      </w:r>
      <w:r w:rsidRPr="00742DDD">
        <w:rPr>
          <w:sz w:val="28"/>
          <w:szCs w:val="28"/>
        </w:rPr>
        <w:t xml:space="preserve">стратегічного </w:t>
      </w:r>
      <w:r>
        <w:rPr>
          <w:sz w:val="28"/>
          <w:szCs w:val="28"/>
        </w:rPr>
        <w:t xml:space="preserve">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sidRPr="00BE0BA0">
        <w:rPr>
          <w:color w:val="231F20"/>
          <w:sz w:val="28"/>
          <w:szCs w:val="28"/>
          <w:bdr w:val="none" w:sz="0" w:space="0" w:color="auto" w:frame="1"/>
        </w:rPr>
        <w:t xml:space="preserve">повинен </w:t>
      </w:r>
      <w:r>
        <w:rPr>
          <w:color w:val="231F20"/>
          <w:sz w:val="28"/>
          <w:szCs w:val="28"/>
          <w:bdr w:val="none" w:sz="0" w:space="0" w:color="auto" w:frame="1"/>
        </w:rPr>
        <w:t xml:space="preserve">включати перелік організаційних, функціональних, інформаційних, аналітичних, методичних та інструментальних складових, які під час системного зв’язку уможливлюють розв’язання стратегічних завдань з отриманням бажаного, а застосування у механізмі системно-функціонального та структурно-спрямованого підходів уможливлює ефективність зв’язків, гармонічність, збалансованість внутрішньогосподарських відносин, адекватність результатів, а також адаптивність складових до факторів будь-якого впливу.           </w:t>
      </w:r>
    </w:p>
    <w:p w:rsidR="00E84101" w:rsidRPr="00742DDD" w:rsidRDefault="007E350F" w:rsidP="00E84101">
      <w:pPr>
        <w:spacing w:line="360" w:lineRule="auto"/>
        <w:ind w:firstLine="709"/>
        <w:jc w:val="both"/>
        <w:rPr>
          <w:sz w:val="28"/>
          <w:szCs w:val="28"/>
        </w:rPr>
      </w:pPr>
      <w:r>
        <w:rPr>
          <w:rFonts w:eastAsia="Calibri"/>
          <w:sz w:val="28"/>
          <w:szCs w:val="28"/>
        </w:rPr>
        <w:lastRenderedPageBreak/>
        <w:t>К</w:t>
      </w:r>
      <w:r>
        <w:rPr>
          <w:sz w:val="28"/>
          <w:szCs w:val="28"/>
        </w:rPr>
        <w:t xml:space="preserve">онцептуальні підходи до програми реалізації стратегічних цілей менеджменту </w:t>
      </w:r>
      <w:r w:rsidRPr="003E61F0">
        <w:rPr>
          <w:sz w:val="28"/>
          <w:szCs w:val="28"/>
          <w:lang w:eastAsia="uk-UA"/>
        </w:rPr>
        <w:t>ТОВ «Югметалсервіс»</w:t>
      </w:r>
      <w:r>
        <w:rPr>
          <w:sz w:val="28"/>
          <w:szCs w:val="28"/>
          <w:lang w:eastAsia="uk-UA"/>
        </w:rPr>
        <w:t xml:space="preserve"> представлені на рис. 3.1.</w:t>
      </w:r>
    </w:p>
    <w:p w:rsidR="00D7390B" w:rsidRPr="00817FAA" w:rsidRDefault="00CA30B9" w:rsidP="00D7390B">
      <w:pPr>
        <w:pStyle w:val="af"/>
        <w:spacing w:after="0" w:line="360" w:lineRule="auto"/>
        <w:rPr>
          <w:rFonts w:eastAsia="Calibri"/>
          <w:b/>
          <w:sz w:val="28"/>
          <w:szCs w:val="28"/>
        </w:rPr>
      </w:pPr>
      <w:r w:rsidRPr="00CA30B9">
        <w:rPr>
          <w:rFonts w:eastAsiaTheme="minorHAnsi"/>
          <w:sz w:val="27"/>
          <w:szCs w:val="27"/>
          <w:lang w:val="ru-RU"/>
        </w:rPr>
      </w:r>
      <w:r w:rsidRPr="00CA30B9">
        <w:rPr>
          <w:rFonts w:eastAsiaTheme="minorHAnsi"/>
          <w:sz w:val="27"/>
          <w:szCs w:val="27"/>
          <w:lang w:val="ru-RU"/>
        </w:rPr>
        <w:pict>
          <v:group id="_x0000_s1447" editas="canvas" style="width:433.2pt;height:546pt;mso-position-horizontal-relative:char;mso-position-vertical-relative:line" coordorigin="1730,2170" coordsize="7151,9015">
            <o:lock v:ext="edit" aspectratio="t"/>
            <v:shape id="_x0000_s1448" type="#_x0000_t75" style="position:absolute;left:1730;top:2170;width:7151;height:9015" o:preferrelative="f">
              <v:fill o:detectmouseclick="t"/>
              <v:path o:extrusionok="t" o:connecttype="none"/>
              <o:lock v:ext="edit" text="t"/>
            </v:shape>
            <v:rect id="_x0000_s1449" style="position:absolute;left:1836;top:2281;width:6859;height:8792">
              <v:stroke dashstyle="dash"/>
            </v:rect>
            <v:rect id="_x0000_s1450" style="position:absolute;left:2319;top:2789;width:5928;height:1139">
              <v:stroke dashstyle="longDashDotDot"/>
            </v:rect>
            <v:rect id="_x0000_s1451" style="position:absolute;left:1912;top:2371;width:6557;height:320" fillcolor="white [3212]">
              <v:textbox style="mso-next-textbox:#_x0000_s1451" inset="2.34208mm,1.171mm,2.34208mm,1.171mm">
                <w:txbxContent>
                  <w:p w:rsidR="00D672EC" w:rsidRPr="00A31030" w:rsidRDefault="00D672EC" w:rsidP="00D7390B">
                    <w:pPr>
                      <w:jc w:val="center"/>
                    </w:pPr>
                    <w:r>
                      <w:t>С</w:t>
                    </w:r>
                    <w:r w:rsidRPr="00A31030">
                      <w:t>тратегічн</w:t>
                    </w:r>
                    <w:r>
                      <w:t>е</w:t>
                    </w:r>
                    <w:r w:rsidRPr="00A31030">
                      <w:t xml:space="preserve"> управління </w:t>
                    </w:r>
                    <w:r>
                      <w:t xml:space="preserve">на </w:t>
                    </w:r>
                    <w:r w:rsidRPr="00AD468E">
                      <w:t>ТОВ «Югметалсервіс»</w:t>
                    </w:r>
                  </w:p>
                </w:txbxContent>
              </v:textbox>
            </v:rect>
            <v:rect id="_x0000_s1452" style="position:absolute;left:2383;top:2863;width:5660;height:327" fillcolor="white [3212]">
              <v:textbox style="mso-next-textbox:#_x0000_s1452" inset="2.34208mm,1.171mm,2.34208mm,1.171mm">
                <w:txbxContent>
                  <w:p w:rsidR="00D672EC" w:rsidRPr="005F2833" w:rsidRDefault="00D672EC" w:rsidP="00D7390B">
                    <w:pPr>
                      <w:jc w:val="center"/>
                    </w:pPr>
                    <w:r w:rsidRPr="005F2833">
                      <w:t>Система забезпечення</w:t>
                    </w:r>
                    <w:r>
                      <w:t xml:space="preserve"> </w:t>
                    </w:r>
                    <w:r w:rsidRPr="00A31030">
                      <w:t xml:space="preserve">управління </w:t>
                    </w:r>
                    <w:r>
                      <w:t xml:space="preserve">на </w:t>
                    </w:r>
                    <w:r w:rsidRPr="00AD468E">
                      <w:t>ТОВ «Югметалсервіс»</w:t>
                    </w:r>
                  </w:p>
                </w:txbxContent>
              </v:textbox>
            </v:rect>
            <v:rect id="_x0000_s1453" style="position:absolute;left:2423;top:3396;width:1175;height:358" fillcolor="white [3212]">
              <v:textbox style="mso-next-textbox:#_x0000_s1453" inset="2.34208mm,1.171mm,2.34208mm,1.171mm">
                <w:txbxContent>
                  <w:p w:rsidR="00D672EC" w:rsidRPr="005F2833" w:rsidRDefault="00D672EC" w:rsidP="00D7390B">
                    <w:pPr>
                      <w:jc w:val="center"/>
                    </w:pPr>
                    <w:r w:rsidRPr="005F2833">
                      <w:t>Принципи</w:t>
                    </w:r>
                  </w:p>
                </w:txbxContent>
              </v:textbox>
            </v:rect>
            <v:rect id="_x0000_s1454" style="position:absolute;left:3920;top:3399;width:1176;height:355" fillcolor="white [3212]">
              <v:textbox style="mso-next-textbox:#_x0000_s1454" inset="2.34208mm,1.171mm,2.34208mm,1.171mm">
                <w:txbxContent>
                  <w:p w:rsidR="00D672EC" w:rsidRPr="005F2833" w:rsidRDefault="00D672EC" w:rsidP="00D7390B">
                    <w:pPr>
                      <w:jc w:val="center"/>
                    </w:pPr>
                    <w:r w:rsidRPr="005F2833">
                      <w:t xml:space="preserve">Критерії </w:t>
                    </w:r>
                  </w:p>
                </w:txbxContent>
              </v:textbox>
            </v:rect>
            <v:rect id="_x0000_s1455" style="position:absolute;left:6868;top:3399;width:1175;height:355" fillcolor="white [3212]">
              <v:textbox style="mso-next-textbox:#_x0000_s1455" inset="2.34208mm,1.171mm,2.34208mm,1.171mm">
                <w:txbxContent>
                  <w:p w:rsidR="00D672EC" w:rsidRPr="005F2833" w:rsidRDefault="00D672EC" w:rsidP="00D7390B">
                    <w:pPr>
                      <w:jc w:val="center"/>
                    </w:pPr>
                    <w:r w:rsidRPr="005F2833">
                      <w:t xml:space="preserve">Обмеження </w:t>
                    </w:r>
                  </w:p>
                </w:txbxContent>
              </v:textbox>
            </v:rect>
            <v:rect id="_x0000_s1456" style="position:absolute;left:2435;top:6925;width:5757;height:354" fillcolor="white [3212]">
              <v:textbox style="mso-next-textbox:#_x0000_s1456" inset="2.34208mm,1.171mm,2.34208mm,1.171mm">
                <w:txbxContent>
                  <w:p w:rsidR="00D672EC" w:rsidRPr="00D22E1F" w:rsidRDefault="00D672EC" w:rsidP="00D7390B">
                    <w:pPr>
                      <w:jc w:val="center"/>
                    </w:pPr>
                    <w:r w:rsidRPr="00D22E1F">
                      <w:t>Узгодженість</w:t>
                    </w:r>
                    <w:r>
                      <w:t xml:space="preserve"> факторів</w:t>
                    </w:r>
                    <w:r w:rsidRPr="00D22E1F">
                      <w:t xml:space="preserve">  </w:t>
                    </w:r>
                    <w:r>
                      <w:t xml:space="preserve">на </w:t>
                    </w:r>
                    <w:r w:rsidRPr="00A31030">
                      <w:t xml:space="preserve">управління </w:t>
                    </w:r>
                    <w:r>
                      <w:t xml:space="preserve">на </w:t>
                    </w:r>
                    <w:r w:rsidRPr="00AD468E">
                      <w:t>ТОВ «Югметалсервіс»</w:t>
                    </w:r>
                  </w:p>
                </w:txbxContent>
              </v:textbox>
            </v:rect>
            <v:rect id="_x0000_s1457" style="position:absolute;left:2319;top:5243;width:2366;height:555">
              <v:textbox style="mso-next-textbox:#_x0000_s1457" inset="2.34208mm,1.171mm,2.34208mm,1.171mm">
                <w:txbxContent>
                  <w:p w:rsidR="00D672EC" w:rsidRPr="005F2833" w:rsidRDefault="00D672EC" w:rsidP="00D7390B">
                    <w:pPr>
                      <w:jc w:val="center"/>
                    </w:pPr>
                    <w:r>
                      <w:t>К</w:t>
                    </w:r>
                    <w:r w:rsidRPr="001937D7">
                      <w:t>ороткостроков</w:t>
                    </w:r>
                    <w:r>
                      <w:t>а</w:t>
                    </w:r>
                    <w:r w:rsidRPr="001937D7">
                      <w:t xml:space="preserve"> спрямованість</w:t>
                    </w:r>
                  </w:p>
                  <w:p w:rsidR="00D672EC" w:rsidRPr="005F2833" w:rsidRDefault="00D672EC" w:rsidP="00D7390B">
                    <w:pPr>
                      <w:rPr>
                        <w:sz w:val="20"/>
                      </w:rPr>
                    </w:pPr>
                  </w:p>
                </w:txbxContent>
              </v:textbox>
            </v:rect>
            <v:rect id="_x0000_s1458" style="position:absolute;left:5682;top:5243;width:2510;height:555">
              <v:textbox style="mso-next-textbox:#_x0000_s1458" inset="2.34208mm,1.171mm,2.34208mm,1.171mm">
                <w:txbxContent>
                  <w:p w:rsidR="00D672EC" w:rsidRPr="005F2833" w:rsidRDefault="00D672EC" w:rsidP="00D7390B">
                    <w:pPr>
                      <w:jc w:val="center"/>
                    </w:pPr>
                    <w:r>
                      <w:t>Довгос</w:t>
                    </w:r>
                    <w:r w:rsidRPr="001937D7">
                      <w:t>трокова спрямованість</w:t>
                    </w:r>
                  </w:p>
                  <w:p w:rsidR="00D672EC" w:rsidRPr="005F2833" w:rsidRDefault="00D672EC" w:rsidP="00D7390B">
                    <w:pPr>
                      <w:rPr>
                        <w:sz w:val="20"/>
                      </w:rPr>
                    </w:pPr>
                  </w:p>
                </w:txbxContent>
              </v:textbox>
            </v:rect>
            <v:rect id="_x0000_s1459" style="position:absolute;left:2447;top:8114;width:5800;height:573">
              <v:textbox style="mso-next-textbox:#_x0000_s1459" inset="2.34208mm,1.171mm,2.34208mm,1.171mm">
                <w:txbxContent>
                  <w:p w:rsidR="00D672EC" w:rsidRPr="00D22E1F" w:rsidRDefault="00D672EC" w:rsidP="00D7390B">
                    <w:pPr>
                      <w:jc w:val="center"/>
                    </w:pPr>
                    <w:r>
                      <w:t>М</w:t>
                    </w:r>
                    <w:r w:rsidRPr="00D22E1F">
                      <w:t xml:space="preserve">етоди </w:t>
                    </w:r>
                    <w:r>
                      <w:t xml:space="preserve">досягнення стратегічних цілей </w:t>
                    </w:r>
                    <w:r w:rsidRPr="00A31030">
                      <w:t xml:space="preserve">управління </w:t>
                    </w:r>
                    <w:r>
                      <w:t xml:space="preserve">на </w:t>
                    </w:r>
                    <w:r w:rsidRPr="00AD468E">
                      <w:t>ТОВ «Югметалсервіс»</w:t>
                    </w:r>
                  </w:p>
                </w:txbxContent>
              </v:textbox>
            </v:rect>
            <v:rect id="_x0000_s1460" style="position:absolute;left:2505;top:8929;width:1777;height:583">
              <v:textbox style="mso-next-textbox:#_x0000_s1460" inset="2.34208mm,1.171mm,2.34208mm,1.171mm">
                <w:txbxContent>
                  <w:p w:rsidR="00D672EC" w:rsidRPr="005F2833" w:rsidRDefault="00D672EC" w:rsidP="00D7390B">
                    <w:pPr>
                      <w:jc w:val="center"/>
                    </w:pPr>
                    <w:r w:rsidRPr="005F2833">
                      <w:t>Аналіз ланцюжка цінностей</w:t>
                    </w:r>
                  </w:p>
                </w:txbxContent>
              </v:textbox>
            </v:rect>
            <v:rect id="_x0000_s1461" style="position:absolute;left:4452;top:8929;width:1821;height:583">
              <v:textbox style="mso-next-textbox:#_x0000_s1461" inset="2.34208mm,1.171mm,2.34208mm,1.171mm">
                <w:txbxContent>
                  <w:p w:rsidR="00D672EC" w:rsidRPr="005F2833" w:rsidRDefault="00D672EC" w:rsidP="00D7390B">
                    <w:pPr>
                      <w:jc w:val="center"/>
                    </w:pPr>
                    <w:r w:rsidRPr="005F2833">
                      <w:t>Стратегічне позиціонування</w:t>
                    </w:r>
                  </w:p>
                </w:txbxContent>
              </v:textbox>
            </v:rect>
            <v:rect id="_x0000_s1462" style="position:absolute;left:6422;top:8929;width:1813;height:583">
              <v:textbox style="mso-next-textbox:#_x0000_s1462" inset="2.34208mm,1.171mm,2.34208mm,1.171mm">
                <w:txbxContent>
                  <w:p w:rsidR="00D672EC" w:rsidRPr="005F2833" w:rsidRDefault="00D672EC" w:rsidP="00D7390B">
                    <w:pPr>
                      <w:jc w:val="center"/>
                    </w:pPr>
                    <w:r w:rsidRPr="005F2833">
                      <w:t xml:space="preserve">Аналіз факторів впливу </w:t>
                    </w:r>
                  </w:p>
                </w:txbxContent>
              </v:textbox>
            </v:rect>
            <v:shape id="_x0000_s1463" type="#_x0000_t113" style="position:absolute;left:2466;top:9649;width:5769;height:640">
              <v:textbox style="mso-next-textbox:#_x0000_s1463" inset="2.34208mm,1.171mm,2.34208mm,1.171mm">
                <w:txbxContent>
                  <w:p w:rsidR="00D672EC" w:rsidRPr="00D22E1F" w:rsidRDefault="00D672EC" w:rsidP="00D7390B">
                    <w:pPr>
                      <w:jc w:val="center"/>
                    </w:pPr>
                    <w:r w:rsidRPr="00D22E1F">
                      <w:t xml:space="preserve">Ресурсне забезпечення заходів </w:t>
                    </w:r>
                    <w:r w:rsidRPr="00A31030">
                      <w:t xml:space="preserve">управління </w:t>
                    </w:r>
                    <w:r>
                      <w:t xml:space="preserve">на </w:t>
                    </w:r>
                    <w:r w:rsidRPr="00AD468E">
                      <w:t>ТОВ «Югметалсервіс»</w:t>
                    </w:r>
                  </w:p>
                </w:txbxContent>
              </v:textbox>
            </v:shape>
            <v:rect id="_x0000_s1464" style="position:absolute;left:2505;top:7406;width:5687;height:596" fillcolor="white [3212]">
              <v:textbox style="mso-next-textbox:#_x0000_s1464" inset="2.34208mm,1.171mm,2.34208mm,1.171mm">
                <w:txbxContent>
                  <w:p w:rsidR="00D672EC" w:rsidRPr="00AD468E" w:rsidRDefault="00D672EC" w:rsidP="00D7390B">
                    <w:pPr>
                      <w:jc w:val="center"/>
                    </w:pPr>
                    <w:r w:rsidRPr="00AD468E">
                      <w:t>Альтернативні шляхи досягнення стратегічних цілей управління на ТОВ «Югметалсервіс»</w:t>
                    </w:r>
                  </w:p>
                  <w:p w:rsidR="00D672EC" w:rsidRPr="00AD468E" w:rsidRDefault="00D672EC" w:rsidP="00D7390B">
                    <w:pPr>
                      <w:rPr>
                        <w:sz w:val="20"/>
                        <w:szCs w:val="20"/>
                      </w:rPr>
                    </w:pPr>
                  </w:p>
                </w:txbxContent>
              </v:textbox>
            </v:rect>
            <v:shape id="_x0000_s1465" type="#_x0000_t67" style="position:absolute;left:3424;top:4982;width:174;height:261" fillcolor="white [3212]">
              <v:textbox style="layout-flow:vertical-ideographic"/>
            </v:shape>
            <v:rect id="_x0000_s1466" style="position:absolute;left:5444;top:3399;width:1176;height:355" fillcolor="white [3212]">
              <v:textbox style="mso-next-textbox:#_x0000_s1466" inset="2.34208mm,1.171mm,2.34208mm,1.171mm">
                <w:txbxContent>
                  <w:p w:rsidR="00D672EC" w:rsidRPr="005F2833" w:rsidRDefault="00D672EC" w:rsidP="00D7390B">
                    <w:pPr>
                      <w:jc w:val="center"/>
                    </w:pPr>
                    <w:r>
                      <w:t>Параметри</w:t>
                    </w:r>
                    <w:r w:rsidRPr="005F2833">
                      <w:t xml:space="preserve"> </w:t>
                    </w:r>
                  </w:p>
                </w:txbxContent>
              </v:textbox>
            </v:rect>
            <v:shape id="_x0000_s1467" type="#_x0000_t32" style="position:absolute;left:3598;top:3575;width:322;height:2" o:connectortype="straight"/>
            <v:shape id="_x0000_s1468" type="#_x0000_t32" style="position:absolute;left:5096;top:3577;width:348;height:1" o:connectortype="straight"/>
            <v:shape id="_x0000_s1469" type="#_x0000_t32" style="position:absolute;left:6620;top:3577;width:248;height:1" o:connectortype="straight"/>
            <v:shape id="_x0000_s1470" type="#_x0000_t32" style="position:absolute;left:3011;top:3190;width:2202;height:206;flip:x" o:connectortype="straight"/>
            <v:shape id="_x0000_s1471" type="#_x0000_t32" style="position:absolute;left:4508;top:3190;width:705;height:209;flip:x" o:connectortype="straight"/>
            <v:shape id="_x0000_s1472" type="#_x0000_t32" style="position:absolute;left:5213;top:3190;width:820;height:209" o:connectortype="straight"/>
            <v:shape id="_x0000_s1473" type="#_x0000_t32" style="position:absolute;left:5213;top:3190;width:2243;height:209" o:connectortype="straight"/>
            <v:shape id="_x0000_s1474" type="#_x0000_t84" style="position:absolute;left:2319;top:4124;width:5916;height:858" fillcolor="white [3212]">
              <v:shadow opacity=".5" offset="-6pt,-6pt"/>
              <v:textbox style="mso-next-textbox:#_x0000_s1474">
                <w:txbxContent>
                  <w:p w:rsidR="00D672EC" w:rsidRPr="00A2567F" w:rsidRDefault="00D672EC" w:rsidP="00D7390B">
                    <w:pPr>
                      <w:jc w:val="center"/>
                    </w:pPr>
                    <w:r>
                      <w:t>С</w:t>
                    </w:r>
                    <w:r w:rsidRPr="009424CA">
                      <w:t>тратегічн</w:t>
                    </w:r>
                    <w:r>
                      <w:t>і</w:t>
                    </w:r>
                    <w:r w:rsidRPr="009424CA">
                      <w:t xml:space="preserve"> ціл</w:t>
                    </w:r>
                    <w:r>
                      <w:t>і</w:t>
                    </w:r>
                    <w:r w:rsidRPr="009424CA">
                      <w:t xml:space="preserve"> розвитку </w:t>
                    </w:r>
                    <w:r w:rsidRPr="00A31030">
                      <w:t xml:space="preserve">управління </w:t>
                    </w:r>
                    <w:r>
                      <w:t xml:space="preserve"> </w:t>
                    </w:r>
                    <w:r w:rsidRPr="00AD468E">
                      <w:t>ТОВ «Югметалсервіс»</w:t>
                    </w:r>
                  </w:p>
                </w:txbxContent>
              </v:textbox>
            </v:shape>
            <v:shape id="_x0000_s1475" type="#_x0000_t67" style="position:absolute;left:7456;top:4770;width:162;height:473" fillcolor="white [3212]">
              <v:textbox style="layout-flow:vertical-ideographic"/>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476" type="#_x0000_t69" style="position:absolute;left:4606;top:5489;width:1076;height:118" fillcolor="white [3212]"/>
            <v:shape id="_x0000_s1477" type="#_x0000_t113" style="position:absolute;left:2383;top:6108;width:3061;height:668" fillcolor="white [3212]">
              <v:textbox style="mso-next-textbox:#_x0000_s1477">
                <w:txbxContent>
                  <w:p w:rsidR="00D672EC" w:rsidRPr="001937D7" w:rsidRDefault="00D672EC" w:rsidP="00D7390B">
                    <w:pPr>
                      <w:rPr>
                        <w:sz w:val="20"/>
                        <w:szCs w:val="20"/>
                      </w:rPr>
                    </w:pPr>
                    <w:r>
                      <w:rPr>
                        <w:sz w:val="20"/>
                        <w:szCs w:val="20"/>
                      </w:rPr>
                      <w:t>Фактори  внутрішнього середовища</w:t>
                    </w:r>
                  </w:p>
                </w:txbxContent>
              </v:textbox>
            </v:shape>
            <v:shape id="_x0000_s1478" type="#_x0000_t113" style="position:absolute;left:5187;top:6108;width:3060;height:668" fillcolor="white [3212]">
              <v:textbox style="mso-next-textbox:#_x0000_s1478">
                <w:txbxContent>
                  <w:p w:rsidR="00D672EC" w:rsidRPr="001937D7" w:rsidRDefault="00D672EC" w:rsidP="00D7390B">
                    <w:pPr>
                      <w:rPr>
                        <w:sz w:val="20"/>
                        <w:szCs w:val="20"/>
                      </w:rPr>
                    </w:pPr>
                    <w:r>
                      <w:rPr>
                        <w:sz w:val="20"/>
                        <w:szCs w:val="20"/>
                      </w:rPr>
                      <w:t>Фактори зовнішнього середовища</w:t>
                    </w:r>
                  </w:p>
                </w:txbxContent>
              </v:textbox>
            </v:shape>
            <v:shape id="_x0000_s1479" type="#_x0000_t67" style="position:absolute;left:5095;top:5545;width:118;height:563" fillcolor="white [3212]">
              <v:textbox style="layout-flow:vertical-ideographic"/>
            </v:shape>
            <v:shape id="_x0000_s1480" type="#_x0000_t67" style="position:absolute;left:5096;top:6690;width:173;height:235" fillcolor="white [3212]">
              <v:textbox style="layout-flow:vertical-ideographic"/>
            </v:shape>
            <v:shape id="_x0000_s1481" type="#_x0000_t67" style="position:absolute;left:3335;top:8687;width:173;height:242" fillcolor="white [3212]">
              <v:textbox style="layout-flow:vertical-ideographic"/>
            </v:shape>
            <v:shape id="_x0000_s1482" type="#_x0000_t67" style="position:absolute;left:5214;top:8687;width:173;height:243" fillcolor="white [3212]">
              <v:textbox style="layout-flow:vertical-ideographic"/>
            </v:shape>
            <v:shape id="_x0000_s1483" type="#_x0000_t67" style="position:absolute;left:7177;top:8687;width:174;height:243" fillcolor="white [3212]">
              <v:textbox style="layout-flow:vertical-ideographic"/>
            </v:shape>
            <v:shape id="_x0000_s1484" type="#_x0000_t84" style="position:absolute;left:2466;top:10455;width:5726;height:482">
              <v:textbox>
                <w:txbxContent>
                  <w:p w:rsidR="00D672EC" w:rsidRPr="002413EC" w:rsidRDefault="00D672EC" w:rsidP="00D7390B">
                    <w:pPr>
                      <w:jc w:val="center"/>
                    </w:pPr>
                    <w:r>
                      <w:t>Досягнення заданих параметрів менеджментом підприємства</w:t>
                    </w:r>
                  </w:p>
                </w:txbxContent>
              </v:textbox>
            </v:shape>
            <w10:wrap type="none"/>
            <w10:anchorlock/>
          </v:group>
        </w:pict>
      </w:r>
    </w:p>
    <w:p w:rsidR="00D7390B" w:rsidRDefault="00D7390B" w:rsidP="00D7390B">
      <w:pPr>
        <w:pStyle w:val="af"/>
        <w:spacing w:after="0" w:line="360" w:lineRule="auto"/>
        <w:ind w:firstLine="709"/>
        <w:rPr>
          <w:rFonts w:eastAsia="Calibri"/>
          <w:sz w:val="28"/>
          <w:szCs w:val="28"/>
        </w:rPr>
      </w:pPr>
    </w:p>
    <w:p w:rsidR="00D7390B" w:rsidRDefault="00D7390B" w:rsidP="00D7390B">
      <w:pPr>
        <w:pStyle w:val="af"/>
        <w:spacing w:after="0" w:line="360" w:lineRule="auto"/>
        <w:ind w:firstLine="709"/>
        <w:rPr>
          <w:sz w:val="28"/>
          <w:szCs w:val="28"/>
          <w:lang w:eastAsia="uk-UA"/>
        </w:rPr>
      </w:pPr>
      <w:r w:rsidRPr="002174EE">
        <w:rPr>
          <w:rFonts w:eastAsia="Calibri"/>
          <w:sz w:val="28"/>
          <w:szCs w:val="28"/>
        </w:rPr>
        <w:t>Рис</w:t>
      </w:r>
      <w:r>
        <w:rPr>
          <w:rFonts w:eastAsia="Calibri"/>
          <w:sz w:val="28"/>
          <w:szCs w:val="28"/>
        </w:rPr>
        <w:t xml:space="preserve">. </w:t>
      </w:r>
      <w:r w:rsidR="007E350F">
        <w:rPr>
          <w:rFonts w:eastAsia="Calibri"/>
          <w:sz w:val="28"/>
          <w:szCs w:val="28"/>
        </w:rPr>
        <w:t>3</w:t>
      </w:r>
      <w:r>
        <w:rPr>
          <w:rFonts w:eastAsia="Calibri"/>
          <w:sz w:val="28"/>
          <w:szCs w:val="28"/>
        </w:rPr>
        <w:t>.1.</w:t>
      </w:r>
      <w:r w:rsidRPr="002174EE">
        <w:rPr>
          <w:rFonts w:eastAsia="Calibri"/>
          <w:sz w:val="28"/>
          <w:szCs w:val="28"/>
        </w:rPr>
        <w:t xml:space="preserve"> </w:t>
      </w:r>
      <w:r>
        <w:rPr>
          <w:rFonts w:eastAsia="Calibri"/>
          <w:sz w:val="28"/>
          <w:szCs w:val="28"/>
        </w:rPr>
        <w:t>К</w:t>
      </w:r>
      <w:r>
        <w:rPr>
          <w:sz w:val="28"/>
          <w:szCs w:val="28"/>
        </w:rPr>
        <w:t xml:space="preserve">онцептуальні підходи до програми реалізації стратегічних цілей менеджменту </w:t>
      </w:r>
      <w:r w:rsidRPr="003E61F0">
        <w:rPr>
          <w:sz w:val="28"/>
          <w:szCs w:val="28"/>
          <w:lang w:eastAsia="uk-UA"/>
        </w:rPr>
        <w:t>ТОВ «Югметалсервіс»</w:t>
      </w:r>
    </w:p>
    <w:p w:rsidR="00EC2CC2" w:rsidRDefault="00EC2CC2" w:rsidP="00D7390B">
      <w:pPr>
        <w:pStyle w:val="af"/>
        <w:spacing w:after="0" w:line="360" w:lineRule="auto"/>
        <w:ind w:firstLine="709"/>
        <w:rPr>
          <w:sz w:val="28"/>
          <w:szCs w:val="28"/>
          <w:lang w:eastAsia="uk-UA"/>
        </w:rPr>
      </w:pPr>
      <w:r>
        <w:rPr>
          <w:sz w:val="28"/>
          <w:szCs w:val="28"/>
        </w:rPr>
        <w:lastRenderedPageBreak/>
        <w:t xml:space="preserve">Складові </w:t>
      </w:r>
      <w:r w:rsidRPr="002647E5">
        <w:rPr>
          <w:color w:val="231F20"/>
          <w:sz w:val="28"/>
          <w:szCs w:val="28"/>
          <w:bdr w:val="none" w:sz="0" w:space="0" w:color="auto" w:frame="1"/>
        </w:rPr>
        <w:t xml:space="preserve">механізму 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bCs/>
          <w:sz w:val="28"/>
          <w:szCs w:val="28"/>
        </w:rPr>
        <w:t xml:space="preserve">представлені на рис. </w:t>
      </w:r>
      <w:r>
        <w:rPr>
          <w:bCs/>
          <w:caps/>
          <w:sz w:val="28"/>
          <w:szCs w:val="28"/>
        </w:rPr>
        <w:t>3.2.</w:t>
      </w:r>
    </w:p>
    <w:p w:rsidR="00D7390B" w:rsidRDefault="00D7390B" w:rsidP="00B1390D">
      <w:pPr>
        <w:spacing w:line="360" w:lineRule="auto"/>
        <w:ind w:firstLine="709"/>
        <w:jc w:val="both"/>
        <w:rPr>
          <w:color w:val="231F20"/>
          <w:sz w:val="28"/>
          <w:szCs w:val="28"/>
          <w:bdr w:val="none" w:sz="0" w:space="0" w:color="auto" w:frame="1"/>
        </w:rPr>
      </w:pPr>
    </w:p>
    <w:p w:rsidR="00EC2CC2" w:rsidRDefault="00CA30B9" w:rsidP="00EC2CC2">
      <w:pPr>
        <w:spacing w:line="360" w:lineRule="auto"/>
        <w:jc w:val="both"/>
        <w:rPr>
          <w:sz w:val="28"/>
          <w:szCs w:val="28"/>
        </w:rPr>
      </w:pPr>
      <w:r w:rsidRPr="00CA30B9">
        <w:rPr>
          <w:sz w:val="28"/>
          <w:szCs w:val="28"/>
        </w:rPr>
      </w:r>
      <w:r>
        <w:rPr>
          <w:sz w:val="28"/>
          <w:szCs w:val="28"/>
        </w:rPr>
        <w:pict>
          <v:group id="_x0000_s1485" editas="canvas" style="width:467.75pt;height:557.25pt;mso-position-horizontal-relative:char;mso-position-vertical-relative:line" coordorigin="2362,3756" coordsize="7200,8577">
            <o:lock v:ext="edit" aspectratio="t"/>
            <v:shape id="_x0000_s1486" type="#_x0000_t75" style="position:absolute;left:2362;top:3756;width:7200;height:8577" o:preferrelative="f">
              <v:fill o:detectmouseclick="t"/>
              <v:path o:extrusionok="t" o:connecttype="none"/>
              <o:lock v:ext="edit" text="t"/>
            </v:shape>
            <v:rect id="_x0000_s1487" style="position:absolute;left:2877;top:3838;width:6292;height:8252">
              <v:stroke dashstyle="dashDot"/>
            </v:rect>
            <v:shape id="_x0000_s1488" type="#_x0000_t16" style="position:absolute;left:3777;top:7681;width:4607;height:895">
              <v:shadow on="t" opacity=".5" offset="-6pt,-6pt"/>
              <v:textbox>
                <w:txbxContent>
                  <w:p w:rsidR="00D672EC" w:rsidRPr="00F935E1" w:rsidRDefault="00D672EC" w:rsidP="00EC2CC2">
                    <w:pPr>
                      <w:jc w:val="center"/>
                    </w:pPr>
                    <w:r>
                      <w:t xml:space="preserve">Механізм </w:t>
                    </w:r>
                    <w:r w:rsidRPr="00F910AD">
                      <w:t xml:space="preserve">стратегічного </w:t>
                    </w:r>
                    <w:r w:rsidRPr="00EC2CC2">
                      <w:rPr>
                        <w:lang w:val="ru-RU"/>
                      </w:rPr>
                      <w:t xml:space="preserve">стратегічного менеджменту на </w:t>
                    </w:r>
                    <w:r w:rsidRPr="00EC2CC2">
                      <w:rPr>
                        <w:b/>
                        <w:bCs/>
                        <w:lang w:val="ru-RU"/>
                      </w:rPr>
                      <w:t xml:space="preserve">  </w:t>
                    </w:r>
                    <w:r w:rsidRPr="00EC2CC2">
                      <w:rPr>
                        <w:bCs/>
                        <w:lang w:val="ru-RU"/>
                      </w:rPr>
                      <w:t>ТОВ «</w:t>
                    </w:r>
                    <w:r w:rsidRPr="00EC2CC2">
                      <w:rPr>
                        <w:lang w:val="ru-RU"/>
                      </w:rPr>
                      <w:t>Югметалсервіс</w:t>
                    </w:r>
                    <w:r w:rsidRPr="00EC2CC2">
                      <w:rPr>
                        <w:bCs/>
                        <w:lang w:val="ru-RU"/>
                      </w:rPr>
                      <w:t>»</w:t>
                    </w:r>
                  </w:p>
                </w:txbxContent>
              </v:textbox>
            </v:shape>
            <v:shape id="_x0000_s1489" type="#_x0000_t16" style="position:absolute;left:3951;top:4152;width:4525;height:739">
              <v:shadow on="t" opacity=".5" offset="-6pt,-6pt"/>
              <v:textbox>
                <w:txbxContent>
                  <w:p w:rsidR="00D672EC" w:rsidRPr="00EC2CC2" w:rsidRDefault="00D672EC" w:rsidP="00EC2CC2">
                    <w:pPr>
                      <w:jc w:val="both"/>
                      <w:rPr>
                        <w:sz w:val="20"/>
                        <w:szCs w:val="20"/>
                      </w:rPr>
                    </w:pPr>
                    <w:r w:rsidRPr="00EC2CC2">
                      <w:rPr>
                        <w:sz w:val="20"/>
                        <w:szCs w:val="20"/>
                      </w:rPr>
                      <w:t xml:space="preserve">Інституційний механізм забезпечення   стратегічного менеджменту на </w:t>
                    </w:r>
                    <w:r w:rsidRPr="00EC2CC2">
                      <w:rPr>
                        <w:b/>
                        <w:bCs/>
                        <w:sz w:val="20"/>
                        <w:szCs w:val="20"/>
                      </w:rPr>
                      <w:t xml:space="preserve">  </w:t>
                    </w:r>
                    <w:r w:rsidRPr="00EC2CC2">
                      <w:rPr>
                        <w:bCs/>
                        <w:caps/>
                        <w:sz w:val="20"/>
                        <w:szCs w:val="20"/>
                      </w:rPr>
                      <w:t>ТОВ «</w:t>
                    </w:r>
                    <w:r w:rsidRPr="00EC2CC2">
                      <w:rPr>
                        <w:sz w:val="20"/>
                        <w:szCs w:val="20"/>
                        <w:lang w:eastAsia="uk-UA"/>
                      </w:rPr>
                      <w:t>Югметалсервіс</w:t>
                    </w:r>
                    <w:r w:rsidRPr="00EC2CC2">
                      <w:rPr>
                        <w:bCs/>
                        <w:caps/>
                        <w:sz w:val="20"/>
                        <w:szCs w:val="20"/>
                      </w:rPr>
                      <w:t>»</w:t>
                    </w:r>
                  </w:p>
                </w:txbxContent>
              </v:textbox>
            </v:shape>
            <v:shape id="_x0000_s1490" type="#_x0000_t16" style="position:absolute;left:3951;top:5145;width:4525;height:625">
              <v:shadow on="t" opacity=".5" offset="-6pt,-6pt"/>
              <v:textbox>
                <w:txbxContent>
                  <w:p w:rsidR="00D672EC" w:rsidRDefault="00D672EC" w:rsidP="00EC2CC2">
                    <w:pPr>
                      <w:jc w:val="both"/>
                    </w:pPr>
                    <w:r>
                      <w:t xml:space="preserve">Механізм  ресурсного забезпечення </w:t>
                    </w:r>
                    <w:r w:rsidRPr="00EC2CC2">
                      <w:rPr>
                        <w:lang w:val="ru-RU"/>
                      </w:rPr>
                      <w:t xml:space="preserve">стратегічного менеджменту на </w:t>
                    </w:r>
                    <w:r w:rsidRPr="00EC2CC2">
                      <w:rPr>
                        <w:b/>
                        <w:bCs/>
                        <w:lang w:val="ru-RU"/>
                      </w:rPr>
                      <w:t xml:space="preserve">  </w:t>
                    </w:r>
                    <w:r w:rsidRPr="00EC2CC2">
                      <w:rPr>
                        <w:bCs/>
                        <w:lang w:val="ru-RU"/>
                      </w:rPr>
                      <w:t>ТОВ «</w:t>
                    </w:r>
                    <w:r w:rsidRPr="00EC2CC2">
                      <w:rPr>
                        <w:lang w:val="ru-RU"/>
                      </w:rPr>
                      <w:t>Югметалсервіс</w:t>
                    </w:r>
                    <w:r w:rsidRPr="00EC2CC2">
                      <w:rPr>
                        <w:bCs/>
                        <w:lang w:val="ru-RU"/>
                      </w:rPr>
                      <w:t>»</w:t>
                    </w:r>
                    <w:r>
                      <w:t xml:space="preserve">   </w:t>
                    </w:r>
                  </w:p>
                </w:txbxContent>
              </v:textbox>
            </v:shape>
            <v:shape id="_x0000_s1491" type="#_x0000_t16" style="position:absolute;left:3951;top:5953;width:4525;height:734">
              <v:shadow on="t" opacity=".5" offset="-6pt,-6pt"/>
              <v:textbox>
                <w:txbxContent>
                  <w:p w:rsidR="00D672EC" w:rsidRDefault="00D672EC" w:rsidP="00EC2CC2">
                    <w:pPr>
                      <w:jc w:val="both"/>
                    </w:pPr>
                    <w:r>
                      <w:t xml:space="preserve">Організаційно-економічний механізм   </w:t>
                    </w:r>
                    <w:r w:rsidRPr="00EC2CC2">
                      <w:rPr>
                        <w:lang w:val="ru-RU"/>
                      </w:rPr>
                      <w:t xml:space="preserve">стратегічного менеджменту на </w:t>
                    </w:r>
                    <w:r w:rsidRPr="00EC2CC2">
                      <w:rPr>
                        <w:b/>
                        <w:bCs/>
                        <w:lang w:val="ru-RU"/>
                      </w:rPr>
                      <w:t xml:space="preserve">  </w:t>
                    </w:r>
                    <w:r w:rsidRPr="00EC2CC2">
                      <w:rPr>
                        <w:bCs/>
                        <w:lang w:val="ru-RU"/>
                      </w:rPr>
                      <w:t>ТОВ «</w:t>
                    </w:r>
                    <w:r w:rsidRPr="00EC2CC2">
                      <w:rPr>
                        <w:lang w:val="ru-RU"/>
                      </w:rPr>
                      <w:t>Югметалсервіс</w:t>
                    </w:r>
                    <w:r w:rsidRPr="00EC2CC2">
                      <w:rPr>
                        <w:bCs/>
                        <w:lang w:val="ru-RU"/>
                      </w:rPr>
                      <w:t>»</w:t>
                    </w:r>
                  </w:p>
                </w:txbxContent>
              </v:textbox>
            </v:shape>
            <v:shape id="_x0000_s1492" type="#_x0000_t16" style="position:absolute;left:3951;top:6842;width:4525;height:666">
              <v:shadow on="t" opacity=".5" offset="-6pt,-6pt"/>
              <v:textbox>
                <w:txbxContent>
                  <w:p w:rsidR="00D672EC" w:rsidRDefault="00D672EC" w:rsidP="00EC2CC2">
                    <w:pPr>
                      <w:jc w:val="both"/>
                    </w:pPr>
                    <w:r>
                      <w:t xml:space="preserve">Функціонально-структурний механізм   </w:t>
                    </w:r>
                    <w:r w:rsidRPr="00EC2CC2">
                      <w:rPr>
                        <w:lang w:val="ru-RU"/>
                      </w:rPr>
                      <w:t xml:space="preserve">стратегічного менеджменту на </w:t>
                    </w:r>
                    <w:r w:rsidRPr="00EC2CC2">
                      <w:rPr>
                        <w:b/>
                        <w:bCs/>
                        <w:lang w:val="ru-RU"/>
                      </w:rPr>
                      <w:t xml:space="preserve">  </w:t>
                    </w:r>
                    <w:r w:rsidRPr="00EC2CC2">
                      <w:rPr>
                        <w:bCs/>
                        <w:lang w:val="ru-RU"/>
                      </w:rPr>
                      <w:t>ТОВ «</w:t>
                    </w:r>
                    <w:r w:rsidRPr="00EC2CC2">
                      <w:rPr>
                        <w:lang w:val="ru-RU"/>
                      </w:rPr>
                      <w:t>Югметалсервіс</w:t>
                    </w:r>
                    <w:r w:rsidRPr="00EC2CC2">
                      <w:rPr>
                        <w:bCs/>
                        <w:lang w:val="ru-RU"/>
                      </w:rPr>
                      <w:t>»</w:t>
                    </w:r>
                  </w:p>
                </w:txbxContent>
              </v:textbox>
            </v:shape>
            <v:shape id="_x0000_s1493" type="#_x0000_t34" style="position:absolute;left:3777;top:4614;width:174;height:3626;rotation:180;flip:x" o:connectortype="elbow" adj="-34407,-33761,311288">
              <v:stroke endarrow="block"/>
            </v:shape>
            <v:shape id="_x0000_s1494" type="#_x0000_t33" style="position:absolute;left:3385;top:4971;width:865;height:266;rotation:90;flip:x" o:connectortype="elbow" adj="-60284,166557,-60284">
              <v:stroke endarrow="block"/>
            </v:shape>
            <v:shape id="_x0000_s1495" type="#_x0000_t33" style="position:absolute;left:3365;top:5826;width:906;height:266;rotation:90;flip:x" o:connectortype="elbow" adj="-57569,231170,-57569">
              <v:stroke endarrow="block"/>
            </v:shape>
            <v:shape id="_x0000_s1496" type="#_x0000_t33" style="position:absolute;left:3335;top:6643;width:965;height:266;rotation:90;flip:x" o:connectortype="elbow" adj="-54078,298592,-54078">
              <v:stroke endarrow="block"/>
            </v:shape>
            <v:shape id="_x0000_s1497" type="#_x0000_t34" style="position:absolute;left:8384;top:4429;width:92;height:3587;flip:x" o:connectortype="elbow" adj="-64620,-11182,1685160">
              <v:stroke endarrow="block"/>
            </v:shape>
            <v:rect id="_x0000_s1498" style="position:absolute;left:3191;top:9021;width:2270;height:582">
              <v:shadow opacity=".5" offset="-6pt,-6pt"/>
              <v:textbox>
                <w:txbxContent>
                  <w:p w:rsidR="00D672EC" w:rsidRPr="009F47C9" w:rsidRDefault="00D672EC" w:rsidP="00EC2CC2">
                    <w:pPr>
                      <w:jc w:val="center"/>
                    </w:pPr>
                    <w:r w:rsidRPr="009F47C9">
                      <w:rPr>
                        <w:color w:val="231F20"/>
                        <w:bdr w:val="none" w:sz="0" w:space="0" w:color="auto" w:frame="1"/>
                      </w:rPr>
                      <w:t>цільовий підхід</w:t>
                    </w:r>
                    <w:r>
                      <w:rPr>
                        <w:color w:val="231F20"/>
                        <w:bdr w:val="none" w:sz="0" w:space="0" w:color="auto" w:frame="1"/>
                      </w:rPr>
                      <w:t xml:space="preserve"> в управлінні</w:t>
                    </w:r>
                  </w:p>
                </w:txbxContent>
              </v:textbox>
            </v:rect>
            <v:rect id="_x0000_s1499" style="position:absolute;left:3190;top:9679;width:2271;height:511">
              <v:shadow opacity=".5" offset="-6pt,-6pt"/>
              <v:textbox>
                <w:txbxContent>
                  <w:p w:rsidR="00D672EC" w:rsidRPr="009F47C9" w:rsidRDefault="00D672EC" w:rsidP="00EC2CC2">
                    <w:pPr>
                      <w:jc w:val="center"/>
                    </w:pPr>
                    <w:r w:rsidRPr="009F47C9">
                      <w:rPr>
                        <w:color w:val="231F20"/>
                        <w:bdr w:val="none" w:sz="0" w:space="0" w:color="auto" w:frame="1"/>
                      </w:rPr>
                      <w:t>процесний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0" style="position:absolute;left:3191;top:10262;width:2271;height:581">
              <v:shadow opacity=".5" offset="-6pt,-6pt"/>
              <v:textbox>
                <w:txbxContent>
                  <w:p w:rsidR="00D672EC" w:rsidRPr="009F47C9" w:rsidRDefault="00D672EC" w:rsidP="00EC2CC2">
                    <w:pPr>
                      <w:jc w:val="center"/>
                    </w:pPr>
                    <w:r>
                      <w:rPr>
                        <w:color w:val="231F20"/>
                        <w:bdr w:val="none" w:sz="0" w:space="0" w:color="auto" w:frame="1"/>
                      </w:rPr>
                      <w:t>ситуаційний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1" style="position:absolute;left:3191;top:10919;width:2271;height:519">
              <v:shadow opacity=".5" offset="-6pt,-6pt"/>
              <v:textbox>
                <w:txbxContent>
                  <w:p w:rsidR="00D672EC" w:rsidRPr="009F47C9" w:rsidRDefault="00D672EC" w:rsidP="00EC2CC2">
                    <w:pPr>
                      <w:jc w:val="center"/>
                    </w:pPr>
                    <w:r>
                      <w:rPr>
                        <w:color w:val="231F20"/>
                        <w:bdr w:val="none" w:sz="0" w:space="0" w:color="auto" w:frame="1"/>
                      </w:rPr>
                      <w:t>позиційний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2" style="position:absolute;left:6401;top:9021;width:2269;height:582">
              <v:shadow opacity=".5" offset="-6pt,-6pt"/>
              <v:textbox>
                <w:txbxContent>
                  <w:p w:rsidR="00D672EC" w:rsidRPr="009F47C9" w:rsidRDefault="00D672EC" w:rsidP="00EC2CC2">
                    <w:pPr>
                      <w:jc w:val="center"/>
                    </w:pPr>
                    <w:r>
                      <w:rPr>
                        <w:color w:val="231F20"/>
                        <w:bdr w:val="none" w:sz="0" w:space="0" w:color="auto" w:frame="1"/>
                      </w:rPr>
                      <w:t>системний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3" style="position:absolute;left:6401;top:9678;width:2269;height:512">
              <v:shadow opacity=".5" offset="-6pt,-6pt"/>
              <v:textbox>
                <w:txbxContent>
                  <w:p w:rsidR="00D672EC" w:rsidRPr="009F47C9" w:rsidRDefault="00D672EC" w:rsidP="00EC2CC2">
                    <w:pPr>
                      <w:jc w:val="center"/>
                    </w:pPr>
                    <w:r>
                      <w:rPr>
                        <w:color w:val="231F20"/>
                        <w:bdr w:val="none" w:sz="0" w:space="0" w:color="auto" w:frame="1"/>
                      </w:rPr>
                      <w:t>модельний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4" style="position:absolute;left:6401;top:10261;width:2270;height:582">
              <v:shadow opacity=".5" offset="-6pt,-6pt"/>
              <v:textbox>
                <w:txbxContent>
                  <w:p w:rsidR="00D672EC" w:rsidRPr="009F47C9" w:rsidRDefault="00D672EC" w:rsidP="00EC2CC2">
                    <w:pPr>
                      <w:jc w:val="center"/>
                    </w:pPr>
                    <w:r>
                      <w:rPr>
                        <w:color w:val="231F20"/>
                        <w:bdr w:val="none" w:sz="0" w:space="0" w:color="auto" w:frame="1"/>
                      </w:rPr>
                      <w:t>орієнтований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5" style="position:absolute;left:6401;top:10918;width:2270;height:520">
              <v:shadow opacity=".5" offset="-6pt,-6pt"/>
              <v:textbox>
                <w:txbxContent>
                  <w:p w:rsidR="00D672EC" w:rsidRPr="009F47C9" w:rsidRDefault="00D672EC" w:rsidP="00EC2CC2">
                    <w:pPr>
                      <w:jc w:val="center"/>
                    </w:pPr>
                    <w:r>
                      <w:rPr>
                        <w:color w:val="231F20"/>
                        <w:bdr w:val="none" w:sz="0" w:space="0" w:color="auto" w:frame="1"/>
                      </w:rPr>
                      <w:t>синтезований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6" style="position:absolute;left:6401;top:11492;width:2269;height:510">
              <v:shadow opacity=".5" offset="-6pt,-6pt"/>
              <v:textbox>
                <w:txbxContent>
                  <w:p w:rsidR="00D672EC" w:rsidRPr="009F47C9" w:rsidRDefault="00D672EC" w:rsidP="00EC2CC2">
                    <w:pPr>
                      <w:jc w:val="center"/>
                    </w:pPr>
                    <w:r>
                      <w:rPr>
                        <w:color w:val="231F20"/>
                        <w:bdr w:val="none" w:sz="0" w:space="0" w:color="auto" w:frame="1"/>
                      </w:rPr>
                      <w:t>проектний</w:t>
                    </w:r>
                    <w:r w:rsidRPr="009F47C9">
                      <w:rPr>
                        <w:color w:val="231F20"/>
                        <w:bdr w:val="none" w:sz="0" w:space="0" w:color="auto" w:frame="1"/>
                      </w:rPr>
                      <w:t xml:space="preserve"> підхід</w:t>
                    </w:r>
                    <w:r>
                      <w:rPr>
                        <w:color w:val="231F20"/>
                        <w:bdr w:val="none" w:sz="0" w:space="0" w:color="auto" w:frame="1"/>
                      </w:rPr>
                      <w:t xml:space="preserve"> в управлінні</w:t>
                    </w:r>
                  </w:p>
                  <w:p w:rsidR="00D672EC" w:rsidRPr="009F47C9" w:rsidRDefault="00D672EC" w:rsidP="00EC2CC2">
                    <w:pPr>
                      <w:jc w:val="center"/>
                    </w:pPr>
                  </w:p>
                </w:txbxContent>
              </v:textbox>
            </v:rect>
            <v:rect id="_x0000_s1507" style="position:absolute;left:3191;top:11492;width:2271;height:510">
              <v:shadow opacity=".5" offset="-6pt,-6pt"/>
              <v:textbox>
                <w:txbxContent>
                  <w:p w:rsidR="00D672EC" w:rsidRPr="009F47C9" w:rsidRDefault="00D672EC" w:rsidP="00EC2CC2">
                    <w:pPr>
                      <w:jc w:val="center"/>
                    </w:pPr>
                    <w:r>
                      <w:rPr>
                        <w:color w:val="231F20"/>
                        <w:bdr w:val="none" w:sz="0" w:space="0" w:color="auto" w:frame="1"/>
                      </w:rPr>
                      <w:t xml:space="preserve">методологічний </w:t>
                    </w:r>
                    <w:r w:rsidRPr="009F47C9">
                      <w:rPr>
                        <w:color w:val="231F20"/>
                        <w:bdr w:val="none" w:sz="0" w:space="0" w:color="auto" w:frame="1"/>
                      </w:rPr>
                      <w:t>підхід</w:t>
                    </w:r>
                    <w:r>
                      <w:rPr>
                        <w:color w:val="231F20"/>
                        <w:bdr w:val="none" w:sz="0" w:space="0" w:color="auto" w:frame="1"/>
                      </w:rPr>
                      <w:t xml:space="preserve"> в управлінні</w:t>
                    </w:r>
                  </w:p>
                  <w:p w:rsidR="00D672EC" w:rsidRPr="009F47C9" w:rsidRDefault="00D672EC" w:rsidP="00EC2CC2">
                    <w:pPr>
                      <w:jc w:val="center"/>
                    </w:pPr>
                  </w:p>
                </w:txbxContent>
              </v:textbox>
            </v:rect>
            <v:shape id="_x0000_s1508" type="#_x0000_t34" style="position:absolute;left:6530;top:8015;width:445;height:1567;rotation:90;flip:x" o:connectortype="elbow" adj="10763,82761,-228108">
              <v:stroke endarrow="block"/>
            </v:shape>
            <v:shape id="_x0000_s1509" type="#_x0000_t34" style="position:absolute;left:4925;top:7977;width:445;height:1643;rotation:90" o:connectortype="elbow" adj="10763,-78960,-228108">
              <v:stroke endarrow="block"/>
            </v:shape>
            <v:shape id="_x0000_s1510" type="#_x0000_t33" style="position:absolute;left:8476;top:5380;width:266;height:599" o:connectortype="elbow" adj="-584449,-100153,-584449">
              <v:stroke endarrow="block"/>
            </v:shape>
            <v:shape id="_x0000_s1511" type="#_x0000_t33" style="position:absolute;left:8476;top:6229;width:266;height:787" o:connectortype="elbow" adj="-584449,-98921,-584449">
              <v:stroke endarrow="block"/>
            </v:shape>
            <w10:wrap type="none"/>
            <w10:anchorlock/>
          </v:group>
        </w:pict>
      </w:r>
    </w:p>
    <w:p w:rsidR="00EC2CC2" w:rsidRDefault="00EC2CC2" w:rsidP="00EC2CC2">
      <w:pPr>
        <w:spacing w:line="360" w:lineRule="auto"/>
        <w:ind w:firstLine="708"/>
        <w:jc w:val="both"/>
        <w:rPr>
          <w:bCs/>
          <w:caps/>
          <w:sz w:val="28"/>
          <w:szCs w:val="28"/>
        </w:rPr>
      </w:pPr>
      <w:r w:rsidRPr="007E2FC3">
        <w:rPr>
          <w:sz w:val="28"/>
          <w:szCs w:val="28"/>
        </w:rPr>
        <w:t xml:space="preserve">Рис. </w:t>
      </w:r>
      <w:r>
        <w:rPr>
          <w:sz w:val="28"/>
          <w:szCs w:val="28"/>
        </w:rPr>
        <w:t>3</w:t>
      </w:r>
      <w:r w:rsidRPr="007E2FC3">
        <w:rPr>
          <w:sz w:val="28"/>
          <w:szCs w:val="28"/>
        </w:rPr>
        <w:t>.</w:t>
      </w:r>
      <w:r>
        <w:rPr>
          <w:sz w:val="28"/>
          <w:szCs w:val="28"/>
        </w:rPr>
        <w:t>2.</w:t>
      </w:r>
      <w:r w:rsidRPr="007E2FC3">
        <w:rPr>
          <w:sz w:val="28"/>
          <w:szCs w:val="28"/>
        </w:rPr>
        <w:t xml:space="preserve"> </w:t>
      </w:r>
      <w:r>
        <w:rPr>
          <w:sz w:val="28"/>
          <w:szCs w:val="28"/>
        </w:rPr>
        <w:t xml:space="preserve">Складові </w:t>
      </w:r>
      <w:r w:rsidRPr="002647E5">
        <w:rPr>
          <w:color w:val="231F20"/>
          <w:sz w:val="28"/>
          <w:szCs w:val="28"/>
          <w:bdr w:val="none" w:sz="0" w:space="0" w:color="auto" w:frame="1"/>
        </w:rPr>
        <w:t xml:space="preserve">механізму 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p>
    <w:p w:rsidR="006646B8" w:rsidRDefault="00D806AE" w:rsidP="00D806AE">
      <w:pPr>
        <w:spacing w:line="360" w:lineRule="auto"/>
        <w:ind w:firstLine="708"/>
        <w:jc w:val="both"/>
        <w:rPr>
          <w:sz w:val="28"/>
          <w:szCs w:val="28"/>
          <w:shd w:val="clear" w:color="auto" w:fill="FFFFFF"/>
        </w:rPr>
      </w:pPr>
      <w:r>
        <w:rPr>
          <w:sz w:val="28"/>
          <w:szCs w:val="28"/>
        </w:rPr>
        <w:lastRenderedPageBreak/>
        <w:t>Загальна м</w:t>
      </w:r>
      <w:r w:rsidRPr="007F2D99">
        <w:rPr>
          <w:sz w:val="28"/>
          <w:szCs w:val="28"/>
          <w:bdr w:val="none" w:sz="0" w:space="0" w:color="auto" w:frame="1"/>
        </w:rPr>
        <w:t xml:space="preserve">одель </w:t>
      </w:r>
      <w:r>
        <w:rPr>
          <w:sz w:val="28"/>
          <w:szCs w:val="28"/>
          <w:bdr w:val="none" w:sz="0" w:space="0" w:color="auto" w:frame="1"/>
        </w:rPr>
        <w:t>механізму</w:t>
      </w:r>
      <w:r w:rsidRPr="007F2D99">
        <w:rPr>
          <w:sz w:val="28"/>
          <w:szCs w:val="28"/>
          <w:bdr w:val="none" w:sz="0" w:space="0" w:color="auto" w:frame="1"/>
        </w:rPr>
        <w:t xml:space="preserve"> </w:t>
      </w:r>
      <w:r w:rsidRPr="002647E5">
        <w:rPr>
          <w:color w:val="231F20"/>
          <w:sz w:val="28"/>
          <w:szCs w:val="28"/>
          <w:bdr w:val="none" w:sz="0" w:space="0" w:color="auto" w:frame="1"/>
        </w:rPr>
        <w:t xml:space="preserve">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bCs/>
          <w:sz w:val="28"/>
          <w:szCs w:val="28"/>
        </w:rPr>
        <w:t xml:space="preserve">представлена на рис. 3.3. </w:t>
      </w:r>
      <w:r w:rsidR="006646B8" w:rsidRPr="00307340">
        <w:rPr>
          <w:sz w:val="28"/>
          <w:szCs w:val="28"/>
          <w:bdr w:val="none" w:sz="0" w:space="0" w:color="auto" w:frame="1"/>
        </w:rPr>
        <w:t xml:space="preserve">Механізм </w:t>
      </w:r>
      <w:r w:rsidR="004C1FDD" w:rsidRPr="002647E5">
        <w:rPr>
          <w:color w:val="231F20"/>
          <w:sz w:val="28"/>
          <w:szCs w:val="28"/>
          <w:bdr w:val="none" w:sz="0" w:space="0" w:color="auto" w:frame="1"/>
        </w:rPr>
        <w:t xml:space="preserve">забезпечення </w:t>
      </w:r>
      <w:r w:rsidR="004C1FDD">
        <w:rPr>
          <w:sz w:val="28"/>
          <w:szCs w:val="28"/>
        </w:rPr>
        <w:t xml:space="preserve">стратегічного менеджменту на </w:t>
      </w:r>
      <w:r w:rsidR="004C1FDD" w:rsidRPr="002C4785">
        <w:rPr>
          <w:b/>
          <w:bCs/>
          <w:sz w:val="28"/>
          <w:szCs w:val="28"/>
        </w:rPr>
        <w:t xml:space="preserve">  </w:t>
      </w:r>
      <w:r w:rsidR="004C1FDD" w:rsidRPr="002C4785">
        <w:rPr>
          <w:bCs/>
          <w:caps/>
          <w:sz w:val="28"/>
          <w:szCs w:val="28"/>
        </w:rPr>
        <w:t>ТОВ «</w:t>
      </w:r>
      <w:r w:rsidR="004C1FDD" w:rsidRPr="003E61F0">
        <w:rPr>
          <w:sz w:val="28"/>
          <w:szCs w:val="28"/>
          <w:lang w:eastAsia="uk-UA"/>
        </w:rPr>
        <w:t>Югметалсервіс</w:t>
      </w:r>
      <w:r w:rsidR="004C1FDD" w:rsidRPr="002C4785">
        <w:rPr>
          <w:bCs/>
          <w:caps/>
          <w:sz w:val="28"/>
          <w:szCs w:val="28"/>
        </w:rPr>
        <w:t>»</w:t>
      </w:r>
      <w:r w:rsidR="004C1FDD">
        <w:rPr>
          <w:bCs/>
          <w:caps/>
          <w:sz w:val="28"/>
          <w:szCs w:val="28"/>
        </w:rPr>
        <w:t xml:space="preserve"> </w:t>
      </w:r>
      <w:r w:rsidR="006646B8" w:rsidRPr="00307340">
        <w:rPr>
          <w:sz w:val="28"/>
          <w:szCs w:val="28"/>
          <w:bdr w:val="none" w:sz="0" w:space="0" w:color="auto" w:frame="1"/>
        </w:rPr>
        <w:t xml:space="preserve">базується на загальній системі функціональних </w:t>
      </w:r>
      <w:r w:rsidR="006646B8" w:rsidRPr="00307340">
        <w:rPr>
          <w:sz w:val="28"/>
          <w:szCs w:val="28"/>
          <w:shd w:val="clear" w:color="auto" w:fill="FFFFFF"/>
        </w:rPr>
        <w:t xml:space="preserve">компонентів, які </w:t>
      </w:r>
      <w:r w:rsidR="004C1FDD">
        <w:rPr>
          <w:sz w:val="28"/>
          <w:szCs w:val="28"/>
          <w:shd w:val="clear" w:color="auto" w:fill="FFFFFF"/>
        </w:rPr>
        <w:t>мають</w:t>
      </w:r>
      <w:r w:rsidR="006646B8" w:rsidRPr="00307340">
        <w:rPr>
          <w:sz w:val="28"/>
          <w:szCs w:val="28"/>
          <w:shd w:val="clear" w:color="auto" w:fill="FFFFFF"/>
        </w:rPr>
        <w:t xml:space="preserve"> векторн</w:t>
      </w:r>
      <w:r w:rsidR="004C1FDD">
        <w:rPr>
          <w:sz w:val="28"/>
          <w:szCs w:val="28"/>
          <w:shd w:val="clear" w:color="auto" w:fill="FFFFFF"/>
        </w:rPr>
        <w:t>у</w:t>
      </w:r>
      <w:r w:rsidR="006646B8" w:rsidRPr="00307340">
        <w:rPr>
          <w:sz w:val="28"/>
          <w:szCs w:val="28"/>
          <w:shd w:val="clear" w:color="auto" w:fill="FFFFFF"/>
        </w:rPr>
        <w:t xml:space="preserve"> спрямованіст</w:t>
      </w:r>
      <w:r w:rsidR="004C1FDD">
        <w:rPr>
          <w:sz w:val="28"/>
          <w:szCs w:val="28"/>
          <w:shd w:val="clear" w:color="auto" w:fill="FFFFFF"/>
        </w:rPr>
        <w:t>ь</w:t>
      </w:r>
      <w:r w:rsidR="006646B8" w:rsidRPr="00307340">
        <w:rPr>
          <w:sz w:val="28"/>
          <w:szCs w:val="28"/>
          <w:shd w:val="clear" w:color="auto" w:fill="FFFFFF"/>
        </w:rPr>
        <w:t xml:space="preserve"> і взаємозв’язо</w:t>
      </w:r>
      <w:r w:rsidR="004C1FDD">
        <w:rPr>
          <w:sz w:val="28"/>
          <w:szCs w:val="28"/>
          <w:shd w:val="clear" w:color="auto" w:fill="FFFFFF"/>
        </w:rPr>
        <w:t>к</w:t>
      </w:r>
      <w:r w:rsidR="006646B8" w:rsidRPr="00307340">
        <w:rPr>
          <w:sz w:val="28"/>
          <w:szCs w:val="28"/>
          <w:shd w:val="clear" w:color="auto" w:fill="FFFFFF"/>
        </w:rPr>
        <w:t xml:space="preserve"> суб’єктивних складових з використанням потенційних можливостей</w:t>
      </w:r>
      <w:r w:rsidR="004C1FDD">
        <w:rPr>
          <w:sz w:val="28"/>
          <w:szCs w:val="28"/>
          <w:shd w:val="clear" w:color="auto" w:fill="FFFFFF"/>
        </w:rPr>
        <w:t xml:space="preserve"> господарської системи </w:t>
      </w:r>
      <w:r w:rsidR="004C1FDD" w:rsidRPr="002C4785">
        <w:rPr>
          <w:bCs/>
          <w:caps/>
          <w:sz w:val="28"/>
          <w:szCs w:val="28"/>
        </w:rPr>
        <w:t>ТОВ «</w:t>
      </w:r>
      <w:r w:rsidR="004C1FDD" w:rsidRPr="003E61F0">
        <w:rPr>
          <w:sz w:val="28"/>
          <w:szCs w:val="28"/>
          <w:lang w:eastAsia="uk-UA"/>
        </w:rPr>
        <w:t>Югметалсервіс</w:t>
      </w:r>
      <w:r w:rsidR="004C1FDD" w:rsidRPr="002C4785">
        <w:rPr>
          <w:bCs/>
          <w:caps/>
          <w:sz w:val="28"/>
          <w:szCs w:val="28"/>
        </w:rPr>
        <w:t>»</w:t>
      </w:r>
      <w:r w:rsidR="006646B8">
        <w:rPr>
          <w:sz w:val="28"/>
          <w:szCs w:val="28"/>
          <w:shd w:val="clear" w:color="auto" w:fill="FFFFFF"/>
        </w:rPr>
        <w:t xml:space="preserve">. </w:t>
      </w:r>
    </w:p>
    <w:p w:rsidR="002455B9" w:rsidRDefault="004C1FDD" w:rsidP="002455B9">
      <w:pPr>
        <w:spacing w:line="360" w:lineRule="auto"/>
        <w:ind w:firstLine="709"/>
        <w:jc w:val="both"/>
        <w:rPr>
          <w:sz w:val="28"/>
          <w:szCs w:val="28"/>
        </w:rPr>
      </w:pPr>
      <w:r>
        <w:rPr>
          <w:sz w:val="28"/>
          <w:szCs w:val="28"/>
          <w:shd w:val="clear" w:color="auto" w:fill="FFFFFF"/>
        </w:rPr>
        <w:t xml:space="preserve">Діагностика </w:t>
      </w:r>
      <w:r w:rsidR="006646B8" w:rsidRPr="00892EFB">
        <w:rPr>
          <w:sz w:val="28"/>
          <w:szCs w:val="28"/>
          <w:shd w:val="clear" w:color="auto" w:fill="FFFFFF"/>
        </w:rPr>
        <w:t xml:space="preserve">ендогенного та екзогенного середовища </w:t>
      </w:r>
      <w:r>
        <w:rPr>
          <w:sz w:val="28"/>
          <w:szCs w:val="28"/>
          <w:shd w:val="clear" w:color="auto" w:fill="FFFFFF"/>
        </w:rPr>
        <w:t xml:space="preserve">господарської системи </w:t>
      </w:r>
      <w:r w:rsidRPr="002C4785">
        <w:rPr>
          <w:bCs/>
          <w:caps/>
          <w:sz w:val="28"/>
          <w:szCs w:val="28"/>
        </w:rPr>
        <w:t>ТОВ «</w:t>
      </w:r>
      <w:r w:rsidRPr="003E61F0">
        <w:rPr>
          <w:sz w:val="28"/>
          <w:szCs w:val="28"/>
          <w:lang w:eastAsia="uk-UA"/>
        </w:rPr>
        <w:t>Югметалсервіс</w:t>
      </w:r>
      <w:r w:rsidRPr="002C4785">
        <w:rPr>
          <w:bCs/>
          <w:caps/>
          <w:sz w:val="28"/>
          <w:szCs w:val="28"/>
        </w:rPr>
        <w:t>»</w:t>
      </w:r>
      <w:r w:rsidR="002455B9">
        <w:rPr>
          <w:bCs/>
          <w:caps/>
          <w:sz w:val="28"/>
          <w:szCs w:val="28"/>
        </w:rPr>
        <w:t xml:space="preserve"> </w:t>
      </w:r>
      <w:r w:rsidR="006646B8" w:rsidRPr="00892EFB">
        <w:rPr>
          <w:sz w:val="28"/>
          <w:szCs w:val="28"/>
          <w:shd w:val="clear" w:color="auto" w:fill="FFFFFF"/>
        </w:rPr>
        <w:t xml:space="preserve">підкреслює, що наявність дієвого механізму забезпечення </w:t>
      </w:r>
      <w:r>
        <w:rPr>
          <w:sz w:val="28"/>
          <w:szCs w:val="28"/>
        </w:rPr>
        <w:t>стратегічного менеджменту на</w:t>
      </w:r>
      <w:r w:rsidRPr="00892EFB">
        <w:rPr>
          <w:sz w:val="28"/>
          <w:szCs w:val="28"/>
          <w:shd w:val="clear" w:color="auto" w:fill="FFFFFF"/>
        </w:rPr>
        <w:t xml:space="preserve"> </w:t>
      </w:r>
      <w:r>
        <w:rPr>
          <w:sz w:val="28"/>
          <w:szCs w:val="28"/>
          <w:shd w:val="clear" w:color="auto" w:fill="FFFFFF"/>
        </w:rPr>
        <w:t xml:space="preserve">підприємстві </w:t>
      </w:r>
      <w:r w:rsidR="006646B8" w:rsidRPr="00892EFB">
        <w:rPr>
          <w:sz w:val="28"/>
          <w:szCs w:val="28"/>
          <w:shd w:val="clear" w:color="auto" w:fill="FFFFFF"/>
        </w:rPr>
        <w:t>уможливлює</w:t>
      </w:r>
      <w:r w:rsidR="006646B8">
        <w:rPr>
          <w:sz w:val="28"/>
          <w:szCs w:val="28"/>
          <w:bdr w:val="none" w:sz="0" w:space="0" w:color="auto" w:frame="1"/>
        </w:rPr>
        <w:t xml:space="preserve"> ефективність впровадження </w:t>
      </w:r>
      <w:r w:rsidR="006646B8" w:rsidRPr="0027063C">
        <w:rPr>
          <w:sz w:val="28"/>
          <w:szCs w:val="28"/>
          <w:bdr w:val="none" w:sz="0" w:space="0" w:color="auto" w:frame="1"/>
        </w:rPr>
        <w:t>стратегічн</w:t>
      </w:r>
      <w:r>
        <w:rPr>
          <w:sz w:val="28"/>
          <w:szCs w:val="28"/>
          <w:bdr w:val="none" w:sz="0" w:space="0" w:color="auto" w:frame="1"/>
        </w:rPr>
        <w:t>их управлінських рішень</w:t>
      </w:r>
      <w:r w:rsidR="002455B9">
        <w:rPr>
          <w:sz w:val="28"/>
          <w:szCs w:val="28"/>
          <w:bdr w:val="none" w:sz="0" w:space="0" w:color="auto" w:frame="1"/>
        </w:rPr>
        <w:t>.</w:t>
      </w:r>
      <w:r w:rsidR="00D806AE">
        <w:rPr>
          <w:sz w:val="28"/>
          <w:szCs w:val="28"/>
          <w:bdr w:val="none" w:sz="0" w:space="0" w:color="auto" w:frame="1"/>
        </w:rPr>
        <w:t xml:space="preserve"> </w:t>
      </w:r>
      <w:r w:rsidR="002455B9">
        <w:rPr>
          <w:sz w:val="28"/>
          <w:szCs w:val="28"/>
        </w:rPr>
        <w:t xml:space="preserve">До принципів стратегічного менеджменту на </w:t>
      </w:r>
      <w:r w:rsidR="002455B9" w:rsidRPr="002C4785">
        <w:rPr>
          <w:b/>
          <w:bCs/>
          <w:sz w:val="28"/>
          <w:szCs w:val="28"/>
        </w:rPr>
        <w:t xml:space="preserve">  </w:t>
      </w:r>
      <w:r w:rsidR="002455B9" w:rsidRPr="002C4785">
        <w:rPr>
          <w:bCs/>
          <w:caps/>
          <w:sz w:val="28"/>
          <w:szCs w:val="28"/>
        </w:rPr>
        <w:t>ТОВ «</w:t>
      </w:r>
      <w:r w:rsidR="002455B9" w:rsidRPr="003E61F0">
        <w:rPr>
          <w:sz w:val="28"/>
          <w:szCs w:val="28"/>
          <w:lang w:eastAsia="uk-UA"/>
        </w:rPr>
        <w:t>Югметалсервіс</w:t>
      </w:r>
      <w:r w:rsidR="002455B9" w:rsidRPr="002C4785">
        <w:rPr>
          <w:bCs/>
          <w:caps/>
          <w:sz w:val="28"/>
          <w:szCs w:val="28"/>
        </w:rPr>
        <w:t>»</w:t>
      </w:r>
      <w:r w:rsidR="002455B9">
        <w:rPr>
          <w:sz w:val="28"/>
          <w:szCs w:val="28"/>
        </w:rPr>
        <w:t xml:space="preserve"> відносяться:</w:t>
      </w:r>
    </w:p>
    <w:p w:rsidR="00275F03" w:rsidRPr="00275F03" w:rsidRDefault="00275F03" w:rsidP="00275F03">
      <w:pPr>
        <w:pStyle w:val="af4"/>
        <w:numPr>
          <w:ilvl w:val="0"/>
          <w:numId w:val="44"/>
        </w:numPr>
        <w:spacing w:after="0" w:line="360" w:lineRule="auto"/>
        <w:ind w:left="0" w:firstLine="709"/>
        <w:jc w:val="both"/>
        <w:rPr>
          <w:rFonts w:ascii="Times New Roman" w:hAnsi="Times New Roman"/>
          <w:sz w:val="28"/>
          <w:szCs w:val="28"/>
          <w:lang w:val="uk-UA"/>
        </w:rPr>
      </w:pPr>
      <w:r w:rsidRPr="00275F03">
        <w:rPr>
          <w:rFonts w:ascii="Times New Roman" w:hAnsi="Times New Roman"/>
          <w:sz w:val="28"/>
          <w:szCs w:val="28"/>
          <w:lang w:val="uk-UA"/>
        </w:rPr>
        <w:t xml:space="preserve">принцип  послідовності у господарській системі підприємства </w:t>
      </w:r>
      <w:r w:rsidRPr="00275F03">
        <w:rPr>
          <w:rFonts w:ascii="Times New Roman" w:hAnsi="Times New Roman"/>
          <w:bCs/>
          <w:caps/>
          <w:sz w:val="28"/>
          <w:szCs w:val="28"/>
          <w:lang w:val="uk-UA"/>
        </w:rPr>
        <w:t>ТОВ «</w:t>
      </w:r>
      <w:r w:rsidRPr="00275F03">
        <w:rPr>
          <w:rFonts w:ascii="Times New Roman" w:hAnsi="Times New Roman"/>
          <w:sz w:val="28"/>
          <w:szCs w:val="28"/>
          <w:lang w:val="uk-UA" w:eastAsia="uk-UA"/>
        </w:rPr>
        <w:t>Югметалсервіс</w:t>
      </w:r>
      <w:r w:rsidRPr="00275F03">
        <w:rPr>
          <w:rFonts w:ascii="Times New Roman" w:hAnsi="Times New Roman"/>
          <w:bCs/>
          <w:caps/>
          <w:sz w:val="28"/>
          <w:szCs w:val="28"/>
          <w:lang w:val="uk-UA"/>
        </w:rPr>
        <w:t>»</w:t>
      </w:r>
      <w:r w:rsidRPr="00275F03">
        <w:rPr>
          <w:rFonts w:ascii="Times New Roman" w:hAnsi="Times New Roman"/>
          <w:sz w:val="28"/>
          <w:szCs w:val="28"/>
          <w:lang w:val="uk-UA"/>
        </w:rPr>
        <w:t xml:space="preserve">, який визначає поетапне вирішення поставлених завдань стратегічного менеджменту на підприємстві з визначенням пріоритетності та обов’язковості розв’язання; </w:t>
      </w:r>
    </w:p>
    <w:p w:rsidR="00275F03" w:rsidRPr="00D672EC" w:rsidRDefault="00275F03" w:rsidP="00275F03">
      <w:pPr>
        <w:pStyle w:val="af4"/>
        <w:numPr>
          <w:ilvl w:val="0"/>
          <w:numId w:val="44"/>
        </w:numPr>
        <w:spacing w:after="0" w:line="360" w:lineRule="auto"/>
        <w:ind w:left="0" w:firstLine="709"/>
        <w:jc w:val="both"/>
        <w:rPr>
          <w:rFonts w:ascii="Times New Roman" w:hAnsi="Times New Roman"/>
          <w:sz w:val="28"/>
          <w:szCs w:val="28"/>
          <w:lang w:val="uk-UA"/>
        </w:rPr>
      </w:pPr>
      <w:r w:rsidRPr="00D672EC">
        <w:rPr>
          <w:rFonts w:ascii="Times New Roman" w:hAnsi="Times New Roman"/>
          <w:sz w:val="28"/>
          <w:szCs w:val="28"/>
          <w:lang w:val="uk-UA"/>
        </w:rPr>
        <w:t xml:space="preserve">принцип адаптивності, що забезпечує корегування управлінських процесів у господарській системі підприємства </w:t>
      </w:r>
      <w:r w:rsidRPr="00D672EC">
        <w:rPr>
          <w:rFonts w:ascii="Times New Roman" w:hAnsi="Times New Roman"/>
          <w:bCs/>
          <w:caps/>
          <w:sz w:val="28"/>
          <w:szCs w:val="28"/>
          <w:lang w:val="uk-UA"/>
        </w:rPr>
        <w:t>ТОВ «</w:t>
      </w:r>
      <w:r w:rsidRPr="00D672EC">
        <w:rPr>
          <w:rFonts w:ascii="Times New Roman" w:hAnsi="Times New Roman"/>
          <w:sz w:val="28"/>
          <w:szCs w:val="28"/>
          <w:lang w:val="uk-UA" w:eastAsia="uk-UA"/>
        </w:rPr>
        <w:t>Югметалсервіс</w:t>
      </w:r>
      <w:r w:rsidRPr="00D672EC">
        <w:rPr>
          <w:rFonts w:ascii="Times New Roman" w:hAnsi="Times New Roman"/>
          <w:bCs/>
          <w:caps/>
          <w:sz w:val="28"/>
          <w:szCs w:val="28"/>
          <w:lang w:val="uk-UA"/>
        </w:rPr>
        <w:t xml:space="preserve">» </w:t>
      </w:r>
      <w:r w:rsidRPr="00D672EC">
        <w:rPr>
          <w:rFonts w:ascii="Times New Roman" w:hAnsi="Times New Roman"/>
          <w:sz w:val="28"/>
          <w:szCs w:val="28"/>
          <w:lang w:val="uk-UA"/>
        </w:rPr>
        <w:t xml:space="preserve">під впливом будь-яких факторів; </w:t>
      </w:r>
    </w:p>
    <w:p w:rsidR="00275F03" w:rsidRPr="00275F03" w:rsidRDefault="00275F03" w:rsidP="00275F03">
      <w:pPr>
        <w:pStyle w:val="af4"/>
        <w:numPr>
          <w:ilvl w:val="0"/>
          <w:numId w:val="44"/>
        </w:numPr>
        <w:spacing w:after="0" w:line="360" w:lineRule="auto"/>
        <w:ind w:left="0" w:firstLine="709"/>
        <w:jc w:val="both"/>
        <w:rPr>
          <w:rFonts w:ascii="Times New Roman" w:hAnsi="Times New Roman"/>
          <w:sz w:val="28"/>
          <w:szCs w:val="28"/>
          <w:lang w:val="uk-UA"/>
        </w:rPr>
      </w:pPr>
      <w:r w:rsidRPr="00275F03">
        <w:rPr>
          <w:rFonts w:ascii="Times New Roman" w:hAnsi="Times New Roman"/>
          <w:sz w:val="28"/>
          <w:szCs w:val="28"/>
          <w:lang w:val="uk-UA"/>
        </w:rPr>
        <w:t xml:space="preserve">принцип </w:t>
      </w:r>
      <w:r w:rsidRPr="00275F03">
        <w:rPr>
          <w:rFonts w:ascii="Times New Roman" w:hAnsi="Times New Roman"/>
          <w:sz w:val="28"/>
          <w:szCs w:val="28"/>
        </w:rPr>
        <w:t xml:space="preserve">концептуальної </w:t>
      </w:r>
      <w:r w:rsidRPr="00275F03">
        <w:rPr>
          <w:rFonts w:ascii="Times New Roman" w:hAnsi="Times New Roman"/>
          <w:sz w:val="28"/>
          <w:szCs w:val="28"/>
          <w:lang w:val="uk-UA"/>
        </w:rPr>
        <w:t>обґрунтованості прийомів та способів стратегічн</w:t>
      </w:r>
      <w:r w:rsidRPr="00275F03">
        <w:rPr>
          <w:rFonts w:ascii="Times New Roman" w:hAnsi="Times New Roman"/>
          <w:sz w:val="28"/>
          <w:szCs w:val="28"/>
        </w:rPr>
        <w:t xml:space="preserve">ого менеджменту у господарській системі підприємства </w:t>
      </w:r>
      <w:r w:rsidRPr="00275F03">
        <w:rPr>
          <w:rFonts w:ascii="Times New Roman" w:hAnsi="Times New Roman"/>
          <w:bCs/>
          <w:caps/>
          <w:sz w:val="28"/>
          <w:szCs w:val="28"/>
        </w:rPr>
        <w:t>ТОВ «</w:t>
      </w:r>
      <w:r w:rsidRPr="00275F03">
        <w:rPr>
          <w:rFonts w:ascii="Times New Roman" w:hAnsi="Times New Roman"/>
          <w:sz w:val="28"/>
          <w:szCs w:val="28"/>
          <w:lang w:eastAsia="uk-UA"/>
        </w:rPr>
        <w:t>Югметалсервіс</w:t>
      </w:r>
      <w:r w:rsidRPr="00275F03">
        <w:rPr>
          <w:rFonts w:ascii="Times New Roman" w:hAnsi="Times New Roman"/>
          <w:bCs/>
          <w:caps/>
          <w:sz w:val="28"/>
          <w:szCs w:val="28"/>
        </w:rPr>
        <w:t>»</w:t>
      </w:r>
      <w:r w:rsidRPr="00275F03">
        <w:rPr>
          <w:rFonts w:ascii="Times New Roman" w:hAnsi="Times New Roman"/>
          <w:sz w:val="28"/>
          <w:szCs w:val="28"/>
          <w:lang w:val="uk-UA"/>
        </w:rPr>
        <w:t xml:space="preserve">; </w:t>
      </w:r>
    </w:p>
    <w:p w:rsidR="00275F03" w:rsidRPr="00D672EC" w:rsidRDefault="00275F03" w:rsidP="00275F03">
      <w:pPr>
        <w:pStyle w:val="af4"/>
        <w:numPr>
          <w:ilvl w:val="0"/>
          <w:numId w:val="44"/>
        </w:numPr>
        <w:spacing w:after="0" w:line="360" w:lineRule="auto"/>
        <w:ind w:left="0" w:firstLine="709"/>
        <w:jc w:val="both"/>
        <w:rPr>
          <w:rFonts w:ascii="Times New Roman" w:hAnsi="Times New Roman"/>
          <w:sz w:val="28"/>
          <w:szCs w:val="28"/>
          <w:lang w:val="uk-UA"/>
        </w:rPr>
      </w:pPr>
      <w:r w:rsidRPr="00D672EC">
        <w:rPr>
          <w:rFonts w:ascii="Times New Roman" w:hAnsi="Times New Roman"/>
          <w:sz w:val="28"/>
          <w:szCs w:val="28"/>
          <w:lang w:val="uk-UA"/>
        </w:rPr>
        <w:t xml:space="preserve">принцип оптимальності, який полягає у досконалому плануванні процесу використання активів у господарській системі підприємства </w:t>
      </w:r>
      <w:r w:rsidRPr="00D672EC">
        <w:rPr>
          <w:rFonts w:ascii="Times New Roman" w:hAnsi="Times New Roman"/>
          <w:bCs/>
          <w:caps/>
          <w:sz w:val="28"/>
          <w:szCs w:val="28"/>
          <w:lang w:val="uk-UA"/>
        </w:rPr>
        <w:t>ТОВ «</w:t>
      </w:r>
      <w:r w:rsidRPr="00D672EC">
        <w:rPr>
          <w:rFonts w:ascii="Times New Roman" w:hAnsi="Times New Roman"/>
          <w:sz w:val="28"/>
          <w:szCs w:val="28"/>
          <w:lang w:val="uk-UA" w:eastAsia="uk-UA"/>
        </w:rPr>
        <w:t>Югметалсервіс</w:t>
      </w:r>
      <w:r w:rsidRPr="00D672EC">
        <w:rPr>
          <w:rFonts w:ascii="Times New Roman" w:hAnsi="Times New Roman"/>
          <w:bCs/>
          <w:caps/>
          <w:sz w:val="28"/>
          <w:szCs w:val="28"/>
          <w:lang w:val="uk-UA"/>
        </w:rPr>
        <w:t>»</w:t>
      </w:r>
      <w:r w:rsidRPr="00D672EC">
        <w:rPr>
          <w:rFonts w:ascii="Times New Roman" w:hAnsi="Times New Roman"/>
          <w:sz w:val="28"/>
          <w:szCs w:val="28"/>
          <w:lang w:val="uk-UA"/>
        </w:rPr>
        <w:t xml:space="preserve">, враховуючи слабкі місця системи операційної діяльності на підприємстві; </w:t>
      </w:r>
    </w:p>
    <w:p w:rsidR="00275F03" w:rsidRPr="00D672EC" w:rsidRDefault="00275F03" w:rsidP="00275F03">
      <w:pPr>
        <w:pStyle w:val="af4"/>
        <w:numPr>
          <w:ilvl w:val="0"/>
          <w:numId w:val="44"/>
        </w:numPr>
        <w:spacing w:after="0" w:line="360" w:lineRule="auto"/>
        <w:ind w:left="0" w:firstLine="709"/>
        <w:jc w:val="both"/>
        <w:rPr>
          <w:rFonts w:ascii="Times New Roman" w:hAnsi="Times New Roman"/>
          <w:sz w:val="28"/>
          <w:szCs w:val="28"/>
          <w:lang w:val="uk-UA"/>
        </w:rPr>
      </w:pPr>
      <w:r w:rsidRPr="00D672EC">
        <w:rPr>
          <w:rFonts w:ascii="Times New Roman" w:hAnsi="Times New Roman"/>
          <w:sz w:val="28"/>
          <w:szCs w:val="28"/>
          <w:lang w:val="uk-UA"/>
        </w:rPr>
        <w:t xml:space="preserve">принцип перспективності у господарській системі підприємства </w:t>
      </w:r>
      <w:r w:rsidRPr="00D672EC">
        <w:rPr>
          <w:rFonts w:ascii="Times New Roman" w:hAnsi="Times New Roman"/>
          <w:bCs/>
          <w:caps/>
          <w:sz w:val="28"/>
          <w:szCs w:val="28"/>
          <w:lang w:val="uk-UA"/>
        </w:rPr>
        <w:t>ТОВ «</w:t>
      </w:r>
      <w:r w:rsidRPr="00D672EC">
        <w:rPr>
          <w:rFonts w:ascii="Times New Roman" w:hAnsi="Times New Roman"/>
          <w:sz w:val="28"/>
          <w:szCs w:val="28"/>
          <w:lang w:val="uk-UA" w:eastAsia="uk-UA"/>
        </w:rPr>
        <w:t>Югметалсервіс</w:t>
      </w:r>
      <w:r w:rsidRPr="00D672EC">
        <w:rPr>
          <w:rFonts w:ascii="Times New Roman" w:hAnsi="Times New Roman"/>
          <w:bCs/>
          <w:caps/>
          <w:sz w:val="28"/>
          <w:szCs w:val="28"/>
          <w:lang w:val="uk-UA"/>
        </w:rPr>
        <w:t xml:space="preserve">» </w:t>
      </w:r>
      <w:r w:rsidR="00616D68" w:rsidRPr="00D672EC">
        <w:rPr>
          <w:sz w:val="28"/>
          <w:szCs w:val="28"/>
          <w:lang w:val="uk-UA"/>
        </w:rPr>
        <w:t>–</w:t>
      </w:r>
      <w:r w:rsidRPr="00D672EC">
        <w:rPr>
          <w:rFonts w:ascii="Times New Roman" w:hAnsi="Times New Roman"/>
          <w:sz w:val="28"/>
          <w:szCs w:val="28"/>
          <w:lang w:val="uk-UA"/>
        </w:rPr>
        <w:t xml:space="preserve"> орієнтація розробленої стратегії підприємства </w:t>
      </w:r>
      <w:r w:rsidRPr="00D672EC">
        <w:rPr>
          <w:rFonts w:ascii="Times New Roman" w:hAnsi="Times New Roman"/>
          <w:bCs/>
          <w:caps/>
          <w:sz w:val="28"/>
          <w:szCs w:val="28"/>
          <w:lang w:val="uk-UA"/>
        </w:rPr>
        <w:t>ТОВ «</w:t>
      </w:r>
      <w:r w:rsidRPr="00D672EC">
        <w:rPr>
          <w:rFonts w:ascii="Times New Roman" w:hAnsi="Times New Roman"/>
          <w:sz w:val="28"/>
          <w:szCs w:val="28"/>
          <w:lang w:val="uk-UA" w:eastAsia="uk-UA"/>
        </w:rPr>
        <w:t>Югметалсервіс</w:t>
      </w:r>
      <w:r w:rsidRPr="00D672EC">
        <w:rPr>
          <w:rFonts w:ascii="Times New Roman" w:hAnsi="Times New Roman"/>
          <w:bCs/>
          <w:caps/>
          <w:sz w:val="28"/>
          <w:szCs w:val="28"/>
          <w:lang w:val="uk-UA"/>
        </w:rPr>
        <w:t>»</w:t>
      </w:r>
      <w:r w:rsidRPr="00D672EC">
        <w:rPr>
          <w:rFonts w:ascii="Times New Roman" w:hAnsi="Times New Roman"/>
          <w:sz w:val="28"/>
          <w:szCs w:val="28"/>
          <w:lang w:val="uk-UA"/>
        </w:rPr>
        <w:t xml:space="preserve">на довгостроковий період з урахуванням потенційних можливостей підприємства; </w:t>
      </w:r>
    </w:p>
    <w:p w:rsidR="00275F03" w:rsidRPr="00275F03" w:rsidRDefault="00275F03" w:rsidP="00275F03">
      <w:pPr>
        <w:pStyle w:val="af4"/>
        <w:numPr>
          <w:ilvl w:val="0"/>
          <w:numId w:val="44"/>
        </w:numPr>
        <w:spacing w:after="0" w:line="360" w:lineRule="auto"/>
        <w:ind w:left="0" w:firstLine="709"/>
        <w:jc w:val="both"/>
        <w:rPr>
          <w:rFonts w:ascii="Times New Roman" w:hAnsi="Times New Roman"/>
          <w:sz w:val="28"/>
          <w:szCs w:val="28"/>
        </w:rPr>
      </w:pPr>
      <w:r w:rsidRPr="00275F03">
        <w:rPr>
          <w:rFonts w:ascii="Times New Roman" w:hAnsi="Times New Roman"/>
          <w:sz w:val="28"/>
          <w:szCs w:val="28"/>
        </w:rPr>
        <w:lastRenderedPageBreak/>
        <w:t xml:space="preserve">принцип пріоритетності щодо розробленої стратегії підприємства </w:t>
      </w:r>
      <w:r w:rsidRPr="00275F03">
        <w:rPr>
          <w:rFonts w:ascii="Times New Roman" w:hAnsi="Times New Roman"/>
          <w:bCs/>
          <w:caps/>
          <w:sz w:val="28"/>
          <w:szCs w:val="28"/>
        </w:rPr>
        <w:t>ТОВ «</w:t>
      </w:r>
      <w:r w:rsidRPr="00275F03">
        <w:rPr>
          <w:rFonts w:ascii="Times New Roman" w:hAnsi="Times New Roman"/>
          <w:sz w:val="28"/>
          <w:szCs w:val="28"/>
          <w:lang w:eastAsia="uk-UA"/>
        </w:rPr>
        <w:t>Югметалсервіс</w:t>
      </w:r>
      <w:r w:rsidRPr="00275F03">
        <w:rPr>
          <w:rFonts w:ascii="Times New Roman" w:hAnsi="Times New Roman"/>
          <w:bCs/>
          <w:caps/>
          <w:sz w:val="28"/>
          <w:szCs w:val="28"/>
        </w:rPr>
        <w:t>»</w:t>
      </w:r>
      <w:r w:rsidRPr="00275F03">
        <w:rPr>
          <w:rFonts w:ascii="Times New Roman" w:hAnsi="Times New Roman"/>
          <w:sz w:val="28"/>
          <w:szCs w:val="28"/>
        </w:rPr>
        <w:t xml:space="preserve">, яка спрямована на  вирішення проблем; </w:t>
      </w:r>
    </w:p>
    <w:p w:rsidR="00275F03" w:rsidRPr="00275F03" w:rsidRDefault="00275F03" w:rsidP="00275F03">
      <w:pPr>
        <w:pStyle w:val="af4"/>
        <w:numPr>
          <w:ilvl w:val="0"/>
          <w:numId w:val="44"/>
        </w:numPr>
        <w:spacing w:after="0" w:line="360" w:lineRule="auto"/>
        <w:ind w:left="0" w:firstLine="709"/>
        <w:jc w:val="both"/>
        <w:rPr>
          <w:rFonts w:ascii="Times New Roman" w:hAnsi="Times New Roman"/>
          <w:sz w:val="28"/>
          <w:szCs w:val="28"/>
        </w:rPr>
      </w:pPr>
      <w:r w:rsidRPr="00275F03">
        <w:rPr>
          <w:rFonts w:ascii="Times New Roman" w:hAnsi="Times New Roman"/>
          <w:sz w:val="28"/>
          <w:szCs w:val="28"/>
        </w:rPr>
        <w:t xml:space="preserve">принцип результативності, який характеризує якість стратегічного менеджменту у господарській системі підприємства </w:t>
      </w:r>
      <w:r w:rsidRPr="00275F03">
        <w:rPr>
          <w:rFonts w:ascii="Times New Roman" w:hAnsi="Times New Roman"/>
          <w:bCs/>
          <w:caps/>
          <w:sz w:val="28"/>
          <w:szCs w:val="28"/>
        </w:rPr>
        <w:t>ТОВ «</w:t>
      </w:r>
      <w:r w:rsidRPr="00275F03">
        <w:rPr>
          <w:rFonts w:ascii="Times New Roman" w:hAnsi="Times New Roman"/>
          <w:sz w:val="28"/>
          <w:szCs w:val="28"/>
          <w:lang w:eastAsia="uk-UA"/>
        </w:rPr>
        <w:t>Югметалсервіс</w:t>
      </w:r>
      <w:r w:rsidRPr="00275F03">
        <w:rPr>
          <w:rFonts w:ascii="Times New Roman" w:hAnsi="Times New Roman"/>
          <w:bCs/>
          <w:caps/>
          <w:sz w:val="28"/>
          <w:szCs w:val="28"/>
        </w:rPr>
        <w:t>»</w:t>
      </w:r>
      <w:r w:rsidRPr="00275F03">
        <w:rPr>
          <w:rFonts w:ascii="Times New Roman" w:hAnsi="Times New Roman"/>
          <w:sz w:val="28"/>
          <w:szCs w:val="28"/>
        </w:rPr>
        <w:t xml:space="preserve"> через досягнення поставлених цілей і орієнтирів; </w:t>
      </w:r>
    </w:p>
    <w:p w:rsidR="00275F03" w:rsidRPr="00275F03" w:rsidRDefault="00275F03" w:rsidP="00275F03">
      <w:pPr>
        <w:pStyle w:val="af4"/>
        <w:numPr>
          <w:ilvl w:val="0"/>
          <w:numId w:val="44"/>
        </w:numPr>
        <w:spacing w:after="0" w:line="360" w:lineRule="auto"/>
        <w:ind w:left="0" w:firstLine="709"/>
        <w:jc w:val="both"/>
        <w:rPr>
          <w:rFonts w:ascii="Times New Roman" w:hAnsi="Times New Roman"/>
          <w:sz w:val="28"/>
          <w:szCs w:val="28"/>
        </w:rPr>
      </w:pPr>
      <w:r w:rsidRPr="00275F03">
        <w:rPr>
          <w:rFonts w:ascii="Times New Roman" w:hAnsi="Times New Roman"/>
          <w:sz w:val="28"/>
          <w:szCs w:val="28"/>
        </w:rPr>
        <w:t xml:space="preserve">принцип системності, який уможливлює чіткість зв’язків між елементами стратегічного менеджменту у господарській системі підприємства </w:t>
      </w:r>
      <w:r w:rsidRPr="00275F03">
        <w:rPr>
          <w:rFonts w:ascii="Times New Roman" w:hAnsi="Times New Roman"/>
          <w:bCs/>
          <w:caps/>
          <w:sz w:val="28"/>
          <w:szCs w:val="28"/>
        </w:rPr>
        <w:t>ТОВ «</w:t>
      </w:r>
      <w:r w:rsidRPr="00275F03">
        <w:rPr>
          <w:rFonts w:ascii="Times New Roman" w:hAnsi="Times New Roman"/>
          <w:sz w:val="28"/>
          <w:szCs w:val="28"/>
          <w:lang w:eastAsia="uk-UA"/>
        </w:rPr>
        <w:t>Югметалсервіс</w:t>
      </w:r>
      <w:r w:rsidRPr="00275F03">
        <w:rPr>
          <w:rFonts w:ascii="Times New Roman" w:hAnsi="Times New Roman"/>
          <w:bCs/>
          <w:caps/>
          <w:sz w:val="28"/>
          <w:szCs w:val="28"/>
        </w:rPr>
        <w:t>»</w:t>
      </w:r>
      <w:r w:rsidRPr="00275F03">
        <w:rPr>
          <w:rFonts w:ascii="Times New Roman" w:hAnsi="Times New Roman"/>
          <w:sz w:val="28"/>
          <w:szCs w:val="28"/>
        </w:rPr>
        <w:t xml:space="preserve"> та підвищує рівень результативності управлінських рішень;  </w:t>
      </w:r>
    </w:p>
    <w:p w:rsidR="006646B8" w:rsidRPr="00D806AE" w:rsidRDefault="002455B9" w:rsidP="00275F03">
      <w:pPr>
        <w:pStyle w:val="af4"/>
        <w:numPr>
          <w:ilvl w:val="0"/>
          <w:numId w:val="44"/>
        </w:numPr>
        <w:spacing w:after="0" w:line="360" w:lineRule="auto"/>
        <w:ind w:left="0" w:firstLine="709"/>
        <w:jc w:val="both"/>
        <w:rPr>
          <w:rFonts w:ascii="Times New Roman" w:hAnsi="Times New Roman"/>
          <w:sz w:val="28"/>
          <w:szCs w:val="28"/>
          <w:bdr w:val="none" w:sz="0" w:space="0" w:color="auto" w:frame="1"/>
        </w:rPr>
      </w:pPr>
      <w:r w:rsidRPr="00275F03">
        <w:rPr>
          <w:rFonts w:ascii="Times New Roman" w:hAnsi="Times New Roman"/>
          <w:sz w:val="28"/>
          <w:szCs w:val="28"/>
        </w:rPr>
        <w:t xml:space="preserve">принцип унікальності системи стратегічного </w:t>
      </w:r>
      <w:r w:rsidR="00725FE5" w:rsidRPr="00275F03">
        <w:rPr>
          <w:rFonts w:ascii="Times New Roman" w:hAnsi="Times New Roman"/>
          <w:sz w:val="28"/>
          <w:szCs w:val="28"/>
        </w:rPr>
        <w:t xml:space="preserve">менеджменту у господарській системі підприємства </w:t>
      </w:r>
      <w:r w:rsidR="00725FE5" w:rsidRPr="00275F03">
        <w:rPr>
          <w:rFonts w:ascii="Times New Roman" w:hAnsi="Times New Roman"/>
          <w:bCs/>
          <w:caps/>
          <w:sz w:val="28"/>
          <w:szCs w:val="28"/>
        </w:rPr>
        <w:t>ТОВ «</w:t>
      </w:r>
      <w:r w:rsidR="00725FE5" w:rsidRPr="00275F03">
        <w:rPr>
          <w:rFonts w:ascii="Times New Roman" w:hAnsi="Times New Roman"/>
          <w:sz w:val="28"/>
          <w:szCs w:val="28"/>
          <w:lang w:eastAsia="uk-UA"/>
        </w:rPr>
        <w:t>Югметалсервіс</w:t>
      </w:r>
      <w:r w:rsidR="00725FE5" w:rsidRPr="00275F03">
        <w:rPr>
          <w:rFonts w:ascii="Times New Roman" w:hAnsi="Times New Roman"/>
          <w:bCs/>
          <w:caps/>
          <w:sz w:val="28"/>
          <w:szCs w:val="28"/>
        </w:rPr>
        <w:t>»</w:t>
      </w:r>
      <w:r w:rsidRPr="00275F03">
        <w:rPr>
          <w:rFonts w:ascii="Times New Roman" w:hAnsi="Times New Roman"/>
          <w:sz w:val="28"/>
          <w:szCs w:val="28"/>
        </w:rPr>
        <w:t xml:space="preserve">, який уможливлює врахування особливостей функціонування та розвитку </w:t>
      </w:r>
      <w:r w:rsidR="00725FE5" w:rsidRPr="00275F03">
        <w:rPr>
          <w:rFonts w:ascii="Times New Roman" w:hAnsi="Times New Roman"/>
          <w:sz w:val="28"/>
          <w:szCs w:val="28"/>
        </w:rPr>
        <w:t>підприємства ув умовах глобальних викли</w:t>
      </w:r>
      <w:r w:rsidR="00275F03">
        <w:rPr>
          <w:rFonts w:ascii="Times New Roman" w:hAnsi="Times New Roman"/>
          <w:sz w:val="28"/>
          <w:szCs w:val="28"/>
          <w:lang w:val="uk-UA"/>
        </w:rPr>
        <w:t>к</w:t>
      </w:r>
      <w:r w:rsidR="00725FE5" w:rsidRPr="00275F03">
        <w:rPr>
          <w:rFonts w:ascii="Times New Roman" w:hAnsi="Times New Roman"/>
          <w:sz w:val="28"/>
          <w:szCs w:val="28"/>
        </w:rPr>
        <w:t>ів</w:t>
      </w:r>
      <w:r w:rsidR="006646B8" w:rsidRPr="00275F03">
        <w:rPr>
          <w:rFonts w:ascii="Times New Roman" w:hAnsi="Times New Roman"/>
          <w:sz w:val="28"/>
          <w:szCs w:val="28"/>
          <w:bdr w:val="none" w:sz="0" w:space="0" w:color="auto" w:frame="1"/>
        </w:rPr>
        <w:t xml:space="preserve">. </w:t>
      </w:r>
    </w:p>
    <w:p w:rsidR="00D806AE" w:rsidRDefault="00D806AE" w:rsidP="00D806AE">
      <w:pPr>
        <w:spacing w:line="360" w:lineRule="auto"/>
        <w:ind w:firstLine="709"/>
        <w:jc w:val="both"/>
        <w:rPr>
          <w:sz w:val="28"/>
          <w:szCs w:val="28"/>
        </w:rPr>
      </w:pPr>
      <w:r>
        <w:rPr>
          <w:sz w:val="28"/>
          <w:szCs w:val="28"/>
        </w:rPr>
        <w:t xml:space="preserve">Топ-менеджмент  </w:t>
      </w:r>
      <w:r w:rsidRPr="00275F03">
        <w:rPr>
          <w:bCs/>
          <w:caps/>
          <w:sz w:val="28"/>
          <w:szCs w:val="28"/>
        </w:rPr>
        <w:t>ТОВ «</w:t>
      </w:r>
      <w:r w:rsidRPr="00275F03">
        <w:rPr>
          <w:sz w:val="28"/>
          <w:szCs w:val="28"/>
          <w:lang w:eastAsia="uk-UA"/>
        </w:rPr>
        <w:t>Югметалсервіс</w:t>
      </w:r>
      <w:r w:rsidRPr="00275F03">
        <w:rPr>
          <w:bCs/>
          <w:caps/>
          <w:sz w:val="28"/>
          <w:szCs w:val="28"/>
        </w:rPr>
        <w:t>»</w:t>
      </w:r>
      <w:r>
        <w:rPr>
          <w:bCs/>
          <w:caps/>
          <w:sz w:val="28"/>
          <w:szCs w:val="28"/>
        </w:rPr>
        <w:t xml:space="preserve"> </w:t>
      </w:r>
      <w:r>
        <w:rPr>
          <w:sz w:val="28"/>
          <w:szCs w:val="28"/>
        </w:rPr>
        <w:t xml:space="preserve">виконує наступні </w:t>
      </w:r>
      <w:r w:rsidRPr="000D69E7">
        <w:rPr>
          <w:sz w:val="28"/>
          <w:szCs w:val="28"/>
        </w:rPr>
        <w:t>функці</w:t>
      </w:r>
      <w:r>
        <w:rPr>
          <w:sz w:val="28"/>
          <w:szCs w:val="28"/>
        </w:rPr>
        <w:t>їсв системі стратегічного управління на підприємстві:</w:t>
      </w:r>
    </w:p>
    <w:p w:rsidR="00D806AE" w:rsidRPr="00D806AE" w:rsidRDefault="00D806AE" w:rsidP="00D806AE">
      <w:pPr>
        <w:pStyle w:val="af4"/>
        <w:numPr>
          <w:ilvl w:val="0"/>
          <w:numId w:val="44"/>
        </w:numPr>
        <w:spacing w:after="0" w:line="360" w:lineRule="auto"/>
        <w:ind w:left="0" w:firstLine="709"/>
        <w:jc w:val="both"/>
        <w:rPr>
          <w:rFonts w:ascii="Times New Roman" w:hAnsi="Times New Roman"/>
          <w:sz w:val="28"/>
          <w:szCs w:val="28"/>
        </w:rPr>
      </w:pPr>
      <w:r w:rsidRPr="00D806AE">
        <w:rPr>
          <w:rFonts w:ascii="Times New Roman" w:hAnsi="Times New Roman"/>
          <w:sz w:val="28"/>
          <w:szCs w:val="28"/>
        </w:rPr>
        <w:t>регуляторну функцію, через нагляд за операційною, фінансовою, інвестиційною та інноваційною ТОВ «</w:t>
      </w:r>
      <w:r w:rsidRPr="00275F03">
        <w:rPr>
          <w:rFonts w:ascii="Times New Roman" w:hAnsi="Times New Roman"/>
          <w:sz w:val="28"/>
          <w:szCs w:val="28"/>
        </w:rPr>
        <w:t>Югметалсервіс</w:t>
      </w:r>
      <w:r w:rsidRPr="00D806AE">
        <w:rPr>
          <w:rFonts w:ascii="Times New Roman" w:hAnsi="Times New Roman"/>
          <w:sz w:val="28"/>
          <w:szCs w:val="28"/>
        </w:rPr>
        <w:t xml:space="preserve">»; </w:t>
      </w:r>
    </w:p>
    <w:p w:rsidR="00D806AE" w:rsidRPr="00D806AE" w:rsidRDefault="00D806AE" w:rsidP="00D806AE">
      <w:pPr>
        <w:pStyle w:val="af4"/>
        <w:numPr>
          <w:ilvl w:val="0"/>
          <w:numId w:val="44"/>
        </w:numPr>
        <w:spacing w:after="0" w:line="360" w:lineRule="auto"/>
        <w:ind w:left="0" w:firstLine="709"/>
        <w:jc w:val="both"/>
        <w:rPr>
          <w:rFonts w:ascii="Times New Roman" w:hAnsi="Times New Roman"/>
          <w:sz w:val="28"/>
          <w:szCs w:val="28"/>
        </w:rPr>
      </w:pPr>
      <w:r w:rsidRPr="00D806AE">
        <w:rPr>
          <w:rFonts w:ascii="Times New Roman" w:hAnsi="Times New Roman"/>
          <w:sz w:val="28"/>
          <w:szCs w:val="28"/>
        </w:rPr>
        <w:t xml:space="preserve">функція планування стратегії розвитку </w:t>
      </w:r>
      <w:r w:rsidRPr="00275F03">
        <w:rPr>
          <w:rFonts w:ascii="Times New Roman" w:hAnsi="Times New Roman"/>
          <w:sz w:val="28"/>
          <w:szCs w:val="28"/>
        </w:rPr>
        <w:t xml:space="preserve">у господарській системі підприємства </w:t>
      </w:r>
      <w:r w:rsidRPr="00D806AE">
        <w:rPr>
          <w:rFonts w:ascii="Times New Roman" w:hAnsi="Times New Roman"/>
          <w:sz w:val="28"/>
          <w:szCs w:val="28"/>
        </w:rPr>
        <w:t>ТОВ «</w:t>
      </w:r>
      <w:r w:rsidRPr="00275F03">
        <w:rPr>
          <w:rFonts w:ascii="Times New Roman" w:hAnsi="Times New Roman"/>
          <w:sz w:val="28"/>
          <w:szCs w:val="28"/>
        </w:rPr>
        <w:t>Югметалсервіс</w:t>
      </w:r>
      <w:r w:rsidRPr="00D806AE">
        <w:rPr>
          <w:rFonts w:ascii="Times New Roman" w:hAnsi="Times New Roman"/>
          <w:sz w:val="28"/>
          <w:szCs w:val="28"/>
        </w:rPr>
        <w:t>» з урахуванням глобальних викликів сьогодення;</w:t>
      </w:r>
    </w:p>
    <w:p w:rsidR="00D806AE" w:rsidRPr="00D806AE" w:rsidRDefault="00D806AE" w:rsidP="00D806AE">
      <w:pPr>
        <w:pStyle w:val="af4"/>
        <w:numPr>
          <w:ilvl w:val="0"/>
          <w:numId w:val="44"/>
        </w:numPr>
        <w:spacing w:after="0" w:line="360" w:lineRule="auto"/>
        <w:ind w:left="0" w:firstLine="709"/>
        <w:jc w:val="both"/>
        <w:rPr>
          <w:rFonts w:ascii="Times New Roman" w:hAnsi="Times New Roman"/>
          <w:sz w:val="28"/>
          <w:szCs w:val="28"/>
        </w:rPr>
      </w:pPr>
      <w:r w:rsidRPr="00D806AE">
        <w:rPr>
          <w:rFonts w:ascii="Times New Roman" w:hAnsi="Times New Roman"/>
          <w:sz w:val="28"/>
          <w:szCs w:val="28"/>
        </w:rPr>
        <w:t xml:space="preserve">функція координації дій управлінського персоналу на підприємстві; </w:t>
      </w:r>
    </w:p>
    <w:p w:rsidR="00D806AE" w:rsidRPr="00D806AE" w:rsidRDefault="00D806AE" w:rsidP="00D806AE">
      <w:pPr>
        <w:pStyle w:val="af4"/>
        <w:numPr>
          <w:ilvl w:val="0"/>
          <w:numId w:val="44"/>
        </w:numPr>
        <w:spacing w:after="0" w:line="360" w:lineRule="auto"/>
        <w:ind w:left="0" w:firstLine="709"/>
        <w:jc w:val="both"/>
        <w:rPr>
          <w:rFonts w:ascii="Times New Roman" w:hAnsi="Times New Roman"/>
          <w:sz w:val="28"/>
          <w:szCs w:val="28"/>
        </w:rPr>
      </w:pPr>
      <w:r w:rsidRPr="00D806AE">
        <w:rPr>
          <w:rFonts w:ascii="Times New Roman" w:hAnsi="Times New Roman"/>
          <w:sz w:val="28"/>
          <w:szCs w:val="28"/>
        </w:rPr>
        <w:t xml:space="preserve"> інформаційна функція через забезпечення  руху аналітичних даних у господарській системі підприємства;</w:t>
      </w:r>
    </w:p>
    <w:p w:rsidR="00D806AE" w:rsidRPr="00D806AE" w:rsidRDefault="00D806AE" w:rsidP="00D806AE">
      <w:pPr>
        <w:pStyle w:val="af4"/>
        <w:numPr>
          <w:ilvl w:val="0"/>
          <w:numId w:val="44"/>
        </w:numPr>
        <w:spacing w:after="0" w:line="360" w:lineRule="auto"/>
        <w:ind w:left="0" w:firstLine="709"/>
        <w:jc w:val="both"/>
        <w:rPr>
          <w:rFonts w:ascii="Times New Roman" w:hAnsi="Times New Roman"/>
          <w:sz w:val="28"/>
          <w:szCs w:val="28"/>
        </w:rPr>
      </w:pPr>
      <w:r w:rsidRPr="00D806AE">
        <w:rPr>
          <w:rFonts w:ascii="Times New Roman" w:hAnsi="Times New Roman"/>
          <w:sz w:val="28"/>
          <w:szCs w:val="28"/>
        </w:rPr>
        <w:t xml:space="preserve">функція моніторингу та діагностики для оцінки результатів впровадження стратегії </w:t>
      </w:r>
      <w:r w:rsidRPr="00275F03">
        <w:rPr>
          <w:rFonts w:ascii="Times New Roman" w:hAnsi="Times New Roman"/>
          <w:sz w:val="28"/>
          <w:szCs w:val="28"/>
        </w:rPr>
        <w:t xml:space="preserve">у господарській системі підприємства </w:t>
      </w:r>
      <w:r w:rsidRPr="00D806AE">
        <w:rPr>
          <w:rFonts w:ascii="Times New Roman" w:hAnsi="Times New Roman"/>
          <w:sz w:val="28"/>
          <w:szCs w:val="28"/>
        </w:rPr>
        <w:t>ТОВ «</w:t>
      </w:r>
      <w:r w:rsidRPr="00275F03">
        <w:rPr>
          <w:rFonts w:ascii="Times New Roman" w:hAnsi="Times New Roman"/>
          <w:sz w:val="28"/>
          <w:szCs w:val="28"/>
        </w:rPr>
        <w:t>Югметалсервіс</w:t>
      </w:r>
      <w:r w:rsidRPr="00D806AE">
        <w:rPr>
          <w:rFonts w:ascii="Times New Roman" w:hAnsi="Times New Roman"/>
          <w:sz w:val="28"/>
          <w:szCs w:val="28"/>
        </w:rPr>
        <w:t xml:space="preserve">» та виявлення відхилень від запланованих показників; </w:t>
      </w:r>
    </w:p>
    <w:p w:rsidR="00D806AE" w:rsidRPr="00D806AE" w:rsidRDefault="00D806AE" w:rsidP="00D806AE">
      <w:pPr>
        <w:pStyle w:val="af4"/>
        <w:numPr>
          <w:ilvl w:val="0"/>
          <w:numId w:val="44"/>
        </w:numPr>
        <w:spacing w:after="0" w:line="360" w:lineRule="auto"/>
        <w:ind w:left="0" w:firstLine="709"/>
        <w:jc w:val="both"/>
        <w:rPr>
          <w:rFonts w:ascii="Times New Roman" w:hAnsi="Times New Roman"/>
          <w:sz w:val="28"/>
          <w:szCs w:val="28"/>
        </w:rPr>
      </w:pPr>
      <w:r w:rsidRPr="00D806AE">
        <w:rPr>
          <w:rFonts w:ascii="Times New Roman" w:hAnsi="Times New Roman"/>
          <w:sz w:val="28"/>
          <w:szCs w:val="28"/>
        </w:rPr>
        <w:t xml:space="preserve"> функція контролінгу для корегування процесу впровадження стратегії </w:t>
      </w:r>
      <w:r w:rsidRPr="00275F03">
        <w:rPr>
          <w:rFonts w:ascii="Times New Roman" w:hAnsi="Times New Roman"/>
          <w:sz w:val="28"/>
          <w:szCs w:val="28"/>
        </w:rPr>
        <w:t xml:space="preserve">у господарській системі підприємства </w:t>
      </w:r>
      <w:r w:rsidRPr="00D806AE">
        <w:rPr>
          <w:rFonts w:ascii="Times New Roman" w:hAnsi="Times New Roman"/>
          <w:sz w:val="28"/>
          <w:szCs w:val="28"/>
        </w:rPr>
        <w:t>ТОВ «</w:t>
      </w:r>
      <w:r w:rsidRPr="00275F03">
        <w:rPr>
          <w:rFonts w:ascii="Times New Roman" w:hAnsi="Times New Roman"/>
          <w:sz w:val="28"/>
          <w:szCs w:val="28"/>
        </w:rPr>
        <w:t>Югметалсервіс</w:t>
      </w:r>
      <w:r w:rsidRPr="00D806AE">
        <w:rPr>
          <w:rFonts w:ascii="Times New Roman" w:hAnsi="Times New Roman"/>
          <w:sz w:val="28"/>
          <w:szCs w:val="28"/>
        </w:rPr>
        <w:t xml:space="preserve">». </w:t>
      </w:r>
    </w:p>
    <w:p w:rsidR="0052455C" w:rsidRPr="007F2D99" w:rsidRDefault="00CA30B9" w:rsidP="0052455C">
      <w:pPr>
        <w:tabs>
          <w:tab w:val="left" w:pos="1320"/>
        </w:tabs>
        <w:rPr>
          <w:sz w:val="28"/>
          <w:szCs w:val="28"/>
        </w:rPr>
      </w:pPr>
      <w:r w:rsidRPr="00CA30B9">
        <w:rPr>
          <w:sz w:val="28"/>
          <w:szCs w:val="28"/>
        </w:rPr>
      </w:r>
      <w:r>
        <w:rPr>
          <w:sz w:val="28"/>
          <w:szCs w:val="28"/>
        </w:rPr>
        <w:pict>
          <v:group id="_x0000_s1520" editas="canvas" style="width:487.4pt;height:632.55pt;mso-position-horizontal-relative:char;mso-position-vertical-relative:line" coordorigin="2060,1438" coordsize="7502,9094">
            <o:lock v:ext="edit" aspectratio="t"/>
            <v:shape id="_x0000_s1521" type="#_x0000_t75" style="position:absolute;left:2060;top:1438;width:7502;height:9094" o:preferrelative="f">
              <v:fill o:detectmouseclick="t"/>
              <v:path o:extrusionok="t" o:connecttype="none"/>
              <o:lock v:ext="edit" text="t"/>
            </v:shape>
            <v:rect id="_x0000_s1522" style="position:absolute;left:2263;top:1593;width:7065;height:8853" strokecolor="black [3213]">
              <v:stroke dashstyle="longDash"/>
            </v:rect>
            <v:rect id="_x0000_s1523" style="position:absolute;left:2575;top:7141;width:6485;height:2561">
              <v:stroke dashstyle="dash"/>
            </v:rect>
            <v:rect id="_x0000_s1524" style="position:absolute;left:2373;top:2782;width:2148;height:776" strokeweight="1pt">
              <o:extrusion v:ext="view" backdepth="1in" viewpoint="0" viewpointorigin="0" skewangle="-90" type="perspective"/>
              <v:textbox style="mso-next-textbox:#_x0000_s1524">
                <w:txbxContent>
                  <w:p w:rsidR="00D672EC" w:rsidRPr="00D94F5B" w:rsidRDefault="00D672EC" w:rsidP="0052455C">
                    <w:pPr>
                      <w:jc w:val="center"/>
                    </w:pPr>
                    <w:r w:rsidRPr="00D94F5B">
                      <w:t xml:space="preserve">Мета </w:t>
                    </w:r>
                    <w:r w:rsidRPr="00D312CB">
                      <w:t>стратегі</w:t>
                    </w:r>
                    <w:r>
                      <w:t xml:space="preserve">чного </w:t>
                    </w:r>
                    <w:r w:rsidRPr="0052455C">
                      <w:rPr>
                        <w:lang w:val="ru-RU"/>
                      </w:rPr>
                      <w:t xml:space="preserve">менеджменту на </w:t>
                    </w:r>
                    <w:r w:rsidRPr="0052455C">
                      <w:rPr>
                        <w:b/>
                        <w:bCs/>
                        <w:lang w:val="ru-RU"/>
                      </w:rPr>
                      <w:t xml:space="preserve">  </w:t>
                    </w:r>
                    <w:r w:rsidRPr="0052455C">
                      <w:rPr>
                        <w:bCs/>
                        <w:lang w:val="ru-RU"/>
                      </w:rPr>
                      <w:t>ТОВ «</w:t>
                    </w:r>
                    <w:r w:rsidRPr="0052455C">
                      <w:rPr>
                        <w:lang w:val="ru-RU"/>
                      </w:rPr>
                      <w:t>Югметалсервіс</w:t>
                    </w:r>
                    <w:r w:rsidRPr="0052455C">
                      <w:rPr>
                        <w:bCs/>
                        <w:lang w:val="ru-RU"/>
                      </w:rPr>
                      <w:t>»</w:t>
                    </w:r>
                    <w:r>
                      <w:t xml:space="preserve"> </w:t>
                    </w:r>
                  </w:p>
                </w:txbxContent>
              </v:textbox>
            </v:rect>
            <v:shape id="_x0000_s1525" type="#_x0000_t16" style="position:absolute;left:2633;top:1717;width:6554;height:730" strokeweight="1pt">
              <o:extrusion v:ext="view" backdepth="1in" viewpoint="0,34.72222mm" viewpointorigin="0,.5" skewangle="90" lightposition="-50000" lightposition2="50000" type="perspective"/>
              <v:textbox style="mso-next-textbox:#_x0000_s1525">
                <w:txbxContent>
                  <w:p w:rsidR="00D672EC" w:rsidRPr="00E51131" w:rsidRDefault="00D672EC" w:rsidP="0052455C">
                    <w:pPr>
                      <w:jc w:val="center"/>
                    </w:pPr>
                    <w:r>
                      <w:rPr>
                        <w:lang w:val="ru-RU"/>
                      </w:rPr>
                      <w:t>М</w:t>
                    </w:r>
                    <w:r w:rsidRPr="0052455C">
                      <w:rPr>
                        <w:lang w:val="ru-RU"/>
                      </w:rPr>
                      <w:t xml:space="preserve">еханізм забезпечення стратегічного менеджменту на </w:t>
                    </w:r>
                    <w:r w:rsidRPr="0052455C">
                      <w:rPr>
                        <w:b/>
                        <w:bCs/>
                        <w:lang w:val="ru-RU"/>
                      </w:rPr>
                      <w:t xml:space="preserve">  </w:t>
                    </w:r>
                    <w:r w:rsidRPr="0052455C">
                      <w:rPr>
                        <w:bCs/>
                        <w:lang w:val="ru-RU"/>
                      </w:rPr>
                      <w:t>ТОВ «</w:t>
                    </w:r>
                    <w:r w:rsidRPr="0052455C">
                      <w:rPr>
                        <w:lang w:val="ru-RU"/>
                      </w:rPr>
                      <w:t>Югметалсервіс</w:t>
                    </w:r>
                    <w:r w:rsidRPr="0052455C">
                      <w:rPr>
                        <w:bCs/>
                        <w:lang w:val="ru-RU"/>
                      </w:rPr>
                      <w:t>»</w:t>
                    </w:r>
                  </w:p>
                  <w:p w:rsidR="00D672EC" w:rsidRPr="00D94F5B" w:rsidRDefault="00D672EC" w:rsidP="0052455C"/>
                </w:txbxContent>
              </v:textbox>
            </v:shape>
            <v:rect id="_x0000_s1526" style="position:absolute;left:3488;top:3767;width:2009;height:733">
              <v:textbox>
                <w:txbxContent>
                  <w:p w:rsidR="00D672EC" w:rsidRPr="001152BE" w:rsidRDefault="00D672EC" w:rsidP="0052455C">
                    <w:pPr>
                      <w:jc w:val="center"/>
                    </w:pPr>
                    <w:r w:rsidRPr="001152BE">
                      <w:t xml:space="preserve">Суб’єкти </w:t>
                    </w:r>
                    <w:r>
                      <w:t xml:space="preserve">стратегічного  </w:t>
                    </w:r>
                    <w:r w:rsidRPr="0052455C">
                      <w:rPr>
                        <w:lang w:val="ru-RU"/>
                      </w:rPr>
                      <w:t xml:space="preserve">менеджменту на </w:t>
                    </w:r>
                    <w:r w:rsidRPr="0052455C">
                      <w:rPr>
                        <w:b/>
                        <w:bCs/>
                        <w:lang w:val="ru-RU"/>
                      </w:rPr>
                      <w:t xml:space="preserve">  </w:t>
                    </w:r>
                    <w:r w:rsidRPr="0052455C">
                      <w:rPr>
                        <w:bCs/>
                        <w:lang w:val="ru-RU"/>
                      </w:rPr>
                      <w:t>ТОВ «</w:t>
                    </w:r>
                    <w:r w:rsidRPr="0052455C">
                      <w:rPr>
                        <w:lang w:val="ru-RU"/>
                      </w:rPr>
                      <w:t>Югметалсервіс</w:t>
                    </w:r>
                    <w:r w:rsidRPr="0052455C">
                      <w:rPr>
                        <w:bCs/>
                        <w:lang w:val="ru-RU"/>
                      </w:rPr>
                      <w:t>»</w:t>
                    </w:r>
                    <w:r w:rsidRPr="001152BE">
                      <w:t>я</w:t>
                    </w:r>
                  </w:p>
                </w:txbxContent>
              </v:textbox>
            </v:rect>
            <v:shape id="_x0000_s1527" type="#_x0000_t80" style="position:absolute;left:3979;top:6088;width:3808;height:1053">
              <v:textbox>
                <w:txbxContent>
                  <w:p w:rsidR="00D672EC" w:rsidRPr="00D272DA" w:rsidRDefault="00D672EC" w:rsidP="0052455C">
                    <w:pPr>
                      <w:jc w:val="center"/>
                      <w:rPr>
                        <w:sz w:val="20"/>
                        <w:szCs w:val="20"/>
                      </w:rPr>
                    </w:pPr>
                    <w:r w:rsidRPr="00DE4C76">
                      <w:t xml:space="preserve">Інструментальне забезпечення механізму стратегічного  </w:t>
                    </w:r>
                    <w:r w:rsidRPr="0052455C">
                      <w:rPr>
                        <w:lang w:val="ru-RU"/>
                      </w:rPr>
                      <w:t xml:space="preserve">менеджменту на </w:t>
                    </w:r>
                    <w:r w:rsidRPr="0052455C">
                      <w:rPr>
                        <w:b/>
                        <w:bCs/>
                        <w:lang w:val="ru-RU"/>
                      </w:rPr>
                      <w:t xml:space="preserve">  </w:t>
                    </w:r>
                    <w:r w:rsidRPr="0052455C">
                      <w:rPr>
                        <w:bCs/>
                        <w:lang w:val="ru-RU"/>
                      </w:rPr>
                      <w:t>ТОВ «</w:t>
                    </w:r>
                    <w:r w:rsidRPr="0052455C">
                      <w:rPr>
                        <w:lang w:val="ru-RU"/>
                      </w:rPr>
                      <w:t>Югметалсервіс</w:t>
                    </w:r>
                    <w:r w:rsidRPr="0052455C">
                      <w:rPr>
                        <w:bCs/>
                        <w:lang w:val="ru-RU"/>
                      </w:rPr>
                      <w:t>»</w:t>
                    </w:r>
                  </w:p>
                </w:txbxContent>
              </v:textbox>
            </v:shape>
            <v:shape id="_x0000_s1528" type="#_x0000_t22" style="position:absolute;left:2633;top:6088;width:1229;height:875;flip:x">
              <v:textbox style="mso-next-textbox:#_x0000_s1528">
                <w:txbxContent>
                  <w:p w:rsidR="00D672EC" w:rsidRPr="000A1647" w:rsidRDefault="00D672EC" w:rsidP="0052455C">
                    <w:pPr>
                      <w:jc w:val="center"/>
                      <w:rPr>
                        <w:sz w:val="20"/>
                        <w:szCs w:val="20"/>
                      </w:rPr>
                    </w:pPr>
                    <w:r>
                      <w:rPr>
                        <w:sz w:val="20"/>
                        <w:szCs w:val="20"/>
                      </w:rPr>
                      <w:t xml:space="preserve">Фактори внутрішні </w:t>
                    </w:r>
                  </w:p>
                </w:txbxContent>
              </v:textbox>
            </v:shape>
            <v:shape id="_x0000_s1529" type="#_x0000_t22" style="position:absolute;left:7908;top:6088;width:1152;height:875">
              <v:textbox style="mso-next-textbox:#_x0000_s1529">
                <w:txbxContent>
                  <w:p w:rsidR="00D672EC" w:rsidRPr="000A1647" w:rsidRDefault="00D672EC" w:rsidP="0052455C">
                    <w:pPr>
                      <w:jc w:val="center"/>
                      <w:rPr>
                        <w:sz w:val="20"/>
                        <w:szCs w:val="20"/>
                      </w:rPr>
                    </w:pPr>
                    <w:r>
                      <w:rPr>
                        <w:sz w:val="20"/>
                        <w:szCs w:val="20"/>
                      </w:rPr>
                      <w:t>Фактори зовнішні</w:t>
                    </w:r>
                  </w:p>
                </w:txbxContent>
              </v:textbox>
            </v:shape>
            <v:rect id="_x0000_s1530" style="position:absolute;left:5969;top:3767;width:2008;height:733">
              <v:textbox>
                <w:txbxContent>
                  <w:p w:rsidR="00D672EC" w:rsidRDefault="00D672EC" w:rsidP="0052455C">
                    <w:pPr>
                      <w:jc w:val="center"/>
                    </w:pPr>
                    <w:r w:rsidRPr="001152BE">
                      <w:t xml:space="preserve">Об’єкти </w:t>
                    </w:r>
                  </w:p>
                  <w:p w:rsidR="00D672EC" w:rsidRPr="001152BE" w:rsidRDefault="00D672EC" w:rsidP="0052455C">
                    <w:pPr>
                      <w:jc w:val="center"/>
                    </w:pPr>
                    <w:r>
                      <w:t>стратегічного</w:t>
                    </w:r>
                    <w:r w:rsidRPr="001152BE">
                      <w:t xml:space="preserve"> </w:t>
                    </w:r>
                    <w:r w:rsidRPr="0052455C">
                      <w:rPr>
                        <w:lang w:val="ru-RU"/>
                      </w:rPr>
                      <w:t xml:space="preserve">менеджменту на </w:t>
                    </w:r>
                    <w:r w:rsidRPr="0052455C">
                      <w:rPr>
                        <w:b/>
                        <w:bCs/>
                        <w:lang w:val="ru-RU"/>
                      </w:rPr>
                      <w:t xml:space="preserve">  </w:t>
                    </w:r>
                    <w:r w:rsidRPr="0052455C">
                      <w:rPr>
                        <w:bCs/>
                        <w:lang w:val="ru-RU"/>
                      </w:rPr>
                      <w:t>ТОВ «</w:t>
                    </w:r>
                    <w:r w:rsidRPr="0052455C">
                      <w:rPr>
                        <w:lang w:val="ru-RU"/>
                      </w:rPr>
                      <w:t>Югметалсервіс</w:t>
                    </w:r>
                    <w:r w:rsidRPr="0052455C">
                      <w:rPr>
                        <w:bCs/>
                        <w:lang w:val="ru-RU"/>
                      </w:rPr>
                      <w:t>»</w:t>
                    </w:r>
                  </w:p>
                </w:txbxContent>
              </v:textbox>
            </v:rect>
            <v:rect id="_x0000_s1531" style="position:absolute;left:3488;top:5320;width:2009;height:550">
              <v:textbox>
                <w:txbxContent>
                  <w:p w:rsidR="00D672EC" w:rsidRDefault="00D672EC" w:rsidP="0052455C">
                    <w:pPr>
                      <w:jc w:val="center"/>
                    </w:pPr>
                    <w:r w:rsidRPr="001152BE">
                      <w:t xml:space="preserve">Функції  </w:t>
                    </w:r>
                  </w:p>
                  <w:p w:rsidR="00D672EC" w:rsidRPr="001152BE" w:rsidRDefault="00D672EC" w:rsidP="0052455C">
                    <w:pPr>
                      <w:jc w:val="center"/>
                    </w:pPr>
                    <w:r w:rsidRPr="001152BE">
                      <w:t>управління</w:t>
                    </w:r>
                  </w:p>
                </w:txbxContent>
              </v:textbox>
            </v:rect>
            <v:rect id="_x0000_s1532" style="position:absolute;left:3488;top:4608;width:2009;height:584">
              <v:textbox>
                <w:txbxContent>
                  <w:p w:rsidR="00D672EC" w:rsidRPr="001152BE" w:rsidRDefault="00D672EC" w:rsidP="0052455C">
                    <w:pPr>
                      <w:jc w:val="center"/>
                    </w:pPr>
                    <w:r w:rsidRPr="001152BE">
                      <w:t>Принципи  управління</w:t>
                    </w:r>
                  </w:p>
                </w:txbxContent>
              </v:textbox>
            </v:rect>
            <v:rect id="_x0000_s1533" style="position:absolute;left:4706;top:2782;width:2148;height:777" strokeweight="1pt">
              <o:extrusion v:ext="view" backdepth="1in" viewpoint="0" viewpointorigin="0" skewangle="-90" type="perspective"/>
              <v:textbox style="mso-next-textbox:#_x0000_s1533">
                <w:txbxContent>
                  <w:p w:rsidR="00D672EC" w:rsidRDefault="00D672EC" w:rsidP="0052455C">
                    <w:pPr>
                      <w:jc w:val="center"/>
                    </w:pPr>
                    <w:r>
                      <w:t>Стратегічні цілі</w:t>
                    </w:r>
                  </w:p>
                  <w:p w:rsidR="00D672EC" w:rsidRPr="00D94F5B" w:rsidRDefault="00D672EC" w:rsidP="0052455C">
                    <w:pPr>
                      <w:jc w:val="center"/>
                    </w:pPr>
                    <w:r>
                      <w:t xml:space="preserve"> </w:t>
                    </w:r>
                    <w:r w:rsidRPr="0052455C">
                      <w:rPr>
                        <w:lang w:val="ru-RU"/>
                      </w:rPr>
                      <w:t xml:space="preserve">менеджменту на </w:t>
                    </w:r>
                    <w:r w:rsidRPr="0052455C">
                      <w:rPr>
                        <w:b/>
                        <w:bCs/>
                        <w:lang w:val="ru-RU"/>
                      </w:rPr>
                      <w:t xml:space="preserve">  </w:t>
                    </w:r>
                    <w:r w:rsidRPr="0052455C">
                      <w:rPr>
                        <w:bCs/>
                        <w:lang w:val="ru-RU"/>
                      </w:rPr>
                      <w:t>ТОВ «</w:t>
                    </w:r>
                    <w:r w:rsidRPr="0052455C">
                      <w:rPr>
                        <w:lang w:val="ru-RU"/>
                      </w:rPr>
                      <w:t>Югметалсервіс</w:t>
                    </w:r>
                    <w:r w:rsidRPr="0052455C">
                      <w:rPr>
                        <w:bCs/>
                        <w:lang w:val="ru-RU"/>
                      </w:rPr>
                      <w:t>»</w:t>
                    </w:r>
                    <w:r>
                      <w:t xml:space="preserve"> </w:t>
                    </w:r>
                  </w:p>
                </w:txbxContent>
              </v:textbox>
            </v:rect>
            <v:rect id="_x0000_s1534" style="position:absolute;left:7039;top:2782;width:2148;height:777" strokeweight="1pt">
              <o:extrusion v:ext="view" backdepth="1in" viewpoint="0" viewpointorigin="0" skewangle="-90" type="perspective"/>
              <v:textbox style="mso-next-textbox:#_x0000_s1534">
                <w:txbxContent>
                  <w:p w:rsidR="00D672EC" w:rsidRPr="00D94F5B" w:rsidRDefault="00D672EC" w:rsidP="0052455C">
                    <w:pPr>
                      <w:jc w:val="center"/>
                    </w:pPr>
                    <w:r>
                      <w:t xml:space="preserve">Тактичні та оперативні завдання </w:t>
                    </w:r>
                    <w:r w:rsidRPr="0052455C">
                      <w:rPr>
                        <w:lang w:val="ru-RU"/>
                      </w:rPr>
                      <w:t xml:space="preserve">менеджменту на </w:t>
                    </w:r>
                    <w:r w:rsidRPr="0052455C">
                      <w:rPr>
                        <w:b/>
                        <w:bCs/>
                        <w:lang w:val="ru-RU"/>
                      </w:rPr>
                      <w:t xml:space="preserve">  </w:t>
                    </w:r>
                    <w:r w:rsidRPr="0052455C">
                      <w:rPr>
                        <w:bCs/>
                        <w:lang w:val="ru-RU"/>
                      </w:rPr>
                      <w:t xml:space="preserve">ТОВ </w:t>
                    </w:r>
                    <w:r>
                      <w:rPr>
                        <w:bCs/>
                        <w:lang w:val="ru-RU"/>
                      </w:rPr>
                      <w:t>«Ю</w:t>
                    </w:r>
                    <w:r w:rsidRPr="0052455C">
                      <w:rPr>
                        <w:lang w:val="ru-RU"/>
                      </w:rPr>
                      <w:t>гметалсіс</w:t>
                    </w:r>
                    <w:r w:rsidRPr="0052455C">
                      <w:rPr>
                        <w:bCs/>
                        <w:lang w:val="ru-RU"/>
                      </w:rPr>
                      <w:t>»</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535" type="#_x0000_t78" style="position:absolute;left:2633;top:3767;width:855;height:2103">
              <v:textbox style="layout-flow:vertical;mso-layout-flow-alt:bottom-to-top">
                <w:txbxContent>
                  <w:p w:rsidR="00D672EC" w:rsidRPr="001152BE" w:rsidRDefault="00D672EC" w:rsidP="0052455C">
                    <w:pPr>
                      <w:jc w:val="center"/>
                    </w:pPr>
                    <w:r w:rsidRPr="001152BE">
                      <w:t xml:space="preserve">Суб’єктивний </w:t>
                    </w:r>
                    <w:r>
                      <w:t>аспект</w:t>
                    </w:r>
                  </w:p>
                </w:txbxContent>
              </v:textbox>
            </v:shape>
            <v:rect id="_x0000_s1536" style="position:absolute;left:5969;top:4608;width:2008;height:583">
              <v:textbox>
                <w:txbxContent>
                  <w:p w:rsidR="00D672EC" w:rsidRPr="00ED61D5" w:rsidRDefault="00D672EC" w:rsidP="0052455C">
                    <w:pPr>
                      <w:jc w:val="center"/>
                    </w:pPr>
                    <w:r>
                      <w:t xml:space="preserve">Рівні системи </w:t>
                    </w:r>
                  </w:p>
                </w:txbxContent>
              </v:textbox>
            </v:rect>
            <v:rect id="_x0000_s1537" style="position:absolute;left:5969;top:5320;width:2008;height:550">
              <v:textbox>
                <w:txbxContent>
                  <w:p w:rsidR="00D672EC" w:rsidRPr="009B0F74" w:rsidRDefault="00D672EC" w:rsidP="0052455C">
                    <w:pPr>
                      <w:jc w:val="center"/>
                    </w:pPr>
                    <w:r>
                      <w:t xml:space="preserve">Господарські </w:t>
                    </w:r>
                    <w:r w:rsidRPr="009B0F74">
                      <w:t xml:space="preserve"> процеси </w:t>
                    </w:r>
                  </w:p>
                </w:txbxContent>
              </v:textbox>
            </v:rect>
            <v:shape id="_x0000_s1538" type="#_x0000_t78" style="position:absolute;left:7977;top:3767;width:993;height:2103;flip:x">
              <v:textbox style="layout-flow:vertical;mso-layout-flow-alt:bottom-to-top">
                <w:txbxContent>
                  <w:p w:rsidR="00D672EC" w:rsidRPr="001152BE" w:rsidRDefault="00D672EC" w:rsidP="0052455C">
                    <w:pPr>
                      <w:jc w:val="center"/>
                    </w:pPr>
                    <w:r>
                      <w:t>О</w:t>
                    </w:r>
                    <w:r w:rsidRPr="001152BE">
                      <w:t xml:space="preserve">б’єктивний </w:t>
                    </w:r>
                    <w:r>
                      <w:t>аспект</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539" type="#_x0000_t13" style="position:absolute;left:5497;top:4047;width:472;height:179"/>
            <v:rect id="_x0000_s1540" style="position:absolute;left:2717;top:7301;width:1804;height:708">
              <v:textbox>
                <w:txbxContent>
                  <w:p w:rsidR="00D672EC" w:rsidRPr="00667DC6" w:rsidRDefault="00D672EC" w:rsidP="0052455C">
                    <w:pPr>
                      <w:jc w:val="center"/>
                    </w:pPr>
                    <w:r w:rsidRPr="00667DC6">
                      <w:t xml:space="preserve">Інструменти організаційного спрямування </w:t>
                    </w:r>
                  </w:p>
                </w:txbxContent>
              </v:textbox>
            </v:rect>
            <v:rect id="_x0000_s1541" style="position:absolute;left:4806;top:7301;width:1804;height:708">
              <v:textbox>
                <w:txbxContent>
                  <w:p w:rsidR="00D672EC" w:rsidRPr="00667DC6" w:rsidRDefault="00D672EC" w:rsidP="0052455C">
                    <w:pPr>
                      <w:jc w:val="center"/>
                    </w:pPr>
                    <w:r w:rsidRPr="00667DC6">
                      <w:t xml:space="preserve">Інструменти </w:t>
                    </w:r>
                    <w:r>
                      <w:t xml:space="preserve">ресурсного </w:t>
                    </w:r>
                    <w:r w:rsidRPr="00667DC6">
                      <w:t xml:space="preserve"> спрямування </w:t>
                    </w:r>
                  </w:p>
                </w:txbxContent>
              </v:textbox>
            </v:rect>
            <v:rect id="_x0000_s1542" style="position:absolute;left:6852;top:8689;width:1802;height:441">
              <v:textbox>
                <w:txbxContent>
                  <w:p w:rsidR="00D672EC" w:rsidRPr="00AA334D" w:rsidRDefault="00D672EC" w:rsidP="0052455C">
                    <w:pPr>
                      <w:jc w:val="center"/>
                      <w:rPr>
                        <w:sz w:val="20"/>
                        <w:szCs w:val="20"/>
                      </w:rPr>
                    </w:pPr>
                    <w:r>
                      <w:rPr>
                        <w:sz w:val="20"/>
                        <w:szCs w:val="20"/>
                      </w:rPr>
                      <w:t xml:space="preserve">Методи планування та  регулювання </w:t>
                    </w:r>
                  </w:p>
                </w:txbxContent>
              </v:textbox>
            </v:rect>
            <v:rect id="_x0000_s1543" style="position:absolute;left:4806;top:8158;width:1804;height:358">
              <v:textbox>
                <w:txbxContent>
                  <w:p w:rsidR="00D672EC" w:rsidRPr="00AA334D" w:rsidRDefault="00D672EC" w:rsidP="0052455C">
                    <w:pPr>
                      <w:jc w:val="center"/>
                      <w:rPr>
                        <w:sz w:val="20"/>
                        <w:szCs w:val="20"/>
                      </w:rPr>
                    </w:pPr>
                    <w:r>
                      <w:rPr>
                        <w:sz w:val="20"/>
                        <w:szCs w:val="20"/>
                      </w:rPr>
                      <w:t xml:space="preserve">Фінансові </w:t>
                    </w:r>
                  </w:p>
                </w:txbxContent>
              </v:textbox>
            </v:rect>
            <v:rect id="_x0000_s1544" style="position:absolute;left:2717;top:8158;width:1804;height:358">
              <v:textbox>
                <w:txbxContent>
                  <w:p w:rsidR="00D672EC" w:rsidRPr="00AA334D" w:rsidRDefault="00D672EC" w:rsidP="0052455C">
                    <w:pPr>
                      <w:jc w:val="center"/>
                      <w:rPr>
                        <w:sz w:val="20"/>
                        <w:szCs w:val="20"/>
                      </w:rPr>
                    </w:pPr>
                    <w:r>
                      <w:rPr>
                        <w:sz w:val="20"/>
                        <w:szCs w:val="20"/>
                      </w:rPr>
                      <w:t xml:space="preserve">Нормативно-правові </w:t>
                    </w:r>
                  </w:p>
                </w:txbxContent>
              </v:textbox>
            </v:rect>
            <v:rect id="_x0000_s1545" style="position:absolute;left:6854;top:7301;width:1802;height:708">
              <v:textbox>
                <w:txbxContent>
                  <w:p w:rsidR="00D672EC" w:rsidRPr="00667DC6" w:rsidRDefault="00D672EC" w:rsidP="0052455C">
                    <w:pPr>
                      <w:jc w:val="center"/>
                    </w:pPr>
                    <w:r w:rsidRPr="00667DC6">
                      <w:t xml:space="preserve">Інструменти </w:t>
                    </w:r>
                    <w:r>
                      <w:t xml:space="preserve">методичного </w:t>
                    </w:r>
                    <w:r w:rsidRPr="00667DC6">
                      <w:t xml:space="preserve">спрямування </w:t>
                    </w:r>
                  </w:p>
                </w:txbxContent>
              </v:textbox>
            </v:rect>
            <v:rect id="_x0000_s1546" style="position:absolute;left:2717;top:9281;width:1804;height:358">
              <v:textbox>
                <w:txbxContent>
                  <w:p w:rsidR="00D672EC" w:rsidRPr="00AA334D" w:rsidRDefault="00D672EC" w:rsidP="0052455C">
                    <w:pPr>
                      <w:jc w:val="center"/>
                      <w:rPr>
                        <w:sz w:val="20"/>
                        <w:szCs w:val="20"/>
                      </w:rPr>
                    </w:pPr>
                    <w:r>
                      <w:rPr>
                        <w:sz w:val="20"/>
                        <w:szCs w:val="20"/>
                      </w:rPr>
                      <w:t xml:space="preserve">Синтезовані   </w:t>
                    </w:r>
                  </w:p>
                </w:txbxContent>
              </v:textbox>
            </v:rect>
            <v:rect id="_x0000_s1547" style="position:absolute;left:2717;top:8680;width:1804;height:450">
              <v:textbox>
                <w:txbxContent>
                  <w:p w:rsidR="00D672EC" w:rsidRPr="00AA334D" w:rsidRDefault="00D672EC" w:rsidP="0052455C">
                    <w:pPr>
                      <w:jc w:val="center"/>
                      <w:rPr>
                        <w:sz w:val="20"/>
                        <w:szCs w:val="20"/>
                      </w:rPr>
                    </w:pPr>
                    <w:r>
                      <w:rPr>
                        <w:sz w:val="20"/>
                        <w:szCs w:val="20"/>
                      </w:rPr>
                      <w:t xml:space="preserve">Структурно-функціональні   </w:t>
                    </w:r>
                  </w:p>
                </w:txbxContent>
              </v:textbox>
            </v:rect>
            <v:rect id="_x0000_s1548" style="position:absolute;left:4806;top:8689;width:1804;height:441">
              <v:textbox>
                <w:txbxContent>
                  <w:p w:rsidR="00D672EC" w:rsidRPr="00AA334D" w:rsidRDefault="00D672EC" w:rsidP="0052455C">
                    <w:pPr>
                      <w:jc w:val="center"/>
                      <w:rPr>
                        <w:sz w:val="20"/>
                        <w:szCs w:val="20"/>
                      </w:rPr>
                    </w:pPr>
                    <w:r>
                      <w:rPr>
                        <w:sz w:val="20"/>
                        <w:szCs w:val="20"/>
                      </w:rPr>
                      <w:t xml:space="preserve">Матеріальні   </w:t>
                    </w:r>
                  </w:p>
                </w:txbxContent>
              </v:textbox>
            </v:rect>
            <v:rect id="_x0000_s1549" style="position:absolute;left:4806;top:9282;width:1804;height:358">
              <v:textbox>
                <w:txbxContent>
                  <w:p w:rsidR="00D672EC" w:rsidRPr="00AA334D" w:rsidRDefault="00D672EC" w:rsidP="0052455C">
                    <w:pPr>
                      <w:jc w:val="center"/>
                      <w:rPr>
                        <w:sz w:val="20"/>
                        <w:szCs w:val="20"/>
                      </w:rPr>
                    </w:pPr>
                    <w:r>
                      <w:rPr>
                        <w:sz w:val="20"/>
                        <w:szCs w:val="20"/>
                      </w:rPr>
                      <w:t xml:space="preserve">Людські  </w:t>
                    </w:r>
                  </w:p>
                </w:txbxContent>
              </v:textbox>
            </v:rect>
            <v:rect id="_x0000_s1550" style="position:absolute;left:6853;top:8158;width:1801;height:358">
              <v:textbox>
                <w:txbxContent>
                  <w:p w:rsidR="00D672EC" w:rsidRPr="00AA334D" w:rsidRDefault="00D672EC" w:rsidP="0052455C">
                    <w:pPr>
                      <w:jc w:val="center"/>
                      <w:rPr>
                        <w:sz w:val="20"/>
                        <w:szCs w:val="20"/>
                      </w:rPr>
                    </w:pPr>
                    <w:r>
                      <w:rPr>
                        <w:sz w:val="20"/>
                        <w:szCs w:val="20"/>
                      </w:rPr>
                      <w:t xml:space="preserve">Аналіз та оцінка   </w:t>
                    </w:r>
                  </w:p>
                </w:txbxContent>
              </v:textbox>
            </v:rect>
            <v:rect id="_x0000_s1551" style="position:absolute;left:6854;top:9282;width:1800;height:358">
              <v:textbox>
                <w:txbxContent>
                  <w:p w:rsidR="00D672EC" w:rsidRPr="00AA334D" w:rsidRDefault="00D672EC" w:rsidP="0052455C">
                    <w:pPr>
                      <w:jc w:val="center"/>
                      <w:rPr>
                        <w:sz w:val="20"/>
                        <w:szCs w:val="20"/>
                      </w:rPr>
                    </w:pPr>
                    <w:r>
                      <w:rPr>
                        <w:sz w:val="20"/>
                        <w:szCs w:val="20"/>
                      </w:rPr>
                      <w:t xml:space="preserve">Засоби контролю   </w:t>
                    </w:r>
                  </w:p>
                </w:txbxContent>
              </v:textbox>
            </v:rect>
            <v:rect id="_x0000_s1552" style="position:absolute;left:2575;top:9853;width:6485;height:496" strokeweight="1pt">
              <o:extrusion v:ext="view" backdepth="1in" viewpoint="0" viewpointorigin="0" skewangle="-90" type="perspective"/>
              <v:textbox style="mso-next-textbox:#_x0000_s1552">
                <w:txbxContent>
                  <w:p w:rsidR="00D672EC" w:rsidRDefault="00D672EC" w:rsidP="0052455C">
                    <w:pPr>
                      <w:jc w:val="center"/>
                    </w:pPr>
                    <w:r>
                      <w:t xml:space="preserve">Результати </w:t>
                    </w:r>
                    <w:r w:rsidRPr="00D94F5B">
                      <w:t xml:space="preserve"> </w:t>
                    </w:r>
                    <w:r w:rsidRPr="00D312CB">
                      <w:t>стратегі</w:t>
                    </w:r>
                    <w:r>
                      <w:t xml:space="preserve">чного менеджменту </w:t>
                    </w:r>
                    <w:r w:rsidRPr="0052455C">
                      <w:t xml:space="preserve">на </w:t>
                    </w:r>
                    <w:r w:rsidRPr="0052455C">
                      <w:rPr>
                        <w:b/>
                        <w:bCs/>
                      </w:rPr>
                      <w:t xml:space="preserve">  </w:t>
                    </w:r>
                    <w:r w:rsidRPr="0052455C">
                      <w:rPr>
                        <w:bCs/>
                      </w:rPr>
                      <w:t>ТОВ «</w:t>
                    </w:r>
                    <w:r w:rsidRPr="0052455C">
                      <w:t>Югметалсервіс</w:t>
                    </w:r>
                    <w:r w:rsidRPr="0052455C">
                      <w:rPr>
                        <w:bCs/>
                      </w:rPr>
                      <w:t>»</w:t>
                    </w:r>
                  </w:p>
                  <w:p w:rsidR="00D672EC" w:rsidRPr="00E51131" w:rsidRDefault="00D672EC" w:rsidP="0052455C">
                    <w:pPr>
                      <w:jc w:val="center"/>
                    </w:pPr>
                    <w:r>
                      <w:t>у вигляді впровадженої стратегії розвитку підприємства</w:t>
                    </w:r>
                  </w:p>
                  <w:p w:rsidR="00D672EC" w:rsidRPr="00D94F5B" w:rsidRDefault="00D672EC" w:rsidP="0052455C">
                    <w:pPr>
                      <w:jc w:val="center"/>
                    </w:pPr>
                    <w:r>
                      <w:t xml:space="preserve"> </w:t>
                    </w:r>
                  </w:p>
                </w:txbxContent>
              </v:textbox>
            </v:rect>
            <v:shape id="_x0000_s1553" type="#_x0000_t32" style="position:absolute;left:4521;top:3170;width:185;height:1" o:connectortype="straight">
              <v:stroke endarrow="block"/>
            </v:shape>
            <v:shape id="_x0000_s1554" type="#_x0000_t32" style="position:absolute;left:6854;top:3171;width:185;height:1" o:connectortype="straight">
              <v:stroke endarrow="block"/>
            </v:shape>
            <v:shape id="_x0000_s1555" type="#_x0000_t34" style="position:absolute;left:3866;top:3140;width:209;height:1045;rotation:90;flip:x" o:connectortype="elbow" adj="10763,64943,-260091">
              <v:stroke endarrow="block"/>
            </v:shape>
            <v:shape id="_x0000_s1556" type="#_x0000_t34" style="position:absolute;left:5033;top:3019;width:208;height:1287;rotation:90" o:connectortype="elbow" adj="10763,-52741,-488429">
              <v:stroke endarrow="block"/>
            </v:shape>
            <v:shape id="_x0000_s1557" type="#_x0000_t34" style="position:absolute;left:7440;top:3092;width:208;height:1141;rotation:90" o:connectortype="elbow" adj="10763,-59538,-715042">
              <v:stroke endarrow="block"/>
            </v:shape>
            <v:shape id="_x0000_s1558" type="#_x0000_t32" style="position:absolute;left:4493;top:4500;width:1;height:108" o:connectortype="straight">
              <v:stroke endarrow="block"/>
            </v:shape>
            <v:shape id="_x0000_s1559" type="#_x0000_t32" style="position:absolute;left:4493;top:5192;width:1;height:128" o:connectortype="straight">
              <v:stroke endarrow="block"/>
            </v:shape>
            <v:shape id="_x0000_s1560" type="#_x0000_t32" style="position:absolute;left:6973;top:4500;width:1;height:108" o:connectortype="straight">
              <v:stroke endarrow="block"/>
            </v:shape>
            <v:shape id="_x0000_s1561" type="#_x0000_t32" style="position:absolute;left:6973;top:5191;width:1;height:129" o:connectortype="straight">
              <v:stroke endarrow="block"/>
            </v:shape>
            <v:shape id="_x0000_s1562" type="#_x0000_t34" style="position:absolute;left:6273;top:3066;width:208;height:1193;rotation:90;flip:x" o:connectortype="elbow" adj="10763,56926,-488429">
              <v:stroke endarrow="block"/>
            </v:shape>
            <v:shape id="_x0000_s1563" type="#_x0000_t13" style="position:absolute;left:3862;top:6359;width:117;height:21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564" type="#_x0000_t66" style="position:absolute;left:7787;top:6359;width:121;height:194"/>
            <v:shape id="_x0000_s1565" type="#_x0000_t32" style="position:absolute;left:4521;top:7655;width:285;height:1" o:connectortype="straight"/>
            <v:shape id="_x0000_s1566" type="#_x0000_t32" style="position:absolute;left:6610;top:7655;width:244;height:1" o:connectortype="straight"/>
            <v:shape id="_x0000_s1567" type="#_x0000_t32" style="position:absolute;left:3619;top:8009;width:1;height:149" o:connectortype="straight">
              <v:stroke endarrow="block"/>
            </v:shape>
            <v:shape id="_x0000_s1568" type="#_x0000_t32" style="position:absolute;left:3619;top:8516;width:1;height:164" o:connectortype="straight">
              <v:stroke endarrow="block"/>
            </v:shape>
            <v:shape id="_x0000_s1569" type="#_x0000_t32" style="position:absolute;left:3619;top:9130;width:1;height:151" o:connectortype="straight">
              <v:stroke endarrow="block"/>
            </v:shape>
            <v:shape id="_x0000_s1570" type="#_x0000_t32" style="position:absolute;left:5708;top:8009;width:1;height:149" o:connectortype="straight">
              <v:stroke endarrow="block"/>
            </v:shape>
            <v:shape id="_x0000_s1571" type="#_x0000_t32" style="position:absolute;left:5708;top:8516;width:1;height:173" o:connectortype="straight">
              <v:stroke endarrow="block"/>
            </v:shape>
            <v:shape id="_x0000_s1572" type="#_x0000_t32" style="position:absolute;left:5708;top:9130;width:1;height:152" o:connectortype="straight">
              <v:stroke endarrow="block"/>
            </v:shape>
            <v:shape id="_x0000_s1573" type="#_x0000_t32" style="position:absolute;left:7753;top:8009;width:2;height:149;flip:x" o:connectortype="straight">
              <v:stroke endarrow="block"/>
            </v:shape>
            <v:shape id="_x0000_s1574" type="#_x0000_t32" style="position:absolute;left:7753;top:8516;width:1;height:173" o:connectortype="straight">
              <v:stroke endarrow="block"/>
            </v:shape>
            <v:shape id="_x0000_s1575" type="#_x0000_t32" style="position:absolute;left:7753;top:9130;width:1;height:152" o:connectortype="straight">
              <v:stroke endarrow="block"/>
            </v:shape>
            <v:shape id="_x0000_s1576" type="#_x0000_t67" style="position:absolute;left:5392;top:9702;width:796;height:151">
              <v:textbox style="layout-flow:vertical-ideographic"/>
            </v:shape>
            <v:shape id="_x0000_s1577" type="#_x0000_t34" style="position:absolute;left:5079;top:5284;width:218;height:1390;rotation:90;flip:x" o:connectortype="elbow" adj="10764,87261,-346598">
              <v:stroke endarrow="block"/>
            </v:shape>
            <v:shape id="_x0000_s1578" type="#_x0000_t34" style="position:absolute;left:6319;top:5434;width:218;height:1090;rotation:90" o:connectortype="elbow" adj="10764,-111356,-576356">
              <v:stroke endarrow="block"/>
            </v:shape>
            <v:shape id="_x0000_s1579" type="#_x0000_t67" style="position:absolute;left:5195;top:2447;width:1085;height:257">
              <v:textbox style="layout-flow:vertical-ideographic"/>
            </v:shape>
            <w10:wrap type="none"/>
            <w10:anchorlock/>
          </v:group>
        </w:pict>
      </w:r>
    </w:p>
    <w:p w:rsidR="00A551E9" w:rsidRDefault="0052455C" w:rsidP="0052455C">
      <w:pPr>
        <w:spacing w:line="360" w:lineRule="auto"/>
        <w:ind w:firstLine="708"/>
        <w:jc w:val="both"/>
        <w:rPr>
          <w:sz w:val="28"/>
          <w:szCs w:val="28"/>
        </w:rPr>
      </w:pPr>
      <w:r w:rsidRPr="007F2D99">
        <w:rPr>
          <w:sz w:val="28"/>
          <w:szCs w:val="28"/>
        </w:rPr>
        <w:t xml:space="preserve">Рис. </w:t>
      </w:r>
      <w:r>
        <w:rPr>
          <w:sz w:val="28"/>
          <w:szCs w:val="28"/>
        </w:rPr>
        <w:t>3.3</w:t>
      </w:r>
      <w:r w:rsidRPr="007F2D99">
        <w:rPr>
          <w:sz w:val="28"/>
          <w:szCs w:val="28"/>
        </w:rPr>
        <w:t xml:space="preserve">. </w:t>
      </w:r>
      <w:r>
        <w:rPr>
          <w:sz w:val="28"/>
          <w:szCs w:val="28"/>
        </w:rPr>
        <w:t>Загальна м</w:t>
      </w:r>
      <w:r w:rsidRPr="007F2D99">
        <w:rPr>
          <w:sz w:val="28"/>
          <w:szCs w:val="28"/>
          <w:bdr w:val="none" w:sz="0" w:space="0" w:color="auto" w:frame="1"/>
        </w:rPr>
        <w:t xml:space="preserve">одель </w:t>
      </w:r>
      <w:r>
        <w:rPr>
          <w:sz w:val="28"/>
          <w:szCs w:val="28"/>
          <w:bdr w:val="none" w:sz="0" w:space="0" w:color="auto" w:frame="1"/>
        </w:rPr>
        <w:t>механізму</w:t>
      </w:r>
      <w:r w:rsidRPr="007F2D99">
        <w:rPr>
          <w:sz w:val="28"/>
          <w:szCs w:val="28"/>
          <w:bdr w:val="none" w:sz="0" w:space="0" w:color="auto" w:frame="1"/>
        </w:rPr>
        <w:t xml:space="preserve"> </w:t>
      </w:r>
      <w:r w:rsidRPr="002647E5">
        <w:rPr>
          <w:color w:val="231F20"/>
          <w:sz w:val="28"/>
          <w:szCs w:val="28"/>
          <w:bdr w:val="none" w:sz="0" w:space="0" w:color="auto" w:frame="1"/>
        </w:rPr>
        <w:t xml:space="preserve">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p>
    <w:p w:rsidR="004C1FDD" w:rsidRDefault="004C1FDD" w:rsidP="00E672A8">
      <w:pPr>
        <w:spacing w:line="360" w:lineRule="auto"/>
        <w:ind w:firstLine="708"/>
        <w:jc w:val="both"/>
        <w:rPr>
          <w:sz w:val="28"/>
          <w:szCs w:val="28"/>
        </w:rPr>
      </w:pPr>
    </w:p>
    <w:p w:rsidR="00616D68" w:rsidRPr="00187A4E" w:rsidRDefault="00616D68" w:rsidP="00616D68">
      <w:pPr>
        <w:spacing w:line="360" w:lineRule="auto"/>
        <w:ind w:firstLine="709"/>
        <w:jc w:val="both"/>
        <w:rPr>
          <w:sz w:val="28"/>
          <w:szCs w:val="28"/>
        </w:rPr>
      </w:pPr>
      <w:r>
        <w:rPr>
          <w:sz w:val="28"/>
          <w:szCs w:val="28"/>
        </w:rPr>
        <w:lastRenderedPageBreak/>
        <w:t xml:space="preserve">Таким чином, розроблений та запропонований для підприємства </w:t>
      </w:r>
      <w:r w:rsidRPr="002647E5">
        <w:rPr>
          <w:color w:val="231F20"/>
          <w:sz w:val="28"/>
          <w:szCs w:val="28"/>
          <w:bdr w:val="none" w:sz="0" w:space="0" w:color="auto" w:frame="1"/>
        </w:rPr>
        <w:t xml:space="preserve">механізм забезпечення </w:t>
      </w:r>
      <w:r>
        <w:rPr>
          <w:color w:val="231F20"/>
          <w:sz w:val="28"/>
          <w:szCs w:val="28"/>
          <w:bdr w:val="none" w:sz="0" w:space="0" w:color="auto" w:frame="1"/>
        </w:rPr>
        <w:t xml:space="preserve">у господарській системі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sidRPr="002C0F3F">
        <w:rPr>
          <w:sz w:val="28"/>
          <w:szCs w:val="28"/>
        </w:rPr>
        <w:t xml:space="preserve">містить потужний комплекс інструментів та важелів, які уможливлюють </w:t>
      </w:r>
      <w:r>
        <w:rPr>
          <w:sz w:val="28"/>
          <w:szCs w:val="28"/>
        </w:rPr>
        <w:t xml:space="preserve">концептуальне розв’язання </w:t>
      </w:r>
      <w:r w:rsidRPr="002C0F3F">
        <w:rPr>
          <w:sz w:val="28"/>
          <w:szCs w:val="28"/>
        </w:rPr>
        <w:t>тактичних та оперативних завдань</w:t>
      </w:r>
      <w:r>
        <w:rPr>
          <w:sz w:val="28"/>
          <w:szCs w:val="28"/>
        </w:rPr>
        <w:t xml:space="preserve"> в операційній діяльності</w:t>
      </w:r>
      <w:r w:rsidRPr="002C0F3F">
        <w:rPr>
          <w:sz w:val="28"/>
          <w:szCs w:val="28"/>
        </w:rPr>
        <w:t xml:space="preserve"> </w:t>
      </w:r>
      <w:r>
        <w:rPr>
          <w:sz w:val="28"/>
          <w:szCs w:val="28"/>
        </w:rPr>
        <w:t xml:space="preserve">підприємства </w:t>
      </w:r>
      <w:r w:rsidRPr="002C0F3F">
        <w:rPr>
          <w:sz w:val="28"/>
          <w:szCs w:val="28"/>
        </w:rPr>
        <w:t>на шляху досягнення стратегічн</w:t>
      </w:r>
      <w:r>
        <w:rPr>
          <w:sz w:val="28"/>
          <w:szCs w:val="28"/>
        </w:rPr>
        <w:t>их цілей та орієнтирів</w:t>
      </w:r>
      <w:r w:rsidRPr="002C0F3F">
        <w:rPr>
          <w:sz w:val="28"/>
          <w:szCs w:val="28"/>
        </w:rPr>
        <w:t xml:space="preserve">. </w:t>
      </w:r>
      <w:r>
        <w:rPr>
          <w:sz w:val="28"/>
          <w:szCs w:val="28"/>
        </w:rPr>
        <w:t xml:space="preserve">Інструментальну підтримку забезпечують </w:t>
      </w:r>
      <w:r w:rsidRPr="00187A4E">
        <w:rPr>
          <w:sz w:val="28"/>
          <w:szCs w:val="28"/>
        </w:rPr>
        <w:t xml:space="preserve">інструменти організаційного, </w:t>
      </w:r>
      <w:r>
        <w:rPr>
          <w:sz w:val="28"/>
          <w:szCs w:val="28"/>
        </w:rPr>
        <w:t xml:space="preserve">функціонального, </w:t>
      </w:r>
      <w:r w:rsidRPr="00187A4E">
        <w:rPr>
          <w:sz w:val="28"/>
          <w:szCs w:val="28"/>
        </w:rPr>
        <w:t xml:space="preserve">ресурсного та методичного  спрямування, </w:t>
      </w:r>
      <w:r>
        <w:rPr>
          <w:sz w:val="28"/>
          <w:szCs w:val="28"/>
        </w:rPr>
        <w:t xml:space="preserve">які за допомогою системних важелів, алгоритмів, дій,  нормативів, прийомів та способів розв’язують визначені завдання стратегічного менеджменту на підприємстві, а зміст та наповненість кожної складової </w:t>
      </w:r>
      <w:r>
        <w:rPr>
          <w:sz w:val="28"/>
          <w:szCs w:val="28"/>
          <w:bdr w:val="none" w:sz="0" w:space="0" w:color="auto" w:frame="1"/>
        </w:rPr>
        <w:t>механізму</w:t>
      </w:r>
      <w:r w:rsidRPr="007F2D99">
        <w:rPr>
          <w:sz w:val="28"/>
          <w:szCs w:val="28"/>
          <w:bdr w:val="none" w:sz="0" w:space="0" w:color="auto" w:frame="1"/>
        </w:rPr>
        <w:t xml:space="preserve"> </w:t>
      </w:r>
      <w:r w:rsidRPr="002647E5">
        <w:rPr>
          <w:color w:val="231F20"/>
          <w:sz w:val="28"/>
          <w:szCs w:val="28"/>
          <w:bdr w:val="none" w:sz="0" w:space="0" w:color="auto" w:frame="1"/>
        </w:rPr>
        <w:t xml:space="preserve">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sz w:val="28"/>
          <w:szCs w:val="28"/>
        </w:rPr>
        <w:t xml:space="preserve">залежить від переліку цілей та завдань, специфіки функціонування суб’єктів та стану об’єктів </w:t>
      </w:r>
      <w:r w:rsidRPr="002C0F3F">
        <w:rPr>
          <w:sz w:val="28"/>
          <w:szCs w:val="28"/>
        </w:rPr>
        <w:t xml:space="preserve">стратегічного </w:t>
      </w:r>
      <w:r>
        <w:rPr>
          <w:sz w:val="28"/>
          <w:szCs w:val="28"/>
        </w:rPr>
        <w:t xml:space="preserve">менеджменту підприємства.  </w:t>
      </w:r>
      <w:r w:rsidRPr="00187A4E">
        <w:rPr>
          <w:sz w:val="28"/>
          <w:szCs w:val="28"/>
        </w:rPr>
        <w:t xml:space="preserve"> </w:t>
      </w:r>
    </w:p>
    <w:p w:rsidR="00616D68" w:rsidRDefault="00616D68" w:rsidP="00616D68">
      <w:pPr>
        <w:spacing w:line="360" w:lineRule="auto"/>
        <w:ind w:firstLine="709"/>
        <w:jc w:val="both"/>
        <w:rPr>
          <w:sz w:val="28"/>
          <w:szCs w:val="28"/>
        </w:rPr>
      </w:pPr>
      <w:r w:rsidRPr="00F86E18">
        <w:rPr>
          <w:sz w:val="28"/>
          <w:szCs w:val="28"/>
        </w:rPr>
        <w:t xml:space="preserve">Зазначимо, що дієвість </w:t>
      </w:r>
      <w:r>
        <w:rPr>
          <w:sz w:val="28"/>
          <w:szCs w:val="28"/>
        </w:rPr>
        <w:t xml:space="preserve">механізму </w:t>
      </w:r>
      <w:r w:rsidRPr="002C0F3F">
        <w:rPr>
          <w:sz w:val="28"/>
          <w:szCs w:val="28"/>
        </w:rPr>
        <w:t xml:space="preserve">забезпечення стратегічного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sz w:val="28"/>
          <w:szCs w:val="28"/>
        </w:rPr>
        <w:t xml:space="preserve">підкреслюється отриманими результатами </w:t>
      </w:r>
      <w:r w:rsidRPr="00015428">
        <w:rPr>
          <w:sz w:val="28"/>
          <w:szCs w:val="28"/>
        </w:rPr>
        <w:t>–</w:t>
      </w:r>
      <w:r>
        <w:rPr>
          <w:sz w:val="28"/>
          <w:szCs w:val="28"/>
        </w:rPr>
        <w:t xml:space="preserve"> розробкою та в</w:t>
      </w:r>
      <w:r w:rsidRPr="00F86E18">
        <w:rPr>
          <w:sz w:val="28"/>
          <w:szCs w:val="28"/>
        </w:rPr>
        <w:t>проваджен</w:t>
      </w:r>
      <w:r>
        <w:rPr>
          <w:sz w:val="28"/>
          <w:szCs w:val="28"/>
        </w:rPr>
        <w:t xml:space="preserve">ням </w:t>
      </w:r>
      <w:r w:rsidRPr="00F86E18">
        <w:rPr>
          <w:sz w:val="28"/>
          <w:szCs w:val="28"/>
        </w:rPr>
        <w:t xml:space="preserve">стратегії розвитку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sz w:val="28"/>
          <w:szCs w:val="28"/>
        </w:rPr>
        <w:t>, вирішенням сучасних актуальних проблем щодо функціонування підприємства у надзвичайних умовах.</w:t>
      </w:r>
    </w:p>
    <w:p w:rsidR="004C1FDD" w:rsidRDefault="004C1FDD" w:rsidP="00E672A8">
      <w:pPr>
        <w:spacing w:line="360" w:lineRule="auto"/>
        <w:ind w:firstLine="708"/>
        <w:jc w:val="both"/>
        <w:rPr>
          <w:sz w:val="28"/>
          <w:szCs w:val="28"/>
        </w:rPr>
      </w:pPr>
    </w:p>
    <w:p w:rsidR="004C1FDD" w:rsidRDefault="004C1FDD" w:rsidP="00E672A8">
      <w:pPr>
        <w:spacing w:line="360" w:lineRule="auto"/>
        <w:ind w:firstLine="708"/>
        <w:jc w:val="both"/>
        <w:rPr>
          <w:sz w:val="28"/>
          <w:szCs w:val="28"/>
        </w:rPr>
      </w:pPr>
    </w:p>
    <w:p w:rsidR="00E672A8" w:rsidRPr="009C565E" w:rsidRDefault="00E672A8" w:rsidP="00E672A8">
      <w:pPr>
        <w:spacing w:line="360" w:lineRule="auto"/>
        <w:ind w:firstLine="708"/>
        <w:jc w:val="both"/>
        <w:rPr>
          <w:sz w:val="28"/>
          <w:szCs w:val="28"/>
        </w:rPr>
      </w:pPr>
      <w:r w:rsidRPr="009C565E">
        <w:rPr>
          <w:sz w:val="28"/>
          <w:szCs w:val="28"/>
        </w:rPr>
        <w:t xml:space="preserve">3.2. </w:t>
      </w:r>
      <w:r w:rsidR="00F4686B">
        <w:rPr>
          <w:sz w:val="28"/>
          <w:szCs w:val="28"/>
        </w:rPr>
        <w:t xml:space="preserve">Концептуальне забезпечення стратегічного планування на </w:t>
      </w:r>
      <w:r w:rsidR="00F4686B" w:rsidRPr="00430C66">
        <w:rPr>
          <w:bCs/>
          <w:caps/>
          <w:sz w:val="28"/>
          <w:szCs w:val="28"/>
        </w:rPr>
        <w:t>ТОВ «ЮГМЕТАЛСЕРВІС»</w:t>
      </w:r>
    </w:p>
    <w:p w:rsidR="00E672A8" w:rsidRPr="00E200B6" w:rsidRDefault="00E672A8" w:rsidP="00E672A8">
      <w:pPr>
        <w:spacing w:line="360" w:lineRule="auto"/>
        <w:ind w:firstLine="709"/>
        <w:jc w:val="both"/>
        <w:rPr>
          <w:sz w:val="28"/>
          <w:szCs w:val="28"/>
          <w:highlight w:val="yellow"/>
        </w:rPr>
      </w:pPr>
    </w:p>
    <w:p w:rsidR="00BB416D" w:rsidRPr="007043F2" w:rsidRDefault="00BB416D" w:rsidP="00BB416D">
      <w:pPr>
        <w:spacing w:line="360" w:lineRule="auto"/>
        <w:ind w:firstLine="709"/>
        <w:jc w:val="both"/>
        <w:rPr>
          <w:color w:val="231F20"/>
          <w:sz w:val="28"/>
          <w:szCs w:val="28"/>
          <w:bdr w:val="none" w:sz="0" w:space="0" w:color="auto" w:frame="1"/>
        </w:rPr>
      </w:pPr>
      <w:r w:rsidRPr="001258FC">
        <w:rPr>
          <w:color w:val="231F20"/>
          <w:sz w:val="28"/>
          <w:szCs w:val="28"/>
          <w:bdr w:val="none" w:sz="0" w:space="0" w:color="auto" w:frame="1"/>
        </w:rPr>
        <w:t xml:space="preserve">Системний підхід у забезпеченні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sidRPr="001258FC">
        <w:rPr>
          <w:color w:val="231F20"/>
          <w:sz w:val="28"/>
          <w:szCs w:val="28"/>
          <w:bdr w:val="none" w:sz="0" w:space="0" w:color="auto" w:frame="1"/>
        </w:rPr>
        <w:t xml:space="preserve">  –</w:t>
      </w:r>
      <w:r>
        <w:rPr>
          <w:color w:val="231F20"/>
          <w:sz w:val="28"/>
          <w:szCs w:val="28"/>
          <w:bdr w:val="none" w:sz="0" w:space="0" w:color="auto" w:frame="1"/>
        </w:rPr>
        <w:t xml:space="preserve"> </w:t>
      </w:r>
      <w:r w:rsidRPr="001258FC">
        <w:rPr>
          <w:color w:val="231F20"/>
          <w:sz w:val="28"/>
          <w:szCs w:val="28"/>
          <w:bdr w:val="none" w:sz="0" w:space="0" w:color="auto" w:frame="1"/>
        </w:rPr>
        <w:t>це</w:t>
      </w:r>
      <w:r>
        <w:rPr>
          <w:color w:val="231F20"/>
          <w:sz w:val="28"/>
          <w:szCs w:val="28"/>
          <w:bdr w:val="none" w:sz="0" w:space="0" w:color="auto" w:frame="1"/>
        </w:rPr>
        <w:t xml:space="preserve"> цілеспрямований </w:t>
      </w:r>
      <w:r w:rsidRPr="001258FC">
        <w:rPr>
          <w:color w:val="231F20"/>
          <w:sz w:val="28"/>
          <w:szCs w:val="28"/>
          <w:bdr w:val="none" w:sz="0" w:space="0" w:color="auto" w:frame="1"/>
        </w:rPr>
        <w:t xml:space="preserve">спосіб мислення стосовно </w:t>
      </w:r>
      <w:r>
        <w:rPr>
          <w:color w:val="231F20"/>
          <w:sz w:val="28"/>
          <w:szCs w:val="28"/>
          <w:bdr w:val="none" w:sz="0" w:space="0" w:color="auto" w:frame="1"/>
        </w:rPr>
        <w:t xml:space="preserve">функціонування та розвитку господарського середовища підприємства ву мовах глобальних викликів, а </w:t>
      </w:r>
      <w:r w:rsidRPr="001258FC">
        <w:rPr>
          <w:color w:val="231F20"/>
          <w:sz w:val="28"/>
          <w:szCs w:val="28"/>
          <w:bdr w:val="none" w:sz="0" w:space="0" w:color="auto" w:frame="1"/>
        </w:rPr>
        <w:t xml:space="preserve"> в основі </w:t>
      </w:r>
      <w:r>
        <w:rPr>
          <w:color w:val="231F20"/>
          <w:sz w:val="28"/>
          <w:szCs w:val="28"/>
          <w:bdr w:val="none" w:sz="0" w:space="0" w:color="auto" w:frame="1"/>
        </w:rPr>
        <w:t xml:space="preserve">знаходиться </w:t>
      </w:r>
      <w:r w:rsidRPr="007043F2">
        <w:rPr>
          <w:color w:val="231F20"/>
          <w:sz w:val="28"/>
          <w:szCs w:val="28"/>
          <w:bdr w:val="none" w:sz="0" w:space="0" w:color="auto" w:frame="1"/>
        </w:rPr>
        <w:t xml:space="preserve">розгляд </w:t>
      </w:r>
      <w:r>
        <w:rPr>
          <w:color w:val="231F20"/>
          <w:sz w:val="28"/>
          <w:szCs w:val="28"/>
          <w:bdr w:val="none" w:sz="0" w:space="0" w:color="auto" w:frame="1"/>
        </w:rPr>
        <w:t xml:space="preserve">внутрішньогосподарських питань </w:t>
      </w:r>
      <w:r w:rsidRPr="007043F2">
        <w:rPr>
          <w:color w:val="231F20"/>
          <w:sz w:val="28"/>
          <w:szCs w:val="28"/>
          <w:bdr w:val="none" w:sz="0" w:space="0" w:color="auto" w:frame="1"/>
        </w:rPr>
        <w:t>як єдиного цілого</w:t>
      </w:r>
      <w:r>
        <w:rPr>
          <w:color w:val="231F20"/>
          <w:sz w:val="28"/>
          <w:szCs w:val="28"/>
          <w:bdr w:val="none" w:sz="0" w:space="0" w:color="auto" w:frame="1"/>
        </w:rPr>
        <w:t xml:space="preserve"> </w:t>
      </w:r>
      <w:r w:rsidRPr="001258FC">
        <w:rPr>
          <w:color w:val="231F20"/>
          <w:sz w:val="28"/>
          <w:szCs w:val="28"/>
          <w:bdr w:val="none" w:sz="0" w:space="0" w:color="auto" w:frame="1"/>
        </w:rPr>
        <w:t>–</w:t>
      </w:r>
      <w:r w:rsidRPr="007043F2">
        <w:rPr>
          <w:color w:val="231F20"/>
          <w:sz w:val="28"/>
          <w:szCs w:val="28"/>
          <w:bdr w:val="none" w:sz="0" w:space="0" w:color="auto" w:frame="1"/>
        </w:rPr>
        <w:t xml:space="preserve"> як системи.</w:t>
      </w:r>
    </w:p>
    <w:p w:rsidR="00BB416D" w:rsidRDefault="00BB416D" w:rsidP="00BB416D">
      <w:pPr>
        <w:spacing w:line="360" w:lineRule="auto"/>
        <w:ind w:firstLine="709"/>
        <w:jc w:val="both"/>
        <w:rPr>
          <w:color w:val="231F20"/>
          <w:sz w:val="28"/>
          <w:szCs w:val="28"/>
          <w:bdr w:val="none" w:sz="0" w:space="0" w:color="auto" w:frame="1"/>
        </w:rPr>
      </w:pPr>
      <w:r>
        <w:rPr>
          <w:color w:val="231F20"/>
          <w:sz w:val="28"/>
          <w:szCs w:val="28"/>
          <w:bdr w:val="none" w:sz="0" w:space="0" w:color="auto" w:frame="1"/>
        </w:rPr>
        <w:lastRenderedPageBreak/>
        <w:t xml:space="preserve">Системний підхід </w:t>
      </w:r>
      <w:r w:rsidRPr="001258FC">
        <w:rPr>
          <w:color w:val="231F20"/>
          <w:sz w:val="28"/>
          <w:szCs w:val="28"/>
          <w:bdr w:val="none" w:sz="0" w:space="0" w:color="auto" w:frame="1"/>
        </w:rPr>
        <w:t xml:space="preserve">у забезпеченні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bCs/>
          <w:sz w:val="28"/>
          <w:szCs w:val="28"/>
        </w:rPr>
        <w:t>сфокусований</w:t>
      </w:r>
      <w:r>
        <w:rPr>
          <w:bCs/>
          <w:caps/>
          <w:sz w:val="28"/>
          <w:szCs w:val="28"/>
        </w:rPr>
        <w:t xml:space="preserve"> </w:t>
      </w:r>
      <w:r w:rsidR="005F62C1">
        <w:rPr>
          <w:bCs/>
          <w:sz w:val="28"/>
          <w:szCs w:val="28"/>
        </w:rPr>
        <w:t>на</w:t>
      </w:r>
      <w:r>
        <w:rPr>
          <w:color w:val="231F20"/>
          <w:sz w:val="28"/>
          <w:szCs w:val="28"/>
          <w:bdr w:val="none" w:sz="0" w:space="0" w:color="auto" w:frame="1"/>
        </w:rPr>
        <w:t>:</w:t>
      </w:r>
    </w:p>
    <w:p w:rsidR="005F62C1" w:rsidRPr="00D672EC" w:rsidRDefault="005F62C1" w:rsidP="005F62C1">
      <w:pPr>
        <w:pStyle w:val="af4"/>
        <w:numPr>
          <w:ilvl w:val="0"/>
          <w:numId w:val="44"/>
        </w:numPr>
        <w:spacing w:after="0" w:line="360" w:lineRule="auto"/>
        <w:ind w:left="0" w:firstLine="709"/>
        <w:jc w:val="both"/>
        <w:rPr>
          <w:rFonts w:ascii="Times New Roman" w:hAnsi="Times New Roman"/>
          <w:sz w:val="28"/>
          <w:szCs w:val="28"/>
          <w:lang w:val="uk-UA"/>
        </w:rPr>
      </w:pPr>
      <w:r w:rsidRPr="00D672EC">
        <w:rPr>
          <w:rFonts w:ascii="Times New Roman" w:hAnsi="Times New Roman"/>
          <w:sz w:val="28"/>
          <w:szCs w:val="28"/>
          <w:lang w:val="uk-UA"/>
        </w:rPr>
        <w:t>адаптивний засіб дослідження господарської системи підприємства ТОВ «Югметалсервіс» та розробки не будь-яких об’єктів, що довільно називаються системою, а лише таких, які є органічним цілим та взаємопов’язані на підприємстві;</w:t>
      </w:r>
    </w:p>
    <w:p w:rsidR="005F62C1" w:rsidRPr="005F62C1" w:rsidRDefault="005F62C1" w:rsidP="005F62C1">
      <w:pPr>
        <w:pStyle w:val="af4"/>
        <w:numPr>
          <w:ilvl w:val="0"/>
          <w:numId w:val="44"/>
        </w:numPr>
        <w:spacing w:after="0" w:line="360" w:lineRule="auto"/>
        <w:ind w:left="0" w:firstLine="709"/>
        <w:jc w:val="both"/>
        <w:rPr>
          <w:rFonts w:ascii="Times New Roman" w:hAnsi="Times New Roman"/>
          <w:sz w:val="28"/>
          <w:szCs w:val="28"/>
        </w:rPr>
      </w:pPr>
      <w:r w:rsidRPr="005F62C1">
        <w:rPr>
          <w:rFonts w:ascii="Times New Roman" w:hAnsi="Times New Roman"/>
          <w:sz w:val="28"/>
          <w:szCs w:val="28"/>
        </w:rPr>
        <w:t>вираження процедур подання об’єкта у господарському середовищі  підприємства ТОВ «Югметалсервіс» як системи та способів їх дослідження;</w:t>
      </w:r>
    </w:p>
    <w:p w:rsidR="005F62C1" w:rsidRPr="005F62C1" w:rsidRDefault="005F62C1" w:rsidP="005F62C1">
      <w:pPr>
        <w:pStyle w:val="af4"/>
        <w:numPr>
          <w:ilvl w:val="0"/>
          <w:numId w:val="44"/>
        </w:numPr>
        <w:spacing w:after="0" w:line="360" w:lineRule="auto"/>
        <w:ind w:left="0" w:firstLine="709"/>
        <w:jc w:val="both"/>
        <w:rPr>
          <w:rFonts w:ascii="Times New Roman" w:hAnsi="Times New Roman"/>
          <w:sz w:val="28"/>
          <w:szCs w:val="28"/>
        </w:rPr>
      </w:pPr>
      <w:r w:rsidRPr="005F62C1">
        <w:rPr>
          <w:rFonts w:ascii="Times New Roman" w:hAnsi="Times New Roman"/>
          <w:sz w:val="28"/>
          <w:szCs w:val="28"/>
        </w:rPr>
        <w:t>інтеграції, синтезу розгляду різних сторін явища або об’єкта господарської системи підприємства ТОВ «Югметалсервіс»;</w:t>
      </w:r>
    </w:p>
    <w:p w:rsidR="005F62C1" w:rsidRPr="005F62C1" w:rsidRDefault="005F62C1" w:rsidP="005F62C1">
      <w:pPr>
        <w:pStyle w:val="af4"/>
        <w:numPr>
          <w:ilvl w:val="0"/>
          <w:numId w:val="44"/>
        </w:numPr>
        <w:spacing w:after="0" w:line="360" w:lineRule="auto"/>
        <w:ind w:left="0" w:firstLine="709"/>
        <w:jc w:val="both"/>
        <w:rPr>
          <w:rFonts w:ascii="Times New Roman" w:hAnsi="Times New Roman"/>
          <w:sz w:val="28"/>
          <w:szCs w:val="28"/>
        </w:rPr>
      </w:pPr>
      <w:r w:rsidRPr="005F62C1">
        <w:rPr>
          <w:rFonts w:ascii="Times New Roman" w:hAnsi="Times New Roman"/>
          <w:sz w:val="28"/>
          <w:szCs w:val="28"/>
        </w:rPr>
        <w:t>мультиваріативні можливості для одержання різноманітних тверджень та оцінок, які передбачають пошук різних варіантів операційної діяльності у господарському середовищі  підприємства ТОВ «Югметалсервіс» з подальшим виокремленням оптимального варіанта;</w:t>
      </w:r>
    </w:p>
    <w:p w:rsidR="005F62C1" w:rsidRPr="005F62C1" w:rsidRDefault="005F62C1" w:rsidP="005F62C1">
      <w:pPr>
        <w:pStyle w:val="af4"/>
        <w:numPr>
          <w:ilvl w:val="0"/>
          <w:numId w:val="44"/>
        </w:numPr>
        <w:spacing w:after="0" w:line="360" w:lineRule="auto"/>
        <w:ind w:left="0" w:firstLine="709"/>
        <w:jc w:val="both"/>
        <w:rPr>
          <w:rFonts w:ascii="Times New Roman" w:hAnsi="Times New Roman"/>
          <w:sz w:val="28"/>
          <w:szCs w:val="28"/>
        </w:rPr>
      </w:pPr>
      <w:r w:rsidRPr="005F62C1">
        <w:rPr>
          <w:rFonts w:ascii="Times New Roman" w:hAnsi="Times New Roman"/>
          <w:sz w:val="28"/>
          <w:szCs w:val="28"/>
        </w:rPr>
        <w:t>впровадженні інноваційного процесу у господарському середовищі  підприємства ТОВ «Югметалсервіс».</w:t>
      </w:r>
    </w:p>
    <w:p w:rsidR="005F62C1" w:rsidRPr="001006A3" w:rsidRDefault="005F62C1" w:rsidP="005F62C1">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Стратегічним </w:t>
      </w:r>
      <w:r w:rsidRPr="00733CBF">
        <w:rPr>
          <w:color w:val="231F20"/>
          <w:sz w:val="28"/>
          <w:szCs w:val="28"/>
          <w:bdr w:val="none" w:sz="0" w:space="0" w:color="auto" w:frame="1"/>
        </w:rPr>
        <w:t>елементом діяльності</w:t>
      </w:r>
      <w:r>
        <w:rPr>
          <w:color w:val="231F20"/>
          <w:sz w:val="28"/>
          <w:szCs w:val="28"/>
          <w:bdr w:val="none" w:sz="0" w:space="0" w:color="auto" w:frame="1"/>
        </w:rPr>
        <w:t xml:space="preserve"> </w:t>
      </w:r>
      <w:r w:rsidRPr="005F62C1">
        <w:rPr>
          <w:sz w:val="28"/>
          <w:szCs w:val="28"/>
        </w:rPr>
        <w:t>у господарському середовищі  підприємства ТОВ «Югметалсервіс»</w:t>
      </w:r>
      <w:r w:rsidRPr="005F62C1">
        <w:rPr>
          <w:sz w:val="28"/>
          <w:szCs w:val="28"/>
          <w:lang w:val="ru-RU"/>
        </w:rPr>
        <w:t xml:space="preserve"> </w:t>
      </w:r>
      <w:r w:rsidRPr="00733CBF">
        <w:rPr>
          <w:color w:val="231F20"/>
          <w:sz w:val="28"/>
          <w:szCs w:val="28"/>
          <w:bdr w:val="none" w:sz="0" w:space="0" w:color="auto" w:frame="1"/>
        </w:rPr>
        <w:t>є си</w:t>
      </w:r>
      <w:r w:rsidRPr="001006A3">
        <w:rPr>
          <w:color w:val="231F20"/>
          <w:sz w:val="28"/>
          <w:szCs w:val="28"/>
          <w:bdr w:val="none" w:sz="0" w:space="0" w:color="auto" w:frame="1"/>
        </w:rPr>
        <w:t>стемне планування, яке дозволяє створити образ бажаного майбутнього, тобто модель стану</w:t>
      </w:r>
      <w:r>
        <w:rPr>
          <w:color w:val="231F20"/>
          <w:sz w:val="28"/>
          <w:szCs w:val="28"/>
          <w:bdr w:val="none" w:sz="0" w:space="0" w:color="auto" w:frame="1"/>
        </w:rPr>
        <w:t xml:space="preserve"> </w:t>
      </w:r>
      <w:r w:rsidRPr="005F62C1">
        <w:rPr>
          <w:sz w:val="28"/>
          <w:szCs w:val="28"/>
        </w:rPr>
        <w:t>господарсько</w:t>
      </w:r>
      <w:r>
        <w:rPr>
          <w:sz w:val="28"/>
          <w:szCs w:val="28"/>
        </w:rPr>
        <w:t>го</w:t>
      </w:r>
      <w:r w:rsidRPr="005F62C1">
        <w:rPr>
          <w:sz w:val="28"/>
          <w:szCs w:val="28"/>
        </w:rPr>
        <w:t xml:space="preserve"> середовищ</w:t>
      </w:r>
      <w:r>
        <w:rPr>
          <w:sz w:val="28"/>
          <w:szCs w:val="28"/>
        </w:rPr>
        <w:t xml:space="preserve">а </w:t>
      </w:r>
      <w:r w:rsidRPr="005F62C1">
        <w:rPr>
          <w:sz w:val="28"/>
          <w:szCs w:val="28"/>
        </w:rPr>
        <w:t>ТОВ «Югметалсервіс»</w:t>
      </w:r>
      <w:r w:rsidRPr="001006A3">
        <w:rPr>
          <w:color w:val="231F20"/>
          <w:sz w:val="28"/>
          <w:szCs w:val="28"/>
          <w:bdr w:val="none" w:sz="0" w:space="0" w:color="auto" w:frame="1"/>
        </w:rPr>
        <w:t xml:space="preserve">, на реалізацію якого спрямована </w:t>
      </w:r>
      <w:r>
        <w:rPr>
          <w:color w:val="231F20"/>
          <w:sz w:val="28"/>
          <w:szCs w:val="28"/>
          <w:bdr w:val="none" w:sz="0" w:space="0" w:color="auto" w:frame="1"/>
        </w:rPr>
        <w:t xml:space="preserve">його </w:t>
      </w:r>
      <w:r w:rsidRPr="001006A3">
        <w:rPr>
          <w:color w:val="231F20"/>
          <w:sz w:val="28"/>
          <w:szCs w:val="28"/>
          <w:bdr w:val="none" w:sz="0" w:space="0" w:color="auto" w:frame="1"/>
        </w:rPr>
        <w:t xml:space="preserve">діяльність. </w:t>
      </w:r>
    </w:p>
    <w:p w:rsidR="005F62C1" w:rsidRPr="001006A3" w:rsidRDefault="005F62C1" w:rsidP="005F62C1">
      <w:pPr>
        <w:spacing w:line="360" w:lineRule="auto"/>
        <w:ind w:firstLine="709"/>
        <w:jc w:val="both"/>
        <w:rPr>
          <w:color w:val="231F20"/>
          <w:sz w:val="28"/>
          <w:szCs w:val="28"/>
          <w:bdr w:val="none" w:sz="0" w:space="0" w:color="auto" w:frame="1"/>
        </w:rPr>
      </w:pPr>
      <w:r w:rsidRPr="001006A3">
        <w:rPr>
          <w:color w:val="231F20"/>
          <w:sz w:val="28"/>
          <w:szCs w:val="28"/>
          <w:bdr w:val="none" w:sz="0" w:space="0" w:color="auto" w:frame="1"/>
        </w:rPr>
        <w:t xml:space="preserve">Система планування </w:t>
      </w:r>
      <w:r w:rsidRPr="005F62C1">
        <w:rPr>
          <w:sz w:val="28"/>
          <w:szCs w:val="28"/>
        </w:rPr>
        <w:t xml:space="preserve">у господарському середовищі  підприємства ТОВ «Югметалсервіс» </w:t>
      </w:r>
      <w:r w:rsidRPr="001006A3">
        <w:rPr>
          <w:color w:val="231F20"/>
          <w:sz w:val="28"/>
          <w:szCs w:val="28"/>
          <w:bdr w:val="none" w:sz="0" w:space="0" w:color="auto" w:frame="1"/>
        </w:rPr>
        <w:t xml:space="preserve">є базовою функцією </w:t>
      </w:r>
      <w:r w:rsidRPr="001006A3">
        <w:rPr>
          <w:bCs/>
          <w:color w:val="231F20"/>
          <w:sz w:val="28"/>
          <w:szCs w:val="28"/>
          <w:bdr w:val="none" w:sz="0" w:space="0" w:color="auto" w:frame="1"/>
        </w:rPr>
        <w:t xml:space="preserve">стратегічного </w:t>
      </w:r>
      <w:r>
        <w:rPr>
          <w:bCs/>
          <w:color w:val="231F20"/>
          <w:sz w:val="28"/>
          <w:szCs w:val="28"/>
          <w:bdr w:val="none" w:sz="0" w:space="0" w:color="auto" w:frame="1"/>
        </w:rPr>
        <w:t>менеджменту на підприємстві</w:t>
      </w:r>
      <w:r w:rsidRPr="001006A3">
        <w:rPr>
          <w:color w:val="231F20"/>
          <w:sz w:val="28"/>
          <w:szCs w:val="28"/>
          <w:bdr w:val="none" w:sz="0" w:space="0" w:color="auto" w:frame="1"/>
        </w:rPr>
        <w:t>. Планування забезпечує розробку та впровадженні суб’єктивних планів</w:t>
      </w:r>
      <w:r>
        <w:rPr>
          <w:color w:val="231F20"/>
          <w:sz w:val="28"/>
          <w:szCs w:val="28"/>
          <w:bdr w:val="none" w:sz="0" w:space="0" w:color="auto" w:frame="1"/>
        </w:rPr>
        <w:t xml:space="preserve"> </w:t>
      </w:r>
      <w:r w:rsidRPr="005F62C1">
        <w:rPr>
          <w:sz w:val="28"/>
          <w:szCs w:val="28"/>
        </w:rPr>
        <w:t>у господарському середовищі  підприємства ТОВ «Югметалсервіс»</w:t>
      </w:r>
      <w:r w:rsidRPr="001006A3">
        <w:rPr>
          <w:color w:val="231F20"/>
          <w:sz w:val="28"/>
          <w:szCs w:val="28"/>
          <w:bdr w:val="none" w:sz="0" w:space="0" w:color="auto" w:frame="1"/>
        </w:rPr>
        <w:t xml:space="preserve">, які визначають майбутній стан </w:t>
      </w:r>
      <w:r>
        <w:rPr>
          <w:color w:val="231F20"/>
          <w:sz w:val="28"/>
          <w:szCs w:val="28"/>
          <w:bdr w:val="none" w:sz="0" w:space="0" w:color="auto" w:frame="1"/>
        </w:rPr>
        <w:t>підприємства та його складових</w:t>
      </w:r>
      <w:r w:rsidRPr="001006A3">
        <w:rPr>
          <w:color w:val="231F20"/>
          <w:sz w:val="28"/>
          <w:szCs w:val="28"/>
          <w:bdr w:val="none" w:sz="0" w:space="0" w:color="auto" w:frame="1"/>
        </w:rPr>
        <w:t xml:space="preserve">, алгоритмів, напрямів, методів, </w:t>
      </w:r>
      <w:r>
        <w:rPr>
          <w:color w:val="231F20"/>
          <w:sz w:val="28"/>
          <w:szCs w:val="28"/>
          <w:bdr w:val="none" w:sz="0" w:space="0" w:color="auto" w:frame="1"/>
        </w:rPr>
        <w:t xml:space="preserve">процесів, моделей, </w:t>
      </w:r>
      <w:r w:rsidRPr="001006A3">
        <w:rPr>
          <w:color w:val="231F20"/>
          <w:sz w:val="28"/>
          <w:szCs w:val="28"/>
          <w:bdr w:val="none" w:sz="0" w:space="0" w:color="auto" w:frame="1"/>
        </w:rPr>
        <w:t xml:space="preserve">механізмів </w:t>
      </w:r>
      <w:r>
        <w:rPr>
          <w:color w:val="231F20"/>
          <w:sz w:val="28"/>
          <w:szCs w:val="28"/>
          <w:bdr w:val="none" w:sz="0" w:space="0" w:color="auto" w:frame="1"/>
        </w:rPr>
        <w:t>та</w:t>
      </w:r>
      <w:r w:rsidRPr="001006A3">
        <w:rPr>
          <w:color w:val="231F20"/>
          <w:sz w:val="28"/>
          <w:szCs w:val="28"/>
          <w:bdr w:val="none" w:sz="0" w:space="0" w:color="auto" w:frame="1"/>
        </w:rPr>
        <w:t xml:space="preserve"> способів їх реалізації. Планування функціонування і розвитку </w:t>
      </w:r>
      <w:r>
        <w:rPr>
          <w:color w:val="231F20"/>
          <w:sz w:val="28"/>
          <w:szCs w:val="28"/>
          <w:bdr w:val="none" w:sz="0" w:space="0" w:color="auto" w:frame="1"/>
        </w:rPr>
        <w:t xml:space="preserve">підприємства </w:t>
      </w:r>
      <w:r w:rsidRPr="005F62C1">
        <w:rPr>
          <w:sz w:val="28"/>
          <w:szCs w:val="28"/>
        </w:rPr>
        <w:t xml:space="preserve">ТОВ «Югметалсервіс» </w:t>
      </w:r>
      <w:r w:rsidRPr="001006A3">
        <w:rPr>
          <w:color w:val="231F20"/>
          <w:sz w:val="28"/>
          <w:szCs w:val="28"/>
          <w:bdr w:val="none" w:sz="0" w:space="0" w:color="auto" w:frame="1"/>
        </w:rPr>
        <w:t>складний вид управлінської праці</w:t>
      </w:r>
      <w:r>
        <w:rPr>
          <w:color w:val="231F20"/>
          <w:sz w:val="28"/>
          <w:szCs w:val="28"/>
          <w:bdr w:val="none" w:sz="0" w:space="0" w:color="auto" w:frame="1"/>
        </w:rPr>
        <w:t xml:space="preserve"> менеджменту</w:t>
      </w:r>
      <w:r w:rsidRPr="001006A3">
        <w:rPr>
          <w:color w:val="231F20"/>
          <w:sz w:val="28"/>
          <w:szCs w:val="28"/>
          <w:bdr w:val="none" w:sz="0" w:space="0" w:color="auto" w:frame="1"/>
        </w:rPr>
        <w:t>.</w:t>
      </w:r>
    </w:p>
    <w:p w:rsidR="005F62C1" w:rsidRDefault="005F62C1" w:rsidP="005F62C1">
      <w:pPr>
        <w:spacing w:line="360" w:lineRule="auto"/>
        <w:ind w:firstLine="709"/>
        <w:jc w:val="both"/>
        <w:rPr>
          <w:color w:val="231F20"/>
          <w:sz w:val="28"/>
          <w:szCs w:val="28"/>
          <w:bdr w:val="none" w:sz="0" w:space="0" w:color="auto" w:frame="1"/>
        </w:rPr>
      </w:pPr>
      <w:r w:rsidRPr="001006A3">
        <w:rPr>
          <w:color w:val="231F20"/>
          <w:sz w:val="28"/>
          <w:szCs w:val="28"/>
          <w:bdr w:val="none" w:sz="0" w:space="0" w:color="auto" w:frame="1"/>
        </w:rPr>
        <w:lastRenderedPageBreak/>
        <w:t xml:space="preserve">Планування </w:t>
      </w:r>
      <w:r w:rsidRPr="005F62C1">
        <w:rPr>
          <w:sz w:val="28"/>
          <w:szCs w:val="28"/>
        </w:rPr>
        <w:t>у господарському середовищі  підприємства ТОВ «Югметалсервіс»</w:t>
      </w:r>
      <w:r>
        <w:rPr>
          <w:sz w:val="28"/>
          <w:szCs w:val="28"/>
        </w:rPr>
        <w:t xml:space="preserve"> </w:t>
      </w:r>
      <w:r w:rsidRPr="001006A3">
        <w:rPr>
          <w:color w:val="231F20"/>
          <w:sz w:val="28"/>
          <w:szCs w:val="28"/>
          <w:bdr w:val="none" w:sz="0" w:space="0" w:color="auto" w:frame="1"/>
        </w:rPr>
        <w:t xml:space="preserve">– це формалізована процедура, яка спрямована на отримання чітко визначеного результату та має форму інтегрованої системи </w:t>
      </w:r>
      <w:r>
        <w:rPr>
          <w:color w:val="231F20"/>
          <w:sz w:val="28"/>
          <w:szCs w:val="28"/>
          <w:bdr w:val="none" w:sz="0" w:space="0" w:color="auto" w:frame="1"/>
        </w:rPr>
        <w:t xml:space="preserve">управлінських </w:t>
      </w:r>
      <w:r w:rsidRPr="001006A3">
        <w:rPr>
          <w:color w:val="231F20"/>
          <w:sz w:val="28"/>
          <w:szCs w:val="28"/>
          <w:bdr w:val="none" w:sz="0" w:space="0" w:color="auto" w:frame="1"/>
        </w:rPr>
        <w:t>рішень</w:t>
      </w:r>
      <w:r>
        <w:rPr>
          <w:color w:val="231F20"/>
          <w:sz w:val="28"/>
          <w:szCs w:val="28"/>
          <w:bdr w:val="none" w:sz="0" w:space="0" w:color="auto" w:frame="1"/>
        </w:rPr>
        <w:t xml:space="preserve">, а також </w:t>
      </w:r>
      <w:r w:rsidRPr="001006A3">
        <w:rPr>
          <w:color w:val="231F20"/>
          <w:sz w:val="28"/>
          <w:szCs w:val="28"/>
          <w:bdr w:val="none" w:sz="0" w:space="0" w:color="auto" w:frame="1"/>
        </w:rPr>
        <w:t>отримання контролю над майбутнім; не тільки розмірковування щодо перспективи</w:t>
      </w:r>
      <w:r>
        <w:rPr>
          <w:color w:val="231F20"/>
          <w:sz w:val="28"/>
          <w:szCs w:val="28"/>
          <w:bdr w:val="none" w:sz="0" w:space="0" w:color="auto" w:frame="1"/>
        </w:rPr>
        <w:t xml:space="preserve"> </w:t>
      </w:r>
      <w:r w:rsidRPr="005F62C1">
        <w:rPr>
          <w:sz w:val="28"/>
          <w:szCs w:val="28"/>
        </w:rPr>
        <w:t>підприємства ТОВ «Югметалсервіс»</w:t>
      </w:r>
      <w:r w:rsidRPr="001006A3">
        <w:rPr>
          <w:color w:val="231F20"/>
          <w:sz w:val="28"/>
          <w:szCs w:val="28"/>
          <w:bdr w:val="none" w:sz="0" w:space="0" w:color="auto" w:frame="1"/>
        </w:rPr>
        <w:t xml:space="preserve">, а й активні, спрямовані на нього дії. </w:t>
      </w:r>
      <w:r>
        <w:rPr>
          <w:color w:val="231F20"/>
          <w:sz w:val="28"/>
          <w:szCs w:val="28"/>
          <w:bdr w:val="none" w:sz="0" w:space="0" w:color="auto" w:frame="1"/>
        </w:rPr>
        <w:t xml:space="preserve"> П</w:t>
      </w:r>
      <w:r w:rsidRPr="001006A3">
        <w:rPr>
          <w:color w:val="231F20"/>
          <w:sz w:val="28"/>
          <w:szCs w:val="28"/>
          <w:bdr w:val="none" w:sz="0" w:space="0" w:color="auto" w:frame="1"/>
        </w:rPr>
        <w:t xml:space="preserve">ланування </w:t>
      </w:r>
      <w:r w:rsidRPr="005F62C1">
        <w:rPr>
          <w:sz w:val="28"/>
          <w:szCs w:val="28"/>
        </w:rPr>
        <w:t>у господарському середовищі  підприємства ТОВ «Югметалсервіс»</w:t>
      </w:r>
      <w:r>
        <w:rPr>
          <w:sz w:val="28"/>
          <w:szCs w:val="28"/>
        </w:rPr>
        <w:t xml:space="preserve"> показує </w:t>
      </w:r>
      <w:r w:rsidRPr="001006A3">
        <w:rPr>
          <w:color w:val="231F20"/>
          <w:sz w:val="28"/>
          <w:szCs w:val="28"/>
          <w:bdr w:val="none" w:sz="0" w:space="0" w:color="auto" w:frame="1"/>
        </w:rPr>
        <w:t>бажан</w:t>
      </w:r>
      <w:r>
        <w:rPr>
          <w:color w:val="231F20"/>
          <w:sz w:val="28"/>
          <w:szCs w:val="28"/>
          <w:bdr w:val="none" w:sz="0" w:space="0" w:color="auto" w:frame="1"/>
        </w:rPr>
        <w:t>е</w:t>
      </w:r>
      <w:r w:rsidRPr="001006A3">
        <w:rPr>
          <w:color w:val="231F20"/>
          <w:sz w:val="28"/>
          <w:szCs w:val="28"/>
          <w:bdr w:val="none" w:sz="0" w:space="0" w:color="auto" w:frame="1"/>
        </w:rPr>
        <w:t xml:space="preserve"> майбутн</w:t>
      </w:r>
      <w:r>
        <w:rPr>
          <w:color w:val="231F20"/>
          <w:sz w:val="28"/>
          <w:szCs w:val="28"/>
          <w:bdr w:val="none" w:sz="0" w:space="0" w:color="auto" w:frame="1"/>
        </w:rPr>
        <w:t>є підприємства</w:t>
      </w:r>
      <w:r w:rsidRPr="001006A3">
        <w:rPr>
          <w:color w:val="231F20"/>
          <w:sz w:val="28"/>
          <w:szCs w:val="28"/>
          <w:bdr w:val="none" w:sz="0" w:space="0" w:color="auto" w:frame="1"/>
        </w:rPr>
        <w:t>, а також способ</w:t>
      </w:r>
      <w:r>
        <w:rPr>
          <w:color w:val="231F20"/>
          <w:sz w:val="28"/>
          <w:szCs w:val="28"/>
          <w:bdr w:val="none" w:sz="0" w:space="0" w:color="auto" w:frame="1"/>
        </w:rPr>
        <w:t>и і методи</w:t>
      </w:r>
      <w:r w:rsidRPr="001006A3">
        <w:rPr>
          <w:color w:val="231F20"/>
          <w:sz w:val="28"/>
          <w:szCs w:val="28"/>
          <w:bdr w:val="none" w:sz="0" w:space="0" w:color="auto" w:frame="1"/>
        </w:rPr>
        <w:t xml:space="preserve">, </w:t>
      </w:r>
      <w:r>
        <w:rPr>
          <w:color w:val="231F20"/>
          <w:sz w:val="28"/>
          <w:szCs w:val="28"/>
          <w:bdr w:val="none" w:sz="0" w:space="0" w:color="auto" w:frame="1"/>
        </w:rPr>
        <w:t xml:space="preserve">які дозволяють </w:t>
      </w:r>
      <w:r w:rsidRPr="001006A3">
        <w:rPr>
          <w:color w:val="231F20"/>
          <w:sz w:val="28"/>
          <w:szCs w:val="28"/>
          <w:bdr w:val="none" w:sz="0" w:space="0" w:color="auto" w:frame="1"/>
        </w:rPr>
        <w:t xml:space="preserve">його </w:t>
      </w:r>
      <w:r>
        <w:rPr>
          <w:color w:val="231F20"/>
          <w:sz w:val="28"/>
          <w:szCs w:val="28"/>
          <w:bdr w:val="none" w:sz="0" w:space="0" w:color="auto" w:frame="1"/>
        </w:rPr>
        <w:t>досягти під впливом різноманітних контрольованих і неконтрольованих факторів.</w:t>
      </w:r>
      <w:r w:rsidR="005A3D0D">
        <w:rPr>
          <w:color w:val="231F20"/>
          <w:sz w:val="28"/>
          <w:szCs w:val="28"/>
          <w:bdr w:val="none" w:sz="0" w:space="0" w:color="auto" w:frame="1"/>
        </w:rPr>
        <w:t xml:space="preserve"> </w:t>
      </w:r>
      <w:r w:rsidR="005A3D0D" w:rsidRPr="00C97E66">
        <w:rPr>
          <w:sz w:val="28"/>
          <w:szCs w:val="28"/>
        </w:rPr>
        <w:t xml:space="preserve">Стратегічне планування </w:t>
      </w:r>
      <w:r w:rsidR="005A3D0D" w:rsidRPr="005F62C1">
        <w:rPr>
          <w:sz w:val="28"/>
          <w:szCs w:val="28"/>
        </w:rPr>
        <w:t>у господарському середовищі  підприємства ТОВ «Югметалсервіс»</w:t>
      </w:r>
      <w:r w:rsidR="005A3D0D">
        <w:rPr>
          <w:sz w:val="28"/>
          <w:szCs w:val="28"/>
        </w:rPr>
        <w:t xml:space="preserve"> візуалізовано на рис. 3.4.</w:t>
      </w:r>
    </w:p>
    <w:p w:rsidR="003F6D3F" w:rsidRPr="00C97E66" w:rsidRDefault="00CA30B9" w:rsidP="003F6D3F">
      <w:pPr>
        <w:spacing w:line="360" w:lineRule="auto"/>
        <w:jc w:val="both"/>
        <w:rPr>
          <w:sz w:val="28"/>
          <w:szCs w:val="28"/>
        </w:rPr>
      </w:pPr>
      <w:r w:rsidRPr="00CA30B9">
        <w:pict>
          <v:group id="_x0000_s1640" editas="canvas" style="width:461.4pt;height:391.5pt;mso-position-horizontal-relative:char;mso-position-vertical-relative:line" coordorigin="2288,1625" coordsize="7274,6174">
            <o:lock v:ext="edit" aspectratio="t"/>
            <v:shape id="_x0000_s1641" type="#_x0000_t75" style="position:absolute;left:2288;top:1625;width:7274;height:6174" o:preferrelative="f">
              <v:fill o:detectmouseclick="t"/>
              <v:path o:extrusionok="t" o:connecttype="none"/>
              <o:lock v:ext="edit" text="t"/>
            </v:shape>
            <v:rect id="_x0000_s1642" style="position:absolute;left:2432;top:1781;width:6905;height:5895">
              <v:stroke dashstyle="dash"/>
            </v:rect>
            <v:shape id="_x0000_s1643" type="#_x0000_t16" style="position:absolute;left:2593;top:1885;width:6546;height:549" fillcolor="white [3212]">
              <v:textbox style="mso-next-textbox:#_x0000_s1643" inset="2.48919mm,1.2446mm,2.48919mm,1.2446mm">
                <w:txbxContent>
                  <w:p w:rsidR="00D672EC" w:rsidRPr="00B2442F" w:rsidRDefault="00D672EC" w:rsidP="003F6D3F">
                    <w:pPr>
                      <w:jc w:val="center"/>
                      <w:rPr>
                        <w:caps/>
                      </w:rPr>
                    </w:pPr>
                    <w:r w:rsidRPr="00B2442F">
                      <w:rPr>
                        <w:caps/>
                      </w:rPr>
                      <w:t>стратегічн</w:t>
                    </w:r>
                    <w:r>
                      <w:rPr>
                        <w:caps/>
                      </w:rPr>
                      <w:t>е</w:t>
                    </w:r>
                    <w:r w:rsidRPr="00B2442F">
                      <w:rPr>
                        <w:caps/>
                      </w:rPr>
                      <w:t xml:space="preserve"> планування</w:t>
                    </w:r>
                    <w:r>
                      <w:rPr>
                        <w:caps/>
                      </w:rPr>
                      <w:t xml:space="preserve"> на </w:t>
                    </w:r>
                    <w:r w:rsidRPr="005A3D0D">
                      <w:rPr>
                        <w:caps/>
                        <w:lang w:val="ru-RU"/>
                      </w:rPr>
                      <w:t>ТОВ «Югметалсервіс»</w:t>
                    </w:r>
                  </w:p>
                </w:txbxContent>
              </v:textbox>
            </v:shape>
            <v:shape id="_x0000_s1644" type="#_x0000_t80" style="position:absolute;left:2648;top:5046;width:6381;height:693" fillcolor="white [3212]">
              <v:textbox style="mso-next-textbox:#_x0000_s1644" inset="2.48919mm,1.2446mm,2.48919mm,1.2446mm">
                <w:txbxContent>
                  <w:p w:rsidR="00D672EC" w:rsidRPr="00FF10EE" w:rsidRDefault="00D672EC" w:rsidP="00FF10EE">
                    <w:pPr>
                      <w:jc w:val="center"/>
                    </w:pPr>
                    <w:r>
                      <w:t>Мульти</w:t>
                    </w:r>
                    <w:r w:rsidRPr="00F35973">
                      <w:t xml:space="preserve">факторні моделі функціонування та розвитку </w:t>
                    </w:r>
                    <w:r w:rsidRPr="00FF10EE">
                      <w:t>ТОВ «Югметалсервіс»</w:t>
                    </w:r>
                  </w:p>
                  <w:p w:rsidR="00D672EC" w:rsidRDefault="00D672EC" w:rsidP="003F6D3F">
                    <w:pPr>
                      <w:jc w:val="center"/>
                      <w:rPr>
                        <w:sz w:val="20"/>
                        <w:szCs w:val="20"/>
                      </w:rPr>
                    </w:pPr>
                  </w:p>
                </w:txbxContent>
              </v:textbox>
            </v:shape>
            <v:shape id="_x0000_s1645" type="#_x0000_t80" style="position:absolute;left:2646;top:3083;width:6436;height:446" fillcolor="white [3212]">
              <v:textbox style="mso-next-textbox:#_x0000_s1645" inset="2.48919mm,1.2446mm,2.48919mm,1.2446mm">
                <w:txbxContent>
                  <w:p w:rsidR="00D672EC" w:rsidRPr="00B2442F" w:rsidRDefault="00D672EC" w:rsidP="003F6D3F">
                    <w:pPr>
                      <w:jc w:val="center"/>
                    </w:pPr>
                    <w:r>
                      <w:t>Визначення стратегічних  цілей, орієнтирів і завдань</w:t>
                    </w:r>
                  </w:p>
                </w:txbxContent>
              </v:textbox>
            </v:shape>
            <v:shape id="_x0000_s1646" type="#_x0000_t80" style="position:absolute;left:2648;top:3677;width:6436;height:740" fillcolor="white [3212]">
              <v:textbox style="mso-next-textbox:#_x0000_s1646" inset="2.48919mm,1.2446mm,2.48919mm,1.2446mm">
                <w:txbxContent>
                  <w:p w:rsidR="00D672EC" w:rsidRDefault="00D672EC" w:rsidP="00FF10EE">
                    <w:pPr>
                      <w:tabs>
                        <w:tab w:val="left" w:pos="1320"/>
                      </w:tabs>
                      <w:jc w:val="center"/>
                    </w:pPr>
                    <w:r>
                      <w:t xml:space="preserve">Виокремлення факторів впливу на функціонування та розвиток </w:t>
                    </w:r>
                  </w:p>
                  <w:p w:rsidR="00D672EC" w:rsidRPr="00FF10EE" w:rsidRDefault="00D672EC" w:rsidP="00FF10EE">
                    <w:pPr>
                      <w:tabs>
                        <w:tab w:val="left" w:pos="1320"/>
                      </w:tabs>
                      <w:jc w:val="center"/>
                      <w:rPr>
                        <w:sz w:val="20"/>
                        <w:szCs w:val="20"/>
                      </w:rPr>
                    </w:pPr>
                    <w:r w:rsidRPr="00FF10EE">
                      <w:rPr>
                        <w:sz w:val="20"/>
                        <w:szCs w:val="20"/>
                      </w:rPr>
                      <w:t>ТОВ «Югметалсервіс»</w:t>
                    </w:r>
                  </w:p>
                  <w:p w:rsidR="00D672EC" w:rsidRPr="00B2442F" w:rsidRDefault="00D672EC" w:rsidP="00FF10EE">
                    <w:pPr>
                      <w:jc w:val="center"/>
                    </w:pPr>
                  </w:p>
                </w:txbxContent>
              </v:textbox>
            </v:shape>
            <v:shape id="_x0000_s1647" type="#_x0000_t80" style="position:absolute;left:2648;top:5739;width:6381;height:485" fillcolor="white [3212]">
              <v:textbox style="mso-next-textbox:#_x0000_s1647" inset="2.48919mm,1.2446mm,2.48919mm,1.2446mm">
                <w:txbxContent>
                  <w:p w:rsidR="00D672EC" w:rsidRPr="00B2442F" w:rsidRDefault="00D672EC" w:rsidP="003F6D3F">
                    <w:pPr>
                      <w:jc w:val="center"/>
                    </w:pPr>
                    <w:r>
                      <w:t xml:space="preserve">Структурування та деталізація </w:t>
                    </w:r>
                    <w:r w:rsidRPr="00B2442F">
                      <w:t xml:space="preserve"> стратегічних </w:t>
                    </w:r>
                    <w:r>
                      <w:t>планів</w:t>
                    </w:r>
                  </w:p>
                </w:txbxContent>
              </v:textbox>
            </v:shape>
            <v:shape id="_x0000_s1648" type="#_x0000_t112" style="position:absolute;left:2648;top:6709;width:6381;height:893" fillcolor="white [3212]">
              <v:textbox style="mso-next-textbox:#_x0000_s1648" inset="2.48919mm,1.2446mm,2.48919mm,1.2446mm">
                <w:txbxContent>
                  <w:p w:rsidR="00D672EC" w:rsidRPr="00B2442F" w:rsidRDefault="00D672EC" w:rsidP="003F6D3F">
                    <w:pPr>
                      <w:jc w:val="center"/>
                    </w:pPr>
                    <w:r>
                      <w:t xml:space="preserve">Результати  реалізації стратегічних планів </w:t>
                    </w:r>
                    <w:r w:rsidRPr="00B2442F">
                      <w:t xml:space="preserve"> </w:t>
                    </w:r>
                    <w:r w:rsidRPr="00FF10EE">
                      <w:rPr>
                        <w:lang w:val="ru-RU"/>
                      </w:rPr>
                      <w:t>у господарському середовищі  підприємства ТОВ «Югметалсервіс»</w:t>
                    </w:r>
                  </w:p>
                </w:txbxContent>
              </v:textbox>
            </v:shape>
            <v:shape id="_x0000_s1649" type="#_x0000_t80" style="position:absolute;left:2648;top:2567;width:6436;height:445" fillcolor="white [3212]">
              <v:textbox style="mso-next-textbox:#_x0000_s1649" inset="2.48919mm,1.2446mm,2.48919mm,1.2446mm">
                <w:txbxContent>
                  <w:p w:rsidR="00D672EC" w:rsidRPr="00FF10EE" w:rsidRDefault="00D672EC" w:rsidP="00FF10EE">
                    <w:pPr>
                      <w:tabs>
                        <w:tab w:val="left" w:pos="1320"/>
                      </w:tabs>
                      <w:spacing w:line="360" w:lineRule="auto"/>
                      <w:ind w:firstLine="709"/>
                      <w:jc w:val="both"/>
                      <w:rPr>
                        <w:sz w:val="20"/>
                        <w:szCs w:val="20"/>
                      </w:rPr>
                    </w:pPr>
                    <w:r w:rsidRPr="00FF10EE">
                      <w:rPr>
                        <w:sz w:val="20"/>
                        <w:szCs w:val="20"/>
                      </w:rPr>
                      <w:t>Діагностика у господарському середовищі  підприємства ТОВ «Югметалсервіс»</w:t>
                    </w:r>
                  </w:p>
                  <w:p w:rsidR="00D672EC" w:rsidRPr="00FF10EE" w:rsidRDefault="00D672EC" w:rsidP="003F6D3F">
                    <w:pPr>
                      <w:jc w:val="center"/>
                      <w:rPr>
                        <w:sz w:val="20"/>
                        <w:szCs w:val="20"/>
                      </w:rPr>
                    </w:pPr>
                  </w:p>
                </w:txbxContent>
              </v:textbox>
            </v:shape>
            <v:shape id="_x0000_s1650" type="#_x0000_t80" style="position:absolute;left:2593;top:4469;width:6436;height:445" fillcolor="white [3212]">
              <v:textbox style="mso-next-textbox:#_x0000_s1650" inset="2.48919mm,1.2446mm,2.48919mm,1.2446mm">
                <w:txbxContent>
                  <w:p w:rsidR="00D672EC" w:rsidRPr="00FF10EE" w:rsidRDefault="00D672EC" w:rsidP="00FF10EE">
                    <w:pPr>
                      <w:jc w:val="center"/>
                    </w:pPr>
                    <w:r w:rsidRPr="00F35973">
                      <w:t>Пошук та моделювання стратегічних</w:t>
                    </w:r>
                    <w:r>
                      <w:t xml:space="preserve"> планів на </w:t>
                    </w:r>
                    <w:r w:rsidRPr="00FF10EE">
                      <w:t>ТОВ «Югметалсервіс»</w:t>
                    </w:r>
                  </w:p>
                  <w:p w:rsidR="00D672EC" w:rsidRPr="00FF10EE" w:rsidRDefault="00D672EC" w:rsidP="00FF10EE">
                    <w:pPr>
                      <w:jc w:val="center"/>
                    </w:pPr>
                  </w:p>
                  <w:p w:rsidR="00D672EC" w:rsidRPr="00F35973" w:rsidRDefault="00D672EC" w:rsidP="003F6D3F">
                    <w:pPr>
                      <w:jc w:val="center"/>
                    </w:pPr>
                  </w:p>
                </w:txbxContent>
              </v:textbox>
            </v:shape>
            <v:shape id="_x0000_s1651" type="#_x0000_t80" style="position:absolute;left:2648;top:6224;width:6384;height:485" fillcolor="white [3212]">
              <v:textbox style="mso-next-textbox:#_x0000_s1651" inset="2.48919mm,1.2446mm,2.48919mm,1.2446mm">
                <w:txbxContent>
                  <w:p w:rsidR="00D672EC" w:rsidRPr="00B2442F" w:rsidRDefault="00D672EC" w:rsidP="003F6D3F">
                    <w:pPr>
                      <w:jc w:val="center"/>
                    </w:pPr>
                    <w:r w:rsidRPr="00F35973">
                      <w:t xml:space="preserve">Процес впровадження  стратегічних </w:t>
                    </w:r>
                    <w:r>
                      <w:t xml:space="preserve">планів </w:t>
                    </w:r>
                  </w:p>
                </w:txbxContent>
              </v:textbox>
            </v:shape>
            <w10:wrap type="none"/>
            <w10:anchorlock/>
          </v:group>
        </w:pict>
      </w:r>
    </w:p>
    <w:p w:rsidR="003F6D3F" w:rsidRPr="00C97E66" w:rsidRDefault="003F6D3F" w:rsidP="003F6D3F">
      <w:pPr>
        <w:tabs>
          <w:tab w:val="left" w:pos="1320"/>
        </w:tabs>
        <w:spacing w:line="360" w:lineRule="auto"/>
        <w:ind w:firstLine="709"/>
        <w:jc w:val="both"/>
        <w:rPr>
          <w:sz w:val="28"/>
          <w:szCs w:val="28"/>
        </w:rPr>
      </w:pPr>
      <w:r w:rsidRPr="00C97E66">
        <w:rPr>
          <w:sz w:val="28"/>
          <w:szCs w:val="28"/>
        </w:rPr>
        <w:t xml:space="preserve">Рис. </w:t>
      </w:r>
      <w:r>
        <w:rPr>
          <w:sz w:val="28"/>
          <w:szCs w:val="28"/>
        </w:rPr>
        <w:t>3</w:t>
      </w:r>
      <w:r w:rsidRPr="00C97E66">
        <w:rPr>
          <w:sz w:val="28"/>
          <w:szCs w:val="28"/>
        </w:rPr>
        <w:t>.</w:t>
      </w:r>
      <w:r>
        <w:rPr>
          <w:sz w:val="28"/>
          <w:szCs w:val="28"/>
        </w:rPr>
        <w:t>4</w:t>
      </w:r>
      <w:r w:rsidRPr="00C97E66">
        <w:rPr>
          <w:sz w:val="28"/>
          <w:szCs w:val="28"/>
        </w:rPr>
        <w:t xml:space="preserve">. Стратегічне планування </w:t>
      </w:r>
      <w:r w:rsidR="005A3D0D" w:rsidRPr="005F62C1">
        <w:rPr>
          <w:sz w:val="28"/>
          <w:szCs w:val="28"/>
        </w:rPr>
        <w:t>у господарському середовищі  підприємства ТОВ «Югметалсервіс»</w:t>
      </w:r>
    </w:p>
    <w:p w:rsidR="00F46C9F" w:rsidRPr="003F3828" w:rsidRDefault="00F46C9F" w:rsidP="00F46C9F">
      <w:pPr>
        <w:spacing w:line="360" w:lineRule="auto"/>
        <w:ind w:firstLine="709"/>
        <w:jc w:val="both"/>
        <w:rPr>
          <w:sz w:val="28"/>
          <w:szCs w:val="28"/>
        </w:rPr>
      </w:pPr>
      <w:r w:rsidRPr="003F3828">
        <w:rPr>
          <w:sz w:val="28"/>
          <w:szCs w:val="28"/>
        </w:rPr>
        <w:lastRenderedPageBreak/>
        <w:t xml:space="preserve">Основні завдання стратегічного планування </w:t>
      </w:r>
      <w:r w:rsidRPr="005F62C1">
        <w:rPr>
          <w:sz w:val="28"/>
          <w:szCs w:val="28"/>
        </w:rPr>
        <w:t>у господарському середовищі  підприємства ТОВ «Югметалсервіс»</w:t>
      </w:r>
      <w:r w:rsidRPr="003F3828">
        <w:rPr>
          <w:sz w:val="28"/>
          <w:szCs w:val="28"/>
        </w:rPr>
        <w:t xml:space="preserve">: </w:t>
      </w:r>
    </w:p>
    <w:p w:rsidR="00F46C9F" w:rsidRPr="00F46C9F" w:rsidRDefault="00F46C9F" w:rsidP="00F46C9F">
      <w:pPr>
        <w:pStyle w:val="af4"/>
        <w:numPr>
          <w:ilvl w:val="0"/>
          <w:numId w:val="44"/>
        </w:numPr>
        <w:spacing w:after="0" w:line="360" w:lineRule="auto"/>
        <w:ind w:left="0" w:firstLine="709"/>
        <w:jc w:val="both"/>
        <w:rPr>
          <w:rFonts w:ascii="Times New Roman" w:hAnsi="Times New Roman"/>
          <w:sz w:val="28"/>
          <w:szCs w:val="28"/>
        </w:rPr>
      </w:pPr>
      <w:r w:rsidRPr="00F46C9F">
        <w:rPr>
          <w:rFonts w:ascii="Times New Roman" w:hAnsi="Times New Roman"/>
          <w:sz w:val="28"/>
          <w:szCs w:val="28"/>
        </w:rPr>
        <w:t xml:space="preserve">адаптація </w:t>
      </w:r>
      <w:r w:rsidRPr="005F62C1">
        <w:rPr>
          <w:rFonts w:ascii="Times New Roman" w:hAnsi="Times New Roman"/>
          <w:sz w:val="28"/>
          <w:szCs w:val="28"/>
        </w:rPr>
        <w:t>господарсько</w:t>
      </w:r>
      <w:r w:rsidRPr="00F46C9F">
        <w:rPr>
          <w:rFonts w:ascii="Times New Roman" w:hAnsi="Times New Roman"/>
          <w:sz w:val="28"/>
          <w:szCs w:val="28"/>
        </w:rPr>
        <w:t>го</w:t>
      </w:r>
      <w:r w:rsidRPr="005F62C1">
        <w:rPr>
          <w:rFonts w:ascii="Times New Roman" w:hAnsi="Times New Roman"/>
          <w:sz w:val="28"/>
          <w:szCs w:val="28"/>
        </w:rPr>
        <w:t xml:space="preserve"> середовищ</w:t>
      </w:r>
      <w:r w:rsidRPr="00F46C9F">
        <w:rPr>
          <w:rFonts w:ascii="Times New Roman" w:hAnsi="Times New Roman"/>
          <w:sz w:val="28"/>
          <w:szCs w:val="28"/>
        </w:rPr>
        <w:t>а</w:t>
      </w:r>
      <w:r w:rsidRPr="005F62C1">
        <w:rPr>
          <w:rFonts w:ascii="Times New Roman" w:hAnsi="Times New Roman"/>
          <w:sz w:val="28"/>
          <w:szCs w:val="28"/>
        </w:rPr>
        <w:t xml:space="preserve">  підприємства ТОВ «Югметалсервіс»</w:t>
      </w:r>
      <w:r w:rsidRPr="00F46C9F">
        <w:rPr>
          <w:rFonts w:ascii="Times New Roman" w:hAnsi="Times New Roman"/>
          <w:sz w:val="28"/>
          <w:szCs w:val="28"/>
        </w:rPr>
        <w:t xml:space="preserve"> до глобальних викликів сьогодення; </w:t>
      </w:r>
    </w:p>
    <w:p w:rsidR="00F46C9F" w:rsidRPr="00F46C9F" w:rsidRDefault="00F46C9F" w:rsidP="00F46C9F">
      <w:pPr>
        <w:pStyle w:val="af4"/>
        <w:numPr>
          <w:ilvl w:val="0"/>
          <w:numId w:val="44"/>
        </w:numPr>
        <w:spacing w:after="0" w:line="360" w:lineRule="auto"/>
        <w:ind w:left="0" w:firstLine="709"/>
        <w:jc w:val="both"/>
        <w:rPr>
          <w:rFonts w:ascii="Times New Roman" w:hAnsi="Times New Roman"/>
          <w:sz w:val="28"/>
          <w:szCs w:val="28"/>
        </w:rPr>
      </w:pPr>
      <w:r w:rsidRPr="00F46C9F">
        <w:rPr>
          <w:rFonts w:ascii="Times New Roman" w:hAnsi="Times New Roman"/>
          <w:sz w:val="28"/>
          <w:szCs w:val="28"/>
        </w:rPr>
        <w:t xml:space="preserve">врахування та  розподіл потенціалу  </w:t>
      </w:r>
      <w:r w:rsidRPr="005F62C1">
        <w:rPr>
          <w:rFonts w:ascii="Times New Roman" w:hAnsi="Times New Roman"/>
          <w:sz w:val="28"/>
          <w:szCs w:val="28"/>
        </w:rPr>
        <w:t>ТОВ «Югметалсервіс»</w:t>
      </w:r>
      <w:r w:rsidRPr="00F46C9F">
        <w:rPr>
          <w:rFonts w:ascii="Times New Roman" w:hAnsi="Times New Roman"/>
          <w:sz w:val="28"/>
          <w:szCs w:val="28"/>
        </w:rPr>
        <w:t xml:space="preserve">з урахуванням інтересів власників та топ-менеджменту; </w:t>
      </w:r>
    </w:p>
    <w:p w:rsidR="00F46C9F" w:rsidRPr="00F46C9F" w:rsidRDefault="00F46C9F" w:rsidP="00F46C9F">
      <w:pPr>
        <w:pStyle w:val="af4"/>
        <w:numPr>
          <w:ilvl w:val="0"/>
          <w:numId w:val="44"/>
        </w:numPr>
        <w:spacing w:after="0" w:line="360" w:lineRule="auto"/>
        <w:ind w:left="0" w:firstLine="709"/>
        <w:jc w:val="both"/>
        <w:rPr>
          <w:rFonts w:ascii="Times New Roman" w:hAnsi="Times New Roman"/>
          <w:sz w:val="28"/>
          <w:szCs w:val="28"/>
        </w:rPr>
      </w:pPr>
      <w:r w:rsidRPr="00F46C9F">
        <w:rPr>
          <w:rFonts w:ascii="Times New Roman" w:hAnsi="Times New Roman"/>
          <w:sz w:val="28"/>
          <w:szCs w:val="28"/>
        </w:rPr>
        <w:t xml:space="preserve">ефективна цифровізація у </w:t>
      </w:r>
      <w:r w:rsidRPr="005F62C1">
        <w:rPr>
          <w:rFonts w:ascii="Times New Roman" w:hAnsi="Times New Roman"/>
          <w:sz w:val="28"/>
          <w:szCs w:val="28"/>
        </w:rPr>
        <w:t>господарському середовищі  підприємства ТОВ «Югметалсервіс»</w:t>
      </w:r>
      <w:r w:rsidRPr="00F46C9F">
        <w:rPr>
          <w:rFonts w:ascii="Times New Roman" w:hAnsi="Times New Roman"/>
          <w:sz w:val="28"/>
          <w:szCs w:val="28"/>
        </w:rPr>
        <w:t>;</w:t>
      </w:r>
    </w:p>
    <w:p w:rsidR="00F46C9F" w:rsidRPr="00F46C9F" w:rsidRDefault="00F46C9F" w:rsidP="00F46C9F">
      <w:pPr>
        <w:pStyle w:val="af4"/>
        <w:numPr>
          <w:ilvl w:val="0"/>
          <w:numId w:val="44"/>
        </w:numPr>
        <w:spacing w:after="0" w:line="360" w:lineRule="auto"/>
        <w:ind w:left="0" w:firstLine="709"/>
        <w:jc w:val="both"/>
        <w:rPr>
          <w:rFonts w:ascii="Times New Roman" w:hAnsi="Times New Roman"/>
          <w:sz w:val="28"/>
          <w:szCs w:val="28"/>
        </w:rPr>
      </w:pPr>
      <w:r w:rsidRPr="00F46C9F">
        <w:rPr>
          <w:rFonts w:ascii="Times New Roman" w:hAnsi="Times New Roman"/>
          <w:sz w:val="28"/>
          <w:szCs w:val="28"/>
        </w:rPr>
        <w:t xml:space="preserve">мобілізація можливостей </w:t>
      </w:r>
      <w:r w:rsidRPr="005F62C1">
        <w:rPr>
          <w:rFonts w:ascii="Times New Roman" w:hAnsi="Times New Roman"/>
          <w:sz w:val="28"/>
          <w:szCs w:val="28"/>
        </w:rPr>
        <w:t>у господарському середовищі  підприємства ТОВ «Югметалсервіс»</w:t>
      </w:r>
      <w:r w:rsidRPr="00F46C9F">
        <w:rPr>
          <w:rFonts w:ascii="Times New Roman" w:hAnsi="Times New Roman"/>
          <w:sz w:val="28"/>
          <w:szCs w:val="28"/>
        </w:rPr>
        <w:t>;</w:t>
      </w:r>
    </w:p>
    <w:p w:rsidR="00F46C9F" w:rsidRPr="00F46C9F" w:rsidRDefault="00F46C9F" w:rsidP="00F46C9F">
      <w:pPr>
        <w:pStyle w:val="af4"/>
        <w:numPr>
          <w:ilvl w:val="0"/>
          <w:numId w:val="44"/>
        </w:numPr>
        <w:spacing w:after="0" w:line="360" w:lineRule="auto"/>
        <w:ind w:left="0" w:firstLine="709"/>
        <w:jc w:val="both"/>
        <w:rPr>
          <w:rFonts w:ascii="Times New Roman" w:hAnsi="Times New Roman"/>
          <w:sz w:val="28"/>
          <w:szCs w:val="28"/>
        </w:rPr>
      </w:pPr>
      <w:r w:rsidRPr="00F46C9F">
        <w:rPr>
          <w:rFonts w:ascii="Times New Roman" w:hAnsi="Times New Roman"/>
          <w:sz w:val="28"/>
          <w:szCs w:val="28"/>
        </w:rPr>
        <w:t xml:space="preserve">мультиваріативність структурно-функціональних перетворень </w:t>
      </w:r>
      <w:r w:rsidRPr="005F62C1">
        <w:rPr>
          <w:rFonts w:ascii="Times New Roman" w:hAnsi="Times New Roman"/>
          <w:sz w:val="28"/>
          <w:szCs w:val="28"/>
        </w:rPr>
        <w:t>у господарському середовищі  підприємства ТОВ «Югметалсервіс»</w:t>
      </w:r>
      <w:r w:rsidRPr="00F46C9F">
        <w:rPr>
          <w:rFonts w:ascii="Times New Roman" w:hAnsi="Times New Roman"/>
          <w:sz w:val="28"/>
          <w:szCs w:val="28"/>
        </w:rPr>
        <w:t>;</w:t>
      </w:r>
    </w:p>
    <w:p w:rsidR="00F46C9F" w:rsidRPr="00F46C9F" w:rsidRDefault="00F46C9F" w:rsidP="00F46C9F">
      <w:pPr>
        <w:pStyle w:val="af4"/>
        <w:numPr>
          <w:ilvl w:val="0"/>
          <w:numId w:val="44"/>
        </w:numPr>
        <w:spacing w:after="0" w:line="360" w:lineRule="auto"/>
        <w:ind w:left="0" w:firstLine="709"/>
        <w:jc w:val="both"/>
        <w:rPr>
          <w:rFonts w:ascii="Times New Roman" w:hAnsi="Times New Roman"/>
          <w:sz w:val="28"/>
          <w:szCs w:val="28"/>
        </w:rPr>
      </w:pPr>
      <w:r w:rsidRPr="00F46C9F">
        <w:rPr>
          <w:rFonts w:ascii="Times New Roman" w:hAnsi="Times New Roman"/>
          <w:sz w:val="28"/>
          <w:szCs w:val="28"/>
        </w:rPr>
        <w:t xml:space="preserve">системність, комплексність й узгодженість розвитку </w:t>
      </w:r>
      <w:r w:rsidRPr="005F62C1">
        <w:rPr>
          <w:rFonts w:ascii="Times New Roman" w:hAnsi="Times New Roman"/>
          <w:sz w:val="28"/>
          <w:szCs w:val="28"/>
        </w:rPr>
        <w:t>підприємства ТОВ «Югметалсервіс»</w:t>
      </w:r>
      <w:r w:rsidRPr="00F46C9F">
        <w:rPr>
          <w:rFonts w:ascii="Times New Roman" w:hAnsi="Times New Roman"/>
          <w:sz w:val="28"/>
          <w:szCs w:val="28"/>
        </w:rPr>
        <w:t>.</w:t>
      </w:r>
    </w:p>
    <w:p w:rsidR="00F46C9F" w:rsidRPr="003F3828" w:rsidRDefault="00F46C9F" w:rsidP="00F46C9F">
      <w:pPr>
        <w:spacing w:line="360" w:lineRule="auto"/>
        <w:ind w:firstLine="709"/>
        <w:jc w:val="both"/>
        <w:rPr>
          <w:sz w:val="28"/>
          <w:szCs w:val="28"/>
        </w:rPr>
      </w:pPr>
      <w:r w:rsidRPr="00F46C9F">
        <w:rPr>
          <w:sz w:val="28"/>
          <w:szCs w:val="28"/>
        </w:rPr>
        <w:t>Стратегічне планування планування у господарському середовищі  підприємства ТОВ «Югметалсервіс» сфокусовано на розробці мультиелементного плану дій, який складається з окремих взаємопов’язаних алгоритмів, які забезпечують отримання заплановано результату – забезпечення функціонування та розвитку підприємства ТОВ «Югметалсервіс» в умовах глобальних викликів сьогодення та майбутнього.</w:t>
      </w:r>
    </w:p>
    <w:p w:rsidR="00F46C9F" w:rsidRPr="003F3828" w:rsidRDefault="00F46C9F" w:rsidP="00F46C9F">
      <w:pPr>
        <w:spacing w:line="360" w:lineRule="auto"/>
        <w:ind w:firstLine="709"/>
        <w:jc w:val="both"/>
        <w:rPr>
          <w:sz w:val="28"/>
          <w:szCs w:val="28"/>
        </w:rPr>
      </w:pPr>
      <w:r w:rsidRPr="003F3828">
        <w:rPr>
          <w:sz w:val="28"/>
          <w:szCs w:val="28"/>
        </w:rPr>
        <w:t xml:space="preserve">Сучасною ознакою стратегічного планування </w:t>
      </w:r>
      <w:r w:rsidRPr="00F46C9F">
        <w:rPr>
          <w:sz w:val="28"/>
          <w:szCs w:val="28"/>
        </w:rPr>
        <w:t>у господарському середовищі  підприємства ТОВ «Югметалсервіс»</w:t>
      </w:r>
      <w:r>
        <w:rPr>
          <w:sz w:val="28"/>
          <w:szCs w:val="28"/>
        </w:rPr>
        <w:t xml:space="preserve"> </w:t>
      </w:r>
      <w:r w:rsidRPr="003F3828">
        <w:rPr>
          <w:sz w:val="28"/>
          <w:szCs w:val="28"/>
        </w:rPr>
        <w:t>є:</w:t>
      </w:r>
    </w:p>
    <w:p w:rsidR="00F46C9F" w:rsidRPr="002E1CBF" w:rsidRDefault="00F46C9F" w:rsidP="002E1CBF">
      <w:pPr>
        <w:pStyle w:val="af4"/>
        <w:numPr>
          <w:ilvl w:val="0"/>
          <w:numId w:val="44"/>
        </w:numPr>
        <w:spacing w:after="0" w:line="360" w:lineRule="auto"/>
        <w:ind w:left="0" w:firstLine="709"/>
        <w:jc w:val="both"/>
        <w:rPr>
          <w:rFonts w:ascii="Times New Roman" w:hAnsi="Times New Roman"/>
          <w:sz w:val="28"/>
          <w:szCs w:val="28"/>
        </w:rPr>
      </w:pPr>
      <w:r w:rsidRPr="002E1CBF">
        <w:rPr>
          <w:rFonts w:ascii="Times New Roman" w:hAnsi="Times New Roman"/>
          <w:sz w:val="28"/>
          <w:szCs w:val="28"/>
        </w:rPr>
        <w:t>адаптивність до потреб споживачів результатів діяльності підприємства;</w:t>
      </w:r>
    </w:p>
    <w:p w:rsidR="00F46C9F" w:rsidRPr="002E1CBF" w:rsidRDefault="00F46C9F" w:rsidP="002E1CBF">
      <w:pPr>
        <w:pStyle w:val="af4"/>
        <w:numPr>
          <w:ilvl w:val="0"/>
          <w:numId w:val="44"/>
        </w:numPr>
        <w:spacing w:after="0" w:line="360" w:lineRule="auto"/>
        <w:ind w:left="0" w:firstLine="709"/>
        <w:jc w:val="both"/>
        <w:rPr>
          <w:rFonts w:ascii="Times New Roman" w:hAnsi="Times New Roman"/>
          <w:sz w:val="28"/>
          <w:szCs w:val="28"/>
        </w:rPr>
      </w:pPr>
      <w:r w:rsidRPr="002E1CBF">
        <w:rPr>
          <w:rFonts w:ascii="Times New Roman" w:hAnsi="Times New Roman"/>
          <w:sz w:val="28"/>
          <w:szCs w:val="28"/>
        </w:rPr>
        <w:t>пріоритетність формування та реалізації програм та планів;</w:t>
      </w:r>
    </w:p>
    <w:p w:rsidR="00F46C9F" w:rsidRPr="002E1CBF" w:rsidRDefault="00F46C9F" w:rsidP="002E1CBF">
      <w:pPr>
        <w:pStyle w:val="af4"/>
        <w:numPr>
          <w:ilvl w:val="0"/>
          <w:numId w:val="44"/>
        </w:numPr>
        <w:spacing w:after="0" w:line="360" w:lineRule="auto"/>
        <w:ind w:left="0" w:firstLine="709"/>
        <w:jc w:val="both"/>
        <w:rPr>
          <w:rFonts w:ascii="Times New Roman" w:hAnsi="Times New Roman"/>
          <w:sz w:val="28"/>
          <w:szCs w:val="28"/>
        </w:rPr>
      </w:pPr>
      <w:r w:rsidRPr="002E1CBF">
        <w:rPr>
          <w:rFonts w:ascii="Times New Roman" w:hAnsi="Times New Roman"/>
          <w:sz w:val="28"/>
          <w:szCs w:val="28"/>
        </w:rPr>
        <w:t>регламентований період запровадження</w:t>
      </w:r>
      <w:r w:rsidR="002E1CBF" w:rsidRPr="002E1CBF">
        <w:rPr>
          <w:rFonts w:ascii="Times New Roman" w:hAnsi="Times New Roman"/>
          <w:sz w:val="28"/>
          <w:szCs w:val="28"/>
        </w:rPr>
        <w:t xml:space="preserve"> </w:t>
      </w:r>
      <w:r w:rsidR="002E1CBF" w:rsidRPr="00F46C9F">
        <w:rPr>
          <w:rFonts w:ascii="Times New Roman" w:hAnsi="Times New Roman"/>
          <w:sz w:val="28"/>
          <w:szCs w:val="28"/>
        </w:rPr>
        <w:t>у господарському середовищі  підприємства ТОВ «Югметалсервіс</w:t>
      </w:r>
      <w:r w:rsidRPr="002E1CBF">
        <w:rPr>
          <w:rFonts w:ascii="Times New Roman" w:hAnsi="Times New Roman"/>
          <w:sz w:val="28"/>
          <w:szCs w:val="28"/>
        </w:rPr>
        <w:t>;</w:t>
      </w:r>
    </w:p>
    <w:p w:rsidR="00F46C9F" w:rsidRPr="002E1CBF" w:rsidRDefault="00F46C9F" w:rsidP="002E1CBF">
      <w:pPr>
        <w:pStyle w:val="af4"/>
        <w:numPr>
          <w:ilvl w:val="0"/>
          <w:numId w:val="44"/>
        </w:numPr>
        <w:spacing w:after="0" w:line="360" w:lineRule="auto"/>
        <w:ind w:left="0" w:firstLine="709"/>
        <w:jc w:val="both"/>
        <w:rPr>
          <w:rFonts w:ascii="Times New Roman" w:hAnsi="Times New Roman"/>
          <w:sz w:val="28"/>
          <w:szCs w:val="28"/>
        </w:rPr>
      </w:pPr>
      <w:r w:rsidRPr="002E1CBF">
        <w:rPr>
          <w:rFonts w:ascii="Times New Roman" w:hAnsi="Times New Roman"/>
          <w:sz w:val="28"/>
          <w:szCs w:val="28"/>
        </w:rPr>
        <w:t>результативність й ефективність;</w:t>
      </w:r>
    </w:p>
    <w:p w:rsidR="00F46C9F" w:rsidRPr="002E1CBF" w:rsidRDefault="00F46C9F" w:rsidP="002E1CBF">
      <w:pPr>
        <w:pStyle w:val="af4"/>
        <w:numPr>
          <w:ilvl w:val="0"/>
          <w:numId w:val="44"/>
        </w:numPr>
        <w:spacing w:after="0" w:line="360" w:lineRule="auto"/>
        <w:ind w:left="0" w:firstLine="709"/>
        <w:jc w:val="both"/>
        <w:rPr>
          <w:rFonts w:ascii="Times New Roman" w:hAnsi="Times New Roman"/>
          <w:sz w:val="28"/>
          <w:szCs w:val="28"/>
        </w:rPr>
      </w:pPr>
      <w:r w:rsidRPr="002E1CBF">
        <w:rPr>
          <w:rFonts w:ascii="Times New Roman" w:hAnsi="Times New Roman"/>
          <w:sz w:val="28"/>
          <w:szCs w:val="28"/>
        </w:rPr>
        <w:t>траснпарентність і безпекоорієнтовність.</w:t>
      </w:r>
    </w:p>
    <w:p w:rsidR="006D09B5" w:rsidRDefault="006D09B5" w:rsidP="006D09B5">
      <w:pPr>
        <w:spacing w:line="360" w:lineRule="auto"/>
        <w:ind w:firstLine="709"/>
        <w:jc w:val="both"/>
        <w:rPr>
          <w:color w:val="231F20"/>
          <w:sz w:val="28"/>
          <w:szCs w:val="28"/>
          <w:bdr w:val="none" w:sz="0" w:space="0" w:color="auto" w:frame="1"/>
        </w:rPr>
      </w:pPr>
      <w:r w:rsidRPr="00F04B9D">
        <w:rPr>
          <w:color w:val="231F20"/>
          <w:sz w:val="28"/>
          <w:szCs w:val="28"/>
          <w:bdr w:val="none" w:sz="0" w:space="0" w:color="auto" w:frame="1"/>
        </w:rPr>
        <w:lastRenderedPageBreak/>
        <w:t xml:space="preserve">Таким чином, </w:t>
      </w:r>
      <w:r>
        <w:rPr>
          <w:color w:val="231F20"/>
          <w:sz w:val="28"/>
          <w:szCs w:val="28"/>
          <w:bdr w:val="none" w:sz="0" w:space="0" w:color="auto" w:frame="1"/>
        </w:rPr>
        <w:t xml:space="preserve">запропоноване </w:t>
      </w:r>
      <w:r w:rsidRPr="00F04B9D">
        <w:rPr>
          <w:rFonts w:eastAsiaTheme="minorHAnsi"/>
          <w:sz w:val="28"/>
          <w:szCs w:val="28"/>
          <w:lang w:eastAsia="en-US"/>
        </w:rPr>
        <w:t xml:space="preserve"> концептуальне забезпечення стратегічного планування </w:t>
      </w:r>
      <w:r w:rsidRPr="005F62C1">
        <w:rPr>
          <w:sz w:val="28"/>
          <w:szCs w:val="28"/>
        </w:rPr>
        <w:t>у господарському середовищі  підприємства ТОВ «Югметалсервіс»</w:t>
      </w:r>
      <w:r>
        <w:rPr>
          <w:sz w:val="28"/>
          <w:szCs w:val="28"/>
        </w:rPr>
        <w:t xml:space="preserve"> </w:t>
      </w:r>
      <w:r w:rsidRPr="00F04B9D">
        <w:rPr>
          <w:color w:val="231F20"/>
          <w:sz w:val="28"/>
          <w:szCs w:val="28"/>
          <w:bdr w:val="none" w:sz="0" w:space="0" w:color="auto" w:frame="1"/>
        </w:rPr>
        <w:t xml:space="preserve">передбачає та обґрунтовує вибір стратегічних </w:t>
      </w:r>
      <w:r>
        <w:rPr>
          <w:color w:val="231F20"/>
          <w:sz w:val="28"/>
          <w:szCs w:val="28"/>
          <w:bdr w:val="none" w:sz="0" w:space="0" w:color="auto" w:frame="1"/>
        </w:rPr>
        <w:t xml:space="preserve">внутрішньогосподарських </w:t>
      </w:r>
      <w:r w:rsidRPr="00F04B9D">
        <w:rPr>
          <w:color w:val="231F20"/>
          <w:sz w:val="28"/>
          <w:szCs w:val="28"/>
          <w:bdr w:val="none" w:sz="0" w:space="0" w:color="auto" w:frame="1"/>
        </w:rPr>
        <w:t xml:space="preserve"> системних альтернатив  і </w:t>
      </w:r>
      <w:r>
        <w:rPr>
          <w:color w:val="231F20"/>
          <w:sz w:val="28"/>
          <w:szCs w:val="28"/>
          <w:bdr w:val="none" w:sz="0" w:space="0" w:color="auto" w:frame="1"/>
        </w:rPr>
        <w:t>багато</w:t>
      </w:r>
      <w:r w:rsidRPr="00F04B9D">
        <w:rPr>
          <w:color w:val="231F20"/>
          <w:sz w:val="28"/>
          <w:szCs w:val="28"/>
          <w:bdr w:val="none" w:sz="0" w:space="0" w:color="auto" w:frame="1"/>
        </w:rPr>
        <w:t xml:space="preserve">елементне моделювання параметрів функціонування та стратегічного розвитку </w:t>
      </w:r>
      <w:r>
        <w:rPr>
          <w:color w:val="231F20"/>
          <w:sz w:val="28"/>
          <w:szCs w:val="28"/>
          <w:bdr w:val="none" w:sz="0" w:space="0" w:color="auto" w:frame="1"/>
        </w:rPr>
        <w:t>операційної діяльності на підприємстві</w:t>
      </w:r>
      <w:r w:rsidRPr="00F04B9D">
        <w:rPr>
          <w:color w:val="231F20"/>
          <w:sz w:val="28"/>
          <w:szCs w:val="28"/>
          <w:bdr w:val="none" w:sz="0" w:space="0" w:color="auto" w:frame="1"/>
        </w:rPr>
        <w:t xml:space="preserve">, з метою забезпечення ефективного розвитку </w:t>
      </w:r>
      <w:r w:rsidRPr="005F62C1">
        <w:rPr>
          <w:sz w:val="28"/>
          <w:szCs w:val="28"/>
        </w:rPr>
        <w:t>ТОВ «Югметалсервіс»</w:t>
      </w:r>
      <w:r>
        <w:rPr>
          <w:sz w:val="28"/>
          <w:szCs w:val="28"/>
        </w:rPr>
        <w:t xml:space="preserve"> </w:t>
      </w:r>
      <w:r w:rsidRPr="00F04B9D">
        <w:rPr>
          <w:color w:val="231F20"/>
          <w:sz w:val="28"/>
          <w:szCs w:val="28"/>
          <w:bdr w:val="none" w:sz="0" w:space="0" w:color="auto" w:frame="1"/>
        </w:rPr>
        <w:t xml:space="preserve"> з урахуванням впливу глобальних викликів</w:t>
      </w:r>
      <w:r>
        <w:rPr>
          <w:color w:val="231F20"/>
          <w:sz w:val="28"/>
          <w:szCs w:val="28"/>
          <w:bdr w:val="none" w:sz="0" w:space="0" w:color="auto" w:frame="1"/>
        </w:rPr>
        <w:t xml:space="preserve"> </w:t>
      </w:r>
      <w:r w:rsidRPr="00F46C9F">
        <w:rPr>
          <w:sz w:val="28"/>
          <w:szCs w:val="28"/>
        </w:rPr>
        <w:t>сьогодення та майбутнього</w:t>
      </w:r>
      <w:r w:rsidRPr="00F04B9D">
        <w:rPr>
          <w:color w:val="231F20"/>
          <w:sz w:val="28"/>
          <w:szCs w:val="28"/>
          <w:bdr w:val="none" w:sz="0" w:space="0" w:color="auto" w:frame="1"/>
        </w:rPr>
        <w:t xml:space="preserve">.  </w:t>
      </w:r>
    </w:p>
    <w:p w:rsidR="006D09B5" w:rsidRPr="007E1DC2" w:rsidRDefault="006D09B5" w:rsidP="006D09B5">
      <w:pPr>
        <w:spacing w:line="360" w:lineRule="auto"/>
        <w:ind w:firstLine="709"/>
        <w:jc w:val="both"/>
        <w:rPr>
          <w:color w:val="231F20"/>
          <w:sz w:val="28"/>
          <w:szCs w:val="28"/>
          <w:bdr w:val="none" w:sz="0" w:space="0" w:color="auto" w:frame="1"/>
        </w:rPr>
      </w:pPr>
      <w:r w:rsidRPr="007E1DC2">
        <w:rPr>
          <w:color w:val="231F20"/>
          <w:sz w:val="28"/>
          <w:szCs w:val="28"/>
          <w:bdr w:val="none" w:sz="0" w:space="0" w:color="auto" w:frame="1"/>
        </w:rPr>
        <w:t>Внутрішньог</w:t>
      </w:r>
      <w:r>
        <w:rPr>
          <w:color w:val="231F20"/>
          <w:sz w:val="28"/>
          <w:szCs w:val="28"/>
          <w:bdr w:val="none" w:sz="0" w:space="0" w:color="auto" w:frame="1"/>
        </w:rPr>
        <w:t>осподарський п</w:t>
      </w:r>
      <w:r w:rsidRPr="007E1DC2">
        <w:rPr>
          <w:color w:val="231F20"/>
          <w:sz w:val="28"/>
          <w:szCs w:val="28"/>
          <w:bdr w:val="none" w:sz="0" w:space="0" w:color="auto" w:frame="1"/>
        </w:rPr>
        <w:t xml:space="preserve">роцес стратегічного планування </w:t>
      </w:r>
      <w:r>
        <w:rPr>
          <w:color w:val="231F20"/>
          <w:sz w:val="28"/>
          <w:szCs w:val="28"/>
          <w:bdr w:val="none" w:sz="0" w:space="0" w:color="auto" w:frame="1"/>
        </w:rPr>
        <w:t xml:space="preserve">на </w:t>
      </w:r>
      <w:r w:rsidRPr="005F62C1">
        <w:rPr>
          <w:sz w:val="28"/>
          <w:szCs w:val="28"/>
        </w:rPr>
        <w:t>ТОВ «Югметалсервіс»</w:t>
      </w:r>
      <w:r>
        <w:rPr>
          <w:sz w:val="28"/>
          <w:szCs w:val="28"/>
        </w:rPr>
        <w:t xml:space="preserve"> </w:t>
      </w:r>
      <w:r w:rsidRPr="007E1DC2">
        <w:rPr>
          <w:color w:val="231F20"/>
          <w:sz w:val="28"/>
          <w:szCs w:val="28"/>
          <w:bdr w:val="none" w:sz="0" w:space="0" w:color="auto" w:frame="1"/>
        </w:rPr>
        <w:t xml:space="preserve">залежить від рівня інформаційної й аналітичної підтримки </w:t>
      </w:r>
      <w:r>
        <w:rPr>
          <w:color w:val="231F20"/>
          <w:sz w:val="28"/>
          <w:szCs w:val="28"/>
          <w:bdr w:val="none" w:sz="0" w:space="0" w:color="auto" w:frame="1"/>
        </w:rPr>
        <w:t xml:space="preserve">операційної </w:t>
      </w:r>
      <w:r w:rsidRPr="007E1DC2">
        <w:rPr>
          <w:color w:val="231F20"/>
          <w:sz w:val="28"/>
          <w:szCs w:val="28"/>
          <w:bdr w:val="none" w:sz="0" w:space="0" w:color="auto" w:frame="1"/>
        </w:rPr>
        <w:t xml:space="preserve">діяльності </w:t>
      </w:r>
      <w:r>
        <w:rPr>
          <w:color w:val="231F20"/>
          <w:sz w:val="28"/>
          <w:szCs w:val="28"/>
          <w:bdr w:val="none" w:sz="0" w:space="0" w:color="auto" w:frame="1"/>
        </w:rPr>
        <w:t>на підприємстві</w:t>
      </w:r>
      <w:r w:rsidRPr="007E1DC2">
        <w:rPr>
          <w:color w:val="231F20"/>
          <w:sz w:val="28"/>
          <w:szCs w:val="28"/>
          <w:bdr w:val="none" w:sz="0" w:space="0" w:color="auto" w:frame="1"/>
        </w:rPr>
        <w:t xml:space="preserve">, вміння досліджувати індикатори </w:t>
      </w:r>
      <w:r>
        <w:rPr>
          <w:color w:val="231F20"/>
          <w:sz w:val="28"/>
          <w:szCs w:val="28"/>
          <w:bdr w:val="none" w:sz="0" w:space="0" w:color="auto" w:frame="1"/>
        </w:rPr>
        <w:t>виробничого процесу та</w:t>
      </w:r>
      <w:r w:rsidRPr="007E1DC2">
        <w:rPr>
          <w:color w:val="231F20"/>
          <w:sz w:val="28"/>
          <w:szCs w:val="28"/>
          <w:bdr w:val="none" w:sz="0" w:space="0" w:color="auto" w:frame="1"/>
        </w:rPr>
        <w:t xml:space="preserve"> фінансово-економічні показники </w:t>
      </w:r>
      <w:r>
        <w:rPr>
          <w:color w:val="231F20"/>
          <w:sz w:val="28"/>
          <w:szCs w:val="28"/>
          <w:bdr w:val="none" w:sz="0" w:space="0" w:color="auto" w:frame="1"/>
        </w:rPr>
        <w:t>й</w:t>
      </w:r>
      <w:r w:rsidRPr="007E1DC2">
        <w:rPr>
          <w:color w:val="231F20"/>
          <w:sz w:val="28"/>
          <w:szCs w:val="28"/>
          <w:bdr w:val="none" w:sz="0" w:space="0" w:color="auto" w:frame="1"/>
        </w:rPr>
        <w:t xml:space="preserve"> синтезувати на їх основі варіанти стратегічних управлінських рішень, які впливають  на функціонування та розвиток </w:t>
      </w:r>
      <w:r>
        <w:rPr>
          <w:color w:val="231F20"/>
          <w:sz w:val="28"/>
          <w:szCs w:val="28"/>
          <w:bdr w:val="none" w:sz="0" w:space="0" w:color="auto" w:frame="1"/>
        </w:rPr>
        <w:t>підприємства</w:t>
      </w:r>
      <w:r w:rsidRPr="007E1DC2">
        <w:rPr>
          <w:color w:val="231F20"/>
          <w:sz w:val="28"/>
          <w:szCs w:val="28"/>
          <w:bdr w:val="none" w:sz="0" w:space="0" w:color="auto" w:frame="1"/>
        </w:rPr>
        <w:t xml:space="preserve">. </w:t>
      </w:r>
    </w:p>
    <w:p w:rsidR="003F6D3F" w:rsidRPr="006D09B5" w:rsidRDefault="003F6D3F" w:rsidP="005F62C1">
      <w:pPr>
        <w:spacing w:line="360" w:lineRule="auto"/>
        <w:ind w:firstLine="709"/>
        <w:jc w:val="both"/>
        <w:rPr>
          <w:color w:val="231F20"/>
          <w:sz w:val="28"/>
          <w:szCs w:val="28"/>
          <w:bdr w:val="none" w:sz="0" w:space="0" w:color="auto" w:frame="1"/>
        </w:rPr>
      </w:pPr>
    </w:p>
    <w:p w:rsidR="004515D3" w:rsidRDefault="004515D3" w:rsidP="004515D3">
      <w:pPr>
        <w:spacing w:line="360" w:lineRule="auto"/>
        <w:ind w:firstLine="709"/>
        <w:jc w:val="both"/>
        <w:rPr>
          <w:color w:val="231F20"/>
          <w:sz w:val="28"/>
          <w:szCs w:val="28"/>
          <w:bdr w:val="none" w:sz="0" w:space="0" w:color="auto" w:frame="1"/>
        </w:rPr>
      </w:pPr>
    </w:p>
    <w:p w:rsidR="00FF10EE" w:rsidRDefault="00FF10EE" w:rsidP="004515D3">
      <w:pPr>
        <w:spacing w:line="360" w:lineRule="auto"/>
        <w:ind w:firstLine="709"/>
        <w:jc w:val="both"/>
        <w:rPr>
          <w:color w:val="231F20"/>
          <w:sz w:val="28"/>
          <w:szCs w:val="28"/>
          <w:bdr w:val="none" w:sz="0" w:space="0" w:color="auto" w:frame="1"/>
        </w:rPr>
      </w:pPr>
    </w:p>
    <w:p w:rsidR="00FF10EE" w:rsidRPr="005F62C1" w:rsidRDefault="00FF10EE" w:rsidP="004515D3">
      <w:pPr>
        <w:spacing w:line="360" w:lineRule="auto"/>
        <w:ind w:firstLine="709"/>
        <w:jc w:val="both"/>
        <w:rPr>
          <w:color w:val="231F20"/>
          <w:sz w:val="28"/>
          <w:szCs w:val="28"/>
          <w:bdr w:val="none" w:sz="0" w:space="0" w:color="auto" w:frame="1"/>
        </w:rPr>
      </w:pPr>
    </w:p>
    <w:p w:rsidR="00984BFC" w:rsidRDefault="00984BFC"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9C1276" w:rsidRDefault="009C1276"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lastRenderedPageBreak/>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F4686B" w:rsidRPr="00061B79">
        <w:rPr>
          <w:color w:val="200F03"/>
          <w:sz w:val="28"/>
          <w:szCs w:val="28"/>
        </w:rPr>
        <w:t xml:space="preserve">процесу </w:t>
      </w:r>
      <w:r w:rsidR="00F4686B" w:rsidRPr="00C4529A">
        <w:rPr>
          <w:color w:val="200F03"/>
          <w:sz w:val="28"/>
          <w:szCs w:val="28"/>
        </w:rPr>
        <w:t>в</w:t>
      </w:r>
      <w:r w:rsidR="00F4686B" w:rsidRPr="00C4529A">
        <w:rPr>
          <w:bCs/>
          <w:color w:val="200F03"/>
          <w:sz w:val="28"/>
          <w:szCs w:val="28"/>
        </w:rPr>
        <w:t>провадження стратегічного менеджменту на ТОВ «Югметалсервіс»</w:t>
      </w:r>
      <w:r w:rsidR="00F4686B" w:rsidRPr="00061B79">
        <w:rPr>
          <w:bCs/>
          <w:color w:val="200F03"/>
          <w:sz w:val="28"/>
          <w:szCs w:val="28"/>
        </w:rPr>
        <w:t xml:space="preserve"> в умовах глобальних викликів</w:t>
      </w:r>
      <w:r w:rsidRPr="007B0EA5">
        <w:rPr>
          <w:sz w:val="28"/>
          <w:szCs w:val="28"/>
        </w:rPr>
        <w:t>. Отримані результати сприятимуть підвищенню ефективності систем</w:t>
      </w:r>
      <w:r w:rsidR="004E6C6F" w:rsidRPr="007B0EA5">
        <w:rPr>
          <w:sz w:val="28"/>
          <w:szCs w:val="28"/>
        </w:rPr>
        <w:t xml:space="preserve">и </w:t>
      </w:r>
      <w:r w:rsidR="00F4686B">
        <w:rPr>
          <w:sz w:val="28"/>
          <w:szCs w:val="28"/>
        </w:rPr>
        <w:t xml:space="preserve">стратегічного управління </w:t>
      </w:r>
      <w:r w:rsidR="00295004">
        <w:rPr>
          <w:sz w:val="28"/>
          <w:szCs w:val="28"/>
        </w:rPr>
        <w:t xml:space="preserve"> </w:t>
      </w:r>
      <w:r w:rsidR="004E6C6F" w:rsidRPr="007B0EA5">
        <w:rPr>
          <w:sz w:val="28"/>
          <w:szCs w:val="28"/>
        </w:rPr>
        <w:t>на</w:t>
      </w:r>
      <w:r w:rsidR="00E200B6">
        <w:rPr>
          <w:sz w:val="28"/>
          <w:szCs w:val="28"/>
        </w:rPr>
        <w:t xml:space="preserve"> ТОВ «</w:t>
      </w:r>
      <w:r w:rsidR="00E200B6" w:rsidRPr="00F91C91">
        <w:rPr>
          <w:sz w:val="28"/>
          <w:szCs w:val="28"/>
        </w:rPr>
        <w:t>Югметалсервіс»</w:t>
      </w:r>
      <w:r w:rsidRPr="00F91C91">
        <w:rPr>
          <w:sz w:val="28"/>
          <w:szCs w:val="28"/>
        </w:rPr>
        <w:t xml:space="preserve">. </w:t>
      </w:r>
    </w:p>
    <w:p w:rsidR="00855148" w:rsidRPr="00F91C91" w:rsidRDefault="00405213" w:rsidP="00F4686B">
      <w:pPr>
        <w:spacing w:line="360" w:lineRule="auto"/>
        <w:ind w:firstLine="709"/>
        <w:jc w:val="both"/>
        <w:rPr>
          <w:sz w:val="28"/>
          <w:szCs w:val="28"/>
        </w:rPr>
      </w:pPr>
      <w:r w:rsidRPr="00F91C91">
        <w:rPr>
          <w:sz w:val="28"/>
          <w:szCs w:val="28"/>
        </w:rPr>
        <w:t xml:space="preserve">Дослідження підтвердило, що </w:t>
      </w:r>
      <w:r w:rsidR="00F4686B">
        <w:rPr>
          <w:sz w:val="28"/>
          <w:szCs w:val="28"/>
        </w:rPr>
        <w:t>у</w:t>
      </w:r>
      <w:r w:rsidR="00F4686B" w:rsidRPr="00694FE0">
        <w:rPr>
          <w:sz w:val="28"/>
        </w:rPr>
        <w:t xml:space="preserve">правління  </w:t>
      </w:r>
      <w:r w:rsidR="00F4686B" w:rsidRPr="00694FE0">
        <w:rPr>
          <w:rFonts w:eastAsia="TimesNewRoman"/>
          <w:sz w:val="28"/>
          <w:szCs w:val="28"/>
        </w:rPr>
        <w:t xml:space="preserve">– </w:t>
      </w:r>
      <w:r w:rsidR="00F4686B">
        <w:rPr>
          <w:rFonts w:eastAsia="TimesNewRoman"/>
          <w:sz w:val="28"/>
          <w:szCs w:val="28"/>
        </w:rPr>
        <w:t xml:space="preserve">це </w:t>
      </w:r>
      <w:r w:rsidR="00F4686B" w:rsidRPr="00694FE0">
        <w:rPr>
          <w:sz w:val="28"/>
        </w:rPr>
        <w:t xml:space="preserve">цілеспрямована дія </w:t>
      </w:r>
      <w:r w:rsidR="00F4686B">
        <w:rPr>
          <w:sz w:val="28"/>
        </w:rPr>
        <w:t xml:space="preserve">суб’єкта </w:t>
      </w:r>
      <w:r w:rsidR="00F4686B" w:rsidRPr="00694FE0">
        <w:rPr>
          <w:sz w:val="28"/>
        </w:rPr>
        <w:t xml:space="preserve">на </w:t>
      </w:r>
      <w:r w:rsidR="00F4686B">
        <w:rPr>
          <w:sz w:val="28"/>
        </w:rPr>
        <w:t>відповідну</w:t>
      </w:r>
      <w:r w:rsidR="00F4686B" w:rsidRPr="00694FE0">
        <w:rPr>
          <w:sz w:val="28"/>
        </w:rPr>
        <w:t xml:space="preserve"> систему в цілому або на окремі її </w:t>
      </w:r>
      <w:r w:rsidR="00F4686B">
        <w:rPr>
          <w:sz w:val="28"/>
        </w:rPr>
        <w:t>сегменти</w:t>
      </w:r>
      <w:r w:rsidR="00F4686B" w:rsidRPr="00694FE0">
        <w:rPr>
          <w:sz w:val="28"/>
        </w:rPr>
        <w:t xml:space="preserve">, що забезпечує їх </w:t>
      </w:r>
      <w:r w:rsidR="00F4686B">
        <w:rPr>
          <w:sz w:val="28"/>
        </w:rPr>
        <w:t>результативне</w:t>
      </w:r>
      <w:r w:rsidR="00F4686B" w:rsidRPr="00694FE0">
        <w:rPr>
          <w:sz w:val="28"/>
        </w:rPr>
        <w:t xml:space="preserve"> функціонування </w:t>
      </w:r>
      <w:r w:rsidR="00F4686B">
        <w:rPr>
          <w:sz w:val="28"/>
        </w:rPr>
        <w:t>та</w:t>
      </w:r>
      <w:r w:rsidR="00F4686B" w:rsidRPr="00694FE0">
        <w:rPr>
          <w:sz w:val="28"/>
        </w:rPr>
        <w:t xml:space="preserve"> розвиток </w:t>
      </w:r>
      <w:r w:rsidR="00F4686B">
        <w:rPr>
          <w:sz w:val="28"/>
        </w:rPr>
        <w:t xml:space="preserve">за рахунок застосування </w:t>
      </w:r>
      <w:r w:rsidR="00F4686B" w:rsidRPr="00694FE0">
        <w:rPr>
          <w:sz w:val="28"/>
        </w:rPr>
        <w:t>властивих суспільству об’єктивних закономірностей розвитку.</w:t>
      </w:r>
      <w:r w:rsidR="00F4686B">
        <w:rPr>
          <w:sz w:val="28"/>
        </w:rPr>
        <w:t xml:space="preserve"> </w:t>
      </w:r>
      <w:r w:rsidR="00F4686B" w:rsidRPr="00694FE0">
        <w:rPr>
          <w:sz w:val="28"/>
        </w:rPr>
        <w:t xml:space="preserve">Управління </w:t>
      </w:r>
      <w:r w:rsidR="00F4686B">
        <w:rPr>
          <w:sz w:val="28"/>
        </w:rPr>
        <w:t xml:space="preserve">візуалізує </w:t>
      </w:r>
      <w:r w:rsidR="00F4686B" w:rsidRPr="007E21D3">
        <w:rPr>
          <w:sz w:val="28"/>
        </w:rPr>
        <w:t xml:space="preserve"> організований процес керівництва</w:t>
      </w:r>
      <w:r w:rsidR="00F4686B">
        <w:rPr>
          <w:sz w:val="28"/>
        </w:rPr>
        <w:t xml:space="preserve"> плануванням, функціонуванням, </w:t>
      </w:r>
      <w:r w:rsidR="00F4686B" w:rsidRPr="007E21D3">
        <w:rPr>
          <w:sz w:val="28"/>
        </w:rPr>
        <w:t xml:space="preserve">регулювання </w:t>
      </w:r>
      <w:r w:rsidR="00F4686B">
        <w:rPr>
          <w:sz w:val="28"/>
        </w:rPr>
        <w:t>та</w:t>
      </w:r>
      <w:r w:rsidR="00F4686B" w:rsidRPr="007E21D3">
        <w:rPr>
          <w:sz w:val="28"/>
        </w:rPr>
        <w:t xml:space="preserve"> контролю </w:t>
      </w:r>
      <w:r w:rsidR="00F4686B">
        <w:rPr>
          <w:sz w:val="28"/>
        </w:rPr>
        <w:t xml:space="preserve">менеджменту </w:t>
      </w:r>
      <w:r w:rsidR="00F4686B" w:rsidRPr="007E21D3">
        <w:rPr>
          <w:sz w:val="28"/>
        </w:rPr>
        <w:t>за розвитком</w:t>
      </w:r>
      <w:r w:rsidR="00F4686B">
        <w:rPr>
          <w:sz w:val="28"/>
        </w:rPr>
        <w:t xml:space="preserve"> </w:t>
      </w:r>
      <w:r w:rsidR="00F4686B" w:rsidRPr="007E21D3">
        <w:rPr>
          <w:sz w:val="28"/>
        </w:rPr>
        <w:t xml:space="preserve"> </w:t>
      </w:r>
      <w:r w:rsidR="00F4686B">
        <w:rPr>
          <w:sz w:val="28"/>
        </w:rPr>
        <w:t>господарської системи підприємства</w:t>
      </w:r>
      <w:r w:rsidR="00F4686B" w:rsidRPr="007E21D3">
        <w:rPr>
          <w:sz w:val="28"/>
        </w:rPr>
        <w:t>.</w:t>
      </w:r>
    </w:p>
    <w:p w:rsidR="00F4686B" w:rsidRPr="00F4686B" w:rsidRDefault="00044755" w:rsidP="00F4686B">
      <w:pPr>
        <w:spacing w:line="360" w:lineRule="auto"/>
        <w:ind w:firstLine="709"/>
        <w:jc w:val="both"/>
        <w:rPr>
          <w:sz w:val="28"/>
          <w:szCs w:val="28"/>
        </w:rPr>
      </w:pPr>
      <w:r w:rsidRPr="00AB190A">
        <w:rPr>
          <w:sz w:val="28"/>
          <w:szCs w:val="28"/>
        </w:rPr>
        <w:t xml:space="preserve">Обґрунтовано, що </w:t>
      </w:r>
      <w:r w:rsidR="00F4686B">
        <w:rPr>
          <w:sz w:val="28"/>
          <w:szCs w:val="28"/>
        </w:rPr>
        <w:t>м</w:t>
      </w:r>
      <w:r w:rsidR="00F4686B" w:rsidRPr="00F4686B">
        <w:rPr>
          <w:sz w:val="28"/>
          <w:szCs w:val="28"/>
        </w:rPr>
        <w:t>енеджмент – це загальна сукупність взаємопов’язаних принципів, методів, засобів, алгоритмів, механізмів і форм управління, а його основу як явища становить процес досягнення певного результату у господарській системі підприємства.</w:t>
      </w:r>
    </w:p>
    <w:p w:rsidR="00F4686B" w:rsidRDefault="000A1FFC" w:rsidP="00F4686B">
      <w:pPr>
        <w:spacing w:line="360" w:lineRule="auto"/>
        <w:ind w:firstLine="709"/>
        <w:jc w:val="both"/>
        <w:rPr>
          <w:sz w:val="28"/>
          <w:szCs w:val="28"/>
        </w:rPr>
      </w:pPr>
      <w:r w:rsidRPr="00C80E04">
        <w:rPr>
          <w:sz w:val="28"/>
          <w:szCs w:val="28"/>
        </w:rPr>
        <w:t xml:space="preserve">З’ясовано, що </w:t>
      </w:r>
      <w:r w:rsidR="00F4686B">
        <w:rPr>
          <w:color w:val="231F20"/>
          <w:sz w:val="28"/>
          <w:szCs w:val="28"/>
          <w:bdr w:val="none" w:sz="0" w:space="0" w:color="auto" w:frame="1"/>
        </w:rPr>
        <w:t>у</w:t>
      </w:r>
      <w:r w:rsidR="00F4686B" w:rsidRPr="00C268C9">
        <w:rPr>
          <w:color w:val="231F20"/>
          <w:sz w:val="28"/>
          <w:szCs w:val="28"/>
          <w:bdr w:val="none" w:sz="0" w:space="0" w:color="auto" w:frame="1"/>
        </w:rPr>
        <w:t xml:space="preserve">правління </w:t>
      </w:r>
      <w:r w:rsidR="00F4686B">
        <w:rPr>
          <w:color w:val="231F20"/>
          <w:sz w:val="28"/>
          <w:szCs w:val="28"/>
          <w:bdr w:val="none" w:sz="0" w:space="0" w:color="auto" w:frame="1"/>
        </w:rPr>
        <w:t xml:space="preserve">у господарському середовищі підприємства </w:t>
      </w:r>
      <w:r w:rsidR="00F4686B" w:rsidRPr="00C268C9">
        <w:rPr>
          <w:color w:val="231F20"/>
          <w:sz w:val="28"/>
          <w:szCs w:val="28"/>
          <w:bdr w:val="none" w:sz="0" w:space="0" w:color="auto" w:frame="1"/>
        </w:rPr>
        <w:t xml:space="preserve">як предмет дослідження </w:t>
      </w:r>
      <w:r w:rsidR="00F4686B">
        <w:rPr>
          <w:color w:val="231F20"/>
          <w:sz w:val="28"/>
          <w:szCs w:val="28"/>
          <w:bdr w:val="none" w:sz="0" w:space="0" w:color="auto" w:frame="1"/>
        </w:rPr>
        <w:t xml:space="preserve">повинно </w:t>
      </w:r>
      <w:r w:rsidR="00F4686B" w:rsidRPr="00C268C9">
        <w:rPr>
          <w:color w:val="231F20"/>
          <w:sz w:val="28"/>
          <w:szCs w:val="28"/>
          <w:bdr w:val="none" w:sz="0" w:space="0" w:color="auto" w:frame="1"/>
        </w:rPr>
        <w:t>розглядат</w:t>
      </w:r>
      <w:r w:rsidR="00F4686B">
        <w:rPr>
          <w:color w:val="231F20"/>
          <w:sz w:val="28"/>
          <w:szCs w:val="28"/>
          <w:bdr w:val="none" w:sz="0" w:space="0" w:color="auto" w:frame="1"/>
        </w:rPr>
        <w:t>и</w:t>
      </w:r>
      <w:r w:rsidR="00F4686B" w:rsidRPr="00C268C9">
        <w:rPr>
          <w:color w:val="231F20"/>
          <w:sz w:val="28"/>
          <w:szCs w:val="28"/>
          <w:bdr w:val="none" w:sz="0" w:space="0" w:color="auto" w:frame="1"/>
        </w:rPr>
        <w:t xml:space="preserve">ся у вигляді складної </w:t>
      </w:r>
      <w:r w:rsidR="00F4686B">
        <w:rPr>
          <w:color w:val="231F20"/>
          <w:sz w:val="28"/>
          <w:szCs w:val="28"/>
          <w:bdr w:val="none" w:sz="0" w:space="0" w:color="auto" w:frame="1"/>
        </w:rPr>
        <w:t>багато</w:t>
      </w:r>
      <w:r w:rsidR="00F4686B" w:rsidRPr="00C268C9">
        <w:rPr>
          <w:color w:val="231F20"/>
          <w:sz w:val="28"/>
          <w:szCs w:val="28"/>
          <w:bdr w:val="none" w:sz="0" w:space="0" w:color="auto" w:frame="1"/>
        </w:rPr>
        <w:t>омпонентної системи з</w:t>
      </w:r>
      <w:r w:rsidR="00F4686B" w:rsidRPr="001E484B">
        <w:rPr>
          <w:color w:val="231F20"/>
          <w:sz w:val="28"/>
          <w:szCs w:val="28"/>
          <w:bdr w:val="none" w:sz="0" w:space="0" w:color="auto" w:frame="1"/>
        </w:rPr>
        <w:t xml:space="preserve"> </w:t>
      </w:r>
      <w:r w:rsidR="00F4686B">
        <w:rPr>
          <w:color w:val="231F20"/>
          <w:sz w:val="28"/>
          <w:szCs w:val="28"/>
          <w:bdr w:val="none" w:sz="0" w:space="0" w:color="auto" w:frame="1"/>
        </w:rPr>
        <w:t xml:space="preserve">мультифакторними </w:t>
      </w:r>
      <w:r w:rsidR="00F4686B" w:rsidRPr="001E484B">
        <w:rPr>
          <w:color w:val="231F20"/>
          <w:sz w:val="28"/>
          <w:szCs w:val="28"/>
          <w:bdr w:val="none" w:sz="0" w:space="0" w:color="auto" w:frame="1"/>
        </w:rPr>
        <w:t>проявами зв’язків</w:t>
      </w:r>
      <w:r w:rsidR="00F4686B">
        <w:rPr>
          <w:color w:val="231F20"/>
          <w:sz w:val="28"/>
          <w:szCs w:val="28"/>
          <w:bdr w:val="none" w:sz="0" w:space="0" w:color="auto" w:frame="1"/>
        </w:rPr>
        <w:t xml:space="preserve"> на всіх рівнях підприємства</w:t>
      </w:r>
      <w:r w:rsidR="00F4686B" w:rsidRPr="001E484B">
        <w:rPr>
          <w:color w:val="231F20"/>
          <w:sz w:val="28"/>
          <w:szCs w:val="28"/>
          <w:bdr w:val="none" w:sz="0" w:space="0" w:color="auto" w:frame="1"/>
        </w:rPr>
        <w:t>.</w:t>
      </w:r>
      <w:r w:rsidR="00F4686B">
        <w:rPr>
          <w:color w:val="231F20"/>
          <w:sz w:val="28"/>
          <w:szCs w:val="28"/>
          <w:bdr w:val="none" w:sz="0" w:space="0" w:color="auto" w:frame="1"/>
        </w:rPr>
        <w:t xml:space="preserve">  Підприємство є  економічною системою та </w:t>
      </w:r>
      <w:r w:rsidR="00F4686B" w:rsidRPr="001E484B">
        <w:rPr>
          <w:color w:val="231F20"/>
          <w:sz w:val="28"/>
          <w:szCs w:val="28"/>
          <w:bdr w:val="none" w:sz="0" w:space="0" w:color="auto" w:frame="1"/>
        </w:rPr>
        <w:t xml:space="preserve">одночасно </w:t>
      </w:r>
      <w:r w:rsidR="00F4686B">
        <w:rPr>
          <w:color w:val="231F20"/>
          <w:sz w:val="28"/>
          <w:szCs w:val="28"/>
          <w:bdr w:val="none" w:sz="0" w:space="0" w:color="auto" w:frame="1"/>
        </w:rPr>
        <w:t xml:space="preserve">виступає </w:t>
      </w:r>
      <w:r w:rsidR="00F4686B" w:rsidRPr="001E484B">
        <w:rPr>
          <w:color w:val="231F20"/>
          <w:sz w:val="28"/>
          <w:szCs w:val="28"/>
          <w:bdr w:val="none" w:sz="0" w:space="0" w:color="auto" w:frame="1"/>
        </w:rPr>
        <w:t>об’єктом</w:t>
      </w:r>
      <w:r w:rsidR="00F4686B">
        <w:rPr>
          <w:color w:val="231F20"/>
          <w:sz w:val="28"/>
          <w:szCs w:val="28"/>
          <w:bdr w:val="none" w:sz="0" w:space="0" w:color="auto" w:frame="1"/>
        </w:rPr>
        <w:t xml:space="preserve"> і суб’єктом </w:t>
      </w:r>
      <w:r w:rsidR="00F4686B" w:rsidRPr="001E484B">
        <w:rPr>
          <w:color w:val="231F20"/>
          <w:sz w:val="28"/>
          <w:szCs w:val="28"/>
          <w:bdr w:val="none" w:sz="0" w:space="0" w:color="auto" w:frame="1"/>
        </w:rPr>
        <w:t xml:space="preserve"> управління, </w:t>
      </w:r>
      <w:r w:rsidR="00F4686B">
        <w:rPr>
          <w:color w:val="231F20"/>
          <w:sz w:val="28"/>
          <w:szCs w:val="28"/>
          <w:bdr w:val="none" w:sz="0" w:space="0" w:color="auto" w:frame="1"/>
        </w:rPr>
        <w:t>які</w:t>
      </w:r>
      <w:r w:rsidR="00F4686B" w:rsidRPr="001E484B">
        <w:rPr>
          <w:color w:val="231F20"/>
          <w:sz w:val="28"/>
          <w:szCs w:val="28"/>
          <w:bdr w:val="none" w:sz="0" w:space="0" w:color="auto" w:frame="1"/>
        </w:rPr>
        <w:t xml:space="preserve"> знаходяться </w:t>
      </w:r>
      <w:r w:rsidR="00F4686B">
        <w:rPr>
          <w:color w:val="231F20"/>
          <w:sz w:val="28"/>
          <w:szCs w:val="28"/>
          <w:bdr w:val="none" w:sz="0" w:space="0" w:color="auto" w:frame="1"/>
        </w:rPr>
        <w:t xml:space="preserve">постійно у певній </w:t>
      </w:r>
      <w:r w:rsidR="00F4686B" w:rsidRPr="001E484B">
        <w:rPr>
          <w:color w:val="231F20"/>
          <w:sz w:val="28"/>
          <w:szCs w:val="28"/>
          <w:bdr w:val="none" w:sz="0" w:space="0" w:color="auto" w:frame="1"/>
        </w:rPr>
        <w:t>взаємодії</w:t>
      </w:r>
      <w:r w:rsidR="00F4686B">
        <w:rPr>
          <w:color w:val="231F20"/>
          <w:sz w:val="28"/>
          <w:szCs w:val="28"/>
          <w:bdr w:val="none" w:sz="0" w:space="0" w:color="auto" w:frame="1"/>
        </w:rPr>
        <w:t xml:space="preserve"> та мають відповідний загальний вплив. </w:t>
      </w:r>
      <w:r w:rsidR="00F4686B">
        <w:rPr>
          <w:rFonts w:eastAsia="TimesNewRoman"/>
          <w:sz w:val="28"/>
          <w:szCs w:val="28"/>
        </w:rPr>
        <w:t xml:space="preserve">Реалізація визначених  технологій управління </w:t>
      </w:r>
      <w:r w:rsidR="00F4686B" w:rsidRPr="00634283">
        <w:rPr>
          <w:color w:val="200F03"/>
          <w:sz w:val="28"/>
          <w:szCs w:val="28"/>
        </w:rPr>
        <w:t>у господарській системі підприємства</w:t>
      </w:r>
      <w:r w:rsidR="00F4686B">
        <w:rPr>
          <w:rFonts w:eastAsia="TimesNewRoman"/>
          <w:sz w:val="28"/>
          <w:szCs w:val="28"/>
        </w:rPr>
        <w:t xml:space="preserve"> забезпечується за рахунок формування та використання управлінського інструментарію, який відповідає та враховує вимоги менеджменту в умовах глобальних викликів та функціонування у надзвичайних умовах. </w:t>
      </w:r>
      <w:r w:rsidR="00F4686B" w:rsidRPr="00E46A57">
        <w:rPr>
          <w:rFonts w:eastAsia="TimesNewRoman"/>
          <w:sz w:val="28"/>
          <w:szCs w:val="28"/>
        </w:rPr>
        <w:t xml:space="preserve">Вміле застосування інструментів </w:t>
      </w:r>
      <w:r w:rsidR="00F4686B" w:rsidRPr="00E46A57">
        <w:rPr>
          <w:rFonts w:eastAsia="TimesNewRoman"/>
          <w:sz w:val="28"/>
          <w:szCs w:val="28"/>
        </w:rPr>
        <w:lastRenderedPageBreak/>
        <w:t xml:space="preserve">управління </w:t>
      </w:r>
      <w:r w:rsidR="00F4686B" w:rsidRPr="00634283">
        <w:rPr>
          <w:color w:val="200F03"/>
          <w:sz w:val="28"/>
          <w:szCs w:val="28"/>
        </w:rPr>
        <w:t>у господарській системі підприємства</w:t>
      </w:r>
      <w:r w:rsidR="00F4686B" w:rsidRPr="00E46A57">
        <w:rPr>
          <w:rFonts w:eastAsia="TimesNewRoman"/>
          <w:sz w:val="28"/>
          <w:szCs w:val="28"/>
        </w:rPr>
        <w:t xml:space="preserve"> дозволяє не лише адаптуватися </w:t>
      </w:r>
      <w:r w:rsidR="00F4686B">
        <w:rPr>
          <w:rFonts w:eastAsia="TimesNewRoman"/>
          <w:sz w:val="28"/>
          <w:szCs w:val="28"/>
        </w:rPr>
        <w:t>йому</w:t>
      </w:r>
      <w:r w:rsidR="00F4686B" w:rsidRPr="00E46A57">
        <w:rPr>
          <w:rFonts w:eastAsia="TimesNewRoman"/>
          <w:sz w:val="28"/>
          <w:szCs w:val="28"/>
        </w:rPr>
        <w:t xml:space="preserve"> до </w:t>
      </w:r>
      <w:r w:rsidR="00F4686B">
        <w:rPr>
          <w:rFonts w:eastAsia="TimesNewRoman"/>
          <w:sz w:val="28"/>
          <w:szCs w:val="28"/>
        </w:rPr>
        <w:t>глобальних викликів  сьогодення</w:t>
      </w:r>
      <w:r w:rsidR="00F4686B" w:rsidRPr="00E46A57">
        <w:rPr>
          <w:rFonts w:eastAsia="TimesNewRoman"/>
          <w:sz w:val="28"/>
          <w:szCs w:val="28"/>
        </w:rPr>
        <w:t xml:space="preserve">, а </w:t>
      </w:r>
      <w:r w:rsidR="00F4686B">
        <w:rPr>
          <w:rFonts w:eastAsia="TimesNewRoman"/>
          <w:sz w:val="28"/>
          <w:szCs w:val="28"/>
        </w:rPr>
        <w:t xml:space="preserve"> також </w:t>
      </w:r>
      <w:r w:rsidR="00F4686B" w:rsidRPr="00E46A57">
        <w:rPr>
          <w:rFonts w:eastAsia="TimesNewRoman"/>
          <w:sz w:val="28"/>
          <w:szCs w:val="28"/>
        </w:rPr>
        <w:t xml:space="preserve">є суттєвою допомогою </w:t>
      </w:r>
      <w:r w:rsidR="00F4686B">
        <w:rPr>
          <w:rFonts w:eastAsia="TimesNewRoman"/>
          <w:sz w:val="28"/>
          <w:szCs w:val="28"/>
        </w:rPr>
        <w:t>менеджменту підприємства</w:t>
      </w:r>
      <w:r w:rsidR="00F4686B" w:rsidRPr="00E46A57">
        <w:rPr>
          <w:rFonts w:eastAsia="TimesNewRoman"/>
          <w:sz w:val="28"/>
          <w:szCs w:val="28"/>
        </w:rPr>
        <w:t xml:space="preserve"> у запобіганні невизначеності та забезпеченні розвитку </w:t>
      </w:r>
      <w:r w:rsidR="00F4686B">
        <w:rPr>
          <w:rFonts w:eastAsia="TimesNewRoman"/>
          <w:sz w:val="28"/>
          <w:szCs w:val="28"/>
        </w:rPr>
        <w:t xml:space="preserve">операційної діяльності на </w:t>
      </w:r>
      <w:r w:rsidR="00F4686B" w:rsidRPr="00E46A57">
        <w:rPr>
          <w:rFonts w:eastAsia="TimesNewRoman"/>
          <w:sz w:val="28"/>
          <w:szCs w:val="28"/>
        </w:rPr>
        <w:t>підприємств</w:t>
      </w:r>
      <w:r w:rsidR="00F4686B">
        <w:rPr>
          <w:rFonts w:eastAsia="TimesNewRoman"/>
          <w:sz w:val="28"/>
          <w:szCs w:val="28"/>
        </w:rPr>
        <w:t>і</w:t>
      </w:r>
      <w:r w:rsidR="00F4686B" w:rsidRPr="00E46A57">
        <w:rPr>
          <w:rFonts w:eastAsia="TimesNewRoman"/>
          <w:sz w:val="28"/>
          <w:szCs w:val="28"/>
        </w:rPr>
        <w:t>.</w:t>
      </w:r>
      <w:r w:rsidR="00F4686B">
        <w:rPr>
          <w:rFonts w:eastAsia="TimesNewRoman"/>
          <w:sz w:val="28"/>
          <w:szCs w:val="28"/>
        </w:rPr>
        <w:t xml:space="preserve"> </w:t>
      </w:r>
      <w:r w:rsidR="00F4686B" w:rsidRPr="0093227B">
        <w:rPr>
          <w:sz w:val="28"/>
          <w:szCs w:val="28"/>
        </w:rPr>
        <w:t xml:space="preserve">Для </w:t>
      </w:r>
      <w:r w:rsidR="00F4686B">
        <w:rPr>
          <w:sz w:val="28"/>
          <w:szCs w:val="28"/>
        </w:rPr>
        <w:t>забезпечення</w:t>
      </w:r>
      <w:r w:rsidR="00F4686B" w:rsidRPr="0093227B">
        <w:rPr>
          <w:sz w:val="28"/>
          <w:szCs w:val="28"/>
        </w:rPr>
        <w:t xml:space="preserve"> успішної діяльності </w:t>
      </w:r>
      <w:r w:rsidR="00F4686B" w:rsidRPr="00634283">
        <w:rPr>
          <w:color w:val="200F03"/>
          <w:sz w:val="28"/>
          <w:szCs w:val="28"/>
        </w:rPr>
        <w:t xml:space="preserve">у господарській системі підприємства </w:t>
      </w:r>
      <w:r w:rsidR="00F4686B">
        <w:rPr>
          <w:color w:val="200F03"/>
          <w:sz w:val="28"/>
          <w:szCs w:val="28"/>
        </w:rPr>
        <w:t>необхідно</w:t>
      </w:r>
      <w:r w:rsidR="00F4686B" w:rsidRPr="0093227B">
        <w:rPr>
          <w:sz w:val="28"/>
          <w:szCs w:val="28"/>
        </w:rPr>
        <w:t xml:space="preserve"> мати чітко визначені цілі</w:t>
      </w:r>
      <w:r w:rsidR="00F4686B">
        <w:rPr>
          <w:sz w:val="28"/>
          <w:szCs w:val="28"/>
        </w:rPr>
        <w:t xml:space="preserve"> й орієнтири</w:t>
      </w:r>
      <w:r w:rsidR="00F4686B" w:rsidRPr="0093227B">
        <w:rPr>
          <w:sz w:val="28"/>
          <w:szCs w:val="28"/>
        </w:rPr>
        <w:t>, які можна здійснити за допомогою стратегічного управління</w:t>
      </w:r>
      <w:r w:rsidR="00F4686B">
        <w:rPr>
          <w:sz w:val="28"/>
          <w:szCs w:val="28"/>
        </w:rPr>
        <w:t xml:space="preserve"> на підприємстві</w:t>
      </w:r>
      <w:r w:rsidR="00F4686B" w:rsidRPr="0093227B">
        <w:rPr>
          <w:sz w:val="28"/>
          <w:szCs w:val="28"/>
        </w:rPr>
        <w:t>.</w:t>
      </w:r>
    </w:p>
    <w:p w:rsidR="0006712F" w:rsidRDefault="0006712F" w:rsidP="0006712F">
      <w:pPr>
        <w:spacing w:line="360" w:lineRule="auto"/>
        <w:ind w:firstLine="709"/>
        <w:jc w:val="both"/>
        <w:rPr>
          <w:sz w:val="28"/>
          <w:szCs w:val="28"/>
        </w:rPr>
      </w:pPr>
      <w:r>
        <w:rPr>
          <w:rFonts w:eastAsia="Calibri"/>
          <w:sz w:val="28"/>
          <w:szCs w:val="28"/>
          <w:lang w:eastAsia="en-US"/>
        </w:rPr>
        <w:t>Доведено</w:t>
      </w:r>
      <w:r w:rsidR="000A1FFC" w:rsidRPr="00C80E04">
        <w:rPr>
          <w:rFonts w:eastAsia="Calibri"/>
          <w:sz w:val="28"/>
          <w:szCs w:val="28"/>
          <w:lang w:eastAsia="en-US"/>
        </w:rPr>
        <w:t xml:space="preserve">, що </w:t>
      </w:r>
      <w:r>
        <w:rPr>
          <w:rFonts w:eastAsia="Calibri"/>
          <w:sz w:val="28"/>
          <w:szCs w:val="28"/>
          <w:lang w:eastAsia="en-US"/>
        </w:rPr>
        <w:t>с</w:t>
      </w:r>
      <w:r w:rsidRPr="006E2D76">
        <w:rPr>
          <w:sz w:val="28"/>
          <w:szCs w:val="28"/>
        </w:rPr>
        <w:t xml:space="preserve">тратегічне управління </w:t>
      </w:r>
      <w:r w:rsidRPr="00634283">
        <w:rPr>
          <w:color w:val="200F03"/>
          <w:sz w:val="28"/>
          <w:szCs w:val="28"/>
        </w:rPr>
        <w:t>–</w:t>
      </w:r>
      <w:r>
        <w:rPr>
          <w:color w:val="200F03"/>
          <w:sz w:val="28"/>
          <w:szCs w:val="28"/>
        </w:rPr>
        <w:t xml:space="preserve"> це мульти</w:t>
      </w:r>
      <w:r w:rsidRPr="006E2D76">
        <w:rPr>
          <w:sz w:val="28"/>
          <w:szCs w:val="28"/>
        </w:rPr>
        <w:t xml:space="preserve">плановий </w:t>
      </w:r>
      <w:r>
        <w:rPr>
          <w:sz w:val="28"/>
          <w:szCs w:val="28"/>
        </w:rPr>
        <w:t xml:space="preserve"> цілеспрямований </w:t>
      </w:r>
      <w:r w:rsidRPr="006E2D76">
        <w:rPr>
          <w:sz w:val="28"/>
          <w:szCs w:val="28"/>
        </w:rPr>
        <w:t xml:space="preserve">управлінський процес, який </w:t>
      </w:r>
      <w:r>
        <w:rPr>
          <w:sz w:val="28"/>
          <w:szCs w:val="28"/>
        </w:rPr>
        <w:t xml:space="preserve">забезпечує  розробку </w:t>
      </w:r>
      <w:r w:rsidRPr="006E2D76">
        <w:rPr>
          <w:sz w:val="28"/>
          <w:szCs w:val="28"/>
        </w:rPr>
        <w:t xml:space="preserve">та </w:t>
      </w:r>
      <w:r>
        <w:rPr>
          <w:sz w:val="28"/>
          <w:szCs w:val="28"/>
        </w:rPr>
        <w:t xml:space="preserve">реалізацію </w:t>
      </w:r>
      <w:r w:rsidRPr="006E2D76">
        <w:rPr>
          <w:sz w:val="28"/>
          <w:szCs w:val="28"/>
        </w:rPr>
        <w:t>ефективн</w:t>
      </w:r>
      <w:r>
        <w:rPr>
          <w:sz w:val="28"/>
          <w:szCs w:val="28"/>
        </w:rPr>
        <w:t>ої</w:t>
      </w:r>
      <w:r w:rsidRPr="006E2D76">
        <w:rPr>
          <w:sz w:val="28"/>
          <w:szCs w:val="28"/>
        </w:rPr>
        <w:t xml:space="preserve"> стратегії</w:t>
      </w:r>
      <w:r>
        <w:rPr>
          <w:sz w:val="28"/>
          <w:szCs w:val="28"/>
        </w:rPr>
        <w:t xml:space="preserve"> </w:t>
      </w:r>
      <w:r w:rsidRPr="00634283">
        <w:rPr>
          <w:color w:val="200F03"/>
          <w:sz w:val="28"/>
          <w:szCs w:val="28"/>
        </w:rPr>
        <w:t>у господарській системі підприємства</w:t>
      </w:r>
      <w:r w:rsidRPr="006E2D76">
        <w:rPr>
          <w:sz w:val="28"/>
          <w:szCs w:val="28"/>
        </w:rPr>
        <w:t xml:space="preserve">, що сприяють балансуванню відносин між </w:t>
      </w:r>
      <w:r>
        <w:rPr>
          <w:sz w:val="28"/>
          <w:szCs w:val="28"/>
        </w:rPr>
        <w:t>підприємством</w:t>
      </w:r>
      <w:r w:rsidRPr="006E2D76">
        <w:rPr>
          <w:sz w:val="28"/>
          <w:szCs w:val="28"/>
        </w:rPr>
        <w:t xml:space="preserve"> та </w:t>
      </w:r>
      <w:r>
        <w:rPr>
          <w:sz w:val="28"/>
          <w:szCs w:val="28"/>
        </w:rPr>
        <w:t xml:space="preserve">екзогенним </w:t>
      </w:r>
      <w:r w:rsidRPr="006E2D76">
        <w:rPr>
          <w:sz w:val="28"/>
          <w:szCs w:val="28"/>
        </w:rPr>
        <w:t xml:space="preserve">середовищем, а також </w:t>
      </w:r>
      <w:r>
        <w:rPr>
          <w:sz w:val="28"/>
          <w:szCs w:val="28"/>
        </w:rPr>
        <w:t xml:space="preserve">фокусі на </w:t>
      </w:r>
      <w:r w:rsidRPr="006E2D76">
        <w:rPr>
          <w:sz w:val="28"/>
          <w:szCs w:val="28"/>
        </w:rPr>
        <w:t>досягненн</w:t>
      </w:r>
      <w:r>
        <w:rPr>
          <w:sz w:val="28"/>
          <w:szCs w:val="28"/>
        </w:rPr>
        <w:t xml:space="preserve">і </w:t>
      </w:r>
      <w:r w:rsidRPr="006E2D76">
        <w:rPr>
          <w:sz w:val="28"/>
          <w:szCs w:val="28"/>
        </w:rPr>
        <w:t xml:space="preserve"> визначених цілей</w:t>
      </w:r>
      <w:r>
        <w:rPr>
          <w:sz w:val="28"/>
          <w:szCs w:val="28"/>
        </w:rPr>
        <w:t xml:space="preserve"> і орієнтирів</w:t>
      </w:r>
      <w:r w:rsidRPr="006E2D76">
        <w:rPr>
          <w:sz w:val="28"/>
          <w:szCs w:val="28"/>
        </w:rPr>
        <w:t>.</w:t>
      </w:r>
      <w:r>
        <w:rPr>
          <w:sz w:val="28"/>
          <w:szCs w:val="28"/>
        </w:rPr>
        <w:t xml:space="preserve"> С</w:t>
      </w:r>
      <w:r w:rsidRPr="009C2FB9">
        <w:rPr>
          <w:sz w:val="28"/>
          <w:szCs w:val="28"/>
        </w:rPr>
        <w:t xml:space="preserve">тратегічне управління </w:t>
      </w:r>
      <w:r w:rsidRPr="00634283">
        <w:rPr>
          <w:color w:val="200F03"/>
          <w:sz w:val="28"/>
          <w:szCs w:val="28"/>
        </w:rPr>
        <w:t>у господарській системі підприємства</w:t>
      </w:r>
      <w:r w:rsidRPr="009C2FB9">
        <w:rPr>
          <w:sz w:val="28"/>
          <w:szCs w:val="28"/>
        </w:rPr>
        <w:t xml:space="preserve"> </w:t>
      </w:r>
      <w:r>
        <w:rPr>
          <w:sz w:val="28"/>
          <w:szCs w:val="28"/>
        </w:rPr>
        <w:t xml:space="preserve">має вектор </w:t>
      </w:r>
      <w:r w:rsidRPr="009C2FB9">
        <w:rPr>
          <w:sz w:val="28"/>
          <w:szCs w:val="28"/>
        </w:rPr>
        <w:t xml:space="preserve">на досягнення довгострокових </w:t>
      </w:r>
      <w:r>
        <w:rPr>
          <w:sz w:val="28"/>
          <w:szCs w:val="28"/>
        </w:rPr>
        <w:t xml:space="preserve">орієнтирів підприємства </w:t>
      </w:r>
      <w:r w:rsidRPr="009C2FB9">
        <w:rPr>
          <w:sz w:val="28"/>
          <w:szCs w:val="28"/>
        </w:rPr>
        <w:t>або результатів</w:t>
      </w:r>
      <w:r>
        <w:rPr>
          <w:sz w:val="28"/>
          <w:szCs w:val="28"/>
        </w:rPr>
        <w:t xml:space="preserve"> операційної діяльності </w:t>
      </w:r>
      <w:r w:rsidRPr="009C2FB9">
        <w:rPr>
          <w:sz w:val="28"/>
          <w:szCs w:val="28"/>
        </w:rPr>
        <w:t xml:space="preserve">за допомогою формування, нарощення та використання </w:t>
      </w:r>
      <w:r>
        <w:rPr>
          <w:sz w:val="28"/>
          <w:szCs w:val="28"/>
        </w:rPr>
        <w:t xml:space="preserve">господарського </w:t>
      </w:r>
      <w:r w:rsidRPr="009C2FB9">
        <w:rPr>
          <w:sz w:val="28"/>
          <w:szCs w:val="28"/>
        </w:rPr>
        <w:t xml:space="preserve">потенціалу, ефективного ресурсного менеджменту в умовах швидких змін </w:t>
      </w:r>
      <w:r>
        <w:rPr>
          <w:sz w:val="28"/>
          <w:szCs w:val="28"/>
        </w:rPr>
        <w:t>у мікро- та макроекономічному середовищі під впливом контрольованих і неконтрольованих факторів.</w:t>
      </w:r>
    </w:p>
    <w:p w:rsidR="0006712F" w:rsidRDefault="001B0AA6" w:rsidP="0006712F">
      <w:pPr>
        <w:spacing w:line="360" w:lineRule="auto"/>
        <w:ind w:firstLine="709"/>
        <w:jc w:val="both"/>
        <w:rPr>
          <w:rFonts w:eastAsia="Calibri"/>
          <w:sz w:val="28"/>
          <w:szCs w:val="28"/>
        </w:rPr>
      </w:pPr>
      <w:r w:rsidRPr="00C80E04">
        <w:rPr>
          <w:sz w:val="28"/>
          <w:szCs w:val="28"/>
        </w:rPr>
        <w:t xml:space="preserve">Встановлено, що </w:t>
      </w:r>
      <w:r w:rsidR="0006712F">
        <w:rPr>
          <w:sz w:val="28"/>
          <w:szCs w:val="28"/>
        </w:rPr>
        <w:t>с</w:t>
      </w:r>
      <w:r w:rsidR="0006712F" w:rsidRPr="00F545F6">
        <w:rPr>
          <w:rFonts w:eastAsia="Calibri"/>
          <w:sz w:val="28"/>
          <w:szCs w:val="28"/>
        </w:rPr>
        <w:t xml:space="preserve">истема стратегічного </w:t>
      </w:r>
      <w:r w:rsidR="0006712F" w:rsidRPr="00877864">
        <w:rPr>
          <w:rFonts w:eastAsia="Calibri"/>
          <w:sz w:val="28"/>
          <w:szCs w:val="28"/>
        </w:rPr>
        <w:t>менеджмент</w:t>
      </w:r>
      <w:r w:rsidR="0006712F">
        <w:rPr>
          <w:rFonts w:eastAsia="Calibri"/>
          <w:sz w:val="28"/>
          <w:szCs w:val="28"/>
        </w:rPr>
        <w:t>у</w:t>
      </w:r>
      <w:r w:rsidR="0006712F" w:rsidRPr="00877864">
        <w:rPr>
          <w:rFonts w:eastAsia="Calibri"/>
          <w:sz w:val="28"/>
          <w:szCs w:val="28"/>
        </w:rPr>
        <w:t xml:space="preserve">  у господарськ</w:t>
      </w:r>
      <w:r w:rsidR="0006712F">
        <w:rPr>
          <w:rFonts w:eastAsia="Calibri"/>
          <w:sz w:val="28"/>
          <w:szCs w:val="28"/>
        </w:rPr>
        <w:t>ому</w:t>
      </w:r>
      <w:r w:rsidR="0006712F" w:rsidRPr="00877864">
        <w:rPr>
          <w:rFonts w:eastAsia="Calibri"/>
          <w:sz w:val="28"/>
          <w:szCs w:val="28"/>
        </w:rPr>
        <w:t xml:space="preserve"> с</w:t>
      </w:r>
      <w:r w:rsidR="0006712F">
        <w:rPr>
          <w:rFonts w:eastAsia="Calibri"/>
          <w:sz w:val="28"/>
          <w:szCs w:val="28"/>
        </w:rPr>
        <w:t xml:space="preserve">ередовищі </w:t>
      </w:r>
      <w:r w:rsidR="0006712F" w:rsidRPr="00877864">
        <w:rPr>
          <w:rFonts w:eastAsia="Calibri"/>
          <w:sz w:val="28"/>
          <w:szCs w:val="28"/>
        </w:rPr>
        <w:t xml:space="preserve">підприємства </w:t>
      </w:r>
      <w:r w:rsidR="0006712F">
        <w:rPr>
          <w:rFonts w:eastAsia="Calibri"/>
          <w:sz w:val="28"/>
          <w:szCs w:val="28"/>
        </w:rPr>
        <w:t xml:space="preserve">сфокусована на </w:t>
      </w:r>
      <w:r w:rsidR="0006712F" w:rsidRPr="00F545F6">
        <w:rPr>
          <w:rFonts w:eastAsia="Calibri"/>
          <w:sz w:val="28"/>
          <w:szCs w:val="28"/>
        </w:rPr>
        <w:t>послідовн</w:t>
      </w:r>
      <w:r w:rsidR="0006712F">
        <w:rPr>
          <w:rFonts w:eastAsia="Calibri"/>
          <w:sz w:val="28"/>
          <w:szCs w:val="28"/>
        </w:rPr>
        <w:t>оиу</w:t>
      </w:r>
      <w:r w:rsidR="0006712F" w:rsidRPr="00F545F6">
        <w:rPr>
          <w:rFonts w:eastAsia="Calibri"/>
          <w:sz w:val="28"/>
          <w:szCs w:val="28"/>
        </w:rPr>
        <w:t>,</w:t>
      </w:r>
      <w:r w:rsidR="0006712F">
        <w:rPr>
          <w:rFonts w:eastAsia="Calibri"/>
          <w:sz w:val="28"/>
          <w:szCs w:val="28"/>
        </w:rPr>
        <w:t xml:space="preserve"> обґрунтованому, </w:t>
      </w:r>
      <w:r w:rsidR="0006712F" w:rsidRPr="00F545F6">
        <w:rPr>
          <w:rFonts w:eastAsia="Calibri"/>
          <w:sz w:val="28"/>
          <w:szCs w:val="28"/>
        </w:rPr>
        <w:t xml:space="preserve"> взаємопов’язан</w:t>
      </w:r>
      <w:r w:rsidR="0006712F">
        <w:rPr>
          <w:rFonts w:eastAsia="Calibri"/>
          <w:sz w:val="28"/>
          <w:szCs w:val="28"/>
        </w:rPr>
        <w:t>ому</w:t>
      </w:r>
      <w:r w:rsidR="0006712F" w:rsidRPr="00F545F6">
        <w:rPr>
          <w:rFonts w:eastAsia="Calibri"/>
          <w:sz w:val="28"/>
          <w:szCs w:val="28"/>
        </w:rPr>
        <w:t>, взаємодоповнююч</w:t>
      </w:r>
      <w:r w:rsidR="0006712F">
        <w:rPr>
          <w:rFonts w:eastAsia="Calibri"/>
          <w:sz w:val="28"/>
          <w:szCs w:val="28"/>
        </w:rPr>
        <w:t>ому</w:t>
      </w:r>
      <w:r w:rsidR="0006712F" w:rsidRPr="00F545F6">
        <w:rPr>
          <w:rFonts w:eastAsia="Calibri"/>
          <w:sz w:val="28"/>
          <w:szCs w:val="28"/>
        </w:rPr>
        <w:t xml:space="preserve"> та релевантн</w:t>
      </w:r>
      <w:r w:rsidR="0006712F">
        <w:rPr>
          <w:rFonts w:eastAsia="Calibri"/>
          <w:sz w:val="28"/>
          <w:szCs w:val="28"/>
        </w:rPr>
        <w:t>ому</w:t>
      </w:r>
      <w:r w:rsidR="0006712F" w:rsidRPr="00F545F6">
        <w:rPr>
          <w:rFonts w:eastAsia="Calibri"/>
          <w:sz w:val="28"/>
          <w:szCs w:val="28"/>
        </w:rPr>
        <w:t xml:space="preserve"> процес</w:t>
      </w:r>
      <w:r w:rsidR="0006712F">
        <w:rPr>
          <w:rFonts w:eastAsia="Calibri"/>
          <w:sz w:val="28"/>
          <w:szCs w:val="28"/>
        </w:rPr>
        <w:t xml:space="preserve">і за результатами </w:t>
      </w:r>
      <w:r w:rsidR="0006712F" w:rsidRPr="00F545F6">
        <w:rPr>
          <w:rFonts w:eastAsia="Calibri"/>
          <w:sz w:val="28"/>
          <w:szCs w:val="28"/>
        </w:rPr>
        <w:t xml:space="preserve">якого отримується </w:t>
      </w:r>
      <w:r w:rsidR="0006712F">
        <w:rPr>
          <w:rFonts w:eastAsia="Calibri"/>
          <w:sz w:val="28"/>
          <w:szCs w:val="28"/>
        </w:rPr>
        <w:t xml:space="preserve">відповідна </w:t>
      </w:r>
      <w:r w:rsidR="0006712F" w:rsidRPr="00F545F6">
        <w:rPr>
          <w:rFonts w:eastAsia="Calibri"/>
          <w:sz w:val="28"/>
          <w:szCs w:val="28"/>
        </w:rPr>
        <w:t xml:space="preserve">інформація щодо </w:t>
      </w:r>
      <w:r w:rsidR="0006712F">
        <w:rPr>
          <w:rFonts w:eastAsia="Calibri"/>
          <w:sz w:val="28"/>
          <w:szCs w:val="28"/>
        </w:rPr>
        <w:t>операційної й іншої діяльності підприємства та його структурних підрозділів</w:t>
      </w:r>
      <w:r w:rsidR="0006712F" w:rsidRPr="00F545F6">
        <w:rPr>
          <w:rFonts w:eastAsia="Calibri"/>
          <w:sz w:val="28"/>
          <w:szCs w:val="28"/>
        </w:rPr>
        <w:t>,</w:t>
      </w:r>
      <w:r w:rsidR="0006712F">
        <w:rPr>
          <w:rFonts w:eastAsia="Calibri"/>
          <w:sz w:val="28"/>
          <w:szCs w:val="28"/>
        </w:rPr>
        <w:t xml:space="preserve"> а також візуалізує </w:t>
      </w:r>
      <w:r w:rsidR="0006712F" w:rsidRPr="00F545F6">
        <w:rPr>
          <w:rFonts w:eastAsia="Calibri"/>
          <w:sz w:val="28"/>
          <w:szCs w:val="28"/>
        </w:rPr>
        <w:t xml:space="preserve">інтегровану модель прийняття управлінських рішень </w:t>
      </w:r>
      <w:r w:rsidR="0006712F">
        <w:rPr>
          <w:rFonts w:eastAsia="Calibri"/>
          <w:sz w:val="28"/>
          <w:szCs w:val="28"/>
        </w:rPr>
        <w:t>на підприємстві</w:t>
      </w:r>
      <w:r w:rsidR="0006712F" w:rsidRPr="00F545F6">
        <w:rPr>
          <w:rFonts w:eastAsia="Calibri"/>
          <w:sz w:val="28"/>
          <w:szCs w:val="28"/>
        </w:rPr>
        <w:t xml:space="preserve"> та ви</w:t>
      </w:r>
      <w:r w:rsidR="0006712F">
        <w:rPr>
          <w:rFonts w:eastAsia="Calibri"/>
          <w:sz w:val="28"/>
          <w:szCs w:val="28"/>
        </w:rPr>
        <w:t xml:space="preserve">окремлює </w:t>
      </w:r>
      <w:r w:rsidR="0006712F" w:rsidRPr="00F545F6">
        <w:rPr>
          <w:rFonts w:eastAsia="Calibri"/>
          <w:sz w:val="28"/>
          <w:szCs w:val="28"/>
        </w:rPr>
        <w:t xml:space="preserve">загальний </w:t>
      </w:r>
      <w:r w:rsidR="0006712F">
        <w:rPr>
          <w:rFonts w:eastAsia="Calibri"/>
          <w:sz w:val="28"/>
          <w:szCs w:val="28"/>
        </w:rPr>
        <w:t xml:space="preserve">вектор </w:t>
      </w:r>
      <w:r w:rsidR="0006712F" w:rsidRPr="00F545F6">
        <w:rPr>
          <w:rFonts w:eastAsia="Calibri"/>
          <w:sz w:val="28"/>
          <w:szCs w:val="28"/>
        </w:rPr>
        <w:t xml:space="preserve">реалізації потенційних можливостей </w:t>
      </w:r>
      <w:r w:rsidR="0006712F">
        <w:rPr>
          <w:rFonts w:eastAsia="Calibri"/>
          <w:sz w:val="28"/>
          <w:szCs w:val="28"/>
        </w:rPr>
        <w:t>підприємства та його структурних підрозділів в умовах надзвичайного стану у національній економіці.</w:t>
      </w:r>
    </w:p>
    <w:p w:rsidR="00C80E04" w:rsidRDefault="002E1499" w:rsidP="00C80E04">
      <w:pPr>
        <w:spacing w:line="360" w:lineRule="auto"/>
        <w:ind w:firstLine="709"/>
        <w:jc w:val="both"/>
        <w:rPr>
          <w:sz w:val="28"/>
          <w:szCs w:val="28"/>
        </w:rPr>
      </w:pPr>
      <w:r>
        <w:rPr>
          <w:sz w:val="28"/>
          <w:szCs w:val="28"/>
        </w:rPr>
        <w:t xml:space="preserve">Доведено, що </w:t>
      </w:r>
      <w:r w:rsidR="0006712F">
        <w:rPr>
          <w:sz w:val="28"/>
          <w:szCs w:val="28"/>
        </w:rPr>
        <w:t xml:space="preserve">в умовах глобальних викликів сьогодення має місце </w:t>
      </w:r>
      <w:r w:rsidR="0006712F" w:rsidRPr="008E7905">
        <w:rPr>
          <w:sz w:val="28"/>
          <w:szCs w:val="28"/>
        </w:rPr>
        <w:t xml:space="preserve">різні погляди </w:t>
      </w:r>
      <w:r w:rsidR="0006712F">
        <w:rPr>
          <w:sz w:val="28"/>
          <w:szCs w:val="28"/>
        </w:rPr>
        <w:t xml:space="preserve">теоретиків та практиків </w:t>
      </w:r>
      <w:r w:rsidR="0006712F" w:rsidRPr="008E7905">
        <w:rPr>
          <w:sz w:val="28"/>
          <w:szCs w:val="28"/>
        </w:rPr>
        <w:t xml:space="preserve">на сутність та зміст стратегій </w:t>
      </w:r>
      <w:r w:rsidR="0006712F">
        <w:rPr>
          <w:sz w:val="28"/>
          <w:szCs w:val="28"/>
        </w:rPr>
        <w:t>підприємства</w:t>
      </w:r>
      <w:r w:rsidR="0006712F" w:rsidRPr="008E7905">
        <w:rPr>
          <w:sz w:val="28"/>
          <w:szCs w:val="28"/>
        </w:rPr>
        <w:t xml:space="preserve">, </w:t>
      </w:r>
      <w:r w:rsidR="0006712F" w:rsidRPr="008E7905">
        <w:rPr>
          <w:sz w:val="28"/>
          <w:szCs w:val="28"/>
        </w:rPr>
        <w:lastRenderedPageBreak/>
        <w:t xml:space="preserve">кожна з яких має право на існування. Якщо за формою стратегія </w:t>
      </w:r>
      <w:r w:rsidR="0006712F" w:rsidRPr="000E41A4">
        <w:rPr>
          <w:sz w:val="28"/>
          <w:szCs w:val="28"/>
        </w:rPr>
        <w:t>у господарській системі</w:t>
      </w:r>
      <w:r w:rsidR="0006712F">
        <w:rPr>
          <w:sz w:val="28"/>
          <w:szCs w:val="28"/>
        </w:rPr>
        <w:t xml:space="preserve"> підприємства</w:t>
      </w:r>
      <w:r w:rsidR="0006712F" w:rsidRPr="008E7905">
        <w:rPr>
          <w:sz w:val="28"/>
          <w:szCs w:val="28"/>
        </w:rPr>
        <w:t xml:space="preserve"> являє собою різновид управлінських документів, що може бути представлений у вигляді графіків, таблиць, описів</w:t>
      </w:r>
      <w:r w:rsidR="0006712F">
        <w:rPr>
          <w:sz w:val="28"/>
          <w:szCs w:val="28"/>
        </w:rPr>
        <w:t>, алгоритмів, рисунків, схем</w:t>
      </w:r>
      <w:r w:rsidR="0006712F" w:rsidRPr="008E7905">
        <w:rPr>
          <w:sz w:val="28"/>
          <w:szCs w:val="28"/>
        </w:rPr>
        <w:t xml:space="preserve"> </w:t>
      </w:r>
      <w:r w:rsidR="0006712F">
        <w:rPr>
          <w:sz w:val="28"/>
          <w:szCs w:val="28"/>
        </w:rPr>
        <w:t>та ін.,</w:t>
      </w:r>
      <w:r w:rsidR="0006712F" w:rsidRPr="008E7905">
        <w:rPr>
          <w:sz w:val="28"/>
          <w:szCs w:val="28"/>
        </w:rPr>
        <w:t xml:space="preserve"> то за змістом </w:t>
      </w:r>
      <w:r w:rsidR="0006712F">
        <w:rPr>
          <w:sz w:val="28"/>
          <w:szCs w:val="28"/>
        </w:rPr>
        <w:t xml:space="preserve">стратегія повинна бути </w:t>
      </w:r>
      <w:r w:rsidR="0006712F" w:rsidRPr="008E7905">
        <w:rPr>
          <w:sz w:val="28"/>
          <w:szCs w:val="28"/>
        </w:rPr>
        <w:t>моделлю дій</w:t>
      </w:r>
      <w:r w:rsidR="0006712F">
        <w:rPr>
          <w:sz w:val="28"/>
          <w:szCs w:val="28"/>
        </w:rPr>
        <w:t xml:space="preserve"> та </w:t>
      </w:r>
      <w:r w:rsidR="0006712F" w:rsidRPr="008E7905">
        <w:rPr>
          <w:sz w:val="28"/>
          <w:szCs w:val="28"/>
        </w:rPr>
        <w:t>інструментом для досягнення цілей</w:t>
      </w:r>
      <w:r w:rsidR="0006712F">
        <w:rPr>
          <w:sz w:val="28"/>
          <w:szCs w:val="28"/>
        </w:rPr>
        <w:t xml:space="preserve"> або орієнтирів підприємства в умовах в глобальних викликів та функціонування у надзвичайних умовах. </w:t>
      </w:r>
      <w:r w:rsidR="0006712F" w:rsidRPr="008E7905">
        <w:rPr>
          <w:sz w:val="28"/>
          <w:szCs w:val="28"/>
        </w:rPr>
        <w:t xml:space="preserve">За рівнем управління виділяють: </w:t>
      </w:r>
      <w:r w:rsidR="0006712F" w:rsidRPr="009C1495">
        <w:rPr>
          <w:sz w:val="28"/>
          <w:szCs w:val="28"/>
        </w:rPr>
        <w:t>корпоративний рівень</w:t>
      </w:r>
      <w:r w:rsidR="0006712F">
        <w:rPr>
          <w:sz w:val="28"/>
          <w:szCs w:val="28"/>
        </w:rPr>
        <w:t xml:space="preserve">, </w:t>
      </w:r>
      <w:r w:rsidR="0006712F" w:rsidRPr="009C1495">
        <w:rPr>
          <w:sz w:val="28"/>
          <w:szCs w:val="28"/>
        </w:rPr>
        <w:t>діловий або бізнес-рівень</w:t>
      </w:r>
      <w:r w:rsidR="0006712F">
        <w:rPr>
          <w:sz w:val="28"/>
          <w:szCs w:val="28"/>
        </w:rPr>
        <w:t xml:space="preserve">, </w:t>
      </w:r>
      <w:r w:rsidR="0006712F" w:rsidRPr="009C1495">
        <w:rPr>
          <w:sz w:val="28"/>
          <w:szCs w:val="28"/>
        </w:rPr>
        <w:t>функціональний рівень</w:t>
      </w:r>
      <w:r w:rsidR="0006712F">
        <w:rPr>
          <w:sz w:val="28"/>
          <w:szCs w:val="28"/>
        </w:rPr>
        <w:t xml:space="preserve"> та </w:t>
      </w:r>
      <w:r w:rsidR="0006712F" w:rsidRPr="009C1495">
        <w:rPr>
          <w:sz w:val="28"/>
          <w:szCs w:val="28"/>
        </w:rPr>
        <w:t>операційний рівень</w:t>
      </w:r>
      <w:r w:rsidR="0006712F">
        <w:rPr>
          <w:sz w:val="28"/>
          <w:szCs w:val="28"/>
        </w:rPr>
        <w:t xml:space="preserve">, </w:t>
      </w:r>
      <w:r w:rsidR="0006712F" w:rsidRPr="008E7905">
        <w:rPr>
          <w:sz w:val="28"/>
          <w:szCs w:val="28"/>
        </w:rPr>
        <w:t>кож</w:t>
      </w:r>
      <w:r w:rsidR="0006712F">
        <w:rPr>
          <w:sz w:val="28"/>
          <w:szCs w:val="28"/>
        </w:rPr>
        <w:t>ен</w:t>
      </w:r>
      <w:r w:rsidR="0006712F" w:rsidRPr="008E7905">
        <w:rPr>
          <w:sz w:val="28"/>
          <w:szCs w:val="28"/>
        </w:rPr>
        <w:t xml:space="preserve"> з яких може бути конкретизовано. </w:t>
      </w:r>
      <w:r w:rsidR="0006712F" w:rsidRPr="009C1495">
        <w:rPr>
          <w:sz w:val="28"/>
          <w:szCs w:val="28"/>
        </w:rPr>
        <w:t xml:space="preserve">Конкурентна стратегія </w:t>
      </w:r>
      <w:r w:rsidR="0006712F" w:rsidRPr="000E41A4">
        <w:rPr>
          <w:sz w:val="28"/>
          <w:szCs w:val="28"/>
        </w:rPr>
        <w:t>у господарській системі</w:t>
      </w:r>
      <w:r w:rsidR="0006712F">
        <w:rPr>
          <w:sz w:val="28"/>
          <w:szCs w:val="28"/>
        </w:rPr>
        <w:t xml:space="preserve"> підприємства</w:t>
      </w:r>
      <w:r w:rsidR="0006712F" w:rsidRPr="008E7905">
        <w:rPr>
          <w:sz w:val="28"/>
          <w:szCs w:val="28"/>
        </w:rPr>
        <w:t xml:space="preserve"> може бути втілена у стратегії лідерства по витратах, стратегії диференціації та стратегії фокусування</w:t>
      </w:r>
      <w:r w:rsidR="0006712F">
        <w:rPr>
          <w:sz w:val="28"/>
          <w:szCs w:val="28"/>
        </w:rPr>
        <w:t xml:space="preserve"> діяльності підприємства, але </w:t>
      </w:r>
      <w:r w:rsidR="0006712F" w:rsidRPr="008E7905">
        <w:rPr>
          <w:sz w:val="28"/>
          <w:szCs w:val="28"/>
        </w:rPr>
        <w:t xml:space="preserve">базовими стратегіями </w:t>
      </w:r>
      <w:r w:rsidR="0006712F" w:rsidRPr="000E41A4">
        <w:rPr>
          <w:sz w:val="28"/>
          <w:szCs w:val="28"/>
        </w:rPr>
        <w:t>у господарській системі</w:t>
      </w:r>
      <w:r w:rsidR="0006712F">
        <w:rPr>
          <w:sz w:val="28"/>
          <w:szCs w:val="28"/>
        </w:rPr>
        <w:t xml:space="preserve"> підприємства</w:t>
      </w:r>
      <w:r w:rsidR="0006712F" w:rsidRPr="008E7905">
        <w:rPr>
          <w:sz w:val="28"/>
          <w:szCs w:val="28"/>
        </w:rPr>
        <w:t xml:space="preserve"> є стратегія стабільності, зростання, скорочення та </w:t>
      </w:r>
      <w:r w:rsidR="0006712F">
        <w:rPr>
          <w:sz w:val="28"/>
          <w:szCs w:val="28"/>
        </w:rPr>
        <w:t xml:space="preserve">інтегрована </w:t>
      </w:r>
      <w:r w:rsidR="0006712F" w:rsidRPr="008E7905">
        <w:rPr>
          <w:sz w:val="28"/>
          <w:szCs w:val="28"/>
        </w:rPr>
        <w:t>стратегія</w:t>
      </w:r>
      <w:r w:rsidR="0006712F">
        <w:rPr>
          <w:sz w:val="28"/>
          <w:szCs w:val="28"/>
        </w:rPr>
        <w:t xml:space="preserve"> підприємства</w:t>
      </w:r>
      <w:r w:rsidR="0006712F" w:rsidRPr="008E7905">
        <w:rPr>
          <w:sz w:val="28"/>
          <w:szCs w:val="28"/>
        </w:rPr>
        <w:t xml:space="preserve">. </w:t>
      </w:r>
    </w:p>
    <w:p w:rsidR="0006712F" w:rsidRDefault="0006712F" w:rsidP="0006712F">
      <w:pPr>
        <w:spacing w:line="360" w:lineRule="auto"/>
        <w:ind w:firstLine="709"/>
        <w:jc w:val="both"/>
        <w:rPr>
          <w:sz w:val="28"/>
          <w:szCs w:val="28"/>
        </w:rPr>
      </w:pPr>
      <w:r>
        <w:rPr>
          <w:sz w:val="28"/>
          <w:szCs w:val="28"/>
        </w:rPr>
        <w:t xml:space="preserve">Ррозроблений </w:t>
      </w:r>
      <w:r w:rsidRPr="002647E5">
        <w:rPr>
          <w:color w:val="231F20"/>
          <w:sz w:val="28"/>
          <w:szCs w:val="28"/>
          <w:bdr w:val="none" w:sz="0" w:space="0" w:color="auto" w:frame="1"/>
        </w:rPr>
        <w:t xml:space="preserve">механізм 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bCs/>
          <w:sz w:val="28"/>
          <w:szCs w:val="28"/>
        </w:rPr>
        <w:t>який</w:t>
      </w:r>
      <w:r>
        <w:rPr>
          <w:bCs/>
          <w:caps/>
          <w:sz w:val="28"/>
          <w:szCs w:val="28"/>
        </w:rPr>
        <w:t xml:space="preserve"> </w:t>
      </w:r>
      <w:r w:rsidRPr="002C0F3F">
        <w:rPr>
          <w:sz w:val="28"/>
          <w:szCs w:val="28"/>
        </w:rPr>
        <w:t xml:space="preserve">містить потужний комплекс інструментів та важелів, які уможливлюють </w:t>
      </w:r>
      <w:r>
        <w:rPr>
          <w:sz w:val="28"/>
          <w:szCs w:val="28"/>
        </w:rPr>
        <w:t xml:space="preserve">концептуальне розв’язання </w:t>
      </w:r>
      <w:r w:rsidRPr="002C0F3F">
        <w:rPr>
          <w:sz w:val="28"/>
          <w:szCs w:val="28"/>
        </w:rPr>
        <w:t>тактичних та оперативних завдань</w:t>
      </w:r>
      <w:r>
        <w:rPr>
          <w:sz w:val="28"/>
          <w:szCs w:val="28"/>
        </w:rPr>
        <w:t xml:space="preserve"> в операційній діяльності</w:t>
      </w:r>
      <w:r w:rsidRPr="002C0F3F">
        <w:rPr>
          <w:sz w:val="28"/>
          <w:szCs w:val="28"/>
        </w:rPr>
        <w:t xml:space="preserve"> </w:t>
      </w:r>
      <w:r>
        <w:rPr>
          <w:sz w:val="28"/>
          <w:szCs w:val="28"/>
        </w:rPr>
        <w:t xml:space="preserve">підприємства </w:t>
      </w:r>
      <w:r w:rsidRPr="002C0F3F">
        <w:rPr>
          <w:sz w:val="28"/>
          <w:szCs w:val="28"/>
        </w:rPr>
        <w:t>на шляху досягнення стратегічн</w:t>
      </w:r>
      <w:r>
        <w:rPr>
          <w:sz w:val="28"/>
          <w:szCs w:val="28"/>
        </w:rPr>
        <w:t>их цілей та орієнтирів</w:t>
      </w:r>
      <w:r w:rsidRPr="002C0F3F">
        <w:rPr>
          <w:sz w:val="28"/>
          <w:szCs w:val="28"/>
        </w:rPr>
        <w:t xml:space="preserve">. </w:t>
      </w:r>
      <w:r>
        <w:rPr>
          <w:sz w:val="28"/>
          <w:szCs w:val="28"/>
        </w:rPr>
        <w:t xml:space="preserve">Інструментальну підтримку забезпечують </w:t>
      </w:r>
      <w:r w:rsidRPr="00187A4E">
        <w:rPr>
          <w:sz w:val="28"/>
          <w:szCs w:val="28"/>
        </w:rPr>
        <w:t xml:space="preserve">інструменти організаційного, </w:t>
      </w:r>
      <w:r>
        <w:rPr>
          <w:sz w:val="28"/>
          <w:szCs w:val="28"/>
        </w:rPr>
        <w:t xml:space="preserve">функціонального, </w:t>
      </w:r>
      <w:r w:rsidRPr="00187A4E">
        <w:rPr>
          <w:sz w:val="28"/>
          <w:szCs w:val="28"/>
        </w:rPr>
        <w:t xml:space="preserve">ресурсного та методичного  спрямування, </w:t>
      </w:r>
      <w:r>
        <w:rPr>
          <w:sz w:val="28"/>
          <w:szCs w:val="28"/>
        </w:rPr>
        <w:t xml:space="preserve">які за допомогою системних важелів, алгоритмів, дій,  нормативів, прийомів та способів розв’язують визначені завдання стратегічного менеджменту на підприємстві, а зміст та наповненість кожної складової </w:t>
      </w:r>
      <w:r>
        <w:rPr>
          <w:sz w:val="28"/>
          <w:szCs w:val="28"/>
          <w:bdr w:val="none" w:sz="0" w:space="0" w:color="auto" w:frame="1"/>
        </w:rPr>
        <w:t>механізму</w:t>
      </w:r>
      <w:r w:rsidRPr="007F2D99">
        <w:rPr>
          <w:sz w:val="28"/>
          <w:szCs w:val="28"/>
          <w:bdr w:val="none" w:sz="0" w:space="0" w:color="auto" w:frame="1"/>
        </w:rPr>
        <w:t xml:space="preserve"> </w:t>
      </w:r>
      <w:r w:rsidRPr="002647E5">
        <w:rPr>
          <w:color w:val="231F20"/>
          <w:sz w:val="28"/>
          <w:szCs w:val="28"/>
          <w:bdr w:val="none" w:sz="0" w:space="0" w:color="auto" w:frame="1"/>
        </w:rPr>
        <w:t xml:space="preserve">забезпечення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bCs/>
          <w:caps/>
          <w:sz w:val="28"/>
          <w:szCs w:val="28"/>
        </w:rPr>
        <w:t xml:space="preserve"> </w:t>
      </w:r>
      <w:r>
        <w:rPr>
          <w:sz w:val="28"/>
          <w:szCs w:val="28"/>
        </w:rPr>
        <w:t xml:space="preserve">залежить від переліку цілей та завдань, специфіки функціонування суб’єктів та стану об’єктів </w:t>
      </w:r>
      <w:r w:rsidRPr="002C0F3F">
        <w:rPr>
          <w:sz w:val="28"/>
          <w:szCs w:val="28"/>
        </w:rPr>
        <w:t xml:space="preserve">стратегічного </w:t>
      </w:r>
      <w:r>
        <w:rPr>
          <w:sz w:val="28"/>
          <w:szCs w:val="28"/>
        </w:rPr>
        <w:t xml:space="preserve">менеджменту підприємства.  </w:t>
      </w:r>
      <w:r w:rsidRPr="00187A4E">
        <w:rPr>
          <w:sz w:val="28"/>
          <w:szCs w:val="28"/>
        </w:rPr>
        <w:t xml:space="preserve"> </w:t>
      </w:r>
      <w:r>
        <w:rPr>
          <w:sz w:val="28"/>
          <w:szCs w:val="28"/>
        </w:rPr>
        <w:t>Д</w:t>
      </w:r>
      <w:r w:rsidRPr="00F86E18">
        <w:rPr>
          <w:sz w:val="28"/>
          <w:szCs w:val="28"/>
        </w:rPr>
        <w:t xml:space="preserve">ієвість </w:t>
      </w:r>
      <w:r>
        <w:rPr>
          <w:sz w:val="28"/>
          <w:szCs w:val="28"/>
        </w:rPr>
        <w:t xml:space="preserve">запропонованого механізму підкреслюється отриманими результатами </w:t>
      </w:r>
      <w:r w:rsidRPr="00015428">
        <w:rPr>
          <w:sz w:val="28"/>
          <w:szCs w:val="28"/>
        </w:rPr>
        <w:t>–</w:t>
      </w:r>
      <w:r>
        <w:rPr>
          <w:sz w:val="28"/>
          <w:szCs w:val="28"/>
        </w:rPr>
        <w:t xml:space="preserve"> розробкою та в</w:t>
      </w:r>
      <w:r w:rsidRPr="00F86E18">
        <w:rPr>
          <w:sz w:val="28"/>
          <w:szCs w:val="28"/>
        </w:rPr>
        <w:t>проваджен</w:t>
      </w:r>
      <w:r>
        <w:rPr>
          <w:sz w:val="28"/>
          <w:szCs w:val="28"/>
        </w:rPr>
        <w:t xml:space="preserve">ням </w:t>
      </w:r>
      <w:r w:rsidRPr="00F86E18">
        <w:rPr>
          <w:sz w:val="28"/>
          <w:szCs w:val="28"/>
        </w:rPr>
        <w:t xml:space="preserve">стратегії розвитку </w:t>
      </w:r>
      <w:r>
        <w:rPr>
          <w:sz w:val="28"/>
          <w:szCs w:val="28"/>
        </w:rPr>
        <w:t xml:space="preserve">стратегічного менеджменту на </w:t>
      </w:r>
      <w:r w:rsidRPr="002C4785">
        <w:rPr>
          <w:b/>
          <w:bCs/>
          <w:sz w:val="28"/>
          <w:szCs w:val="28"/>
        </w:rPr>
        <w:t xml:space="preserve">  </w:t>
      </w:r>
      <w:r w:rsidRPr="002C4785">
        <w:rPr>
          <w:bCs/>
          <w:caps/>
          <w:sz w:val="28"/>
          <w:szCs w:val="28"/>
        </w:rPr>
        <w:t>ТОВ «</w:t>
      </w:r>
      <w:r w:rsidRPr="003E61F0">
        <w:rPr>
          <w:sz w:val="28"/>
          <w:szCs w:val="28"/>
          <w:lang w:eastAsia="uk-UA"/>
        </w:rPr>
        <w:t>Югметалсервіс</w:t>
      </w:r>
      <w:r w:rsidRPr="002C4785">
        <w:rPr>
          <w:bCs/>
          <w:caps/>
          <w:sz w:val="28"/>
          <w:szCs w:val="28"/>
        </w:rPr>
        <w:t>»</w:t>
      </w:r>
      <w:r>
        <w:rPr>
          <w:sz w:val="28"/>
          <w:szCs w:val="28"/>
        </w:rPr>
        <w:t>, вирішенням питань  щодо функціонування підприємства у надзвичайних умовах.</w:t>
      </w: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Барна М. Ю. Методи дослідження економічних явищ і процесів. Комп’ютерне моделювання та інформаційні технології в науці, економіці і освіті : зб. наук. праць. VIII Всеукр. наук.-практ. конф.; Черкаси-Одеса, 25-27 травня 2011 р. Черкаси : Видавець Вовчок О. Ю., 2011. С. 113-115.</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Бартащук Т.П. Механізми інформаційного забезпечення зовнішньоекономічної діяльності в умовах сучасної міжнародної конкуренції : дис. ... канд. екон. наук : 08.05.01. К., 2003. 211 с.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Басанцов І.В. Впровадження системи державного фінансового контролінгу на стратегічних підприємствах України. Механізм регулювання економіки. 2011. № 2/(52). С. 106-112.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Бутинець Ф. Ф. Економічний аналіз: Навч. посіб. Житомир: ПП «Рута», 2003. 680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Волощук Л. О., Кірсанова В. В. ,  Філиппова С. В. Аналітичні інструменти управління інноваційним розвитком промислового підприємства : [моногр.] Одеса: ФОП Бондаренко М. О., 2014. 180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Геєць В. М., Семиноженко В. П.  Інноваційні перспективи України. Харків: Константа, 2006. 272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lastRenderedPageBreak/>
        <w:t>Грінченко Ю.Л., Нєнно І.М. Управління фінансово-економічною безпекою авіаційної галузі. Економіка: реалії часу. 2020. № 1 (47). С. 40-48.</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Економіка інноваційно-активного підприємства: Підручник / За заг. ред. С.Ф. Покропівного. К.: КНЕУ, 2003. 230 c.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Економічна динаміка: сучасні досягнення та перспективи розвитку : Постанова Президії Національної академії наук України від 24.10.2008 р. № 264.  URL.: </w:t>
      </w:r>
      <w:hyperlink r:id="rId8" w:history="1">
        <w:r w:rsidRPr="00E476FF">
          <w:rPr>
            <w:rFonts w:eastAsia="Calibri"/>
            <w:iCs/>
            <w:sz w:val="28"/>
            <w:szCs w:val="28"/>
            <w:lang w:eastAsia="en-US"/>
          </w:rPr>
          <w:t>http://zakon.rada.gov.ua/rada/show/v0264550-08</w:t>
        </w:r>
      </w:hyperlink>
      <w:r w:rsidRPr="00E476FF">
        <w:rPr>
          <w:rFonts w:eastAsia="Calibri"/>
          <w:iCs/>
          <w:sz w:val="28"/>
          <w:szCs w:val="28"/>
          <w:lang w:eastAsia="en-US"/>
        </w:rPr>
        <w:t xml:space="preserve"> (дата звернення: 10.10.2018).</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694FE0"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D84E7F">
        <w:rPr>
          <w:rFonts w:eastAsia="Calibri"/>
          <w:iCs/>
          <w:sz w:val="28"/>
          <w:szCs w:val="28"/>
          <w:lang w:eastAsia="en-US"/>
        </w:rPr>
        <w:t>Касич А. О. Втілення концепції стратегічного управління в практику вітчизняних підприємств. Бізнесінформ. 2014. №11. С. 290</w:t>
      </w:r>
      <w:r>
        <w:rPr>
          <w:rFonts w:eastAsia="Calibri"/>
          <w:iCs/>
          <w:sz w:val="28"/>
          <w:szCs w:val="28"/>
          <w:lang w:eastAsia="en-US"/>
        </w:rPr>
        <w:t>-</w:t>
      </w:r>
      <w:r w:rsidRPr="00D84E7F">
        <w:rPr>
          <w:rFonts w:eastAsia="Calibri"/>
          <w:iCs/>
          <w:sz w:val="28"/>
          <w:szCs w:val="28"/>
          <w:lang w:eastAsia="en-US"/>
        </w:rPr>
        <w:t xml:space="preserve">294.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Кузнєцов Е.А,, Кузнєцова З.В. Сингулярність як фактор інтегрального розвитку управлінського капіталу. Ринкова економіка: сучасна теорія і практика управління. 2020. Т. 19. Вип. 1(44). С. 9-33.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Кузнєцов Е.А. Інноваційна парадигма професійної системи менеджменту в ХХІ столітті (інтегральність, сингулярність, соціокультурний контекст). Ринкова економіка: сучасна теорія і практика управління. 2021. Т. 20. Вип. 3(49). С. 9-25.</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Лігоненко Л.О. Антикризове управління підприємством : підручник. Київ : КНТЕУ, 2005. 824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lastRenderedPageBreak/>
        <w:t>Міжнародний стандарт якості ISO 9000 менеджменту якості. Основні положення і словник» URL: http://khoda.gov.ua/image/catalog/files/%209000.pdf (дата звернення 18.</w:t>
      </w:r>
      <w:r>
        <w:rPr>
          <w:rFonts w:eastAsia="Calibri"/>
          <w:iCs/>
          <w:sz w:val="28"/>
          <w:szCs w:val="28"/>
          <w:lang w:val="ru-RU" w:eastAsia="en-US"/>
        </w:rPr>
        <w:t>04</w:t>
      </w:r>
      <w:r w:rsidRPr="00E476FF">
        <w:rPr>
          <w:rFonts w:eastAsia="Calibri"/>
          <w:iCs/>
          <w:sz w:val="28"/>
          <w:szCs w:val="28"/>
          <w:lang w:eastAsia="en-US"/>
        </w:rPr>
        <w:t>.202</w:t>
      </w:r>
      <w:r>
        <w:rPr>
          <w:rFonts w:eastAsia="Calibri"/>
          <w:iCs/>
          <w:sz w:val="28"/>
          <w:szCs w:val="28"/>
          <w:lang w:val="ru-RU" w:eastAsia="en-US"/>
        </w:rPr>
        <w:t>4</w:t>
      </w:r>
      <w:r w:rsidRPr="00E476FF">
        <w:rPr>
          <w:rFonts w:eastAsia="Calibri"/>
          <w:iCs/>
          <w:sz w:val="28"/>
          <w:szCs w:val="28"/>
          <w:lang w:eastAsia="en-US"/>
        </w:rPr>
        <w:t>).</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 М. Системне управління : монографія. Львів: Коопосвіта ЛКА, 2004. 363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 М. Системні основи теорії та інструментарій менеджменту підприємства : монографія. Львів: Коопосвіта, 2000. 417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 М., Тучковська І. І., Артищук І. В.  Стратегічний менеджмент: навчальний посібник. Львів : Вид-во «Магнолія 2006», 2013. 376 с.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Б.М. Стратегічне управління : підручник. Вид. 2-ге, [ерероб. та доп. Львів : Вид-во «Магнолія плюс», 2006. 392 с.</w:t>
      </w:r>
    </w:p>
    <w:p w:rsidR="00694FE0"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D84E7F">
        <w:rPr>
          <w:rFonts w:eastAsia="Calibri"/>
          <w:iCs/>
          <w:sz w:val="28"/>
          <w:szCs w:val="28"/>
          <w:lang w:eastAsia="en-US"/>
        </w:rPr>
        <w:t xml:space="preserve">Мікловда В. П., Брітченко І. Г., Кубіній Н. Ю., Дідович Ю. О. Ефективність стратегічного управління підприємствами: сучасні проблеми та перспективи їх вирішення : монографія. Полтава : ПУЕТ, 2013. 218 с.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Нєнно І. М., Грінченко Ю. Л. Cистемне мислення для управління змінами та розвитку авіаційної галузі. Ефективна економіка. 2020. № 7. URL: http://www.economy.nayka.com.ua/?op=1&amp;z=8056.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Омельяненко Т.В., Барабань Д.О., Вакуленко А.В. Управління конкурентоспроможністю інноваційно-активного підприємства:  Навч. – метод. посібник для самост. вивч. дисц. К.: КНЕУ, 2006. 272 с.  </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Побережець О. В. Управління результатами діяльності промислового підприємства: теорія і методологія: дисерт. на здобуття наук. ступеня докт. екон. наук: спец. 08.00.04. Київ, 2016. 513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694FE0" w:rsidRPr="00E476F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lastRenderedPageBreak/>
        <w:t>Радченко О., Гевко V., Вівчар O., Шарко V., Будяєв M., &amp; Тарасенко O. Хмарні технології в управлінні бізнесом. Фінансово-кредитна діяльність: проблеми теорії та практики. 2021. № 4(39). С. 294-301.</w:t>
      </w:r>
    </w:p>
    <w:p w:rsidR="00694FE0" w:rsidRPr="000633BD"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Скібіцький О.М. Антикризовий менеджмент : навчальний посібник. Київ : Центр учбової літератури, 2009. 568 с.</w:t>
      </w:r>
    </w:p>
    <w:p w:rsidR="00694FE0" w:rsidRPr="000633BD"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0633BD">
        <w:rPr>
          <w:rFonts w:eastAsia="Calibri"/>
          <w:iCs/>
          <w:sz w:val="28"/>
          <w:szCs w:val="28"/>
          <w:lang w:eastAsia="en-US"/>
        </w:rPr>
        <w:t xml:space="preserve">Сумець О. М. Стратегічний менеджмент : підручник / О. М. Сумець ; МВС України, Харків. нац. ун-т внутр. справ, Кременч. льот. коледж.  Харків : ХНУВС, 2021. 208 с. </w:t>
      </w:r>
    </w:p>
    <w:p w:rsidR="00694FE0"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D84E7F">
        <w:rPr>
          <w:rFonts w:eastAsia="Calibri"/>
          <w:iCs/>
          <w:sz w:val="28"/>
          <w:szCs w:val="28"/>
          <w:lang w:eastAsia="en-US"/>
        </w:rPr>
        <w:t xml:space="preserve"> Сумець О. М. Стратегічний менеджмент : підручник. Харків : ХНУВС, 2021. 208 с. </w:t>
      </w:r>
    </w:p>
    <w:p w:rsidR="009C2FB9" w:rsidRDefault="009C2FB9" w:rsidP="000633BD">
      <w:pPr>
        <w:numPr>
          <w:ilvl w:val="0"/>
          <w:numId w:val="39"/>
        </w:numPr>
        <w:spacing w:line="360" w:lineRule="auto"/>
        <w:ind w:left="0" w:right="57" w:firstLine="709"/>
        <w:contextualSpacing/>
        <w:jc w:val="both"/>
        <w:rPr>
          <w:rFonts w:eastAsia="Calibri"/>
          <w:iCs/>
          <w:sz w:val="28"/>
          <w:szCs w:val="28"/>
          <w:lang w:eastAsia="en-US"/>
        </w:rPr>
      </w:pPr>
      <w:r w:rsidRPr="009C2FB9">
        <w:rPr>
          <w:rFonts w:eastAsia="Calibri"/>
          <w:iCs/>
          <w:sz w:val="28"/>
          <w:szCs w:val="28"/>
          <w:lang w:eastAsia="en-US"/>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w:t>
      </w:r>
    </w:p>
    <w:p w:rsidR="00694FE0"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D84E7F">
        <w:rPr>
          <w:rFonts w:eastAsia="Calibri"/>
          <w:iCs/>
          <w:sz w:val="28"/>
          <w:szCs w:val="28"/>
          <w:lang w:eastAsia="en-US"/>
        </w:rPr>
        <w:t xml:space="preserve">Тонкошкур Ю. Ю., Левченко О. М. Загальні проблеми стратегічного управління підприємством. Наука – виробництву : зб. тез доп. наук. конф., м. Кіровоград, 14 квіт. 2016 р. Кіровоград, 2016. С. 38-40. </w:t>
      </w:r>
    </w:p>
    <w:p w:rsidR="00694FE0" w:rsidRPr="00694FE0"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694FE0">
        <w:rPr>
          <w:rFonts w:eastAsia="Calibri"/>
          <w:iCs/>
          <w:sz w:val="28"/>
          <w:szCs w:val="28"/>
          <w:lang w:eastAsia="en-US"/>
        </w:rPr>
        <w:t>Філософський енциклопедичний словник : енциклопедія / НАН України, Ін-т філософії ім. Г. С. Сковороди ; голов. ред. В. І. Шинкарук. - Київ : Абрис, 2002. - 742 с</w:t>
      </w:r>
    </w:p>
    <w:p w:rsidR="00694FE0" w:rsidRPr="0082072F" w:rsidRDefault="00694FE0" w:rsidP="000633BD">
      <w:pPr>
        <w:numPr>
          <w:ilvl w:val="0"/>
          <w:numId w:val="39"/>
        </w:numPr>
        <w:spacing w:line="360" w:lineRule="auto"/>
        <w:ind w:left="0" w:right="57" w:firstLine="709"/>
        <w:contextualSpacing/>
        <w:jc w:val="both"/>
        <w:rPr>
          <w:rFonts w:eastAsia="Calibri"/>
          <w:iCs/>
          <w:sz w:val="28"/>
          <w:szCs w:val="28"/>
          <w:lang w:eastAsia="en-US"/>
        </w:rPr>
      </w:pPr>
      <w:r w:rsidRPr="00D84E7F">
        <w:rPr>
          <w:rFonts w:eastAsia="Calibri"/>
          <w:iCs/>
          <w:sz w:val="28"/>
          <w:szCs w:val="28"/>
          <w:lang w:eastAsia="en-US"/>
        </w:rPr>
        <w:t xml:space="preserve"> Чухлата Ж. Г. Особливості стратегічного управління підприємством в сучасних умовах. Вісник економіки транспорту і промисловості. 2018. № 62. С. 362</w:t>
      </w:r>
      <w:r>
        <w:rPr>
          <w:rFonts w:eastAsia="Calibri"/>
          <w:iCs/>
          <w:sz w:val="28"/>
          <w:szCs w:val="28"/>
          <w:lang w:eastAsia="en-US"/>
        </w:rPr>
        <w:t>-</w:t>
      </w:r>
      <w:r w:rsidRPr="00D84E7F">
        <w:rPr>
          <w:rFonts w:eastAsia="Calibri"/>
          <w:iCs/>
          <w:sz w:val="28"/>
          <w:szCs w:val="28"/>
          <w:lang w:eastAsia="en-US"/>
        </w:rPr>
        <w:t>367.</w:t>
      </w:r>
    </w:p>
    <w:p w:rsidR="0082072F" w:rsidRPr="0082072F" w:rsidRDefault="0082072F" w:rsidP="00694FE0">
      <w:pPr>
        <w:numPr>
          <w:ilvl w:val="0"/>
          <w:numId w:val="39"/>
        </w:numPr>
        <w:spacing w:line="360" w:lineRule="auto"/>
        <w:ind w:left="0" w:right="57" w:firstLine="709"/>
        <w:contextualSpacing/>
        <w:jc w:val="both"/>
        <w:rPr>
          <w:rFonts w:eastAsia="Calibri"/>
          <w:iCs/>
          <w:sz w:val="28"/>
          <w:szCs w:val="28"/>
          <w:lang w:eastAsia="en-US"/>
        </w:rPr>
      </w:pPr>
      <w:r w:rsidRPr="0082072F">
        <w:rPr>
          <w:rFonts w:eastAsia="Calibri"/>
          <w:iCs/>
          <w:sz w:val="28"/>
          <w:szCs w:val="28"/>
          <w:lang w:eastAsia="en-US"/>
        </w:rPr>
        <w:t>Югметалсервіс. URL:</w:t>
      </w:r>
      <w:hyperlink r:id="rId9" w:history="1">
        <w:r w:rsidRPr="0082072F">
          <w:rPr>
            <w:rStyle w:val="afc"/>
            <w:rFonts w:eastAsia="Calibri"/>
            <w:iCs/>
            <w:color w:val="auto"/>
            <w:sz w:val="28"/>
            <w:szCs w:val="28"/>
            <w:u w:val="none"/>
            <w:lang w:eastAsia="en-US"/>
          </w:rPr>
          <w:t>https://youcontrol.com.ua/catalog/companydetail</w:t>
        </w:r>
      </w:hyperlink>
    </w:p>
    <w:p w:rsidR="00694FE0" w:rsidRPr="0082072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82072F">
        <w:rPr>
          <w:rFonts w:eastAsia="Calibri"/>
          <w:iCs/>
          <w:sz w:val="28"/>
          <w:szCs w:val="28"/>
          <w:lang w:eastAsia="en-US"/>
        </w:rPr>
        <w:t xml:space="preserve">Ansoff  I. The State of Practice Planning Systems // Sloan Management Review. 1977. Winter. Р. 1-24.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Barro R. Determinants of Economic Growth: A Cross-Country Empirical Study. Harvard Institute Development Discussion Paper. 1997. № 579.</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Baumol W. Contestable Markets: An Uprising in the Theory of Industry Structure. American Economics Review. 1982. Vol. 72. P. 137-164.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lastRenderedPageBreak/>
        <w:t>Ben R. Martіn Technology Foresіght іn a Rapіdly Globalіzіng Economy, SPRU. Scіence and technology Polіcy research, Unіversіty of Sussex, 1995.</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Drucker P. Innovation and Entrepreneurship. Practice and Principles. New York: Harper, 1985. 285 p.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Fayol H. General and Industrial management. London : Pitman. 1949 (first published in 1916). 43 c.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Nyenno I., Selivanova N., Korolenko N., Truba V. The energy policy risk management system model: theories and practices. Polityka Energetyczna – Energy Policy Journal. 2020. № 23(4). Р. 33-48.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Porter M. E. How competitive forces shape strategy. Harvard Business Review. 1979. P. 137-145.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Snyder N., Glueck W. How Managers plan – The Analysis of Managerial Activities // Long Rang Planning. 1980. February. Р. 70-76.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Speziale G. Strategic management of a healthcare organization: engagement, behavioural indicators, and clinical performance. European Heart Journal Supplements. 2015. 17. A3–A7. DOI: 10.1093/eurheartj/suv003 </w:t>
      </w:r>
    </w:p>
    <w:p w:rsidR="00694FE0" w:rsidRPr="00E476FF" w:rsidRDefault="00694FE0" w:rsidP="00694FE0">
      <w:pPr>
        <w:numPr>
          <w:ilvl w:val="0"/>
          <w:numId w:val="39"/>
        </w:numPr>
        <w:spacing w:line="360" w:lineRule="auto"/>
        <w:ind w:left="0" w:right="57" w:firstLine="709"/>
        <w:contextualSpacing/>
        <w:jc w:val="both"/>
        <w:rPr>
          <w:rFonts w:eastAsia="Calibri"/>
          <w:iCs/>
          <w:sz w:val="28"/>
          <w:szCs w:val="28"/>
          <w:lang w:eastAsia="en-US"/>
        </w:rPr>
      </w:pPr>
      <w:bookmarkStart w:id="0" w:name="_Hlk43985199"/>
      <w:r w:rsidRPr="00E476FF">
        <w:rPr>
          <w:rFonts w:eastAsia="Calibri"/>
          <w:iCs/>
          <w:sz w:val="28"/>
          <w:szCs w:val="28"/>
          <w:lang w:eastAsia="en-US"/>
        </w:rPr>
        <w:t xml:space="preserve">Swayne </w:t>
      </w:r>
      <w:bookmarkEnd w:id="0"/>
      <w:r w:rsidRPr="00E476FF">
        <w:rPr>
          <w:rFonts w:eastAsia="Calibri"/>
          <w:iCs/>
          <w:sz w:val="28"/>
          <w:szCs w:val="28"/>
          <w:lang w:eastAsia="en-US"/>
        </w:rPr>
        <w:t xml:space="preserve">L. E., Duncan W. J., Ginter P. M. Strategic management of health care organizations. 5th ed. Blackwell Publishing, 2006. 888 р. </w:t>
      </w:r>
    </w:p>
    <w:bookmarkStart w:id="1" w:name="_Hlk43986236"/>
    <w:p w:rsidR="00694FE0" w:rsidRDefault="00CA30B9" w:rsidP="00694FE0">
      <w:pPr>
        <w:numPr>
          <w:ilvl w:val="0"/>
          <w:numId w:val="39"/>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fldChar w:fldCharType="begin"/>
      </w:r>
      <w:r w:rsidR="00694FE0" w:rsidRPr="00E476FF">
        <w:rPr>
          <w:rFonts w:eastAsia="Calibri"/>
          <w:iCs/>
          <w:sz w:val="28"/>
          <w:szCs w:val="28"/>
          <w:lang w:eastAsia="en-US"/>
        </w:rPr>
        <w:instrText xml:space="preserve"> HYPERLINK "https://www.amazon.com/s/ref=dp_byline_sr_book_1?ie=UTF8&amp;field-author=Arthur+A.+Thompson&amp;text=Arthur+A.+Thompson&amp;sort=relevancerank&amp;search-alias=books" </w:instrText>
      </w:r>
      <w:r w:rsidRPr="00E476FF">
        <w:rPr>
          <w:rFonts w:eastAsia="Calibri"/>
          <w:iCs/>
          <w:sz w:val="28"/>
          <w:szCs w:val="28"/>
          <w:lang w:eastAsia="en-US"/>
        </w:rPr>
        <w:fldChar w:fldCharType="separate"/>
      </w:r>
      <w:r w:rsidR="00694FE0" w:rsidRPr="00E476FF">
        <w:rPr>
          <w:rFonts w:eastAsia="Calibri"/>
          <w:iCs/>
          <w:sz w:val="28"/>
          <w:szCs w:val="28"/>
          <w:lang w:eastAsia="en-US"/>
        </w:rPr>
        <w:t>Thompson</w:t>
      </w:r>
      <w:r w:rsidRPr="00E476FF">
        <w:rPr>
          <w:rFonts w:eastAsia="Calibri"/>
          <w:iCs/>
          <w:sz w:val="28"/>
          <w:szCs w:val="28"/>
          <w:lang w:eastAsia="en-US"/>
        </w:rPr>
        <w:fldChar w:fldCharType="end"/>
      </w:r>
      <w:r w:rsidR="00694FE0" w:rsidRPr="00E476FF">
        <w:rPr>
          <w:rFonts w:eastAsia="Calibri"/>
          <w:iCs/>
          <w:sz w:val="28"/>
          <w:szCs w:val="28"/>
          <w:lang w:eastAsia="en-US"/>
        </w:rPr>
        <w:t xml:space="preserve"> A. A</w:t>
      </w:r>
      <w:bookmarkEnd w:id="1"/>
      <w:r w:rsidR="00694FE0" w:rsidRPr="00E476FF">
        <w:rPr>
          <w:rFonts w:eastAsia="Calibri"/>
          <w:iCs/>
          <w:sz w:val="28"/>
          <w:szCs w:val="28"/>
          <w:lang w:eastAsia="en-US"/>
        </w:rPr>
        <w:t xml:space="preserve">., </w:t>
      </w:r>
      <w:hyperlink r:id="rId10" w:history="1">
        <w:r w:rsidR="00694FE0" w:rsidRPr="00E476FF">
          <w:rPr>
            <w:rFonts w:eastAsia="Calibri"/>
            <w:iCs/>
            <w:sz w:val="28"/>
            <w:szCs w:val="28"/>
            <w:lang w:eastAsia="en-US"/>
          </w:rPr>
          <w:t>Strickland III</w:t>
        </w:r>
      </w:hyperlink>
      <w:r w:rsidR="00694FE0" w:rsidRPr="00E476FF">
        <w:rPr>
          <w:rFonts w:eastAsia="Calibri"/>
          <w:iCs/>
          <w:sz w:val="28"/>
          <w:szCs w:val="28"/>
          <w:lang w:eastAsia="en-US"/>
        </w:rPr>
        <w:t xml:space="preserve"> A. J. Strategic management: concepts and cases. 13th Edition. McGraw-Hill/Irwin, 2003. 450 p.</w:t>
      </w:r>
    </w:p>
    <w:p w:rsidR="0082072F" w:rsidRDefault="0082072F" w:rsidP="006628FB">
      <w:pPr>
        <w:spacing w:line="360" w:lineRule="auto"/>
        <w:ind w:left="709" w:right="57"/>
        <w:contextualSpacing/>
        <w:jc w:val="both"/>
        <w:rPr>
          <w:rFonts w:eastAsia="Calibri"/>
          <w:iCs/>
          <w:sz w:val="28"/>
          <w:szCs w:val="28"/>
          <w:lang w:eastAsia="en-US"/>
        </w:rPr>
      </w:pPr>
    </w:p>
    <w:p w:rsidR="00694FE0" w:rsidRDefault="00694FE0" w:rsidP="00694FE0">
      <w:pPr>
        <w:spacing w:line="360" w:lineRule="auto"/>
        <w:ind w:left="709" w:right="57"/>
        <w:contextualSpacing/>
        <w:jc w:val="both"/>
        <w:rPr>
          <w:rFonts w:eastAsia="Calibri"/>
          <w:iCs/>
          <w:sz w:val="28"/>
          <w:szCs w:val="28"/>
          <w:lang w:eastAsia="en-US"/>
        </w:rPr>
      </w:pPr>
    </w:p>
    <w:p w:rsidR="00694FE0" w:rsidRPr="00E476FF" w:rsidRDefault="00694FE0" w:rsidP="00694FE0">
      <w:pPr>
        <w:spacing w:line="360" w:lineRule="auto"/>
        <w:ind w:left="709" w:right="57"/>
        <w:contextualSpacing/>
        <w:jc w:val="both"/>
        <w:rPr>
          <w:rFonts w:eastAsia="Calibri"/>
          <w:iCs/>
          <w:sz w:val="28"/>
          <w:szCs w:val="28"/>
          <w:lang w:eastAsia="en-US"/>
        </w:rPr>
      </w:pPr>
    </w:p>
    <w:p w:rsidR="00051B2A" w:rsidRPr="00015428" w:rsidRDefault="00051B2A" w:rsidP="000633BD">
      <w:pPr>
        <w:pStyle w:val="af4"/>
        <w:tabs>
          <w:tab w:val="left" w:pos="1134"/>
        </w:tabs>
        <w:spacing w:after="0" w:line="360" w:lineRule="auto"/>
        <w:ind w:left="709"/>
        <w:jc w:val="both"/>
        <w:rPr>
          <w:rFonts w:ascii="Times New Roman" w:hAnsi="Times New Roman"/>
          <w:sz w:val="28"/>
          <w:szCs w:val="28"/>
          <w:lang w:val="uk-UA"/>
        </w:rPr>
      </w:pPr>
    </w:p>
    <w:p w:rsidR="00E200B6" w:rsidRPr="00C80E04" w:rsidRDefault="00E200B6" w:rsidP="00051B2A">
      <w:pPr>
        <w:shd w:val="clear" w:color="auto" w:fill="FFFFFF"/>
        <w:spacing w:line="360" w:lineRule="auto"/>
        <w:ind w:left="709"/>
        <w:jc w:val="both"/>
        <w:rPr>
          <w:sz w:val="28"/>
          <w:szCs w:val="28"/>
        </w:rPr>
      </w:pPr>
    </w:p>
    <w:p w:rsidR="0020334E" w:rsidRPr="00C80E04" w:rsidRDefault="0020334E">
      <w:pPr>
        <w:shd w:val="clear" w:color="auto" w:fill="FFFFFF"/>
        <w:spacing w:line="360" w:lineRule="auto"/>
        <w:ind w:left="709"/>
        <w:jc w:val="both"/>
        <w:rPr>
          <w:sz w:val="28"/>
          <w:szCs w:val="28"/>
        </w:rPr>
      </w:pPr>
    </w:p>
    <w:sectPr w:rsidR="0020334E" w:rsidRPr="00C80E04" w:rsidSect="00BF03B1">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04A2" w:rsidRDefault="007C04A2">
      <w:r>
        <w:separator/>
      </w:r>
    </w:p>
  </w:endnote>
  <w:endnote w:type="continuationSeparator" w:id="1">
    <w:p w:rsidR="007C04A2" w:rsidRDefault="007C04A2">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2EC" w:rsidRDefault="00D672EC"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D672EC" w:rsidRDefault="00D672EC"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2EC" w:rsidRDefault="00D672EC" w:rsidP="005F38DA">
    <w:pPr>
      <w:pStyle w:val="a9"/>
      <w:framePr w:wrap="around" w:vAnchor="text" w:hAnchor="margin" w:xAlign="right" w:y="1"/>
      <w:rPr>
        <w:rStyle w:val="a6"/>
      </w:rPr>
    </w:pPr>
  </w:p>
  <w:p w:rsidR="00D672EC" w:rsidRDefault="00D672EC"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04A2" w:rsidRDefault="007C04A2">
      <w:r>
        <w:separator/>
      </w:r>
    </w:p>
  </w:footnote>
  <w:footnote w:type="continuationSeparator" w:id="1">
    <w:p w:rsidR="007C04A2" w:rsidRDefault="007C04A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2EC" w:rsidRDefault="00D672EC"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D672EC" w:rsidRDefault="00D672EC"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2EC" w:rsidRDefault="00D672EC"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D672EC" w:rsidRDefault="00D672EC" w:rsidP="00A12595">
    <w:pPr>
      <w:pStyle w:val="a4"/>
      <w:framePr w:wrap="around" w:vAnchor="text" w:hAnchor="margin" w:xAlign="right" w:y="1"/>
      <w:ind w:right="360"/>
      <w:rPr>
        <w:rStyle w:val="a6"/>
      </w:rPr>
    </w:pPr>
  </w:p>
  <w:p w:rsidR="00D672EC" w:rsidRDefault="00D672EC" w:rsidP="007228CE">
    <w:pPr>
      <w:pStyle w:val="a4"/>
      <w:framePr w:wrap="around" w:vAnchor="text" w:hAnchor="margin" w:xAlign="right" w:y="1"/>
      <w:ind w:right="360"/>
      <w:rPr>
        <w:rStyle w:val="a6"/>
      </w:rPr>
    </w:pPr>
  </w:p>
  <w:p w:rsidR="00D672EC" w:rsidRDefault="00D672EC"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FB874E7"/>
    <w:multiLevelType w:val="multilevel"/>
    <w:tmpl w:val="1FFEB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3BDD4A0C"/>
    <w:multiLevelType w:val="hybridMultilevel"/>
    <w:tmpl w:val="53D2148C"/>
    <w:lvl w:ilvl="0" w:tplc="62747DE6">
      <w:start w:val="1"/>
      <w:numFmt w:val="decimal"/>
      <w:lvlText w:val="%1."/>
      <w:lvlJc w:val="left"/>
      <w:pPr>
        <w:ind w:left="720" w:hanging="360"/>
      </w:pPr>
      <w:rPr>
        <w:rFonts w:ascii="Times New Roman" w:hAnsi="Times New Roman" w:cs="Times New Roman"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18">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20">
    <w:nsid w:val="4DC24E59"/>
    <w:multiLevelType w:val="multilevel"/>
    <w:tmpl w:val="F6F842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22">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2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4">
    <w:nsid w:val="543A78CC"/>
    <w:multiLevelType w:val="hybridMultilevel"/>
    <w:tmpl w:val="E30AB8F2"/>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5212AA2"/>
    <w:multiLevelType w:val="hybridMultilevel"/>
    <w:tmpl w:val="DE74C23A"/>
    <w:lvl w:ilvl="0" w:tplc="F7726EC8">
      <w:numFmt w:val="bullet"/>
      <w:lvlText w:val="–"/>
      <w:lvlJc w:val="left"/>
      <w:pPr>
        <w:ind w:left="1069" w:hanging="360"/>
      </w:pPr>
      <w:rPr>
        <w:rFonts w:ascii="Times New Roman" w:eastAsia="SimSu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5B07602D"/>
    <w:multiLevelType w:val="hybridMultilevel"/>
    <w:tmpl w:val="CB2842A6"/>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B3A023B"/>
    <w:multiLevelType w:val="hybridMultilevel"/>
    <w:tmpl w:val="A6D23B68"/>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C4D2DDF"/>
    <w:multiLevelType w:val="hybridMultilevel"/>
    <w:tmpl w:val="FFB69EB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F906A03"/>
    <w:multiLevelType w:val="hybridMultilevel"/>
    <w:tmpl w:val="A2DC7C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0">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2">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4"/>
  </w:num>
  <w:num w:numId="2">
    <w:abstractNumId w:val="31"/>
  </w:num>
  <w:num w:numId="3">
    <w:abstractNumId w:val="43"/>
  </w:num>
  <w:num w:numId="4">
    <w:abstractNumId w:val="23"/>
  </w:num>
  <w:num w:numId="5">
    <w:abstractNumId w:val="39"/>
  </w:num>
  <w:num w:numId="6">
    <w:abstractNumId w:val="37"/>
  </w:num>
  <w:num w:numId="7">
    <w:abstractNumId w:val="10"/>
  </w:num>
  <w:num w:numId="8">
    <w:abstractNumId w:val="7"/>
  </w:num>
  <w:num w:numId="9">
    <w:abstractNumId w:val="35"/>
  </w:num>
  <w:num w:numId="10">
    <w:abstractNumId w:val="12"/>
  </w:num>
  <w:num w:numId="11">
    <w:abstractNumId w:val="40"/>
  </w:num>
  <w:num w:numId="12">
    <w:abstractNumId w:val="38"/>
  </w:num>
  <w:num w:numId="13">
    <w:abstractNumId w:val="13"/>
  </w:num>
  <w:num w:numId="14">
    <w:abstractNumId w:val="2"/>
  </w:num>
  <w:num w:numId="15">
    <w:abstractNumId w:val="42"/>
  </w:num>
  <w:num w:numId="16">
    <w:abstractNumId w:val="1"/>
  </w:num>
  <w:num w:numId="17">
    <w:abstractNumId w:val="0"/>
  </w:num>
  <w:num w:numId="18">
    <w:abstractNumId w:val="21"/>
  </w:num>
  <w:num w:numId="19">
    <w:abstractNumId w:val="17"/>
  </w:num>
  <w:num w:numId="20">
    <w:abstractNumId w:val="19"/>
  </w:num>
  <w:num w:numId="21">
    <w:abstractNumId w:val="22"/>
  </w:num>
  <w:num w:numId="22">
    <w:abstractNumId w:val="5"/>
  </w:num>
  <w:num w:numId="23">
    <w:abstractNumId w:val="36"/>
  </w:num>
  <w:num w:numId="24">
    <w:abstractNumId w:val="15"/>
  </w:num>
  <w:num w:numId="25">
    <w:abstractNumId w:val="34"/>
  </w:num>
  <w:num w:numId="26">
    <w:abstractNumId w:val="8"/>
  </w:num>
  <w:num w:numId="27">
    <w:abstractNumId w:val="3"/>
  </w:num>
  <w:num w:numId="28">
    <w:abstractNumId w:val="18"/>
  </w:num>
  <w:num w:numId="29">
    <w:abstractNumId w:val="32"/>
  </w:num>
  <w:num w:numId="30">
    <w:abstractNumId w:val="27"/>
  </w:num>
  <w:num w:numId="31">
    <w:abstractNumId w:val="6"/>
  </w:num>
  <w:num w:numId="32">
    <w:abstractNumId w:val="16"/>
  </w:num>
  <w:num w:numId="33">
    <w:abstractNumId w:val="41"/>
  </w:num>
  <w:num w:numId="34">
    <w:abstractNumId w:val="26"/>
  </w:num>
  <w:num w:numId="35">
    <w:abstractNumId w:val="9"/>
  </w:num>
  <w:num w:numId="36">
    <w:abstractNumId w:val="28"/>
  </w:num>
  <w:num w:numId="37">
    <w:abstractNumId w:val="30"/>
  </w:num>
  <w:num w:numId="38">
    <w:abstractNumId w:val="24"/>
  </w:num>
  <w:num w:numId="39">
    <w:abstractNumId w:val="33"/>
  </w:num>
  <w:num w:numId="40">
    <w:abstractNumId w:val="14"/>
  </w:num>
  <w:num w:numId="41">
    <w:abstractNumId w:val="11"/>
  </w:num>
  <w:num w:numId="42">
    <w:abstractNumId w:val="20"/>
  </w:num>
  <w:num w:numId="43">
    <w:abstractNumId w:val="25"/>
  </w:num>
  <w:num w:numId="44">
    <w:abstractNumId w:val="29"/>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43AB"/>
    <w:rsid w:val="00010BCB"/>
    <w:rsid w:val="0001266D"/>
    <w:rsid w:val="000148C0"/>
    <w:rsid w:val="00016AF7"/>
    <w:rsid w:val="00017B3F"/>
    <w:rsid w:val="0002748E"/>
    <w:rsid w:val="000426BE"/>
    <w:rsid w:val="0004389F"/>
    <w:rsid w:val="00044755"/>
    <w:rsid w:val="00045911"/>
    <w:rsid w:val="00051B2A"/>
    <w:rsid w:val="00057278"/>
    <w:rsid w:val="00057552"/>
    <w:rsid w:val="000611FF"/>
    <w:rsid w:val="00061B79"/>
    <w:rsid w:val="000633BD"/>
    <w:rsid w:val="00064463"/>
    <w:rsid w:val="0006712F"/>
    <w:rsid w:val="00072103"/>
    <w:rsid w:val="00074012"/>
    <w:rsid w:val="00080728"/>
    <w:rsid w:val="00080F1C"/>
    <w:rsid w:val="00082123"/>
    <w:rsid w:val="00082380"/>
    <w:rsid w:val="00082BCC"/>
    <w:rsid w:val="00083F39"/>
    <w:rsid w:val="00084CA2"/>
    <w:rsid w:val="00084D18"/>
    <w:rsid w:val="00086CE9"/>
    <w:rsid w:val="00086EF7"/>
    <w:rsid w:val="00092D8A"/>
    <w:rsid w:val="00095FED"/>
    <w:rsid w:val="000A1FFC"/>
    <w:rsid w:val="000D1E1F"/>
    <w:rsid w:val="000E04A3"/>
    <w:rsid w:val="000E41A4"/>
    <w:rsid w:val="000E74F3"/>
    <w:rsid w:val="000F5E6F"/>
    <w:rsid w:val="001050C1"/>
    <w:rsid w:val="00107CC4"/>
    <w:rsid w:val="00113492"/>
    <w:rsid w:val="0011410B"/>
    <w:rsid w:val="001160FA"/>
    <w:rsid w:val="00117E8E"/>
    <w:rsid w:val="001215B8"/>
    <w:rsid w:val="001231F1"/>
    <w:rsid w:val="0012336C"/>
    <w:rsid w:val="00126A48"/>
    <w:rsid w:val="00127BF3"/>
    <w:rsid w:val="0013045A"/>
    <w:rsid w:val="00131A1D"/>
    <w:rsid w:val="00135E6A"/>
    <w:rsid w:val="00136A58"/>
    <w:rsid w:val="00154231"/>
    <w:rsid w:val="00157A2C"/>
    <w:rsid w:val="00161F39"/>
    <w:rsid w:val="0016315A"/>
    <w:rsid w:val="00164075"/>
    <w:rsid w:val="001712F1"/>
    <w:rsid w:val="0017764B"/>
    <w:rsid w:val="00181F83"/>
    <w:rsid w:val="00186D14"/>
    <w:rsid w:val="00193815"/>
    <w:rsid w:val="001A29DC"/>
    <w:rsid w:val="001A4A91"/>
    <w:rsid w:val="001A59CC"/>
    <w:rsid w:val="001A7CF8"/>
    <w:rsid w:val="001B0AA6"/>
    <w:rsid w:val="001B2FB5"/>
    <w:rsid w:val="001C5082"/>
    <w:rsid w:val="001C5885"/>
    <w:rsid w:val="001C6595"/>
    <w:rsid w:val="001E1529"/>
    <w:rsid w:val="001E63D5"/>
    <w:rsid w:val="001F1B52"/>
    <w:rsid w:val="001F203E"/>
    <w:rsid w:val="001F24CF"/>
    <w:rsid w:val="001F6A7E"/>
    <w:rsid w:val="001F7C98"/>
    <w:rsid w:val="0020334E"/>
    <w:rsid w:val="00205D27"/>
    <w:rsid w:val="00205F4F"/>
    <w:rsid w:val="00211F07"/>
    <w:rsid w:val="00213C66"/>
    <w:rsid w:val="00214E2B"/>
    <w:rsid w:val="00216214"/>
    <w:rsid w:val="002162E2"/>
    <w:rsid w:val="00217BD2"/>
    <w:rsid w:val="00231AC2"/>
    <w:rsid w:val="00232278"/>
    <w:rsid w:val="00236A14"/>
    <w:rsid w:val="002420F6"/>
    <w:rsid w:val="00242C4A"/>
    <w:rsid w:val="00245338"/>
    <w:rsid w:val="002455B9"/>
    <w:rsid w:val="00260DAC"/>
    <w:rsid w:val="00272343"/>
    <w:rsid w:val="00275F03"/>
    <w:rsid w:val="002806A1"/>
    <w:rsid w:val="0028271C"/>
    <w:rsid w:val="00293E6A"/>
    <w:rsid w:val="00295004"/>
    <w:rsid w:val="002A148F"/>
    <w:rsid w:val="002A2216"/>
    <w:rsid w:val="002A2B32"/>
    <w:rsid w:val="002A3AAD"/>
    <w:rsid w:val="002A4FD0"/>
    <w:rsid w:val="002C43B7"/>
    <w:rsid w:val="002C4785"/>
    <w:rsid w:val="002C73DE"/>
    <w:rsid w:val="002C7673"/>
    <w:rsid w:val="002D2928"/>
    <w:rsid w:val="002E1499"/>
    <w:rsid w:val="002E1CBF"/>
    <w:rsid w:val="002F0BC6"/>
    <w:rsid w:val="002F116C"/>
    <w:rsid w:val="002F1264"/>
    <w:rsid w:val="002F20AF"/>
    <w:rsid w:val="002F2622"/>
    <w:rsid w:val="002F3D95"/>
    <w:rsid w:val="002F4908"/>
    <w:rsid w:val="00314BB9"/>
    <w:rsid w:val="00317723"/>
    <w:rsid w:val="00325BA0"/>
    <w:rsid w:val="00327EDD"/>
    <w:rsid w:val="003303E6"/>
    <w:rsid w:val="0033404D"/>
    <w:rsid w:val="003365F8"/>
    <w:rsid w:val="00340C1E"/>
    <w:rsid w:val="00344B0A"/>
    <w:rsid w:val="00345335"/>
    <w:rsid w:val="0036304F"/>
    <w:rsid w:val="00374281"/>
    <w:rsid w:val="003901C7"/>
    <w:rsid w:val="003A75AE"/>
    <w:rsid w:val="003B22B7"/>
    <w:rsid w:val="003D08C7"/>
    <w:rsid w:val="003D1FA0"/>
    <w:rsid w:val="003D234C"/>
    <w:rsid w:val="003D31EB"/>
    <w:rsid w:val="003D520D"/>
    <w:rsid w:val="003D5CA9"/>
    <w:rsid w:val="003E2D4E"/>
    <w:rsid w:val="003E5790"/>
    <w:rsid w:val="003E61F0"/>
    <w:rsid w:val="003E7BB6"/>
    <w:rsid w:val="003F00AC"/>
    <w:rsid w:val="003F2ED7"/>
    <w:rsid w:val="003F6CDA"/>
    <w:rsid w:val="003F6D3F"/>
    <w:rsid w:val="00404F07"/>
    <w:rsid w:val="00405213"/>
    <w:rsid w:val="0040794F"/>
    <w:rsid w:val="00407A15"/>
    <w:rsid w:val="00410008"/>
    <w:rsid w:val="004107A7"/>
    <w:rsid w:val="004140A6"/>
    <w:rsid w:val="00415D1A"/>
    <w:rsid w:val="00422841"/>
    <w:rsid w:val="0042293D"/>
    <w:rsid w:val="0042512B"/>
    <w:rsid w:val="00430C66"/>
    <w:rsid w:val="004322E2"/>
    <w:rsid w:val="00435181"/>
    <w:rsid w:val="0043758E"/>
    <w:rsid w:val="0044241A"/>
    <w:rsid w:val="0044647B"/>
    <w:rsid w:val="004515D3"/>
    <w:rsid w:val="004659A3"/>
    <w:rsid w:val="00467C6B"/>
    <w:rsid w:val="00473006"/>
    <w:rsid w:val="004743D9"/>
    <w:rsid w:val="00474548"/>
    <w:rsid w:val="0047594F"/>
    <w:rsid w:val="00475BC8"/>
    <w:rsid w:val="00480F08"/>
    <w:rsid w:val="00480FC4"/>
    <w:rsid w:val="00481AFC"/>
    <w:rsid w:val="004901DC"/>
    <w:rsid w:val="00491E39"/>
    <w:rsid w:val="00492736"/>
    <w:rsid w:val="004951B7"/>
    <w:rsid w:val="004A12ED"/>
    <w:rsid w:val="004A1396"/>
    <w:rsid w:val="004A5EFA"/>
    <w:rsid w:val="004C1FDD"/>
    <w:rsid w:val="004C5397"/>
    <w:rsid w:val="004C7AEC"/>
    <w:rsid w:val="004D2EEA"/>
    <w:rsid w:val="004E6C6F"/>
    <w:rsid w:val="004F1E6D"/>
    <w:rsid w:val="004F5CAF"/>
    <w:rsid w:val="005004C4"/>
    <w:rsid w:val="0050175D"/>
    <w:rsid w:val="00501DA5"/>
    <w:rsid w:val="00502AE6"/>
    <w:rsid w:val="005034EA"/>
    <w:rsid w:val="0050371F"/>
    <w:rsid w:val="0050652A"/>
    <w:rsid w:val="005145D9"/>
    <w:rsid w:val="005152C8"/>
    <w:rsid w:val="00517C1C"/>
    <w:rsid w:val="00522EFD"/>
    <w:rsid w:val="0052455C"/>
    <w:rsid w:val="0052461D"/>
    <w:rsid w:val="005253DD"/>
    <w:rsid w:val="0052579F"/>
    <w:rsid w:val="005364E8"/>
    <w:rsid w:val="00537FCA"/>
    <w:rsid w:val="00546638"/>
    <w:rsid w:val="00546B50"/>
    <w:rsid w:val="00551DBE"/>
    <w:rsid w:val="00554EF6"/>
    <w:rsid w:val="00555200"/>
    <w:rsid w:val="005610BE"/>
    <w:rsid w:val="00562596"/>
    <w:rsid w:val="005669EB"/>
    <w:rsid w:val="005749F5"/>
    <w:rsid w:val="005772FB"/>
    <w:rsid w:val="00581547"/>
    <w:rsid w:val="005826F5"/>
    <w:rsid w:val="005828C8"/>
    <w:rsid w:val="005847A6"/>
    <w:rsid w:val="00594C7F"/>
    <w:rsid w:val="00597AFF"/>
    <w:rsid w:val="005A2AEB"/>
    <w:rsid w:val="005A2C69"/>
    <w:rsid w:val="005A3D0D"/>
    <w:rsid w:val="005A457C"/>
    <w:rsid w:val="005A69AF"/>
    <w:rsid w:val="005C0B47"/>
    <w:rsid w:val="005C30EF"/>
    <w:rsid w:val="005C5324"/>
    <w:rsid w:val="005C5E17"/>
    <w:rsid w:val="005C68A1"/>
    <w:rsid w:val="005D382A"/>
    <w:rsid w:val="005D5DD0"/>
    <w:rsid w:val="005D6829"/>
    <w:rsid w:val="005E2F8B"/>
    <w:rsid w:val="005E5241"/>
    <w:rsid w:val="005F2130"/>
    <w:rsid w:val="005F38DA"/>
    <w:rsid w:val="005F46CB"/>
    <w:rsid w:val="005F4B6B"/>
    <w:rsid w:val="005F62C1"/>
    <w:rsid w:val="00613160"/>
    <w:rsid w:val="00614825"/>
    <w:rsid w:val="006150B8"/>
    <w:rsid w:val="006160C8"/>
    <w:rsid w:val="00616D68"/>
    <w:rsid w:val="006259C8"/>
    <w:rsid w:val="0062606F"/>
    <w:rsid w:val="00627701"/>
    <w:rsid w:val="00634283"/>
    <w:rsid w:val="006446B2"/>
    <w:rsid w:val="006461C3"/>
    <w:rsid w:val="00651AF5"/>
    <w:rsid w:val="006608FE"/>
    <w:rsid w:val="00661603"/>
    <w:rsid w:val="006628FB"/>
    <w:rsid w:val="006646B8"/>
    <w:rsid w:val="00664D1E"/>
    <w:rsid w:val="00670FCB"/>
    <w:rsid w:val="006749EB"/>
    <w:rsid w:val="0067520E"/>
    <w:rsid w:val="006775B0"/>
    <w:rsid w:val="0068011D"/>
    <w:rsid w:val="00694FE0"/>
    <w:rsid w:val="00697B75"/>
    <w:rsid w:val="006A0569"/>
    <w:rsid w:val="006A2C9E"/>
    <w:rsid w:val="006A4B84"/>
    <w:rsid w:val="006B57C3"/>
    <w:rsid w:val="006C5CC9"/>
    <w:rsid w:val="006D09B5"/>
    <w:rsid w:val="006E2D76"/>
    <w:rsid w:val="006E53D4"/>
    <w:rsid w:val="006F3FF1"/>
    <w:rsid w:val="00700287"/>
    <w:rsid w:val="00702205"/>
    <w:rsid w:val="0070285E"/>
    <w:rsid w:val="00706819"/>
    <w:rsid w:val="00707741"/>
    <w:rsid w:val="007123BC"/>
    <w:rsid w:val="00714862"/>
    <w:rsid w:val="00714896"/>
    <w:rsid w:val="00714E37"/>
    <w:rsid w:val="007154C7"/>
    <w:rsid w:val="007177D6"/>
    <w:rsid w:val="007228CE"/>
    <w:rsid w:val="00724187"/>
    <w:rsid w:val="00725FE5"/>
    <w:rsid w:val="00732481"/>
    <w:rsid w:val="007325F4"/>
    <w:rsid w:val="00751ABC"/>
    <w:rsid w:val="00752747"/>
    <w:rsid w:val="00753ABC"/>
    <w:rsid w:val="00762093"/>
    <w:rsid w:val="00762793"/>
    <w:rsid w:val="0076317F"/>
    <w:rsid w:val="00766D7E"/>
    <w:rsid w:val="00771C55"/>
    <w:rsid w:val="00777D3D"/>
    <w:rsid w:val="00780F24"/>
    <w:rsid w:val="0078460F"/>
    <w:rsid w:val="0078569D"/>
    <w:rsid w:val="007877A9"/>
    <w:rsid w:val="00796D5F"/>
    <w:rsid w:val="007974A6"/>
    <w:rsid w:val="007A5192"/>
    <w:rsid w:val="007A57E8"/>
    <w:rsid w:val="007A7A67"/>
    <w:rsid w:val="007A7C66"/>
    <w:rsid w:val="007B0EA5"/>
    <w:rsid w:val="007B36CF"/>
    <w:rsid w:val="007C04A2"/>
    <w:rsid w:val="007C2EFD"/>
    <w:rsid w:val="007C5A04"/>
    <w:rsid w:val="007C627B"/>
    <w:rsid w:val="007C7169"/>
    <w:rsid w:val="007E0BA8"/>
    <w:rsid w:val="007E0C13"/>
    <w:rsid w:val="007E21D3"/>
    <w:rsid w:val="007E2965"/>
    <w:rsid w:val="007E350F"/>
    <w:rsid w:val="007E3818"/>
    <w:rsid w:val="007E4C34"/>
    <w:rsid w:val="007E5BC3"/>
    <w:rsid w:val="007E66B5"/>
    <w:rsid w:val="007E71F6"/>
    <w:rsid w:val="007F3513"/>
    <w:rsid w:val="007F3A7B"/>
    <w:rsid w:val="007F3C46"/>
    <w:rsid w:val="007F6D2C"/>
    <w:rsid w:val="007F7460"/>
    <w:rsid w:val="008024AE"/>
    <w:rsid w:val="00807AC8"/>
    <w:rsid w:val="00810A8D"/>
    <w:rsid w:val="00811F69"/>
    <w:rsid w:val="00814544"/>
    <w:rsid w:val="00816FEC"/>
    <w:rsid w:val="0082072F"/>
    <w:rsid w:val="00825343"/>
    <w:rsid w:val="008318FB"/>
    <w:rsid w:val="0083640E"/>
    <w:rsid w:val="0083646F"/>
    <w:rsid w:val="008412C5"/>
    <w:rsid w:val="00841F4F"/>
    <w:rsid w:val="008445BE"/>
    <w:rsid w:val="00844D9F"/>
    <w:rsid w:val="00855148"/>
    <w:rsid w:val="008568FC"/>
    <w:rsid w:val="00865736"/>
    <w:rsid w:val="00877864"/>
    <w:rsid w:val="008804BA"/>
    <w:rsid w:val="008805CE"/>
    <w:rsid w:val="00880E98"/>
    <w:rsid w:val="00885383"/>
    <w:rsid w:val="008904F1"/>
    <w:rsid w:val="00890FC7"/>
    <w:rsid w:val="00893996"/>
    <w:rsid w:val="00894535"/>
    <w:rsid w:val="008979EC"/>
    <w:rsid w:val="008A0B59"/>
    <w:rsid w:val="008B2829"/>
    <w:rsid w:val="008B6931"/>
    <w:rsid w:val="008C26A8"/>
    <w:rsid w:val="008C2D4F"/>
    <w:rsid w:val="008C6E7A"/>
    <w:rsid w:val="008D3317"/>
    <w:rsid w:val="008D4087"/>
    <w:rsid w:val="008D5512"/>
    <w:rsid w:val="008E00E0"/>
    <w:rsid w:val="008E0F02"/>
    <w:rsid w:val="008E5A6B"/>
    <w:rsid w:val="008E7181"/>
    <w:rsid w:val="008E7905"/>
    <w:rsid w:val="008F166A"/>
    <w:rsid w:val="00901BCD"/>
    <w:rsid w:val="00903292"/>
    <w:rsid w:val="00905666"/>
    <w:rsid w:val="00910934"/>
    <w:rsid w:val="0091500A"/>
    <w:rsid w:val="009151F6"/>
    <w:rsid w:val="009177AA"/>
    <w:rsid w:val="00920FD7"/>
    <w:rsid w:val="00925980"/>
    <w:rsid w:val="009303C5"/>
    <w:rsid w:val="009311C5"/>
    <w:rsid w:val="0093154F"/>
    <w:rsid w:val="009318F1"/>
    <w:rsid w:val="0093227B"/>
    <w:rsid w:val="00937719"/>
    <w:rsid w:val="00937C98"/>
    <w:rsid w:val="00943CF7"/>
    <w:rsid w:val="00950420"/>
    <w:rsid w:val="009534A3"/>
    <w:rsid w:val="00955C0A"/>
    <w:rsid w:val="0096407D"/>
    <w:rsid w:val="0096789D"/>
    <w:rsid w:val="00972FF0"/>
    <w:rsid w:val="00974AA5"/>
    <w:rsid w:val="0097559D"/>
    <w:rsid w:val="00976A65"/>
    <w:rsid w:val="0098083D"/>
    <w:rsid w:val="0098279D"/>
    <w:rsid w:val="00982C20"/>
    <w:rsid w:val="00984065"/>
    <w:rsid w:val="00984BFC"/>
    <w:rsid w:val="00987F2B"/>
    <w:rsid w:val="00991512"/>
    <w:rsid w:val="00993429"/>
    <w:rsid w:val="009944ED"/>
    <w:rsid w:val="00995B8B"/>
    <w:rsid w:val="00996C61"/>
    <w:rsid w:val="00997078"/>
    <w:rsid w:val="009A0374"/>
    <w:rsid w:val="009A17FB"/>
    <w:rsid w:val="009A31F0"/>
    <w:rsid w:val="009A3405"/>
    <w:rsid w:val="009A5557"/>
    <w:rsid w:val="009B4560"/>
    <w:rsid w:val="009C1276"/>
    <w:rsid w:val="009C1495"/>
    <w:rsid w:val="009C2FB9"/>
    <w:rsid w:val="009C32B1"/>
    <w:rsid w:val="009C51FE"/>
    <w:rsid w:val="009C565E"/>
    <w:rsid w:val="009C57CE"/>
    <w:rsid w:val="009C66C6"/>
    <w:rsid w:val="009D6642"/>
    <w:rsid w:val="009E3FF6"/>
    <w:rsid w:val="009E4237"/>
    <w:rsid w:val="009E640B"/>
    <w:rsid w:val="009E7EB2"/>
    <w:rsid w:val="009F147B"/>
    <w:rsid w:val="009F1EBE"/>
    <w:rsid w:val="009F4BEE"/>
    <w:rsid w:val="009F6A0E"/>
    <w:rsid w:val="00A00949"/>
    <w:rsid w:val="00A00E8A"/>
    <w:rsid w:val="00A022EC"/>
    <w:rsid w:val="00A07E8A"/>
    <w:rsid w:val="00A1222E"/>
    <w:rsid w:val="00A12595"/>
    <w:rsid w:val="00A16F77"/>
    <w:rsid w:val="00A17657"/>
    <w:rsid w:val="00A2195E"/>
    <w:rsid w:val="00A225D9"/>
    <w:rsid w:val="00A23F2D"/>
    <w:rsid w:val="00A27935"/>
    <w:rsid w:val="00A31EB4"/>
    <w:rsid w:val="00A327FD"/>
    <w:rsid w:val="00A35F67"/>
    <w:rsid w:val="00A400F6"/>
    <w:rsid w:val="00A4131F"/>
    <w:rsid w:val="00A41EB1"/>
    <w:rsid w:val="00A45A00"/>
    <w:rsid w:val="00A469FE"/>
    <w:rsid w:val="00A5050A"/>
    <w:rsid w:val="00A52748"/>
    <w:rsid w:val="00A52A70"/>
    <w:rsid w:val="00A534E6"/>
    <w:rsid w:val="00A551E9"/>
    <w:rsid w:val="00A552CB"/>
    <w:rsid w:val="00A63F9B"/>
    <w:rsid w:val="00A641AA"/>
    <w:rsid w:val="00A65800"/>
    <w:rsid w:val="00A71148"/>
    <w:rsid w:val="00A75F4F"/>
    <w:rsid w:val="00A770B4"/>
    <w:rsid w:val="00A776ED"/>
    <w:rsid w:val="00A81027"/>
    <w:rsid w:val="00A82602"/>
    <w:rsid w:val="00A82DFF"/>
    <w:rsid w:val="00A95492"/>
    <w:rsid w:val="00AB13F4"/>
    <w:rsid w:val="00AB190A"/>
    <w:rsid w:val="00AB7F86"/>
    <w:rsid w:val="00AC17CA"/>
    <w:rsid w:val="00AD0A44"/>
    <w:rsid w:val="00AD0BC3"/>
    <w:rsid w:val="00AD1DBF"/>
    <w:rsid w:val="00AD3301"/>
    <w:rsid w:val="00AD468E"/>
    <w:rsid w:val="00AE14E4"/>
    <w:rsid w:val="00AE4543"/>
    <w:rsid w:val="00AE4DF1"/>
    <w:rsid w:val="00AE510C"/>
    <w:rsid w:val="00AE571B"/>
    <w:rsid w:val="00AE77EB"/>
    <w:rsid w:val="00AF002E"/>
    <w:rsid w:val="00AF3372"/>
    <w:rsid w:val="00AF7AC1"/>
    <w:rsid w:val="00B00BB1"/>
    <w:rsid w:val="00B00C7E"/>
    <w:rsid w:val="00B01D7A"/>
    <w:rsid w:val="00B02046"/>
    <w:rsid w:val="00B03BDC"/>
    <w:rsid w:val="00B0795C"/>
    <w:rsid w:val="00B1390D"/>
    <w:rsid w:val="00B13E15"/>
    <w:rsid w:val="00B15D05"/>
    <w:rsid w:val="00B202F1"/>
    <w:rsid w:val="00B2178F"/>
    <w:rsid w:val="00B2188F"/>
    <w:rsid w:val="00B21A22"/>
    <w:rsid w:val="00B27E2A"/>
    <w:rsid w:val="00B30900"/>
    <w:rsid w:val="00B30DAC"/>
    <w:rsid w:val="00B34463"/>
    <w:rsid w:val="00B40F6D"/>
    <w:rsid w:val="00B41195"/>
    <w:rsid w:val="00B438E4"/>
    <w:rsid w:val="00B47C57"/>
    <w:rsid w:val="00B51DD4"/>
    <w:rsid w:val="00B538AF"/>
    <w:rsid w:val="00B57F8A"/>
    <w:rsid w:val="00B67C3A"/>
    <w:rsid w:val="00B7242A"/>
    <w:rsid w:val="00B73238"/>
    <w:rsid w:val="00B73718"/>
    <w:rsid w:val="00B80A87"/>
    <w:rsid w:val="00B81723"/>
    <w:rsid w:val="00B82B6F"/>
    <w:rsid w:val="00B8361A"/>
    <w:rsid w:val="00B85BC2"/>
    <w:rsid w:val="00B92AAB"/>
    <w:rsid w:val="00B94143"/>
    <w:rsid w:val="00BA289C"/>
    <w:rsid w:val="00BB184F"/>
    <w:rsid w:val="00BB416D"/>
    <w:rsid w:val="00BB4558"/>
    <w:rsid w:val="00BB4D88"/>
    <w:rsid w:val="00BB4E64"/>
    <w:rsid w:val="00BC089F"/>
    <w:rsid w:val="00BC0D52"/>
    <w:rsid w:val="00BC3BA7"/>
    <w:rsid w:val="00BC3EA5"/>
    <w:rsid w:val="00BC5E80"/>
    <w:rsid w:val="00BC690F"/>
    <w:rsid w:val="00BD01ED"/>
    <w:rsid w:val="00BD1DC7"/>
    <w:rsid w:val="00BD2BD1"/>
    <w:rsid w:val="00BD4159"/>
    <w:rsid w:val="00BD4C2A"/>
    <w:rsid w:val="00BD6DAB"/>
    <w:rsid w:val="00BF03B1"/>
    <w:rsid w:val="00BF301F"/>
    <w:rsid w:val="00C0774F"/>
    <w:rsid w:val="00C11542"/>
    <w:rsid w:val="00C15905"/>
    <w:rsid w:val="00C179AB"/>
    <w:rsid w:val="00C23015"/>
    <w:rsid w:val="00C41F5D"/>
    <w:rsid w:val="00C42749"/>
    <w:rsid w:val="00C42B93"/>
    <w:rsid w:val="00C4529A"/>
    <w:rsid w:val="00C53AE1"/>
    <w:rsid w:val="00C6023F"/>
    <w:rsid w:val="00C605DC"/>
    <w:rsid w:val="00C65398"/>
    <w:rsid w:val="00C70512"/>
    <w:rsid w:val="00C72BB2"/>
    <w:rsid w:val="00C75A2D"/>
    <w:rsid w:val="00C800F0"/>
    <w:rsid w:val="00C80E04"/>
    <w:rsid w:val="00C84987"/>
    <w:rsid w:val="00C84B54"/>
    <w:rsid w:val="00C84C2B"/>
    <w:rsid w:val="00CA00EE"/>
    <w:rsid w:val="00CA30B9"/>
    <w:rsid w:val="00CA7150"/>
    <w:rsid w:val="00CB0AF1"/>
    <w:rsid w:val="00CB631F"/>
    <w:rsid w:val="00CC49FB"/>
    <w:rsid w:val="00CC75E0"/>
    <w:rsid w:val="00CD2619"/>
    <w:rsid w:val="00CD3928"/>
    <w:rsid w:val="00CF011A"/>
    <w:rsid w:val="00CF0E64"/>
    <w:rsid w:val="00CF483D"/>
    <w:rsid w:val="00D01C2B"/>
    <w:rsid w:val="00D02C32"/>
    <w:rsid w:val="00D030F3"/>
    <w:rsid w:val="00D04D49"/>
    <w:rsid w:val="00D10ABF"/>
    <w:rsid w:val="00D12ABC"/>
    <w:rsid w:val="00D15BF0"/>
    <w:rsid w:val="00D16699"/>
    <w:rsid w:val="00D314C8"/>
    <w:rsid w:val="00D32221"/>
    <w:rsid w:val="00D37364"/>
    <w:rsid w:val="00D37D49"/>
    <w:rsid w:val="00D504AC"/>
    <w:rsid w:val="00D51B69"/>
    <w:rsid w:val="00D54FC4"/>
    <w:rsid w:val="00D60524"/>
    <w:rsid w:val="00D62B7D"/>
    <w:rsid w:val="00D62C05"/>
    <w:rsid w:val="00D63B6E"/>
    <w:rsid w:val="00D672EC"/>
    <w:rsid w:val="00D729DF"/>
    <w:rsid w:val="00D7390B"/>
    <w:rsid w:val="00D75CE7"/>
    <w:rsid w:val="00D803FC"/>
    <w:rsid w:val="00D806AE"/>
    <w:rsid w:val="00D811ED"/>
    <w:rsid w:val="00D823F0"/>
    <w:rsid w:val="00D832FF"/>
    <w:rsid w:val="00D84E7F"/>
    <w:rsid w:val="00D91408"/>
    <w:rsid w:val="00D91445"/>
    <w:rsid w:val="00D9312F"/>
    <w:rsid w:val="00D950CF"/>
    <w:rsid w:val="00D9523E"/>
    <w:rsid w:val="00D95B1C"/>
    <w:rsid w:val="00D97A90"/>
    <w:rsid w:val="00DA6571"/>
    <w:rsid w:val="00DB1433"/>
    <w:rsid w:val="00DB203B"/>
    <w:rsid w:val="00DB37AB"/>
    <w:rsid w:val="00DB5D6C"/>
    <w:rsid w:val="00DC1279"/>
    <w:rsid w:val="00DC3FA1"/>
    <w:rsid w:val="00DC7A1A"/>
    <w:rsid w:val="00DD00C3"/>
    <w:rsid w:val="00DD0F99"/>
    <w:rsid w:val="00DD34A0"/>
    <w:rsid w:val="00DD67B3"/>
    <w:rsid w:val="00DD799E"/>
    <w:rsid w:val="00DE0561"/>
    <w:rsid w:val="00DE63BF"/>
    <w:rsid w:val="00DF0333"/>
    <w:rsid w:val="00E00282"/>
    <w:rsid w:val="00E11C4C"/>
    <w:rsid w:val="00E12648"/>
    <w:rsid w:val="00E12A18"/>
    <w:rsid w:val="00E15F08"/>
    <w:rsid w:val="00E20057"/>
    <w:rsid w:val="00E200B6"/>
    <w:rsid w:val="00E2645C"/>
    <w:rsid w:val="00E265C0"/>
    <w:rsid w:val="00E26634"/>
    <w:rsid w:val="00E311D9"/>
    <w:rsid w:val="00E334EE"/>
    <w:rsid w:val="00E33A0D"/>
    <w:rsid w:val="00E363BC"/>
    <w:rsid w:val="00E42FA4"/>
    <w:rsid w:val="00E47B95"/>
    <w:rsid w:val="00E47FAB"/>
    <w:rsid w:val="00E533A4"/>
    <w:rsid w:val="00E56325"/>
    <w:rsid w:val="00E56FB5"/>
    <w:rsid w:val="00E63064"/>
    <w:rsid w:val="00E672A8"/>
    <w:rsid w:val="00E84101"/>
    <w:rsid w:val="00E96511"/>
    <w:rsid w:val="00E974F1"/>
    <w:rsid w:val="00EA26F9"/>
    <w:rsid w:val="00EA670A"/>
    <w:rsid w:val="00EB6CEB"/>
    <w:rsid w:val="00EB6EA7"/>
    <w:rsid w:val="00EB7BD3"/>
    <w:rsid w:val="00EC2CC2"/>
    <w:rsid w:val="00EC68AA"/>
    <w:rsid w:val="00EC7DEB"/>
    <w:rsid w:val="00ED0F8D"/>
    <w:rsid w:val="00ED1522"/>
    <w:rsid w:val="00ED5103"/>
    <w:rsid w:val="00ED5EB2"/>
    <w:rsid w:val="00EE536A"/>
    <w:rsid w:val="00EF7D9B"/>
    <w:rsid w:val="00F017D7"/>
    <w:rsid w:val="00F04B7E"/>
    <w:rsid w:val="00F05BE2"/>
    <w:rsid w:val="00F16142"/>
    <w:rsid w:val="00F168A8"/>
    <w:rsid w:val="00F16B3C"/>
    <w:rsid w:val="00F24749"/>
    <w:rsid w:val="00F27F8C"/>
    <w:rsid w:val="00F341F7"/>
    <w:rsid w:val="00F35BC0"/>
    <w:rsid w:val="00F36CE2"/>
    <w:rsid w:val="00F464BF"/>
    <w:rsid w:val="00F467F2"/>
    <w:rsid w:val="00F4686B"/>
    <w:rsid w:val="00F46C9F"/>
    <w:rsid w:val="00F51583"/>
    <w:rsid w:val="00F55D85"/>
    <w:rsid w:val="00F615C7"/>
    <w:rsid w:val="00F64EEF"/>
    <w:rsid w:val="00F67C24"/>
    <w:rsid w:val="00F7065C"/>
    <w:rsid w:val="00F7217E"/>
    <w:rsid w:val="00F746A2"/>
    <w:rsid w:val="00F804F7"/>
    <w:rsid w:val="00F82557"/>
    <w:rsid w:val="00F85F94"/>
    <w:rsid w:val="00F913A3"/>
    <w:rsid w:val="00F91C91"/>
    <w:rsid w:val="00F9319B"/>
    <w:rsid w:val="00F93202"/>
    <w:rsid w:val="00F94851"/>
    <w:rsid w:val="00FA0E5E"/>
    <w:rsid w:val="00FA46BA"/>
    <w:rsid w:val="00FA5A75"/>
    <w:rsid w:val="00FB5609"/>
    <w:rsid w:val="00FB7B70"/>
    <w:rsid w:val="00FD2008"/>
    <w:rsid w:val="00FD2095"/>
    <w:rsid w:val="00FE2748"/>
    <w:rsid w:val="00FE795D"/>
    <w:rsid w:val="00FF10EE"/>
    <w:rsid w:val="00FF1569"/>
    <w:rsid w:val="00FF69EA"/>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colormenu v:ext="edit" fillcolor="none [3212]"/>
    </o:shapedefaults>
    <o:shapelayout v:ext="edit">
      <o:idmap v:ext="edit" data="1"/>
      <o:rules v:ext="edit">
        <o:r id="V:Rule68" type="connector" idref="#_x0000_s1294">
          <o:proxy start="" idref="#_x0000_s1246" connectloc="3"/>
          <o:proxy end="" idref="#_x0000_s1254" connectloc="1"/>
        </o:r>
        <o:r id="V:Rule69" type="connector" idref="#_x0000_s1568">
          <o:proxy start="" idref="#_x0000_s1544" connectloc="2"/>
          <o:proxy end="" idref="#_x0000_s1547" connectloc="0"/>
        </o:r>
        <o:r id="V:Rule70" type="connector" idref="#_x0000_s1561">
          <o:proxy start="" idref="#_x0000_s1536" connectloc="2"/>
          <o:proxy end="" idref="#_x0000_s1537" connectloc="0"/>
        </o:r>
        <o:r id="V:Rule71" type="connector" idref="#_x0000_s1354"/>
        <o:r id="V:Rule72" type="connector" idref="#_x0000_s1286">
          <o:proxy start="" idref="#_x0000_s1248" connectloc="3"/>
          <o:proxy end="" idref="#_x0000_s1265" connectloc="2"/>
        </o:r>
        <o:r id="V:Rule73" type="connector" idref="#_x0000_s1566">
          <o:proxy start="" idref="#_x0000_s1541" connectloc="3"/>
          <o:proxy end="" idref="#_x0000_s1545" connectloc="1"/>
        </o:r>
        <o:r id="V:Rule74" type="connector" idref="#_x0000_s1575">
          <o:proxy start="" idref="#_x0000_s1542" connectloc="2"/>
          <o:proxy end="" idref="#_x0000_s1551" connectloc="0"/>
        </o:r>
        <o:r id="V:Rule75" type="connector" idref="#_x0000_s1288">
          <o:proxy start="" idref="#_x0000_s1248" connectloc="3"/>
          <o:proxy end="" idref="#_x0000_s1271" connectloc="2"/>
        </o:r>
        <o:r id="V:Rule76" type="connector" idref="#_x0000_s1577">
          <o:proxy start="" idref="#_x0000_s1531" connectloc="2"/>
          <o:proxy end="" idref="#_x0000_s1527" connectloc="0"/>
        </o:r>
        <o:r id="V:Rule77" type="connector" idref="#_x0000_s1281">
          <o:proxy start="" idref="#_x0000_s1250" connectloc="3"/>
          <o:proxy end="" idref="#_x0000_s1267" connectloc="1"/>
        </o:r>
        <o:r id="V:Rule78" type="connector" idref="#_x0000_s1277">
          <o:proxy start="" idref="#_x0000_s1249" connectloc="3"/>
          <o:proxy end="" idref="#_x0000_s1258" connectloc="1"/>
        </o:r>
        <o:r id="V:Rule79" type="connector" idref="#_x0000_s1276">
          <o:proxy start="" idref="#_x0000_s1249" connectloc="3"/>
          <o:proxy end="" idref="#_x0000_s1257" connectloc="1"/>
        </o:r>
        <o:r id="V:Rule80" type="connector" idref="#_x0000_s1557">
          <o:proxy start="" idref="#_x0000_s1534" connectloc="2"/>
          <o:proxy end="" idref="#_x0000_s1530" connectloc="0"/>
        </o:r>
        <o:r id="V:Rule81" type="connector" idref="#_x0000_s1494">
          <o:proxy end="" idref="#_x0000_s1490" connectloc="2"/>
        </o:r>
        <o:r id="V:Rule82" type="connector" idref="#_x0000_s1344">
          <o:proxy start="" idref="#_x0000_s1334" connectloc="0"/>
          <o:proxy end="" idref="#_x0000_s1331" connectloc="0"/>
        </o:r>
        <o:r id="V:Rule83" type="connector" idref="#_x0000_s1343">
          <o:proxy start="" idref="#_x0000_s1333" connectloc="3"/>
          <o:proxy end="" idref="#_x0000_s1338" connectloc="0"/>
        </o:r>
        <o:r id="V:Rule84" type="connector" idref="#_x0000_s1280">
          <o:proxy start="" idref="#_x0000_s1250" connectloc="3"/>
          <o:proxy end="" idref="#_x0000_s1262" connectloc="1"/>
        </o:r>
        <o:r id="V:Rule85" type="connector" idref="#_x0000_s1553">
          <o:proxy start="" idref="#_x0000_s1524" connectloc="3"/>
          <o:proxy end="" idref="#_x0000_s1533" connectloc="1"/>
        </o:r>
        <o:r id="V:Rule86" type="connector" idref="#_x0000_s1273">
          <o:proxy start="" idref="#_x0000_s1246" connectloc="3"/>
          <o:proxy end="" idref="#_x0000_s1251" connectloc="1"/>
        </o:r>
        <o:r id="V:Rule87" type="connector" idref="#_x0000_s1350">
          <o:proxy start="" idref="#_x0000_s1348" connectloc="1"/>
          <o:proxy end="" idref="#_x0000_s1330" connectloc="5"/>
        </o:r>
        <o:r id="V:Rule88" type="connector" idref="#_x0000_s1565">
          <o:proxy start="" idref="#_x0000_s1540" connectloc="3"/>
          <o:proxy end="" idref="#_x0000_s1541" connectloc="1"/>
        </o:r>
        <o:r id="V:Rule89" type="connector" idref="#_x0000_s1570">
          <o:proxy start="" idref="#_x0000_s1541" connectloc="2"/>
          <o:proxy end="" idref="#_x0000_s1543" connectloc="0"/>
        </o:r>
        <o:r id="V:Rule90" type="connector" idref="#_x0000_s1284">
          <o:proxy start="" idref="#_x0000_s1247" connectloc="3"/>
          <o:proxy end="" idref="#_x0000_s1270" connectloc="1"/>
        </o:r>
        <o:r id="V:Rule91" type="connector" idref="#_x0000_s1555">
          <o:proxy start="" idref="#_x0000_s1524" connectloc="2"/>
          <o:proxy end="" idref="#_x0000_s1526" connectloc="0"/>
        </o:r>
        <o:r id="V:Rule92" type="connector" idref="#_x0000_s1279">
          <o:proxy start="" idref="#_x0000_s1250" connectloc="3"/>
          <o:proxy end="" idref="#_x0000_s1261" connectloc="1"/>
        </o:r>
        <o:r id="V:Rule93" type="connector" idref="#_x0000_s1571">
          <o:proxy start="" idref="#_x0000_s1543" connectloc="2"/>
          <o:proxy end="" idref="#_x0000_s1548" connectloc="0"/>
        </o:r>
        <o:r id="V:Rule94" type="connector" idref="#_x0000_s1278">
          <o:proxy start="" idref="#_x0000_s1249" connectloc="3"/>
          <o:proxy end="" idref="#_x0000_s1259" connectloc="1"/>
        </o:r>
        <o:r id="V:Rule95" type="connector" idref="#_x0000_s1554">
          <o:proxy start="" idref="#_x0000_s1533" connectloc="3"/>
          <o:proxy end="" idref="#_x0000_s1534" connectloc="1"/>
        </o:r>
        <o:r id="V:Rule96" type="connector" idref="#_x0000_s1572">
          <o:proxy start="" idref="#_x0000_s1548" connectloc="2"/>
          <o:proxy end="" idref="#_x0000_s1549" connectloc="0"/>
        </o:r>
        <o:r id="V:Rule97" type="connector" idref="#_x0000_s1347">
          <o:proxy start="" idref="#_x0000_s1340" connectloc="0"/>
          <o:proxy end="" idref="#_x0000_s1331" connectloc="4"/>
        </o:r>
        <o:r id="V:Rule98" type="connector" idref="#_x0000_s1275">
          <o:proxy start="" idref="#_x0000_s1249" connectloc="3"/>
          <o:proxy end="" idref="#_x0000_s1256" connectloc="1"/>
        </o:r>
        <o:r id="V:Rule99" type="connector" idref="#_x0000_s1473">
          <o:proxy start="" idref="#_x0000_s1452" connectloc="2"/>
          <o:proxy end="" idref="#_x0000_s1455" connectloc="0"/>
        </o:r>
        <o:r id="V:Rule100" type="connector" idref="#_x0000_s1358">
          <o:proxy start="" idref="#_x0000_s1346" connectloc="3"/>
          <o:proxy end="" idref="#_x0000_s1330" connectloc="2"/>
        </o:r>
        <o:r id="V:Rule101" type="connector" idref="#_x0000_s1573">
          <o:proxy start="" idref="#_x0000_s1545" connectloc="2"/>
          <o:proxy end="" idref="#_x0000_s1550" connectloc="0"/>
        </o:r>
        <o:r id="V:Rule102" type="connector" idref="#_x0000_s1468">
          <o:proxy start="" idref="#_x0000_s1454" connectloc="3"/>
          <o:proxy end="" idref="#_x0000_s1466" connectloc="1"/>
        </o:r>
        <o:r id="V:Rule103" type="connector" idref="#_x0000_s1342">
          <o:proxy start="" idref="#_x0000_s1332" connectloc="3"/>
          <o:proxy end="" idref="#_x0000_s1338" connectloc="0"/>
        </o:r>
        <o:r id="V:Rule104" type="connector" idref="#_x0000_s1574">
          <o:proxy start="" idref="#_x0000_s1550" connectloc="2"/>
          <o:proxy end="" idref="#_x0000_s1542" connectloc="0"/>
        </o:r>
        <o:r id="V:Rule105" type="connector" idref="#_x0000_s1496">
          <o:proxy end="" idref="#_x0000_s1492" connectloc="2"/>
        </o:r>
        <o:r id="V:Rule106" type="connector" idref="#_x0000_s1356">
          <o:proxy start="" idref="#_x0000_s1339" connectloc="3"/>
          <o:proxy end="" idref="#_x0000_s1334" connectloc="2"/>
        </o:r>
        <o:r id="V:Rule107" type="connector" idref="#_x0000_s1467">
          <o:proxy start="" idref="#_x0000_s1453" connectloc="3"/>
          <o:proxy end="" idref="#_x0000_s1454" connectloc="1"/>
        </o:r>
        <o:r id="V:Rule108" type="connector" idref="#_x0000_s1349">
          <o:proxy start="" idref="#_x0000_s1341" connectloc="3"/>
          <o:proxy end="" idref="#_x0000_s1330" connectloc="2"/>
        </o:r>
        <o:r id="V:Rule109" type="connector" idref="#_x0000_s1558">
          <o:proxy start="" idref="#_x0000_s1526" connectloc="2"/>
          <o:proxy end="" idref="#_x0000_s1532" connectloc="0"/>
        </o:r>
        <o:r id="V:Rule110" type="connector" idref="#_x0000_s1493">
          <o:proxy start="" idref="#_x0000_s1488" connectloc="2"/>
          <o:proxy end="" idref="#_x0000_s1489" connectloc="2"/>
        </o:r>
        <o:r id="V:Rule111" type="connector" idref="#_x0000_s1287">
          <o:proxy start="" idref="#_x0000_s1248" connectloc="3"/>
          <o:proxy end="" idref="#_x0000_s1266" connectloc="2"/>
        </o:r>
        <o:r id="V:Rule112" type="connector" idref="#_x0000_s1511">
          <o:proxy start="" idref="#_x0000_s1491" connectloc="5"/>
        </o:r>
        <o:r id="V:Rule113" type="connector" idref="#_x0000_s1285">
          <o:proxy start="" idref="#_x0000_s1248" connectloc="3"/>
          <o:proxy end="" idref="#_x0000_s1264" connectloc="2"/>
        </o:r>
        <o:r id="V:Rule114" type="connector" idref="#_x0000_s1469">
          <o:proxy start="" idref="#_x0000_s1466" connectloc="3"/>
          <o:proxy end="" idref="#_x0000_s1455" connectloc="1"/>
        </o:r>
        <o:r id="V:Rule115" type="connector" idref="#_x0000_s1562">
          <o:proxy start="" idref="#_x0000_s1533" connectloc="2"/>
          <o:proxy end="" idref="#_x0000_s1530" connectloc="0"/>
        </o:r>
        <o:r id="V:Rule116" type="connector" idref="#_x0000_s1274">
          <o:proxy start="" idref="#_x0000_s1246" connectloc="3"/>
          <o:proxy end="" idref="#_x0000_s1252" connectloc="1"/>
        </o:r>
        <o:r id="V:Rule117" type="connector" idref="#_x0000_s1559">
          <o:proxy start="" idref="#_x0000_s1532" connectloc="2"/>
          <o:proxy end="" idref="#_x0000_s1531" connectloc="0"/>
        </o:r>
        <o:r id="V:Rule118" type="connector" idref="#_x0000_s1293">
          <o:proxy start="" idref="#_x0000_s1246" connectloc="3"/>
          <o:proxy end="" idref="#_x0000_s1253" connectloc="1"/>
        </o:r>
        <o:r id="V:Rule119" type="connector" idref="#_x0000_s1283">
          <o:proxy start="" idref="#_x0000_s1247" connectloc="3"/>
          <o:proxy end="" idref="#_x0000_s1269" connectloc="1"/>
        </o:r>
        <o:r id="V:Rule120" type="connector" idref="#_x0000_s1497">
          <o:proxy start="" idref="#_x0000_s1489" connectloc="5"/>
          <o:proxy end="" idref="#_x0000_s1488" connectloc="5"/>
        </o:r>
        <o:r id="V:Rule121" type="connector" idref="#_x0000_s1282">
          <o:proxy start="" idref="#_x0000_s1247" connectloc="3"/>
          <o:proxy end="" idref="#_x0000_s1268" connectloc="1"/>
        </o:r>
        <o:r id="V:Rule122" type="connector" idref="#_x0000_s1495">
          <o:proxy end="" idref="#_x0000_s1491" connectloc="2"/>
        </o:r>
        <o:r id="V:Rule123" type="connector" idref="#_x0000_s1567">
          <o:proxy start="" idref="#_x0000_s1540" connectloc="2"/>
          <o:proxy end="" idref="#_x0000_s1544" connectloc="0"/>
        </o:r>
        <o:r id="V:Rule124" type="connector" idref="#_x0000_s1508">
          <o:proxy start="" idref="#_x0000_s1488" connectloc="3"/>
          <o:proxy end="" idref="#_x0000_s1502" connectloc="0"/>
        </o:r>
        <o:r id="V:Rule125" type="connector" idref="#_x0000_s1472">
          <o:proxy start="" idref="#_x0000_s1452" connectloc="2"/>
          <o:proxy end="" idref="#_x0000_s1466" connectloc="0"/>
        </o:r>
        <o:r id="V:Rule126" type="connector" idref="#_x0000_s1510">
          <o:proxy start="" idref="#_x0000_s1490" connectloc="5"/>
        </o:r>
        <o:r id="V:Rule127" type="connector" idref="#_x0000_s1578">
          <o:proxy start="" idref="#_x0000_s1537" connectloc="2"/>
          <o:proxy end="" idref="#_x0000_s1527" connectloc="0"/>
        </o:r>
        <o:r id="V:Rule128" type="connector" idref="#_x0000_s1556">
          <o:proxy start="" idref="#_x0000_s1533" connectloc="2"/>
          <o:proxy end="" idref="#_x0000_s1526" connectloc="0"/>
        </o:r>
        <o:r id="V:Rule129" type="connector" idref="#_x0000_s1355">
          <o:proxy start="" idref="#_x0000_s1340" connectloc="2"/>
          <o:proxy end="" idref="#_x0000_s1339" connectloc="1"/>
        </o:r>
        <o:r id="V:Rule130" type="connector" idref="#_x0000_s1471">
          <o:proxy start="" idref="#_x0000_s1452" connectloc="2"/>
          <o:proxy end="" idref="#_x0000_s1454" connectloc="0"/>
        </o:r>
        <o:r id="V:Rule131" type="connector" idref="#_x0000_s1560">
          <o:proxy start="" idref="#_x0000_s1530" connectloc="2"/>
          <o:proxy end="" idref="#_x0000_s1536" connectloc="0"/>
        </o:r>
        <o:r id="V:Rule132" type="connector" idref="#_x0000_s1569">
          <o:proxy start="" idref="#_x0000_s1547" connectloc="2"/>
          <o:proxy end="" idref="#_x0000_s1546" connectloc="0"/>
        </o:r>
        <o:r id="V:Rule133" type="connector" idref="#_x0000_s1509">
          <o:proxy start="" idref="#_x0000_s1488" connectloc="3"/>
          <o:proxy end="" idref="#_x0000_s1498" connectloc="0"/>
        </o:r>
        <o:r id="V:Rule134" type="connector" idref="#_x0000_s1470">
          <o:proxy start="" idref="#_x0000_s1452" connectloc="2"/>
          <o:proxy end="" idref="#_x0000_s1453"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header"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r="http://schemas.openxmlformats.org/officeDocument/2006/relationships" xmlns:w="http://schemas.openxmlformats.org/wordprocessingml/2006/main">
  <w:divs>
    <w:div w:id="39673775">
      <w:bodyDiv w:val="1"/>
      <w:marLeft w:val="0"/>
      <w:marRight w:val="0"/>
      <w:marTop w:val="0"/>
      <w:marBottom w:val="0"/>
      <w:divBdr>
        <w:top w:val="none" w:sz="0" w:space="0" w:color="auto"/>
        <w:left w:val="none" w:sz="0" w:space="0" w:color="auto"/>
        <w:bottom w:val="none" w:sz="0" w:space="0" w:color="auto"/>
        <w:right w:val="none" w:sz="0" w:space="0" w:color="auto"/>
      </w:divBdr>
      <w:divsChild>
        <w:div w:id="1847089557">
          <w:marLeft w:val="0"/>
          <w:marRight w:val="0"/>
          <w:marTop w:val="0"/>
          <w:marBottom w:val="0"/>
          <w:divBdr>
            <w:top w:val="none" w:sz="0" w:space="0" w:color="auto"/>
            <w:left w:val="none" w:sz="0" w:space="0" w:color="auto"/>
            <w:bottom w:val="none" w:sz="0" w:space="0" w:color="auto"/>
            <w:right w:val="none" w:sz="0" w:space="0" w:color="auto"/>
          </w:divBdr>
        </w:div>
        <w:div w:id="1134834647">
          <w:marLeft w:val="0"/>
          <w:marRight w:val="0"/>
          <w:marTop w:val="0"/>
          <w:marBottom w:val="0"/>
          <w:divBdr>
            <w:top w:val="none" w:sz="0" w:space="0" w:color="auto"/>
            <w:left w:val="none" w:sz="0" w:space="0" w:color="auto"/>
            <w:bottom w:val="none" w:sz="0" w:space="0" w:color="auto"/>
            <w:right w:val="none" w:sz="0" w:space="0" w:color="auto"/>
          </w:divBdr>
        </w:div>
        <w:div w:id="1493984070">
          <w:marLeft w:val="0"/>
          <w:marRight w:val="0"/>
          <w:marTop w:val="0"/>
          <w:marBottom w:val="0"/>
          <w:divBdr>
            <w:top w:val="none" w:sz="0" w:space="0" w:color="auto"/>
            <w:left w:val="none" w:sz="0" w:space="0" w:color="auto"/>
            <w:bottom w:val="none" w:sz="0" w:space="0" w:color="auto"/>
            <w:right w:val="none" w:sz="0" w:space="0" w:color="auto"/>
          </w:divBdr>
        </w:div>
        <w:div w:id="290013534">
          <w:marLeft w:val="0"/>
          <w:marRight w:val="0"/>
          <w:marTop w:val="0"/>
          <w:marBottom w:val="0"/>
          <w:divBdr>
            <w:top w:val="none" w:sz="0" w:space="0" w:color="auto"/>
            <w:left w:val="none" w:sz="0" w:space="0" w:color="auto"/>
            <w:bottom w:val="none" w:sz="0" w:space="0" w:color="auto"/>
            <w:right w:val="none" w:sz="0" w:space="0" w:color="auto"/>
          </w:divBdr>
        </w:div>
        <w:div w:id="1027023136">
          <w:marLeft w:val="0"/>
          <w:marRight w:val="0"/>
          <w:marTop w:val="0"/>
          <w:marBottom w:val="0"/>
          <w:divBdr>
            <w:top w:val="none" w:sz="0" w:space="0" w:color="auto"/>
            <w:left w:val="none" w:sz="0" w:space="0" w:color="auto"/>
            <w:bottom w:val="none" w:sz="0" w:space="0" w:color="auto"/>
            <w:right w:val="none" w:sz="0" w:space="0" w:color="auto"/>
          </w:divBdr>
        </w:div>
        <w:div w:id="1248537196">
          <w:marLeft w:val="0"/>
          <w:marRight w:val="0"/>
          <w:marTop w:val="0"/>
          <w:marBottom w:val="0"/>
          <w:divBdr>
            <w:top w:val="none" w:sz="0" w:space="0" w:color="auto"/>
            <w:left w:val="none" w:sz="0" w:space="0" w:color="auto"/>
            <w:bottom w:val="none" w:sz="0" w:space="0" w:color="auto"/>
            <w:right w:val="none" w:sz="0" w:space="0" w:color="auto"/>
          </w:divBdr>
        </w:div>
        <w:div w:id="2035885383">
          <w:marLeft w:val="0"/>
          <w:marRight w:val="0"/>
          <w:marTop w:val="0"/>
          <w:marBottom w:val="0"/>
          <w:divBdr>
            <w:top w:val="none" w:sz="0" w:space="0" w:color="auto"/>
            <w:left w:val="none" w:sz="0" w:space="0" w:color="auto"/>
            <w:bottom w:val="none" w:sz="0" w:space="0" w:color="auto"/>
            <w:right w:val="none" w:sz="0" w:space="0" w:color="auto"/>
          </w:divBdr>
        </w:div>
        <w:div w:id="421998314">
          <w:marLeft w:val="0"/>
          <w:marRight w:val="0"/>
          <w:marTop w:val="0"/>
          <w:marBottom w:val="0"/>
          <w:divBdr>
            <w:top w:val="none" w:sz="0" w:space="0" w:color="auto"/>
            <w:left w:val="none" w:sz="0" w:space="0" w:color="auto"/>
            <w:bottom w:val="none" w:sz="0" w:space="0" w:color="auto"/>
            <w:right w:val="none" w:sz="0" w:space="0" w:color="auto"/>
          </w:divBdr>
        </w:div>
        <w:div w:id="1438334643">
          <w:marLeft w:val="0"/>
          <w:marRight w:val="0"/>
          <w:marTop w:val="0"/>
          <w:marBottom w:val="0"/>
          <w:divBdr>
            <w:top w:val="none" w:sz="0" w:space="0" w:color="auto"/>
            <w:left w:val="none" w:sz="0" w:space="0" w:color="auto"/>
            <w:bottom w:val="none" w:sz="0" w:space="0" w:color="auto"/>
            <w:right w:val="none" w:sz="0" w:space="0" w:color="auto"/>
          </w:divBdr>
        </w:div>
      </w:divsChild>
    </w:div>
    <w:div w:id="44523091">
      <w:bodyDiv w:val="1"/>
      <w:marLeft w:val="0"/>
      <w:marRight w:val="0"/>
      <w:marTop w:val="0"/>
      <w:marBottom w:val="0"/>
      <w:divBdr>
        <w:top w:val="none" w:sz="0" w:space="0" w:color="auto"/>
        <w:left w:val="none" w:sz="0" w:space="0" w:color="auto"/>
        <w:bottom w:val="none" w:sz="0" w:space="0" w:color="auto"/>
        <w:right w:val="none" w:sz="0" w:space="0" w:color="auto"/>
      </w:divBdr>
    </w:div>
    <w:div w:id="62988910">
      <w:bodyDiv w:val="1"/>
      <w:marLeft w:val="0"/>
      <w:marRight w:val="0"/>
      <w:marTop w:val="0"/>
      <w:marBottom w:val="0"/>
      <w:divBdr>
        <w:top w:val="none" w:sz="0" w:space="0" w:color="auto"/>
        <w:left w:val="none" w:sz="0" w:space="0" w:color="auto"/>
        <w:bottom w:val="none" w:sz="0" w:space="0" w:color="auto"/>
        <w:right w:val="none" w:sz="0" w:space="0" w:color="auto"/>
      </w:divBdr>
      <w:divsChild>
        <w:div w:id="740714863">
          <w:marLeft w:val="0"/>
          <w:marRight w:val="0"/>
          <w:marTop w:val="0"/>
          <w:marBottom w:val="0"/>
          <w:divBdr>
            <w:top w:val="none" w:sz="0" w:space="0" w:color="auto"/>
            <w:left w:val="none" w:sz="0" w:space="0" w:color="auto"/>
            <w:bottom w:val="none" w:sz="0" w:space="0" w:color="auto"/>
            <w:right w:val="none" w:sz="0" w:space="0" w:color="auto"/>
          </w:divBdr>
        </w:div>
        <w:div w:id="1857381841">
          <w:marLeft w:val="0"/>
          <w:marRight w:val="0"/>
          <w:marTop w:val="0"/>
          <w:marBottom w:val="0"/>
          <w:divBdr>
            <w:top w:val="none" w:sz="0" w:space="0" w:color="auto"/>
            <w:left w:val="none" w:sz="0" w:space="0" w:color="auto"/>
            <w:bottom w:val="none" w:sz="0" w:space="0" w:color="auto"/>
            <w:right w:val="none" w:sz="0" w:space="0" w:color="auto"/>
          </w:divBdr>
        </w:div>
        <w:div w:id="831455522">
          <w:marLeft w:val="0"/>
          <w:marRight w:val="0"/>
          <w:marTop w:val="0"/>
          <w:marBottom w:val="0"/>
          <w:divBdr>
            <w:top w:val="none" w:sz="0" w:space="0" w:color="auto"/>
            <w:left w:val="none" w:sz="0" w:space="0" w:color="auto"/>
            <w:bottom w:val="none" w:sz="0" w:space="0" w:color="auto"/>
            <w:right w:val="none" w:sz="0" w:space="0" w:color="auto"/>
          </w:divBdr>
        </w:div>
        <w:div w:id="1944991202">
          <w:marLeft w:val="0"/>
          <w:marRight w:val="0"/>
          <w:marTop w:val="0"/>
          <w:marBottom w:val="0"/>
          <w:divBdr>
            <w:top w:val="none" w:sz="0" w:space="0" w:color="auto"/>
            <w:left w:val="none" w:sz="0" w:space="0" w:color="auto"/>
            <w:bottom w:val="none" w:sz="0" w:space="0" w:color="auto"/>
            <w:right w:val="none" w:sz="0" w:space="0" w:color="auto"/>
          </w:divBdr>
        </w:div>
        <w:div w:id="1156654933">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98452233">
      <w:bodyDiv w:val="1"/>
      <w:marLeft w:val="0"/>
      <w:marRight w:val="0"/>
      <w:marTop w:val="0"/>
      <w:marBottom w:val="0"/>
      <w:divBdr>
        <w:top w:val="none" w:sz="0" w:space="0" w:color="auto"/>
        <w:left w:val="none" w:sz="0" w:space="0" w:color="auto"/>
        <w:bottom w:val="none" w:sz="0" w:space="0" w:color="auto"/>
        <w:right w:val="none" w:sz="0" w:space="0" w:color="auto"/>
      </w:divBdr>
    </w:div>
    <w:div w:id="284390413">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9780575">
      <w:bodyDiv w:val="1"/>
      <w:marLeft w:val="0"/>
      <w:marRight w:val="0"/>
      <w:marTop w:val="0"/>
      <w:marBottom w:val="0"/>
      <w:divBdr>
        <w:top w:val="none" w:sz="0" w:space="0" w:color="auto"/>
        <w:left w:val="none" w:sz="0" w:space="0" w:color="auto"/>
        <w:bottom w:val="none" w:sz="0" w:space="0" w:color="auto"/>
        <w:right w:val="none" w:sz="0" w:space="0" w:color="auto"/>
      </w:divBdr>
      <w:divsChild>
        <w:div w:id="1392270898">
          <w:marLeft w:val="0"/>
          <w:marRight w:val="0"/>
          <w:marTop w:val="0"/>
          <w:marBottom w:val="0"/>
          <w:divBdr>
            <w:top w:val="none" w:sz="0" w:space="0" w:color="auto"/>
            <w:left w:val="none" w:sz="0" w:space="0" w:color="auto"/>
            <w:bottom w:val="none" w:sz="0" w:space="0" w:color="auto"/>
            <w:right w:val="none" w:sz="0" w:space="0" w:color="auto"/>
          </w:divBdr>
        </w:div>
        <w:div w:id="1520200704">
          <w:marLeft w:val="0"/>
          <w:marRight w:val="0"/>
          <w:marTop w:val="0"/>
          <w:marBottom w:val="0"/>
          <w:divBdr>
            <w:top w:val="none" w:sz="0" w:space="0" w:color="auto"/>
            <w:left w:val="none" w:sz="0" w:space="0" w:color="auto"/>
            <w:bottom w:val="none" w:sz="0" w:space="0" w:color="auto"/>
            <w:right w:val="none" w:sz="0" w:space="0" w:color="auto"/>
          </w:divBdr>
        </w:div>
        <w:div w:id="1560704853">
          <w:marLeft w:val="0"/>
          <w:marRight w:val="0"/>
          <w:marTop w:val="0"/>
          <w:marBottom w:val="0"/>
          <w:divBdr>
            <w:top w:val="none" w:sz="0" w:space="0" w:color="auto"/>
            <w:left w:val="none" w:sz="0" w:space="0" w:color="auto"/>
            <w:bottom w:val="none" w:sz="0" w:space="0" w:color="auto"/>
            <w:right w:val="none" w:sz="0" w:space="0" w:color="auto"/>
          </w:divBdr>
        </w:div>
        <w:div w:id="341510667">
          <w:marLeft w:val="0"/>
          <w:marRight w:val="0"/>
          <w:marTop w:val="0"/>
          <w:marBottom w:val="0"/>
          <w:divBdr>
            <w:top w:val="none" w:sz="0" w:space="0" w:color="auto"/>
            <w:left w:val="none" w:sz="0" w:space="0" w:color="auto"/>
            <w:bottom w:val="none" w:sz="0" w:space="0" w:color="auto"/>
            <w:right w:val="none" w:sz="0" w:space="0" w:color="auto"/>
          </w:divBdr>
        </w:div>
        <w:div w:id="1593002507">
          <w:marLeft w:val="0"/>
          <w:marRight w:val="0"/>
          <w:marTop w:val="0"/>
          <w:marBottom w:val="0"/>
          <w:divBdr>
            <w:top w:val="none" w:sz="0" w:space="0" w:color="auto"/>
            <w:left w:val="none" w:sz="0" w:space="0" w:color="auto"/>
            <w:bottom w:val="none" w:sz="0" w:space="0" w:color="auto"/>
            <w:right w:val="none" w:sz="0" w:space="0" w:color="auto"/>
          </w:divBdr>
        </w:div>
      </w:divsChild>
    </w:div>
    <w:div w:id="584000237">
      <w:bodyDiv w:val="1"/>
      <w:marLeft w:val="0"/>
      <w:marRight w:val="0"/>
      <w:marTop w:val="0"/>
      <w:marBottom w:val="0"/>
      <w:divBdr>
        <w:top w:val="none" w:sz="0" w:space="0" w:color="auto"/>
        <w:left w:val="none" w:sz="0" w:space="0" w:color="auto"/>
        <w:bottom w:val="none" w:sz="0" w:space="0" w:color="auto"/>
        <w:right w:val="none" w:sz="0" w:space="0" w:color="auto"/>
      </w:divBdr>
      <w:divsChild>
        <w:div w:id="1390880548">
          <w:marLeft w:val="0"/>
          <w:marRight w:val="0"/>
          <w:marTop w:val="0"/>
          <w:marBottom w:val="0"/>
          <w:divBdr>
            <w:top w:val="none" w:sz="0" w:space="0" w:color="auto"/>
            <w:left w:val="none" w:sz="0" w:space="0" w:color="auto"/>
            <w:bottom w:val="none" w:sz="0" w:space="0" w:color="auto"/>
            <w:right w:val="none" w:sz="0" w:space="0" w:color="auto"/>
          </w:divBdr>
        </w:div>
        <w:div w:id="652029000">
          <w:marLeft w:val="0"/>
          <w:marRight w:val="0"/>
          <w:marTop w:val="0"/>
          <w:marBottom w:val="0"/>
          <w:divBdr>
            <w:top w:val="none" w:sz="0" w:space="0" w:color="auto"/>
            <w:left w:val="none" w:sz="0" w:space="0" w:color="auto"/>
            <w:bottom w:val="none" w:sz="0" w:space="0" w:color="auto"/>
            <w:right w:val="none" w:sz="0" w:space="0" w:color="auto"/>
          </w:divBdr>
        </w:div>
        <w:div w:id="1461920727">
          <w:marLeft w:val="0"/>
          <w:marRight w:val="0"/>
          <w:marTop w:val="0"/>
          <w:marBottom w:val="0"/>
          <w:divBdr>
            <w:top w:val="none" w:sz="0" w:space="0" w:color="auto"/>
            <w:left w:val="none" w:sz="0" w:space="0" w:color="auto"/>
            <w:bottom w:val="none" w:sz="0" w:space="0" w:color="auto"/>
            <w:right w:val="none" w:sz="0" w:space="0" w:color="auto"/>
          </w:divBdr>
        </w:div>
        <w:div w:id="80875841">
          <w:marLeft w:val="0"/>
          <w:marRight w:val="0"/>
          <w:marTop w:val="0"/>
          <w:marBottom w:val="0"/>
          <w:divBdr>
            <w:top w:val="none" w:sz="0" w:space="0" w:color="auto"/>
            <w:left w:val="none" w:sz="0" w:space="0" w:color="auto"/>
            <w:bottom w:val="none" w:sz="0" w:space="0" w:color="auto"/>
            <w:right w:val="none" w:sz="0" w:space="0" w:color="auto"/>
          </w:divBdr>
        </w:div>
        <w:div w:id="1841192079">
          <w:marLeft w:val="0"/>
          <w:marRight w:val="0"/>
          <w:marTop w:val="0"/>
          <w:marBottom w:val="0"/>
          <w:divBdr>
            <w:top w:val="none" w:sz="0" w:space="0" w:color="auto"/>
            <w:left w:val="none" w:sz="0" w:space="0" w:color="auto"/>
            <w:bottom w:val="none" w:sz="0" w:space="0" w:color="auto"/>
            <w:right w:val="none" w:sz="0" w:space="0" w:color="auto"/>
          </w:divBdr>
        </w:div>
        <w:div w:id="279923877">
          <w:marLeft w:val="0"/>
          <w:marRight w:val="0"/>
          <w:marTop w:val="0"/>
          <w:marBottom w:val="0"/>
          <w:divBdr>
            <w:top w:val="none" w:sz="0" w:space="0" w:color="auto"/>
            <w:left w:val="none" w:sz="0" w:space="0" w:color="auto"/>
            <w:bottom w:val="none" w:sz="0" w:space="0" w:color="auto"/>
            <w:right w:val="none" w:sz="0" w:space="0" w:color="auto"/>
          </w:divBdr>
        </w:div>
        <w:div w:id="1692024614">
          <w:marLeft w:val="0"/>
          <w:marRight w:val="0"/>
          <w:marTop w:val="0"/>
          <w:marBottom w:val="0"/>
          <w:divBdr>
            <w:top w:val="none" w:sz="0" w:space="0" w:color="auto"/>
            <w:left w:val="none" w:sz="0" w:space="0" w:color="auto"/>
            <w:bottom w:val="none" w:sz="0" w:space="0" w:color="auto"/>
            <w:right w:val="none" w:sz="0" w:space="0" w:color="auto"/>
          </w:divBdr>
        </w:div>
        <w:div w:id="864640357">
          <w:marLeft w:val="0"/>
          <w:marRight w:val="0"/>
          <w:marTop w:val="0"/>
          <w:marBottom w:val="0"/>
          <w:divBdr>
            <w:top w:val="none" w:sz="0" w:space="0" w:color="auto"/>
            <w:left w:val="none" w:sz="0" w:space="0" w:color="auto"/>
            <w:bottom w:val="none" w:sz="0" w:space="0" w:color="auto"/>
            <w:right w:val="none" w:sz="0" w:space="0" w:color="auto"/>
          </w:divBdr>
        </w:div>
        <w:div w:id="51929406">
          <w:marLeft w:val="0"/>
          <w:marRight w:val="0"/>
          <w:marTop w:val="0"/>
          <w:marBottom w:val="0"/>
          <w:divBdr>
            <w:top w:val="none" w:sz="0" w:space="0" w:color="auto"/>
            <w:left w:val="none" w:sz="0" w:space="0" w:color="auto"/>
            <w:bottom w:val="none" w:sz="0" w:space="0" w:color="auto"/>
            <w:right w:val="none" w:sz="0" w:space="0" w:color="auto"/>
          </w:divBdr>
        </w:div>
        <w:div w:id="535896127">
          <w:marLeft w:val="0"/>
          <w:marRight w:val="0"/>
          <w:marTop w:val="0"/>
          <w:marBottom w:val="0"/>
          <w:divBdr>
            <w:top w:val="none" w:sz="0" w:space="0" w:color="auto"/>
            <w:left w:val="none" w:sz="0" w:space="0" w:color="auto"/>
            <w:bottom w:val="none" w:sz="0" w:space="0" w:color="auto"/>
            <w:right w:val="none" w:sz="0" w:space="0" w:color="auto"/>
          </w:divBdr>
        </w:div>
        <w:div w:id="334917114">
          <w:marLeft w:val="0"/>
          <w:marRight w:val="0"/>
          <w:marTop w:val="0"/>
          <w:marBottom w:val="0"/>
          <w:divBdr>
            <w:top w:val="none" w:sz="0" w:space="0" w:color="auto"/>
            <w:left w:val="none" w:sz="0" w:space="0" w:color="auto"/>
            <w:bottom w:val="none" w:sz="0" w:space="0" w:color="auto"/>
            <w:right w:val="none" w:sz="0" w:space="0" w:color="auto"/>
          </w:divBdr>
        </w:div>
        <w:div w:id="714160134">
          <w:marLeft w:val="0"/>
          <w:marRight w:val="0"/>
          <w:marTop w:val="0"/>
          <w:marBottom w:val="0"/>
          <w:divBdr>
            <w:top w:val="none" w:sz="0" w:space="0" w:color="auto"/>
            <w:left w:val="none" w:sz="0" w:space="0" w:color="auto"/>
            <w:bottom w:val="none" w:sz="0" w:space="0" w:color="auto"/>
            <w:right w:val="none" w:sz="0" w:space="0" w:color="auto"/>
          </w:divBdr>
        </w:div>
        <w:div w:id="1762792448">
          <w:marLeft w:val="0"/>
          <w:marRight w:val="0"/>
          <w:marTop w:val="0"/>
          <w:marBottom w:val="0"/>
          <w:divBdr>
            <w:top w:val="none" w:sz="0" w:space="0" w:color="auto"/>
            <w:left w:val="none" w:sz="0" w:space="0" w:color="auto"/>
            <w:bottom w:val="none" w:sz="0" w:space="0" w:color="auto"/>
            <w:right w:val="none" w:sz="0" w:space="0" w:color="auto"/>
          </w:divBdr>
        </w:div>
        <w:div w:id="1159492846">
          <w:marLeft w:val="0"/>
          <w:marRight w:val="0"/>
          <w:marTop w:val="0"/>
          <w:marBottom w:val="0"/>
          <w:divBdr>
            <w:top w:val="none" w:sz="0" w:space="0" w:color="auto"/>
            <w:left w:val="none" w:sz="0" w:space="0" w:color="auto"/>
            <w:bottom w:val="none" w:sz="0" w:space="0" w:color="auto"/>
            <w:right w:val="none" w:sz="0" w:space="0" w:color="auto"/>
          </w:divBdr>
        </w:div>
        <w:div w:id="138235475">
          <w:marLeft w:val="0"/>
          <w:marRight w:val="0"/>
          <w:marTop w:val="0"/>
          <w:marBottom w:val="0"/>
          <w:divBdr>
            <w:top w:val="none" w:sz="0" w:space="0" w:color="auto"/>
            <w:left w:val="none" w:sz="0" w:space="0" w:color="auto"/>
            <w:bottom w:val="none" w:sz="0" w:space="0" w:color="auto"/>
            <w:right w:val="none" w:sz="0" w:space="0" w:color="auto"/>
          </w:divBdr>
        </w:div>
        <w:div w:id="1501772441">
          <w:marLeft w:val="0"/>
          <w:marRight w:val="0"/>
          <w:marTop w:val="0"/>
          <w:marBottom w:val="0"/>
          <w:divBdr>
            <w:top w:val="none" w:sz="0" w:space="0" w:color="auto"/>
            <w:left w:val="none" w:sz="0" w:space="0" w:color="auto"/>
            <w:bottom w:val="none" w:sz="0" w:space="0" w:color="auto"/>
            <w:right w:val="none" w:sz="0" w:space="0" w:color="auto"/>
          </w:divBdr>
        </w:div>
        <w:div w:id="691304170">
          <w:marLeft w:val="0"/>
          <w:marRight w:val="0"/>
          <w:marTop w:val="0"/>
          <w:marBottom w:val="0"/>
          <w:divBdr>
            <w:top w:val="none" w:sz="0" w:space="0" w:color="auto"/>
            <w:left w:val="none" w:sz="0" w:space="0" w:color="auto"/>
            <w:bottom w:val="none" w:sz="0" w:space="0" w:color="auto"/>
            <w:right w:val="none" w:sz="0" w:space="0" w:color="auto"/>
          </w:divBdr>
        </w:div>
        <w:div w:id="520708874">
          <w:marLeft w:val="0"/>
          <w:marRight w:val="0"/>
          <w:marTop w:val="0"/>
          <w:marBottom w:val="0"/>
          <w:divBdr>
            <w:top w:val="none" w:sz="0" w:space="0" w:color="auto"/>
            <w:left w:val="none" w:sz="0" w:space="0" w:color="auto"/>
            <w:bottom w:val="none" w:sz="0" w:space="0" w:color="auto"/>
            <w:right w:val="none" w:sz="0" w:space="0" w:color="auto"/>
          </w:divBdr>
        </w:div>
        <w:div w:id="732118655">
          <w:marLeft w:val="0"/>
          <w:marRight w:val="0"/>
          <w:marTop w:val="0"/>
          <w:marBottom w:val="0"/>
          <w:divBdr>
            <w:top w:val="none" w:sz="0" w:space="0" w:color="auto"/>
            <w:left w:val="none" w:sz="0" w:space="0" w:color="auto"/>
            <w:bottom w:val="none" w:sz="0" w:space="0" w:color="auto"/>
            <w:right w:val="none" w:sz="0" w:space="0" w:color="auto"/>
          </w:divBdr>
        </w:div>
        <w:div w:id="806705480">
          <w:marLeft w:val="0"/>
          <w:marRight w:val="0"/>
          <w:marTop w:val="0"/>
          <w:marBottom w:val="0"/>
          <w:divBdr>
            <w:top w:val="none" w:sz="0" w:space="0" w:color="auto"/>
            <w:left w:val="none" w:sz="0" w:space="0" w:color="auto"/>
            <w:bottom w:val="none" w:sz="0" w:space="0" w:color="auto"/>
            <w:right w:val="none" w:sz="0" w:space="0" w:color="auto"/>
          </w:divBdr>
        </w:div>
        <w:div w:id="1156339799">
          <w:marLeft w:val="0"/>
          <w:marRight w:val="0"/>
          <w:marTop w:val="0"/>
          <w:marBottom w:val="0"/>
          <w:divBdr>
            <w:top w:val="none" w:sz="0" w:space="0" w:color="auto"/>
            <w:left w:val="none" w:sz="0" w:space="0" w:color="auto"/>
            <w:bottom w:val="none" w:sz="0" w:space="0" w:color="auto"/>
            <w:right w:val="none" w:sz="0" w:space="0" w:color="auto"/>
          </w:divBdr>
        </w:div>
        <w:div w:id="399136663">
          <w:marLeft w:val="0"/>
          <w:marRight w:val="0"/>
          <w:marTop w:val="0"/>
          <w:marBottom w:val="0"/>
          <w:divBdr>
            <w:top w:val="none" w:sz="0" w:space="0" w:color="auto"/>
            <w:left w:val="none" w:sz="0" w:space="0" w:color="auto"/>
            <w:bottom w:val="none" w:sz="0" w:space="0" w:color="auto"/>
            <w:right w:val="none" w:sz="0" w:space="0" w:color="auto"/>
          </w:divBdr>
        </w:div>
        <w:div w:id="1658268312">
          <w:marLeft w:val="0"/>
          <w:marRight w:val="0"/>
          <w:marTop w:val="0"/>
          <w:marBottom w:val="0"/>
          <w:divBdr>
            <w:top w:val="none" w:sz="0" w:space="0" w:color="auto"/>
            <w:left w:val="none" w:sz="0" w:space="0" w:color="auto"/>
            <w:bottom w:val="none" w:sz="0" w:space="0" w:color="auto"/>
            <w:right w:val="none" w:sz="0" w:space="0" w:color="auto"/>
          </w:divBdr>
        </w:div>
        <w:div w:id="645889284">
          <w:marLeft w:val="0"/>
          <w:marRight w:val="0"/>
          <w:marTop w:val="0"/>
          <w:marBottom w:val="0"/>
          <w:divBdr>
            <w:top w:val="none" w:sz="0" w:space="0" w:color="auto"/>
            <w:left w:val="none" w:sz="0" w:space="0" w:color="auto"/>
            <w:bottom w:val="none" w:sz="0" w:space="0" w:color="auto"/>
            <w:right w:val="none" w:sz="0" w:space="0" w:color="auto"/>
          </w:divBdr>
        </w:div>
      </w:divsChild>
    </w:div>
    <w:div w:id="613173229">
      <w:bodyDiv w:val="1"/>
      <w:marLeft w:val="0"/>
      <w:marRight w:val="0"/>
      <w:marTop w:val="0"/>
      <w:marBottom w:val="0"/>
      <w:divBdr>
        <w:top w:val="none" w:sz="0" w:space="0" w:color="auto"/>
        <w:left w:val="none" w:sz="0" w:space="0" w:color="auto"/>
        <w:bottom w:val="none" w:sz="0" w:space="0" w:color="auto"/>
        <w:right w:val="none" w:sz="0" w:space="0" w:color="auto"/>
      </w:divBdr>
      <w:divsChild>
        <w:div w:id="875772411">
          <w:marLeft w:val="0"/>
          <w:marRight w:val="0"/>
          <w:marTop w:val="0"/>
          <w:marBottom w:val="0"/>
          <w:divBdr>
            <w:top w:val="none" w:sz="0" w:space="0" w:color="auto"/>
            <w:left w:val="none" w:sz="0" w:space="0" w:color="auto"/>
            <w:bottom w:val="none" w:sz="0" w:space="0" w:color="auto"/>
            <w:right w:val="none" w:sz="0" w:space="0" w:color="auto"/>
          </w:divBdr>
        </w:div>
        <w:div w:id="1708338527">
          <w:marLeft w:val="0"/>
          <w:marRight w:val="0"/>
          <w:marTop w:val="0"/>
          <w:marBottom w:val="0"/>
          <w:divBdr>
            <w:top w:val="none" w:sz="0" w:space="0" w:color="auto"/>
            <w:left w:val="none" w:sz="0" w:space="0" w:color="auto"/>
            <w:bottom w:val="none" w:sz="0" w:space="0" w:color="auto"/>
            <w:right w:val="none" w:sz="0" w:space="0" w:color="auto"/>
          </w:divBdr>
        </w:div>
        <w:div w:id="1024862088">
          <w:marLeft w:val="0"/>
          <w:marRight w:val="0"/>
          <w:marTop w:val="0"/>
          <w:marBottom w:val="0"/>
          <w:divBdr>
            <w:top w:val="none" w:sz="0" w:space="0" w:color="auto"/>
            <w:left w:val="none" w:sz="0" w:space="0" w:color="auto"/>
            <w:bottom w:val="none" w:sz="0" w:space="0" w:color="auto"/>
            <w:right w:val="none" w:sz="0" w:space="0" w:color="auto"/>
          </w:divBdr>
        </w:div>
        <w:div w:id="832600570">
          <w:marLeft w:val="0"/>
          <w:marRight w:val="0"/>
          <w:marTop w:val="0"/>
          <w:marBottom w:val="0"/>
          <w:divBdr>
            <w:top w:val="none" w:sz="0" w:space="0" w:color="auto"/>
            <w:left w:val="none" w:sz="0" w:space="0" w:color="auto"/>
            <w:bottom w:val="none" w:sz="0" w:space="0" w:color="auto"/>
            <w:right w:val="none" w:sz="0" w:space="0" w:color="auto"/>
          </w:divBdr>
        </w:div>
        <w:div w:id="614824109">
          <w:marLeft w:val="0"/>
          <w:marRight w:val="0"/>
          <w:marTop w:val="0"/>
          <w:marBottom w:val="0"/>
          <w:divBdr>
            <w:top w:val="none" w:sz="0" w:space="0" w:color="auto"/>
            <w:left w:val="none" w:sz="0" w:space="0" w:color="auto"/>
            <w:bottom w:val="none" w:sz="0" w:space="0" w:color="auto"/>
            <w:right w:val="none" w:sz="0" w:space="0" w:color="auto"/>
          </w:divBdr>
        </w:div>
      </w:divsChild>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92999384">
      <w:bodyDiv w:val="1"/>
      <w:marLeft w:val="0"/>
      <w:marRight w:val="0"/>
      <w:marTop w:val="0"/>
      <w:marBottom w:val="0"/>
      <w:divBdr>
        <w:top w:val="none" w:sz="0" w:space="0" w:color="auto"/>
        <w:left w:val="none" w:sz="0" w:space="0" w:color="auto"/>
        <w:bottom w:val="none" w:sz="0" w:space="0" w:color="auto"/>
        <w:right w:val="none" w:sz="0" w:space="0" w:color="auto"/>
      </w:divBdr>
      <w:divsChild>
        <w:div w:id="585960141">
          <w:marLeft w:val="0"/>
          <w:marRight w:val="0"/>
          <w:marTop w:val="0"/>
          <w:marBottom w:val="0"/>
          <w:divBdr>
            <w:top w:val="none" w:sz="0" w:space="0" w:color="auto"/>
            <w:left w:val="none" w:sz="0" w:space="0" w:color="auto"/>
            <w:bottom w:val="none" w:sz="0" w:space="0" w:color="auto"/>
            <w:right w:val="none" w:sz="0" w:space="0" w:color="auto"/>
          </w:divBdr>
        </w:div>
        <w:div w:id="1796370951">
          <w:marLeft w:val="0"/>
          <w:marRight w:val="0"/>
          <w:marTop w:val="0"/>
          <w:marBottom w:val="0"/>
          <w:divBdr>
            <w:top w:val="none" w:sz="0" w:space="0" w:color="auto"/>
            <w:left w:val="none" w:sz="0" w:space="0" w:color="auto"/>
            <w:bottom w:val="none" w:sz="0" w:space="0" w:color="auto"/>
            <w:right w:val="none" w:sz="0" w:space="0" w:color="auto"/>
          </w:divBdr>
        </w:div>
        <w:div w:id="537936930">
          <w:marLeft w:val="0"/>
          <w:marRight w:val="0"/>
          <w:marTop w:val="0"/>
          <w:marBottom w:val="0"/>
          <w:divBdr>
            <w:top w:val="none" w:sz="0" w:space="0" w:color="auto"/>
            <w:left w:val="none" w:sz="0" w:space="0" w:color="auto"/>
            <w:bottom w:val="none" w:sz="0" w:space="0" w:color="auto"/>
            <w:right w:val="none" w:sz="0" w:space="0" w:color="auto"/>
          </w:divBdr>
        </w:div>
        <w:div w:id="1535076194">
          <w:marLeft w:val="0"/>
          <w:marRight w:val="0"/>
          <w:marTop w:val="0"/>
          <w:marBottom w:val="0"/>
          <w:divBdr>
            <w:top w:val="none" w:sz="0" w:space="0" w:color="auto"/>
            <w:left w:val="none" w:sz="0" w:space="0" w:color="auto"/>
            <w:bottom w:val="none" w:sz="0" w:space="0" w:color="auto"/>
            <w:right w:val="none" w:sz="0" w:space="0" w:color="auto"/>
          </w:divBdr>
        </w:div>
        <w:div w:id="853960716">
          <w:marLeft w:val="0"/>
          <w:marRight w:val="0"/>
          <w:marTop w:val="0"/>
          <w:marBottom w:val="0"/>
          <w:divBdr>
            <w:top w:val="none" w:sz="0" w:space="0" w:color="auto"/>
            <w:left w:val="none" w:sz="0" w:space="0" w:color="auto"/>
            <w:bottom w:val="none" w:sz="0" w:space="0" w:color="auto"/>
            <w:right w:val="none" w:sz="0" w:space="0" w:color="auto"/>
          </w:divBdr>
        </w:div>
        <w:div w:id="866219888">
          <w:marLeft w:val="0"/>
          <w:marRight w:val="0"/>
          <w:marTop w:val="0"/>
          <w:marBottom w:val="0"/>
          <w:divBdr>
            <w:top w:val="none" w:sz="0" w:space="0" w:color="auto"/>
            <w:left w:val="none" w:sz="0" w:space="0" w:color="auto"/>
            <w:bottom w:val="none" w:sz="0" w:space="0" w:color="auto"/>
            <w:right w:val="none" w:sz="0" w:space="0" w:color="auto"/>
          </w:divBdr>
        </w:div>
        <w:div w:id="858661912">
          <w:marLeft w:val="0"/>
          <w:marRight w:val="0"/>
          <w:marTop w:val="0"/>
          <w:marBottom w:val="0"/>
          <w:divBdr>
            <w:top w:val="none" w:sz="0" w:space="0" w:color="auto"/>
            <w:left w:val="none" w:sz="0" w:space="0" w:color="auto"/>
            <w:bottom w:val="none" w:sz="0" w:space="0" w:color="auto"/>
            <w:right w:val="none" w:sz="0" w:space="0" w:color="auto"/>
          </w:divBdr>
        </w:div>
        <w:div w:id="744179568">
          <w:marLeft w:val="0"/>
          <w:marRight w:val="0"/>
          <w:marTop w:val="0"/>
          <w:marBottom w:val="0"/>
          <w:divBdr>
            <w:top w:val="none" w:sz="0" w:space="0" w:color="auto"/>
            <w:left w:val="none" w:sz="0" w:space="0" w:color="auto"/>
            <w:bottom w:val="none" w:sz="0" w:space="0" w:color="auto"/>
            <w:right w:val="none" w:sz="0" w:space="0" w:color="auto"/>
          </w:divBdr>
        </w:div>
        <w:div w:id="573900331">
          <w:marLeft w:val="0"/>
          <w:marRight w:val="0"/>
          <w:marTop w:val="0"/>
          <w:marBottom w:val="0"/>
          <w:divBdr>
            <w:top w:val="none" w:sz="0" w:space="0" w:color="auto"/>
            <w:left w:val="none" w:sz="0" w:space="0" w:color="auto"/>
            <w:bottom w:val="none" w:sz="0" w:space="0" w:color="auto"/>
            <w:right w:val="none" w:sz="0" w:space="0" w:color="auto"/>
          </w:divBdr>
        </w:div>
      </w:divsChild>
    </w:div>
    <w:div w:id="700206842">
      <w:bodyDiv w:val="1"/>
      <w:marLeft w:val="0"/>
      <w:marRight w:val="0"/>
      <w:marTop w:val="0"/>
      <w:marBottom w:val="0"/>
      <w:divBdr>
        <w:top w:val="none" w:sz="0" w:space="0" w:color="auto"/>
        <w:left w:val="none" w:sz="0" w:space="0" w:color="auto"/>
        <w:bottom w:val="none" w:sz="0" w:space="0" w:color="auto"/>
        <w:right w:val="none" w:sz="0" w:space="0" w:color="auto"/>
      </w:divBdr>
      <w:divsChild>
        <w:div w:id="1793666760">
          <w:marLeft w:val="0"/>
          <w:marRight w:val="0"/>
          <w:marTop w:val="0"/>
          <w:marBottom w:val="0"/>
          <w:divBdr>
            <w:top w:val="none" w:sz="0" w:space="0" w:color="auto"/>
            <w:left w:val="none" w:sz="0" w:space="0" w:color="auto"/>
            <w:bottom w:val="none" w:sz="0" w:space="0" w:color="auto"/>
            <w:right w:val="none" w:sz="0" w:space="0" w:color="auto"/>
          </w:divBdr>
        </w:div>
        <w:div w:id="988557302">
          <w:marLeft w:val="0"/>
          <w:marRight w:val="0"/>
          <w:marTop w:val="0"/>
          <w:marBottom w:val="0"/>
          <w:divBdr>
            <w:top w:val="none" w:sz="0" w:space="0" w:color="auto"/>
            <w:left w:val="none" w:sz="0" w:space="0" w:color="auto"/>
            <w:bottom w:val="none" w:sz="0" w:space="0" w:color="auto"/>
            <w:right w:val="none" w:sz="0" w:space="0" w:color="auto"/>
          </w:divBdr>
        </w:div>
        <w:div w:id="405539911">
          <w:marLeft w:val="0"/>
          <w:marRight w:val="0"/>
          <w:marTop w:val="0"/>
          <w:marBottom w:val="0"/>
          <w:divBdr>
            <w:top w:val="none" w:sz="0" w:space="0" w:color="auto"/>
            <w:left w:val="none" w:sz="0" w:space="0" w:color="auto"/>
            <w:bottom w:val="none" w:sz="0" w:space="0" w:color="auto"/>
            <w:right w:val="none" w:sz="0" w:space="0" w:color="auto"/>
          </w:divBdr>
        </w:div>
        <w:div w:id="445580740">
          <w:marLeft w:val="0"/>
          <w:marRight w:val="0"/>
          <w:marTop w:val="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15250482">
      <w:bodyDiv w:val="1"/>
      <w:marLeft w:val="0"/>
      <w:marRight w:val="0"/>
      <w:marTop w:val="0"/>
      <w:marBottom w:val="0"/>
      <w:divBdr>
        <w:top w:val="none" w:sz="0" w:space="0" w:color="auto"/>
        <w:left w:val="none" w:sz="0" w:space="0" w:color="auto"/>
        <w:bottom w:val="none" w:sz="0" w:space="0" w:color="auto"/>
        <w:right w:val="none" w:sz="0" w:space="0" w:color="auto"/>
      </w:divBdr>
      <w:divsChild>
        <w:div w:id="1411544548">
          <w:marLeft w:val="0"/>
          <w:marRight w:val="0"/>
          <w:marTop w:val="0"/>
          <w:marBottom w:val="0"/>
          <w:divBdr>
            <w:top w:val="none" w:sz="0" w:space="0" w:color="auto"/>
            <w:left w:val="none" w:sz="0" w:space="0" w:color="auto"/>
            <w:bottom w:val="none" w:sz="0" w:space="0" w:color="auto"/>
            <w:right w:val="none" w:sz="0" w:space="0" w:color="auto"/>
          </w:divBdr>
        </w:div>
        <w:div w:id="1387417211">
          <w:marLeft w:val="0"/>
          <w:marRight w:val="0"/>
          <w:marTop w:val="0"/>
          <w:marBottom w:val="0"/>
          <w:divBdr>
            <w:top w:val="none" w:sz="0" w:space="0" w:color="auto"/>
            <w:left w:val="none" w:sz="0" w:space="0" w:color="auto"/>
            <w:bottom w:val="none" w:sz="0" w:space="0" w:color="auto"/>
            <w:right w:val="none" w:sz="0" w:space="0" w:color="auto"/>
          </w:divBdr>
        </w:div>
        <w:div w:id="1360424566">
          <w:marLeft w:val="0"/>
          <w:marRight w:val="0"/>
          <w:marTop w:val="0"/>
          <w:marBottom w:val="0"/>
          <w:divBdr>
            <w:top w:val="none" w:sz="0" w:space="0" w:color="auto"/>
            <w:left w:val="none" w:sz="0" w:space="0" w:color="auto"/>
            <w:bottom w:val="none" w:sz="0" w:space="0" w:color="auto"/>
            <w:right w:val="none" w:sz="0" w:space="0" w:color="auto"/>
          </w:divBdr>
        </w:div>
        <w:div w:id="1414475978">
          <w:marLeft w:val="0"/>
          <w:marRight w:val="0"/>
          <w:marTop w:val="0"/>
          <w:marBottom w:val="0"/>
          <w:divBdr>
            <w:top w:val="none" w:sz="0" w:space="0" w:color="auto"/>
            <w:left w:val="none" w:sz="0" w:space="0" w:color="auto"/>
            <w:bottom w:val="none" w:sz="0" w:space="0" w:color="auto"/>
            <w:right w:val="none" w:sz="0" w:space="0" w:color="auto"/>
          </w:divBdr>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54784534">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2132165068">
      <w:bodyDiv w:val="1"/>
      <w:marLeft w:val="0"/>
      <w:marRight w:val="0"/>
      <w:marTop w:val="0"/>
      <w:marBottom w:val="0"/>
      <w:divBdr>
        <w:top w:val="none" w:sz="0" w:space="0" w:color="auto"/>
        <w:left w:val="none" w:sz="0" w:space="0" w:color="auto"/>
        <w:bottom w:val="none" w:sz="0" w:space="0" w:color="auto"/>
        <w:right w:val="none" w:sz="0" w:space="0" w:color="auto"/>
      </w:divBdr>
      <w:divsChild>
        <w:div w:id="61758914">
          <w:marLeft w:val="0"/>
          <w:marRight w:val="0"/>
          <w:marTop w:val="0"/>
          <w:marBottom w:val="0"/>
          <w:divBdr>
            <w:top w:val="none" w:sz="0" w:space="0" w:color="auto"/>
            <w:left w:val="none" w:sz="0" w:space="0" w:color="auto"/>
            <w:bottom w:val="none" w:sz="0" w:space="0" w:color="auto"/>
            <w:right w:val="none" w:sz="0" w:space="0" w:color="auto"/>
          </w:divBdr>
        </w:div>
        <w:div w:id="247928996">
          <w:marLeft w:val="0"/>
          <w:marRight w:val="0"/>
          <w:marTop w:val="0"/>
          <w:marBottom w:val="0"/>
          <w:divBdr>
            <w:top w:val="none" w:sz="0" w:space="0" w:color="auto"/>
            <w:left w:val="none" w:sz="0" w:space="0" w:color="auto"/>
            <w:bottom w:val="none" w:sz="0" w:space="0" w:color="auto"/>
            <w:right w:val="none" w:sz="0" w:space="0" w:color="auto"/>
          </w:divBdr>
        </w:div>
        <w:div w:id="1754467567">
          <w:marLeft w:val="0"/>
          <w:marRight w:val="0"/>
          <w:marTop w:val="0"/>
          <w:marBottom w:val="0"/>
          <w:divBdr>
            <w:top w:val="none" w:sz="0" w:space="0" w:color="auto"/>
            <w:left w:val="none" w:sz="0" w:space="0" w:color="auto"/>
            <w:bottom w:val="none" w:sz="0" w:space="0" w:color="auto"/>
            <w:right w:val="none" w:sz="0" w:space="0" w:color="auto"/>
          </w:divBdr>
        </w:div>
        <w:div w:id="974722860">
          <w:marLeft w:val="0"/>
          <w:marRight w:val="0"/>
          <w:marTop w:val="0"/>
          <w:marBottom w:val="0"/>
          <w:divBdr>
            <w:top w:val="none" w:sz="0" w:space="0" w:color="auto"/>
            <w:left w:val="none" w:sz="0" w:space="0" w:color="auto"/>
            <w:bottom w:val="none" w:sz="0" w:space="0" w:color="auto"/>
            <w:right w:val="none" w:sz="0" w:space="0" w:color="auto"/>
          </w:divBdr>
        </w:div>
        <w:div w:id="323626687">
          <w:marLeft w:val="0"/>
          <w:marRight w:val="0"/>
          <w:marTop w:val="0"/>
          <w:marBottom w:val="0"/>
          <w:divBdr>
            <w:top w:val="none" w:sz="0" w:space="0" w:color="auto"/>
            <w:left w:val="none" w:sz="0" w:space="0" w:color="auto"/>
            <w:bottom w:val="none" w:sz="0" w:space="0" w:color="auto"/>
            <w:right w:val="none" w:sz="0" w:space="0" w:color="auto"/>
          </w:divBdr>
        </w:div>
        <w:div w:id="239801315">
          <w:marLeft w:val="0"/>
          <w:marRight w:val="0"/>
          <w:marTop w:val="0"/>
          <w:marBottom w:val="0"/>
          <w:divBdr>
            <w:top w:val="none" w:sz="0" w:space="0" w:color="auto"/>
            <w:left w:val="none" w:sz="0" w:space="0" w:color="auto"/>
            <w:bottom w:val="none" w:sz="0" w:space="0" w:color="auto"/>
            <w:right w:val="none" w:sz="0" w:space="0" w:color="auto"/>
          </w:divBdr>
        </w:div>
        <w:div w:id="128404414">
          <w:marLeft w:val="0"/>
          <w:marRight w:val="0"/>
          <w:marTop w:val="0"/>
          <w:marBottom w:val="0"/>
          <w:divBdr>
            <w:top w:val="none" w:sz="0" w:space="0" w:color="auto"/>
            <w:left w:val="none" w:sz="0" w:space="0" w:color="auto"/>
            <w:bottom w:val="none" w:sz="0" w:space="0" w:color="auto"/>
            <w:right w:val="none" w:sz="0" w:space="0" w:color="auto"/>
          </w:divBdr>
        </w:div>
        <w:div w:id="1443569815">
          <w:marLeft w:val="0"/>
          <w:marRight w:val="0"/>
          <w:marTop w:val="0"/>
          <w:marBottom w:val="0"/>
          <w:divBdr>
            <w:top w:val="none" w:sz="0" w:space="0" w:color="auto"/>
            <w:left w:val="none" w:sz="0" w:space="0" w:color="auto"/>
            <w:bottom w:val="none" w:sz="0" w:space="0" w:color="auto"/>
            <w:right w:val="none" w:sz="0" w:space="0" w:color="auto"/>
          </w:divBdr>
        </w:div>
        <w:div w:id="1684936064">
          <w:marLeft w:val="0"/>
          <w:marRight w:val="0"/>
          <w:marTop w:val="0"/>
          <w:marBottom w:val="0"/>
          <w:divBdr>
            <w:top w:val="none" w:sz="0" w:space="0" w:color="auto"/>
            <w:left w:val="none" w:sz="0" w:space="0" w:color="auto"/>
            <w:bottom w:val="none" w:sz="0" w:space="0" w:color="auto"/>
            <w:right w:val="none" w:sz="0" w:space="0" w:color="auto"/>
          </w:divBdr>
        </w:div>
        <w:div w:id="1275673070">
          <w:marLeft w:val="0"/>
          <w:marRight w:val="0"/>
          <w:marTop w:val="0"/>
          <w:marBottom w:val="0"/>
          <w:divBdr>
            <w:top w:val="none" w:sz="0" w:space="0" w:color="auto"/>
            <w:left w:val="none" w:sz="0" w:space="0" w:color="auto"/>
            <w:bottom w:val="none" w:sz="0" w:space="0" w:color="auto"/>
            <w:right w:val="none" w:sz="0" w:space="0" w:color="auto"/>
          </w:divBdr>
        </w:div>
        <w:div w:id="1792285755">
          <w:marLeft w:val="0"/>
          <w:marRight w:val="0"/>
          <w:marTop w:val="0"/>
          <w:marBottom w:val="0"/>
          <w:divBdr>
            <w:top w:val="none" w:sz="0" w:space="0" w:color="auto"/>
            <w:left w:val="none" w:sz="0" w:space="0" w:color="auto"/>
            <w:bottom w:val="none" w:sz="0" w:space="0" w:color="auto"/>
            <w:right w:val="none" w:sz="0" w:space="0" w:color="auto"/>
          </w:divBdr>
        </w:div>
        <w:div w:id="506407695">
          <w:marLeft w:val="0"/>
          <w:marRight w:val="0"/>
          <w:marTop w:val="0"/>
          <w:marBottom w:val="0"/>
          <w:divBdr>
            <w:top w:val="none" w:sz="0" w:space="0" w:color="auto"/>
            <w:left w:val="none" w:sz="0" w:space="0" w:color="auto"/>
            <w:bottom w:val="none" w:sz="0" w:space="0" w:color="auto"/>
            <w:right w:val="none" w:sz="0" w:space="0" w:color="auto"/>
          </w:divBdr>
        </w:div>
        <w:div w:id="1956517056">
          <w:marLeft w:val="0"/>
          <w:marRight w:val="0"/>
          <w:marTop w:val="0"/>
          <w:marBottom w:val="0"/>
          <w:divBdr>
            <w:top w:val="none" w:sz="0" w:space="0" w:color="auto"/>
            <w:left w:val="none" w:sz="0" w:space="0" w:color="auto"/>
            <w:bottom w:val="none" w:sz="0" w:space="0" w:color="auto"/>
            <w:right w:val="none" w:sz="0" w:space="0" w:color="auto"/>
          </w:divBdr>
        </w:div>
        <w:div w:id="484710467">
          <w:marLeft w:val="0"/>
          <w:marRight w:val="0"/>
          <w:marTop w:val="0"/>
          <w:marBottom w:val="0"/>
          <w:divBdr>
            <w:top w:val="none" w:sz="0" w:space="0" w:color="auto"/>
            <w:left w:val="none" w:sz="0" w:space="0" w:color="auto"/>
            <w:bottom w:val="none" w:sz="0" w:space="0" w:color="auto"/>
            <w:right w:val="none" w:sz="0" w:space="0" w:color="auto"/>
          </w:divBdr>
        </w:div>
        <w:div w:id="1583836261">
          <w:marLeft w:val="0"/>
          <w:marRight w:val="0"/>
          <w:marTop w:val="0"/>
          <w:marBottom w:val="0"/>
          <w:divBdr>
            <w:top w:val="none" w:sz="0" w:space="0" w:color="auto"/>
            <w:left w:val="none" w:sz="0" w:space="0" w:color="auto"/>
            <w:bottom w:val="none" w:sz="0" w:space="0" w:color="auto"/>
            <w:right w:val="none" w:sz="0" w:space="0" w:color="auto"/>
          </w:divBdr>
        </w:div>
        <w:div w:id="303002581">
          <w:marLeft w:val="0"/>
          <w:marRight w:val="0"/>
          <w:marTop w:val="0"/>
          <w:marBottom w:val="0"/>
          <w:divBdr>
            <w:top w:val="none" w:sz="0" w:space="0" w:color="auto"/>
            <w:left w:val="none" w:sz="0" w:space="0" w:color="auto"/>
            <w:bottom w:val="none" w:sz="0" w:space="0" w:color="auto"/>
            <w:right w:val="none" w:sz="0" w:space="0" w:color="auto"/>
          </w:divBdr>
        </w:div>
        <w:div w:id="1365013546">
          <w:marLeft w:val="0"/>
          <w:marRight w:val="0"/>
          <w:marTop w:val="0"/>
          <w:marBottom w:val="0"/>
          <w:divBdr>
            <w:top w:val="none" w:sz="0" w:space="0" w:color="auto"/>
            <w:left w:val="none" w:sz="0" w:space="0" w:color="auto"/>
            <w:bottom w:val="none" w:sz="0" w:space="0" w:color="auto"/>
            <w:right w:val="none" w:sz="0" w:space="0" w:color="auto"/>
          </w:divBdr>
        </w:div>
        <w:div w:id="382950784">
          <w:marLeft w:val="0"/>
          <w:marRight w:val="0"/>
          <w:marTop w:val="0"/>
          <w:marBottom w:val="0"/>
          <w:divBdr>
            <w:top w:val="none" w:sz="0" w:space="0" w:color="auto"/>
            <w:left w:val="none" w:sz="0" w:space="0" w:color="auto"/>
            <w:bottom w:val="none" w:sz="0" w:space="0" w:color="auto"/>
            <w:right w:val="none" w:sz="0" w:space="0" w:color="auto"/>
          </w:divBdr>
        </w:div>
        <w:div w:id="278343969">
          <w:marLeft w:val="0"/>
          <w:marRight w:val="0"/>
          <w:marTop w:val="0"/>
          <w:marBottom w:val="0"/>
          <w:divBdr>
            <w:top w:val="none" w:sz="0" w:space="0" w:color="auto"/>
            <w:left w:val="none" w:sz="0" w:space="0" w:color="auto"/>
            <w:bottom w:val="none" w:sz="0" w:space="0" w:color="auto"/>
            <w:right w:val="none" w:sz="0" w:space="0" w:color="auto"/>
          </w:divBdr>
        </w:div>
        <w:div w:id="1518811947">
          <w:marLeft w:val="0"/>
          <w:marRight w:val="0"/>
          <w:marTop w:val="0"/>
          <w:marBottom w:val="0"/>
          <w:divBdr>
            <w:top w:val="none" w:sz="0" w:space="0" w:color="auto"/>
            <w:left w:val="none" w:sz="0" w:space="0" w:color="auto"/>
            <w:bottom w:val="none" w:sz="0" w:space="0" w:color="auto"/>
            <w:right w:val="none" w:sz="0" w:space="0" w:color="auto"/>
          </w:divBdr>
        </w:div>
        <w:div w:id="2036542487">
          <w:marLeft w:val="0"/>
          <w:marRight w:val="0"/>
          <w:marTop w:val="0"/>
          <w:marBottom w:val="0"/>
          <w:divBdr>
            <w:top w:val="none" w:sz="0" w:space="0" w:color="auto"/>
            <w:left w:val="none" w:sz="0" w:space="0" w:color="auto"/>
            <w:bottom w:val="none" w:sz="0" w:space="0" w:color="auto"/>
            <w:right w:val="none" w:sz="0" w:space="0" w:color="auto"/>
          </w:divBdr>
        </w:div>
        <w:div w:id="345984707">
          <w:marLeft w:val="0"/>
          <w:marRight w:val="0"/>
          <w:marTop w:val="0"/>
          <w:marBottom w:val="0"/>
          <w:divBdr>
            <w:top w:val="none" w:sz="0" w:space="0" w:color="auto"/>
            <w:left w:val="none" w:sz="0" w:space="0" w:color="auto"/>
            <w:bottom w:val="none" w:sz="0" w:space="0" w:color="auto"/>
            <w:right w:val="none" w:sz="0" w:space="0" w:color="auto"/>
          </w:divBdr>
        </w:div>
        <w:div w:id="556628041">
          <w:marLeft w:val="0"/>
          <w:marRight w:val="0"/>
          <w:marTop w:val="0"/>
          <w:marBottom w:val="0"/>
          <w:divBdr>
            <w:top w:val="none" w:sz="0" w:space="0" w:color="auto"/>
            <w:left w:val="none" w:sz="0" w:space="0" w:color="auto"/>
            <w:bottom w:val="none" w:sz="0" w:space="0" w:color="auto"/>
            <w:right w:val="none" w:sz="0" w:space="0" w:color="auto"/>
          </w:divBdr>
        </w:div>
        <w:div w:id="7793793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rada/show/v0264550-08"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amazon.com/s/ref=dp_byline_sr_book_2?ie=UTF8&amp;field-author=A.J.+Strickland+III&amp;text=A.J.+Strickland+III&amp;sort=relevancerank&amp;search-alias=books" TargetMode="External"/><Relationship Id="rId4" Type="http://schemas.openxmlformats.org/officeDocument/2006/relationships/settings" Target="settings.xml"/><Relationship Id="rId9" Type="http://schemas.openxmlformats.org/officeDocument/2006/relationships/hyperlink" Target="https://youcontrol.com.ua/catalog/companydetails"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8CAADA-AC0F-410A-8A1B-7F8A370FD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509</TotalTime>
  <Pages>1</Pages>
  <Words>12242</Words>
  <Characters>69782</Characters>
  <Application>Microsoft Office Word</Application>
  <DocSecurity>0</DocSecurity>
  <Lines>581</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81861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91</cp:revision>
  <cp:lastPrinted>2024-06-13T05:53:00Z</cp:lastPrinted>
  <dcterms:created xsi:type="dcterms:W3CDTF">2024-05-30T08:27:00Z</dcterms:created>
  <dcterms:modified xsi:type="dcterms:W3CDTF">2024-06-16T19:49:00Z</dcterms:modified>
</cp:coreProperties>
</file>