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035" w:rsidRPr="00847035" w:rsidRDefault="00847035" w:rsidP="00847035">
      <w:pPr>
        <w:spacing w:after="0" w:line="240" w:lineRule="auto"/>
        <w:jc w:val="center"/>
        <w:rPr>
          <w:rFonts w:ascii="Times New Roman" w:eastAsia="Times New Roman" w:hAnsi="Times New Roman" w:cs="Times New Roman"/>
          <w:b/>
          <w:bCs/>
          <w:i/>
          <w:iCs/>
          <w:noProof/>
          <w:sz w:val="28"/>
          <w:szCs w:val="28"/>
          <w:lang w:val="ru-RU" w:eastAsia="ru-RU"/>
        </w:rPr>
      </w:pPr>
      <w:r w:rsidRPr="00847035">
        <w:rPr>
          <w:rFonts w:ascii="Times New Roman" w:eastAsia="Times New Roman" w:hAnsi="Times New Roman" w:cs="Times New Roman"/>
          <w:noProof/>
          <w:sz w:val="28"/>
          <w:szCs w:val="28"/>
          <w:lang w:val="ru-RU" w:eastAsia="ru-RU"/>
        </w:rPr>
        <w:t>Одеський національний університет імені І. І. Мечникова</w:t>
      </w:r>
    </w:p>
    <w:p w:rsidR="00847035" w:rsidRPr="00847035" w:rsidRDefault="00847035" w:rsidP="00847035">
      <w:pPr>
        <w:spacing w:after="0" w:line="240" w:lineRule="auto"/>
        <w:jc w:val="center"/>
        <w:rPr>
          <w:rFonts w:ascii="Times New Roman" w:eastAsia="Times New Roman" w:hAnsi="Times New Roman" w:cs="Times New Roman"/>
          <w:noProof/>
          <w:sz w:val="28"/>
          <w:szCs w:val="28"/>
          <w:lang w:val="ru-RU" w:eastAsia="ru-RU"/>
        </w:rPr>
      </w:pPr>
      <w:r w:rsidRPr="00847035">
        <w:rPr>
          <w:rFonts w:ascii="Times New Roman" w:eastAsia="Times New Roman" w:hAnsi="Times New Roman" w:cs="Times New Roman"/>
          <w:noProof/>
          <w:sz w:val="28"/>
          <w:szCs w:val="28"/>
          <w:lang w:val="ru-RU" w:eastAsia="ru-RU"/>
        </w:rPr>
        <w:t>Факультет міжнародних відносин, політології та соціології</w:t>
      </w:r>
    </w:p>
    <w:p w:rsidR="00847035" w:rsidRPr="00847035" w:rsidRDefault="00847035" w:rsidP="00847035">
      <w:pPr>
        <w:spacing w:after="0" w:line="240" w:lineRule="auto"/>
        <w:jc w:val="center"/>
        <w:rPr>
          <w:rFonts w:ascii="Times New Roman" w:eastAsia="Times New Roman" w:hAnsi="Times New Roman" w:cs="Times New Roman"/>
          <w:noProof/>
          <w:sz w:val="28"/>
          <w:szCs w:val="28"/>
          <w:lang w:val="ru-RU" w:eastAsia="ru-RU"/>
        </w:rPr>
      </w:pPr>
      <w:r w:rsidRPr="00847035">
        <w:rPr>
          <w:rFonts w:ascii="Times New Roman" w:eastAsia="Times New Roman" w:hAnsi="Times New Roman" w:cs="Times New Roman"/>
          <w:noProof/>
          <w:sz w:val="28"/>
          <w:szCs w:val="28"/>
          <w:lang w:val="ru-RU" w:eastAsia="ru-RU"/>
        </w:rPr>
        <w:t>Кафедра світового господарства і міжнародних економічних відносин</w:t>
      </w:r>
    </w:p>
    <w:p w:rsidR="00847035" w:rsidRPr="00847035" w:rsidRDefault="00847035" w:rsidP="00847035">
      <w:pPr>
        <w:spacing w:after="0" w:line="240" w:lineRule="auto"/>
        <w:rPr>
          <w:rFonts w:ascii="Times New Roman" w:eastAsia="Times New Roman" w:hAnsi="Times New Roman" w:cs="Times New Roman"/>
          <w:noProof/>
          <w:sz w:val="28"/>
          <w:szCs w:val="28"/>
          <w:u w:val="single"/>
          <w:lang w:val="ru-RU" w:eastAsia="ru-RU"/>
        </w:rPr>
      </w:pPr>
    </w:p>
    <w:p w:rsidR="00847035" w:rsidRPr="00847035" w:rsidRDefault="00847035" w:rsidP="00847035">
      <w:pPr>
        <w:spacing w:after="0" w:line="240" w:lineRule="auto"/>
        <w:jc w:val="center"/>
        <w:rPr>
          <w:rFonts w:ascii="Times New Roman" w:eastAsia="Times New Roman" w:hAnsi="Times New Roman" w:cs="Times New Roman"/>
          <w:noProof/>
          <w:sz w:val="28"/>
          <w:szCs w:val="28"/>
          <w:u w:val="single"/>
          <w:lang w:val="ru-RU" w:eastAsia="ru-RU"/>
        </w:rPr>
      </w:pPr>
    </w:p>
    <w:p w:rsidR="00847035" w:rsidRPr="00847035" w:rsidRDefault="00847035" w:rsidP="00847035">
      <w:pPr>
        <w:spacing w:after="0" w:line="240" w:lineRule="auto"/>
        <w:jc w:val="center"/>
        <w:rPr>
          <w:rFonts w:ascii="Times New Roman" w:eastAsia="Times New Roman" w:hAnsi="Times New Roman" w:cs="Times New Roman"/>
          <w:noProof/>
          <w:sz w:val="28"/>
          <w:szCs w:val="28"/>
          <w:u w:val="single"/>
          <w:lang w:val="ru-RU" w:eastAsia="ru-RU"/>
        </w:rPr>
      </w:pPr>
    </w:p>
    <w:p w:rsidR="00847035" w:rsidRPr="00847035" w:rsidRDefault="00847035" w:rsidP="00847035">
      <w:pPr>
        <w:spacing w:after="0" w:line="240" w:lineRule="auto"/>
        <w:jc w:val="center"/>
        <w:rPr>
          <w:rFonts w:ascii="Times New Roman" w:eastAsia="Times New Roman" w:hAnsi="Times New Roman" w:cs="Times New Roman"/>
          <w:noProof/>
          <w:sz w:val="28"/>
          <w:szCs w:val="28"/>
          <w:u w:val="single"/>
          <w:lang w:val="ru-RU" w:eastAsia="ru-RU"/>
        </w:rPr>
      </w:pPr>
    </w:p>
    <w:p w:rsidR="00847035" w:rsidRPr="00847035" w:rsidRDefault="00847035" w:rsidP="00847035">
      <w:pPr>
        <w:spacing w:after="0" w:line="360" w:lineRule="auto"/>
        <w:jc w:val="center"/>
        <w:rPr>
          <w:rFonts w:ascii="Times New Roman" w:eastAsia="Calibri" w:hAnsi="Times New Roman" w:cs="Times New Roman"/>
          <w:b/>
          <w:bCs/>
          <w:noProof/>
          <w:sz w:val="28"/>
          <w:szCs w:val="28"/>
          <w:lang w:val="ru-RU" w:eastAsia="ru-RU"/>
        </w:rPr>
      </w:pPr>
      <w:r w:rsidRPr="00847035">
        <w:rPr>
          <w:rFonts w:ascii="Times New Roman" w:eastAsia="Calibri" w:hAnsi="Times New Roman" w:cs="Times New Roman"/>
          <w:b/>
          <w:bCs/>
          <w:noProof/>
          <w:sz w:val="28"/>
          <w:szCs w:val="28"/>
          <w:lang w:val="ru-RU" w:eastAsia="ru-RU"/>
        </w:rPr>
        <w:t>ДИПЛОМНА РОБОТА</w:t>
      </w:r>
    </w:p>
    <w:p w:rsidR="00847035" w:rsidRPr="00847035" w:rsidRDefault="00847035" w:rsidP="00847035">
      <w:pPr>
        <w:spacing w:after="0" w:line="360" w:lineRule="auto"/>
        <w:jc w:val="center"/>
        <w:rPr>
          <w:rFonts w:ascii="Times New Roman" w:eastAsia="Calibri" w:hAnsi="Times New Roman" w:cs="Times New Roman"/>
          <w:sz w:val="28"/>
          <w:szCs w:val="28"/>
        </w:rPr>
      </w:pPr>
      <w:r w:rsidRPr="00847035">
        <w:rPr>
          <w:rFonts w:ascii="Times New Roman" w:eastAsia="Calibri" w:hAnsi="Times New Roman" w:cs="Times New Roman"/>
          <w:noProof/>
          <w:sz w:val="28"/>
          <w:szCs w:val="28"/>
          <w:lang w:val="ru-RU" w:eastAsia="ru-RU"/>
        </w:rPr>
        <w:t xml:space="preserve">на здобуття ступеня вищої освіти </w:t>
      </w:r>
      <w:r w:rsidRPr="00847035">
        <w:rPr>
          <w:rFonts w:ascii="Times New Roman" w:eastAsia="Calibri" w:hAnsi="Times New Roman" w:cs="Times New Roman"/>
          <w:sz w:val="28"/>
          <w:szCs w:val="28"/>
          <w:lang w:eastAsia="uk-UA"/>
        </w:rPr>
        <w:t>«</w:t>
      </w:r>
      <w:r w:rsidRPr="00847035">
        <w:rPr>
          <w:rFonts w:ascii="Times New Roman" w:eastAsia="Calibri" w:hAnsi="Times New Roman" w:cs="Times New Roman"/>
          <w:noProof/>
          <w:sz w:val="28"/>
          <w:szCs w:val="28"/>
          <w:lang w:eastAsia="ru-RU"/>
        </w:rPr>
        <w:t>магістр</w:t>
      </w:r>
      <w:r w:rsidRPr="00847035">
        <w:rPr>
          <w:rFonts w:ascii="Times New Roman" w:eastAsia="Calibri" w:hAnsi="Times New Roman" w:cs="Times New Roman"/>
          <w:sz w:val="28"/>
          <w:szCs w:val="28"/>
        </w:rPr>
        <w:t>»</w:t>
      </w:r>
    </w:p>
    <w:p w:rsidR="00847035" w:rsidRPr="00847035" w:rsidRDefault="00847035" w:rsidP="00847035">
      <w:pPr>
        <w:spacing w:after="0" w:line="360" w:lineRule="auto"/>
        <w:jc w:val="center"/>
        <w:rPr>
          <w:rFonts w:ascii="Times New Roman" w:eastAsia="Calibri" w:hAnsi="Times New Roman" w:cs="Times New Roman"/>
          <w:b/>
          <w:bCs/>
          <w:sz w:val="28"/>
          <w:szCs w:val="28"/>
          <w:lang w:val="ru-RU"/>
        </w:rPr>
      </w:pPr>
      <w:r w:rsidRPr="00847035">
        <w:rPr>
          <w:rFonts w:ascii="Times New Roman" w:eastAsia="Calibri" w:hAnsi="Times New Roman" w:cs="Times New Roman"/>
          <w:b/>
          <w:bCs/>
          <w:sz w:val="28"/>
          <w:szCs w:val="28"/>
          <w:lang w:eastAsia="uk-UA"/>
        </w:rPr>
        <w:t>на тему: «</w:t>
      </w:r>
      <w:r w:rsidRPr="00847035">
        <w:rPr>
          <w:rFonts w:ascii="Times New Roman" w:eastAsia="Calibri" w:hAnsi="Times New Roman" w:cs="Times New Roman"/>
          <w:b/>
          <w:color w:val="000000"/>
          <w:sz w:val="28"/>
          <w:szCs w:val="28"/>
        </w:rPr>
        <w:t>Трансформація ринку цінних паперів країн ЄС в умовах боргової кризи</w:t>
      </w:r>
      <w:r w:rsidRPr="00847035">
        <w:rPr>
          <w:rFonts w:ascii="Times New Roman" w:eastAsia="Calibri" w:hAnsi="Times New Roman" w:cs="Times New Roman"/>
          <w:b/>
          <w:bCs/>
          <w:sz w:val="28"/>
          <w:szCs w:val="28"/>
          <w:lang w:val="ru-RU"/>
        </w:rPr>
        <w:t>»</w:t>
      </w:r>
    </w:p>
    <w:p w:rsidR="00847035" w:rsidRPr="00847035" w:rsidRDefault="00847035" w:rsidP="00847035">
      <w:pPr>
        <w:spacing w:after="0" w:line="360" w:lineRule="auto"/>
        <w:jc w:val="center"/>
        <w:rPr>
          <w:rFonts w:ascii="Times New Roman" w:eastAsia="Calibri" w:hAnsi="Times New Roman" w:cs="Times New Roman"/>
          <w:sz w:val="24"/>
          <w:szCs w:val="24"/>
          <w:lang w:val="en-US"/>
        </w:rPr>
      </w:pPr>
      <w:r w:rsidRPr="00847035">
        <w:rPr>
          <w:rFonts w:ascii="Times New Roman" w:eastAsia="Calibri" w:hAnsi="Times New Roman" w:cs="Times New Roman"/>
          <w:sz w:val="24"/>
          <w:szCs w:val="24"/>
          <w:lang w:val="en-US"/>
        </w:rPr>
        <w:t>«</w:t>
      </w:r>
      <w:r w:rsidRPr="00847035">
        <w:rPr>
          <w:rFonts w:ascii="Times New Roman" w:eastAsia="Calibri" w:hAnsi="Times New Roman" w:cs="Times New Roman"/>
          <w:color w:val="000000"/>
          <w:sz w:val="24"/>
          <w:szCs w:val="28"/>
          <w:lang w:val="en-US"/>
        </w:rPr>
        <w:t>Transformation of the EU Securities Market in a Debt Crisis Conditions</w:t>
      </w:r>
      <w:r w:rsidRPr="00847035">
        <w:rPr>
          <w:rFonts w:ascii="Times New Roman" w:eastAsia="Calibri" w:hAnsi="Times New Roman" w:cs="Times New Roman"/>
          <w:sz w:val="24"/>
          <w:szCs w:val="24"/>
          <w:lang w:val="en-US"/>
        </w:rPr>
        <w:t>»</w:t>
      </w:r>
    </w:p>
    <w:p w:rsidR="00847035" w:rsidRPr="00847035" w:rsidRDefault="00847035" w:rsidP="00847035">
      <w:pPr>
        <w:spacing w:after="0" w:line="240" w:lineRule="auto"/>
        <w:ind w:firstLine="709"/>
        <w:jc w:val="right"/>
        <w:rPr>
          <w:rFonts w:ascii="Times New Roman" w:eastAsia="Times New Roman" w:hAnsi="Times New Roman" w:cs="Times New Roman"/>
          <w:noProof/>
          <w:sz w:val="28"/>
          <w:szCs w:val="28"/>
          <w:lang w:val="en-US" w:eastAsia="ru-RU"/>
        </w:rPr>
      </w:pPr>
    </w:p>
    <w:p w:rsidR="00847035" w:rsidRPr="00847035" w:rsidRDefault="00847035" w:rsidP="00847035">
      <w:pPr>
        <w:spacing w:after="0" w:line="240" w:lineRule="auto"/>
        <w:rPr>
          <w:rFonts w:ascii="Times New Roman" w:eastAsia="Times New Roman" w:hAnsi="Times New Roman" w:cs="Times New Roman"/>
          <w:noProof/>
          <w:sz w:val="28"/>
          <w:szCs w:val="28"/>
          <w:lang w:val="en-US" w:eastAsia="ru-RU"/>
        </w:rPr>
      </w:pPr>
    </w:p>
    <w:p w:rsidR="00847035" w:rsidRPr="00847035" w:rsidRDefault="00847035" w:rsidP="00847035">
      <w:pPr>
        <w:spacing w:after="0" w:line="240" w:lineRule="auto"/>
        <w:rPr>
          <w:rFonts w:ascii="Times New Roman" w:eastAsia="Times New Roman" w:hAnsi="Times New Roman" w:cs="Times New Roman"/>
          <w:noProof/>
          <w:sz w:val="28"/>
          <w:szCs w:val="28"/>
          <w:lang w:val="en-US" w:eastAsia="ru-RU"/>
        </w:rPr>
      </w:pPr>
    </w:p>
    <w:p w:rsidR="00847035" w:rsidRPr="00847035" w:rsidRDefault="00847035" w:rsidP="00847035">
      <w:pPr>
        <w:spacing w:after="0" w:line="240" w:lineRule="auto"/>
        <w:rPr>
          <w:rFonts w:ascii="Times New Roman" w:eastAsia="Times New Roman" w:hAnsi="Times New Roman" w:cs="Times New Roman"/>
          <w:noProof/>
          <w:sz w:val="28"/>
          <w:szCs w:val="28"/>
          <w:lang w:val="en-US" w:eastAsia="ru-RU"/>
        </w:rPr>
      </w:pPr>
    </w:p>
    <w:p w:rsidR="00847035" w:rsidRPr="00847035" w:rsidRDefault="00847035" w:rsidP="00847035">
      <w:pPr>
        <w:spacing w:after="0" w:line="240" w:lineRule="auto"/>
        <w:ind w:left="2552"/>
        <w:rPr>
          <w:rFonts w:ascii="Times New Roman" w:eastAsia="Times New Roman" w:hAnsi="Times New Roman" w:cs="Times New Roman"/>
          <w:noProof/>
          <w:sz w:val="28"/>
          <w:szCs w:val="28"/>
          <w:lang w:val="en-US" w:eastAsia="ru-RU"/>
        </w:rPr>
      </w:pPr>
      <w:r w:rsidRPr="00847035">
        <w:rPr>
          <w:rFonts w:ascii="Times New Roman" w:eastAsia="Times New Roman" w:hAnsi="Times New Roman" w:cs="Times New Roman"/>
          <w:noProof/>
          <w:sz w:val="28"/>
          <w:szCs w:val="28"/>
          <w:lang w:val="ru-RU" w:eastAsia="ru-RU"/>
        </w:rPr>
        <w:t>Викона</w:t>
      </w:r>
      <w:r w:rsidRPr="00847035">
        <w:rPr>
          <w:rFonts w:ascii="Times New Roman" w:eastAsia="Times New Roman" w:hAnsi="Times New Roman" w:cs="Times New Roman"/>
          <w:noProof/>
          <w:sz w:val="28"/>
          <w:szCs w:val="28"/>
          <w:lang w:eastAsia="ru-RU"/>
        </w:rPr>
        <w:t>в</w:t>
      </w:r>
      <w:r w:rsidRPr="00847035">
        <w:rPr>
          <w:rFonts w:ascii="Times New Roman" w:eastAsia="Times New Roman" w:hAnsi="Times New Roman" w:cs="Times New Roman"/>
          <w:noProof/>
          <w:sz w:val="28"/>
          <w:szCs w:val="28"/>
          <w:lang w:val="en-US" w:eastAsia="ru-RU"/>
        </w:rPr>
        <w:t xml:space="preserve">: </w:t>
      </w:r>
      <w:r w:rsidRPr="00847035">
        <w:rPr>
          <w:rFonts w:ascii="Times New Roman" w:eastAsia="Times New Roman" w:hAnsi="Times New Roman" w:cs="Times New Roman"/>
          <w:noProof/>
          <w:sz w:val="28"/>
          <w:szCs w:val="28"/>
          <w:lang w:val="ru-RU" w:eastAsia="ru-RU"/>
        </w:rPr>
        <w:t>студентденної</w:t>
      </w:r>
      <w:r w:rsidRPr="00847035">
        <w:rPr>
          <w:rFonts w:ascii="Times New Roman" w:eastAsia="Times New Roman" w:hAnsi="Times New Roman" w:cs="Times New Roman"/>
          <w:noProof/>
          <w:sz w:val="28"/>
          <w:szCs w:val="28"/>
          <w:lang w:val="en-US" w:eastAsia="ru-RU"/>
        </w:rPr>
        <w:t xml:space="preserve"> </w:t>
      </w:r>
      <w:r w:rsidRPr="00847035">
        <w:rPr>
          <w:rFonts w:ascii="Times New Roman" w:eastAsia="Times New Roman" w:hAnsi="Times New Roman" w:cs="Times New Roman"/>
          <w:noProof/>
          <w:sz w:val="28"/>
          <w:szCs w:val="28"/>
          <w:lang w:val="ru-RU" w:eastAsia="ru-RU"/>
        </w:rPr>
        <w:t>форми</w:t>
      </w:r>
      <w:r w:rsidRPr="00847035">
        <w:rPr>
          <w:rFonts w:ascii="Times New Roman" w:eastAsia="Times New Roman" w:hAnsi="Times New Roman" w:cs="Times New Roman"/>
          <w:noProof/>
          <w:sz w:val="28"/>
          <w:szCs w:val="28"/>
          <w:lang w:val="en-US" w:eastAsia="ru-RU"/>
        </w:rPr>
        <w:t xml:space="preserve"> </w:t>
      </w:r>
      <w:r w:rsidRPr="00847035">
        <w:rPr>
          <w:rFonts w:ascii="Times New Roman" w:eastAsia="Times New Roman" w:hAnsi="Times New Roman" w:cs="Times New Roman"/>
          <w:noProof/>
          <w:sz w:val="28"/>
          <w:szCs w:val="28"/>
          <w:lang w:val="ru-RU" w:eastAsia="ru-RU"/>
        </w:rPr>
        <w:t>навчання</w:t>
      </w:r>
    </w:p>
    <w:p w:rsidR="00847035" w:rsidRPr="00847035" w:rsidRDefault="00847035" w:rsidP="00847035">
      <w:pPr>
        <w:spacing w:after="0" w:line="240" w:lineRule="auto"/>
        <w:ind w:left="2552"/>
        <w:rPr>
          <w:rFonts w:ascii="Times New Roman" w:eastAsia="Times New Roman" w:hAnsi="Times New Roman" w:cs="Times New Roman"/>
          <w:noProof/>
          <w:sz w:val="28"/>
          <w:szCs w:val="28"/>
          <w:lang w:val="en-US" w:eastAsia="ru-RU"/>
        </w:rPr>
      </w:pPr>
      <w:r w:rsidRPr="00847035">
        <w:rPr>
          <w:rFonts w:ascii="Times New Roman" w:eastAsia="Times New Roman" w:hAnsi="Times New Roman" w:cs="Times New Roman"/>
          <w:noProof/>
          <w:sz w:val="28"/>
          <w:szCs w:val="28"/>
          <w:lang w:val="ru-RU" w:eastAsia="ru-RU"/>
        </w:rPr>
        <w:t>спеціальності</w:t>
      </w:r>
      <w:r w:rsidRPr="00847035">
        <w:rPr>
          <w:rFonts w:ascii="Times New Roman" w:eastAsia="Times New Roman" w:hAnsi="Times New Roman" w:cs="Times New Roman"/>
          <w:noProof/>
          <w:sz w:val="28"/>
          <w:szCs w:val="28"/>
          <w:lang w:val="en-US" w:eastAsia="ru-RU"/>
        </w:rPr>
        <w:t xml:space="preserve"> 292 «</w:t>
      </w:r>
      <w:r w:rsidRPr="00847035">
        <w:rPr>
          <w:rFonts w:ascii="Times New Roman" w:eastAsia="Times New Roman" w:hAnsi="Times New Roman" w:cs="Times New Roman"/>
          <w:noProof/>
          <w:sz w:val="28"/>
          <w:szCs w:val="28"/>
          <w:lang w:val="ru-RU" w:eastAsia="ru-RU"/>
        </w:rPr>
        <w:t>Міжнародні</w:t>
      </w:r>
      <w:r w:rsidRPr="00847035">
        <w:rPr>
          <w:rFonts w:ascii="Times New Roman" w:eastAsia="Times New Roman" w:hAnsi="Times New Roman" w:cs="Times New Roman"/>
          <w:noProof/>
          <w:sz w:val="28"/>
          <w:szCs w:val="28"/>
          <w:lang w:val="en-US" w:eastAsia="ru-RU"/>
        </w:rPr>
        <w:t xml:space="preserve"> </w:t>
      </w:r>
      <w:r w:rsidRPr="00847035">
        <w:rPr>
          <w:rFonts w:ascii="Times New Roman" w:eastAsia="Times New Roman" w:hAnsi="Times New Roman" w:cs="Times New Roman"/>
          <w:noProof/>
          <w:sz w:val="28"/>
          <w:szCs w:val="28"/>
          <w:lang w:val="ru-RU" w:eastAsia="ru-RU"/>
        </w:rPr>
        <w:t>економічні</w:t>
      </w:r>
      <w:r w:rsidRPr="00847035">
        <w:rPr>
          <w:rFonts w:ascii="Times New Roman" w:eastAsia="Times New Roman" w:hAnsi="Times New Roman" w:cs="Times New Roman"/>
          <w:noProof/>
          <w:sz w:val="28"/>
          <w:szCs w:val="28"/>
          <w:lang w:val="en-US" w:eastAsia="ru-RU"/>
        </w:rPr>
        <w:t xml:space="preserve"> </w:t>
      </w:r>
      <w:r w:rsidRPr="00847035">
        <w:rPr>
          <w:rFonts w:ascii="Times New Roman" w:eastAsia="Times New Roman" w:hAnsi="Times New Roman" w:cs="Times New Roman"/>
          <w:noProof/>
          <w:sz w:val="28"/>
          <w:szCs w:val="28"/>
          <w:lang w:val="ru-RU" w:eastAsia="ru-RU"/>
        </w:rPr>
        <w:t>відносини</w:t>
      </w:r>
      <w:r w:rsidRPr="00847035">
        <w:rPr>
          <w:rFonts w:ascii="Times New Roman" w:eastAsia="Times New Roman" w:hAnsi="Times New Roman" w:cs="Times New Roman"/>
          <w:noProof/>
          <w:sz w:val="28"/>
          <w:szCs w:val="28"/>
          <w:lang w:val="en-US" w:eastAsia="ru-RU"/>
        </w:rPr>
        <w:t>»</w:t>
      </w:r>
    </w:p>
    <w:p w:rsidR="00847035" w:rsidRPr="00847035" w:rsidRDefault="00847035" w:rsidP="00847035">
      <w:pPr>
        <w:spacing w:after="0" w:line="240" w:lineRule="auto"/>
        <w:ind w:left="2552"/>
        <w:rPr>
          <w:rFonts w:ascii="Times New Roman" w:eastAsia="Times New Roman" w:hAnsi="Times New Roman" w:cs="Times New Roman"/>
          <w:noProof/>
          <w:sz w:val="28"/>
          <w:szCs w:val="28"/>
          <w:lang w:eastAsia="ru-RU"/>
        </w:rPr>
      </w:pPr>
      <w:r w:rsidRPr="00847035">
        <w:rPr>
          <w:rFonts w:ascii="Times New Roman" w:eastAsia="Times New Roman" w:hAnsi="Times New Roman" w:cs="Times New Roman"/>
          <w:noProof/>
          <w:sz w:val="28"/>
          <w:szCs w:val="28"/>
          <w:lang w:eastAsia="ru-RU"/>
        </w:rPr>
        <w:t>Григорян Роберт Ашотович</w:t>
      </w:r>
    </w:p>
    <w:p w:rsidR="00847035" w:rsidRPr="00847035" w:rsidRDefault="00847035" w:rsidP="00847035">
      <w:pPr>
        <w:spacing w:after="0" w:line="240" w:lineRule="auto"/>
        <w:ind w:hanging="120"/>
        <w:jc w:val="both"/>
        <w:rPr>
          <w:rFonts w:ascii="Times New Roman" w:eastAsia="Times New Roman" w:hAnsi="Times New Roman" w:cs="Times New Roman"/>
          <w:noProof/>
          <w:sz w:val="28"/>
          <w:szCs w:val="28"/>
          <w:lang w:val="ru-RU" w:eastAsia="ru-RU"/>
        </w:rPr>
      </w:pPr>
    </w:p>
    <w:p w:rsidR="00847035" w:rsidRPr="00847035" w:rsidRDefault="00847035" w:rsidP="00847035">
      <w:pPr>
        <w:spacing w:after="0" w:line="240" w:lineRule="auto"/>
        <w:ind w:left="2552"/>
        <w:jc w:val="both"/>
        <w:rPr>
          <w:rFonts w:ascii="Times New Roman" w:eastAsia="Times New Roman" w:hAnsi="Times New Roman" w:cs="Times New Roman"/>
          <w:noProof/>
          <w:color w:val="000000"/>
          <w:sz w:val="28"/>
          <w:szCs w:val="28"/>
          <w:lang w:eastAsia="ru-RU"/>
        </w:rPr>
      </w:pPr>
      <w:r w:rsidRPr="00847035">
        <w:rPr>
          <w:rFonts w:ascii="Times New Roman" w:eastAsia="Times New Roman" w:hAnsi="Times New Roman" w:cs="Times New Roman"/>
          <w:noProof/>
          <w:color w:val="000000"/>
          <w:sz w:val="28"/>
          <w:szCs w:val="28"/>
          <w:lang w:eastAsia="ru-RU"/>
        </w:rPr>
        <w:t xml:space="preserve">Науковий керівник: </w:t>
      </w:r>
      <w:proofErr w:type="spellStart"/>
      <w:r w:rsidRPr="00847035">
        <w:rPr>
          <w:rFonts w:ascii="Times New Roman" w:eastAsia="Times New Roman" w:hAnsi="Times New Roman" w:cs="Times New Roman"/>
          <w:color w:val="000000"/>
          <w:sz w:val="28"/>
          <w:szCs w:val="28"/>
          <w:lang w:eastAsia="ru-RU"/>
        </w:rPr>
        <w:t>д.е.н</w:t>
      </w:r>
      <w:proofErr w:type="spellEnd"/>
      <w:r w:rsidRPr="00847035">
        <w:rPr>
          <w:rFonts w:ascii="Times New Roman" w:eastAsia="Times New Roman" w:hAnsi="Times New Roman" w:cs="Times New Roman"/>
          <w:color w:val="000000"/>
          <w:sz w:val="28"/>
          <w:szCs w:val="28"/>
          <w:lang w:eastAsia="ru-RU"/>
        </w:rPr>
        <w:t xml:space="preserve">., проф. </w:t>
      </w:r>
      <w:r w:rsidRPr="00847035">
        <w:rPr>
          <w:rFonts w:ascii="Times New Roman" w:eastAsia="Times New Roman" w:hAnsi="Times New Roman" w:cs="Times New Roman"/>
          <w:color w:val="000000"/>
          <w:sz w:val="28"/>
          <w:szCs w:val="28"/>
          <w:shd w:val="clear" w:color="auto" w:fill="FFFFFF"/>
          <w:lang w:eastAsia="ru-RU"/>
        </w:rPr>
        <w:t>Якубовський С.О.</w:t>
      </w:r>
      <w:r w:rsidRPr="00847035">
        <w:rPr>
          <w:rFonts w:ascii="Times New Roman" w:eastAsia="Times New Roman" w:hAnsi="Times New Roman" w:cs="Times New Roman"/>
          <w:noProof/>
          <w:color w:val="000000"/>
          <w:sz w:val="28"/>
          <w:szCs w:val="28"/>
          <w:lang w:eastAsia="ru-RU"/>
        </w:rPr>
        <w:t>____</w:t>
      </w:r>
    </w:p>
    <w:p w:rsidR="00847035" w:rsidRPr="00847035" w:rsidRDefault="00847035" w:rsidP="00847035">
      <w:pPr>
        <w:spacing w:after="0" w:line="240" w:lineRule="auto"/>
        <w:ind w:left="2552"/>
        <w:jc w:val="both"/>
        <w:rPr>
          <w:rFonts w:ascii="Times New Roman" w:eastAsia="Times New Roman" w:hAnsi="Times New Roman" w:cs="Times New Roman"/>
          <w:noProof/>
          <w:color w:val="000000"/>
          <w:sz w:val="28"/>
          <w:szCs w:val="28"/>
          <w:lang w:eastAsia="ru-RU"/>
        </w:rPr>
      </w:pPr>
      <w:r w:rsidRPr="00847035">
        <w:rPr>
          <w:rFonts w:ascii="Times New Roman" w:eastAsia="Times New Roman" w:hAnsi="Times New Roman" w:cs="Times New Roman"/>
          <w:noProof/>
          <w:color w:val="000000"/>
          <w:sz w:val="28"/>
          <w:szCs w:val="28"/>
          <w:lang w:eastAsia="ru-RU"/>
        </w:rPr>
        <w:t>Рецензент: к.е.н., доц. Ломачинська І. А.______</w:t>
      </w:r>
    </w:p>
    <w:p w:rsidR="00847035" w:rsidRPr="00847035" w:rsidRDefault="00847035" w:rsidP="00847035">
      <w:pPr>
        <w:spacing w:after="0" w:line="240" w:lineRule="auto"/>
        <w:ind w:firstLine="240"/>
        <w:jc w:val="both"/>
        <w:rPr>
          <w:rFonts w:ascii="Times New Roman" w:eastAsia="Times New Roman" w:hAnsi="Times New Roman" w:cs="Times New Roman"/>
          <w:noProof/>
          <w:sz w:val="20"/>
          <w:szCs w:val="20"/>
          <w:lang w:eastAsia="ru-RU"/>
        </w:rPr>
      </w:pPr>
    </w:p>
    <w:p w:rsidR="00847035" w:rsidRPr="00847035" w:rsidRDefault="00847035" w:rsidP="00847035">
      <w:pPr>
        <w:spacing w:after="0" w:line="240" w:lineRule="auto"/>
        <w:ind w:firstLine="709"/>
        <w:jc w:val="both"/>
        <w:rPr>
          <w:rFonts w:ascii="Times New Roman" w:eastAsia="Times New Roman" w:hAnsi="Times New Roman" w:cs="Times New Roman"/>
          <w:noProof/>
          <w:sz w:val="20"/>
          <w:szCs w:val="20"/>
          <w:lang w:eastAsia="ru-RU"/>
        </w:rPr>
      </w:pPr>
    </w:p>
    <w:p w:rsidR="00847035" w:rsidRPr="00847035" w:rsidRDefault="00847035" w:rsidP="00847035">
      <w:pPr>
        <w:spacing w:after="0" w:line="240" w:lineRule="auto"/>
        <w:ind w:firstLine="709"/>
        <w:jc w:val="both"/>
        <w:rPr>
          <w:rFonts w:ascii="Times New Roman" w:eastAsia="Times New Roman" w:hAnsi="Times New Roman" w:cs="Times New Roman"/>
          <w:noProof/>
          <w:sz w:val="28"/>
          <w:szCs w:val="28"/>
          <w:lang w:eastAsia="ru-RU"/>
        </w:rPr>
      </w:pPr>
    </w:p>
    <w:p w:rsidR="00847035" w:rsidRPr="00847035" w:rsidRDefault="00847035" w:rsidP="00847035">
      <w:pPr>
        <w:spacing w:after="0" w:line="240" w:lineRule="auto"/>
        <w:ind w:firstLine="709"/>
        <w:jc w:val="both"/>
        <w:rPr>
          <w:rFonts w:ascii="Times New Roman" w:eastAsia="Times New Roman" w:hAnsi="Times New Roman" w:cs="Times New Roman"/>
          <w:noProof/>
          <w:sz w:val="28"/>
          <w:szCs w:val="28"/>
          <w:lang w:eastAsia="ru-RU"/>
        </w:rPr>
      </w:pPr>
    </w:p>
    <w:p w:rsidR="00847035" w:rsidRPr="00847035" w:rsidRDefault="00847035" w:rsidP="00847035">
      <w:pPr>
        <w:widowControl w:val="0"/>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Рекомендовано до захисту:                 Захищено на засіданні ЕК № 4</w:t>
      </w:r>
    </w:p>
    <w:p w:rsidR="00847035" w:rsidRPr="00847035" w:rsidRDefault="00847035" w:rsidP="00847035">
      <w:pPr>
        <w:widowControl w:val="0"/>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Протокол засідання кафедри               протокол №___від ___12. 2020р.</w:t>
      </w:r>
    </w:p>
    <w:p w:rsidR="00847035" w:rsidRPr="00847035" w:rsidRDefault="00847035" w:rsidP="00847035">
      <w:pPr>
        <w:widowControl w:val="0"/>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 3 від 25.11.2020 р.                            Оцінка____________/______/______                         </w:t>
      </w:r>
    </w:p>
    <w:p w:rsidR="00847035" w:rsidRPr="00847035" w:rsidRDefault="00847035" w:rsidP="00847035">
      <w:pPr>
        <w:widowControl w:val="0"/>
        <w:spacing w:after="0" w:line="360" w:lineRule="auto"/>
        <w:jc w:val="both"/>
        <w:rPr>
          <w:rFonts w:ascii="Times New Roman" w:eastAsia="Times New Roman" w:hAnsi="Times New Roman" w:cs="Times New Roman"/>
          <w:color w:val="000000"/>
          <w:sz w:val="28"/>
          <w:szCs w:val="28"/>
          <w:lang w:eastAsia="ru-RU"/>
        </w:rPr>
      </w:pPr>
    </w:p>
    <w:p w:rsidR="00847035" w:rsidRPr="00847035" w:rsidRDefault="00847035" w:rsidP="00847035">
      <w:pPr>
        <w:widowControl w:val="0"/>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Завідувач кафедри                                 Голова ЕК</w:t>
      </w:r>
    </w:p>
    <w:p w:rsidR="00847035" w:rsidRPr="00847035" w:rsidRDefault="00847035" w:rsidP="00847035">
      <w:pPr>
        <w:widowControl w:val="0"/>
        <w:spacing w:after="0" w:line="360" w:lineRule="auto"/>
        <w:jc w:val="both"/>
        <w:rPr>
          <w:rFonts w:ascii="Times New Roman" w:eastAsia="Times New Roman" w:hAnsi="Times New Roman" w:cs="Times New Roman"/>
          <w:color w:val="000000"/>
          <w:sz w:val="28"/>
          <w:szCs w:val="28"/>
          <w:lang w:eastAsia="ru-RU"/>
        </w:rPr>
      </w:pPr>
    </w:p>
    <w:p w:rsidR="00847035" w:rsidRPr="00847035" w:rsidRDefault="00847035" w:rsidP="00847035">
      <w:pPr>
        <w:widowControl w:val="0"/>
        <w:spacing w:after="0" w:line="360" w:lineRule="auto"/>
        <w:jc w:val="both"/>
        <w:rPr>
          <w:rFonts w:ascii="Times New Roman" w:eastAsia="Times New Roman" w:hAnsi="Times New Roman" w:cs="Times New Roman"/>
          <w:color w:val="000000"/>
          <w:sz w:val="28"/>
          <w:szCs w:val="28"/>
          <w:lang w:val="ru-RU" w:eastAsia="ru-RU"/>
        </w:rPr>
      </w:pPr>
      <w:r w:rsidRPr="00847035">
        <w:rPr>
          <w:rFonts w:ascii="Times New Roman" w:eastAsia="Times New Roman" w:hAnsi="Times New Roman" w:cs="Times New Roman"/>
          <w:color w:val="000000"/>
          <w:sz w:val="28"/>
          <w:szCs w:val="28"/>
          <w:lang w:eastAsia="ru-RU"/>
        </w:rPr>
        <w:t>_________ Якубовський С.О.              __________Якубовський С</w:t>
      </w:r>
      <w:r w:rsidRPr="00847035">
        <w:rPr>
          <w:rFonts w:ascii="Times New Roman" w:eastAsia="Times New Roman" w:hAnsi="Times New Roman" w:cs="Times New Roman"/>
          <w:color w:val="000000"/>
          <w:sz w:val="28"/>
          <w:szCs w:val="28"/>
          <w:lang w:val="ru-RU" w:eastAsia="ru-RU"/>
        </w:rPr>
        <w:t>.О.</w:t>
      </w:r>
    </w:p>
    <w:p w:rsidR="00847035" w:rsidRPr="00847035" w:rsidRDefault="00847035" w:rsidP="00847035">
      <w:pPr>
        <w:spacing w:after="0" w:line="240" w:lineRule="auto"/>
        <w:jc w:val="center"/>
        <w:rPr>
          <w:rFonts w:ascii="Times New Roman" w:eastAsia="Times New Roman" w:hAnsi="Times New Roman" w:cs="Times New Roman"/>
          <w:color w:val="000000"/>
          <w:sz w:val="28"/>
          <w:szCs w:val="28"/>
          <w:lang w:val="ru-RU" w:eastAsia="ru-RU"/>
        </w:rPr>
      </w:pPr>
    </w:p>
    <w:p w:rsidR="00847035" w:rsidRPr="00847035" w:rsidRDefault="00847035" w:rsidP="00847035">
      <w:pPr>
        <w:spacing w:after="0" w:line="240" w:lineRule="auto"/>
        <w:jc w:val="center"/>
        <w:rPr>
          <w:rFonts w:ascii="Times New Roman" w:eastAsia="Times New Roman" w:hAnsi="Times New Roman" w:cs="Times New Roman"/>
          <w:color w:val="000000"/>
          <w:sz w:val="28"/>
          <w:szCs w:val="28"/>
          <w:lang w:val="ru-RU" w:eastAsia="ru-RU"/>
        </w:rPr>
      </w:pPr>
    </w:p>
    <w:p w:rsidR="00847035" w:rsidRPr="00847035" w:rsidRDefault="00847035" w:rsidP="00847035">
      <w:pPr>
        <w:suppressLineNumbers/>
        <w:spacing w:after="0" w:line="300" w:lineRule="auto"/>
        <w:ind w:firstLine="851"/>
        <w:jc w:val="center"/>
        <w:rPr>
          <w:rFonts w:ascii="Times New Roman" w:eastAsia="Times New Roman" w:hAnsi="Times New Roman" w:cs="Times New Roman"/>
          <w:b/>
          <w:sz w:val="28"/>
          <w:szCs w:val="28"/>
          <w:lang w:val="ru-RU" w:eastAsia="ru-RU"/>
        </w:rPr>
      </w:pPr>
    </w:p>
    <w:p w:rsidR="00847035" w:rsidRPr="00847035" w:rsidRDefault="00847035" w:rsidP="00847035">
      <w:pPr>
        <w:suppressLineNumbers/>
        <w:spacing w:after="0" w:line="300" w:lineRule="auto"/>
        <w:ind w:firstLine="851"/>
        <w:jc w:val="center"/>
        <w:rPr>
          <w:rFonts w:ascii="Times New Roman" w:eastAsia="Times New Roman" w:hAnsi="Times New Roman" w:cs="Times New Roman"/>
          <w:b/>
          <w:sz w:val="28"/>
          <w:szCs w:val="28"/>
          <w:lang w:val="ru-RU" w:eastAsia="ru-RU"/>
        </w:rPr>
      </w:pPr>
    </w:p>
    <w:p w:rsidR="00847035" w:rsidRPr="00847035" w:rsidRDefault="00847035" w:rsidP="00847035">
      <w:pPr>
        <w:suppressLineNumbers/>
        <w:spacing w:after="0" w:line="30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                                                          Одеса 2020</w:t>
      </w:r>
    </w:p>
    <w:p w:rsidR="00847035" w:rsidRPr="00847035" w:rsidRDefault="00847035" w:rsidP="00847035">
      <w:pPr>
        <w:suppressLineNumbers/>
        <w:spacing w:after="0" w:line="300" w:lineRule="auto"/>
        <w:ind w:firstLine="851"/>
        <w:jc w:val="center"/>
        <w:rPr>
          <w:rFonts w:ascii="Times New Roman" w:eastAsia="Times New Roman" w:hAnsi="Times New Roman" w:cs="Times New Roman"/>
          <w:color w:val="000000"/>
          <w:sz w:val="28"/>
          <w:szCs w:val="28"/>
          <w:lang w:val="ru-RU" w:eastAsia="ru-RU"/>
        </w:rPr>
      </w:pPr>
    </w:p>
    <w:p w:rsidR="00847035" w:rsidRDefault="00847035" w:rsidP="00847035">
      <w:pPr>
        <w:suppressLineNumbers/>
        <w:spacing w:after="0" w:line="300" w:lineRule="auto"/>
        <w:ind w:firstLine="851"/>
        <w:jc w:val="center"/>
        <w:rPr>
          <w:rFonts w:ascii="Times New Roman" w:eastAsia="Times New Roman" w:hAnsi="Times New Roman" w:cs="Times New Roman"/>
          <w:color w:val="000000"/>
          <w:sz w:val="28"/>
          <w:szCs w:val="28"/>
          <w:lang w:val="ru-RU" w:eastAsia="ru-RU"/>
        </w:rPr>
      </w:pPr>
    </w:p>
    <w:p w:rsidR="00847035" w:rsidRDefault="00847035" w:rsidP="00847035">
      <w:pPr>
        <w:suppressLineNumbers/>
        <w:spacing w:after="0" w:line="300" w:lineRule="auto"/>
        <w:ind w:firstLine="851"/>
        <w:jc w:val="center"/>
        <w:rPr>
          <w:rFonts w:ascii="Times New Roman" w:eastAsia="Times New Roman" w:hAnsi="Times New Roman" w:cs="Times New Roman"/>
          <w:color w:val="000000"/>
          <w:sz w:val="28"/>
          <w:szCs w:val="28"/>
          <w:lang w:val="ru-RU" w:eastAsia="ru-RU"/>
        </w:rPr>
      </w:pPr>
    </w:p>
    <w:p w:rsidR="00847035" w:rsidRPr="00847035" w:rsidRDefault="00847035" w:rsidP="00847035">
      <w:pPr>
        <w:suppressLineNumbers/>
        <w:spacing w:after="0" w:line="300" w:lineRule="auto"/>
        <w:ind w:firstLine="851"/>
        <w:jc w:val="center"/>
        <w:rPr>
          <w:rFonts w:ascii="Times New Roman" w:eastAsia="Times New Roman" w:hAnsi="Times New Roman" w:cs="Times New Roman"/>
          <w:color w:val="000000"/>
          <w:sz w:val="28"/>
          <w:szCs w:val="28"/>
          <w:lang w:val="ru-RU" w:eastAsia="ru-RU"/>
        </w:rPr>
      </w:pPr>
      <w:r w:rsidRPr="00847035">
        <w:rPr>
          <w:rFonts w:ascii="Calibri" w:eastAsia="Times New Roman" w:hAnsi="Calibri" w:cs="Times New Roman"/>
          <w:noProof/>
          <w:lang w:eastAsia="uk-UA"/>
        </w:rPr>
        <mc:AlternateContent>
          <mc:Choice Requires="wps">
            <w:drawing>
              <wp:anchor distT="0" distB="0" distL="114300" distR="114300" simplePos="0" relativeHeight="251659264" behindDoc="0" locked="0" layoutInCell="1" allowOverlap="1" wp14:anchorId="540DFA19" wp14:editId="37407B2E">
                <wp:simplePos x="0" y="0"/>
                <wp:positionH relativeFrom="column">
                  <wp:posOffset>6128385</wp:posOffset>
                </wp:positionH>
                <wp:positionV relativeFrom="paragraph">
                  <wp:posOffset>-488315</wp:posOffset>
                </wp:positionV>
                <wp:extent cx="273050" cy="273050"/>
                <wp:effectExtent l="0" t="0" r="12700" b="1270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2730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482.55pt;margin-top:-38.45pt;width:21.5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" fillcolor="window" strokecolor="window" strokeweight="1pt">
                <v:path arrowok="t"/>
              </v:rect>
            </w:pict>
          </mc:Fallback>
        </mc:AlternateContent>
      </w:r>
      <w:r w:rsidRPr="00847035">
        <w:rPr>
          <w:rFonts w:ascii="Times New Roman" w:eastAsia="Times New Roman" w:hAnsi="Times New Roman" w:cs="Times New Roman"/>
          <w:color w:val="000000"/>
          <w:sz w:val="28"/>
          <w:szCs w:val="28"/>
          <w:lang w:val="ru-RU" w:eastAsia="ru-RU"/>
        </w:rPr>
        <w:t>ЗМІ</w:t>
      </w:r>
      <w:proofErr w:type="gramStart"/>
      <w:r w:rsidRPr="00847035">
        <w:rPr>
          <w:rFonts w:ascii="Times New Roman" w:eastAsia="Times New Roman" w:hAnsi="Times New Roman" w:cs="Times New Roman"/>
          <w:color w:val="000000"/>
          <w:sz w:val="28"/>
          <w:szCs w:val="28"/>
          <w:lang w:val="ru-RU" w:eastAsia="ru-RU"/>
        </w:rPr>
        <w:t>СТ</w:t>
      </w:r>
      <w:proofErr w:type="gramEnd"/>
    </w:p>
    <w:p w:rsidR="00847035" w:rsidRPr="00847035" w:rsidRDefault="00847035" w:rsidP="00847035">
      <w:pPr>
        <w:spacing w:after="0" w:line="300" w:lineRule="auto"/>
        <w:jc w:val="right"/>
        <w:rPr>
          <w:rFonts w:ascii="Times New Roman" w:eastAsia="Times New Roman" w:hAnsi="Times New Roman" w:cs="Times New Roman"/>
          <w:color w:val="000000"/>
          <w:sz w:val="28"/>
          <w:szCs w:val="28"/>
          <w:lang w:eastAsia="ru-RU"/>
        </w:rPr>
      </w:pPr>
    </w:p>
    <w:p w:rsidR="00847035" w:rsidRPr="00847035" w:rsidRDefault="00847035" w:rsidP="00847035">
      <w:pPr>
        <w:spacing w:after="0" w:line="300" w:lineRule="auto"/>
        <w:jc w:val="right"/>
        <w:rPr>
          <w:rFonts w:ascii="Times New Roman" w:eastAsia="Times New Roman" w:hAnsi="Times New Roman" w:cs="Times New Roman"/>
          <w:color w:val="000000"/>
          <w:sz w:val="28"/>
          <w:szCs w:val="28"/>
          <w:lang w:val="ru-RU" w:eastAsia="ru-RU"/>
        </w:rPr>
      </w:pPr>
      <w:proofErr w:type="spellStart"/>
      <w:r w:rsidRPr="00847035">
        <w:rPr>
          <w:rFonts w:ascii="Times New Roman" w:eastAsia="Times New Roman" w:hAnsi="Times New Roman" w:cs="Times New Roman"/>
          <w:color w:val="000000"/>
          <w:sz w:val="28"/>
          <w:szCs w:val="28"/>
          <w:lang w:val="ru-RU" w:eastAsia="ru-RU"/>
        </w:rPr>
        <w:t>Стор</w:t>
      </w:r>
      <w:proofErr w:type="spellEnd"/>
      <w:r w:rsidRPr="00847035">
        <w:rPr>
          <w:rFonts w:ascii="Times New Roman" w:eastAsia="Times New Roman" w:hAnsi="Times New Roman" w:cs="Times New Roman"/>
          <w:color w:val="000000"/>
          <w:sz w:val="28"/>
          <w:szCs w:val="28"/>
          <w:lang w:val="ru-RU" w:eastAsia="ru-RU"/>
        </w:rPr>
        <w:t>.</w:t>
      </w:r>
    </w:p>
    <w:tbl>
      <w:tblPr>
        <w:tblW w:w="0" w:type="auto"/>
        <w:jc w:val="center"/>
        <w:tblLayout w:type="fixed"/>
        <w:tblLook w:val="04A0" w:firstRow="1" w:lastRow="0" w:firstColumn="1" w:lastColumn="0" w:noHBand="0" w:noVBand="1"/>
      </w:tblPr>
      <w:tblGrid>
        <w:gridCol w:w="8897"/>
        <w:gridCol w:w="674"/>
      </w:tblGrid>
      <w:tr w:rsidR="00847035" w:rsidRPr="00847035" w:rsidTr="00847035">
        <w:trPr>
          <w:trHeight w:val="573"/>
          <w:jc w:val="center"/>
        </w:trPr>
        <w:tc>
          <w:tcPr>
            <w:tcW w:w="8897" w:type="dxa"/>
            <w:hideMark/>
          </w:tcPr>
          <w:p w:rsidR="00847035" w:rsidRPr="00847035" w:rsidRDefault="00847035" w:rsidP="00847035">
            <w:pPr>
              <w:spacing w:after="0" w:line="360" w:lineRule="auto"/>
              <w:rPr>
                <w:rFonts w:ascii="Times New Roman" w:eastAsia="Times New Roman" w:hAnsi="Times New Roman" w:cs="Times New Roman"/>
                <w:color w:val="000000"/>
                <w:sz w:val="28"/>
                <w:szCs w:val="28"/>
                <w:lang w:val="ru-RU" w:eastAsia="ru-RU"/>
              </w:rPr>
            </w:pPr>
            <w:r w:rsidRPr="00847035">
              <w:rPr>
                <w:rFonts w:ascii="Times New Roman" w:eastAsia="Times New Roman" w:hAnsi="Times New Roman" w:cs="Times New Roman"/>
                <w:color w:val="000000"/>
                <w:sz w:val="28"/>
                <w:szCs w:val="28"/>
                <w:lang w:val="ru-RU" w:eastAsia="ru-RU"/>
              </w:rPr>
              <w:t>ВСТУП………………………………….…………………………………….</w:t>
            </w:r>
          </w:p>
          <w:p w:rsidR="00847035" w:rsidRPr="00847035" w:rsidRDefault="00847035" w:rsidP="00847035">
            <w:pPr>
              <w:spacing w:after="0" w:line="360" w:lineRule="auto"/>
              <w:rPr>
                <w:rFonts w:ascii="Times New Roman" w:eastAsia="Times New Roman" w:hAnsi="Times New Roman" w:cs="Times New Roman"/>
                <w:color w:val="000000"/>
                <w:sz w:val="28"/>
                <w:szCs w:val="28"/>
                <w:lang w:val="ru-RU" w:eastAsia="ru-RU"/>
              </w:rPr>
            </w:pPr>
            <w:r w:rsidRPr="00847035">
              <w:rPr>
                <w:rFonts w:ascii="Times New Roman" w:eastAsia="Times New Roman" w:hAnsi="Times New Roman" w:cs="Times New Roman"/>
                <w:color w:val="000000"/>
                <w:sz w:val="28"/>
                <w:szCs w:val="28"/>
                <w:lang w:eastAsia="ru-RU"/>
              </w:rPr>
              <w:t>РОЗДІЛ 1ТЕОРЕТИЧНІ ПІДХОДИ АНАЛІЗУ РИНКІВ ЦІННИХ ПАПЕРІВ РІЗНИХ КРАЇН</w:t>
            </w:r>
            <w:r w:rsidRPr="00847035">
              <w:rPr>
                <w:rFonts w:ascii="Times New Roman" w:eastAsia="Times New Roman" w:hAnsi="Times New Roman" w:cs="Times New Roman"/>
                <w:color w:val="000000"/>
                <w:sz w:val="28"/>
                <w:szCs w:val="28"/>
                <w:lang w:val="ru-RU" w:eastAsia="ru-RU"/>
              </w:rPr>
              <w:t>………………………………………</w:t>
            </w:r>
            <w:r w:rsidRPr="00847035">
              <w:rPr>
                <w:rFonts w:ascii="Times New Roman" w:eastAsia="Times New Roman" w:hAnsi="Times New Roman" w:cs="Times New Roman"/>
                <w:color w:val="000000"/>
                <w:sz w:val="28"/>
                <w:szCs w:val="28"/>
                <w:lang w:eastAsia="ru-RU"/>
              </w:rPr>
              <w:t>…….</w:t>
            </w:r>
            <w:r w:rsidRPr="00847035">
              <w:rPr>
                <w:rFonts w:ascii="Times New Roman" w:eastAsia="Times New Roman" w:hAnsi="Times New Roman" w:cs="Times New Roman"/>
                <w:color w:val="000000"/>
                <w:sz w:val="28"/>
                <w:szCs w:val="28"/>
                <w:lang w:val="ru-RU" w:eastAsia="ru-RU"/>
              </w:rPr>
              <w:t>…….</w:t>
            </w:r>
          </w:p>
        </w:tc>
        <w:tc>
          <w:tcPr>
            <w:tcW w:w="674" w:type="dxa"/>
          </w:tcPr>
          <w:p w:rsidR="00847035" w:rsidRPr="00847035" w:rsidRDefault="00847035" w:rsidP="00847035">
            <w:pPr>
              <w:spacing w:after="0" w:line="360" w:lineRule="auto"/>
              <w:rPr>
                <w:rFonts w:ascii="Times New Roman" w:eastAsia="Times New Roman" w:hAnsi="Times New Roman" w:cs="Times New Roman"/>
                <w:sz w:val="28"/>
                <w:szCs w:val="28"/>
                <w:lang w:val="ru-RU" w:eastAsia="ru-RU"/>
              </w:rPr>
            </w:pPr>
            <w:r w:rsidRPr="00847035">
              <w:rPr>
                <w:rFonts w:ascii="Times New Roman" w:eastAsia="Times New Roman" w:hAnsi="Times New Roman" w:cs="Times New Roman"/>
                <w:sz w:val="28"/>
                <w:szCs w:val="28"/>
                <w:lang w:val="ru-RU" w:eastAsia="ru-RU"/>
              </w:rPr>
              <w:t>3</w:t>
            </w:r>
          </w:p>
          <w:p w:rsidR="00847035" w:rsidRPr="00847035" w:rsidRDefault="00847035" w:rsidP="00847035">
            <w:pPr>
              <w:spacing w:after="0" w:line="360" w:lineRule="auto"/>
              <w:rPr>
                <w:rFonts w:ascii="Times New Roman" w:eastAsia="Times New Roman" w:hAnsi="Times New Roman" w:cs="Times New Roman"/>
                <w:sz w:val="28"/>
                <w:szCs w:val="28"/>
                <w:lang w:eastAsia="ru-RU"/>
              </w:rPr>
            </w:pP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6</w:t>
            </w:r>
          </w:p>
        </w:tc>
      </w:tr>
      <w:tr w:rsidR="00847035" w:rsidRPr="00847035" w:rsidTr="00847035">
        <w:trPr>
          <w:jc w:val="center"/>
        </w:trPr>
        <w:tc>
          <w:tcPr>
            <w:tcW w:w="8897" w:type="dxa"/>
            <w:hideMark/>
          </w:tcPr>
          <w:p w:rsidR="00847035" w:rsidRPr="00847035" w:rsidRDefault="00847035" w:rsidP="00847035">
            <w:pPr>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1.1. Сучасні основи аналізу ринків цінних паперів</w:t>
            </w:r>
            <w:r w:rsidRPr="00847035">
              <w:rPr>
                <w:rFonts w:ascii="Times New Roman" w:eastAsia="Times New Roman" w:hAnsi="Times New Roman" w:cs="Times New Roman"/>
                <w:color w:val="000000"/>
                <w:sz w:val="28"/>
                <w:szCs w:val="28"/>
                <w:lang w:val="ru-RU" w:eastAsia="ru-RU"/>
              </w:rPr>
              <w:t>…</w:t>
            </w:r>
            <w:r w:rsidRPr="00847035">
              <w:rPr>
                <w:rFonts w:ascii="Times New Roman" w:eastAsia="Times New Roman" w:hAnsi="Times New Roman" w:cs="Times New Roman"/>
                <w:color w:val="000000"/>
                <w:sz w:val="28"/>
                <w:szCs w:val="28"/>
                <w:lang w:eastAsia="ru-RU"/>
              </w:rPr>
              <w:t>……………………..</w:t>
            </w:r>
          </w:p>
          <w:p w:rsidR="00847035" w:rsidRPr="00847035" w:rsidRDefault="00847035" w:rsidP="00847035">
            <w:pPr>
              <w:spacing w:after="0" w:line="360" w:lineRule="auto"/>
              <w:jc w:val="both"/>
              <w:rPr>
                <w:rFonts w:ascii="Times New Roman" w:eastAsia="Times New Roman" w:hAnsi="Times New Roman" w:cs="Times New Roman"/>
                <w:color w:val="000000"/>
                <w:sz w:val="28"/>
                <w:szCs w:val="28"/>
                <w:lang w:val="ru-RU" w:eastAsia="ru-RU"/>
              </w:rPr>
            </w:pPr>
            <w:r w:rsidRPr="00847035">
              <w:rPr>
                <w:rFonts w:ascii="Times New Roman" w:eastAsia="Times New Roman" w:hAnsi="Times New Roman" w:cs="Times New Roman"/>
                <w:color w:val="000000"/>
                <w:sz w:val="28"/>
                <w:szCs w:val="28"/>
                <w:lang w:eastAsia="ru-RU"/>
              </w:rPr>
              <w:t>1.2. Теорії аналізу ринку цінних паперів в умовах боргової кризи ….......</w:t>
            </w:r>
          </w:p>
          <w:p w:rsidR="00847035" w:rsidRPr="00847035" w:rsidRDefault="00847035" w:rsidP="00847035">
            <w:pPr>
              <w:spacing w:after="0" w:line="360" w:lineRule="auto"/>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РОЗДІЛ 2РОЗВИТОК РИНКІВ ЦІННИХ ПАПЕРІВ КРАЇН ЄС У СУЧАСНИХ УМОВАХ……………………………………………………..</w:t>
            </w:r>
          </w:p>
          <w:p w:rsidR="00847035" w:rsidRPr="00847035" w:rsidRDefault="00847035" w:rsidP="00847035">
            <w:pPr>
              <w:spacing w:after="0" w:line="360" w:lineRule="auto"/>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val="ru-RU" w:eastAsia="ru-RU"/>
              </w:rPr>
              <w:t>2.1</w:t>
            </w:r>
            <w:r w:rsidRPr="00847035">
              <w:rPr>
                <w:rFonts w:ascii="Times New Roman" w:eastAsia="Times New Roman" w:hAnsi="Times New Roman" w:cs="Times New Roman"/>
                <w:color w:val="000000"/>
                <w:sz w:val="28"/>
                <w:szCs w:val="28"/>
                <w:lang w:eastAsia="ru-RU"/>
              </w:rPr>
              <w:t>.</w:t>
            </w:r>
            <w:r w:rsidRPr="00847035">
              <w:rPr>
                <w:rFonts w:ascii="Times New Roman" w:eastAsia="Times New Roman" w:hAnsi="Times New Roman" w:cs="Times New Roman"/>
                <w:color w:val="000000"/>
                <w:sz w:val="28"/>
                <w:szCs w:val="28"/>
                <w:lang w:val="ru-RU" w:eastAsia="ru-RU"/>
              </w:rPr>
              <w:t xml:space="preserve"> </w:t>
            </w:r>
            <w:r w:rsidRPr="00847035">
              <w:rPr>
                <w:rFonts w:ascii="Times New Roman" w:eastAsia="Times New Roman" w:hAnsi="Times New Roman" w:cs="Times New Roman"/>
                <w:color w:val="000000"/>
                <w:sz w:val="28"/>
                <w:szCs w:val="28"/>
                <w:lang w:eastAsia="ru-RU"/>
              </w:rPr>
              <w:t>Політика фінансового регулювання ЄЦБ, порівняння з політикою ФРС</w:t>
            </w:r>
            <w:r w:rsidRPr="00847035">
              <w:rPr>
                <w:rFonts w:ascii="Times New Roman" w:eastAsia="Times New Roman" w:hAnsi="Times New Roman" w:cs="Times New Roman"/>
                <w:color w:val="000000"/>
                <w:sz w:val="28"/>
                <w:szCs w:val="28"/>
                <w:lang w:val="en-US" w:eastAsia="ru-RU"/>
              </w:rPr>
              <w:t>………………</w:t>
            </w:r>
            <w:r w:rsidRPr="00847035">
              <w:rPr>
                <w:rFonts w:ascii="Times New Roman" w:eastAsia="Times New Roman" w:hAnsi="Times New Roman" w:cs="Times New Roman"/>
                <w:color w:val="000000"/>
                <w:sz w:val="28"/>
                <w:szCs w:val="28"/>
                <w:lang w:eastAsia="ru-RU"/>
              </w:rPr>
              <w:t>…………………………………………………………...</w:t>
            </w:r>
          </w:p>
        </w:tc>
        <w:tc>
          <w:tcPr>
            <w:tcW w:w="674" w:type="dxa"/>
          </w:tcPr>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6</w:t>
            </w: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11</w:t>
            </w:r>
          </w:p>
          <w:p w:rsidR="00847035" w:rsidRPr="00847035" w:rsidRDefault="00847035" w:rsidP="00847035">
            <w:pPr>
              <w:spacing w:after="0" w:line="360" w:lineRule="auto"/>
              <w:jc w:val="center"/>
              <w:rPr>
                <w:rFonts w:ascii="Times New Roman" w:eastAsia="Times New Roman" w:hAnsi="Times New Roman" w:cs="Times New Roman"/>
                <w:sz w:val="28"/>
                <w:szCs w:val="28"/>
                <w:lang w:val="ru-RU" w:eastAsia="ru-RU"/>
              </w:rPr>
            </w:pP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18</w:t>
            </w:r>
          </w:p>
          <w:p w:rsidR="00847035" w:rsidRPr="00847035" w:rsidRDefault="00847035" w:rsidP="00847035">
            <w:pPr>
              <w:spacing w:after="0" w:line="360" w:lineRule="auto"/>
              <w:rPr>
                <w:rFonts w:ascii="Times New Roman" w:eastAsia="Times New Roman" w:hAnsi="Times New Roman" w:cs="Times New Roman"/>
                <w:sz w:val="28"/>
                <w:szCs w:val="28"/>
                <w:lang w:eastAsia="ru-RU"/>
              </w:rPr>
            </w:pP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18</w:t>
            </w:r>
          </w:p>
        </w:tc>
      </w:tr>
      <w:tr w:rsidR="00847035" w:rsidRPr="00847035" w:rsidTr="00847035">
        <w:trPr>
          <w:jc w:val="center"/>
        </w:trPr>
        <w:tc>
          <w:tcPr>
            <w:tcW w:w="8897" w:type="dxa"/>
            <w:hideMark/>
          </w:tcPr>
          <w:p w:rsidR="00847035" w:rsidRPr="00847035" w:rsidRDefault="00847035" w:rsidP="00847035">
            <w:pPr>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2.2.  Зміна структури та динаміка фондових ринків ЄС………………......</w:t>
            </w:r>
          </w:p>
          <w:p w:rsidR="00847035" w:rsidRPr="00847035" w:rsidRDefault="00847035" w:rsidP="00847035">
            <w:pPr>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val="ru-RU" w:eastAsia="ru-RU"/>
              </w:rPr>
              <w:t>2.3</w:t>
            </w:r>
            <w:r w:rsidRPr="00847035">
              <w:rPr>
                <w:rFonts w:ascii="Times New Roman" w:eastAsia="Times New Roman" w:hAnsi="Times New Roman" w:cs="Times New Roman"/>
                <w:color w:val="000000"/>
                <w:sz w:val="28"/>
                <w:szCs w:val="28"/>
                <w:lang w:eastAsia="ru-RU"/>
              </w:rPr>
              <w:t xml:space="preserve">.Державні цінні папери </w:t>
            </w:r>
            <w:proofErr w:type="gramStart"/>
            <w:r w:rsidRPr="00847035">
              <w:rPr>
                <w:rFonts w:ascii="Times New Roman" w:eastAsia="Times New Roman" w:hAnsi="Times New Roman" w:cs="Times New Roman"/>
                <w:color w:val="000000"/>
                <w:sz w:val="28"/>
                <w:szCs w:val="28"/>
                <w:lang w:eastAsia="ru-RU"/>
              </w:rPr>
              <w:t>країн</w:t>
            </w:r>
            <w:proofErr w:type="gramEnd"/>
            <w:r w:rsidRPr="00847035">
              <w:rPr>
                <w:rFonts w:ascii="Times New Roman" w:eastAsia="Times New Roman" w:hAnsi="Times New Roman" w:cs="Times New Roman"/>
                <w:color w:val="000000"/>
                <w:sz w:val="28"/>
                <w:szCs w:val="28"/>
                <w:lang w:eastAsia="ru-RU"/>
              </w:rPr>
              <w:t xml:space="preserve"> регіону та їх прибутковість в умовах боргової кризи………………………………………………………………..</w:t>
            </w:r>
          </w:p>
          <w:p w:rsidR="00847035" w:rsidRPr="00847035" w:rsidRDefault="00847035" w:rsidP="00847035">
            <w:pPr>
              <w:spacing w:after="0" w:line="360" w:lineRule="auto"/>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РОЗДІЛ 3 РОЗВИТОК РИНКУ ЦІННИХ ПАПЕРІВ УКРАЇНИ, ДОСВІД ЄС ТА США……………………….…………………………………………</w:t>
            </w:r>
          </w:p>
          <w:p w:rsidR="00847035" w:rsidRPr="00847035" w:rsidRDefault="00847035" w:rsidP="00847035">
            <w:pPr>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3.1. Аналіз сучасного стану ринку цінних паперів України………………</w:t>
            </w:r>
          </w:p>
          <w:p w:rsidR="00847035" w:rsidRPr="00847035" w:rsidRDefault="00847035" w:rsidP="00847035">
            <w:pPr>
              <w:spacing w:after="0" w:line="360" w:lineRule="auto"/>
              <w:jc w:val="both"/>
              <w:rPr>
                <w:rFonts w:ascii="Times New Roman" w:eastAsia="Times New Roman" w:hAnsi="Times New Roman" w:cs="Times New Roman"/>
                <w:color w:val="000000"/>
                <w:sz w:val="28"/>
                <w:szCs w:val="28"/>
                <w:lang w:val="ru-RU" w:eastAsia="ru-RU"/>
              </w:rPr>
            </w:pPr>
            <w:r w:rsidRPr="00847035">
              <w:rPr>
                <w:rFonts w:ascii="Times New Roman" w:eastAsia="Times New Roman" w:hAnsi="Times New Roman" w:cs="Times New Roman"/>
                <w:color w:val="000000"/>
                <w:sz w:val="28"/>
                <w:szCs w:val="28"/>
                <w:lang w:eastAsia="ru-RU"/>
              </w:rPr>
              <w:t>3.2. Досвід розвитку ринків цінних паперів ЄС та США для України</w:t>
            </w:r>
            <w:r w:rsidRPr="00847035">
              <w:rPr>
                <w:rFonts w:ascii="Times New Roman" w:eastAsia="Times New Roman" w:hAnsi="Times New Roman" w:cs="Times New Roman"/>
                <w:color w:val="000000"/>
                <w:sz w:val="28"/>
                <w:szCs w:val="28"/>
                <w:lang w:val="ru-RU" w:eastAsia="ru-RU"/>
              </w:rPr>
              <w:t>…...</w:t>
            </w:r>
          </w:p>
          <w:p w:rsidR="00847035" w:rsidRPr="00847035" w:rsidRDefault="00847035" w:rsidP="00847035">
            <w:pPr>
              <w:spacing w:after="0" w:line="360" w:lineRule="auto"/>
              <w:rPr>
                <w:rFonts w:ascii="Times New Roman" w:eastAsia="Times New Roman" w:hAnsi="Times New Roman" w:cs="Times New Roman"/>
                <w:color w:val="000000"/>
                <w:sz w:val="28"/>
                <w:szCs w:val="28"/>
                <w:lang w:val="ru-RU" w:eastAsia="ru-RU"/>
              </w:rPr>
            </w:pPr>
            <w:r w:rsidRPr="00847035">
              <w:rPr>
                <w:rFonts w:ascii="Times New Roman" w:eastAsia="Times New Roman" w:hAnsi="Times New Roman" w:cs="Times New Roman"/>
                <w:color w:val="000000"/>
                <w:sz w:val="28"/>
                <w:szCs w:val="28"/>
                <w:lang w:val="ru-RU" w:eastAsia="ru-RU"/>
              </w:rPr>
              <w:t>ВИСНОВКИ………………………………………………………………….</w:t>
            </w:r>
          </w:p>
          <w:p w:rsidR="00847035" w:rsidRPr="00847035" w:rsidRDefault="00847035" w:rsidP="00847035">
            <w:pPr>
              <w:spacing w:after="0" w:line="360" w:lineRule="auto"/>
              <w:rPr>
                <w:rFonts w:ascii="Times New Roman" w:eastAsia="Times New Roman" w:hAnsi="Times New Roman" w:cs="Times New Roman"/>
                <w:color w:val="000000"/>
                <w:sz w:val="28"/>
                <w:szCs w:val="28"/>
                <w:lang w:val="ru-RU" w:eastAsia="ru-RU"/>
              </w:rPr>
            </w:pPr>
            <w:r w:rsidRPr="00847035">
              <w:rPr>
                <w:rFonts w:ascii="Times New Roman" w:eastAsia="Times New Roman" w:hAnsi="Times New Roman" w:cs="Times New Roman"/>
                <w:color w:val="000000"/>
                <w:sz w:val="28"/>
                <w:szCs w:val="28"/>
                <w:lang w:val="ru-RU" w:eastAsia="ru-RU"/>
              </w:rPr>
              <w:t>СПИСОК ВИКОРИСТАНИХ ДЖЕРЕЛ……………………………………</w:t>
            </w:r>
          </w:p>
          <w:p w:rsidR="00847035" w:rsidRPr="00847035" w:rsidRDefault="00847035" w:rsidP="00847035">
            <w:pPr>
              <w:spacing w:after="0" w:line="360" w:lineRule="auto"/>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val="ru-RU" w:eastAsia="ru-RU"/>
              </w:rPr>
              <w:t>ДОДАТКИ……………………………………………………………………</w:t>
            </w:r>
          </w:p>
        </w:tc>
        <w:tc>
          <w:tcPr>
            <w:tcW w:w="674" w:type="dxa"/>
          </w:tcPr>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28</w:t>
            </w:r>
          </w:p>
          <w:p w:rsidR="00847035" w:rsidRPr="00847035" w:rsidRDefault="00847035" w:rsidP="00847035">
            <w:pPr>
              <w:spacing w:after="0" w:line="360" w:lineRule="auto"/>
              <w:jc w:val="center"/>
              <w:rPr>
                <w:rFonts w:ascii="Times New Roman" w:eastAsia="Times New Roman" w:hAnsi="Times New Roman" w:cs="Times New Roman"/>
                <w:sz w:val="28"/>
                <w:szCs w:val="28"/>
                <w:lang w:val="ru-RU" w:eastAsia="ru-RU"/>
              </w:rPr>
            </w:pP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36</w:t>
            </w:r>
          </w:p>
          <w:p w:rsidR="00847035" w:rsidRPr="00847035" w:rsidRDefault="00847035" w:rsidP="00847035">
            <w:pPr>
              <w:spacing w:after="0" w:line="360" w:lineRule="auto"/>
              <w:jc w:val="center"/>
              <w:rPr>
                <w:rFonts w:ascii="Times New Roman" w:eastAsia="Times New Roman" w:hAnsi="Times New Roman" w:cs="Times New Roman"/>
                <w:sz w:val="28"/>
                <w:szCs w:val="28"/>
                <w:lang w:val="ru-RU" w:eastAsia="ru-RU"/>
              </w:rPr>
            </w:pP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46</w:t>
            </w: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46</w:t>
            </w: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49</w:t>
            </w: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53</w:t>
            </w: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57</w:t>
            </w: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r w:rsidRPr="00847035">
              <w:rPr>
                <w:rFonts w:ascii="Times New Roman" w:eastAsia="Times New Roman" w:hAnsi="Times New Roman" w:cs="Times New Roman"/>
                <w:sz w:val="28"/>
                <w:szCs w:val="28"/>
                <w:lang w:val="en-US" w:eastAsia="ru-RU"/>
              </w:rPr>
              <w:t>63</w:t>
            </w:r>
          </w:p>
          <w:p w:rsidR="00847035" w:rsidRPr="00847035" w:rsidRDefault="00847035" w:rsidP="00847035">
            <w:pPr>
              <w:spacing w:after="0" w:line="360" w:lineRule="auto"/>
              <w:rPr>
                <w:rFonts w:ascii="Times New Roman" w:eastAsia="Times New Roman" w:hAnsi="Times New Roman" w:cs="Times New Roman"/>
                <w:sz w:val="28"/>
                <w:szCs w:val="28"/>
                <w:lang w:val="en-US" w:eastAsia="ru-RU"/>
              </w:rPr>
            </w:pPr>
          </w:p>
        </w:tc>
      </w:tr>
      <w:tr w:rsidR="00847035" w:rsidRPr="00847035" w:rsidTr="00847035">
        <w:trPr>
          <w:jc w:val="center"/>
        </w:trPr>
        <w:tc>
          <w:tcPr>
            <w:tcW w:w="8897" w:type="dxa"/>
          </w:tcPr>
          <w:p w:rsidR="00847035" w:rsidRPr="00847035" w:rsidRDefault="00847035" w:rsidP="00847035">
            <w:pPr>
              <w:spacing w:after="0" w:line="360" w:lineRule="auto"/>
              <w:jc w:val="both"/>
              <w:rPr>
                <w:rFonts w:ascii="Times New Roman" w:eastAsia="Times New Roman" w:hAnsi="Times New Roman" w:cs="Times New Roman"/>
                <w:color w:val="FF0000"/>
                <w:sz w:val="28"/>
                <w:szCs w:val="28"/>
                <w:lang w:val="ru-RU" w:eastAsia="ru-RU"/>
              </w:rPr>
            </w:pPr>
          </w:p>
        </w:tc>
        <w:tc>
          <w:tcPr>
            <w:tcW w:w="674" w:type="dxa"/>
          </w:tcPr>
          <w:p w:rsidR="00847035" w:rsidRPr="00847035" w:rsidRDefault="00847035" w:rsidP="00847035">
            <w:pPr>
              <w:spacing w:after="0" w:line="360" w:lineRule="auto"/>
              <w:rPr>
                <w:rFonts w:ascii="Times New Roman" w:eastAsia="Times New Roman" w:hAnsi="Times New Roman" w:cs="Times New Roman"/>
                <w:color w:val="FF0000"/>
                <w:sz w:val="28"/>
                <w:szCs w:val="28"/>
                <w:lang w:val="en-US" w:eastAsia="ru-RU"/>
              </w:rPr>
            </w:pPr>
          </w:p>
        </w:tc>
      </w:tr>
      <w:tr w:rsidR="00847035" w:rsidRPr="00847035" w:rsidTr="00847035">
        <w:trPr>
          <w:trHeight w:val="393"/>
          <w:jc w:val="center"/>
        </w:trPr>
        <w:tc>
          <w:tcPr>
            <w:tcW w:w="8897" w:type="dxa"/>
          </w:tcPr>
          <w:p w:rsidR="00847035" w:rsidRPr="00847035" w:rsidRDefault="00847035" w:rsidP="00847035">
            <w:pPr>
              <w:spacing w:after="0" w:line="360" w:lineRule="auto"/>
              <w:rPr>
                <w:rFonts w:ascii="Times New Roman" w:eastAsia="Times New Roman" w:hAnsi="Times New Roman" w:cs="Times New Roman"/>
                <w:color w:val="FF0000"/>
                <w:sz w:val="28"/>
                <w:szCs w:val="28"/>
                <w:lang w:val="ru-RU" w:eastAsia="ru-RU"/>
              </w:rPr>
            </w:pPr>
          </w:p>
        </w:tc>
        <w:tc>
          <w:tcPr>
            <w:tcW w:w="674" w:type="dxa"/>
          </w:tcPr>
          <w:p w:rsidR="00847035" w:rsidRPr="00847035" w:rsidRDefault="00847035" w:rsidP="00847035">
            <w:pPr>
              <w:spacing w:after="0" w:line="360" w:lineRule="auto"/>
              <w:rPr>
                <w:rFonts w:ascii="Times New Roman" w:eastAsia="Times New Roman" w:hAnsi="Times New Roman" w:cs="Times New Roman"/>
                <w:color w:val="FF0000"/>
                <w:sz w:val="28"/>
                <w:szCs w:val="28"/>
                <w:lang w:val="ru-RU" w:eastAsia="ru-RU"/>
              </w:rPr>
            </w:pPr>
          </w:p>
        </w:tc>
      </w:tr>
      <w:tr w:rsidR="00847035" w:rsidRPr="00847035" w:rsidTr="00847035">
        <w:trPr>
          <w:trHeight w:val="187"/>
          <w:jc w:val="center"/>
        </w:trPr>
        <w:tc>
          <w:tcPr>
            <w:tcW w:w="8897" w:type="dxa"/>
          </w:tcPr>
          <w:p w:rsidR="00847035" w:rsidRPr="00847035" w:rsidRDefault="00847035" w:rsidP="00847035">
            <w:pPr>
              <w:spacing w:after="0" w:line="360" w:lineRule="auto"/>
              <w:rPr>
                <w:rFonts w:ascii="Times New Roman" w:eastAsia="Times New Roman" w:hAnsi="Times New Roman" w:cs="Times New Roman"/>
                <w:color w:val="FF0000"/>
                <w:sz w:val="28"/>
                <w:szCs w:val="28"/>
                <w:lang w:val="ru-RU" w:eastAsia="ru-RU"/>
              </w:rPr>
            </w:pPr>
          </w:p>
        </w:tc>
        <w:tc>
          <w:tcPr>
            <w:tcW w:w="674" w:type="dxa"/>
          </w:tcPr>
          <w:p w:rsidR="00847035" w:rsidRPr="00847035" w:rsidRDefault="00847035" w:rsidP="00847035">
            <w:pPr>
              <w:spacing w:after="0" w:line="360" w:lineRule="auto"/>
              <w:rPr>
                <w:rFonts w:ascii="Times New Roman" w:eastAsia="Times New Roman" w:hAnsi="Times New Roman" w:cs="Times New Roman"/>
                <w:color w:val="FF0000"/>
                <w:sz w:val="28"/>
                <w:szCs w:val="28"/>
                <w:lang w:val="ru-RU" w:eastAsia="ru-RU"/>
              </w:rPr>
            </w:pPr>
          </w:p>
        </w:tc>
      </w:tr>
      <w:tr w:rsidR="00847035" w:rsidRPr="00847035" w:rsidTr="00847035">
        <w:trPr>
          <w:trHeight w:val="627"/>
          <w:jc w:val="center"/>
        </w:trPr>
        <w:tc>
          <w:tcPr>
            <w:tcW w:w="8897" w:type="dxa"/>
          </w:tcPr>
          <w:p w:rsidR="00847035" w:rsidRPr="00847035" w:rsidRDefault="00847035" w:rsidP="00847035">
            <w:pPr>
              <w:spacing w:after="0" w:line="360" w:lineRule="auto"/>
              <w:rPr>
                <w:rFonts w:ascii="Times New Roman" w:eastAsia="Times New Roman" w:hAnsi="Times New Roman" w:cs="Times New Roman"/>
                <w:color w:val="FF0000"/>
                <w:sz w:val="28"/>
                <w:szCs w:val="28"/>
                <w:lang w:val="ru-RU" w:eastAsia="ru-RU"/>
              </w:rPr>
            </w:pPr>
          </w:p>
        </w:tc>
        <w:tc>
          <w:tcPr>
            <w:tcW w:w="674" w:type="dxa"/>
          </w:tcPr>
          <w:p w:rsidR="00847035" w:rsidRPr="00847035" w:rsidRDefault="00847035" w:rsidP="00847035">
            <w:pPr>
              <w:spacing w:after="0" w:line="360" w:lineRule="auto"/>
              <w:rPr>
                <w:rFonts w:ascii="Times New Roman" w:eastAsia="Times New Roman" w:hAnsi="Times New Roman" w:cs="Times New Roman"/>
                <w:color w:val="FF0000"/>
                <w:sz w:val="28"/>
                <w:szCs w:val="28"/>
                <w:lang w:val="ru-RU" w:eastAsia="ru-RU"/>
              </w:rPr>
            </w:pPr>
          </w:p>
        </w:tc>
      </w:tr>
    </w:tbl>
    <w:p w:rsidR="00847035" w:rsidRPr="00847035" w:rsidRDefault="00847035" w:rsidP="00847035">
      <w:pPr>
        <w:spacing w:after="0" w:line="360" w:lineRule="auto"/>
        <w:ind w:firstLine="709"/>
        <w:jc w:val="center"/>
        <w:rPr>
          <w:rFonts w:ascii="Times New Roman" w:eastAsia="Times New Roman" w:hAnsi="Times New Roman" w:cs="Times New Roman"/>
          <w:b/>
          <w:sz w:val="28"/>
          <w:szCs w:val="28"/>
          <w:lang w:eastAsia="ru-RU"/>
        </w:rPr>
      </w:pPr>
    </w:p>
    <w:p w:rsidR="00847035" w:rsidRDefault="00847035" w:rsidP="00847035">
      <w:pPr>
        <w:spacing w:after="0" w:line="360" w:lineRule="auto"/>
        <w:ind w:firstLine="709"/>
        <w:jc w:val="center"/>
        <w:rPr>
          <w:rFonts w:ascii="Times New Roman" w:eastAsia="Times New Roman" w:hAnsi="Times New Roman" w:cs="Times New Roman"/>
          <w:b/>
          <w:sz w:val="28"/>
          <w:szCs w:val="28"/>
          <w:lang w:eastAsia="ru-RU"/>
        </w:rPr>
      </w:pPr>
    </w:p>
    <w:p w:rsidR="00847035" w:rsidRDefault="00847035" w:rsidP="00847035">
      <w:pPr>
        <w:spacing w:after="0" w:line="360" w:lineRule="auto"/>
        <w:ind w:firstLine="709"/>
        <w:jc w:val="center"/>
        <w:rPr>
          <w:rFonts w:ascii="Times New Roman" w:eastAsia="Times New Roman" w:hAnsi="Times New Roman" w:cs="Times New Roman"/>
          <w:b/>
          <w:sz w:val="28"/>
          <w:szCs w:val="28"/>
          <w:lang w:eastAsia="ru-RU"/>
        </w:rPr>
      </w:pPr>
    </w:p>
    <w:p w:rsidR="00847035" w:rsidRPr="00847035" w:rsidRDefault="00847035" w:rsidP="00847035">
      <w:pPr>
        <w:spacing w:after="0" w:line="360" w:lineRule="auto"/>
        <w:ind w:firstLine="709"/>
        <w:jc w:val="center"/>
        <w:rPr>
          <w:rFonts w:ascii="Times New Roman" w:eastAsia="Times New Roman" w:hAnsi="Times New Roman" w:cs="Times New Roman"/>
          <w:b/>
          <w:sz w:val="28"/>
          <w:szCs w:val="28"/>
          <w:lang w:eastAsia="ru-RU"/>
        </w:rPr>
      </w:pPr>
    </w:p>
    <w:p w:rsidR="00847035" w:rsidRPr="00847035" w:rsidRDefault="00847035" w:rsidP="00847035">
      <w:pPr>
        <w:spacing w:after="0" w:line="360" w:lineRule="auto"/>
        <w:rPr>
          <w:rFonts w:ascii="Times New Roman" w:eastAsia="Times New Roman" w:hAnsi="Times New Roman" w:cs="Times New Roman"/>
          <w:b/>
          <w:sz w:val="28"/>
          <w:szCs w:val="28"/>
          <w:lang w:eastAsia="ru-RU"/>
        </w:rPr>
      </w:pPr>
    </w:p>
    <w:p w:rsidR="00847035" w:rsidRPr="00847035" w:rsidRDefault="00847035" w:rsidP="00847035">
      <w:pPr>
        <w:spacing w:after="0" w:line="360" w:lineRule="auto"/>
        <w:ind w:firstLine="709"/>
        <w:jc w:val="center"/>
        <w:rPr>
          <w:rFonts w:ascii="Times New Roman" w:eastAsia="Times New Roman" w:hAnsi="Times New Roman" w:cs="Times New Roman"/>
          <w:b/>
          <w:sz w:val="28"/>
          <w:szCs w:val="28"/>
          <w:lang w:eastAsia="ru-RU"/>
        </w:rPr>
      </w:pPr>
      <w:r w:rsidRPr="00847035">
        <w:rPr>
          <w:rFonts w:ascii="Times New Roman" w:eastAsia="Times New Roman" w:hAnsi="Times New Roman" w:cs="Times New Roman"/>
          <w:b/>
          <w:sz w:val="28"/>
          <w:szCs w:val="28"/>
          <w:lang w:eastAsia="ru-RU"/>
        </w:rPr>
        <w:t>ВСТУП</w:t>
      </w:r>
    </w:p>
    <w:p w:rsidR="00847035" w:rsidRPr="00847035" w:rsidRDefault="00847035" w:rsidP="00847035">
      <w:pPr>
        <w:spacing w:after="0" w:line="360" w:lineRule="auto"/>
        <w:ind w:firstLine="709"/>
        <w:jc w:val="center"/>
        <w:rPr>
          <w:rFonts w:ascii="Times New Roman" w:eastAsia="Times New Roman" w:hAnsi="Times New Roman" w:cs="Times New Roman"/>
          <w:b/>
          <w:sz w:val="28"/>
          <w:szCs w:val="28"/>
          <w:lang w:eastAsia="ru-RU"/>
        </w:rPr>
      </w:pPr>
    </w:p>
    <w:p w:rsidR="00847035" w:rsidRPr="00847035" w:rsidRDefault="00847035" w:rsidP="00847035">
      <w:pPr>
        <w:spacing w:after="0" w:line="384"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 xml:space="preserve">Починаючи з 2007 року, в Європейський Союз потрапив низку криз в економічній та фінансовій сфері. Вони були частково пов’язані між собою і мали тенденцію до посилення один одного. Дві найстрашніші ситуації - фінансова криза та криза державного боргу - були тісно переплетені та дуже вплинули на </w:t>
      </w:r>
      <w:proofErr w:type="spellStart"/>
      <w:r w:rsidRPr="00847035">
        <w:rPr>
          <w:rFonts w:ascii="Times New Roman" w:eastAsia="Times New Roman" w:hAnsi="Times New Roman" w:cs="Times New Roman"/>
          <w:sz w:val="28"/>
          <w:szCs w:val="28"/>
          <w:lang w:eastAsia="ru-RU"/>
        </w:rPr>
        <w:t>єврозону</w:t>
      </w:r>
      <w:proofErr w:type="spellEnd"/>
      <w:r w:rsidRPr="00847035">
        <w:rPr>
          <w:rFonts w:ascii="Times New Roman" w:eastAsia="Times New Roman" w:hAnsi="Times New Roman" w:cs="Times New Roman"/>
          <w:sz w:val="28"/>
          <w:szCs w:val="28"/>
          <w:lang w:eastAsia="ru-RU"/>
        </w:rPr>
        <w:t xml:space="preserve">, вчинивши найбільший тиск на фінансовий сектор та </w:t>
      </w:r>
      <w:proofErr w:type="spellStart"/>
      <w:r w:rsidRPr="00847035">
        <w:rPr>
          <w:rFonts w:ascii="Times New Roman" w:eastAsia="Times New Roman" w:hAnsi="Times New Roman" w:cs="Times New Roman"/>
          <w:sz w:val="28"/>
          <w:szCs w:val="28"/>
          <w:lang w:eastAsia="ru-RU"/>
        </w:rPr>
        <w:t>довівши</w:t>
      </w:r>
      <w:proofErr w:type="spellEnd"/>
      <w:r w:rsidRPr="00847035">
        <w:rPr>
          <w:rFonts w:ascii="Times New Roman" w:eastAsia="Times New Roman" w:hAnsi="Times New Roman" w:cs="Times New Roman"/>
          <w:sz w:val="28"/>
          <w:szCs w:val="28"/>
          <w:lang w:eastAsia="ru-RU"/>
        </w:rPr>
        <w:t xml:space="preserve"> бюджети країн-членів до межі своїх можливостей. Кілька країн-членів Європейського Союзу втратили доступ до ринків капіталу та потребували фінансової допомоги як з боку </w:t>
      </w:r>
      <w:proofErr w:type="spellStart"/>
      <w:r w:rsidRPr="00847035">
        <w:rPr>
          <w:rFonts w:ascii="Times New Roman" w:eastAsia="Times New Roman" w:hAnsi="Times New Roman" w:cs="Times New Roman"/>
          <w:sz w:val="28"/>
          <w:szCs w:val="28"/>
          <w:lang w:eastAsia="ru-RU"/>
        </w:rPr>
        <w:t>єврозони</w:t>
      </w:r>
      <w:proofErr w:type="spellEnd"/>
      <w:r w:rsidRPr="00847035">
        <w:rPr>
          <w:rFonts w:ascii="Times New Roman" w:eastAsia="Times New Roman" w:hAnsi="Times New Roman" w:cs="Times New Roman"/>
          <w:sz w:val="28"/>
          <w:szCs w:val="28"/>
          <w:lang w:eastAsia="ru-RU"/>
        </w:rPr>
        <w:t xml:space="preserve">, так і з боку МВФ. На відміну від економіки США, економіка </w:t>
      </w:r>
      <w:proofErr w:type="spellStart"/>
      <w:r w:rsidRPr="00847035">
        <w:rPr>
          <w:rFonts w:ascii="Times New Roman" w:eastAsia="Times New Roman" w:hAnsi="Times New Roman" w:cs="Times New Roman"/>
          <w:sz w:val="28"/>
          <w:szCs w:val="28"/>
          <w:lang w:eastAsia="ru-RU"/>
        </w:rPr>
        <w:t>єврозони</w:t>
      </w:r>
      <w:proofErr w:type="spellEnd"/>
      <w:r w:rsidRPr="00847035">
        <w:rPr>
          <w:rFonts w:ascii="Times New Roman" w:eastAsia="Times New Roman" w:hAnsi="Times New Roman" w:cs="Times New Roman"/>
          <w:sz w:val="28"/>
          <w:szCs w:val="28"/>
          <w:lang w:eastAsia="ru-RU"/>
        </w:rPr>
        <w:t xml:space="preserve"> не змогла відійти від економічної кризи через триваючу кризу суверенного боргу.</w:t>
      </w:r>
    </w:p>
    <w:p w:rsidR="00847035" w:rsidRPr="00847035" w:rsidRDefault="00847035" w:rsidP="00847035">
      <w:pPr>
        <w:spacing w:after="0" w:line="384"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 xml:space="preserve">Криза суверенного боргу в Європі досягла свого піку в 2012 році, коли Греція успішно здійснила найбільшу в історії реструктуризацію державного боргу. Крім Греції, деякі інші європейські країни, такі як Ірландія, Іспанія, Португалія та Італія, також зазнають серйозних фінансових труднощів. Оскільки всі члени Європейського Валютного Союзу (ЄВС) дали гарантії позик один одному, на карту поставлена ​​кредитоспроможність усієї Єврозони. Тому не дивно, що всі країни-члени євро, навіть ті, що мають надійні державні фінанси, зазнали зниження рейтингу або, принаймні, ставилися під негативний контроль міжнародних рейтингових агентств, а деякі країни навіть втрачали статус інвестиційного рівня. Це стало тривожним сигналом для міжнародних інвесторів. Ще до того, як перша країна була знижена до не інвестиційного рівня, були залучені спекулянти проти євро, фондові ринки значно впали, а деякі країни були близькі до втрати доступу до ринку капіталу. </w:t>
      </w:r>
    </w:p>
    <w:p w:rsidR="00847035" w:rsidRPr="00847035" w:rsidRDefault="00847035" w:rsidP="00847035">
      <w:pPr>
        <w:spacing w:after="0" w:line="384"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Таким чином, метою цієї роботи є порівняльний аналіз ринків цінних паперів країн ЄС та США, а також вплив політики ЄЦБ на фондові ринки країн ЄС, зокрема Німеччину, Францію та країни Південної Європи.</w:t>
      </w:r>
      <w:bookmarkStart w:id="0" w:name="tw-target-text57"/>
      <w:bookmarkEnd w:id="0"/>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lastRenderedPageBreak/>
        <w:t xml:space="preserve">Відповідно до визначеної мети в роботі були поставлені та вирішені наступні завдання: </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Виявлено роль ринків цінних паперів у світовій економіці та в умовах європейської боргової кризи;</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 Проаналізовано політку фінансового регулювання ЄЦБ, а також </w:t>
      </w:r>
      <w:proofErr w:type="spellStart"/>
      <w:r w:rsidRPr="00847035">
        <w:rPr>
          <w:rFonts w:ascii="Times New Roman" w:eastAsia="Times New Roman" w:hAnsi="Times New Roman" w:cs="Times New Roman"/>
          <w:color w:val="000000"/>
          <w:sz w:val="28"/>
          <w:szCs w:val="28"/>
          <w:lang w:eastAsia="ru-RU"/>
        </w:rPr>
        <w:t>порівнянняїї</w:t>
      </w:r>
      <w:proofErr w:type="spellEnd"/>
      <w:r w:rsidRPr="00847035">
        <w:rPr>
          <w:rFonts w:ascii="Times New Roman" w:eastAsia="Times New Roman" w:hAnsi="Times New Roman" w:cs="Times New Roman"/>
          <w:color w:val="000000"/>
          <w:sz w:val="28"/>
          <w:szCs w:val="28"/>
          <w:lang w:eastAsia="ru-RU"/>
        </w:rPr>
        <w:t xml:space="preserve"> з політикою ФРС; </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 Досліджено зміну структури та динаміка фондових ринків Європейського Союзу; </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Аналізовано динаміку прибутковості довгострокових та короткострокових державних облігацій, а також різницю між ними у країнах-членах ЄС;</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val="ru-RU" w:eastAsia="ru-RU"/>
        </w:rPr>
        <w:t xml:space="preserve">- </w:t>
      </w:r>
      <w:r w:rsidRPr="00847035">
        <w:rPr>
          <w:rFonts w:ascii="Times New Roman" w:eastAsia="Times New Roman" w:hAnsi="Times New Roman" w:cs="Times New Roman"/>
          <w:color w:val="000000"/>
          <w:sz w:val="28"/>
          <w:szCs w:val="28"/>
          <w:lang w:eastAsia="ru-RU"/>
        </w:rPr>
        <w:t>Досліджено фондовий ринок України та запропоновано рекомендації щодо шляхів використання досвіду країн-членів</w:t>
      </w:r>
      <w:proofErr w:type="gramStart"/>
      <w:r w:rsidRPr="00847035">
        <w:rPr>
          <w:rFonts w:ascii="Times New Roman" w:eastAsia="Times New Roman" w:hAnsi="Times New Roman" w:cs="Times New Roman"/>
          <w:color w:val="000000"/>
          <w:sz w:val="28"/>
          <w:szCs w:val="28"/>
          <w:lang w:eastAsia="ru-RU"/>
        </w:rPr>
        <w:t xml:space="preserve"> ЄС</w:t>
      </w:r>
      <w:proofErr w:type="gramEnd"/>
      <w:r w:rsidRPr="00847035">
        <w:rPr>
          <w:rFonts w:ascii="Times New Roman" w:eastAsia="Times New Roman" w:hAnsi="Times New Roman" w:cs="Times New Roman"/>
          <w:color w:val="000000"/>
          <w:sz w:val="28"/>
          <w:szCs w:val="28"/>
          <w:lang w:eastAsia="ru-RU"/>
        </w:rPr>
        <w:t xml:space="preserve"> та США в Україні.</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bookmarkStart w:id="1" w:name="tw-target-text84"/>
      <w:bookmarkStart w:id="2" w:name="tw-target-text85"/>
      <w:bookmarkEnd w:id="1"/>
      <w:bookmarkEnd w:id="2"/>
      <w:r w:rsidRPr="00847035">
        <w:rPr>
          <w:rFonts w:ascii="Times New Roman" w:eastAsia="Times New Roman" w:hAnsi="Times New Roman" w:cs="Times New Roman"/>
          <w:color w:val="000000"/>
          <w:sz w:val="28"/>
          <w:szCs w:val="28"/>
          <w:lang w:eastAsia="ru-RU"/>
        </w:rPr>
        <w:t xml:space="preserve">Об'єктом дослідження є ринок цінних паперів країн Європейського Союзу. </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bookmarkStart w:id="3" w:name="tw-target-text86"/>
      <w:bookmarkEnd w:id="3"/>
      <w:r w:rsidRPr="00847035">
        <w:rPr>
          <w:rFonts w:ascii="Times New Roman" w:eastAsia="Times New Roman" w:hAnsi="Times New Roman" w:cs="Times New Roman"/>
          <w:color w:val="000000"/>
          <w:sz w:val="28"/>
          <w:szCs w:val="28"/>
          <w:lang w:eastAsia="ru-RU"/>
        </w:rPr>
        <w:t xml:space="preserve">Предметом дослідження є трансформація ринку цінних паперів країн-членів Європейського Союзу в умовах боргової кризи. </w:t>
      </w:r>
    </w:p>
    <w:p w:rsidR="00847035" w:rsidRPr="00847035" w:rsidRDefault="00847035" w:rsidP="00847035">
      <w:pPr>
        <w:spacing w:after="0" w:line="360" w:lineRule="auto"/>
        <w:ind w:firstLine="709"/>
        <w:jc w:val="both"/>
        <w:rPr>
          <w:rFonts w:ascii="Times New Roman" w:eastAsia="inherit" w:hAnsi="Times New Roman" w:cs="Times New Roman"/>
          <w:color w:val="000000"/>
          <w:sz w:val="28"/>
          <w:szCs w:val="28"/>
          <w:lang w:eastAsia="ru-RU"/>
        </w:rPr>
      </w:pPr>
      <w:r w:rsidRPr="00847035">
        <w:rPr>
          <w:rFonts w:ascii="Times New Roman" w:eastAsia="inherit" w:hAnsi="Times New Roman" w:cs="Times New Roman"/>
          <w:color w:val="000000"/>
          <w:sz w:val="28"/>
          <w:szCs w:val="28"/>
          <w:lang w:eastAsia="ru-RU"/>
        </w:rPr>
        <w:t xml:space="preserve">У роботі застосовано широкий інструментарій загальних методів наукового дослідження, а саме, методи порівняння, аналіз синтезу, статистичний аналіз та векторну </w:t>
      </w:r>
      <w:proofErr w:type="spellStart"/>
      <w:r w:rsidRPr="00847035">
        <w:rPr>
          <w:rFonts w:ascii="Times New Roman" w:eastAsia="inherit" w:hAnsi="Times New Roman" w:cs="Times New Roman"/>
          <w:color w:val="000000"/>
          <w:sz w:val="28"/>
          <w:szCs w:val="28"/>
          <w:lang w:eastAsia="ru-RU"/>
        </w:rPr>
        <w:t>авторегресію</w:t>
      </w:r>
      <w:proofErr w:type="spellEnd"/>
      <w:r w:rsidRPr="00847035">
        <w:rPr>
          <w:rFonts w:ascii="Times New Roman" w:eastAsia="inherit" w:hAnsi="Times New Roman" w:cs="Times New Roman"/>
          <w:color w:val="000000"/>
          <w:sz w:val="28"/>
          <w:szCs w:val="28"/>
          <w:lang w:eastAsia="ru-RU"/>
        </w:rPr>
        <w:t>. На підставі вивчених даних надано рекомендації щодо поліпшення ринку цінних паперів України.</w:t>
      </w:r>
    </w:p>
    <w:p w:rsidR="00847035" w:rsidRPr="00847035" w:rsidRDefault="00847035" w:rsidP="00847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inherit" w:hAnsi="Times New Roman" w:cs="Times New Roman"/>
          <w:color w:val="000000"/>
          <w:sz w:val="28"/>
          <w:szCs w:val="28"/>
          <w:lang w:val="ru-RU" w:eastAsia="ru-RU"/>
        </w:rPr>
      </w:pPr>
      <w:r w:rsidRPr="00847035">
        <w:rPr>
          <w:rFonts w:ascii="Times New Roman" w:eastAsia="inherit" w:hAnsi="Times New Roman" w:cs="Times New Roman"/>
          <w:color w:val="000000"/>
          <w:sz w:val="28"/>
          <w:szCs w:val="28"/>
          <w:lang w:eastAsia="ru-RU"/>
        </w:rPr>
        <w:t>Дипломна робота складається з трьох розділів, висновків, списку використаних джерел, який складається з 50 джерел та додатків.</w:t>
      </w:r>
    </w:p>
    <w:p w:rsidR="00847035" w:rsidRPr="00847035" w:rsidRDefault="00847035" w:rsidP="00847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inherit" w:hAnsi="Times New Roman" w:cs="Times New Roman"/>
          <w:color w:val="000000"/>
          <w:sz w:val="28"/>
          <w:szCs w:val="28"/>
          <w:lang w:eastAsia="ru-RU"/>
        </w:rPr>
        <w:t xml:space="preserve">Джерела інформації дипломної роботи </w:t>
      </w:r>
      <w:r w:rsidRPr="00847035">
        <w:rPr>
          <w:rFonts w:ascii="Times New Roman" w:eastAsia="Times New Roman" w:hAnsi="Times New Roman" w:cs="Times New Roman"/>
          <w:color w:val="000000"/>
          <w:sz w:val="28"/>
          <w:szCs w:val="28"/>
          <w:lang w:eastAsia="ru-RU"/>
        </w:rPr>
        <w:t xml:space="preserve">– під час написання дипломної роботи були використані праці зарубіжних економістів-дослідників фінансових систем. Теоретико-методологічну основу дослідження складали роботи таких економістів-дослідників, як Якубовський С., Родіонова Т., </w:t>
      </w:r>
      <w:proofErr w:type="spellStart"/>
      <w:r w:rsidRPr="00847035">
        <w:rPr>
          <w:rFonts w:ascii="Times New Roman" w:eastAsia="Times New Roman" w:hAnsi="Times New Roman" w:cs="Times New Roman"/>
          <w:color w:val="000000"/>
          <w:sz w:val="28"/>
          <w:szCs w:val="28"/>
          <w:lang w:eastAsia="ru-RU"/>
        </w:rPr>
        <w:t>Кіфак</w:t>
      </w:r>
      <w:proofErr w:type="spellEnd"/>
      <w:r w:rsidRPr="00847035">
        <w:rPr>
          <w:rFonts w:ascii="Times New Roman" w:eastAsia="Times New Roman" w:hAnsi="Times New Roman" w:cs="Times New Roman"/>
          <w:color w:val="000000"/>
          <w:sz w:val="28"/>
          <w:szCs w:val="28"/>
          <w:lang w:eastAsia="ru-RU"/>
        </w:rPr>
        <w:t xml:space="preserve"> А.</w:t>
      </w:r>
      <w:r w:rsidRPr="00847035">
        <w:rPr>
          <w:rFonts w:ascii="Times New Roman" w:eastAsia="Times New Roman" w:hAnsi="Times New Roman" w:cs="Times New Roman"/>
          <w:sz w:val="28"/>
          <w:szCs w:val="28"/>
          <w:lang w:eastAsia="ru-RU"/>
        </w:rPr>
        <w:t xml:space="preserve">, Андерсон Х., Маршалл Б., </w:t>
      </w:r>
      <w:proofErr w:type="spellStart"/>
      <w:r w:rsidRPr="00847035">
        <w:rPr>
          <w:rFonts w:ascii="Times New Roman" w:eastAsia="Times New Roman" w:hAnsi="Times New Roman" w:cs="Times New Roman"/>
          <w:sz w:val="28"/>
          <w:szCs w:val="28"/>
          <w:lang w:eastAsia="ru-RU"/>
        </w:rPr>
        <w:t>Аврамов</w:t>
      </w:r>
      <w:proofErr w:type="spellEnd"/>
      <w:r w:rsidRPr="00847035">
        <w:rPr>
          <w:rFonts w:ascii="Times New Roman" w:eastAsia="Times New Roman" w:hAnsi="Times New Roman" w:cs="Times New Roman"/>
          <w:sz w:val="28"/>
          <w:szCs w:val="28"/>
          <w:lang w:eastAsia="ru-RU"/>
        </w:rPr>
        <w:t xml:space="preserve"> Д., </w:t>
      </w:r>
      <w:proofErr w:type="spellStart"/>
      <w:r w:rsidRPr="00847035">
        <w:rPr>
          <w:rFonts w:ascii="Times New Roman" w:eastAsia="Times New Roman" w:hAnsi="Times New Roman" w:cs="Times New Roman"/>
          <w:sz w:val="28"/>
          <w:szCs w:val="28"/>
          <w:lang w:eastAsia="ru-RU"/>
        </w:rPr>
        <w:t>Чарді</w:t>
      </w:r>
      <w:proofErr w:type="spellEnd"/>
      <w:r w:rsidRPr="00847035">
        <w:rPr>
          <w:rFonts w:ascii="Times New Roman" w:eastAsia="Times New Roman" w:hAnsi="Times New Roman" w:cs="Times New Roman"/>
          <w:sz w:val="28"/>
          <w:szCs w:val="28"/>
          <w:lang w:eastAsia="ru-RU"/>
        </w:rPr>
        <w:t xml:space="preserve"> Т., </w:t>
      </w:r>
      <w:proofErr w:type="spellStart"/>
      <w:r w:rsidRPr="00847035">
        <w:rPr>
          <w:rFonts w:ascii="Times New Roman" w:eastAsia="Times New Roman" w:hAnsi="Times New Roman" w:cs="Times New Roman"/>
          <w:color w:val="000000"/>
          <w:sz w:val="28"/>
          <w:szCs w:val="28"/>
          <w:lang w:eastAsia="ru-RU"/>
        </w:rPr>
        <w:t>Раній</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Дж</w:t>
      </w:r>
      <w:proofErr w:type="spellEnd"/>
      <w:r w:rsidRPr="00847035">
        <w:rPr>
          <w:rFonts w:ascii="Times New Roman" w:eastAsia="Times New Roman" w:hAnsi="Times New Roman" w:cs="Times New Roman"/>
          <w:color w:val="000000"/>
          <w:sz w:val="28"/>
          <w:szCs w:val="28"/>
          <w:lang w:eastAsia="ru-RU"/>
        </w:rPr>
        <w:t xml:space="preserve">., Т. </w:t>
      </w:r>
      <w:proofErr w:type="spellStart"/>
      <w:r w:rsidRPr="00847035">
        <w:rPr>
          <w:rFonts w:ascii="Times New Roman" w:eastAsia="Times New Roman" w:hAnsi="Times New Roman" w:cs="Times New Roman"/>
          <w:color w:val="000000"/>
          <w:sz w:val="28"/>
          <w:szCs w:val="28"/>
          <w:lang w:eastAsia="ru-RU"/>
        </w:rPr>
        <w:t>Авіралт</w:t>
      </w:r>
      <w:proofErr w:type="spellEnd"/>
      <w:r w:rsidRPr="00847035">
        <w:rPr>
          <w:rFonts w:ascii="Times New Roman" w:eastAsia="Times New Roman" w:hAnsi="Times New Roman" w:cs="Times New Roman"/>
          <w:color w:val="000000"/>
          <w:sz w:val="28"/>
          <w:szCs w:val="28"/>
          <w:lang w:eastAsia="ru-RU"/>
        </w:rPr>
        <w:t>,</w:t>
      </w:r>
      <w:r w:rsidRPr="00847035">
        <w:rPr>
          <w:rFonts w:ascii="Times New Roman" w:eastAsia="Times New Roman" w:hAnsi="Times New Roman" w:cs="Times New Roman"/>
          <w:sz w:val="28"/>
          <w:szCs w:val="28"/>
          <w:lang w:eastAsia="ru-RU"/>
        </w:rPr>
        <w:t xml:space="preserve"> </w:t>
      </w:r>
      <w:proofErr w:type="spellStart"/>
      <w:r w:rsidRPr="00847035">
        <w:rPr>
          <w:rFonts w:ascii="Times New Roman" w:eastAsia="Times New Roman" w:hAnsi="Times New Roman" w:cs="Times New Roman"/>
          <w:sz w:val="28"/>
          <w:szCs w:val="28"/>
          <w:lang w:eastAsia="ru-RU"/>
        </w:rPr>
        <w:t>Гельман</w:t>
      </w:r>
      <w:proofErr w:type="spellEnd"/>
      <w:r w:rsidRPr="00847035">
        <w:rPr>
          <w:rFonts w:ascii="Times New Roman" w:eastAsia="Times New Roman" w:hAnsi="Times New Roman" w:cs="Times New Roman"/>
          <w:sz w:val="28"/>
          <w:szCs w:val="28"/>
          <w:lang w:eastAsia="ru-RU"/>
        </w:rPr>
        <w:t xml:space="preserve"> М., </w:t>
      </w:r>
      <w:proofErr w:type="spellStart"/>
      <w:r w:rsidRPr="00847035">
        <w:rPr>
          <w:rFonts w:ascii="Times New Roman" w:eastAsia="Times New Roman" w:hAnsi="Times New Roman" w:cs="Times New Roman"/>
          <w:sz w:val="28"/>
          <w:szCs w:val="28"/>
          <w:lang w:eastAsia="ru-RU"/>
        </w:rPr>
        <w:t>Джохем</w:t>
      </w:r>
      <w:proofErr w:type="spellEnd"/>
      <w:r w:rsidRPr="00847035">
        <w:rPr>
          <w:rFonts w:ascii="Times New Roman" w:eastAsia="Times New Roman" w:hAnsi="Times New Roman" w:cs="Times New Roman"/>
          <w:sz w:val="28"/>
          <w:szCs w:val="28"/>
          <w:lang w:eastAsia="ru-RU"/>
        </w:rPr>
        <w:t xml:space="preserve"> А., </w:t>
      </w:r>
      <w:proofErr w:type="spellStart"/>
      <w:r w:rsidRPr="00847035">
        <w:rPr>
          <w:rFonts w:ascii="Times New Roman" w:eastAsia="Times New Roman" w:hAnsi="Times New Roman" w:cs="Times New Roman"/>
          <w:sz w:val="28"/>
          <w:szCs w:val="28"/>
          <w:lang w:eastAsia="ru-RU"/>
        </w:rPr>
        <w:t>Рейцак</w:t>
      </w:r>
      <w:proofErr w:type="spellEnd"/>
      <w:r w:rsidRPr="00847035">
        <w:rPr>
          <w:rFonts w:ascii="Times New Roman" w:eastAsia="Times New Roman" w:hAnsi="Times New Roman" w:cs="Times New Roman"/>
          <w:sz w:val="28"/>
          <w:szCs w:val="28"/>
          <w:lang w:eastAsia="ru-RU"/>
        </w:rPr>
        <w:t xml:space="preserve"> С., </w:t>
      </w:r>
      <w:proofErr w:type="spellStart"/>
      <w:r w:rsidRPr="00847035">
        <w:rPr>
          <w:rFonts w:ascii="Times New Roman" w:eastAsia="Times New Roman" w:hAnsi="Times New Roman" w:cs="Times New Roman"/>
          <w:sz w:val="28"/>
          <w:szCs w:val="28"/>
          <w:lang w:eastAsia="ru-RU"/>
        </w:rPr>
        <w:t>Тейло</w:t>
      </w:r>
      <w:proofErr w:type="spellEnd"/>
      <w:r w:rsidRPr="00847035">
        <w:rPr>
          <w:rFonts w:ascii="Times New Roman" w:eastAsia="Times New Roman" w:hAnsi="Times New Roman" w:cs="Times New Roman"/>
          <w:sz w:val="28"/>
          <w:szCs w:val="28"/>
          <w:lang w:eastAsia="ru-RU"/>
        </w:rPr>
        <w:t xml:space="preserve"> М., </w:t>
      </w:r>
      <w:proofErr w:type="spellStart"/>
      <w:r w:rsidRPr="00847035">
        <w:rPr>
          <w:rFonts w:ascii="Times New Roman" w:eastAsia="Times New Roman" w:hAnsi="Times New Roman" w:cs="Times New Roman"/>
          <w:color w:val="000000"/>
          <w:sz w:val="28"/>
          <w:szCs w:val="28"/>
          <w:lang w:eastAsia="ru-RU"/>
        </w:rPr>
        <w:t>Кац</w:t>
      </w:r>
      <w:proofErr w:type="spellEnd"/>
      <w:r w:rsidRPr="00847035">
        <w:rPr>
          <w:rFonts w:ascii="Times New Roman" w:eastAsia="Times New Roman" w:hAnsi="Times New Roman" w:cs="Times New Roman"/>
          <w:color w:val="000000"/>
          <w:sz w:val="28"/>
          <w:szCs w:val="28"/>
          <w:lang w:eastAsia="ru-RU"/>
        </w:rPr>
        <w:t xml:space="preserve"> М., </w:t>
      </w:r>
      <w:proofErr w:type="spellStart"/>
      <w:r w:rsidRPr="00847035">
        <w:rPr>
          <w:rFonts w:ascii="Times New Roman" w:eastAsia="Times New Roman" w:hAnsi="Times New Roman" w:cs="Times New Roman"/>
          <w:color w:val="000000"/>
          <w:sz w:val="28"/>
          <w:szCs w:val="28"/>
          <w:lang w:eastAsia="ru-RU"/>
        </w:rPr>
        <w:t>Лустіг</w:t>
      </w:r>
      <w:proofErr w:type="spellEnd"/>
      <w:r w:rsidRPr="00847035">
        <w:rPr>
          <w:rFonts w:ascii="Times New Roman" w:eastAsia="Times New Roman" w:hAnsi="Times New Roman" w:cs="Times New Roman"/>
          <w:color w:val="000000"/>
          <w:sz w:val="28"/>
          <w:szCs w:val="28"/>
          <w:lang w:eastAsia="ru-RU"/>
        </w:rPr>
        <w:t xml:space="preserve"> Х., </w:t>
      </w:r>
      <w:proofErr w:type="spellStart"/>
      <w:r w:rsidRPr="00847035">
        <w:rPr>
          <w:rFonts w:ascii="Times New Roman" w:eastAsia="Times New Roman" w:hAnsi="Times New Roman" w:cs="Times New Roman"/>
          <w:color w:val="000000"/>
          <w:sz w:val="28"/>
          <w:szCs w:val="28"/>
          <w:lang w:eastAsia="ru-RU"/>
        </w:rPr>
        <w:t>Нільсен</w:t>
      </w:r>
      <w:proofErr w:type="spellEnd"/>
      <w:r w:rsidRPr="00847035">
        <w:rPr>
          <w:rFonts w:ascii="Times New Roman" w:eastAsia="Times New Roman" w:hAnsi="Times New Roman" w:cs="Times New Roman"/>
          <w:color w:val="000000"/>
          <w:sz w:val="28"/>
          <w:szCs w:val="28"/>
          <w:lang w:eastAsia="ru-RU"/>
        </w:rPr>
        <w:t xml:space="preserve"> Л., </w:t>
      </w:r>
      <w:proofErr w:type="spellStart"/>
      <w:r w:rsidRPr="00847035">
        <w:rPr>
          <w:rFonts w:ascii="Times New Roman" w:eastAsia="Times New Roman" w:hAnsi="Times New Roman" w:cs="Times New Roman"/>
          <w:color w:val="000000"/>
          <w:sz w:val="28"/>
          <w:szCs w:val="28"/>
          <w:lang w:eastAsia="ru-RU"/>
        </w:rPr>
        <w:t>Бетсма</w:t>
      </w:r>
      <w:proofErr w:type="spellEnd"/>
      <w:r w:rsidRPr="00847035">
        <w:rPr>
          <w:rFonts w:ascii="Times New Roman" w:eastAsia="Times New Roman" w:hAnsi="Times New Roman" w:cs="Times New Roman"/>
          <w:color w:val="000000"/>
          <w:sz w:val="28"/>
          <w:szCs w:val="28"/>
          <w:lang w:eastAsia="ru-RU"/>
        </w:rPr>
        <w:t xml:space="preserve"> Р., </w:t>
      </w:r>
      <w:proofErr w:type="spellStart"/>
      <w:r w:rsidRPr="00847035">
        <w:rPr>
          <w:rFonts w:ascii="Times New Roman" w:eastAsia="Times New Roman" w:hAnsi="Times New Roman" w:cs="Times New Roman"/>
          <w:color w:val="000000"/>
          <w:sz w:val="28"/>
          <w:szCs w:val="28"/>
          <w:lang w:eastAsia="ru-RU"/>
        </w:rPr>
        <w:t>Йонг</w:t>
      </w:r>
      <w:proofErr w:type="spellEnd"/>
      <w:r w:rsidRPr="00847035">
        <w:rPr>
          <w:rFonts w:ascii="Times New Roman" w:eastAsia="Times New Roman" w:hAnsi="Times New Roman" w:cs="Times New Roman"/>
          <w:color w:val="000000"/>
          <w:sz w:val="28"/>
          <w:szCs w:val="28"/>
          <w:lang w:eastAsia="ru-RU"/>
        </w:rPr>
        <w:t xml:space="preserve"> Ф., </w:t>
      </w:r>
      <w:proofErr w:type="spellStart"/>
      <w:r w:rsidRPr="00847035">
        <w:rPr>
          <w:rFonts w:ascii="Times New Roman" w:eastAsia="Times New Roman" w:hAnsi="Times New Roman" w:cs="Times New Roman"/>
          <w:color w:val="000000"/>
          <w:sz w:val="28"/>
          <w:szCs w:val="28"/>
          <w:lang w:eastAsia="ru-RU"/>
        </w:rPr>
        <w:t>Джуліодорі</w:t>
      </w:r>
      <w:proofErr w:type="spellEnd"/>
      <w:r w:rsidRPr="00847035">
        <w:rPr>
          <w:rFonts w:ascii="Times New Roman" w:eastAsia="Times New Roman" w:hAnsi="Times New Roman" w:cs="Times New Roman"/>
          <w:color w:val="000000"/>
          <w:sz w:val="28"/>
          <w:szCs w:val="28"/>
          <w:lang w:eastAsia="ru-RU"/>
        </w:rPr>
        <w:t xml:space="preserve"> М.</w:t>
      </w:r>
      <w:r w:rsidRPr="00847035">
        <w:rPr>
          <w:rFonts w:ascii="Times New Roman" w:eastAsia="Times New Roman" w:hAnsi="Times New Roman" w:cs="Times New Roman"/>
          <w:sz w:val="28"/>
          <w:szCs w:val="20"/>
          <w:lang w:eastAsia="ru-RU"/>
        </w:rPr>
        <w:t xml:space="preserve">, </w:t>
      </w:r>
      <w:proofErr w:type="spellStart"/>
      <w:r w:rsidRPr="00847035">
        <w:rPr>
          <w:rFonts w:ascii="Times New Roman" w:eastAsia="Times New Roman" w:hAnsi="Times New Roman" w:cs="Times New Roman"/>
          <w:sz w:val="28"/>
          <w:szCs w:val="20"/>
          <w:lang w:eastAsia="ru-RU"/>
        </w:rPr>
        <w:t>Райан</w:t>
      </w:r>
      <w:proofErr w:type="spellEnd"/>
      <w:r w:rsidRPr="00847035">
        <w:rPr>
          <w:rFonts w:ascii="Times New Roman" w:eastAsia="Times New Roman" w:hAnsi="Times New Roman" w:cs="Times New Roman"/>
          <w:sz w:val="28"/>
          <w:szCs w:val="20"/>
          <w:lang w:eastAsia="ru-RU"/>
        </w:rPr>
        <w:t xml:space="preserve"> Т., </w:t>
      </w:r>
      <w:proofErr w:type="spellStart"/>
      <w:r w:rsidRPr="00847035">
        <w:rPr>
          <w:rFonts w:ascii="Times New Roman" w:eastAsia="Times New Roman" w:hAnsi="Times New Roman" w:cs="Times New Roman"/>
          <w:sz w:val="28"/>
          <w:szCs w:val="20"/>
          <w:lang w:eastAsia="ru-RU"/>
        </w:rPr>
        <w:t>Зігельбауер</w:t>
      </w:r>
      <w:proofErr w:type="spellEnd"/>
      <w:r w:rsidRPr="00847035">
        <w:rPr>
          <w:rFonts w:ascii="Times New Roman" w:eastAsia="Times New Roman" w:hAnsi="Times New Roman" w:cs="Times New Roman"/>
          <w:sz w:val="28"/>
          <w:szCs w:val="20"/>
          <w:lang w:eastAsia="ru-RU"/>
        </w:rPr>
        <w:t xml:space="preserve"> Я., </w:t>
      </w:r>
      <w:proofErr w:type="spellStart"/>
      <w:r w:rsidRPr="00847035">
        <w:rPr>
          <w:rFonts w:ascii="Times New Roman" w:eastAsia="Times New Roman" w:hAnsi="Times New Roman" w:cs="Times New Roman"/>
          <w:sz w:val="28"/>
          <w:szCs w:val="28"/>
          <w:lang w:eastAsia="ru-RU"/>
        </w:rPr>
        <w:t>Кузнідіс</w:t>
      </w:r>
      <w:proofErr w:type="spellEnd"/>
      <w:r w:rsidRPr="00847035">
        <w:rPr>
          <w:rFonts w:ascii="Times New Roman" w:eastAsia="Times New Roman" w:hAnsi="Times New Roman" w:cs="Times New Roman"/>
          <w:sz w:val="28"/>
          <w:szCs w:val="28"/>
          <w:lang w:eastAsia="ru-RU"/>
        </w:rPr>
        <w:t xml:space="preserve"> Д.,</w:t>
      </w:r>
      <w:proofErr w:type="spellStart"/>
      <w:r w:rsidRPr="00847035">
        <w:rPr>
          <w:rFonts w:ascii="Times New Roman" w:eastAsia="Times New Roman" w:hAnsi="Times New Roman" w:cs="Times New Roman"/>
          <w:color w:val="000000"/>
          <w:sz w:val="28"/>
          <w:szCs w:val="28"/>
          <w:lang w:eastAsia="ru-RU"/>
        </w:rPr>
        <w:t>Езер</w:t>
      </w:r>
      <w:proofErr w:type="spellEnd"/>
      <w:r w:rsidRPr="00847035">
        <w:rPr>
          <w:rFonts w:ascii="Times New Roman" w:eastAsia="Times New Roman" w:hAnsi="Times New Roman" w:cs="Times New Roman"/>
          <w:color w:val="000000"/>
          <w:sz w:val="28"/>
          <w:szCs w:val="28"/>
          <w:lang w:eastAsia="ru-RU"/>
        </w:rPr>
        <w:t xml:space="preserve"> Ф., Шваб Б. та інші.</w:t>
      </w:r>
      <w:r w:rsidRPr="00847035">
        <w:rPr>
          <w:rFonts w:ascii="Times New Roman" w:eastAsia="Times New Roman" w:hAnsi="Times New Roman" w:cs="Times New Roman"/>
          <w:color w:val="000000"/>
          <w:sz w:val="28"/>
          <w:szCs w:val="28"/>
          <w:lang w:val="az-Cyrl-AZ" w:eastAsia="ru-RU"/>
        </w:rPr>
        <w:t xml:space="preserve">В наукових працях вищезазначених дослідників проаналізовані, вивчені та </w:t>
      </w:r>
      <w:r w:rsidRPr="00847035">
        <w:rPr>
          <w:rFonts w:ascii="Times New Roman" w:eastAsia="Times New Roman" w:hAnsi="Times New Roman" w:cs="Times New Roman"/>
          <w:color w:val="000000"/>
          <w:sz w:val="28"/>
          <w:szCs w:val="28"/>
          <w:lang w:eastAsia="ru-RU"/>
        </w:rPr>
        <w:lastRenderedPageBreak/>
        <w:t>систематизовані фактори, що впливають на фондові ринки країн світу, а також фондовий ринок Європейського Союзу.</w:t>
      </w:r>
    </w:p>
    <w:p w:rsidR="00847035" w:rsidRPr="00847035" w:rsidRDefault="00847035" w:rsidP="00847035">
      <w:pPr>
        <w:spacing w:after="0" w:line="360" w:lineRule="auto"/>
        <w:ind w:firstLine="709"/>
        <w:jc w:val="both"/>
        <w:rPr>
          <w:rFonts w:ascii="Times New Roman" w:eastAsia="Calibri" w:hAnsi="Times New Roman" w:cs="Times New Roman"/>
          <w:color w:val="FF0000"/>
          <w:sz w:val="28"/>
          <w:szCs w:val="28"/>
        </w:rPr>
      </w:pPr>
      <w:r w:rsidRPr="00847035">
        <w:rPr>
          <w:rFonts w:ascii="Times New Roman" w:eastAsia="Calibri" w:hAnsi="Times New Roman" w:cs="Times New Roman"/>
          <w:sz w:val="28"/>
          <w:szCs w:val="28"/>
        </w:rPr>
        <w:t xml:space="preserve">Дипломна робота є самостійно виконаним науковим дослідженням, усі викладені наукові результати у роботі, що виносяться на захист – отримані автором особисто. За темою дипломної роботи автором у співавторстві опубліковано </w:t>
      </w:r>
      <w:r w:rsidRPr="00847035">
        <w:rPr>
          <w:rFonts w:ascii="Times New Roman" w:eastAsia="Calibri" w:hAnsi="Times New Roman" w:cs="Times New Roman"/>
          <w:color w:val="000000"/>
          <w:sz w:val="28"/>
          <w:szCs w:val="28"/>
        </w:rPr>
        <w:t>3 наукові роботи: стаття у провідному науковому фаховому виданні Європи, а саме у</w:t>
      </w:r>
      <w:r w:rsidRPr="00847035">
        <w:rPr>
          <w:rFonts w:ascii="Times New Roman" w:eastAsia="Calibri" w:hAnsi="Times New Roman" w:cs="Times New Roman"/>
          <w:color w:val="000000"/>
          <w:sz w:val="28"/>
          <w:szCs w:val="28"/>
          <w:lang w:val="ru-RU"/>
        </w:rPr>
        <w:t xml:space="preserve"> </w:t>
      </w:r>
      <w:r w:rsidRPr="00847035">
        <w:rPr>
          <w:rFonts w:ascii="Times New Roman" w:eastAsia="Calibri" w:hAnsi="Times New Roman" w:cs="Times New Roman"/>
          <w:color w:val="000000"/>
          <w:sz w:val="28"/>
          <w:szCs w:val="28"/>
        </w:rPr>
        <w:t>«ICSIEM’20», стаття у провідному науковому фаховому виданні України, а саме у збірнику «</w:t>
      </w:r>
      <w:r w:rsidRPr="00847035">
        <w:rPr>
          <w:rFonts w:ascii="Times New Roman" w:eastAsia="Calibri" w:hAnsi="Times New Roman" w:cs="Times New Roman"/>
          <w:bCs/>
          <w:color w:val="000000"/>
          <w:sz w:val="28"/>
          <w:szCs w:val="28"/>
          <w:shd w:val="clear" w:color="auto" w:fill="FFFFFF"/>
        </w:rPr>
        <w:t>Актуальні проблеми розвитку економіки регіону</w:t>
      </w:r>
      <w:r w:rsidRPr="00847035">
        <w:rPr>
          <w:rFonts w:ascii="Times New Roman" w:eastAsia="Calibri" w:hAnsi="Times New Roman" w:cs="Times New Roman"/>
          <w:color w:val="000000"/>
          <w:sz w:val="28"/>
          <w:szCs w:val="28"/>
        </w:rPr>
        <w:t>». Матеріали дослідження обговорювалися на міжнародній науково-практичній конференції «Прогнозування розвитку соціально-економічних систем»</w:t>
      </w:r>
      <w:r w:rsidRPr="00847035">
        <w:rPr>
          <w:rFonts w:ascii="Times New Roman" w:eastAsia="Calibri" w:hAnsi="Times New Roman" w:cs="Times New Roman"/>
          <w:bCs/>
          <w:color w:val="000000"/>
          <w:sz w:val="28"/>
          <w:szCs w:val="28"/>
          <w:shd w:val="clear" w:color="auto" w:fill="FFFFFF"/>
        </w:rPr>
        <w:t>.</w:t>
      </w:r>
    </w:p>
    <w:p w:rsidR="00AF2377" w:rsidRDefault="00AF2377"/>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Default="00847035"/>
    <w:p w:rsidR="00847035" w:rsidRPr="00847035" w:rsidRDefault="00847035" w:rsidP="00847035">
      <w:pPr>
        <w:spacing w:after="0" w:line="360" w:lineRule="auto"/>
        <w:jc w:val="center"/>
        <w:rPr>
          <w:rFonts w:ascii="Times New Roman" w:eastAsia="Times New Roman" w:hAnsi="Times New Roman" w:cs="Times New Roman"/>
          <w:b/>
          <w:sz w:val="28"/>
          <w:szCs w:val="28"/>
          <w:lang w:eastAsia="ru-RU"/>
        </w:rPr>
      </w:pPr>
      <w:r w:rsidRPr="00847035">
        <w:rPr>
          <w:rFonts w:ascii="Times New Roman" w:eastAsia="Times New Roman" w:hAnsi="Times New Roman" w:cs="Times New Roman"/>
          <w:b/>
          <w:sz w:val="28"/>
          <w:szCs w:val="28"/>
          <w:lang w:eastAsia="ru-RU"/>
        </w:rPr>
        <w:lastRenderedPageBreak/>
        <w:t>ВИСНОВКИ</w:t>
      </w:r>
    </w:p>
    <w:p w:rsidR="00847035" w:rsidRPr="00847035" w:rsidRDefault="00847035" w:rsidP="00847035">
      <w:pPr>
        <w:spacing w:after="0" w:line="360" w:lineRule="auto"/>
        <w:jc w:val="center"/>
        <w:rPr>
          <w:rFonts w:ascii="Times New Roman" w:eastAsia="Times New Roman" w:hAnsi="Times New Roman" w:cs="Times New Roman"/>
          <w:b/>
          <w:sz w:val="28"/>
          <w:szCs w:val="28"/>
          <w:lang w:eastAsia="ru-RU"/>
        </w:rPr>
      </w:pPr>
    </w:p>
    <w:p w:rsidR="00847035" w:rsidRP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 xml:space="preserve">Отже, на основі даної роботи можна зробити наступні висновки. Схожість між наборами нетрадиційних заходів, прийнятих ЄЦБ і ФРС, полягають в наступному - обидва банки знизили ключові процентні ставки до нульової нижньої межі, розширивши існуючі можливості, надавши ліквідність ключовим кредитним ринкам і фінансовим установам, купувавши активи. Обидва банки переслідували схожі цілі при реалізації цих заходів, а саме поліпшення функціонування певних ринків і підтримку працездатності фінансової системи - і те й інше стосується найважливіших ринків і фінансових інститутів. Однак у випадку з ЄЦБ вони використовуються в якості доповнення до відсоткової ставки, а ФРС використовувала їх для подальшого стимулювання економіки. Нетрадиційні заходи, прийняті обома банками, мали істотний вплив на їх баланси, як з точки зору розміру, так і змісту. Таким чином, обидва набори нетрадиційних заходів містять елементи як «кількісного пом'якшення», так і «кредитного пом'якшення». Однак розмір балансу ФРС збільшився більше, ніж у ЄЦБ, вказавши, що це ще більше стимулювало економіку. Що стосується структури балансу, то найбільш значущими показниками в балансі ФРС є покупки активів, тоді як в балансі ЄЦБ найбільший внесок вносять операції з рефінансування, що відображає важливість банківської системи в економіці </w:t>
      </w:r>
      <w:proofErr w:type="spellStart"/>
      <w:r w:rsidRPr="00847035">
        <w:rPr>
          <w:rFonts w:ascii="Times New Roman" w:eastAsia="Times New Roman" w:hAnsi="Times New Roman" w:cs="Times New Roman"/>
          <w:sz w:val="28"/>
          <w:szCs w:val="28"/>
          <w:lang w:eastAsia="ru-RU"/>
        </w:rPr>
        <w:t>єврозони</w:t>
      </w:r>
      <w:proofErr w:type="spellEnd"/>
      <w:r w:rsidRPr="00847035">
        <w:rPr>
          <w:rFonts w:ascii="Times New Roman" w:eastAsia="Times New Roman" w:hAnsi="Times New Roman" w:cs="Times New Roman"/>
          <w:sz w:val="28"/>
          <w:szCs w:val="28"/>
          <w:lang w:eastAsia="ru-RU"/>
        </w:rPr>
        <w:t>.</w:t>
      </w:r>
    </w:p>
    <w:p w:rsidR="00847035" w:rsidRP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 xml:space="preserve">Проаналізувавши структуру і динаміку фондових ринків ЄС, необхідно зробити висновок, що в більшості країн континентальної Європи банки набагато більш помітні в фінансуванні і моніторингу компаній, а також часто грають важливу роль в перерозподілі контролю, в той час як в англосаксонських країнах фондовий ринок відіграє центральну роль в цих функціях. Проаналізувавши ринкову капіталізацію в країнах Європи, можна відзначити співвідношення ринкової капіталізації до ВВП менше 100% по всіх розглянутих країнах. Ринкова вартість, що котирується на біржі акцій в англосаксонських країнах, останнім часом має тенденцію перевищувати ВВП. Наприклад, співвідношення ринкової капіталізації до ВВП в США, Канаді та </w:t>
      </w:r>
      <w:r w:rsidRPr="00847035">
        <w:rPr>
          <w:rFonts w:ascii="Times New Roman" w:eastAsia="Times New Roman" w:hAnsi="Times New Roman" w:cs="Times New Roman"/>
          <w:sz w:val="28"/>
          <w:szCs w:val="28"/>
          <w:lang w:eastAsia="ru-RU"/>
        </w:rPr>
        <w:lastRenderedPageBreak/>
        <w:t>Великобританії становить більше 100%. Також сильно відрізняється кількість публічних і приватних компаній у країнах Європи та США. У США та Канаді близько 4,4 тис. та 3,3 тис. публічних компаній відповідно, в той час як в Німеччині і Франції - 470 і 557 відповідно. Відносно європейських фондових індексів, а також найбільших компаній по капіталізації, спостерігається різке зниження починаючи з березня 2020 р., що викликано пандемією COVID-19. Аналогічна ситуація спостерігається і в США. Далі аналіз показав, що в США відбулося повне відновлення і навіть невелике зростання у порівнянні з початком 2020 р., і той час як Європейські компанії і фондові індекси не повернулися до рівня кінця 2019 р.</w:t>
      </w:r>
    </w:p>
    <w:p w:rsidR="00847035" w:rsidRPr="00847035" w:rsidRDefault="00847035" w:rsidP="00847035">
      <w:pPr>
        <w:spacing w:after="0" w:line="336"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Проаналізувавши дохідність довгострокових державних облігацій із терміном погашення 10 років, було виявлено наступне: спостерігається значне збільшення доходності державних облігацій для всіх аналізованих країн (крім Німеччини та Франції) під час боргової кризи кінець 2009 р. Пік дохідності державних облігацій Південної Європи припав на 2011 р. Під час боргової кризи виграли державні облігації Німеччини, які історично класифікувались нарівні з облігаціями казначейства США, швейцарським франком, японською єною або навіть золото. Як результат, прибутковість державних облігацій Німеччини та Франції знизилася. У наступні роки дохідність 10-річних державних облігацій Південної Європи знизилася, тоді як дохідність довгострокових державних облігацій Німеччини також знизилася і була від'ємною (-0,3%).</w:t>
      </w:r>
    </w:p>
    <w:p w:rsidR="00847035" w:rsidRPr="00847035" w:rsidRDefault="00847035" w:rsidP="00847035">
      <w:pPr>
        <w:spacing w:after="0" w:line="336"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 xml:space="preserve">Аналізуючи короткострокові державні облігації, слід зазначити, що, як і у довгострокових державних облігаціях, найвищий пік був у 2011 р. На відміну від Південної Європи, рівень прибутку короткострокових державних облігацій в Німеччині в 2011 р. впав і навіть стали негативними (-0,1%). Як і в ситуації з довгостроковими державними облігаціями в Південній Європі, з 2012 року спостерігається падіння прибутковості. Для всіх аналізованих країн, крім Греції, в 2019 р. дохідність короткострокових державних облігацій була від’ємною. Проаналізувавши 2020 рік (використовується статистика за 10 місяців), спостерігається збільшення прибутковості довгострокових державних облігацій у період з лютого по квітень. Пік прибутковості був у березні 2020 року, тоді коли Італія та Греція показали найвищу прибутковість. Різке </w:t>
      </w:r>
      <w:r w:rsidRPr="00847035">
        <w:rPr>
          <w:rFonts w:ascii="Times New Roman" w:eastAsia="Times New Roman" w:hAnsi="Times New Roman" w:cs="Times New Roman"/>
          <w:sz w:val="28"/>
          <w:szCs w:val="28"/>
          <w:lang w:eastAsia="ru-RU"/>
        </w:rPr>
        <w:lastRenderedPageBreak/>
        <w:t xml:space="preserve">зростання прибутковості відбулося завдяки новому випробуванню у світі в 2020 році, а саме пандемії </w:t>
      </w:r>
      <w:proofErr w:type="spellStart"/>
      <w:r w:rsidRPr="00847035">
        <w:rPr>
          <w:rFonts w:ascii="Times New Roman" w:eastAsia="Times New Roman" w:hAnsi="Times New Roman" w:cs="Times New Roman"/>
          <w:sz w:val="28"/>
          <w:szCs w:val="28"/>
          <w:lang w:eastAsia="ru-RU"/>
        </w:rPr>
        <w:t>коронавірусу</w:t>
      </w:r>
      <w:proofErr w:type="spellEnd"/>
      <w:r w:rsidRPr="00847035">
        <w:rPr>
          <w:rFonts w:ascii="Times New Roman" w:eastAsia="Times New Roman" w:hAnsi="Times New Roman" w:cs="Times New Roman"/>
          <w:sz w:val="28"/>
          <w:szCs w:val="28"/>
          <w:lang w:eastAsia="ru-RU"/>
        </w:rPr>
        <w:t>.</w:t>
      </w:r>
    </w:p>
    <w:p w:rsidR="00847035" w:rsidRPr="00847035" w:rsidRDefault="00847035" w:rsidP="00847035">
      <w:pPr>
        <w:spacing w:after="0" w:line="336"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На основі першої побудованої моделі щодо співвідношення між дохідністю державних облігацій та державним боргом, державним бюджетом, а також ВВП, у Німеччині взаємозв'язок цих показників не спостерігався. Однак існує сильна однобічна залежність державного боргу від дохідності довгострокових та короткострокових державних облігацій. Крім того, бюджет Німеччини залежить від дохідності державних облігацій за 1 рік, тоді як ВВП залежить від довгострокової дохідності. У Франції існує взаємозалежність між державним боргом та короткостроковою дохідністю облігацій та слабшим взаємозв’язком між ВВП та короткостроковою доходністю. Тут варто зазначити сильну залежність довгострокової прибутковості від державного боргу. У Греції дохідність довгострокових державних облігацій спостерігається за всіма трьома показниками: ВВП, боргом та бюджетом. Прибутковість короткострокових державних облігацій країни залежить від державного бюджету та ВВП. У Португалії існує сильний взаємозв'язок між доходністю короткострокових облігацій та державним боргом. Загалом, прибутковість (коротко- та довгострокова) залежить від усіх трьох показників для цієї країни. В Італії, виходячи з цієї моделі, існує нерівномірний взаємозв'язок між врожайністю двох видів та ВВП (сильніший ВВП від довгострокового та короткостроковий від ВВП). Крім того, дохідність довгострокових та короткострокових державних облігацій залежить від державного бюджету.</w:t>
      </w:r>
    </w:p>
    <w:p w:rsidR="00847035" w:rsidRPr="00847035" w:rsidRDefault="00847035" w:rsidP="00847035">
      <w:pPr>
        <w:spacing w:after="0" w:line="336"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 xml:space="preserve">На основі другої побудованої моделі щодо взаємозалежності різниці в доходності державних облігацій та державного боргу, державного бюджету та ВВП, у Німеччині знову немає взаємозалежності цих показників. Існує лише сильна залежність державного боргу від різниці в прибутковості. У Франції існує сильний вплив державного боргу на різницю. У Греції існує однобічний взаємозв'язок між різницею в доходності державних облігацій за всіма трьома показниками: державним боргом, державним бюджетом та ВВП. У Португалії варто відзначити сильну взаємозалежність між урядовим бюджетом та нормою прибутку. Нерівномірність взаємозв'язку спостерігається також для різниці з ВВП. Для Італії існує лише сильний вплив державного боргу на різницю в </w:t>
      </w:r>
      <w:r w:rsidRPr="00847035">
        <w:rPr>
          <w:rFonts w:ascii="Times New Roman" w:eastAsia="Times New Roman" w:hAnsi="Times New Roman" w:cs="Times New Roman"/>
          <w:sz w:val="28"/>
          <w:szCs w:val="28"/>
          <w:lang w:eastAsia="ru-RU"/>
        </w:rPr>
        <w:lastRenderedPageBreak/>
        <w:t>доходності державних облігацій. Також існує слабка залежність між різницею в прибутковості та державним ВВП.</w:t>
      </w:r>
    </w:p>
    <w:p w:rsidR="00847035" w:rsidRP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r w:rsidRPr="00847035">
        <w:rPr>
          <w:rFonts w:ascii="Times New Roman" w:eastAsia="Times New Roman" w:hAnsi="Times New Roman" w:cs="Times New Roman"/>
          <w:sz w:val="28"/>
          <w:szCs w:val="28"/>
          <w:lang w:eastAsia="ru-RU"/>
        </w:rPr>
        <w:t xml:space="preserve">Для розвитку ринку цінних паперів Україні слід перейняти досвід європейських країн, які орієнтовані на банківську модель організації фінансового ринку. Україні необхідно вирішити багато проблем, а саме: нерегулярні біржові операції, неповнота ринку, корпоративна культура, захист прав корпоративної власності, низька фінансова грамотність населення. Перш за все, найважливішими факторами даного процесу мають бути вдосконалення та покращення законодавчої бази України щодо нагляду за фінансовим ринком, ефективна співпраця між контролюючими органами та саморегулюючими організаціями, забезпечення умов для лістингу малих компаній та основних вимог лістингу для участі компаній у торгівлі акціями, забезпечити ефективну аналітичну роботу, консолідувати організаторів торгівлі на ринку, фінансова інклюзія та інше. </w:t>
      </w:r>
      <w:r w:rsidRPr="00847035">
        <w:rPr>
          <w:rFonts w:ascii="Times New Roman" w:eastAsia="Times New Roman" w:hAnsi="Times New Roman" w:cs="Times New Roman"/>
          <w:color w:val="000000"/>
          <w:sz w:val="28"/>
          <w:szCs w:val="28"/>
          <w:lang w:eastAsia="ru-RU"/>
        </w:rPr>
        <w:t xml:space="preserve">Україні також необхідно використання центрального контрагента. Центральний контрагент, як сторона кожної операції на позабіржовому ринку, забезпечить зменшення ризиків, оскільки кожен контрагент буде мати лише одного центрального контрагента. </w:t>
      </w:r>
      <w:r w:rsidRPr="00847035">
        <w:rPr>
          <w:rFonts w:ascii="Times New Roman" w:eastAsia="Times New Roman" w:hAnsi="Times New Roman" w:cs="Times New Roman"/>
          <w:sz w:val="28"/>
          <w:szCs w:val="28"/>
          <w:lang w:eastAsia="ru-RU"/>
        </w:rPr>
        <w:t>Центральні підрядники можуть бути використані як ефективний механізм встановлення та здійснення міжнародних відносин. Цікавим та не менш важливим етапом розвитку ринку цінних паперів також може бути провадження електронних позабіржових торгових платформ. Запровадження в Україні інноваційні інструменти фінансового ринку, забезпечить додаткову стандартизацію торгового процесу.</w:t>
      </w:r>
    </w:p>
    <w:p w:rsidR="00847035" w:rsidRP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P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bookmarkStart w:id="4" w:name="_GoBack"/>
      <w:bookmarkEnd w:id="4"/>
    </w:p>
    <w:p w:rsidR="00847035" w:rsidRPr="00847035" w:rsidRDefault="00847035" w:rsidP="00847035">
      <w:pPr>
        <w:spacing w:after="0" w:line="360" w:lineRule="auto"/>
        <w:ind w:firstLine="851"/>
        <w:jc w:val="center"/>
        <w:rPr>
          <w:rFonts w:ascii="Times New Roman" w:eastAsia="Times New Roman" w:hAnsi="Times New Roman" w:cs="Times New Roman"/>
          <w:b/>
          <w:sz w:val="28"/>
          <w:szCs w:val="28"/>
          <w:lang w:eastAsia="ru-RU"/>
        </w:rPr>
      </w:pPr>
      <w:r w:rsidRPr="00847035">
        <w:rPr>
          <w:rFonts w:ascii="Times New Roman" w:eastAsia="Times New Roman" w:hAnsi="Times New Roman" w:cs="Times New Roman"/>
          <w:b/>
          <w:sz w:val="28"/>
          <w:szCs w:val="28"/>
          <w:lang w:eastAsia="ru-RU"/>
        </w:rPr>
        <w:t>СПИСОК ВИКОРИСТАНИХ ДЖЕРЕЛ</w:t>
      </w:r>
    </w:p>
    <w:p w:rsidR="00847035" w:rsidRPr="00847035" w:rsidRDefault="00847035" w:rsidP="00847035">
      <w:pPr>
        <w:spacing w:after="0" w:line="360" w:lineRule="auto"/>
        <w:ind w:firstLine="709"/>
        <w:jc w:val="both"/>
        <w:rPr>
          <w:rFonts w:ascii="Times New Roman" w:eastAsia="Times New Roman" w:hAnsi="Times New Roman" w:cs="Times New Roman"/>
          <w:sz w:val="28"/>
          <w:szCs w:val="28"/>
          <w:lang w:eastAsia="ru-RU"/>
        </w:rPr>
      </w:pP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1. </w:t>
      </w:r>
      <w:proofErr w:type="spellStart"/>
      <w:r w:rsidRPr="00847035">
        <w:rPr>
          <w:rFonts w:ascii="Times New Roman" w:eastAsia="Times New Roman" w:hAnsi="Times New Roman" w:cs="Times New Roman"/>
          <w:color w:val="000000"/>
          <w:sz w:val="28"/>
          <w:szCs w:val="28"/>
          <w:lang w:eastAsia="ru-RU"/>
        </w:rPr>
        <w:t>Rui</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Hamish</w:t>
      </w:r>
      <w:proofErr w:type="spellEnd"/>
      <w:r w:rsidRPr="00847035">
        <w:rPr>
          <w:rFonts w:ascii="Times New Roman" w:eastAsia="Times New Roman" w:hAnsi="Times New Roman" w:cs="Times New Roman"/>
          <w:color w:val="000000"/>
          <w:sz w:val="28"/>
          <w:szCs w:val="28"/>
          <w:lang w:eastAsia="ru-RU"/>
        </w:rPr>
        <w:t xml:space="preserve"> D. </w:t>
      </w:r>
      <w:proofErr w:type="spellStart"/>
      <w:r w:rsidRPr="00847035">
        <w:rPr>
          <w:rFonts w:ascii="Times New Roman" w:eastAsia="Times New Roman" w:hAnsi="Times New Roman" w:cs="Times New Roman"/>
          <w:color w:val="000000"/>
          <w:sz w:val="28"/>
          <w:szCs w:val="28"/>
          <w:lang w:eastAsia="ru-RU"/>
        </w:rPr>
        <w:t>Anderson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Ben</w:t>
      </w:r>
      <w:proofErr w:type="spellEnd"/>
      <w:r w:rsidRPr="00847035">
        <w:rPr>
          <w:rFonts w:ascii="Times New Roman" w:eastAsia="Times New Roman" w:hAnsi="Times New Roman" w:cs="Times New Roman"/>
          <w:color w:val="000000"/>
          <w:sz w:val="28"/>
          <w:szCs w:val="28"/>
          <w:lang w:eastAsia="ru-RU"/>
        </w:rPr>
        <w:t xml:space="preserve"> R. </w:t>
      </w:r>
      <w:proofErr w:type="spellStart"/>
      <w:r w:rsidRPr="00847035">
        <w:rPr>
          <w:rFonts w:ascii="Times New Roman" w:eastAsia="Times New Roman" w:hAnsi="Times New Roman" w:cs="Times New Roman"/>
          <w:color w:val="000000"/>
          <w:sz w:val="28"/>
          <w:szCs w:val="28"/>
          <w:lang w:eastAsia="ru-RU"/>
        </w:rPr>
        <w:t>Marshall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Risk</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perceptions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international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liquidity</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Ma</w:t>
      </w:r>
      <w:proofErr w:type="spellEnd"/>
      <w:r w:rsidRPr="00847035">
        <w:rPr>
          <w:rFonts w:ascii="Times New Roman" w:eastAsia="Times New Roman" w:hAnsi="Times New Roman" w:cs="Times New Roman"/>
          <w:color w:val="000000"/>
          <w:sz w:val="28"/>
          <w:szCs w:val="28"/>
          <w:lang w:eastAsia="ru-RU"/>
        </w:rPr>
        <w:t xml:space="preserve"> R., </w:t>
      </w:r>
      <w:proofErr w:type="spellStart"/>
      <w:r w:rsidRPr="00847035">
        <w:rPr>
          <w:rFonts w:ascii="Times New Roman" w:eastAsia="Times New Roman" w:hAnsi="Times New Roman" w:cs="Times New Roman"/>
          <w:color w:val="000000"/>
          <w:sz w:val="28"/>
          <w:szCs w:val="28"/>
          <w:lang w:eastAsia="ru-RU"/>
        </w:rPr>
        <w:t>Anderson</w:t>
      </w:r>
      <w:proofErr w:type="spellEnd"/>
      <w:r w:rsidRPr="00847035">
        <w:rPr>
          <w:rFonts w:ascii="Times New Roman" w:eastAsia="Times New Roman" w:hAnsi="Times New Roman" w:cs="Times New Roman"/>
          <w:color w:val="000000"/>
          <w:sz w:val="28"/>
          <w:szCs w:val="28"/>
          <w:lang w:eastAsia="ru-RU"/>
        </w:rPr>
        <w:t xml:space="preserve"> H., </w:t>
      </w:r>
      <w:proofErr w:type="spellStart"/>
      <w:r w:rsidRPr="00847035">
        <w:rPr>
          <w:rFonts w:ascii="Times New Roman" w:eastAsia="Times New Roman" w:hAnsi="Times New Roman" w:cs="Times New Roman"/>
          <w:color w:val="000000"/>
          <w:sz w:val="28"/>
          <w:szCs w:val="28"/>
          <w:lang w:eastAsia="ru-RU"/>
        </w:rPr>
        <w:t>Marshall</w:t>
      </w:r>
      <w:proofErr w:type="spellEnd"/>
      <w:r w:rsidRPr="00847035">
        <w:rPr>
          <w:rFonts w:ascii="Times New Roman" w:eastAsia="Times New Roman" w:hAnsi="Times New Roman" w:cs="Times New Roman"/>
          <w:color w:val="000000"/>
          <w:sz w:val="28"/>
          <w:szCs w:val="28"/>
          <w:lang w:eastAsia="ru-RU"/>
        </w:rPr>
        <w:t xml:space="preserve"> B. //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International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Financial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Institutions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Money. – 2019. –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62.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94-116.</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2. </w:t>
      </w:r>
      <w:proofErr w:type="spellStart"/>
      <w:r w:rsidRPr="00847035">
        <w:rPr>
          <w:rFonts w:ascii="Times New Roman" w:eastAsia="Times New Roman" w:hAnsi="Times New Roman" w:cs="Times New Roman"/>
          <w:color w:val="000000"/>
          <w:sz w:val="28"/>
          <w:szCs w:val="28"/>
          <w:lang w:eastAsia="ru-RU"/>
        </w:rPr>
        <w:t>Doron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Avramov</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Tarun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Chordia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Gergana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Jostova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Alexander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Philipov</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Bonds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Sources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Mispricing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Electronic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resource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George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Mason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University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School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Business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Research</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Paper</w:t>
      </w:r>
      <w:proofErr w:type="spellEnd"/>
      <w:r w:rsidRPr="00847035">
        <w:rPr>
          <w:rFonts w:ascii="Times New Roman" w:eastAsia="Times New Roman" w:hAnsi="Times New Roman" w:cs="Times New Roman"/>
          <w:color w:val="000000"/>
          <w:sz w:val="28"/>
          <w:szCs w:val="28"/>
          <w:lang w:eastAsia="ru-RU"/>
        </w:rPr>
        <w:t xml:space="preserve">. – 2019. – № 18 (5). – 78 p. – </w:t>
      </w:r>
      <w:proofErr w:type="spellStart"/>
      <w:r w:rsidRPr="00847035">
        <w:rPr>
          <w:rFonts w:ascii="Times New Roman" w:eastAsia="Times New Roman" w:hAnsi="Times New Roman" w:cs="Times New Roman"/>
          <w:color w:val="000000"/>
          <w:sz w:val="28"/>
          <w:szCs w:val="28"/>
          <w:lang w:eastAsia="ru-RU"/>
        </w:rPr>
        <w:t>Available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at</w:t>
      </w:r>
      <w:proofErr w:type="spellEnd"/>
      <w:r w:rsidRPr="00847035">
        <w:rPr>
          <w:rFonts w:ascii="Times New Roman" w:eastAsia="Times New Roman" w:hAnsi="Times New Roman" w:cs="Times New Roman"/>
          <w:color w:val="000000"/>
          <w:sz w:val="28"/>
          <w:szCs w:val="28"/>
          <w:lang w:eastAsia="ru-RU"/>
        </w:rPr>
        <w:t>: &lt;https://papers.ssrn.com/sol3/papers.cfm?abstract_id=3063424&gt;.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3. </w:t>
      </w:r>
      <w:proofErr w:type="spellStart"/>
      <w:r w:rsidRPr="00847035">
        <w:rPr>
          <w:rFonts w:ascii="Times New Roman" w:eastAsia="Times New Roman" w:hAnsi="Times New Roman" w:cs="Times New Roman"/>
          <w:color w:val="000000"/>
          <w:sz w:val="28"/>
          <w:szCs w:val="28"/>
          <w:lang w:eastAsia="ru-RU"/>
        </w:rPr>
        <w:t>Jammazi</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Rania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Tiwari</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Aviral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Kr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Ferrer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Lapeña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Román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Moya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Martínez</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Pablo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Time-varying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dependence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between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government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bond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returns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International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evidence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with</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dynamic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copulas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Electronic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resource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North</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American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Economics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Finance</w:t>
      </w:r>
      <w:proofErr w:type="spellEnd"/>
      <w:r w:rsidRPr="00847035">
        <w:rPr>
          <w:rFonts w:ascii="Times New Roman" w:eastAsia="Times New Roman" w:hAnsi="Times New Roman" w:cs="Times New Roman"/>
          <w:color w:val="000000"/>
          <w:sz w:val="28"/>
          <w:szCs w:val="28"/>
          <w:lang w:eastAsia="ru-RU"/>
        </w:rPr>
        <w:t xml:space="preserve">. – 2015. – № 33.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xml:space="preserve">. 74-93. – </w:t>
      </w:r>
      <w:proofErr w:type="spellStart"/>
      <w:r w:rsidRPr="00847035">
        <w:rPr>
          <w:rFonts w:ascii="Times New Roman" w:eastAsia="Times New Roman" w:hAnsi="Times New Roman" w:cs="Times New Roman"/>
          <w:color w:val="000000"/>
          <w:sz w:val="28"/>
          <w:szCs w:val="28"/>
          <w:lang w:eastAsia="ru-RU"/>
        </w:rPr>
        <w:t>Available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at</w:t>
      </w:r>
      <w:proofErr w:type="spellEnd"/>
      <w:r w:rsidRPr="00847035">
        <w:rPr>
          <w:rFonts w:ascii="Times New Roman" w:eastAsia="Times New Roman" w:hAnsi="Times New Roman" w:cs="Times New Roman"/>
          <w:color w:val="000000"/>
          <w:sz w:val="28"/>
          <w:szCs w:val="28"/>
          <w:lang w:eastAsia="ru-RU"/>
        </w:rPr>
        <w:t>: &lt;https://roderic.uv.es/handle/10550/53568&gt;.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4. </w:t>
      </w:r>
      <w:proofErr w:type="spellStart"/>
      <w:r w:rsidRPr="00847035">
        <w:rPr>
          <w:rFonts w:ascii="Times New Roman" w:eastAsia="Times New Roman" w:hAnsi="Times New Roman" w:cs="Times New Roman"/>
          <w:color w:val="000000"/>
          <w:sz w:val="28"/>
          <w:szCs w:val="28"/>
          <w:lang w:eastAsia="ru-RU"/>
        </w:rPr>
        <w:t>Urbi</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Garay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Maximiliano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González</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John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Rossod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Country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industry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effects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corporate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bond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spreads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emerging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Garay</w:t>
      </w:r>
      <w:proofErr w:type="spellEnd"/>
      <w:r w:rsidRPr="00847035">
        <w:rPr>
          <w:rFonts w:ascii="Times New Roman" w:eastAsia="Times New Roman" w:hAnsi="Times New Roman" w:cs="Times New Roman"/>
          <w:color w:val="000000"/>
          <w:sz w:val="28"/>
          <w:szCs w:val="28"/>
          <w:lang w:eastAsia="ru-RU"/>
        </w:rPr>
        <w:t xml:space="preserve"> U.,  </w:t>
      </w:r>
      <w:proofErr w:type="spellStart"/>
      <w:r w:rsidRPr="00847035">
        <w:rPr>
          <w:rFonts w:ascii="Times New Roman" w:eastAsia="Times New Roman" w:hAnsi="Times New Roman" w:cs="Times New Roman"/>
          <w:color w:val="000000"/>
          <w:sz w:val="28"/>
          <w:szCs w:val="28"/>
          <w:lang w:eastAsia="ru-RU"/>
        </w:rPr>
        <w:t>González</w:t>
      </w:r>
      <w:proofErr w:type="spellEnd"/>
      <w:r w:rsidRPr="00847035">
        <w:rPr>
          <w:rFonts w:ascii="Times New Roman" w:eastAsia="Times New Roman" w:hAnsi="Times New Roman" w:cs="Times New Roman"/>
          <w:color w:val="000000"/>
          <w:sz w:val="28"/>
          <w:szCs w:val="28"/>
          <w:lang w:eastAsia="ru-RU"/>
        </w:rPr>
        <w:t xml:space="preserve"> M., </w:t>
      </w:r>
      <w:proofErr w:type="spellStart"/>
      <w:r w:rsidRPr="00847035">
        <w:rPr>
          <w:rFonts w:ascii="Times New Roman" w:eastAsia="Times New Roman" w:hAnsi="Times New Roman" w:cs="Times New Roman"/>
          <w:color w:val="000000"/>
          <w:sz w:val="28"/>
          <w:szCs w:val="28"/>
          <w:lang w:eastAsia="ru-RU"/>
        </w:rPr>
        <w:t>Rossod</w:t>
      </w:r>
      <w:proofErr w:type="spellEnd"/>
      <w:r w:rsidRPr="00847035">
        <w:rPr>
          <w:rFonts w:ascii="Times New Roman" w:eastAsia="Times New Roman" w:hAnsi="Times New Roman" w:cs="Times New Roman"/>
          <w:color w:val="000000"/>
          <w:sz w:val="28"/>
          <w:szCs w:val="28"/>
          <w:lang w:eastAsia="ru-RU"/>
        </w:rPr>
        <w:t xml:space="preserve"> J. //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Business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Research</w:t>
      </w:r>
      <w:proofErr w:type="spellEnd"/>
      <w:r w:rsidRPr="00847035">
        <w:rPr>
          <w:rFonts w:ascii="Times New Roman" w:eastAsia="Times New Roman" w:hAnsi="Times New Roman" w:cs="Times New Roman"/>
          <w:color w:val="000000"/>
          <w:sz w:val="28"/>
          <w:szCs w:val="28"/>
          <w:lang w:eastAsia="ru-RU"/>
        </w:rPr>
        <w:t xml:space="preserve">. – 2019. –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102.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191-200.</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5. </w:t>
      </w:r>
      <w:proofErr w:type="spellStart"/>
      <w:r w:rsidRPr="00847035">
        <w:rPr>
          <w:rFonts w:ascii="Times New Roman" w:eastAsia="Times New Roman" w:hAnsi="Times New Roman" w:cs="Times New Roman"/>
          <w:color w:val="000000"/>
          <w:sz w:val="28"/>
          <w:szCs w:val="28"/>
          <w:lang w:eastAsia="ru-RU"/>
        </w:rPr>
        <w:t>Michael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Katz</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Hanno</w:t>
      </w:r>
      <w:proofErr w:type="spellEnd"/>
      <w:r w:rsidRPr="00847035">
        <w:rPr>
          <w:rFonts w:ascii="Times New Roman" w:eastAsia="Times New Roman" w:hAnsi="Times New Roman" w:cs="Times New Roman"/>
          <w:color w:val="000000"/>
          <w:sz w:val="28"/>
          <w:szCs w:val="28"/>
          <w:lang w:eastAsia="ru-RU"/>
        </w:rPr>
        <w:t xml:space="preserve"> N. </w:t>
      </w:r>
      <w:proofErr w:type="spellStart"/>
      <w:r w:rsidRPr="00847035">
        <w:rPr>
          <w:rFonts w:ascii="Times New Roman" w:eastAsia="Times New Roman" w:hAnsi="Times New Roman" w:cs="Times New Roman"/>
          <w:color w:val="000000"/>
          <w:sz w:val="28"/>
          <w:szCs w:val="28"/>
          <w:lang w:eastAsia="ru-RU"/>
        </w:rPr>
        <w:t>Lustig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Lars</w:t>
      </w:r>
      <w:proofErr w:type="spellEnd"/>
      <w:r w:rsidRPr="00847035">
        <w:rPr>
          <w:rFonts w:ascii="Times New Roman" w:eastAsia="Times New Roman" w:hAnsi="Times New Roman" w:cs="Times New Roman"/>
          <w:color w:val="000000"/>
          <w:sz w:val="28"/>
          <w:szCs w:val="28"/>
          <w:lang w:eastAsia="ru-RU"/>
        </w:rPr>
        <w:t xml:space="preserve"> N. </w:t>
      </w:r>
      <w:proofErr w:type="spellStart"/>
      <w:r w:rsidRPr="00847035">
        <w:rPr>
          <w:rFonts w:ascii="Times New Roman" w:eastAsia="Times New Roman" w:hAnsi="Times New Roman" w:cs="Times New Roman"/>
          <w:color w:val="000000"/>
          <w:sz w:val="28"/>
          <w:szCs w:val="28"/>
          <w:lang w:eastAsia="ru-RU"/>
        </w:rPr>
        <w:t>Nielsen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Are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Assets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Sticky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Discount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Rates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Electronic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resource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Review</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Financial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Studies</w:t>
      </w:r>
      <w:proofErr w:type="spellEnd"/>
      <w:r w:rsidRPr="00847035">
        <w:rPr>
          <w:rFonts w:ascii="Times New Roman" w:eastAsia="Times New Roman" w:hAnsi="Times New Roman" w:cs="Times New Roman"/>
          <w:color w:val="000000"/>
          <w:sz w:val="28"/>
          <w:szCs w:val="28"/>
          <w:lang w:eastAsia="ru-RU"/>
        </w:rPr>
        <w:t xml:space="preserve">. – 2016. – 60 p. – </w:t>
      </w:r>
      <w:proofErr w:type="spellStart"/>
      <w:r w:rsidRPr="00847035">
        <w:rPr>
          <w:rFonts w:ascii="Times New Roman" w:eastAsia="Times New Roman" w:hAnsi="Times New Roman" w:cs="Times New Roman"/>
          <w:color w:val="000000"/>
          <w:sz w:val="28"/>
          <w:szCs w:val="28"/>
          <w:lang w:eastAsia="ru-RU"/>
        </w:rPr>
        <w:t>Available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at</w:t>
      </w:r>
      <w:proofErr w:type="spellEnd"/>
      <w:r w:rsidRPr="00847035">
        <w:rPr>
          <w:rFonts w:ascii="Times New Roman" w:eastAsia="Times New Roman" w:hAnsi="Times New Roman" w:cs="Times New Roman"/>
          <w:color w:val="000000"/>
          <w:sz w:val="28"/>
          <w:szCs w:val="28"/>
          <w:lang w:eastAsia="ru-RU"/>
        </w:rPr>
        <w:t>: &lt;https://papers.ssrn.com/sol3/papers.cfm?abstract_id=2548081&gt;.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6. </w:t>
      </w:r>
      <w:proofErr w:type="spellStart"/>
      <w:r w:rsidRPr="00847035">
        <w:rPr>
          <w:rFonts w:ascii="Times New Roman" w:eastAsia="Times New Roman" w:hAnsi="Times New Roman" w:cs="Times New Roman"/>
          <w:color w:val="000000"/>
          <w:sz w:val="28"/>
          <w:szCs w:val="28"/>
          <w:lang w:eastAsia="ru-RU"/>
        </w:rPr>
        <w:t>Justin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Sirignano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Rama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Cont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Are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Assets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Sticky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Discount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Rates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Electronic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resource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Quantitative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Finance</w:t>
      </w:r>
      <w:proofErr w:type="spellEnd"/>
      <w:r w:rsidRPr="00847035">
        <w:rPr>
          <w:rFonts w:ascii="Times New Roman" w:eastAsia="Times New Roman" w:hAnsi="Times New Roman" w:cs="Times New Roman"/>
          <w:color w:val="000000"/>
          <w:sz w:val="28"/>
          <w:szCs w:val="28"/>
          <w:lang w:eastAsia="ru-RU"/>
        </w:rPr>
        <w:t xml:space="preserve">. – 2018. – 12 p. – </w:t>
      </w:r>
      <w:proofErr w:type="spellStart"/>
      <w:r w:rsidRPr="00847035">
        <w:rPr>
          <w:rFonts w:ascii="Times New Roman" w:eastAsia="Times New Roman" w:hAnsi="Times New Roman" w:cs="Times New Roman"/>
          <w:color w:val="000000"/>
          <w:sz w:val="28"/>
          <w:szCs w:val="28"/>
          <w:lang w:eastAsia="ru-RU"/>
        </w:rPr>
        <w:t>Available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at</w:t>
      </w:r>
      <w:proofErr w:type="spellEnd"/>
      <w:r w:rsidRPr="00847035">
        <w:rPr>
          <w:rFonts w:ascii="Times New Roman" w:eastAsia="Times New Roman" w:hAnsi="Times New Roman" w:cs="Times New Roman"/>
          <w:color w:val="000000"/>
          <w:sz w:val="28"/>
          <w:szCs w:val="28"/>
          <w:lang w:eastAsia="ru-RU"/>
        </w:rPr>
        <w:t>: &lt;https://papers.ssrn.com/sol3/papers.cfm?abstract_id=3141294&gt;.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7. </w:t>
      </w:r>
      <w:proofErr w:type="spellStart"/>
      <w:r w:rsidRPr="00847035">
        <w:rPr>
          <w:rFonts w:ascii="Times New Roman" w:eastAsia="Times New Roman" w:hAnsi="Times New Roman" w:cs="Times New Roman"/>
          <w:color w:val="000000"/>
          <w:sz w:val="28"/>
          <w:szCs w:val="28"/>
          <w:lang w:eastAsia="ru-RU"/>
        </w:rPr>
        <w:t>Beetsma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Roel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Jong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Frank</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Widijanto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Daniel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Realized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co</w:t>
      </w:r>
      <w:proofErr w:type="spellEnd"/>
      <w:r w:rsidRPr="00847035">
        <w:rPr>
          <w:rFonts w:ascii="Times New Roman" w:eastAsia="Times New Roman" w:hAnsi="Times New Roman" w:cs="Times New Roman"/>
          <w:color w:val="000000"/>
          <w:sz w:val="28"/>
          <w:szCs w:val="28"/>
          <w:lang w:eastAsia="ru-RU"/>
        </w:rPr>
        <w:t>)</w:t>
      </w:r>
      <w:proofErr w:type="spellStart"/>
      <w:r w:rsidRPr="00847035">
        <w:rPr>
          <w:rFonts w:ascii="Times New Roman" w:eastAsia="Times New Roman" w:hAnsi="Times New Roman" w:cs="Times New Roman"/>
          <w:color w:val="000000"/>
          <w:sz w:val="28"/>
          <w:szCs w:val="28"/>
          <w:lang w:eastAsia="ru-RU"/>
        </w:rPr>
        <w:t>variances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eurozone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sovereign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yields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during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impact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news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Securities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Programme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Beetsma</w:t>
      </w:r>
      <w:proofErr w:type="spellEnd"/>
      <w:r w:rsidRPr="00847035">
        <w:rPr>
          <w:rFonts w:ascii="Times New Roman" w:eastAsia="Times New Roman" w:hAnsi="Times New Roman" w:cs="Times New Roman"/>
          <w:color w:val="000000"/>
          <w:sz w:val="28"/>
          <w:szCs w:val="28"/>
          <w:lang w:eastAsia="ru-RU"/>
        </w:rPr>
        <w:t xml:space="preserve"> R., </w:t>
      </w:r>
      <w:proofErr w:type="spellStart"/>
      <w:r w:rsidRPr="00847035">
        <w:rPr>
          <w:rFonts w:ascii="Times New Roman" w:eastAsia="Times New Roman" w:hAnsi="Times New Roman" w:cs="Times New Roman"/>
          <w:color w:val="000000"/>
          <w:sz w:val="28"/>
          <w:szCs w:val="28"/>
          <w:lang w:eastAsia="ru-RU"/>
        </w:rPr>
        <w:t>Jonge</w:t>
      </w:r>
      <w:proofErr w:type="spellEnd"/>
      <w:r w:rsidRPr="00847035">
        <w:rPr>
          <w:rFonts w:ascii="Times New Roman" w:eastAsia="Times New Roman" w:hAnsi="Times New Roman" w:cs="Times New Roman"/>
          <w:color w:val="000000"/>
          <w:sz w:val="28"/>
          <w:szCs w:val="28"/>
          <w:lang w:eastAsia="ru-RU"/>
        </w:rPr>
        <w:t xml:space="preserve"> F., </w:t>
      </w:r>
      <w:proofErr w:type="spellStart"/>
      <w:r w:rsidRPr="00847035">
        <w:rPr>
          <w:rFonts w:ascii="Times New Roman" w:eastAsia="Times New Roman" w:hAnsi="Times New Roman" w:cs="Times New Roman"/>
          <w:color w:val="000000"/>
          <w:sz w:val="28"/>
          <w:szCs w:val="28"/>
          <w:lang w:eastAsia="ru-RU"/>
        </w:rPr>
        <w:t>Giuliodori</w:t>
      </w:r>
      <w:proofErr w:type="spellEnd"/>
      <w:r w:rsidRPr="00847035">
        <w:rPr>
          <w:rFonts w:ascii="Times New Roman" w:eastAsia="Times New Roman" w:hAnsi="Times New Roman" w:cs="Times New Roman"/>
          <w:color w:val="000000"/>
          <w:sz w:val="28"/>
          <w:szCs w:val="28"/>
          <w:lang w:eastAsia="ru-RU"/>
        </w:rPr>
        <w:t xml:space="preserve"> M., </w:t>
      </w:r>
      <w:proofErr w:type="spellStart"/>
      <w:r w:rsidRPr="00847035">
        <w:rPr>
          <w:rFonts w:ascii="Times New Roman" w:eastAsia="Times New Roman" w:hAnsi="Times New Roman" w:cs="Times New Roman"/>
          <w:color w:val="000000"/>
          <w:sz w:val="28"/>
          <w:szCs w:val="28"/>
          <w:lang w:eastAsia="ru-RU"/>
        </w:rPr>
        <w:t>Widijanto</w:t>
      </w:r>
      <w:proofErr w:type="spellEnd"/>
      <w:r w:rsidRPr="00847035">
        <w:rPr>
          <w:rFonts w:ascii="Times New Roman" w:eastAsia="Times New Roman" w:hAnsi="Times New Roman" w:cs="Times New Roman"/>
          <w:color w:val="000000"/>
          <w:sz w:val="28"/>
          <w:szCs w:val="28"/>
          <w:lang w:eastAsia="ru-RU"/>
        </w:rPr>
        <w:t xml:space="preserve"> D.  //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International</w:t>
      </w:r>
      <w:proofErr w:type="spellEnd"/>
      <w:r w:rsidRPr="00847035">
        <w:rPr>
          <w:rFonts w:ascii="Times New Roman" w:eastAsia="Times New Roman" w:hAnsi="Times New Roman" w:cs="Times New Roman"/>
          <w:color w:val="000000"/>
          <w:sz w:val="28"/>
          <w:szCs w:val="28"/>
          <w:lang w:eastAsia="ru-RU"/>
        </w:rPr>
        <w:t xml:space="preserve"> Money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74.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14-31.</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lastRenderedPageBreak/>
        <w:t xml:space="preserve">8. </w:t>
      </w:r>
      <w:proofErr w:type="spellStart"/>
      <w:r w:rsidRPr="00847035">
        <w:rPr>
          <w:rFonts w:ascii="Times New Roman" w:eastAsia="Times New Roman" w:hAnsi="Times New Roman" w:cs="Times New Roman"/>
          <w:color w:val="000000"/>
          <w:sz w:val="28"/>
          <w:szCs w:val="28"/>
          <w:lang w:eastAsia="ru-RU"/>
        </w:rPr>
        <w:t>Tomas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Heryan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Jan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Ziegelbauer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Volatility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yields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government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bonds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among</w:t>
      </w:r>
      <w:proofErr w:type="spellEnd"/>
      <w:r w:rsidRPr="00847035">
        <w:rPr>
          <w:rFonts w:ascii="Times New Roman" w:eastAsia="Times New Roman" w:hAnsi="Times New Roman" w:cs="Times New Roman"/>
          <w:color w:val="000000"/>
          <w:sz w:val="28"/>
          <w:szCs w:val="28"/>
          <w:lang w:eastAsia="ru-RU"/>
        </w:rPr>
        <w:t xml:space="preserve"> GIIPS </w:t>
      </w:r>
      <w:proofErr w:type="spellStart"/>
      <w:r w:rsidRPr="00847035">
        <w:rPr>
          <w:rFonts w:ascii="Times New Roman" w:eastAsia="Times New Roman" w:hAnsi="Times New Roman" w:cs="Times New Roman"/>
          <w:color w:val="000000"/>
          <w:sz w:val="28"/>
          <w:szCs w:val="28"/>
          <w:lang w:eastAsia="ru-RU"/>
        </w:rPr>
        <w:t>countries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during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sovereign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debt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euro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area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Electronic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resource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Equilibrium</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Quarterly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Economics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Economic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Policy</w:t>
      </w:r>
      <w:proofErr w:type="spellEnd"/>
      <w:r w:rsidRPr="00847035">
        <w:rPr>
          <w:rFonts w:ascii="Times New Roman" w:eastAsia="Times New Roman" w:hAnsi="Times New Roman" w:cs="Times New Roman"/>
          <w:color w:val="000000"/>
          <w:sz w:val="28"/>
          <w:szCs w:val="28"/>
          <w:lang w:eastAsia="ru-RU"/>
        </w:rPr>
        <w:t xml:space="preserve">. – 2016. –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11(1).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xml:space="preserve">. 62-74. – </w:t>
      </w:r>
      <w:proofErr w:type="spellStart"/>
      <w:r w:rsidRPr="00847035">
        <w:rPr>
          <w:rFonts w:ascii="Times New Roman" w:eastAsia="Times New Roman" w:hAnsi="Times New Roman" w:cs="Times New Roman"/>
          <w:color w:val="000000"/>
          <w:sz w:val="28"/>
          <w:szCs w:val="28"/>
          <w:lang w:eastAsia="ru-RU"/>
        </w:rPr>
        <w:t>Available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at</w:t>
      </w:r>
      <w:proofErr w:type="spellEnd"/>
      <w:r w:rsidRPr="00847035">
        <w:rPr>
          <w:rFonts w:ascii="Times New Roman" w:eastAsia="Times New Roman" w:hAnsi="Times New Roman" w:cs="Times New Roman"/>
          <w:color w:val="000000"/>
          <w:sz w:val="28"/>
          <w:szCs w:val="28"/>
          <w:lang w:eastAsia="ru-RU"/>
        </w:rPr>
        <w:t>: &lt;http://economic-research.pl/Journals/index.php/eq/article/view/145&gt;.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9. </w:t>
      </w:r>
      <w:proofErr w:type="spellStart"/>
      <w:r w:rsidRPr="00847035">
        <w:rPr>
          <w:rFonts w:ascii="Times New Roman" w:eastAsia="Times New Roman" w:hAnsi="Times New Roman" w:cs="Times New Roman"/>
          <w:color w:val="000000"/>
          <w:sz w:val="28"/>
          <w:szCs w:val="28"/>
          <w:lang w:eastAsia="ru-RU"/>
        </w:rPr>
        <w:t>Erica</w:t>
      </w:r>
      <w:proofErr w:type="spellEnd"/>
      <w:r w:rsidRPr="00847035">
        <w:rPr>
          <w:rFonts w:ascii="Times New Roman" w:eastAsia="Times New Roman" w:hAnsi="Times New Roman" w:cs="Times New Roman"/>
          <w:color w:val="000000"/>
          <w:sz w:val="28"/>
          <w:szCs w:val="28"/>
          <w:lang w:eastAsia="ru-RU"/>
        </w:rPr>
        <w:t xml:space="preserve"> R. </w:t>
      </w:r>
      <w:proofErr w:type="spellStart"/>
      <w:r w:rsidRPr="00847035">
        <w:rPr>
          <w:rFonts w:ascii="Times New Roman" w:eastAsia="Times New Roman" w:hAnsi="Times New Roman" w:cs="Times New Roman"/>
          <w:color w:val="000000"/>
          <w:sz w:val="28"/>
          <w:szCs w:val="28"/>
          <w:lang w:eastAsia="ru-RU"/>
        </w:rPr>
        <w:t>Perego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Wessel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N.Vermeulen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Macro-economic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determinants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European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stock</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government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bond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correlations</w:t>
      </w:r>
      <w:proofErr w:type="spellEnd"/>
      <w:r w:rsidRPr="00847035">
        <w:rPr>
          <w:rFonts w:ascii="Times New Roman" w:eastAsia="Times New Roman" w:hAnsi="Times New Roman" w:cs="Times New Roman"/>
          <w:color w:val="000000"/>
          <w:sz w:val="28"/>
          <w:szCs w:val="28"/>
          <w:lang w:eastAsia="ru-RU"/>
        </w:rPr>
        <w:t xml:space="preserve">: A </w:t>
      </w:r>
      <w:proofErr w:type="spellStart"/>
      <w:r w:rsidRPr="00847035">
        <w:rPr>
          <w:rFonts w:ascii="Times New Roman" w:eastAsia="Times New Roman" w:hAnsi="Times New Roman" w:cs="Times New Roman"/>
          <w:color w:val="000000"/>
          <w:sz w:val="28"/>
          <w:szCs w:val="28"/>
          <w:lang w:eastAsia="ru-RU"/>
        </w:rPr>
        <w:t>tale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two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regions</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Perego</w:t>
      </w:r>
      <w:proofErr w:type="spellEnd"/>
      <w:r w:rsidRPr="00847035">
        <w:rPr>
          <w:rFonts w:ascii="Times New Roman" w:eastAsia="Times New Roman" w:hAnsi="Times New Roman" w:cs="Times New Roman"/>
          <w:color w:val="000000"/>
          <w:sz w:val="28"/>
          <w:szCs w:val="28"/>
          <w:lang w:eastAsia="ru-RU"/>
        </w:rPr>
        <w:t xml:space="preserve"> E., </w:t>
      </w:r>
      <w:proofErr w:type="spellStart"/>
      <w:r w:rsidRPr="00847035">
        <w:rPr>
          <w:rFonts w:ascii="Times New Roman" w:eastAsia="Times New Roman" w:hAnsi="Times New Roman" w:cs="Times New Roman"/>
          <w:color w:val="000000"/>
          <w:sz w:val="28"/>
          <w:szCs w:val="28"/>
          <w:lang w:eastAsia="ru-RU"/>
        </w:rPr>
        <w:t>Vermeulen</w:t>
      </w:r>
      <w:proofErr w:type="spellEnd"/>
      <w:r w:rsidRPr="00847035">
        <w:rPr>
          <w:rFonts w:ascii="Times New Roman" w:eastAsia="Times New Roman" w:hAnsi="Times New Roman" w:cs="Times New Roman"/>
          <w:color w:val="000000"/>
          <w:sz w:val="28"/>
          <w:szCs w:val="28"/>
          <w:lang w:eastAsia="ru-RU"/>
        </w:rPr>
        <w:t xml:space="preserve"> W. //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Empirical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Finance</w:t>
      </w:r>
      <w:proofErr w:type="spellEnd"/>
      <w:r w:rsidRPr="00847035">
        <w:rPr>
          <w:rFonts w:ascii="Times New Roman" w:eastAsia="Times New Roman" w:hAnsi="Times New Roman" w:cs="Times New Roman"/>
          <w:color w:val="000000"/>
          <w:sz w:val="28"/>
          <w:szCs w:val="28"/>
          <w:lang w:eastAsia="ru-RU"/>
        </w:rPr>
        <w:t xml:space="preserve">. – 2016.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214-232.</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10. </w:t>
      </w:r>
      <w:proofErr w:type="spellStart"/>
      <w:r w:rsidRPr="00847035">
        <w:rPr>
          <w:rFonts w:ascii="Times New Roman" w:eastAsia="Times New Roman" w:hAnsi="Times New Roman" w:cs="Times New Roman"/>
          <w:color w:val="000000"/>
          <w:sz w:val="28"/>
          <w:szCs w:val="28"/>
          <w:lang w:eastAsia="ru-RU"/>
        </w:rPr>
        <w:t>Michael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Ehrmann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Marcel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Fratzscher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Euro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Area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Government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Bonds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Integration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Fragmentation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During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Sovereign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Debt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Electronic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resource</w:t>
      </w:r>
      <w:proofErr w:type="spellEnd"/>
      <w:r w:rsidRPr="00847035">
        <w:rPr>
          <w:rFonts w:ascii="Times New Roman" w:eastAsia="Times New Roman" w:hAnsi="Times New Roman" w:cs="Times New Roman"/>
          <w:color w:val="000000"/>
          <w:sz w:val="28"/>
          <w:szCs w:val="28"/>
          <w:lang w:eastAsia="ru-RU"/>
        </w:rPr>
        <w:t xml:space="preserve">]. // DIW </w:t>
      </w:r>
      <w:proofErr w:type="spellStart"/>
      <w:r w:rsidRPr="00847035">
        <w:rPr>
          <w:rFonts w:ascii="Times New Roman" w:eastAsia="Times New Roman" w:hAnsi="Times New Roman" w:cs="Times New Roman"/>
          <w:color w:val="000000"/>
          <w:sz w:val="28"/>
          <w:szCs w:val="28"/>
          <w:lang w:eastAsia="ru-RU"/>
        </w:rPr>
        <w:t>Berlin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Discussion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Paper</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May</w:t>
      </w:r>
      <w:proofErr w:type="spellEnd"/>
      <w:r w:rsidRPr="00847035">
        <w:rPr>
          <w:rFonts w:ascii="Times New Roman" w:eastAsia="Times New Roman" w:hAnsi="Times New Roman" w:cs="Times New Roman"/>
          <w:color w:val="000000"/>
          <w:sz w:val="28"/>
          <w:szCs w:val="28"/>
          <w:lang w:eastAsia="ru-RU"/>
        </w:rPr>
        <w:t xml:space="preserve">, 2015. – № 1479. – 37 p. – </w:t>
      </w:r>
      <w:proofErr w:type="spellStart"/>
      <w:r w:rsidRPr="00847035">
        <w:rPr>
          <w:rFonts w:ascii="Times New Roman" w:eastAsia="Times New Roman" w:hAnsi="Times New Roman" w:cs="Times New Roman"/>
          <w:color w:val="000000"/>
          <w:sz w:val="28"/>
          <w:szCs w:val="28"/>
          <w:lang w:eastAsia="ru-RU"/>
        </w:rPr>
        <w:t>Available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at</w:t>
      </w:r>
      <w:proofErr w:type="spellEnd"/>
      <w:r w:rsidRPr="00847035">
        <w:rPr>
          <w:rFonts w:ascii="Times New Roman" w:eastAsia="Times New Roman" w:hAnsi="Times New Roman" w:cs="Times New Roman"/>
          <w:color w:val="000000"/>
          <w:sz w:val="28"/>
          <w:szCs w:val="28"/>
          <w:lang w:eastAsia="ru-RU"/>
        </w:rPr>
        <w:t xml:space="preserve"> &lt;https://papers.ssrn.com/sol3/papers.cfm?abstract_id=2603271&gt;.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11. </w:t>
      </w:r>
      <w:proofErr w:type="spellStart"/>
      <w:r w:rsidRPr="00847035">
        <w:rPr>
          <w:rFonts w:ascii="Times New Roman" w:eastAsia="Times New Roman" w:hAnsi="Times New Roman" w:cs="Times New Roman"/>
          <w:color w:val="000000"/>
          <w:sz w:val="28"/>
          <w:szCs w:val="28"/>
          <w:lang w:eastAsia="ru-RU"/>
        </w:rPr>
        <w:t>Andreas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Langenohl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Securities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political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securitization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case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sovereign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debt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Eurozone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Langenohl</w:t>
      </w:r>
      <w:proofErr w:type="spellEnd"/>
      <w:r w:rsidRPr="00847035">
        <w:rPr>
          <w:rFonts w:ascii="Times New Roman" w:eastAsia="Times New Roman" w:hAnsi="Times New Roman" w:cs="Times New Roman"/>
          <w:color w:val="000000"/>
          <w:sz w:val="28"/>
          <w:szCs w:val="28"/>
          <w:lang w:eastAsia="ru-RU"/>
        </w:rPr>
        <w:t xml:space="preserve"> A. – 2017.–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48, </w:t>
      </w:r>
      <w:proofErr w:type="spellStart"/>
      <w:r w:rsidRPr="00847035">
        <w:rPr>
          <w:rFonts w:ascii="Times New Roman" w:eastAsia="Times New Roman" w:hAnsi="Times New Roman" w:cs="Times New Roman"/>
          <w:color w:val="000000"/>
          <w:sz w:val="28"/>
          <w:szCs w:val="28"/>
          <w:lang w:eastAsia="ru-RU"/>
        </w:rPr>
        <w:t>Issue</w:t>
      </w:r>
      <w:proofErr w:type="spellEnd"/>
      <w:r w:rsidRPr="00847035">
        <w:rPr>
          <w:rFonts w:ascii="Times New Roman" w:eastAsia="Times New Roman" w:hAnsi="Times New Roman" w:cs="Times New Roman"/>
          <w:color w:val="000000"/>
          <w:sz w:val="28"/>
          <w:szCs w:val="28"/>
          <w:lang w:eastAsia="ru-RU"/>
        </w:rPr>
        <w:t xml:space="preserve"> 2. – 23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12. </w:t>
      </w:r>
      <w:proofErr w:type="spellStart"/>
      <w:r w:rsidRPr="00847035">
        <w:rPr>
          <w:rFonts w:ascii="Times New Roman" w:eastAsia="Times New Roman" w:hAnsi="Times New Roman" w:cs="Times New Roman"/>
          <w:color w:val="000000"/>
          <w:sz w:val="28"/>
          <w:szCs w:val="28"/>
          <w:lang w:eastAsia="ru-RU"/>
        </w:rPr>
        <w:t>Masood</w:t>
      </w:r>
      <w:proofErr w:type="spellEnd"/>
      <w:r w:rsidRPr="00847035">
        <w:rPr>
          <w:rFonts w:ascii="Times New Roman" w:eastAsia="Times New Roman" w:hAnsi="Times New Roman" w:cs="Times New Roman"/>
          <w:color w:val="000000"/>
          <w:sz w:val="28"/>
          <w:szCs w:val="28"/>
          <w:lang w:eastAsia="ru-RU"/>
        </w:rPr>
        <w:t xml:space="preserve"> O., </w:t>
      </w:r>
      <w:proofErr w:type="spellStart"/>
      <w:r w:rsidRPr="00847035">
        <w:rPr>
          <w:rFonts w:ascii="Times New Roman" w:eastAsia="Times New Roman" w:hAnsi="Times New Roman" w:cs="Times New Roman"/>
          <w:color w:val="000000"/>
          <w:sz w:val="28"/>
          <w:szCs w:val="28"/>
          <w:lang w:eastAsia="ru-RU"/>
        </w:rPr>
        <w:t>Bashir</w:t>
      </w:r>
      <w:proofErr w:type="spellEnd"/>
      <w:r w:rsidRPr="00847035">
        <w:rPr>
          <w:rFonts w:ascii="Times New Roman" w:eastAsia="Times New Roman" w:hAnsi="Times New Roman" w:cs="Times New Roman"/>
          <w:color w:val="000000"/>
          <w:sz w:val="28"/>
          <w:szCs w:val="28"/>
          <w:lang w:eastAsia="ru-RU"/>
        </w:rPr>
        <w:t xml:space="preserve"> F., </w:t>
      </w:r>
      <w:proofErr w:type="spellStart"/>
      <w:r w:rsidRPr="00847035">
        <w:rPr>
          <w:rFonts w:ascii="Times New Roman" w:eastAsia="Times New Roman" w:hAnsi="Times New Roman" w:cs="Times New Roman"/>
          <w:color w:val="000000"/>
          <w:sz w:val="28"/>
          <w:szCs w:val="28"/>
          <w:lang w:eastAsia="ru-RU"/>
        </w:rPr>
        <w:t>Sahi</w:t>
      </w:r>
      <w:proofErr w:type="spellEnd"/>
      <w:r w:rsidRPr="00847035">
        <w:rPr>
          <w:rFonts w:ascii="Times New Roman" w:eastAsia="Times New Roman" w:hAnsi="Times New Roman" w:cs="Times New Roman"/>
          <w:color w:val="000000"/>
          <w:sz w:val="28"/>
          <w:szCs w:val="28"/>
          <w:lang w:eastAsia="ru-RU"/>
        </w:rPr>
        <w:t xml:space="preserve"> AI. </w:t>
      </w:r>
      <w:proofErr w:type="spellStart"/>
      <w:r w:rsidRPr="00847035">
        <w:rPr>
          <w:rFonts w:ascii="Times New Roman" w:eastAsia="Times New Roman" w:hAnsi="Times New Roman" w:cs="Times New Roman"/>
          <w:color w:val="000000"/>
          <w:sz w:val="28"/>
          <w:szCs w:val="28"/>
          <w:lang w:eastAsia="ru-RU"/>
        </w:rPr>
        <w:t>Sovereign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Credit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Rating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Changes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Impact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Financial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Europe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During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Debt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Period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Greece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Ireland</w:t>
      </w:r>
      <w:proofErr w:type="spellEnd"/>
      <w:r w:rsidRPr="00847035">
        <w:rPr>
          <w:rFonts w:ascii="Times New Roman" w:eastAsia="Times New Roman" w:hAnsi="Times New Roman" w:cs="Times New Roman"/>
          <w:color w:val="000000"/>
          <w:sz w:val="28"/>
          <w:szCs w:val="28"/>
          <w:lang w:eastAsia="ru-RU"/>
        </w:rPr>
        <w:t>) [</w:t>
      </w:r>
      <w:proofErr w:type="spellStart"/>
      <w:r w:rsidRPr="00847035">
        <w:rPr>
          <w:rFonts w:ascii="Times New Roman" w:eastAsia="Times New Roman" w:hAnsi="Times New Roman" w:cs="Times New Roman"/>
          <w:color w:val="000000"/>
          <w:sz w:val="28"/>
          <w:szCs w:val="28"/>
          <w:lang w:eastAsia="ru-RU"/>
        </w:rPr>
        <w:t>Electronic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resource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Business</w:t>
      </w:r>
      <w:proofErr w:type="spellEnd"/>
      <w:r w:rsidRPr="00847035">
        <w:rPr>
          <w:rFonts w:ascii="Times New Roman" w:eastAsia="Times New Roman" w:hAnsi="Times New Roman" w:cs="Times New Roman"/>
          <w:color w:val="000000"/>
          <w:sz w:val="28"/>
          <w:szCs w:val="28"/>
          <w:lang w:eastAsia="ru-RU"/>
        </w:rPr>
        <w:t xml:space="preserve"> &amp; </w:t>
      </w:r>
      <w:proofErr w:type="spellStart"/>
      <w:r w:rsidRPr="00847035">
        <w:rPr>
          <w:rFonts w:ascii="Times New Roman" w:eastAsia="Times New Roman" w:hAnsi="Times New Roman" w:cs="Times New Roman"/>
          <w:color w:val="000000"/>
          <w:sz w:val="28"/>
          <w:szCs w:val="28"/>
          <w:lang w:eastAsia="ru-RU"/>
        </w:rPr>
        <w:t>Financial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Affairs</w:t>
      </w:r>
      <w:proofErr w:type="spellEnd"/>
      <w:r w:rsidRPr="00847035">
        <w:rPr>
          <w:rFonts w:ascii="Times New Roman" w:eastAsia="Times New Roman" w:hAnsi="Times New Roman" w:cs="Times New Roman"/>
          <w:color w:val="000000"/>
          <w:sz w:val="28"/>
          <w:szCs w:val="28"/>
          <w:lang w:eastAsia="ru-RU"/>
        </w:rPr>
        <w:t xml:space="preserve">. – 2017. – № 6 (4). – 7 p. – </w:t>
      </w:r>
      <w:proofErr w:type="spellStart"/>
      <w:r w:rsidRPr="00847035">
        <w:rPr>
          <w:rFonts w:ascii="Times New Roman" w:eastAsia="Times New Roman" w:hAnsi="Times New Roman" w:cs="Times New Roman"/>
          <w:color w:val="000000"/>
          <w:sz w:val="28"/>
          <w:szCs w:val="28"/>
          <w:lang w:eastAsia="ru-RU"/>
        </w:rPr>
        <w:t>Available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at</w:t>
      </w:r>
      <w:proofErr w:type="spellEnd"/>
      <w:r w:rsidRPr="00847035">
        <w:rPr>
          <w:rFonts w:ascii="Times New Roman" w:eastAsia="Times New Roman" w:hAnsi="Times New Roman" w:cs="Times New Roman"/>
          <w:color w:val="000000"/>
          <w:sz w:val="28"/>
          <w:szCs w:val="28"/>
          <w:lang w:eastAsia="ru-RU"/>
        </w:rPr>
        <w:t xml:space="preserve"> &lt;https://www.researchgate.net/publication/325122303_Sovereign_Credit_Rating_Changes_and_Its_Impact_on_Financial_Markets_of_Europe_during_Debt_Crisis_Period_in_Greece_and_Ireland&gt;.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13. </w:t>
      </w:r>
      <w:proofErr w:type="spellStart"/>
      <w:r w:rsidRPr="00847035">
        <w:rPr>
          <w:rFonts w:ascii="Times New Roman" w:eastAsia="Times New Roman" w:hAnsi="Times New Roman" w:cs="Times New Roman"/>
          <w:color w:val="000000"/>
          <w:sz w:val="28"/>
          <w:szCs w:val="28"/>
          <w:lang w:eastAsia="ru-RU"/>
        </w:rPr>
        <w:t>Dimitrios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Kousenidis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impact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involvement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EU/ECB/IMF </w:t>
      </w:r>
      <w:proofErr w:type="spellStart"/>
      <w:r w:rsidRPr="00847035">
        <w:rPr>
          <w:rFonts w:ascii="Times New Roman" w:eastAsia="Times New Roman" w:hAnsi="Times New Roman" w:cs="Times New Roman"/>
          <w:color w:val="000000"/>
          <w:sz w:val="28"/>
          <w:szCs w:val="28"/>
          <w:lang w:eastAsia="ru-RU"/>
        </w:rPr>
        <w:t>in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crisis-affected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countries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during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European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sovereign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debt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Kousenidis</w:t>
      </w:r>
      <w:proofErr w:type="spellEnd"/>
      <w:r w:rsidRPr="00847035">
        <w:rPr>
          <w:rFonts w:ascii="Times New Roman" w:eastAsia="Times New Roman" w:hAnsi="Times New Roman" w:cs="Times New Roman"/>
          <w:color w:val="000000"/>
          <w:sz w:val="28"/>
          <w:szCs w:val="28"/>
          <w:lang w:eastAsia="ru-RU"/>
        </w:rPr>
        <w:t xml:space="preserve"> D. // </w:t>
      </w:r>
      <w:proofErr w:type="spellStart"/>
      <w:r w:rsidRPr="00847035">
        <w:rPr>
          <w:rFonts w:ascii="Times New Roman" w:eastAsia="Times New Roman" w:hAnsi="Times New Roman" w:cs="Times New Roman"/>
          <w:color w:val="000000"/>
          <w:sz w:val="28"/>
          <w:szCs w:val="28"/>
          <w:lang w:eastAsia="ru-RU"/>
        </w:rPr>
        <w:t>Review</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Accounting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Finance</w:t>
      </w:r>
      <w:proofErr w:type="spellEnd"/>
      <w:r w:rsidRPr="00847035">
        <w:rPr>
          <w:rFonts w:ascii="Times New Roman" w:eastAsia="Times New Roman" w:hAnsi="Times New Roman" w:cs="Times New Roman"/>
          <w:color w:val="000000"/>
          <w:sz w:val="28"/>
          <w:szCs w:val="28"/>
          <w:lang w:eastAsia="ru-RU"/>
        </w:rPr>
        <w:t xml:space="preserve">. – 2017. –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16, </w:t>
      </w:r>
      <w:proofErr w:type="spellStart"/>
      <w:r w:rsidRPr="00847035">
        <w:rPr>
          <w:rFonts w:ascii="Times New Roman" w:eastAsia="Times New Roman" w:hAnsi="Times New Roman" w:cs="Times New Roman"/>
          <w:color w:val="000000"/>
          <w:sz w:val="28"/>
          <w:szCs w:val="28"/>
          <w:lang w:eastAsia="ru-RU"/>
        </w:rPr>
        <w:t>Issue</w:t>
      </w:r>
      <w:proofErr w:type="spellEnd"/>
      <w:r w:rsidRPr="00847035">
        <w:rPr>
          <w:rFonts w:ascii="Times New Roman" w:eastAsia="Times New Roman" w:hAnsi="Times New Roman" w:cs="Times New Roman"/>
          <w:color w:val="000000"/>
          <w:sz w:val="28"/>
          <w:szCs w:val="28"/>
          <w:lang w:eastAsia="ru-RU"/>
        </w:rPr>
        <w:t xml:space="preserve"> 2.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162-178.</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14. </w:t>
      </w:r>
      <w:proofErr w:type="spellStart"/>
      <w:r w:rsidRPr="00847035">
        <w:rPr>
          <w:rFonts w:ascii="Times New Roman" w:eastAsia="Times New Roman" w:hAnsi="Times New Roman" w:cs="Times New Roman"/>
          <w:color w:val="000000"/>
          <w:sz w:val="28"/>
          <w:szCs w:val="28"/>
          <w:lang w:eastAsia="ru-RU"/>
        </w:rPr>
        <w:t>Eric</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Ghysels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Julien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Idier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Simone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Manganelli</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Olivier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Vergote</w:t>
      </w:r>
      <w:proofErr w:type="spellEnd"/>
      <w:r w:rsidRPr="00847035">
        <w:rPr>
          <w:rFonts w:ascii="Times New Roman" w:eastAsia="Times New Roman" w:hAnsi="Times New Roman" w:cs="Times New Roman"/>
          <w:color w:val="000000"/>
          <w:sz w:val="28"/>
          <w:szCs w:val="28"/>
          <w:lang w:eastAsia="ru-RU"/>
        </w:rPr>
        <w:t xml:space="preserve">. A </w:t>
      </w:r>
      <w:proofErr w:type="spellStart"/>
      <w:r w:rsidRPr="00847035">
        <w:rPr>
          <w:rFonts w:ascii="Times New Roman" w:eastAsia="Times New Roman" w:hAnsi="Times New Roman" w:cs="Times New Roman"/>
          <w:color w:val="000000"/>
          <w:sz w:val="28"/>
          <w:szCs w:val="28"/>
          <w:lang w:eastAsia="ru-RU"/>
        </w:rPr>
        <w:t>High-Frequency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assessment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ECB </w:t>
      </w:r>
      <w:proofErr w:type="spellStart"/>
      <w:r w:rsidRPr="00847035">
        <w:rPr>
          <w:rFonts w:ascii="Times New Roman" w:eastAsia="Times New Roman" w:hAnsi="Times New Roman" w:cs="Times New Roman"/>
          <w:color w:val="000000"/>
          <w:sz w:val="28"/>
          <w:szCs w:val="28"/>
          <w:lang w:eastAsia="ru-RU"/>
        </w:rPr>
        <w:t>Securities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Programme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Kousenidis</w:t>
      </w:r>
      <w:proofErr w:type="spellEnd"/>
      <w:r w:rsidRPr="00847035">
        <w:rPr>
          <w:rFonts w:ascii="Times New Roman" w:eastAsia="Times New Roman" w:hAnsi="Times New Roman" w:cs="Times New Roman"/>
          <w:color w:val="000000"/>
          <w:sz w:val="28"/>
          <w:szCs w:val="28"/>
          <w:lang w:eastAsia="ru-RU"/>
        </w:rPr>
        <w:t xml:space="preserve"> D. // </w:t>
      </w:r>
      <w:proofErr w:type="spellStart"/>
      <w:r w:rsidRPr="00847035">
        <w:rPr>
          <w:rFonts w:ascii="Times New Roman" w:eastAsia="Times New Roman" w:hAnsi="Times New Roman" w:cs="Times New Roman"/>
          <w:color w:val="000000"/>
          <w:sz w:val="28"/>
          <w:szCs w:val="28"/>
          <w:lang w:eastAsia="ru-RU"/>
        </w:rPr>
        <w:t>Ghysels</w:t>
      </w:r>
      <w:proofErr w:type="spellEnd"/>
      <w:r w:rsidRPr="00847035">
        <w:rPr>
          <w:rFonts w:ascii="Times New Roman" w:eastAsia="Times New Roman" w:hAnsi="Times New Roman" w:cs="Times New Roman"/>
          <w:color w:val="000000"/>
          <w:sz w:val="28"/>
          <w:szCs w:val="28"/>
          <w:lang w:eastAsia="ru-RU"/>
        </w:rPr>
        <w:t xml:space="preserve"> E., </w:t>
      </w:r>
      <w:proofErr w:type="spellStart"/>
      <w:r w:rsidRPr="00847035">
        <w:rPr>
          <w:rFonts w:ascii="Times New Roman" w:eastAsia="Times New Roman" w:hAnsi="Times New Roman" w:cs="Times New Roman"/>
          <w:color w:val="000000"/>
          <w:sz w:val="28"/>
          <w:szCs w:val="28"/>
          <w:lang w:eastAsia="ru-RU"/>
        </w:rPr>
        <w:t>Idier</w:t>
      </w:r>
      <w:proofErr w:type="spellEnd"/>
      <w:r w:rsidRPr="00847035">
        <w:rPr>
          <w:rFonts w:ascii="Times New Roman" w:eastAsia="Times New Roman" w:hAnsi="Times New Roman" w:cs="Times New Roman"/>
          <w:color w:val="000000"/>
          <w:sz w:val="28"/>
          <w:szCs w:val="28"/>
          <w:lang w:eastAsia="ru-RU"/>
        </w:rPr>
        <w:t xml:space="preserve"> J., </w:t>
      </w:r>
      <w:proofErr w:type="spellStart"/>
      <w:r w:rsidRPr="00847035">
        <w:rPr>
          <w:rFonts w:ascii="Times New Roman" w:eastAsia="Times New Roman" w:hAnsi="Times New Roman" w:cs="Times New Roman"/>
          <w:color w:val="000000"/>
          <w:sz w:val="28"/>
          <w:szCs w:val="28"/>
          <w:lang w:eastAsia="ru-RU"/>
        </w:rPr>
        <w:t>Manganelli</w:t>
      </w:r>
      <w:proofErr w:type="spellEnd"/>
      <w:r w:rsidRPr="00847035">
        <w:rPr>
          <w:rFonts w:ascii="Times New Roman" w:eastAsia="Times New Roman" w:hAnsi="Times New Roman" w:cs="Times New Roman"/>
          <w:color w:val="000000"/>
          <w:sz w:val="28"/>
          <w:szCs w:val="28"/>
          <w:lang w:eastAsia="ru-RU"/>
        </w:rPr>
        <w:t xml:space="preserve"> S., </w:t>
      </w:r>
      <w:proofErr w:type="spellStart"/>
      <w:r w:rsidRPr="00847035">
        <w:rPr>
          <w:rFonts w:ascii="Times New Roman" w:eastAsia="Times New Roman" w:hAnsi="Times New Roman" w:cs="Times New Roman"/>
          <w:color w:val="000000"/>
          <w:sz w:val="28"/>
          <w:szCs w:val="28"/>
          <w:lang w:eastAsia="ru-RU"/>
        </w:rPr>
        <w:t>Vergote</w:t>
      </w:r>
      <w:proofErr w:type="spellEnd"/>
      <w:r w:rsidRPr="00847035">
        <w:rPr>
          <w:rFonts w:ascii="Times New Roman" w:eastAsia="Times New Roman" w:hAnsi="Times New Roman" w:cs="Times New Roman"/>
          <w:color w:val="000000"/>
          <w:sz w:val="28"/>
          <w:szCs w:val="28"/>
          <w:lang w:eastAsia="ru-RU"/>
        </w:rPr>
        <w:t xml:space="preserve"> O. – 2017.–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15, </w:t>
      </w:r>
      <w:proofErr w:type="spellStart"/>
      <w:r w:rsidRPr="00847035">
        <w:rPr>
          <w:rFonts w:ascii="Times New Roman" w:eastAsia="Times New Roman" w:hAnsi="Times New Roman" w:cs="Times New Roman"/>
          <w:color w:val="000000"/>
          <w:sz w:val="28"/>
          <w:szCs w:val="28"/>
          <w:lang w:eastAsia="ru-RU"/>
        </w:rPr>
        <w:t>Issue</w:t>
      </w:r>
      <w:proofErr w:type="spellEnd"/>
      <w:r w:rsidRPr="00847035">
        <w:rPr>
          <w:rFonts w:ascii="Times New Roman" w:eastAsia="Times New Roman" w:hAnsi="Times New Roman" w:cs="Times New Roman"/>
          <w:color w:val="000000"/>
          <w:sz w:val="28"/>
          <w:szCs w:val="28"/>
          <w:lang w:eastAsia="ru-RU"/>
        </w:rPr>
        <w:t xml:space="preserve"> 1.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218-243.</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lastRenderedPageBreak/>
        <w:t xml:space="preserve">15. </w:t>
      </w:r>
      <w:proofErr w:type="spellStart"/>
      <w:r w:rsidRPr="00847035">
        <w:rPr>
          <w:rFonts w:ascii="Times New Roman" w:eastAsia="Times New Roman" w:hAnsi="Times New Roman" w:cs="Times New Roman"/>
          <w:color w:val="000000"/>
          <w:sz w:val="28"/>
          <w:szCs w:val="28"/>
          <w:lang w:eastAsia="ru-RU"/>
        </w:rPr>
        <w:t>Fabian</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Eser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Bernd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Schwaab</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Evaluating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impact</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unconventional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monetary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policy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measures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Empirical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evidence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from</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ECB׳s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Securities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Markets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Programme</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Eser</w:t>
      </w:r>
      <w:proofErr w:type="spellEnd"/>
      <w:r w:rsidRPr="00847035">
        <w:rPr>
          <w:rFonts w:ascii="Times New Roman" w:eastAsia="Times New Roman" w:hAnsi="Times New Roman" w:cs="Times New Roman"/>
          <w:color w:val="000000"/>
          <w:sz w:val="28"/>
          <w:szCs w:val="28"/>
          <w:lang w:eastAsia="ru-RU"/>
        </w:rPr>
        <w:t xml:space="preserve"> F., </w:t>
      </w:r>
      <w:proofErr w:type="spellStart"/>
      <w:r w:rsidRPr="00847035">
        <w:rPr>
          <w:rFonts w:ascii="Times New Roman" w:eastAsia="Times New Roman" w:hAnsi="Times New Roman" w:cs="Times New Roman"/>
          <w:color w:val="000000"/>
          <w:sz w:val="28"/>
          <w:szCs w:val="28"/>
          <w:lang w:eastAsia="ru-RU"/>
        </w:rPr>
        <w:t>Schwaab</w:t>
      </w:r>
      <w:proofErr w:type="spellEnd"/>
      <w:r w:rsidRPr="00847035">
        <w:rPr>
          <w:rFonts w:ascii="Times New Roman" w:eastAsia="Times New Roman" w:hAnsi="Times New Roman" w:cs="Times New Roman"/>
          <w:color w:val="000000"/>
          <w:sz w:val="28"/>
          <w:szCs w:val="28"/>
          <w:lang w:eastAsia="ru-RU"/>
        </w:rPr>
        <w:t xml:space="preserve"> B. // </w:t>
      </w:r>
      <w:proofErr w:type="spellStart"/>
      <w:r w:rsidRPr="00847035">
        <w:rPr>
          <w:rFonts w:ascii="Times New Roman" w:eastAsia="Times New Roman" w:hAnsi="Times New Roman" w:cs="Times New Roman"/>
          <w:color w:val="000000"/>
          <w:sz w:val="28"/>
          <w:szCs w:val="28"/>
          <w:lang w:eastAsia="ru-RU"/>
        </w:rPr>
        <w:t>Journal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of</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Financial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Economics</w:t>
      </w:r>
      <w:proofErr w:type="spellEnd"/>
      <w:r w:rsidRPr="00847035">
        <w:rPr>
          <w:rFonts w:ascii="Times New Roman" w:eastAsia="Times New Roman" w:hAnsi="Times New Roman" w:cs="Times New Roman"/>
          <w:color w:val="000000"/>
          <w:sz w:val="28"/>
          <w:szCs w:val="28"/>
          <w:lang w:eastAsia="ru-RU"/>
        </w:rPr>
        <w:t xml:space="preserve">. – 2016. – </w:t>
      </w:r>
      <w:proofErr w:type="spellStart"/>
      <w:r w:rsidRPr="00847035">
        <w:rPr>
          <w:rFonts w:ascii="Times New Roman" w:eastAsia="Times New Roman" w:hAnsi="Times New Roman" w:cs="Times New Roman"/>
          <w:color w:val="000000"/>
          <w:sz w:val="28"/>
          <w:szCs w:val="28"/>
          <w:lang w:eastAsia="ru-RU"/>
        </w:rPr>
        <w:t>Vol</w:t>
      </w:r>
      <w:proofErr w:type="spellEnd"/>
      <w:r w:rsidRPr="00847035">
        <w:rPr>
          <w:rFonts w:ascii="Times New Roman" w:eastAsia="Times New Roman" w:hAnsi="Times New Roman" w:cs="Times New Roman"/>
          <w:color w:val="000000"/>
          <w:sz w:val="28"/>
          <w:szCs w:val="28"/>
          <w:lang w:eastAsia="ru-RU"/>
        </w:rPr>
        <w:t xml:space="preserve">. 119, </w:t>
      </w:r>
      <w:proofErr w:type="spellStart"/>
      <w:r w:rsidRPr="00847035">
        <w:rPr>
          <w:rFonts w:ascii="Times New Roman" w:eastAsia="Times New Roman" w:hAnsi="Times New Roman" w:cs="Times New Roman"/>
          <w:color w:val="000000"/>
          <w:sz w:val="28"/>
          <w:szCs w:val="28"/>
          <w:lang w:eastAsia="ru-RU"/>
        </w:rPr>
        <w:t>Issue</w:t>
      </w:r>
      <w:proofErr w:type="spellEnd"/>
      <w:r w:rsidRPr="00847035">
        <w:rPr>
          <w:rFonts w:ascii="Times New Roman" w:eastAsia="Times New Roman" w:hAnsi="Times New Roman" w:cs="Times New Roman"/>
          <w:color w:val="000000"/>
          <w:sz w:val="28"/>
          <w:szCs w:val="28"/>
          <w:lang w:eastAsia="ru-RU"/>
        </w:rPr>
        <w:t xml:space="preserve"> 1. – </w:t>
      </w:r>
      <w:proofErr w:type="spellStart"/>
      <w:r w:rsidRPr="00847035">
        <w:rPr>
          <w:rFonts w:ascii="Times New Roman" w:eastAsia="Times New Roman" w:hAnsi="Times New Roman" w:cs="Times New Roman"/>
          <w:color w:val="000000"/>
          <w:sz w:val="28"/>
          <w:szCs w:val="28"/>
          <w:lang w:eastAsia="ru-RU"/>
        </w:rPr>
        <w:t>pp</w:t>
      </w:r>
      <w:proofErr w:type="spellEnd"/>
      <w:r w:rsidRPr="00847035">
        <w:rPr>
          <w:rFonts w:ascii="Times New Roman" w:eastAsia="Times New Roman" w:hAnsi="Times New Roman" w:cs="Times New Roman"/>
          <w:color w:val="000000"/>
          <w:sz w:val="28"/>
          <w:szCs w:val="28"/>
          <w:lang w:eastAsia="ru-RU"/>
        </w:rPr>
        <w:t>. 147-167.</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eastAsia="ru-RU"/>
        </w:rPr>
        <w:t xml:space="preserve">16. </w:t>
      </w:r>
      <w:proofErr w:type="spellStart"/>
      <w:r w:rsidRPr="00847035">
        <w:rPr>
          <w:rFonts w:ascii="Times New Roman" w:eastAsia="Times New Roman" w:hAnsi="Times New Roman" w:cs="Times New Roman"/>
          <w:color w:val="000000"/>
          <w:sz w:val="28"/>
          <w:szCs w:val="28"/>
          <w:lang w:eastAsia="ru-RU"/>
        </w:rPr>
        <w:t>The</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global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crisis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and</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unconventional</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monetary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policy</w:t>
      </w:r>
      <w:proofErr w:type="spellEnd"/>
      <w:r w:rsidRPr="00847035">
        <w:rPr>
          <w:rFonts w:ascii="Times New Roman" w:eastAsia="Times New Roman" w:hAnsi="Times New Roman" w:cs="Times New Roman"/>
          <w:color w:val="000000"/>
          <w:sz w:val="28"/>
          <w:szCs w:val="28"/>
          <w:lang w:eastAsia="ru-RU"/>
        </w:rPr>
        <w:t xml:space="preserve">: ECB </w:t>
      </w:r>
      <w:proofErr w:type="spellStart"/>
      <w:r w:rsidRPr="00847035">
        <w:rPr>
          <w:rFonts w:ascii="Times New Roman" w:eastAsia="Times New Roman" w:hAnsi="Times New Roman" w:cs="Times New Roman"/>
          <w:color w:val="000000"/>
          <w:sz w:val="28"/>
          <w:szCs w:val="28"/>
          <w:lang w:eastAsia="ru-RU"/>
        </w:rPr>
        <w:t>versus</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Fed</w:t>
      </w:r>
      <w:proofErr w:type="spellEnd"/>
      <w:r w:rsidRPr="00847035">
        <w:rPr>
          <w:rFonts w:ascii="Times New Roman" w:eastAsia="Times New Roman" w:hAnsi="Times New Roman" w:cs="Times New Roman"/>
          <w:color w:val="000000"/>
          <w:sz w:val="28"/>
          <w:szCs w:val="28"/>
          <w:lang w:eastAsia="ru-RU"/>
        </w:rPr>
        <w:t xml:space="preserve"> // </w:t>
      </w:r>
      <w:proofErr w:type="spellStart"/>
      <w:r w:rsidRPr="00847035">
        <w:rPr>
          <w:rFonts w:ascii="Times New Roman" w:eastAsia="Times New Roman" w:hAnsi="Times New Roman" w:cs="Times New Roman"/>
          <w:color w:val="000000"/>
          <w:sz w:val="28"/>
          <w:szCs w:val="28"/>
          <w:lang w:eastAsia="ru-RU"/>
        </w:rPr>
        <w:t>Working</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Paper</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eastAsia="ru-RU"/>
        </w:rPr>
        <w:t>CEsA</w:t>
      </w:r>
      <w:proofErr w:type="spellEnd"/>
      <w:r w:rsidRPr="00847035">
        <w:rPr>
          <w:rFonts w:ascii="Times New Roman" w:eastAsia="Times New Roman" w:hAnsi="Times New Roman" w:cs="Times New Roman"/>
          <w:color w:val="000000"/>
          <w:sz w:val="28"/>
          <w:szCs w:val="28"/>
          <w:lang w:eastAsia="ru-RU"/>
        </w:rPr>
        <w:t xml:space="preserve"> CSG. – 2016. - № 141.</w:t>
      </w:r>
      <w:r w:rsidRPr="00847035">
        <w:rPr>
          <w:rFonts w:ascii="Times New Roman" w:eastAsia="Times New Roman" w:hAnsi="Times New Roman" w:cs="Times New Roman"/>
          <w:color w:val="000000"/>
          <w:sz w:val="28"/>
          <w:szCs w:val="28"/>
          <w:lang w:val="en-US" w:eastAsia="ru-RU"/>
        </w:rPr>
        <w:t xml:space="preserve"> – 33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17. Monetary Policy and the Federal Reserve: Current Policy and Conditions // Congressional Research Service Report. – February, 2020. – RL 30354. – 26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18. ECB / The monetary policy toolbox: evidence from the euro area [Electronic resource]. – Available at: &lt;https://www.ecb.europa.eu/press/key/date/2020/html/ecb.sp200221~d147a71a37.en.html&gt;.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 xml:space="preserve">19. Unconventional Monetary Policy: Between the Past and Future of Monetary Economics // ISI Growth Working Paper. – April, 2018. </w:t>
      </w:r>
      <w:proofErr w:type="gramStart"/>
      <w:r w:rsidRPr="00847035">
        <w:rPr>
          <w:rFonts w:ascii="Times New Roman" w:eastAsia="Times New Roman" w:hAnsi="Times New Roman" w:cs="Times New Roman"/>
          <w:color w:val="000000"/>
          <w:sz w:val="28"/>
          <w:szCs w:val="28"/>
          <w:lang w:val="en-US" w:eastAsia="ru-RU"/>
        </w:rPr>
        <w:t>– № 10.</w:t>
      </w:r>
      <w:proofErr w:type="gramEnd"/>
      <w:r w:rsidRPr="00847035">
        <w:rPr>
          <w:rFonts w:ascii="Times New Roman" w:eastAsia="Times New Roman" w:hAnsi="Times New Roman" w:cs="Times New Roman"/>
          <w:color w:val="000000"/>
          <w:sz w:val="28"/>
          <w:szCs w:val="28"/>
          <w:lang w:val="en-US" w:eastAsia="ru-RU"/>
        </w:rPr>
        <w:t xml:space="preserve"> – 14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20. ECB / Key ECB interest rates [Electronic resource]. – Available at: &lt;https://www.ecb.europa.eu/stats/policy_and_exchange_rates/key_ecb_interest_rates/html/index.en.html&gt;.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21. Federal Reserve Bank of New York / Federal Funds Data Historical Search [Electronic resource]. – Available at: &lt;https://apps.newyorkfed.org/markets/autorates/fed-funds-search-result-page?startDate=12/30/2009&amp;endDate=12/30/2012&amp;PageNumber=1&gt;.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22. Karl Whelan. International Money and Banking: How Central Banks Set Interest Rates / Whelan K. // School of Economics, UCD. – 2020. – 43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23. ECB / Going negative: the ECB’s experience [Electronic resource]. – Available at: &lt;https://www.ecb.europa.eu/press/key/date/2020/html/ecb.sp200826~77ce66626c.en.html&gt;.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24. How Can Interest Rates Be Negative? // Finance &amp; Development, IMF Paper. – March, 2020. – pp. 50-51.</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lastRenderedPageBreak/>
        <w:t>25. The Swiss National Bank / Current interest rates and exchange rates Statistics [Electronic resource]. – Available at: &lt;https://www.snb.ch/en/iabout/stat/statrep/id/current_interest_exchange_rates#t2&gt;.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26. Denmark’s National Bank / Official interest rates [Electronic resource]. – Available at: &lt;https://www.nationalbanken.dk/en/marketinfo/official_interestrates/Pages/Default.aspx&gt;.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proofErr w:type="gramStart"/>
      <w:r w:rsidRPr="00847035">
        <w:rPr>
          <w:rFonts w:ascii="Times New Roman" w:eastAsia="Times New Roman" w:hAnsi="Times New Roman" w:cs="Times New Roman"/>
          <w:color w:val="000000"/>
          <w:sz w:val="28"/>
          <w:szCs w:val="28"/>
          <w:lang w:val="en-US" w:eastAsia="ru-RU"/>
        </w:rPr>
        <w:t xml:space="preserve">27. </w:t>
      </w:r>
      <w:proofErr w:type="spellStart"/>
      <w:r w:rsidRPr="00847035">
        <w:rPr>
          <w:rFonts w:ascii="Times New Roman" w:eastAsia="Times New Roman" w:hAnsi="Times New Roman" w:cs="Times New Roman"/>
          <w:color w:val="000000"/>
          <w:sz w:val="28"/>
          <w:szCs w:val="28"/>
          <w:lang w:val="en-US" w:eastAsia="ru-RU"/>
        </w:rPr>
        <w:t>Sveriges</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Riksbank</w:t>
      </w:r>
      <w:proofErr w:type="spellEnd"/>
      <w:r w:rsidRPr="00847035">
        <w:rPr>
          <w:rFonts w:ascii="Times New Roman" w:eastAsia="Times New Roman" w:hAnsi="Times New Roman" w:cs="Times New Roman"/>
          <w:color w:val="000000"/>
          <w:sz w:val="28"/>
          <w:szCs w:val="28"/>
          <w:lang w:val="en-US" w:eastAsia="ru-RU"/>
        </w:rPr>
        <w:t xml:space="preserve"> / Repo rate, deposit and lending rate [Electronic resource].</w:t>
      </w:r>
      <w:proofErr w:type="gramEnd"/>
      <w:r w:rsidRPr="00847035">
        <w:rPr>
          <w:rFonts w:ascii="Times New Roman" w:eastAsia="Times New Roman" w:hAnsi="Times New Roman" w:cs="Times New Roman"/>
          <w:color w:val="000000"/>
          <w:sz w:val="28"/>
          <w:szCs w:val="28"/>
          <w:lang w:val="en-US" w:eastAsia="ru-RU"/>
        </w:rPr>
        <w:t xml:space="preserve"> – Available at: &lt;https://www.riksbank.se/en-gb/about-the-riksbank/&gt;.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28. Bank of Japan / Statistics [Electronic resource]. – Available at: &lt;https://www.boj.or.jp/en/index.htm/&gt;.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29. The ECB’s monetary policy during the coronavirus crisis – necessary, suitable and proportionate // ECB Presentation. – July, 2020. – 9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30. Economic Bulletin // ECB Economic Bulletin.–2020</w:t>
      </w:r>
      <w:proofErr w:type="gramStart"/>
      <w:r w:rsidRPr="00847035">
        <w:rPr>
          <w:rFonts w:ascii="Times New Roman" w:eastAsia="Times New Roman" w:hAnsi="Times New Roman" w:cs="Times New Roman"/>
          <w:color w:val="000000"/>
          <w:sz w:val="28"/>
          <w:szCs w:val="28"/>
          <w:lang w:val="en-US" w:eastAsia="ru-RU"/>
        </w:rPr>
        <w:t>.–</w:t>
      </w:r>
      <w:proofErr w:type="gramEnd"/>
      <w:r w:rsidRPr="00847035">
        <w:rPr>
          <w:rFonts w:ascii="Times New Roman" w:eastAsia="Times New Roman" w:hAnsi="Times New Roman" w:cs="Times New Roman"/>
          <w:color w:val="000000"/>
          <w:sz w:val="28"/>
          <w:szCs w:val="28"/>
          <w:lang w:val="en-US" w:eastAsia="ru-RU"/>
        </w:rPr>
        <w:t xml:space="preserve"> Issue 5. – 165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 xml:space="preserve">31. ECB / Pandemic emergency purchase </w:t>
      </w:r>
      <w:proofErr w:type="spellStart"/>
      <w:r w:rsidRPr="00847035">
        <w:rPr>
          <w:rFonts w:ascii="Times New Roman" w:eastAsia="Times New Roman" w:hAnsi="Times New Roman" w:cs="Times New Roman"/>
          <w:color w:val="000000"/>
          <w:sz w:val="28"/>
          <w:szCs w:val="28"/>
          <w:lang w:val="en-US" w:eastAsia="ru-RU"/>
        </w:rPr>
        <w:t>programme</w:t>
      </w:r>
      <w:proofErr w:type="spellEnd"/>
      <w:r w:rsidRPr="00847035">
        <w:rPr>
          <w:rFonts w:ascii="Times New Roman" w:eastAsia="Times New Roman" w:hAnsi="Times New Roman" w:cs="Times New Roman"/>
          <w:color w:val="000000"/>
          <w:sz w:val="28"/>
          <w:szCs w:val="28"/>
          <w:lang w:val="en-US" w:eastAsia="ru-RU"/>
        </w:rPr>
        <w:t xml:space="preserve"> (PEPP) [Electronic resource]. – Available at: &lt;https://www.ecb.europa.eu/mopo/implement/pepp/html/index.en.html&gt;.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32. The Federal Reserve System / Federal Reserve takes additional actions to provide up to $2.3 trillion in loans to support the economy [Electronic resource]. – Available at: &lt;https://www.federalreserve.gov/newsevents/pressreleases/monetary20200409a.htm&gt;.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33. CNBC / Treasury moves to end several crisis-era programs, drawing pushback from the Fed [Electronic resource]. – Available at: &lt;https://www.cnbc.com/2020/11/19/treasury-seeks-to-extend-some-emergency-fed-programs-but-end-others-including-main-street-facility.html&gt;.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34. Trading Economics / Indicators [Electronic resource]. – Available at: &lt;https://tradingeconomics.com/&gt;.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35. Reuters / Markets [Electronic resource]. – Available at: &lt;https://www.reuters.com/finance/markets/europe&gt;.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lastRenderedPageBreak/>
        <w:t>36. CFI / Market Cap to GDP Ratio (the Buffett Indicator) [Electronic resource]. – Available at: &lt;https://corporatefinanceinstitute.com/resources/knowledge/valuation/market-cap-to-gdp-buffett-indicator/&gt;.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37. The World Bank / Market capitalization of listed domestic companies (% of GDP) - Belgium [Electronic resource]. – Available at: &lt;https://data.worldbank.org/indicator/CM.MKT.LCAP.GD.ZS?end=2018&amp;locations=BE&amp;start=1975&gt;.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38. FRED / Stock Market Capitalization to GDP for Italy [Electronic resource]. – Available at: &lt;https://fred.stlouisfed.org/series/DDDM01ITA156NWDB&gt;.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 xml:space="preserve">39. Fortune Financial / Not All Stock Markets Are </w:t>
      </w:r>
      <w:proofErr w:type="gramStart"/>
      <w:r w:rsidRPr="00847035">
        <w:rPr>
          <w:rFonts w:ascii="Times New Roman" w:eastAsia="Times New Roman" w:hAnsi="Times New Roman" w:cs="Times New Roman"/>
          <w:color w:val="000000"/>
          <w:sz w:val="28"/>
          <w:szCs w:val="28"/>
          <w:lang w:val="en-US" w:eastAsia="ru-RU"/>
        </w:rPr>
        <w:t>The</w:t>
      </w:r>
      <w:proofErr w:type="gramEnd"/>
      <w:r w:rsidRPr="00847035">
        <w:rPr>
          <w:rFonts w:ascii="Times New Roman" w:eastAsia="Times New Roman" w:hAnsi="Times New Roman" w:cs="Times New Roman"/>
          <w:color w:val="000000"/>
          <w:sz w:val="28"/>
          <w:szCs w:val="28"/>
          <w:lang w:val="en-US" w:eastAsia="ru-RU"/>
        </w:rPr>
        <w:t xml:space="preserve"> Same [Electronic resource]. – Available at: &lt;https://fortunefinancialadvisors.com/blog/not-all-stock-markets-are-the-same/&gt;.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40. Report on corporate governance of Italian listed companies // CONSOB Working Paper. – 2019. – 57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41. Bloomberg / Markets Stocks [Electronic resource]. – Available at: &lt;https://www.bloomberg.com/markets/stocks&gt;.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42. Eurostat / Database [Electronic resource]. – Available at: &lt;https://ec.europa.eu/eurostat/data/database&gt;.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val="en-US" w:eastAsia="ru-RU"/>
        </w:rPr>
        <w:t xml:space="preserve">43. Assessing asset purchases within the ECB’s Securities Markets </w:t>
      </w:r>
      <w:proofErr w:type="spellStart"/>
      <w:r w:rsidRPr="00847035">
        <w:rPr>
          <w:rFonts w:ascii="Times New Roman" w:eastAsia="Times New Roman" w:hAnsi="Times New Roman" w:cs="Times New Roman"/>
          <w:color w:val="000000"/>
          <w:sz w:val="28"/>
          <w:szCs w:val="28"/>
          <w:lang w:val="en-US" w:eastAsia="ru-RU"/>
        </w:rPr>
        <w:t>Programme</w:t>
      </w:r>
      <w:proofErr w:type="spellEnd"/>
      <w:r w:rsidRPr="00847035">
        <w:rPr>
          <w:rFonts w:ascii="Times New Roman" w:eastAsia="Times New Roman" w:hAnsi="Times New Roman" w:cs="Times New Roman"/>
          <w:color w:val="000000"/>
          <w:sz w:val="28"/>
          <w:szCs w:val="28"/>
          <w:lang w:val="en-US" w:eastAsia="ru-RU"/>
        </w:rPr>
        <w:t xml:space="preserve"> // ECB Working Paper. – September 2013. </w:t>
      </w:r>
      <w:proofErr w:type="gramStart"/>
      <w:r w:rsidRPr="00847035">
        <w:rPr>
          <w:rFonts w:ascii="Times New Roman" w:eastAsia="Times New Roman" w:hAnsi="Times New Roman" w:cs="Times New Roman"/>
          <w:color w:val="000000"/>
          <w:sz w:val="28"/>
          <w:szCs w:val="28"/>
          <w:lang w:val="en-US" w:eastAsia="ru-RU"/>
        </w:rPr>
        <w:t>– №</w:t>
      </w:r>
      <w:r w:rsidRPr="00847035">
        <w:rPr>
          <w:rFonts w:ascii="Times New Roman" w:eastAsia="Times New Roman" w:hAnsi="Times New Roman" w:cs="Times New Roman"/>
          <w:color w:val="000000"/>
          <w:sz w:val="28"/>
          <w:szCs w:val="28"/>
          <w:lang w:eastAsia="ru-RU"/>
        </w:rPr>
        <w:t xml:space="preserve"> </w:t>
      </w:r>
      <w:r w:rsidRPr="00847035">
        <w:rPr>
          <w:rFonts w:ascii="Times New Roman" w:eastAsia="Times New Roman" w:hAnsi="Times New Roman" w:cs="Times New Roman"/>
          <w:color w:val="000000"/>
          <w:sz w:val="28"/>
          <w:szCs w:val="28"/>
          <w:lang w:val="en-US" w:eastAsia="ru-RU"/>
        </w:rPr>
        <w:t>1587.</w:t>
      </w:r>
      <w:proofErr w:type="gramEnd"/>
      <w:r w:rsidRPr="00847035">
        <w:rPr>
          <w:rFonts w:ascii="Times New Roman" w:eastAsia="Times New Roman" w:hAnsi="Times New Roman" w:cs="Times New Roman"/>
          <w:color w:val="000000"/>
          <w:sz w:val="28"/>
          <w:szCs w:val="28"/>
          <w:lang w:eastAsia="ru-RU"/>
        </w:rPr>
        <w:t xml:space="preserve"> </w:t>
      </w:r>
      <w:r w:rsidRPr="00847035">
        <w:rPr>
          <w:rFonts w:ascii="Times New Roman" w:eastAsia="Times New Roman" w:hAnsi="Times New Roman" w:cs="Times New Roman"/>
          <w:color w:val="000000"/>
          <w:sz w:val="28"/>
          <w:szCs w:val="28"/>
          <w:lang w:val="en-US" w:eastAsia="ru-RU"/>
        </w:rPr>
        <w:t>– 38 p.</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 xml:space="preserve">44. </w:t>
      </w:r>
      <w:proofErr w:type="gramStart"/>
      <w:r w:rsidRPr="00847035">
        <w:rPr>
          <w:rFonts w:ascii="Times New Roman" w:eastAsia="Times New Roman" w:hAnsi="Times New Roman" w:cs="Times New Roman"/>
          <w:bCs/>
          <w:color w:val="000000"/>
          <w:sz w:val="28"/>
          <w:szCs w:val="28"/>
          <w:shd w:val="clear" w:color="auto" w:fill="FFFFFF"/>
          <w:lang w:val="en-US" w:eastAsia="ru-RU"/>
        </w:rPr>
        <w:t>International Monetary Fund / International financial statistics [Electronic resource].</w:t>
      </w:r>
      <w:proofErr w:type="gramEnd"/>
      <w:r w:rsidRPr="00847035">
        <w:rPr>
          <w:rFonts w:ascii="Times New Roman" w:eastAsia="Times New Roman" w:hAnsi="Times New Roman" w:cs="Times New Roman"/>
          <w:bCs/>
          <w:color w:val="000000"/>
          <w:sz w:val="28"/>
          <w:szCs w:val="28"/>
          <w:shd w:val="clear" w:color="auto" w:fill="FFFFFF"/>
          <w:lang w:val="en-US" w:eastAsia="ru-RU"/>
        </w:rPr>
        <w:t xml:space="preserve">  </w:t>
      </w:r>
      <w:proofErr w:type="gramStart"/>
      <w:r w:rsidRPr="00847035">
        <w:rPr>
          <w:rFonts w:ascii="Times New Roman" w:eastAsia="Times New Roman" w:hAnsi="Times New Roman" w:cs="Times New Roman"/>
          <w:bCs/>
          <w:color w:val="000000"/>
          <w:sz w:val="28"/>
          <w:szCs w:val="28"/>
          <w:shd w:val="clear" w:color="auto" w:fill="FFFFFF"/>
          <w:lang w:val="en-US" w:eastAsia="ru-RU"/>
        </w:rPr>
        <w:t>–  Available</w:t>
      </w:r>
      <w:proofErr w:type="gramEnd"/>
      <w:r w:rsidRPr="00847035">
        <w:rPr>
          <w:rFonts w:ascii="Times New Roman" w:eastAsia="Times New Roman" w:hAnsi="Times New Roman" w:cs="Times New Roman"/>
          <w:bCs/>
          <w:color w:val="000000"/>
          <w:sz w:val="28"/>
          <w:szCs w:val="28"/>
          <w:shd w:val="clear" w:color="auto" w:fill="FFFFFF"/>
          <w:lang w:val="en-US" w:eastAsia="ru-RU"/>
        </w:rPr>
        <w:t xml:space="preserve"> at: &lt;http://www.imf.org&gt;.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45. НКЦПФР / Аналітичні дані щодо розвитку фондового ринку [Електронний ресурс]. – Режим доступу: &lt;https://www.nssmc.gov.ua/news/insights/#tab-dov&gt;.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46. Міністерство фінансів України / Дані та аналітика [Електронний ресурс]. – Режим доступу: &lt;https://mof.gov.ua/uk&gt;.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t>47. Національний банк України / Статистика [Електронний ресурс]. – Режим доступу: &lt;https://bank.gov.ua/&gt;.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eastAsia="ru-RU"/>
        </w:rPr>
      </w:pPr>
      <w:r w:rsidRPr="00847035">
        <w:rPr>
          <w:rFonts w:ascii="Times New Roman" w:eastAsia="Times New Roman" w:hAnsi="Times New Roman" w:cs="Times New Roman"/>
          <w:color w:val="000000"/>
          <w:sz w:val="28"/>
          <w:szCs w:val="28"/>
          <w:lang w:eastAsia="ru-RU"/>
        </w:rPr>
        <w:lastRenderedPageBreak/>
        <w:t xml:space="preserve">48. </w:t>
      </w:r>
      <w:proofErr w:type="spellStart"/>
      <w:r w:rsidRPr="00847035">
        <w:rPr>
          <w:rFonts w:ascii="Times New Roman" w:eastAsia="Times New Roman" w:hAnsi="Times New Roman" w:cs="Times New Roman"/>
          <w:color w:val="000000"/>
          <w:sz w:val="28"/>
          <w:szCs w:val="28"/>
          <w:lang w:eastAsia="ru-RU"/>
        </w:rPr>
        <w:t>Григорян</w:t>
      </w:r>
      <w:proofErr w:type="spellEnd"/>
      <w:r w:rsidRPr="00847035">
        <w:rPr>
          <w:rFonts w:ascii="Times New Roman" w:eastAsia="Times New Roman" w:hAnsi="Times New Roman" w:cs="Times New Roman"/>
          <w:color w:val="000000"/>
          <w:sz w:val="28"/>
          <w:szCs w:val="28"/>
          <w:lang w:eastAsia="ru-RU"/>
        </w:rPr>
        <w:t xml:space="preserve"> Р.А., </w:t>
      </w:r>
      <w:proofErr w:type="spellStart"/>
      <w:r w:rsidRPr="00847035">
        <w:rPr>
          <w:rFonts w:ascii="Times New Roman" w:eastAsia="Times New Roman" w:hAnsi="Times New Roman" w:cs="Times New Roman"/>
          <w:color w:val="000000"/>
          <w:sz w:val="28"/>
          <w:szCs w:val="28"/>
          <w:lang w:eastAsia="ru-RU"/>
        </w:rPr>
        <w:t>Якубовский</w:t>
      </w:r>
      <w:proofErr w:type="spellEnd"/>
      <w:r w:rsidRPr="00847035">
        <w:rPr>
          <w:rFonts w:ascii="Times New Roman" w:eastAsia="Times New Roman" w:hAnsi="Times New Roman" w:cs="Times New Roman"/>
          <w:color w:val="000000"/>
          <w:sz w:val="28"/>
          <w:szCs w:val="28"/>
          <w:lang w:eastAsia="ru-RU"/>
        </w:rPr>
        <w:t xml:space="preserve"> С. А. Дохідність цінних паперів країн Південної Європи, зокрема Греції // Глобалізація: співвідношення міжнародних та національних економічних інтересів: матеріали VIІ Міжнародної науково-практичної конференції / за ред. Деркач Т.В., – Одеса: МГУ, 2020. – с. 29-33.</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eastAsia="ru-RU"/>
        </w:rPr>
        <w:t xml:space="preserve">49. </w:t>
      </w:r>
      <w:r w:rsidRPr="00847035">
        <w:rPr>
          <w:rFonts w:ascii="Times New Roman" w:eastAsia="Times New Roman" w:hAnsi="Times New Roman" w:cs="Times New Roman"/>
          <w:color w:val="000000"/>
          <w:sz w:val="28"/>
          <w:szCs w:val="28"/>
          <w:lang w:val="en-US" w:eastAsia="ru-RU"/>
        </w:rPr>
        <w:t>Robert</w:t>
      </w:r>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Hryhorian</w:t>
      </w:r>
      <w:proofErr w:type="spellEnd"/>
      <w:r w:rsidRPr="00847035">
        <w:rPr>
          <w:rFonts w:ascii="Times New Roman" w:eastAsia="Times New Roman" w:hAnsi="Times New Roman" w:cs="Times New Roman"/>
          <w:color w:val="000000"/>
          <w:sz w:val="28"/>
          <w:szCs w:val="28"/>
          <w:lang w:eastAsia="ru-RU"/>
        </w:rPr>
        <w:t xml:space="preserve">, </w:t>
      </w:r>
      <w:r w:rsidRPr="00847035">
        <w:rPr>
          <w:rFonts w:ascii="Times New Roman" w:eastAsia="Times New Roman" w:hAnsi="Times New Roman" w:cs="Times New Roman"/>
          <w:color w:val="000000"/>
          <w:sz w:val="28"/>
          <w:szCs w:val="28"/>
          <w:lang w:val="en-US" w:eastAsia="ru-RU"/>
        </w:rPr>
        <w:t>Sergey</w:t>
      </w:r>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Yakubovskiy</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Iryna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Lomachynska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Vitalina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Babenko</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Olha</w:t>
      </w:r>
      <w:proofErr w:type="spellEnd"/>
      <w:r w:rsidRPr="00847035">
        <w:rPr>
          <w:rFonts w:ascii="Times New Roman" w:eastAsia="Times New Roman" w:hAnsi="Times New Roman" w:cs="Times New Roman"/>
          <w:color w:val="000000"/>
          <w:sz w:val="28"/>
          <w:szCs w:val="28"/>
          <w:lang w:eastAsia="ru-RU"/>
        </w:rPr>
        <w:t xml:space="preserve"> </w:t>
      </w:r>
      <w:proofErr w:type="spellStart"/>
      <w:r w:rsidRPr="00847035">
        <w:rPr>
          <w:rFonts w:ascii="Times New Roman" w:eastAsia="Times New Roman" w:hAnsi="Times New Roman" w:cs="Times New Roman"/>
          <w:color w:val="000000"/>
          <w:sz w:val="28"/>
          <w:szCs w:val="28"/>
          <w:lang w:val="en-US" w:eastAsia="ru-RU"/>
        </w:rPr>
        <w:t>Yemets</w:t>
      </w:r>
      <w:proofErr w:type="spellEnd"/>
      <w:r w:rsidRPr="00847035">
        <w:rPr>
          <w:rFonts w:ascii="Times New Roman" w:eastAsia="Times New Roman" w:hAnsi="Times New Roman" w:cs="Times New Roman"/>
          <w:color w:val="000000"/>
          <w:sz w:val="28"/>
          <w:szCs w:val="28"/>
          <w:lang w:eastAsia="ru-RU"/>
        </w:rPr>
        <w:t xml:space="preserve">. </w:t>
      </w:r>
      <w:r w:rsidRPr="00847035">
        <w:rPr>
          <w:rFonts w:ascii="Times New Roman" w:eastAsia="Times New Roman" w:hAnsi="Times New Roman" w:cs="Times New Roman"/>
          <w:color w:val="000000"/>
          <w:sz w:val="28"/>
          <w:szCs w:val="28"/>
          <w:lang w:val="en-US" w:eastAsia="ru-RU"/>
        </w:rPr>
        <w:t xml:space="preserve">Impact of the foreign direct investment inflow on the export growth of the </w:t>
      </w:r>
      <w:proofErr w:type="spellStart"/>
      <w:r w:rsidRPr="00847035">
        <w:rPr>
          <w:rFonts w:ascii="Times New Roman" w:eastAsia="Times New Roman" w:hAnsi="Times New Roman" w:cs="Times New Roman"/>
          <w:color w:val="000000"/>
          <w:sz w:val="28"/>
          <w:szCs w:val="28"/>
          <w:lang w:val="en-US" w:eastAsia="ru-RU"/>
        </w:rPr>
        <w:t>Visegrad</w:t>
      </w:r>
      <w:proofErr w:type="spellEnd"/>
      <w:r w:rsidRPr="00847035">
        <w:rPr>
          <w:rFonts w:ascii="Times New Roman" w:eastAsia="Times New Roman" w:hAnsi="Times New Roman" w:cs="Times New Roman"/>
          <w:color w:val="000000"/>
          <w:sz w:val="28"/>
          <w:szCs w:val="28"/>
          <w:lang w:val="en-US" w:eastAsia="ru-RU"/>
        </w:rPr>
        <w:t xml:space="preserve"> Group countries // International conference on sustainable innovation and emerging trends in business and management (ICSIEM’20). – September 14-15, 2020. – Vol. 38, Issue 1, – pp. 1-9 (у </w:t>
      </w:r>
      <w:proofErr w:type="spellStart"/>
      <w:r w:rsidRPr="00847035">
        <w:rPr>
          <w:rFonts w:ascii="Times New Roman" w:eastAsia="Times New Roman" w:hAnsi="Times New Roman" w:cs="Times New Roman"/>
          <w:color w:val="000000"/>
          <w:sz w:val="28"/>
          <w:szCs w:val="28"/>
          <w:lang w:val="en-US" w:eastAsia="ru-RU"/>
        </w:rPr>
        <w:t>друці</w:t>
      </w:r>
      <w:proofErr w:type="spellEnd"/>
      <w:r w:rsidRPr="00847035">
        <w:rPr>
          <w:rFonts w:ascii="Times New Roman" w:eastAsia="Times New Roman" w:hAnsi="Times New Roman" w:cs="Times New Roman"/>
          <w:color w:val="000000"/>
          <w:sz w:val="28"/>
          <w:szCs w:val="28"/>
          <w:lang w:val="en-US" w:eastAsia="ru-RU"/>
        </w:rPr>
        <w:t>).</w:t>
      </w:r>
    </w:p>
    <w:p w:rsidR="00847035" w:rsidRPr="00847035" w:rsidRDefault="00847035" w:rsidP="00847035">
      <w:pPr>
        <w:spacing w:after="0" w:line="360" w:lineRule="auto"/>
        <w:ind w:firstLine="709"/>
        <w:jc w:val="both"/>
        <w:rPr>
          <w:rFonts w:ascii="Times New Roman" w:eastAsia="Times New Roman" w:hAnsi="Times New Roman" w:cs="Times New Roman"/>
          <w:color w:val="000000"/>
          <w:sz w:val="28"/>
          <w:szCs w:val="28"/>
          <w:lang w:val="en-US" w:eastAsia="ru-RU"/>
        </w:rPr>
      </w:pPr>
      <w:r w:rsidRPr="00847035">
        <w:rPr>
          <w:rFonts w:ascii="Times New Roman" w:eastAsia="Times New Roman" w:hAnsi="Times New Roman" w:cs="Times New Roman"/>
          <w:color w:val="000000"/>
          <w:sz w:val="28"/>
          <w:szCs w:val="28"/>
          <w:lang w:val="en-US" w:eastAsia="ru-RU"/>
        </w:rPr>
        <w:t xml:space="preserve">50. Robert </w:t>
      </w:r>
      <w:proofErr w:type="spellStart"/>
      <w:r w:rsidRPr="00847035">
        <w:rPr>
          <w:rFonts w:ascii="Times New Roman" w:eastAsia="Times New Roman" w:hAnsi="Times New Roman" w:cs="Times New Roman"/>
          <w:color w:val="000000"/>
          <w:sz w:val="28"/>
          <w:szCs w:val="28"/>
          <w:lang w:val="en-US" w:eastAsia="ru-RU"/>
        </w:rPr>
        <w:t>Hryhorian</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Valeriia</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Derenko</w:t>
      </w:r>
      <w:proofErr w:type="spellEnd"/>
      <w:r w:rsidRPr="00847035">
        <w:rPr>
          <w:rFonts w:ascii="Times New Roman" w:eastAsia="Times New Roman" w:hAnsi="Times New Roman" w:cs="Times New Roman"/>
          <w:color w:val="000000"/>
          <w:sz w:val="28"/>
          <w:szCs w:val="28"/>
          <w:lang w:val="en-US" w:eastAsia="ru-RU"/>
        </w:rPr>
        <w:t xml:space="preserve">, Sergey </w:t>
      </w:r>
      <w:proofErr w:type="spellStart"/>
      <w:r w:rsidRPr="00847035">
        <w:rPr>
          <w:rFonts w:ascii="Times New Roman" w:eastAsia="Times New Roman" w:hAnsi="Times New Roman" w:cs="Times New Roman"/>
          <w:color w:val="000000"/>
          <w:sz w:val="28"/>
          <w:szCs w:val="28"/>
          <w:lang w:val="en-US" w:eastAsia="ru-RU"/>
        </w:rPr>
        <w:t>Yakubovskiy</w:t>
      </w:r>
      <w:proofErr w:type="spellEnd"/>
      <w:r w:rsidRPr="00847035">
        <w:rPr>
          <w:rFonts w:ascii="Times New Roman" w:eastAsia="Times New Roman" w:hAnsi="Times New Roman" w:cs="Times New Roman"/>
          <w:color w:val="000000"/>
          <w:sz w:val="28"/>
          <w:szCs w:val="28"/>
          <w:lang w:val="en-US" w:eastAsia="ru-RU"/>
        </w:rPr>
        <w:t xml:space="preserve">. Transformation of government bond yields during the debt crisis // </w:t>
      </w:r>
      <w:proofErr w:type="spellStart"/>
      <w:r w:rsidRPr="00847035">
        <w:rPr>
          <w:rFonts w:ascii="Times New Roman" w:eastAsia="Times New Roman" w:hAnsi="Times New Roman" w:cs="Times New Roman"/>
          <w:color w:val="000000"/>
          <w:sz w:val="28"/>
          <w:szCs w:val="28"/>
          <w:lang w:val="en-US" w:eastAsia="ru-RU"/>
        </w:rPr>
        <w:t>Науковий</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журнал</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Актуальні</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проблеми</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розвитку</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економіки</w:t>
      </w:r>
      <w:proofErr w:type="spellEnd"/>
      <w:r w:rsidRPr="00847035">
        <w:rPr>
          <w:rFonts w:ascii="Times New Roman" w:eastAsia="Times New Roman" w:hAnsi="Times New Roman" w:cs="Times New Roman"/>
          <w:color w:val="000000"/>
          <w:sz w:val="28"/>
          <w:szCs w:val="28"/>
          <w:lang w:val="en-US" w:eastAsia="ru-RU"/>
        </w:rPr>
        <w:t xml:space="preserve"> </w:t>
      </w:r>
      <w:proofErr w:type="spellStart"/>
      <w:r w:rsidRPr="00847035">
        <w:rPr>
          <w:rFonts w:ascii="Times New Roman" w:eastAsia="Times New Roman" w:hAnsi="Times New Roman" w:cs="Times New Roman"/>
          <w:color w:val="000000"/>
          <w:sz w:val="28"/>
          <w:szCs w:val="28"/>
          <w:lang w:val="en-US" w:eastAsia="ru-RU"/>
        </w:rPr>
        <w:t>регіону</w:t>
      </w:r>
      <w:proofErr w:type="spellEnd"/>
      <w:r w:rsidRPr="00847035">
        <w:rPr>
          <w:rFonts w:ascii="Times New Roman" w:eastAsia="Times New Roman" w:hAnsi="Times New Roman" w:cs="Times New Roman"/>
          <w:color w:val="000000"/>
          <w:sz w:val="28"/>
          <w:szCs w:val="28"/>
          <w:lang w:val="en-US" w:eastAsia="ru-RU"/>
        </w:rPr>
        <w:t xml:space="preserve">". – 2020. </w:t>
      </w:r>
      <w:proofErr w:type="gramStart"/>
      <w:r w:rsidRPr="00847035">
        <w:rPr>
          <w:rFonts w:ascii="Times New Roman" w:eastAsia="Times New Roman" w:hAnsi="Times New Roman" w:cs="Times New Roman"/>
          <w:color w:val="000000"/>
          <w:sz w:val="28"/>
          <w:szCs w:val="28"/>
          <w:lang w:val="en-US" w:eastAsia="ru-RU"/>
        </w:rPr>
        <w:t>– № 16.</w:t>
      </w:r>
      <w:proofErr w:type="gramEnd"/>
      <w:r w:rsidRPr="00847035">
        <w:rPr>
          <w:rFonts w:ascii="Times New Roman" w:eastAsia="Times New Roman" w:hAnsi="Times New Roman" w:cs="Times New Roman"/>
          <w:color w:val="000000"/>
          <w:sz w:val="28"/>
          <w:szCs w:val="28"/>
          <w:lang w:val="en-US" w:eastAsia="ru-RU"/>
        </w:rPr>
        <w:t xml:space="preserve"> – pp. 17-29.</w:t>
      </w:r>
    </w:p>
    <w:p w:rsidR="00847035" w:rsidRPr="00847035" w:rsidRDefault="00847035">
      <w:pPr>
        <w:rPr>
          <w:lang w:val="en-US"/>
        </w:rPr>
      </w:pPr>
    </w:p>
    <w:sectPr w:rsidR="00847035" w:rsidRPr="0084703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D36"/>
    <w:rsid w:val="00847035"/>
    <w:rsid w:val="00AF2377"/>
    <w:rsid w:val="00B70D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172510">
      <w:bodyDiv w:val="1"/>
      <w:marLeft w:val="0"/>
      <w:marRight w:val="0"/>
      <w:marTop w:val="0"/>
      <w:marBottom w:val="0"/>
      <w:divBdr>
        <w:top w:val="none" w:sz="0" w:space="0" w:color="auto"/>
        <w:left w:val="none" w:sz="0" w:space="0" w:color="auto"/>
        <w:bottom w:val="none" w:sz="0" w:space="0" w:color="auto"/>
        <w:right w:val="none" w:sz="0" w:space="0" w:color="auto"/>
      </w:divBdr>
    </w:div>
    <w:div w:id="158029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15736</Words>
  <Characters>8971</Characters>
  <Application>Microsoft Office Word</Application>
  <DocSecurity>0</DocSecurity>
  <Lines>74</Lines>
  <Paragraphs>49</Paragraphs>
  <ScaleCrop>false</ScaleCrop>
  <Company/>
  <LinksUpToDate>false</LinksUpToDate>
  <CharactersWithSpaces>24658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2021-06-07T11:04:00Z</dcterms:created>
  <dcterms:modified xsi:type="dcterms:W3CDTF">2021-06-07T11:06:00Z</dcterms:modified>
</cp:coreProperties>
</file>