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6069" w:rsidRPr="007B3466" w:rsidRDefault="00EA6069" w:rsidP="00EA6069">
      <w:pPr>
        <w:spacing w:line="240" w:lineRule="auto"/>
        <w:ind w:firstLine="0"/>
        <w:jc w:val="center"/>
        <w:rPr>
          <w:b/>
          <w:bCs/>
          <w:i/>
          <w:iCs/>
          <w:caps/>
          <w:szCs w:val="28"/>
        </w:rPr>
      </w:pPr>
      <w:r w:rsidRPr="007B3466">
        <w:rPr>
          <w:caps/>
          <w:szCs w:val="28"/>
        </w:rPr>
        <w:t>Одеський національний університет імені І. І. Мечникова</w:t>
      </w:r>
    </w:p>
    <w:p w:rsidR="00EA6069" w:rsidRPr="007B3466" w:rsidRDefault="00EA6069" w:rsidP="00EA6069">
      <w:pPr>
        <w:spacing w:line="240" w:lineRule="auto"/>
        <w:ind w:firstLine="0"/>
        <w:jc w:val="center"/>
        <w:rPr>
          <w:szCs w:val="28"/>
        </w:rPr>
      </w:pPr>
      <w:r w:rsidRPr="007B3466">
        <w:rPr>
          <w:szCs w:val="28"/>
        </w:rPr>
        <w:t>Геолого-географічний факультет</w:t>
      </w:r>
    </w:p>
    <w:p w:rsidR="00EA6069" w:rsidRPr="007B3466" w:rsidRDefault="00EA6069" w:rsidP="00EA6069">
      <w:pPr>
        <w:spacing w:line="240" w:lineRule="auto"/>
        <w:ind w:firstLine="0"/>
        <w:jc w:val="center"/>
        <w:rPr>
          <w:szCs w:val="28"/>
        </w:rPr>
      </w:pPr>
      <w:r w:rsidRPr="007B3466">
        <w:rPr>
          <w:szCs w:val="28"/>
        </w:rPr>
        <w:t>Кафедра економічної та соціальної географії і туризму</w:t>
      </w:r>
    </w:p>
    <w:p w:rsidR="00EA6069" w:rsidRPr="007B3466" w:rsidRDefault="00EA6069" w:rsidP="00EA6069">
      <w:pPr>
        <w:spacing w:line="240" w:lineRule="auto"/>
        <w:ind w:firstLine="0"/>
        <w:jc w:val="center"/>
        <w:rPr>
          <w:szCs w:val="28"/>
          <w:u w:val="single"/>
        </w:rPr>
      </w:pPr>
    </w:p>
    <w:p w:rsidR="00EA6069" w:rsidRPr="007B3466" w:rsidRDefault="00EA6069" w:rsidP="00EA6069">
      <w:pPr>
        <w:spacing w:line="240" w:lineRule="auto"/>
        <w:ind w:firstLine="0"/>
        <w:rPr>
          <w:szCs w:val="28"/>
          <w:u w:val="single"/>
        </w:rPr>
      </w:pPr>
    </w:p>
    <w:p w:rsidR="00EA6069" w:rsidRPr="007B3466" w:rsidRDefault="00EA6069" w:rsidP="00EA6069">
      <w:pPr>
        <w:spacing w:line="240" w:lineRule="auto"/>
        <w:ind w:firstLine="0"/>
        <w:rPr>
          <w:szCs w:val="28"/>
          <w:u w:val="single"/>
        </w:rPr>
      </w:pPr>
    </w:p>
    <w:p w:rsidR="00EA6069" w:rsidRPr="007B3466" w:rsidRDefault="00EA6069" w:rsidP="00EA6069">
      <w:pPr>
        <w:spacing w:line="240" w:lineRule="auto"/>
        <w:ind w:firstLine="0"/>
        <w:jc w:val="center"/>
        <w:rPr>
          <w:b/>
          <w:szCs w:val="28"/>
        </w:rPr>
      </w:pPr>
      <w:r w:rsidRPr="007B3466">
        <w:rPr>
          <w:b/>
          <w:szCs w:val="28"/>
        </w:rPr>
        <w:t>Кваліфікаційна робота</w:t>
      </w:r>
    </w:p>
    <w:p w:rsidR="00EA6069" w:rsidRPr="007B3466" w:rsidRDefault="00EA6069" w:rsidP="00EA6069">
      <w:pPr>
        <w:spacing w:line="240" w:lineRule="auto"/>
        <w:ind w:firstLine="0"/>
        <w:jc w:val="center"/>
        <w:rPr>
          <w:bCs/>
          <w:color w:val="000000"/>
          <w:szCs w:val="28"/>
        </w:rPr>
      </w:pPr>
      <w:r w:rsidRPr="007B3466">
        <w:rPr>
          <w:bCs/>
          <w:color w:val="000000"/>
          <w:szCs w:val="28"/>
        </w:rPr>
        <w:t>на здобуття ступеня вищої освіти "бакалавр"</w:t>
      </w:r>
    </w:p>
    <w:p w:rsidR="00EA6069" w:rsidRPr="007B3466" w:rsidRDefault="00EA6069" w:rsidP="00EA6069">
      <w:pPr>
        <w:spacing w:line="240" w:lineRule="auto"/>
        <w:ind w:firstLine="0"/>
        <w:jc w:val="center"/>
        <w:rPr>
          <w:b/>
          <w:sz w:val="36"/>
          <w:szCs w:val="36"/>
        </w:rPr>
      </w:pPr>
    </w:p>
    <w:p w:rsidR="00EA6069" w:rsidRPr="007B3466" w:rsidRDefault="00EA6069" w:rsidP="00EA6069">
      <w:pPr>
        <w:spacing w:line="240" w:lineRule="auto"/>
        <w:ind w:firstLine="0"/>
        <w:jc w:val="center"/>
        <w:rPr>
          <w:b/>
          <w:szCs w:val="28"/>
        </w:rPr>
      </w:pPr>
    </w:p>
    <w:p w:rsidR="00EA6069" w:rsidRPr="007B3466" w:rsidRDefault="00EA6069" w:rsidP="00EA6069">
      <w:pPr>
        <w:spacing w:line="240" w:lineRule="auto"/>
        <w:ind w:firstLine="0"/>
        <w:jc w:val="center"/>
        <w:rPr>
          <w:b/>
          <w:szCs w:val="28"/>
        </w:rPr>
      </w:pPr>
    </w:p>
    <w:p w:rsidR="00EA6069" w:rsidRPr="007B3466" w:rsidRDefault="00EA6069" w:rsidP="00EA6069">
      <w:pPr>
        <w:spacing w:line="240" w:lineRule="auto"/>
        <w:ind w:firstLine="0"/>
        <w:jc w:val="center"/>
        <w:rPr>
          <w:b/>
          <w:szCs w:val="28"/>
          <w:lang w:eastAsia="uk-UA"/>
        </w:rPr>
      </w:pPr>
      <w:r w:rsidRPr="007B3466">
        <w:rPr>
          <w:b/>
          <w:szCs w:val="28"/>
          <w:lang w:eastAsia="uk-UA"/>
        </w:rPr>
        <w:t>"</w:t>
      </w:r>
      <w:r w:rsidRPr="00423B94">
        <w:rPr>
          <w:b/>
          <w:szCs w:val="28"/>
          <w:lang w:eastAsia="uk-UA"/>
        </w:rPr>
        <w:t>Розвиток індустрії гостинності  і туризму в Єгипті</w:t>
      </w:r>
      <w:r w:rsidRPr="007B3466">
        <w:rPr>
          <w:b/>
          <w:szCs w:val="28"/>
          <w:lang w:eastAsia="uk-UA"/>
        </w:rPr>
        <w:t>"</w:t>
      </w:r>
    </w:p>
    <w:p w:rsidR="00EA6069" w:rsidRPr="007B3466" w:rsidRDefault="00EA6069" w:rsidP="00EA6069">
      <w:pPr>
        <w:spacing w:line="240" w:lineRule="auto"/>
        <w:ind w:firstLine="0"/>
        <w:jc w:val="center"/>
        <w:rPr>
          <w:b/>
          <w:sz w:val="32"/>
          <w:szCs w:val="32"/>
          <w:u w:val="single"/>
          <w:lang w:eastAsia="uk-UA"/>
        </w:rPr>
      </w:pPr>
    </w:p>
    <w:p w:rsidR="00EA6069" w:rsidRPr="007B3466" w:rsidRDefault="00EA6069" w:rsidP="00EA6069">
      <w:pPr>
        <w:spacing w:line="240" w:lineRule="auto"/>
        <w:ind w:firstLine="0"/>
        <w:jc w:val="center"/>
        <w:rPr>
          <w:szCs w:val="28"/>
        </w:rPr>
      </w:pPr>
      <w:r w:rsidRPr="007B3466">
        <w:rPr>
          <w:b/>
          <w:szCs w:val="28"/>
          <w:lang w:eastAsia="uk-UA"/>
        </w:rPr>
        <w:t>"</w:t>
      </w:r>
      <w:r w:rsidRPr="00423B94">
        <w:rPr>
          <w:b/>
          <w:szCs w:val="28"/>
          <w:lang w:eastAsia="uk-UA"/>
        </w:rPr>
        <w:t>Development of the hospitality and tourism industry in Egypt</w:t>
      </w:r>
      <w:r w:rsidRPr="007B3466">
        <w:rPr>
          <w:b/>
          <w:szCs w:val="28"/>
          <w:lang w:eastAsia="uk-UA"/>
        </w:rPr>
        <w:t>"</w:t>
      </w:r>
    </w:p>
    <w:p w:rsidR="00EA6069" w:rsidRPr="007B3466" w:rsidRDefault="00EA6069" w:rsidP="00EA6069">
      <w:pPr>
        <w:spacing w:line="240" w:lineRule="auto"/>
        <w:ind w:firstLine="0"/>
        <w:jc w:val="right"/>
        <w:rPr>
          <w:szCs w:val="28"/>
        </w:rPr>
      </w:pPr>
    </w:p>
    <w:p w:rsidR="00EA6069" w:rsidRPr="007B3466" w:rsidRDefault="00EA6069" w:rsidP="00EA6069">
      <w:pPr>
        <w:spacing w:line="240" w:lineRule="auto"/>
        <w:ind w:firstLine="0"/>
        <w:jc w:val="right"/>
        <w:rPr>
          <w:szCs w:val="28"/>
        </w:rPr>
      </w:pPr>
    </w:p>
    <w:p w:rsidR="00EA6069" w:rsidRPr="007B3466" w:rsidRDefault="00EA6069" w:rsidP="00EA6069">
      <w:pPr>
        <w:spacing w:line="240" w:lineRule="auto"/>
        <w:ind w:left="3960" w:firstLine="0"/>
        <w:rPr>
          <w:szCs w:val="28"/>
        </w:rPr>
      </w:pPr>
    </w:p>
    <w:p w:rsidR="00EA6069" w:rsidRPr="007B3466" w:rsidRDefault="00EA6069" w:rsidP="00EA6069">
      <w:pPr>
        <w:spacing w:line="240" w:lineRule="auto"/>
        <w:ind w:left="3960" w:firstLine="0"/>
        <w:rPr>
          <w:szCs w:val="28"/>
        </w:rPr>
      </w:pPr>
      <w:r w:rsidRPr="007B3466">
        <w:rPr>
          <w:szCs w:val="28"/>
        </w:rPr>
        <w:t>Виконала: здобувачка</w:t>
      </w:r>
    </w:p>
    <w:p w:rsidR="00EA6069" w:rsidRPr="007B3466" w:rsidRDefault="00EA6069" w:rsidP="00EA6069">
      <w:pPr>
        <w:spacing w:line="240" w:lineRule="auto"/>
        <w:ind w:left="3960" w:firstLine="0"/>
        <w:rPr>
          <w:szCs w:val="28"/>
        </w:rPr>
      </w:pPr>
      <w:r>
        <w:rPr>
          <w:szCs w:val="28"/>
        </w:rPr>
        <w:t>очної</w:t>
      </w:r>
      <w:r w:rsidRPr="007B3466">
        <w:rPr>
          <w:szCs w:val="28"/>
        </w:rPr>
        <w:t xml:space="preserve"> форми навчання</w:t>
      </w:r>
    </w:p>
    <w:p w:rsidR="00EA6069" w:rsidRPr="007B3466" w:rsidRDefault="00EA6069" w:rsidP="00EA6069">
      <w:pPr>
        <w:spacing w:line="240" w:lineRule="auto"/>
        <w:ind w:left="3960" w:firstLine="0"/>
        <w:rPr>
          <w:szCs w:val="28"/>
          <w:u w:val="single"/>
        </w:rPr>
      </w:pPr>
      <w:r w:rsidRPr="007B3466">
        <w:rPr>
          <w:szCs w:val="28"/>
        </w:rPr>
        <w:t xml:space="preserve">спеціальності 242 </w:t>
      </w:r>
      <w:r w:rsidRPr="007B3466">
        <w:t>Туризм</w:t>
      </w:r>
    </w:p>
    <w:p w:rsidR="00EA6069" w:rsidRPr="007B3466" w:rsidRDefault="00EA6069" w:rsidP="00EA6069">
      <w:pPr>
        <w:spacing w:line="240" w:lineRule="auto"/>
        <w:ind w:left="3960" w:firstLine="0"/>
        <w:rPr>
          <w:szCs w:val="28"/>
        </w:rPr>
      </w:pPr>
      <w:r w:rsidRPr="007B3466">
        <w:rPr>
          <w:szCs w:val="28"/>
        </w:rPr>
        <w:t>Освітня програма "Туризм"</w:t>
      </w:r>
    </w:p>
    <w:p w:rsidR="00EA6069" w:rsidRPr="007B3466" w:rsidRDefault="00EA6069" w:rsidP="00EA6069">
      <w:pPr>
        <w:spacing w:line="240" w:lineRule="auto"/>
        <w:ind w:left="3960" w:firstLine="0"/>
        <w:rPr>
          <w:sz w:val="20"/>
          <w:szCs w:val="28"/>
        </w:rPr>
      </w:pPr>
    </w:p>
    <w:p w:rsidR="00EA6069" w:rsidRPr="007B3466" w:rsidRDefault="00EA6069" w:rsidP="00EA6069">
      <w:pPr>
        <w:spacing w:line="240" w:lineRule="auto"/>
        <w:ind w:left="3960" w:firstLine="0"/>
        <w:rPr>
          <w:b/>
          <w:bCs/>
          <w:szCs w:val="28"/>
        </w:rPr>
      </w:pPr>
      <w:r>
        <w:rPr>
          <w:caps/>
          <w:szCs w:val="28"/>
        </w:rPr>
        <w:t>БУЛАТ М</w:t>
      </w:r>
      <w:r>
        <w:rPr>
          <w:szCs w:val="28"/>
        </w:rPr>
        <w:t>аргарита</w:t>
      </w:r>
      <w:r w:rsidRPr="007B3466">
        <w:rPr>
          <w:sz w:val="20"/>
          <w:szCs w:val="28"/>
        </w:rPr>
        <w:t xml:space="preserve"> </w:t>
      </w:r>
      <w:r>
        <w:rPr>
          <w:szCs w:val="28"/>
        </w:rPr>
        <w:t>Ігорівна</w:t>
      </w:r>
      <w:r w:rsidRPr="007B3466">
        <w:rPr>
          <w:sz w:val="20"/>
          <w:szCs w:val="28"/>
        </w:rPr>
        <w:t xml:space="preserve">           </w:t>
      </w:r>
    </w:p>
    <w:p w:rsidR="00EA6069" w:rsidRPr="007B3466" w:rsidRDefault="00EA6069" w:rsidP="00EA6069">
      <w:pPr>
        <w:spacing w:line="240" w:lineRule="auto"/>
        <w:ind w:left="3960" w:firstLine="0"/>
        <w:rPr>
          <w:szCs w:val="28"/>
        </w:rPr>
      </w:pPr>
    </w:p>
    <w:p w:rsidR="00EA6069" w:rsidRPr="007B3466" w:rsidRDefault="00EA6069" w:rsidP="00EA6069">
      <w:pPr>
        <w:spacing w:line="240" w:lineRule="auto"/>
        <w:ind w:left="3960" w:firstLine="0"/>
        <w:rPr>
          <w:szCs w:val="28"/>
        </w:rPr>
      </w:pPr>
      <w:r w:rsidRPr="007B3466">
        <w:rPr>
          <w:szCs w:val="28"/>
        </w:rPr>
        <w:t xml:space="preserve">Керівник  </w:t>
      </w:r>
      <w:r>
        <w:rPr>
          <w:szCs w:val="28"/>
        </w:rPr>
        <w:t>к</w:t>
      </w:r>
      <w:r w:rsidRPr="007B3466">
        <w:rPr>
          <w:szCs w:val="28"/>
        </w:rPr>
        <w:t xml:space="preserve">. г. н., </w:t>
      </w:r>
      <w:r>
        <w:rPr>
          <w:szCs w:val="28"/>
        </w:rPr>
        <w:t>доц</w:t>
      </w:r>
      <w:r w:rsidRPr="007B3466">
        <w:rPr>
          <w:szCs w:val="28"/>
        </w:rPr>
        <w:t xml:space="preserve">. </w:t>
      </w:r>
      <w:r>
        <w:rPr>
          <w:caps/>
          <w:szCs w:val="28"/>
        </w:rPr>
        <w:t>Коломієць К.В.</w:t>
      </w:r>
    </w:p>
    <w:p w:rsidR="00EA6069" w:rsidRPr="007B3466" w:rsidRDefault="00EA6069" w:rsidP="00EA6069">
      <w:pPr>
        <w:spacing w:line="240" w:lineRule="auto"/>
        <w:ind w:left="3960" w:firstLine="0"/>
        <w:rPr>
          <w:sz w:val="20"/>
          <w:szCs w:val="28"/>
        </w:rPr>
      </w:pPr>
    </w:p>
    <w:p w:rsidR="00EA6069" w:rsidRPr="007B3466" w:rsidRDefault="00EA6069" w:rsidP="00EA6069">
      <w:pPr>
        <w:spacing w:line="240" w:lineRule="auto"/>
        <w:ind w:left="3960" w:firstLine="0"/>
        <w:rPr>
          <w:szCs w:val="28"/>
        </w:rPr>
      </w:pPr>
      <w:r w:rsidRPr="007B3466">
        <w:rPr>
          <w:szCs w:val="28"/>
        </w:rPr>
        <w:t xml:space="preserve">Рецензент </w:t>
      </w:r>
      <w:r>
        <w:rPr>
          <w:szCs w:val="28"/>
        </w:rPr>
        <w:t>к. г</w:t>
      </w:r>
      <w:r w:rsidRPr="007B3466">
        <w:rPr>
          <w:szCs w:val="28"/>
        </w:rPr>
        <w:t>.</w:t>
      </w:r>
      <w:r>
        <w:rPr>
          <w:szCs w:val="28"/>
        </w:rPr>
        <w:t xml:space="preserve"> </w:t>
      </w:r>
      <w:r w:rsidRPr="007B3466">
        <w:rPr>
          <w:szCs w:val="28"/>
        </w:rPr>
        <w:t xml:space="preserve">н., </w:t>
      </w:r>
      <w:r>
        <w:rPr>
          <w:szCs w:val="28"/>
        </w:rPr>
        <w:t>доц.</w:t>
      </w:r>
      <w:r w:rsidRPr="007B3466">
        <w:rPr>
          <w:szCs w:val="28"/>
        </w:rPr>
        <w:t xml:space="preserve"> </w:t>
      </w:r>
      <w:r>
        <w:rPr>
          <w:caps/>
          <w:szCs w:val="28"/>
        </w:rPr>
        <w:t>Тригуб В.І.</w:t>
      </w:r>
    </w:p>
    <w:p w:rsidR="00EA6069" w:rsidRPr="007B3466" w:rsidRDefault="00EA6069" w:rsidP="00EA6069">
      <w:pPr>
        <w:spacing w:line="240" w:lineRule="auto"/>
        <w:ind w:left="4500" w:firstLine="0"/>
        <w:rPr>
          <w:sz w:val="20"/>
          <w:szCs w:val="28"/>
        </w:rPr>
      </w:pPr>
      <w:r w:rsidRPr="007B3466">
        <w:rPr>
          <w:sz w:val="20"/>
          <w:szCs w:val="28"/>
        </w:rPr>
        <w:t xml:space="preserve">                      </w:t>
      </w:r>
      <w:r>
        <w:rPr>
          <w:sz w:val="20"/>
          <w:szCs w:val="28"/>
        </w:rPr>
        <w:t xml:space="preserve"> </w:t>
      </w:r>
      <w:r w:rsidRPr="007B3466">
        <w:rPr>
          <w:sz w:val="20"/>
          <w:szCs w:val="28"/>
        </w:rPr>
        <w:t xml:space="preserve">      </w:t>
      </w:r>
    </w:p>
    <w:p w:rsidR="00EA6069" w:rsidRPr="007B3466" w:rsidRDefault="00EA6069" w:rsidP="00EA6069">
      <w:pPr>
        <w:spacing w:line="240" w:lineRule="auto"/>
        <w:ind w:firstLine="0"/>
        <w:jc w:val="right"/>
        <w:rPr>
          <w:szCs w:val="28"/>
        </w:rPr>
      </w:pPr>
    </w:p>
    <w:p w:rsidR="00EA6069" w:rsidRPr="007B3466" w:rsidRDefault="00EA6069" w:rsidP="00EA6069">
      <w:pPr>
        <w:spacing w:line="240" w:lineRule="auto"/>
        <w:ind w:firstLine="0"/>
        <w:jc w:val="right"/>
        <w:rPr>
          <w:szCs w:val="28"/>
        </w:rPr>
      </w:pPr>
    </w:p>
    <w:p w:rsidR="00EA6069" w:rsidRPr="007B3466" w:rsidRDefault="00EA6069" w:rsidP="00EA6069">
      <w:pPr>
        <w:spacing w:line="240" w:lineRule="auto"/>
        <w:ind w:firstLine="0"/>
        <w:jc w:val="right"/>
        <w:rPr>
          <w:szCs w:val="28"/>
        </w:rPr>
      </w:pPr>
      <w:r w:rsidRPr="007B3466">
        <w:rPr>
          <w:szCs w:val="28"/>
        </w:rPr>
        <w:t xml:space="preserve">                                      </w:t>
      </w:r>
    </w:p>
    <w:p w:rsidR="00EA6069" w:rsidRPr="007B3466" w:rsidRDefault="00EA6069" w:rsidP="00EA6069">
      <w:pPr>
        <w:spacing w:line="240" w:lineRule="auto"/>
        <w:ind w:firstLine="0"/>
        <w:rPr>
          <w:szCs w:val="28"/>
        </w:rPr>
      </w:pPr>
      <w:r w:rsidRPr="007B3466">
        <w:rPr>
          <w:szCs w:val="28"/>
        </w:rPr>
        <w:t xml:space="preserve"> </w:t>
      </w:r>
    </w:p>
    <w:p w:rsidR="00EA6069" w:rsidRPr="007B3466" w:rsidRDefault="00EA6069" w:rsidP="00EA6069">
      <w:pPr>
        <w:spacing w:line="240" w:lineRule="auto"/>
        <w:ind w:firstLine="0"/>
        <w:rPr>
          <w:szCs w:val="28"/>
        </w:rPr>
      </w:pPr>
      <w:r w:rsidRPr="007B3466">
        <w:rPr>
          <w:szCs w:val="28"/>
        </w:rPr>
        <w:t>Рекомендовано до захисту:                 Захищено на засіданні ЕК №__</w:t>
      </w:r>
    </w:p>
    <w:p w:rsidR="00EA6069" w:rsidRPr="007B3466" w:rsidRDefault="00EA6069" w:rsidP="00EA6069">
      <w:pPr>
        <w:spacing w:line="240" w:lineRule="auto"/>
        <w:ind w:firstLine="0"/>
        <w:rPr>
          <w:szCs w:val="28"/>
        </w:rPr>
      </w:pPr>
      <w:r w:rsidRPr="007B3466">
        <w:rPr>
          <w:szCs w:val="28"/>
        </w:rPr>
        <w:t>протокол засідання кафедри               протокол №___від «___»_____р.</w:t>
      </w:r>
    </w:p>
    <w:p w:rsidR="00EA6069" w:rsidRPr="007B3466" w:rsidRDefault="00EA6069" w:rsidP="00EA6069">
      <w:pPr>
        <w:spacing w:line="240" w:lineRule="auto"/>
        <w:ind w:firstLine="0"/>
        <w:rPr>
          <w:szCs w:val="28"/>
        </w:rPr>
      </w:pPr>
      <w:r w:rsidRPr="007B3466">
        <w:rPr>
          <w:szCs w:val="28"/>
        </w:rPr>
        <w:t>№_____ від «___»_____ р.                  Оцінка_____ /________/________</w:t>
      </w:r>
    </w:p>
    <w:p w:rsidR="00EA6069" w:rsidRPr="007B3466" w:rsidRDefault="00EA6069" w:rsidP="00EA6069">
      <w:pPr>
        <w:spacing w:line="240" w:lineRule="auto"/>
        <w:ind w:firstLine="0"/>
      </w:pPr>
      <w:r w:rsidRPr="007B3466">
        <w:rPr>
          <w:szCs w:val="28"/>
        </w:rPr>
        <w:t xml:space="preserve">Завідувач кафедри                                </w:t>
      </w:r>
      <w:r w:rsidRPr="007B3466">
        <w:rPr>
          <w:sz w:val="20"/>
        </w:rPr>
        <w:t>(за національною шкалою, за шкалою ЕСТS, бал)</w:t>
      </w:r>
    </w:p>
    <w:p w:rsidR="00EA6069" w:rsidRPr="007B3466" w:rsidRDefault="00EA6069" w:rsidP="00EA6069">
      <w:pPr>
        <w:spacing w:line="240" w:lineRule="auto"/>
        <w:ind w:firstLine="0"/>
        <w:rPr>
          <w:szCs w:val="28"/>
        </w:rPr>
      </w:pPr>
      <w:r w:rsidRPr="007B3466">
        <w:rPr>
          <w:szCs w:val="28"/>
          <w:u w:val="single"/>
        </w:rPr>
        <w:t>______</w:t>
      </w:r>
      <w:r w:rsidRPr="007B3466">
        <w:rPr>
          <w:caps/>
          <w:szCs w:val="28"/>
          <w:u w:val="single"/>
        </w:rPr>
        <w:t>Топчієв</w:t>
      </w:r>
      <w:r w:rsidRPr="007B3466">
        <w:rPr>
          <w:szCs w:val="28"/>
          <w:u w:val="single"/>
        </w:rPr>
        <w:t xml:space="preserve"> Олександр</w:t>
      </w:r>
      <w:r w:rsidRPr="007B3466">
        <w:rPr>
          <w:szCs w:val="28"/>
        </w:rPr>
        <w:t xml:space="preserve">                Голова ЕК </w:t>
      </w:r>
    </w:p>
    <w:p w:rsidR="00EA6069" w:rsidRPr="007B3466" w:rsidRDefault="00EA6069" w:rsidP="00EA6069">
      <w:pPr>
        <w:spacing w:line="240" w:lineRule="auto"/>
        <w:ind w:firstLine="0"/>
        <w:rPr>
          <w:szCs w:val="28"/>
        </w:rPr>
      </w:pPr>
      <w:r w:rsidRPr="007B3466">
        <w:rPr>
          <w:szCs w:val="28"/>
        </w:rPr>
        <w:t xml:space="preserve"> </w:t>
      </w:r>
      <w:r w:rsidRPr="007B3466">
        <w:rPr>
          <w:sz w:val="20"/>
        </w:rPr>
        <w:t>(підпис)         (прізвище,ініціали</w:t>
      </w:r>
      <w:r w:rsidRPr="007B3466">
        <w:t>)                       ____________</w:t>
      </w:r>
      <w:r w:rsidRPr="007B3466">
        <w:rPr>
          <w:caps/>
          <w:szCs w:val="28"/>
          <w:u w:val="single"/>
        </w:rPr>
        <w:t>Коломієць К</w:t>
      </w:r>
      <w:r w:rsidRPr="007B3466">
        <w:rPr>
          <w:szCs w:val="28"/>
          <w:u w:val="single"/>
        </w:rPr>
        <w:t xml:space="preserve">атерина  </w:t>
      </w:r>
      <w:r w:rsidRPr="007B3466">
        <w:rPr>
          <w:szCs w:val="28"/>
        </w:rPr>
        <w:t xml:space="preserve">                                                                                                                                           </w:t>
      </w:r>
    </w:p>
    <w:p w:rsidR="00EA6069" w:rsidRPr="007B3466" w:rsidRDefault="00EA6069" w:rsidP="00EA6069">
      <w:pPr>
        <w:spacing w:line="240" w:lineRule="auto"/>
        <w:ind w:firstLine="0"/>
        <w:rPr>
          <w:sz w:val="20"/>
          <w:szCs w:val="28"/>
        </w:rPr>
      </w:pPr>
      <w:r w:rsidRPr="007B3466">
        <w:rPr>
          <w:szCs w:val="28"/>
        </w:rPr>
        <w:t xml:space="preserve">                                                                   </w:t>
      </w:r>
      <w:r w:rsidRPr="007B3466">
        <w:rPr>
          <w:sz w:val="20"/>
          <w:szCs w:val="28"/>
        </w:rPr>
        <w:t xml:space="preserve">(підпис)            </w:t>
      </w:r>
    </w:p>
    <w:p w:rsidR="00EA6069" w:rsidRPr="007B3466" w:rsidRDefault="00EA6069" w:rsidP="00EA6069">
      <w:pPr>
        <w:spacing w:line="240" w:lineRule="auto"/>
        <w:rPr>
          <w:szCs w:val="28"/>
        </w:rPr>
      </w:pPr>
      <w:r w:rsidRPr="007B3466">
        <w:rPr>
          <w:szCs w:val="28"/>
        </w:rPr>
        <w:t xml:space="preserve"> </w:t>
      </w:r>
    </w:p>
    <w:p w:rsidR="00EA6069" w:rsidRPr="007B3466" w:rsidRDefault="00EA6069" w:rsidP="00EA6069">
      <w:pPr>
        <w:spacing w:line="240" w:lineRule="auto"/>
        <w:jc w:val="center"/>
        <w:rPr>
          <w:szCs w:val="28"/>
        </w:rPr>
      </w:pPr>
    </w:p>
    <w:p w:rsidR="00EA6069" w:rsidRPr="007B3466" w:rsidRDefault="00EA6069" w:rsidP="00EA6069">
      <w:pPr>
        <w:spacing w:line="240" w:lineRule="auto"/>
        <w:jc w:val="center"/>
        <w:rPr>
          <w:szCs w:val="28"/>
        </w:rPr>
      </w:pPr>
    </w:p>
    <w:p w:rsidR="00EA6069" w:rsidRPr="007B3466" w:rsidRDefault="00EA6069" w:rsidP="00EA6069">
      <w:pPr>
        <w:spacing w:line="240" w:lineRule="auto"/>
        <w:jc w:val="center"/>
        <w:rPr>
          <w:szCs w:val="28"/>
        </w:rPr>
      </w:pPr>
    </w:p>
    <w:p w:rsidR="00EA6069" w:rsidRDefault="00EA6069" w:rsidP="00EA6069">
      <w:pPr>
        <w:spacing w:line="240" w:lineRule="auto"/>
        <w:ind w:firstLine="0"/>
        <w:jc w:val="center"/>
        <w:rPr>
          <w:szCs w:val="28"/>
        </w:rPr>
      </w:pPr>
      <w:r w:rsidRPr="007B3466">
        <w:rPr>
          <w:szCs w:val="28"/>
        </w:rPr>
        <w:t xml:space="preserve">Одеса – 2023 </w:t>
      </w:r>
    </w:p>
    <w:p w:rsidR="00EA6069" w:rsidRPr="007B3466" w:rsidRDefault="00EA6069" w:rsidP="00EA6069">
      <w:pPr>
        <w:spacing w:line="240" w:lineRule="auto"/>
        <w:ind w:firstLine="0"/>
        <w:jc w:val="center"/>
        <w:rPr>
          <w:szCs w:val="28"/>
        </w:rPr>
      </w:pPr>
    </w:p>
    <w:p w:rsidR="00EA6069" w:rsidRPr="00423B94" w:rsidRDefault="00EA6069" w:rsidP="00EA6069">
      <w:pPr>
        <w:pStyle w:val="11"/>
      </w:pPr>
      <w:r w:rsidRPr="00423B94">
        <w:lastRenderedPageBreak/>
        <w:t>Зміст</w:t>
      </w:r>
    </w:p>
    <w:p w:rsidR="00EA6069" w:rsidRDefault="00EA6069" w:rsidP="00EA6069">
      <w:pPr>
        <w:pStyle w:val="11"/>
        <w:rPr>
          <w:lang w:val="en-US"/>
        </w:rPr>
      </w:pPr>
    </w:p>
    <w:p w:rsidR="00EA6069" w:rsidRDefault="00EA6069" w:rsidP="00EA6069">
      <w:pPr>
        <w:pStyle w:val="11"/>
        <w:rPr>
          <w:b w:val="0"/>
          <w:noProof/>
          <w:sz w:val="24"/>
          <w:lang w:val="ru-RU"/>
        </w:rPr>
      </w:pPr>
      <w:r>
        <w:rPr>
          <w:lang w:val="en-US"/>
        </w:rPr>
        <w:fldChar w:fldCharType="begin"/>
      </w:r>
      <w:r>
        <w:rPr>
          <w:lang w:val="en-US"/>
        </w:rPr>
        <w:instrText xml:space="preserve"> TOC \o "1-3" \h \z \u </w:instrText>
      </w:r>
      <w:r>
        <w:rPr>
          <w:lang w:val="en-US"/>
        </w:rPr>
        <w:fldChar w:fldCharType="separate"/>
      </w:r>
      <w:hyperlink w:anchor="_Toc135643862" w:history="1">
        <w:r w:rsidRPr="000E4806">
          <w:rPr>
            <w:rStyle w:val="a3"/>
            <w:noProof/>
          </w:rPr>
          <w:t>Вступ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_Toc135643862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11"/>
        <w:rPr>
          <w:b w:val="0"/>
          <w:noProof/>
          <w:sz w:val="24"/>
          <w:lang w:val="ru-RU"/>
        </w:rPr>
      </w:pPr>
      <w:hyperlink w:anchor="_Toc135643863" w:history="1">
        <w:r w:rsidRPr="000E4806">
          <w:rPr>
            <w:rStyle w:val="a3"/>
            <w:noProof/>
          </w:rPr>
          <w:t>Розділ 1. Природно-туристичні ресурси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_Toc135643863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64" w:history="1">
        <w:r w:rsidRPr="000E4806">
          <w:rPr>
            <w:rStyle w:val="a3"/>
            <w:noProof/>
          </w:rPr>
          <w:t>1.1. Рельєф як туристичний ресурс.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_Toc135643864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65" w:history="1">
        <w:r w:rsidRPr="000E4806">
          <w:rPr>
            <w:rStyle w:val="a3"/>
            <w:noProof/>
          </w:rPr>
          <w:t>1.2. Клімат Єгипту.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_Toc135643865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66" w:history="1">
        <w:r w:rsidRPr="000E4806">
          <w:rPr>
            <w:rStyle w:val="a3"/>
            <w:noProof/>
          </w:rPr>
          <w:t>1.3. Внутрішні води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_Toc135643866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67" w:history="1">
        <w:r w:rsidRPr="000E4806">
          <w:rPr>
            <w:rStyle w:val="a3"/>
            <w:noProof/>
          </w:rPr>
          <w:t>1.4.  Рослинний і тваринний світ.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_Toc135643867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68" w:history="1">
        <w:r w:rsidRPr="000E4806">
          <w:rPr>
            <w:rStyle w:val="a3"/>
            <w:noProof/>
          </w:rPr>
          <w:t>1.5. Природоохоронні території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_Toc135643868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11"/>
        <w:rPr>
          <w:b w:val="0"/>
          <w:noProof/>
          <w:sz w:val="24"/>
          <w:lang w:val="ru-RU"/>
        </w:rPr>
      </w:pPr>
      <w:hyperlink w:anchor="_Toc135643869" w:history="1">
        <w:r w:rsidRPr="000E4806">
          <w:rPr>
            <w:rStyle w:val="a3"/>
            <w:noProof/>
          </w:rPr>
          <w:t>Розділ 2. Світова спадщина ЮНЕСКО в Єгипті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_Toc135643869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11"/>
        <w:rPr>
          <w:b w:val="0"/>
          <w:noProof/>
          <w:sz w:val="24"/>
          <w:lang w:val="ru-RU"/>
        </w:rPr>
      </w:pPr>
      <w:hyperlink w:anchor="_Toc135643870" w:history="1">
        <w:r w:rsidRPr="000E4806">
          <w:rPr>
            <w:rStyle w:val="a3"/>
            <w:noProof/>
          </w:rPr>
          <w:t>Розділ 3. Особливості розвитку туристичного сектору Єгипту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_Toc135643870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71" w:history="1">
        <w:r w:rsidRPr="000E4806">
          <w:rPr>
            <w:rStyle w:val="a3"/>
            <w:noProof/>
          </w:rPr>
          <w:t>3.1. Загальна характеристика туристичних потоків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72" w:history="1">
        <w:r w:rsidRPr="000E4806">
          <w:rPr>
            <w:rStyle w:val="a3"/>
            <w:noProof/>
          </w:rPr>
          <w:t>3.2. Готельний бізнес Єгипту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_Toc135643872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73" w:history="1">
        <w:r w:rsidRPr="000E4806">
          <w:rPr>
            <w:rStyle w:val="a3"/>
            <w:noProof/>
          </w:rPr>
          <w:t>3.3. Індекс конкурентоспроможності подорожей і туризму Єгипту.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11"/>
        <w:rPr>
          <w:b w:val="0"/>
          <w:noProof/>
          <w:sz w:val="24"/>
          <w:lang w:val="ru-RU"/>
        </w:rPr>
      </w:pPr>
      <w:hyperlink w:anchor="_Toc135643874" w:history="1">
        <w:r w:rsidRPr="000E4806">
          <w:rPr>
            <w:rStyle w:val="a3"/>
            <w:noProof/>
          </w:rPr>
          <w:t>Розділ 4. Аналіз основних видів туризму в Єгипті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_Toc135643874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75" w:history="1">
        <w:r w:rsidRPr="000E4806">
          <w:rPr>
            <w:rStyle w:val="a3"/>
            <w:noProof/>
          </w:rPr>
          <w:t>4.1. Пляжний туризм.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76" w:history="1">
        <w:r w:rsidRPr="000E4806">
          <w:rPr>
            <w:rStyle w:val="a3"/>
            <w:noProof/>
          </w:rPr>
          <w:t>4.2. Лікувально-оздоровчий туризм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77" w:history="1">
        <w:r w:rsidRPr="000E4806">
          <w:rPr>
            <w:rStyle w:val="a3"/>
            <w:noProof/>
          </w:rPr>
          <w:t>4.3. Діловий туризм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78" w:history="1">
        <w:r w:rsidRPr="000E4806">
          <w:rPr>
            <w:rStyle w:val="a3"/>
            <w:noProof/>
          </w:rPr>
          <w:t>4.4. Екологічний туризм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79" w:history="1">
        <w:r w:rsidRPr="000E4806">
          <w:rPr>
            <w:rStyle w:val="a3"/>
            <w:noProof/>
          </w:rPr>
          <w:t>4.5. Сільський туризм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_Toc135643879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57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80" w:history="1">
        <w:r w:rsidRPr="000E4806">
          <w:rPr>
            <w:rStyle w:val="a3"/>
            <w:noProof/>
          </w:rPr>
          <w:t>4.6. Подієвий туризм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_Toc135643880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59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81" w:history="1">
        <w:r w:rsidRPr="000E4806">
          <w:rPr>
            <w:rStyle w:val="a3"/>
            <w:noProof/>
          </w:rPr>
          <w:t>4.7. Релігійний туризм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_Toc135643881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61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135643882" w:history="1">
        <w:r w:rsidRPr="000E4806">
          <w:rPr>
            <w:rStyle w:val="a3"/>
            <w:noProof/>
          </w:rPr>
          <w:t>4.8. Круїзний відпочинок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_Toc135643882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64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11"/>
        <w:rPr>
          <w:b w:val="0"/>
          <w:noProof/>
          <w:sz w:val="24"/>
          <w:lang w:val="ru-RU"/>
        </w:rPr>
      </w:pPr>
      <w:hyperlink w:anchor="_Toc135643883" w:history="1">
        <w:r w:rsidRPr="000E4806">
          <w:rPr>
            <w:rStyle w:val="a3"/>
            <w:noProof/>
          </w:rPr>
          <w:t>Розділ 5. Основні проблеми туристичного сектору Єгипту та шляхи їх вирішення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_Toc135643883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67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11"/>
        <w:rPr>
          <w:b w:val="0"/>
          <w:noProof/>
          <w:sz w:val="24"/>
          <w:lang w:val="ru-RU"/>
        </w:rPr>
      </w:pPr>
      <w:hyperlink w:anchor="_Toc135643884" w:history="1">
        <w:r w:rsidRPr="000E4806">
          <w:rPr>
            <w:rStyle w:val="a3"/>
            <w:noProof/>
          </w:rPr>
          <w:t>Висновки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_Toc135643884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72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11"/>
        <w:rPr>
          <w:b w:val="0"/>
          <w:noProof/>
          <w:sz w:val="24"/>
          <w:lang w:val="ru-RU"/>
        </w:rPr>
      </w:pPr>
      <w:hyperlink w:anchor="_Toc135643885" w:history="1">
        <w:r w:rsidRPr="000E4806">
          <w:rPr>
            <w:rStyle w:val="a3"/>
            <w:noProof/>
          </w:rPr>
          <w:t>Список використаної літератури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_Toc135643885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74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pPr>
        <w:pStyle w:val="11"/>
        <w:rPr>
          <w:b w:val="0"/>
          <w:noProof/>
          <w:sz w:val="24"/>
          <w:lang w:val="ru-RU"/>
        </w:rPr>
      </w:pPr>
      <w:hyperlink w:anchor="_Toc135643886" w:history="1">
        <w:r w:rsidRPr="000E4806">
          <w:rPr>
            <w:rStyle w:val="a3"/>
            <w:noProof/>
          </w:rPr>
          <w:t>Додатки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_Toc135643886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77</w:t>
        </w:r>
        <w:r>
          <w:rPr>
            <w:noProof/>
            <w:webHidden/>
          </w:rPr>
          <w:fldChar w:fldCharType="end"/>
        </w:r>
      </w:hyperlink>
    </w:p>
    <w:p w:rsidR="00EA6069" w:rsidRDefault="00EA6069" w:rsidP="00EA6069">
      <w:r>
        <w:rPr>
          <w:lang w:val="en-US"/>
        </w:rPr>
        <w:fldChar w:fldCharType="end"/>
      </w:r>
    </w:p>
    <w:p w:rsidR="00EA6069" w:rsidRPr="00291CA7" w:rsidRDefault="00EA6069" w:rsidP="00EA6069">
      <w:pPr>
        <w:pStyle w:val="1"/>
      </w:pPr>
      <w:bookmarkStart w:id="0" w:name="_Toc135643862"/>
      <w:r w:rsidRPr="00291CA7">
        <w:lastRenderedPageBreak/>
        <w:t>Вступ</w:t>
      </w:r>
      <w:bookmarkEnd w:id="0"/>
    </w:p>
    <w:p w:rsidR="00EA6069" w:rsidRPr="00291CA7" w:rsidRDefault="00EA6069" w:rsidP="00EA6069">
      <w:r w:rsidRPr="00291CA7">
        <w:t>Індустрія туристського бізнесу в Єгипті зародилася ще в найдавніші часи. Вона охоплює величезний часовий проміжок, об'єднуючи воєдино досі покриту завісою таємниці історію зародження, розвитку і згасання стародавньої цивілізації на чолі з фараонами і сучасну країну з туристсько</w:t>
      </w:r>
      <w:r>
        <w:t>ю</w:t>
      </w:r>
      <w:r w:rsidRPr="00291CA7">
        <w:t xml:space="preserve"> індустрією і ортодоксально налаштованим ісламським населенням. Туризм і подорожі зіграли найважливішу роль в становленні і розвитку єгипетської цивілізації. Ще до нашої ери подорожі значно впливали на торгівлю, культуру і мистецтво Стародавнього Єгипту. В епоху Середньовіччя великий поштовх був наданий розвитку паломницького туризму і подорожам з релігійними цілями. З часом туризм в Єгипті став характеризуватися як масове явище, доступне широким верствам населення.</w:t>
      </w:r>
    </w:p>
    <w:p w:rsidR="00EA6069" w:rsidRDefault="00EA6069" w:rsidP="00EA6069">
      <w:r w:rsidRPr="00291CA7">
        <w:t>В даний час Єгипет є країною туризму і</w:t>
      </w:r>
      <w:r>
        <w:t>,</w:t>
      </w:r>
      <w:r w:rsidRPr="00291CA7">
        <w:t xml:space="preserve"> напевно</w:t>
      </w:r>
      <w:r>
        <w:t>,</w:t>
      </w:r>
      <w:r w:rsidRPr="00291CA7">
        <w:t xml:space="preserve"> найпривабливішою туристичною зоною не тільки Африканського материка, але і всієї нашої планети. Дивовижна країна розташована в північно-східній частині континенту. Більшу частину території займає пустеля Сахара, а також Лівійська і Аравійська пустелі. Це багато в чому визначає клімат країни — жаркий і посушливий. Єгипет омивається Середземним і Червоним морями, що і приваблює сюди безліч іноземних туристів. Величні архітектурні пам'ятники стародавніх культур донині викликають захоплення кожного, хто відвідав цю загадкову країну. Ця земля</w:t>
      </w:r>
      <w:r>
        <w:t xml:space="preserve"> </w:t>
      </w:r>
      <w:r w:rsidRPr="00291CA7">
        <w:t>-</w:t>
      </w:r>
      <w:r>
        <w:t xml:space="preserve"> </w:t>
      </w:r>
      <w:r w:rsidRPr="00291CA7">
        <w:t xml:space="preserve">свідок кількох тисячоліть історії людства: стародавніх культур єгиптян, римлян, євреїв, арабських завоювань, хрестових походів. </w:t>
      </w:r>
    </w:p>
    <w:p w:rsidR="00EA6069" w:rsidRPr="00291CA7" w:rsidRDefault="00EA6069" w:rsidP="00EA6069">
      <w:r w:rsidRPr="00291CA7">
        <w:t>Єгипет у всьому світі широко відомий різноманітністю захоплюючих програм відпочинку</w:t>
      </w:r>
      <w:r>
        <w:t>, які</w:t>
      </w:r>
      <w:r w:rsidRPr="00291CA7">
        <w:t xml:space="preserve"> </w:t>
      </w:r>
      <w:r>
        <w:t>пропонуються</w:t>
      </w:r>
      <w:r w:rsidRPr="00291CA7">
        <w:t xml:space="preserve"> туристам: це і розвинена інфраструктура «пляжного» туризму, і можливість відвідування широкого переліку культурних та історичних об'єктів, і «зелений» туризм, діловий туризм, гастрономічний туризм, екологічний туризм, і багато інших видів туризму. Єгипет володіє величезним потенціалом для культурно-пізнавального туризму – практично кожен клаптик території країни має свою </w:t>
      </w:r>
      <w:r w:rsidRPr="00291CA7">
        <w:lastRenderedPageBreak/>
        <w:t>історію, а кількість збережених стародавніх архітектурних пам'яток дуже велике. У зв'язку з цим історія розвитку туризму і подорожей в Єгипті тісно пов'язана з культурно-історичними аспектами. Саме за незабутніми враженнями в цю країну їдуть мандрівники майже з усього світу.</w:t>
      </w:r>
    </w:p>
    <w:p w:rsidR="00EA6069" w:rsidRPr="00291CA7" w:rsidRDefault="00EA6069" w:rsidP="00EA6069">
      <w:r w:rsidRPr="00291CA7">
        <w:t>Розвинена інфраструктура туризму передбачає наявність сучасного готельного комплексу, і в цьому плані Єгипет може посперечатися з найзнаменитішими курортами в світі. Готельна справа на єгипетських землях виникл</w:t>
      </w:r>
      <w:r>
        <w:t>а</w:t>
      </w:r>
      <w:r w:rsidRPr="00291CA7">
        <w:t xml:space="preserve"> з появою і розвитком потреб людей в спілкуванні, становленням торгових відносин з сусідніми державами, необхідністю здійснення всіляких поїздок. Досягнувши певних висот і займаючи одну з важливих ролей в економіці і повсякденному житті людей, готельний бізнес в Єгипті не стоїть на місці. Інтерес до готельного бізнесу продовжує зростати. Підкріплюється він регулярною пропозицією готельних послуг практично у всіх цінових категоріях при стабільному попиті. В даний час на території Єгипту розташовується дуже велика кількість всіляких засобів розміщення різного рівня і якості. Тому готельна сфера цієї країни нічим не поступається країнам-конкурентам, а її ціновий діапазон часом навіть перевищує.</w:t>
      </w:r>
    </w:p>
    <w:p w:rsidR="00EA6069" w:rsidRPr="00482B78" w:rsidRDefault="00EA6069" w:rsidP="00EA6069">
      <w:pPr>
        <w:rPr>
          <w:szCs w:val="28"/>
        </w:rPr>
      </w:pPr>
      <w:r w:rsidRPr="00A830C5">
        <w:rPr>
          <w:b/>
          <w:szCs w:val="28"/>
        </w:rPr>
        <w:t>Мета роботи</w:t>
      </w:r>
      <w:r w:rsidRPr="00482B78">
        <w:rPr>
          <w:szCs w:val="28"/>
        </w:rPr>
        <w:t xml:space="preserve"> - охарактеризувати </w:t>
      </w:r>
      <w:r>
        <w:rPr>
          <w:szCs w:val="28"/>
        </w:rPr>
        <w:t>особливості розвитку туристичної сфери Єгипту на основі природних, історико-культурних та інфраструктурних ресурсів.</w:t>
      </w:r>
    </w:p>
    <w:p w:rsidR="00EA6069" w:rsidRPr="00482B78" w:rsidRDefault="00EA6069" w:rsidP="00EA6069">
      <w:pPr>
        <w:rPr>
          <w:szCs w:val="28"/>
        </w:rPr>
      </w:pPr>
      <w:r w:rsidRPr="00482B78">
        <w:rPr>
          <w:szCs w:val="28"/>
        </w:rPr>
        <w:t>Поставлена ​​мета досягається за допомогою вирішення наступних завдань:</w:t>
      </w:r>
    </w:p>
    <w:p w:rsidR="00EA6069" w:rsidRDefault="00EA6069" w:rsidP="00EA6069">
      <w:pPr>
        <w:rPr>
          <w:szCs w:val="28"/>
        </w:rPr>
      </w:pPr>
      <w:r w:rsidRPr="00482B78">
        <w:rPr>
          <w:szCs w:val="28"/>
        </w:rPr>
        <w:t xml:space="preserve">- розглянути </w:t>
      </w:r>
      <w:r>
        <w:rPr>
          <w:szCs w:val="28"/>
        </w:rPr>
        <w:t>природно-туристичні ресурси країни дослідження;</w:t>
      </w:r>
    </w:p>
    <w:p w:rsidR="00EA6069" w:rsidRPr="008C1817" w:rsidRDefault="00EA6069" w:rsidP="00EA6069">
      <w:pPr>
        <w:rPr>
          <w:szCs w:val="28"/>
        </w:rPr>
      </w:pPr>
      <w:r w:rsidRPr="00482B78">
        <w:rPr>
          <w:szCs w:val="28"/>
        </w:rPr>
        <w:t xml:space="preserve">- дати характеристику </w:t>
      </w:r>
      <w:r>
        <w:rPr>
          <w:szCs w:val="28"/>
        </w:rPr>
        <w:t>об'єктам світової спадщини ЮНЕСКО, які розташовані на території Єгипту;</w:t>
      </w:r>
    </w:p>
    <w:p w:rsidR="00EA6069" w:rsidRPr="00482B78" w:rsidRDefault="00EA6069" w:rsidP="00EA6069">
      <w:pPr>
        <w:rPr>
          <w:szCs w:val="28"/>
        </w:rPr>
      </w:pPr>
      <w:r w:rsidRPr="00482B78">
        <w:rPr>
          <w:szCs w:val="28"/>
        </w:rPr>
        <w:t xml:space="preserve">- </w:t>
      </w:r>
      <w:r>
        <w:rPr>
          <w:szCs w:val="28"/>
        </w:rPr>
        <w:t>проаналізувати сучасні особливості розвитку туристичного сектору та з'ясувати рейтинг Єгипту серед інших країн світу;</w:t>
      </w:r>
    </w:p>
    <w:p w:rsidR="00EA6069" w:rsidRDefault="00EA6069" w:rsidP="00EA6069">
      <w:pPr>
        <w:rPr>
          <w:szCs w:val="28"/>
        </w:rPr>
      </w:pPr>
      <w:r w:rsidRPr="00482B78">
        <w:rPr>
          <w:szCs w:val="28"/>
        </w:rPr>
        <w:t xml:space="preserve">- розглянути </w:t>
      </w:r>
      <w:r>
        <w:rPr>
          <w:szCs w:val="28"/>
        </w:rPr>
        <w:t>основні види туризму, розвинуті в Єгипті;</w:t>
      </w:r>
    </w:p>
    <w:p w:rsidR="00EA6069" w:rsidRDefault="00EA6069" w:rsidP="00EA6069">
      <w:pPr>
        <w:rPr>
          <w:szCs w:val="28"/>
        </w:rPr>
      </w:pPr>
      <w:r w:rsidRPr="00482B78">
        <w:rPr>
          <w:szCs w:val="28"/>
        </w:rPr>
        <w:t>- дослідити</w:t>
      </w:r>
      <w:r>
        <w:rPr>
          <w:szCs w:val="28"/>
        </w:rPr>
        <w:t xml:space="preserve"> основні проблеми туристичної галузі та запропонувати шлях їх вирішення.</w:t>
      </w:r>
    </w:p>
    <w:p w:rsidR="00EA6069" w:rsidRPr="00482B78" w:rsidRDefault="00EA6069" w:rsidP="00EA6069">
      <w:pPr>
        <w:rPr>
          <w:szCs w:val="28"/>
        </w:rPr>
      </w:pPr>
      <w:r w:rsidRPr="00482B78">
        <w:rPr>
          <w:b/>
          <w:szCs w:val="28"/>
        </w:rPr>
        <w:lastRenderedPageBreak/>
        <w:t>Об'єкт дослідження</w:t>
      </w:r>
      <w:r w:rsidRPr="00482B78">
        <w:rPr>
          <w:szCs w:val="28"/>
        </w:rPr>
        <w:t xml:space="preserve"> – </w:t>
      </w:r>
      <w:r>
        <w:rPr>
          <w:szCs w:val="28"/>
        </w:rPr>
        <w:t>індустрія гостинності і туризму Єгипту.</w:t>
      </w:r>
    </w:p>
    <w:p w:rsidR="00EA6069" w:rsidRPr="00482B78" w:rsidRDefault="00EA6069" w:rsidP="00EA6069">
      <w:r w:rsidRPr="00482B78">
        <w:rPr>
          <w:b/>
          <w:szCs w:val="28"/>
        </w:rPr>
        <w:t>Предметом дослідження</w:t>
      </w:r>
      <w:r w:rsidRPr="00482B78">
        <w:rPr>
          <w:szCs w:val="28"/>
        </w:rPr>
        <w:t xml:space="preserve"> є</w:t>
      </w:r>
      <w:r>
        <w:rPr>
          <w:szCs w:val="28"/>
        </w:rPr>
        <w:t xml:space="preserve"> особливості розвитку основних видів туристичної діяльності та геопросторове розміщення туристичних ресурсів Єгипту.</w:t>
      </w:r>
    </w:p>
    <w:p w:rsidR="00EA6069" w:rsidRPr="00482B78" w:rsidRDefault="00EA6069" w:rsidP="00EA6069">
      <w:pPr>
        <w:ind w:firstLine="567"/>
        <w:rPr>
          <w:szCs w:val="28"/>
        </w:rPr>
      </w:pPr>
      <w:r w:rsidRPr="00482B78">
        <w:rPr>
          <w:szCs w:val="28"/>
        </w:rPr>
        <w:t xml:space="preserve">В дипломній роботі використані наступні </w:t>
      </w:r>
      <w:r w:rsidRPr="00482B78">
        <w:rPr>
          <w:b/>
          <w:i/>
          <w:szCs w:val="28"/>
        </w:rPr>
        <w:t>методи дослідження</w:t>
      </w:r>
      <w:r w:rsidRPr="00482B78">
        <w:rPr>
          <w:szCs w:val="28"/>
        </w:rPr>
        <w:t xml:space="preserve">: описовий, статистичний, порівняльний, картографічний, головні положення сучасної туризмології про комплексне вивчення туристичних ресурсів та їх вплив на розвиток всієї галузі. </w:t>
      </w:r>
    </w:p>
    <w:p w:rsidR="00EA6069" w:rsidRDefault="00EA6069" w:rsidP="00EA6069">
      <w:pPr>
        <w:ind w:firstLine="567"/>
        <w:rPr>
          <w:szCs w:val="28"/>
        </w:rPr>
      </w:pPr>
      <w:r w:rsidRPr="00482B78">
        <w:rPr>
          <w:szCs w:val="28"/>
        </w:rPr>
        <w:t xml:space="preserve">В процесі написання даної роботи використовувались праці таких дослідників в цій галузі, як: </w:t>
      </w:r>
      <w:r w:rsidRPr="00482B78">
        <w:rPr>
          <w:color w:val="000000"/>
          <w:szCs w:val="28"/>
        </w:rPr>
        <w:t>О. О. Любіцева</w:t>
      </w:r>
      <w:r w:rsidRPr="00482B78">
        <w:rPr>
          <w:szCs w:val="28"/>
        </w:rPr>
        <w:t xml:space="preserve">, М. П. Мальська, </w:t>
      </w:r>
      <w:r>
        <w:rPr>
          <w:szCs w:val="28"/>
        </w:rPr>
        <w:t>Масляк П.О.,</w:t>
      </w:r>
      <w:r w:rsidRPr="006F7C0F">
        <w:t xml:space="preserve"> </w:t>
      </w:r>
      <w:r w:rsidRPr="006F7C0F">
        <w:rPr>
          <w:szCs w:val="28"/>
        </w:rPr>
        <w:t>Парфіненко А.</w:t>
      </w:r>
      <w:r>
        <w:rPr>
          <w:szCs w:val="28"/>
        </w:rPr>
        <w:t xml:space="preserve"> </w:t>
      </w:r>
      <w:r w:rsidRPr="006F7C0F">
        <w:rPr>
          <w:szCs w:val="28"/>
        </w:rPr>
        <w:t>Ю.</w:t>
      </w:r>
      <w:r w:rsidRPr="00482B78">
        <w:rPr>
          <w:szCs w:val="28"/>
        </w:rPr>
        <w:t xml:space="preserve">, та ін, статті у фахових виданнях, </w:t>
      </w:r>
      <w:r w:rsidRPr="00482B78">
        <w:t>картографічні матеріали,</w:t>
      </w:r>
      <w:r w:rsidRPr="00482B78">
        <w:rPr>
          <w:szCs w:val="28"/>
        </w:rPr>
        <w:t xml:space="preserve"> статистичні дані Всесвітньої туристичної організації</w:t>
      </w:r>
      <w:r>
        <w:rPr>
          <w:szCs w:val="28"/>
        </w:rPr>
        <w:t xml:space="preserve"> та Центру Всесвітньої спадщини ЮНЕСКО, а також дані</w:t>
      </w:r>
      <w:r w:rsidRPr="00226348">
        <w:rPr>
          <w:szCs w:val="28"/>
        </w:rPr>
        <w:t xml:space="preserve"> </w:t>
      </w:r>
      <w:r>
        <w:rPr>
          <w:szCs w:val="28"/>
        </w:rPr>
        <w:t>Державної служби статистики Єгипту.</w:t>
      </w:r>
    </w:p>
    <w:p w:rsidR="00EA6069" w:rsidRPr="00482B78" w:rsidRDefault="00EA6069" w:rsidP="00EA6069">
      <w:pPr>
        <w:ind w:firstLine="567"/>
        <w:rPr>
          <w:szCs w:val="28"/>
        </w:rPr>
      </w:pPr>
      <w:r w:rsidRPr="00482B78">
        <w:rPr>
          <w:szCs w:val="28"/>
        </w:rPr>
        <w:t>Дипломна робота складається зі вступу, трьох розділів, які в свою чергу поділяються на підрозділи, висновку та списку використаних джерел. За результатами досліджень побудовані тематичні графіки та діаграми.</w:t>
      </w:r>
    </w:p>
    <w:p w:rsidR="00EA6069" w:rsidRPr="00482B78" w:rsidRDefault="00EA6069" w:rsidP="00EA6069">
      <w:pPr>
        <w:ind w:firstLine="567"/>
        <w:rPr>
          <w:szCs w:val="28"/>
        </w:rPr>
      </w:pPr>
      <w:r w:rsidRPr="00E45406">
        <w:rPr>
          <w:szCs w:val="28"/>
        </w:rPr>
        <w:t xml:space="preserve">Повний обсяг аркушів: </w:t>
      </w:r>
      <w:r>
        <w:rPr>
          <w:szCs w:val="28"/>
        </w:rPr>
        <w:t>77</w:t>
      </w:r>
      <w:r w:rsidRPr="00E45406">
        <w:rPr>
          <w:szCs w:val="28"/>
        </w:rPr>
        <w:t xml:space="preserve">, кількість рисунків: </w:t>
      </w:r>
      <w:r>
        <w:rPr>
          <w:szCs w:val="28"/>
        </w:rPr>
        <w:t>27</w:t>
      </w:r>
      <w:r w:rsidRPr="00E45406">
        <w:rPr>
          <w:szCs w:val="28"/>
        </w:rPr>
        <w:t xml:space="preserve">, таблиць: </w:t>
      </w:r>
      <w:r>
        <w:rPr>
          <w:szCs w:val="28"/>
        </w:rPr>
        <w:t>6</w:t>
      </w:r>
      <w:r w:rsidRPr="00E45406">
        <w:rPr>
          <w:szCs w:val="28"/>
        </w:rPr>
        <w:t xml:space="preserve">, кількість використаних джерел: </w:t>
      </w:r>
      <w:r>
        <w:rPr>
          <w:szCs w:val="28"/>
        </w:rPr>
        <w:t>4</w:t>
      </w:r>
      <w:r w:rsidRPr="00E45406">
        <w:rPr>
          <w:szCs w:val="28"/>
        </w:rPr>
        <w:t>0.</w:t>
      </w:r>
    </w:p>
    <w:p w:rsidR="00EA6069" w:rsidRDefault="00EA6069" w:rsidP="00EA6069">
      <w:pPr>
        <w:rPr>
          <w:szCs w:val="28"/>
        </w:rPr>
      </w:pPr>
    </w:p>
    <w:p w:rsidR="00EA6069" w:rsidRDefault="00EA6069" w:rsidP="00EA6069"/>
    <w:p w:rsidR="00EA6069" w:rsidRDefault="00EA6069" w:rsidP="00EA6069"/>
    <w:p w:rsidR="00EA6069" w:rsidRDefault="00EA6069" w:rsidP="00EA6069"/>
    <w:p w:rsidR="00095C52" w:rsidRDefault="00095C52"/>
    <w:p w:rsidR="001743FA" w:rsidRDefault="001743FA"/>
    <w:p w:rsidR="001743FA" w:rsidRDefault="001743FA"/>
    <w:p w:rsidR="001743FA" w:rsidRDefault="001743FA"/>
    <w:p w:rsidR="001743FA" w:rsidRDefault="001743FA"/>
    <w:p w:rsidR="001743FA" w:rsidRDefault="001743FA"/>
    <w:p w:rsidR="001743FA" w:rsidRDefault="001743FA"/>
    <w:p w:rsidR="001743FA" w:rsidRDefault="001743FA"/>
    <w:p w:rsidR="006A7303" w:rsidRPr="00291CA7" w:rsidRDefault="006A7303" w:rsidP="006A7303">
      <w:pPr>
        <w:pStyle w:val="1"/>
      </w:pPr>
      <w:bookmarkStart w:id="1" w:name="_Toc135643884"/>
      <w:r w:rsidRPr="00291CA7">
        <w:lastRenderedPageBreak/>
        <w:t>Висновки</w:t>
      </w:r>
      <w:bookmarkEnd w:id="1"/>
    </w:p>
    <w:p w:rsidR="006A7303" w:rsidRPr="00226348" w:rsidRDefault="006A7303" w:rsidP="006A7303">
      <w:r w:rsidRPr="00291CA7">
        <w:t>Таким чином, Єгипет — це стародавня африканська країна з захоплюючою історією і безліччю пам'яток. Країна приваблює туристів з усіх куточків світу, при цьому відпочинок тут комфортний і запам'ятовується. Єгипет в даний час має величезну кількість туристичних ресурсів: як основних (музеї, історичні пам'ятники, морське узбережжя і підводний світ, річка Ніл, пустелі тощо), які активно використовуються сьогодні в туристичній сфері, так і альтернативних (підводна археологія, ринок верблюдів, лікувальні ресурси, гори, ресурси конгрес-туризму та ін.), використання яких представляється можливістю отримання додаткового прибутку і збільшення числа туристів.</w:t>
      </w:r>
    </w:p>
    <w:p w:rsidR="006A7303" w:rsidRPr="00291CA7" w:rsidRDefault="006A7303" w:rsidP="006A7303">
      <w:r w:rsidRPr="00291CA7">
        <w:t xml:space="preserve">Єгипет славиться своєю постійно сонячною і теплою погодою, тому одні з найбільш традиційних туристичних напрямків — це пляжний туризм, дайвінг, країна входить в десятку кращих світових місць для серфінгу. Пляжний та екскурсійний відпочинок в Єгипті актуальний весь рік. </w:t>
      </w:r>
    </w:p>
    <w:p w:rsidR="006A7303" w:rsidRPr="00291CA7" w:rsidRDefault="006A7303" w:rsidP="006A7303">
      <w:r w:rsidRPr="00291CA7">
        <w:t xml:space="preserve">Туризм в Єгипті – надзвичайно вигідне капіталовкладення. В індустрію туризму країни прагнуть вкласти свої кошти численні інвестори. І хоча більшість капіталовкладень зроблено єгиптянами, чимала частина їх припадає ще й на арабів, італійців і німців. Уряд гарантує право переказу іноземного капіталу за кордон після ліквідації справи, а також усього прибутку під час експлуатації. У країні немає ніяких обмежень на зовнішньоекономічну діяльність. Особливо слід зазначити, що протягом 10 років інвестори звільняються від сплати податків. У разі реконструкції або розширення діючого підприємства відлік 10 років звільнення від сплати податків починається заново. Таким чином, уряд Єгипту надає великого значення ролі, яку туризм відіграє в економіці. Саме туризм виявляється пріоритетним пунктом при вирішенні, наприклад, питання про надання кредиту. Розвиток туризму нерозривно пов'язаний з вирішенням земельного питання, зі зведенням новобудов, освоєнням нових земель, і, крім того, туризм сприяє працевлаштуванню людей, особливо випускників університетів та інститутів. </w:t>
      </w:r>
      <w:r w:rsidRPr="00291CA7">
        <w:lastRenderedPageBreak/>
        <w:t>Тому єгипетський уряд розробив довгострокову програму розвитку туризму, згідно з якою країна буде приймати стільки туристів, скільки дозволить кількість місць в готелях. При цьому мається на увазі розвиток всіх видів туризму: і відпочинок на морі, і огляд пам'яток історії та культури, і бізнес-туризм і т.д. В даний час туристам пропонують відправитися в екзотичні тури по горах Єгипту, де створюється база для розвитку гірського туризму і альпінізму. Крім того, слід згадати і про розвиток нового для цієї країни виду туризму – конгрес-туризму.</w:t>
      </w:r>
    </w:p>
    <w:p w:rsidR="006A7303" w:rsidRPr="00291CA7" w:rsidRDefault="006A7303" w:rsidP="006A7303">
      <w:r w:rsidRPr="00291CA7">
        <w:t>Рекреаційно-туристичне господарство є головним валютним джерелом країни</w:t>
      </w:r>
      <w:r>
        <w:t xml:space="preserve"> - н</w:t>
      </w:r>
      <w:r w:rsidRPr="00291CA7">
        <w:t>а туризм припадає приблизно 25% від загального доходу країни. Потік туристів до Єгипту з кожним роком збільшується. Уряд Єгипту всіляко заохочує розвиток будь-якого виду туризму в країні, постійно збільшує кількість місць для відвідування туристів і покращує організацію рекреаційно-туристичної діяльності. Все це, укупі з величезним потенціалом туристичних ресурсів цієї держави, дозволило до теперішнього часу підняти туристичну галузь на небувалу висоту і виділити туристичну галузь як одну з визначальних галузей національної економіки, здатну задовольнити запити будь-якого споживача. Паралельно з удосконаленням вже функціонуючих напрямків туризму в Єгипті проводиться робота з вишукування нових туристичних ресурсів, здатних привернути увагу туристів з іншими, ніж пляжний та екскурсійний відпочинок, пріоритетами. Єгипет в даний час володіє величезним потенціалом нових «альтернативних» туристичних ресурсів, використання яких з належним рівнем обслуговування туристів дозволить утриматися туристичної індустрії на плаву навіть в непростих сучасних умовах світової фінансової кризи. Незважаючи на численні несприятливі фактори і труднощі, з якими стикалася індустрія туризму Єгипту протягом свого існування, зараз вона грає одну з найважливіших ролей в економіці країни і продовжує бурхливо розвиватися.</w:t>
      </w:r>
    </w:p>
    <w:p w:rsidR="006A7303" w:rsidRPr="00291CA7" w:rsidRDefault="006A7303" w:rsidP="006A7303"/>
    <w:p w:rsidR="006A7303" w:rsidRPr="00291CA7" w:rsidRDefault="006A7303" w:rsidP="006A7303"/>
    <w:p w:rsidR="006A7303" w:rsidRPr="00291CA7" w:rsidRDefault="006A7303" w:rsidP="006A7303">
      <w:pPr>
        <w:pStyle w:val="1"/>
      </w:pPr>
      <w:bookmarkStart w:id="2" w:name="_Toc135643885"/>
      <w:r w:rsidRPr="00291CA7">
        <w:lastRenderedPageBreak/>
        <w:t>Список використаної літератури</w:t>
      </w:r>
      <w:bookmarkEnd w:id="2"/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Алєшугіна Н.</w:t>
      </w:r>
      <w:r>
        <w:t xml:space="preserve"> </w:t>
      </w:r>
      <w:r w:rsidRPr="00291CA7">
        <w:t>О. Країнознавство у таблицях і схемах: навч. посібник. Чернігів, 2012. 348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Безуглий В. В. Економічна й соціальна географія зарубіжних країн. К.: ВЦ “Академія”, 2005. 704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Будз М.</w:t>
      </w:r>
      <w:r>
        <w:t xml:space="preserve"> </w:t>
      </w:r>
      <w:r w:rsidRPr="00291CA7">
        <w:t>Д., Мартинюк В.</w:t>
      </w:r>
      <w:r>
        <w:t xml:space="preserve"> </w:t>
      </w:r>
      <w:r w:rsidRPr="00291CA7">
        <w:t>О., Постоловський Р.</w:t>
      </w:r>
      <w:r>
        <w:t xml:space="preserve"> </w:t>
      </w:r>
      <w:r w:rsidRPr="00291CA7">
        <w:t>М., Троян С.</w:t>
      </w:r>
      <w:r>
        <w:t xml:space="preserve"> </w:t>
      </w:r>
      <w:r w:rsidRPr="00291CA7">
        <w:t>С. Комплексне країнознавство (основні поняття, категорії, країни, персоналії): словник-довідник. Київ: ПП Самборський І.О., 2003. 256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Винниченко І. І. Середовище турбізнесу: Навч. посібник. К. : Академ-періодика, 2006. 539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Головченко В., Кравчук О. Країнознавство: Азія, Африка, Латинська Америка, Австралія і Океанія: навч. по</w:t>
      </w:r>
      <w:r>
        <w:t>с</w:t>
      </w:r>
      <w:r w:rsidRPr="00291CA7">
        <w:t>. Київ: ЗАТ «Нічлава», 2006. 336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Дітковська С.О. Методика туристського вивчення країн. Географія та туризм. Київ, 2010. Вип. 7. С. 19-23.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Довгань Г. Д., Сиротенко А. И., Стадник О. Г. Країнознавство: Довідник. X. : Веста :</w:t>
      </w:r>
      <w:r w:rsidRPr="00291CA7">
        <w:tab/>
        <w:t>Вид-во «Ранок»,</w:t>
      </w:r>
      <w:r w:rsidRPr="00291CA7">
        <w:tab/>
        <w:t>2007. 480 с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Дубович І. Країнознавчий словник-довідник.</w:t>
      </w:r>
      <w:r>
        <w:t xml:space="preserve"> </w:t>
      </w:r>
      <w:r w:rsidRPr="00291CA7">
        <w:t>Львів.</w:t>
      </w:r>
      <w:r>
        <w:t xml:space="preserve"> </w:t>
      </w:r>
      <w:r w:rsidRPr="00291CA7">
        <w:t>Видавничий дім „Панорама”, 2003. 580с.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Дубович І.А. Країнознавчий словник-довідник. 5-те вид., перероб. і доп. Київ: Знання, 2008. 839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Калитюк В.А. Рекреаційно-туристичний комплекс в умовах ринку. Львів, 1999. 162с.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 xml:space="preserve">Кифяк В. Ф. Організація туризму: Навчальний посібник. Чернівці : Книги </w:t>
      </w:r>
      <w:r>
        <w:t>-</w:t>
      </w:r>
      <w:r w:rsidRPr="00291CA7">
        <w:t xml:space="preserve"> XXI, 2008. 344 с</w:t>
      </w:r>
      <w:r>
        <w:t>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Кіптенко В.</w:t>
      </w:r>
      <w:r>
        <w:t xml:space="preserve"> </w:t>
      </w:r>
      <w:r w:rsidRPr="00291CA7">
        <w:t>К. Теоретико-методологічні засади туристичного країнознавства. Географія та туризм. Київ, 2010. Вип. 5. С. 103-108.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Копачинська Г., Мандрик І., Сугак І. Історичні етапи розвитку туризму в Єгипті. Міжнародні відносини, суспільні комунікації та регіональні студії. № 1 (9) (2021). С. 220-239.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lastRenderedPageBreak/>
        <w:t>Країни світу: Енциклопедичний довідник</w:t>
      </w:r>
      <w:r>
        <w:t xml:space="preserve"> </w:t>
      </w:r>
      <w:r w:rsidRPr="00291CA7">
        <w:t>/ уклад. Н. О. Чумаслова. X. : Видавничий Дім "ШКОЛА", 2008. 384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Луцишин Н. Я., Луцишин Я. В. Економіка й організація міжнародного туризму: Навч. посіб. Луцьк, 2003. 245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Любіцева О. О. Ринок туристичних послуг: Геопросторові аспекти. К.: Альтерпрес, 2003. 436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Любіцева О.О. Туристичне країнознавство. Навчальний посібник.  Київ, 2008. 525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Любіцева О.О. Туристичне країнознавство: функції, зміст, завдання. Географія та туризм. Київ, 2010. Вип. 6. С. 86-89.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Мальська М. П., Антонюк Н. В., Ганич Н. М. Міжнародний туризм і сфера послуг : підручник . К. : Знання, 2008. 661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Мальська М. Я., Худо В. В. Туристичний бізнес; теорія і практика: Навч. посіб. К.: Центр учбової літератури, 2007. 424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Мальська М.</w:t>
      </w:r>
      <w:r>
        <w:t xml:space="preserve"> </w:t>
      </w:r>
      <w:r w:rsidRPr="00291CA7">
        <w:t>П, Антонюк Н.</w:t>
      </w:r>
      <w:r>
        <w:t xml:space="preserve"> </w:t>
      </w:r>
      <w:r w:rsidRPr="00291CA7">
        <w:t>В., Занько Ю.</w:t>
      </w:r>
      <w:r>
        <w:t xml:space="preserve"> </w:t>
      </w:r>
      <w:r w:rsidRPr="00291CA7">
        <w:t>С., Ганич Н.</w:t>
      </w:r>
      <w:r>
        <w:t xml:space="preserve"> </w:t>
      </w:r>
      <w:r w:rsidRPr="00291CA7">
        <w:t>М. Країнознавство: теорія та практика: підручник. Київ: Центр учбової літератури, 2012. 528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Масляк П. О. Країнознавство: Підручник. К. : Знання, 2008. 292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Масляк П.</w:t>
      </w:r>
      <w:r>
        <w:t xml:space="preserve"> </w:t>
      </w:r>
      <w:r w:rsidRPr="00291CA7">
        <w:t>О., Шищенко П.</w:t>
      </w:r>
      <w:r>
        <w:t xml:space="preserve"> </w:t>
      </w:r>
      <w:r w:rsidRPr="00291CA7">
        <w:t>Г. Географія Африки: навч. посібник. Київ: Стафед, 2000. 159 с</w:t>
      </w:r>
      <w:r>
        <w:t>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Масляк, П. О. Рекреаційна географія: навч. посіб. Київ: Знання, 2008. 343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Офіційний сайт ЮНЕСКО. Центр Всесвітньої спадщини ЮНЕСКО [Електр</w:t>
      </w:r>
      <w:r>
        <w:t>оний</w:t>
      </w:r>
      <w:r w:rsidRPr="00291CA7">
        <w:t xml:space="preserve"> ресурс] – Режим доступу: </w:t>
      </w:r>
      <w:hyperlink r:id="rId5" w:history="1">
        <w:r w:rsidRPr="00291CA7">
          <w:rPr>
            <w:rStyle w:val="a3"/>
          </w:rPr>
          <w:t>http://whc.unesco.org</w:t>
        </w:r>
      </w:hyperlink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Парфіненко А.</w:t>
      </w:r>
      <w:r>
        <w:t xml:space="preserve"> </w:t>
      </w:r>
      <w:r w:rsidRPr="00291CA7">
        <w:t>Ю., Сідоров В.</w:t>
      </w:r>
      <w:r>
        <w:t xml:space="preserve"> </w:t>
      </w:r>
      <w:r w:rsidRPr="00291CA7">
        <w:t>І., Любіцева О.</w:t>
      </w:r>
      <w:r>
        <w:t xml:space="preserve"> </w:t>
      </w:r>
      <w:r w:rsidRPr="00291CA7">
        <w:t>О.</w:t>
      </w:r>
      <w:r>
        <w:t xml:space="preserve"> </w:t>
      </w:r>
      <w:r w:rsidRPr="00291CA7">
        <w:t>Туристичне країнознавство: підручник. 2-ге вид., переробл. і доповн. Київ: Знання, 2015. 551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Передерко В. П. Туристичне країнознавство: конспект лекцій. Івано- Франківськ: ІФНТУНГ, 2012. 172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Петранівський В. Л., Рутинський А. Й. Туристичне краєзнавство: Навч. посіб. К. : Знання, 2008. 575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Петринка Л. В. Географія туризму. Частина 2. X.: Основа, 2011. 96</w:t>
      </w:r>
      <w:r>
        <w:t xml:space="preserve"> </w:t>
      </w:r>
      <w:r w:rsidRPr="00291CA7">
        <w:t>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lastRenderedPageBreak/>
        <w:t>Семенов В.</w:t>
      </w:r>
      <w:r>
        <w:t xml:space="preserve"> </w:t>
      </w:r>
      <w:r w:rsidRPr="00291CA7">
        <w:t>Ф., Стеценко С.</w:t>
      </w:r>
      <w:r>
        <w:t xml:space="preserve"> </w:t>
      </w:r>
      <w:r w:rsidRPr="00291CA7">
        <w:t>В., Олійник В.</w:t>
      </w:r>
      <w:r>
        <w:t xml:space="preserve"> </w:t>
      </w:r>
      <w:r w:rsidRPr="00291CA7">
        <w:t>Д. Туристичне країнознавство: навч. посібник. Одеса: Атлант; ОДЕУ, 2010. 340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Смаль І.</w:t>
      </w:r>
      <w:r>
        <w:t xml:space="preserve"> </w:t>
      </w:r>
      <w:r w:rsidRPr="00291CA7">
        <w:t>В. Туристичні ресурси світу: навч. посібник. Ніжин: Вид-во НДУ імені М Гоголя, 2010. 336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Стафійчук В.</w:t>
      </w:r>
      <w:r>
        <w:t xml:space="preserve"> </w:t>
      </w:r>
      <w:r w:rsidRPr="00291CA7">
        <w:t>І., Малиновська О.</w:t>
      </w:r>
      <w:r>
        <w:t xml:space="preserve"> </w:t>
      </w:r>
      <w:r w:rsidRPr="00291CA7">
        <w:t>Ю. Туристичне країнознавство: туристичні ресурси світу. Європа, Азія, Австралія та Океанія: навч. посібник. Київ: Альтерпрес, 2009. 427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Терещенко, В. І., Штанько, Л. О., Чаплигін В. П. Соціально-економічні основи рекреації та туризму: навч. посіб. Київ: Міленіум. 2019.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 xml:space="preserve">Фоменко </w:t>
      </w:r>
      <w:r>
        <w:t>П</w:t>
      </w:r>
      <w:r w:rsidRPr="00291CA7">
        <w:t>. В. Рекреаційні ресурси та курортологія. Навчальний посібник. К. : Центр навчальної літератури, 2007. 312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Чеховська Л. Я.. Сіренко P. Р. Основи краєзнавчо-туристичної діяльності: Навч. посібн. Львів : Видавничий центр ЛНУ ім. І. Франка, 2007. 172 с.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Puri-Mirza A. Tourism industry in Egypt – statistics &amp; facts URL: https://www.statista.com/topics/5767/tourism-industry-of-the-egypt/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>
        <w:t>Steiner C.</w:t>
      </w:r>
      <w:r w:rsidRPr="00291CA7">
        <w:t xml:space="preserve"> Tourism, Poverty Reduction and the Political Economy: Egyptian Perspectives on Tourism’s Economic Benefits in a Semi-Rentier State</w:t>
      </w:r>
      <w:r>
        <w:t>.</w:t>
      </w:r>
      <w:r w:rsidRPr="00291CA7">
        <w:t xml:space="preserve"> Tourism and Hospitality Planning &amp; Development, 2006,Vol. 3, No. 3, pp. 161–177. </w:t>
      </w:r>
    </w:p>
    <w:p w:rsidR="006A7303" w:rsidRPr="001118C6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The Travel &amp; Tourism Competitiveness Report 2019: Travel and Tourism at a Tipping Point. World Economic Forum. [Електронний</w:t>
      </w:r>
      <w:r>
        <w:t xml:space="preserve"> ресурс] - Режим доступу: </w:t>
      </w:r>
      <w:r w:rsidRPr="001118C6">
        <w:t>https://www3.weforum.org/docs/WEF_TTCR_2019.pdf</w:t>
      </w:r>
    </w:p>
    <w:p w:rsidR="006A7303" w:rsidRPr="00291CA7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>UNWTO World Tourism Barometer. Spain,</w:t>
      </w:r>
      <w:r>
        <w:t xml:space="preserve"> </w:t>
      </w:r>
      <w:r w:rsidRPr="00291CA7">
        <w:t>2022. P.</w:t>
      </w:r>
      <w:r>
        <w:t xml:space="preserve"> </w:t>
      </w:r>
      <w:r w:rsidRPr="00291CA7">
        <w:t>8</w:t>
      </w:r>
      <w:r>
        <w:t>.</w:t>
      </w:r>
    </w:p>
    <w:p w:rsidR="006A7303" w:rsidRDefault="006A7303" w:rsidP="006A7303">
      <w:pPr>
        <w:numPr>
          <w:ilvl w:val="1"/>
          <w:numId w:val="1"/>
        </w:numPr>
        <w:tabs>
          <w:tab w:val="clear" w:pos="2149"/>
        </w:tabs>
        <w:ind w:left="360"/>
      </w:pPr>
      <w:r w:rsidRPr="00291CA7">
        <w:t xml:space="preserve">Vignal L. The new territories of tourism in Egypt: a local-global frontier? Сybergeo,  2010. 509–510.  </w:t>
      </w:r>
      <w:r>
        <w:t>[Електронний ресурс] -</w:t>
      </w:r>
      <w:r w:rsidRPr="00291CA7">
        <w:t xml:space="preserve"> Режим доступу: </w:t>
      </w:r>
      <w:hyperlink r:id="rId6" w:history="1">
        <w:r w:rsidRPr="00AC7A4D">
          <w:rPr>
            <w:rStyle w:val="a3"/>
          </w:rPr>
          <w:t>https://www3.weforum.org/docs/WEF_TTCR_2019.pdf</w:t>
        </w:r>
      </w:hyperlink>
    </w:p>
    <w:p w:rsidR="001743FA" w:rsidRDefault="001743FA">
      <w:bookmarkStart w:id="3" w:name="_GoBack"/>
      <w:bookmarkEnd w:id="3"/>
    </w:p>
    <w:sectPr w:rsidR="001743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B411592"/>
    <w:multiLevelType w:val="hybridMultilevel"/>
    <w:tmpl w:val="AD063A5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069"/>
    <w:rsid w:val="00095C52"/>
    <w:rsid w:val="001743FA"/>
    <w:rsid w:val="006A7303"/>
    <w:rsid w:val="00EA6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986AC1-6D7E-43C0-AF28-62BC871C3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6069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EA6069"/>
    <w:pPr>
      <w:keepNext/>
      <w:pageBreakBefore/>
      <w:jc w:val="center"/>
      <w:outlineLvl w:val="0"/>
    </w:pPr>
    <w:rPr>
      <w:rFonts w:cs="Arial"/>
      <w:b/>
      <w:bCs/>
      <w:caps/>
      <w:kern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069"/>
    <w:rPr>
      <w:rFonts w:ascii="Times New Roman" w:eastAsia="Times New Roman" w:hAnsi="Times New Roman" w:cs="Arial"/>
      <w:b/>
      <w:bCs/>
      <w:caps/>
      <w:kern w:val="32"/>
      <w:sz w:val="28"/>
      <w:szCs w:val="32"/>
      <w:lang w:val="uk-UA" w:eastAsia="ru-RU"/>
    </w:rPr>
  </w:style>
  <w:style w:type="character" w:styleId="a3">
    <w:name w:val="Hyperlink"/>
    <w:basedOn w:val="a0"/>
    <w:rsid w:val="00EA6069"/>
    <w:rPr>
      <w:color w:val="0000FF"/>
      <w:u w:val="single"/>
    </w:rPr>
  </w:style>
  <w:style w:type="paragraph" w:styleId="11">
    <w:name w:val="toc 1"/>
    <w:basedOn w:val="a"/>
    <w:next w:val="a"/>
    <w:autoRedefine/>
    <w:semiHidden/>
    <w:rsid w:val="00EA6069"/>
    <w:pPr>
      <w:tabs>
        <w:tab w:val="right" w:leader="dot" w:pos="9345"/>
      </w:tabs>
      <w:jc w:val="center"/>
    </w:pPr>
    <w:rPr>
      <w:b/>
    </w:rPr>
  </w:style>
  <w:style w:type="paragraph" w:styleId="2">
    <w:name w:val="toc 2"/>
    <w:basedOn w:val="a"/>
    <w:next w:val="a"/>
    <w:autoRedefine/>
    <w:semiHidden/>
    <w:rsid w:val="00EA6069"/>
    <w:pPr>
      <w:ind w:left="2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3.weforum.org/docs/WEF_TTCR_2019.pdf" TargetMode="External"/><Relationship Id="rId5" Type="http://schemas.openxmlformats.org/officeDocument/2006/relationships/hyperlink" Target="http://whc.unesco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2614</Words>
  <Characters>14906</Characters>
  <Application>Microsoft Office Word</Application>
  <DocSecurity>0</DocSecurity>
  <Lines>124</Lines>
  <Paragraphs>34</Paragraphs>
  <ScaleCrop>false</ScaleCrop>
  <Company/>
  <LinksUpToDate>false</LinksUpToDate>
  <CharactersWithSpaces>17486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2023-09-29T09:08:00Z</dcterms:created>
  <dcterms:modified xsi:type="dcterms:W3CDTF">2023-09-29T09:10:00Z</dcterms:modified>
</cp:coreProperties>
</file>