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EA8" w:rsidRPr="00C843BD" w:rsidRDefault="008C2EA8" w:rsidP="008C2EA8">
      <w:pPr>
        <w:spacing w:after="0" w:line="360" w:lineRule="auto"/>
        <w:jc w:val="center"/>
        <w:rPr>
          <w:rFonts w:ascii="Times New Roman" w:eastAsia="Times New Roman" w:hAnsi="Times New Roman" w:cs="Times New Roman"/>
          <w:caps/>
          <w:sz w:val="28"/>
          <w:szCs w:val="28"/>
        </w:rPr>
      </w:pPr>
      <w:r w:rsidRPr="00C843BD">
        <w:rPr>
          <w:rFonts w:ascii="Times New Roman" w:eastAsia="Times New Roman" w:hAnsi="Times New Roman" w:cs="Times New Roman"/>
          <w:caps/>
          <w:sz w:val="28"/>
          <w:szCs w:val="28"/>
        </w:rPr>
        <w:t>Одеський</w:t>
      </w:r>
      <w:r w:rsidR="008C0F03">
        <w:rPr>
          <w:rFonts w:ascii="Times New Roman" w:eastAsia="Times New Roman" w:hAnsi="Times New Roman" w:cs="Times New Roman"/>
          <w:caps/>
          <w:sz w:val="28"/>
          <w:szCs w:val="28"/>
          <w:lang w:val="ru-RU"/>
        </w:rPr>
        <w:t xml:space="preserve"> </w:t>
      </w:r>
      <w:r w:rsidRPr="00C843BD">
        <w:rPr>
          <w:rFonts w:ascii="Times New Roman" w:eastAsia="Times New Roman" w:hAnsi="Times New Roman" w:cs="Times New Roman"/>
          <w:caps/>
          <w:sz w:val="28"/>
          <w:szCs w:val="28"/>
        </w:rPr>
        <w:t>національний</w:t>
      </w:r>
      <w:r w:rsidR="008C0F03">
        <w:rPr>
          <w:rFonts w:ascii="Times New Roman" w:eastAsia="Times New Roman" w:hAnsi="Times New Roman" w:cs="Times New Roman"/>
          <w:caps/>
          <w:sz w:val="28"/>
          <w:szCs w:val="28"/>
          <w:lang w:val="ru-RU"/>
        </w:rPr>
        <w:t xml:space="preserve"> </w:t>
      </w:r>
      <w:bookmarkStart w:id="0" w:name="_GoBack"/>
      <w:bookmarkEnd w:id="0"/>
      <w:r w:rsidRPr="00C843BD">
        <w:rPr>
          <w:rFonts w:ascii="Times New Roman" w:eastAsia="Times New Roman" w:hAnsi="Times New Roman" w:cs="Times New Roman"/>
          <w:caps/>
          <w:sz w:val="28"/>
          <w:szCs w:val="28"/>
        </w:rPr>
        <w:t>університет iменi I.I. Мечникова</w:t>
      </w:r>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Екoнoмiкo-правoвий факультет</w:t>
      </w:r>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Кафедра менеджменту та інновацій</w:t>
      </w:r>
    </w:p>
    <w:p w:rsidR="008C2EA8" w:rsidRPr="00C843BD" w:rsidRDefault="008C2EA8" w:rsidP="008C2EA8">
      <w:pPr>
        <w:spacing w:after="0" w:line="360" w:lineRule="auto"/>
        <w:jc w:val="center"/>
        <w:rPr>
          <w:rFonts w:ascii="Times New Roman" w:eastAsia="Times New Roman" w:hAnsi="Times New Roman" w:cs="Times New Roman"/>
          <w:sz w:val="28"/>
          <w:szCs w:val="28"/>
        </w:rPr>
      </w:pPr>
    </w:p>
    <w:p w:rsidR="008C2EA8" w:rsidRPr="00C843BD" w:rsidRDefault="008C2EA8" w:rsidP="008C2EA8">
      <w:pPr>
        <w:spacing w:after="0" w:line="360" w:lineRule="auto"/>
        <w:jc w:val="center"/>
        <w:rPr>
          <w:rFonts w:ascii="Times New Roman" w:eastAsia="Times New Roman" w:hAnsi="Times New Roman" w:cs="Times New Roman"/>
          <w:sz w:val="28"/>
          <w:szCs w:val="28"/>
        </w:rPr>
      </w:pPr>
    </w:p>
    <w:p w:rsidR="008C2EA8" w:rsidRPr="00C843BD" w:rsidRDefault="008C2EA8" w:rsidP="008C2EA8">
      <w:pPr>
        <w:spacing w:after="0" w:line="360" w:lineRule="auto"/>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32"/>
          <w:szCs w:val="32"/>
        </w:rPr>
      </w:pPr>
      <w:r w:rsidRPr="00C843BD">
        <w:rPr>
          <w:rFonts w:ascii="Times New Roman" w:eastAsia="Times New Roman" w:hAnsi="Times New Roman" w:cs="Times New Roman"/>
          <w:b/>
          <w:sz w:val="32"/>
          <w:szCs w:val="32"/>
        </w:rPr>
        <w:t>Кваліфікаційнаробота</w:t>
      </w:r>
    </w:p>
    <w:p w:rsidR="008C2EA8" w:rsidRPr="00C843BD" w:rsidRDefault="008C2EA8" w:rsidP="008C2EA8">
      <w:pPr>
        <w:spacing w:after="0" w:line="360" w:lineRule="auto"/>
        <w:jc w:val="center"/>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на здобуття ступеня вищої освіти «бакалавр»</w:t>
      </w:r>
    </w:p>
    <w:p w:rsidR="008C2EA8" w:rsidRPr="008C2EA8" w:rsidRDefault="008C2EA8" w:rsidP="008C2EA8">
      <w:pPr>
        <w:spacing w:after="0"/>
        <w:jc w:val="center"/>
        <w:rPr>
          <w:rFonts w:ascii="Times New Roman" w:eastAsia="Times New Roman" w:hAnsi="Times New Roman" w:cs="Times New Roman"/>
          <w:b/>
          <w:sz w:val="28"/>
          <w:szCs w:val="28"/>
        </w:rPr>
      </w:pPr>
      <w:r w:rsidRPr="008C2EA8">
        <w:rPr>
          <w:rFonts w:ascii="Times New Roman" w:hAnsi="Times New Roman" w:cs="Times New Roman"/>
          <w:b/>
          <w:sz w:val="28"/>
          <w:szCs w:val="28"/>
        </w:rPr>
        <w:t>«Внутріфірмове планування діяльності підприємств готельного бізнесу в сучасних умовах»</w:t>
      </w:r>
    </w:p>
    <w:p w:rsidR="008C2EA8" w:rsidRPr="00C843BD" w:rsidRDefault="008C2EA8" w:rsidP="008C2EA8">
      <w:pPr>
        <w:spacing w:after="0" w:line="240" w:lineRule="auto"/>
        <w:jc w:val="center"/>
        <w:rPr>
          <w:rFonts w:ascii="Times New Roman" w:eastAsia="Times New Roman" w:hAnsi="Times New Roman" w:cs="Times New Roman"/>
          <w:sz w:val="28"/>
          <w:szCs w:val="28"/>
          <w:lang w:val="en-US"/>
        </w:rPr>
      </w:pPr>
      <w:r w:rsidRPr="00C843BD">
        <w:rPr>
          <w:rFonts w:ascii="Times New Roman" w:eastAsia="Times New Roman" w:hAnsi="Times New Roman" w:cs="Times New Roman"/>
          <w:sz w:val="28"/>
          <w:szCs w:val="28"/>
          <w:lang w:val="en-US"/>
        </w:rPr>
        <w:t>«</w:t>
      </w:r>
      <w:r w:rsidRPr="008C2EA8">
        <w:rPr>
          <w:rFonts w:ascii="Times New Roman" w:eastAsia="Times New Roman" w:hAnsi="Times New Roman" w:cs="Times New Roman"/>
          <w:sz w:val="28"/>
          <w:szCs w:val="28"/>
          <w:lang w:val="en-US"/>
        </w:rPr>
        <w:t xml:space="preserve">Intra-company planning of hotel business enterprises in modern </w:t>
      </w:r>
      <w:r w:rsidR="000E3DA0">
        <w:rPr>
          <w:rFonts w:ascii="Times New Roman" w:eastAsia="Times New Roman" w:hAnsi="Times New Roman" w:cs="Times New Roman"/>
          <w:sz w:val="28"/>
          <w:szCs w:val="28"/>
          <w:lang w:val="en-US"/>
        </w:rPr>
        <w:t>environment</w:t>
      </w:r>
      <w:r w:rsidRPr="00C843BD">
        <w:rPr>
          <w:rFonts w:ascii="Times New Roman" w:eastAsia="Times New Roman" w:hAnsi="Times New Roman" w:cs="Times New Roman"/>
          <w:sz w:val="28"/>
          <w:szCs w:val="28"/>
          <w:lang w:val="en-US"/>
        </w:rPr>
        <w:t>»</w:t>
      </w:r>
    </w:p>
    <w:p w:rsidR="008C2EA8" w:rsidRPr="00C843BD" w:rsidRDefault="008C2EA8" w:rsidP="008C2EA8">
      <w:pPr>
        <w:spacing w:after="0" w:line="240" w:lineRule="auto"/>
        <w:jc w:val="center"/>
        <w:rPr>
          <w:rFonts w:ascii="Times New Roman" w:eastAsia="Times New Roman" w:hAnsi="Times New Roman" w:cs="Times New Roman"/>
          <w:sz w:val="28"/>
          <w:szCs w:val="28"/>
        </w:rPr>
      </w:pPr>
    </w:p>
    <w:p w:rsidR="008C2EA8" w:rsidRPr="00C843BD" w:rsidRDefault="008C2EA8" w:rsidP="008C2EA8">
      <w:pPr>
        <w:spacing w:after="0" w:line="240" w:lineRule="auto"/>
        <w:rPr>
          <w:rFonts w:ascii="Times New Roman" w:eastAsia="Times New Roman" w:hAnsi="Times New Roman" w:cs="Times New Roman"/>
          <w:b/>
          <w:sz w:val="28"/>
          <w:szCs w:val="28"/>
        </w:rPr>
      </w:pP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в</w:t>
      </w:r>
      <w:r w:rsidRPr="00C843BD">
        <w:rPr>
          <w:rFonts w:ascii="Times New Roman" w:eastAsia="Times New Roman" w:hAnsi="Times New Roman" w:cs="Times New Roman"/>
          <w:sz w:val="28"/>
          <w:szCs w:val="28"/>
        </w:rPr>
        <w:t xml:space="preserve">: здобувач </w:t>
      </w:r>
      <w:r w:rsidR="00425F69">
        <w:rPr>
          <w:rFonts w:ascii="Times New Roman" w:eastAsia="Times New Roman" w:hAnsi="Times New Roman" w:cs="Times New Roman"/>
          <w:sz w:val="28"/>
          <w:szCs w:val="28"/>
        </w:rPr>
        <w:t>денної</w:t>
      </w:r>
      <w:r w:rsidRPr="00C843BD">
        <w:rPr>
          <w:rFonts w:ascii="Times New Roman" w:eastAsia="Times New Roman" w:hAnsi="Times New Roman" w:cs="Times New Roman"/>
          <w:sz w:val="28"/>
          <w:szCs w:val="28"/>
        </w:rPr>
        <w:t>форми навчання</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спеціальності 073 Менеджмент</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Освітня програма «Менеджмент»</w:t>
      </w:r>
    </w:p>
    <w:p w:rsidR="008C2EA8" w:rsidRPr="008C2EA8" w:rsidRDefault="008C2EA8" w:rsidP="008C2EA8">
      <w:pPr>
        <w:spacing w:after="0" w:line="240" w:lineRule="auto"/>
        <w:ind w:firstLine="3544"/>
        <w:rPr>
          <w:rFonts w:ascii="Times New Roman" w:eastAsia="Times New Roman" w:hAnsi="Times New Roman" w:cs="Times New Roman"/>
          <w:b/>
          <w:sz w:val="28"/>
          <w:szCs w:val="28"/>
        </w:rPr>
      </w:pPr>
      <w:r w:rsidRPr="008C2EA8">
        <w:rPr>
          <w:rFonts w:ascii="Times New Roman" w:hAnsi="Times New Roman" w:cs="Times New Roman"/>
          <w:b/>
          <w:sz w:val="28"/>
          <w:szCs w:val="28"/>
        </w:rPr>
        <w:t>Смоляков Володимир Ігорович</w:t>
      </w:r>
    </w:p>
    <w:p w:rsidR="008C2EA8" w:rsidRPr="00C843BD" w:rsidRDefault="008C2EA8" w:rsidP="008C2EA8">
      <w:pPr>
        <w:spacing w:after="0" w:line="240" w:lineRule="auto"/>
        <w:ind w:firstLine="3544"/>
        <w:rPr>
          <w:rFonts w:ascii="Times New Roman" w:eastAsia="Times New Roman" w:hAnsi="Times New Roman" w:cs="Times New Roman"/>
          <w:sz w:val="28"/>
          <w:szCs w:val="28"/>
        </w:rPr>
      </w:pPr>
    </w:p>
    <w:p w:rsidR="008C2EA8" w:rsidRPr="00C843BD" w:rsidRDefault="008C2EA8" w:rsidP="008C2EA8">
      <w:pPr>
        <w:spacing w:after="0" w:line="240" w:lineRule="auto"/>
        <w:ind w:firstLine="3544"/>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Керівник: д.е.н., </w:t>
      </w:r>
      <w:r>
        <w:rPr>
          <w:rFonts w:ascii="Times New Roman" w:eastAsia="Times New Roman" w:hAnsi="Times New Roman" w:cs="Times New Roman"/>
          <w:sz w:val="28"/>
          <w:szCs w:val="28"/>
        </w:rPr>
        <w:t>доц</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Радченко О.П.</w:t>
      </w:r>
      <w:r w:rsidRPr="00C843BD">
        <w:rPr>
          <w:rFonts w:ascii="Times New Roman" w:eastAsia="Times New Roman" w:hAnsi="Times New Roman" w:cs="Times New Roman"/>
          <w:sz w:val="28"/>
          <w:szCs w:val="28"/>
        </w:rPr>
        <w:t xml:space="preserve">________                                                              </w:t>
      </w:r>
    </w:p>
    <w:p w:rsidR="008C2EA8" w:rsidRPr="00C843BD" w:rsidRDefault="008C2EA8" w:rsidP="008C2EA8">
      <w:pPr>
        <w:spacing w:after="0" w:line="240" w:lineRule="auto"/>
        <w:ind w:firstLine="3544"/>
        <w:rPr>
          <w:rFonts w:ascii="Times New Roman" w:eastAsia="Times New Roman" w:hAnsi="Times New Roman" w:cs="Times New Roman"/>
          <w:b/>
          <w:sz w:val="28"/>
          <w:szCs w:val="28"/>
        </w:rPr>
      </w:pPr>
      <w:r w:rsidRPr="00C843BD">
        <w:rPr>
          <w:rFonts w:ascii="Times New Roman" w:eastAsia="Times New Roman" w:hAnsi="Times New Roman" w:cs="Times New Roman"/>
          <w:sz w:val="28"/>
          <w:szCs w:val="28"/>
        </w:rPr>
        <w:t xml:space="preserve">Рецензент: д.е.н., </w:t>
      </w:r>
      <w:r>
        <w:rPr>
          <w:rFonts w:ascii="Times New Roman" w:eastAsia="Times New Roman" w:hAnsi="Times New Roman" w:cs="Times New Roman"/>
          <w:sz w:val="28"/>
          <w:szCs w:val="28"/>
        </w:rPr>
        <w:t>проф</w:t>
      </w:r>
      <w:r w:rsidRPr="00C843B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Сахацький М.П.</w:t>
      </w:r>
    </w:p>
    <w:p w:rsidR="008C2EA8" w:rsidRPr="00C843BD" w:rsidRDefault="008C2EA8" w:rsidP="008C2EA8">
      <w:pPr>
        <w:spacing w:after="0" w:line="360" w:lineRule="auto"/>
        <w:jc w:val="both"/>
        <w:rPr>
          <w:rFonts w:ascii="Times New Roman" w:eastAsia="Times New Roman" w:hAnsi="Times New Roman" w:cs="Times New Roman"/>
          <w:b/>
          <w:sz w:val="28"/>
          <w:szCs w:val="28"/>
        </w:rPr>
      </w:pPr>
    </w:p>
    <w:p w:rsidR="008C2EA8" w:rsidRPr="00C843BD" w:rsidRDefault="008C2EA8" w:rsidP="008C2EA8">
      <w:pPr>
        <w:spacing w:after="0"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82"/>
        <w:gridCol w:w="4786"/>
      </w:tblGrid>
      <w:tr w:rsidR="008C2EA8" w:rsidRPr="00C843BD" w:rsidTr="00B83272">
        <w:trPr>
          <w:jc w:val="center"/>
        </w:trPr>
        <w:tc>
          <w:tcPr>
            <w:tcW w:w="4967" w:type="dxa"/>
          </w:tcPr>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Рекoмендoванoдo захисту:</w:t>
            </w: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протоколзасідання кафедри</w:t>
            </w: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___   від ____.____. 2023  р.</w:t>
            </w:r>
          </w:p>
          <w:p w:rsidR="008C2EA8" w:rsidRPr="00C843BD" w:rsidRDefault="008C2EA8" w:rsidP="00B83272">
            <w:pPr>
              <w:spacing w:after="0" w:line="360" w:lineRule="auto"/>
              <w:rPr>
                <w:rFonts w:ascii="Times New Roman" w:eastAsia="Times New Roman" w:hAnsi="Times New Roman" w:cs="Times New Roman"/>
                <w:sz w:val="28"/>
                <w:szCs w:val="28"/>
              </w:rPr>
            </w:pPr>
          </w:p>
          <w:p w:rsidR="008C2EA8" w:rsidRPr="00C843BD" w:rsidRDefault="008C2EA8" w:rsidP="00B83272">
            <w:pPr>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Завідувач кафедри</w:t>
            </w:r>
          </w:p>
          <w:p w:rsidR="008C2EA8" w:rsidRPr="00C843BD" w:rsidRDefault="008C2EA8" w:rsidP="00B83272">
            <w:pPr>
              <w:tabs>
                <w:tab w:val="left" w:pos="1168"/>
                <w:tab w:val="left" w:pos="3861"/>
              </w:tabs>
              <w:spacing w:after="0" w:line="240" w:lineRule="auto"/>
              <w:rPr>
                <w:rFonts w:ascii="Times New Roman" w:eastAsia="Times New Roman" w:hAnsi="Times New Roman" w:cs="Times New Roman"/>
                <w:sz w:val="28"/>
                <w:szCs w:val="28"/>
                <w:u w:val="single"/>
              </w:rPr>
            </w:pPr>
            <w:r w:rsidRPr="00C843BD">
              <w:rPr>
                <w:rFonts w:ascii="Times New Roman" w:eastAsia="Times New Roman" w:hAnsi="Times New Roman" w:cs="Times New Roman"/>
                <w:sz w:val="28"/>
                <w:szCs w:val="28"/>
                <w:u w:val="single"/>
              </w:rPr>
              <w:tab/>
            </w:r>
            <w:r w:rsidRPr="00C843BD">
              <w:rPr>
                <w:rFonts w:ascii="Times New Roman" w:eastAsia="Times New Roman" w:hAnsi="Times New Roman" w:cs="Times New Roman"/>
                <w:sz w:val="28"/>
                <w:szCs w:val="28"/>
              </w:rPr>
              <w:t>прoф. Едуард КУЗНЄЦОВ</w:t>
            </w:r>
          </w:p>
          <w:p w:rsidR="008C2EA8" w:rsidRPr="00C843BD" w:rsidRDefault="008C2EA8" w:rsidP="00B83272">
            <w:pPr>
              <w:tabs>
                <w:tab w:val="left" w:pos="284"/>
                <w:tab w:val="left" w:pos="1767"/>
              </w:tabs>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c>
          <w:tcPr>
            <w:tcW w:w="4678" w:type="dxa"/>
          </w:tcPr>
          <w:p w:rsidR="008C2EA8" w:rsidRPr="00C843BD" w:rsidRDefault="008C2EA8" w:rsidP="00B83272">
            <w:pPr>
              <w:tabs>
                <w:tab w:val="right" w:pos="4462"/>
              </w:tabs>
              <w:spacing w:after="0" w:line="36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Захищенo на засiданнi ЕК № __</w:t>
            </w:r>
          </w:p>
          <w:p w:rsidR="008C2EA8" w:rsidRPr="00C843BD" w:rsidRDefault="008C2EA8" w:rsidP="00B83272">
            <w:pPr>
              <w:spacing w:before="120"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 xml:space="preserve">протокол № __від ____.06.2023 р. </w:t>
            </w:r>
          </w:p>
          <w:p w:rsidR="008C2EA8" w:rsidRPr="00C843BD" w:rsidRDefault="008C2EA8" w:rsidP="00B83272">
            <w:pPr>
              <w:tabs>
                <w:tab w:val="right" w:pos="4462"/>
              </w:tabs>
              <w:spacing w:after="0" w:line="240" w:lineRule="auto"/>
              <w:rPr>
                <w:rFonts w:ascii="Times New Roman" w:eastAsia="Times New Roman" w:hAnsi="Times New Roman" w:cs="Times New Roman"/>
                <w:sz w:val="28"/>
                <w:szCs w:val="28"/>
              </w:rPr>
            </w:pPr>
          </w:p>
          <w:p w:rsidR="008C2EA8" w:rsidRPr="00C843BD" w:rsidRDefault="008C2EA8" w:rsidP="00B83272">
            <w:pPr>
              <w:tabs>
                <w:tab w:val="right" w:pos="4462"/>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8"/>
                <w:szCs w:val="28"/>
              </w:rPr>
              <w:t>Oцiнка______________/___</w:t>
            </w:r>
            <w:r w:rsidRPr="00C843BD">
              <w:rPr>
                <w:rFonts w:ascii="Times New Roman" w:eastAsia="Times New Roman" w:hAnsi="Times New Roman" w:cs="Times New Roman"/>
                <w:sz w:val="20"/>
                <w:szCs w:val="20"/>
              </w:rPr>
              <w:tab/>
            </w:r>
            <w:r w:rsidRPr="00C843BD">
              <w:rPr>
                <w:rFonts w:ascii="Times New Roman" w:eastAsia="Times New Roman" w:hAnsi="Times New Roman" w:cs="Times New Roman"/>
                <w:sz w:val="28"/>
                <w:szCs w:val="28"/>
              </w:rPr>
              <w:t>___/_____</w:t>
            </w:r>
          </w:p>
          <w:p w:rsidR="008C2EA8" w:rsidRPr="00C843BD" w:rsidRDefault="008C2EA8" w:rsidP="00B83272">
            <w:pPr>
              <w:spacing w:after="0" w:line="240" w:lineRule="auto"/>
              <w:jc w:val="center"/>
              <w:rPr>
                <w:rFonts w:ascii="Times New Roman" w:eastAsia="Times New Roman" w:hAnsi="Times New Roman" w:cs="Times New Roman"/>
                <w:sz w:val="20"/>
                <w:szCs w:val="20"/>
              </w:rPr>
            </w:pPr>
            <w:r w:rsidRPr="00C843BD">
              <w:rPr>
                <w:rFonts w:ascii="Times New Roman" w:eastAsia="Times New Roman" w:hAnsi="Times New Roman" w:cs="Times New Roman"/>
                <w:sz w:val="20"/>
                <w:szCs w:val="20"/>
              </w:rPr>
              <w:t>(за нацioнальнoю шкалою/шкалою ЕСТS/ бали)</w:t>
            </w:r>
          </w:p>
          <w:p w:rsidR="008C2EA8" w:rsidRPr="00C843BD" w:rsidRDefault="008C2EA8" w:rsidP="00B83272">
            <w:pPr>
              <w:spacing w:after="0" w:line="36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Гoлoва ЕК</w:t>
            </w:r>
          </w:p>
          <w:p w:rsidR="008C2EA8" w:rsidRPr="00C843BD" w:rsidRDefault="008C2EA8" w:rsidP="00B83272">
            <w:pPr>
              <w:spacing w:after="0" w:line="240" w:lineRule="auto"/>
              <w:rPr>
                <w:rFonts w:ascii="Times New Roman" w:eastAsia="Times New Roman" w:hAnsi="Times New Roman" w:cs="Times New Roman"/>
                <w:sz w:val="20"/>
                <w:szCs w:val="20"/>
              </w:rPr>
            </w:pPr>
            <w:r w:rsidRPr="00C843BD">
              <w:rPr>
                <w:rFonts w:ascii="Times New Roman" w:eastAsia="Times New Roman" w:hAnsi="Times New Roman" w:cs="Times New Roman"/>
                <w:sz w:val="28"/>
                <w:szCs w:val="28"/>
              </w:rPr>
              <w:t>______ прoф.Євген МАСЛЕННІКОВ</w:t>
            </w:r>
          </w:p>
          <w:p w:rsidR="008C2EA8" w:rsidRPr="00C843BD" w:rsidRDefault="008C2EA8" w:rsidP="00B83272">
            <w:pPr>
              <w:tabs>
                <w:tab w:val="left" w:pos="454"/>
                <w:tab w:val="left" w:pos="2155"/>
              </w:tabs>
              <w:spacing w:after="0" w:line="240" w:lineRule="auto"/>
              <w:rPr>
                <w:rFonts w:ascii="Times New Roman" w:eastAsia="Times New Roman" w:hAnsi="Times New Roman" w:cs="Times New Roman"/>
                <w:sz w:val="28"/>
                <w:szCs w:val="28"/>
              </w:rPr>
            </w:pPr>
            <w:r w:rsidRPr="00C843BD">
              <w:rPr>
                <w:rFonts w:ascii="Times New Roman" w:eastAsia="Times New Roman" w:hAnsi="Times New Roman" w:cs="Times New Roman"/>
                <w:sz w:val="20"/>
                <w:szCs w:val="20"/>
              </w:rPr>
              <w:tab/>
              <w:t>(підпис)</w:t>
            </w:r>
            <w:r w:rsidRPr="00C843BD">
              <w:rPr>
                <w:rFonts w:ascii="Times New Roman" w:eastAsia="Times New Roman" w:hAnsi="Times New Roman" w:cs="Times New Roman"/>
                <w:sz w:val="20"/>
                <w:szCs w:val="20"/>
              </w:rPr>
              <w:tab/>
            </w:r>
          </w:p>
        </w:tc>
      </w:tr>
      <w:tr w:rsidR="008C2EA8" w:rsidRPr="00C843BD" w:rsidTr="00B83272">
        <w:trPr>
          <w:jc w:val="center"/>
        </w:trPr>
        <w:tc>
          <w:tcPr>
            <w:tcW w:w="4967" w:type="dxa"/>
          </w:tcPr>
          <w:p w:rsidR="008C2EA8" w:rsidRPr="00C843BD" w:rsidRDefault="008C2EA8" w:rsidP="00B83272">
            <w:pPr>
              <w:spacing w:after="0" w:line="240" w:lineRule="auto"/>
              <w:rPr>
                <w:rFonts w:ascii="Times New Roman" w:eastAsia="Times New Roman" w:hAnsi="Times New Roman" w:cs="Times New Roman"/>
                <w:sz w:val="28"/>
                <w:szCs w:val="28"/>
              </w:rPr>
            </w:pPr>
          </w:p>
        </w:tc>
        <w:tc>
          <w:tcPr>
            <w:tcW w:w="4678" w:type="dxa"/>
          </w:tcPr>
          <w:p w:rsidR="008C2EA8" w:rsidRPr="00C843BD" w:rsidRDefault="008C2EA8" w:rsidP="00B83272">
            <w:pPr>
              <w:spacing w:after="0" w:line="240" w:lineRule="auto"/>
              <w:rPr>
                <w:rFonts w:ascii="Times New Roman" w:eastAsia="Times New Roman" w:hAnsi="Times New Roman" w:cs="Times New Roman"/>
                <w:sz w:val="28"/>
                <w:szCs w:val="28"/>
              </w:rPr>
            </w:pPr>
          </w:p>
        </w:tc>
      </w:tr>
    </w:tbl>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p>
    <w:p w:rsidR="008C2EA8" w:rsidRPr="00C843BD" w:rsidRDefault="008C2EA8" w:rsidP="008C2EA8">
      <w:pPr>
        <w:spacing w:after="0" w:line="360" w:lineRule="auto"/>
        <w:jc w:val="center"/>
        <w:rPr>
          <w:rFonts w:ascii="Times New Roman" w:eastAsia="Times New Roman" w:hAnsi="Times New Roman" w:cs="Times New Roman"/>
          <w:b/>
          <w:sz w:val="28"/>
          <w:szCs w:val="28"/>
        </w:rPr>
      </w:pPr>
      <w:r w:rsidRPr="00C843BD">
        <w:rPr>
          <w:rFonts w:ascii="Times New Roman" w:eastAsia="Times New Roman" w:hAnsi="Times New Roman" w:cs="Times New Roman"/>
          <w:b/>
          <w:sz w:val="28"/>
          <w:szCs w:val="28"/>
        </w:rPr>
        <w:t>Одеса 2023</w:t>
      </w:r>
    </w:p>
    <w:p w:rsidR="008C2EA8" w:rsidRDefault="008C2EA8" w:rsidP="000956C7">
      <w:pPr>
        <w:spacing w:after="0" w:line="360" w:lineRule="auto"/>
        <w:rPr>
          <w:rFonts w:ascii="Times New Roman" w:hAnsi="Times New Roman" w:cs="Times New Roman"/>
          <w:sz w:val="28"/>
          <w:szCs w:val="28"/>
        </w:rPr>
      </w:pPr>
    </w:p>
    <w:p w:rsidR="009323F6" w:rsidRPr="0078599F" w:rsidRDefault="0078599F" w:rsidP="00B911D3">
      <w:pPr>
        <w:spacing w:after="0" w:line="360" w:lineRule="auto"/>
        <w:jc w:val="center"/>
        <w:rPr>
          <w:rFonts w:ascii="Times New Roman" w:hAnsi="Times New Roman" w:cs="Times New Roman"/>
          <w:b/>
          <w:sz w:val="28"/>
          <w:szCs w:val="28"/>
        </w:rPr>
      </w:pPr>
      <w:r w:rsidRPr="0078599F">
        <w:rPr>
          <w:rFonts w:ascii="Times New Roman" w:hAnsi="Times New Roman" w:cs="Times New Roman"/>
          <w:b/>
          <w:sz w:val="28"/>
          <w:szCs w:val="28"/>
        </w:rPr>
        <w:lastRenderedPageBreak/>
        <w:t>ЗМІСТ</w:t>
      </w:r>
    </w:p>
    <w:p w:rsidR="009323F6" w:rsidRPr="0078599F" w:rsidRDefault="0078599F" w:rsidP="000956C7">
      <w:pPr>
        <w:spacing w:after="0" w:line="360" w:lineRule="auto"/>
        <w:rPr>
          <w:rFonts w:ascii="Times New Roman" w:hAnsi="Times New Roman" w:cs="Times New Roman"/>
          <w:b/>
          <w:sz w:val="28"/>
          <w:szCs w:val="28"/>
        </w:rPr>
      </w:pPr>
      <w:r w:rsidRPr="0078599F">
        <w:rPr>
          <w:rFonts w:ascii="Times New Roman" w:hAnsi="Times New Roman" w:cs="Times New Roman"/>
          <w:b/>
          <w:sz w:val="28"/>
          <w:szCs w:val="28"/>
        </w:rPr>
        <w:t>ВСТУП</w:t>
      </w:r>
    </w:p>
    <w:p w:rsidR="009323F6" w:rsidRPr="0078599F" w:rsidRDefault="0078599F" w:rsidP="000956C7">
      <w:pPr>
        <w:spacing w:after="0" w:line="360" w:lineRule="auto"/>
        <w:ind w:left="567" w:hanging="567"/>
        <w:rPr>
          <w:rFonts w:ascii="Times New Roman" w:hAnsi="Times New Roman" w:cs="Times New Roman"/>
          <w:b/>
          <w:sz w:val="28"/>
          <w:szCs w:val="28"/>
        </w:rPr>
      </w:pPr>
      <w:r w:rsidRPr="0078599F">
        <w:rPr>
          <w:rFonts w:ascii="Times New Roman" w:hAnsi="Times New Roman" w:cs="Times New Roman"/>
          <w:b/>
          <w:sz w:val="28"/>
          <w:szCs w:val="28"/>
        </w:rPr>
        <w:t>1. ТЕОРЕТИЧНІ ОСНОВИ ВНУТРІФІРМОВОГО ПЛАНУВАННЯ ДІЯЛЬНОСТІ ПІДПРИЄМСТВ ГОТЕЛЬНОГО БІЗНЕСУ</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1.1. Поняття внутрі</w:t>
      </w:r>
      <w:r w:rsidR="00551FD0">
        <w:rPr>
          <w:rFonts w:ascii="Times New Roman" w:hAnsi="Times New Roman" w:cs="Times New Roman"/>
          <w:sz w:val="28"/>
          <w:szCs w:val="28"/>
        </w:rPr>
        <w:t>шньо-</w:t>
      </w:r>
      <w:r w:rsidRPr="00146012">
        <w:rPr>
          <w:rFonts w:ascii="Times New Roman" w:hAnsi="Times New Roman" w:cs="Times New Roman"/>
          <w:sz w:val="28"/>
          <w:szCs w:val="28"/>
        </w:rPr>
        <w:t xml:space="preserve">фірмового планування </w:t>
      </w:r>
    </w:p>
    <w:p w:rsidR="009323F6" w:rsidRPr="00146012" w:rsidRDefault="009323F6" w:rsidP="008C2EA8">
      <w:pPr>
        <w:spacing w:after="0" w:line="360" w:lineRule="auto"/>
        <w:ind w:left="567"/>
        <w:rPr>
          <w:rFonts w:ascii="Times New Roman" w:hAnsi="Times New Roman" w:cs="Times New Roman"/>
          <w:sz w:val="28"/>
          <w:szCs w:val="28"/>
        </w:rPr>
      </w:pPr>
      <w:r w:rsidRPr="00146012">
        <w:rPr>
          <w:rFonts w:ascii="Times New Roman" w:hAnsi="Times New Roman" w:cs="Times New Roman"/>
          <w:sz w:val="28"/>
          <w:szCs w:val="28"/>
        </w:rPr>
        <w:t>діяльності підприємств та вимог</w:t>
      </w:r>
      <w:r w:rsidR="002A5099">
        <w:rPr>
          <w:rFonts w:ascii="Times New Roman" w:hAnsi="Times New Roman" w:cs="Times New Roman"/>
          <w:sz w:val="28"/>
          <w:szCs w:val="28"/>
        </w:rPr>
        <w:t>и</w:t>
      </w:r>
      <w:r w:rsidRPr="00146012">
        <w:rPr>
          <w:rFonts w:ascii="Times New Roman" w:hAnsi="Times New Roman" w:cs="Times New Roman"/>
          <w:sz w:val="28"/>
          <w:szCs w:val="28"/>
        </w:rPr>
        <w:t xml:space="preserve"> до нього</w:t>
      </w:r>
      <w:r w:rsidR="008C2EA8">
        <w:rPr>
          <w:rFonts w:ascii="Times New Roman" w:hAnsi="Times New Roman" w:cs="Times New Roman"/>
          <w:sz w:val="28"/>
          <w:szCs w:val="28"/>
        </w:rPr>
        <w:t>……………………………....5</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1.2. </w:t>
      </w:r>
      <w:r w:rsidR="00757B3B" w:rsidRPr="00146012">
        <w:rPr>
          <w:rFonts w:ascii="Times New Roman" w:hAnsi="Times New Roman" w:cs="Times New Roman"/>
          <w:sz w:val="28"/>
          <w:szCs w:val="28"/>
        </w:rPr>
        <w:t xml:space="preserve">Стратегічний контекст управління підприємством </w:t>
      </w:r>
    </w:p>
    <w:p w:rsidR="009323F6" w:rsidRPr="00146012" w:rsidRDefault="00757B3B" w:rsidP="008C2EA8">
      <w:pPr>
        <w:spacing w:after="0" w:line="360" w:lineRule="auto"/>
        <w:ind w:left="567"/>
        <w:rPr>
          <w:rFonts w:ascii="Times New Roman" w:hAnsi="Times New Roman" w:cs="Times New Roman"/>
          <w:sz w:val="28"/>
          <w:szCs w:val="28"/>
        </w:rPr>
      </w:pPr>
      <w:r w:rsidRPr="00146012">
        <w:rPr>
          <w:rFonts w:ascii="Times New Roman" w:hAnsi="Times New Roman" w:cs="Times New Roman"/>
          <w:sz w:val="28"/>
          <w:szCs w:val="28"/>
        </w:rPr>
        <w:t>готельного бізнесу</w:t>
      </w:r>
      <w:r w:rsidR="008C2EA8">
        <w:rPr>
          <w:rFonts w:ascii="Times New Roman" w:hAnsi="Times New Roman" w:cs="Times New Roman"/>
          <w:sz w:val="28"/>
          <w:szCs w:val="28"/>
        </w:rPr>
        <w:t>…………………………………………………………15</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1.3. Особливості</w:t>
      </w:r>
      <w:r w:rsidR="002A5099">
        <w:rPr>
          <w:rFonts w:ascii="Times New Roman" w:hAnsi="Times New Roman" w:cs="Times New Roman"/>
          <w:sz w:val="28"/>
          <w:szCs w:val="28"/>
        </w:rPr>
        <w:t xml:space="preserve"> планування</w:t>
      </w:r>
      <w:r w:rsidRPr="00146012">
        <w:rPr>
          <w:rFonts w:ascii="Times New Roman" w:hAnsi="Times New Roman" w:cs="Times New Roman"/>
          <w:sz w:val="28"/>
          <w:szCs w:val="28"/>
        </w:rPr>
        <w:t xml:space="preserve"> діяльності підприємств </w:t>
      </w:r>
    </w:p>
    <w:p w:rsidR="009323F6" w:rsidRPr="00146012" w:rsidRDefault="009323F6" w:rsidP="008C2EA8">
      <w:pPr>
        <w:spacing w:after="0" w:line="360" w:lineRule="auto"/>
        <w:ind w:left="567"/>
        <w:rPr>
          <w:rFonts w:ascii="Times New Roman" w:hAnsi="Times New Roman" w:cs="Times New Roman"/>
          <w:sz w:val="28"/>
          <w:szCs w:val="28"/>
        </w:rPr>
      </w:pPr>
      <w:r w:rsidRPr="00146012">
        <w:rPr>
          <w:rFonts w:ascii="Times New Roman" w:hAnsi="Times New Roman" w:cs="Times New Roman"/>
          <w:sz w:val="28"/>
          <w:szCs w:val="28"/>
        </w:rPr>
        <w:t>готельного бізнесу в сучасних умовах</w:t>
      </w:r>
      <w:r w:rsidR="008C2EA8">
        <w:rPr>
          <w:rFonts w:ascii="Times New Roman" w:hAnsi="Times New Roman" w:cs="Times New Roman"/>
          <w:sz w:val="28"/>
          <w:szCs w:val="28"/>
        </w:rPr>
        <w:t>……………………………………28</w:t>
      </w:r>
    </w:p>
    <w:p w:rsidR="009323F6" w:rsidRPr="0078599F" w:rsidRDefault="0078599F" w:rsidP="000956C7">
      <w:pPr>
        <w:spacing w:after="0" w:line="360" w:lineRule="auto"/>
        <w:ind w:left="567" w:hanging="567"/>
        <w:rPr>
          <w:rFonts w:ascii="Times New Roman" w:hAnsi="Times New Roman" w:cs="Times New Roman"/>
          <w:b/>
          <w:sz w:val="28"/>
          <w:szCs w:val="28"/>
        </w:rPr>
      </w:pPr>
      <w:r w:rsidRPr="0078599F">
        <w:rPr>
          <w:rFonts w:ascii="Times New Roman" w:hAnsi="Times New Roman" w:cs="Times New Roman"/>
          <w:b/>
          <w:sz w:val="28"/>
          <w:szCs w:val="28"/>
        </w:rPr>
        <w:t>2. ХАРАКТЕРИСТИКА СИСТЕМИ УПРАВЛІННЯ ТА АНАЛІЗ РЕЗУЛЬТАТІВ ДІЯЛЬНОСТІ ПІДПРИЄМСТВА</w:t>
      </w:r>
    </w:p>
    <w:p w:rsidR="008C2EA8" w:rsidRDefault="009323F6" w:rsidP="000956C7">
      <w:pPr>
        <w:spacing w:after="0" w:line="360" w:lineRule="auto"/>
        <w:ind w:left="567" w:hanging="567"/>
        <w:rPr>
          <w:rFonts w:ascii="Times New Roman" w:hAnsi="Times New Roman"/>
          <w:sz w:val="28"/>
          <w:szCs w:val="28"/>
        </w:rPr>
      </w:pPr>
      <w:r w:rsidRPr="00146012">
        <w:rPr>
          <w:rFonts w:ascii="Times New Roman" w:hAnsi="Times New Roman" w:cs="Times New Roman"/>
          <w:sz w:val="28"/>
          <w:szCs w:val="28"/>
        </w:rPr>
        <w:t xml:space="preserve">2.1. Система управління </w:t>
      </w:r>
      <w:r w:rsidR="004A04BD" w:rsidRPr="009F3D86">
        <w:rPr>
          <w:rFonts w:ascii="Times New Roman" w:hAnsi="Times New Roman"/>
          <w:sz w:val="28"/>
          <w:szCs w:val="28"/>
        </w:rPr>
        <w:t xml:space="preserve">готельного комплексу </w:t>
      </w:r>
    </w:p>
    <w:p w:rsidR="009323F6" w:rsidRPr="00146012" w:rsidRDefault="004A04BD" w:rsidP="008C2EA8">
      <w:pPr>
        <w:spacing w:after="0" w:line="360" w:lineRule="auto"/>
        <w:ind w:left="567"/>
        <w:rPr>
          <w:rFonts w:ascii="Times New Roman" w:hAnsi="Times New Roman" w:cs="Times New Roman"/>
          <w:sz w:val="28"/>
          <w:szCs w:val="28"/>
        </w:rPr>
      </w:pP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w:t>
      </w:r>
      <w:r w:rsidR="009323F6" w:rsidRPr="00146012">
        <w:rPr>
          <w:rFonts w:ascii="Times New Roman" w:hAnsi="Times New Roman" w:cs="Times New Roman"/>
          <w:sz w:val="28"/>
          <w:szCs w:val="28"/>
        </w:rPr>
        <w:t xml:space="preserve"> та її складові</w:t>
      </w:r>
      <w:r w:rsidR="008C2EA8">
        <w:rPr>
          <w:rFonts w:ascii="Times New Roman" w:hAnsi="Times New Roman" w:cs="Times New Roman"/>
          <w:sz w:val="28"/>
          <w:szCs w:val="28"/>
        </w:rPr>
        <w:t>……………………………………………… 39</w:t>
      </w:r>
    </w:p>
    <w:p w:rsidR="009323F6" w:rsidRPr="00146012"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2.2. </w:t>
      </w:r>
      <w:r w:rsidR="0078599F">
        <w:rPr>
          <w:rFonts w:ascii="Times New Roman" w:hAnsi="Times New Roman" w:cs="Times New Roman"/>
          <w:sz w:val="28"/>
          <w:szCs w:val="28"/>
        </w:rPr>
        <w:t>Планування та складові</w:t>
      </w:r>
      <w:r w:rsidRPr="00146012">
        <w:rPr>
          <w:rFonts w:ascii="Times New Roman" w:hAnsi="Times New Roman" w:cs="Times New Roman"/>
          <w:sz w:val="28"/>
          <w:szCs w:val="28"/>
        </w:rPr>
        <w:t xml:space="preserve"> господарської діяльності підприємства</w:t>
      </w:r>
      <w:r w:rsidR="008C2EA8">
        <w:rPr>
          <w:rFonts w:ascii="Times New Roman" w:hAnsi="Times New Roman" w:cs="Times New Roman"/>
          <w:sz w:val="28"/>
          <w:szCs w:val="28"/>
        </w:rPr>
        <w:t>……… 45</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2.3. </w:t>
      </w:r>
      <w:r w:rsidR="002A5099">
        <w:rPr>
          <w:rFonts w:ascii="Times New Roman" w:hAnsi="Times New Roman" w:cs="Times New Roman"/>
          <w:sz w:val="28"/>
          <w:szCs w:val="28"/>
        </w:rPr>
        <w:t>Конкурентн</w:t>
      </w:r>
      <w:r w:rsidR="004A04BD">
        <w:rPr>
          <w:rFonts w:ascii="Times New Roman" w:hAnsi="Times New Roman" w:cs="Times New Roman"/>
          <w:sz w:val="28"/>
          <w:szCs w:val="28"/>
        </w:rPr>
        <w:t>аоцінка</w:t>
      </w:r>
      <w:r w:rsidRPr="00146012">
        <w:rPr>
          <w:rFonts w:ascii="Times New Roman" w:hAnsi="Times New Roman" w:cs="Times New Roman"/>
          <w:sz w:val="28"/>
          <w:szCs w:val="28"/>
        </w:rPr>
        <w:t xml:space="preserve"> діяльності </w:t>
      </w:r>
    </w:p>
    <w:p w:rsidR="009323F6" w:rsidRPr="00146012" w:rsidRDefault="004A04BD" w:rsidP="008C2EA8">
      <w:pPr>
        <w:spacing w:after="0" w:line="360" w:lineRule="auto"/>
        <w:ind w:left="567"/>
        <w:rPr>
          <w:rFonts w:ascii="Times New Roman" w:hAnsi="Times New Roman" w:cs="Times New Roman"/>
          <w:sz w:val="28"/>
          <w:szCs w:val="28"/>
        </w:rPr>
      </w:pPr>
      <w:r w:rsidRPr="009F3D86">
        <w:rPr>
          <w:rFonts w:ascii="Times New Roman" w:hAnsi="Times New Roman"/>
          <w:sz w:val="28"/>
          <w:szCs w:val="28"/>
        </w:rPr>
        <w:t xml:space="preserve">готельного комплексу </w:t>
      </w: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w:t>
      </w:r>
      <w:r w:rsidR="008C2EA8">
        <w:rPr>
          <w:rFonts w:ascii="Times New Roman" w:hAnsi="Times New Roman"/>
          <w:sz w:val="28"/>
          <w:szCs w:val="28"/>
        </w:rPr>
        <w:t>……………………………………. 53</w:t>
      </w:r>
    </w:p>
    <w:p w:rsidR="009323F6" w:rsidRPr="0078599F" w:rsidRDefault="0078599F" w:rsidP="000956C7">
      <w:pPr>
        <w:spacing w:after="0" w:line="360" w:lineRule="auto"/>
        <w:ind w:left="567" w:hanging="567"/>
        <w:rPr>
          <w:rFonts w:ascii="Times New Roman" w:hAnsi="Times New Roman" w:cs="Times New Roman"/>
          <w:b/>
          <w:sz w:val="28"/>
          <w:szCs w:val="28"/>
        </w:rPr>
      </w:pPr>
      <w:r w:rsidRPr="0078599F">
        <w:rPr>
          <w:rFonts w:ascii="Times New Roman" w:hAnsi="Times New Roman" w:cs="Times New Roman"/>
          <w:b/>
          <w:sz w:val="28"/>
          <w:szCs w:val="28"/>
        </w:rPr>
        <w:t>3. ВДОСКОНАЛЕННЯ СИСТЕМИ ПЛАНУВАННЯ ДІЯЛЬНОСТІ ПІДПРИЄМСТВ ГОТЕЛЬНОГО БІЗНЕСУ</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 xml:space="preserve">3.1. </w:t>
      </w:r>
      <w:r w:rsidR="007B2F53">
        <w:rPr>
          <w:rFonts w:ascii="Times New Roman" w:hAnsi="Times New Roman" w:cs="Times New Roman"/>
          <w:sz w:val="28"/>
          <w:szCs w:val="28"/>
        </w:rPr>
        <w:t>Оптимізація планування</w:t>
      </w:r>
      <w:r w:rsidR="005561B2" w:rsidRPr="00146012">
        <w:rPr>
          <w:rFonts w:ascii="Times New Roman" w:hAnsi="Times New Roman" w:cs="Times New Roman"/>
          <w:sz w:val="28"/>
          <w:szCs w:val="28"/>
        </w:rPr>
        <w:t xml:space="preserve"> системи</w:t>
      </w:r>
      <w:r w:rsidRPr="00146012">
        <w:rPr>
          <w:rFonts w:ascii="Times New Roman" w:hAnsi="Times New Roman" w:cs="Times New Roman"/>
          <w:sz w:val="28"/>
          <w:szCs w:val="28"/>
        </w:rPr>
        <w:t xml:space="preserve"> управління </w:t>
      </w:r>
    </w:p>
    <w:p w:rsidR="009323F6" w:rsidRPr="00146012" w:rsidRDefault="004A04BD" w:rsidP="008C2EA8">
      <w:pPr>
        <w:spacing w:after="0" w:line="360" w:lineRule="auto"/>
        <w:ind w:left="567"/>
        <w:rPr>
          <w:rFonts w:ascii="Times New Roman" w:hAnsi="Times New Roman" w:cs="Times New Roman"/>
          <w:sz w:val="28"/>
          <w:szCs w:val="28"/>
        </w:rPr>
      </w:pPr>
      <w:r w:rsidRPr="009F3D86">
        <w:rPr>
          <w:rFonts w:ascii="Times New Roman" w:hAnsi="Times New Roman"/>
          <w:sz w:val="28"/>
          <w:szCs w:val="28"/>
        </w:rPr>
        <w:t xml:space="preserve">готельного комплексу </w:t>
      </w: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w:t>
      </w:r>
      <w:r w:rsidR="008C2EA8">
        <w:rPr>
          <w:rFonts w:ascii="Times New Roman" w:hAnsi="Times New Roman" w:cs="Times New Roman"/>
          <w:sz w:val="28"/>
          <w:szCs w:val="28"/>
        </w:rPr>
        <w:t>…………………………………… 58</w:t>
      </w:r>
    </w:p>
    <w:p w:rsidR="008C2EA8" w:rsidRDefault="009323F6" w:rsidP="000956C7">
      <w:pPr>
        <w:spacing w:after="0" w:line="360" w:lineRule="auto"/>
        <w:ind w:left="567" w:hanging="567"/>
        <w:rPr>
          <w:rFonts w:ascii="Times New Roman" w:hAnsi="Times New Roman" w:cs="Times New Roman"/>
          <w:sz w:val="28"/>
          <w:szCs w:val="28"/>
        </w:rPr>
      </w:pPr>
      <w:r w:rsidRPr="00146012">
        <w:rPr>
          <w:rFonts w:ascii="Times New Roman" w:hAnsi="Times New Roman" w:cs="Times New Roman"/>
          <w:sz w:val="28"/>
          <w:szCs w:val="28"/>
        </w:rPr>
        <w:t>3.</w:t>
      </w:r>
      <w:r w:rsidR="007B2F53">
        <w:rPr>
          <w:rFonts w:ascii="Times New Roman" w:hAnsi="Times New Roman" w:cs="Times New Roman"/>
          <w:sz w:val="28"/>
          <w:szCs w:val="28"/>
        </w:rPr>
        <w:t>2</w:t>
      </w:r>
      <w:r w:rsidRPr="00146012">
        <w:rPr>
          <w:rFonts w:ascii="Times New Roman" w:hAnsi="Times New Roman" w:cs="Times New Roman"/>
          <w:sz w:val="28"/>
          <w:szCs w:val="28"/>
        </w:rPr>
        <w:t xml:space="preserve">. Планування стратегії розвитку </w:t>
      </w:r>
    </w:p>
    <w:p w:rsidR="009323F6" w:rsidRPr="00146012" w:rsidRDefault="009323F6" w:rsidP="008C2EA8">
      <w:pPr>
        <w:spacing w:after="0" w:line="360" w:lineRule="auto"/>
        <w:ind w:left="567"/>
        <w:rPr>
          <w:rFonts w:ascii="Times New Roman" w:hAnsi="Times New Roman" w:cs="Times New Roman"/>
          <w:sz w:val="28"/>
          <w:szCs w:val="28"/>
        </w:rPr>
      </w:pPr>
      <w:r w:rsidRPr="00146012">
        <w:rPr>
          <w:rFonts w:ascii="Times New Roman" w:hAnsi="Times New Roman" w:cs="Times New Roman"/>
          <w:sz w:val="28"/>
          <w:szCs w:val="28"/>
        </w:rPr>
        <w:t>підприємства готельного бізнесу</w:t>
      </w:r>
      <w:r w:rsidR="008C2EA8">
        <w:rPr>
          <w:rFonts w:ascii="Times New Roman" w:hAnsi="Times New Roman" w:cs="Times New Roman"/>
          <w:sz w:val="28"/>
          <w:szCs w:val="28"/>
        </w:rPr>
        <w:t>………………………………………… 63</w:t>
      </w:r>
    </w:p>
    <w:p w:rsidR="009323F6" w:rsidRPr="008C2EA8" w:rsidRDefault="00551FD0" w:rsidP="000956C7">
      <w:pPr>
        <w:spacing w:after="0" w:line="360" w:lineRule="auto"/>
        <w:ind w:left="567" w:hanging="567"/>
        <w:rPr>
          <w:rFonts w:ascii="Times New Roman" w:hAnsi="Times New Roman" w:cs="Times New Roman"/>
          <w:sz w:val="28"/>
          <w:szCs w:val="28"/>
        </w:rPr>
      </w:pPr>
      <w:r w:rsidRPr="00551FD0">
        <w:rPr>
          <w:rFonts w:ascii="Times New Roman" w:hAnsi="Times New Roman" w:cs="Times New Roman"/>
          <w:b/>
          <w:sz w:val="28"/>
          <w:szCs w:val="28"/>
        </w:rPr>
        <w:t>ВИСНОВКИ ТА ПРОПОЗИЦІЇ</w:t>
      </w:r>
      <w:r w:rsidR="008C2EA8">
        <w:rPr>
          <w:rFonts w:ascii="Times New Roman" w:hAnsi="Times New Roman" w:cs="Times New Roman"/>
          <w:sz w:val="28"/>
          <w:szCs w:val="28"/>
        </w:rPr>
        <w:t>……………………………………………. 66</w:t>
      </w:r>
    </w:p>
    <w:p w:rsidR="00551FD0" w:rsidRPr="008C2EA8" w:rsidRDefault="008C2EA8" w:rsidP="000956C7">
      <w:pPr>
        <w:spacing w:after="0" w:line="360" w:lineRule="auto"/>
        <w:ind w:left="567" w:hanging="567"/>
        <w:rPr>
          <w:rFonts w:ascii="Times New Roman" w:hAnsi="Times New Roman" w:cs="Times New Roman"/>
          <w:sz w:val="28"/>
          <w:szCs w:val="28"/>
        </w:rPr>
      </w:pPr>
      <w:r>
        <w:rPr>
          <w:rFonts w:ascii="Times New Roman" w:hAnsi="Times New Roman" w:cs="Times New Roman"/>
          <w:b/>
          <w:sz w:val="28"/>
          <w:szCs w:val="28"/>
        </w:rPr>
        <w:t xml:space="preserve">СПИСОК ВИКОРИСТАНОЇ ЛІТЕРАТУРИ </w:t>
      </w:r>
      <w:r>
        <w:rPr>
          <w:rFonts w:ascii="Times New Roman" w:hAnsi="Times New Roman" w:cs="Times New Roman"/>
          <w:sz w:val="28"/>
          <w:szCs w:val="28"/>
        </w:rPr>
        <w:t>……………………………... 69</w:t>
      </w:r>
    </w:p>
    <w:p w:rsidR="00757B3B" w:rsidRPr="008C2EA8" w:rsidRDefault="008C2EA8" w:rsidP="000956C7">
      <w:pPr>
        <w:spacing w:after="0" w:line="360" w:lineRule="auto"/>
        <w:ind w:left="567" w:hanging="567"/>
        <w:rPr>
          <w:rFonts w:ascii="Times New Roman" w:hAnsi="Times New Roman" w:cs="Times New Roman"/>
          <w:b/>
          <w:sz w:val="28"/>
          <w:szCs w:val="28"/>
        </w:rPr>
      </w:pPr>
      <w:r w:rsidRPr="008C2EA8">
        <w:rPr>
          <w:rFonts w:ascii="Times New Roman" w:hAnsi="Times New Roman" w:cs="Times New Roman"/>
          <w:b/>
          <w:sz w:val="28"/>
          <w:szCs w:val="28"/>
        </w:rPr>
        <w:t>ДОДАТКИ</w:t>
      </w:r>
    </w:p>
    <w:p w:rsidR="00757B3B" w:rsidRPr="00146012" w:rsidRDefault="00757B3B" w:rsidP="000956C7">
      <w:pPr>
        <w:pageBreakBefore/>
        <w:spacing w:after="0" w:line="360" w:lineRule="auto"/>
        <w:jc w:val="center"/>
        <w:rPr>
          <w:rFonts w:ascii="Times New Roman" w:hAnsi="Times New Roman" w:cs="Times New Roman"/>
          <w:b/>
          <w:sz w:val="28"/>
          <w:szCs w:val="28"/>
        </w:rPr>
      </w:pPr>
      <w:r w:rsidRPr="00146012">
        <w:rPr>
          <w:rFonts w:ascii="Times New Roman" w:hAnsi="Times New Roman" w:cs="Times New Roman"/>
          <w:b/>
          <w:sz w:val="28"/>
          <w:szCs w:val="28"/>
        </w:rPr>
        <w:lastRenderedPageBreak/>
        <w:t>ВСТУП</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У сучасних кризових умовах господарювання значний вплив на діяльність підприємств туристичної галузі мають макроекономічні процеси в країні та світі, а також зниження купівельної спроможності населення. Підприємства туристичного бізнесу надзвичайно чутливо реагують на різного роду несприятливі перетворення економічного, політичного, кліматичного та інших характерів.</w:t>
      </w:r>
    </w:p>
    <w:p w:rsidR="000E05F9" w:rsidRPr="00146012" w:rsidRDefault="00425F6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Внутрішньо-фірмове</w:t>
      </w:r>
      <w:r w:rsidR="000E05F9" w:rsidRPr="00146012">
        <w:rPr>
          <w:rFonts w:ascii="Times New Roman" w:hAnsi="Times New Roman" w:cs="Times New Roman"/>
          <w:sz w:val="28"/>
          <w:szCs w:val="28"/>
        </w:rPr>
        <w:t xml:space="preserve"> планування є важливим елементом системи організації ринкових відносин, процесом, який є основою для розробки та реалізації ефективних стратегій розвитку готельних підприємств.</w:t>
      </w:r>
    </w:p>
    <w:p w:rsidR="009F0E64" w:rsidRPr="00146012" w:rsidRDefault="00757B3B"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З посиленням конкуренції, як наслідку поглиблення глобалізації та світових інтеграційних процесів, сучасний готельний бізнес, перебуваючи під впливом зовнішніх і внутрішніх змін, змушений шукати нові інструменти та методи управління, засновані на системних і комплексних підходах, одним з яких є внутрішньо фірмове планування власної діяльності.</w:t>
      </w:r>
      <w:r w:rsidR="009F0E64" w:rsidRPr="00146012">
        <w:rPr>
          <w:rFonts w:ascii="Times New Roman" w:hAnsi="Times New Roman" w:cs="Times New Roman"/>
          <w:sz w:val="28"/>
          <w:szCs w:val="28"/>
        </w:rPr>
        <w:t xml:space="preserve"> Соціально</w:t>
      </w:r>
      <w:r w:rsidR="00551FD0">
        <w:rPr>
          <w:rFonts w:ascii="Times New Roman" w:hAnsi="Times New Roman" w:cs="Times New Roman"/>
          <w:sz w:val="28"/>
          <w:szCs w:val="28"/>
        </w:rPr>
        <w:t>-</w:t>
      </w:r>
      <w:r w:rsidR="009F0E64" w:rsidRPr="00146012">
        <w:rPr>
          <w:rFonts w:ascii="Times New Roman" w:hAnsi="Times New Roman" w:cs="Times New Roman"/>
          <w:sz w:val="28"/>
          <w:szCs w:val="28"/>
        </w:rPr>
        <w:t>економічні умови функціонування та провадження комерційної діяльності підприємницькими суб</w:t>
      </w:r>
      <w:r w:rsidR="000956C7">
        <w:rPr>
          <w:rFonts w:ascii="Times New Roman" w:hAnsi="Times New Roman" w:cs="Times New Roman"/>
          <w:sz w:val="28"/>
          <w:szCs w:val="28"/>
        </w:rPr>
        <w:t>’</w:t>
      </w:r>
      <w:r w:rsidR="009F0E64" w:rsidRPr="00146012">
        <w:rPr>
          <w:rFonts w:ascii="Times New Roman" w:hAnsi="Times New Roman" w:cs="Times New Roman"/>
          <w:sz w:val="28"/>
          <w:szCs w:val="28"/>
        </w:rPr>
        <w:t>єктами вирізняються істотним впливом кризових явищ та інших процесів зовнішнього середовища на можливості щодо підтримки стабільності та сталості організації комерційних відносин як на рівні внутрішніх процесів підприємства, так і в контексті його взаємодії з суб</w:t>
      </w:r>
      <w:r w:rsidR="000956C7">
        <w:rPr>
          <w:rFonts w:ascii="Times New Roman" w:hAnsi="Times New Roman" w:cs="Times New Roman"/>
          <w:sz w:val="28"/>
          <w:szCs w:val="28"/>
        </w:rPr>
        <w:t>’</w:t>
      </w:r>
      <w:r w:rsidR="009F0E64" w:rsidRPr="00146012">
        <w:rPr>
          <w:rFonts w:ascii="Times New Roman" w:hAnsi="Times New Roman" w:cs="Times New Roman"/>
          <w:sz w:val="28"/>
          <w:szCs w:val="28"/>
        </w:rPr>
        <w:t>єктами зовнішнього середовища. Описані умови складають об</w:t>
      </w:r>
      <w:r w:rsidR="000956C7">
        <w:rPr>
          <w:rFonts w:ascii="Times New Roman" w:hAnsi="Times New Roman" w:cs="Times New Roman"/>
          <w:sz w:val="28"/>
          <w:szCs w:val="28"/>
        </w:rPr>
        <w:t>’</w:t>
      </w:r>
      <w:r w:rsidR="009F0E64" w:rsidRPr="00146012">
        <w:rPr>
          <w:rFonts w:ascii="Times New Roman" w:hAnsi="Times New Roman" w:cs="Times New Roman"/>
          <w:sz w:val="28"/>
          <w:szCs w:val="28"/>
        </w:rPr>
        <w:t>єктивну основу до необхідності забезпечення підприємствами безперервності та планомірності функціонування ключових бізнес</w:t>
      </w:r>
      <w:r w:rsidR="00551FD0">
        <w:rPr>
          <w:rFonts w:ascii="Times New Roman" w:hAnsi="Times New Roman" w:cs="Times New Roman"/>
          <w:sz w:val="28"/>
          <w:szCs w:val="28"/>
        </w:rPr>
        <w:t>-</w:t>
      </w:r>
      <w:r w:rsidR="009F0E64" w:rsidRPr="00146012">
        <w:rPr>
          <w:rFonts w:ascii="Times New Roman" w:hAnsi="Times New Roman" w:cs="Times New Roman"/>
          <w:sz w:val="28"/>
          <w:szCs w:val="28"/>
        </w:rPr>
        <w:t xml:space="preserve">процесів, що є неможливим за відсутності ефективно діючої системи управління процесом планування. Саме тому, на сьогодні, особливої теоретичної та прикладної ваги набувають дослідження проблематики побудови ефективної системи планування на підприємстві в умовах домінування ринкових форм організації економічних систем, що обумовлює </w:t>
      </w:r>
      <w:r w:rsidR="009F0E64" w:rsidRPr="00146012">
        <w:rPr>
          <w:rFonts w:ascii="Times New Roman" w:hAnsi="Times New Roman" w:cs="Times New Roman"/>
          <w:b/>
          <w:sz w:val="28"/>
          <w:szCs w:val="28"/>
        </w:rPr>
        <w:t>актуальність дослідження</w:t>
      </w:r>
      <w:r w:rsidR="009F0E64" w:rsidRPr="00146012">
        <w:rPr>
          <w:rFonts w:ascii="Times New Roman" w:hAnsi="Times New Roman" w:cs="Times New Roman"/>
          <w:sz w:val="28"/>
          <w:szCs w:val="28"/>
        </w:rPr>
        <w:t xml:space="preserve"> проблематики сутнісних характеристик, функціонального наповнення, методичних підходів до аналізу та оцінювання, разом із відповідними організаційними напрямками </w:t>
      </w:r>
      <w:r w:rsidR="009F0E64" w:rsidRPr="00146012">
        <w:rPr>
          <w:rFonts w:ascii="Times New Roman" w:hAnsi="Times New Roman" w:cs="Times New Roman"/>
          <w:sz w:val="28"/>
          <w:szCs w:val="28"/>
        </w:rPr>
        <w:lastRenderedPageBreak/>
        <w:t>вдосконалення ефективності управління процесом внутрішньо</w:t>
      </w:r>
      <w:r w:rsidR="007B2F53">
        <w:rPr>
          <w:rFonts w:ascii="Times New Roman" w:hAnsi="Times New Roman" w:cs="Times New Roman"/>
          <w:sz w:val="28"/>
          <w:szCs w:val="28"/>
        </w:rPr>
        <w:t>–</w:t>
      </w:r>
      <w:r w:rsidR="009F0E64" w:rsidRPr="00146012">
        <w:rPr>
          <w:rFonts w:ascii="Times New Roman" w:hAnsi="Times New Roman" w:cs="Times New Roman"/>
          <w:sz w:val="28"/>
          <w:szCs w:val="28"/>
        </w:rPr>
        <w:t>фірмового планування на підприємстві готельного бізнесу.</w:t>
      </w:r>
    </w:p>
    <w:p w:rsidR="005D22A1" w:rsidRPr="00146012" w:rsidRDefault="005D22A1"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Теоретичною основою дослідження слугували роботи відомих вітчизняних та зарубіжних науковців з проблем управління, теорії прийняття оптимальних рішень, стратегічного та поточного планування діяльності, аналізу господарської діяльності, моделюванню економічних процесів розвитку, серед яких окремо можна відзначити: Р. Акоффа, П. Друкера, У. Кінга, М.Д. Кондратьєва, А. Маршалла, О.О. Орлова, Г.С. В.С. Пономаренка, М. Портера, Т. Сааті, Б.М. Сміхова, А.А. Томпсона, Л.О. Української, А. Файоля, та ін. Проте потребують подальшого дослідження питання щодо конкретизації завдань та процедур внутрішньо</w:t>
      </w:r>
      <w:r w:rsidR="00551FD0">
        <w:rPr>
          <w:rFonts w:ascii="Times New Roman" w:hAnsi="Times New Roman" w:cs="Times New Roman"/>
          <w:sz w:val="28"/>
          <w:szCs w:val="28"/>
        </w:rPr>
        <w:t>-</w:t>
      </w:r>
      <w:r w:rsidRPr="00146012">
        <w:rPr>
          <w:rFonts w:ascii="Times New Roman" w:hAnsi="Times New Roman" w:cs="Times New Roman"/>
          <w:sz w:val="28"/>
          <w:szCs w:val="28"/>
        </w:rPr>
        <w:t xml:space="preserve">фірмового планування. </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У ході проведеного дослідження було застосовано широкий спектр різноманітних </w:t>
      </w:r>
      <w:r w:rsidRPr="00146012">
        <w:rPr>
          <w:rFonts w:ascii="Times New Roman" w:hAnsi="Times New Roman" w:cs="Times New Roman"/>
          <w:b/>
          <w:sz w:val="28"/>
          <w:szCs w:val="28"/>
        </w:rPr>
        <w:t>методів наукового дослідження</w:t>
      </w:r>
      <w:r w:rsidRPr="00146012">
        <w:rPr>
          <w:rFonts w:ascii="Times New Roman" w:hAnsi="Times New Roman" w:cs="Times New Roman"/>
          <w:sz w:val="28"/>
          <w:szCs w:val="28"/>
        </w:rPr>
        <w:t xml:space="preserve"> загального та специфічного характеру, зокрема методи аналізу, дедукції, індукції, синтезу, наукового узагальнення, групування, класифікації та порівняння, коефіцієнтний методу, табличний та графічний метод.</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Об</w:t>
      </w:r>
      <w:r w:rsidR="000956C7">
        <w:rPr>
          <w:rFonts w:ascii="Times New Roman" w:hAnsi="Times New Roman" w:cs="Times New Roman"/>
          <w:b/>
          <w:sz w:val="28"/>
          <w:szCs w:val="28"/>
        </w:rPr>
        <w:t>’</w:t>
      </w:r>
      <w:r w:rsidRPr="00146012">
        <w:rPr>
          <w:rFonts w:ascii="Times New Roman" w:hAnsi="Times New Roman" w:cs="Times New Roman"/>
          <w:b/>
          <w:sz w:val="28"/>
          <w:szCs w:val="28"/>
        </w:rPr>
        <w:t>єктом дослідження</w:t>
      </w:r>
      <w:r w:rsidRPr="00146012">
        <w:rPr>
          <w:rFonts w:ascii="Times New Roman" w:hAnsi="Times New Roman" w:cs="Times New Roman"/>
          <w:sz w:val="28"/>
          <w:szCs w:val="28"/>
        </w:rPr>
        <w:t xml:space="preserve"> є процес управління процесом внутрішньо</w:t>
      </w:r>
      <w:r w:rsidR="00551FD0">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підприємства з метою забезпечення сталого розвитку.</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Предметом дослідження</w:t>
      </w:r>
      <w:r w:rsidRPr="00146012">
        <w:rPr>
          <w:rFonts w:ascii="Times New Roman" w:hAnsi="Times New Roman" w:cs="Times New Roman"/>
          <w:sz w:val="28"/>
          <w:szCs w:val="28"/>
        </w:rPr>
        <w:t xml:space="preserve"> є сукупність теоретичних, методичних та практичних підходів до вдосконалення управління процесом внутрішньо</w:t>
      </w:r>
      <w:r w:rsidR="00551FD0">
        <w:rPr>
          <w:rFonts w:ascii="Times New Roman" w:hAnsi="Times New Roman" w:cs="Times New Roman"/>
          <w:sz w:val="28"/>
          <w:szCs w:val="28"/>
        </w:rPr>
        <w:t>-</w:t>
      </w:r>
      <w:r w:rsidRPr="00146012">
        <w:rPr>
          <w:rFonts w:ascii="Times New Roman" w:hAnsi="Times New Roman" w:cs="Times New Roman"/>
          <w:sz w:val="28"/>
          <w:szCs w:val="28"/>
        </w:rPr>
        <w:t xml:space="preserve">фірмового планування з метою забезпечення сталого розвитку. </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Інформаційна база дослідження</w:t>
      </w:r>
      <w:r w:rsidRPr="00146012">
        <w:rPr>
          <w:rFonts w:ascii="Times New Roman" w:hAnsi="Times New Roman" w:cs="Times New Roman"/>
          <w:sz w:val="28"/>
          <w:szCs w:val="28"/>
        </w:rPr>
        <w:t>. Основними джерелами інформаційного забезпечення проведення аналітичних розрахунків за обраною темою були дані звітних документів, зокрема відповідні форми бухгалтерської, податкової та управлінської документації, а також статистичні дані; окрім цього, у якості джерел інформації застосовувалися чинні законодавчі акти та актуальні наукові дослідження згідно тематиці дослідницької роботи.</w:t>
      </w:r>
    </w:p>
    <w:p w:rsidR="000E05F9" w:rsidRPr="00146012" w:rsidRDefault="000E05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Ключові слова</w:t>
      </w:r>
      <w:r w:rsidRPr="00146012">
        <w:rPr>
          <w:rFonts w:ascii="Times New Roman" w:hAnsi="Times New Roman" w:cs="Times New Roman"/>
          <w:sz w:val="28"/>
          <w:szCs w:val="28"/>
        </w:rPr>
        <w:t>: управління процесом планування, планування, менеджмент, готельний бізнес.</w:t>
      </w:r>
    </w:p>
    <w:p w:rsidR="00551FD0" w:rsidRDefault="00551FD0" w:rsidP="00551FD0">
      <w:pPr>
        <w:pageBreakBefore/>
        <w:spacing w:after="0" w:line="360" w:lineRule="auto"/>
        <w:ind w:left="567" w:hanging="567"/>
        <w:jc w:val="center"/>
        <w:rPr>
          <w:rFonts w:ascii="Times New Roman" w:hAnsi="Times New Roman" w:cs="Times New Roman"/>
          <w:b/>
          <w:sz w:val="28"/>
          <w:szCs w:val="28"/>
        </w:rPr>
      </w:pPr>
      <w:r>
        <w:rPr>
          <w:rFonts w:ascii="Times New Roman" w:hAnsi="Times New Roman" w:cs="Times New Roman"/>
          <w:b/>
          <w:sz w:val="28"/>
          <w:szCs w:val="28"/>
        </w:rPr>
        <w:t xml:space="preserve">РОЗДІЛ </w:t>
      </w:r>
      <w:r w:rsidR="000E05F9" w:rsidRPr="00146012">
        <w:rPr>
          <w:rFonts w:ascii="Times New Roman" w:hAnsi="Times New Roman" w:cs="Times New Roman"/>
          <w:b/>
          <w:sz w:val="28"/>
          <w:szCs w:val="28"/>
        </w:rPr>
        <w:t xml:space="preserve">1 </w:t>
      </w:r>
    </w:p>
    <w:p w:rsidR="000E05F9" w:rsidRPr="00146012" w:rsidRDefault="000E05F9" w:rsidP="00551FD0">
      <w:pPr>
        <w:spacing w:after="0" w:line="360" w:lineRule="auto"/>
        <w:ind w:left="567" w:hanging="567"/>
        <w:jc w:val="center"/>
        <w:rPr>
          <w:rFonts w:ascii="Times New Roman" w:hAnsi="Times New Roman" w:cs="Times New Roman"/>
          <w:b/>
          <w:sz w:val="28"/>
          <w:szCs w:val="28"/>
        </w:rPr>
      </w:pPr>
      <w:r w:rsidRPr="00146012">
        <w:rPr>
          <w:rFonts w:ascii="Times New Roman" w:hAnsi="Times New Roman" w:cs="Times New Roman"/>
          <w:b/>
          <w:sz w:val="28"/>
          <w:szCs w:val="28"/>
        </w:rPr>
        <w:t>ТЕОРЕТИЧНІ ОСНОВИ ВНУТРІФІРМОВОГО ПЛАНУВАННЯ ДІЯЛЬНОСТІ ПІДПРИЄМСТВ ГОТЕЛЬНОГО БІЗНЕСУ</w:t>
      </w:r>
    </w:p>
    <w:p w:rsidR="000E05F9" w:rsidRPr="00146012" w:rsidRDefault="000E05F9" w:rsidP="000956C7">
      <w:pPr>
        <w:spacing w:after="0" w:line="360" w:lineRule="auto"/>
        <w:ind w:left="567" w:hanging="567"/>
        <w:rPr>
          <w:rFonts w:ascii="Times New Roman" w:hAnsi="Times New Roman" w:cs="Times New Roman"/>
          <w:sz w:val="28"/>
          <w:szCs w:val="28"/>
        </w:rPr>
      </w:pPr>
    </w:p>
    <w:p w:rsidR="000E05F9" w:rsidRPr="00146012" w:rsidRDefault="000E05F9" w:rsidP="000956C7">
      <w:pPr>
        <w:spacing w:after="0" w:line="360" w:lineRule="auto"/>
        <w:ind w:left="567" w:hanging="567"/>
        <w:rPr>
          <w:rFonts w:ascii="Times New Roman" w:hAnsi="Times New Roman" w:cs="Times New Roman"/>
          <w:b/>
          <w:sz w:val="28"/>
          <w:szCs w:val="28"/>
        </w:rPr>
      </w:pPr>
      <w:r w:rsidRPr="00146012">
        <w:rPr>
          <w:rFonts w:ascii="Times New Roman" w:hAnsi="Times New Roman" w:cs="Times New Roman"/>
          <w:b/>
          <w:sz w:val="28"/>
          <w:szCs w:val="28"/>
        </w:rPr>
        <w:t>1.1. Поняття внутрі</w:t>
      </w:r>
      <w:r w:rsidR="00551FD0">
        <w:rPr>
          <w:rFonts w:ascii="Times New Roman" w:hAnsi="Times New Roman" w:cs="Times New Roman"/>
          <w:b/>
          <w:sz w:val="28"/>
          <w:szCs w:val="28"/>
        </w:rPr>
        <w:t>шньо-</w:t>
      </w:r>
      <w:r w:rsidRPr="00146012">
        <w:rPr>
          <w:rFonts w:ascii="Times New Roman" w:hAnsi="Times New Roman" w:cs="Times New Roman"/>
          <w:b/>
          <w:sz w:val="28"/>
          <w:szCs w:val="28"/>
        </w:rPr>
        <w:t>фірмового планування діяльності підприємств та вимого до нього.</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Незважаючи на значні наукові досягнення, зміна умов господарювання на виробничих підприємствах викликає нові проблеми в організації внутрішньо</w:t>
      </w:r>
      <w:r w:rsidR="00551FD0">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Ці проблеми пов</w:t>
      </w:r>
      <w:r w:rsidR="000956C7">
        <w:rPr>
          <w:rFonts w:ascii="Times New Roman" w:hAnsi="Times New Roman" w:cs="Times New Roman"/>
          <w:sz w:val="28"/>
          <w:szCs w:val="28"/>
        </w:rPr>
        <w:t>’</w:t>
      </w:r>
      <w:r w:rsidRPr="00146012">
        <w:rPr>
          <w:rFonts w:ascii="Times New Roman" w:hAnsi="Times New Roman" w:cs="Times New Roman"/>
          <w:sz w:val="28"/>
          <w:szCs w:val="28"/>
        </w:rPr>
        <w:t>язані з недосконалістю методів та обмеженням доступу фахівців з планування та економіки до інформаційних ресурсів. На жаль, сучасні виробничі підприємства в Україні не використовують внутрішньо</w:t>
      </w:r>
      <w:r w:rsidR="00551FD0">
        <w:rPr>
          <w:rFonts w:ascii="Times New Roman" w:hAnsi="Times New Roman" w:cs="Times New Roman"/>
          <w:sz w:val="28"/>
          <w:szCs w:val="28"/>
        </w:rPr>
        <w:t>-</w:t>
      </w:r>
      <w:r w:rsidRPr="00146012">
        <w:rPr>
          <w:rFonts w:ascii="Times New Roman" w:hAnsi="Times New Roman" w:cs="Times New Roman"/>
          <w:sz w:val="28"/>
          <w:szCs w:val="28"/>
        </w:rPr>
        <w:t>фірмове планування в повній мірі. Цей вид планування повинен розглядатися як система цінностей та поглядів керівництва підприємства, що допомагає зорієнтувати персонал у необхідному напрямку. План спирається на початкову ситуацію та відображає обмеження, які накладає зовнішнє середовище.</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Планування є невід</w:t>
      </w:r>
      <w:r w:rsidR="000956C7">
        <w:rPr>
          <w:rFonts w:ascii="Times New Roman" w:hAnsi="Times New Roman" w:cs="Times New Roman"/>
          <w:sz w:val="28"/>
          <w:szCs w:val="28"/>
        </w:rPr>
        <w:t>’</w:t>
      </w:r>
      <w:r w:rsidRPr="00146012">
        <w:rPr>
          <w:rFonts w:ascii="Times New Roman" w:hAnsi="Times New Roman" w:cs="Times New Roman"/>
          <w:sz w:val="28"/>
          <w:szCs w:val="28"/>
        </w:rPr>
        <w:t>ємною частиною ефективного управління підприємством. План допомагає менеджерам узгоджувати цілі та виробляти компроміси на базі об</w:t>
      </w:r>
      <w:r w:rsidR="000956C7">
        <w:rPr>
          <w:rFonts w:ascii="Times New Roman" w:hAnsi="Times New Roman" w:cs="Times New Roman"/>
          <w:sz w:val="28"/>
          <w:szCs w:val="28"/>
        </w:rPr>
        <w:t>’</w:t>
      </w:r>
      <w:r w:rsidRPr="00146012">
        <w:rPr>
          <w:rFonts w:ascii="Times New Roman" w:hAnsi="Times New Roman" w:cs="Times New Roman"/>
          <w:sz w:val="28"/>
          <w:szCs w:val="28"/>
        </w:rPr>
        <w:t>єктивних критеріїв. Він також полегшує контроль за діяльністю підприємства та дозволяє оцінювати розбіжність між цілями та результатами. План допомагає підприємствам готуватися до непередбачуваних змін, якщо на стадії планування проводиться аналіз можливих змін. Він також сприяє більш жорсткому управлінню підприємством, основаному на нормах, бюджетах та графіках, а не на імпровізації.</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В ринковому оточенні, яке постійно ускладнюється, засобом скорочення ринкової невизначеності та забезпечення стабільності економічних процесів на підприємстві виступає планова діяльність. Для забезпечення досягнення поставлених цілей підприємства, укріплення його становища на ринку та поліпшення ефективності використання ресурсів, необхідно використовувати науково обґрунтовану систему планування та розроблювати та виконувати систему планів.</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Розширення сфер та об</w:t>
      </w:r>
      <w:r w:rsidR="000956C7">
        <w:rPr>
          <w:rFonts w:ascii="Times New Roman" w:hAnsi="Times New Roman" w:cs="Times New Roman"/>
          <w:sz w:val="28"/>
          <w:szCs w:val="28"/>
        </w:rPr>
        <w:t>’</w:t>
      </w:r>
      <w:r w:rsidRPr="00146012">
        <w:rPr>
          <w:rFonts w:ascii="Times New Roman" w:hAnsi="Times New Roman" w:cs="Times New Roman"/>
          <w:sz w:val="28"/>
          <w:szCs w:val="28"/>
        </w:rPr>
        <w:t>єктів планування є об</w:t>
      </w:r>
      <w:r w:rsidR="000956C7">
        <w:rPr>
          <w:rFonts w:ascii="Times New Roman" w:hAnsi="Times New Roman" w:cs="Times New Roman"/>
          <w:sz w:val="28"/>
          <w:szCs w:val="28"/>
        </w:rPr>
        <w:t>’</w:t>
      </w:r>
      <w:r w:rsidRPr="00146012">
        <w:rPr>
          <w:rFonts w:ascii="Times New Roman" w:hAnsi="Times New Roman" w:cs="Times New Roman"/>
          <w:sz w:val="28"/>
          <w:szCs w:val="28"/>
        </w:rPr>
        <w:t>єктивною необхідністю та важливою умовою забезпечення стабільності підприємства в трансформаційній економіці. Зокрема, планування може бути використано для підвищення ефективності виробничих процесів, управління фінансовими ресурсами, маркетингових дослі</w:t>
      </w:r>
      <w:r w:rsidR="00551FD0">
        <w:rPr>
          <w:rFonts w:ascii="Times New Roman" w:hAnsi="Times New Roman" w:cs="Times New Roman"/>
          <w:sz w:val="28"/>
          <w:szCs w:val="28"/>
        </w:rPr>
        <w:t>д</w:t>
      </w:r>
      <w:r w:rsidRPr="00146012">
        <w:rPr>
          <w:rFonts w:ascii="Times New Roman" w:hAnsi="Times New Roman" w:cs="Times New Roman"/>
          <w:sz w:val="28"/>
          <w:szCs w:val="28"/>
        </w:rPr>
        <w:t>жень та розробки продукту. Також планування може допомогти підприємствам покращити управління персоналом, зменшити витрати на виробництво та підвищити якість продукції.</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Планування є процесом, що вимагає постійного оновлення та корекції, оскільки зміна умов господарювання може призвести до відхилення від планованих цілей та завдань. Тому підприємствам необхідно регулярно аналізувати свої результати та коригувати свої плани відповідно до поточної ситуації на ринку.</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Планування також може бути корисним для підприємств, що мають багатофункціональну структуру, оскільки воно дозволяє керівництву та підприємству в цілому бачити взаємозв</w:t>
      </w:r>
      <w:r w:rsidR="000956C7">
        <w:rPr>
          <w:rFonts w:ascii="Times New Roman" w:hAnsi="Times New Roman" w:cs="Times New Roman"/>
          <w:sz w:val="28"/>
          <w:szCs w:val="28"/>
        </w:rPr>
        <w:t>’</w:t>
      </w:r>
      <w:r w:rsidRPr="00146012">
        <w:rPr>
          <w:rFonts w:ascii="Times New Roman" w:hAnsi="Times New Roman" w:cs="Times New Roman"/>
          <w:sz w:val="28"/>
          <w:szCs w:val="28"/>
        </w:rPr>
        <w:t>язок та взаємозалежність різних функціональних підрозділів та дій.</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У висококонкурентному середовищі, планування може стати ключовим фактором успіху підприємства. Це дозволяє підприємствам бути готовими до непередбачуваних змін та швидко реагувати на них, що в свою чергу забезпечує їхню стабільність та здатність до розвитку в довгостроковій перспективі.</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Отже, планування є важливим інструментом для ефективного управління підприємством. Воно дозволяє підприємствам узгоджувати свої цілі, покращувати контроль за діяльністю та підвищувати їхню конкурентоспроможність. Розширення сфер та об</w:t>
      </w:r>
      <w:r w:rsidR="000956C7">
        <w:rPr>
          <w:rFonts w:ascii="Times New Roman" w:hAnsi="Times New Roman" w:cs="Times New Roman"/>
          <w:sz w:val="28"/>
          <w:szCs w:val="28"/>
        </w:rPr>
        <w:t>’</w:t>
      </w:r>
      <w:r w:rsidRPr="00146012">
        <w:rPr>
          <w:rFonts w:ascii="Times New Roman" w:hAnsi="Times New Roman" w:cs="Times New Roman"/>
          <w:sz w:val="28"/>
          <w:szCs w:val="28"/>
        </w:rPr>
        <w:t>єктів планування стає необхідністю в умовах трансформаційної економіки, де підприємства повинні швидко адаптуватися до нових умов та змінювати свої стратегії для досягнення успіху.</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Щоб досягти успіху, підприємствам необхідно використовувати науково обґрунтовані методи планування та систему розробки та виконання планів. Вони повинні бути адаптовані до конкретних потреб та особливостей кожного підприємства.</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Важливо зазначити, що планування повинно бути не просто формальною процедурою, а інструментом, який допомагає досягати цілей та розвивати бізнес. Тому підприємства повинні бути відкриті до змін та готові до використання нових методів та інструментів для досягнення успіху.</w:t>
      </w:r>
    </w:p>
    <w:p w:rsidR="005D22A1"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У підсумку, планування є важливим інструментом ефективного управління підприємством, який допомагає досягати поставлених цілей та забезпечувати стабільність та успішність бізнесу. Розширення сфер та об</w:t>
      </w:r>
      <w:r w:rsidR="000956C7">
        <w:rPr>
          <w:rFonts w:ascii="Times New Roman" w:hAnsi="Times New Roman" w:cs="Times New Roman"/>
          <w:sz w:val="28"/>
          <w:szCs w:val="28"/>
        </w:rPr>
        <w:t>’</w:t>
      </w:r>
      <w:r w:rsidRPr="00146012">
        <w:rPr>
          <w:rFonts w:ascii="Times New Roman" w:hAnsi="Times New Roman" w:cs="Times New Roman"/>
          <w:sz w:val="28"/>
          <w:szCs w:val="28"/>
        </w:rPr>
        <w:t>єктів планування стає необхідністю в умовах трансформаційної економіки, де підприємства повинні бути готові до непередбачуваних змін та швидко адаптуватися до нових умов. Використання науково обґрунтованих методів планування та системи розробки та виконання планів допомагає підприємствам досягати успіху та розвивати свій бізнес в довгостроковій перспективі.</w:t>
      </w:r>
      <w:r w:rsidR="005D22A1" w:rsidRPr="00146012">
        <w:rPr>
          <w:rFonts w:ascii="Times New Roman" w:hAnsi="Times New Roman" w:cs="Times New Roman"/>
          <w:sz w:val="28"/>
          <w:szCs w:val="28"/>
        </w:rPr>
        <w:t xml:space="preserve"> [2]. </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При вивченні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слід застосовувати системний підхід та розглядати його як складний процес з безперервним замкнутим циклом, що має прямий і зворотний зв</w:t>
      </w:r>
      <w:r w:rsidR="000956C7">
        <w:rPr>
          <w:rFonts w:ascii="Times New Roman" w:hAnsi="Times New Roman" w:cs="Times New Roman"/>
          <w:sz w:val="28"/>
          <w:szCs w:val="28"/>
        </w:rPr>
        <w:t>’</w:t>
      </w:r>
      <w:r w:rsidRPr="00146012">
        <w:rPr>
          <w:rFonts w:ascii="Times New Roman" w:hAnsi="Times New Roman" w:cs="Times New Roman"/>
          <w:sz w:val="28"/>
          <w:szCs w:val="28"/>
        </w:rPr>
        <w:t>язок та дозволяє виконувати функції планування та досягати результатів. Система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складається з різних елементів, таких як постановка цілей, оцінка альтернативних варіантів, прийняття рішень, організація, мотивація та інформаційне забезпечення, які діють в упорядкованій структурі та взаємодіють між собою.</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Під взаємодією розуміється обмін інформацією між системами управління та її узагальнення для прийняття рішень у сфері планування. Системність полягає у використанні на підприємстві формальної процедури планування на підставі упорядкованої інформаційної бази. При організації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важливо звертати увагу на три аспекти: постановка цілей, оцінка альтернативних варіантів та прийняття рішень.</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Особливу увагу слід звертати на організацію та мотивацію працівників, які беруть участь у процесі планування. Для успішного виконання планів необхідно мати ефективну організаційну структуру та мотиваційну систему, які сприяють залученню та залученню персоналу до процесу планування.</w:t>
      </w:r>
    </w:p>
    <w:p w:rsidR="005D22A1"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Крім того, необхідно забезпечити ефективну </w:t>
      </w:r>
      <w:r w:rsidR="005D22A1" w:rsidRPr="00146012">
        <w:rPr>
          <w:rFonts w:ascii="Times New Roman" w:hAnsi="Times New Roman" w:cs="Times New Roman"/>
          <w:sz w:val="28"/>
          <w:szCs w:val="28"/>
        </w:rPr>
        <w:t>взаємодією між системами управління та її узагальнення для прийняття рішень в сфері планування</w:t>
      </w:r>
      <w:r w:rsidRPr="00146012">
        <w:rPr>
          <w:rFonts w:ascii="Times New Roman" w:hAnsi="Times New Roman" w:cs="Times New Roman"/>
          <w:sz w:val="28"/>
          <w:szCs w:val="28"/>
        </w:rPr>
        <w:t xml:space="preserve"> в сучасних умовах</w:t>
      </w:r>
      <w:r w:rsidR="005D22A1" w:rsidRPr="00146012">
        <w:rPr>
          <w:rFonts w:ascii="Times New Roman" w:hAnsi="Times New Roman" w:cs="Times New Roman"/>
          <w:sz w:val="28"/>
          <w:szCs w:val="28"/>
        </w:rPr>
        <w:t xml:space="preserve">. </w:t>
      </w:r>
      <w:r w:rsidRPr="00146012">
        <w:rPr>
          <w:rFonts w:ascii="Times New Roman" w:hAnsi="Times New Roman" w:cs="Times New Roman"/>
          <w:sz w:val="28"/>
          <w:szCs w:val="28"/>
        </w:rPr>
        <w:t>Очевидно, що с</w:t>
      </w:r>
      <w:r w:rsidR="005D22A1" w:rsidRPr="00146012">
        <w:rPr>
          <w:rFonts w:ascii="Times New Roman" w:hAnsi="Times New Roman" w:cs="Times New Roman"/>
          <w:sz w:val="28"/>
          <w:szCs w:val="28"/>
        </w:rPr>
        <w:t>истемність у цьому випадку полягає</w:t>
      </w:r>
      <w:r w:rsidRPr="00146012">
        <w:rPr>
          <w:rFonts w:ascii="Times New Roman" w:hAnsi="Times New Roman" w:cs="Times New Roman"/>
          <w:sz w:val="28"/>
          <w:szCs w:val="28"/>
        </w:rPr>
        <w:t xml:space="preserve"> безпосередньо</w:t>
      </w:r>
      <w:r w:rsidR="005D22A1" w:rsidRPr="00146012">
        <w:rPr>
          <w:rFonts w:ascii="Times New Roman" w:hAnsi="Times New Roman" w:cs="Times New Roman"/>
          <w:sz w:val="28"/>
          <w:szCs w:val="28"/>
        </w:rPr>
        <w:t xml:space="preserve"> у використанні на</w:t>
      </w:r>
      <w:r w:rsidRPr="00146012">
        <w:rPr>
          <w:rFonts w:ascii="Times New Roman" w:hAnsi="Times New Roman" w:cs="Times New Roman"/>
          <w:sz w:val="28"/>
          <w:szCs w:val="28"/>
        </w:rPr>
        <w:t xml:space="preserve"> готельному</w:t>
      </w:r>
      <w:r w:rsidR="005D22A1" w:rsidRPr="00146012">
        <w:rPr>
          <w:rFonts w:ascii="Times New Roman" w:hAnsi="Times New Roman" w:cs="Times New Roman"/>
          <w:sz w:val="28"/>
          <w:szCs w:val="28"/>
        </w:rPr>
        <w:t xml:space="preserve"> підприємстві формальної процедури планування на </w:t>
      </w:r>
      <w:r w:rsidRPr="00146012">
        <w:rPr>
          <w:rFonts w:ascii="Times New Roman" w:hAnsi="Times New Roman" w:cs="Times New Roman"/>
          <w:sz w:val="28"/>
          <w:szCs w:val="28"/>
        </w:rPr>
        <w:t>базі</w:t>
      </w:r>
      <w:r w:rsidR="005D22A1" w:rsidRPr="00146012">
        <w:rPr>
          <w:rFonts w:ascii="Times New Roman" w:hAnsi="Times New Roman" w:cs="Times New Roman"/>
          <w:sz w:val="28"/>
          <w:szCs w:val="28"/>
        </w:rPr>
        <w:t xml:space="preserve"> упорядкованої інформаційної </w:t>
      </w:r>
      <w:r w:rsidRPr="00146012">
        <w:rPr>
          <w:rFonts w:ascii="Times New Roman" w:hAnsi="Times New Roman" w:cs="Times New Roman"/>
          <w:sz w:val="28"/>
          <w:szCs w:val="28"/>
        </w:rPr>
        <w:t>системи</w:t>
      </w:r>
      <w:r w:rsidR="005D22A1" w:rsidRPr="00146012">
        <w:rPr>
          <w:rFonts w:ascii="Times New Roman" w:hAnsi="Times New Roman" w:cs="Times New Roman"/>
          <w:sz w:val="28"/>
          <w:szCs w:val="28"/>
        </w:rPr>
        <w:t xml:space="preserve">. На думку </w:t>
      </w:r>
      <w:r w:rsidRPr="00146012">
        <w:rPr>
          <w:rFonts w:ascii="Times New Roman" w:hAnsi="Times New Roman" w:cs="Times New Roman"/>
          <w:sz w:val="28"/>
          <w:szCs w:val="28"/>
        </w:rPr>
        <w:t>фахі</w:t>
      </w:r>
      <w:r w:rsidR="005D22A1" w:rsidRPr="00146012">
        <w:rPr>
          <w:rFonts w:ascii="Times New Roman" w:hAnsi="Times New Roman" w:cs="Times New Roman"/>
          <w:sz w:val="28"/>
          <w:szCs w:val="28"/>
        </w:rPr>
        <w:t>вців, при організації внутрішньо</w:t>
      </w:r>
      <w:r w:rsidR="007B2F53">
        <w:rPr>
          <w:rFonts w:ascii="Times New Roman" w:hAnsi="Times New Roman" w:cs="Times New Roman"/>
          <w:sz w:val="28"/>
          <w:szCs w:val="28"/>
        </w:rPr>
        <w:t>–</w:t>
      </w:r>
      <w:r w:rsidR="005D22A1" w:rsidRPr="00146012">
        <w:rPr>
          <w:rFonts w:ascii="Times New Roman" w:hAnsi="Times New Roman" w:cs="Times New Roman"/>
          <w:sz w:val="28"/>
          <w:szCs w:val="28"/>
        </w:rPr>
        <w:t>фірмового планування слід звертати увагу на такі три</w:t>
      </w:r>
      <w:r w:rsidRPr="00146012">
        <w:rPr>
          <w:rFonts w:ascii="Times New Roman" w:hAnsi="Times New Roman" w:cs="Times New Roman"/>
          <w:sz w:val="28"/>
          <w:szCs w:val="28"/>
        </w:rPr>
        <w:t xml:space="preserve"> ключові</w:t>
      </w:r>
      <w:r w:rsidR="005D22A1" w:rsidRPr="00146012">
        <w:rPr>
          <w:rFonts w:ascii="Times New Roman" w:hAnsi="Times New Roman" w:cs="Times New Roman"/>
          <w:sz w:val="28"/>
          <w:szCs w:val="28"/>
        </w:rPr>
        <w:t xml:space="preserve"> аспекти проблеми [3]:  </w:t>
      </w:r>
    </w:p>
    <w:p w:rsidR="005D22A1" w:rsidRPr="00146012" w:rsidRDefault="00F27EA0" w:rsidP="000956C7">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w:t>
      </w:r>
      <w:r w:rsidR="005D22A1" w:rsidRPr="00146012">
        <w:rPr>
          <w:rFonts w:ascii="Times New Roman" w:hAnsi="Times New Roman" w:cs="Times New Roman"/>
          <w:sz w:val="28"/>
          <w:szCs w:val="28"/>
        </w:rPr>
        <w:t>е</w:t>
      </w:r>
      <w:r w:rsidR="00867FF9" w:rsidRPr="00146012">
        <w:rPr>
          <w:rFonts w:ascii="Times New Roman" w:hAnsi="Times New Roman" w:cs="Times New Roman"/>
          <w:sz w:val="28"/>
          <w:szCs w:val="28"/>
        </w:rPr>
        <w:t xml:space="preserve"> безпосередньо</w:t>
      </w:r>
      <w:r w:rsidR="005D22A1" w:rsidRPr="00146012">
        <w:rPr>
          <w:rFonts w:ascii="Times New Roman" w:hAnsi="Times New Roman" w:cs="Times New Roman"/>
          <w:sz w:val="28"/>
          <w:szCs w:val="28"/>
        </w:rPr>
        <w:t xml:space="preserve"> повинне зосереджуватися планування у межах даної організаційної структури;</w:t>
      </w:r>
    </w:p>
    <w:p w:rsidR="005D22A1" w:rsidRPr="00146012" w:rsidRDefault="005D22A1" w:rsidP="000956C7">
      <w:pPr>
        <w:pStyle w:val="a3"/>
        <w:numPr>
          <w:ilvl w:val="0"/>
          <w:numId w:val="2"/>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скільки часу</w:t>
      </w:r>
      <w:r w:rsidR="00867FF9" w:rsidRPr="00146012">
        <w:rPr>
          <w:rFonts w:ascii="Times New Roman" w:hAnsi="Times New Roman" w:cs="Times New Roman"/>
          <w:sz w:val="28"/>
          <w:szCs w:val="28"/>
        </w:rPr>
        <w:t xml:space="preserve"> оптимально</w:t>
      </w:r>
      <w:r w:rsidRPr="00146012">
        <w:rPr>
          <w:rFonts w:ascii="Times New Roman" w:hAnsi="Times New Roman" w:cs="Times New Roman"/>
          <w:sz w:val="28"/>
          <w:szCs w:val="28"/>
        </w:rPr>
        <w:t xml:space="preserve"> повинні витрачати менеджери і керівник підприємства на планування</w:t>
      </w:r>
      <w:r w:rsidR="00867FF9" w:rsidRPr="00146012">
        <w:rPr>
          <w:rFonts w:ascii="Times New Roman" w:hAnsi="Times New Roman" w:cs="Times New Roman"/>
          <w:sz w:val="28"/>
          <w:szCs w:val="28"/>
        </w:rPr>
        <w:t xml:space="preserve"> внутрішньої організації</w:t>
      </w:r>
      <w:r w:rsidRPr="00146012">
        <w:rPr>
          <w:rFonts w:ascii="Times New Roman" w:hAnsi="Times New Roman" w:cs="Times New Roman"/>
          <w:sz w:val="28"/>
          <w:szCs w:val="28"/>
        </w:rPr>
        <w:t>;</w:t>
      </w:r>
    </w:p>
    <w:p w:rsidR="005D22A1" w:rsidRPr="00146012" w:rsidRDefault="00867FF9" w:rsidP="000956C7">
      <w:pPr>
        <w:pStyle w:val="a3"/>
        <w:numPr>
          <w:ilvl w:val="0"/>
          <w:numId w:val="2"/>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 xml:space="preserve">де і </w:t>
      </w:r>
      <w:r w:rsidR="005D22A1" w:rsidRPr="00146012">
        <w:rPr>
          <w:rFonts w:ascii="Times New Roman" w:hAnsi="Times New Roman" w:cs="Times New Roman"/>
          <w:sz w:val="28"/>
          <w:szCs w:val="28"/>
        </w:rPr>
        <w:t xml:space="preserve">яким чином </w:t>
      </w:r>
      <w:r w:rsidRPr="00146012">
        <w:rPr>
          <w:rFonts w:ascii="Times New Roman" w:hAnsi="Times New Roman" w:cs="Times New Roman"/>
          <w:sz w:val="28"/>
          <w:szCs w:val="28"/>
        </w:rPr>
        <w:t>необхідно</w:t>
      </w:r>
      <w:r w:rsidR="005D22A1" w:rsidRPr="00146012">
        <w:rPr>
          <w:rFonts w:ascii="Times New Roman" w:hAnsi="Times New Roman" w:cs="Times New Roman"/>
          <w:sz w:val="28"/>
          <w:szCs w:val="28"/>
        </w:rPr>
        <w:t xml:space="preserve"> інформувати про перебіг планування менеджерів, що не беруть у ньому участь,та інших осіб, яких істотно стосуються плани, що складаються? </w:t>
      </w:r>
    </w:p>
    <w:p w:rsidR="005D22A1" w:rsidRPr="00146012" w:rsidRDefault="005D22A1"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Для вирішення цих</w:t>
      </w:r>
      <w:r w:rsidR="00867FF9" w:rsidRPr="00146012">
        <w:rPr>
          <w:rFonts w:ascii="Times New Roman" w:hAnsi="Times New Roman" w:cs="Times New Roman"/>
          <w:sz w:val="28"/>
          <w:szCs w:val="28"/>
        </w:rPr>
        <w:t xml:space="preserve"> та інших</w:t>
      </w:r>
      <w:r w:rsidRPr="00146012">
        <w:rPr>
          <w:rFonts w:ascii="Times New Roman" w:hAnsi="Times New Roman" w:cs="Times New Roman"/>
          <w:sz w:val="28"/>
          <w:szCs w:val="28"/>
        </w:rPr>
        <w:t xml:space="preserve"> питань щодо</w:t>
      </w:r>
      <w:r w:rsidR="0071778A" w:rsidRPr="00146012">
        <w:rPr>
          <w:rFonts w:ascii="Times New Roman" w:hAnsi="Times New Roman" w:cs="Times New Roman"/>
          <w:sz w:val="28"/>
          <w:szCs w:val="28"/>
        </w:rPr>
        <w:t xml:space="preserve"> комплексного</w:t>
      </w:r>
      <w:r w:rsidRPr="00146012">
        <w:rPr>
          <w:rFonts w:ascii="Times New Roman" w:hAnsi="Times New Roman" w:cs="Times New Roman"/>
          <w:sz w:val="28"/>
          <w:szCs w:val="28"/>
        </w:rPr>
        <w:t xml:space="preserve">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w:t>
      </w:r>
      <w:r w:rsidR="0071778A" w:rsidRPr="00146012">
        <w:rPr>
          <w:rFonts w:ascii="Times New Roman" w:hAnsi="Times New Roman" w:cs="Times New Roman"/>
          <w:sz w:val="28"/>
          <w:szCs w:val="28"/>
        </w:rPr>
        <w:t xml:space="preserve"> діяльності готельного бізнесу</w:t>
      </w:r>
      <w:r w:rsidRPr="00146012">
        <w:rPr>
          <w:rFonts w:ascii="Times New Roman" w:hAnsi="Times New Roman" w:cs="Times New Roman"/>
          <w:sz w:val="28"/>
          <w:szCs w:val="28"/>
        </w:rPr>
        <w:t xml:space="preserve"> необхідно зосередити увагу на таких основних чинниках</w:t>
      </w:r>
      <w:r w:rsidR="00867FF9" w:rsidRPr="00146012">
        <w:rPr>
          <w:rFonts w:ascii="Times New Roman" w:hAnsi="Times New Roman" w:cs="Times New Roman"/>
          <w:sz w:val="28"/>
          <w:szCs w:val="28"/>
        </w:rPr>
        <w:t xml:space="preserve"> як</w:t>
      </w:r>
      <w:r w:rsidR="0071778A" w:rsidRPr="00146012">
        <w:rPr>
          <w:rFonts w:ascii="Times New Roman" w:hAnsi="Times New Roman" w:cs="Times New Roman"/>
          <w:sz w:val="28"/>
          <w:szCs w:val="28"/>
        </w:rPr>
        <w:t xml:space="preserve"> (рис. 1)</w:t>
      </w:r>
      <w:r w:rsidRPr="00146012">
        <w:rPr>
          <w:rFonts w:ascii="Times New Roman" w:hAnsi="Times New Roman" w:cs="Times New Roman"/>
          <w:sz w:val="28"/>
          <w:szCs w:val="28"/>
        </w:rPr>
        <w:t xml:space="preserve">: </w:t>
      </w:r>
    </w:p>
    <w:p w:rsidR="005D22A1" w:rsidRPr="00146012" w:rsidRDefault="0071778A" w:rsidP="000956C7">
      <w:pPr>
        <w:pStyle w:val="a3"/>
        <w:numPr>
          <w:ilvl w:val="0"/>
          <w:numId w:val="1"/>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орієнтація цілей комплексної</w:t>
      </w:r>
      <w:r w:rsidR="005D22A1" w:rsidRPr="00146012">
        <w:rPr>
          <w:rFonts w:ascii="Times New Roman" w:hAnsi="Times New Roman" w:cs="Times New Roman"/>
          <w:sz w:val="28"/>
          <w:szCs w:val="28"/>
        </w:rPr>
        <w:t xml:space="preserve"> економічної системи; </w:t>
      </w:r>
    </w:p>
    <w:p w:rsidR="005D22A1" w:rsidRPr="00146012" w:rsidRDefault="005D22A1" w:rsidP="000956C7">
      <w:pPr>
        <w:pStyle w:val="a3"/>
        <w:numPr>
          <w:ilvl w:val="0"/>
          <w:numId w:val="1"/>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 xml:space="preserve">структура підприємства; </w:t>
      </w:r>
    </w:p>
    <w:p w:rsidR="005D22A1" w:rsidRPr="00146012" w:rsidRDefault="005D22A1" w:rsidP="000956C7">
      <w:pPr>
        <w:pStyle w:val="a3"/>
        <w:numPr>
          <w:ilvl w:val="0"/>
          <w:numId w:val="1"/>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рівні відповідальності</w:t>
      </w:r>
      <w:r w:rsidR="0071778A" w:rsidRPr="00146012">
        <w:rPr>
          <w:rFonts w:ascii="Times New Roman" w:hAnsi="Times New Roman" w:cs="Times New Roman"/>
          <w:sz w:val="28"/>
          <w:szCs w:val="28"/>
        </w:rPr>
        <w:t xml:space="preserve"> кадрів</w:t>
      </w:r>
      <w:r w:rsidRPr="00146012">
        <w:rPr>
          <w:rFonts w:ascii="Times New Roman" w:hAnsi="Times New Roman" w:cs="Times New Roman"/>
          <w:sz w:val="28"/>
          <w:szCs w:val="28"/>
        </w:rPr>
        <w:t xml:space="preserve">; </w:t>
      </w:r>
    </w:p>
    <w:p w:rsidR="005D22A1" w:rsidRPr="00146012" w:rsidRDefault="005D22A1" w:rsidP="000956C7">
      <w:pPr>
        <w:pStyle w:val="a3"/>
        <w:numPr>
          <w:ilvl w:val="0"/>
          <w:numId w:val="1"/>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розподіл повноважень за функціями</w:t>
      </w:r>
      <w:r w:rsidR="0071778A" w:rsidRPr="00146012">
        <w:rPr>
          <w:rFonts w:ascii="Times New Roman" w:hAnsi="Times New Roman" w:cs="Times New Roman"/>
          <w:sz w:val="28"/>
          <w:szCs w:val="28"/>
        </w:rPr>
        <w:t xml:space="preserve"> та ієрархією</w:t>
      </w:r>
      <w:r w:rsidRPr="00146012">
        <w:rPr>
          <w:rFonts w:ascii="Times New Roman" w:hAnsi="Times New Roman" w:cs="Times New Roman"/>
          <w:sz w:val="28"/>
          <w:szCs w:val="28"/>
        </w:rPr>
        <w:t xml:space="preserve">; </w:t>
      </w:r>
    </w:p>
    <w:p w:rsidR="005D22A1" w:rsidRPr="00146012" w:rsidRDefault="005D22A1" w:rsidP="000956C7">
      <w:pPr>
        <w:pStyle w:val="a3"/>
        <w:numPr>
          <w:ilvl w:val="0"/>
          <w:numId w:val="1"/>
        </w:numPr>
        <w:spacing w:after="0" w:line="360" w:lineRule="auto"/>
        <w:jc w:val="both"/>
        <w:rPr>
          <w:rFonts w:ascii="Times New Roman" w:hAnsi="Times New Roman" w:cs="Times New Roman"/>
          <w:sz w:val="28"/>
          <w:szCs w:val="28"/>
        </w:rPr>
      </w:pPr>
      <w:r w:rsidRPr="00146012">
        <w:rPr>
          <w:rFonts w:ascii="Times New Roman" w:hAnsi="Times New Roman" w:cs="Times New Roman"/>
          <w:sz w:val="28"/>
          <w:szCs w:val="28"/>
        </w:rPr>
        <w:t>контрольованість планів</w:t>
      </w:r>
      <w:r w:rsidR="0071778A" w:rsidRPr="00146012">
        <w:rPr>
          <w:rFonts w:ascii="Times New Roman" w:hAnsi="Times New Roman" w:cs="Times New Roman"/>
          <w:sz w:val="28"/>
          <w:szCs w:val="28"/>
        </w:rPr>
        <w:t xml:space="preserve"> готельного</w:t>
      </w:r>
      <w:r w:rsidRPr="00146012">
        <w:rPr>
          <w:rFonts w:ascii="Times New Roman" w:hAnsi="Times New Roman" w:cs="Times New Roman"/>
          <w:sz w:val="28"/>
          <w:szCs w:val="28"/>
        </w:rPr>
        <w:t xml:space="preserve"> підприємства. </w:t>
      </w:r>
    </w:p>
    <w:p w:rsidR="005D22A1" w:rsidRPr="00146012" w:rsidRDefault="005D22A1" w:rsidP="000956C7">
      <w:pPr>
        <w:spacing w:after="0" w:line="360" w:lineRule="auto"/>
        <w:ind w:firstLine="567"/>
        <w:jc w:val="both"/>
        <w:rPr>
          <w:rFonts w:ascii="Times New Roman" w:hAnsi="Times New Roman" w:cs="Times New Roman"/>
          <w:sz w:val="28"/>
          <w:szCs w:val="28"/>
        </w:rPr>
      </w:pPr>
    </w:p>
    <w:p w:rsidR="0071778A" w:rsidRP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32" coordsize="21600,21600" o:spt="32" o:oned="t" path="m,l21600,21600e" filled="f">
            <v:path arrowok="t" fillok="f" o:connecttype="none"/>
            <o:lock v:ext="edit" shapetype="t"/>
          </v:shapetype>
          <v:shape id="_x0000_s1032" type="#_x0000_t32" style="position:absolute;left:0;text-align:left;margin-left:224.5pt;margin-top:23.35pt;width:33.45pt;height:0;z-index:251783168" o:connectortype="straight" o:regroupid="1">
            <v:stroke startarrow="block" endarrow="block"/>
          </v:shape>
        </w:pict>
      </w:r>
      <w:r>
        <w:rPr>
          <w:rFonts w:ascii="Times New Roman" w:hAnsi="Times New Roman" w:cs="Times New Roman"/>
          <w:noProof/>
          <w:sz w:val="28"/>
          <w:szCs w:val="28"/>
          <w:lang w:val="ru-RU"/>
        </w:rPr>
        <w:pict>
          <v:rect id="_x0000_s1030" style="position:absolute;left:0;text-align:left;margin-left:257.95pt;margin-top:5.7pt;width:172.9pt;height:37.5pt;z-index:251782144" o:regroupid="1" fillcolor="#fde9d9 [665]">
            <v:shadow on="t" opacity=".5" offset="-6pt,6pt"/>
            <v:textbox style="mso-next-textbox:#_x0000_s1030">
              <w:txbxContent>
                <w:p w:rsidR="0071778A" w:rsidRPr="0071778A" w:rsidRDefault="0071778A" w:rsidP="0071778A">
                  <w:pPr>
                    <w:spacing w:line="240" w:lineRule="auto"/>
                    <w:jc w:val="center"/>
                    <w:rPr>
                      <w:sz w:val="20"/>
                    </w:rPr>
                  </w:pPr>
                  <w:r>
                    <w:rPr>
                      <w:rFonts w:ascii="Times New Roman" w:hAnsi="Times New Roman" w:cs="Times New Roman"/>
                      <w:sz w:val="24"/>
                      <w:szCs w:val="28"/>
                    </w:rPr>
                    <w:t>К</w:t>
                  </w:r>
                  <w:r w:rsidRPr="0071778A">
                    <w:rPr>
                      <w:rFonts w:ascii="Times New Roman" w:hAnsi="Times New Roman" w:cs="Times New Roman"/>
                      <w:sz w:val="24"/>
                      <w:szCs w:val="28"/>
                    </w:rPr>
                    <w:t>онтрольованість планів готельного підприємства</w:t>
                  </w:r>
                </w:p>
              </w:txbxContent>
            </v:textbox>
          </v:rect>
        </w:pict>
      </w:r>
      <w:r>
        <w:rPr>
          <w:rFonts w:ascii="Times New Roman" w:hAnsi="Times New Roman" w:cs="Times New Roman"/>
          <w:noProof/>
          <w:sz w:val="28"/>
          <w:szCs w:val="28"/>
          <w:lang w:val="ru-RU"/>
        </w:rPr>
        <w:pict>
          <v:rect id="_x0000_s1027" style="position:absolute;left:0;text-align:left;margin-left:51.6pt;margin-top:5.7pt;width:172.9pt;height:37.5pt;z-index:251779072" o:regroupid="1" fillcolor="#fde9d9 [665]">
            <v:shadow on="t" opacity=".5" offset="6pt,6pt"/>
            <v:textbox style="mso-next-textbox:#_x0000_s1027">
              <w:txbxContent>
                <w:p w:rsidR="0071778A" w:rsidRPr="0071778A" w:rsidRDefault="0071778A" w:rsidP="0071778A">
                  <w:pPr>
                    <w:spacing w:line="240" w:lineRule="auto"/>
                    <w:jc w:val="center"/>
                    <w:rPr>
                      <w:rFonts w:ascii="Times New Roman" w:hAnsi="Times New Roman" w:cs="Times New Roman"/>
                      <w:sz w:val="24"/>
                    </w:rPr>
                  </w:pPr>
                  <w:r w:rsidRPr="0071778A">
                    <w:rPr>
                      <w:rFonts w:ascii="Times New Roman" w:hAnsi="Times New Roman" w:cs="Times New Roman"/>
                      <w:sz w:val="24"/>
                    </w:rPr>
                    <w:t>Розподіл повноважень управлінського персоналу</w:t>
                  </w:r>
                </w:p>
              </w:txbxContent>
            </v:textbox>
          </v:rect>
        </w:pict>
      </w:r>
      <w:r>
        <w:rPr>
          <w:rFonts w:ascii="Times New Roman" w:hAnsi="Times New Roman" w:cs="Times New Roman"/>
          <w:noProof/>
          <w:sz w:val="28"/>
          <w:szCs w:val="28"/>
          <w:lang w:val="ru-RU"/>
        </w:rPr>
        <w:pict>
          <v:shape id="_x0000_s1031" type="#_x0000_t32" style="position:absolute;left:0;text-align:left;margin-left:240.45pt;margin-top:9.15pt;width:1.7pt;height:176.75pt;z-index:251777024" o:connectortype="straight" o:regroupid="1"/>
        </w:pict>
      </w:r>
    </w:p>
    <w:p w:rsidR="0071778A" w:rsidRP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7" type="#_x0000_t32" style="position:absolute;left:0;text-align:left;margin-left:107.2pt;margin-top:19.05pt;width:.9pt;height:114.7pt;z-index:251786240" o:connectortype="straight" o:regroupid="1">
            <v:stroke startarrow="block" endarrow="block"/>
          </v:shape>
        </w:pict>
      </w:r>
      <w:r>
        <w:rPr>
          <w:rFonts w:ascii="Times New Roman" w:hAnsi="Times New Roman" w:cs="Times New Roman"/>
          <w:noProof/>
          <w:sz w:val="28"/>
          <w:szCs w:val="28"/>
          <w:lang w:val="ru-RU"/>
        </w:rPr>
        <w:pict>
          <v:shape id="_x0000_s1036" type="#_x0000_t32" style="position:absolute;left:0;text-align:left;margin-left:375.4pt;margin-top:19.05pt;width:3.45pt;height:114.7pt;z-index:251785216" o:connectortype="straight" o:regroupid="1">
            <v:stroke startarrow="block" endarrow="block"/>
          </v:shape>
        </w:pict>
      </w:r>
      <w:r>
        <w:rPr>
          <w:rFonts w:ascii="Times New Roman" w:hAnsi="Times New Roman" w:cs="Times New Roman"/>
          <w:noProof/>
          <w:sz w:val="28"/>
          <w:szCs w:val="28"/>
          <w:lang w:val="ru-RU"/>
        </w:rPr>
        <w:pict>
          <v:shape id="_x0000_s1034" type="#_x0000_t32" style="position:absolute;left:0;text-align:left;margin-left:133.95pt;margin-top:19.05pt;width:215.55pt;height:114.7pt;flip:y;z-index:251776000" o:connectortype="straight" o:regroupid="1">
            <v:stroke startarrow="block" endarrow="block"/>
          </v:shape>
        </w:pict>
      </w:r>
      <w:r>
        <w:rPr>
          <w:rFonts w:ascii="Times New Roman" w:hAnsi="Times New Roman" w:cs="Times New Roman"/>
          <w:noProof/>
          <w:sz w:val="28"/>
          <w:szCs w:val="28"/>
          <w:lang w:val="ru-RU"/>
        </w:rPr>
        <w:pict>
          <v:shape id="_x0000_s1035" type="#_x0000_t32" style="position:absolute;left:0;text-align:left;margin-left:133.95pt;margin-top:19.05pt;width:215.55pt;height:114.7pt;z-index:251774976" o:connectortype="straight" o:regroupid="1">
            <v:stroke startarrow="block" endarrow="block"/>
          </v:shape>
        </w:pict>
      </w:r>
    </w:p>
    <w:p w:rsidR="0071778A" w:rsidRP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026" style="position:absolute;left:0;text-align:left;margin-left:143.85pt;margin-top:19.9pt;width:195.3pt;height:69.85pt;z-index:251778048" arcsize="10923f" o:regroupid="1" fillcolor="white [3201]" strokecolor="#fabf8f [1945]" strokeweight="1pt">
            <v:fill color2="#fbd4b4 [1305]" focusposition="1" focussize="" focus="100%" type="gradient"/>
            <v:shadow on="t" type="perspective" color="#974706 [1609]" opacity=".5" offset="1pt" offset2="-3pt"/>
            <v:textbox style="mso-next-textbox:#_x0000_s1026">
              <w:txbxContent>
                <w:p w:rsidR="0071778A" w:rsidRPr="0071778A" w:rsidRDefault="0071778A" w:rsidP="0071778A">
                  <w:pPr>
                    <w:jc w:val="center"/>
                    <w:rPr>
                      <w:b/>
                      <w:sz w:val="20"/>
                    </w:rPr>
                  </w:pPr>
                  <w:r w:rsidRPr="0071778A">
                    <w:rPr>
                      <w:rFonts w:ascii="Times New Roman" w:hAnsi="Times New Roman" w:cs="Times New Roman"/>
                      <w:b/>
                      <w:sz w:val="24"/>
                      <w:szCs w:val="28"/>
                    </w:rPr>
                    <w:t>Ключові питання комплексного внутрішньо-фірмового планування</w:t>
                  </w:r>
                </w:p>
              </w:txbxContent>
            </v:textbox>
          </v:roundrect>
        </w:pict>
      </w:r>
    </w:p>
    <w:p w:rsidR="0071778A" w:rsidRPr="00146012" w:rsidRDefault="0071778A" w:rsidP="000956C7">
      <w:pPr>
        <w:spacing w:after="0" w:line="360" w:lineRule="auto"/>
        <w:ind w:firstLine="567"/>
        <w:jc w:val="both"/>
        <w:rPr>
          <w:rFonts w:ascii="Times New Roman" w:hAnsi="Times New Roman" w:cs="Times New Roman"/>
          <w:sz w:val="28"/>
          <w:szCs w:val="28"/>
        </w:rPr>
      </w:pPr>
    </w:p>
    <w:p w:rsidR="0071778A" w:rsidRPr="00146012" w:rsidRDefault="0071778A" w:rsidP="000956C7">
      <w:pPr>
        <w:spacing w:after="0" w:line="360" w:lineRule="auto"/>
        <w:ind w:firstLine="567"/>
        <w:jc w:val="both"/>
        <w:rPr>
          <w:rFonts w:ascii="Times New Roman" w:hAnsi="Times New Roman" w:cs="Times New Roman"/>
          <w:sz w:val="28"/>
          <w:szCs w:val="28"/>
        </w:rPr>
      </w:pPr>
    </w:p>
    <w:p w:rsidR="0071778A" w:rsidRPr="00146012" w:rsidRDefault="0071778A" w:rsidP="000956C7">
      <w:pPr>
        <w:spacing w:after="0" w:line="360" w:lineRule="auto"/>
        <w:ind w:firstLine="567"/>
        <w:jc w:val="both"/>
        <w:rPr>
          <w:rFonts w:ascii="Times New Roman" w:hAnsi="Times New Roman" w:cs="Times New Roman"/>
          <w:sz w:val="28"/>
          <w:szCs w:val="28"/>
        </w:rPr>
      </w:pPr>
    </w:p>
    <w:p w:rsidR="0071778A" w:rsidRP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29" style="position:absolute;left:0;text-align:left;margin-left:257.95pt;margin-top:13pt;width:172.9pt;height:37.5pt;z-index:251781120" o:regroupid="1" fillcolor="#fde9d9 [665]">
            <v:shadow on="t" opacity=".5" offset="-6pt,-6pt"/>
            <v:textbox style="mso-next-textbox:#_x0000_s1029">
              <w:txbxContent>
                <w:p w:rsidR="0071778A" w:rsidRPr="0071778A" w:rsidRDefault="0071778A" w:rsidP="0071778A">
                  <w:pPr>
                    <w:spacing w:line="240" w:lineRule="auto"/>
                    <w:jc w:val="center"/>
                    <w:rPr>
                      <w:sz w:val="20"/>
                    </w:rPr>
                  </w:pPr>
                  <w:r w:rsidRPr="0071778A">
                    <w:rPr>
                      <w:rFonts w:ascii="Times New Roman" w:hAnsi="Times New Roman" w:cs="Times New Roman"/>
                      <w:sz w:val="24"/>
                      <w:szCs w:val="28"/>
                    </w:rPr>
                    <w:t>Структура</w:t>
                  </w:r>
                  <w:r>
                    <w:rPr>
                      <w:rFonts w:ascii="Times New Roman" w:hAnsi="Times New Roman" w:cs="Times New Roman"/>
                      <w:sz w:val="24"/>
                      <w:szCs w:val="28"/>
                    </w:rPr>
                    <w:t xml:space="preserve"> готельного</w:t>
                  </w:r>
                  <w:r w:rsidRPr="0071778A">
                    <w:rPr>
                      <w:rFonts w:ascii="Times New Roman" w:hAnsi="Times New Roman" w:cs="Times New Roman"/>
                      <w:sz w:val="24"/>
                      <w:szCs w:val="28"/>
                    </w:rPr>
                    <w:t xml:space="preserve"> підприємства</w:t>
                  </w:r>
                </w:p>
              </w:txbxContent>
            </v:textbox>
          </v:rect>
        </w:pict>
      </w:r>
      <w:r>
        <w:rPr>
          <w:rFonts w:ascii="Times New Roman" w:hAnsi="Times New Roman" w:cs="Times New Roman"/>
          <w:noProof/>
          <w:sz w:val="28"/>
          <w:szCs w:val="28"/>
          <w:lang w:val="ru-RU"/>
        </w:rPr>
        <w:pict>
          <v:rect id="_x0000_s1028" style="position:absolute;left:0;text-align:left;margin-left:51.6pt;margin-top:13pt;width:172.9pt;height:37.5pt;z-index:251780096" o:regroupid="1" fillcolor="#fde9d9 [665]">
            <v:shadow on="t" opacity=".5" offset="6pt,-6pt"/>
            <v:textbox style="mso-next-textbox:#_x0000_s1028">
              <w:txbxContent>
                <w:p w:rsidR="0071778A" w:rsidRPr="0071778A" w:rsidRDefault="0071778A" w:rsidP="0071778A">
                  <w:pPr>
                    <w:spacing w:line="240" w:lineRule="auto"/>
                    <w:jc w:val="center"/>
                    <w:rPr>
                      <w:sz w:val="20"/>
                    </w:rPr>
                  </w:pPr>
                  <w:r w:rsidRPr="0071778A">
                    <w:rPr>
                      <w:rFonts w:ascii="Times New Roman" w:hAnsi="Times New Roman" w:cs="Times New Roman"/>
                      <w:sz w:val="24"/>
                      <w:szCs w:val="28"/>
                    </w:rPr>
                    <w:t>Рівні відповідальності кадрів</w:t>
                  </w:r>
                  <w:r>
                    <w:rPr>
                      <w:rFonts w:ascii="Times New Roman" w:hAnsi="Times New Roman" w:cs="Times New Roman"/>
                      <w:sz w:val="24"/>
                      <w:szCs w:val="28"/>
                    </w:rPr>
                    <w:t xml:space="preserve"> готельного підприємства</w:t>
                  </w:r>
                </w:p>
              </w:txbxContent>
            </v:textbox>
          </v:rect>
        </w:pict>
      </w:r>
    </w:p>
    <w:p w:rsidR="0071778A" w:rsidRP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3" type="#_x0000_t32" style="position:absolute;left:0;text-align:left;margin-left:224.5pt;margin-top:7.8pt;width:33.45pt;height:0;z-index:251784192" o:connectortype="straight" o:regroupid="1">
            <v:stroke startarrow="block" endarrow="block"/>
          </v:shape>
        </w:pict>
      </w:r>
    </w:p>
    <w:p w:rsidR="0071778A" w:rsidRPr="00146012" w:rsidRDefault="0071778A" w:rsidP="000956C7">
      <w:pPr>
        <w:spacing w:after="0" w:line="360" w:lineRule="auto"/>
        <w:ind w:firstLine="567"/>
        <w:jc w:val="both"/>
        <w:rPr>
          <w:rFonts w:ascii="Times New Roman" w:hAnsi="Times New Roman" w:cs="Times New Roman"/>
          <w:sz w:val="28"/>
          <w:szCs w:val="28"/>
        </w:rPr>
      </w:pPr>
    </w:p>
    <w:p w:rsidR="0071778A" w:rsidRPr="00146012" w:rsidRDefault="0071778A" w:rsidP="000956C7">
      <w:pPr>
        <w:spacing w:after="0" w:line="360" w:lineRule="auto"/>
        <w:ind w:firstLine="567"/>
        <w:jc w:val="both"/>
        <w:rPr>
          <w:rFonts w:ascii="Times New Roman" w:hAnsi="Times New Roman" w:cs="Times New Roman"/>
          <w:sz w:val="28"/>
          <w:szCs w:val="28"/>
        </w:rPr>
      </w:pPr>
    </w:p>
    <w:p w:rsidR="0071778A" w:rsidRPr="00146012" w:rsidRDefault="0071778A" w:rsidP="000956C7">
      <w:pPr>
        <w:spacing w:after="0" w:line="360" w:lineRule="auto"/>
        <w:ind w:firstLine="567"/>
        <w:jc w:val="center"/>
        <w:rPr>
          <w:rFonts w:ascii="Times New Roman" w:hAnsi="Times New Roman" w:cs="Times New Roman"/>
          <w:b/>
          <w:sz w:val="28"/>
          <w:szCs w:val="28"/>
        </w:rPr>
      </w:pPr>
      <w:r w:rsidRPr="00146012">
        <w:rPr>
          <w:rFonts w:ascii="Times New Roman" w:hAnsi="Times New Roman" w:cs="Times New Roman"/>
          <w:b/>
          <w:sz w:val="28"/>
          <w:szCs w:val="28"/>
        </w:rPr>
        <w:t>Рис. 1. Питання щодо комплексного внутрішньо</w:t>
      </w:r>
      <w:r w:rsidR="007B2F53">
        <w:rPr>
          <w:rFonts w:ascii="Times New Roman" w:hAnsi="Times New Roman" w:cs="Times New Roman"/>
          <w:b/>
          <w:sz w:val="28"/>
          <w:szCs w:val="28"/>
        </w:rPr>
        <w:t>–</w:t>
      </w:r>
      <w:r w:rsidRPr="00146012">
        <w:rPr>
          <w:rFonts w:ascii="Times New Roman" w:hAnsi="Times New Roman" w:cs="Times New Roman"/>
          <w:b/>
          <w:sz w:val="28"/>
          <w:szCs w:val="28"/>
        </w:rPr>
        <w:t>фірмового планування діяльності готельного бізнесу</w:t>
      </w:r>
    </w:p>
    <w:p w:rsidR="0071778A" w:rsidRPr="00146012" w:rsidRDefault="0071778A" w:rsidP="000956C7">
      <w:pPr>
        <w:spacing w:after="0" w:line="360" w:lineRule="auto"/>
        <w:ind w:firstLine="567"/>
        <w:jc w:val="both"/>
        <w:rPr>
          <w:rFonts w:ascii="Times New Roman" w:hAnsi="Times New Roman" w:cs="Times New Roman"/>
          <w:sz w:val="28"/>
          <w:szCs w:val="28"/>
        </w:rPr>
      </w:pPr>
    </w:p>
    <w:p w:rsidR="00867FF9" w:rsidRPr="00146012" w:rsidRDefault="00425F6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Внутрішньо-фірмове</w:t>
      </w:r>
      <w:r w:rsidR="00867FF9" w:rsidRPr="00146012">
        <w:rPr>
          <w:rFonts w:ascii="Times New Roman" w:hAnsi="Times New Roman" w:cs="Times New Roman"/>
          <w:sz w:val="28"/>
          <w:szCs w:val="28"/>
        </w:rPr>
        <w:t xml:space="preserve"> планування є однією з ключових функцій управління готельним бізнесом. Цей процес передбачає встановлення конкретних метою і завдань, а також розробку стратегії для їх досягнення. </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Перший етап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фірмового планування </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 це розробка стратегічного плану. На цьому етапі визначається довгострокова стратегія розвитку готельного бізнесу, включаючи встановлення цілей та завдань, визначення ринкової ніші, аналіз конкурентів, оцінка ризиків і можливостей, а також визначення переваг і недоліків власного бізнесу. </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Другий етап </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 це оперативне планування. На цьому етапі розробляються короткострокові плани, зокрема, планування забезпечення відповідних ресурсів, розподіл завдань та обов</w:t>
      </w:r>
      <w:r w:rsidR="000956C7">
        <w:rPr>
          <w:rFonts w:ascii="Times New Roman" w:hAnsi="Times New Roman" w:cs="Times New Roman"/>
          <w:sz w:val="28"/>
          <w:szCs w:val="28"/>
        </w:rPr>
        <w:t>’</w:t>
      </w:r>
      <w:r w:rsidRPr="00146012">
        <w:rPr>
          <w:rFonts w:ascii="Times New Roman" w:hAnsi="Times New Roman" w:cs="Times New Roman"/>
          <w:sz w:val="28"/>
          <w:szCs w:val="28"/>
        </w:rPr>
        <w:t>язків між співробітниками, контроль за виконанням завдань, а також вирішення поточних проблем.</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Третій етап </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 це контроль за реалізацією планів. На цьому етапі проводиться моніторинг реалізації стратегічного та оперативного планування, а також виявлення та виправлення проблем та відхилень від запланованого. </w:t>
      </w:r>
    </w:p>
    <w:p w:rsidR="00867FF9" w:rsidRPr="00146012" w:rsidRDefault="00425F6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Внутрішньо-фірмове</w:t>
      </w:r>
      <w:r w:rsidR="00867FF9" w:rsidRPr="00146012">
        <w:rPr>
          <w:rFonts w:ascii="Times New Roman" w:hAnsi="Times New Roman" w:cs="Times New Roman"/>
          <w:sz w:val="28"/>
          <w:szCs w:val="28"/>
        </w:rPr>
        <w:t xml:space="preserve"> планування дозволяє готельному бізнесу бути більш конкурентоздатним, орієнтуватися на потреби ринку, підвищувати рентабельність та доходи, а також ефективно використовувати ресурси. Крім того, цей процес допомагає зменшити ризики, пов</w:t>
      </w:r>
      <w:r w:rsidR="000956C7">
        <w:rPr>
          <w:rFonts w:ascii="Times New Roman" w:hAnsi="Times New Roman" w:cs="Times New Roman"/>
          <w:sz w:val="28"/>
          <w:szCs w:val="28"/>
        </w:rPr>
        <w:t>’</w:t>
      </w:r>
      <w:r w:rsidR="00867FF9" w:rsidRPr="00146012">
        <w:rPr>
          <w:rFonts w:ascii="Times New Roman" w:hAnsi="Times New Roman" w:cs="Times New Roman"/>
          <w:sz w:val="28"/>
          <w:szCs w:val="28"/>
        </w:rPr>
        <w:t>язані з незнанням ринку та некерованим зростанням, та забезпечує більш ефективне виконання стратегічних та оперативних завдань.</w:t>
      </w:r>
    </w:p>
    <w:p w:rsidR="00146012" w:rsidRPr="00146012" w:rsidRDefault="00425F6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Внутрішньо-фірмове</w:t>
      </w:r>
      <w:r w:rsidR="00146012" w:rsidRPr="00146012">
        <w:rPr>
          <w:rFonts w:ascii="Times New Roman" w:hAnsi="Times New Roman" w:cs="Times New Roman"/>
          <w:sz w:val="28"/>
          <w:szCs w:val="28"/>
        </w:rPr>
        <w:t xml:space="preserve"> планування є однією з ключових складових конкурентоздатності підприємства. Воно сприяє визначенню пріоритетів діяльності, оптимізації витрат, підвищенню ефективності та досягненню поставлених цілей.</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Основною метою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є забезпечення розвитку підприємства та його адаптація до змін у зовнішньому середовищі. Це дає можливість керівництву підприємства контролювати і оптимізувати процеси виробництва, додатково мотивувати персонал та забезпечувати стабільність роботи.</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Відповідно до зміни зовнішніх умов, важливим елементом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є аналіз ринку та конкурентів. Знання сильних та слабких сторін конкурентів допомагає підприємству визначити свої конкурентні переваги та недоліки. Для досягнення успіху, підприємство повинно бути готовим до розвитку та інновацій, а також бути відкритим до нових технологій та змін у виробництві.</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Окрім аналізу ринку та конкурентів, важливим елементом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є оптимізація витрат. Оптимізація витрат дозволяє підприємству збільшити свою прибутковість та знизити витрати на виробництво продукції. Відповідно, підприємство стає більш конкурентоздатним та забезпечує собі більшу частку на ринку.</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До інших важливих елементів в</w:t>
      </w:r>
      <w:r w:rsidRPr="00146012">
        <w:rPr>
          <w:rFonts w:ascii="Times New Roman" w:hAnsi="Times New Roman" w:cs="Times New Roman"/>
          <w:sz w:val="28"/>
        </w:rPr>
        <w:t>в</w:t>
      </w:r>
      <w:r w:rsidRPr="00146012">
        <w:rPr>
          <w:rFonts w:ascii="Times New Roman" w:hAnsi="Times New Roman" w:cs="Times New Roman"/>
          <w:sz w:val="28"/>
          <w:szCs w:val="28"/>
        </w:rPr>
        <w:t>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також відносять організацію робочого процесу, контроль за виконанням плану та оцінку результатів. Організація робочого процесу забезпечує раціональне використання ресурсів та оптимальну організацію роботи персоналу. Контроль за виконанням плану дозволяє вчасно виявляти та усувати недоліки у виробництві, а також моніторити виконання поставлених завдань. Оцінка результатів планування є важливим етапом, що дозволяє оцінити ефективність плану та виявити проблемні аспекти в діяльності підприємства.</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Для успішного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необхідно мати достатньо інформації про зовнішнє середовище та внутрішній стан підприємства. Тому важливим аспектом є інформаційне забезпечення планування. Інформаційне забезпечення дозволяє зібрати та обробити необхідну інформацію для прийняття обґрунтованих рішень.</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Окрім того,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допомагає забезпечити сталість та стабільність виробництва на підприємстві. Регулярне планування дозволяє підприємству здійснювати оптимальний контроль за рівнем виробництва та запобігати його перервам. Це важливо для підтримки репутації підприємства серед його клієнтів та партнерів.</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Крім того,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може допомогти підприємству розвиватися та розширюватися на ринку. Своєчасне реагування на зміни у зовнішньому середовищі дозволяє підприємству використовувати нові можливості та конкурувати з іншими гравцями на ринку. Крім того, використання сучасних методів планування може допомогти зменшити витрати на виробництво та покращити якість продукції, що сприятиме залученню нових клієнтів та збільшенню прибутку підприємства.</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Отже,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є важливим елементом успішної діяльності будь</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якого підприємства, особливо в умовах постійної зміни ринкових умов. Ефективне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дозволяє підприємству забезпечити сталість та стабільність виробництва, розвиватися на ринку та збільшувати свій прибуток</w:t>
      </w:r>
    </w:p>
    <w:p w:rsidR="00146012" w:rsidRPr="00146012" w:rsidRDefault="00146012"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Загалом,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є важливим інструментом для забезпечення конкурентоздатності підприємства. Його успішне виконання дозволяє виявляти та вирішувати проблеми, оптимізувати робочі процеси, контролювати виконання планів та оцінювати результати. Для ефективного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необхідно мати досвідчену команду фахівців, яка здатна аналізувати зовнішнє середовище та змінювати підходи до виробництва. В результаті такого пі</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Один з ключових аспектів внутрішньо</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фірмового планування </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 це залучення співробітників до цього процесу. Комунікація з різними департаментами готелю та залучення їх до розробки стратегічного та оперативного планування може допомогти виявити проблеми та потреби різних підрозділів та забезпечити більш ефективне використання ресурсів.</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Крім того,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дозволяє готелю забезпечити належний рівень якості обслуговування та управління ризиками. Наприклад, готелі можуть розробляти плани екстреної дії для випадків пожежі, наводнення або інших небезпечних ситуацій. </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Управління ризиками та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є двома ключовими аспектами у готельному бізнесі, які відіграють важливу роль у його успішному функціонуванні. Вони тісно пов</w:t>
      </w:r>
      <w:r w:rsidR="000956C7">
        <w:rPr>
          <w:rFonts w:ascii="Times New Roman" w:hAnsi="Times New Roman" w:cs="Times New Roman"/>
          <w:sz w:val="28"/>
          <w:szCs w:val="28"/>
        </w:rPr>
        <w:t>’</w:t>
      </w:r>
      <w:r w:rsidRPr="00146012">
        <w:rPr>
          <w:rFonts w:ascii="Times New Roman" w:hAnsi="Times New Roman" w:cs="Times New Roman"/>
          <w:sz w:val="28"/>
          <w:szCs w:val="28"/>
        </w:rPr>
        <w:t xml:space="preserve">язані між собою, оскільки управління ризиками забезпечує стабільність та безпеку готельного бізнесу, а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визначає стратегічні напрямки його розвитку. </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Розглянемо взаємозв</w:t>
      </w:r>
      <w:r w:rsidR="000956C7">
        <w:rPr>
          <w:rFonts w:ascii="Times New Roman" w:hAnsi="Times New Roman" w:cs="Times New Roman"/>
          <w:sz w:val="28"/>
          <w:szCs w:val="28"/>
        </w:rPr>
        <w:t>’</w:t>
      </w:r>
      <w:r w:rsidRPr="00146012">
        <w:rPr>
          <w:rFonts w:ascii="Times New Roman" w:hAnsi="Times New Roman" w:cs="Times New Roman"/>
          <w:sz w:val="28"/>
          <w:szCs w:val="28"/>
        </w:rPr>
        <w:t xml:space="preserve">язок між цими двома концепціями на прикладі готельного бізнесу. Управління ризиками в готельному бізнесі полягає в ідентифікації, аналізі та мінімізації потенційних загроз для стабільності та прибутковості підприємства. Це може включати різні види ризиків, такі як операційні, фінансові, стратегічні, репутаційні та інші. У готельному бізнесі ризики можуть виникати внаслідок факторів, які впливають на загальну економічну ситуацію, конкуренцію, технологічні зміни, екологічні проблеми та інше. </w:t>
      </w:r>
    </w:p>
    <w:p w:rsidR="00867FF9" w:rsidRDefault="00425F6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Внутрішньо-фірмове</w:t>
      </w:r>
      <w:r w:rsidR="00867FF9" w:rsidRPr="00146012">
        <w:rPr>
          <w:rFonts w:ascii="Times New Roman" w:hAnsi="Times New Roman" w:cs="Times New Roman"/>
          <w:sz w:val="28"/>
          <w:szCs w:val="28"/>
        </w:rPr>
        <w:t xml:space="preserve"> планування, з іншого боку, включає в себе процес визначення бізнес</w:t>
      </w:r>
      <w:r w:rsidR="007B2F53">
        <w:rPr>
          <w:rFonts w:ascii="Times New Roman" w:hAnsi="Times New Roman" w:cs="Times New Roman"/>
          <w:sz w:val="28"/>
          <w:szCs w:val="28"/>
        </w:rPr>
        <w:t>–</w:t>
      </w:r>
      <w:r w:rsidR="00867FF9" w:rsidRPr="00146012">
        <w:rPr>
          <w:rFonts w:ascii="Times New Roman" w:hAnsi="Times New Roman" w:cs="Times New Roman"/>
          <w:sz w:val="28"/>
          <w:szCs w:val="28"/>
        </w:rPr>
        <w:t>стратегії, розробку ділових планів, розподіл ресурсів, а також контроль і оцінку виконання планів. Це важливий процес, який допомагає готельному бізнесу адаптуватися до змін на ринку, використовувати свої ресурси ефективно та розвиватися в довгостроковій перспективі.</w:t>
      </w:r>
    </w:p>
    <w:p w:rsidR="00146012" w:rsidRDefault="00146012" w:rsidP="000956C7">
      <w:pPr>
        <w:spacing w:after="0" w:line="360" w:lineRule="auto"/>
        <w:ind w:firstLine="567"/>
        <w:jc w:val="both"/>
        <w:rPr>
          <w:rFonts w:ascii="Times New Roman" w:hAnsi="Times New Roman" w:cs="Times New Roman"/>
          <w:sz w:val="28"/>
          <w:szCs w:val="28"/>
        </w:rPr>
      </w:pP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1" style="position:absolute;left:0;text-align:left;margin-left:169.15pt;margin-top:20.05pt;width:141.4pt;height:43.1pt;z-index:251791360" o:regroupid="2" fillcolor="white [3201]" strokecolor="#fabf8f [1945]" strokeweight="1pt">
            <v:fill color2="#fbd4b4 [1305]" focusposition="1" focussize="" focus="100%" type="gradient"/>
            <v:shadow on="t" type="perspective" color="#974706 [1609]" opacity=".5" offset="1pt" offset2="-3pt"/>
            <v:textbox style="mso-next-textbox:#_x0000_s1041">
              <w:txbxContent>
                <w:p w:rsidR="00146012" w:rsidRPr="00146012" w:rsidRDefault="00146012" w:rsidP="00146012">
                  <w:pPr>
                    <w:jc w:val="center"/>
                    <w:rPr>
                      <w:rFonts w:ascii="Times New Roman" w:hAnsi="Times New Roman" w:cs="Times New Roman"/>
                      <w:sz w:val="24"/>
                    </w:rPr>
                  </w:pPr>
                  <w:r>
                    <w:rPr>
                      <w:rFonts w:ascii="Times New Roman" w:hAnsi="Times New Roman" w:cs="Times New Roman"/>
                      <w:sz w:val="24"/>
                    </w:rPr>
                    <w:t xml:space="preserve">Аналіз діяльності </w:t>
                  </w:r>
                  <w:r w:rsidRPr="00146012">
                    <w:rPr>
                      <w:rFonts w:ascii="Times New Roman" w:hAnsi="Times New Roman" w:cs="Times New Roman"/>
                      <w:sz w:val="24"/>
                      <w:szCs w:val="28"/>
                    </w:rPr>
                    <w:t>готельного бізнесу</w:t>
                  </w:r>
                </w:p>
              </w:txbxContent>
            </v:textbox>
          </v:rect>
        </w:pict>
      </w:r>
      <w:r>
        <w:rPr>
          <w:rFonts w:ascii="Times New Roman" w:hAnsi="Times New Roman" w:cs="Times New Roman"/>
          <w:noProof/>
          <w:sz w:val="28"/>
          <w:szCs w:val="28"/>
          <w:lang w:val="ru-RU"/>
        </w:rPr>
        <w:pict>
          <v:rect id="_x0000_s1040" style="position:absolute;left:0;text-align:left;margin-left:317.2pt;margin-top:20.05pt;width:141.4pt;height:43.1pt;z-index:251790336" o:regroupid="2" fillcolor="white [3201]" strokecolor="#fabf8f [1945]" strokeweight="1pt">
            <v:fill color2="#fbd4b4 [1305]" focusposition="1" focussize="" focus="100%" type="gradient"/>
            <v:shadow on="t" color="#974706 [1609]" opacity=".5" offset="-6pt,6pt"/>
            <v:textbox style="mso-next-textbox:#_x0000_s1040">
              <w:txbxContent>
                <w:p w:rsidR="00146012" w:rsidRPr="00146012" w:rsidRDefault="00146012" w:rsidP="00146012">
                  <w:pPr>
                    <w:spacing w:line="240" w:lineRule="auto"/>
                    <w:jc w:val="center"/>
                    <w:rPr>
                      <w:rFonts w:ascii="Times New Roman" w:hAnsi="Times New Roman" w:cs="Times New Roman"/>
                    </w:rPr>
                  </w:pPr>
                  <w:r w:rsidRPr="00146012">
                    <w:rPr>
                      <w:rFonts w:ascii="Times New Roman" w:hAnsi="Times New Roman" w:cs="Times New Roman"/>
                      <w:sz w:val="24"/>
                      <w:szCs w:val="28"/>
                    </w:rPr>
                    <w:t>Мінімізації потенційних загроз</w:t>
                  </w:r>
                </w:p>
              </w:txbxContent>
            </v:textbox>
          </v:rect>
        </w:pict>
      </w:r>
      <w:r>
        <w:rPr>
          <w:rFonts w:ascii="Times New Roman" w:hAnsi="Times New Roman" w:cs="Times New Roman"/>
          <w:noProof/>
          <w:sz w:val="28"/>
          <w:szCs w:val="28"/>
          <w:lang w:val="ru-RU"/>
        </w:rPr>
        <w:pict>
          <v:rect id="_x0000_s1039" style="position:absolute;left:0;text-align:left;margin-left:10.65pt;margin-top:20.05pt;width:150.45pt;height:43.1pt;z-index:251789312" o:regroupid="2" fillcolor="white [3201]" strokecolor="#fabf8f [1945]" strokeweight="1pt">
            <v:fill color2="#fbd4b4 [1305]" focusposition="1" focussize="" focus="100%" type="gradient"/>
            <v:shadow on="t" color="#974706 [1609]" opacity=".5" offset="6pt,6pt"/>
            <v:textbox style="mso-next-textbox:#_x0000_s1039">
              <w:txbxContent>
                <w:p w:rsidR="00146012" w:rsidRPr="00146012" w:rsidRDefault="00146012" w:rsidP="00146012">
                  <w:pPr>
                    <w:spacing w:line="240" w:lineRule="auto"/>
                    <w:rPr>
                      <w:rFonts w:ascii="Times New Roman" w:hAnsi="Times New Roman" w:cs="Times New Roman"/>
                      <w:b/>
                    </w:rPr>
                  </w:pPr>
                  <w:r w:rsidRPr="00146012">
                    <w:rPr>
                      <w:rFonts w:ascii="Times New Roman" w:hAnsi="Times New Roman" w:cs="Times New Roman"/>
                      <w:b/>
                      <w:sz w:val="24"/>
                      <w:szCs w:val="28"/>
                    </w:rPr>
                    <w:t>Ризиками в готельному бізнесі</w:t>
                  </w:r>
                </w:p>
              </w:txbxContent>
            </v:textbox>
          </v:rect>
        </w:pict>
      </w:r>
      <w:r>
        <w:rPr>
          <w:rFonts w:ascii="Times New Roman" w:hAnsi="Times New Roman" w:cs="Times New Roman"/>
          <w:noProof/>
          <w:sz w:val="28"/>
          <w:szCs w:val="28"/>
          <w:lang w:val="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5" type="#_x0000_t5" style="position:absolute;left:0;text-align:left;margin-left:65.3pt;margin-top:26.8pt;width:235pt;height:191.65pt;rotation:90;z-index:251787264" o:regroupid="2" adj="17900"/>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47" type="#_x0000_t5" style="position:absolute;left:0;text-align:left;margin-left:264.15pt;margin-top:9.65pt;width:184.95pt;height:196.2pt;z-index:251788288" o:regroupid="2" adj="1180"/>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7" type="#_x0000_t32" style="position:absolute;left:0;text-align:left;margin-left:230.55pt;margin-top:14.85pt;width:0;height:11.2pt;flip:y;z-index:251804672" o:connectortype="straight" o:regroupid="2">
            <v:stroke endarrow="block"/>
          </v:shape>
        </w:pict>
      </w:r>
      <w:r>
        <w:rPr>
          <w:rFonts w:ascii="Times New Roman" w:hAnsi="Times New Roman" w:cs="Times New Roman"/>
          <w:noProof/>
          <w:sz w:val="28"/>
          <w:szCs w:val="28"/>
          <w:lang w:val="ru-RU"/>
        </w:rPr>
        <w:pict>
          <v:shape id="_x0000_s1049" type="#_x0000_t32" style="position:absolute;left:0;text-align:left;margin-left:10.65pt;margin-top:11.85pt;width:0;height:139.25pt;z-index:251798528" o:connectortype="straight" o:regroupid="2"/>
        </w:pict>
      </w:r>
      <w:r>
        <w:rPr>
          <w:rFonts w:ascii="Times New Roman" w:hAnsi="Times New Roman" w:cs="Times New Roman"/>
          <w:noProof/>
          <w:sz w:val="28"/>
          <w:szCs w:val="28"/>
          <w:lang w:val="ru-RU"/>
        </w:rPr>
        <w:pict>
          <v:shape id="_x0000_s1048" type="#_x0000_t32" style="position:absolute;left:0;text-align:left;margin-left:404.3pt;margin-top:14.85pt;width:0;height:16.8pt;flip:y;z-index:251797504" o:connectortype="straight" o:regroupid="2">
            <v:stroke endarrow="block"/>
          </v:shape>
        </w:pict>
      </w:r>
      <w:r>
        <w:rPr>
          <w:rFonts w:ascii="Times New Roman" w:hAnsi="Times New Roman" w:cs="Times New Roman"/>
          <w:noProof/>
          <w:sz w:val="28"/>
          <w:szCs w:val="28"/>
          <w:lang w:val="ru-RU"/>
        </w:rPr>
        <w:pict>
          <v:rect id="_x0000_s1044" style="position:absolute;left:0;text-align:left;margin-left:29.65pt;margin-top:23.45pt;width:131.45pt;height:43.1pt;z-index:251794432" o:regroupid="2" fillcolor="white [3201]" strokecolor="#fabf8f [1945]" strokeweight="1pt">
            <v:fill color2="#fbd4b4 [1305]" focusposition="1" focussize="" focus="100%" type="gradient"/>
            <v:shadow on="t" type="perspective" color="#974706 [1609]" opacity=".5" offset="1pt" offset2="-3pt"/>
            <v:textbox style="mso-next-textbox:#_x0000_s1044">
              <w:txbxContent>
                <w:p w:rsidR="00146012" w:rsidRPr="00146012" w:rsidRDefault="00146012" w:rsidP="00146012">
                  <w:pPr>
                    <w:spacing w:line="240" w:lineRule="auto"/>
                    <w:rPr>
                      <w:rFonts w:ascii="Times New Roman" w:hAnsi="Times New Roman" w:cs="Times New Roman"/>
                    </w:rPr>
                  </w:pPr>
                  <w:r w:rsidRPr="00146012">
                    <w:rPr>
                      <w:rFonts w:ascii="Times New Roman" w:hAnsi="Times New Roman" w:cs="Times New Roman"/>
                      <w:sz w:val="24"/>
                      <w:szCs w:val="28"/>
                    </w:rPr>
                    <w:t>Операційні ризики готельного бізнесу</w:t>
                  </w:r>
                </w:p>
              </w:txbxContent>
            </v:textbox>
          </v:rect>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6" type="#_x0000_t32" style="position:absolute;left:0;text-align:left;margin-left:230.55pt;margin-top:1.9pt;width:183.65pt;height:.05pt;flip:x;z-index:251803648" o:connectortype="straight" o:regroupid="2"/>
        </w:pict>
      </w:r>
      <w:r>
        <w:rPr>
          <w:rFonts w:ascii="Times New Roman" w:hAnsi="Times New Roman" w:cs="Times New Roman"/>
          <w:noProof/>
          <w:sz w:val="28"/>
          <w:szCs w:val="28"/>
          <w:lang w:val="ru-RU"/>
        </w:rPr>
        <w:pict>
          <v:shape id="_x0000_s1052" type="#_x0000_t32" style="position:absolute;left:0;text-align:left;margin-left:10.65pt;margin-top:21.3pt;width:19pt;height:0;z-index:251801600" o:connectortype="straight" o:regroupid="2">
            <v:stroke endarrow="block"/>
          </v:shape>
        </w:pict>
      </w:r>
      <w:r>
        <w:rPr>
          <w:rFonts w:ascii="Times New Roman" w:hAnsi="Times New Roman" w:cs="Times New Roman"/>
          <w:noProof/>
          <w:sz w:val="28"/>
          <w:szCs w:val="28"/>
          <w:lang w:val="ru-RU"/>
        </w:rPr>
        <w:pict>
          <v:rect id="_x0000_s1046" style="position:absolute;left:0;text-align:left;margin-left:352.55pt;margin-top:7.5pt;width:106.05pt;height:65.95pt;z-index:251796480" o:regroupid="2" fillcolor="white [3201]" strokecolor="#fabf8f [1945]" strokeweight="1pt">
            <v:fill color2="#fbd4b4 [1305]" focusposition="1" focussize="" focus="100%" type="gradient"/>
            <v:shadow on="t" type="perspective" color="#974706 [1609]" opacity=".5" offset="1pt" offset2="-3pt"/>
            <v:textbox style="mso-next-textbox:#_x0000_s1046">
              <w:txbxContent>
                <w:p w:rsidR="00146012" w:rsidRPr="00146012" w:rsidRDefault="00146012" w:rsidP="00146012">
                  <w:pPr>
                    <w:spacing w:line="240" w:lineRule="auto"/>
                    <w:jc w:val="center"/>
                    <w:rPr>
                      <w:rFonts w:ascii="Times New Roman" w:hAnsi="Times New Roman" w:cs="Times New Roman"/>
                      <w:sz w:val="24"/>
                    </w:rPr>
                  </w:pPr>
                  <w:r w:rsidRPr="00146012">
                    <w:rPr>
                      <w:rFonts w:ascii="Times New Roman" w:hAnsi="Times New Roman" w:cs="Times New Roman"/>
                      <w:sz w:val="24"/>
                      <w:szCs w:val="28"/>
                    </w:rPr>
                    <w:t>Управління ризиками в готельному бізнесі</w:t>
                  </w:r>
                </w:p>
              </w:txbxContent>
            </v:textbox>
          </v:rect>
        </w:pict>
      </w:r>
    </w:p>
    <w:p w:rsidR="00146012" w:rsidRDefault="00146012" w:rsidP="000956C7">
      <w:pPr>
        <w:spacing w:after="0" w:line="360" w:lineRule="auto"/>
        <w:ind w:firstLine="567"/>
        <w:jc w:val="both"/>
        <w:rPr>
          <w:rFonts w:ascii="Times New Roman" w:hAnsi="Times New Roman" w:cs="Times New Roman"/>
          <w:sz w:val="28"/>
          <w:szCs w:val="28"/>
        </w:rPr>
      </w:pP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3" style="position:absolute;left:0;text-align:left;margin-left:29.65pt;margin-top:2.3pt;width:131.45pt;height:45.45pt;z-index:251793408" o:regroupid="2" fillcolor="white [3201]" strokecolor="#fabf8f [1945]" strokeweight="1pt">
            <v:fill color2="#fbd4b4 [1305]" focusposition="1" focussize="" focus="100%" type="gradient"/>
            <v:shadow on="t" type="perspective" color="#974706 [1609]" opacity=".5" offset="1pt" offset2="-3pt"/>
            <v:textbox style="mso-next-textbox:#_x0000_s1043">
              <w:txbxContent>
                <w:p w:rsidR="00146012" w:rsidRPr="00146012" w:rsidRDefault="00146012" w:rsidP="00146012">
                  <w:pPr>
                    <w:rPr>
                      <w:rFonts w:ascii="Times New Roman" w:hAnsi="Times New Roman" w:cs="Times New Roman"/>
                      <w:sz w:val="24"/>
                    </w:rPr>
                  </w:pPr>
                  <w:r>
                    <w:rPr>
                      <w:rFonts w:ascii="Times New Roman" w:hAnsi="Times New Roman" w:cs="Times New Roman"/>
                      <w:sz w:val="24"/>
                      <w:szCs w:val="28"/>
                    </w:rPr>
                    <w:t xml:space="preserve">Фінансові </w:t>
                  </w:r>
                  <w:r w:rsidRPr="00146012">
                    <w:rPr>
                      <w:rFonts w:ascii="Times New Roman" w:hAnsi="Times New Roman" w:cs="Times New Roman"/>
                      <w:sz w:val="24"/>
                      <w:szCs w:val="28"/>
                    </w:rPr>
                    <w:t>ризики готельного бізнесу</w:t>
                  </w:r>
                </w:p>
              </w:txbxContent>
            </v:textbox>
          </v:rect>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4" type="#_x0000_t32" style="position:absolute;left:0;text-align:left;margin-left:406.85pt;margin-top:1pt;width:0;height:22.6pt;flip:y;z-index:251802624" o:connectortype="straight" o:regroupid="2">
            <v:stroke endarrow="block"/>
          </v:shape>
        </w:pict>
      </w:r>
      <w:r>
        <w:rPr>
          <w:rFonts w:ascii="Times New Roman" w:hAnsi="Times New Roman" w:cs="Times New Roman"/>
          <w:noProof/>
          <w:sz w:val="28"/>
          <w:szCs w:val="28"/>
          <w:lang w:val="ru-RU"/>
        </w:rPr>
        <w:pict>
          <v:shape id="_x0000_s1051" type="#_x0000_t32" style="position:absolute;left:0;text-align:left;margin-left:10.65pt;margin-top:1pt;width:19pt;height:0;z-index:251800576" o:connectortype="straight" o:regroupid="2">
            <v:stroke endarrow="block"/>
          </v:shape>
        </w:pict>
      </w:r>
      <w:r>
        <w:rPr>
          <w:rFonts w:ascii="Times New Roman" w:hAnsi="Times New Roman" w:cs="Times New Roman"/>
          <w:noProof/>
          <w:sz w:val="28"/>
          <w:szCs w:val="28"/>
          <w:lang w:val="ru-RU"/>
        </w:rPr>
        <w:pict>
          <v:rect id="_x0000_s1045" style="position:absolute;left:0;text-align:left;margin-left:252.1pt;margin-top:23.6pt;width:204.3pt;height:51.15pt;z-index:251795456" o:regroupid="2" fillcolor="white [3201]" strokecolor="#fabf8f [1945]" strokeweight="1pt">
            <v:fill color2="#fbd4b4 [1305]" focusposition="1" focussize="" focus="100%" type="gradient"/>
            <v:shadow on="t" color="#974706 [1609]" opacity=".5" offset="-6pt,-6pt"/>
            <v:textbox style="mso-next-textbox:#_x0000_s1045">
              <w:txbxContent>
                <w:p w:rsidR="00146012" w:rsidRPr="00146012" w:rsidRDefault="00146012" w:rsidP="00146012">
                  <w:pPr>
                    <w:jc w:val="center"/>
                    <w:rPr>
                      <w:rFonts w:ascii="Times New Roman" w:hAnsi="Times New Roman" w:cs="Times New Roman"/>
                      <w:b/>
                    </w:rPr>
                  </w:pPr>
                  <w:r w:rsidRPr="00146012">
                    <w:rPr>
                      <w:rFonts w:ascii="Times New Roman" w:hAnsi="Times New Roman" w:cs="Times New Roman"/>
                      <w:b/>
                      <w:sz w:val="24"/>
                      <w:szCs w:val="28"/>
                    </w:rPr>
                    <w:t>Бізнес-стратегії готельного бізнесу в умовах невизначеності</w:t>
                  </w:r>
                </w:p>
              </w:txbxContent>
            </v:textbox>
          </v:rect>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42" style="position:absolute;left:0;text-align:left;margin-left:29.65pt;margin-top:7.5pt;width:131.45pt;height:43.1pt;z-index:251792384" o:regroupid="2" fillcolor="white [3201]" strokecolor="#fabf8f [1945]" strokeweight="1pt">
            <v:fill color2="#fbd4b4 [1305]" focusposition="1" focussize="" focus="100%" type="gradient"/>
            <v:shadow on="t" type="perspective" color="#974706 [1609]" opacity=".5" offset="1pt" offset2="-3pt"/>
            <v:textbox style="mso-next-textbox:#_x0000_s1042">
              <w:txbxContent>
                <w:p w:rsidR="00146012" w:rsidRPr="00146012" w:rsidRDefault="00146012" w:rsidP="00146012">
                  <w:pPr>
                    <w:rPr>
                      <w:rFonts w:ascii="Times New Roman" w:hAnsi="Times New Roman" w:cs="Times New Roman"/>
                      <w:sz w:val="24"/>
                    </w:rPr>
                  </w:pPr>
                  <w:r>
                    <w:rPr>
                      <w:rFonts w:ascii="Times New Roman" w:hAnsi="Times New Roman" w:cs="Times New Roman"/>
                      <w:sz w:val="24"/>
                      <w:szCs w:val="28"/>
                    </w:rPr>
                    <w:t xml:space="preserve">Репутаційні </w:t>
                  </w:r>
                  <w:r w:rsidRPr="00146012">
                    <w:rPr>
                      <w:rFonts w:ascii="Times New Roman" w:hAnsi="Times New Roman" w:cs="Times New Roman"/>
                      <w:sz w:val="24"/>
                      <w:szCs w:val="28"/>
                    </w:rPr>
                    <w:t>ризики готельного бізнесу</w:t>
                  </w:r>
                </w:p>
              </w:txbxContent>
            </v:textbox>
          </v:rect>
        </w:pict>
      </w:r>
    </w:p>
    <w:p w:rsidR="00146012"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0" type="#_x0000_t32" style="position:absolute;left:0;text-align:left;margin-left:10.65pt;margin-top:6.2pt;width:19pt;height:0;z-index:251799552" o:connectortype="straight" o:regroupid="2">
            <v:stroke endarrow="block"/>
          </v:shape>
        </w:pict>
      </w:r>
    </w:p>
    <w:p w:rsidR="00146012" w:rsidRDefault="00146012" w:rsidP="000956C7">
      <w:pPr>
        <w:spacing w:after="0" w:line="360" w:lineRule="auto"/>
        <w:ind w:firstLine="567"/>
        <w:jc w:val="both"/>
        <w:rPr>
          <w:rFonts w:ascii="Times New Roman" w:hAnsi="Times New Roman" w:cs="Times New Roman"/>
          <w:sz w:val="28"/>
          <w:szCs w:val="28"/>
        </w:rPr>
      </w:pPr>
    </w:p>
    <w:p w:rsidR="00146012" w:rsidRDefault="00146012" w:rsidP="000956C7">
      <w:pPr>
        <w:spacing w:after="0" w:line="360" w:lineRule="auto"/>
        <w:ind w:firstLine="567"/>
        <w:jc w:val="both"/>
        <w:rPr>
          <w:rFonts w:ascii="Times New Roman" w:hAnsi="Times New Roman" w:cs="Times New Roman"/>
          <w:sz w:val="28"/>
          <w:szCs w:val="28"/>
        </w:rPr>
      </w:pPr>
    </w:p>
    <w:p w:rsidR="00146012" w:rsidRDefault="00146012" w:rsidP="000956C7">
      <w:pPr>
        <w:spacing w:after="0" w:line="360" w:lineRule="auto"/>
        <w:ind w:firstLine="567"/>
        <w:jc w:val="both"/>
        <w:rPr>
          <w:rFonts w:ascii="Times New Roman" w:hAnsi="Times New Roman" w:cs="Times New Roman"/>
          <w:sz w:val="28"/>
          <w:szCs w:val="28"/>
        </w:rPr>
      </w:pPr>
    </w:p>
    <w:p w:rsidR="00146012" w:rsidRPr="00146012" w:rsidRDefault="00146012" w:rsidP="000956C7">
      <w:pPr>
        <w:spacing w:after="0" w:line="360" w:lineRule="auto"/>
        <w:ind w:firstLine="567"/>
        <w:jc w:val="center"/>
        <w:rPr>
          <w:rFonts w:ascii="Times New Roman" w:hAnsi="Times New Roman" w:cs="Times New Roman"/>
          <w:b/>
          <w:sz w:val="28"/>
          <w:szCs w:val="28"/>
        </w:rPr>
      </w:pPr>
      <w:r w:rsidRPr="00146012">
        <w:rPr>
          <w:rFonts w:ascii="Times New Roman" w:hAnsi="Times New Roman" w:cs="Times New Roman"/>
          <w:b/>
          <w:sz w:val="28"/>
          <w:szCs w:val="28"/>
        </w:rPr>
        <w:t xml:space="preserve">Рис. 2. Вибір стратегії управління ризиками та </w:t>
      </w:r>
      <w:r w:rsidR="00425F69">
        <w:rPr>
          <w:rFonts w:ascii="Times New Roman" w:hAnsi="Times New Roman" w:cs="Times New Roman"/>
          <w:b/>
          <w:sz w:val="28"/>
          <w:szCs w:val="28"/>
        </w:rPr>
        <w:t>внутрішньо-фірмове</w:t>
      </w:r>
      <w:r w:rsidRPr="00146012">
        <w:rPr>
          <w:rFonts w:ascii="Times New Roman" w:hAnsi="Times New Roman" w:cs="Times New Roman"/>
          <w:b/>
          <w:sz w:val="28"/>
          <w:szCs w:val="28"/>
        </w:rPr>
        <w:t xml:space="preserve"> планування в готельному бізнесі</w:t>
      </w:r>
    </w:p>
    <w:p w:rsidR="00146012" w:rsidRDefault="00146012" w:rsidP="000956C7">
      <w:pPr>
        <w:spacing w:after="0" w:line="360" w:lineRule="auto"/>
        <w:ind w:firstLine="567"/>
        <w:jc w:val="both"/>
        <w:rPr>
          <w:rFonts w:ascii="Times New Roman" w:hAnsi="Times New Roman" w:cs="Times New Roman"/>
          <w:sz w:val="28"/>
          <w:szCs w:val="28"/>
        </w:rPr>
      </w:pP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Взаємозв</w:t>
      </w:r>
      <w:r w:rsidR="000956C7">
        <w:rPr>
          <w:rFonts w:ascii="Times New Roman" w:hAnsi="Times New Roman" w:cs="Times New Roman"/>
          <w:sz w:val="28"/>
          <w:szCs w:val="28"/>
        </w:rPr>
        <w:t>’</w:t>
      </w:r>
      <w:r w:rsidRPr="00146012">
        <w:rPr>
          <w:rFonts w:ascii="Times New Roman" w:hAnsi="Times New Roman" w:cs="Times New Roman"/>
          <w:sz w:val="28"/>
          <w:szCs w:val="28"/>
        </w:rPr>
        <w:t>язок між управлінням ризиками та внутрішньо</w:t>
      </w:r>
      <w:r w:rsidR="00425F69">
        <w:rPr>
          <w:rFonts w:ascii="Times New Roman" w:hAnsi="Times New Roman" w:cs="Times New Roman"/>
          <w:sz w:val="28"/>
          <w:szCs w:val="28"/>
        </w:rPr>
        <w:t>-</w:t>
      </w:r>
      <w:r w:rsidRPr="00146012">
        <w:rPr>
          <w:rFonts w:ascii="Times New Roman" w:hAnsi="Times New Roman" w:cs="Times New Roman"/>
          <w:sz w:val="28"/>
          <w:szCs w:val="28"/>
        </w:rPr>
        <w:t xml:space="preserve">фірмовимим плануванням в готельному бізнесі полягає в тому, що ефективне управління ризиками допомагає підприємствам розробляти більш стабільні та безпечні стратегії розвитку. Водночас,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забезпечує інформаційну основу для ідентифікації та аналізу ризиків, що виникають в процесі господарської діяльності готелів.</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Під час розробки бізнес</w:t>
      </w:r>
      <w:r w:rsidR="00425F69">
        <w:rPr>
          <w:rFonts w:ascii="Times New Roman" w:hAnsi="Times New Roman" w:cs="Times New Roman"/>
          <w:sz w:val="28"/>
          <w:szCs w:val="28"/>
        </w:rPr>
        <w:t>-</w:t>
      </w:r>
      <w:r w:rsidRPr="00146012">
        <w:rPr>
          <w:rFonts w:ascii="Times New Roman" w:hAnsi="Times New Roman" w:cs="Times New Roman"/>
          <w:sz w:val="28"/>
          <w:szCs w:val="28"/>
        </w:rPr>
        <w:t>стратегії готельний бізнес повинен враховувати потенційні ризики та визначати способи їх мінімізації. Наприклад, при виборі розташування нового готелю керівництво повинно досконало проаналізувати конкурентоспроможність регіону, його транспортну доступність, соціально</w:t>
      </w:r>
      <w:r w:rsidR="007B2F53">
        <w:rPr>
          <w:rFonts w:ascii="Times New Roman" w:hAnsi="Times New Roman" w:cs="Times New Roman"/>
          <w:sz w:val="28"/>
          <w:szCs w:val="28"/>
        </w:rPr>
        <w:t>–</w:t>
      </w:r>
      <w:r w:rsidRPr="00146012">
        <w:rPr>
          <w:rFonts w:ascii="Times New Roman" w:hAnsi="Times New Roman" w:cs="Times New Roman"/>
          <w:sz w:val="28"/>
          <w:szCs w:val="28"/>
        </w:rPr>
        <w:t>економічні умови та екологічну ситуацію. Усі ці фактори можуть вплинути на успішність готельного бізнесу та спричинити ризики, які необхідно передбачити і взяти під контроль.</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Управління ризиками також відіграє важливу роль у розподілі ресурсів та контролі виконання планів. Керівництво готелю повинно виявляти ризики, пов</w:t>
      </w:r>
      <w:r w:rsidR="000956C7">
        <w:rPr>
          <w:rFonts w:ascii="Times New Roman" w:hAnsi="Times New Roman" w:cs="Times New Roman"/>
          <w:sz w:val="28"/>
          <w:szCs w:val="28"/>
        </w:rPr>
        <w:t>’</w:t>
      </w:r>
      <w:r w:rsidRPr="00146012">
        <w:rPr>
          <w:rFonts w:ascii="Times New Roman" w:hAnsi="Times New Roman" w:cs="Times New Roman"/>
          <w:sz w:val="28"/>
          <w:szCs w:val="28"/>
        </w:rPr>
        <w:t xml:space="preserve">язані з використанням ресурсів, таких як фінансові, матеріальні та людські, та розробляти стратегії їх мінімізації. Наприклад, оптимізація витрат на опалення та електроенергію, впровадження енергоефективних технологій та підвищення кваліфікації персоналу можуть з Окрім того,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дозволяє готелям бути більш екологічною та соціально відповідальною. Наприклад, готелі можуть розробляти плани зменшення використання пластику та інших шкідливих матеріалів, встановлювати енергоефективні системи опалення та кондиціонування повітря, а також впроваджувати програми підтримки місцевих громад.</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Очевидно що,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є необхідним для ефективного управління готельним бізнесом та досягнення успіху в цьому секторі. Воно дозволяє готелям адаптуватися до змін на ринку, підвищувати ефективність використання ресурсів, забезпечувати належний рівень якості та зменшувати ризики. В результаті,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є важливим елементом успішного готельного бізнесу, який допомагає збільшити прибутковість та задоволеність клієнтів.</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Загалом,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в готельному бізнесі передбачає розробку докладних планів та стратегій, які охоплюють усі сфери діяльності готелю, залучення працівників до цього процесу та управління ресурсами та ризиками. Це дозволяє готелям збільшувати ефективність своєї діяльності та забезпечувати належний рівень якості обслуговування для клієнтів.</w:t>
      </w:r>
    </w:p>
    <w:p w:rsidR="00867FF9" w:rsidRPr="00146012"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При розробці внутрішньо</w:t>
      </w:r>
      <w:r w:rsidR="00425F69">
        <w:rPr>
          <w:rFonts w:ascii="Times New Roman" w:hAnsi="Times New Roman" w:cs="Times New Roman"/>
          <w:sz w:val="28"/>
          <w:szCs w:val="28"/>
        </w:rPr>
        <w:t>-</w:t>
      </w:r>
      <w:r w:rsidRPr="00146012">
        <w:rPr>
          <w:rFonts w:ascii="Times New Roman" w:hAnsi="Times New Roman" w:cs="Times New Roman"/>
          <w:sz w:val="28"/>
          <w:szCs w:val="28"/>
        </w:rPr>
        <w:t>фірмових планів готелів варто враховувати різні чинники, такі як ринкові тенденції, конкуренція, потреби клієнтів та ресурси готелю. Крім того, варто бути готовим до змін та адаптуватися до нових викликів, що можуть виникнути на ринку.</w:t>
      </w:r>
    </w:p>
    <w:p w:rsidR="00867FF9" w:rsidRDefault="00867FF9" w:rsidP="000956C7">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sz w:val="28"/>
          <w:szCs w:val="28"/>
        </w:rPr>
        <w:t xml:space="preserve">Загалом, </w:t>
      </w:r>
      <w:r w:rsidR="00425F69">
        <w:rPr>
          <w:rFonts w:ascii="Times New Roman" w:hAnsi="Times New Roman" w:cs="Times New Roman"/>
          <w:sz w:val="28"/>
          <w:szCs w:val="28"/>
        </w:rPr>
        <w:t>внутрішньо-фірмове</w:t>
      </w:r>
      <w:r w:rsidRPr="00146012">
        <w:rPr>
          <w:rFonts w:ascii="Times New Roman" w:hAnsi="Times New Roman" w:cs="Times New Roman"/>
          <w:sz w:val="28"/>
          <w:szCs w:val="28"/>
        </w:rPr>
        <w:t xml:space="preserve"> планування </w:t>
      </w:r>
      <w:r w:rsidR="007B2F53">
        <w:rPr>
          <w:rFonts w:ascii="Times New Roman" w:hAnsi="Times New Roman" w:cs="Times New Roman"/>
          <w:sz w:val="28"/>
          <w:szCs w:val="28"/>
        </w:rPr>
        <w:t>–</w:t>
      </w:r>
      <w:r w:rsidRPr="00146012">
        <w:rPr>
          <w:rFonts w:ascii="Times New Roman" w:hAnsi="Times New Roman" w:cs="Times New Roman"/>
          <w:sz w:val="28"/>
          <w:szCs w:val="28"/>
        </w:rPr>
        <w:t xml:space="preserve"> це важлива складова успішної діяльності готелю. Добре розроблені стратегії та плани дозволяють готелям ефективно використовувати свої ресурси та забезпечувати якість обслуговування, що сприяє збільшенню їх прибутковості та задоволеності клієнтів.</w:t>
      </w:r>
    </w:p>
    <w:p w:rsidR="00146012" w:rsidRDefault="00146012"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дослідження стає зрозумілим, </w:t>
      </w:r>
      <w:r w:rsidRPr="00146012">
        <w:rPr>
          <w:rFonts w:ascii="Times New Roman" w:hAnsi="Times New Roman" w:cs="Times New Roman"/>
          <w:sz w:val="28"/>
          <w:szCs w:val="28"/>
        </w:rPr>
        <w:t xml:space="preserve">що система планування </w:t>
      </w:r>
      <w:r>
        <w:rPr>
          <w:rFonts w:ascii="Times New Roman" w:hAnsi="Times New Roman" w:cs="Times New Roman"/>
          <w:sz w:val="28"/>
          <w:szCs w:val="28"/>
        </w:rPr>
        <w:t xml:space="preserve">є необхідною та має бути максимально </w:t>
      </w:r>
      <w:r w:rsidRPr="00146012">
        <w:rPr>
          <w:rFonts w:ascii="Times New Roman" w:hAnsi="Times New Roman" w:cs="Times New Roman"/>
          <w:sz w:val="28"/>
          <w:szCs w:val="28"/>
        </w:rPr>
        <w:t xml:space="preserve">пристосована до мінливих умов зовнішнього середовища та </w:t>
      </w:r>
      <w:r>
        <w:rPr>
          <w:rFonts w:ascii="Times New Roman" w:hAnsi="Times New Roman" w:cs="Times New Roman"/>
          <w:sz w:val="28"/>
          <w:szCs w:val="28"/>
        </w:rPr>
        <w:t>має своєчасно</w:t>
      </w:r>
      <w:r w:rsidRPr="00146012">
        <w:rPr>
          <w:rFonts w:ascii="Times New Roman" w:hAnsi="Times New Roman" w:cs="Times New Roman"/>
          <w:sz w:val="28"/>
          <w:szCs w:val="28"/>
        </w:rPr>
        <w:t xml:space="preserve"> забезпечу</w:t>
      </w:r>
      <w:r>
        <w:rPr>
          <w:rFonts w:ascii="Times New Roman" w:hAnsi="Times New Roman" w:cs="Times New Roman"/>
          <w:sz w:val="28"/>
          <w:szCs w:val="28"/>
        </w:rPr>
        <w:t>ватиадекватну</w:t>
      </w:r>
      <w:r w:rsidRPr="00146012">
        <w:rPr>
          <w:rFonts w:ascii="Times New Roman" w:hAnsi="Times New Roman" w:cs="Times New Roman"/>
          <w:sz w:val="28"/>
          <w:szCs w:val="28"/>
        </w:rPr>
        <w:t xml:space="preserve"> реакцію на зміни ринкового середовища, що складаються в економіці</w:t>
      </w:r>
      <w:r>
        <w:rPr>
          <w:rFonts w:ascii="Times New Roman" w:hAnsi="Times New Roman" w:cs="Times New Roman"/>
          <w:sz w:val="28"/>
          <w:szCs w:val="28"/>
        </w:rPr>
        <w:t xml:space="preserve"> та соціальній сфері будь</w:t>
      </w:r>
      <w:r w:rsidR="007B2F53">
        <w:rPr>
          <w:rFonts w:ascii="Times New Roman" w:hAnsi="Times New Roman" w:cs="Times New Roman"/>
          <w:sz w:val="28"/>
          <w:szCs w:val="28"/>
        </w:rPr>
        <w:t>–</w:t>
      </w:r>
      <w:r>
        <w:rPr>
          <w:rFonts w:ascii="Times New Roman" w:hAnsi="Times New Roman" w:cs="Times New Roman"/>
          <w:sz w:val="28"/>
          <w:szCs w:val="28"/>
        </w:rPr>
        <w:t>якої</w:t>
      </w:r>
      <w:r w:rsidRPr="00146012">
        <w:rPr>
          <w:rFonts w:ascii="Times New Roman" w:hAnsi="Times New Roman" w:cs="Times New Roman"/>
          <w:sz w:val="28"/>
          <w:szCs w:val="28"/>
        </w:rPr>
        <w:t xml:space="preserve"> держави.</w:t>
      </w:r>
    </w:p>
    <w:p w:rsidR="00146012" w:rsidRDefault="00146012"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м</w:t>
      </w:r>
      <w:r w:rsidRPr="00146012">
        <w:rPr>
          <w:rFonts w:ascii="Times New Roman" w:hAnsi="Times New Roman" w:cs="Times New Roman"/>
          <w:sz w:val="28"/>
          <w:szCs w:val="28"/>
        </w:rPr>
        <w:t>ожливість</w:t>
      </w:r>
      <w:r>
        <w:rPr>
          <w:rFonts w:ascii="Times New Roman" w:hAnsi="Times New Roman" w:cs="Times New Roman"/>
          <w:sz w:val="28"/>
          <w:szCs w:val="28"/>
        </w:rPr>
        <w:t xml:space="preserve"> та здатність</w:t>
      </w:r>
      <w:r w:rsidRPr="00146012">
        <w:rPr>
          <w:rFonts w:ascii="Times New Roman" w:hAnsi="Times New Roman" w:cs="Times New Roman"/>
          <w:sz w:val="28"/>
          <w:szCs w:val="28"/>
        </w:rPr>
        <w:t xml:space="preserve"> здійснення внутрішньо</w:t>
      </w:r>
      <w:r w:rsidR="00425F69">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передбачає</w:t>
      </w:r>
      <w:r>
        <w:rPr>
          <w:rFonts w:ascii="Times New Roman" w:hAnsi="Times New Roman" w:cs="Times New Roman"/>
          <w:sz w:val="28"/>
          <w:szCs w:val="28"/>
        </w:rPr>
        <w:t xml:space="preserve"> перш за все</w:t>
      </w:r>
      <w:r w:rsidRPr="00146012">
        <w:rPr>
          <w:rFonts w:ascii="Times New Roman" w:hAnsi="Times New Roman" w:cs="Times New Roman"/>
          <w:sz w:val="28"/>
          <w:szCs w:val="28"/>
        </w:rPr>
        <w:t xml:space="preserve"> розробку</w:t>
      </w:r>
      <w:r>
        <w:rPr>
          <w:rFonts w:ascii="Times New Roman" w:hAnsi="Times New Roman" w:cs="Times New Roman"/>
          <w:sz w:val="28"/>
          <w:szCs w:val="28"/>
        </w:rPr>
        <w:t xml:space="preserve"> дієвих</w:t>
      </w:r>
      <w:r w:rsidRPr="00146012">
        <w:rPr>
          <w:rFonts w:ascii="Times New Roman" w:hAnsi="Times New Roman" w:cs="Times New Roman"/>
          <w:sz w:val="28"/>
          <w:szCs w:val="28"/>
        </w:rPr>
        <w:t xml:space="preserve"> організаційних регламентів та</w:t>
      </w:r>
      <w:r>
        <w:rPr>
          <w:rFonts w:ascii="Times New Roman" w:hAnsi="Times New Roman" w:cs="Times New Roman"/>
          <w:sz w:val="28"/>
          <w:szCs w:val="28"/>
        </w:rPr>
        <w:t xml:space="preserve"> комплексного</w:t>
      </w:r>
      <w:r w:rsidRPr="00146012">
        <w:rPr>
          <w:rFonts w:ascii="Times New Roman" w:hAnsi="Times New Roman" w:cs="Times New Roman"/>
          <w:sz w:val="28"/>
          <w:szCs w:val="28"/>
        </w:rPr>
        <w:t xml:space="preserve"> методичного забезпечення внутрішньо</w:t>
      </w:r>
      <w:r w:rsidR="00425F69">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w:t>
      </w:r>
      <w:r>
        <w:rPr>
          <w:rFonts w:ascii="Times New Roman" w:hAnsi="Times New Roman" w:cs="Times New Roman"/>
          <w:sz w:val="28"/>
          <w:szCs w:val="28"/>
        </w:rPr>
        <w:t xml:space="preserve"> готельного комплексу</w:t>
      </w:r>
      <w:r w:rsidRPr="00146012">
        <w:rPr>
          <w:rFonts w:ascii="Times New Roman" w:hAnsi="Times New Roman" w:cs="Times New Roman"/>
          <w:sz w:val="28"/>
          <w:szCs w:val="28"/>
        </w:rPr>
        <w:t xml:space="preserve">. </w:t>
      </w:r>
      <w:r>
        <w:rPr>
          <w:rFonts w:ascii="Times New Roman" w:hAnsi="Times New Roman" w:cs="Times New Roman"/>
          <w:sz w:val="28"/>
          <w:szCs w:val="28"/>
        </w:rPr>
        <w:t>Таким чином, всебічне п</w:t>
      </w:r>
      <w:r w:rsidRPr="00146012">
        <w:rPr>
          <w:rFonts w:ascii="Times New Roman" w:hAnsi="Times New Roman" w:cs="Times New Roman"/>
          <w:sz w:val="28"/>
          <w:szCs w:val="28"/>
        </w:rPr>
        <w:t>роведення</w:t>
      </w:r>
      <w:r>
        <w:rPr>
          <w:rFonts w:ascii="Times New Roman" w:hAnsi="Times New Roman" w:cs="Times New Roman"/>
          <w:sz w:val="28"/>
          <w:szCs w:val="28"/>
        </w:rPr>
        <w:t xml:space="preserve"> комплексної</w:t>
      </w:r>
      <w:r w:rsidRPr="00146012">
        <w:rPr>
          <w:rFonts w:ascii="Times New Roman" w:hAnsi="Times New Roman" w:cs="Times New Roman"/>
          <w:sz w:val="28"/>
          <w:szCs w:val="28"/>
        </w:rPr>
        <w:t xml:space="preserve"> діагностики, перелік</w:t>
      </w:r>
      <w:r>
        <w:rPr>
          <w:rFonts w:ascii="Times New Roman" w:hAnsi="Times New Roman" w:cs="Times New Roman"/>
          <w:sz w:val="28"/>
          <w:szCs w:val="28"/>
        </w:rPr>
        <w:t xml:space="preserve"> номенклатури</w:t>
      </w:r>
      <w:r w:rsidRPr="00146012">
        <w:rPr>
          <w:rFonts w:ascii="Times New Roman" w:hAnsi="Times New Roman" w:cs="Times New Roman"/>
          <w:sz w:val="28"/>
          <w:szCs w:val="28"/>
        </w:rPr>
        <w:t xml:space="preserve"> позитивних і негативних факторів, що впливають на процес планування</w:t>
      </w:r>
      <w:r>
        <w:rPr>
          <w:rFonts w:ascii="Times New Roman" w:hAnsi="Times New Roman" w:cs="Times New Roman"/>
          <w:sz w:val="28"/>
          <w:szCs w:val="28"/>
        </w:rPr>
        <w:t xml:space="preserve"> дасть змогу значно покращити діяльність готельного бізнесу</w:t>
      </w:r>
      <w:r w:rsidRPr="00146012">
        <w:rPr>
          <w:rFonts w:ascii="Times New Roman" w:hAnsi="Times New Roman" w:cs="Times New Roman"/>
          <w:sz w:val="28"/>
          <w:szCs w:val="28"/>
        </w:rPr>
        <w:t xml:space="preserve">. </w:t>
      </w:r>
    </w:p>
    <w:p w:rsidR="00146012" w:rsidRDefault="00146012" w:rsidP="000956C7">
      <w:pPr>
        <w:spacing w:after="0" w:line="360" w:lineRule="auto"/>
        <w:ind w:firstLine="567"/>
        <w:jc w:val="both"/>
        <w:rPr>
          <w:rFonts w:ascii="Times New Roman" w:hAnsi="Times New Roman" w:cs="Times New Roman"/>
          <w:sz w:val="28"/>
          <w:szCs w:val="28"/>
        </w:rPr>
      </w:pPr>
    </w:p>
    <w:p w:rsidR="00146012" w:rsidRDefault="00146012" w:rsidP="000956C7">
      <w:pPr>
        <w:spacing w:after="0" w:line="360" w:lineRule="auto"/>
        <w:ind w:left="1134" w:hanging="567"/>
        <w:rPr>
          <w:rFonts w:ascii="Times New Roman" w:hAnsi="Times New Roman" w:cs="Times New Roman"/>
          <w:b/>
          <w:sz w:val="28"/>
          <w:szCs w:val="28"/>
        </w:rPr>
      </w:pPr>
      <w:r w:rsidRPr="00BF1519">
        <w:rPr>
          <w:rFonts w:ascii="Times New Roman" w:hAnsi="Times New Roman" w:cs="Times New Roman"/>
          <w:b/>
          <w:sz w:val="28"/>
          <w:szCs w:val="28"/>
        </w:rPr>
        <w:t>1.2. Стратегічний контекст управління підприємством готельного бізнесу.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Стратегія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сукупність дій, спрямованих на досягнення певних цілей в майбутньому. Вона відображає спосіб діяльності підприємства, її позицію на ринку, особливості взаємодії з конкурентами та споживачами. Важливим елементом стратегії є визначення конкурентних переваг, які дозволяють підприємству зайняти певну нішу на ринку та успішно конкурувати з іншими гравцями.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Види стратегій:</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1. Конкурентна стратегія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спрямована на досягнення переваги над конкурентами в умовах міцної конкуренції на ринку. До таких стратегій належать стратегії лідерства в ціні, диференціації та фокусування на ринкових нішах.</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2. </w:t>
      </w:r>
      <w:r>
        <w:rPr>
          <w:rFonts w:ascii="Times New Roman" w:hAnsi="Times New Roman" w:cs="Times New Roman"/>
          <w:sz w:val="28"/>
          <w:szCs w:val="28"/>
        </w:rPr>
        <w:t>Стратегія розвитку</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спрямована на розширення територій діяльності підприємства, збільшення виробничих потужностей та розвиток нових напрямків діяльності.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3. Інноваційна стратегія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спрямована на створення та впровадження нових технологій та продуктів, що дає можливість підприємству займати лідерські позиції на ринку та забезпечувати стійкий розвиток у майбутньому.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4. Стратегія стабільності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спрямована на збереження існуючого стану розвитку підприємства, без зайвих змін та ризиків.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Функції стратегії:</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1. Орієнтаційна</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визначення цілей та завдань підприємства, позиціонування на ринку та конкурентних переваг.</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2. Аналітична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оцінка зовнішнього та внутрішнього середовища підприємства, визначення сильнихта слабких сторін, конкурентних переваг та загроз.</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3. Вибіркова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вибір оптимального варіанту дій та визначення шляхів досягнення поставлених цілей.</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4. Координуюча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забезпечення узгодженості дій різних структур підприємства та підтримка взаємодії між ними.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5. Мотиваційна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мотивація персоналу підприємства до досягнення поставлених цілей та відповідальність за їх результати.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Складові стратегії:</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1. Місія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визначення основних цілей та ідей, які ведуть підприємство до досягнення своєї мети.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2. Візія</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опис майбутньої позиції підприємства на ринку та плани щодо його розвитку.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3. Стратегічні цілі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конкретні цілі, які підприємство ставить перед собою та плани щодо їх досягнення.</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4. Аналіз зовнішнього середовища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дослідження ринку, конкурентів, тенденцій розвитку галузі та економіки в цілому.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5. Аналіз внутрішнього середовища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дослідження сильних та слабких сторін підприємства, аналіз діяльності та результатів роботи.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6. Вибір стратегії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визначення найоптимальнішої стратегії, яка відповідає місії та візії підприємства, а також позиціонування на ринку та конкурентних переваг.</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7. Реалізація стратегії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розробка та впровадження планів дій згідно з обраною стратегією.</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8. Оцінка результатів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моніторинг та оцінка результатів виконання стратегії, а також корекція планів ввипадку необхідності.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Основними складовими стратегії є місія, візія та стратегічні цілі. Місія підприємства визначає його основні цілі та ідеї. Візія підприємства описує майбутню позицію на ринку та плани щодо його розвитку. Стратегічні цілі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конкретні цілі, які підприємство ставить перед собою та плани щодо їх досягнення.</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Для розробки стратегії необхідно провести аналіз зовнішнього та внутрішнього середовища. Аналіз зовнішнього середовища полягає в дослідженні ринку, конкурентів, тенденцій розвитку галузі та економіки в цілому. Аналіз внутрішнього середовища включає дослідження сильних та слабких сторін підприємства, аналіз діяльності та результатів роботи.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Після проведення аналізу зовнішнього та внутрішнього середовища необхідно вибрати найоптимальнішу стратегію, яка відповідає місії та візії підприємства, а також позиціонуванню на ринку та конкурентним перевагам.</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Після вибору стратегії необхідно розробити та впровадити плани дій згідно з обраною стратегією. Під час реалізації стратегії необхідно враховувати взаємозв</w:t>
      </w:r>
      <w:r w:rsidR="000956C7">
        <w:rPr>
          <w:rFonts w:ascii="Times New Roman" w:hAnsi="Times New Roman" w:cs="Times New Roman"/>
          <w:sz w:val="28"/>
          <w:szCs w:val="28"/>
        </w:rPr>
        <w:t>’</w:t>
      </w:r>
      <w:r w:rsidRPr="00BF1519">
        <w:rPr>
          <w:rFonts w:ascii="Times New Roman" w:hAnsi="Times New Roman" w:cs="Times New Roman"/>
          <w:sz w:val="28"/>
          <w:szCs w:val="28"/>
        </w:rPr>
        <w:t>язки між різними структурами підприємства та забезпечувати узгодженість дій.</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Оцінка результатів виконання стратегії має включати моніторинг та оцінку результатів, а також корекцію планів в разі необхідності.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Основним завданням впровадження стратегії є підвищення конкурентоспроможності підприємства. Конкурентоспроможність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здатність підприємства ефективно конкурувати на ринку, забезпечувати стійкість та прибутковість діяльності.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Для досягнення конкурентоспроможності необхідно враховувати конкурентні переваги підприємства. Конкурентні переваги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ті переваги, які надають підприємству можливість конкурувати на ринку більш ефективно, ніж його конкуренти. До конкурентних переваг можна віднести високу якість продукції, низькі витрати на виробництво, розвинену дистрибуційну мережу та інші.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Однією з важливих функцій стратегії є розробка механізмів управління ризиками. Ризики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можливість виникнення подій, які можуть негативно вплинути на діяльність підприємства та його результати. Для зменшення ризиків необхідно розробити та впровадити механізми управління ризиками, включаючи планування, моніторинг та контроль.</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Успішне впровадження стратегії забезпечує стабільну та стійку діяльність підприємства, його зростання та розвиток. Однак, стратегію необхідно постійно оновлювати та адаптувати до змін в зовнішньому та внутрішньому середовищі, що дозволить підприємству зберегти свою конкурентоспроможність та лідерство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 xml:space="preserve">Таким чином, стратегія </w:t>
      </w:r>
      <w:r w:rsidR="007B2F53">
        <w:rPr>
          <w:rFonts w:ascii="Times New Roman" w:hAnsi="Times New Roman" w:cs="Times New Roman"/>
          <w:sz w:val="28"/>
          <w:szCs w:val="28"/>
        </w:rPr>
        <w:t>–</w:t>
      </w:r>
      <w:r w:rsidRPr="00BF1519">
        <w:rPr>
          <w:rFonts w:ascii="Times New Roman" w:hAnsi="Times New Roman" w:cs="Times New Roman"/>
          <w:sz w:val="28"/>
          <w:szCs w:val="28"/>
        </w:rPr>
        <w:t xml:space="preserve"> це важлива складова успішної діяльності підприємства, яка дозволяє досягати конкурентної переваги та стабільності у діяльності. Її розробка передбачає аналіз внутрішнього та зовнішнього середовища підприємства, визначення стратегічних цілей та завдань, обрання оптимального напрямку розвитку, а також розробку механізмів управління ризиками.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 процесі розробки стратегії необхідно враховувати специфіку діяльності підприємства та його місце на ринку, а також потенційні зміни в зовнішньому та внутрішньому середовищі. Важливо визначити, які конкурентні переваги може мати підприємство та як їх використати для збільшення прибутковості та зайнятості.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Стратегію можна розрізняти за багатьма ознаками. Залежно від того, що саме підприємство визначає як головний чинник своєї діяльності, можна виокремити такі види стратегій, як конкурентна, інноваційна, розвитку ринку, диверсифікаційна тощо.</w:t>
      </w:r>
    </w:p>
    <w:p w:rsidR="00BF1519" w:rsidRPr="00BF1519" w:rsidRDefault="00BF1519"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Необхідно відзначити, що к</w:t>
      </w:r>
      <w:r w:rsidRPr="00BF1519">
        <w:rPr>
          <w:rFonts w:ascii="Times New Roman" w:hAnsi="Times New Roman" w:cs="Times New Roman"/>
          <w:sz w:val="28"/>
          <w:szCs w:val="28"/>
        </w:rPr>
        <w:t>онкурентна стратегія</w:t>
      </w:r>
      <w:r>
        <w:rPr>
          <w:rFonts w:ascii="Times New Roman" w:hAnsi="Times New Roman" w:cs="Times New Roman"/>
          <w:sz w:val="28"/>
          <w:szCs w:val="28"/>
        </w:rPr>
        <w:t>, як правило,</w:t>
      </w:r>
      <w:r w:rsidRPr="00BF1519">
        <w:rPr>
          <w:rFonts w:ascii="Times New Roman" w:hAnsi="Times New Roman" w:cs="Times New Roman"/>
          <w:sz w:val="28"/>
          <w:szCs w:val="28"/>
        </w:rPr>
        <w:t xml:space="preserve"> базується на підвищенні конкурентоспроможності підприємства, забезпеченні високої якості продукції та низькій вартості виробництва. Інноваційна стратегія передбачає зосередження на розробці та впровадженні нових технологій та продуктів. Стратегія розвитку ринку базується на розширенні ринку збуту, збільшенні або підтриманні своєї частки на ринку. Диверсифікаційна стратегія передбачає розвиток різноманітних напрямків діяльності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Окрім того, важливо розрізняти складові стратегії. Загалом, стратегія може складатися з таких елементів: місії, цілей, аналізу внутрішнього та зовнішнього середовища, вибору стратегічних напрямків, формулювання стратегічних завдань та планів дій.</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Місія підприємства визначає основну філософію та цінності, якими керується підприємство, а також головні напрямки його діяльності. Цілі стратегії повинні бути чітко сформульовані та орієнтовані на досягнення місії підприємства. Важливо ретельно проаналізувати внутрішнє та зовнішнє середовище, визначити потенційні загрози та можливості, що дозволить вибрати оптимальний напрямок розвитку.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Вибір стратегічних напрямків базується на аналізі конкурентного середовища та переваг підприємства. Розробка стратегічних завдань та планів дій дозволяє чітко визначити кроки, які необхідно здійснити для досягнення цілей стратегії.</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Слід зазначити, що стратегія підприємства є динамічним процесом, який потребує постійного аналізу та коригування. Зміни в зовнішньому та внутрішньому середовищі можуть вплинути на стратегію підприємства та вимагати внесення змін у її складові. Окрім того, необхідно постійно оцінювати ефективність стратегії та коригувати її напрямки у разі необхідності.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Отже, стратегія є важливим елементом успішної діяльності підприємства. Розробка та впровадження стратегії повинна бути здійснена професійно та систематично. Це дозволить підприємству досягати поставлених цілей та підвищувати свою конкурентоздатність.</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 сучасному світі, де конкуренція є все більш жорсткою, важливо мати чітку та ефективну стратегію. Від правильного вибору та реалізації стратегії залежить успішність та стійкість підприємства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Одним із видів стратегій є конкурентна стратегія, яка спрямована на досягнення переваги над конкурентами на ринку. Для досягнення цієї мети необхідно дослідити конкурентне середовище та визначити переваги та недоліки конкурентів.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Іншим видом стратегії є розвиток нових ринків або продуктів, що дозволяє підприємству розширювати свою діяльність та займати нові позиції на ринку. Для цього необхідно проаналізувати попит на ринку та виявити ніші, де підприємство може бути успішним.</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Стратегії диверсифікації дозволяють підприємствам розширювати свою діяльність на різні напрямки та галузі, що зменшує ризики та забезпечує більшу стійкість у разі змін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Також важливим елементом стратегії є інноваційна складова, яка дозволяє підприємству розробляти та впроваджувати нові ідеї та технології. Це дає перевагу на ринку та забезпечує більшу конкурентоздатність.</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Загалом, стратегія підприємства повинна бути адаптивною та гнучкою, щоб відповід</w:t>
      </w:r>
      <w:r>
        <w:rPr>
          <w:rFonts w:ascii="Times New Roman" w:hAnsi="Times New Roman" w:cs="Times New Roman"/>
          <w:sz w:val="28"/>
          <w:szCs w:val="28"/>
        </w:rPr>
        <w:t>а</w:t>
      </w:r>
      <w:r w:rsidRPr="00BF1519">
        <w:rPr>
          <w:rFonts w:ascii="Times New Roman" w:hAnsi="Times New Roman" w:cs="Times New Roman"/>
          <w:sz w:val="28"/>
          <w:szCs w:val="28"/>
        </w:rPr>
        <w:t>ти на зміни в зовнішньому середовищі та внутрішній структурі підприємства. Також важливо, щоб стратегія була спрямована на досягнення конкретних цілей та враховувала ресурси та обмеження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Складові стратегії можуть бути різними в залежності від контексту та конкретних завдань підприємства. Однак, загалом, стратегія включає в себе такі елементи: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1. Визначення місії та цілей підприємства. Це визначає основну спрямованість та цілі діяльності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2. Аналіз зовнішнього та внутрішнього середовища. Це дозволяє виявити потенційні небезпеки та можливості на ринку, а також оцінити внутрішні ресурси та обмеження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3. Визначення конкурентних переваг. Це дозволяє виявити ті чинники, які дають перевагу підприємству над конкурентами.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4. Розробка стратегічних цілей та завдань. Це визначає конкретні цілі та завдання, які потрібно досягти для реалізації стратегії.</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5. Розробка плану дій. Це визначає практичні кроки, які потрібно виконати для реалізації стратегії.</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6. Моніторинг та контроль за реалізацією стратегії. Це дозволяє відстежувати прогрес та вносити корективи до стратегії в разі необхідності.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Важливо пам</w:t>
      </w:r>
      <w:r w:rsidR="000956C7">
        <w:rPr>
          <w:rFonts w:ascii="Times New Roman" w:hAnsi="Times New Roman" w:cs="Times New Roman"/>
          <w:sz w:val="28"/>
          <w:szCs w:val="28"/>
        </w:rPr>
        <w:t>’</w:t>
      </w:r>
      <w:r w:rsidRPr="00BF1519">
        <w:rPr>
          <w:rFonts w:ascii="Times New Roman" w:hAnsi="Times New Roman" w:cs="Times New Roman"/>
          <w:sz w:val="28"/>
          <w:szCs w:val="28"/>
        </w:rPr>
        <w:t>ятати, що стратегія підприємства не є статичною, а має бути адаптованою до змін на ринку та внутрішніх обставин. Тому, підприємство повинно регулярно переглядати свою стратегію та вносити зміни, якщо це необхідно.</w:t>
      </w:r>
    </w:p>
    <w:p w:rsid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Крім того, можна виділити кілька видів стратегій, залежно від їхньої спрямованості та перспективи</w:t>
      </w:r>
      <w:r>
        <w:rPr>
          <w:rFonts w:ascii="Times New Roman" w:hAnsi="Times New Roman" w:cs="Times New Roman"/>
          <w:sz w:val="28"/>
          <w:szCs w:val="28"/>
        </w:rPr>
        <w:t xml:space="preserve"> (рис. 3.).</w:t>
      </w:r>
    </w:p>
    <w:p w:rsidR="000956C7" w:rsidRPr="00BF1519" w:rsidRDefault="000956C7"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Кожна з цих стратегій має свої переваги та недоліки, тому вибір конкретної стратегії повинен залежати від потреб та цілей підприємства, а також від умов зовнішнього та внутрішнього середовища.</w:t>
      </w:r>
    </w:p>
    <w:p w:rsidR="000956C7" w:rsidRPr="00BF1519" w:rsidRDefault="000956C7"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Узагальнюючи, стратегія є важливим елементом управління підприємством, який дозволяє досягати поставлених цілей та забезпечувати конкурентоспроможність на ринку. Важливо, щоб стратегіябула гнучкою та адаптивною до змін в середовищі та потреб споживачів. Розробка стратегії повинна бути системним та комплексним процесом, який враховує всі аспекти діяльності підприємства та його потенціалу.</w:t>
      </w:r>
    </w:p>
    <w:p w:rsidR="00425F69" w:rsidRDefault="00425F69" w:rsidP="000956C7">
      <w:pPr>
        <w:spacing w:after="0" w:line="360" w:lineRule="auto"/>
        <w:ind w:firstLine="567"/>
        <w:jc w:val="both"/>
        <w:rPr>
          <w:rFonts w:ascii="Times New Roman" w:hAnsi="Times New Roman" w:cs="Times New Roman"/>
          <w:sz w:val="28"/>
          <w:szCs w:val="28"/>
        </w:rPr>
      </w:pPr>
    </w:p>
    <w:p w:rsidR="00425F6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59" style="position:absolute;left:0;text-align:left;margin-left:83.25pt;margin-top:5.1pt;width:163.4pt;height:48.1pt;z-index:251807744" o:regroupid="3" fillcolor="white [3212]" strokecolor="#f79646 [3209]" strokeweight="1pt">
            <v:fill color2="#f79646 [3209]"/>
            <v:shadow on="t" type="perspective" color="#974706 [1609]" offset="1pt" offset2="-3pt"/>
            <v:textbox style="mso-next-textbox:#_x0000_s1059">
              <w:txbxContent>
                <w:p w:rsidR="00BF1519" w:rsidRPr="00BF1519" w:rsidRDefault="00BF1519" w:rsidP="00BF1519">
                  <w:pPr>
                    <w:spacing w:line="240" w:lineRule="auto"/>
                    <w:jc w:val="center"/>
                    <w:rPr>
                      <w:rFonts w:ascii="Times New Roman" w:hAnsi="Times New Roman" w:cs="Times New Roman"/>
                      <w:b/>
                      <w:sz w:val="24"/>
                      <w:szCs w:val="24"/>
                    </w:rPr>
                  </w:pPr>
                  <w:r w:rsidRPr="00BF1519">
                    <w:rPr>
                      <w:rFonts w:ascii="Times New Roman" w:hAnsi="Times New Roman" w:cs="Times New Roman"/>
                      <w:b/>
                      <w:sz w:val="24"/>
                      <w:szCs w:val="24"/>
                    </w:rPr>
                    <w:t>Види стратегій в залежності мети компанії</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2" style="position:absolute;left:0;text-align:left;margin-left:60.35pt;margin-top:2.9pt;width:343.05pt;height:439.7pt;z-index:251806720" o:regroupid="3" fillcolor="white [3212]" strokecolor="#f79646 [3209]" strokeweight="2.5pt">
            <v:shadow color="#868686"/>
          </v:oval>
        </w:pict>
      </w:r>
      <w:r>
        <w:rPr>
          <w:rFonts w:ascii="Times New Roman" w:hAnsi="Times New Roman" w:cs="Times New Roman"/>
          <w:noProof/>
          <w:sz w:val="28"/>
          <w:szCs w:val="28"/>
          <w:lang w:val="ru-RU"/>
        </w:rPr>
        <w:pict>
          <v:shape id="_x0000_s1081" type="#_x0000_t5" style="position:absolute;left:0;text-align:left;margin-left:26.6pt;margin-top:2.9pt;width:430.45pt;height:394.65pt;flip:y;z-index:251805696" o:regroupid="3" adj="10513" fillcolor="white [3212]" strokecolor="#f79646 [3209]" strokeweight="5pt">
            <v:stroke linestyle="thickThin"/>
            <v:shadow color="#868686"/>
          </v:shape>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2" style="position:absolute;left:0;text-align:left;margin-left:171.55pt;margin-top:15.8pt;width:291pt;height:48.1pt;z-index:251810816" o:regroupid="3" fillcolor="white [3212]" strokecolor="#fabf8f [1945]" strokeweight="1pt">
            <v:fill color2="#fde9d9 [665]"/>
            <v:shadow on="t" type="perspective" color="#974706 [1609]" opacity=".5" offset="1pt" offset2="-3pt"/>
            <v:textbox style="mso-next-textbox:#_x0000_s1062">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спрямована на досягнення результатів у найближчому майбутньому.</w:t>
                  </w:r>
                </w:p>
              </w:txbxContent>
            </v:textbox>
          </v:rect>
        </w:pict>
      </w:r>
      <w:r>
        <w:rPr>
          <w:rFonts w:ascii="Times New Roman" w:hAnsi="Times New Roman" w:cs="Times New Roman"/>
          <w:noProof/>
          <w:sz w:val="28"/>
          <w:szCs w:val="28"/>
          <w:lang w:val="ru-RU"/>
        </w:rPr>
        <w:pict>
          <v:rect id="_x0000_s1060" style="position:absolute;left:0;text-align:left;margin-left:26.6pt;margin-top:15.8pt;width:118.9pt;height:48.1pt;z-index:251808768" o:regroupid="3" fillcolor="white [3212]" strokecolor="#fabf8f [1945]" strokeweight="1pt">
            <v:fill color2="#fde9d9 [665]"/>
            <v:shadow on="t" type="perspective" color="#974706 [1609]" opacity=".5" offset="1pt" offset2="-3pt"/>
            <v:textbox style="mso-next-textbox:#_x0000_s1060">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Короткострокова стратегія</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4" type="#_x0000_t32" style="position:absolute;left:0;text-align:left;margin-left:145.5pt;margin-top:16.9pt;width:26.05pt;height:0;z-index:251823104" o:connectortype="straight" o:regroupid="3">
            <v:stroke endarrow="block"/>
          </v:shape>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6" style="position:absolute;left:0;text-align:left;margin-left:171.55pt;margin-top:21.3pt;width:291pt;height:48.1pt;z-index:251814912" o:regroupid="3" fillcolor="white [3212]" strokecolor="#fabf8f [1945]" strokeweight="1pt">
            <v:fill color2="#fde9d9 [665]"/>
            <v:shadow on="t" type="perspective" color="#974706 [1609]" opacity=".5" offset="1pt" offset2="-3pt"/>
            <v:textbox style="mso-next-textbox:#_x0000_s1066">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орієнтована на досягнення результатів протягом кількох років</w:t>
                  </w:r>
                </w:p>
              </w:txbxContent>
            </v:textbox>
          </v:rect>
        </w:pict>
      </w:r>
      <w:r>
        <w:rPr>
          <w:rFonts w:ascii="Times New Roman" w:hAnsi="Times New Roman" w:cs="Times New Roman"/>
          <w:noProof/>
          <w:sz w:val="28"/>
          <w:szCs w:val="28"/>
          <w:lang w:val="ru-RU"/>
        </w:rPr>
        <w:pict>
          <v:rect id="_x0000_s1061" style="position:absolute;left:0;text-align:left;margin-left:26.6pt;margin-top:21.3pt;width:118.9pt;height:48.1pt;z-index:251809792" o:regroupid="3" fillcolor="white [3212]" strokecolor="#fabf8f [1945]" strokeweight="1pt">
            <v:fill color2="#fde9d9 [665]"/>
            <v:shadow on="t" type="perspective" color="#974706 [1609]" opacity=".5" offset="1pt" offset2="-3pt"/>
            <v:textbox style="mso-next-textbox:#_x0000_s1061">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Середньострокова стратегія</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5" type="#_x0000_t32" style="position:absolute;left:0;text-align:left;margin-left:145.5pt;margin-top:22.9pt;width:26.05pt;height:0;z-index:251824128" o:connectortype="straight" o:regroupid="3">
            <v:stroke endarrow="block"/>
          </v:shape>
        </w:pict>
      </w:r>
    </w:p>
    <w:p w:rsidR="00BF1519" w:rsidRDefault="00BF1519" w:rsidP="000956C7">
      <w:pPr>
        <w:spacing w:after="0" w:line="360" w:lineRule="auto"/>
        <w:ind w:firstLine="567"/>
        <w:jc w:val="both"/>
        <w:rPr>
          <w:rFonts w:ascii="Times New Roman" w:hAnsi="Times New Roman" w:cs="Times New Roman"/>
          <w:sz w:val="28"/>
          <w:szCs w:val="28"/>
        </w:rPr>
      </w:pP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7" style="position:absolute;left:0;text-align:left;margin-left:171.55pt;margin-top:3.2pt;width:291pt;height:48.1pt;z-index:251815936" o:regroupid="3" fillcolor="white [3212]" strokecolor="#fabf8f [1945]" strokeweight="1pt">
            <v:fill color2="#fde9d9 [665]"/>
            <v:shadow on="t" type="perspective" color="#974706 [1609]" opacity=".5" offset="1pt" offset2="-3pt"/>
            <v:textbox style="mso-next-textbox:#_x0000_s1067">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спрямована на досягнення результатів протягом десятиліть</w:t>
                  </w:r>
                </w:p>
              </w:txbxContent>
            </v:textbox>
          </v:rect>
        </w:pict>
      </w:r>
      <w:r>
        <w:rPr>
          <w:rFonts w:ascii="Times New Roman" w:hAnsi="Times New Roman" w:cs="Times New Roman"/>
          <w:noProof/>
          <w:sz w:val="28"/>
          <w:szCs w:val="28"/>
          <w:lang w:val="ru-RU"/>
        </w:rPr>
        <w:pict>
          <v:rect id="_x0000_s1065" style="position:absolute;left:0;text-align:left;margin-left:26.6pt;margin-top:3.2pt;width:118.9pt;height:48.1pt;z-index:251813888" o:regroupid="3" fillcolor="white [3212]" strokecolor="#fabf8f [1945]" strokeweight="1pt">
            <v:fill color2="#fde9d9 [665]"/>
            <v:shadow on="t" type="perspective" color="#974706 [1609]" opacity=".5" offset="1pt" offset2="-3pt"/>
            <v:textbox style="mso-next-textbox:#_x0000_s1065">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Довгострокова стратегія</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6" type="#_x0000_t32" style="position:absolute;left:0;text-align:left;margin-left:145.5pt;margin-top:3.45pt;width:26.05pt;height:0;z-index:251825152" o:connectortype="straight" o:regroupid="3">
            <v:stroke endarrow="block"/>
          </v:shape>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8" style="position:absolute;left:0;text-align:left;margin-left:171.55pt;margin-top:9.35pt;width:291pt;height:48.1pt;z-index:251816960" o:regroupid="3" fillcolor="white [3212]" strokecolor="#fabf8f [1945]" strokeweight="1pt">
            <v:fill color2="#fde9d9 [665]"/>
            <v:shadow on="t" type="perspective" color="#974706 [1609]" opacity=".5" offset="1pt" offset2="-3pt"/>
            <v:textbox style="mso-next-textbox:#_x0000_s1068">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стратегія, спрямована на досягнення конкурентної переваги на ринку.</w:t>
                  </w:r>
                </w:p>
              </w:txbxContent>
            </v:textbox>
          </v:rect>
        </w:pict>
      </w:r>
      <w:r>
        <w:rPr>
          <w:rFonts w:ascii="Times New Roman" w:hAnsi="Times New Roman" w:cs="Times New Roman"/>
          <w:noProof/>
          <w:sz w:val="28"/>
          <w:szCs w:val="28"/>
          <w:lang w:val="ru-RU"/>
        </w:rPr>
        <w:pict>
          <v:rect id="_x0000_s1064" style="position:absolute;left:0;text-align:left;margin-left:26.6pt;margin-top:9.35pt;width:118.9pt;height:48.1pt;z-index:251812864" o:regroupid="3" fillcolor="white [3212]" strokecolor="#fabf8f [1945]" strokeweight="1pt">
            <v:fill color2="#fde9d9 [665]"/>
            <v:shadow on="t" type="perspective" color="#974706 [1609]" opacity=".5" offset="1pt" offset2="-3pt"/>
            <v:textbox style="mso-next-textbox:#_x0000_s1064">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Орієнтованість на ринок</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7" type="#_x0000_t32" style="position:absolute;left:0;text-align:left;margin-left:145.5pt;margin-top:10.05pt;width:26.05pt;height:0;z-index:251826176" o:connectortype="straight" o:regroupid="3">
            <v:stroke endarrow="block"/>
          </v:shape>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0" style="position:absolute;left:0;text-align:left;margin-left:171.55pt;margin-top:15.4pt;width:291pt;height:48.1pt;z-index:251819008" o:regroupid="3" fillcolor="white [3212]" strokecolor="#fabf8f [1945]" strokeweight="1pt">
            <v:fill color2="#fde9d9 [665]"/>
            <v:shadow on="t" type="perspective" color="#974706 [1609]" opacity=".5" offset="1pt" offset2="-3pt"/>
            <v:textbox style="mso-next-textbox:#_x0000_s1070">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стратегія, спрямована на досягнення ефективності виро</w:t>
                  </w:r>
                  <w:r>
                    <w:rPr>
                      <w:rFonts w:ascii="Times New Roman" w:hAnsi="Times New Roman" w:cs="Times New Roman"/>
                      <w:sz w:val="24"/>
                      <w:szCs w:val="24"/>
                    </w:rPr>
                    <w:t>бництва та оптимізацію процесів</w:t>
                  </w:r>
                  <w:r w:rsidRPr="00BF1519">
                    <w:rPr>
                      <w:rFonts w:ascii="Times New Roman" w:hAnsi="Times New Roman" w:cs="Times New Roman"/>
                      <w:sz w:val="24"/>
                      <w:szCs w:val="24"/>
                    </w:rPr>
                    <w:t>.</w:t>
                  </w:r>
                </w:p>
              </w:txbxContent>
            </v:textbox>
          </v:rect>
        </w:pict>
      </w:r>
      <w:r>
        <w:rPr>
          <w:rFonts w:ascii="Times New Roman" w:hAnsi="Times New Roman" w:cs="Times New Roman"/>
          <w:noProof/>
          <w:sz w:val="28"/>
          <w:szCs w:val="28"/>
          <w:lang w:val="ru-RU"/>
        </w:rPr>
        <w:pict>
          <v:rect id="_x0000_s1063" style="position:absolute;left:0;text-align:left;margin-left:26.6pt;margin-top:15.4pt;width:118.9pt;height:48.1pt;z-index:251811840" o:regroupid="3" fillcolor="white [3212]" strokecolor="#fabf8f [1945]" strokeweight="1pt">
            <v:fill color2="#fde9d9 [665]"/>
            <v:shadow on="t" type="perspective" color="#974706 [1609]" opacity=".5" offset="1pt" offset2="-3pt"/>
            <v:textbox style="mso-next-textbox:#_x0000_s1063">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Орієнтованість на виробництво</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8" type="#_x0000_t32" style="position:absolute;left:0;text-align:left;margin-left:145.5pt;margin-top:16.75pt;width:26.05pt;height:0;z-index:251827200" o:connectortype="straight" o:regroupid="3">
            <v:stroke endarrow="block"/>
          </v:shape>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1" style="position:absolute;left:0;text-align:left;margin-left:26.6pt;margin-top:22pt;width:118.9pt;height:48.1pt;z-index:251820032" o:regroupid="3" fillcolor="white [3212]" strokecolor="#fabf8f [1945]" strokeweight="1pt">
            <v:fill color2="#fde9d9 [665]"/>
            <v:shadow on="t" type="perspective" color="#974706 [1609]" opacity=".5" offset="1pt" offset2="-3pt"/>
            <v:textbox style="mso-next-textbox:#_x0000_s1071">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Орієнтованість на інновації</w:t>
                  </w:r>
                </w:p>
              </w:txbxContent>
            </v:textbox>
          </v:rect>
        </w:pict>
      </w:r>
      <w:r>
        <w:rPr>
          <w:rFonts w:ascii="Times New Roman" w:hAnsi="Times New Roman" w:cs="Times New Roman"/>
          <w:noProof/>
          <w:sz w:val="28"/>
          <w:szCs w:val="28"/>
          <w:lang w:val="ru-RU"/>
        </w:rPr>
        <w:pict>
          <v:rect id="_x0000_s1069" style="position:absolute;left:0;text-align:left;margin-left:171.55pt;margin-top:22pt;width:291pt;height:48.1pt;z-index:251817984" o:regroupid="3" fillcolor="white [3212]" strokecolor="#fabf8f [1945]" strokeweight="1pt">
            <v:fill color2="#fde9d9 [665]"/>
            <v:shadow on="t" type="perspective" color="#974706 [1609]" opacity=".5" offset="1pt" offset2="-3pt"/>
            <v:textbox style="mso-next-textbox:#_x0000_s1069">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стратегія, спрямована на розробку та впровадження нових технологій та інноваційних продуктів.</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9" type="#_x0000_t32" style="position:absolute;left:0;text-align:left;margin-left:145.5pt;margin-top:21.4pt;width:26.05pt;height:0;z-index:251828224" o:connectortype="straight" o:regroupid="3">
            <v:stroke endarrow="block"/>
          </v:shape>
        </w:pict>
      </w:r>
    </w:p>
    <w:p w:rsidR="00BF1519" w:rsidRPr="00BF1519" w:rsidRDefault="00BF1519" w:rsidP="000956C7">
      <w:pPr>
        <w:spacing w:after="0" w:line="360" w:lineRule="auto"/>
        <w:ind w:firstLine="567"/>
        <w:jc w:val="both"/>
        <w:rPr>
          <w:rFonts w:ascii="Times New Roman" w:hAnsi="Times New Roman" w:cs="Times New Roman"/>
          <w:sz w:val="28"/>
          <w:szCs w:val="28"/>
        </w:rPr>
      </w:pP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3" style="position:absolute;left:0;text-align:left;margin-left:171.55pt;margin-top:4.5pt;width:291pt;height:48.1pt;z-index:251822080" o:regroupid="3" fillcolor="white [3212]" strokecolor="#fabf8f [1945]" strokeweight="1pt">
            <v:fill color2="#fde9d9 [665]"/>
            <v:shadow on="t" type="perspective" color="#974706 [1609]" opacity=".5" offset="1pt" offset2="-3pt"/>
            <v:textbox style="mso-next-textbox:#_x0000_s1073">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стратегія, спрямована на розширення асортименту продукції та послуг.</w:t>
                  </w:r>
                </w:p>
              </w:txbxContent>
            </v:textbox>
          </v:rect>
        </w:pict>
      </w:r>
      <w:r>
        <w:rPr>
          <w:rFonts w:ascii="Times New Roman" w:hAnsi="Times New Roman" w:cs="Times New Roman"/>
          <w:noProof/>
          <w:sz w:val="28"/>
          <w:szCs w:val="28"/>
          <w:lang w:val="ru-RU"/>
        </w:rPr>
        <w:pict>
          <v:rect id="_x0000_s1072" style="position:absolute;left:0;text-align:left;margin-left:26.6pt;margin-top:4.5pt;width:118.9pt;height:48.1pt;z-index:251821056" o:regroupid="3" fillcolor="white [3212]" strokecolor="#fabf8f [1945]" strokeweight="1pt">
            <v:fill color2="#fde9d9 [665]"/>
            <v:shadow on="t" type="perspective" color="#974706 [1609]" opacity=".5" offset="1pt" offset2="-3pt"/>
            <v:textbox style="mso-next-textbox:#_x0000_s1072">
              <w:txbxContent>
                <w:p w:rsidR="00BF1519" w:rsidRPr="00BF1519" w:rsidRDefault="00BF1519" w:rsidP="00BF1519">
                  <w:pPr>
                    <w:spacing w:line="240" w:lineRule="auto"/>
                    <w:rPr>
                      <w:rFonts w:ascii="Times New Roman" w:hAnsi="Times New Roman" w:cs="Times New Roman"/>
                      <w:sz w:val="24"/>
                      <w:szCs w:val="24"/>
                    </w:rPr>
                  </w:pPr>
                  <w:r w:rsidRPr="00BF1519">
                    <w:rPr>
                      <w:rFonts w:ascii="Times New Roman" w:hAnsi="Times New Roman" w:cs="Times New Roman"/>
                      <w:sz w:val="24"/>
                      <w:szCs w:val="24"/>
                    </w:rPr>
                    <w:t>Розширення продуктової лінійки</w:t>
                  </w:r>
                </w:p>
              </w:txbxContent>
            </v:textbox>
          </v:rect>
        </w:pict>
      </w:r>
    </w:p>
    <w:p w:rsidR="00BF15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0" type="#_x0000_t32" style="position:absolute;left:0;text-align:left;margin-left:145.5pt;margin-top:2.65pt;width:26.05pt;height:0;z-index:251829248" o:connectortype="straight" o:regroupid="3">
            <v:stroke endarrow="block"/>
          </v:shape>
        </w:pict>
      </w:r>
    </w:p>
    <w:p w:rsidR="00BF1519" w:rsidRDefault="00BF1519" w:rsidP="000956C7">
      <w:pPr>
        <w:spacing w:after="0" w:line="360" w:lineRule="auto"/>
        <w:ind w:firstLine="567"/>
        <w:jc w:val="both"/>
        <w:rPr>
          <w:rFonts w:ascii="Times New Roman" w:hAnsi="Times New Roman" w:cs="Times New Roman"/>
          <w:sz w:val="28"/>
          <w:szCs w:val="28"/>
        </w:rPr>
      </w:pPr>
    </w:p>
    <w:p w:rsidR="00BF1519" w:rsidRDefault="00BF1519" w:rsidP="000956C7">
      <w:pPr>
        <w:spacing w:after="0" w:line="360" w:lineRule="auto"/>
        <w:ind w:firstLine="567"/>
        <w:jc w:val="both"/>
        <w:rPr>
          <w:rFonts w:ascii="Times New Roman" w:hAnsi="Times New Roman" w:cs="Times New Roman"/>
          <w:sz w:val="28"/>
          <w:szCs w:val="28"/>
        </w:rPr>
      </w:pPr>
    </w:p>
    <w:p w:rsidR="00425F69" w:rsidRDefault="00425F69" w:rsidP="000956C7">
      <w:pPr>
        <w:spacing w:after="0" w:line="360" w:lineRule="auto"/>
        <w:ind w:firstLine="567"/>
        <w:jc w:val="both"/>
        <w:rPr>
          <w:rFonts w:ascii="Times New Roman" w:hAnsi="Times New Roman" w:cs="Times New Roman"/>
          <w:b/>
          <w:sz w:val="28"/>
          <w:szCs w:val="28"/>
        </w:rPr>
      </w:pPr>
    </w:p>
    <w:p w:rsidR="00BF1519" w:rsidRPr="00BF1519" w:rsidRDefault="00BF1519" w:rsidP="000956C7">
      <w:pPr>
        <w:spacing w:after="0" w:line="360" w:lineRule="auto"/>
        <w:ind w:firstLine="567"/>
        <w:jc w:val="both"/>
        <w:rPr>
          <w:rFonts w:ascii="Times New Roman" w:hAnsi="Times New Roman" w:cs="Times New Roman"/>
          <w:b/>
          <w:sz w:val="28"/>
          <w:szCs w:val="28"/>
        </w:rPr>
      </w:pPr>
      <w:r w:rsidRPr="00BF1519">
        <w:rPr>
          <w:rFonts w:ascii="Times New Roman" w:hAnsi="Times New Roman" w:cs="Times New Roman"/>
          <w:b/>
          <w:sz w:val="28"/>
          <w:szCs w:val="28"/>
        </w:rPr>
        <w:t>Рис. 3. Класифікація стратегій в залежності обраної мети компанії</w:t>
      </w:r>
    </w:p>
    <w:p w:rsidR="00BF1519" w:rsidRDefault="00BF1519" w:rsidP="000956C7">
      <w:pPr>
        <w:spacing w:after="0" w:line="360" w:lineRule="auto"/>
        <w:ind w:firstLine="567"/>
        <w:jc w:val="both"/>
        <w:rPr>
          <w:rFonts w:ascii="Times New Roman" w:hAnsi="Times New Roman" w:cs="Times New Roman"/>
          <w:sz w:val="28"/>
          <w:szCs w:val="28"/>
        </w:rPr>
      </w:pP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Окрім того, важливо, щоб стратегія була належним чином розкрита та зрозуміла для всього персоналу підприємства, що дозволить забезпечити її ефективне виконання та досягнення поставлених цілей. Керівництво підприємства повинно забезпечити належну комунікацію та взаємодію зі всіма рівнями персоналу для успішної реалізації стратегії та досягнення бажаних результатів.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Крім того, стратегія повинна бути зв</w:t>
      </w:r>
      <w:r w:rsidR="000956C7">
        <w:rPr>
          <w:rFonts w:ascii="Times New Roman" w:hAnsi="Times New Roman" w:cs="Times New Roman"/>
          <w:sz w:val="28"/>
          <w:szCs w:val="28"/>
        </w:rPr>
        <w:t>’</w:t>
      </w:r>
      <w:r w:rsidRPr="00BF1519">
        <w:rPr>
          <w:rFonts w:ascii="Times New Roman" w:hAnsi="Times New Roman" w:cs="Times New Roman"/>
          <w:sz w:val="28"/>
          <w:szCs w:val="28"/>
        </w:rPr>
        <w:t>язана з бюджетним процесом підприємства. Розробка стратегії повинна передувати розробці бюджету, оскільки вона є основою для визначення планових доходів та витрат на наступний фінансовий рік. При цьому важливо, щоб стратегія та бюджет були узгодженими та взаємопов</w:t>
      </w:r>
      <w:r w:rsidR="000956C7">
        <w:rPr>
          <w:rFonts w:ascii="Times New Roman" w:hAnsi="Times New Roman" w:cs="Times New Roman"/>
          <w:sz w:val="28"/>
          <w:szCs w:val="28"/>
        </w:rPr>
        <w:t>’</w:t>
      </w:r>
      <w:r w:rsidRPr="00BF1519">
        <w:rPr>
          <w:rFonts w:ascii="Times New Roman" w:hAnsi="Times New Roman" w:cs="Times New Roman"/>
          <w:sz w:val="28"/>
          <w:szCs w:val="28"/>
        </w:rPr>
        <w:t>язаними.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Таким чином, стратегія є ключовим елементом управління підприємством, який дозволяє досягати поставлених цілей та забезпечувати конкурентоспроможність на ринку. Розробка стратегії повинна бути комплексним та системним процесом, який враховує всі аспекти діяльності підприємства та його потенціалу. Важливо також забезпечити належну комунікацію та взаємодію зі всіма рівнями персоналу підприємства для успішної реалізації стратегії та досягнення поставлених цілейДля успішної реалізації стратегії необхідно також забезпечити постійний контроль за її виконанням та внести корективи в разі необхідності. Моніторинг результатів діяльності підприємства дозволить забезпечити вчасну корекцію стратегії та забезпечити високу ефективність діяльності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Також важливо зазначити, що стратегію необхідно розробляти з урахуванням конкурентної ситуації на ринку та діяльності конкурентів. Визначення конкурентних переваг та позиціонування на ринку є ключовим елементом розробки стратегії. Необхідно знати своїх конкурентів та їхні стратегії, щоб визначити свою власну стратегію та знайти своє місце на ринку.</w:t>
      </w:r>
    </w:p>
    <w:p w:rsidR="00146012"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Загалом, стратегія є важливим елементом успішного функціонування будь</w:t>
      </w:r>
      <w:r w:rsidR="00425F69">
        <w:rPr>
          <w:rFonts w:ascii="Times New Roman" w:hAnsi="Times New Roman" w:cs="Times New Roman"/>
          <w:sz w:val="28"/>
          <w:szCs w:val="28"/>
        </w:rPr>
        <w:t>-</w:t>
      </w:r>
      <w:r w:rsidRPr="00BF1519">
        <w:rPr>
          <w:rFonts w:ascii="Times New Roman" w:hAnsi="Times New Roman" w:cs="Times New Roman"/>
          <w:sz w:val="28"/>
          <w:szCs w:val="28"/>
        </w:rPr>
        <w:t>якого підприємства. Вона дозволяє визначити цілі та шляхи досягнення їх, забезпечує комунікацію та взаємодію всіх рівнів персоналу та підтримує конкурентоспроможність на ринку. Розробка та впровадження ефективної стратегії вимагає багато зусиль та системної роботи, але її успішна реалізація дозволяє досягнути стабільного розвитку та успіху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Управління підприємством готельного бізнесу потребує наявності стратегічного контексту, який визначає місце компанії в ринковому середовищі, її конкурентні переваги та перспективи розвитку.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Одним з ключових елементів стратегічного контексту є аналіз ринкових тенденцій та конкурентного середовища. Компанії готельного бізнесу повинні вивчати потреби та попит на послуги готелю, відстежувати зміни відвідуваності та відгуки клієнтів. Крім того, необхідно досліджувати діяльність конкурентів, їхні стратегії та можливості.</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На основі аналізу ринкової ситуації необхідно розробити стратегію, яка враховує переваги та слабкі сторони компанії, її цілі та завдання. Однією з можливих стратегій є диференціація, коли готель спрямовується на конкретну категорію клієнтів, пропонуючи унікальні послуги та додаткові сервіси. Іншою можливою стратегією є зосередження на низькій ціновій категорії та забезпечення якісного сервісу для бюджетних туристів.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Наступним етапом є визначення метрик успішності та планування дій для досягнення поставлених цілей. Компанії готельного бізнесу повинні визначити метрики, такі як відсоток відгуків клієнтів, кількість заброньованих номерів та середній чек, для оцінки результатів роботи та корекції стратегії в разі потреби.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Важливою складовою стратегічного контексту є розвиток персоналу. Компанії готельного бізнесу повинні забезпечувати навчання та розвиток своїх працівників, щоб вони могли виконувати свої завдання більш ефективно та професійно.</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Крім того, стратегічний контекст передбачає використання сучасних технологій та інновацій. Компанії готельного бізнесу повинні використовувати інформаційні технології для підвищення ефективності процесів та забезпечення якісного обслуговування клієнтів.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Успішне управління готельним бізнесом потребує використання комплексного підходу та розуміння взаємозв</w:t>
      </w:r>
      <w:r w:rsidR="000956C7">
        <w:rPr>
          <w:rFonts w:ascii="Times New Roman" w:hAnsi="Times New Roman" w:cs="Times New Roman"/>
          <w:sz w:val="28"/>
          <w:szCs w:val="28"/>
        </w:rPr>
        <w:t>’</w:t>
      </w:r>
      <w:r w:rsidRPr="00BF1519">
        <w:rPr>
          <w:rFonts w:ascii="Times New Roman" w:hAnsi="Times New Roman" w:cs="Times New Roman"/>
          <w:sz w:val="28"/>
          <w:szCs w:val="28"/>
        </w:rPr>
        <w:t>язку всіх елементів. Стратегічний контекст допомагає компанії визначити свої конкурентні переваги, цілі та стратегію розвитку, а також планувати дії для досягнення цих цілей та контролювати їх виконання.</w:t>
      </w:r>
    </w:p>
    <w:p w:rsid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 кінцевому результаті, правильно розроблений стратегічний контекст дозволяє компанії готельного бізнесу досягати успіху на ринку та забезпечувати задоволення клієнтів, що забезпечує постійний потік прибутку та розвитку компанії в майбутньому.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Для того, щоб забезпечити ефективний розвиток підприємства готельного бізнесу, необхідно також враховувати внутрішні чинники. До них відносяться такі фактори, як організаційна культура, лідерство, комунікації та структура управління.</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Організаційна культура має велике значення для ефективного управління підприємством готельного бізнесу. Вона включає в себе цінності, стандарти поведінки, традиції та підходи до роботи. Компанії готельного бізнесу повинні розвивати позитивну організаційну культуру, яка буде сприяти досягненню поставлених цілей та забезпеченню високої якості обслуговування клієнтів.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Лідерство є іншим важливим фактором для ефективного управління підприємством готельного бізнесу. Лідери повинні мати відповідні навички та знання, щоб керувати командою та забезпечувати розвиток підприємства.</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Комунікації є ключовим елементом для успішного управління підприємством готельного бізнесу. Компанії повинні забезпечувати ефективну комунікацію в межах підприємства, а також з клієнтами та іншими зацікавленими сторонами.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Структура управління є останнім важливим фактором внутрішнього середовища підприємства готельного бізнесу. Компанії повинні мати чітку та ефективну структуру управління, яка забезпечує оптимальний рівень контролю та координації дій.</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Отже, успішне управління підприємством готельного бізнесу потребує врахування як внутрішніх, так і зовнішніх факторів. Визначення стратегічного контексту, який враховує потреби ринку та конкурентного середовища, дозволяє компанії розробити ефективну стратегію розвитку та планувати дії для її досягнення.</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Однак, успішне управління підприємством готельного бізнесу також потребує врахування внутрішніх чинників, таких як організаційна культура, лідерство, комунікації та структура управління. Забезпечення позитивної організаційної культури, належного лідерства, ефективної комунікації та чіткої структури управління дозволяє підприємству готельного бізнесу ефективно виконувати свої завдання та досягати успіху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Крім того, компанії готельного бізнесу повинні використовувати сучасні технології та інновації для підвищення ефективності процесів та забезпечення якісного обслуговування клієнтів. Для досягнення успіху на ринку готельного бізнесу, необхідно враховувати всі ці фактори та розробляти стратегію, яка враховує як зовнішні, так і внутрішні чинники.</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 підсумку, успішне управління підприємством готельного бізнесу потребує комплексного підходу та врахування всіх важливих факторів, які впливають на його розвиток та успіх. Розробка та впровадження ефективної стратегії, розвиток позитивної організаційної культури, належного лідерства, ефективної комунікації та чіткої структури управління, а також використання сучасних технологій та інновацій є ключовими факторами успішного управління готельним бізнесом.</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При розробці стратегії розвитку підприємства готельного бізнесу, необхідно також враховувати зміни та тенденції на ринку та забезпечувати постійне вдосконалення процесів та сервісу. Регулярне оновлення стратегії та планування дій на основі аналізу ринкової ситуації та внутрішніх факторів дозволяє компанії зберігати конкурентну перевагу та досягати успіху на ринку.</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Крім того, успішне управління підприємством готельного бізнесу потребує залучення та розвитку висококваліфікованого персоналу. Компанії повинні надавати своїм працівникам можливості для навчання та професійного розвитку, щоб вони могли виконувати свої завдання з високою якістю та ефективністю.</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Отже, стратегічний контекст є важливим елементом успішного управління підприємством готельного бізнесу. Він допомагає компанії визначити свої конкурентні переваги, цілі та стратегію розвитку, а також планувати дії для досягнення цих цілей та контролювати їх виконання. При цьому, успішне управління підприємством готельного бізнесу потребує комплексного підходу та врахування як зовнішніх, так і внутрішніх факторів, а також залучення та розвитку висококваліфікованого персоналу та використання сучасних технологій та інновацій. Важливо також забезпечувати постійне вдосконалення процесів та сервісу та розробляти та оновлювати стратегію на основі аналізу ринкової ситуації та внутрішніх факторів.</w:t>
      </w:r>
    </w:p>
    <w:p w:rsidR="00BF1519" w:rsidRP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Компанії готельного бізнесу повинні також надавати увагу відповідальності перед соціальним середовищем та природними ресурсами, зберігаючи баланс між прибутком та сталістю бізнесу. Це може бути досягнуто шляхом застосування екологічно чистих технологій та процесів, використання енергоефективних рішень, а також впровадження програм з відновлення природних ресурсів.</w:t>
      </w:r>
    </w:p>
    <w:p w:rsidR="00BF1519" w:rsidRDefault="00BF1519" w:rsidP="000956C7">
      <w:pPr>
        <w:spacing w:after="0" w:line="360" w:lineRule="auto"/>
        <w:ind w:firstLine="567"/>
        <w:jc w:val="both"/>
        <w:rPr>
          <w:rFonts w:ascii="Times New Roman" w:hAnsi="Times New Roman" w:cs="Times New Roman"/>
          <w:sz w:val="28"/>
          <w:szCs w:val="28"/>
        </w:rPr>
      </w:pPr>
      <w:r w:rsidRPr="00BF1519">
        <w:rPr>
          <w:rFonts w:ascii="Times New Roman" w:hAnsi="Times New Roman" w:cs="Times New Roman"/>
          <w:sz w:val="28"/>
          <w:szCs w:val="28"/>
        </w:rPr>
        <w:t>У кінцевому результаті, успішне управління підприємством готельного бізнесу полягає в комплексному підході та врахуванні всіх важливих факторів, які впливають на його розвиток та успіх. Використання ефективної стратегії розвитку, розвиток позитивної організаційної культури, належного лідерства, ефективної комунікації та чіткої структури управління, а також залучення та розвитку висококваліфікованого персоналу та використання сучасних технологій та інновацій, дозволяє компанії досягати успіху на ринку та забезпечувати задоволення клієнтів.</w:t>
      </w:r>
    </w:p>
    <w:p w:rsidR="00772B34" w:rsidRDefault="00772B34" w:rsidP="000956C7">
      <w:pPr>
        <w:spacing w:after="0" w:line="360" w:lineRule="auto"/>
        <w:ind w:firstLine="567"/>
        <w:jc w:val="both"/>
        <w:rPr>
          <w:rFonts w:ascii="Times New Roman" w:hAnsi="Times New Roman" w:cs="Times New Roman"/>
          <w:sz w:val="28"/>
          <w:szCs w:val="28"/>
        </w:rPr>
      </w:pPr>
    </w:p>
    <w:p w:rsidR="000956C7" w:rsidRPr="00932057" w:rsidRDefault="000956C7" w:rsidP="000956C7">
      <w:pPr>
        <w:spacing w:after="0" w:line="360" w:lineRule="auto"/>
        <w:ind w:left="567" w:hanging="567"/>
        <w:rPr>
          <w:rFonts w:ascii="Times New Roman" w:hAnsi="Times New Roman" w:cs="Times New Roman"/>
          <w:b/>
          <w:sz w:val="28"/>
          <w:szCs w:val="28"/>
        </w:rPr>
      </w:pPr>
    </w:p>
    <w:p w:rsidR="00772B34" w:rsidRPr="00772B34" w:rsidRDefault="00772B34" w:rsidP="000956C7">
      <w:pPr>
        <w:spacing w:after="0" w:line="360" w:lineRule="auto"/>
        <w:ind w:left="567" w:hanging="567"/>
        <w:rPr>
          <w:rFonts w:ascii="Times New Roman" w:hAnsi="Times New Roman" w:cs="Times New Roman"/>
          <w:b/>
          <w:sz w:val="28"/>
          <w:szCs w:val="28"/>
        </w:rPr>
      </w:pPr>
      <w:r w:rsidRPr="00772B34">
        <w:rPr>
          <w:rFonts w:ascii="Times New Roman" w:hAnsi="Times New Roman" w:cs="Times New Roman"/>
          <w:b/>
          <w:sz w:val="28"/>
          <w:szCs w:val="28"/>
        </w:rPr>
        <w:t>1.3. Особливості діяльності підприємств готельного бізнесу в сучасних умовах</w:t>
      </w:r>
    </w:p>
    <w:p w:rsidR="00A53CFE" w:rsidRDefault="00A53CFE" w:rsidP="000956C7">
      <w:pPr>
        <w:spacing w:after="0" w:line="360" w:lineRule="auto"/>
        <w:ind w:firstLine="567"/>
        <w:jc w:val="both"/>
        <w:rPr>
          <w:rFonts w:ascii="Times New Roman" w:hAnsi="Times New Roman" w:cs="Times New Roman"/>
          <w:sz w:val="28"/>
          <w:szCs w:val="28"/>
        </w:rPr>
      </w:pPr>
      <w:r w:rsidRPr="00A53CFE">
        <w:rPr>
          <w:rFonts w:ascii="Times New Roman" w:hAnsi="Times New Roman" w:cs="Times New Roman"/>
          <w:sz w:val="28"/>
          <w:szCs w:val="28"/>
        </w:rPr>
        <w:t xml:space="preserve">В умовах </w:t>
      </w:r>
      <w:r>
        <w:rPr>
          <w:rFonts w:ascii="Times New Roman" w:hAnsi="Times New Roman" w:cs="Times New Roman"/>
          <w:sz w:val="28"/>
          <w:szCs w:val="28"/>
        </w:rPr>
        <w:t>докорінної</w:t>
      </w:r>
      <w:r w:rsidRPr="00A53CFE">
        <w:rPr>
          <w:rFonts w:ascii="Times New Roman" w:hAnsi="Times New Roman" w:cs="Times New Roman"/>
          <w:sz w:val="28"/>
          <w:szCs w:val="28"/>
        </w:rPr>
        <w:t xml:space="preserve"> трансформації структури національної економіки з метою збільшення обсягів надання послуг та вироблення додаткової вартості з урахуванням принципів стійкого зростання, все більш</w:t>
      </w:r>
      <w:r>
        <w:rPr>
          <w:rFonts w:ascii="Times New Roman" w:hAnsi="Times New Roman" w:cs="Times New Roman"/>
          <w:sz w:val="28"/>
          <w:szCs w:val="28"/>
        </w:rPr>
        <w:t xml:space="preserve"> актуальним напрямом стає</w:t>
      </w:r>
      <w:r w:rsidRPr="00A53CFE">
        <w:rPr>
          <w:rFonts w:ascii="Times New Roman" w:hAnsi="Times New Roman" w:cs="Times New Roman"/>
          <w:sz w:val="28"/>
          <w:szCs w:val="28"/>
        </w:rPr>
        <w:t xml:space="preserve"> туристична галузь та ринок туристичних послуг в цілому як </w:t>
      </w:r>
      <w:r>
        <w:rPr>
          <w:rFonts w:ascii="Times New Roman" w:hAnsi="Times New Roman" w:cs="Times New Roman"/>
          <w:sz w:val="28"/>
          <w:szCs w:val="28"/>
        </w:rPr>
        <w:t>невід</w:t>
      </w:r>
      <w:r w:rsidR="000956C7">
        <w:rPr>
          <w:rFonts w:ascii="Times New Roman" w:hAnsi="Times New Roman" w:cs="Times New Roman"/>
          <w:sz w:val="28"/>
          <w:szCs w:val="28"/>
        </w:rPr>
        <w:t>’</w:t>
      </w:r>
      <w:r>
        <w:rPr>
          <w:rFonts w:ascii="Times New Roman" w:hAnsi="Times New Roman" w:cs="Times New Roman"/>
          <w:sz w:val="28"/>
          <w:szCs w:val="28"/>
        </w:rPr>
        <w:t xml:space="preserve">ємний </w:t>
      </w:r>
      <w:r w:rsidRPr="00A53CFE">
        <w:rPr>
          <w:rFonts w:ascii="Times New Roman" w:hAnsi="Times New Roman" w:cs="Times New Roman"/>
          <w:sz w:val="28"/>
          <w:szCs w:val="28"/>
        </w:rPr>
        <w:t>інструмент розвитку</w:t>
      </w:r>
      <w:r>
        <w:rPr>
          <w:rFonts w:ascii="Times New Roman" w:hAnsi="Times New Roman" w:cs="Times New Roman"/>
          <w:sz w:val="28"/>
          <w:szCs w:val="28"/>
        </w:rPr>
        <w:t xml:space="preserve"> будь</w:t>
      </w:r>
      <w:r w:rsidR="007B2F53">
        <w:rPr>
          <w:rFonts w:ascii="Times New Roman" w:hAnsi="Times New Roman" w:cs="Times New Roman"/>
          <w:sz w:val="28"/>
          <w:szCs w:val="28"/>
        </w:rPr>
        <w:t>–</w:t>
      </w:r>
      <w:r>
        <w:rPr>
          <w:rFonts w:ascii="Times New Roman" w:hAnsi="Times New Roman" w:cs="Times New Roman"/>
          <w:sz w:val="28"/>
          <w:szCs w:val="28"/>
        </w:rPr>
        <w:t>якого</w:t>
      </w:r>
      <w:r w:rsidRPr="00A53CFE">
        <w:rPr>
          <w:rFonts w:ascii="Times New Roman" w:hAnsi="Times New Roman" w:cs="Times New Roman"/>
          <w:sz w:val="28"/>
          <w:szCs w:val="28"/>
        </w:rPr>
        <w:t xml:space="preserve"> національного господарства шляхом прямого та опосередкованого стимулювання економіки</w:t>
      </w:r>
      <w:r>
        <w:rPr>
          <w:rFonts w:ascii="Times New Roman" w:hAnsi="Times New Roman" w:cs="Times New Roman"/>
          <w:sz w:val="28"/>
          <w:szCs w:val="28"/>
        </w:rPr>
        <w:t xml:space="preserve"> і ключовим елементом у цьому сегменті є готельний бізнес.</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Готельний бізнес є одним з найбільш важливих і розвинених сегментів туристичної галузі. У сучасних умовах цей бізнес зазнає значних змін, що вимагає від підприємств готельного бізнесу прийняття нових стратегій та підходів до діяльності.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Однією з основних особливостей сучасного готельного бізнесу є зміна підходу до обслуговування клієнтів. Сьогодні туристи не задов</w:t>
      </w:r>
      <w:r>
        <w:rPr>
          <w:rFonts w:ascii="Times New Roman" w:hAnsi="Times New Roman" w:cs="Times New Roman"/>
          <w:sz w:val="28"/>
          <w:szCs w:val="28"/>
        </w:rPr>
        <w:t>о</w:t>
      </w:r>
      <w:r w:rsidRPr="00772B34">
        <w:rPr>
          <w:rFonts w:ascii="Times New Roman" w:hAnsi="Times New Roman" w:cs="Times New Roman"/>
          <w:sz w:val="28"/>
          <w:szCs w:val="28"/>
        </w:rPr>
        <w:t>льня</w:t>
      </w:r>
      <w:r>
        <w:rPr>
          <w:rFonts w:ascii="Times New Roman" w:hAnsi="Times New Roman" w:cs="Times New Roman"/>
          <w:sz w:val="28"/>
          <w:szCs w:val="28"/>
        </w:rPr>
        <w:t>ють</w:t>
      </w:r>
      <w:r w:rsidRPr="00772B34">
        <w:rPr>
          <w:rFonts w:ascii="Times New Roman" w:hAnsi="Times New Roman" w:cs="Times New Roman"/>
          <w:sz w:val="28"/>
          <w:szCs w:val="28"/>
        </w:rPr>
        <w:t>ся просто комфортними умовами проживання, вони очікують від готелю широкого спектру послуг та розваг. У зв</w:t>
      </w:r>
      <w:r w:rsidR="000956C7">
        <w:rPr>
          <w:rFonts w:ascii="Times New Roman" w:hAnsi="Times New Roman" w:cs="Times New Roman"/>
          <w:sz w:val="28"/>
          <w:szCs w:val="28"/>
        </w:rPr>
        <w:t>’</w:t>
      </w:r>
      <w:r w:rsidRPr="00772B34">
        <w:rPr>
          <w:rFonts w:ascii="Times New Roman" w:hAnsi="Times New Roman" w:cs="Times New Roman"/>
          <w:sz w:val="28"/>
          <w:szCs w:val="28"/>
        </w:rPr>
        <w:t>язку з цим, підприємства готельного бізнесу повинні надавати клієнтам якісний сервіс, а також розвивати свою інфраструктуру.</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Іншою особливістю є зростання конкуренції на ринку готельного бізнесу. Конкуренція між готелями, а також з іншими видами розміщення (наприклад, квартирними готелями</w:t>
      </w:r>
      <w:r>
        <w:rPr>
          <w:rFonts w:ascii="Times New Roman" w:hAnsi="Times New Roman" w:cs="Times New Roman"/>
          <w:sz w:val="28"/>
          <w:szCs w:val="28"/>
        </w:rPr>
        <w:t xml:space="preserve"> (гостьовими апартаментами)</w:t>
      </w:r>
      <w:r w:rsidRPr="00772B34">
        <w:rPr>
          <w:rFonts w:ascii="Times New Roman" w:hAnsi="Times New Roman" w:cs="Times New Roman"/>
          <w:sz w:val="28"/>
          <w:szCs w:val="28"/>
        </w:rPr>
        <w:t xml:space="preserve"> або сервісом майданчиків), стає все більш активною. Це змушує готелі підвищувати якість своїх послуг та знижувати ціни, що є складним викликом для менших </w:t>
      </w:r>
      <w:r>
        <w:rPr>
          <w:rFonts w:ascii="Times New Roman" w:hAnsi="Times New Roman" w:cs="Times New Roman"/>
          <w:sz w:val="28"/>
          <w:szCs w:val="28"/>
        </w:rPr>
        <w:t xml:space="preserve">туристичних </w:t>
      </w:r>
      <w:r w:rsidRPr="00772B34">
        <w:rPr>
          <w:rFonts w:ascii="Times New Roman" w:hAnsi="Times New Roman" w:cs="Times New Roman"/>
          <w:sz w:val="28"/>
          <w:szCs w:val="28"/>
        </w:rPr>
        <w:t>підприємств.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Ще однією особливістю є зростання ролі технологій у готельному бізнесі. Сьогодні більшість готелів використовують різноманітні програмні засоби для автоматизації своєї роботи та підвищення ефективності. Зокрема, це стосується систем бронювання номерів, контролю доступу, автоматизації роботи зі звітами та обліком фінансів.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Однак, використання технологій також може призвести дозниження ролі людей у готельному бізнесі, що може негативно вплинути на якість обслуговування</w:t>
      </w:r>
      <w:r>
        <w:rPr>
          <w:rFonts w:ascii="Times New Roman" w:hAnsi="Times New Roman" w:cs="Times New Roman"/>
          <w:sz w:val="28"/>
          <w:szCs w:val="28"/>
        </w:rPr>
        <w:t xml:space="preserve"> та питання соціального характеру</w:t>
      </w:r>
      <w:r w:rsidRPr="00772B34">
        <w:rPr>
          <w:rFonts w:ascii="Times New Roman" w:hAnsi="Times New Roman" w:cs="Times New Roman"/>
          <w:sz w:val="28"/>
          <w:szCs w:val="28"/>
        </w:rPr>
        <w:t>. Тому, важливо забезпечувати належну підготовку та навчання персоналу, щоб вони могли ефективно</w:t>
      </w:r>
      <w:r>
        <w:rPr>
          <w:rFonts w:ascii="Times New Roman" w:hAnsi="Times New Roman" w:cs="Times New Roman"/>
          <w:sz w:val="28"/>
          <w:szCs w:val="28"/>
        </w:rPr>
        <w:t xml:space="preserve"> та якісно</w:t>
      </w:r>
      <w:r w:rsidRPr="00772B34">
        <w:rPr>
          <w:rFonts w:ascii="Times New Roman" w:hAnsi="Times New Roman" w:cs="Times New Roman"/>
          <w:sz w:val="28"/>
          <w:szCs w:val="28"/>
        </w:rPr>
        <w:t xml:space="preserve"> використовувати технології та забезпечувати якість обслуговування</w:t>
      </w:r>
      <w:r>
        <w:rPr>
          <w:rFonts w:ascii="Times New Roman" w:hAnsi="Times New Roman" w:cs="Times New Roman"/>
          <w:sz w:val="28"/>
          <w:szCs w:val="28"/>
        </w:rPr>
        <w:t xml:space="preserve"> на гідному рівні</w:t>
      </w:r>
      <w:r w:rsidRPr="00772B34">
        <w:rPr>
          <w:rFonts w:ascii="Times New Roman" w:hAnsi="Times New Roman" w:cs="Times New Roman"/>
          <w:sz w:val="28"/>
          <w:szCs w:val="28"/>
        </w:rPr>
        <w:t>.</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Ще однією особливістю є збільшення уваги до екологічної стійкості в готельному бізнесі. Сьогодні туристи активно обирають готелі, які забезпечують екологічно чисті умови проживання та мають високі стандарти стійкого розвитку. Тому, підприємства готельного бізнесу повинні зосередитися на зменшенні впливу своєї діяльності на навколишнє середовище, наприклад, шляхом використання екологічно чистих матеріалів у будівництві та підтриманні зелених зон.</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Іншою особливістю є збільшення ролі онлайн</w:t>
      </w:r>
      <w:r w:rsidR="007B2F53">
        <w:rPr>
          <w:rFonts w:ascii="Times New Roman" w:hAnsi="Times New Roman" w:cs="Times New Roman"/>
          <w:sz w:val="28"/>
          <w:szCs w:val="28"/>
        </w:rPr>
        <w:t>–</w:t>
      </w:r>
      <w:r w:rsidRPr="00772B34">
        <w:rPr>
          <w:rFonts w:ascii="Times New Roman" w:hAnsi="Times New Roman" w:cs="Times New Roman"/>
          <w:sz w:val="28"/>
          <w:szCs w:val="28"/>
        </w:rPr>
        <w:t>бронювання в готельному бізнесі. Сьогодні більшість туристів використовують Інтернет для пошуку та бронювання номерів у готелях, що вимагає від підприємств готельного бізнесу налагодження роботи з онлайн</w:t>
      </w:r>
      <w:r w:rsidR="00425F69">
        <w:rPr>
          <w:rFonts w:ascii="Times New Roman" w:hAnsi="Times New Roman" w:cs="Times New Roman"/>
          <w:sz w:val="28"/>
          <w:szCs w:val="28"/>
        </w:rPr>
        <w:t>-</w:t>
      </w:r>
      <w:r w:rsidRPr="00772B34">
        <w:rPr>
          <w:rFonts w:ascii="Times New Roman" w:hAnsi="Times New Roman" w:cs="Times New Roman"/>
          <w:sz w:val="28"/>
          <w:szCs w:val="28"/>
        </w:rPr>
        <w:t>сервісами та маркетингу в Інтернеті. Крім того, це дозволяє готелям залучати нових клієнтів з усього світу та розширювати свій бізнес.</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Окрім цього, важливо зазначити, що готельний бізнес також стикається зі складними економічними умовами, зокрема, зі зменшенням туристичного попиту та зростанням цін на енергоносії. Це може призвести до скорочення прибутків підприємств готельного бізнесу та погіршення їх фінансового стану. Тому, важливо розробити ефективну стратегію управління фінансами, щоб забезпечити стабільність та рентабельність підприємства.</w:t>
      </w:r>
      <w:r>
        <w:rPr>
          <w:rFonts w:ascii="Times New Roman" w:hAnsi="Times New Roman" w:cs="Times New Roman"/>
          <w:sz w:val="28"/>
          <w:szCs w:val="28"/>
        </w:rPr>
        <w:t xml:space="preserve"> Очевидно, що с</w:t>
      </w:r>
      <w:r w:rsidRPr="00772B34">
        <w:rPr>
          <w:rFonts w:ascii="Times New Roman" w:hAnsi="Times New Roman" w:cs="Times New Roman"/>
          <w:sz w:val="28"/>
          <w:szCs w:val="28"/>
        </w:rPr>
        <w:t>табільність та рентабельність підприємства є двома важливими показниками, які визначають його успішність на ринку</w:t>
      </w:r>
      <w:r>
        <w:rPr>
          <w:rFonts w:ascii="Times New Roman" w:hAnsi="Times New Roman" w:cs="Times New Roman"/>
          <w:sz w:val="28"/>
          <w:szCs w:val="28"/>
        </w:rPr>
        <w:t>, в тому числі і туристичного спрямування</w:t>
      </w:r>
      <w:r w:rsidRPr="00772B34">
        <w:rPr>
          <w:rFonts w:ascii="Times New Roman" w:hAnsi="Times New Roman" w:cs="Times New Roman"/>
          <w:sz w:val="28"/>
          <w:szCs w:val="28"/>
        </w:rPr>
        <w:t xml:space="preserve">. </w:t>
      </w:r>
      <w:r>
        <w:rPr>
          <w:rFonts w:ascii="Times New Roman" w:hAnsi="Times New Roman" w:cs="Times New Roman"/>
          <w:sz w:val="28"/>
          <w:szCs w:val="28"/>
        </w:rPr>
        <w:t>Таким чином, с</w:t>
      </w:r>
      <w:r w:rsidRPr="00772B34">
        <w:rPr>
          <w:rFonts w:ascii="Times New Roman" w:hAnsi="Times New Roman" w:cs="Times New Roman"/>
          <w:sz w:val="28"/>
          <w:szCs w:val="28"/>
        </w:rPr>
        <w:t>табільність означає, що підприємство має стійкий фінансовий стан та може забезпечувати стабільний потік прибутку. Рентабельність, з свого боку, вказує на ефективність використання ресурсів</w:t>
      </w:r>
      <w:r>
        <w:rPr>
          <w:rFonts w:ascii="Times New Roman" w:hAnsi="Times New Roman" w:cs="Times New Roman"/>
          <w:sz w:val="28"/>
          <w:szCs w:val="28"/>
        </w:rPr>
        <w:t xml:space="preserve"> туристичного</w:t>
      </w:r>
      <w:r w:rsidRPr="00772B34">
        <w:rPr>
          <w:rFonts w:ascii="Times New Roman" w:hAnsi="Times New Roman" w:cs="Times New Roman"/>
          <w:sz w:val="28"/>
          <w:szCs w:val="28"/>
        </w:rPr>
        <w:t xml:space="preserve"> підприємства та здатність до генерації прибутку. Для досягнення цих показників необхідно забезпечити ефективне управління фінансовими ресурсами, планування бізнес</w:t>
      </w:r>
      <w:r w:rsidR="00425F69">
        <w:rPr>
          <w:rFonts w:ascii="Times New Roman" w:hAnsi="Times New Roman" w:cs="Times New Roman"/>
          <w:sz w:val="28"/>
          <w:szCs w:val="28"/>
        </w:rPr>
        <w:t>-</w:t>
      </w:r>
      <w:r w:rsidRPr="00772B34">
        <w:rPr>
          <w:rFonts w:ascii="Times New Roman" w:hAnsi="Times New Roman" w:cs="Times New Roman"/>
          <w:sz w:val="28"/>
          <w:szCs w:val="28"/>
        </w:rPr>
        <w:t>стратегії та забезпечення якісної продукції або послуг</w:t>
      </w:r>
      <w:r>
        <w:rPr>
          <w:rFonts w:ascii="Times New Roman" w:hAnsi="Times New Roman" w:cs="Times New Roman"/>
          <w:sz w:val="28"/>
          <w:szCs w:val="28"/>
        </w:rPr>
        <w:t>, які можна запропонувати своїм клієнтам</w:t>
      </w:r>
      <w:r w:rsidRPr="00772B34">
        <w:rPr>
          <w:rFonts w:ascii="Times New Roman" w:hAnsi="Times New Roman" w:cs="Times New Roman"/>
          <w:sz w:val="28"/>
          <w:szCs w:val="28"/>
        </w:rPr>
        <w:t>. При правильному підході до управління бізнесом,</w:t>
      </w:r>
      <w:r>
        <w:rPr>
          <w:rFonts w:ascii="Times New Roman" w:hAnsi="Times New Roman" w:cs="Times New Roman"/>
          <w:sz w:val="28"/>
          <w:szCs w:val="28"/>
        </w:rPr>
        <w:t xml:space="preserve"> туристичне</w:t>
      </w:r>
      <w:r w:rsidRPr="00772B34">
        <w:rPr>
          <w:rFonts w:ascii="Times New Roman" w:hAnsi="Times New Roman" w:cs="Times New Roman"/>
          <w:sz w:val="28"/>
          <w:szCs w:val="28"/>
        </w:rPr>
        <w:t xml:space="preserve"> підприємство може стати стійким та рентабельним, що дозволить йому конкурувати на ринку</w:t>
      </w:r>
      <w:r>
        <w:rPr>
          <w:rFonts w:ascii="Times New Roman" w:hAnsi="Times New Roman" w:cs="Times New Roman"/>
          <w:sz w:val="28"/>
          <w:szCs w:val="28"/>
        </w:rPr>
        <w:t xml:space="preserve"> туристичних послуг</w:t>
      </w:r>
      <w:r w:rsidRPr="00772B34">
        <w:rPr>
          <w:rFonts w:ascii="Times New Roman" w:hAnsi="Times New Roman" w:cs="Times New Roman"/>
          <w:sz w:val="28"/>
          <w:szCs w:val="28"/>
        </w:rPr>
        <w:t xml:space="preserve"> та забезпечити</w:t>
      </w:r>
      <w:r>
        <w:rPr>
          <w:rFonts w:ascii="Times New Roman" w:hAnsi="Times New Roman" w:cs="Times New Roman"/>
          <w:sz w:val="28"/>
          <w:szCs w:val="28"/>
        </w:rPr>
        <w:t xml:space="preserve"> сталий</w:t>
      </w:r>
      <w:r w:rsidRPr="00772B34">
        <w:rPr>
          <w:rFonts w:ascii="Times New Roman" w:hAnsi="Times New Roman" w:cs="Times New Roman"/>
          <w:sz w:val="28"/>
          <w:szCs w:val="28"/>
        </w:rPr>
        <w:t xml:space="preserve"> успіх у довгостроковій перспективі.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Для успішної діяльності у сучасних умовах, підприємства готельного бізнесу повинні враховувати цілісний підхід до своєї діяльності, що включає в себе не тільки надання якісних послуг та комфортних умов проживання, але й взаємодію зі своїми клієнтами та відповідальне ставлення до свого впливу на навколишнє середовище.</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зв</w:t>
      </w:r>
      <w:r w:rsidR="000956C7">
        <w:rPr>
          <w:rFonts w:ascii="Times New Roman" w:hAnsi="Times New Roman" w:cs="Times New Roman"/>
          <w:sz w:val="28"/>
          <w:szCs w:val="28"/>
        </w:rPr>
        <w:t>’</w:t>
      </w:r>
      <w:r w:rsidRPr="00772B34">
        <w:rPr>
          <w:rFonts w:ascii="Times New Roman" w:hAnsi="Times New Roman" w:cs="Times New Roman"/>
          <w:sz w:val="28"/>
          <w:szCs w:val="28"/>
        </w:rPr>
        <w:t>язку з цим, підприємства готельного бізнесу повинні розвивати свою інфраструктуру та вдосконалювати якість наданих послуг. Також важливо налагоджувати ефективну роботу зі збереження енергоресурсів та зменшення впливу на навколишнє середовище, щоб задовольнити</w:t>
      </w:r>
      <w:r>
        <w:rPr>
          <w:rFonts w:ascii="Times New Roman" w:hAnsi="Times New Roman" w:cs="Times New Roman"/>
          <w:sz w:val="28"/>
          <w:szCs w:val="28"/>
        </w:rPr>
        <w:t xml:space="preserve"> зростаючі</w:t>
      </w:r>
      <w:r w:rsidRPr="00772B34">
        <w:rPr>
          <w:rFonts w:ascii="Times New Roman" w:hAnsi="Times New Roman" w:cs="Times New Roman"/>
          <w:sz w:val="28"/>
          <w:szCs w:val="28"/>
        </w:rPr>
        <w:t xml:space="preserve"> потреби сучасних туристів.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Окрім цього, підприємства готельного бізнесу повинні активно працювати над підвищенням своєї конкурентоспроможності. Це може включати в себе</w:t>
      </w:r>
      <w:r>
        <w:rPr>
          <w:rFonts w:ascii="Times New Roman" w:hAnsi="Times New Roman" w:cs="Times New Roman"/>
          <w:sz w:val="28"/>
          <w:szCs w:val="28"/>
        </w:rPr>
        <w:t xml:space="preserve"> створення нових напрямів,</w:t>
      </w:r>
      <w:r w:rsidRPr="00772B34">
        <w:rPr>
          <w:rFonts w:ascii="Times New Roman" w:hAnsi="Times New Roman" w:cs="Times New Roman"/>
          <w:sz w:val="28"/>
          <w:szCs w:val="28"/>
        </w:rPr>
        <w:t xml:space="preserve"> відкриття нових</w:t>
      </w:r>
      <w:r>
        <w:rPr>
          <w:rFonts w:ascii="Times New Roman" w:hAnsi="Times New Roman" w:cs="Times New Roman"/>
          <w:sz w:val="28"/>
          <w:szCs w:val="28"/>
        </w:rPr>
        <w:t xml:space="preserve"> сучасних</w:t>
      </w:r>
      <w:r w:rsidRPr="00772B34">
        <w:rPr>
          <w:rFonts w:ascii="Times New Roman" w:hAnsi="Times New Roman" w:cs="Times New Roman"/>
          <w:sz w:val="28"/>
          <w:szCs w:val="28"/>
        </w:rPr>
        <w:t xml:space="preserve"> готелів,</w:t>
      </w:r>
      <w:r>
        <w:rPr>
          <w:rFonts w:ascii="Times New Roman" w:hAnsi="Times New Roman" w:cs="Times New Roman"/>
          <w:sz w:val="28"/>
          <w:szCs w:val="28"/>
        </w:rPr>
        <w:t xml:space="preserve"> комплексний</w:t>
      </w:r>
      <w:r w:rsidRPr="00772B34">
        <w:rPr>
          <w:rFonts w:ascii="Times New Roman" w:hAnsi="Times New Roman" w:cs="Times New Roman"/>
          <w:sz w:val="28"/>
          <w:szCs w:val="28"/>
        </w:rPr>
        <w:t xml:space="preserve"> розвиток інфраструктури, запровадження нових технологій та розширення географії своєї діяльності.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 xml:space="preserve">Загалом, готельний бізнес є складним та конкурентним сегментом туристичної галузі. Щоб бути успішними у сучасних умовах, підприємства готельного бізнесу повинні відповідати вимогам сучасних туристів та забезпечувати якість своїх послуг. Для цього вони повинні розвиватися та вдосконалюватися, зосереджуючись на наданні якісного сервісу та відповідальному ставленні до навколишнього середовища. </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Однією з основних стратегій для підприємств готельного бізнесу є розвиток у сфері цифрових технологій. Наприклад, вони можуть використовувати соціальні мережі для реклами своїх послуг, запроваджувати системи онлайн</w:t>
      </w:r>
      <w:r w:rsidR="00551FD0">
        <w:rPr>
          <w:rFonts w:ascii="Times New Roman" w:hAnsi="Times New Roman" w:cs="Times New Roman"/>
          <w:sz w:val="28"/>
          <w:szCs w:val="28"/>
        </w:rPr>
        <w:t>-</w:t>
      </w:r>
      <w:r w:rsidRPr="00772B34">
        <w:rPr>
          <w:rFonts w:ascii="Times New Roman" w:hAnsi="Times New Roman" w:cs="Times New Roman"/>
          <w:sz w:val="28"/>
          <w:szCs w:val="28"/>
        </w:rPr>
        <w:t>бронювання та впроваджувати програми лояльності для залучення нових клієнтів та забезпечення повторних візитів. Крім того, застосування інтерактивних технологій, таких як віртуальні тури по готелю, може допомогти залучити увагу нових клієнтів та збільшити конверсію бронювань.</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Іншою стратегією є розвиток екологічної стійкості. Підприємства готельного бізнесу можуть зменшити свій вплив на навколишнє середовище, використовуючи енергоефективні технології та відновлювані джерела енергії, такі як сонячні батареї та вітрові турбіни. Також важливо використовувати екологічно чисті будівельні матеріали та забезпечувати відповідне управління відходами.</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Ще однією стратегією є збільшення ролі людського фактору у готельному бізнесі. Підприємства готельного бізнесу повинні забезпечити належну підготовку та навчання свого персоналу, щоб забезпечити високу якість обслуговування та підтримання зв</w:t>
      </w:r>
      <w:r w:rsidR="000956C7">
        <w:rPr>
          <w:rFonts w:ascii="Times New Roman" w:hAnsi="Times New Roman" w:cs="Times New Roman"/>
          <w:sz w:val="28"/>
          <w:szCs w:val="28"/>
        </w:rPr>
        <w:t>’</w:t>
      </w:r>
      <w:r w:rsidRPr="00772B34">
        <w:rPr>
          <w:rFonts w:ascii="Times New Roman" w:hAnsi="Times New Roman" w:cs="Times New Roman"/>
          <w:sz w:val="28"/>
          <w:szCs w:val="28"/>
        </w:rPr>
        <w:t>язків з клієнтами. Навчання повинно включати не тільки технічні знання, але й навички міжособистісної комунікації та роботи зі стресом. Крім того, підприємства готельного бізнесу можуть створювати програми мотивації та винагороди для свого персоналу, що допоможе залучати та утримувати висококваліфікованих працівників.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Однією з ключових вимог до підприємств готельного бізнесу є забезпечення безпеки своїх клієнтів та персоналу</w:t>
      </w:r>
      <w:r>
        <w:rPr>
          <w:rFonts w:ascii="Times New Roman" w:hAnsi="Times New Roman" w:cs="Times New Roman"/>
          <w:sz w:val="28"/>
          <w:szCs w:val="28"/>
        </w:rPr>
        <w:t>, що є вкрай актуальним у наш час</w:t>
      </w:r>
      <w:r w:rsidRPr="00772B34">
        <w:rPr>
          <w:rFonts w:ascii="Times New Roman" w:hAnsi="Times New Roman" w:cs="Times New Roman"/>
          <w:sz w:val="28"/>
          <w:szCs w:val="28"/>
        </w:rPr>
        <w:t>. Для цього,</w:t>
      </w:r>
      <w:r>
        <w:rPr>
          <w:rFonts w:ascii="Times New Roman" w:hAnsi="Times New Roman" w:cs="Times New Roman"/>
          <w:sz w:val="28"/>
          <w:szCs w:val="28"/>
        </w:rPr>
        <w:t xml:space="preserve"> туристичні</w:t>
      </w:r>
      <w:r w:rsidRPr="00772B34">
        <w:rPr>
          <w:rFonts w:ascii="Times New Roman" w:hAnsi="Times New Roman" w:cs="Times New Roman"/>
          <w:sz w:val="28"/>
          <w:szCs w:val="28"/>
        </w:rPr>
        <w:t xml:space="preserve"> підприємства повинні розробляти та впроваджувати професійні стандарти безпеки, які включають в себе встановлення систем контролю доступу, вогнегасників та систем аварійного оповіщення. Крім того, важливо розробити план евакуації та забезпечити своїх працівників необхідними знаннями та навичками.У готельному бізнесі безпека клієнтів є найважливішою пріоритетною метою.Найбільш ефективним способом забезпечення безпеки є встановлення системи відеоспостереження в областях загального користування та у гостьових номерах. Готелі повинні також проводити регулярну перевірку електричних систем та пожежної безпеки, а також надавати інформацію про екстрені виходи та вказівки щодо евакуації. Для забезпечення безпеки важливо забезпечувати конфіденційність персональних даних гостей та захищати їх від можливих кібератак. Нарешті, готелі повинні мати надійну систему безпеки для захисту від крадіжок та інших злочинних дій.Додаткові заходи безпеки для готелів включають посилення контролю за доступом до готелю та окремих зон, де зберігаються цінні речі гостей, такі як сейфи та замки на дверях номерів. Також, готелі повинні забезпечувати навчання свого персоналу з питань безпеки, щоб вони могли швидко та ефективно реагувати на надзвичайні ситуації. Важливо забезпечувати належну гігієну та стерилізацію усіх об</w:t>
      </w:r>
      <w:r w:rsidR="000956C7">
        <w:rPr>
          <w:rFonts w:ascii="Times New Roman" w:hAnsi="Times New Roman" w:cs="Times New Roman"/>
          <w:sz w:val="28"/>
          <w:szCs w:val="28"/>
        </w:rPr>
        <w:t>’</w:t>
      </w:r>
      <w:r w:rsidRPr="00772B34">
        <w:rPr>
          <w:rFonts w:ascii="Times New Roman" w:hAnsi="Times New Roman" w:cs="Times New Roman"/>
          <w:sz w:val="28"/>
          <w:szCs w:val="28"/>
        </w:rPr>
        <w:t>єктів, що стикаються з гостями, а також забезпечувати якість їжі та напоїв, що подаються у готельному ресторані. Нарешті, готелі повинні мати план екстреної допомоги та бути готові до швидкого реагування на будь</w:t>
      </w:r>
      <w:r w:rsidR="007B2F53">
        <w:rPr>
          <w:rFonts w:ascii="Times New Roman" w:hAnsi="Times New Roman" w:cs="Times New Roman"/>
          <w:sz w:val="28"/>
          <w:szCs w:val="28"/>
        </w:rPr>
        <w:t>–</w:t>
      </w:r>
      <w:r w:rsidRPr="00772B34">
        <w:rPr>
          <w:rFonts w:ascii="Times New Roman" w:hAnsi="Times New Roman" w:cs="Times New Roman"/>
          <w:sz w:val="28"/>
          <w:szCs w:val="28"/>
        </w:rPr>
        <w:t>які ситуації, що можуть виникнути. Виконання цих заходів забезпечить безпеку та комфорт для гостей під час перебування в готелі.</w:t>
      </w: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Узагалі, підприємства готельного бізнесу повинні розробляти стратегії, які відповідають на потреби та очікування сучасних туристів, а також враховують нові тенденції та виклики. Це може допомогти їм зберегти свою конкурентоспроможність та забезпечити успішну діяльність у майбутньому.</w:t>
      </w: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Одним із важливих аспектів успішної діяльності підприємств готельного бізнесу є розробка маркетингових стратегій. Важливо мати чітке розуміння своїх цільових аудиторій та їх потреб. Підприємства готельного бізнесу повинні враховувати культурні та соціальні особливості різних регіонів та країн, де вони діють. Для залучення нових клієнтів можуть використовуватися різні інструменти маркетингу, такі як соціальні мережі, рекламні кампанії, спеціальні пропозиції та програми лояльності.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Готельний бізнес є одним з найбільш конкурентних і складних галузей бізнесу. Успішний готельний бізнес потребує відповідної маркетингової стратегії, щоб залучити та утримати клієнтів, збільшити обіг та прибуток. Ось деякі ефективні маркетингові стратегії, які можуть допомогти готельному бізнесу здійснити ці цілі.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1. Створення унікального бренду</w:t>
      </w:r>
      <w:r w:rsidR="00425F69">
        <w:rPr>
          <w:rFonts w:ascii="Times New Roman" w:hAnsi="Times New Roman" w:cs="Times New Roman"/>
          <w:sz w:val="28"/>
          <w:szCs w:val="28"/>
        </w:rPr>
        <w:t>.</w:t>
      </w:r>
      <w:r w:rsidRPr="00772B34">
        <w:rPr>
          <w:rFonts w:ascii="Times New Roman" w:hAnsi="Times New Roman" w:cs="Times New Roman"/>
          <w:sz w:val="28"/>
          <w:szCs w:val="28"/>
        </w:rPr>
        <w:t xml:space="preserve"> Унікальний бренд може допомогти готелю вирізнятися від конкурентів та привернути увагу клієнтів. Це може бути досягнуто за допомогою візуальної ідентифікації, яка включає логотип, кольорову схему, шрифти та інші елементи, які допоможуть створити унікальний стиль бренду.</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2. Залучення місцевих туристів: Готелі можуть залучати місцевих туристів, пропонуючи спеціальні пропозиції та пакети для місцевих жителів. Це може допомогти залучити клієнтів у тих періодах, коли туристичний сезон не є таким активним.</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3. Використання соціальних мереж</w:t>
      </w:r>
      <w:r w:rsidR="00425F69">
        <w:rPr>
          <w:rFonts w:ascii="Times New Roman" w:hAnsi="Times New Roman" w:cs="Times New Roman"/>
          <w:sz w:val="28"/>
          <w:szCs w:val="28"/>
        </w:rPr>
        <w:t>.</w:t>
      </w:r>
      <w:r w:rsidRPr="00772B34">
        <w:rPr>
          <w:rFonts w:ascii="Times New Roman" w:hAnsi="Times New Roman" w:cs="Times New Roman"/>
          <w:sz w:val="28"/>
          <w:szCs w:val="28"/>
        </w:rPr>
        <w:t xml:space="preserve"> Соціальні мережі, такі як Facebook, Instagram та Twitter, можуть бути дуже корисними для готелів, що пропонують фотографії номерів, приміщень та інших зручностей, які допоможуть привернути увагу клієнтів.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4. Послуги та зручності</w:t>
      </w:r>
      <w:r w:rsidR="00425F69">
        <w:rPr>
          <w:rFonts w:ascii="Times New Roman" w:hAnsi="Times New Roman" w:cs="Times New Roman"/>
          <w:sz w:val="28"/>
          <w:szCs w:val="28"/>
        </w:rPr>
        <w:t>.</w:t>
      </w:r>
      <w:r w:rsidRPr="00772B34">
        <w:rPr>
          <w:rFonts w:ascii="Times New Roman" w:hAnsi="Times New Roman" w:cs="Times New Roman"/>
          <w:sz w:val="28"/>
          <w:szCs w:val="28"/>
        </w:rPr>
        <w:t xml:space="preserve"> Виконання запитів клієнтів та надання додаткових послуг може допомогти готелю привернути та утримати клієнтів. Наприклад, надання безкоштовного Wi</w:t>
      </w:r>
      <w:r w:rsidR="007B2F53">
        <w:rPr>
          <w:rFonts w:ascii="Times New Roman" w:hAnsi="Times New Roman" w:cs="Times New Roman"/>
          <w:sz w:val="28"/>
          <w:szCs w:val="28"/>
        </w:rPr>
        <w:t>–</w:t>
      </w:r>
      <w:r w:rsidRPr="00772B34">
        <w:rPr>
          <w:rFonts w:ascii="Times New Roman" w:hAnsi="Times New Roman" w:cs="Times New Roman"/>
          <w:sz w:val="28"/>
          <w:szCs w:val="28"/>
        </w:rPr>
        <w:t>Fi, сніданку в номері, спа</w:t>
      </w:r>
      <w:r w:rsidR="007B2F53">
        <w:rPr>
          <w:rFonts w:ascii="Times New Roman" w:hAnsi="Times New Roman" w:cs="Times New Roman"/>
          <w:sz w:val="28"/>
          <w:szCs w:val="28"/>
        </w:rPr>
        <w:t>–</w:t>
      </w:r>
      <w:r w:rsidRPr="00772B34">
        <w:rPr>
          <w:rFonts w:ascii="Times New Roman" w:hAnsi="Times New Roman" w:cs="Times New Roman"/>
          <w:sz w:val="28"/>
          <w:szCs w:val="28"/>
        </w:rPr>
        <w:t>послуг, фітнесцентрів та інших зручностей може бути вирішальним фактором при виборі готелю клієнтом.</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5. Використання e</w:t>
      </w:r>
      <w:r w:rsidR="007B2F53">
        <w:rPr>
          <w:rFonts w:ascii="Times New Roman" w:hAnsi="Times New Roman" w:cs="Times New Roman"/>
          <w:sz w:val="28"/>
          <w:szCs w:val="28"/>
        </w:rPr>
        <w:t>–</w:t>
      </w:r>
      <w:r w:rsidRPr="00772B34">
        <w:rPr>
          <w:rFonts w:ascii="Times New Roman" w:hAnsi="Times New Roman" w:cs="Times New Roman"/>
          <w:sz w:val="28"/>
          <w:szCs w:val="28"/>
        </w:rPr>
        <w:t>mail маркетингу</w:t>
      </w:r>
      <w:r w:rsidR="00425F69">
        <w:rPr>
          <w:rFonts w:ascii="Times New Roman" w:hAnsi="Times New Roman" w:cs="Times New Roman"/>
          <w:sz w:val="28"/>
          <w:szCs w:val="28"/>
        </w:rPr>
        <w:t>.</w:t>
      </w:r>
      <w:r w:rsidRPr="00772B34">
        <w:rPr>
          <w:rFonts w:ascii="Times New Roman" w:hAnsi="Times New Roman" w:cs="Times New Roman"/>
          <w:sz w:val="28"/>
          <w:szCs w:val="28"/>
        </w:rPr>
        <w:t xml:space="preserve"> E</w:t>
      </w:r>
      <w:r w:rsidR="007B2F53">
        <w:rPr>
          <w:rFonts w:ascii="Times New Roman" w:hAnsi="Times New Roman" w:cs="Times New Roman"/>
          <w:sz w:val="28"/>
          <w:szCs w:val="28"/>
        </w:rPr>
        <w:t>–</w:t>
      </w:r>
      <w:r w:rsidRPr="00772B34">
        <w:rPr>
          <w:rFonts w:ascii="Times New Roman" w:hAnsi="Times New Roman" w:cs="Times New Roman"/>
          <w:sz w:val="28"/>
          <w:szCs w:val="28"/>
        </w:rPr>
        <w:t>mail маркетинг може бути дуже ефективним способом збільшення продажів та утримання клієнтів. Розсилання електронних листів з пропозиціями та спеціальними пропозиціями може допомогти привернути увагу клієнтів.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6. Використання програм лояльності: Програми лояльності можуть бути ефективним способом залучення та утримання клієнтів. Надання бонусів, таких як безкоштовні ночі або знижки, може бути вирішальним фактором при виборі готелю клієнтом.</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7. Залучення блогерів та впливових осіб</w:t>
      </w:r>
      <w:r w:rsidR="00425F69">
        <w:rPr>
          <w:rFonts w:ascii="Times New Roman" w:hAnsi="Times New Roman" w:cs="Times New Roman"/>
          <w:sz w:val="28"/>
          <w:szCs w:val="28"/>
        </w:rPr>
        <w:t>.</w:t>
      </w:r>
      <w:r w:rsidRPr="00772B34">
        <w:rPr>
          <w:rFonts w:ascii="Times New Roman" w:hAnsi="Times New Roman" w:cs="Times New Roman"/>
          <w:sz w:val="28"/>
          <w:szCs w:val="28"/>
        </w:rPr>
        <w:t xml:space="preserve"> Залучення блогерів та впливових осіб може бути ефективним способом привернення уваги до готелю. Блогери та впливові особи можуть опублікувати відгуки та фотографії готелю на своїх соціальних мережах, що допоможе привернути увагу до готелю та привести нових клієнтів.</w:t>
      </w: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Усі ці маркетингові стратегії можуть допомогти готелю залучити та утримати клієнтів, збільшити обіг та прибуток. Однак важливо пам</w:t>
      </w:r>
      <w:r w:rsidR="000956C7">
        <w:rPr>
          <w:rFonts w:ascii="Times New Roman" w:hAnsi="Times New Roman" w:cs="Times New Roman"/>
          <w:sz w:val="28"/>
          <w:szCs w:val="28"/>
        </w:rPr>
        <w:t>’</w:t>
      </w:r>
      <w:r w:rsidRPr="00772B34">
        <w:rPr>
          <w:rFonts w:ascii="Times New Roman" w:hAnsi="Times New Roman" w:cs="Times New Roman"/>
          <w:sz w:val="28"/>
          <w:szCs w:val="28"/>
        </w:rPr>
        <w:t>ятати, що ефективність стратегій може різнитися залежно від конкретної ситуації та характеристик готелю. Тому, перед впровадженням будь</w:t>
      </w:r>
      <w:r w:rsidR="007B2F53">
        <w:rPr>
          <w:rFonts w:ascii="Times New Roman" w:hAnsi="Times New Roman" w:cs="Times New Roman"/>
          <w:sz w:val="28"/>
          <w:szCs w:val="28"/>
        </w:rPr>
        <w:t>–</w:t>
      </w:r>
      <w:r w:rsidRPr="00772B34">
        <w:rPr>
          <w:rFonts w:ascii="Times New Roman" w:hAnsi="Times New Roman" w:cs="Times New Roman"/>
          <w:sz w:val="28"/>
          <w:szCs w:val="28"/>
        </w:rPr>
        <w:t>якої маркетингової стратегії, важливо провести дослідження ринку та аналіз конкурентів, щоб визначити найбільш ефективний підхід для конкретного готелю.</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Також, важливо пам</w:t>
      </w:r>
      <w:r w:rsidR="000956C7">
        <w:rPr>
          <w:rFonts w:ascii="Times New Roman" w:hAnsi="Times New Roman" w:cs="Times New Roman"/>
          <w:sz w:val="28"/>
          <w:szCs w:val="28"/>
        </w:rPr>
        <w:t>’</w:t>
      </w:r>
      <w:r w:rsidRPr="00772B34">
        <w:rPr>
          <w:rFonts w:ascii="Times New Roman" w:hAnsi="Times New Roman" w:cs="Times New Roman"/>
          <w:sz w:val="28"/>
          <w:szCs w:val="28"/>
        </w:rPr>
        <w:t>ятати про постійний моніторинг та оцінку ефективності маркетингових стратегій, щоб вчасно коригувати їх та підтримувати їх актуальність в змінному світі готельного бізнесу.</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Загалом, маркетингові стратегії в готельному бізнесі є важливим елементом успішного функціонування готелю. Відповідна маркетингова стратегія допоможе привернути та утримати клієнтів, збільшити обіг та прибуток та забезпечити успіх готелю на довгі роки.</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Також важливо забезпечувати якість наданих послуг та забезпечувати високий рівень задоволеності клієнтів. Позитивний досвід проживання може стати ключовим фактором у виборі туристом конкретного готелю, а також в повторному візиті та рекомендації готелю іншим.</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Ще однією важливою складовою успішної діяльності є здійснення ефективного управління ресурсами та оптимізації витрат. Підприємства готельного бізнесу можуть застосовувати методи аналізу та планування для забезпечення ефективного використання ресурсів та мінімізації витрат.</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Важливою складовою успішної діяльності підприємств готельного бізнесу є забезпечення високого рівня інноваційності та розвитку нових технологій. Готелі можуть впроваджувати нові технології, такі як системи управління бронюваннями та операційні системи, що дозволяють автоматизувати ряд процесів та покращувати ефективність бізнесу. Наприклад, використання аналітики та штучного інтелекту може допомогти підприємствам готельного бізнесу більш ефективно аналізувати дані та приймати стратегічні рішення.</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Також важливо враховувати вплив глобальних тенденцій на готельний бізнес, зокрема зростаючу популярність досвіду відпочинку, екологічну свідомість та вимоги до безпеки. Підприємства готельного бізнесу повинні враховувати ці тенденції та пристосовувати свої послуги та сервіси до них.</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кінці року 2020 року світ зіткнувся з пандемією COVID</w:t>
      </w:r>
      <w:r w:rsidR="007B2F53">
        <w:rPr>
          <w:rFonts w:ascii="Times New Roman" w:hAnsi="Times New Roman" w:cs="Times New Roman"/>
          <w:sz w:val="28"/>
          <w:szCs w:val="28"/>
        </w:rPr>
        <w:t>–</w:t>
      </w:r>
      <w:r w:rsidRPr="00772B34">
        <w:rPr>
          <w:rFonts w:ascii="Times New Roman" w:hAnsi="Times New Roman" w:cs="Times New Roman"/>
          <w:sz w:val="28"/>
          <w:szCs w:val="28"/>
        </w:rPr>
        <w:t>19, що значно вплинула на готельний бізнес та туристичну галузь в цілому. Підприємства готельного бізнесу змушені були приймати важкі рішення щодо скорочення персоналу, закриття готелів та зменшення кількості послуг. У таких умовах важливо було забезпечити безпеку клієнтів та персоналу та пристосуватися до нових реалій.</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подальшому, після складних років, готельний бізнес має потенціал для розвитку та зростання. Важливо враховувати нові тенденції та виклики та пристосовувати свою діяльність до них, зокрема в розвитку екологічної та соціальної відповідальності, впровадженні нових технологій та забезпеченні високої якості наданих послуг.</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Отже, готельний бізнес є складним та конкурентним сегментом туристичної галузі. Для успішної діяльності у сучасних умовах, підприємства готельного бізнесу повинні розробляти ефективні маркетингові та рекламні стратегії, пристосовуватися до нових тенденцій та викликів, забезпечувати високу якість наданих послуг та ефективне управління ресурсами. Також важливо враховувати вплив глобальних тенденцій, зокрема зростаючої популярності досвіду відпочинку та екологічної свідомості.</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світлі пандемії COVID</w:t>
      </w:r>
      <w:r w:rsidR="007B2F53">
        <w:rPr>
          <w:rFonts w:ascii="Times New Roman" w:hAnsi="Times New Roman" w:cs="Times New Roman"/>
          <w:sz w:val="28"/>
          <w:szCs w:val="28"/>
        </w:rPr>
        <w:t>–</w:t>
      </w:r>
      <w:r w:rsidRPr="00772B34">
        <w:rPr>
          <w:rFonts w:ascii="Times New Roman" w:hAnsi="Times New Roman" w:cs="Times New Roman"/>
          <w:sz w:val="28"/>
          <w:szCs w:val="28"/>
        </w:rPr>
        <w:t>19 підприємства готельного бізнесу мають навчитися пристосовуватися до нових реалій та забезпечувати безпеку своїх клієнтів та персоналу. У таких умовах важливо застосовувати інноваційні технології та використовувати нові методи аналізу та планування для ефективного управління ресурсами та мінімізації витрат.</w:t>
      </w: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Висновуючи, підприємства готельного бізнесу мають значний потенціал для розвитку та зростання, проте успіх залежить від багатьох факторів, таких як розвиток екологічної та соціальної відповідальності, використання нових технологій, ефективне управління ресурсами та забезпечення високої якості наданих послуг. Тільки за умови розуміння та використання цих факторів підприємства готельного бізнесу зможуть забезпечити свою конкурентоспроможність та успішну діяльність у сучасних умовах.</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Крім того, у сучасних умовах підприємства готельного бізнесу можуть використовувати нові інструменти та підходи для залучення клієнтів та підвищення їх задоволеності. Наприклад, можуть бути використані чат</w:t>
      </w:r>
      <w:r w:rsidR="007B2F53">
        <w:rPr>
          <w:rFonts w:ascii="Times New Roman" w:hAnsi="Times New Roman" w:cs="Times New Roman"/>
          <w:sz w:val="28"/>
          <w:szCs w:val="28"/>
        </w:rPr>
        <w:t>–</w:t>
      </w:r>
      <w:r w:rsidRPr="00772B34">
        <w:rPr>
          <w:rFonts w:ascii="Times New Roman" w:hAnsi="Times New Roman" w:cs="Times New Roman"/>
          <w:sz w:val="28"/>
          <w:szCs w:val="28"/>
        </w:rPr>
        <w:t>боти та інші інтерактивні технології, щоб забезпечити швидке та якісне обслуговування клієнтів. Також можуть бути запроваджені програми лояльності та інші пропозиції, які стимулюють повторні візити клієнтів.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Важливо також забезпечувати індивідуальний підхід до кожного клієнта та враховувати його особисті потреби та бажання. Наприклад, важливо запропонувати клієнту різні варіанти розміщення, харчування та дозвілля, щоб він міг обрати найбільш підходящий для себе варіант. Крім того, можуть бути запроваджені послуги та зручності, які допоможуть клієнту відчути себе комфортно та розслаблено, наприклад, спа</w:t>
      </w:r>
      <w:r w:rsidR="00425F69">
        <w:rPr>
          <w:rFonts w:ascii="Times New Roman" w:hAnsi="Times New Roman" w:cs="Times New Roman"/>
          <w:sz w:val="28"/>
          <w:szCs w:val="28"/>
        </w:rPr>
        <w:t>-</w:t>
      </w:r>
      <w:r w:rsidRPr="00772B34">
        <w:rPr>
          <w:rFonts w:ascii="Times New Roman" w:hAnsi="Times New Roman" w:cs="Times New Roman"/>
          <w:sz w:val="28"/>
          <w:szCs w:val="28"/>
        </w:rPr>
        <w:t>центри, фітнес</w:t>
      </w:r>
      <w:r w:rsidR="00425F69">
        <w:rPr>
          <w:rFonts w:ascii="Times New Roman" w:hAnsi="Times New Roman" w:cs="Times New Roman"/>
          <w:sz w:val="28"/>
          <w:szCs w:val="28"/>
        </w:rPr>
        <w:t>-</w:t>
      </w:r>
      <w:r w:rsidRPr="00772B34">
        <w:rPr>
          <w:rFonts w:ascii="Times New Roman" w:hAnsi="Times New Roman" w:cs="Times New Roman"/>
          <w:sz w:val="28"/>
          <w:szCs w:val="28"/>
        </w:rPr>
        <w:t>зали, масажні кабінети тощо.</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Наступним важливим аспектом є збереження та розвиток власного бренду. Підприємства готельного бізнесу повинні ретельно вивчати свої цільові аудиторії, їх очікування та потреби, щоб забезпечити найбільш ефективне використання ресурсів та привернути якомога більше клієнтів. Також важливо розвивати власний бренд, створюючи унікальну концепцію та візуальне оформлення, яке буде відповідати стилістиці готелю та привертати увагуклієнтів.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Окрім того, важливо розвивати взаємовідносини зі своїми клієнтами та забезпечувати якісне обслуговування на кожному етапі їхнього перебування в готелі. Комунікація з клієнтами може відбуватися як через традиційні канали зв</w:t>
      </w:r>
      <w:r w:rsidR="000956C7">
        <w:rPr>
          <w:rFonts w:ascii="Times New Roman" w:hAnsi="Times New Roman" w:cs="Times New Roman"/>
          <w:sz w:val="28"/>
          <w:szCs w:val="28"/>
        </w:rPr>
        <w:t>’</w:t>
      </w:r>
      <w:r w:rsidRPr="00772B34">
        <w:rPr>
          <w:rFonts w:ascii="Times New Roman" w:hAnsi="Times New Roman" w:cs="Times New Roman"/>
          <w:sz w:val="28"/>
          <w:szCs w:val="28"/>
        </w:rPr>
        <w:t>язку, такі як телефонні дзвінки та електронна пошта, так і через соціальні мережі та інші онлайн</w:t>
      </w:r>
      <w:r w:rsidR="00425F69">
        <w:rPr>
          <w:rFonts w:ascii="Times New Roman" w:hAnsi="Times New Roman" w:cs="Times New Roman"/>
          <w:sz w:val="28"/>
          <w:szCs w:val="28"/>
        </w:rPr>
        <w:t>-</w:t>
      </w:r>
      <w:r w:rsidRPr="00772B34">
        <w:rPr>
          <w:rFonts w:ascii="Times New Roman" w:hAnsi="Times New Roman" w:cs="Times New Roman"/>
          <w:sz w:val="28"/>
          <w:szCs w:val="28"/>
        </w:rPr>
        <w:t>платформи. Важливо забезпечувати належну підтримку клієнтів, реагуючи на їх запити та пропозиції та надаючи допомогу у вирішенні будь</w:t>
      </w:r>
      <w:r w:rsidR="00425F69">
        <w:rPr>
          <w:rFonts w:ascii="Times New Roman" w:hAnsi="Times New Roman" w:cs="Times New Roman"/>
          <w:sz w:val="28"/>
          <w:szCs w:val="28"/>
        </w:rPr>
        <w:t>-</w:t>
      </w:r>
      <w:r w:rsidRPr="00772B34">
        <w:rPr>
          <w:rFonts w:ascii="Times New Roman" w:hAnsi="Times New Roman" w:cs="Times New Roman"/>
          <w:sz w:val="28"/>
          <w:szCs w:val="28"/>
        </w:rPr>
        <w:t>яких питань.</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Ще однією важливою складовою успішної діяльності є залучення талановитого та висококваліфікованого персоналу. Персонал готелю повинен мати високий рівень професійної компетентності та навичок обслуговування клієнтів. Важливо проводити регулярне навчання та підвищення кваліфікації персоналу, щоб забезпечити високий рівень обслуговування та задоволення клієнтів.</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Також важливо забезпечувати безпеку клієнтів та персоналу. Готелі мають ретельно дотримуватися всіх вимог з охорони праці та забезпечення безпеки гостей. У зв</w:t>
      </w:r>
      <w:r w:rsidR="000956C7">
        <w:rPr>
          <w:rFonts w:ascii="Times New Roman" w:hAnsi="Times New Roman" w:cs="Times New Roman"/>
          <w:sz w:val="28"/>
          <w:szCs w:val="28"/>
        </w:rPr>
        <w:t>’</w:t>
      </w:r>
      <w:r w:rsidRPr="00772B34">
        <w:rPr>
          <w:rFonts w:ascii="Times New Roman" w:hAnsi="Times New Roman" w:cs="Times New Roman"/>
          <w:sz w:val="28"/>
          <w:szCs w:val="28"/>
        </w:rPr>
        <w:t>язку з пандемією COVID</w:t>
      </w:r>
      <w:r w:rsidR="007B2F53">
        <w:rPr>
          <w:rFonts w:ascii="Times New Roman" w:hAnsi="Times New Roman" w:cs="Times New Roman"/>
          <w:sz w:val="28"/>
          <w:szCs w:val="28"/>
        </w:rPr>
        <w:t>–</w:t>
      </w:r>
      <w:r w:rsidRPr="00772B34">
        <w:rPr>
          <w:rFonts w:ascii="Times New Roman" w:hAnsi="Times New Roman" w:cs="Times New Roman"/>
          <w:sz w:val="28"/>
          <w:szCs w:val="28"/>
        </w:rPr>
        <w:t>19 було введено нові вимоги щодо дезінфекції та забезпечення безпеки в готелях.</w:t>
      </w:r>
    </w:p>
    <w:p w:rsidR="00772B34" w:rsidRP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Нарешті, важливо враховувати вплив екологічних та соціальних факторів на готельний бізнес та забезпечувати відповідальну та сталу діяльність. Готелі можуть впроваджувати нові технології та практики, що дозволяють зменшувати вплив на навколишнє середовище, наприклад, енергоефективність та використання відновлюваних джерел енергії, зменшення використання пластикових матеріалів та водних ресурсів, сортування відходів та відновлення матеріалів. Крім того, готелі можуть бути активними учасниками соціально відповідальних проектів, зокрема сприяти благодійним організаціям та забезпеченню участі у програмах з підтримки місцевої громади.</w:t>
      </w: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підсумку, готельний бізнес у сучасних умовах потребує комплексного та системного підходу до управління та розвитку. Підприємства готельного бізнесу повинні забезпечувати високу якість наданих послуг, враховувати вплив глобальних тенденцій та забезпечувати безпеку клієнтів та персоналу. Крім того, важливо розвивати власний бренд, залучати талановитий та висококваліфікований персонал, пристосовуватися до нових технологій та забезпечувати відповідальну та сталу діяльність</w:t>
      </w:r>
      <w:r w:rsidR="00756F9A">
        <w:rPr>
          <w:rFonts w:ascii="Times New Roman" w:hAnsi="Times New Roman" w:cs="Times New Roman"/>
          <w:sz w:val="28"/>
          <w:szCs w:val="28"/>
        </w:rPr>
        <w:t xml:space="preserve"> (рис.1.4)</w:t>
      </w:r>
      <w:r w:rsidRPr="00772B34">
        <w:rPr>
          <w:rFonts w:ascii="Times New Roman" w:hAnsi="Times New Roman" w:cs="Times New Roman"/>
          <w:sz w:val="28"/>
          <w:szCs w:val="28"/>
        </w:rPr>
        <w:t>.</w:t>
      </w:r>
    </w:p>
    <w:p w:rsidR="00756F9A" w:rsidRDefault="00756F9A" w:rsidP="000956C7">
      <w:pPr>
        <w:spacing w:after="0" w:line="360" w:lineRule="auto"/>
        <w:ind w:firstLine="567"/>
        <w:jc w:val="both"/>
        <w:rPr>
          <w:rFonts w:ascii="Times New Roman" w:hAnsi="Times New Roman" w:cs="Times New Roman"/>
          <w:sz w:val="28"/>
          <w:szCs w:val="28"/>
        </w:rPr>
      </w:pP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118" type="#_x0000_t19" style="position:absolute;left:0;text-align:left;margin-left:197.55pt;margin-top:19.7pt;width:107.2pt;height:44.25pt;z-index:251865088" o:regroupid="4"/>
        </w:pict>
      </w:r>
      <w:r>
        <w:rPr>
          <w:rFonts w:ascii="Times New Roman" w:hAnsi="Times New Roman" w:cs="Times New Roman"/>
          <w:noProof/>
          <w:sz w:val="28"/>
          <w:szCs w:val="28"/>
          <w:lang w:val="ru-RU"/>
        </w:rPr>
        <w:pict>
          <v:rect id="_x0000_s1084" style="position:absolute;left:0;text-align:left;margin-left:17.55pt;margin-top:.25pt;width:180pt;height:43pt;z-index:251838464" o:regroupid="4" fillcolor="white [3201]" strokecolor="#f79646 [3209]" strokeweight="5pt">
            <v:stroke linestyle="thickThin"/>
            <v:shadow on="t" color="#868686" opacity=".5" offset="6pt,6pt"/>
            <v:textbox style="mso-next-textbox:#_x0000_s1084">
              <w:txbxContent>
                <w:p w:rsidR="00163F19" w:rsidRPr="00163F19" w:rsidRDefault="00163F19" w:rsidP="00163F19">
                  <w:pPr>
                    <w:spacing w:line="240" w:lineRule="auto"/>
                    <w:jc w:val="center"/>
                    <w:rPr>
                      <w:rFonts w:ascii="Times New Roman" w:hAnsi="Times New Roman" w:cs="Times New Roman"/>
                      <w:b/>
                      <w:sz w:val="24"/>
                    </w:rPr>
                  </w:pPr>
                  <w:r w:rsidRPr="00163F19">
                    <w:rPr>
                      <w:rFonts w:ascii="Times New Roman" w:hAnsi="Times New Roman" w:cs="Times New Roman"/>
                      <w:b/>
                      <w:sz w:val="24"/>
                    </w:rPr>
                    <w:t>Складові успіху готельного бізнесу в сучасних умовах</w:t>
                  </w:r>
                </w:p>
              </w:txbxContent>
            </v:textbox>
          </v:rect>
        </w:pict>
      </w:r>
      <w:r>
        <w:rPr>
          <w:rFonts w:ascii="Times New Roman" w:hAnsi="Times New Roman" w:cs="Times New Roman"/>
          <w:noProof/>
          <w:sz w:val="28"/>
          <w:szCs w:val="28"/>
          <w:lang w:val="ru-RU"/>
        </w:rPr>
        <w:pict>
          <v:shape id="_x0000_s1119" type="#_x0000_t5" style="position:absolute;left:0;text-align:left;margin-left:37.45pt;margin-top:19.7pt;width:233.8pt;height:261.9pt;flip:y;z-index:251831296" o:regroupid="4"/>
        </w:pict>
      </w:r>
      <w:r>
        <w:rPr>
          <w:rFonts w:ascii="Times New Roman" w:hAnsi="Times New Roman" w:cs="Times New Roman"/>
          <w:noProof/>
          <w:sz w:val="28"/>
          <w:szCs w:val="28"/>
          <w:lang w:val="ru-RU"/>
        </w:rPr>
        <w:pict>
          <v:shape id="_x0000_s1120" type="#_x0000_t5" style="position:absolute;left:0;text-align:left;margin-left:315.5pt;margin-top:19.7pt;width:79.85pt;height:131.15pt;z-index:251830272" o:regroupid="4"/>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3" type="#_x0000_t32" style="position:absolute;left:0;text-align:left;margin-left:17.55pt;margin-top:19.1pt;width:0;height:238.35pt;z-index:251851776" o:connectortype="straight" o:regroupid="4"/>
        </w:pict>
      </w:r>
      <w:r>
        <w:rPr>
          <w:rFonts w:ascii="Times New Roman" w:hAnsi="Times New Roman" w:cs="Times New Roman"/>
          <w:noProof/>
          <w:sz w:val="28"/>
          <w:szCs w:val="28"/>
          <w:lang w:val="ru-RU"/>
        </w:rPr>
        <w:pict>
          <v:rect id="_x0000_s1102" style="position:absolute;left:0;text-align:left;margin-left:304.75pt;margin-top:10.85pt;width:104.25pt;height:62.05pt;z-index:251850752" o:regroupid="4" fillcolor="white [3201]" strokecolor="#f79646 [3209]" strokeweight="5pt">
            <v:stroke linestyle="thickThin"/>
            <v:shadow on="t" color="#868686" opacity=".5" offset="-6pt,6pt"/>
            <v:textbox style="mso-next-textbox:#_x0000_s1102">
              <w:txbxContent>
                <w:p w:rsidR="00163F19" w:rsidRPr="00163F19" w:rsidRDefault="00163F19" w:rsidP="00163F19">
                  <w:pPr>
                    <w:spacing w:line="240" w:lineRule="auto"/>
                    <w:jc w:val="center"/>
                    <w:rPr>
                      <w:rFonts w:ascii="Times New Roman" w:hAnsi="Times New Roman" w:cs="Times New Roman"/>
                      <w:b/>
                      <w:sz w:val="24"/>
                    </w:rPr>
                  </w:pPr>
                  <w:r w:rsidRPr="00163F19">
                    <w:rPr>
                      <w:rFonts w:ascii="Times New Roman" w:hAnsi="Times New Roman" w:cs="Times New Roman"/>
                      <w:b/>
                      <w:sz w:val="24"/>
                    </w:rPr>
                    <w:t>Споживачі туристичного продукту</w:t>
                  </w:r>
                </w:p>
              </w:txbxContent>
            </v:textbox>
          </v: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5" style="position:absolute;left:0;text-align:left;margin-left:33.3pt;margin-top:10.3pt;width:32.7pt;height:34.3pt;z-index:251839488" o:regroupid="4" fillcolor="white [3201]" strokecolor="#fabf8f [1945]" strokeweight="1pt">
            <v:fill color2="#fbd4b4 [1305]" focusposition="1" focussize="" focus="100%" type="gradient"/>
            <v:shadow on="t" type="perspective" color="#974706 [1609]" opacity=".5" offset="1pt" offset2="-3pt"/>
            <v:textbox style="mso-next-textbox:#_x0000_s1085">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1.</w:t>
                  </w:r>
                </w:p>
              </w:txbxContent>
            </v:textbox>
          </v:oval>
        </w:pict>
      </w:r>
      <w:r>
        <w:rPr>
          <w:rFonts w:ascii="Times New Roman" w:hAnsi="Times New Roman" w:cs="Times New Roman"/>
          <w:noProof/>
          <w:sz w:val="28"/>
          <w:szCs w:val="28"/>
          <w:lang w:val="ru-RU"/>
        </w:rPr>
        <w:pict>
          <v:roundrect id="_x0000_s1091" style="position:absolute;left:0;text-align:left;margin-left:47.75pt;margin-top:13.15pt;width:237.95pt;height:28.6pt;z-index:251837440" arcsize="10923f" o:regroupid="4" fillcolor="#fabf8f [1945]" strokecolor="#fabf8f [1945]" strokeweight="1pt">
            <v:fill color2="#fde9d9 [665]" angle="-45" focus="-50%" type="gradient"/>
            <v:shadow on="t" type="perspective" color="#974706 [1609]" opacity=".5" offset="1pt" offset2="-3pt"/>
            <v:textbox style="mso-next-textbox:#_x0000_s1091">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Грамотна маркетингова стратегія</w:t>
                  </w:r>
                </w:p>
              </w:txbxContent>
            </v:textbox>
          </v:round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4" type="#_x0000_t32" style="position:absolute;left:0;text-align:left;margin-left:17.55pt;margin-top:.6pt;width:15.75pt;height:0;z-index:251852800" o:connectortype="straight" o:regroupid="4">
            <v:stroke endarrow="block"/>
          </v:shape>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5" type="#_x0000_t32" style="position:absolute;left:0;text-align:left;margin-left:17.55pt;margin-top:19.5pt;width:15.75pt;height:.4pt;flip:y;z-index:251853824" o:connectortype="straight" o:regroupid="4">
            <v:stroke endarrow="block"/>
          </v:shape>
        </w:pict>
      </w:r>
      <w:r>
        <w:rPr>
          <w:rFonts w:ascii="Times New Roman" w:hAnsi="Times New Roman" w:cs="Times New Roman"/>
          <w:noProof/>
          <w:sz w:val="28"/>
          <w:szCs w:val="28"/>
          <w:lang w:val="ru-RU"/>
        </w:rPr>
        <w:pict>
          <v:rect id="_x0000_s1099" style="position:absolute;left:0;text-align:left;margin-left:304.75pt;margin-top:17.4pt;width:104.25pt;height:52.95pt;z-index:251847680" o:regroupid="4" fillcolor="#fabf8f [1945]" strokecolor="#fabf8f [1945]" strokeweight="1pt">
            <v:fill color2="#fde9d9 [665]" angle="-45" focus="-50%" type="gradient"/>
            <v:shadow on="t" type="perspective" color="#974706 [1609]" opacity=".5" offset="1pt" offset2="-3pt"/>
            <v:textbox style="mso-next-textbox:#_x0000_s1099">
              <w:txbxContent>
                <w:p w:rsidR="00163F19" w:rsidRPr="00163F19" w:rsidRDefault="00163F19" w:rsidP="00163F19">
                  <w:pPr>
                    <w:spacing w:after="0" w:line="240" w:lineRule="auto"/>
                    <w:jc w:val="center"/>
                    <w:rPr>
                      <w:rFonts w:ascii="Times New Roman" w:hAnsi="Times New Roman" w:cs="Times New Roman"/>
                      <w:sz w:val="24"/>
                    </w:rPr>
                  </w:pPr>
                  <w:r>
                    <w:rPr>
                      <w:rFonts w:ascii="Times New Roman" w:hAnsi="Times New Roman" w:cs="Times New Roman"/>
                      <w:sz w:val="24"/>
                    </w:rPr>
                    <w:t>Виробники туристичного продукту</w:t>
                  </w:r>
                </w:p>
              </w:txbxContent>
            </v:textbox>
          </v:rect>
        </w:pict>
      </w:r>
      <w:r>
        <w:rPr>
          <w:rFonts w:ascii="Times New Roman" w:hAnsi="Times New Roman" w:cs="Times New Roman"/>
          <w:noProof/>
          <w:sz w:val="28"/>
          <w:szCs w:val="28"/>
          <w:lang w:val="ru-RU"/>
        </w:rPr>
        <w:pict>
          <v:oval id="_x0000_s1086" style="position:absolute;left:0;text-align:left;margin-left:33.3pt;margin-top:3pt;width:32.7pt;height:34.3pt;z-index:251840512" o:regroupid="4" fillcolor="white [3201]" strokecolor="#fabf8f [1945]" strokeweight="1pt">
            <v:fill color2="#fbd4b4 [1305]" focusposition="1" focussize="" focus="100%" type="gradient"/>
            <v:shadow on="t" type="perspective" color="#974706 [1609]" opacity=".5" offset="1pt" offset2="-3pt"/>
            <v:textbox style="mso-next-textbox:#_x0000_s1086">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2.</w:t>
                  </w:r>
                </w:p>
              </w:txbxContent>
            </v:textbox>
          </v:oval>
        </w:pict>
      </w:r>
      <w:r>
        <w:rPr>
          <w:rFonts w:ascii="Times New Roman" w:hAnsi="Times New Roman" w:cs="Times New Roman"/>
          <w:noProof/>
          <w:sz w:val="28"/>
          <w:szCs w:val="28"/>
          <w:lang w:val="ru-RU"/>
        </w:rPr>
        <w:pict>
          <v:roundrect id="_x0000_s1092" style="position:absolute;left:0;text-align:left;margin-left:47.75pt;margin-top:6.25pt;width:237.95pt;height:27.3pt;z-index:251836416" arcsize="10923f" o:regroupid="4" fillcolor="#fabf8f [1945]" strokecolor="#fabf8f [1945]" strokeweight="1pt">
            <v:fill color2="#fde9d9 [665]" angle="-45" focus="-50%" type="gradient"/>
            <v:shadow on="t" type="perspective" color="#974706 [1609]" opacity=".5" offset="1pt" offset2="-3pt"/>
            <v:textbox style="mso-next-textbox:#_x0000_s1092">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Адаптація до сучасних умов</w:t>
                  </w:r>
                </w:p>
              </w:txbxContent>
            </v:textbox>
          </v:round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3" type="#_x0000_t32" style="position:absolute;left:0;text-align:left;margin-left:409pt;margin-top:16.05pt;width:10.8pt;height:0;flip:x;z-index:251860992" o:connectortype="straight" o:regroupid="4">
            <v:stroke endarrow="block"/>
          </v:shape>
        </w:pict>
      </w:r>
      <w:r>
        <w:rPr>
          <w:rFonts w:ascii="Times New Roman" w:hAnsi="Times New Roman" w:cs="Times New Roman"/>
          <w:noProof/>
          <w:sz w:val="28"/>
          <w:szCs w:val="28"/>
          <w:lang w:val="ru-RU"/>
        </w:rPr>
        <w:pict>
          <v:shape id="_x0000_s1111" type="#_x0000_t32" style="position:absolute;left:0;text-align:left;margin-left:419.8pt;margin-top:16.05pt;width:0;height:196.1pt;z-index:251858944" o:connectortype="straight" o:regroupid="4"/>
        </w:pict>
      </w:r>
      <w:r>
        <w:rPr>
          <w:rFonts w:ascii="Times New Roman" w:hAnsi="Times New Roman" w:cs="Times New Roman"/>
          <w:noProof/>
          <w:sz w:val="28"/>
          <w:szCs w:val="28"/>
          <w:lang w:val="ru-RU"/>
        </w:rPr>
        <w:pict>
          <v:oval id="_x0000_s1087" style="position:absolute;left:0;text-align:left;margin-left:33.3pt;margin-top:20.15pt;width:32.7pt;height:34.3pt;z-index:251841536" o:regroupid="4" fillcolor="white [3201]" strokecolor="#fabf8f [1945]" strokeweight="1pt">
            <v:fill color2="#fbd4b4 [1305]" focusposition="1" focussize="" focus="100%" type="gradient"/>
            <v:shadow on="t" type="perspective" color="#974706 [1609]" opacity=".5" offset="1pt" offset2="-3pt"/>
            <v:textbox style="mso-next-textbox:#_x0000_s1087">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3.</w:t>
                  </w:r>
                </w:p>
              </w:txbxContent>
            </v:textbox>
          </v:oval>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6" type="#_x0000_t32" style="position:absolute;left:0;text-align:left;margin-left:17.55pt;margin-top:14.65pt;width:15.75pt;height:0;z-index:251854848" o:connectortype="straight" o:regroupid="4">
            <v:stroke endarrow="block"/>
          </v:shape>
        </w:pict>
      </w:r>
      <w:r>
        <w:rPr>
          <w:rFonts w:ascii="Times New Roman" w:hAnsi="Times New Roman" w:cs="Times New Roman"/>
          <w:noProof/>
          <w:sz w:val="28"/>
          <w:szCs w:val="28"/>
          <w:lang w:val="ru-RU"/>
        </w:rPr>
        <w:pict>
          <v:roundrect id="_x0000_s1093" style="position:absolute;left:0;text-align:left;margin-left:47.75pt;margin-top:.55pt;width:237.95pt;height:26.1pt;z-index:251835392" arcsize="10923f" o:regroupid="4" fillcolor="#fabf8f [1945]" strokecolor="#fabf8f [1945]" strokeweight="1pt">
            <v:fill color2="#fde9d9 [665]" angle="-45" focus="-50%" type="gradient"/>
            <v:shadow on="t" type="perspective" color="#974706 [1609]" opacity=".5" offset="1pt" offset2="-3pt"/>
            <v:textbox style="mso-next-textbox:#_x0000_s1093">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Інноваційний розвиток</w:t>
                  </w:r>
                </w:p>
              </w:txbxContent>
            </v:textbox>
          </v:round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4" type="#_x0000_t32" style="position:absolute;left:0;text-align:left;margin-left:409pt;margin-top:20.3pt;width:10.8pt;height:0;flip:x;z-index:251862016" o:connectortype="straight" o:regroupid="4">
            <v:stroke endarrow="block"/>
          </v:shape>
        </w:pict>
      </w:r>
      <w:r>
        <w:rPr>
          <w:rFonts w:ascii="Times New Roman" w:hAnsi="Times New Roman" w:cs="Times New Roman"/>
          <w:noProof/>
          <w:sz w:val="28"/>
          <w:szCs w:val="28"/>
          <w:lang w:val="ru-RU"/>
        </w:rPr>
        <w:pict>
          <v:rect id="_x0000_s1100" style="position:absolute;left:0;text-align:left;margin-left:304.75pt;margin-top:2.5pt;width:104.25pt;height:36.8pt;z-index:251848704" o:regroupid="4" fillcolor="#fabf8f [1945]" strokecolor="#fabf8f [1945]" strokeweight="1pt">
            <v:fill color2="#fde9d9 [665]" angle="-45" focus="-50%" type="gradient"/>
            <v:shadow on="t" type="perspective" color="#974706 [1609]" opacity=".5" offset="1pt" offset2="-3pt"/>
            <v:textbox style="mso-next-textbox:#_x0000_s1100">
              <w:txbxContent>
                <w:p w:rsidR="00163F19" w:rsidRPr="00163F19" w:rsidRDefault="00163F19" w:rsidP="00163F19">
                  <w:pPr>
                    <w:spacing w:line="240" w:lineRule="auto"/>
                    <w:rPr>
                      <w:rFonts w:ascii="Times New Roman" w:hAnsi="Times New Roman" w:cs="Times New Roman"/>
                      <w:sz w:val="24"/>
                    </w:rPr>
                  </w:pPr>
                  <w:r>
                    <w:rPr>
                      <w:rFonts w:ascii="Times New Roman" w:hAnsi="Times New Roman" w:cs="Times New Roman"/>
                      <w:sz w:val="24"/>
                    </w:rPr>
                    <w:t>Дистриб</w:t>
                  </w:r>
                  <w:r>
                    <w:rPr>
                      <w:rFonts w:ascii="Times New Roman" w:hAnsi="Times New Roman" w:cs="Times New Roman"/>
                      <w:sz w:val="24"/>
                      <w:lang w:val="en-US"/>
                    </w:rPr>
                    <w:t>’</w:t>
                  </w:r>
                  <w:r>
                    <w:rPr>
                      <w:rFonts w:ascii="Times New Roman" w:hAnsi="Times New Roman" w:cs="Times New Roman"/>
                      <w:sz w:val="24"/>
                    </w:rPr>
                    <w:t>ютори</w:t>
                  </w:r>
                </w:p>
              </w:txbxContent>
            </v:textbox>
          </v:rect>
        </w:pict>
      </w:r>
      <w:r>
        <w:rPr>
          <w:rFonts w:ascii="Times New Roman" w:hAnsi="Times New Roman" w:cs="Times New Roman"/>
          <w:noProof/>
          <w:sz w:val="28"/>
          <w:szCs w:val="28"/>
          <w:lang w:val="ru-RU"/>
        </w:rPr>
        <w:pict>
          <v:oval id="_x0000_s1088" style="position:absolute;left:0;text-align:left;margin-left:33.3pt;margin-top:13.2pt;width:32.7pt;height:34.3pt;z-index:251842560" o:regroupid="4" fillcolor="white [3201]" strokecolor="#fabf8f [1945]" strokeweight="1pt">
            <v:fill color2="#fbd4b4 [1305]" focusposition="1" focussize="" focus="100%" type="gradient"/>
            <v:shadow on="t" type="perspective" color="#974706 [1609]" opacity=".5" offset="1pt" offset2="-3pt"/>
            <v:textbox style="mso-next-textbox:#_x0000_s1088">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4.</w:t>
                  </w:r>
                </w:p>
              </w:txbxContent>
            </v:textbox>
          </v:oval>
        </w:pict>
      </w:r>
      <w:r>
        <w:rPr>
          <w:rFonts w:ascii="Times New Roman" w:hAnsi="Times New Roman" w:cs="Times New Roman"/>
          <w:noProof/>
          <w:sz w:val="28"/>
          <w:szCs w:val="28"/>
          <w:lang w:val="ru-RU"/>
        </w:rPr>
        <w:pict>
          <v:roundrect id="_x0000_s1094" style="position:absolute;left:0;text-align:left;margin-left:47.75pt;margin-top:18.2pt;width:237.95pt;height:26.1pt;z-index:251834368" arcsize="10923f" o:regroupid="4" fillcolor="#fabf8f [1945]" strokecolor="#fabf8f [1945]" strokeweight="1pt">
            <v:fill color2="#fde9d9 [665]" angle="-45" focus="-50%" type="gradient"/>
            <v:shadow on="t" type="perspective" color="#974706 [1609]" opacity=".5" offset="1pt" offset2="-3pt"/>
            <v:textbox style="mso-next-textbox:#_x0000_s1094">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 xml:space="preserve">Безпека клієнтів </w:t>
                  </w:r>
                </w:p>
              </w:txbxContent>
            </v:textbox>
          </v:round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7" type="#_x0000_t32" style="position:absolute;left:0;text-align:left;margin-left:17.55pt;margin-top:6.9pt;width:15.75pt;height:0;z-index:251855872" o:connectortype="straight" o:regroupid="4">
            <v:stroke endarrow="block"/>
          </v:shape>
        </w:pict>
      </w:r>
      <w:r>
        <w:rPr>
          <w:rFonts w:ascii="Times New Roman" w:hAnsi="Times New Roman" w:cs="Times New Roman"/>
          <w:noProof/>
          <w:sz w:val="28"/>
          <w:szCs w:val="28"/>
          <w:lang w:val="ru-RU"/>
        </w:rPr>
        <w:pict>
          <v:rect id="_x0000_s1101" style="position:absolute;left:0;text-align:left;margin-left:304.75pt;margin-top:20.15pt;width:104.25pt;height:36.8pt;z-index:251849728" o:regroupid="4" fillcolor="#fabf8f [1945]" strokecolor="#fabf8f [1945]" strokeweight="1pt">
            <v:fill color2="#fde9d9 [665]" angle="-45" focus="-50%" type="gradient"/>
            <v:shadow on="t" type="perspective" color="#974706 [1609]" opacity=".5" offset="1pt" offset2="-3pt"/>
            <v:textbox style="mso-next-textbox:#_x0000_s1101">
              <w:txbxContent>
                <w:p w:rsidR="00163F19" w:rsidRPr="00163F19" w:rsidRDefault="00163F19" w:rsidP="00163F19">
                  <w:pPr>
                    <w:spacing w:line="240" w:lineRule="auto"/>
                    <w:jc w:val="center"/>
                    <w:rPr>
                      <w:rFonts w:ascii="Times New Roman" w:hAnsi="Times New Roman" w:cs="Times New Roman"/>
                      <w:sz w:val="24"/>
                    </w:rPr>
                  </w:pPr>
                  <w:r w:rsidRPr="00163F19">
                    <w:rPr>
                      <w:rFonts w:ascii="Times New Roman" w:hAnsi="Times New Roman" w:cs="Times New Roman"/>
                      <w:sz w:val="24"/>
                    </w:rPr>
                    <w:t xml:space="preserve">Туристичні </w:t>
                  </w:r>
                  <w:r>
                    <w:rPr>
                      <w:rFonts w:ascii="Times New Roman" w:hAnsi="Times New Roman" w:cs="Times New Roman"/>
                      <w:sz w:val="24"/>
                    </w:rPr>
                    <w:t>оператори</w:t>
                  </w:r>
                </w:p>
              </w:txbxContent>
            </v:textbox>
          </v: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5" type="#_x0000_t32" style="position:absolute;left:0;text-align:left;margin-left:409pt;margin-top:13.35pt;width:10.8pt;height:.45pt;flip:x y;z-index:251863040" o:connectortype="straight" o:regroupid="4">
            <v:stroke endarrow="block"/>
          </v:shape>
        </w:pict>
      </w:r>
      <w:r>
        <w:rPr>
          <w:rFonts w:ascii="Times New Roman" w:hAnsi="Times New Roman" w:cs="Times New Roman"/>
          <w:noProof/>
          <w:sz w:val="28"/>
          <w:szCs w:val="28"/>
          <w:lang w:val="ru-RU"/>
        </w:rPr>
        <w:pict>
          <v:oval id="_x0000_s1090" style="position:absolute;left:0;text-align:left;margin-left:33.3pt;margin-top:7.55pt;width:32.7pt;height:34.3pt;z-index:251844608" o:regroupid="4" fillcolor="white [3201]" strokecolor="#fabf8f [1945]" strokeweight="1pt">
            <v:fill color2="#fbd4b4 [1305]" focusposition="1" focussize="" focus="100%" type="gradient"/>
            <v:shadow on="t" type="perspective" color="#974706 [1609]" opacity=".5" offset="1pt" offset2="-3pt"/>
            <v:textbox style="mso-next-textbox:#_x0000_s1090">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5.</w:t>
                  </w:r>
                </w:p>
              </w:txbxContent>
            </v:textbox>
          </v:oval>
        </w:pict>
      </w:r>
      <w:r>
        <w:rPr>
          <w:rFonts w:ascii="Times New Roman" w:hAnsi="Times New Roman" w:cs="Times New Roman"/>
          <w:noProof/>
          <w:sz w:val="28"/>
          <w:szCs w:val="28"/>
          <w:lang w:val="ru-RU"/>
        </w:rPr>
        <w:pict>
          <v:roundrect id="_x0000_s1095" style="position:absolute;left:0;text-align:left;margin-left:47.75pt;margin-top:11.3pt;width:237.95pt;height:26.5pt;z-index:251833344" arcsize="10923f" o:regroupid="4" fillcolor="#fabf8f [1945]" strokecolor="#fabf8f [1945]" strokeweight="1pt">
            <v:fill color2="#fde9d9 [665]" angle="-45" focus="-50%" type="gradient"/>
            <v:shadow on="t" type="perspective" color="#974706 [1609]" opacity=".5" offset="1pt" offset2="-3pt"/>
            <v:textbox style="mso-next-textbox:#_x0000_s1095">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Екологічна та соціальна складова</w:t>
                  </w:r>
                </w:p>
              </w:txbxContent>
            </v:textbox>
          </v:round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9" type="#_x0000_t32" style="position:absolute;left:0;text-align:left;margin-left:17.55pt;margin-top:1.7pt;width:15.75pt;height:0;z-index:251856896" o:connectortype="straight" o:regroupid="4">
            <v:stroke endarrow="block"/>
          </v:shape>
        </w:pict>
      </w:r>
      <w:r>
        <w:rPr>
          <w:rFonts w:ascii="Times New Roman" w:hAnsi="Times New Roman" w:cs="Times New Roman"/>
          <w:noProof/>
          <w:sz w:val="28"/>
          <w:szCs w:val="28"/>
          <w:lang w:val="ru-RU"/>
        </w:rPr>
        <w:pict>
          <v:rect id="_x0000_s1098" style="position:absolute;left:0;text-align:left;margin-left:304.75pt;margin-top:13.7pt;width:104.25pt;height:36.8pt;z-index:251846656" o:regroupid="4" fillcolor="#fabf8f [1945]" strokecolor="#fabf8f [1945]" strokeweight="1pt">
            <v:fill color2="#fde9d9 [665]" angle="-45" focus="-50%" type="gradient"/>
            <v:shadow on="t" type="perspective" color="#974706 [1609]" opacity=".5" offset="1pt" offset2="-3pt"/>
            <v:textbox style="mso-next-textbox:#_x0000_s1098">
              <w:txbxContent>
                <w:p w:rsidR="00163F19" w:rsidRPr="00163F19" w:rsidRDefault="00163F19" w:rsidP="00163F19">
                  <w:pPr>
                    <w:spacing w:line="240" w:lineRule="auto"/>
                    <w:jc w:val="center"/>
                    <w:rPr>
                      <w:rFonts w:ascii="Times New Roman" w:hAnsi="Times New Roman" w:cs="Times New Roman"/>
                      <w:sz w:val="24"/>
                    </w:rPr>
                  </w:pPr>
                  <w:r>
                    <w:rPr>
                      <w:rFonts w:ascii="Times New Roman" w:hAnsi="Times New Roman" w:cs="Times New Roman"/>
                      <w:sz w:val="24"/>
                    </w:rPr>
                    <w:t>Туристичні агенти</w:t>
                  </w:r>
                </w:p>
              </w:txbxContent>
            </v:textbox>
          </v:rect>
        </w:pict>
      </w:r>
    </w:p>
    <w:p w:rsidR="00756F9A"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6" type="#_x0000_t32" style="position:absolute;left:0;text-align:left;margin-left:409pt;margin-top:8.15pt;width:10.8pt;height:0;flip:x;z-index:251864064" o:connectortype="straight" o:regroupid="4">
            <v:stroke endarrow="block"/>
          </v:shape>
        </w:pict>
      </w:r>
      <w:r>
        <w:rPr>
          <w:rFonts w:ascii="Times New Roman" w:hAnsi="Times New Roman" w:cs="Times New Roman"/>
          <w:noProof/>
          <w:sz w:val="28"/>
          <w:szCs w:val="28"/>
          <w:lang w:val="ru-RU"/>
        </w:rPr>
        <w:pict>
          <v:shape id="_x0000_s1110" type="#_x0000_t32" style="position:absolute;left:0;text-align:left;margin-left:17.55pt;margin-top:16pt;width:15.75pt;height:0;z-index:251857920" o:connectortype="straight" o:regroupid="4">
            <v:stroke endarrow="block"/>
          </v:shape>
        </w:pict>
      </w:r>
      <w:r>
        <w:rPr>
          <w:rFonts w:ascii="Times New Roman" w:hAnsi="Times New Roman" w:cs="Times New Roman"/>
          <w:noProof/>
          <w:sz w:val="28"/>
          <w:szCs w:val="28"/>
          <w:lang w:val="ru-RU"/>
        </w:rPr>
        <w:pict>
          <v:oval id="_x0000_s1089" style="position:absolute;left:0;text-align:left;margin-left:33.3pt;margin-top:-.15pt;width:32.7pt;height:34.3pt;z-index:251843584" o:regroupid="4" fillcolor="white [3201]" strokecolor="#fabf8f [1945]" strokeweight="1pt">
            <v:fill color2="#fbd4b4 [1305]" focusposition="1" focussize="" focus="100%" type="gradient"/>
            <v:shadow on="t" type="perspective" color="#974706 [1609]" opacity=".5" offset="1pt" offset2="-3pt"/>
            <v:textbox style="mso-next-textbox:#_x0000_s1089">
              <w:txbxContent>
                <w:p w:rsidR="00163F19" w:rsidRPr="00163F19" w:rsidRDefault="00163F19" w:rsidP="00163F19">
                  <w:pPr>
                    <w:jc w:val="center"/>
                    <w:rPr>
                      <w:rFonts w:ascii="Times New Roman" w:hAnsi="Times New Roman" w:cs="Times New Roman"/>
                      <w:sz w:val="24"/>
                    </w:rPr>
                  </w:pPr>
                  <w:r>
                    <w:rPr>
                      <w:rFonts w:ascii="Times New Roman" w:hAnsi="Times New Roman" w:cs="Times New Roman"/>
                      <w:sz w:val="24"/>
                    </w:rPr>
                    <w:t>6.</w:t>
                  </w:r>
                </w:p>
              </w:txbxContent>
            </v:textbox>
          </v:oval>
        </w:pict>
      </w:r>
      <w:r>
        <w:rPr>
          <w:rFonts w:ascii="Times New Roman" w:hAnsi="Times New Roman" w:cs="Times New Roman"/>
          <w:noProof/>
          <w:sz w:val="28"/>
          <w:szCs w:val="28"/>
          <w:lang w:val="ru-RU"/>
        </w:rPr>
        <w:pict>
          <v:roundrect id="_x0000_s1096" style="position:absolute;left:0;text-align:left;margin-left:47.75pt;margin-top:4pt;width:237.95pt;height:24.85pt;z-index:251832320" arcsize="10923f" o:regroupid="4" fillcolor="#fabf8f [1945]" strokecolor="#fabf8f [1945]" strokeweight="1pt">
            <v:fill color2="#fde9d9 [665]" angle="-45" focus="-50%" type="gradient"/>
            <v:shadow on="t" type="perspective" color="#974706 [1609]" opacity=".5" offset="1pt" offset2="-3pt"/>
            <v:textbox style="mso-next-textbox:#_x0000_s1096">
              <w:txbxContent>
                <w:p w:rsidR="00163F19" w:rsidRPr="00163F19" w:rsidRDefault="00163F19" w:rsidP="00163F19">
                  <w:pPr>
                    <w:spacing w:line="240" w:lineRule="auto"/>
                    <w:ind w:firstLine="284"/>
                    <w:rPr>
                      <w:rFonts w:ascii="Times New Roman" w:hAnsi="Times New Roman" w:cs="Times New Roman"/>
                      <w:sz w:val="24"/>
                    </w:rPr>
                  </w:pPr>
                  <w:r>
                    <w:rPr>
                      <w:rFonts w:ascii="Times New Roman" w:hAnsi="Times New Roman" w:cs="Times New Roman"/>
                      <w:sz w:val="24"/>
                    </w:rPr>
                    <w:t>Діджиталізація операційної діяльності</w:t>
                  </w:r>
                </w:p>
              </w:txbxContent>
            </v:textbox>
          </v:roundrect>
        </w:pict>
      </w:r>
    </w:p>
    <w:p w:rsidR="00163F19" w:rsidRDefault="00163F19" w:rsidP="000956C7">
      <w:pPr>
        <w:spacing w:after="0" w:line="360" w:lineRule="auto"/>
        <w:ind w:firstLine="567"/>
        <w:jc w:val="both"/>
        <w:rPr>
          <w:rFonts w:ascii="Times New Roman" w:hAnsi="Times New Roman" w:cs="Times New Roman"/>
          <w:sz w:val="28"/>
          <w:szCs w:val="28"/>
        </w:rPr>
      </w:pPr>
    </w:p>
    <w:p w:rsidR="00163F19" w:rsidRDefault="008C0F03" w:rsidP="000956C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2" type="#_x0000_t32" style="position:absolute;left:0;text-align:left;margin-left:409pt;margin-top:19pt;width:10.8pt;height:0;flip:x;z-index:251859968" o:connectortype="straight" o:regroupid="4"/>
        </w:pict>
      </w:r>
      <w:r>
        <w:rPr>
          <w:rFonts w:ascii="Times New Roman" w:hAnsi="Times New Roman" w:cs="Times New Roman"/>
          <w:noProof/>
          <w:sz w:val="28"/>
          <w:szCs w:val="28"/>
          <w:lang w:val="ru-RU"/>
        </w:rPr>
        <w:pict>
          <v:rect id="_x0000_s1097" style="position:absolute;left:0;text-align:left;margin-left:151.65pt;margin-top:.4pt;width:257.35pt;height:36pt;z-index:251845632" o:regroupid="4" fillcolor="white [3201]" strokecolor="#f79646 [3209]" strokeweight="5pt">
            <v:stroke linestyle="thickThin"/>
            <v:shadow on="t" color="#868686" opacity=".5" offset="-6pt,-6pt"/>
            <v:textbox style="mso-next-textbox:#_x0000_s1097">
              <w:txbxContent>
                <w:p w:rsidR="00163F19" w:rsidRPr="00163F19" w:rsidRDefault="00163F19" w:rsidP="00163F19">
                  <w:pPr>
                    <w:spacing w:line="240" w:lineRule="auto"/>
                    <w:jc w:val="center"/>
                    <w:rPr>
                      <w:rFonts w:ascii="Times New Roman" w:hAnsi="Times New Roman" w:cs="Times New Roman"/>
                      <w:b/>
                      <w:sz w:val="24"/>
                    </w:rPr>
                  </w:pPr>
                  <w:r w:rsidRPr="00163F19">
                    <w:rPr>
                      <w:rFonts w:ascii="Times New Roman" w:hAnsi="Times New Roman" w:cs="Times New Roman"/>
                      <w:b/>
                      <w:sz w:val="24"/>
                    </w:rPr>
                    <w:t>Суб’єкти ринку туристичних послуг</w:t>
                  </w:r>
                </w:p>
              </w:txbxContent>
            </v:textbox>
          </v:rect>
        </w:pict>
      </w:r>
    </w:p>
    <w:p w:rsidR="00163F19" w:rsidRDefault="00163F19" w:rsidP="000956C7">
      <w:pPr>
        <w:spacing w:after="0" w:line="360" w:lineRule="auto"/>
        <w:ind w:firstLine="567"/>
        <w:jc w:val="both"/>
        <w:rPr>
          <w:rFonts w:ascii="Times New Roman" w:hAnsi="Times New Roman" w:cs="Times New Roman"/>
          <w:sz w:val="28"/>
          <w:szCs w:val="28"/>
        </w:rPr>
      </w:pPr>
    </w:p>
    <w:p w:rsidR="00163F19" w:rsidRDefault="00163F19" w:rsidP="000956C7">
      <w:pPr>
        <w:spacing w:after="0" w:line="360" w:lineRule="auto"/>
        <w:ind w:firstLine="567"/>
        <w:jc w:val="center"/>
        <w:rPr>
          <w:rFonts w:ascii="Times New Roman" w:hAnsi="Times New Roman" w:cs="Times New Roman"/>
          <w:b/>
          <w:sz w:val="28"/>
          <w:szCs w:val="28"/>
        </w:rPr>
      </w:pPr>
    </w:p>
    <w:p w:rsidR="00163F19" w:rsidRPr="00163F19" w:rsidRDefault="00163F19" w:rsidP="000956C7">
      <w:pPr>
        <w:spacing w:after="0" w:line="360" w:lineRule="auto"/>
        <w:ind w:firstLine="567"/>
        <w:jc w:val="center"/>
        <w:rPr>
          <w:rFonts w:ascii="Times New Roman" w:hAnsi="Times New Roman" w:cs="Times New Roman"/>
          <w:b/>
          <w:sz w:val="28"/>
          <w:szCs w:val="28"/>
        </w:rPr>
      </w:pPr>
      <w:r w:rsidRPr="00163F19">
        <w:rPr>
          <w:rFonts w:ascii="Times New Roman" w:hAnsi="Times New Roman" w:cs="Times New Roman"/>
          <w:b/>
          <w:sz w:val="28"/>
          <w:szCs w:val="28"/>
        </w:rPr>
        <w:t>Рис. 1.4. Система комплексного та системного підходу до управління та розвитку туристичного бізнесу</w:t>
      </w:r>
    </w:p>
    <w:p w:rsidR="00163F19" w:rsidRPr="00772B34" w:rsidRDefault="00163F19" w:rsidP="000956C7">
      <w:pPr>
        <w:spacing w:after="0" w:line="360" w:lineRule="auto"/>
        <w:ind w:firstLine="567"/>
        <w:jc w:val="both"/>
        <w:rPr>
          <w:rFonts w:ascii="Times New Roman" w:hAnsi="Times New Roman" w:cs="Times New Roman"/>
          <w:sz w:val="28"/>
          <w:szCs w:val="28"/>
        </w:rPr>
      </w:pPr>
    </w:p>
    <w:p w:rsidR="00772B34" w:rsidRDefault="00772B34" w:rsidP="000956C7">
      <w:pPr>
        <w:spacing w:after="0" w:line="360" w:lineRule="auto"/>
        <w:ind w:firstLine="567"/>
        <w:jc w:val="both"/>
        <w:rPr>
          <w:rFonts w:ascii="Times New Roman" w:hAnsi="Times New Roman" w:cs="Times New Roman"/>
          <w:sz w:val="28"/>
          <w:szCs w:val="28"/>
        </w:rPr>
      </w:pPr>
      <w:r w:rsidRPr="00772B34">
        <w:rPr>
          <w:rFonts w:ascii="Times New Roman" w:hAnsi="Times New Roman" w:cs="Times New Roman"/>
          <w:sz w:val="28"/>
          <w:szCs w:val="28"/>
        </w:rPr>
        <w:t>У зв</w:t>
      </w:r>
      <w:r w:rsidR="000956C7">
        <w:rPr>
          <w:rFonts w:ascii="Times New Roman" w:hAnsi="Times New Roman" w:cs="Times New Roman"/>
          <w:sz w:val="28"/>
          <w:szCs w:val="28"/>
        </w:rPr>
        <w:t>’</w:t>
      </w:r>
      <w:r w:rsidRPr="00772B34">
        <w:rPr>
          <w:rFonts w:ascii="Times New Roman" w:hAnsi="Times New Roman" w:cs="Times New Roman"/>
          <w:sz w:val="28"/>
          <w:szCs w:val="28"/>
        </w:rPr>
        <w:t>язку зі зростаючою конкуренцією та швидкими змінами на ринку, підприємства готельного бізнесу повинні бути готові до впровадження нових інновацій та стратегій, щоб зберігати свою конкурентоспроможність та забезпечувати успішну діяльність в майбутньому.</w:t>
      </w:r>
    </w:p>
    <w:p w:rsidR="00B70A7F" w:rsidRDefault="00B70A7F" w:rsidP="000956C7">
      <w:pPr>
        <w:spacing w:after="0" w:line="360" w:lineRule="auto"/>
        <w:ind w:firstLine="567"/>
        <w:jc w:val="both"/>
        <w:rPr>
          <w:rFonts w:ascii="Times New Roman" w:hAnsi="Times New Roman" w:cs="Times New Roman"/>
          <w:sz w:val="28"/>
          <w:szCs w:val="28"/>
        </w:rPr>
      </w:pPr>
    </w:p>
    <w:p w:rsidR="00B70A7F" w:rsidRPr="00B70A7F" w:rsidRDefault="00B70A7F" w:rsidP="000956C7">
      <w:pPr>
        <w:pageBreakBefore/>
        <w:spacing w:after="0" w:line="360" w:lineRule="auto"/>
        <w:ind w:left="567" w:hanging="567"/>
        <w:jc w:val="center"/>
        <w:rPr>
          <w:rFonts w:ascii="Times New Roman" w:hAnsi="Times New Roman" w:cs="Times New Roman"/>
          <w:b/>
          <w:sz w:val="28"/>
          <w:szCs w:val="28"/>
        </w:rPr>
      </w:pPr>
      <w:r w:rsidRPr="00B70A7F">
        <w:rPr>
          <w:rFonts w:ascii="Times New Roman" w:hAnsi="Times New Roman" w:cs="Times New Roman"/>
          <w:b/>
          <w:sz w:val="28"/>
          <w:szCs w:val="28"/>
        </w:rPr>
        <w:t>2. ХАРАКТЕРИСТИКА СИСТЕМИ УПРАВЛІННЯ ТА АНАЛІЗ РЕЗУЛЬТАТІВ ДІЯЛЬНОСТІ ПІДПРИЄМСТВА</w:t>
      </w:r>
    </w:p>
    <w:p w:rsidR="00B70A7F" w:rsidRPr="00146012" w:rsidRDefault="00B70A7F" w:rsidP="000956C7">
      <w:pPr>
        <w:spacing w:after="0" w:line="360" w:lineRule="auto"/>
        <w:ind w:left="567" w:hanging="567"/>
        <w:rPr>
          <w:rFonts w:ascii="Times New Roman" w:hAnsi="Times New Roman" w:cs="Times New Roman"/>
          <w:sz w:val="28"/>
          <w:szCs w:val="28"/>
        </w:rPr>
      </w:pPr>
    </w:p>
    <w:p w:rsidR="00B70A7F" w:rsidRDefault="00B70A7F" w:rsidP="000956C7">
      <w:pPr>
        <w:spacing w:after="0" w:line="360" w:lineRule="auto"/>
        <w:ind w:left="567" w:hanging="567"/>
        <w:jc w:val="center"/>
        <w:rPr>
          <w:rFonts w:ascii="Times New Roman" w:hAnsi="Times New Roman" w:cs="Times New Roman"/>
          <w:b/>
          <w:sz w:val="28"/>
          <w:szCs w:val="28"/>
        </w:rPr>
      </w:pPr>
      <w:r w:rsidRPr="00B70A7F">
        <w:rPr>
          <w:rFonts w:ascii="Times New Roman" w:hAnsi="Times New Roman" w:cs="Times New Roman"/>
          <w:b/>
          <w:sz w:val="28"/>
          <w:szCs w:val="28"/>
        </w:rPr>
        <w:t xml:space="preserve">2.1. </w:t>
      </w:r>
      <w:r w:rsidR="002F3283">
        <w:rPr>
          <w:rFonts w:ascii="Times New Roman" w:hAnsi="Times New Roman" w:cs="Times New Roman"/>
          <w:b/>
          <w:sz w:val="28"/>
          <w:szCs w:val="28"/>
        </w:rPr>
        <w:t>Організація</w:t>
      </w:r>
      <w:r w:rsidRPr="00B70A7F">
        <w:rPr>
          <w:rFonts w:ascii="Times New Roman" w:hAnsi="Times New Roman" w:cs="Times New Roman"/>
          <w:b/>
          <w:sz w:val="28"/>
          <w:szCs w:val="28"/>
        </w:rPr>
        <w:t xml:space="preserve"> управління підприємством та її складові</w:t>
      </w:r>
    </w:p>
    <w:p w:rsidR="002F3283" w:rsidRPr="002F3283" w:rsidRDefault="002F3283" w:rsidP="000956C7">
      <w:pPr>
        <w:spacing w:after="0" w:line="360" w:lineRule="auto"/>
        <w:ind w:firstLine="567"/>
        <w:jc w:val="both"/>
        <w:rPr>
          <w:rFonts w:ascii="Times New Roman" w:hAnsi="Times New Roman" w:cs="Times New Roman"/>
          <w:sz w:val="28"/>
          <w:szCs w:val="28"/>
        </w:rPr>
      </w:pPr>
      <w:r w:rsidRPr="002F3283">
        <w:rPr>
          <w:rFonts w:ascii="Times New Roman" w:hAnsi="Times New Roman" w:cs="Times New Roman"/>
          <w:sz w:val="28"/>
          <w:szCs w:val="28"/>
        </w:rPr>
        <w:t xml:space="preserve">Туризм є важливою галуззю для багатьох країн у світі, і його розвиток може мати значний вплив на економіку та соціальне життя країни. У наші дні, коли світ стає все більш глобалізованим і </w:t>
      </w:r>
      <w:r>
        <w:rPr>
          <w:rFonts w:ascii="Times New Roman" w:hAnsi="Times New Roman" w:cs="Times New Roman"/>
          <w:sz w:val="28"/>
          <w:szCs w:val="28"/>
        </w:rPr>
        <w:t>взаємопо</w:t>
      </w:r>
      <w:r w:rsidRPr="002F3283">
        <w:rPr>
          <w:rFonts w:ascii="Times New Roman" w:hAnsi="Times New Roman" w:cs="Times New Roman"/>
          <w:sz w:val="28"/>
          <w:szCs w:val="28"/>
        </w:rPr>
        <w:t>в</w:t>
      </w:r>
      <w:r w:rsidR="000956C7">
        <w:rPr>
          <w:rFonts w:ascii="Times New Roman" w:hAnsi="Times New Roman" w:cs="Times New Roman"/>
          <w:sz w:val="28"/>
          <w:szCs w:val="28"/>
        </w:rPr>
        <w:t>’</w:t>
      </w:r>
      <w:r w:rsidRPr="002F3283">
        <w:rPr>
          <w:rFonts w:ascii="Times New Roman" w:hAnsi="Times New Roman" w:cs="Times New Roman"/>
          <w:sz w:val="28"/>
          <w:szCs w:val="28"/>
        </w:rPr>
        <w:t>язаним, туризм стає все більш актуальним для країн, які прагнуть привернути іноземних туристів та розвивати свій власний туристичний потенціал.</w:t>
      </w:r>
    </w:p>
    <w:p w:rsidR="002F3283" w:rsidRPr="002F3283" w:rsidRDefault="002F3283" w:rsidP="000956C7">
      <w:pPr>
        <w:spacing w:after="0" w:line="360" w:lineRule="auto"/>
        <w:ind w:firstLine="567"/>
        <w:jc w:val="both"/>
        <w:rPr>
          <w:rFonts w:ascii="Times New Roman" w:hAnsi="Times New Roman" w:cs="Times New Roman"/>
          <w:sz w:val="28"/>
          <w:szCs w:val="28"/>
        </w:rPr>
      </w:pPr>
      <w:r w:rsidRPr="002F3283">
        <w:rPr>
          <w:rFonts w:ascii="Times New Roman" w:hAnsi="Times New Roman" w:cs="Times New Roman"/>
          <w:sz w:val="28"/>
          <w:szCs w:val="28"/>
        </w:rPr>
        <w:t>У країнах з розвиненою туристичною інфраструктурою, туризм може стати однією з найбільших галузей, яка приносить дохід. Крім того, туризм може бути важливим джерелом робочих місць, зокрема у сферах готельного господарства, ресторанного бізнесу, транспорту та інших пов</w:t>
      </w:r>
      <w:r w:rsidR="000956C7">
        <w:rPr>
          <w:rFonts w:ascii="Times New Roman" w:hAnsi="Times New Roman" w:cs="Times New Roman"/>
          <w:sz w:val="28"/>
          <w:szCs w:val="28"/>
        </w:rPr>
        <w:t>’</w:t>
      </w:r>
      <w:r w:rsidRPr="002F3283">
        <w:rPr>
          <w:rFonts w:ascii="Times New Roman" w:hAnsi="Times New Roman" w:cs="Times New Roman"/>
          <w:sz w:val="28"/>
          <w:szCs w:val="28"/>
        </w:rPr>
        <w:t>язаних з ними галузях.</w:t>
      </w:r>
    </w:p>
    <w:p w:rsidR="002F3283" w:rsidRPr="002F3283" w:rsidRDefault="002F3283" w:rsidP="000956C7">
      <w:pPr>
        <w:spacing w:after="0" w:line="360" w:lineRule="auto"/>
        <w:ind w:firstLine="567"/>
        <w:jc w:val="both"/>
        <w:rPr>
          <w:rFonts w:ascii="Times New Roman" w:hAnsi="Times New Roman" w:cs="Times New Roman"/>
          <w:sz w:val="28"/>
          <w:szCs w:val="28"/>
        </w:rPr>
      </w:pPr>
      <w:r w:rsidRPr="002F3283">
        <w:rPr>
          <w:rFonts w:ascii="Times New Roman" w:hAnsi="Times New Roman" w:cs="Times New Roman"/>
          <w:sz w:val="28"/>
          <w:szCs w:val="28"/>
        </w:rPr>
        <w:t xml:space="preserve">Привабливість країни для туристів залежить від багатьох факторів, таких як культурна спадщина, природні </w:t>
      </w:r>
      <w:r>
        <w:rPr>
          <w:rFonts w:ascii="Times New Roman" w:hAnsi="Times New Roman" w:cs="Times New Roman"/>
          <w:sz w:val="28"/>
          <w:szCs w:val="28"/>
        </w:rPr>
        <w:t>біоресурси</w:t>
      </w:r>
      <w:r w:rsidRPr="002F3283">
        <w:rPr>
          <w:rFonts w:ascii="Times New Roman" w:hAnsi="Times New Roman" w:cs="Times New Roman"/>
          <w:sz w:val="28"/>
          <w:szCs w:val="28"/>
        </w:rPr>
        <w:t xml:space="preserve">, рівень сервісу, ціни та безпека. Країни, які звертають увагу на ці фактори та інвестують у розвиток туристичної інфраструктури, можуть досягнути значного успіху у привабленні туристів та отриманні прибутку від </w:t>
      </w:r>
      <w:r>
        <w:rPr>
          <w:rFonts w:ascii="Times New Roman" w:hAnsi="Times New Roman" w:cs="Times New Roman"/>
          <w:sz w:val="28"/>
          <w:szCs w:val="28"/>
        </w:rPr>
        <w:t>цієї галузі</w:t>
      </w:r>
      <w:r w:rsidRPr="002F3283">
        <w:rPr>
          <w:rFonts w:ascii="Times New Roman" w:hAnsi="Times New Roman" w:cs="Times New Roman"/>
          <w:sz w:val="28"/>
          <w:szCs w:val="28"/>
        </w:rPr>
        <w:t>.</w:t>
      </w:r>
    </w:p>
    <w:p w:rsidR="002F3283" w:rsidRDefault="002F3283" w:rsidP="000956C7">
      <w:pPr>
        <w:spacing w:after="0" w:line="360" w:lineRule="auto"/>
        <w:ind w:firstLine="567"/>
        <w:jc w:val="both"/>
        <w:rPr>
          <w:rFonts w:ascii="Times New Roman" w:hAnsi="Times New Roman"/>
          <w:sz w:val="28"/>
          <w:szCs w:val="28"/>
        </w:rPr>
      </w:pPr>
      <w:r w:rsidRPr="000F0AA6">
        <w:rPr>
          <w:rFonts w:ascii="Times New Roman" w:hAnsi="Times New Roman"/>
          <w:sz w:val="28"/>
          <w:szCs w:val="28"/>
        </w:rPr>
        <w:t>Об</w:t>
      </w:r>
      <w:r w:rsidR="000956C7">
        <w:rPr>
          <w:rFonts w:ascii="Times New Roman" w:hAnsi="Times New Roman"/>
          <w:sz w:val="28"/>
          <w:szCs w:val="28"/>
        </w:rPr>
        <w:t>’</w:t>
      </w:r>
      <w:r w:rsidRPr="000F0AA6">
        <w:rPr>
          <w:rFonts w:ascii="Times New Roman" w:hAnsi="Times New Roman"/>
          <w:sz w:val="28"/>
          <w:szCs w:val="28"/>
        </w:rPr>
        <w:t>єктом нашого дослідження</w:t>
      </w:r>
      <w:r>
        <w:rPr>
          <w:rFonts w:ascii="Times New Roman" w:hAnsi="Times New Roman"/>
          <w:sz w:val="28"/>
          <w:szCs w:val="28"/>
        </w:rPr>
        <w:t xml:space="preserve"> є готельний комплекс </w:t>
      </w:r>
      <w:r w:rsidR="004A04BD">
        <w:rPr>
          <w:rFonts w:ascii="Times New Roman" w:hAnsi="Times New Roman"/>
          <w:sz w:val="28"/>
          <w:szCs w:val="28"/>
        </w:rPr>
        <w:t>«</w:t>
      </w:r>
      <w:r w:rsidRPr="002F3283">
        <w:rPr>
          <w:rFonts w:ascii="Times New Roman" w:hAnsi="Times New Roman"/>
          <w:sz w:val="28"/>
          <w:szCs w:val="28"/>
        </w:rPr>
        <w:t>Сан Мар</w:t>
      </w:r>
      <w:r>
        <w:rPr>
          <w:rFonts w:ascii="Times New Roman" w:hAnsi="Times New Roman"/>
          <w:sz w:val="28"/>
          <w:szCs w:val="28"/>
        </w:rPr>
        <w:t>і</w:t>
      </w:r>
      <w:r w:rsidRPr="002F3283">
        <w:rPr>
          <w:rFonts w:ascii="Times New Roman" w:hAnsi="Times New Roman"/>
          <w:sz w:val="28"/>
          <w:szCs w:val="28"/>
        </w:rPr>
        <w:t>но</w:t>
      </w:r>
      <w:r w:rsidR="004A04BD">
        <w:rPr>
          <w:rFonts w:ascii="Times New Roman" w:hAnsi="Times New Roman"/>
          <w:sz w:val="28"/>
          <w:szCs w:val="28"/>
        </w:rPr>
        <w:t>»</w:t>
      </w:r>
      <w:r>
        <w:rPr>
          <w:rFonts w:ascii="Times New Roman" w:hAnsi="Times New Roman"/>
          <w:sz w:val="28"/>
          <w:szCs w:val="28"/>
        </w:rPr>
        <w:t>, який був заснований у 2012 році та зарекомендував себе як успішний суб</w:t>
      </w:r>
      <w:r w:rsidR="000956C7">
        <w:rPr>
          <w:rFonts w:ascii="Times New Roman" w:hAnsi="Times New Roman"/>
          <w:sz w:val="28"/>
          <w:szCs w:val="28"/>
        </w:rPr>
        <w:t>’</w:t>
      </w:r>
      <w:r>
        <w:rPr>
          <w:rFonts w:ascii="Times New Roman" w:hAnsi="Times New Roman"/>
          <w:sz w:val="28"/>
          <w:szCs w:val="28"/>
        </w:rPr>
        <w:t xml:space="preserve">єкт підприємницької діяльності на ринку туристичних послуг. </w:t>
      </w:r>
    </w:p>
    <w:p w:rsid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Готель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Pr="002F3283">
        <w:rPr>
          <w:rFonts w:ascii="Times New Roman" w:hAnsi="Times New Roman"/>
          <w:sz w:val="28"/>
          <w:szCs w:val="28"/>
        </w:rPr>
        <w:t xml:space="preserve"> розташований на узбережжі Чорного моря в курортному селищі Морське</w:t>
      </w:r>
      <w:r>
        <w:rPr>
          <w:rFonts w:ascii="Times New Roman" w:hAnsi="Times New Roman"/>
          <w:sz w:val="28"/>
          <w:szCs w:val="28"/>
        </w:rPr>
        <w:t xml:space="preserve"> Миколаївської області</w:t>
      </w:r>
      <w:r w:rsidRPr="002F3283">
        <w:rPr>
          <w:rFonts w:ascii="Times New Roman" w:hAnsi="Times New Roman"/>
          <w:sz w:val="28"/>
          <w:szCs w:val="28"/>
        </w:rPr>
        <w:t>.</w:t>
      </w:r>
      <w:r w:rsidR="004F7A51">
        <w:rPr>
          <w:rFonts w:ascii="Times New Roman" w:hAnsi="Times New Roman"/>
          <w:sz w:val="28"/>
          <w:szCs w:val="28"/>
        </w:rPr>
        <w:t xml:space="preserve"> </w:t>
      </w:r>
      <w:r w:rsidRPr="002F3283">
        <w:rPr>
          <w:rFonts w:ascii="Times New Roman" w:hAnsi="Times New Roman"/>
          <w:sz w:val="28"/>
          <w:szCs w:val="28"/>
        </w:rPr>
        <w:t>Морське</w:t>
      </w:r>
      <w:r>
        <w:rPr>
          <w:rFonts w:ascii="Times New Roman" w:hAnsi="Times New Roman"/>
          <w:sz w:val="28"/>
          <w:szCs w:val="28"/>
        </w:rPr>
        <w:t xml:space="preserve"> знаходиться на відстані від</w:t>
      </w:r>
      <w:r w:rsidRPr="002F3283">
        <w:rPr>
          <w:rFonts w:ascii="Times New Roman" w:hAnsi="Times New Roman"/>
          <w:sz w:val="28"/>
          <w:szCs w:val="28"/>
        </w:rPr>
        <w:t xml:space="preserve"> Одеси </w:t>
      </w:r>
      <w:r w:rsidR="007B2F53">
        <w:rPr>
          <w:rFonts w:ascii="Times New Roman" w:hAnsi="Times New Roman"/>
          <w:sz w:val="28"/>
          <w:szCs w:val="28"/>
        </w:rPr>
        <w:t>–</w:t>
      </w:r>
      <w:r w:rsidRPr="002F3283">
        <w:rPr>
          <w:rFonts w:ascii="Times New Roman" w:hAnsi="Times New Roman"/>
          <w:sz w:val="28"/>
          <w:szCs w:val="28"/>
        </w:rPr>
        <w:t xml:space="preserve"> 40 км, до Миколаєва </w:t>
      </w:r>
      <w:r w:rsidR="007B2F53">
        <w:rPr>
          <w:rFonts w:ascii="Times New Roman" w:hAnsi="Times New Roman"/>
          <w:sz w:val="28"/>
          <w:szCs w:val="28"/>
        </w:rPr>
        <w:t>–</w:t>
      </w:r>
      <w:r w:rsidRPr="002F3283">
        <w:rPr>
          <w:rFonts w:ascii="Times New Roman" w:hAnsi="Times New Roman"/>
          <w:sz w:val="28"/>
          <w:szCs w:val="28"/>
        </w:rPr>
        <w:t xml:space="preserve"> 80 км. Відстань від траси Одеса</w:t>
      </w:r>
      <w:r w:rsidR="007B2F53">
        <w:rPr>
          <w:rFonts w:ascii="Times New Roman" w:hAnsi="Times New Roman"/>
          <w:sz w:val="28"/>
          <w:szCs w:val="28"/>
        </w:rPr>
        <w:t>–</w:t>
      </w:r>
      <w:r w:rsidRPr="002F3283">
        <w:rPr>
          <w:rFonts w:ascii="Times New Roman" w:hAnsi="Times New Roman"/>
          <w:sz w:val="28"/>
          <w:szCs w:val="28"/>
        </w:rPr>
        <w:t>Миколаїв</w:t>
      </w:r>
      <w:r>
        <w:rPr>
          <w:rFonts w:ascii="Times New Roman" w:hAnsi="Times New Roman"/>
          <w:sz w:val="28"/>
          <w:szCs w:val="28"/>
        </w:rPr>
        <w:t xml:space="preserve"> складає близько</w:t>
      </w:r>
      <w:r w:rsidRPr="002F3283">
        <w:rPr>
          <w:rFonts w:ascii="Times New Roman" w:hAnsi="Times New Roman"/>
          <w:sz w:val="28"/>
          <w:szCs w:val="28"/>
        </w:rPr>
        <w:t xml:space="preserve"> 1</w:t>
      </w:r>
      <w:r>
        <w:rPr>
          <w:rFonts w:ascii="Times New Roman" w:hAnsi="Times New Roman"/>
          <w:sz w:val="28"/>
          <w:szCs w:val="28"/>
        </w:rPr>
        <w:t>1</w:t>
      </w:r>
      <w:r w:rsidRPr="002F3283">
        <w:rPr>
          <w:rFonts w:ascii="Times New Roman" w:hAnsi="Times New Roman"/>
          <w:sz w:val="28"/>
          <w:szCs w:val="28"/>
        </w:rPr>
        <w:t xml:space="preserve"> км.</w:t>
      </w:r>
      <w:r w:rsidR="004F7A51">
        <w:rPr>
          <w:rFonts w:ascii="Times New Roman" w:hAnsi="Times New Roman"/>
          <w:sz w:val="28"/>
          <w:szCs w:val="28"/>
        </w:rPr>
        <w:t xml:space="preserve"> </w:t>
      </w:r>
      <w:r w:rsidRPr="002F3283">
        <w:rPr>
          <w:rFonts w:ascii="Times New Roman" w:hAnsi="Times New Roman"/>
          <w:sz w:val="28"/>
          <w:szCs w:val="28"/>
        </w:rPr>
        <w:t xml:space="preserve">Пляж </w:t>
      </w:r>
      <w:r w:rsidR="007B2F53">
        <w:rPr>
          <w:rFonts w:ascii="Times New Roman" w:hAnsi="Times New Roman"/>
          <w:sz w:val="28"/>
          <w:szCs w:val="28"/>
        </w:rPr>
        <w:t>–</w:t>
      </w:r>
      <w:r w:rsidRPr="002F3283">
        <w:rPr>
          <w:rFonts w:ascii="Times New Roman" w:hAnsi="Times New Roman"/>
          <w:sz w:val="28"/>
          <w:szCs w:val="28"/>
        </w:rPr>
        <w:t xml:space="preserve"> піщаний і</w:t>
      </w:r>
      <w:r>
        <w:rPr>
          <w:rFonts w:ascii="Times New Roman" w:hAnsi="Times New Roman"/>
          <w:sz w:val="28"/>
          <w:szCs w:val="28"/>
        </w:rPr>
        <w:t xml:space="preserve"> доволі</w:t>
      </w:r>
      <w:r w:rsidRPr="002F3283">
        <w:rPr>
          <w:rFonts w:ascii="Times New Roman" w:hAnsi="Times New Roman"/>
          <w:sz w:val="28"/>
          <w:szCs w:val="28"/>
        </w:rPr>
        <w:t xml:space="preserve"> широкий, пологе дно. Вода добре прогрівається вже наприкінці травня</w:t>
      </w:r>
      <w:r>
        <w:rPr>
          <w:rFonts w:ascii="Times New Roman" w:hAnsi="Times New Roman"/>
          <w:sz w:val="28"/>
          <w:szCs w:val="28"/>
        </w:rPr>
        <w:t xml:space="preserve"> та зберігає тепло до кінця жовтня</w:t>
      </w:r>
      <w:r w:rsidRPr="002F3283">
        <w:rPr>
          <w:rFonts w:ascii="Times New Roman" w:hAnsi="Times New Roman"/>
          <w:sz w:val="28"/>
          <w:szCs w:val="28"/>
        </w:rPr>
        <w:t>.</w:t>
      </w:r>
      <w:r>
        <w:rPr>
          <w:rFonts w:ascii="Times New Roman" w:hAnsi="Times New Roman"/>
          <w:sz w:val="28"/>
          <w:szCs w:val="28"/>
        </w:rPr>
        <w:t xml:space="preserve"> Клімат сприятливий для розвитку туристичної галузі відповідного сегменту. Середньорічна температура складає комфортні + 13</w:t>
      </w:r>
      <w:r w:rsidRPr="002F3283">
        <w:rPr>
          <w:rFonts w:ascii="Times New Roman" w:hAnsi="Times New Roman"/>
          <w:sz w:val="28"/>
          <w:szCs w:val="28"/>
          <w:vertAlign w:val="superscript"/>
        </w:rPr>
        <w:t>0</w:t>
      </w:r>
      <w:r>
        <w:rPr>
          <w:rFonts w:ascii="Times New Roman" w:hAnsi="Times New Roman"/>
          <w:sz w:val="28"/>
          <w:szCs w:val="28"/>
        </w:rPr>
        <w:t>С</w:t>
      </w:r>
    </w:p>
    <w:p w:rsid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Маленьке сел</w:t>
      </w:r>
      <w:r>
        <w:rPr>
          <w:rFonts w:ascii="Times New Roman" w:hAnsi="Times New Roman"/>
          <w:sz w:val="28"/>
          <w:szCs w:val="28"/>
        </w:rPr>
        <w:t>ище Морське</w:t>
      </w:r>
      <w:r w:rsidRPr="002F3283">
        <w:rPr>
          <w:rFonts w:ascii="Times New Roman" w:hAnsi="Times New Roman"/>
          <w:sz w:val="28"/>
          <w:szCs w:val="28"/>
        </w:rPr>
        <w:t>, чисельністю населення близько 400 осіб, перетворюється влітку на курорт біля моря.</w:t>
      </w:r>
    </w:p>
    <w:p w:rsid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Цей комплекс пропонує туристам зупинитися в одному з двох сучасних корпусів та насолоджуватися відпочинком на 3,5 гектарах доглянутої території з власним піщаним пляжем протяжністю 100 метрів. Загалом у готелі є 54 номери, обладнаних зручними меблями, кондиціонером, холодильником, телевізором, індивідуальним санвузлом, а також з балконами, з яких відкривається прекрасний вид на море.</w:t>
      </w:r>
    </w:p>
    <w:p w:rsidR="008D4E1F" w:rsidRPr="008D4E1F" w:rsidRDefault="008D4E1F" w:rsidP="000956C7">
      <w:pPr>
        <w:spacing w:after="0" w:line="360" w:lineRule="auto"/>
        <w:ind w:firstLine="567"/>
        <w:jc w:val="both"/>
        <w:rPr>
          <w:rFonts w:ascii="Times New Roman" w:hAnsi="Times New Roman"/>
          <w:sz w:val="28"/>
          <w:szCs w:val="28"/>
        </w:rPr>
      </w:pPr>
      <w:r w:rsidRPr="008D4E1F">
        <w:rPr>
          <w:rFonts w:ascii="Times New Roman" w:hAnsi="Times New Roman"/>
          <w:sz w:val="28"/>
          <w:szCs w:val="28"/>
        </w:rPr>
        <w:t>Готель також пропонує конференц</w:t>
      </w:r>
      <w:r w:rsidR="00425F69">
        <w:rPr>
          <w:rFonts w:ascii="Times New Roman" w:hAnsi="Times New Roman"/>
          <w:sz w:val="28"/>
          <w:szCs w:val="28"/>
        </w:rPr>
        <w:t>-</w:t>
      </w:r>
      <w:r w:rsidRPr="008D4E1F">
        <w:rPr>
          <w:rFonts w:ascii="Times New Roman" w:hAnsi="Times New Roman"/>
          <w:sz w:val="28"/>
          <w:szCs w:val="28"/>
        </w:rPr>
        <w:t>сервіс та оренда конференц</w:t>
      </w:r>
      <w:r w:rsidR="007B2F53">
        <w:rPr>
          <w:rFonts w:ascii="Times New Roman" w:hAnsi="Times New Roman"/>
          <w:sz w:val="28"/>
          <w:szCs w:val="28"/>
        </w:rPr>
        <w:t>–</w:t>
      </w:r>
      <w:r w:rsidRPr="008D4E1F">
        <w:rPr>
          <w:rFonts w:ascii="Times New Roman" w:hAnsi="Times New Roman"/>
          <w:sz w:val="28"/>
          <w:szCs w:val="28"/>
        </w:rPr>
        <w:t>залу:</w:t>
      </w:r>
    </w:p>
    <w:p w:rsidR="008D4E1F" w:rsidRPr="008D4E1F" w:rsidRDefault="008D4E1F" w:rsidP="000956C7">
      <w:pPr>
        <w:numPr>
          <w:ilvl w:val="0"/>
          <w:numId w:val="3"/>
        </w:numPr>
        <w:spacing w:after="0" w:line="360" w:lineRule="auto"/>
        <w:jc w:val="both"/>
        <w:rPr>
          <w:rFonts w:ascii="Times New Roman" w:hAnsi="Times New Roman"/>
          <w:sz w:val="28"/>
          <w:szCs w:val="28"/>
        </w:rPr>
      </w:pPr>
      <w:r w:rsidRPr="008D4E1F">
        <w:rPr>
          <w:rFonts w:ascii="Times New Roman" w:hAnsi="Times New Roman"/>
          <w:sz w:val="28"/>
          <w:szCs w:val="28"/>
        </w:rPr>
        <w:t>великий конференц</w:t>
      </w:r>
      <w:r w:rsidR="00425F69">
        <w:rPr>
          <w:rFonts w:ascii="Times New Roman" w:hAnsi="Times New Roman"/>
          <w:sz w:val="28"/>
          <w:szCs w:val="28"/>
        </w:rPr>
        <w:t>-</w:t>
      </w:r>
      <w:r w:rsidRPr="008D4E1F">
        <w:rPr>
          <w:rFonts w:ascii="Times New Roman" w:hAnsi="Times New Roman"/>
          <w:sz w:val="28"/>
          <w:szCs w:val="28"/>
        </w:rPr>
        <w:t>зал до 50 осіб;</w:t>
      </w:r>
    </w:p>
    <w:p w:rsidR="008D4E1F" w:rsidRPr="008D4E1F" w:rsidRDefault="008D4E1F" w:rsidP="000956C7">
      <w:pPr>
        <w:numPr>
          <w:ilvl w:val="0"/>
          <w:numId w:val="3"/>
        </w:numPr>
        <w:spacing w:after="0" w:line="360" w:lineRule="auto"/>
        <w:jc w:val="both"/>
        <w:rPr>
          <w:rFonts w:ascii="Times New Roman" w:hAnsi="Times New Roman"/>
          <w:sz w:val="28"/>
          <w:szCs w:val="28"/>
        </w:rPr>
      </w:pPr>
      <w:r w:rsidRPr="008D4E1F">
        <w:rPr>
          <w:rFonts w:ascii="Times New Roman" w:hAnsi="Times New Roman"/>
          <w:sz w:val="28"/>
          <w:szCs w:val="28"/>
        </w:rPr>
        <w:t>зал для конференцій до 20 осіб;</w:t>
      </w:r>
    </w:p>
    <w:p w:rsidR="008D4E1F" w:rsidRPr="008D4E1F" w:rsidRDefault="008D4E1F" w:rsidP="000956C7">
      <w:pPr>
        <w:numPr>
          <w:ilvl w:val="0"/>
          <w:numId w:val="3"/>
        </w:numPr>
        <w:spacing w:after="0" w:line="360" w:lineRule="auto"/>
        <w:jc w:val="both"/>
        <w:rPr>
          <w:rFonts w:ascii="Times New Roman" w:hAnsi="Times New Roman"/>
          <w:sz w:val="28"/>
          <w:szCs w:val="28"/>
        </w:rPr>
      </w:pPr>
      <w:r w:rsidRPr="008D4E1F">
        <w:rPr>
          <w:rFonts w:ascii="Times New Roman" w:hAnsi="Times New Roman"/>
          <w:sz w:val="28"/>
          <w:szCs w:val="28"/>
        </w:rPr>
        <w:t>малий конференц</w:t>
      </w:r>
      <w:r w:rsidR="00425F69">
        <w:rPr>
          <w:rFonts w:ascii="Times New Roman" w:hAnsi="Times New Roman"/>
          <w:sz w:val="28"/>
          <w:szCs w:val="28"/>
        </w:rPr>
        <w:t>-</w:t>
      </w:r>
      <w:r w:rsidRPr="008D4E1F">
        <w:rPr>
          <w:rFonts w:ascii="Times New Roman" w:hAnsi="Times New Roman"/>
          <w:sz w:val="28"/>
          <w:szCs w:val="28"/>
        </w:rPr>
        <w:t>зал (кімната переговорів) до 12 осіб;</w:t>
      </w:r>
    </w:p>
    <w:p w:rsidR="008D4E1F" w:rsidRPr="008D4E1F" w:rsidRDefault="008D4E1F" w:rsidP="000956C7">
      <w:pPr>
        <w:numPr>
          <w:ilvl w:val="0"/>
          <w:numId w:val="3"/>
        </w:numPr>
        <w:spacing w:after="0" w:line="360" w:lineRule="auto"/>
        <w:jc w:val="both"/>
        <w:rPr>
          <w:rFonts w:ascii="Times New Roman" w:hAnsi="Times New Roman"/>
          <w:sz w:val="28"/>
          <w:szCs w:val="28"/>
        </w:rPr>
      </w:pPr>
      <w:r w:rsidRPr="008D4E1F">
        <w:rPr>
          <w:rFonts w:ascii="Times New Roman" w:hAnsi="Times New Roman"/>
          <w:sz w:val="28"/>
          <w:szCs w:val="28"/>
        </w:rPr>
        <w:t>великий конференц</w:t>
      </w:r>
      <w:r w:rsidR="00425F69">
        <w:rPr>
          <w:rFonts w:ascii="Times New Roman" w:hAnsi="Times New Roman"/>
          <w:sz w:val="28"/>
          <w:szCs w:val="28"/>
        </w:rPr>
        <w:t>-</w:t>
      </w:r>
      <w:r w:rsidRPr="008D4E1F">
        <w:rPr>
          <w:rFonts w:ascii="Times New Roman" w:hAnsi="Times New Roman"/>
          <w:sz w:val="28"/>
          <w:szCs w:val="28"/>
        </w:rPr>
        <w:t>хол під відкритим небом до 60 осіб;</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Щоб забезпечити комфорт і задоволення для своїх гостей, готель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Pr="002F3283">
        <w:rPr>
          <w:rFonts w:ascii="Times New Roman" w:hAnsi="Times New Roman"/>
          <w:sz w:val="28"/>
          <w:szCs w:val="28"/>
        </w:rPr>
        <w:t xml:space="preserve"> пропонує безкоштовне користування басейном. Також на території готелю є 8 альтанок з мангалами, які можна забронювати за попереднім замовленням. Це ідеальне місце для сімейних вечірок або дружніх посиденьок на свіжому повітрі. Для тих, хто бажає зайнятися спортом, готель пропонує настільний теніс, тренажерний зал та дитячий майданчик.</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Крім цього, у готелі є зручна парковка, де гості можуть залишити свій автомобіль на протязі дня. Для додаткової зручності гостей, на території готелю є кіоск, де можна придбати прохолодні напої, снеки та інші необхідні речі.</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Готель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004F7A51">
        <w:rPr>
          <w:rFonts w:ascii="Times New Roman" w:hAnsi="Times New Roman"/>
          <w:sz w:val="28"/>
          <w:szCs w:val="28"/>
        </w:rPr>
        <w:t xml:space="preserve"> </w:t>
      </w:r>
      <w:r w:rsidR="007B2F53">
        <w:rPr>
          <w:rFonts w:ascii="Times New Roman" w:hAnsi="Times New Roman"/>
          <w:sz w:val="28"/>
          <w:szCs w:val="28"/>
        </w:rPr>
        <w:t>–</w:t>
      </w:r>
      <w:r w:rsidRPr="002F3283">
        <w:rPr>
          <w:rFonts w:ascii="Times New Roman" w:hAnsi="Times New Roman"/>
          <w:sz w:val="28"/>
          <w:szCs w:val="28"/>
        </w:rPr>
        <w:t xml:space="preserve"> ідеальне місце для тих, хто бажає насолодитися красою Чорного моря та провести незабутні канікули. Цей готель пропонує своїм гостям не тільки комфортне розміщення та низку розважальних і спортивних можливостей, але і чудовий сервіс та атмосферу, що допоможуть відпочити і забути про повсякденні проблеми. </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Одним з головних переваг готелю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Pr="002F3283">
        <w:rPr>
          <w:rFonts w:ascii="Times New Roman" w:hAnsi="Times New Roman"/>
          <w:sz w:val="28"/>
          <w:szCs w:val="28"/>
        </w:rPr>
        <w:t xml:space="preserve"> є його розташування. Морське селище, де знаходиться готель, славиться своїм пляжем, який є одним з найкращих на узбережжі Чорного моря. Пляж готелю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007B2F53">
        <w:rPr>
          <w:rFonts w:ascii="Times New Roman" w:hAnsi="Times New Roman"/>
          <w:sz w:val="28"/>
          <w:szCs w:val="28"/>
        </w:rPr>
        <w:t>–</w:t>
      </w:r>
      <w:r w:rsidRPr="002F3283">
        <w:rPr>
          <w:rFonts w:ascii="Times New Roman" w:hAnsi="Times New Roman"/>
          <w:sz w:val="28"/>
          <w:szCs w:val="28"/>
        </w:rPr>
        <w:t xml:space="preserve"> це широкий та чистий пісок, який завжди дбайливо прибирається та доглядається. До того ж, пляж відносно невеликий, що створює затишну атмосферу і не допускає перенаселення.</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Також варто відзначити, що готель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Pr="002F3283">
        <w:rPr>
          <w:rFonts w:ascii="Times New Roman" w:hAnsi="Times New Roman"/>
          <w:sz w:val="28"/>
          <w:szCs w:val="28"/>
        </w:rPr>
        <w:t xml:space="preserve"> знаходиться поруч з багатьма ресторанами, кафе та магазинами, де можна скуштувати місцеві страви та купити сувеніри для себе та своїх близьких.</w:t>
      </w:r>
    </w:p>
    <w:p w:rsid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Незалежно від того, чи ви бажаєте зайнятися спортом, насолодитися сонцем та морським бризом, чи просто відпочити на пляжі, готель </w:t>
      </w:r>
      <w:r w:rsidR="004A04BD">
        <w:rPr>
          <w:rFonts w:ascii="Times New Roman" w:hAnsi="Times New Roman"/>
          <w:sz w:val="28"/>
          <w:szCs w:val="28"/>
        </w:rPr>
        <w:t>«</w:t>
      </w:r>
      <w:r w:rsidRPr="002F3283">
        <w:rPr>
          <w:rFonts w:ascii="Times New Roman" w:hAnsi="Times New Roman"/>
          <w:sz w:val="28"/>
          <w:szCs w:val="28"/>
        </w:rPr>
        <w:t>Сан Маріно</w:t>
      </w:r>
      <w:r w:rsidR="004A04BD">
        <w:rPr>
          <w:rFonts w:ascii="Times New Roman" w:hAnsi="Times New Roman"/>
          <w:sz w:val="28"/>
          <w:szCs w:val="28"/>
        </w:rPr>
        <w:t>»</w:t>
      </w:r>
      <w:r w:rsidRPr="002F3283">
        <w:rPr>
          <w:rFonts w:ascii="Times New Roman" w:hAnsi="Times New Roman"/>
          <w:sz w:val="28"/>
          <w:szCs w:val="28"/>
        </w:rPr>
        <w:t xml:space="preserve"> готовий запропонувати своїм гостям все необхідне для незабутнього відпочинку. А ще, завдяки своїй зручній локації, готель є чудовим варіантом як для відпочинку</w:t>
      </w:r>
      <w:r>
        <w:rPr>
          <w:rFonts w:ascii="Times New Roman" w:hAnsi="Times New Roman"/>
          <w:sz w:val="28"/>
          <w:szCs w:val="28"/>
        </w:rPr>
        <w:t xml:space="preserve"> та проведення конференцій, презентацій тощо.</w:t>
      </w:r>
    </w:p>
    <w:p w:rsidR="00FD5E66" w:rsidRPr="002F3283" w:rsidRDefault="00FD5E66" w:rsidP="000956C7">
      <w:pPr>
        <w:spacing w:after="0" w:line="360" w:lineRule="auto"/>
        <w:ind w:firstLine="567"/>
        <w:jc w:val="both"/>
        <w:rPr>
          <w:rFonts w:ascii="Times New Roman" w:hAnsi="Times New Roman"/>
          <w:sz w:val="28"/>
          <w:szCs w:val="28"/>
        </w:rPr>
      </w:pPr>
      <w:r>
        <w:rPr>
          <w:rFonts w:ascii="Times New Roman" w:hAnsi="Times New Roman"/>
          <w:sz w:val="28"/>
          <w:szCs w:val="28"/>
        </w:rPr>
        <w:t>М</w:t>
      </w:r>
      <w:r w:rsidRPr="00FD5E66">
        <w:rPr>
          <w:rFonts w:ascii="Times New Roman" w:hAnsi="Times New Roman"/>
          <w:sz w:val="28"/>
          <w:szCs w:val="28"/>
        </w:rPr>
        <w:t xml:space="preserve">ета створення готельного комплексу полягає в забезпеченні якісного обслуговування та комфортних умов для гостей, стабільної прибутковості та поступового розвитку бізнесу, збільшення </w:t>
      </w:r>
      <w:r>
        <w:rPr>
          <w:rFonts w:ascii="Times New Roman" w:hAnsi="Times New Roman"/>
          <w:sz w:val="28"/>
          <w:szCs w:val="28"/>
        </w:rPr>
        <w:t>популярності готелю</w:t>
      </w:r>
      <w:r w:rsidRPr="00FD5E66">
        <w:rPr>
          <w:rFonts w:ascii="Times New Roman" w:hAnsi="Times New Roman"/>
          <w:sz w:val="28"/>
          <w:szCs w:val="28"/>
        </w:rPr>
        <w:t xml:space="preserve"> та його бренду т</w:t>
      </w:r>
      <w:r>
        <w:rPr>
          <w:rFonts w:ascii="Times New Roman" w:hAnsi="Times New Roman"/>
          <w:sz w:val="28"/>
          <w:szCs w:val="28"/>
        </w:rPr>
        <w:t>ощо.</w:t>
      </w:r>
    </w:p>
    <w:p w:rsidR="002F3283" w:rsidRPr="002F3283" w:rsidRDefault="002F3283" w:rsidP="000956C7">
      <w:pPr>
        <w:spacing w:after="0" w:line="360" w:lineRule="auto"/>
        <w:ind w:firstLine="567"/>
        <w:jc w:val="both"/>
        <w:rPr>
          <w:rFonts w:ascii="Times New Roman" w:hAnsi="Times New Roman"/>
          <w:sz w:val="28"/>
          <w:szCs w:val="28"/>
        </w:rPr>
      </w:pPr>
      <w:r>
        <w:rPr>
          <w:rFonts w:ascii="Times New Roman" w:hAnsi="Times New Roman"/>
          <w:sz w:val="28"/>
          <w:szCs w:val="28"/>
        </w:rPr>
        <w:t xml:space="preserve">Створюючи готельний комплекс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Pr>
          <w:rFonts w:ascii="Times New Roman" w:hAnsi="Times New Roman"/>
          <w:sz w:val="28"/>
          <w:szCs w:val="28"/>
        </w:rPr>
        <w:t xml:space="preserve"> його власник переслідува</w:t>
      </w:r>
      <w:r w:rsidR="00FD5E66">
        <w:rPr>
          <w:rFonts w:ascii="Times New Roman" w:hAnsi="Times New Roman"/>
          <w:sz w:val="28"/>
          <w:szCs w:val="28"/>
        </w:rPr>
        <w:t>в</w:t>
      </w:r>
      <w:r>
        <w:rPr>
          <w:rFonts w:ascii="Times New Roman" w:hAnsi="Times New Roman"/>
          <w:sz w:val="28"/>
          <w:szCs w:val="28"/>
        </w:rPr>
        <w:t xml:space="preserve"> такі цілі, як </w:t>
      </w:r>
      <w:r w:rsidRPr="002F3283">
        <w:rPr>
          <w:rFonts w:ascii="Times New Roman" w:hAnsi="Times New Roman"/>
          <w:sz w:val="28"/>
          <w:szCs w:val="28"/>
        </w:rPr>
        <w:t>створити комфортні умови для гостей та забезпечити їм якісний сервіс.</w:t>
      </w:r>
      <w:r>
        <w:rPr>
          <w:rFonts w:ascii="Times New Roman" w:hAnsi="Times New Roman"/>
          <w:sz w:val="28"/>
          <w:szCs w:val="28"/>
        </w:rPr>
        <w:t xml:space="preserve"> Крім того, </w:t>
      </w:r>
      <w:r w:rsidRPr="002F3283">
        <w:rPr>
          <w:rFonts w:ascii="Times New Roman" w:hAnsi="Times New Roman"/>
          <w:sz w:val="28"/>
          <w:szCs w:val="28"/>
        </w:rPr>
        <w:t>готельний комплекс повинен бути вигідним з фінансової точки зору. Він повинен приносити достатній дохід для покриття всіх витрат на утримання та розвиток</w:t>
      </w:r>
      <w:r w:rsidR="00FD5E66">
        <w:rPr>
          <w:rFonts w:ascii="Times New Roman" w:hAnsi="Times New Roman"/>
          <w:sz w:val="28"/>
          <w:szCs w:val="28"/>
        </w:rPr>
        <w:t xml:space="preserve"> своєї діяльності</w:t>
      </w:r>
      <w:r w:rsidRPr="002F3283">
        <w:rPr>
          <w:rFonts w:ascii="Times New Roman" w:hAnsi="Times New Roman"/>
          <w:sz w:val="28"/>
          <w:szCs w:val="28"/>
        </w:rPr>
        <w:t xml:space="preserve">. </w:t>
      </w:r>
      <w:r>
        <w:rPr>
          <w:rFonts w:ascii="Times New Roman" w:hAnsi="Times New Roman"/>
          <w:sz w:val="28"/>
          <w:szCs w:val="28"/>
        </w:rPr>
        <w:t xml:space="preserve">Прибутковість є основною метою бізнес інтересів власника компанії. </w:t>
      </w:r>
    </w:p>
    <w:p w:rsidR="002F3283" w:rsidRPr="002F3283" w:rsidRDefault="002F3283" w:rsidP="000956C7">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Другою важливою метою </w:t>
      </w:r>
      <w:r>
        <w:rPr>
          <w:rFonts w:ascii="Times New Roman" w:hAnsi="Times New Roman"/>
          <w:sz w:val="28"/>
          <w:szCs w:val="28"/>
        </w:rPr>
        <w:t>було</w:t>
      </w:r>
      <w:r w:rsidRPr="002F3283">
        <w:rPr>
          <w:rFonts w:ascii="Times New Roman" w:hAnsi="Times New Roman"/>
          <w:sz w:val="28"/>
          <w:szCs w:val="28"/>
        </w:rPr>
        <w:t xml:space="preserve"> задоволення потреб та очікувань гостей. Комфортні номери з усіма зручностями, високоякісне харчування, розважальні програми та інші послуги повинні бути на високому рівні.</w:t>
      </w:r>
    </w:p>
    <w:p w:rsidR="002F3283" w:rsidRPr="002F3283" w:rsidRDefault="002F3283" w:rsidP="000956C7">
      <w:pPr>
        <w:spacing w:after="0" w:line="360" w:lineRule="auto"/>
        <w:ind w:firstLine="567"/>
        <w:jc w:val="both"/>
        <w:rPr>
          <w:rFonts w:ascii="Times New Roman" w:hAnsi="Times New Roman"/>
          <w:sz w:val="28"/>
          <w:szCs w:val="28"/>
        </w:rPr>
      </w:pPr>
      <w:r>
        <w:rPr>
          <w:rFonts w:ascii="Times New Roman" w:hAnsi="Times New Roman"/>
          <w:sz w:val="28"/>
          <w:szCs w:val="28"/>
        </w:rPr>
        <w:t>Досягти поставлених задач неможливо без</w:t>
      </w:r>
      <w:r w:rsidRPr="002F3283">
        <w:rPr>
          <w:rFonts w:ascii="Times New Roman" w:hAnsi="Times New Roman"/>
          <w:sz w:val="28"/>
          <w:szCs w:val="28"/>
        </w:rPr>
        <w:t xml:space="preserve"> підвищення рейтингу готелю та</w:t>
      </w:r>
      <w:r>
        <w:rPr>
          <w:rFonts w:ascii="Times New Roman" w:hAnsi="Times New Roman"/>
          <w:sz w:val="28"/>
          <w:szCs w:val="28"/>
        </w:rPr>
        <w:t xml:space="preserve"> забезпечення</w:t>
      </w:r>
      <w:r w:rsidRPr="002F3283">
        <w:rPr>
          <w:rFonts w:ascii="Times New Roman" w:hAnsi="Times New Roman"/>
          <w:sz w:val="28"/>
          <w:szCs w:val="28"/>
        </w:rPr>
        <w:t xml:space="preserve"> привабливості для майбутніх гостей. Для цього важливо забезпечити високий рівень обслуговування та постійно вдосконалювати якість послуг.</w:t>
      </w:r>
    </w:p>
    <w:p w:rsidR="00FD5E66" w:rsidRDefault="00FD5E66" w:rsidP="000956C7">
      <w:pPr>
        <w:spacing w:after="0" w:line="360" w:lineRule="auto"/>
        <w:ind w:firstLine="567"/>
        <w:jc w:val="both"/>
        <w:rPr>
          <w:rFonts w:ascii="Times New Roman" w:hAnsi="Times New Roman"/>
          <w:sz w:val="28"/>
          <w:szCs w:val="28"/>
        </w:rPr>
      </w:pPr>
      <w:r>
        <w:rPr>
          <w:rFonts w:ascii="Times New Roman" w:hAnsi="Times New Roman"/>
          <w:sz w:val="28"/>
          <w:szCs w:val="28"/>
        </w:rPr>
        <w:t xml:space="preserve">Крім того, </w:t>
      </w:r>
      <w:r w:rsidRPr="00FD5E66">
        <w:rPr>
          <w:rFonts w:ascii="Times New Roman" w:hAnsi="Times New Roman"/>
          <w:sz w:val="28"/>
          <w:szCs w:val="28"/>
        </w:rPr>
        <w:t xml:space="preserve">важливо підібрати відповідну команду професіоналів, які мають досвід у готельному бізнесі та можуть забезпечити високий рівень обслуговування та якості послуг. </w:t>
      </w:r>
    </w:p>
    <w:p w:rsidR="00FD5E66" w:rsidRDefault="00FD5E66" w:rsidP="000956C7">
      <w:pPr>
        <w:spacing w:after="0" w:line="360" w:lineRule="auto"/>
        <w:ind w:firstLine="567"/>
        <w:jc w:val="both"/>
        <w:rPr>
          <w:rFonts w:ascii="Times New Roman" w:hAnsi="Times New Roman"/>
          <w:sz w:val="28"/>
          <w:szCs w:val="28"/>
        </w:rPr>
      </w:pPr>
      <w:r>
        <w:rPr>
          <w:rFonts w:ascii="Times New Roman" w:hAnsi="Times New Roman"/>
          <w:sz w:val="28"/>
          <w:szCs w:val="28"/>
        </w:rPr>
        <w:t xml:space="preserve">Готельний комплекс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sidRPr="00FD5E66">
        <w:rPr>
          <w:rFonts w:ascii="Times New Roman" w:hAnsi="Times New Roman"/>
          <w:sz w:val="28"/>
          <w:szCs w:val="28"/>
        </w:rPr>
        <w:t xml:space="preserve"> за</w:t>
      </w:r>
      <w:r w:rsidRPr="00FD5E66">
        <w:rPr>
          <w:rFonts w:ascii="Times New Roman" w:hAnsi="Times New Roman"/>
          <w:sz w:val="28"/>
          <w:szCs w:val="28"/>
        </w:rPr>
        <w:softHyphen/>
        <w:t>снован</w:t>
      </w:r>
      <w:r>
        <w:rPr>
          <w:rFonts w:ascii="Times New Roman" w:hAnsi="Times New Roman"/>
          <w:sz w:val="28"/>
          <w:szCs w:val="28"/>
        </w:rPr>
        <w:t>ий</w:t>
      </w:r>
      <w:r w:rsidRPr="00FD5E66">
        <w:rPr>
          <w:rFonts w:ascii="Times New Roman" w:hAnsi="Times New Roman"/>
          <w:sz w:val="28"/>
          <w:szCs w:val="28"/>
        </w:rPr>
        <w:t xml:space="preserve"> на приватній власності її засновни</w:t>
      </w:r>
      <w:r w:rsidRPr="00FD5E66">
        <w:rPr>
          <w:rFonts w:ascii="Times New Roman" w:hAnsi="Times New Roman"/>
          <w:sz w:val="28"/>
          <w:szCs w:val="28"/>
        </w:rPr>
        <w:softHyphen/>
        <w:t>ків.</w:t>
      </w:r>
      <w:r>
        <w:rPr>
          <w:rFonts w:ascii="Times New Roman" w:hAnsi="Times New Roman"/>
          <w:sz w:val="28"/>
          <w:szCs w:val="28"/>
        </w:rPr>
        <w:t xml:space="preserve"> Є юридичною особою та має відповідні реквізити. </w:t>
      </w:r>
    </w:p>
    <w:p w:rsidR="008D4E1F" w:rsidRDefault="00FD5E66" w:rsidP="000956C7">
      <w:pPr>
        <w:spacing w:after="0" w:line="360" w:lineRule="auto"/>
        <w:ind w:firstLine="567"/>
        <w:jc w:val="both"/>
        <w:rPr>
          <w:rFonts w:ascii="Times New Roman" w:hAnsi="Times New Roman"/>
          <w:sz w:val="28"/>
          <w:szCs w:val="28"/>
        </w:rPr>
      </w:pPr>
      <w:r w:rsidRPr="00FD5E66">
        <w:rPr>
          <w:rFonts w:ascii="Times New Roman" w:hAnsi="Times New Roman"/>
          <w:sz w:val="28"/>
          <w:szCs w:val="28"/>
        </w:rPr>
        <w:t xml:space="preserve">Чисельність працівників </w:t>
      </w:r>
      <w:r>
        <w:rPr>
          <w:rFonts w:ascii="Times New Roman" w:hAnsi="Times New Roman"/>
          <w:sz w:val="28"/>
          <w:szCs w:val="28"/>
        </w:rPr>
        <w:t xml:space="preserve">готельного комплексу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Pr>
          <w:rFonts w:ascii="Times New Roman" w:hAnsi="Times New Roman"/>
          <w:sz w:val="28"/>
          <w:szCs w:val="28"/>
        </w:rPr>
        <w:t xml:space="preserve"> залежить від сезону. В зимовий час кількість співробітників мінімальна. В високий сезон чисельність працівників </w:t>
      </w:r>
      <w:r w:rsidRPr="00FD5E66">
        <w:rPr>
          <w:rFonts w:ascii="Times New Roman" w:hAnsi="Times New Roman"/>
          <w:sz w:val="28"/>
          <w:szCs w:val="28"/>
        </w:rPr>
        <w:t xml:space="preserve">складає </w:t>
      </w:r>
      <w:r>
        <w:rPr>
          <w:rFonts w:ascii="Times New Roman" w:hAnsi="Times New Roman"/>
          <w:sz w:val="28"/>
          <w:szCs w:val="28"/>
        </w:rPr>
        <w:t>32</w:t>
      </w:r>
      <w:r w:rsidRPr="00FD5E66">
        <w:rPr>
          <w:rFonts w:ascii="Times New Roman" w:hAnsi="Times New Roman"/>
          <w:sz w:val="28"/>
          <w:szCs w:val="28"/>
        </w:rPr>
        <w:t xml:space="preserve"> чоловік</w:t>
      </w:r>
      <w:r>
        <w:rPr>
          <w:rFonts w:ascii="Times New Roman" w:hAnsi="Times New Roman"/>
          <w:sz w:val="28"/>
          <w:szCs w:val="28"/>
        </w:rPr>
        <w:t>а</w:t>
      </w:r>
      <w:r w:rsidRPr="00FD5E66">
        <w:rPr>
          <w:rFonts w:ascii="Times New Roman" w:hAnsi="Times New Roman"/>
          <w:sz w:val="28"/>
          <w:szCs w:val="28"/>
        </w:rPr>
        <w:t xml:space="preserve">, з яких апарат управління та спеціалісти складають 17 чоловік. </w:t>
      </w:r>
      <w:r>
        <w:rPr>
          <w:rFonts w:ascii="Times New Roman" w:hAnsi="Times New Roman"/>
          <w:sz w:val="28"/>
          <w:szCs w:val="28"/>
        </w:rPr>
        <w:t xml:space="preserve">Готельний комплекс </w:t>
      </w:r>
      <w:r w:rsidRPr="00FD5E66">
        <w:rPr>
          <w:rFonts w:ascii="Times New Roman" w:hAnsi="Times New Roman"/>
          <w:sz w:val="28"/>
          <w:szCs w:val="28"/>
        </w:rPr>
        <w:t xml:space="preserve"> набирає на роботу, за можливості,</w:t>
      </w:r>
      <w:r>
        <w:rPr>
          <w:rFonts w:ascii="Times New Roman" w:hAnsi="Times New Roman"/>
          <w:sz w:val="28"/>
          <w:szCs w:val="28"/>
        </w:rPr>
        <w:t xml:space="preserve"> якісний,</w:t>
      </w:r>
      <w:r w:rsidRPr="00FD5E66">
        <w:rPr>
          <w:rFonts w:ascii="Times New Roman" w:hAnsi="Times New Roman"/>
          <w:sz w:val="28"/>
          <w:szCs w:val="28"/>
        </w:rPr>
        <w:t xml:space="preserve"> висококваліфікований персонал з досвідом роботи у </w:t>
      </w:r>
      <w:r>
        <w:rPr>
          <w:rFonts w:ascii="Times New Roman" w:hAnsi="Times New Roman"/>
          <w:sz w:val="28"/>
          <w:szCs w:val="28"/>
        </w:rPr>
        <w:t xml:space="preserve">туристичній </w:t>
      </w:r>
      <w:r w:rsidRPr="00FD5E66">
        <w:rPr>
          <w:rFonts w:ascii="Times New Roman" w:hAnsi="Times New Roman"/>
          <w:sz w:val="28"/>
          <w:szCs w:val="28"/>
        </w:rPr>
        <w:t>галузі, і</w:t>
      </w:r>
      <w:r>
        <w:rPr>
          <w:rFonts w:ascii="Times New Roman" w:hAnsi="Times New Roman"/>
          <w:sz w:val="28"/>
          <w:szCs w:val="28"/>
        </w:rPr>
        <w:t xml:space="preserve">, за необхідності, </w:t>
      </w:r>
      <w:r w:rsidRPr="00FD5E66">
        <w:rPr>
          <w:rFonts w:ascii="Times New Roman" w:hAnsi="Times New Roman"/>
          <w:sz w:val="28"/>
          <w:szCs w:val="28"/>
        </w:rPr>
        <w:t>навчає</w:t>
      </w:r>
      <w:r>
        <w:rPr>
          <w:rFonts w:ascii="Times New Roman" w:hAnsi="Times New Roman"/>
          <w:sz w:val="28"/>
          <w:szCs w:val="28"/>
        </w:rPr>
        <w:t xml:space="preserve"> (або консультує)</w:t>
      </w:r>
      <w:r w:rsidRPr="00FD5E66">
        <w:rPr>
          <w:rFonts w:ascii="Times New Roman" w:hAnsi="Times New Roman"/>
          <w:sz w:val="28"/>
          <w:szCs w:val="28"/>
        </w:rPr>
        <w:t xml:space="preserve"> його орієнтуючись на стратегічну мету </w:t>
      </w:r>
      <w:r>
        <w:rPr>
          <w:rFonts w:ascii="Times New Roman" w:hAnsi="Times New Roman"/>
          <w:sz w:val="28"/>
          <w:szCs w:val="28"/>
        </w:rPr>
        <w:t>готелю</w:t>
      </w:r>
      <w:r w:rsidRPr="00FD5E66">
        <w:rPr>
          <w:rFonts w:ascii="Times New Roman" w:hAnsi="Times New Roman"/>
          <w:sz w:val="28"/>
          <w:szCs w:val="28"/>
        </w:rPr>
        <w:t>. Штат</w:t>
      </w:r>
      <w:r w:rsidRPr="00FD5E66">
        <w:rPr>
          <w:rFonts w:ascii="Times New Roman" w:hAnsi="Times New Roman"/>
          <w:sz w:val="28"/>
          <w:szCs w:val="28"/>
        </w:rPr>
        <w:softHyphen/>
        <w:t>ний розклад приведений у повну відповідність з укра</w:t>
      </w:r>
      <w:r w:rsidRPr="00FD5E66">
        <w:rPr>
          <w:rFonts w:ascii="Times New Roman" w:hAnsi="Times New Roman"/>
          <w:sz w:val="28"/>
          <w:szCs w:val="28"/>
        </w:rPr>
        <w:softHyphen/>
        <w:t>їнським законодавством. Оплата співробітників проводиться згідно з штатним розкладом по по</w:t>
      </w:r>
      <w:r w:rsidRPr="00FD5E66">
        <w:rPr>
          <w:rFonts w:ascii="Times New Roman" w:hAnsi="Times New Roman"/>
          <w:sz w:val="28"/>
          <w:szCs w:val="28"/>
        </w:rPr>
        <w:softHyphen/>
        <w:t>садо</w:t>
      </w:r>
      <w:r w:rsidRPr="00FD5E66">
        <w:rPr>
          <w:rFonts w:ascii="Times New Roman" w:hAnsi="Times New Roman"/>
          <w:sz w:val="28"/>
          <w:szCs w:val="28"/>
        </w:rPr>
        <w:softHyphen/>
        <w:t>вих окладах.</w:t>
      </w:r>
    </w:p>
    <w:p w:rsidR="00FD5E66" w:rsidRPr="00FD5E66" w:rsidRDefault="008D4E1F" w:rsidP="000956C7">
      <w:pPr>
        <w:spacing w:after="0" w:line="360" w:lineRule="auto"/>
        <w:ind w:firstLine="567"/>
        <w:jc w:val="both"/>
        <w:rPr>
          <w:rFonts w:ascii="Times New Roman" w:hAnsi="Times New Roman"/>
          <w:sz w:val="28"/>
          <w:szCs w:val="28"/>
        </w:rPr>
      </w:pPr>
      <w:r>
        <w:rPr>
          <w:rFonts w:ascii="Times New Roman" w:hAnsi="Times New Roman"/>
          <w:sz w:val="28"/>
          <w:szCs w:val="28"/>
        </w:rPr>
        <w:t xml:space="preserve">Середня заробітна плата в готельному комплексі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Pr>
          <w:rFonts w:ascii="Times New Roman" w:hAnsi="Times New Roman"/>
          <w:sz w:val="28"/>
          <w:szCs w:val="28"/>
        </w:rPr>
        <w:t xml:space="preserve"> складає орієнтовно 12 тис. грн. </w:t>
      </w:r>
    </w:p>
    <w:p w:rsidR="008D4E1F" w:rsidRPr="008D4E1F" w:rsidRDefault="008D4E1F" w:rsidP="000956C7">
      <w:pPr>
        <w:spacing w:after="0" w:line="360" w:lineRule="auto"/>
        <w:ind w:firstLine="567"/>
        <w:jc w:val="both"/>
        <w:rPr>
          <w:rFonts w:ascii="Times New Roman" w:hAnsi="Times New Roman"/>
          <w:sz w:val="28"/>
          <w:szCs w:val="28"/>
        </w:rPr>
      </w:pPr>
      <w:r w:rsidRPr="008D4E1F">
        <w:rPr>
          <w:rFonts w:ascii="Times New Roman" w:hAnsi="Times New Roman"/>
          <w:sz w:val="28"/>
          <w:szCs w:val="28"/>
        </w:rPr>
        <w:t>Організаційна структура</w:t>
      </w:r>
      <w:r>
        <w:rPr>
          <w:rFonts w:ascii="Times New Roman" w:hAnsi="Times New Roman"/>
          <w:sz w:val="28"/>
          <w:szCs w:val="28"/>
        </w:rPr>
        <w:t xml:space="preserve"> в готельному комплексі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sidRPr="008D4E1F">
        <w:rPr>
          <w:rFonts w:ascii="Times New Roman" w:hAnsi="Times New Roman"/>
          <w:sz w:val="28"/>
          <w:szCs w:val="28"/>
        </w:rPr>
        <w:t xml:space="preserve"> постійно вдосконалюється</w:t>
      </w:r>
      <w:r>
        <w:rPr>
          <w:rFonts w:ascii="Times New Roman" w:hAnsi="Times New Roman"/>
          <w:sz w:val="28"/>
          <w:szCs w:val="28"/>
        </w:rPr>
        <w:t xml:space="preserve"> та</w:t>
      </w:r>
      <w:r w:rsidRPr="008D4E1F">
        <w:rPr>
          <w:rFonts w:ascii="Times New Roman" w:hAnsi="Times New Roman"/>
          <w:sz w:val="28"/>
          <w:szCs w:val="28"/>
        </w:rPr>
        <w:t xml:space="preserve"> все більше прис</w:t>
      </w:r>
      <w:r w:rsidRPr="008D4E1F">
        <w:rPr>
          <w:rFonts w:ascii="Times New Roman" w:hAnsi="Times New Roman"/>
          <w:sz w:val="28"/>
          <w:szCs w:val="28"/>
        </w:rPr>
        <w:softHyphen/>
        <w:t>тосовується до ринкових умов господарювання.</w:t>
      </w:r>
    </w:p>
    <w:p w:rsidR="008D4E1F" w:rsidRDefault="008D4E1F" w:rsidP="000956C7">
      <w:pPr>
        <w:spacing w:after="0" w:line="360" w:lineRule="auto"/>
        <w:ind w:firstLine="567"/>
        <w:jc w:val="both"/>
        <w:rPr>
          <w:rFonts w:ascii="Times New Roman" w:hAnsi="Times New Roman"/>
          <w:sz w:val="28"/>
          <w:szCs w:val="28"/>
        </w:rPr>
      </w:pPr>
      <w:r w:rsidRPr="008D4E1F">
        <w:rPr>
          <w:rFonts w:ascii="Times New Roman" w:hAnsi="Times New Roman"/>
          <w:sz w:val="28"/>
          <w:szCs w:val="28"/>
        </w:rPr>
        <w:t xml:space="preserve">Метою </w:t>
      </w:r>
      <w:r w:rsidRPr="008D4E1F">
        <w:rPr>
          <w:rFonts w:ascii="Times New Roman" w:hAnsi="Times New Roman"/>
          <w:iCs/>
          <w:sz w:val="28"/>
          <w:szCs w:val="28"/>
        </w:rPr>
        <w:t>управління організаційною структурою</w:t>
      </w:r>
      <w:r w:rsidRPr="008D4E1F">
        <w:rPr>
          <w:rFonts w:ascii="Times New Roman" w:hAnsi="Times New Roman"/>
          <w:sz w:val="28"/>
          <w:szCs w:val="28"/>
        </w:rPr>
        <w:t> </w:t>
      </w:r>
      <w:r>
        <w:rPr>
          <w:rFonts w:ascii="Times New Roman" w:hAnsi="Times New Roman"/>
          <w:sz w:val="28"/>
          <w:szCs w:val="28"/>
        </w:rPr>
        <w:t xml:space="preserve">в готельному комплексі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sidRPr="008D4E1F">
        <w:rPr>
          <w:rFonts w:ascii="Times New Roman" w:hAnsi="Times New Roman"/>
          <w:sz w:val="28"/>
          <w:szCs w:val="28"/>
        </w:rPr>
        <w:t xml:space="preserve"> передбачено </w:t>
      </w:r>
      <w:r>
        <w:rPr>
          <w:rFonts w:ascii="Times New Roman" w:hAnsi="Times New Roman"/>
          <w:sz w:val="28"/>
          <w:szCs w:val="28"/>
        </w:rPr>
        <w:t>якісно</w:t>
      </w:r>
      <w:r w:rsidRPr="008D4E1F">
        <w:rPr>
          <w:rFonts w:ascii="Times New Roman" w:hAnsi="Times New Roman"/>
          <w:sz w:val="28"/>
          <w:szCs w:val="28"/>
        </w:rPr>
        <w:t xml:space="preserve"> розподілити цілі і завдання між працівниками </w:t>
      </w:r>
      <w:r>
        <w:rPr>
          <w:rFonts w:ascii="Times New Roman" w:hAnsi="Times New Roman"/>
          <w:sz w:val="28"/>
          <w:szCs w:val="28"/>
        </w:rPr>
        <w:t>готельного комплексу</w:t>
      </w:r>
      <w:r w:rsidRPr="008D4E1F">
        <w:rPr>
          <w:rFonts w:ascii="Times New Roman" w:hAnsi="Times New Roman"/>
          <w:sz w:val="28"/>
          <w:szCs w:val="28"/>
        </w:rPr>
        <w:t xml:space="preserve"> в</w:t>
      </w:r>
      <w:r>
        <w:rPr>
          <w:rFonts w:ascii="Times New Roman" w:hAnsi="Times New Roman"/>
          <w:sz w:val="28"/>
          <w:szCs w:val="28"/>
        </w:rPr>
        <w:t xml:space="preserve"> сучасних</w:t>
      </w:r>
      <w:r w:rsidRPr="008D4E1F">
        <w:rPr>
          <w:rFonts w:ascii="Times New Roman" w:hAnsi="Times New Roman"/>
          <w:sz w:val="28"/>
          <w:szCs w:val="28"/>
        </w:rPr>
        <w:t xml:space="preserve"> умовах впливу зовнішнього середовища</w:t>
      </w:r>
      <w:r>
        <w:rPr>
          <w:rFonts w:ascii="Times New Roman" w:hAnsi="Times New Roman"/>
          <w:sz w:val="28"/>
          <w:szCs w:val="28"/>
        </w:rPr>
        <w:t xml:space="preserve"> та внутрішнього середовища</w:t>
      </w:r>
      <w:r w:rsidRPr="008D4E1F">
        <w:rPr>
          <w:rFonts w:ascii="Times New Roman" w:hAnsi="Times New Roman"/>
          <w:sz w:val="28"/>
          <w:szCs w:val="28"/>
        </w:rPr>
        <w:t>.</w:t>
      </w:r>
    </w:p>
    <w:p w:rsidR="008D4E1F" w:rsidRDefault="008D4E1F" w:rsidP="000956C7">
      <w:pPr>
        <w:spacing w:after="0" w:line="360" w:lineRule="auto"/>
        <w:ind w:firstLine="567"/>
        <w:jc w:val="both"/>
        <w:rPr>
          <w:rFonts w:ascii="Times New Roman" w:hAnsi="Times New Roman"/>
          <w:sz w:val="28"/>
          <w:szCs w:val="28"/>
        </w:rPr>
      </w:pPr>
      <w:r>
        <w:rPr>
          <w:rFonts w:ascii="Times New Roman" w:hAnsi="Times New Roman"/>
          <w:sz w:val="28"/>
          <w:szCs w:val="28"/>
        </w:rPr>
        <w:t>О</w:t>
      </w:r>
      <w:r w:rsidRPr="008D4E1F">
        <w:rPr>
          <w:rFonts w:ascii="Times New Roman" w:hAnsi="Times New Roman"/>
          <w:sz w:val="28"/>
          <w:szCs w:val="28"/>
        </w:rPr>
        <w:t>рганізаційної структури управління</w:t>
      </w:r>
      <w:r>
        <w:rPr>
          <w:rFonts w:ascii="Times New Roman" w:hAnsi="Times New Roman"/>
          <w:sz w:val="28"/>
          <w:szCs w:val="28"/>
        </w:rPr>
        <w:t xml:space="preserve"> в готельному комплексі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Pr>
          <w:rFonts w:ascii="Times New Roman" w:hAnsi="Times New Roman"/>
          <w:sz w:val="28"/>
          <w:szCs w:val="28"/>
        </w:rPr>
        <w:t xml:space="preserve"> представляє лінійний тип. </w:t>
      </w:r>
    </w:p>
    <w:p w:rsidR="008D4E1F" w:rsidRDefault="008D4E1F" w:rsidP="000956C7">
      <w:pPr>
        <w:spacing w:after="0" w:line="360" w:lineRule="auto"/>
        <w:ind w:firstLine="567"/>
        <w:jc w:val="both"/>
        <w:rPr>
          <w:rFonts w:ascii="Times New Roman" w:hAnsi="Times New Roman"/>
          <w:sz w:val="28"/>
          <w:szCs w:val="28"/>
        </w:rPr>
      </w:pPr>
      <w:r w:rsidRPr="008D4E1F">
        <w:rPr>
          <w:rFonts w:ascii="Times New Roman" w:hAnsi="Times New Roman"/>
          <w:sz w:val="28"/>
          <w:szCs w:val="28"/>
        </w:rPr>
        <w:t xml:space="preserve">Лінійна організаційна структура управління передбачає встановлення ланцюга командування, де всі управлінські рішення приймає лише один лінійний менеджер. Він повністю відповідає за функціонування готелю або його окремих підрозділів. Керівник кожного підрозділу безпосередньо підпорядковується лише своєму керівнику через якого надходять всі управлінські рішення. Керівник не може обходити свого безпосереднього підлеглого та віддавати розпорядження обслуговуючому персоналу, що забезпечує принцип єдиноначальності. Така організаційна структура формує ієрархію управління, наприклад, керівник дільниці </w:t>
      </w:r>
      <w:r w:rsidR="007B2F53">
        <w:rPr>
          <w:rFonts w:ascii="Times New Roman" w:hAnsi="Times New Roman"/>
          <w:sz w:val="28"/>
          <w:szCs w:val="28"/>
        </w:rPr>
        <w:t>–</w:t>
      </w:r>
      <w:r w:rsidRPr="008D4E1F">
        <w:rPr>
          <w:rFonts w:ascii="Times New Roman" w:hAnsi="Times New Roman"/>
          <w:sz w:val="28"/>
          <w:szCs w:val="28"/>
        </w:rPr>
        <w:t xml:space="preserve"> менеджер служби </w:t>
      </w:r>
      <w:r w:rsidR="007B2F53">
        <w:rPr>
          <w:rFonts w:ascii="Times New Roman" w:hAnsi="Times New Roman"/>
          <w:sz w:val="28"/>
          <w:szCs w:val="28"/>
        </w:rPr>
        <w:t>–</w:t>
      </w:r>
      <w:r w:rsidRPr="008D4E1F">
        <w:rPr>
          <w:rFonts w:ascii="Times New Roman" w:hAnsi="Times New Roman"/>
          <w:sz w:val="28"/>
          <w:szCs w:val="28"/>
        </w:rPr>
        <w:t xml:space="preserve"> директор підприємства</w:t>
      </w:r>
      <w:r>
        <w:rPr>
          <w:rFonts w:ascii="Times New Roman" w:hAnsi="Times New Roman"/>
          <w:sz w:val="28"/>
          <w:szCs w:val="28"/>
        </w:rPr>
        <w:t xml:space="preserve"> (рис. 2.1)</w:t>
      </w:r>
      <w:r w:rsidRPr="008D4E1F">
        <w:rPr>
          <w:rFonts w:ascii="Times New Roman" w:hAnsi="Times New Roman"/>
          <w:sz w:val="28"/>
          <w:szCs w:val="28"/>
        </w:rPr>
        <w:t>.</w: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rect id="_x0000_s1123" style="position:absolute;left:0;text-align:left;margin-left:125.15pt;margin-top:17.05pt;width:215.15pt;height:76.4pt;z-index:251867136" o:regroupid="5" fillcolor="white [3201]" strokecolor="#f79646 [3209]" strokeweight="5pt">
            <v:stroke linestyle="thickThin"/>
            <v:shadow color="#868686"/>
            <v:textbox style="mso-next-textbox:#_x0000_s1123">
              <w:txbxContent>
                <w:p w:rsidR="008D4E1F" w:rsidRPr="008D4E1F" w:rsidRDefault="008D4E1F" w:rsidP="008D4E1F">
                  <w:pPr>
                    <w:spacing w:after="0" w:line="240" w:lineRule="auto"/>
                    <w:jc w:val="center"/>
                    <w:rPr>
                      <w:rFonts w:ascii="Times New Roman" w:hAnsi="Times New Roman" w:cs="Times New Roman"/>
                      <w:b/>
                      <w:sz w:val="24"/>
                    </w:rPr>
                  </w:pPr>
                  <w:r w:rsidRPr="008D4E1F">
                    <w:rPr>
                      <w:rFonts w:ascii="Times New Roman" w:hAnsi="Times New Roman" w:cs="Times New Roman"/>
                      <w:b/>
                      <w:sz w:val="24"/>
                    </w:rPr>
                    <w:t xml:space="preserve">Власник готельного комплексу </w:t>
                  </w:r>
                </w:p>
                <w:p w:rsidR="008D4E1F" w:rsidRPr="008D4E1F" w:rsidRDefault="008D4E1F" w:rsidP="008D4E1F">
                  <w:pPr>
                    <w:spacing w:after="0" w:line="240" w:lineRule="auto"/>
                    <w:jc w:val="center"/>
                    <w:rPr>
                      <w:rFonts w:ascii="Times New Roman" w:hAnsi="Times New Roman" w:cs="Times New Roman"/>
                      <w:b/>
                      <w:sz w:val="24"/>
                    </w:rPr>
                  </w:pPr>
                  <w:r w:rsidRPr="008D4E1F">
                    <w:rPr>
                      <w:rFonts w:ascii="Times New Roman" w:hAnsi="Times New Roman" w:cs="Times New Roman"/>
                      <w:b/>
                      <w:sz w:val="24"/>
                    </w:rPr>
                    <w:t xml:space="preserve">«Сан Маріно» </w:t>
                  </w:r>
                </w:p>
                <w:p w:rsidR="008D4E1F" w:rsidRPr="008D4E1F" w:rsidRDefault="008D4E1F" w:rsidP="008D4E1F">
                  <w:pPr>
                    <w:spacing w:after="0" w:line="240" w:lineRule="auto"/>
                    <w:jc w:val="center"/>
                    <w:rPr>
                      <w:rFonts w:ascii="Times New Roman" w:hAnsi="Times New Roman" w:cs="Times New Roman"/>
                      <w:b/>
                      <w:sz w:val="24"/>
                    </w:rPr>
                  </w:pPr>
                  <w:r w:rsidRPr="008D4E1F">
                    <w:rPr>
                      <w:rFonts w:ascii="Times New Roman" w:hAnsi="Times New Roman" w:cs="Times New Roman"/>
                      <w:b/>
                      <w:sz w:val="24"/>
                    </w:rPr>
                    <w:t>(генеральний директор)</w:t>
                  </w:r>
                </w:p>
              </w:txbxContent>
            </v:textbox>
          </v:rect>
        </w:pict>
      </w:r>
    </w:p>
    <w:p w:rsidR="008D4E1F" w:rsidRPr="008D4E1F" w:rsidRDefault="008D4E1F" w:rsidP="000956C7">
      <w:pPr>
        <w:spacing w:after="0" w:line="360" w:lineRule="auto"/>
        <w:ind w:firstLine="567"/>
        <w:jc w:val="both"/>
        <w:rPr>
          <w:rFonts w:ascii="Times New Roman" w:hAnsi="Times New Roman"/>
          <w:sz w:val="28"/>
          <w:szCs w:val="28"/>
        </w:rPr>
      </w:pPr>
    </w:p>
    <w:p w:rsidR="00FD5E66" w:rsidRPr="00FD5E66"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7" type="#_x0000_t5" style="position:absolute;left:0;text-align:left;margin-left:39.5pt;margin-top:10.7pt;width:387.3pt;height:351.4pt;z-index:251866112" o:regroupid="5" strokecolor="#974706 [1609]" strokeweight="1pt"/>
        </w:pict>
      </w:r>
    </w:p>
    <w:p w:rsidR="00FD5E66"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6" type="#_x0000_t32" style="position:absolute;left:0;text-align:left;margin-left:231.5pt;margin-top:21pt;width:152.7pt;height:12.35pt;z-index:251900928" o:connectortype="straight" o:regroupid="5">
            <v:stroke endarrow="block"/>
          </v:shape>
        </w:pict>
      </w:r>
      <w:r>
        <w:rPr>
          <w:rFonts w:ascii="Times New Roman" w:hAnsi="Times New Roman"/>
          <w:noProof/>
          <w:sz w:val="28"/>
          <w:szCs w:val="28"/>
          <w:lang w:val="ru-RU"/>
        </w:rPr>
        <w:pict>
          <v:shape id="_x0000_s1155" type="#_x0000_t32" style="position:absolute;left:0;text-align:left;margin-left:72.2pt;margin-top:21pt;width:159.7pt;height:12.35pt;flip:x;z-index:251899904" o:connectortype="straight" o:regroupid="5">
            <v:stroke endarrow="block"/>
          </v:shape>
        </w:pict>
      </w:r>
      <w:r>
        <w:rPr>
          <w:rFonts w:ascii="Times New Roman" w:hAnsi="Times New Roman"/>
          <w:noProof/>
          <w:sz w:val="28"/>
          <w:szCs w:val="28"/>
          <w:lang w:val="ru-RU"/>
        </w:rPr>
        <w:pict>
          <v:shape id="_x0000_s1154" type="#_x0000_t32" style="position:absolute;left:0;text-align:left;margin-left:231.5pt;margin-top:21pt;width:.4pt;height:15.6pt;z-index:251898880" o:connectortype="straight" o:regroupid="5">
            <v:stroke endarrow="block"/>
          </v:shape>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rect id="_x0000_s1127" style="position:absolute;left:0;text-align:left;margin-left:-.65pt;margin-top:12.45pt;width:147.75pt;height:54.85pt;z-index:251871232" o:regroupid="5" fillcolor="#fabf8f [1945]" strokecolor="#fabf8f [1945]" strokeweight="1pt">
            <v:fill color2="#fde9d9 [665]" angle="-45" focus="-50%" type="gradient"/>
            <v:shadow on="t" color="#974706 [1609]" opacity=".5" offset="6pt,6pt"/>
            <v:textbox style="mso-next-textbox:#_x0000_s1127">
              <w:txbxContent>
                <w:p w:rsidR="008D4E1F" w:rsidRPr="008D4E1F" w:rsidRDefault="008D4E1F" w:rsidP="008D4E1F">
                  <w:pPr>
                    <w:spacing w:line="240" w:lineRule="auto"/>
                    <w:jc w:val="center"/>
                    <w:rPr>
                      <w:rFonts w:ascii="Times New Roman" w:hAnsi="Times New Roman" w:cs="Times New Roman"/>
                      <w:b/>
                      <w:sz w:val="24"/>
                    </w:rPr>
                  </w:pPr>
                  <w:r w:rsidRPr="008D4E1F">
                    <w:rPr>
                      <w:rFonts w:ascii="Times New Roman" w:hAnsi="Times New Roman" w:cs="Times New Roman"/>
                      <w:b/>
                      <w:sz w:val="24"/>
                    </w:rPr>
                    <w:t>Менеджер з обслуговування</w:t>
                  </w:r>
                </w:p>
              </w:txbxContent>
            </v:textbox>
          </v:rect>
        </w:pict>
      </w:r>
      <w:r>
        <w:rPr>
          <w:rFonts w:ascii="Times New Roman" w:hAnsi="Times New Roman"/>
          <w:noProof/>
          <w:sz w:val="28"/>
          <w:szCs w:val="28"/>
          <w:lang w:val="ru-RU"/>
        </w:rPr>
        <w:pict>
          <v:rect id="_x0000_s1126" style="position:absolute;left:0;text-align:left;margin-left:154.1pt;margin-top:12.45pt;width:158.5pt;height:54.85pt;z-index:251870208" o:regroupid="5" fillcolor="#fabf8f [1945]" strokecolor="#fabf8f [1945]" strokeweight="1pt">
            <v:fill color2="#fde9d9 [665]" angle="-45" focus="-50%" type="gradient"/>
            <v:shadow on="t" type="perspective" color="#974706 [1609]" opacity=".5" offset="1pt" offset2="-3pt"/>
            <v:textbox style="mso-next-textbox:#_x0000_s1126">
              <w:txbxContent>
                <w:p w:rsidR="008D4E1F" w:rsidRPr="008D4E1F" w:rsidRDefault="008D4E1F" w:rsidP="008D4E1F">
                  <w:pPr>
                    <w:spacing w:line="240" w:lineRule="auto"/>
                    <w:jc w:val="center"/>
                    <w:rPr>
                      <w:rFonts w:ascii="Times New Roman" w:hAnsi="Times New Roman" w:cs="Times New Roman"/>
                      <w:b/>
                      <w:sz w:val="24"/>
                    </w:rPr>
                  </w:pPr>
                  <w:r w:rsidRPr="008D4E1F">
                    <w:rPr>
                      <w:rFonts w:ascii="Times New Roman" w:hAnsi="Times New Roman" w:cs="Times New Roman"/>
                      <w:b/>
                      <w:sz w:val="24"/>
                    </w:rPr>
                    <w:t>Менеджер з харчування готельного комплексу</w:t>
                  </w:r>
                </w:p>
              </w:txbxContent>
            </v:textbox>
          </v:rect>
        </w:pict>
      </w:r>
      <w:r>
        <w:rPr>
          <w:rFonts w:ascii="Times New Roman" w:hAnsi="Times New Roman"/>
          <w:noProof/>
          <w:sz w:val="28"/>
          <w:szCs w:val="28"/>
          <w:lang w:val="ru-RU"/>
        </w:rPr>
        <w:pict>
          <v:rect id="_x0000_s1125" style="position:absolute;left:0;text-align:left;margin-left:318.8pt;margin-top:12.45pt;width:138.25pt;height:54.85pt;z-index:251869184" o:regroupid="5" fillcolor="#fabf8f [1945]" strokecolor="#fabf8f [1945]" strokeweight="1pt">
            <v:fill color2="#fde9d9 [665]" angle="-45" focus="-50%" type="gradient"/>
            <v:shadow on="t" color="#974706 [1609]" opacity=".5" offset="-6pt,6pt"/>
            <v:textbox style="mso-next-textbox:#_x0000_s1125">
              <w:txbxContent>
                <w:p w:rsidR="008D4E1F" w:rsidRPr="008D4E1F" w:rsidRDefault="008D4E1F" w:rsidP="008D4E1F">
                  <w:pPr>
                    <w:spacing w:line="240" w:lineRule="auto"/>
                    <w:jc w:val="center"/>
                    <w:rPr>
                      <w:rFonts w:ascii="Times New Roman" w:hAnsi="Times New Roman" w:cs="Times New Roman"/>
                      <w:b/>
                      <w:sz w:val="24"/>
                    </w:rPr>
                  </w:pPr>
                  <w:r w:rsidRPr="008D4E1F">
                    <w:rPr>
                      <w:rFonts w:ascii="Times New Roman" w:hAnsi="Times New Roman" w:cs="Times New Roman"/>
                      <w:b/>
                      <w:sz w:val="24"/>
                    </w:rPr>
                    <w:t>Фінансовий відділ готельного комплексу</w:t>
                  </w:r>
                </w:p>
              </w:txbxContent>
            </v:textbox>
          </v:rect>
        </w:pict>
      </w:r>
    </w:p>
    <w:p w:rsidR="008D4E1F" w:rsidRDefault="008D4E1F" w:rsidP="000956C7">
      <w:pPr>
        <w:spacing w:after="0" w:line="360" w:lineRule="auto"/>
        <w:ind w:firstLine="567"/>
        <w:jc w:val="both"/>
        <w:rPr>
          <w:rFonts w:ascii="Times New Roman" w:hAnsi="Times New Roman"/>
          <w:sz w:val="28"/>
          <w:szCs w:val="28"/>
        </w:rPr>
      </w:pP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41" type="#_x0000_t32" style="position:absolute;left:0;text-align:left;margin-left:447.1pt;margin-top:19pt;width:.4pt;height:115.75pt;flip:x;z-index:251885568" o:connectortype="straight" o:regroupid="5"/>
        </w:pict>
      </w:r>
      <w:r>
        <w:rPr>
          <w:rFonts w:ascii="Times New Roman" w:hAnsi="Times New Roman"/>
          <w:noProof/>
          <w:sz w:val="28"/>
          <w:szCs w:val="28"/>
          <w:lang w:val="ru-RU"/>
        </w:rPr>
        <w:pict>
          <v:shape id="_x0000_s1140" type="#_x0000_t32" style="position:absolute;left:0;text-align:left;margin-left:165.3pt;margin-top:19pt;width:0;height:228.65pt;z-index:251884544" o:connectortype="straight" o:regroupid="5"/>
        </w:pict>
      </w:r>
      <w:r>
        <w:rPr>
          <w:rFonts w:ascii="Times New Roman" w:hAnsi="Times New Roman"/>
          <w:noProof/>
          <w:sz w:val="28"/>
          <w:szCs w:val="28"/>
          <w:lang w:val="ru-RU"/>
        </w:rPr>
        <w:pict>
          <v:shape id="_x0000_s1139" type="#_x0000_t32" style="position:absolute;left:0;text-align:left;margin-left:-.65pt;margin-top:19pt;width:0;height:228.65pt;z-index:251883520" o:connectortype="straight" o:regroupid="5"/>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1" type="#_x0000_t32" style="position:absolute;left:0;text-align:left;margin-left:165.3pt;margin-top:21.25pt;width:14.85pt;height:0;z-index:251895808" o:connectortype="straight" o:regroupid="5">
            <v:stroke endarrow="block"/>
          </v:shape>
        </w:pict>
      </w:r>
      <w:r>
        <w:rPr>
          <w:rFonts w:ascii="Times New Roman" w:hAnsi="Times New Roman"/>
          <w:noProof/>
          <w:sz w:val="28"/>
          <w:szCs w:val="28"/>
          <w:lang w:val="ru-RU"/>
        </w:rPr>
        <w:pict>
          <v:shape id="_x0000_s1146" type="#_x0000_t32" style="position:absolute;left:0;text-align:left;margin-left:-.65pt;margin-top:21.25pt;width:15.3pt;height:0;z-index:251890688" o:connectortype="straight" o:regroupid="5">
            <v:stroke endarrow="block"/>
          </v:shape>
        </w:pict>
      </w:r>
      <w:r>
        <w:rPr>
          <w:rFonts w:ascii="Times New Roman" w:hAnsi="Times New Roman"/>
          <w:noProof/>
          <w:sz w:val="28"/>
          <w:szCs w:val="28"/>
          <w:lang w:val="ru-RU"/>
        </w:rPr>
        <w:pict>
          <v:rect id="_x0000_s1137" style="position:absolute;left:0;text-align:left;margin-left:318.8pt;margin-top:4.55pt;width:114.25pt;height:81.25pt;z-index:251881472" o:regroupid="5" fillcolor="white [3201]" strokecolor="#fabf8f [1945]" strokeweight="1pt">
            <v:fill color2="#fbd4b4 [1305]" focusposition="1" focussize="" focus="100%" type="gradient"/>
            <v:shadow on="t" type="perspective" color="#974706 [1609]" opacity=".5" offset="1pt" offset2="-3pt"/>
            <v:textbox style="mso-next-textbox:#_x0000_s1137">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Головний бухгалтер</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32" style="position:absolute;left:0;text-align:left;margin-left:180.15pt;margin-top:4.55pt;width:132.45pt;height:34.45pt;z-index:251876352" o:regroupid="5" fillcolor="white [3201]" strokecolor="#fabf8f [1945]" strokeweight="1pt">
            <v:fill color2="#fbd4b4 [1305]" focusposition="1" focussize="" focus="100%" type="gradient"/>
            <v:shadow on="t" type="perspective" color="#974706 [1609]" opacity=".5" offset="1pt" offset2="-3pt"/>
            <v:textbox style="mso-next-textbox:#_x0000_s1132">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Шеф-кухар</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24" style="position:absolute;left:0;text-align:left;margin-left:14.65pt;margin-top:4.55pt;width:132.45pt;height:37.65pt;z-index:251868160" o:regroupid="5" fillcolor="white [3201]" strokecolor="#fabf8f [1945]" strokeweight="1pt">
            <v:fill color2="#fbd4b4 [1305]" focusposition="1" focussize="" focus="100%" type="gradient"/>
            <v:shadow on="t" type="perspective" color="#974706 [1609]" opacity=".5" offset="1pt" offset2="-3pt"/>
            <v:textbox style="mso-next-textbox:#_x0000_s1124">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Прибиральниці</w:t>
                  </w:r>
                </w:p>
                <w:p w:rsidR="008D4E1F" w:rsidRPr="008D4E1F" w:rsidRDefault="008D4E1F" w:rsidP="008D4E1F">
                  <w:pPr>
                    <w:spacing w:line="240" w:lineRule="auto"/>
                    <w:rPr>
                      <w:rFonts w:ascii="Times New Roman" w:hAnsi="Times New Roman" w:cs="Times New Roman"/>
                      <w:sz w:val="24"/>
                    </w:rPr>
                  </w:pPr>
                </w:p>
              </w:txbxContent>
            </v:textbox>
          </v:rect>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2" type="#_x0000_t32" style="position:absolute;left:0;text-align:left;margin-left:433.05pt;margin-top:18.05pt;width:14.05pt;height:0;flip:x;z-index:251896832" o:connectortype="straight" o:regroupid="5">
            <v:stroke endarrow="block"/>
          </v:shape>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0" type="#_x0000_t32" style="position:absolute;left:0;text-align:left;margin-left:165.3pt;margin-top:18.65pt;width:12.8pt;height:0;z-index:251894784" o:connectortype="straight" o:regroupid="5">
            <v:stroke endarrow="block"/>
          </v:shape>
        </w:pict>
      </w:r>
      <w:r>
        <w:rPr>
          <w:rFonts w:ascii="Times New Roman" w:hAnsi="Times New Roman"/>
          <w:noProof/>
          <w:sz w:val="28"/>
          <w:szCs w:val="28"/>
          <w:lang w:val="ru-RU"/>
        </w:rPr>
        <w:pict>
          <v:shape id="_x0000_s1145" type="#_x0000_t32" style="position:absolute;left:0;text-align:left;margin-left:-.65pt;margin-top:18.65pt;width:15.3pt;height:0;z-index:251889664" o:connectortype="straight" o:regroupid="5">
            <v:stroke endarrow="block"/>
          </v:shape>
        </w:pict>
      </w:r>
      <w:r>
        <w:rPr>
          <w:rFonts w:ascii="Times New Roman" w:hAnsi="Times New Roman"/>
          <w:noProof/>
          <w:sz w:val="28"/>
          <w:szCs w:val="28"/>
          <w:lang w:val="ru-RU"/>
        </w:rPr>
        <w:pict>
          <v:rect id="_x0000_s1133" style="position:absolute;left:0;text-align:left;margin-left:180.15pt;margin-top:-.1pt;width:132.45pt;height:37.6pt;z-index:251877376" o:regroupid="5" fillcolor="white [3201]" strokecolor="#fabf8f [1945]" strokeweight="1pt">
            <v:fill color2="#fbd4b4 [1305]" focusposition="1" focussize="" focus="100%" type="gradient"/>
            <v:shadow on="t" type="perspective" color="#974706 [1609]" opacity=".5" offset="1pt" offset2="-3pt"/>
            <v:textbox style="mso-next-textbox:#_x0000_s1133">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Повар</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30" style="position:absolute;left:0;text-align:left;margin-left:14.65pt;margin-top:-.1pt;width:132.45pt;height:40.3pt;z-index:251874304" o:regroupid="5" fillcolor="white [3201]" strokecolor="#fabf8f [1945]" strokeweight="1pt">
            <v:fill color2="#fbd4b4 [1305]" focusposition="1" focussize="" focus="100%" type="gradient"/>
            <v:shadow on="t" type="perspective" color="#974706 [1609]" opacity=".5" offset="1pt" offset2="-3pt"/>
            <v:textbox style="mso-next-textbox:#_x0000_s1130">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Водії</w:t>
                  </w:r>
                </w:p>
                <w:p w:rsidR="008D4E1F" w:rsidRPr="008D4E1F" w:rsidRDefault="008D4E1F" w:rsidP="008D4E1F">
                  <w:pPr>
                    <w:spacing w:line="240" w:lineRule="auto"/>
                    <w:rPr>
                      <w:rFonts w:ascii="Times New Roman" w:hAnsi="Times New Roman" w:cs="Times New Roman"/>
                      <w:sz w:val="24"/>
                    </w:rPr>
                  </w:pPr>
                </w:p>
              </w:txbxContent>
            </v:textbox>
          </v:rect>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rect id="_x0000_s1138" style="position:absolute;left:0;text-align:left;margin-left:318.8pt;margin-top:22pt;width:114.25pt;height:37.65pt;z-index:251882496" o:regroupid="5" fillcolor="white [3201]" strokecolor="#fabf8f [1945]" strokeweight="1pt">
            <v:fill color2="#fbd4b4 [1305]" focusposition="1" focussize="" focus="100%" type="gradient"/>
            <v:shadow on="t" type="perspective" color="#974706 [1609]" opacity=".5" offset="1pt" offset2="-3pt"/>
            <v:textbox style="mso-next-textbox:#_x0000_s1138">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Касир</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34" style="position:absolute;left:0;text-align:left;margin-left:180.15pt;margin-top:22pt;width:132.45pt;height:37.65pt;z-index:251878400" o:regroupid="5" fillcolor="white [3201]" strokecolor="#fabf8f [1945]" strokeweight="1pt">
            <v:fill color2="#fbd4b4 [1305]" focusposition="1" focussize="" focus="100%" type="gradient"/>
            <v:shadow on="t" type="perspective" color="#974706 [1609]" opacity=".5" offset="1pt" offset2="-3pt"/>
            <v:textbox style="mso-next-textbox:#_x0000_s1134">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Бармен</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29" style="position:absolute;left:0;text-align:left;margin-left:14.65pt;margin-top:22pt;width:132.45pt;height:37.65pt;z-index:251873280" o:regroupid="5" fillcolor="white [3201]" strokecolor="#fabf8f [1945]" strokeweight="1pt">
            <v:fill color2="#fbd4b4 [1305]" focusposition="1" focussize="" focus="100%" type="gradient"/>
            <v:shadow on="t" type="perspective" color="#974706 [1609]" opacity=".5" offset="1pt" offset2="-3pt"/>
            <v:textbox style="mso-next-textbox:#_x0000_s1129">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Покоївки</w:t>
                  </w:r>
                </w:p>
                <w:p w:rsidR="008D4E1F" w:rsidRPr="008D4E1F" w:rsidRDefault="008D4E1F" w:rsidP="008D4E1F">
                  <w:pPr>
                    <w:spacing w:line="240" w:lineRule="auto"/>
                    <w:rPr>
                      <w:rFonts w:ascii="Times New Roman" w:hAnsi="Times New Roman" w:cs="Times New Roman"/>
                      <w:sz w:val="24"/>
                    </w:rPr>
                  </w:pPr>
                </w:p>
              </w:txbxContent>
            </v:textbox>
          </v:rect>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53" type="#_x0000_t32" style="position:absolute;left:0;text-align:left;margin-left:433.05pt;margin-top:14.05pt;width:14.45pt;height:0;flip:x;z-index:251897856" o:connectortype="straight" o:regroupid="5">
            <v:stroke endarrow="block"/>
          </v:shape>
        </w:pict>
      </w:r>
      <w:r>
        <w:rPr>
          <w:rFonts w:ascii="Times New Roman" w:hAnsi="Times New Roman"/>
          <w:noProof/>
          <w:sz w:val="28"/>
          <w:szCs w:val="28"/>
          <w:lang w:val="ru-RU"/>
        </w:rPr>
        <w:pict>
          <v:shape id="_x0000_s1149" type="#_x0000_t32" style="position:absolute;left:0;text-align:left;margin-left:165.3pt;margin-top:14.05pt;width:14.85pt;height:0;z-index:251893760" o:connectortype="straight" o:regroupid="5">
            <v:stroke endarrow="block"/>
          </v:shape>
        </w:pict>
      </w:r>
      <w:r>
        <w:rPr>
          <w:rFonts w:ascii="Times New Roman" w:hAnsi="Times New Roman"/>
          <w:noProof/>
          <w:sz w:val="28"/>
          <w:szCs w:val="28"/>
          <w:lang w:val="ru-RU"/>
        </w:rPr>
        <w:pict>
          <v:shape id="_x0000_s1144" type="#_x0000_t32" style="position:absolute;left:0;text-align:left;margin-left:-.65pt;margin-top:17.25pt;width:15.3pt;height:0;z-index:251888640" o:connectortype="straight" o:regroupid="5">
            <v:stroke endarrow="block"/>
          </v:shape>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rect id="_x0000_s1135" style="position:absolute;left:0;text-align:left;margin-left:180.15pt;margin-top:19.45pt;width:132.45pt;height:37.65pt;z-index:251879424" o:regroupid="5" fillcolor="white [3201]" strokecolor="#fabf8f [1945]" strokeweight="1pt">
            <v:fill color2="#fbd4b4 [1305]" focusposition="1" focussize="" focus="100%" type="gradient"/>
            <v:shadow on="t" type="perspective" color="#974706 [1609]" opacity=".5" offset="1pt" offset2="-3pt"/>
            <v:textbox style="mso-next-textbox:#_x0000_s1135">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Офіціанти</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28" style="position:absolute;left:0;text-align:left;margin-left:14.65pt;margin-top:19.45pt;width:132.45pt;height:37.65pt;z-index:251872256" o:regroupid="5" fillcolor="white [3201]" strokecolor="#fabf8f [1945]" strokeweight="1pt">
            <v:fill color2="#fbd4b4 [1305]" focusposition="1" focussize="" focus="100%" type="gradient"/>
            <v:shadow on="t" type="perspective" color="#974706 [1609]" opacity=".5" offset="1pt" offset2="-3pt"/>
            <v:textbox style="mso-next-textbox:#_x0000_s1128">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Охорона</w:t>
                  </w:r>
                </w:p>
                <w:p w:rsidR="008D4E1F" w:rsidRPr="008D4E1F" w:rsidRDefault="008D4E1F" w:rsidP="008D4E1F">
                  <w:pPr>
                    <w:spacing w:line="240" w:lineRule="auto"/>
                    <w:rPr>
                      <w:rFonts w:ascii="Times New Roman" w:hAnsi="Times New Roman" w:cs="Times New Roman"/>
                      <w:sz w:val="24"/>
                    </w:rPr>
                  </w:pPr>
                </w:p>
              </w:txbxContent>
            </v:textbox>
          </v:rect>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48" type="#_x0000_t32" style="position:absolute;left:0;text-align:left;margin-left:165.3pt;margin-top:13.05pt;width:14.85pt;height:0;z-index:251892736" o:connectortype="straight" o:regroupid="5">
            <v:stroke endarrow="block"/>
          </v:shape>
        </w:pict>
      </w:r>
      <w:r>
        <w:rPr>
          <w:rFonts w:ascii="Times New Roman" w:hAnsi="Times New Roman"/>
          <w:noProof/>
          <w:sz w:val="28"/>
          <w:szCs w:val="28"/>
          <w:lang w:val="ru-RU"/>
        </w:rPr>
        <w:pict>
          <v:shape id="_x0000_s1143" type="#_x0000_t32" style="position:absolute;left:0;text-align:left;margin-left:-.65pt;margin-top:13.05pt;width:15.3pt;height:0;z-index:251887616" o:connectortype="straight" o:regroupid="5">
            <v:stroke endarrow="block"/>
          </v:shape>
        </w:pict>
      </w:r>
    </w:p>
    <w:p w:rsidR="008D4E1F"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rect id="_x0000_s1136" style="position:absolute;left:0;text-align:left;margin-left:180.15pt;margin-top:16.9pt;width:132.45pt;height:70.45pt;z-index:251880448" o:regroupid="5" fillcolor="white [3201]" strokecolor="#fabf8f [1945]" strokeweight="1pt">
            <v:fill color2="#fbd4b4 [1305]" focusposition="1" focussize="" focus="100%" type="gradient"/>
            <v:shadow on="t" type="perspective" color="#974706 [1609]" opacity=".5" offset="1pt" offset2="-3pt"/>
            <v:textbox style="mso-next-textbox:#_x0000_s1136">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Інші робітники з харчування готельного комплексу</w:t>
                  </w:r>
                </w:p>
                <w:p w:rsidR="008D4E1F" w:rsidRPr="008D4E1F" w:rsidRDefault="008D4E1F" w:rsidP="008D4E1F">
                  <w:pPr>
                    <w:spacing w:line="240" w:lineRule="auto"/>
                    <w:rPr>
                      <w:rFonts w:ascii="Times New Roman" w:hAnsi="Times New Roman" w:cs="Times New Roman"/>
                      <w:sz w:val="24"/>
                    </w:rPr>
                  </w:pPr>
                </w:p>
              </w:txbxContent>
            </v:textbox>
          </v:rect>
        </w:pict>
      </w:r>
      <w:r>
        <w:rPr>
          <w:rFonts w:ascii="Times New Roman" w:hAnsi="Times New Roman"/>
          <w:noProof/>
          <w:sz w:val="28"/>
          <w:szCs w:val="28"/>
          <w:lang w:val="ru-RU"/>
        </w:rPr>
        <w:pict>
          <v:rect id="_x0000_s1131" style="position:absolute;left:0;text-align:left;margin-left:14.65pt;margin-top:16.9pt;width:132.45pt;height:70.45pt;z-index:251875328" o:regroupid="5" fillcolor="white [3201]" strokecolor="#fabf8f [1945]" strokeweight="1pt">
            <v:fill color2="#fbd4b4 [1305]" focusposition="1" focussize="" focus="100%" type="gradient"/>
            <v:shadow on="t" type="perspective" color="#974706 [1609]" opacity=".5" offset="1pt" offset2="-3pt"/>
            <v:textbox style="mso-next-textbox:#_x0000_s1131">
              <w:txbxContent>
                <w:p w:rsidR="008D4E1F" w:rsidRDefault="008D4E1F" w:rsidP="008D4E1F">
                  <w:pPr>
                    <w:spacing w:line="240" w:lineRule="auto"/>
                    <w:jc w:val="center"/>
                    <w:rPr>
                      <w:rFonts w:ascii="Times New Roman" w:hAnsi="Times New Roman" w:cs="Times New Roman"/>
                      <w:sz w:val="24"/>
                    </w:rPr>
                  </w:pPr>
                  <w:r>
                    <w:rPr>
                      <w:rFonts w:ascii="Times New Roman" w:hAnsi="Times New Roman" w:cs="Times New Roman"/>
                      <w:sz w:val="24"/>
                    </w:rPr>
                    <w:t xml:space="preserve">Інші робітники з обслуговування </w:t>
                  </w:r>
                </w:p>
                <w:p w:rsidR="008D4E1F" w:rsidRPr="008D4E1F" w:rsidRDefault="008D4E1F" w:rsidP="008D4E1F">
                  <w:pPr>
                    <w:spacing w:line="240" w:lineRule="auto"/>
                    <w:rPr>
                      <w:rFonts w:ascii="Times New Roman" w:hAnsi="Times New Roman" w:cs="Times New Roman"/>
                      <w:sz w:val="24"/>
                    </w:rPr>
                  </w:pPr>
                </w:p>
              </w:txbxContent>
            </v:textbox>
          </v:rect>
        </w:pict>
      </w:r>
    </w:p>
    <w:p w:rsidR="008D4E1F" w:rsidRDefault="008D4E1F" w:rsidP="000956C7">
      <w:pPr>
        <w:spacing w:after="0" w:line="360" w:lineRule="auto"/>
        <w:ind w:firstLine="567"/>
        <w:jc w:val="both"/>
        <w:rPr>
          <w:rFonts w:ascii="Times New Roman" w:hAnsi="Times New Roman"/>
          <w:sz w:val="28"/>
          <w:szCs w:val="28"/>
        </w:rPr>
      </w:pPr>
    </w:p>
    <w:p w:rsidR="006D5740" w:rsidRDefault="008C0F03" w:rsidP="000956C7">
      <w:pPr>
        <w:spacing w:after="0" w:line="360" w:lineRule="auto"/>
        <w:ind w:firstLine="567"/>
        <w:jc w:val="both"/>
        <w:rPr>
          <w:rFonts w:ascii="Times New Roman" w:hAnsi="Times New Roman"/>
          <w:sz w:val="28"/>
          <w:szCs w:val="28"/>
        </w:rPr>
      </w:pPr>
      <w:r>
        <w:rPr>
          <w:rFonts w:ascii="Times New Roman" w:hAnsi="Times New Roman"/>
          <w:noProof/>
          <w:sz w:val="28"/>
          <w:szCs w:val="28"/>
          <w:lang w:val="ru-RU"/>
        </w:rPr>
        <w:pict>
          <v:shape id="_x0000_s1147" type="#_x0000_t32" style="position:absolute;left:0;text-align:left;margin-left:165.3pt;margin-top:6.2pt;width:14.85pt;height:0;z-index:251891712" o:connectortype="straight" o:regroupid="5">
            <v:stroke endarrow="block"/>
          </v:shape>
        </w:pict>
      </w:r>
      <w:r>
        <w:rPr>
          <w:rFonts w:ascii="Times New Roman" w:hAnsi="Times New Roman"/>
          <w:noProof/>
          <w:sz w:val="28"/>
          <w:szCs w:val="28"/>
          <w:lang w:val="ru-RU"/>
        </w:rPr>
        <w:pict>
          <v:shape id="_x0000_s1142" type="#_x0000_t32" style="position:absolute;left:0;text-align:left;margin-left:-.65pt;margin-top:6.2pt;width:15.3pt;height:0;z-index:251886592" o:connectortype="straight" o:regroupid="5">
            <v:stroke endarrow="block"/>
          </v:shape>
        </w:pict>
      </w:r>
    </w:p>
    <w:p w:rsidR="006D5740" w:rsidRDefault="006D5740" w:rsidP="000956C7">
      <w:pPr>
        <w:spacing w:after="0" w:line="360" w:lineRule="auto"/>
        <w:ind w:firstLine="567"/>
        <w:jc w:val="both"/>
        <w:rPr>
          <w:rFonts w:ascii="Times New Roman" w:hAnsi="Times New Roman"/>
          <w:sz w:val="28"/>
          <w:szCs w:val="28"/>
        </w:rPr>
      </w:pPr>
    </w:p>
    <w:p w:rsidR="006D5740" w:rsidRDefault="006D5740" w:rsidP="000956C7">
      <w:pPr>
        <w:spacing w:after="0" w:line="360" w:lineRule="auto"/>
        <w:ind w:firstLine="567"/>
        <w:jc w:val="center"/>
        <w:rPr>
          <w:rFonts w:ascii="Times New Roman" w:hAnsi="Times New Roman"/>
          <w:b/>
          <w:sz w:val="28"/>
          <w:szCs w:val="28"/>
        </w:rPr>
      </w:pPr>
    </w:p>
    <w:p w:rsidR="008D4E1F" w:rsidRDefault="008D4E1F" w:rsidP="000956C7">
      <w:pPr>
        <w:spacing w:after="0" w:line="360" w:lineRule="auto"/>
        <w:ind w:firstLine="567"/>
        <w:jc w:val="center"/>
        <w:rPr>
          <w:rFonts w:ascii="Times New Roman" w:hAnsi="Times New Roman"/>
          <w:b/>
          <w:sz w:val="28"/>
          <w:szCs w:val="28"/>
        </w:rPr>
      </w:pPr>
      <w:r w:rsidRPr="008D4E1F">
        <w:rPr>
          <w:rFonts w:ascii="Times New Roman" w:hAnsi="Times New Roman"/>
          <w:b/>
          <w:sz w:val="28"/>
          <w:szCs w:val="28"/>
        </w:rPr>
        <w:t xml:space="preserve">Рис. 2.1. Організаційна схема системи управління в готельному комплексі </w:t>
      </w:r>
      <w:r w:rsidR="004A04BD">
        <w:rPr>
          <w:rFonts w:ascii="Times New Roman" w:hAnsi="Times New Roman"/>
          <w:b/>
          <w:sz w:val="28"/>
          <w:szCs w:val="28"/>
        </w:rPr>
        <w:t>«</w:t>
      </w:r>
      <w:r w:rsidRPr="008D4E1F">
        <w:rPr>
          <w:rFonts w:ascii="Times New Roman" w:hAnsi="Times New Roman"/>
          <w:b/>
          <w:sz w:val="28"/>
          <w:szCs w:val="28"/>
        </w:rPr>
        <w:t>Сан Маріно</w:t>
      </w:r>
      <w:r w:rsidR="004A04BD">
        <w:rPr>
          <w:rFonts w:ascii="Times New Roman" w:hAnsi="Times New Roman"/>
          <w:b/>
          <w:sz w:val="28"/>
          <w:szCs w:val="28"/>
        </w:rPr>
        <w:t>»</w:t>
      </w:r>
    </w:p>
    <w:p w:rsidR="008D4E1F" w:rsidRDefault="008D4E1F" w:rsidP="000956C7">
      <w:pPr>
        <w:spacing w:after="0" w:line="360" w:lineRule="auto"/>
        <w:ind w:firstLine="567"/>
        <w:jc w:val="center"/>
        <w:rPr>
          <w:rFonts w:ascii="Times New Roman" w:hAnsi="Times New Roman"/>
          <w:b/>
          <w:sz w:val="28"/>
          <w:szCs w:val="28"/>
        </w:rPr>
      </w:pPr>
    </w:p>
    <w:p w:rsidR="008D4E1F" w:rsidRDefault="008D4E1F" w:rsidP="000956C7">
      <w:pPr>
        <w:spacing w:after="0" w:line="360" w:lineRule="auto"/>
        <w:ind w:firstLine="567"/>
        <w:jc w:val="both"/>
        <w:rPr>
          <w:rFonts w:ascii="Times New Roman" w:hAnsi="Times New Roman"/>
          <w:sz w:val="28"/>
          <w:szCs w:val="28"/>
        </w:rPr>
      </w:pPr>
      <w:r w:rsidRPr="008D4E1F">
        <w:rPr>
          <w:rFonts w:ascii="Times New Roman" w:hAnsi="Times New Roman"/>
          <w:sz w:val="28"/>
          <w:szCs w:val="28"/>
        </w:rPr>
        <w:t>Для ефективної роботи будь</w:t>
      </w:r>
      <w:r w:rsidR="00425F69">
        <w:rPr>
          <w:rFonts w:ascii="Times New Roman" w:hAnsi="Times New Roman"/>
          <w:sz w:val="28"/>
          <w:szCs w:val="28"/>
        </w:rPr>
        <w:t>-</w:t>
      </w:r>
      <w:r w:rsidRPr="008D4E1F">
        <w:rPr>
          <w:rFonts w:ascii="Times New Roman" w:hAnsi="Times New Roman"/>
          <w:sz w:val="28"/>
          <w:szCs w:val="28"/>
        </w:rPr>
        <w:t>якого готелю</w:t>
      </w:r>
      <w:r>
        <w:rPr>
          <w:rFonts w:ascii="Times New Roman" w:hAnsi="Times New Roman"/>
          <w:sz w:val="28"/>
          <w:szCs w:val="28"/>
        </w:rPr>
        <w:t xml:space="preserve"> чи готельного комплексу</w:t>
      </w:r>
      <w:r w:rsidRPr="008D4E1F">
        <w:rPr>
          <w:rFonts w:ascii="Times New Roman" w:hAnsi="Times New Roman"/>
          <w:sz w:val="28"/>
          <w:szCs w:val="28"/>
        </w:rPr>
        <w:t xml:space="preserve"> важливо мати функціональну організаційну структуру</w:t>
      </w:r>
      <w:r>
        <w:rPr>
          <w:rFonts w:ascii="Times New Roman" w:hAnsi="Times New Roman"/>
          <w:sz w:val="28"/>
          <w:szCs w:val="28"/>
        </w:rPr>
        <w:t xml:space="preserve"> його управління</w:t>
      </w:r>
      <w:r w:rsidRPr="008D4E1F">
        <w:rPr>
          <w:rFonts w:ascii="Times New Roman" w:hAnsi="Times New Roman"/>
          <w:sz w:val="28"/>
          <w:szCs w:val="28"/>
        </w:rPr>
        <w:t>. Організаційна схема є загальним методом подання структури готелю, яка показує взаємини між підрозділами</w:t>
      </w:r>
      <w:r>
        <w:rPr>
          <w:rFonts w:ascii="Times New Roman" w:hAnsi="Times New Roman"/>
          <w:sz w:val="28"/>
          <w:szCs w:val="28"/>
        </w:rPr>
        <w:t>, їх функціональні обов</w:t>
      </w:r>
      <w:r w:rsidR="000956C7">
        <w:rPr>
          <w:rFonts w:ascii="Times New Roman" w:hAnsi="Times New Roman"/>
          <w:sz w:val="28"/>
          <w:szCs w:val="28"/>
        </w:rPr>
        <w:t>’</w:t>
      </w:r>
      <w:r>
        <w:rPr>
          <w:rFonts w:ascii="Times New Roman" w:hAnsi="Times New Roman"/>
          <w:sz w:val="28"/>
          <w:szCs w:val="28"/>
        </w:rPr>
        <w:t>язки</w:t>
      </w:r>
      <w:r w:rsidRPr="008D4E1F">
        <w:rPr>
          <w:rFonts w:ascii="Times New Roman" w:hAnsi="Times New Roman"/>
          <w:sz w:val="28"/>
          <w:szCs w:val="28"/>
        </w:rPr>
        <w:t>. Ця схема демонструє розташування кожної служби та посади в загальній організації готелю та відображає розподіл повноважень та обов</w:t>
      </w:r>
      <w:r w:rsidR="000956C7">
        <w:rPr>
          <w:rFonts w:ascii="Times New Roman" w:hAnsi="Times New Roman"/>
          <w:sz w:val="28"/>
          <w:szCs w:val="28"/>
        </w:rPr>
        <w:t>’</w:t>
      </w:r>
      <w:r w:rsidRPr="008D4E1F">
        <w:rPr>
          <w:rFonts w:ascii="Times New Roman" w:hAnsi="Times New Roman"/>
          <w:sz w:val="28"/>
          <w:szCs w:val="28"/>
        </w:rPr>
        <w:t xml:space="preserve">язків. </w:t>
      </w:r>
    </w:p>
    <w:p w:rsidR="00946BCE" w:rsidRPr="00946BCE" w:rsidRDefault="00946BCE" w:rsidP="000956C7">
      <w:pPr>
        <w:spacing w:after="0" w:line="360" w:lineRule="auto"/>
        <w:ind w:firstLine="567"/>
        <w:jc w:val="both"/>
        <w:rPr>
          <w:rFonts w:ascii="Times New Roman" w:hAnsi="Times New Roman"/>
          <w:sz w:val="28"/>
          <w:szCs w:val="28"/>
        </w:rPr>
      </w:pPr>
      <w:r>
        <w:rPr>
          <w:rFonts w:ascii="Times New Roman" w:hAnsi="Times New Roman"/>
          <w:sz w:val="28"/>
          <w:szCs w:val="28"/>
        </w:rPr>
        <w:t xml:space="preserve">Як було зазначено вище, готельний комплекс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Pr>
          <w:rFonts w:ascii="Times New Roman" w:hAnsi="Times New Roman"/>
          <w:sz w:val="28"/>
          <w:szCs w:val="28"/>
        </w:rPr>
        <w:t xml:space="preserve"> має лінійну структуру управління, яка</w:t>
      </w:r>
      <w:r w:rsidRPr="00946BCE">
        <w:rPr>
          <w:rFonts w:ascii="Times New Roman" w:hAnsi="Times New Roman"/>
          <w:sz w:val="28"/>
          <w:szCs w:val="28"/>
        </w:rPr>
        <w:t xml:space="preserve"> відзначається своєю простотою, чіткістю, координацією дій виконавців та оперативністю, але водночас меншою гнучкістю в адаптації до змін на ринку готельних послуг. Кожен керівник має широкі повноваження, але</w:t>
      </w:r>
      <w:r>
        <w:rPr>
          <w:rFonts w:ascii="Times New Roman" w:hAnsi="Times New Roman"/>
          <w:sz w:val="28"/>
          <w:szCs w:val="28"/>
        </w:rPr>
        <w:t xml:space="preserve"> доситьобмежені</w:t>
      </w:r>
      <w:r w:rsidRPr="00946BCE">
        <w:rPr>
          <w:rFonts w:ascii="Times New Roman" w:hAnsi="Times New Roman"/>
          <w:sz w:val="28"/>
          <w:szCs w:val="28"/>
        </w:rPr>
        <w:t xml:space="preserve"> можливості вирішення проблем, що базуються на глибоких спеціалізованих знаннях.</w:t>
      </w:r>
    </w:p>
    <w:p w:rsidR="008D4E1F" w:rsidRDefault="00946BCE" w:rsidP="000956C7">
      <w:pPr>
        <w:spacing w:after="0" w:line="360" w:lineRule="auto"/>
        <w:ind w:firstLine="567"/>
        <w:jc w:val="both"/>
        <w:rPr>
          <w:rFonts w:ascii="Times New Roman" w:hAnsi="Times New Roman"/>
          <w:sz w:val="28"/>
          <w:szCs w:val="28"/>
        </w:rPr>
      </w:pPr>
      <w:r w:rsidRPr="00946BCE">
        <w:rPr>
          <w:rFonts w:ascii="Times New Roman" w:hAnsi="Times New Roman"/>
          <w:sz w:val="28"/>
          <w:szCs w:val="28"/>
        </w:rPr>
        <w:t>Лінійна організаційна структура зазвичай застосовується у невеликих готелях, які надають основні та обмежений обсяг додаткових послуг (однорідний продукт), при відсутності широких зв</w:t>
      </w:r>
      <w:r w:rsidR="000956C7">
        <w:rPr>
          <w:rFonts w:ascii="Times New Roman" w:hAnsi="Times New Roman"/>
          <w:sz w:val="28"/>
          <w:szCs w:val="28"/>
        </w:rPr>
        <w:t>’</w:t>
      </w:r>
      <w:r w:rsidRPr="00946BCE">
        <w:rPr>
          <w:rFonts w:ascii="Times New Roman" w:hAnsi="Times New Roman"/>
          <w:sz w:val="28"/>
          <w:szCs w:val="28"/>
        </w:rPr>
        <w:t xml:space="preserve">язків у кооперації. </w:t>
      </w:r>
    </w:p>
    <w:p w:rsidR="000956C7" w:rsidRPr="000956C7" w:rsidRDefault="000956C7" w:rsidP="000956C7">
      <w:pPr>
        <w:spacing w:after="0" w:line="360" w:lineRule="auto"/>
        <w:ind w:firstLine="567"/>
        <w:jc w:val="both"/>
        <w:rPr>
          <w:rFonts w:ascii="Times New Roman" w:hAnsi="Times New Roman"/>
          <w:sz w:val="28"/>
          <w:szCs w:val="28"/>
        </w:rPr>
      </w:pPr>
      <w:r w:rsidRPr="000956C7">
        <w:rPr>
          <w:rFonts w:ascii="Times New Roman" w:hAnsi="Times New Roman"/>
          <w:sz w:val="28"/>
          <w:szCs w:val="28"/>
        </w:rPr>
        <w:t>Лінійна організаційна структура управління в готельному комплексі має свої переваги. Вона забезпечує простоту та чіткість управління, що дозволяє швидко та ефективно приймати рішення, узгоджувати дії виконавців та контролювати їх виконання. Кожен керівник в такій структурі має широкі повноваження та відповідальність за свій підрозділ, що забезпечує більшу відповідальність та підвищує ефективність роботи.</w:t>
      </w:r>
    </w:p>
    <w:p w:rsidR="000956C7" w:rsidRDefault="000956C7" w:rsidP="000956C7">
      <w:pPr>
        <w:spacing w:after="0" w:line="360" w:lineRule="auto"/>
        <w:ind w:firstLine="567"/>
        <w:jc w:val="both"/>
        <w:rPr>
          <w:rFonts w:ascii="Times New Roman" w:hAnsi="Times New Roman"/>
          <w:sz w:val="28"/>
          <w:szCs w:val="28"/>
        </w:rPr>
      </w:pPr>
      <w:r w:rsidRPr="000956C7">
        <w:rPr>
          <w:rFonts w:ascii="Times New Roman" w:hAnsi="Times New Roman"/>
          <w:sz w:val="28"/>
          <w:szCs w:val="28"/>
        </w:rPr>
        <w:t>Для малих за розмірами готелів з однорідним продуктом, лінійна організаційна структура є найбільш ефективним варіантом управління, оскільки не потребує великої кількості різноманітних спеціалістів та забезпечує простоту та ефективність управління. Проте, важливо зазначити, що при великому обсязі робіт та необхідності кооперації з іншими компаніями, лінійна структура може бути менш ефективною.</w:t>
      </w:r>
    </w:p>
    <w:p w:rsidR="006D5740" w:rsidRDefault="006D5740" w:rsidP="006D5740">
      <w:pPr>
        <w:spacing w:after="0" w:line="360" w:lineRule="auto"/>
        <w:ind w:firstLine="567"/>
        <w:jc w:val="both"/>
        <w:rPr>
          <w:rFonts w:ascii="Times New Roman" w:hAnsi="Times New Roman"/>
          <w:sz w:val="28"/>
          <w:szCs w:val="28"/>
        </w:rPr>
      </w:pPr>
      <w:r>
        <w:rPr>
          <w:rFonts w:ascii="Times New Roman" w:hAnsi="Times New Roman"/>
          <w:sz w:val="28"/>
          <w:szCs w:val="28"/>
        </w:rPr>
        <w:t>Таким чином, р</w:t>
      </w:r>
      <w:r w:rsidRPr="000F0AA6">
        <w:rPr>
          <w:rFonts w:ascii="Times New Roman" w:hAnsi="Times New Roman"/>
          <w:sz w:val="28"/>
          <w:szCs w:val="28"/>
        </w:rPr>
        <w:t xml:space="preserve">озглянувши організаційну структуру </w:t>
      </w:r>
      <w:r>
        <w:rPr>
          <w:rFonts w:ascii="Times New Roman" w:hAnsi="Times New Roman"/>
          <w:sz w:val="28"/>
          <w:szCs w:val="28"/>
        </w:rPr>
        <w:t>суб’єкту підприємницької діяльності</w:t>
      </w:r>
      <w:r w:rsidRPr="000F0AA6">
        <w:rPr>
          <w:rFonts w:ascii="Times New Roman" w:hAnsi="Times New Roman"/>
          <w:sz w:val="28"/>
          <w:szCs w:val="28"/>
        </w:rPr>
        <w:t xml:space="preserve">, можна зробити висновок, що </w:t>
      </w:r>
      <w:r>
        <w:rPr>
          <w:rFonts w:ascii="Times New Roman" w:hAnsi="Times New Roman"/>
          <w:sz w:val="28"/>
          <w:szCs w:val="28"/>
        </w:rPr>
        <w:t xml:space="preserve">готельний комплекс </w:t>
      </w:r>
      <w:r w:rsidR="004A04BD">
        <w:rPr>
          <w:rFonts w:ascii="Times New Roman" w:hAnsi="Times New Roman"/>
          <w:sz w:val="28"/>
          <w:szCs w:val="28"/>
        </w:rPr>
        <w:t>«</w:t>
      </w:r>
      <w:r>
        <w:rPr>
          <w:rFonts w:ascii="Times New Roman" w:hAnsi="Times New Roman"/>
          <w:sz w:val="28"/>
          <w:szCs w:val="28"/>
        </w:rPr>
        <w:t>Сан Маріно</w:t>
      </w:r>
      <w:r w:rsidR="004A04BD">
        <w:rPr>
          <w:rFonts w:ascii="Times New Roman" w:hAnsi="Times New Roman"/>
          <w:sz w:val="28"/>
          <w:szCs w:val="28"/>
        </w:rPr>
        <w:t>»</w:t>
      </w:r>
      <w:r w:rsidRPr="000F0AA6">
        <w:rPr>
          <w:rFonts w:ascii="Times New Roman" w:hAnsi="Times New Roman"/>
          <w:sz w:val="28"/>
          <w:szCs w:val="28"/>
        </w:rPr>
        <w:t xml:space="preserve"> має всі підстави для подальшого розвитку та покращення свого становища на ринку</w:t>
      </w:r>
      <w:r>
        <w:rPr>
          <w:rFonts w:ascii="Times New Roman" w:hAnsi="Times New Roman"/>
          <w:sz w:val="28"/>
          <w:szCs w:val="28"/>
        </w:rPr>
        <w:t xml:space="preserve"> туристичних послуг (надання готельних послуг)</w:t>
      </w:r>
      <w:r w:rsidRPr="000F0AA6">
        <w:rPr>
          <w:rFonts w:ascii="Times New Roman" w:hAnsi="Times New Roman"/>
          <w:sz w:val="28"/>
          <w:szCs w:val="28"/>
        </w:rPr>
        <w:t>.</w:t>
      </w:r>
    </w:p>
    <w:p w:rsidR="008D4E1F" w:rsidRDefault="008D4E1F" w:rsidP="000956C7">
      <w:pPr>
        <w:spacing w:after="0" w:line="360" w:lineRule="auto"/>
        <w:ind w:firstLine="567"/>
        <w:jc w:val="both"/>
        <w:rPr>
          <w:rFonts w:ascii="Times New Roman" w:hAnsi="Times New Roman"/>
          <w:sz w:val="28"/>
          <w:szCs w:val="28"/>
        </w:rPr>
      </w:pPr>
    </w:p>
    <w:p w:rsidR="0078599F" w:rsidRPr="0078599F" w:rsidRDefault="0078599F" w:rsidP="0078599F">
      <w:pPr>
        <w:spacing w:after="0" w:line="360" w:lineRule="auto"/>
        <w:ind w:left="567" w:hanging="567"/>
        <w:rPr>
          <w:rFonts w:ascii="Times New Roman" w:hAnsi="Times New Roman" w:cs="Times New Roman"/>
          <w:b/>
          <w:sz w:val="28"/>
          <w:szCs w:val="28"/>
        </w:rPr>
      </w:pPr>
      <w:r w:rsidRPr="0078599F">
        <w:rPr>
          <w:rFonts w:ascii="Times New Roman" w:hAnsi="Times New Roman" w:cs="Times New Roman"/>
          <w:b/>
          <w:sz w:val="28"/>
          <w:szCs w:val="28"/>
        </w:rPr>
        <w:t>2.2. Планування та складові господарської діяльності підприємства</w:t>
      </w:r>
    </w:p>
    <w:p w:rsidR="0078599F" w:rsidRDefault="0078599F" w:rsidP="0078599F">
      <w:pPr>
        <w:pStyle w:val="ab"/>
        <w:widowControl w:val="0"/>
        <w:spacing w:before="0" w:beforeAutospacing="0" w:after="0" w:afterAutospacing="0" w:line="360" w:lineRule="auto"/>
        <w:ind w:firstLine="567"/>
        <w:jc w:val="both"/>
        <w:rPr>
          <w:color w:val="000000"/>
          <w:sz w:val="28"/>
          <w:szCs w:val="28"/>
        </w:rPr>
      </w:pPr>
      <w:r w:rsidRPr="00233D09">
        <w:rPr>
          <w:color w:val="000000"/>
          <w:sz w:val="28"/>
          <w:szCs w:val="28"/>
        </w:rPr>
        <w:t xml:space="preserve">Планування господарської та фінансової діяльності </w:t>
      </w:r>
      <w:r>
        <w:rPr>
          <w:sz w:val="28"/>
          <w:szCs w:val="28"/>
        </w:rPr>
        <w:t xml:space="preserve">готельного комплексу </w:t>
      </w:r>
      <w:r w:rsidR="004A04BD">
        <w:rPr>
          <w:sz w:val="28"/>
          <w:szCs w:val="28"/>
        </w:rPr>
        <w:t>«</w:t>
      </w:r>
      <w:r>
        <w:rPr>
          <w:sz w:val="28"/>
          <w:szCs w:val="28"/>
        </w:rPr>
        <w:t>Сан Маріно</w:t>
      </w:r>
      <w:r w:rsidR="004A04BD">
        <w:rPr>
          <w:sz w:val="28"/>
          <w:szCs w:val="28"/>
        </w:rPr>
        <w:t>»</w:t>
      </w:r>
      <w:r w:rsidRPr="00233D09">
        <w:rPr>
          <w:color w:val="000000"/>
          <w:sz w:val="28"/>
          <w:szCs w:val="28"/>
        </w:rPr>
        <w:t xml:space="preserve"> здійснює </w:t>
      </w:r>
      <w:r>
        <w:rPr>
          <w:color w:val="000000"/>
          <w:sz w:val="28"/>
          <w:szCs w:val="28"/>
        </w:rPr>
        <w:t>автономно, орієнтуючись тільки на власні потреби та стратегічні завдання, які стоять перед керівництвом</w:t>
      </w:r>
      <w:r w:rsidRPr="00233D09">
        <w:rPr>
          <w:color w:val="000000"/>
          <w:sz w:val="28"/>
          <w:szCs w:val="28"/>
        </w:rPr>
        <w:t>. Визначення перспектив свого розвитку відбува</w:t>
      </w:r>
      <w:r w:rsidRPr="00233D09">
        <w:rPr>
          <w:color w:val="000000"/>
          <w:sz w:val="28"/>
          <w:szCs w:val="28"/>
        </w:rPr>
        <w:softHyphen/>
        <w:t xml:space="preserve">ється виходячи з </w:t>
      </w:r>
      <w:r>
        <w:rPr>
          <w:color w:val="000000"/>
          <w:sz w:val="28"/>
          <w:szCs w:val="28"/>
        </w:rPr>
        <w:t>впливу внутрішніх та зовнішніх чинників ринку туристичних послуг</w:t>
      </w:r>
      <w:r w:rsidRPr="00233D09">
        <w:rPr>
          <w:color w:val="000000"/>
          <w:sz w:val="28"/>
          <w:szCs w:val="28"/>
        </w:rPr>
        <w:t>. Плануючи</w:t>
      </w:r>
      <w:r>
        <w:rPr>
          <w:color w:val="000000"/>
          <w:sz w:val="28"/>
          <w:szCs w:val="28"/>
        </w:rPr>
        <w:t xml:space="preserve"> власну стратегію</w:t>
      </w:r>
      <w:r w:rsidRPr="00233D09">
        <w:rPr>
          <w:color w:val="000000"/>
          <w:sz w:val="28"/>
          <w:szCs w:val="28"/>
        </w:rPr>
        <w:t>,</w:t>
      </w:r>
      <w:r>
        <w:rPr>
          <w:color w:val="000000"/>
          <w:sz w:val="28"/>
          <w:szCs w:val="28"/>
        </w:rPr>
        <w:t xml:space="preserve"> керівництво</w:t>
      </w:r>
      <w:r>
        <w:rPr>
          <w:sz w:val="28"/>
          <w:szCs w:val="28"/>
        </w:rPr>
        <w:t xml:space="preserve">готельного комплексу </w:t>
      </w:r>
      <w:r w:rsidR="004A04BD">
        <w:rPr>
          <w:sz w:val="28"/>
          <w:szCs w:val="28"/>
        </w:rPr>
        <w:t>«</w:t>
      </w:r>
      <w:r>
        <w:rPr>
          <w:sz w:val="28"/>
          <w:szCs w:val="28"/>
        </w:rPr>
        <w:t>Сан Маріно</w:t>
      </w:r>
      <w:r w:rsidR="004A04BD">
        <w:rPr>
          <w:sz w:val="28"/>
          <w:szCs w:val="28"/>
        </w:rPr>
        <w:t>»</w:t>
      </w:r>
      <w:r w:rsidRPr="00233D09">
        <w:rPr>
          <w:color w:val="000000"/>
          <w:sz w:val="28"/>
          <w:szCs w:val="28"/>
        </w:rPr>
        <w:t xml:space="preserve"> виходить з досягнення таких показників, </w:t>
      </w:r>
      <w:r>
        <w:rPr>
          <w:color w:val="000000"/>
          <w:sz w:val="28"/>
          <w:szCs w:val="28"/>
        </w:rPr>
        <w:t>які б</w:t>
      </w:r>
      <w:r w:rsidRPr="00233D09">
        <w:rPr>
          <w:color w:val="000000"/>
          <w:sz w:val="28"/>
          <w:szCs w:val="28"/>
        </w:rPr>
        <w:t xml:space="preserve"> максимально забезпечили б ефективність використання наяв</w:t>
      </w:r>
      <w:r w:rsidRPr="00233D09">
        <w:rPr>
          <w:color w:val="000000"/>
          <w:sz w:val="28"/>
          <w:szCs w:val="28"/>
        </w:rPr>
        <w:softHyphen/>
        <w:t xml:space="preserve">ного потенціалу </w:t>
      </w:r>
      <w:r>
        <w:rPr>
          <w:color w:val="000000"/>
          <w:sz w:val="28"/>
          <w:szCs w:val="28"/>
        </w:rPr>
        <w:t>готельного комплексу</w:t>
      </w:r>
      <w:r w:rsidRPr="00233D09">
        <w:rPr>
          <w:color w:val="000000"/>
          <w:sz w:val="28"/>
          <w:szCs w:val="28"/>
        </w:rPr>
        <w:t xml:space="preserve">. </w:t>
      </w:r>
      <w:r>
        <w:rPr>
          <w:color w:val="000000"/>
          <w:sz w:val="28"/>
          <w:szCs w:val="28"/>
        </w:rPr>
        <w:t xml:space="preserve">Рівень життєвості </w:t>
      </w:r>
      <w:r w:rsidRPr="00233D09">
        <w:rPr>
          <w:color w:val="000000"/>
          <w:sz w:val="28"/>
          <w:szCs w:val="28"/>
        </w:rPr>
        <w:t xml:space="preserve"> плану реалізації</w:t>
      </w:r>
      <w:r>
        <w:rPr>
          <w:color w:val="000000"/>
          <w:sz w:val="28"/>
          <w:szCs w:val="28"/>
        </w:rPr>
        <w:t xml:space="preserve"> стратегії</w:t>
      </w:r>
      <w:r w:rsidRPr="00233D09">
        <w:rPr>
          <w:color w:val="000000"/>
          <w:sz w:val="28"/>
          <w:szCs w:val="28"/>
        </w:rPr>
        <w:t xml:space="preserve"> оцінюється при його орієнтації на можливості </w:t>
      </w:r>
      <w:r>
        <w:rPr>
          <w:color w:val="000000"/>
          <w:sz w:val="28"/>
          <w:szCs w:val="28"/>
        </w:rPr>
        <w:t>туристичного</w:t>
      </w:r>
      <w:r w:rsidRPr="00233D09">
        <w:rPr>
          <w:color w:val="000000"/>
          <w:sz w:val="28"/>
          <w:szCs w:val="28"/>
        </w:rPr>
        <w:t xml:space="preserve"> ринку чи досягнення</w:t>
      </w:r>
      <w:r>
        <w:rPr>
          <w:color w:val="000000"/>
          <w:sz w:val="28"/>
          <w:szCs w:val="28"/>
        </w:rPr>
        <w:t xml:space="preserve"> прогнозованої</w:t>
      </w:r>
      <w:r w:rsidRPr="00233D09">
        <w:rPr>
          <w:color w:val="000000"/>
          <w:sz w:val="28"/>
          <w:szCs w:val="28"/>
        </w:rPr>
        <w:t xml:space="preserve"> цільової суми прибутку</w:t>
      </w:r>
      <w:r>
        <w:rPr>
          <w:color w:val="000000"/>
          <w:sz w:val="28"/>
          <w:szCs w:val="28"/>
        </w:rPr>
        <w:t>. Він</w:t>
      </w:r>
      <w:r w:rsidRPr="00233D09">
        <w:rPr>
          <w:color w:val="000000"/>
          <w:sz w:val="28"/>
          <w:szCs w:val="28"/>
        </w:rPr>
        <w:t xml:space="preserve"> визначає рівень ефек</w:t>
      </w:r>
      <w:r w:rsidRPr="00233D09">
        <w:rPr>
          <w:color w:val="000000"/>
          <w:sz w:val="28"/>
          <w:szCs w:val="28"/>
        </w:rPr>
        <w:softHyphen/>
        <w:t xml:space="preserve">тивності використання ресурсного потенціалу </w:t>
      </w:r>
      <w:r>
        <w:rPr>
          <w:color w:val="000000"/>
          <w:sz w:val="28"/>
          <w:szCs w:val="28"/>
        </w:rPr>
        <w:t>готельного комплексу</w:t>
      </w:r>
      <w:r w:rsidRPr="00233D09">
        <w:rPr>
          <w:color w:val="000000"/>
          <w:sz w:val="28"/>
          <w:szCs w:val="28"/>
        </w:rPr>
        <w:t xml:space="preserve">. </w:t>
      </w:r>
      <w:r>
        <w:rPr>
          <w:color w:val="000000"/>
          <w:sz w:val="28"/>
          <w:szCs w:val="28"/>
        </w:rPr>
        <w:t>Таким чином, проектна р</w:t>
      </w:r>
      <w:r w:rsidRPr="00233D09">
        <w:rPr>
          <w:color w:val="000000"/>
          <w:sz w:val="28"/>
          <w:szCs w:val="28"/>
        </w:rPr>
        <w:t>озробка захо</w:t>
      </w:r>
      <w:r w:rsidRPr="00233D09">
        <w:rPr>
          <w:color w:val="000000"/>
          <w:sz w:val="28"/>
          <w:szCs w:val="28"/>
        </w:rPr>
        <w:softHyphen/>
        <w:t xml:space="preserve">дів по </w:t>
      </w:r>
      <w:r>
        <w:rPr>
          <w:color w:val="000000"/>
          <w:sz w:val="28"/>
          <w:szCs w:val="28"/>
        </w:rPr>
        <w:t>викона</w:t>
      </w:r>
      <w:r w:rsidRPr="00233D09">
        <w:rPr>
          <w:color w:val="000000"/>
          <w:sz w:val="28"/>
          <w:szCs w:val="28"/>
        </w:rPr>
        <w:t>нню плану включає</w:t>
      </w:r>
      <w:r>
        <w:rPr>
          <w:color w:val="000000"/>
          <w:sz w:val="28"/>
          <w:szCs w:val="28"/>
        </w:rPr>
        <w:t xml:space="preserve"> реалізацію</w:t>
      </w:r>
      <w:r w:rsidRPr="00233D09">
        <w:rPr>
          <w:color w:val="000000"/>
          <w:sz w:val="28"/>
          <w:szCs w:val="28"/>
        </w:rPr>
        <w:t xml:space="preserve"> заход</w:t>
      </w:r>
      <w:r>
        <w:rPr>
          <w:color w:val="000000"/>
          <w:sz w:val="28"/>
          <w:szCs w:val="28"/>
        </w:rPr>
        <w:t>ів</w:t>
      </w:r>
      <w:r w:rsidRPr="00233D09">
        <w:rPr>
          <w:color w:val="000000"/>
          <w:sz w:val="28"/>
          <w:szCs w:val="28"/>
        </w:rPr>
        <w:t xml:space="preserve"> організаційного, економі</w:t>
      </w:r>
      <w:r w:rsidRPr="00233D09">
        <w:rPr>
          <w:color w:val="000000"/>
          <w:sz w:val="28"/>
          <w:szCs w:val="28"/>
        </w:rPr>
        <w:softHyphen/>
        <w:t>чного та фінансового характеру</w:t>
      </w:r>
      <w:r>
        <w:rPr>
          <w:sz w:val="28"/>
          <w:szCs w:val="28"/>
        </w:rPr>
        <w:t xml:space="preserve">готельного комплексу </w:t>
      </w:r>
      <w:r w:rsidR="004A04BD">
        <w:rPr>
          <w:sz w:val="28"/>
          <w:szCs w:val="28"/>
        </w:rPr>
        <w:t>«</w:t>
      </w:r>
      <w:r>
        <w:rPr>
          <w:sz w:val="28"/>
          <w:szCs w:val="28"/>
        </w:rPr>
        <w:t>Сан Маріно</w:t>
      </w:r>
      <w:r w:rsidR="004A04BD">
        <w:rPr>
          <w:sz w:val="28"/>
          <w:szCs w:val="28"/>
        </w:rPr>
        <w:t>»</w:t>
      </w:r>
      <w:r w:rsidRPr="00233D09">
        <w:rPr>
          <w:color w:val="000000"/>
          <w:sz w:val="28"/>
          <w:szCs w:val="28"/>
        </w:rPr>
        <w:t>.</w:t>
      </w:r>
    </w:p>
    <w:p w:rsidR="000C474F" w:rsidRDefault="00713E04" w:rsidP="0078599F">
      <w:pPr>
        <w:pStyle w:val="ab"/>
        <w:widowControl w:val="0"/>
        <w:spacing w:before="0" w:beforeAutospacing="0" w:after="0" w:afterAutospacing="0" w:line="360" w:lineRule="auto"/>
        <w:ind w:firstLine="567"/>
        <w:jc w:val="both"/>
        <w:rPr>
          <w:color w:val="000000"/>
          <w:sz w:val="28"/>
          <w:szCs w:val="28"/>
        </w:rPr>
      </w:pPr>
      <w:r w:rsidRPr="00713E04">
        <w:rPr>
          <w:color w:val="000000"/>
          <w:sz w:val="28"/>
          <w:szCs w:val="28"/>
        </w:rPr>
        <w:t>Планування фінансово</w:t>
      </w:r>
      <w:r w:rsidR="00425F69">
        <w:rPr>
          <w:color w:val="000000"/>
          <w:sz w:val="28"/>
          <w:szCs w:val="28"/>
        </w:rPr>
        <w:t>-</w:t>
      </w:r>
      <w:r w:rsidRPr="00713E04">
        <w:rPr>
          <w:color w:val="000000"/>
          <w:sz w:val="28"/>
          <w:szCs w:val="28"/>
        </w:rPr>
        <w:t xml:space="preserve">економічних результатів у готельному комплексі </w:t>
      </w:r>
      <w:r w:rsidR="004A04BD">
        <w:rPr>
          <w:sz w:val="28"/>
          <w:szCs w:val="28"/>
        </w:rPr>
        <w:t>«</w:t>
      </w:r>
      <w:r>
        <w:rPr>
          <w:sz w:val="28"/>
          <w:szCs w:val="28"/>
        </w:rPr>
        <w:t>Сан Маріно</w:t>
      </w:r>
      <w:r w:rsidR="004A04BD">
        <w:rPr>
          <w:sz w:val="28"/>
          <w:szCs w:val="28"/>
        </w:rPr>
        <w:t>»</w:t>
      </w:r>
      <w:r w:rsidRPr="00713E04">
        <w:rPr>
          <w:color w:val="000000"/>
          <w:sz w:val="28"/>
          <w:szCs w:val="28"/>
        </w:rPr>
        <w:t xml:space="preserve">відіграє важливу роль у забезпеченні стабільності та досягненні прибутковості. Процес передбачає ретельний аналіз ринкової ситуації, відповідність готельних послуг попиту, а також оцінку ефективності витрат. </w:t>
      </w:r>
    </w:p>
    <w:p w:rsidR="006D5740" w:rsidRDefault="00713E04" w:rsidP="0078599F">
      <w:pPr>
        <w:pStyle w:val="ab"/>
        <w:widowControl w:val="0"/>
        <w:spacing w:before="0" w:beforeAutospacing="0" w:after="0" w:afterAutospacing="0" w:line="360" w:lineRule="auto"/>
        <w:ind w:firstLine="567"/>
        <w:jc w:val="both"/>
        <w:rPr>
          <w:color w:val="000000"/>
          <w:sz w:val="28"/>
          <w:szCs w:val="28"/>
        </w:rPr>
      </w:pPr>
      <w:r w:rsidRPr="00713E04">
        <w:rPr>
          <w:color w:val="000000"/>
          <w:sz w:val="28"/>
          <w:szCs w:val="28"/>
        </w:rPr>
        <w:t>Основні етапи планування включають розробку стратегії розвитку</w:t>
      </w:r>
      <w:r w:rsidR="004F7A51">
        <w:rPr>
          <w:color w:val="000000"/>
          <w:sz w:val="28"/>
          <w:szCs w:val="28"/>
        </w:rPr>
        <w:t xml:space="preserve"> </w:t>
      </w:r>
      <w:r w:rsidR="004A04BD">
        <w:rPr>
          <w:sz w:val="28"/>
          <w:szCs w:val="28"/>
        </w:rPr>
        <w:t>«</w:t>
      </w:r>
      <w:r>
        <w:rPr>
          <w:sz w:val="28"/>
          <w:szCs w:val="28"/>
        </w:rPr>
        <w:t>Сан Маріно</w:t>
      </w:r>
      <w:r w:rsidR="004A04BD">
        <w:rPr>
          <w:sz w:val="28"/>
          <w:szCs w:val="28"/>
        </w:rPr>
        <w:t>»</w:t>
      </w:r>
      <w:r w:rsidRPr="00713E04">
        <w:rPr>
          <w:color w:val="000000"/>
          <w:sz w:val="28"/>
          <w:szCs w:val="28"/>
        </w:rPr>
        <w:t>, формування бюджетів, контроль виконання планів, та корекцію в разі потреби. Успішне планування дозволяє готельному комплексу</w:t>
      </w:r>
      <w:r w:rsidR="004A04BD">
        <w:rPr>
          <w:sz w:val="28"/>
          <w:szCs w:val="28"/>
        </w:rPr>
        <w:t>«</w:t>
      </w:r>
      <w:r>
        <w:rPr>
          <w:sz w:val="28"/>
          <w:szCs w:val="28"/>
        </w:rPr>
        <w:t>Сан Маріно</w:t>
      </w:r>
      <w:r w:rsidR="004A04BD">
        <w:rPr>
          <w:sz w:val="28"/>
          <w:szCs w:val="28"/>
        </w:rPr>
        <w:t>»</w:t>
      </w:r>
      <w:r w:rsidRPr="00713E04">
        <w:rPr>
          <w:color w:val="000000"/>
          <w:sz w:val="28"/>
          <w:szCs w:val="28"/>
        </w:rPr>
        <w:t xml:space="preserve"> раціонально розподіляти ресурси, залучати інвестиції, адаптуватися до змін у ринкових умовах та забезпечити стійке фінансове становище підприємства</w:t>
      </w:r>
      <w:r>
        <w:rPr>
          <w:color w:val="000000"/>
          <w:sz w:val="28"/>
          <w:szCs w:val="28"/>
        </w:rPr>
        <w:t xml:space="preserve"> на ринку туристичних послуг</w:t>
      </w:r>
      <w:r w:rsidRPr="00713E04">
        <w:rPr>
          <w:color w:val="000000"/>
          <w:sz w:val="28"/>
          <w:szCs w:val="28"/>
        </w:rPr>
        <w:t>.</w:t>
      </w:r>
    </w:p>
    <w:p w:rsidR="00713E04" w:rsidRPr="00E2551C" w:rsidRDefault="00713E04" w:rsidP="00713E04">
      <w:pPr>
        <w:pStyle w:val="1"/>
        <w:widowControl/>
        <w:tabs>
          <w:tab w:val="left" w:pos="9498"/>
        </w:tabs>
        <w:spacing w:line="360" w:lineRule="auto"/>
        <w:ind w:firstLine="720"/>
        <w:rPr>
          <w:szCs w:val="28"/>
          <w:lang w:val="uk-UA"/>
        </w:rPr>
      </w:pPr>
      <w:r>
        <w:rPr>
          <w:lang w:val="uk-UA"/>
        </w:rPr>
        <w:t>Очевидно, що д</w:t>
      </w:r>
      <w:r w:rsidRPr="003C3389">
        <w:rPr>
          <w:lang w:val="uk-UA"/>
        </w:rPr>
        <w:t xml:space="preserve">ля досягнення успіху </w:t>
      </w:r>
      <w:r>
        <w:rPr>
          <w:lang w:val="uk-UA"/>
        </w:rPr>
        <w:t>керівництву</w:t>
      </w:r>
      <w:r w:rsidR="00E93B2F">
        <w:rPr>
          <w:lang w:val="uk-UA"/>
        </w:rPr>
        <w:t xml:space="preserve"> </w:t>
      </w:r>
      <w:r w:rsidRPr="00713E04">
        <w:rPr>
          <w:szCs w:val="28"/>
          <w:lang w:val="uk-UA"/>
        </w:rPr>
        <w:t xml:space="preserve">готельного комплексу </w:t>
      </w:r>
      <w:r w:rsidR="004A04BD">
        <w:rPr>
          <w:szCs w:val="28"/>
          <w:lang w:val="uk-UA"/>
        </w:rPr>
        <w:t>«</w:t>
      </w:r>
      <w:r w:rsidRPr="00713E04">
        <w:rPr>
          <w:szCs w:val="28"/>
          <w:lang w:val="uk-UA"/>
        </w:rPr>
        <w:t>Сан Маріно</w:t>
      </w:r>
      <w:r w:rsidR="004A04BD">
        <w:rPr>
          <w:szCs w:val="28"/>
          <w:lang w:val="uk-UA"/>
        </w:rPr>
        <w:t>»</w:t>
      </w:r>
      <w:r>
        <w:rPr>
          <w:lang w:val="uk-UA"/>
        </w:rPr>
        <w:t xml:space="preserve"> необхідно</w:t>
      </w:r>
      <w:r w:rsidR="00E93B2F">
        <w:rPr>
          <w:lang w:val="uk-UA"/>
        </w:rPr>
        <w:t xml:space="preserve"> </w:t>
      </w:r>
      <w:r>
        <w:rPr>
          <w:lang w:val="uk-UA"/>
        </w:rPr>
        <w:t>забезпечити</w:t>
      </w:r>
      <w:r w:rsidRPr="003C3389">
        <w:rPr>
          <w:lang w:val="uk-UA"/>
        </w:rPr>
        <w:t xml:space="preserve"> в умовах конкуренції</w:t>
      </w:r>
      <w:r>
        <w:rPr>
          <w:lang w:val="uk-UA"/>
        </w:rPr>
        <w:t xml:space="preserve"> стабільності власної діяльності, а для цього</w:t>
      </w:r>
      <w:r w:rsidRPr="003C3389">
        <w:rPr>
          <w:lang w:val="uk-UA"/>
        </w:rPr>
        <w:t xml:space="preserve"> необхідна аналітична робота</w:t>
      </w:r>
      <w:r>
        <w:rPr>
          <w:lang w:val="uk-UA"/>
        </w:rPr>
        <w:t xml:space="preserve"> щодо оцінки</w:t>
      </w:r>
      <w:r w:rsidRPr="003C3389">
        <w:rPr>
          <w:lang w:val="uk-UA"/>
        </w:rPr>
        <w:t xml:space="preserve"> в усіх сферах діяльності </w:t>
      </w:r>
      <w:r>
        <w:rPr>
          <w:lang w:val="uk-UA"/>
        </w:rPr>
        <w:t>компанії</w:t>
      </w:r>
      <w:r w:rsidRPr="003C3389">
        <w:rPr>
          <w:lang w:val="uk-UA"/>
        </w:rPr>
        <w:t xml:space="preserve"> з метою оцінки слабких місць і недоліків,</w:t>
      </w:r>
      <w:r>
        <w:rPr>
          <w:lang w:val="uk-UA"/>
        </w:rPr>
        <w:t xml:space="preserve"> а також спроби </w:t>
      </w:r>
      <w:r w:rsidRPr="003C3389">
        <w:rPr>
          <w:lang w:val="uk-UA"/>
        </w:rPr>
        <w:t>з</w:t>
      </w:r>
      <w:r>
        <w:rPr>
          <w:szCs w:val="28"/>
          <w:lang w:val="uk-UA"/>
        </w:rPr>
        <w:t>’</w:t>
      </w:r>
      <w:r w:rsidRPr="003C3389">
        <w:rPr>
          <w:lang w:val="uk-UA"/>
        </w:rPr>
        <w:t>ясування причинно</w:t>
      </w:r>
      <w:r w:rsidR="00425F69">
        <w:rPr>
          <w:lang w:val="uk-UA"/>
        </w:rPr>
        <w:t>-</w:t>
      </w:r>
      <w:r w:rsidRPr="003C3389">
        <w:rPr>
          <w:lang w:val="uk-UA"/>
        </w:rPr>
        <w:t>наслідкових зв</w:t>
      </w:r>
      <w:r>
        <w:rPr>
          <w:lang w:val="uk-UA"/>
        </w:rPr>
        <w:t>’</w:t>
      </w:r>
      <w:r w:rsidRPr="003C3389">
        <w:rPr>
          <w:lang w:val="uk-UA"/>
        </w:rPr>
        <w:t>язків економічних показників</w:t>
      </w:r>
      <w:r>
        <w:rPr>
          <w:lang w:val="uk-UA"/>
        </w:rPr>
        <w:t>. Крім того, важливо</w:t>
      </w:r>
      <w:r w:rsidRPr="003C3389">
        <w:rPr>
          <w:lang w:val="uk-UA"/>
        </w:rPr>
        <w:t xml:space="preserve"> виявленнядольової участі партнерів в одержаних результатах. </w:t>
      </w:r>
      <w:r>
        <w:rPr>
          <w:lang w:val="uk-UA"/>
        </w:rPr>
        <w:t>А отже</w:t>
      </w:r>
      <w:r w:rsidRPr="003C3389">
        <w:rPr>
          <w:lang w:val="uk-UA"/>
        </w:rPr>
        <w:t xml:space="preserve">, </w:t>
      </w:r>
      <w:r>
        <w:rPr>
          <w:lang w:val="uk-UA"/>
        </w:rPr>
        <w:t>лише</w:t>
      </w:r>
      <w:r w:rsidRPr="003C3389">
        <w:rPr>
          <w:lang w:val="uk-UA"/>
        </w:rPr>
        <w:t xml:space="preserve"> володію</w:t>
      </w:r>
      <w:r>
        <w:rPr>
          <w:lang w:val="uk-UA"/>
        </w:rPr>
        <w:t>чи</w:t>
      </w:r>
      <w:r w:rsidRPr="003C3389">
        <w:rPr>
          <w:lang w:val="uk-UA"/>
        </w:rPr>
        <w:t xml:space="preserve"> системою аналітичних</w:t>
      </w:r>
      <w:r>
        <w:rPr>
          <w:lang w:val="uk-UA"/>
        </w:rPr>
        <w:t xml:space="preserve"> досконалих та комплексних</w:t>
      </w:r>
      <w:r w:rsidRPr="003C3389">
        <w:rPr>
          <w:lang w:val="uk-UA"/>
        </w:rPr>
        <w:t xml:space="preserve"> досліджень, мож</w:t>
      </w:r>
      <w:r>
        <w:rPr>
          <w:lang w:val="uk-UA"/>
        </w:rPr>
        <w:t>на</w:t>
      </w:r>
      <w:r w:rsidRPr="003C3389">
        <w:rPr>
          <w:lang w:val="uk-UA"/>
        </w:rPr>
        <w:t xml:space="preserve"> уникнути необґрунтованого ризику у прийнятті </w:t>
      </w:r>
      <w:r>
        <w:rPr>
          <w:lang w:val="uk-UA"/>
        </w:rPr>
        <w:t>управлінських рішень та максимальнокоректно</w:t>
      </w:r>
      <w:r w:rsidRPr="003C3389">
        <w:rPr>
          <w:lang w:val="uk-UA"/>
        </w:rPr>
        <w:t xml:space="preserve"> адаптуватися до</w:t>
      </w:r>
      <w:r>
        <w:rPr>
          <w:lang w:val="uk-UA"/>
        </w:rPr>
        <w:t xml:space="preserve"> мінливого</w:t>
      </w:r>
      <w:r w:rsidRPr="003C3389">
        <w:rPr>
          <w:lang w:val="uk-UA"/>
        </w:rPr>
        <w:t xml:space="preserve"> ринкового середовища</w:t>
      </w:r>
      <w:r>
        <w:rPr>
          <w:lang w:val="uk-UA"/>
        </w:rPr>
        <w:t xml:space="preserve">. </w:t>
      </w:r>
    </w:p>
    <w:p w:rsidR="00713E04" w:rsidRDefault="00713E04" w:rsidP="00713E04">
      <w:pPr>
        <w:pStyle w:val="1"/>
        <w:widowControl/>
        <w:tabs>
          <w:tab w:val="left" w:pos="9498"/>
        </w:tabs>
        <w:spacing w:line="360" w:lineRule="auto"/>
        <w:ind w:firstLine="720"/>
        <w:rPr>
          <w:szCs w:val="28"/>
          <w:lang w:val="uk-UA"/>
        </w:rPr>
      </w:pPr>
      <w:r>
        <w:rPr>
          <w:szCs w:val="28"/>
          <w:lang w:val="uk-UA"/>
        </w:rPr>
        <w:t>З цією метою р</w:t>
      </w:r>
      <w:r w:rsidRPr="00E2551C">
        <w:rPr>
          <w:szCs w:val="28"/>
          <w:lang w:val="uk-UA"/>
        </w:rPr>
        <w:t xml:space="preserve">озглянемо основні економічні показники, в розрізі </w:t>
      </w:r>
      <w:r>
        <w:rPr>
          <w:szCs w:val="28"/>
          <w:lang w:val="uk-UA"/>
        </w:rPr>
        <w:t>складових готельного комплексу</w:t>
      </w:r>
      <w:r w:rsidRPr="00E2551C">
        <w:rPr>
          <w:szCs w:val="28"/>
          <w:lang w:val="uk-UA"/>
        </w:rPr>
        <w:t xml:space="preserve"> в таблиці 2.</w:t>
      </w:r>
      <w:r>
        <w:rPr>
          <w:szCs w:val="28"/>
          <w:lang w:val="uk-UA"/>
        </w:rPr>
        <w:t>1</w:t>
      </w:r>
      <w:r w:rsidRPr="00E2551C">
        <w:rPr>
          <w:szCs w:val="28"/>
          <w:lang w:val="uk-UA"/>
        </w:rPr>
        <w:t>.</w:t>
      </w:r>
    </w:p>
    <w:p w:rsidR="00932057" w:rsidRDefault="00932057" w:rsidP="00713E04">
      <w:pPr>
        <w:pStyle w:val="1"/>
        <w:widowControl/>
        <w:tabs>
          <w:tab w:val="left" w:pos="9498"/>
        </w:tabs>
        <w:spacing w:line="360" w:lineRule="auto"/>
        <w:ind w:firstLine="720"/>
        <w:rPr>
          <w:szCs w:val="28"/>
          <w:lang w:val="uk-UA"/>
        </w:rPr>
      </w:pPr>
    </w:p>
    <w:p w:rsidR="00713E04" w:rsidRPr="008C2EA8" w:rsidRDefault="00713E04" w:rsidP="00713E04">
      <w:pPr>
        <w:pStyle w:val="1"/>
        <w:spacing w:line="360" w:lineRule="auto"/>
        <w:jc w:val="right"/>
        <w:rPr>
          <w:b/>
          <w:szCs w:val="28"/>
          <w:lang w:val="uk-UA"/>
        </w:rPr>
      </w:pPr>
      <w:r w:rsidRPr="008C2EA8">
        <w:rPr>
          <w:b/>
          <w:szCs w:val="28"/>
        </w:rPr>
        <w:t>Таблиця 2.</w:t>
      </w:r>
      <w:r w:rsidRPr="008C2EA8">
        <w:rPr>
          <w:b/>
          <w:szCs w:val="28"/>
          <w:lang w:val="uk-UA"/>
        </w:rPr>
        <w:t>1</w:t>
      </w:r>
    </w:p>
    <w:p w:rsidR="00713E04" w:rsidRPr="00713E04" w:rsidRDefault="00713E04" w:rsidP="00713E04">
      <w:pPr>
        <w:pStyle w:val="1"/>
        <w:spacing w:line="360" w:lineRule="auto"/>
        <w:jc w:val="center"/>
        <w:rPr>
          <w:b/>
          <w:szCs w:val="28"/>
          <w:lang w:val="uk-UA"/>
        </w:rPr>
      </w:pPr>
      <w:r w:rsidRPr="00713E04">
        <w:rPr>
          <w:b/>
          <w:szCs w:val="28"/>
          <w:lang w:val="uk-UA"/>
        </w:rPr>
        <w:t xml:space="preserve">Основні економічні показники діяльності готельного комплексу </w:t>
      </w:r>
      <w:r w:rsidR="004A04BD">
        <w:rPr>
          <w:b/>
          <w:szCs w:val="28"/>
          <w:lang w:val="uk-UA"/>
        </w:rPr>
        <w:t>«</w:t>
      </w:r>
      <w:r w:rsidRPr="00713E04">
        <w:rPr>
          <w:b/>
          <w:szCs w:val="28"/>
          <w:lang w:val="uk-UA"/>
        </w:rPr>
        <w:t>Сан Маріно</w:t>
      </w:r>
      <w:r w:rsidR="004A04BD">
        <w:rPr>
          <w:b/>
          <w:szCs w:val="28"/>
          <w:lang w:val="uk-UA"/>
        </w:rPr>
        <w:t>»</w:t>
      </w:r>
      <w:r w:rsidRPr="00713E04">
        <w:rPr>
          <w:b/>
          <w:szCs w:val="28"/>
          <w:lang w:val="uk-UA"/>
        </w:rPr>
        <w:t>.</w:t>
      </w:r>
    </w:p>
    <w:tbl>
      <w:tblPr>
        <w:tblW w:w="9606" w:type="dxa"/>
        <w:tblLook w:val="04A0" w:firstRow="1" w:lastRow="0" w:firstColumn="1" w:lastColumn="0" w:noHBand="0" w:noVBand="1"/>
      </w:tblPr>
      <w:tblGrid>
        <w:gridCol w:w="3794"/>
        <w:gridCol w:w="1417"/>
        <w:gridCol w:w="1259"/>
        <w:gridCol w:w="1171"/>
        <w:gridCol w:w="1965"/>
      </w:tblGrid>
      <w:tr w:rsidR="00713E04" w:rsidRPr="00713E04" w:rsidTr="00713E04">
        <w:trPr>
          <w:trHeight w:val="509"/>
        </w:trPr>
        <w:tc>
          <w:tcPr>
            <w:tcW w:w="379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left"/>
              <w:rPr>
                <w:sz w:val="24"/>
                <w:szCs w:val="24"/>
                <w:lang w:val="uk-UA"/>
              </w:rPr>
            </w:pPr>
            <w:r w:rsidRPr="00713E04">
              <w:rPr>
                <w:sz w:val="24"/>
                <w:szCs w:val="24"/>
                <w:lang w:val="uk-UA"/>
              </w:rPr>
              <w:t>Показник</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lang w:val="uk-UA"/>
              </w:rPr>
            </w:pPr>
            <w:r w:rsidRPr="00713E04">
              <w:rPr>
                <w:sz w:val="24"/>
                <w:szCs w:val="24"/>
              </w:rPr>
              <w:t>201</w:t>
            </w:r>
            <w:r>
              <w:rPr>
                <w:sz w:val="24"/>
                <w:szCs w:val="24"/>
                <w:lang w:val="uk-UA"/>
              </w:rPr>
              <w:t>9</w:t>
            </w:r>
          </w:p>
        </w:tc>
        <w:tc>
          <w:tcPr>
            <w:tcW w:w="12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lang w:val="uk-UA"/>
              </w:rPr>
            </w:pPr>
            <w:r w:rsidRPr="00713E04">
              <w:rPr>
                <w:sz w:val="24"/>
                <w:szCs w:val="24"/>
              </w:rPr>
              <w:t>20</w:t>
            </w:r>
            <w:r>
              <w:rPr>
                <w:sz w:val="24"/>
                <w:szCs w:val="24"/>
                <w:lang w:val="uk-UA"/>
              </w:rPr>
              <w:t>20</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lang w:val="uk-UA"/>
              </w:rPr>
            </w:pPr>
            <w:r w:rsidRPr="00713E04">
              <w:rPr>
                <w:sz w:val="24"/>
                <w:szCs w:val="24"/>
              </w:rPr>
              <w:t>20</w:t>
            </w:r>
            <w:r>
              <w:rPr>
                <w:sz w:val="24"/>
                <w:szCs w:val="24"/>
                <w:lang w:val="uk-UA"/>
              </w:rPr>
              <w:t>21</w:t>
            </w:r>
          </w:p>
        </w:tc>
        <w:tc>
          <w:tcPr>
            <w:tcW w:w="19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13E04" w:rsidRPr="00713E04" w:rsidRDefault="00713E04" w:rsidP="00713E04">
            <w:pPr>
              <w:pStyle w:val="1"/>
              <w:tabs>
                <w:tab w:val="left" w:pos="9498"/>
              </w:tabs>
              <w:spacing w:line="360" w:lineRule="auto"/>
              <w:ind w:firstLine="0"/>
              <w:jc w:val="center"/>
              <w:rPr>
                <w:sz w:val="24"/>
                <w:szCs w:val="24"/>
              </w:rPr>
            </w:pPr>
            <w:r w:rsidRPr="00713E04">
              <w:rPr>
                <w:sz w:val="24"/>
                <w:szCs w:val="24"/>
              </w:rPr>
              <w:t>20</w:t>
            </w:r>
            <w:r>
              <w:rPr>
                <w:sz w:val="24"/>
                <w:szCs w:val="24"/>
                <w:lang w:val="uk-UA"/>
              </w:rPr>
              <w:t>21</w:t>
            </w:r>
            <w:r w:rsidRPr="00713E04">
              <w:rPr>
                <w:sz w:val="24"/>
                <w:szCs w:val="24"/>
              </w:rPr>
              <w:t xml:space="preserve"> в % до 201</w:t>
            </w:r>
            <w:r>
              <w:rPr>
                <w:sz w:val="24"/>
                <w:szCs w:val="24"/>
                <w:lang w:val="uk-UA"/>
              </w:rPr>
              <w:t>9</w:t>
            </w:r>
            <w:r w:rsidRPr="00713E04">
              <w:rPr>
                <w:sz w:val="24"/>
                <w:szCs w:val="24"/>
              </w:rPr>
              <w:t>; +/</w:t>
            </w:r>
            <w:r w:rsidR="007B2F53">
              <w:rPr>
                <w:sz w:val="24"/>
                <w:szCs w:val="24"/>
              </w:rPr>
              <w:t>–</w:t>
            </w:r>
          </w:p>
        </w:tc>
      </w:tr>
      <w:tr w:rsidR="00713E04" w:rsidRPr="00713E04" w:rsidTr="00713E04">
        <w:trPr>
          <w:trHeight w:val="509"/>
        </w:trPr>
        <w:tc>
          <w:tcPr>
            <w:tcW w:w="3794" w:type="dxa"/>
            <w:vMerge/>
            <w:tcBorders>
              <w:top w:val="single" w:sz="4" w:space="0" w:color="auto"/>
              <w:left w:val="single" w:sz="4" w:space="0" w:color="auto"/>
              <w:bottom w:val="single" w:sz="4" w:space="0" w:color="auto"/>
              <w:right w:val="single" w:sz="4" w:space="0" w:color="auto"/>
            </w:tcBorders>
            <w:vAlign w:val="center"/>
            <w:hideMark/>
          </w:tcPr>
          <w:p w:rsidR="00713E04" w:rsidRPr="00713E04" w:rsidRDefault="00713E04" w:rsidP="00713E04">
            <w:pPr>
              <w:pStyle w:val="1"/>
              <w:tabs>
                <w:tab w:val="left" w:pos="9498"/>
              </w:tabs>
              <w:spacing w:line="360" w:lineRule="auto"/>
              <w:ind w:firstLine="0"/>
              <w:jc w:val="left"/>
              <w:rPr>
                <w:sz w:val="24"/>
                <w:szCs w:val="24"/>
                <w:lang w:val="uk-UA"/>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713E04" w:rsidRPr="00713E04" w:rsidRDefault="00713E04" w:rsidP="00713E04">
            <w:pPr>
              <w:pStyle w:val="1"/>
              <w:tabs>
                <w:tab w:val="left" w:pos="9498"/>
              </w:tabs>
              <w:spacing w:line="360" w:lineRule="auto"/>
              <w:ind w:firstLine="0"/>
              <w:jc w:val="center"/>
              <w:rPr>
                <w:sz w:val="24"/>
                <w:szCs w:val="24"/>
              </w:rPr>
            </w:pPr>
          </w:p>
        </w:tc>
        <w:tc>
          <w:tcPr>
            <w:tcW w:w="1259" w:type="dxa"/>
            <w:vMerge/>
            <w:tcBorders>
              <w:top w:val="single" w:sz="4" w:space="0" w:color="auto"/>
              <w:left w:val="single" w:sz="4" w:space="0" w:color="auto"/>
              <w:bottom w:val="single" w:sz="4" w:space="0" w:color="auto"/>
              <w:right w:val="single" w:sz="4" w:space="0" w:color="auto"/>
            </w:tcBorders>
            <w:vAlign w:val="center"/>
            <w:hideMark/>
          </w:tcPr>
          <w:p w:rsidR="00713E04" w:rsidRPr="00713E04" w:rsidRDefault="00713E04" w:rsidP="00713E04">
            <w:pPr>
              <w:pStyle w:val="1"/>
              <w:tabs>
                <w:tab w:val="left" w:pos="9498"/>
              </w:tabs>
              <w:spacing w:line="360" w:lineRule="auto"/>
              <w:ind w:firstLine="0"/>
              <w:jc w:val="center"/>
              <w:rPr>
                <w:sz w:val="24"/>
                <w:szCs w:val="24"/>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713E04" w:rsidRPr="00713E04" w:rsidRDefault="00713E04" w:rsidP="00713E04">
            <w:pPr>
              <w:pStyle w:val="1"/>
              <w:tabs>
                <w:tab w:val="left" w:pos="9498"/>
              </w:tabs>
              <w:spacing w:line="360" w:lineRule="auto"/>
              <w:ind w:firstLine="0"/>
              <w:jc w:val="center"/>
              <w:rPr>
                <w:sz w:val="24"/>
                <w:szCs w:val="24"/>
              </w:rPr>
            </w:pPr>
          </w:p>
        </w:tc>
        <w:tc>
          <w:tcPr>
            <w:tcW w:w="1965" w:type="dxa"/>
            <w:vMerge/>
            <w:tcBorders>
              <w:top w:val="single" w:sz="4" w:space="0" w:color="auto"/>
              <w:left w:val="single" w:sz="4" w:space="0" w:color="auto"/>
              <w:bottom w:val="single" w:sz="4" w:space="0" w:color="auto"/>
              <w:right w:val="single" w:sz="4" w:space="0" w:color="auto"/>
            </w:tcBorders>
            <w:vAlign w:val="center"/>
            <w:hideMark/>
          </w:tcPr>
          <w:p w:rsidR="00713E04" w:rsidRPr="00713E04" w:rsidRDefault="00713E04" w:rsidP="00713E04">
            <w:pPr>
              <w:pStyle w:val="1"/>
              <w:tabs>
                <w:tab w:val="left" w:pos="9498"/>
              </w:tabs>
              <w:spacing w:line="360" w:lineRule="auto"/>
              <w:ind w:firstLine="0"/>
              <w:jc w:val="center"/>
              <w:rPr>
                <w:sz w:val="24"/>
                <w:szCs w:val="24"/>
              </w:rPr>
            </w:pPr>
          </w:p>
        </w:tc>
      </w:tr>
      <w:tr w:rsidR="00713E04" w:rsidRPr="00713E04" w:rsidTr="00713E04">
        <w:trPr>
          <w:trHeight w:val="340"/>
        </w:trPr>
        <w:tc>
          <w:tcPr>
            <w:tcW w:w="3794" w:type="dxa"/>
            <w:tcBorders>
              <w:top w:val="nil"/>
              <w:left w:val="single" w:sz="4" w:space="0" w:color="auto"/>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left"/>
              <w:rPr>
                <w:sz w:val="24"/>
                <w:szCs w:val="24"/>
                <w:lang w:val="uk-UA"/>
              </w:rPr>
            </w:pPr>
            <w:r w:rsidRPr="00713E04">
              <w:rPr>
                <w:sz w:val="24"/>
                <w:szCs w:val="24"/>
                <w:lang w:val="uk-UA"/>
              </w:rPr>
              <w:t>Виручка від реалізації продукції (послуг), тис. грн.</w:t>
            </w:r>
          </w:p>
        </w:tc>
        <w:tc>
          <w:tcPr>
            <w:tcW w:w="1417"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sidRPr="00713E04">
              <w:rPr>
                <w:sz w:val="24"/>
                <w:szCs w:val="24"/>
              </w:rPr>
              <w:t>399,3</w:t>
            </w:r>
          </w:p>
        </w:tc>
        <w:tc>
          <w:tcPr>
            <w:tcW w:w="1259"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4</w:t>
            </w:r>
            <w:r w:rsidRPr="00713E04">
              <w:rPr>
                <w:sz w:val="24"/>
                <w:szCs w:val="24"/>
              </w:rPr>
              <w:t>30,3</w:t>
            </w:r>
          </w:p>
        </w:tc>
        <w:tc>
          <w:tcPr>
            <w:tcW w:w="1171"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6</w:t>
            </w:r>
            <w:r w:rsidRPr="00713E04">
              <w:rPr>
                <w:sz w:val="24"/>
                <w:szCs w:val="24"/>
              </w:rPr>
              <w:t>51,3</w:t>
            </w:r>
          </w:p>
        </w:tc>
        <w:tc>
          <w:tcPr>
            <w:tcW w:w="1965"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lang w:val="uk-UA"/>
              </w:rPr>
            </w:pPr>
            <w:r>
              <w:rPr>
                <w:sz w:val="24"/>
                <w:szCs w:val="24"/>
                <w:lang w:val="uk-UA"/>
              </w:rPr>
              <w:t>63,1</w:t>
            </w:r>
          </w:p>
        </w:tc>
      </w:tr>
      <w:tr w:rsidR="00713E04" w:rsidRPr="00713E04" w:rsidTr="00713E04">
        <w:trPr>
          <w:trHeight w:val="340"/>
        </w:trPr>
        <w:tc>
          <w:tcPr>
            <w:tcW w:w="3794" w:type="dxa"/>
            <w:tcBorders>
              <w:top w:val="nil"/>
              <w:left w:val="single" w:sz="4" w:space="0" w:color="auto"/>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left"/>
              <w:rPr>
                <w:sz w:val="24"/>
                <w:szCs w:val="24"/>
                <w:lang w:val="uk-UA"/>
              </w:rPr>
            </w:pPr>
            <w:r w:rsidRPr="00713E04">
              <w:rPr>
                <w:sz w:val="24"/>
                <w:szCs w:val="24"/>
                <w:lang w:val="uk-UA"/>
              </w:rPr>
              <w:t>Повна собівартість продукції, тис. грн.</w:t>
            </w:r>
          </w:p>
        </w:tc>
        <w:tc>
          <w:tcPr>
            <w:tcW w:w="1417" w:type="dxa"/>
            <w:tcBorders>
              <w:top w:val="nil"/>
              <w:left w:val="nil"/>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245</w:t>
            </w:r>
            <w:r w:rsidRPr="00713E04">
              <w:rPr>
                <w:sz w:val="24"/>
                <w:szCs w:val="24"/>
              </w:rPr>
              <w:t>,4</w:t>
            </w:r>
          </w:p>
        </w:tc>
        <w:tc>
          <w:tcPr>
            <w:tcW w:w="1259" w:type="dxa"/>
            <w:tcBorders>
              <w:top w:val="nil"/>
              <w:left w:val="nil"/>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320</w:t>
            </w:r>
            <w:r w:rsidRPr="00713E04">
              <w:rPr>
                <w:sz w:val="24"/>
                <w:szCs w:val="24"/>
              </w:rPr>
              <w:t>,4</w:t>
            </w:r>
          </w:p>
        </w:tc>
        <w:tc>
          <w:tcPr>
            <w:tcW w:w="1171" w:type="dxa"/>
            <w:tcBorders>
              <w:top w:val="nil"/>
              <w:left w:val="nil"/>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370</w:t>
            </w:r>
            <w:r w:rsidRPr="00713E04">
              <w:rPr>
                <w:sz w:val="24"/>
                <w:szCs w:val="24"/>
              </w:rPr>
              <w:t>,7</w:t>
            </w:r>
          </w:p>
        </w:tc>
        <w:tc>
          <w:tcPr>
            <w:tcW w:w="1965" w:type="dxa"/>
            <w:tcBorders>
              <w:top w:val="nil"/>
              <w:left w:val="nil"/>
              <w:bottom w:val="single" w:sz="4" w:space="0" w:color="auto"/>
              <w:right w:val="single" w:sz="4" w:space="0" w:color="auto"/>
            </w:tcBorders>
            <w:shd w:val="clear" w:color="auto" w:fill="auto"/>
            <w:noWrap/>
            <w:vAlign w:val="center"/>
            <w:hideMark/>
          </w:tcPr>
          <w:p w:rsidR="00713E04" w:rsidRPr="00713E04" w:rsidRDefault="00713E04" w:rsidP="00713E04">
            <w:pPr>
              <w:pStyle w:val="1"/>
              <w:tabs>
                <w:tab w:val="left" w:pos="9498"/>
              </w:tabs>
              <w:spacing w:line="360" w:lineRule="auto"/>
              <w:ind w:firstLine="0"/>
              <w:jc w:val="center"/>
              <w:rPr>
                <w:sz w:val="24"/>
                <w:szCs w:val="24"/>
                <w:lang w:val="uk-UA"/>
              </w:rPr>
            </w:pPr>
            <w:r>
              <w:rPr>
                <w:sz w:val="24"/>
                <w:szCs w:val="24"/>
                <w:lang w:val="uk-UA"/>
              </w:rPr>
              <w:t>51,3</w:t>
            </w:r>
          </w:p>
        </w:tc>
      </w:tr>
      <w:tr w:rsidR="00713E04" w:rsidRPr="00713E04" w:rsidTr="00713E04">
        <w:trPr>
          <w:trHeight w:val="340"/>
        </w:trPr>
        <w:tc>
          <w:tcPr>
            <w:tcW w:w="3794" w:type="dxa"/>
            <w:tcBorders>
              <w:top w:val="nil"/>
              <w:left w:val="single" w:sz="4" w:space="0" w:color="auto"/>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left"/>
              <w:rPr>
                <w:sz w:val="24"/>
                <w:szCs w:val="24"/>
                <w:lang w:val="uk-UA"/>
              </w:rPr>
            </w:pPr>
            <w:r w:rsidRPr="00713E04">
              <w:rPr>
                <w:sz w:val="24"/>
                <w:szCs w:val="24"/>
                <w:lang w:val="uk-UA"/>
              </w:rPr>
              <w:t>Прибуток</w:t>
            </w:r>
            <w:r>
              <w:rPr>
                <w:sz w:val="24"/>
                <w:szCs w:val="24"/>
                <w:lang w:val="uk-UA"/>
              </w:rPr>
              <w:t xml:space="preserve"> від операційної діяльності</w:t>
            </w:r>
            <w:r w:rsidRPr="00713E04">
              <w:rPr>
                <w:sz w:val="24"/>
                <w:szCs w:val="24"/>
                <w:lang w:val="uk-UA"/>
              </w:rPr>
              <w:t>, тис.грн.</w:t>
            </w:r>
          </w:p>
        </w:tc>
        <w:tc>
          <w:tcPr>
            <w:tcW w:w="1417"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sidRPr="00713E04">
              <w:rPr>
                <w:sz w:val="24"/>
                <w:szCs w:val="24"/>
              </w:rPr>
              <w:t>2</w:t>
            </w:r>
            <w:r>
              <w:rPr>
                <w:sz w:val="24"/>
                <w:szCs w:val="24"/>
                <w:lang w:val="uk-UA"/>
              </w:rPr>
              <w:t>0</w:t>
            </w:r>
            <w:r w:rsidRPr="00713E04">
              <w:rPr>
                <w:sz w:val="24"/>
                <w:szCs w:val="24"/>
              </w:rPr>
              <w:t>,9</w:t>
            </w:r>
          </w:p>
        </w:tc>
        <w:tc>
          <w:tcPr>
            <w:tcW w:w="1259"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sidRPr="00713E04">
              <w:rPr>
                <w:sz w:val="24"/>
                <w:szCs w:val="24"/>
              </w:rPr>
              <w:t>3</w:t>
            </w:r>
            <w:r>
              <w:rPr>
                <w:sz w:val="24"/>
                <w:szCs w:val="24"/>
                <w:lang w:val="uk-UA"/>
              </w:rPr>
              <w:t>0</w:t>
            </w:r>
            <w:r w:rsidRPr="00713E04">
              <w:rPr>
                <w:sz w:val="24"/>
                <w:szCs w:val="24"/>
              </w:rPr>
              <w:t>,9</w:t>
            </w:r>
          </w:p>
        </w:tc>
        <w:tc>
          <w:tcPr>
            <w:tcW w:w="1171"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rPr>
            </w:pPr>
            <w:r>
              <w:rPr>
                <w:sz w:val="24"/>
                <w:szCs w:val="24"/>
                <w:lang w:val="uk-UA"/>
              </w:rPr>
              <w:t>30</w:t>
            </w:r>
            <w:r w:rsidRPr="00713E04">
              <w:rPr>
                <w:sz w:val="24"/>
                <w:szCs w:val="24"/>
              </w:rPr>
              <w:t>,6</w:t>
            </w:r>
          </w:p>
        </w:tc>
        <w:tc>
          <w:tcPr>
            <w:tcW w:w="1965" w:type="dxa"/>
            <w:tcBorders>
              <w:top w:val="nil"/>
              <w:left w:val="nil"/>
              <w:bottom w:val="single" w:sz="4" w:space="0" w:color="auto"/>
              <w:right w:val="single" w:sz="4" w:space="0" w:color="auto"/>
            </w:tcBorders>
            <w:shd w:val="clear" w:color="auto" w:fill="auto"/>
            <w:noWrap/>
            <w:vAlign w:val="bottom"/>
            <w:hideMark/>
          </w:tcPr>
          <w:p w:rsidR="00713E04" w:rsidRPr="00713E04" w:rsidRDefault="00713E04" w:rsidP="00713E04">
            <w:pPr>
              <w:pStyle w:val="1"/>
              <w:tabs>
                <w:tab w:val="left" w:pos="9498"/>
              </w:tabs>
              <w:spacing w:line="360" w:lineRule="auto"/>
              <w:ind w:firstLine="0"/>
              <w:jc w:val="center"/>
              <w:rPr>
                <w:sz w:val="24"/>
                <w:szCs w:val="24"/>
                <w:lang w:val="uk-UA"/>
              </w:rPr>
            </w:pPr>
            <w:r>
              <w:rPr>
                <w:sz w:val="24"/>
                <w:szCs w:val="24"/>
                <w:lang w:val="uk-UA"/>
              </w:rPr>
              <w:t>46,3</w:t>
            </w:r>
          </w:p>
        </w:tc>
      </w:tr>
    </w:tbl>
    <w:p w:rsidR="00713E04" w:rsidRDefault="00713E04" w:rsidP="00713E04">
      <w:pPr>
        <w:pStyle w:val="1"/>
        <w:widowControl/>
        <w:tabs>
          <w:tab w:val="left" w:pos="9498"/>
        </w:tabs>
        <w:spacing w:line="360" w:lineRule="auto"/>
        <w:ind w:firstLine="720"/>
        <w:rPr>
          <w:b/>
          <w:szCs w:val="28"/>
          <w:lang w:val="uk-UA"/>
        </w:rPr>
      </w:pPr>
    </w:p>
    <w:p w:rsidR="00713E04" w:rsidRDefault="00713E04" w:rsidP="00713E04">
      <w:pPr>
        <w:pStyle w:val="1"/>
        <w:widowControl/>
        <w:tabs>
          <w:tab w:val="left" w:pos="9498"/>
        </w:tabs>
        <w:spacing w:line="360" w:lineRule="auto"/>
        <w:ind w:firstLine="720"/>
        <w:rPr>
          <w:szCs w:val="28"/>
          <w:lang w:val="uk-UA"/>
        </w:rPr>
      </w:pPr>
      <w:r>
        <w:rPr>
          <w:szCs w:val="28"/>
          <w:lang w:val="uk-UA"/>
        </w:rPr>
        <w:t>В результаті аналізу</w:t>
      </w:r>
      <w:r w:rsidRPr="00E2551C">
        <w:rPr>
          <w:szCs w:val="28"/>
          <w:lang w:val="uk-UA"/>
        </w:rPr>
        <w:t xml:space="preserve"> проведених </w:t>
      </w:r>
      <w:r>
        <w:rPr>
          <w:szCs w:val="28"/>
          <w:lang w:val="uk-UA"/>
        </w:rPr>
        <w:t>результатів діяльності компанії</w:t>
      </w:r>
      <w:r w:rsidRPr="00E2551C">
        <w:rPr>
          <w:szCs w:val="28"/>
          <w:lang w:val="uk-UA"/>
        </w:rPr>
        <w:t xml:space="preserve"> можемо сказати, що в 20</w:t>
      </w:r>
      <w:r>
        <w:rPr>
          <w:szCs w:val="28"/>
          <w:lang w:val="uk-UA"/>
        </w:rPr>
        <w:t>21</w:t>
      </w:r>
      <w:r w:rsidRPr="00E2551C">
        <w:rPr>
          <w:szCs w:val="28"/>
          <w:lang w:val="uk-UA"/>
        </w:rPr>
        <w:t xml:space="preserve"> році в порівнянні з 201</w:t>
      </w:r>
      <w:r>
        <w:rPr>
          <w:szCs w:val="28"/>
          <w:lang w:val="uk-UA"/>
        </w:rPr>
        <w:t>9 роком</w:t>
      </w:r>
      <w:r w:rsidRPr="00713E04">
        <w:rPr>
          <w:szCs w:val="28"/>
          <w:lang w:val="uk-UA"/>
        </w:rPr>
        <w:t>готельн</w:t>
      </w:r>
      <w:r>
        <w:rPr>
          <w:szCs w:val="28"/>
          <w:lang w:val="uk-UA"/>
        </w:rPr>
        <w:t>ий</w:t>
      </w:r>
      <w:r w:rsidRPr="00713E04">
        <w:rPr>
          <w:szCs w:val="28"/>
          <w:lang w:val="uk-UA"/>
        </w:rPr>
        <w:t xml:space="preserve"> комплекс </w:t>
      </w:r>
      <w:r w:rsidR="004A04BD">
        <w:rPr>
          <w:szCs w:val="28"/>
          <w:lang w:val="uk-UA"/>
        </w:rPr>
        <w:t>«</w:t>
      </w:r>
      <w:r w:rsidRPr="00713E04">
        <w:rPr>
          <w:szCs w:val="28"/>
          <w:lang w:val="uk-UA"/>
        </w:rPr>
        <w:t>Сан Маріно</w:t>
      </w:r>
      <w:r w:rsidR="004A04BD">
        <w:rPr>
          <w:szCs w:val="28"/>
          <w:lang w:val="uk-UA"/>
        </w:rPr>
        <w:t>»</w:t>
      </w:r>
      <w:r w:rsidRPr="00E2551C">
        <w:rPr>
          <w:szCs w:val="28"/>
          <w:lang w:val="uk-UA"/>
        </w:rPr>
        <w:t xml:space="preserve"> збільши</w:t>
      </w:r>
      <w:r>
        <w:rPr>
          <w:szCs w:val="28"/>
          <w:lang w:val="uk-UA"/>
        </w:rPr>
        <w:t>в власну</w:t>
      </w:r>
      <w:r w:rsidRPr="00E2551C">
        <w:rPr>
          <w:szCs w:val="28"/>
          <w:lang w:val="uk-UA"/>
        </w:rPr>
        <w:t xml:space="preserve"> виручку на </w:t>
      </w:r>
      <w:r>
        <w:rPr>
          <w:szCs w:val="28"/>
          <w:lang w:val="uk-UA"/>
        </w:rPr>
        <w:t>63,1%</w:t>
      </w:r>
      <w:r w:rsidRPr="00E2551C">
        <w:rPr>
          <w:szCs w:val="28"/>
          <w:lang w:val="uk-UA"/>
        </w:rPr>
        <w:t xml:space="preserve">. Очевидно що </w:t>
      </w:r>
      <w:r>
        <w:rPr>
          <w:szCs w:val="28"/>
          <w:lang w:val="uk-UA"/>
        </w:rPr>
        <w:t>готельний комплекс</w:t>
      </w:r>
      <w:r w:rsidRPr="00E2551C">
        <w:rPr>
          <w:szCs w:val="28"/>
          <w:lang w:val="uk-UA"/>
        </w:rPr>
        <w:t xml:space="preserve"> розвивається екстенсивним шляхом.</w:t>
      </w:r>
      <w:r>
        <w:rPr>
          <w:szCs w:val="28"/>
          <w:lang w:val="uk-UA"/>
        </w:rPr>
        <w:t xml:space="preserve"> Це пояснюється тим, що в 2021 році кількість номерів у готелі було збільшено, що призвело до збільшення надходжень у бюджет </w:t>
      </w:r>
      <w:r w:rsidRPr="00713E04">
        <w:rPr>
          <w:szCs w:val="28"/>
          <w:lang w:val="uk-UA"/>
        </w:rPr>
        <w:t>готельн</w:t>
      </w:r>
      <w:r>
        <w:rPr>
          <w:szCs w:val="28"/>
          <w:lang w:val="uk-UA"/>
        </w:rPr>
        <w:t>ого</w:t>
      </w:r>
      <w:r w:rsidRPr="00713E04">
        <w:rPr>
          <w:szCs w:val="28"/>
          <w:lang w:val="uk-UA"/>
        </w:rPr>
        <w:t xml:space="preserve"> комплекс</w:t>
      </w:r>
      <w:r>
        <w:rPr>
          <w:szCs w:val="28"/>
          <w:lang w:val="uk-UA"/>
        </w:rPr>
        <w:t>у</w:t>
      </w:r>
      <w:r w:rsidR="004A04BD">
        <w:rPr>
          <w:szCs w:val="28"/>
          <w:lang w:val="uk-UA"/>
        </w:rPr>
        <w:t>«</w:t>
      </w:r>
      <w:r w:rsidRPr="00713E04">
        <w:rPr>
          <w:szCs w:val="28"/>
          <w:lang w:val="uk-UA"/>
        </w:rPr>
        <w:t>Сан Маріно</w:t>
      </w:r>
      <w:r w:rsidR="004A04BD">
        <w:rPr>
          <w:szCs w:val="28"/>
          <w:lang w:val="uk-UA"/>
        </w:rPr>
        <w:t>»</w:t>
      </w:r>
      <w:r>
        <w:rPr>
          <w:szCs w:val="28"/>
          <w:lang w:val="uk-UA"/>
        </w:rPr>
        <w:t>, але прибуток збільшився не пропорційно.</w:t>
      </w:r>
    </w:p>
    <w:p w:rsidR="000C474F" w:rsidRDefault="00713E04" w:rsidP="00713E04">
      <w:pPr>
        <w:pStyle w:val="1"/>
        <w:widowControl/>
        <w:tabs>
          <w:tab w:val="left" w:pos="9498"/>
        </w:tabs>
        <w:spacing w:line="360" w:lineRule="auto"/>
        <w:ind w:firstLine="720"/>
        <w:rPr>
          <w:szCs w:val="28"/>
          <w:lang w:val="uk-UA"/>
        </w:rPr>
      </w:pPr>
      <w:r>
        <w:rPr>
          <w:szCs w:val="28"/>
          <w:lang w:val="uk-UA"/>
        </w:rPr>
        <w:t>Одним із ключових елементів характеристики економічної складової суб’єкту підприємницької діяльності є н</w:t>
      </w:r>
      <w:r w:rsidRPr="00713E04">
        <w:rPr>
          <w:szCs w:val="28"/>
          <w:lang w:val="uk-UA"/>
        </w:rPr>
        <w:t>еоборотні активи готельного комплексу</w:t>
      </w:r>
      <w:r>
        <w:rPr>
          <w:szCs w:val="28"/>
          <w:lang w:val="uk-UA"/>
        </w:rPr>
        <w:t>, які</w:t>
      </w:r>
      <w:r w:rsidRPr="00713E04">
        <w:rPr>
          <w:szCs w:val="28"/>
          <w:lang w:val="uk-UA"/>
        </w:rPr>
        <w:t xml:space="preserve"> представляють собою довгострокові матеріальні та нематеріальні ресурси, що використовуються протягом тривалого часу для забезпечення ефективної діяльності підприємства. До матеріальних активів належать земельні ділянки, будівлі, споруди, техніка та обладнання, меблі, транспортні засоби тощо. </w:t>
      </w:r>
    </w:p>
    <w:p w:rsidR="00713E04" w:rsidRDefault="00713E04" w:rsidP="00713E04">
      <w:pPr>
        <w:pStyle w:val="1"/>
        <w:widowControl/>
        <w:tabs>
          <w:tab w:val="left" w:pos="9498"/>
        </w:tabs>
        <w:spacing w:line="360" w:lineRule="auto"/>
        <w:ind w:firstLine="720"/>
        <w:rPr>
          <w:szCs w:val="28"/>
          <w:lang w:val="uk-UA"/>
        </w:rPr>
      </w:pPr>
      <w:r w:rsidRPr="00713E04">
        <w:rPr>
          <w:szCs w:val="28"/>
          <w:lang w:val="uk-UA"/>
        </w:rPr>
        <w:t>Нематеріальні активи включають інтелектуальну власність, таку як ліцензії, патенти, торгові марки, авторські права та репутація бренду. Управління необоротними активами має на меті забезпечити їх ефективне використання, збереження та оновлення, а також врахування їх зношеності й амортизації. Оптимізація необоротних активів сприяє зниженню витрат та збільшенню прибутковості готельного комплексу</w:t>
      </w:r>
      <w:r>
        <w:rPr>
          <w:szCs w:val="28"/>
          <w:lang w:val="uk-UA"/>
        </w:rPr>
        <w:t xml:space="preserve"> (табл..2.2)</w:t>
      </w:r>
      <w:r w:rsidRPr="00713E04">
        <w:rPr>
          <w:szCs w:val="28"/>
          <w:lang w:val="uk-UA"/>
        </w:rPr>
        <w:t>.</w:t>
      </w:r>
    </w:p>
    <w:p w:rsidR="00932057" w:rsidRDefault="00932057" w:rsidP="00713E04">
      <w:pPr>
        <w:pStyle w:val="1"/>
        <w:widowControl/>
        <w:tabs>
          <w:tab w:val="left" w:pos="9498"/>
        </w:tabs>
        <w:spacing w:line="360" w:lineRule="auto"/>
        <w:ind w:firstLine="720"/>
        <w:rPr>
          <w:szCs w:val="28"/>
          <w:lang w:val="uk-UA"/>
        </w:rPr>
      </w:pPr>
    </w:p>
    <w:p w:rsidR="00713E04" w:rsidRPr="008C2EA8" w:rsidRDefault="00713E04" w:rsidP="00713E04">
      <w:pPr>
        <w:pStyle w:val="1"/>
        <w:widowControl/>
        <w:tabs>
          <w:tab w:val="left" w:pos="9498"/>
        </w:tabs>
        <w:spacing w:line="360" w:lineRule="auto"/>
        <w:ind w:firstLine="720"/>
        <w:jc w:val="right"/>
        <w:rPr>
          <w:b/>
          <w:szCs w:val="28"/>
          <w:lang w:val="uk-UA"/>
        </w:rPr>
      </w:pPr>
      <w:r w:rsidRPr="008C2EA8">
        <w:rPr>
          <w:b/>
          <w:szCs w:val="28"/>
          <w:lang w:val="uk-UA"/>
        </w:rPr>
        <w:t>Таблиця 2.2</w:t>
      </w:r>
    </w:p>
    <w:p w:rsidR="00713E04" w:rsidRPr="00713E04" w:rsidRDefault="00713E04" w:rsidP="00713E04">
      <w:pPr>
        <w:pStyle w:val="ab"/>
        <w:widowControl w:val="0"/>
        <w:spacing w:before="0" w:beforeAutospacing="0" w:after="0" w:afterAutospacing="0"/>
        <w:ind w:firstLine="567"/>
        <w:jc w:val="center"/>
        <w:rPr>
          <w:b/>
          <w:color w:val="000000"/>
          <w:sz w:val="28"/>
          <w:szCs w:val="28"/>
        </w:rPr>
      </w:pPr>
      <w:r w:rsidRPr="00713E04">
        <w:rPr>
          <w:b/>
          <w:color w:val="000000"/>
          <w:sz w:val="28"/>
          <w:szCs w:val="28"/>
        </w:rPr>
        <w:t>Склад необоротних активів готельн</w:t>
      </w:r>
      <w:r>
        <w:rPr>
          <w:b/>
          <w:color w:val="000000"/>
          <w:sz w:val="28"/>
          <w:szCs w:val="28"/>
        </w:rPr>
        <w:t>ого</w:t>
      </w:r>
      <w:r w:rsidRPr="00713E04">
        <w:rPr>
          <w:b/>
          <w:color w:val="000000"/>
          <w:sz w:val="28"/>
          <w:szCs w:val="28"/>
        </w:rPr>
        <w:t xml:space="preserve"> комплекс</w:t>
      </w:r>
      <w:r>
        <w:rPr>
          <w:b/>
          <w:color w:val="000000"/>
          <w:sz w:val="28"/>
          <w:szCs w:val="28"/>
        </w:rPr>
        <w:t>у</w:t>
      </w:r>
      <w:r w:rsidR="00E93B2F">
        <w:rPr>
          <w:b/>
          <w:color w:val="000000"/>
          <w:sz w:val="28"/>
          <w:szCs w:val="28"/>
        </w:rPr>
        <w:t xml:space="preserve"> </w:t>
      </w:r>
      <w:r w:rsidR="004A04BD">
        <w:rPr>
          <w:b/>
          <w:color w:val="000000"/>
          <w:sz w:val="28"/>
          <w:szCs w:val="28"/>
        </w:rPr>
        <w:t>«</w:t>
      </w:r>
      <w:r w:rsidRPr="00713E04">
        <w:rPr>
          <w:b/>
          <w:color w:val="000000"/>
          <w:sz w:val="28"/>
          <w:szCs w:val="28"/>
        </w:rPr>
        <w:t>Сан Маріно</w:t>
      </w:r>
      <w:r w:rsidR="004A04BD">
        <w:rPr>
          <w:b/>
          <w:color w:val="000000"/>
          <w:sz w:val="28"/>
          <w:szCs w:val="28"/>
        </w:rPr>
        <w:t>»</w:t>
      </w:r>
    </w:p>
    <w:tbl>
      <w:tblPr>
        <w:tblW w:w="9679" w:type="dxa"/>
        <w:tblInd w:w="93" w:type="dxa"/>
        <w:tblLook w:val="04A0" w:firstRow="1" w:lastRow="0" w:firstColumn="1" w:lastColumn="0" w:noHBand="0" w:noVBand="1"/>
      </w:tblPr>
      <w:tblGrid>
        <w:gridCol w:w="4551"/>
        <w:gridCol w:w="1276"/>
        <w:gridCol w:w="1134"/>
        <w:gridCol w:w="1134"/>
        <w:gridCol w:w="1584"/>
      </w:tblGrid>
      <w:tr w:rsidR="00713E04" w:rsidRPr="00CF70F6" w:rsidTr="00713E04">
        <w:trPr>
          <w:trHeight w:val="779"/>
        </w:trPr>
        <w:tc>
          <w:tcPr>
            <w:tcW w:w="4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Показник</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2019 р.</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2020 р.</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2021 р.</w:t>
            </w:r>
          </w:p>
        </w:tc>
        <w:tc>
          <w:tcPr>
            <w:tcW w:w="1584" w:type="dxa"/>
            <w:tcBorders>
              <w:top w:val="single" w:sz="4" w:space="0" w:color="auto"/>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2021 р до 2019 р, %</w:t>
            </w:r>
          </w:p>
        </w:tc>
      </w:tr>
      <w:tr w:rsidR="00713E04" w:rsidRPr="00CF70F6" w:rsidTr="00713E04">
        <w:trPr>
          <w:trHeight w:val="659"/>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Всього основних засобів, тис. грн.</w:t>
            </w:r>
          </w:p>
        </w:tc>
        <w:tc>
          <w:tcPr>
            <w:tcW w:w="1276"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44378</w:t>
            </w:r>
          </w:p>
        </w:tc>
        <w:tc>
          <w:tcPr>
            <w:tcW w:w="1134"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45343</w:t>
            </w:r>
          </w:p>
        </w:tc>
        <w:tc>
          <w:tcPr>
            <w:tcW w:w="1134" w:type="dxa"/>
            <w:tcBorders>
              <w:top w:val="nil"/>
              <w:left w:val="nil"/>
              <w:bottom w:val="single" w:sz="4" w:space="0" w:color="auto"/>
              <w:right w:val="single" w:sz="4" w:space="0" w:color="auto"/>
            </w:tcBorders>
            <w:shd w:val="clear" w:color="000000" w:fill="FFFFFF"/>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48486</w:t>
            </w:r>
          </w:p>
        </w:tc>
        <w:tc>
          <w:tcPr>
            <w:tcW w:w="158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100,9</w:t>
            </w:r>
          </w:p>
        </w:tc>
      </w:tr>
      <w:tr w:rsidR="00713E04" w:rsidRPr="00CF70F6" w:rsidTr="00713E04">
        <w:trPr>
          <w:trHeight w:val="1032"/>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Будинки, споруди та передавальні пристрої, тис. грн.</w:t>
            </w:r>
          </w:p>
        </w:tc>
        <w:tc>
          <w:tcPr>
            <w:tcW w:w="1276"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21171</w:t>
            </w:r>
          </w:p>
        </w:tc>
        <w:tc>
          <w:tcPr>
            <w:tcW w:w="113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21172</w:t>
            </w:r>
          </w:p>
        </w:tc>
        <w:tc>
          <w:tcPr>
            <w:tcW w:w="1134"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21175</w:t>
            </w:r>
          </w:p>
        </w:tc>
        <w:tc>
          <w:tcPr>
            <w:tcW w:w="158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100,1</w:t>
            </w:r>
          </w:p>
        </w:tc>
      </w:tr>
      <w:tr w:rsidR="00713E04" w:rsidRPr="00CF70F6" w:rsidTr="00713E04">
        <w:trPr>
          <w:trHeight w:val="516"/>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Машини та обладнання, тис. грн.</w:t>
            </w:r>
          </w:p>
        </w:tc>
        <w:tc>
          <w:tcPr>
            <w:tcW w:w="1276"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719</w:t>
            </w:r>
          </w:p>
        </w:tc>
        <w:tc>
          <w:tcPr>
            <w:tcW w:w="113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719</w:t>
            </w:r>
          </w:p>
        </w:tc>
        <w:tc>
          <w:tcPr>
            <w:tcW w:w="1134"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1262</w:t>
            </w:r>
          </w:p>
        </w:tc>
        <w:tc>
          <w:tcPr>
            <w:tcW w:w="158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175,5</w:t>
            </w:r>
          </w:p>
        </w:tc>
      </w:tr>
      <w:tr w:rsidR="00713E04" w:rsidRPr="00CF70F6" w:rsidTr="00713E04">
        <w:trPr>
          <w:trHeight w:val="626"/>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Транспортні засоби, тис. грн.</w:t>
            </w:r>
          </w:p>
        </w:tc>
        <w:tc>
          <w:tcPr>
            <w:tcW w:w="1276"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1520</w:t>
            </w:r>
          </w:p>
        </w:tc>
        <w:tc>
          <w:tcPr>
            <w:tcW w:w="113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1481</w:t>
            </w:r>
          </w:p>
        </w:tc>
        <w:tc>
          <w:tcPr>
            <w:tcW w:w="1134"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1481</w:t>
            </w:r>
          </w:p>
        </w:tc>
        <w:tc>
          <w:tcPr>
            <w:tcW w:w="158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94,9</w:t>
            </w:r>
          </w:p>
        </w:tc>
      </w:tr>
      <w:tr w:rsidR="00713E04" w:rsidRPr="00CF70F6" w:rsidTr="00713E04">
        <w:trPr>
          <w:trHeight w:val="637"/>
        </w:trPr>
        <w:tc>
          <w:tcPr>
            <w:tcW w:w="4551" w:type="dxa"/>
            <w:tcBorders>
              <w:top w:val="nil"/>
              <w:left w:val="single" w:sz="4" w:space="0" w:color="auto"/>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rPr>
                <w:color w:val="000000"/>
                <w:szCs w:val="28"/>
              </w:rPr>
            </w:pPr>
            <w:r w:rsidRPr="00CF70F6">
              <w:rPr>
                <w:color w:val="000000"/>
                <w:szCs w:val="28"/>
              </w:rPr>
              <w:t>Інструменти, інвентар тис. грн.</w:t>
            </w:r>
          </w:p>
        </w:tc>
        <w:tc>
          <w:tcPr>
            <w:tcW w:w="1276"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22</w:t>
            </w:r>
          </w:p>
        </w:tc>
        <w:tc>
          <w:tcPr>
            <w:tcW w:w="113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26</w:t>
            </w:r>
          </w:p>
        </w:tc>
        <w:tc>
          <w:tcPr>
            <w:tcW w:w="1134" w:type="dxa"/>
            <w:tcBorders>
              <w:top w:val="nil"/>
              <w:left w:val="nil"/>
              <w:bottom w:val="single" w:sz="4" w:space="0" w:color="auto"/>
              <w:right w:val="single" w:sz="4" w:space="0" w:color="auto"/>
            </w:tcBorders>
            <w:shd w:val="clear" w:color="auto" w:fill="auto"/>
            <w:noWrap/>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26</w:t>
            </w:r>
          </w:p>
        </w:tc>
        <w:tc>
          <w:tcPr>
            <w:tcW w:w="1584" w:type="dxa"/>
            <w:tcBorders>
              <w:top w:val="nil"/>
              <w:left w:val="nil"/>
              <w:bottom w:val="single" w:sz="4" w:space="0" w:color="auto"/>
              <w:right w:val="single" w:sz="4" w:space="0" w:color="auto"/>
            </w:tcBorders>
            <w:shd w:val="clear" w:color="auto" w:fill="auto"/>
            <w:vAlign w:val="center"/>
            <w:hideMark/>
          </w:tcPr>
          <w:p w:rsidR="00713E04" w:rsidRPr="00CF70F6" w:rsidRDefault="00713E04" w:rsidP="00713E04">
            <w:pPr>
              <w:pStyle w:val="ab"/>
              <w:widowControl w:val="0"/>
              <w:spacing w:line="360" w:lineRule="auto"/>
              <w:ind w:firstLine="49"/>
              <w:jc w:val="center"/>
              <w:rPr>
                <w:color w:val="000000"/>
                <w:szCs w:val="28"/>
              </w:rPr>
            </w:pPr>
            <w:r w:rsidRPr="00CF70F6">
              <w:rPr>
                <w:color w:val="000000"/>
                <w:szCs w:val="28"/>
              </w:rPr>
              <w:t>118,1</w:t>
            </w:r>
          </w:p>
        </w:tc>
      </w:tr>
    </w:tbl>
    <w:p w:rsidR="00713E04" w:rsidRDefault="00713E04" w:rsidP="0078599F">
      <w:pPr>
        <w:pStyle w:val="ab"/>
        <w:widowControl w:val="0"/>
        <w:spacing w:before="0" w:beforeAutospacing="0" w:after="0" w:afterAutospacing="0" w:line="360" w:lineRule="auto"/>
        <w:ind w:firstLine="567"/>
        <w:jc w:val="both"/>
        <w:rPr>
          <w:color w:val="000000"/>
          <w:sz w:val="28"/>
          <w:szCs w:val="28"/>
        </w:rPr>
      </w:pPr>
    </w:p>
    <w:p w:rsidR="0078599F" w:rsidRDefault="00713E04" w:rsidP="000956C7">
      <w:pPr>
        <w:spacing w:after="0" w:line="360" w:lineRule="auto"/>
        <w:ind w:firstLine="567"/>
        <w:jc w:val="both"/>
        <w:rPr>
          <w:rFonts w:ascii="Times New Roman" w:hAnsi="Times New Roman"/>
          <w:sz w:val="28"/>
          <w:szCs w:val="28"/>
        </w:rPr>
      </w:pPr>
      <w:r w:rsidRPr="00713E04">
        <w:rPr>
          <w:rFonts w:ascii="Times New Roman" w:hAnsi="Times New Roman"/>
          <w:sz w:val="28"/>
          <w:szCs w:val="28"/>
        </w:rPr>
        <w:t>Як видно з таблиці 2.</w:t>
      </w:r>
      <w:r>
        <w:rPr>
          <w:rFonts w:ascii="Times New Roman" w:hAnsi="Times New Roman"/>
          <w:sz w:val="28"/>
          <w:szCs w:val="28"/>
        </w:rPr>
        <w:t>2</w:t>
      </w:r>
      <w:r w:rsidRPr="00713E04">
        <w:rPr>
          <w:rFonts w:ascii="Times New Roman" w:hAnsi="Times New Roman"/>
          <w:sz w:val="28"/>
          <w:szCs w:val="28"/>
        </w:rPr>
        <w:t xml:space="preserve"> в порівнянні з 201</w:t>
      </w:r>
      <w:r>
        <w:rPr>
          <w:rFonts w:ascii="Times New Roman" w:hAnsi="Times New Roman"/>
          <w:sz w:val="28"/>
          <w:szCs w:val="28"/>
        </w:rPr>
        <w:t>9</w:t>
      </w:r>
      <w:r w:rsidRPr="00713E04">
        <w:rPr>
          <w:rFonts w:ascii="Times New Roman" w:hAnsi="Times New Roman"/>
          <w:sz w:val="28"/>
          <w:szCs w:val="28"/>
        </w:rPr>
        <w:t xml:space="preserve"> роком, в 20</w:t>
      </w:r>
      <w:r>
        <w:rPr>
          <w:rFonts w:ascii="Times New Roman" w:hAnsi="Times New Roman"/>
          <w:sz w:val="28"/>
          <w:szCs w:val="28"/>
        </w:rPr>
        <w:t>21</w:t>
      </w:r>
      <w:r w:rsidRPr="00713E04">
        <w:rPr>
          <w:rFonts w:ascii="Times New Roman" w:hAnsi="Times New Roman"/>
          <w:sz w:val="28"/>
          <w:szCs w:val="28"/>
        </w:rPr>
        <w:t xml:space="preserve"> році відбувся загальний приріст вартості основних засобів на</w:t>
      </w:r>
      <w:r>
        <w:rPr>
          <w:rFonts w:ascii="Times New Roman" w:hAnsi="Times New Roman"/>
          <w:sz w:val="28"/>
          <w:szCs w:val="28"/>
        </w:rPr>
        <w:t xml:space="preserve"> 0,9%, що переважно було викликано зростанням вартості машин та обладнання</w:t>
      </w:r>
      <w:r w:rsidR="000C474F">
        <w:rPr>
          <w:rFonts w:ascii="Times New Roman" w:hAnsi="Times New Roman"/>
          <w:sz w:val="28"/>
          <w:szCs w:val="28"/>
        </w:rPr>
        <w:t xml:space="preserve"> на 75,5 %. В 2021 році готельний комплекс оновив та закупив нового обладнання на суму 543 тис. грн.., що було викликано потребами з модернізації обладнання.</w:t>
      </w:r>
    </w:p>
    <w:p w:rsidR="000C474F" w:rsidRDefault="000C474F" w:rsidP="000956C7">
      <w:pPr>
        <w:spacing w:after="0" w:line="360" w:lineRule="auto"/>
        <w:ind w:firstLine="567"/>
        <w:jc w:val="both"/>
        <w:rPr>
          <w:rFonts w:ascii="Times New Roman" w:eastAsia="Times New Roman" w:hAnsi="Times New Roman" w:cs="Times New Roman"/>
          <w:color w:val="000000"/>
          <w:sz w:val="28"/>
          <w:szCs w:val="28"/>
        </w:rPr>
      </w:pPr>
      <w:r>
        <w:rPr>
          <w:rFonts w:ascii="Times New Roman" w:hAnsi="Times New Roman"/>
          <w:sz w:val="28"/>
          <w:szCs w:val="28"/>
        </w:rPr>
        <w:t xml:space="preserve">Вартість </w:t>
      </w:r>
      <w:r>
        <w:rPr>
          <w:rFonts w:ascii="Times New Roman" w:eastAsia="Times New Roman" w:hAnsi="Times New Roman" w:cs="Times New Roman"/>
          <w:color w:val="000000"/>
          <w:sz w:val="28"/>
          <w:szCs w:val="28"/>
        </w:rPr>
        <w:t>б</w:t>
      </w:r>
      <w:r w:rsidRPr="00713E04">
        <w:rPr>
          <w:rFonts w:ascii="Times New Roman" w:eastAsia="Times New Roman" w:hAnsi="Times New Roman" w:cs="Times New Roman"/>
          <w:color w:val="000000"/>
          <w:sz w:val="28"/>
          <w:szCs w:val="28"/>
        </w:rPr>
        <w:t>удинк</w:t>
      </w:r>
      <w:r>
        <w:rPr>
          <w:rFonts w:ascii="Times New Roman" w:eastAsia="Times New Roman" w:hAnsi="Times New Roman" w:cs="Times New Roman"/>
          <w:color w:val="000000"/>
          <w:sz w:val="28"/>
          <w:szCs w:val="28"/>
        </w:rPr>
        <w:t>ів</w:t>
      </w:r>
      <w:r w:rsidRPr="00713E04">
        <w:rPr>
          <w:rFonts w:ascii="Times New Roman" w:eastAsia="Times New Roman" w:hAnsi="Times New Roman" w:cs="Times New Roman"/>
          <w:color w:val="000000"/>
          <w:sz w:val="28"/>
          <w:szCs w:val="28"/>
        </w:rPr>
        <w:t>, споруд та передавальн</w:t>
      </w:r>
      <w:r>
        <w:rPr>
          <w:rFonts w:ascii="Times New Roman" w:eastAsia="Times New Roman" w:hAnsi="Times New Roman" w:cs="Times New Roman"/>
          <w:color w:val="000000"/>
          <w:sz w:val="28"/>
          <w:szCs w:val="28"/>
        </w:rPr>
        <w:t>их</w:t>
      </w:r>
      <w:r w:rsidRPr="00713E04">
        <w:rPr>
          <w:rFonts w:ascii="Times New Roman" w:eastAsia="Times New Roman" w:hAnsi="Times New Roman" w:cs="Times New Roman"/>
          <w:color w:val="000000"/>
          <w:sz w:val="28"/>
          <w:szCs w:val="28"/>
        </w:rPr>
        <w:t xml:space="preserve"> пристрої</w:t>
      </w:r>
      <w:r>
        <w:rPr>
          <w:rFonts w:ascii="Times New Roman" w:eastAsia="Times New Roman" w:hAnsi="Times New Roman" w:cs="Times New Roman"/>
          <w:color w:val="000000"/>
          <w:sz w:val="28"/>
          <w:szCs w:val="28"/>
        </w:rPr>
        <w:t>в за аналізує мий період залишилася майже без змін.</w:t>
      </w:r>
    </w:p>
    <w:p w:rsidR="00932057" w:rsidRPr="00932057" w:rsidRDefault="00932057" w:rsidP="00932057">
      <w:pPr>
        <w:spacing w:after="0" w:line="360" w:lineRule="auto"/>
        <w:ind w:firstLine="567"/>
        <w:jc w:val="both"/>
        <w:rPr>
          <w:rFonts w:ascii="Times New Roman" w:hAnsi="Times New Roman"/>
          <w:sz w:val="28"/>
          <w:szCs w:val="28"/>
        </w:rPr>
      </w:pPr>
      <w:r w:rsidRPr="00932057">
        <w:rPr>
          <w:rFonts w:ascii="Times New Roman" w:hAnsi="Times New Roman"/>
          <w:sz w:val="28"/>
          <w:szCs w:val="28"/>
        </w:rPr>
        <w:t>Кваліфікований персонал готельного комплексу відіграє вирішальну роль у досягненні високої ефективності діяльності та забезпеченні відмінного обслуговування клієнтів. Особливу увагу слід приділяти рекрутингу, підготовці та навчанню персоналу, щоб підтримувати високий рівень професіоналізму та мотивації. Важливо враховувати внутрішній корпоративний дух, стимулювання та преміювання співробітників, а також планування кар'єрного росту. Професійний персонал допомагає відповідати вимогам клієнтів, розвивати позитивний імідж комплексу, покращувати якість обслуговування та підтримувати лояльність клієнтів. Інвестиції в кадровий ресурс сприяють забезпеченню стабільного функціонування та зростання прибутковості готельного комплексу.Одним з основних чинн</w:t>
      </w:r>
      <w:r>
        <w:rPr>
          <w:rFonts w:ascii="Times New Roman" w:hAnsi="Times New Roman"/>
          <w:sz w:val="28"/>
          <w:szCs w:val="28"/>
        </w:rPr>
        <w:t>и</w:t>
      </w:r>
      <w:r w:rsidRPr="00932057">
        <w:rPr>
          <w:rFonts w:ascii="Times New Roman" w:hAnsi="Times New Roman"/>
          <w:sz w:val="28"/>
          <w:szCs w:val="28"/>
        </w:rPr>
        <w:t>ків високої кваліфікації працівників є рівень їх освіти</w:t>
      </w:r>
      <w:r>
        <w:rPr>
          <w:rFonts w:ascii="Times New Roman" w:hAnsi="Times New Roman"/>
          <w:sz w:val="28"/>
          <w:szCs w:val="28"/>
        </w:rPr>
        <w:t xml:space="preserve"> (табл.. 2.3)</w:t>
      </w:r>
      <w:r w:rsidRPr="00932057">
        <w:rPr>
          <w:rFonts w:ascii="Times New Roman" w:hAnsi="Times New Roman"/>
          <w:sz w:val="28"/>
          <w:szCs w:val="28"/>
        </w:rPr>
        <w:t xml:space="preserve">. </w:t>
      </w:r>
    </w:p>
    <w:p w:rsidR="00CF70F6" w:rsidRDefault="00CF70F6" w:rsidP="00932057">
      <w:pPr>
        <w:spacing w:after="0" w:line="360" w:lineRule="auto"/>
        <w:ind w:firstLine="567"/>
        <w:jc w:val="right"/>
        <w:rPr>
          <w:rFonts w:ascii="Times New Roman" w:hAnsi="Times New Roman"/>
          <w:b/>
          <w:i/>
          <w:sz w:val="28"/>
          <w:szCs w:val="28"/>
        </w:rPr>
      </w:pPr>
    </w:p>
    <w:p w:rsidR="00932057" w:rsidRPr="008C2EA8" w:rsidRDefault="00932057" w:rsidP="00932057">
      <w:pPr>
        <w:spacing w:after="0" w:line="360" w:lineRule="auto"/>
        <w:ind w:firstLine="567"/>
        <w:jc w:val="right"/>
        <w:rPr>
          <w:rFonts w:ascii="Times New Roman" w:hAnsi="Times New Roman"/>
          <w:b/>
          <w:sz w:val="28"/>
          <w:szCs w:val="28"/>
        </w:rPr>
      </w:pPr>
      <w:r w:rsidRPr="008C2EA8">
        <w:rPr>
          <w:rFonts w:ascii="Times New Roman" w:hAnsi="Times New Roman"/>
          <w:b/>
          <w:sz w:val="28"/>
          <w:szCs w:val="28"/>
        </w:rPr>
        <w:t>Таблиця 2.3.</w:t>
      </w:r>
    </w:p>
    <w:p w:rsidR="00932057" w:rsidRPr="00932057" w:rsidRDefault="00932057" w:rsidP="00932057">
      <w:pPr>
        <w:spacing w:after="0" w:line="360" w:lineRule="auto"/>
        <w:ind w:firstLine="567"/>
        <w:jc w:val="center"/>
        <w:rPr>
          <w:rFonts w:ascii="Times New Roman" w:hAnsi="Times New Roman"/>
          <w:b/>
          <w:bCs/>
          <w:sz w:val="28"/>
          <w:szCs w:val="28"/>
        </w:rPr>
      </w:pPr>
      <w:r w:rsidRPr="00932057">
        <w:rPr>
          <w:rFonts w:ascii="Times New Roman" w:hAnsi="Times New Roman"/>
          <w:b/>
          <w:sz w:val="28"/>
          <w:szCs w:val="28"/>
        </w:rPr>
        <w:t xml:space="preserve">Структура персоналу готельного комплексу </w:t>
      </w:r>
      <w:r w:rsidR="004A04BD">
        <w:rPr>
          <w:rFonts w:ascii="Times New Roman" w:hAnsi="Times New Roman"/>
          <w:b/>
          <w:sz w:val="28"/>
          <w:szCs w:val="28"/>
        </w:rPr>
        <w:t>«</w:t>
      </w:r>
      <w:r w:rsidRPr="00932057">
        <w:rPr>
          <w:rFonts w:ascii="Times New Roman" w:hAnsi="Times New Roman"/>
          <w:b/>
          <w:sz w:val="28"/>
          <w:szCs w:val="28"/>
        </w:rPr>
        <w:t>Сан Маріно</w:t>
      </w:r>
      <w:r w:rsidR="004A04BD">
        <w:rPr>
          <w:rFonts w:ascii="Times New Roman" w:hAnsi="Times New Roman"/>
          <w:b/>
          <w:sz w:val="28"/>
          <w:szCs w:val="28"/>
        </w:rPr>
        <w:t>»</w:t>
      </w:r>
      <w:r w:rsidRPr="00932057">
        <w:rPr>
          <w:rFonts w:ascii="Times New Roman" w:hAnsi="Times New Roman"/>
          <w:b/>
          <w:sz w:val="28"/>
          <w:szCs w:val="28"/>
        </w:rPr>
        <w:t>в розрізі освітнього рівня</w:t>
      </w:r>
    </w:p>
    <w:tbl>
      <w:tblPr>
        <w:tblStyle w:val="ac"/>
        <w:tblW w:w="9639" w:type="dxa"/>
        <w:tblInd w:w="-5" w:type="dxa"/>
        <w:tblLook w:val="04A0" w:firstRow="1" w:lastRow="0" w:firstColumn="1" w:lastColumn="0" w:noHBand="0" w:noVBand="1"/>
      </w:tblPr>
      <w:tblGrid>
        <w:gridCol w:w="5540"/>
        <w:gridCol w:w="1406"/>
        <w:gridCol w:w="2693"/>
      </w:tblGrid>
      <w:tr w:rsidR="00932057" w:rsidRPr="00932057" w:rsidTr="00F15E58">
        <w:tc>
          <w:tcPr>
            <w:tcW w:w="5540" w:type="dxa"/>
          </w:tcPr>
          <w:p w:rsidR="00932057" w:rsidRPr="00932057" w:rsidRDefault="00932057" w:rsidP="000717A0">
            <w:pPr>
              <w:spacing w:line="276" w:lineRule="auto"/>
              <w:ind w:firstLine="567"/>
              <w:jc w:val="both"/>
              <w:rPr>
                <w:rFonts w:ascii="Times New Roman" w:hAnsi="Times New Roman"/>
                <w:sz w:val="28"/>
                <w:szCs w:val="28"/>
              </w:rPr>
            </w:pPr>
            <w:r w:rsidRPr="00932057">
              <w:rPr>
                <w:rFonts w:ascii="Times New Roman" w:hAnsi="Times New Roman"/>
                <w:sz w:val="28"/>
                <w:szCs w:val="28"/>
              </w:rPr>
              <w:t>Освітній рівень</w:t>
            </w:r>
          </w:p>
        </w:tc>
        <w:tc>
          <w:tcPr>
            <w:tcW w:w="1406" w:type="dxa"/>
          </w:tcPr>
          <w:p w:rsidR="00932057" w:rsidRPr="00932057" w:rsidRDefault="00932057" w:rsidP="003A518F">
            <w:pPr>
              <w:spacing w:line="276" w:lineRule="auto"/>
              <w:jc w:val="both"/>
              <w:rPr>
                <w:rFonts w:ascii="Times New Roman" w:hAnsi="Times New Roman"/>
                <w:sz w:val="28"/>
                <w:szCs w:val="28"/>
              </w:rPr>
            </w:pPr>
            <w:r w:rsidRPr="00932057">
              <w:rPr>
                <w:rFonts w:ascii="Times New Roman" w:hAnsi="Times New Roman"/>
                <w:sz w:val="28"/>
                <w:szCs w:val="28"/>
              </w:rPr>
              <w:t>Кількість чол.</w:t>
            </w:r>
          </w:p>
        </w:tc>
        <w:tc>
          <w:tcPr>
            <w:tcW w:w="2693" w:type="dxa"/>
          </w:tcPr>
          <w:p w:rsidR="00932057" w:rsidRPr="00932057" w:rsidRDefault="00932057" w:rsidP="003A518F">
            <w:pPr>
              <w:spacing w:line="276" w:lineRule="auto"/>
              <w:jc w:val="center"/>
              <w:rPr>
                <w:rFonts w:ascii="Times New Roman" w:hAnsi="Times New Roman"/>
                <w:sz w:val="28"/>
                <w:szCs w:val="28"/>
              </w:rPr>
            </w:pPr>
            <w:r w:rsidRPr="00932057">
              <w:rPr>
                <w:rFonts w:ascii="Times New Roman" w:hAnsi="Times New Roman"/>
                <w:sz w:val="28"/>
                <w:szCs w:val="28"/>
              </w:rPr>
              <w:t>Частка від обсягу персоналу %</w:t>
            </w:r>
          </w:p>
        </w:tc>
      </w:tr>
      <w:tr w:rsidR="00932057" w:rsidRPr="00932057" w:rsidTr="00F15E58">
        <w:tc>
          <w:tcPr>
            <w:tcW w:w="5540" w:type="dxa"/>
          </w:tcPr>
          <w:p w:rsidR="00932057" w:rsidRPr="00932057" w:rsidRDefault="003A518F" w:rsidP="003A518F">
            <w:pPr>
              <w:spacing w:line="360" w:lineRule="auto"/>
              <w:ind w:firstLine="567"/>
              <w:jc w:val="both"/>
              <w:rPr>
                <w:rFonts w:ascii="Times New Roman" w:hAnsi="Times New Roman"/>
                <w:sz w:val="28"/>
                <w:szCs w:val="28"/>
              </w:rPr>
            </w:pPr>
            <w:r>
              <w:rPr>
                <w:rFonts w:ascii="Times New Roman" w:hAnsi="Times New Roman"/>
                <w:sz w:val="28"/>
                <w:szCs w:val="28"/>
              </w:rPr>
              <w:t>Середній рівень</w:t>
            </w:r>
          </w:p>
        </w:tc>
        <w:tc>
          <w:tcPr>
            <w:tcW w:w="1406" w:type="dxa"/>
          </w:tcPr>
          <w:p w:rsidR="00932057" w:rsidRPr="00932057" w:rsidRDefault="00932057" w:rsidP="00932057">
            <w:pPr>
              <w:spacing w:line="360" w:lineRule="auto"/>
              <w:ind w:firstLine="567"/>
              <w:jc w:val="both"/>
              <w:rPr>
                <w:rFonts w:ascii="Times New Roman" w:hAnsi="Times New Roman"/>
                <w:sz w:val="28"/>
                <w:szCs w:val="28"/>
              </w:rPr>
            </w:pPr>
            <w:r>
              <w:rPr>
                <w:rFonts w:ascii="Times New Roman" w:hAnsi="Times New Roman"/>
                <w:sz w:val="28"/>
                <w:szCs w:val="28"/>
              </w:rPr>
              <w:t>3</w:t>
            </w:r>
          </w:p>
        </w:tc>
        <w:tc>
          <w:tcPr>
            <w:tcW w:w="2693" w:type="dxa"/>
          </w:tcPr>
          <w:p w:rsidR="00932057" w:rsidRPr="00932057" w:rsidRDefault="00932057" w:rsidP="003A518F">
            <w:pPr>
              <w:spacing w:line="360" w:lineRule="auto"/>
              <w:ind w:firstLine="567"/>
              <w:jc w:val="center"/>
              <w:rPr>
                <w:rFonts w:ascii="Times New Roman" w:hAnsi="Times New Roman"/>
                <w:sz w:val="28"/>
                <w:szCs w:val="28"/>
              </w:rPr>
            </w:pPr>
            <w:r>
              <w:rPr>
                <w:rFonts w:ascii="Times New Roman" w:hAnsi="Times New Roman"/>
                <w:sz w:val="28"/>
                <w:szCs w:val="28"/>
              </w:rPr>
              <w:t>9</w:t>
            </w:r>
          </w:p>
        </w:tc>
      </w:tr>
      <w:tr w:rsidR="00932057" w:rsidRPr="00932057" w:rsidTr="00F15E58">
        <w:tc>
          <w:tcPr>
            <w:tcW w:w="5540" w:type="dxa"/>
          </w:tcPr>
          <w:p w:rsidR="00932057" w:rsidRPr="00932057" w:rsidRDefault="00932057" w:rsidP="00932057">
            <w:pPr>
              <w:spacing w:line="360" w:lineRule="auto"/>
              <w:ind w:firstLine="567"/>
              <w:jc w:val="both"/>
              <w:rPr>
                <w:rFonts w:ascii="Times New Roman" w:hAnsi="Times New Roman"/>
                <w:sz w:val="28"/>
                <w:szCs w:val="28"/>
              </w:rPr>
            </w:pPr>
            <w:r w:rsidRPr="00932057">
              <w:rPr>
                <w:rFonts w:ascii="Times New Roman" w:hAnsi="Times New Roman"/>
                <w:sz w:val="28"/>
                <w:szCs w:val="28"/>
              </w:rPr>
              <w:t>Середня</w:t>
            </w:r>
            <w:r w:rsidR="007B2F53">
              <w:rPr>
                <w:rFonts w:ascii="Times New Roman" w:hAnsi="Times New Roman"/>
                <w:sz w:val="28"/>
                <w:szCs w:val="28"/>
              </w:rPr>
              <w:t>–</w:t>
            </w:r>
            <w:r w:rsidRPr="00932057">
              <w:rPr>
                <w:rFonts w:ascii="Times New Roman" w:hAnsi="Times New Roman"/>
                <w:sz w:val="28"/>
                <w:szCs w:val="28"/>
              </w:rPr>
              <w:t>спеціальна освіта</w:t>
            </w:r>
          </w:p>
        </w:tc>
        <w:tc>
          <w:tcPr>
            <w:tcW w:w="1406" w:type="dxa"/>
          </w:tcPr>
          <w:p w:rsidR="00932057" w:rsidRPr="00932057" w:rsidRDefault="00932057" w:rsidP="00932057">
            <w:pPr>
              <w:spacing w:line="360" w:lineRule="auto"/>
              <w:ind w:firstLine="567"/>
              <w:jc w:val="both"/>
              <w:rPr>
                <w:rFonts w:ascii="Times New Roman" w:hAnsi="Times New Roman"/>
                <w:sz w:val="28"/>
                <w:szCs w:val="28"/>
              </w:rPr>
            </w:pPr>
            <w:r>
              <w:rPr>
                <w:rFonts w:ascii="Times New Roman" w:hAnsi="Times New Roman"/>
                <w:sz w:val="28"/>
                <w:szCs w:val="28"/>
              </w:rPr>
              <w:t>10</w:t>
            </w:r>
          </w:p>
        </w:tc>
        <w:tc>
          <w:tcPr>
            <w:tcW w:w="2693" w:type="dxa"/>
          </w:tcPr>
          <w:p w:rsidR="00932057" w:rsidRPr="00932057" w:rsidRDefault="00932057" w:rsidP="003A518F">
            <w:pPr>
              <w:spacing w:line="360" w:lineRule="auto"/>
              <w:ind w:firstLine="567"/>
              <w:jc w:val="center"/>
              <w:rPr>
                <w:rFonts w:ascii="Times New Roman" w:hAnsi="Times New Roman"/>
                <w:sz w:val="28"/>
                <w:szCs w:val="28"/>
              </w:rPr>
            </w:pPr>
            <w:r>
              <w:rPr>
                <w:rFonts w:ascii="Times New Roman" w:hAnsi="Times New Roman"/>
                <w:sz w:val="28"/>
                <w:szCs w:val="28"/>
              </w:rPr>
              <w:t>31</w:t>
            </w:r>
          </w:p>
        </w:tc>
      </w:tr>
      <w:tr w:rsidR="00932057" w:rsidRPr="00932057" w:rsidTr="00F15E58">
        <w:tc>
          <w:tcPr>
            <w:tcW w:w="5540" w:type="dxa"/>
          </w:tcPr>
          <w:p w:rsidR="00932057" w:rsidRPr="00932057" w:rsidRDefault="00932057" w:rsidP="00932057">
            <w:pPr>
              <w:spacing w:line="360" w:lineRule="auto"/>
              <w:ind w:firstLine="567"/>
              <w:jc w:val="both"/>
              <w:rPr>
                <w:rFonts w:ascii="Times New Roman" w:hAnsi="Times New Roman"/>
                <w:sz w:val="28"/>
                <w:szCs w:val="28"/>
              </w:rPr>
            </w:pPr>
            <w:r w:rsidRPr="00932057">
              <w:rPr>
                <w:rFonts w:ascii="Times New Roman" w:hAnsi="Times New Roman"/>
                <w:sz w:val="28"/>
                <w:szCs w:val="28"/>
              </w:rPr>
              <w:t>Незакінчена вища освіта</w:t>
            </w:r>
          </w:p>
        </w:tc>
        <w:tc>
          <w:tcPr>
            <w:tcW w:w="1406" w:type="dxa"/>
          </w:tcPr>
          <w:p w:rsidR="00932057" w:rsidRPr="00932057" w:rsidRDefault="00932057" w:rsidP="00932057">
            <w:pPr>
              <w:spacing w:line="360" w:lineRule="auto"/>
              <w:ind w:firstLine="567"/>
              <w:jc w:val="both"/>
              <w:rPr>
                <w:rFonts w:ascii="Times New Roman" w:hAnsi="Times New Roman"/>
                <w:sz w:val="28"/>
                <w:szCs w:val="28"/>
              </w:rPr>
            </w:pPr>
            <w:r>
              <w:rPr>
                <w:rFonts w:ascii="Times New Roman" w:hAnsi="Times New Roman"/>
                <w:sz w:val="28"/>
                <w:szCs w:val="28"/>
              </w:rPr>
              <w:t>2</w:t>
            </w:r>
          </w:p>
        </w:tc>
        <w:tc>
          <w:tcPr>
            <w:tcW w:w="2693" w:type="dxa"/>
          </w:tcPr>
          <w:p w:rsidR="00932057" w:rsidRPr="00932057" w:rsidRDefault="00932057" w:rsidP="003A518F">
            <w:pPr>
              <w:spacing w:line="360" w:lineRule="auto"/>
              <w:ind w:firstLine="567"/>
              <w:jc w:val="center"/>
              <w:rPr>
                <w:rFonts w:ascii="Times New Roman" w:hAnsi="Times New Roman"/>
                <w:sz w:val="28"/>
                <w:szCs w:val="28"/>
              </w:rPr>
            </w:pPr>
            <w:r>
              <w:rPr>
                <w:rFonts w:ascii="Times New Roman" w:hAnsi="Times New Roman"/>
                <w:sz w:val="28"/>
                <w:szCs w:val="28"/>
              </w:rPr>
              <w:t>8</w:t>
            </w:r>
          </w:p>
        </w:tc>
      </w:tr>
      <w:tr w:rsidR="00932057" w:rsidRPr="00932057" w:rsidTr="00F15E58">
        <w:tc>
          <w:tcPr>
            <w:tcW w:w="5540" w:type="dxa"/>
          </w:tcPr>
          <w:p w:rsidR="00932057" w:rsidRPr="00932057" w:rsidRDefault="00932057" w:rsidP="00932057">
            <w:pPr>
              <w:spacing w:line="360" w:lineRule="auto"/>
              <w:ind w:firstLine="567"/>
              <w:jc w:val="both"/>
              <w:rPr>
                <w:rFonts w:ascii="Times New Roman" w:hAnsi="Times New Roman"/>
                <w:sz w:val="28"/>
                <w:szCs w:val="28"/>
              </w:rPr>
            </w:pPr>
            <w:r w:rsidRPr="00932057">
              <w:rPr>
                <w:rFonts w:ascii="Times New Roman" w:hAnsi="Times New Roman"/>
                <w:sz w:val="28"/>
                <w:szCs w:val="28"/>
              </w:rPr>
              <w:t>Вища освіта</w:t>
            </w:r>
          </w:p>
        </w:tc>
        <w:tc>
          <w:tcPr>
            <w:tcW w:w="1406" w:type="dxa"/>
          </w:tcPr>
          <w:p w:rsidR="00932057" w:rsidRPr="00932057" w:rsidRDefault="00932057" w:rsidP="00932057">
            <w:pPr>
              <w:spacing w:line="360" w:lineRule="auto"/>
              <w:ind w:firstLine="567"/>
              <w:jc w:val="both"/>
              <w:rPr>
                <w:rFonts w:ascii="Times New Roman" w:hAnsi="Times New Roman"/>
                <w:sz w:val="28"/>
                <w:szCs w:val="28"/>
              </w:rPr>
            </w:pPr>
            <w:r>
              <w:rPr>
                <w:rFonts w:ascii="Times New Roman" w:hAnsi="Times New Roman"/>
                <w:sz w:val="28"/>
                <w:szCs w:val="28"/>
              </w:rPr>
              <w:t>17</w:t>
            </w:r>
          </w:p>
        </w:tc>
        <w:tc>
          <w:tcPr>
            <w:tcW w:w="2693" w:type="dxa"/>
          </w:tcPr>
          <w:p w:rsidR="00932057" w:rsidRPr="00932057" w:rsidRDefault="00932057" w:rsidP="003A518F">
            <w:pPr>
              <w:spacing w:line="360" w:lineRule="auto"/>
              <w:ind w:firstLine="567"/>
              <w:jc w:val="center"/>
              <w:rPr>
                <w:rFonts w:ascii="Times New Roman" w:hAnsi="Times New Roman"/>
                <w:sz w:val="28"/>
                <w:szCs w:val="28"/>
              </w:rPr>
            </w:pPr>
            <w:r>
              <w:rPr>
                <w:rFonts w:ascii="Times New Roman" w:hAnsi="Times New Roman"/>
                <w:sz w:val="28"/>
                <w:szCs w:val="28"/>
              </w:rPr>
              <w:t>52</w:t>
            </w:r>
          </w:p>
        </w:tc>
      </w:tr>
      <w:tr w:rsidR="00932057" w:rsidRPr="00932057" w:rsidTr="00F15E58">
        <w:tc>
          <w:tcPr>
            <w:tcW w:w="5540" w:type="dxa"/>
          </w:tcPr>
          <w:p w:rsidR="00932057" w:rsidRPr="00932057" w:rsidRDefault="00932057" w:rsidP="00932057">
            <w:pPr>
              <w:spacing w:line="360" w:lineRule="auto"/>
              <w:ind w:firstLine="567"/>
              <w:jc w:val="both"/>
              <w:rPr>
                <w:rFonts w:ascii="Times New Roman" w:hAnsi="Times New Roman"/>
                <w:sz w:val="28"/>
                <w:szCs w:val="28"/>
              </w:rPr>
            </w:pPr>
            <w:r w:rsidRPr="00932057">
              <w:rPr>
                <w:rFonts w:ascii="Times New Roman" w:hAnsi="Times New Roman"/>
                <w:sz w:val="28"/>
                <w:szCs w:val="28"/>
              </w:rPr>
              <w:t>Усього</w:t>
            </w:r>
          </w:p>
        </w:tc>
        <w:tc>
          <w:tcPr>
            <w:tcW w:w="1406" w:type="dxa"/>
          </w:tcPr>
          <w:p w:rsidR="00932057" w:rsidRPr="00932057" w:rsidRDefault="00932057" w:rsidP="00932057">
            <w:pPr>
              <w:spacing w:line="360" w:lineRule="auto"/>
              <w:ind w:firstLine="567"/>
              <w:jc w:val="both"/>
              <w:rPr>
                <w:rFonts w:ascii="Times New Roman" w:hAnsi="Times New Roman"/>
                <w:sz w:val="28"/>
                <w:szCs w:val="28"/>
              </w:rPr>
            </w:pPr>
            <w:r w:rsidRPr="00932057">
              <w:rPr>
                <w:rFonts w:ascii="Times New Roman" w:hAnsi="Times New Roman"/>
                <w:sz w:val="28"/>
                <w:szCs w:val="28"/>
              </w:rPr>
              <w:t>3</w:t>
            </w:r>
            <w:r>
              <w:rPr>
                <w:rFonts w:ascii="Times New Roman" w:hAnsi="Times New Roman"/>
                <w:sz w:val="28"/>
                <w:szCs w:val="28"/>
              </w:rPr>
              <w:t>2</w:t>
            </w:r>
          </w:p>
        </w:tc>
        <w:tc>
          <w:tcPr>
            <w:tcW w:w="2693" w:type="dxa"/>
          </w:tcPr>
          <w:p w:rsidR="00932057" w:rsidRPr="00932057" w:rsidRDefault="00932057" w:rsidP="003A518F">
            <w:pPr>
              <w:spacing w:line="360" w:lineRule="auto"/>
              <w:ind w:firstLine="567"/>
              <w:jc w:val="center"/>
              <w:rPr>
                <w:rFonts w:ascii="Times New Roman" w:hAnsi="Times New Roman"/>
                <w:sz w:val="28"/>
                <w:szCs w:val="28"/>
              </w:rPr>
            </w:pPr>
            <w:r w:rsidRPr="00932057">
              <w:rPr>
                <w:rFonts w:ascii="Times New Roman" w:hAnsi="Times New Roman"/>
                <w:sz w:val="28"/>
                <w:szCs w:val="28"/>
              </w:rPr>
              <w:t>100</w:t>
            </w:r>
          </w:p>
        </w:tc>
      </w:tr>
    </w:tbl>
    <w:p w:rsidR="000C474F" w:rsidRPr="008D4E1F" w:rsidRDefault="000C474F" w:rsidP="000956C7">
      <w:pPr>
        <w:spacing w:after="0" w:line="360" w:lineRule="auto"/>
        <w:ind w:firstLine="567"/>
        <w:jc w:val="both"/>
        <w:rPr>
          <w:rFonts w:ascii="Times New Roman" w:hAnsi="Times New Roman"/>
          <w:sz w:val="28"/>
          <w:szCs w:val="28"/>
        </w:rPr>
      </w:pPr>
    </w:p>
    <w:p w:rsidR="004D2623" w:rsidRPr="004D2623" w:rsidRDefault="004D2623" w:rsidP="004D2623">
      <w:pPr>
        <w:spacing w:after="0" w:line="360" w:lineRule="auto"/>
        <w:ind w:firstLine="567"/>
        <w:jc w:val="both"/>
        <w:rPr>
          <w:rFonts w:ascii="Times New Roman" w:hAnsi="Times New Roman"/>
          <w:sz w:val="28"/>
          <w:szCs w:val="28"/>
        </w:rPr>
      </w:pPr>
      <w:r w:rsidRPr="004D2623">
        <w:rPr>
          <w:rFonts w:ascii="Times New Roman" w:hAnsi="Times New Roman"/>
          <w:sz w:val="28"/>
          <w:szCs w:val="28"/>
        </w:rPr>
        <w:t>Аналізуючи таблицю</w:t>
      </w:r>
      <w:r>
        <w:rPr>
          <w:rFonts w:ascii="Times New Roman" w:hAnsi="Times New Roman"/>
          <w:sz w:val="28"/>
          <w:szCs w:val="28"/>
        </w:rPr>
        <w:t xml:space="preserve"> 2.3</w:t>
      </w:r>
      <w:r w:rsidRPr="004D2623">
        <w:rPr>
          <w:rFonts w:ascii="Times New Roman" w:hAnsi="Times New Roman"/>
          <w:sz w:val="28"/>
          <w:szCs w:val="28"/>
        </w:rPr>
        <w:t xml:space="preserve">, можна зробити висновок, що персонал готельного комплексу </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4D2623">
        <w:rPr>
          <w:rFonts w:ascii="Times New Roman" w:hAnsi="Times New Roman"/>
          <w:bCs/>
          <w:sz w:val="28"/>
          <w:szCs w:val="28"/>
        </w:rPr>
        <w:t xml:space="preserve"> має </w:t>
      </w:r>
      <w:r>
        <w:rPr>
          <w:rFonts w:ascii="Times New Roman" w:hAnsi="Times New Roman"/>
          <w:bCs/>
          <w:sz w:val="28"/>
          <w:szCs w:val="28"/>
        </w:rPr>
        <w:t>відносно</w:t>
      </w:r>
      <w:r w:rsidRPr="004D2623">
        <w:rPr>
          <w:rFonts w:ascii="Times New Roman" w:hAnsi="Times New Roman"/>
          <w:bCs/>
          <w:sz w:val="28"/>
          <w:szCs w:val="28"/>
        </w:rPr>
        <w:t xml:space="preserve"> високий рівень освіти, </w:t>
      </w:r>
      <w:r>
        <w:rPr>
          <w:rFonts w:ascii="Times New Roman" w:hAnsi="Times New Roman"/>
          <w:bCs/>
          <w:sz w:val="28"/>
          <w:szCs w:val="28"/>
        </w:rPr>
        <w:t>і це має стати запорукою</w:t>
      </w:r>
      <w:r w:rsidRPr="004D2623">
        <w:rPr>
          <w:rFonts w:ascii="Times New Roman" w:hAnsi="Times New Roman"/>
          <w:bCs/>
          <w:sz w:val="28"/>
          <w:szCs w:val="28"/>
        </w:rPr>
        <w:t xml:space="preserve"> максимально ефективно</w:t>
      </w:r>
      <w:r>
        <w:rPr>
          <w:rFonts w:ascii="Times New Roman" w:hAnsi="Times New Roman"/>
          <w:bCs/>
          <w:sz w:val="28"/>
          <w:szCs w:val="28"/>
        </w:rPr>
        <w:t>го</w:t>
      </w:r>
      <w:r w:rsidRPr="004D2623">
        <w:rPr>
          <w:rFonts w:ascii="Times New Roman" w:hAnsi="Times New Roman"/>
          <w:bCs/>
          <w:sz w:val="28"/>
          <w:szCs w:val="28"/>
        </w:rPr>
        <w:t xml:space="preserve"> викон</w:t>
      </w:r>
      <w:r>
        <w:rPr>
          <w:rFonts w:ascii="Times New Roman" w:hAnsi="Times New Roman"/>
          <w:bCs/>
          <w:sz w:val="28"/>
          <w:szCs w:val="28"/>
        </w:rPr>
        <w:t>ання</w:t>
      </w:r>
      <w:r w:rsidRPr="004D2623">
        <w:rPr>
          <w:rFonts w:ascii="Times New Roman" w:hAnsi="Times New Roman"/>
          <w:bCs/>
          <w:sz w:val="28"/>
          <w:szCs w:val="28"/>
        </w:rPr>
        <w:t xml:space="preserve"> свої</w:t>
      </w:r>
      <w:r>
        <w:rPr>
          <w:rFonts w:ascii="Times New Roman" w:hAnsi="Times New Roman"/>
          <w:bCs/>
          <w:sz w:val="28"/>
          <w:szCs w:val="28"/>
        </w:rPr>
        <w:t>х</w:t>
      </w:r>
      <w:r w:rsidRPr="004D2623">
        <w:rPr>
          <w:rFonts w:ascii="Times New Roman" w:hAnsi="Times New Roman"/>
          <w:bCs/>
          <w:sz w:val="28"/>
          <w:szCs w:val="28"/>
        </w:rPr>
        <w:t xml:space="preserve"> обов’язк</w:t>
      </w:r>
      <w:r>
        <w:rPr>
          <w:rFonts w:ascii="Times New Roman" w:hAnsi="Times New Roman"/>
          <w:bCs/>
          <w:sz w:val="28"/>
          <w:szCs w:val="28"/>
        </w:rPr>
        <w:t>ів співробітниками компанії</w:t>
      </w:r>
      <w:r w:rsidRPr="004D2623">
        <w:rPr>
          <w:rFonts w:ascii="Times New Roman" w:hAnsi="Times New Roman"/>
          <w:sz w:val="28"/>
          <w:szCs w:val="28"/>
        </w:rPr>
        <w:t>.</w:t>
      </w:r>
    </w:p>
    <w:p w:rsidR="008D4E1F" w:rsidRDefault="008D4E1F" w:rsidP="000956C7">
      <w:pPr>
        <w:spacing w:after="0" w:line="360" w:lineRule="auto"/>
        <w:ind w:firstLine="567"/>
        <w:jc w:val="both"/>
        <w:rPr>
          <w:rFonts w:ascii="Times New Roman" w:hAnsi="Times New Roman"/>
          <w:sz w:val="28"/>
          <w:szCs w:val="28"/>
        </w:rPr>
      </w:pPr>
    </w:p>
    <w:p w:rsidR="003A518F" w:rsidRDefault="003A518F" w:rsidP="000956C7">
      <w:pPr>
        <w:spacing w:after="0" w:line="360" w:lineRule="auto"/>
        <w:ind w:firstLine="567"/>
        <w:jc w:val="both"/>
        <w:rPr>
          <w:rFonts w:ascii="Times New Roman" w:hAnsi="Times New Roman"/>
          <w:sz w:val="28"/>
          <w:szCs w:val="28"/>
        </w:rPr>
      </w:pPr>
    </w:p>
    <w:p w:rsidR="003A518F" w:rsidRDefault="003A518F" w:rsidP="003A518F">
      <w:pPr>
        <w:spacing w:after="0" w:line="360" w:lineRule="auto"/>
        <w:jc w:val="both"/>
        <w:rPr>
          <w:rFonts w:ascii="Times New Roman" w:hAnsi="Times New Roman"/>
          <w:sz w:val="28"/>
          <w:szCs w:val="28"/>
        </w:rPr>
      </w:pPr>
      <w:r>
        <w:rPr>
          <w:rFonts w:ascii="Times New Roman" w:hAnsi="Times New Roman"/>
          <w:noProof/>
          <w:sz w:val="28"/>
          <w:szCs w:val="28"/>
          <w:lang w:val="ru-RU"/>
        </w:rPr>
        <w:drawing>
          <wp:inline distT="0" distB="0" distL="0" distR="0">
            <wp:extent cx="578266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D4E1F" w:rsidRPr="008C2EA8" w:rsidRDefault="008C2EA8" w:rsidP="000956C7">
      <w:pPr>
        <w:spacing w:after="0" w:line="360" w:lineRule="auto"/>
        <w:ind w:firstLine="567"/>
        <w:jc w:val="both"/>
        <w:rPr>
          <w:rFonts w:ascii="Times New Roman" w:hAnsi="Times New Roman"/>
          <w:b/>
          <w:sz w:val="28"/>
          <w:szCs w:val="28"/>
        </w:rPr>
      </w:pPr>
      <w:r w:rsidRPr="008C2EA8">
        <w:rPr>
          <w:rFonts w:ascii="Times New Roman" w:hAnsi="Times New Roman"/>
          <w:b/>
          <w:sz w:val="28"/>
          <w:szCs w:val="28"/>
        </w:rPr>
        <w:t>Рис. 2.2. Структура персоналу готельного комплексу «Сан Маріно»</w:t>
      </w:r>
    </w:p>
    <w:p w:rsidR="00CF70F6" w:rsidRPr="00CF70F6" w:rsidRDefault="00CF70F6" w:rsidP="00CF70F6">
      <w:pPr>
        <w:spacing w:after="0" w:line="360" w:lineRule="auto"/>
        <w:ind w:firstLine="567"/>
        <w:jc w:val="both"/>
        <w:rPr>
          <w:rFonts w:ascii="Times New Roman" w:hAnsi="Times New Roman"/>
          <w:sz w:val="28"/>
          <w:szCs w:val="28"/>
        </w:rPr>
      </w:pPr>
      <w:r>
        <w:rPr>
          <w:rFonts w:ascii="Times New Roman" w:hAnsi="Times New Roman"/>
          <w:sz w:val="28"/>
          <w:szCs w:val="28"/>
        </w:rPr>
        <w:t>Якісна оцінка</w:t>
      </w:r>
      <w:r w:rsidRPr="00CF70F6">
        <w:rPr>
          <w:rFonts w:ascii="Times New Roman" w:hAnsi="Times New Roman"/>
          <w:sz w:val="28"/>
          <w:szCs w:val="28"/>
        </w:rPr>
        <w:t xml:space="preserve"> кадрового складу готельного комплексу </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CF70F6">
        <w:rPr>
          <w:rFonts w:ascii="Times New Roman" w:hAnsi="Times New Roman"/>
          <w:sz w:val="28"/>
          <w:szCs w:val="28"/>
        </w:rPr>
        <w:t xml:space="preserve"> є одним з ключових факторів успіху та конкурентоспроможності в галузі гостинності. Ефективність готельного бізнесу в значній мірі залежить від професійних якостей, умінь та мотивації персоналу</w:t>
      </w:r>
      <w:r>
        <w:rPr>
          <w:rFonts w:ascii="Times New Roman" w:hAnsi="Times New Roman"/>
          <w:sz w:val="28"/>
          <w:szCs w:val="28"/>
        </w:rPr>
        <w:t xml:space="preserve"> готельного комплексу</w:t>
      </w:r>
      <w:r w:rsidRPr="00CF70F6">
        <w:rPr>
          <w:rFonts w:ascii="Times New Roman" w:hAnsi="Times New Roman"/>
          <w:sz w:val="28"/>
          <w:szCs w:val="28"/>
        </w:rPr>
        <w:t>.</w:t>
      </w:r>
    </w:p>
    <w:p w:rsidR="00CF70F6" w:rsidRPr="00CF70F6" w:rsidRDefault="00CF70F6" w:rsidP="00CF70F6">
      <w:pPr>
        <w:spacing w:after="0" w:line="360" w:lineRule="auto"/>
        <w:ind w:firstLine="567"/>
        <w:jc w:val="both"/>
        <w:rPr>
          <w:rFonts w:ascii="Times New Roman" w:hAnsi="Times New Roman"/>
          <w:sz w:val="28"/>
          <w:szCs w:val="28"/>
        </w:rPr>
      </w:pPr>
      <w:r w:rsidRPr="00CF70F6">
        <w:rPr>
          <w:rFonts w:ascii="Times New Roman" w:hAnsi="Times New Roman"/>
          <w:sz w:val="28"/>
          <w:szCs w:val="28"/>
        </w:rPr>
        <w:t>Першочергово, керівництво готельного комплексу</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CF70F6">
        <w:rPr>
          <w:rFonts w:ascii="Times New Roman" w:hAnsi="Times New Roman"/>
          <w:sz w:val="28"/>
          <w:szCs w:val="28"/>
        </w:rPr>
        <w:t xml:space="preserve"> повинно мати високий рівень кваліфікації та досвіду в галузі гостинності. Це дозволить ефективно управляти всіма процесами та адаптуватися до змін ринкових умов.</w:t>
      </w:r>
    </w:p>
    <w:p w:rsidR="00CF70F6" w:rsidRPr="00CF70F6" w:rsidRDefault="00CF70F6" w:rsidP="00CF70F6">
      <w:pPr>
        <w:spacing w:after="0" w:line="360" w:lineRule="auto"/>
        <w:ind w:firstLine="567"/>
        <w:jc w:val="both"/>
        <w:rPr>
          <w:rFonts w:ascii="Times New Roman" w:hAnsi="Times New Roman"/>
          <w:sz w:val="28"/>
          <w:szCs w:val="28"/>
        </w:rPr>
      </w:pPr>
      <w:r w:rsidRPr="00CF70F6">
        <w:rPr>
          <w:rFonts w:ascii="Times New Roman" w:hAnsi="Times New Roman"/>
          <w:sz w:val="28"/>
          <w:szCs w:val="28"/>
        </w:rPr>
        <w:t>Адміністративний персонал готельного комплексу</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CF70F6">
        <w:rPr>
          <w:rFonts w:ascii="Times New Roman" w:hAnsi="Times New Roman"/>
          <w:sz w:val="28"/>
          <w:szCs w:val="28"/>
        </w:rPr>
        <w:t xml:space="preserve"> має бути компетентним, відповідальним та комунікабельним. Важливо, щоб вони дотримувалися високих стандартів обслуговування та створювали комфортні умови для гостей.</w:t>
      </w:r>
    </w:p>
    <w:p w:rsidR="00CF70F6" w:rsidRPr="00CF70F6" w:rsidRDefault="00CF70F6" w:rsidP="00CF70F6">
      <w:pPr>
        <w:spacing w:after="0" w:line="360" w:lineRule="auto"/>
        <w:ind w:firstLine="567"/>
        <w:jc w:val="both"/>
        <w:rPr>
          <w:rFonts w:ascii="Times New Roman" w:hAnsi="Times New Roman"/>
          <w:sz w:val="28"/>
          <w:szCs w:val="28"/>
        </w:rPr>
      </w:pPr>
      <w:r w:rsidRPr="00CF70F6">
        <w:rPr>
          <w:rFonts w:ascii="Times New Roman" w:hAnsi="Times New Roman"/>
          <w:sz w:val="28"/>
          <w:szCs w:val="28"/>
        </w:rPr>
        <w:t>Служба рецепції відіграє важливу роль у спілкуванні з клієнтами, тому співробітники цього відділу повинні бути ввічливими, доброзичливими та знати мінімум одну іноземну мову. Це дозволить швидко вирішувати різні питання та надавати відповіді на запити гостей.</w:t>
      </w:r>
    </w:p>
    <w:p w:rsidR="008D4E1F" w:rsidRDefault="00CF70F6" w:rsidP="00CF70F6">
      <w:pPr>
        <w:spacing w:after="0" w:line="360" w:lineRule="auto"/>
        <w:ind w:firstLine="567"/>
        <w:jc w:val="both"/>
        <w:rPr>
          <w:rFonts w:ascii="Times New Roman" w:hAnsi="Times New Roman"/>
          <w:sz w:val="28"/>
          <w:szCs w:val="28"/>
        </w:rPr>
      </w:pPr>
      <w:r w:rsidRPr="00CF70F6">
        <w:rPr>
          <w:rFonts w:ascii="Times New Roman" w:hAnsi="Times New Roman"/>
          <w:sz w:val="28"/>
          <w:szCs w:val="28"/>
        </w:rPr>
        <w:t>На 20</w:t>
      </w:r>
      <w:r>
        <w:rPr>
          <w:rFonts w:ascii="Times New Roman" w:hAnsi="Times New Roman"/>
          <w:sz w:val="28"/>
          <w:szCs w:val="28"/>
        </w:rPr>
        <w:t>22</w:t>
      </w:r>
      <w:r w:rsidRPr="00CF70F6">
        <w:rPr>
          <w:rFonts w:ascii="Times New Roman" w:hAnsi="Times New Roman"/>
          <w:sz w:val="28"/>
          <w:szCs w:val="28"/>
        </w:rPr>
        <w:t xml:space="preserve"> рік штатного</w:t>
      </w:r>
      <w:r>
        <w:rPr>
          <w:rFonts w:ascii="Times New Roman" w:hAnsi="Times New Roman"/>
          <w:sz w:val="28"/>
          <w:szCs w:val="28"/>
        </w:rPr>
        <w:t xml:space="preserve"> розкладу</w:t>
      </w:r>
      <w:r w:rsidRPr="00CF70F6">
        <w:rPr>
          <w:rFonts w:ascii="Times New Roman" w:hAnsi="Times New Roman"/>
          <w:sz w:val="28"/>
          <w:szCs w:val="28"/>
        </w:rPr>
        <w:t xml:space="preserve"> склад готельного комплексу </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CF70F6">
        <w:rPr>
          <w:rFonts w:ascii="Times New Roman" w:hAnsi="Times New Roman"/>
          <w:sz w:val="28"/>
          <w:szCs w:val="28"/>
        </w:rPr>
        <w:t xml:space="preserve"> виглядає наступним чином. (Таблиця 2.4)</w:t>
      </w:r>
      <w:r>
        <w:rPr>
          <w:rFonts w:ascii="Times New Roman" w:hAnsi="Times New Roman"/>
          <w:sz w:val="28"/>
          <w:szCs w:val="28"/>
        </w:rPr>
        <w:t>.</w:t>
      </w:r>
    </w:p>
    <w:p w:rsidR="00CF70F6" w:rsidRPr="008C2EA8" w:rsidRDefault="00CF70F6" w:rsidP="00CF70F6">
      <w:pPr>
        <w:spacing w:after="0" w:line="360" w:lineRule="auto"/>
        <w:jc w:val="right"/>
        <w:rPr>
          <w:rFonts w:ascii="Times New Roman" w:hAnsi="Times New Roman"/>
          <w:b/>
          <w:sz w:val="28"/>
          <w:szCs w:val="28"/>
        </w:rPr>
      </w:pPr>
      <w:r w:rsidRPr="008C2EA8">
        <w:rPr>
          <w:rFonts w:ascii="Times New Roman" w:hAnsi="Times New Roman"/>
          <w:b/>
          <w:sz w:val="28"/>
          <w:szCs w:val="28"/>
        </w:rPr>
        <w:t>Таблиця 2.4.</w:t>
      </w:r>
    </w:p>
    <w:p w:rsidR="00CF70F6" w:rsidRPr="00CF70F6" w:rsidRDefault="00CF70F6" w:rsidP="00CF70F6">
      <w:pPr>
        <w:spacing w:after="0" w:line="360" w:lineRule="auto"/>
        <w:jc w:val="both"/>
        <w:rPr>
          <w:rFonts w:ascii="Times New Roman" w:hAnsi="Times New Roman"/>
          <w:b/>
          <w:sz w:val="28"/>
          <w:szCs w:val="28"/>
        </w:rPr>
      </w:pPr>
      <w:r w:rsidRPr="00CF70F6">
        <w:rPr>
          <w:rFonts w:ascii="Times New Roman" w:hAnsi="Times New Roman"/>
          <w:b/>
          <w:sz w:val="28"/>
          <w:szCs w:val="28"/>
        </w:rPr>
        <w:t xml:space="preserve">Характеристика кадрового складу готельного комплексу </w:t>
      </w:r>
      <w:r w:rsidR="004A04BD">
        <w:rPr>
          <w:rFonts w:ascii="Times New Roman" w:hAnsi="Times New Roman"/>
          <w:b/>
          <w:sz w:val="28"/>
          <w:szCs w:val="28"/>
        </w:rPr>
        <w:t>«</w:t>
      </w:r>
      <w:r w:rsidRPr="00CF70F6">
        <w:rPr>
          <w:rFonts w:ascii="Times New Roman" w:hAnsi="Times New Roman"/>
          <w:b/>
          <w:sz w:val="28"/>
          <w:szCs w:val="28"/>
        </w:rPr>
        <w:t>Сан Маріно</w:t>
      </w:r>
      <w:r w:rsidR="004A04BD">
        <w:rPr>
          <w:rFonts w:ascii="Times New Roman" w:hAnsi="Times New Roman"/>
          <w:b/>
          <w:sz w:val="28"/>
          <w:szCs w:val="28"/>
        </w:rPr>
        <w:t>»</w:t>
      </w:r>
    </w:p>
    <w:tbl>
      <w:tblPr>
        <w:tblStyle w:val="ac"/>
        <w:tblW w:w="0" w:type="auto"/>
        <w:tblLook w:val="04A0" w:firstRow="1" w:lastRow="0" w:firstColumn="1" w:lastColumn="0" w:noHBand="0" w:noVBand="1"/>
      </w:tblPr>
      <w:tblGrid>
        <w:gridCol w:w="1526"/>
        <w:gridCol w:w="5528"/>
        <w:gridCol w:w="2517"/>
      </w:tblGrid>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w:t>
            </w:r>
          </w:p>
        </w:tc>
        <w:tc>
          <w:tcPr>
            <w:tcW w:w="5528"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Посада</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Ставка</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Директор</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Головний бухгалтер</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3.</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Касир</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4.</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Менеджер з персоналу</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5.</w:t>
            </w:r>
          </w:p>
        </w:tc>
        <w:tc>
          <w:tcPr>
            <w:tcW w:w="5528" w:type="dxa"/>
          </w:tcPr>
          <w:p w:rsidR="00CF70F6" w:rsidRPr="00763BF6" w:rsidRDefault="00CF70F6" w:rsidP="008C2EA8">
            <w:pPr>
              <w:spacing w:line="360" w:lineRule="auto"/>
              <w:rPr>
                <w:rFonts w:ascii="Times New Roman" w:hAnsi="Times New Roman" w:cs="Times New Roman"/>
                <w:sz w:val="24"/>
                <w:szCs w:val="28"/>
              </w:rPr>
            </w:pPr>
            <w:r w:rsidRPr="00763BF6">
              <w:rPr>
                <w:rFonts w:ascii="Times New Roman" w:hAnsi="Times New Roman" w:cs="Times New Roman"/>
                <w:sz w:val="24"/>
                <w:szCs w:val="28"/>
              </w:rPr>
              <w:t>Менеджер з обслуговування (адміністратор)</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6.</w:t>
            </w:r>
          </w:p>
        </w:tc>
        <w:tc>
          <w:tcPr>
            <w:tcW w:w="5528" w:type="dxa"/>
          </w:tcPr>
          <w:p w:rsidR="00CF70F6" w:rsidRPr="00763BF6" w:rsidRDefault="00CF70F6" w:rsidP="008C2EA8">
            <w:pPr>
              <w:spacing w:line="360" w:lineRule="auto"/>
              <w:rPr>
                <w:rFonts w:ascii="Times New Roman" w:hAnsi="Times New Roman" w:cs="Times New Roman"/>
                <w:sz w:val="24"/>
                <w:szCs w:val="28"/>
              </w:rPr>
            </w:pPr>
            <w:r w:rsidRPr="00763BF6">
              <w:rPr>
                <w:rFonts w:ascii="Times New Roman" w:hAnsi="Times New Roman" w:cs="Times New Roman"/>
                <w:sz w:val="24"/>
                <w:szCs w:val="28"/>
              </w:rPr>
              <w:t>Покоївка з виконанням функцій адміністратора</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7.</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Покоївка</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4</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8.</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Повар</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3</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9.</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 xml:space="preserve">Офіціант </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3</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10.</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Водій</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11.</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Охорона</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12.</w:t>
            </w:r>
          </w:p>
        </w:tc>
        <w:tc>
          <w:tcPr>
            <w:tcW w:w="5528" w:type="dxa"/>
          </w:tcPr>
          <w:p w:rsidR="00CF70F6" w:rsidRPr="00763BF6" w:rsidRDefault="00CF70F6" w:rsidP="008C2EA8">
            <w:pPr>
              <w:spacing w:line="360" w:lineRule="auto"/>
              <w:rPr>
                <w:rFonts w:ascii="Times New Roman" w:hAnsi="Times New Roman" w:cs="Times New Roman"/>
                <w:sz w:val="24"/>
                <w:szCs w:val="28"/>
              </w:rPr>
            </w:pPr>
            <w:r w:rsidRPr="00763BF6">
              <w:rPr>
                <w:rFonts w:ascii="Times New Roman" w:hAnsi="Times New Roman" w:cs="Times New Roman"/>
                <w:sz w:val="24"/>
                <w:szCs w:val="28"/>
              </w:rPr>
              <w:t>Монтажник сан. технічних систем і устаткування</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13.</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Електрик</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14.</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Двірник</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15.</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Садівник</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16.</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Помічник повара</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2</w:t>
            </w:r>
          </w:p>
        </w:tc>
      </w:tr>
      <w:tr w:rsidR="00CF70F6" w:rsidRPr="00763BF6" w:rsidTr="008C2EA8">
        <w:tc>
          <w:tcPr>
            <w:tcW w:w="1526"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17.</w:t>
            </w:r>
          </w:p>
        </w:tc>
        <w:tc>
          <w:tcPr>
            <w:tcW w:w="5528" w:type="dxa"/>
          </w:tcPr>
          <w:p w:rsidR="00CF70F6" w:rsidRPr="00763BF6" w:rsidRDefault="00CF70F6" w:rsidP="008C2EA8">
            <w:pPr>
              <w:spacing w:line="360" w:lineRule="auto"/>
              <w:jc w:val="both"/>
              <w:rPr>
                <w:rFonts w:ascii="Times New Roman" w:hAnsi="Times New Roman" w:cs="Times New Roman"/>
                <w:sz w:val="24"/>
                <w:szCs w:val="28"/>
              </w:rPr>
            </w:pPr>
            <w:r w:rsidRPr="00763BF6">
              <w:rPr>
                <w:rFonts w:ascii="Times New Roman" w:hAnsi="Times New Roman" w:cs="Times New Roman"/>
                <w:sz w:val="24"/>
                <w:szCs w:val="28"/>
              </w:rPr>
              <w:t>Швея</w:t>
            </w:r>
          </w:p>
        </w:tc>
        <w:tc>
          <w:tcPr>
            <w:tcW w:w="2517" w:type="dxa"/>
          </w:tcPr>
          <w:p w:rsidR="00CF70F6" w:rsidRPr="00763BF6" w:rsidRDefault="00CF70F6" w:rsidP="008C2EA8">
            <w:pPr>
              <w:spacing w:line="360" w:lineRule="auto"/>
              <w:jc w:val="center"/>
              <w:rPr>
                <w:rFonts w:ascii="Times New Roman" w:hAnsi="Times New Roman" w:cs="Times New Roman"/>
                <w:sz w:val="24"/>
                <w:szCs w:val="28"/>
              </w:rPr>
            </w:pPr>
            <w:r w:rsidRPr="00763BF6">
              <w:rPr>
                <w:rFonts w:ascii="Times New Roman" w:hAnsi="Times New Roman" w:cs="Times New Roman"/>
                <w:sz w:val="24"/>
                <w:szCs w:val="28"/>
              </w:rPr>
              <w:t>1</w:t>
            </w:r>
          </w:p>
        </w:tc>
      </w:tr>
    </w:tbl>
    <w:p w:rsidR="00CF70F6" w:rsidRDefault="00CF70F6" w:rsidP="00CF70F6">
      <w:pPr>
        <w:spacing w:after="0" w:line="360" w:lineRule="auto"/>
        <w:jc w:val="both"/>
        <w:rPr>
          <w:rFonts w:ascii="Times New Roman" w:hAnsi="Times New Roman"/>
          <w:sz w:val="28"/>
          <w:szCs w:val="28"/>
        </w:rPr>
      </w:pPr>
    </w:p>
    <w:p w:rsidR="00CF70F6" w:rsidRDefault="00763BF6" w:rsidP="00CF70F6">
      <w:pPr>
        <w:spacing w:after="0" w:line="360" w:lineRule="auto"/>
        <w:ind w:firstLine="567"/>
        <w:jc w:val="both"/>
        <w:rPr>
          <w:rFonts w:ascii="Times New Roman" w:hAnsi="Times New Roman"/>
          <w:sz w:val="28"/>
          <w:szCs w:val="28"/>
        </w:rPr>
      </w:pPr>
      <w:r w:rsidRPr="00763BF6">
        <w:rPr>
          <w:rFonts w:ascii="Times New Roman" w:hAnsi="Times New Roman"/>
          <w:sz w:val="28"/>
          <w:szCs w:val="28"/>
        </w:rPr>
        <w:t xml:space="preserve">З урахуванням суміщення ряду посад загальна чисельність співробітників готельного комплексу </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763BF6">
        <w:rPr>
          <w:rFonts w:ascii="Times New Roman" w:hAnsi="Times New Roman"/>
          <w:sz w:val="28"/>
          <w:szCs w:val="28"/>
        </w:rPr>
        <w:t xml:space="preserve"> на 20</w:t>
      </w:r>
      <w:r>
        <w:rPr>
          <w:rFonts w:ascii="Times New Roman" w:hAnsi="Times New Roman"/>
          <w:sz w:val="28"/>
          <w:szCs w:val="28"/>
        </w:rPr>
        <w:t>22</w:t>
      </w:r>
      <w:r w:rsidRPr="00763BF6">
        <w:rPr>
          <w:rFonts w:ascii="Times New Roman" w:hAnsi="Times New Roman"/>
          <w:sz w:val="28"/>
          <w:szCs w:val="28"/>
        </w:rPr>
        <w:t xml:space="preserve"> рік склала </w:t>
      </w:r>
      <w:r>
        <w:rPr>
          <w:rFonts w:ascii="Times New Roman" w:hAnsi="Times New Roman"/>
          <w:sz w:val="28"/>
          <w:szCs w:val="28"/>
        </w:rPr>
        <w:t>32</w:t>
      </w:r>
      <w:r w:rsidRPr="00763BF6">
        <w:rPr>
          <w:rFonts w:ascii="Times New Roman" w:hAnsi="Times New Roman"/>
          <w:sz w:val="28"/>
          <w:szCs w:val="28"/>
        </w:rPr>
        <w:t xml:space="preserve"> людини.</w:t>
      </w:r>
    </w:p>
    <w:p w:rsidR="00763BF6" w:rsidRDefault="00763BF6" w:rsidP="00CF70F6">
      <w:pPr>
        <w:spacing w:after="0" w:line="360" w:lineRule="auto"/>
        <w:ind w:firstLine="567"/>
        <w:jc w:val="both"/>
        <w:rPr>
          <w:rFonts w:ascii="Times New Roman" w:hAnsi="Times New Roman"/>
          <w:sz w:val="28"/>
          <w:szCs w:val="28"/>
        </w:rPr>
      </w:pPr>
      <w:r w:rsidRPr="00763BF6">
        <w:rPr>
          <w:rFonts w:ascii="Times New Roman" w:hAnsi="Times New Roman"/>
          <w:sz w:val="28"/>
          <w:szCs w:val="28"/>
        </w:rPr>
        <w:t>Більшість співробітників готелю мають досвід роботи</w:t>
      </w:r>
      <w:r>
        <w:rPr>
          <w:rFonts w:ascii="Times New Roman" w:hAnsi="Times New Roman"/>
          <w:sz w:val="28"/>
          <w:szCs w:val="28"/>
        </w:rPr>
        <w:t xml:space="preserve"> на ринку туристичних послуг</w:t>
      </w:r>
      <w:r w:rsidRPr="00763BF6">
        <w:rPr>
          <w:rFonts w:ascii="Times New Roman" w:hAnsi="Times New Roman"/>
          <w:sz w:val="28"/>
          <w:szCs w:val="28"/>
        </w:rPr>
        <w:t xml:space="preserve"> більше 7 років</w:t>
      </w:r>
      <w:r>
        <w:rPr>
          <w:rFonts w:ascii="Times New Roman" w:hAnsi="Times New Roman"/>
          <w:sz w:val="28"/>
          <w:szCs w:val="28"/>
        </w:rPr>
        <w:t xml:space="preserve"> (табл..2.5.)</w:t>
      </w:r>
      <w:r w:rsidRPr="00763BF6">
        <w:rPr>
          <w:rFonts w:ascii="Times New Roman" w:hAnsi="Times New Roman"/>
          <w:sz w:val="28"/>
          <w:szCs w:val="28"/>
        </w:rPr>
        <w:t xml:space="preserve">. Досвід роботи в готельному бізнесі має </w:t>
      </w:r>
      <w:r>
        <w:rPr>
          <w:rFonts w:ascii="Times New Roman" w:hAnsi="Times New Roman"/>
          <w:sz w:val="28"/>
          <w:szCs w:val="28"/>
        </w:rPr>
        <w:t>колосальне</w:t>
      </w:r>
      <w:r w:rsidRPr="00763BF6">
        <w:rPr>
          <w:rFonts w:ascii="Times New Roman" w:hAnsi="Times New Roman"/>
          <w:sz w:val="28"/>
          <w:szCs w:val="28"/>
        </w:rPr>
        <w:t xml:space="preserve"> значення. Він дозволяє розуміти унікальні вимоги та потреби гостей, що сприяє наданню високоякісних послуг. Цей досвід допомагає управлінцям зміцнювати та розвивати бізнес, пропонуючи інноваційні підходи та удосконалення. Крім того, досвід в готельному секторі дозволяє ефективно керувати персоналом, забезпечуючи відповідну підготовку та мотивацію. Також, цей досвід дозволяє швидко реагувати на непередбачувані ситуації та проблеми, зберігаючи високу якість обслуговування. </w:t>
      </w:r>
    </w:p>
    <w:p w:rsidR="00763BF6" w:rsidRPr="00763BF6" w:rsidRDefault="00763BF6" w:rsidP="00763BF6">
      <w:pPr>
        <w:spacing w:after="0" w:line="360" w:lineRule="auto"/>
        <w:ind w:firstLine="567"/>
        <w:jc w:val="both"/>
        <w:rPr>
          <w:rFonts w:ascii="Times New Roman" w:hAnsi="Times New Roman"/>
          <w:sz w:val="28"/>
          <w:szCs w:val="28"/>
        </w:rPr>
      </w:pPr>
      <w:r w:rsidRPr="00763BF6">
        <w:rPr>
          <w:rFonts w:ascii="Times New Roman" w:hAnsi="Times New Roman"/>
          <w:sz w:val="28"/>
          <w:szCs w:val="28"/>
        </w:rPr>
        <w:t>Крім безпосереднього впливу на якість обслуговування та успішність бізнесу, досвід роботи в готельному секторі також має інші важливі переваги. Перш за все, він дозволяє розвивати міцні взаємини з клієнтами, побудовані на взаємному довірі та задоволенні. Досвід допомагає адаптуватись до різних культурних звичаїв та вимог, що забезпечує міжнародну спроможність готельного підприємства. Крім того, він дає змогу розвивати вміння працювати в стресових ситуаціях та швидко приймати рішення. Досвід в готельному бізнесі також сприяє збагаченню професійних навичок, включаючи управління проектами, комунікацію та лідерство. В цілому, досвід роботи в готельному бізнесі відіграє вирішальну роль у досягненні високої якості обслуговування, задоволенні клієнтів та успіху підприємства.</w:t>
      </w:r>
    </w:p>
    <w:p w:rsidR="00763BF6" w:rsidRDefault="00763BF6" w:rsidP="00CF70F6">
      <w:pPr>
        <w:spacing w:after="0" w:line="360" w:lineRule="auto"/>
        <w:ind w:firstLine="567"/>
        <w:jc w:val="both"/>
        <w:rPr>
          <w:rFonts w:ascii="Times New Roman" w:hAnsi="Times New Roman"/>
          <w:sz w:val="28"/>
          <w:szCs w:val="28"/>
        </w:rPr>
      </w:pPr>
      <w:r w:rsidRPr="00763BF6">
        <w:rPr>
          <w:rFonts w:ascii="Times New Roman" w:hAnsi="Times New Roman"/>
          <w:sz w:val="28"/>
          <w:szCs w:val="28"/>
        </w:rPr>
        <w:t>Загалом, досвід роботи в готельному бізнесі є неоціненним активом, що</w:t>
      </w:r>
      <w:r>
        <w:rPr>
          <w:rFonts w:ascii="Times New Roman" w:hAnsi="Times New Roman"/>
          <w:sz w:val="28"/>
          <w:szCs w:val="28"/>
        </w:rPr>
        <w:t xml:space="preserve"> успішно</w:t>
      </w:r>
      <w:r w:rsidRPr="00763BF6">
        <w:rPr>
          <w:rFonts w:ascii="Times New Roman" w:hAnsi="Times New Roman"/>
          <w:sz w:val="28"/>
          <w:szCs w:val="28"/>
        </w:rPr>
        <w:t xml:space="preserve"> допомагає досягти</w:t>
      </w:r>
      <w:r>
        <w:rPr>
          <w:rFonts w:ascii="Times New Roman" w:hAnsi="Times New Roman"/>
          <w:sz w:val="28"/>
          <w:szCs w:val="28"/>
        </w:rPr>
        <w:t xml:space="preserve"> значного</w:t>
      </w:r>
      <w:r w:rsidRPr="00763BF6">
        <w:rPr>
          <w:rFonts w:ascii="Times New Roman" w:hAnsi="Times New Roman"/>
          <w:sz w:val="28"/>
          <w:szCs w:val="28"/>
        </w:rPr>
        <w:t xml:space="preserve"> успіху та підтримувати конкурентоспроможність на ринку</w:t>
      </w:r>
      <w:r>
        <w:rPr>
          <w:rFonts w:ascii="Times New Roman" w:hAnsi="Times New Roman"/>
          <w:sz w:val="28"/>
          <w:szCs w:val="28"/>
        </w:rPr>
        <w:t xml:space="preserve"> туристичних послуг</w:t>
      </w:r>
      <w:r w:rsidRPr="00763BF6">
        <w:rPr>
          <w:rFonts w:ascii="Times New Roman" w:hAnsi="Times New Roman"/>
          <w:sz w:val="28"/>
          <w:szCs w:val="28"/>
        </w:rPr>
        <w:t>.</w:t>
      </w:r>
    </w:p>
    <w:p w:rsidR="00763BF6" w:rsidRDefault="00763BF6" w:rsidP="00CF70F6">
      <w:pPr>
        <w:spacing w:after="0" w:line="360" w:lineRule="auto"/>
        <w:ind w:firstLine="567"/>
        <w:jc w:val="both"/>
        <w:rPr>
          <w:rFonts w:ascii="Times New Roman" w:hAnsi="Times New Roman"/>
          <w:sz w:val="28"/>
          <w:szCs w:val="28"/>
        </w:rPr>
      </w:pPr>
    </w:p>
    <w:p w:rsidR="00763BF6" w:rsidRPr="008C2EA8" w:rsidRDefault="00763BF6" w:rsidP="00763BF6">
      <w:pPr>
        <w:spacing w:after="0" w:line="360" w:lineRule="auto"/>
        <w:ind w:firstLine="567"/>
        <w:jc w:val="right"/>
        <w:rPr>
          <w:rFonts w:ascii="Times New Roman" w:hAnsi="Times New Roman"/>
          <w:b/>
          <w:sz w:val="28"/>
          <w:szCs w:val="28"/>
        </w:rPr>
      </w:pPr>
      <w:r w:rsidRPr="008C2EA8">
        <w:rPr>
          <w:rFonts w:ascii="Times New Roman" w:hAnsi="Times New Roman"/>
          <w:b/>
          <w:sz w:val="28"/>
          <w:szCs w:val="28"/>
        </w:rPr>
        <w:t>Таблиця 2.5.</w:t>
      </w:r>
    </w:p>
    <w:p w:rsidR="00763BF6" w:rsidRDefault="00763BF6" w:rsidP="00763BF6">
      <w:pPr>
        <w:spacing w:after="0" w:line="360" w:lineRule="auto"/>
        <w:ind w:firstLine="567"/>
        <w:jc w:val="center"/>
        <w:rPr>
          <w:rFonts w:ascii="Times New Roman" w:hAnsi="Times New Roman"/>
          <w:b/>
          <w:sz w:val="28"/>
          <w:szCs w:val="28"/>
        </w:rPr>
      </w:pPr>
      <w:r w:rsidRPr="00763BF6">
        <w:rPr>
          <w:rFonts w:ascii="Times New Roman" w:hAnsi="Times New Roman"/>
          <w:b/>
          <w:sz w:val="28"/>
          <w:szCs w:val="28"/>
        </w:rPr>
        <w:t xml:space="preserve">Структура співробітників готельного комплексу </w:t>
      </w:r>
      <w:r w:rsidR="004A04BD">
        <w:rPr>
          <w:rFonts w:ascii="Times New Roman" w:hAnsi="Times New Roman"/>
          <w:b/>
          <w:sz w:val="28"/>
          <w:szCs w:val="28"/>
        </w:rPr>
        <w:t>«</w:t>
      </w:r>
      <w:r w:rsidRPr="00763BF6">
        <w:rPr>
          <w:rFonts w:ascii="Times New Roman" w:hAnsi="Times New Roman"/>
          <w:b/>
          <w:sz w:val="28"/>
          <w:szCs w:val="28"/>
        </w:rPr>
        <w:t>Сан Маріно</w:t>
      </w:r>
      <w:r w:rsidR="004A04BD">
        <w:rPr>
          <w:rFonts w:ascii="Times New Roman" w:hAnsi="Times New Roman"/>
          <w:b/>
          <w:sz w:val="28"/>
          <w:szCs w:val="28"/>
        </w:rPr>
        <w:t>»</w:t>
      </w:r>
      <w:r w:rsidRPr="00763BF6">
        <w:rPr>
          <w:rFonts w:ascii="Times New Roman" w:hAnsi="Times New Roman"/>
          <w:b/>
          <w:sz w:val="28"/>
          <w:szCs w:val="28"/>
        </w:rPr>
        <w:t xml:space="preserve"> за стажем роботи.</w:t>
      </w:r>
    </w:p>
    <w:tbl>
      <w:tblPr>
        <w:tblStyle w:val="ac"/>
        <w:tblW w:w="9639" w:type="dxa"/>
        <w:tblInd w:w="-5" w:type="dxa"/>
        <w:tblLook w:val="04A0" w:firstRow="1" w:lastRow="0" w:firstColumn="1" w:lastColumn="0" w:noHBand="0" w:noVBand="1"/>
      </w:tblPr>
      <w:tblGrid>
        <w:gridCol w:w="5536"/>
        <w:gridCol w:w="1410"/>
        <w:gridCol w:w="2693"/>
      </w:tblGrid>
      <w:tr w:rsidR="00763BF6" w:rsidRPr="00763BF6" w:rsidTr="00A24565">
        <w:tc>
          <w:tcPr>
            <w:tcW w:w="5536" w:type="dxa"/>
          </w:tcPr>
          <w:p w:rsidR="00763BF6" w:rsidRPr="00763BF6" w:rsidRDefault="00763BF6" w:rsidP="00763BF6">
            <w:pPr>
              <w:jc w:val="both"/>
              <w:rPr>
                <w:rFonts w:ascii="Times New Roman" w:hAnsi="Times New Roman"/>
                <w:sz w:val="28"/>
                <w:szCs w:val="28"/>
              </w:rPr>
            </w:pPr>
            <w:r w:rsidRPr="00763BF6">
              <w:rPr>
                <w:rFonts w:ascii="Times New Roman" w:hAnsi="Times New Roman"/>
                <w:sz w:val="28"/>
                <w:szCs w:val="28"/>
              </w:rPr>
              <w:t>Стаж роботи, років</w:t>
            </w:r>
          </w:p>
        </w:tc>
        <w:tc>
          <w:tcPr>
            <w:tcW w:w="1410" w:type="dxa"/>
          </w:tcPr>
          <w:p w:rsidR="00763BF6" w:rsidRPr="00763BF6" w:rsidRDefault="00763BF6" w:rsidP="00763BF6">
            <w:pPr>
              <w:jc w:val="center"/>
              <w:rPr>
                <w:rFonts w:ascii="Times New Roman" w:hAnsi="Times New Roman"/>
                <w:sz w:val="28"/>
                <w:szCs w:val="28"/>
              </w:rPr>
            </w:pPr>
            <w:r w:rsidRPr="00763BF6">
              <w:rPr>
                <w:rFonts w:ascii="Times New Roman" w:hAnsi="Times New Roman"/>
                <w:sz w:val="28"/>
                <w:szCs w:val="28"/>
              </w:rPr>
              <w:t>Кількість чол.</w:t>
            </w:r>
          </w:p>
        </w:tc>
        <w:tc>
          <w:tcPr>
            <w:tcW w:w="2693" w:type="dxa"/>
          </w:tcPr>
          <w:p w:rsidR="00763BF6" w:rsidRPr="00763BF6" w:rsidRDefault="00763BF6" w:rsidP="00763BF6">
            <w:pPr>
              <w:jc w:val="center"/>
              <w:rPr>
                <w:rFonts w:ascii="Times New Roman" w:hAnsi="Times New Roman"/>
                <w:sz w:val="28"/>
                <w:szCs w:val="28"/>
              </w:rPr>
            </w:pPr>
            <w:r w:rsidRPr="00763BF6">
              <w:rPr>
                <w:rFonts w:ascii="Times New Roman" w:hAnsi="Times New Roman"/>
                <w:sz w:val="28"/>
                <w:szCs w:val="28"/>
              </w:rPr>
              <w:t>Частка від обсягу персоналу %</w:t>
            </w:r>
          </w:p>
        </w:tc>
      </w:tr>
      <w:tr w:rsidR="00763BF6" w:rsidRPr="00763BF6" w:rsidTr="00A24565">
        <w:trPr>
          <w:trHeight w:val="309"/>
        </w:trPr>
        <w:tc>
          <w:tcPr>
            <w:tcW w:w="5536" w:type="dxa"/>
          </w:tcPr>
          <w:p w:rsidR="00763BF6" w:rsidRPr="00763BF6" w:rsidRDefault="00763BF6" w:rsidP="00763BF6">
            <w:pPr>
              <w:spacing w:line="360" w:lineRule="auto"/>
              <w:jc w:val="both"/>
              <w:rPr>
                <w:rFonts w:ascii="Times New Roman" w:hAnsi="Times New Roman"/>
                <w:sz w:val="28"/>
                <w:szCs w:val="28"/>
              </w:rPr>
            </w:pPr>
            <w:r w:rsidRPr="00763BF6">
              <w:rPr>
                <w:rFonts w:ascii="Times New Roman" w:hAnsi="Times New Roman"/>
                <w:sz w:val="28"/>
                <w:szCs w:val="28"/>
              </w:rPr>
              <w:t>Менш 1 року</w:t>
            </w:r>
          </w:p>
        </w:tc>
        <w:tc>
          <w:tcPr>
            <w:tcW w:w="1410"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1</w:t>
            </w:r>
          </w:p>
        </w:tc>
        <w:tc>
          <w:tcPr>
            <w:tcW w:w="2693"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3</w:t>
            </w:r>
          </w:p>
        </w:tc>
      </w:tr>
      <w:tr w:rsidR="00763BF6" w:rsidRPr="00763BF6" w:rsidTr="00A24565">
        <w:tc>
          <w:tcPr>
            <w:tcW w:w="5536" w:type="dxa"/>
          </w:tcPr>
          <w:p w:rsidR="00763BF6" w:rsidRPr="00763BF6" w:rsidRDefault="00763BF6" w:rsidP="00763BF6">
            <w:pPr>
              <w:spacing w:line="360" w:lineRule="auto"/>
              <w:jc w:val="both"/>
              <w:rPr>
                <w:rFonts w:ascii="Times New Roman" w:hAnsi="Times New Roman"/>
                <w:sz w:val="28"/>
                <w:szCs w:val="28"/>
              </w:rPr>
            </w:pPr>
            <w:r w:rsidRPr="00763BF6">
              <w:rPr>
                <w:rFonts w:ascii="Times New Roman" w:hAnsi="Times New Roman"/>
                <w:sz w:val="28"/>
                <w:szCs w:val="28"/>
              </w:rPr>
              <w:t>1</w:t>
            </w:r>
            <w:r w:rsidR="007B2F53">
              <w:rPr>
                <w:rFonts w:ascii="Times New Roman" w:hAnsi="Times New Roman"/>
                <w:sz w:val="28"/>
                <w:szCs w:val="28"/>
              </w:rPr>
              <w:t>–</w:t>
            </w:r>
            <w:r w:rsidRPr="00763BF6">
              <w:rPr>
                <w:rFonts w:ascii="Times New Roman" w:hAnsi="Times New Roman"/>
                <w:sz w:val="28"/>
                <w:szCs w:val="28"/>
              </w:rPr>
              <w:t>4 роки</w:t>
            </w:r>
          </w:p>
        </w:tc>
        <w:tc>
          <w:tcPr>
            <w:tcW w:w="1410"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3</w:t>
            </w:r>
          </w:p>
        </w:tc>
        <w:tc>
          <w:tcPr>
            <w:tcW w:w="2693"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9</w:t>
            </w:r>
          </w:p>
        </w:tc>
      </w:tr>
      <w:tr w:rsidR="00763BF6" w:rsidRPr="00763BF6" w:rsidTr="00A24565">
        <w:tc>
          <w:tcPr>
            <w:tcW w:w="5536" w:type="dxa"/>
          </w:tcPr>
          <w:p w:rsidR="00763BF6" w:rsidRPr="00763BF6" w:rsidRDefault="00763BF6" w:rsidP="00763BF6">
            <w:pPr>
              <w:spacing w:line="360" w:lineRule="auto"/>
              <w:jc w:val="both"/>
              <w:rPr>
                <w:rFonts w:ascii="Times New Roman" w:hAnsi="Times New Roman"/>
                <w:sz w:val="28"/>
                <w:szCs w:val="28"/>
              </w:rPr>
            </w:pPr>
            <w:r w:rsidRPr="00763BF6">
              <w:rPr>
                <w:rFonts w:ascii="Times New Roman" w:hAnsi="Times New Roman"/>
                <w:sz w:val="28"/>
                <w:szCs w:val="28"/>
              </w:rPr>
              <w:t>4</w:t>
            </w:r>
            <w:r w:rsidR="007B2F53">
              <w:rPr>
                <w:rFonts w:ascii="Times New Roman" w:hAnsi="Times New Roman"/>
                <w:sz w:val="28"/>
                <w:szCs w:val="28"/>
              </w:rPr>
              <w:t>–</w:t>
            </w:r>
            <w:r w:rsidRPr="00763BF6">
              <w:rPr>
                <w:rFonts w:ascii="Times New Roman" w:hAnsi="Times New Roman"/>
                <w:sz w:val="28"/>
                <w:szCs w:val="28"/>
              </w:rPr>
              <w:t>7 років</w:t>
            </w:r>
          </w:p>
        </w:tc>
        <w:tc>
          <w:tcPr>
            <w:tcW w:w="1410"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3</w:t>
            </w:r>
          </w:p>
        </w:tc>
        <w:tc>
          <w:tcPr>
            <w:tcW w:w="2693"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9</w:t>
            </w:r>
          </w:p>
        </w:tc>
      </w:tr>
      <w:tr w:rsidR="00763BF6" w:rsidRPr="00763BF6" w:rsidTr="00A24565">
        <w:trPr>
          <w:trHeight w:val="345"/>
        </w:trPr>
        <w:tc>
          <w:tcPr>
            <w:tcW w:w="5536" w:type="dxa"/>
          </w:tcPr>
          <w:p w:rsidR="00763BF6" w:rsidRPr="00763BF6" w:rsidRDefault="00763BF6" w:rsidP="00763BF6">
            <w:pPr>
              <w:spacing w:line="360" w:lineRule="auto"/>
              <w:jc w:val="both"/>
              <w:rPr>
                <w:rFonts w:ascii="Times New Roman" w:hAnsi="Times New Roman"/>
                <w:sz w:val="28"/>
                <w:szCs w:val="28"/>
              </w:rPr>
            </w:pPr>
            <w:r w:rsidRPr="00763BF6">
              <w:rPr>
                <w:rFonts w:ascii="Times New Roman" w:hAnsi="Times New Roman"/>
                <w:sz w:val="28"/>
                <w:szCs w:val="28"/>
              </w:rPr>
              <w:t>Більш 7 років</w:t>
            </w:r>
          </w:p>
        </w:tc>
        <w:tc>
          <w:tcPr>
            <w:tcW w:w="1410"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25</w:t>
            </w:r>
          </w:p>
        </w:tc>
        <w:tc>
          <w:tcPr>
            <w:tcW w:w="2693"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79</w:t>
            </w:r>
          </w:p>
        </w:tc>
      </w:tr>
      <w:tr w:rsidR="00763BF6" w:rsidRPr="00763BF6" w:rsidTr="00A24565">
        <w:trPr>
          <w:trHeight w:val="120"/>
        </w:trPr>
        <w:tc>
          <w:tcPr>
            <w:tcW w:w="5536" w:type="dxa"/>
          </w:tcPr>
          <w:p w:rsidR="00763BF6" w:rsidRPr="00763BF6" w:rsidRDefault="00763BF6" w:rsidP="00763BF6">
            <w:pPr>
              <w:spacing w:line="360" w:lineRule="auto"/>
              <w:jc w:val="both"/>
              <w:rPr>
                <w:rFonts w:ascii="Times New Roman" w:hAnsi="Times New Roman"/>
                <w:sz w:val="28"/>
                <w:szCs w:val="28"/>
              </w:rPr>
            </w:pPr>
            <w:r w:rsidRPr="00763BF6">
              <w:rPr>
                <w:rFonts w:ascii="Times New Roman" w:hAnsi="Times New Roman"/>
                <w:sz w:val="28"/>
                <w:szCs w:val="28"/>
              </w:rPr>
              <w:t>Усього</w:t>
            </w:r>
          </w:p>
        </w:tc>
        <w:tc>
          <w:tcPr>
            <w:tcW w:w="1410"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32</w:t>
            </w:r>
          </w:p>
        </w:tc>
        <w:tc>
          <w:tcPr>
            <w:tcW w:w="2693" w:type="dxa"/>
          </w:tcPr>
          <w:p w:rsidR="00763BF6" w:rsidRPr="00763BF6" w:rsidRDefault="00763BF6" w:rsidP="00763BF6">
            <w:pPr>
              <w:spacing w:line="360" w:lineRule="auto"/>
              <w:jc w:val="center"/>
              <w:rPr>
                <w:rFonts w:ascii="Times New Roman" w:hAnsi="Times New Roman"/>
                <w:sz w:val="28"/>
                <w:szCs w:val="28"/>
              </w:rPr>
            </w:pPr>
            <w:r w:rsidRPr="00763BF6">
              <w:rPr>
                <w:rFonts w:ascii="Times New Roman" w:hAnsi="Times New Roman"/>
                <w:sz w:val="28"/>
                <w:szCs w:val="28"/>
              </w:rPr>
              <w:t>100</w:t>
            </w:r>
          </w:p>
        </w:tc>
      </w:tr>
    </w:tbl>
    <w:p w:rsidR="00763BF6" w:rsidRDefault="00763BF6" w:rsidP="00763BF6">
      <w:pPr>
        <w:spacing w:after="0" w:line="360" w:lineRule="auto"/>
        <w:jc w:val="both"/>
        <w:rPr>
          <w:rFonts w:ascii="Times New Roman" w:hAnsi="Times New Roman"/>
          <w:b/>
          <w:sz w:val="28"/>
          <w:szCs w:val="28"/>
        </w:rPr>
      </w:pPr>
    </w:p>
    <w:p w:rsidR="00763BF6" w:rsidRDefault="00763BF6" w:rsidP="00763BF6">
      <w:pPr>
        <w:spacing w:after="0" w:line="360" w:lineRule="auto"/>
        <w:ind w:firstLine="567"/>
        <w:jc w:val="both"/>
        <w:rPr>
          <w:rFonts w:ascii="Times New Roman" w:hAnsi="Times New Roman"/>
          <w:sz w:val="28"/>
          <w:szCs w:val="28"/>
        </w:rPr>
      </w:pPr>
      <w:r w:rsidRPr="00763BF6">
        <w:rPr>
          <w:rFonts w:ascii="Times New Roman" w:hAnsi="Times New Roman"/>
          <w:sz w:val="28"/>
          <w:szCs w:val="28"/>
        </w:rPr>
        <w:t>Як сві</w:t>
      </w:r>
      <w:r>
        <w:rPr>
          <w:rFonts w:ascii="Times New Roman" w:hAnsi="Times New Roman"/>
          <w:sz w:val="28"/>
          <w:szCs w:val="28"/>
        </w:rPr>
        <w:t xml:space="preserve">дчить аналіз даної таблиці, найбільшу </w:t>
      </w:r>
      <w:r w:rsidRPr="00763BF6">
        <w:rPr>
          <w:rFonts w:ascii="Times New Roman" w:hAnsi="Times New Roman"/>
          <w:sz w:val="28"/>
          <w:szCs w:val="28"/>
        </w:rPr>
        <w:t>питому вагу за стажем роботи</w:t>
      </w:r>
      <w:r>
        <w:rPr>
          <w:rFonts w:ascii="Times New Roman" w:hAnsi="Times New Roman"/>
          <w:sz w:val="28"/>
          <w:szCs w:val="28"/>
        </w:rPr>
        <w:t xml:space="preserve"> в готельному комплексі</w:t>
      </w:r>
      <w:r w:rsidRPr="00763BF6">
        <w:rPr>
          <w:rFonts w:ascii="Times New Roman" w:hAnsi="Times New Roman"/>
          <w:sz w:val="28"/>
          <w:szCs w:val="28"/>
        </w:rPr>
        <w:t xml:space="preserve"> займає група робітників більше </w:t>
      </w:r>
      <w:r>
        <w:rPr>
          <w:rFonts w:ascii="Times New Roman" w:hAnsi="Times New Roman"/>
          <w:sz w:val="28"/>
          <w:szCs w:val="28"/>
        </w:rPr>
        <w:t>7</w:t>
      </w:r>
      <w:r w:rsidRPr="00763BF6">
        <w:rPr>
          <w:rFonts w:ascii="Times New Roman" w:hAnsi="Times New Roman"/>
          <w:sz w:val="28"/>
          <w:szCs w:val="28"/>
        </w:rPr>
        <w:t xml:space="preserve"> років, тобто з максимальним досвідом роботи для нашої компанії, враховуючи, що компанія була заснована </w:t>
      </w:r>
      <w:r>
        <w:rPr>
          <w:rFonts w:ascii="Times New Roman" w:hAnsi="Times New Roman"/>
          <w:sz w:val="28"/>
          <w:szCs w:val="28"/>
        </w:rPr>
        <w:t>зовсім нещодавно</w:t>
      </w:r>
      <w:r w:rsidRPr="00763BF6">
        <w:rPr>
          <w:rFonts w:ascii="Times New Roman" w:hAnsi="Times New Roman"/>
          <w:sz w:val="28"/>
          <w:szCs w:val="28"/>
        </w:rPr>
        <w:t>.</w:t>
      </w:r>
    </w:p>
    <w:p w:rsidR="00635DD9" w:rsidRDefault="00635DD9" w:rsidP="00635DD9">
      <w:pPr>
        <w:spacing w:after="0" w:line="360" w:lineRule="auto"/>
        <w:jc w:val="both"/>
        <w:rPr>
          <w:rFonts w:ascii="Times New Roman" w:hAnsi="Times New Roman"/>
          <w:sz w:val="28"/>
          <w:szCs w:val="28"/>
        </w:rPr>
      </w:pPr>
      <w:r>
        <w:rPr>
          <w:rFonts w:ascii="Times New Roman" w:hAnsi="Times New Roman"/>
          <w:noProof/>
          <w:sz w:val="28"/>
          <w:szCs w:val="28"/>
          <w:lang w:val="ru-RU"/>
        </w:rPr>
        <w:drawing>
          <wp:inline distT="0" distB="0" distL="0" distR="0">
            <wp:extent cx="5903529"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C2EA8" w:rsidRPr="008C2EA8" w:rsidRDefault="008C2EA8" w:rsidP="008C2EA8">
      <w:pPr>
        <w:spacing w:after="0" w:line="360" w:lineRule="auto"/>
        <w:ind w:firstLine="567"/>
        <w:jc w:val="center"/>
        <w:rPr>
          <w:rFonts w:ascii="Times New Roman" w:hAnsi="Times New Roman"/>
          <w:b/>
          <w:sz w:val="28"/>
          <w:szCs w:val="28"/>
        </w:rPr>
      </w:pPr>
      <w:r w:rsidRPr="008C2EA8">
        <w:rPr>
          <w:rFonts w:ascii="Times New Roman" w:hAnsi="Times New Roman"/>
          <w:b/>
          <w:sz w:val="28"/>
          <w:szCs w:val="28"/>
        </w:rPr>
        <w:t>Рис. 2.3. Структура персоналу за стажем роботи в готельного комплексу «Сан Маріно»</w:t>
      </w:r>
    </w:p>
    <w:p w:rsidR="00635DD9" w:rsidRDefault="009F3D86" w:rsidP="009F3D86">
      <w:pPr>
        <w:spacing w:after="0" w:line="360" w:lineRule="auto"/>
        <w:ind w:firstLine="567"/>
        <w:rPr>
          <w:rFonts w:ascii="Times New Roman" w:hAnsi="Times New Roman"/>
          <w:sz w:val="28"/>
          <w:szCs w:val="28"/>
        </w:rPr>
      </w:pPr>
      <w:r w:rsidRPr="009F3D86">
        <w:rPr>
          <w:rFonts w:ascii="Times New Roman" w:hAnsi="Times New Roman"/>
          <w:sz w:val="28"/>
          <w:szCs w:val="28"/>
        </w:rPr>
        <w:t xml:space="preserve">Середній вік персоналу </w:t>
      </w:r>
      <w:r w:rsidR="007B2F53">
        <w:rPr>
          <w:rFonts w:ascii="Times New Roman" w:hAnsi="Times New Roman"/>
          <w:sz w:val="28"/>
          <w:szCs w:val="28"/>
        </w:rPr>
        <w:t>–</w:t>
      </w:r>
      <w:r w:rsidRPr="009F3D86">
        <w:rPr>
          <w:rFonts w:ascii="Times New Roman" w:hAnsi="Times New Roman"/>
          <w:sz w:val="28"/>
          <w:szCs w:val="28"/>
        </w:rPr>
        <w:t xml:space="preserve"> 45 років. Персонал готельного комплексу </w:t>
      </w:r>
      <w:r w:rsidR="004A04BD">
        <w:rPr>
          <w:rFonts w:ascii="Times New Roman" w:hAnsi="Times New Roman"/>
          <w:sz w:val="28"/>
          <w:szCs w:val="28"/>
        </w:rPr>
        <w:t>«</w:t>
      </w:r>
      <w:r w:rsidRPr="004D2623">
        <w:rPr>
          <w:rFonts w:ascii="Times New Roman" w:hAnsi="Times New Roman"/>
          <w:sz w:val="28"/>
          <w:szCs w:val="28"/>
        </w:rPr>
        <w:t>Сан Маріно</w:t>
      </w:r>
      <w:r w:rsidR="004A04BD">
        <w:rPr>
          <w:rFonts w:ascii="Times New Roman" w:hAnsi="Times New Roman"/>
          <w:sz w:val="28"/>
          <w:szCs w:val="28"/>
        </w:rPr>
        <w:t>»</w:t>
      </w:r>
      <w:r w:rsidRPr="009F3D86">
        <w:rPr>
          <w:rFonts w:ascii="Times New Roman" w:hAnsi="Times New Roman"/>
          <w:sz w:val="28"/>
          <w:szCs w:val="28"/>
        </w:rPr>
        <w:t xml:space="preserve"> переважно жіночий</w:t>
      </w:r>
      <w:r>
        <w:rPr>
          <w:rFonts w:ascii="Times New Roman" w:hAnsi="Times New Roman"/>
          <w:sz w:val="28"/>
          <w:szCs w:val="28"/>
        </w:rPr>
        <w:t>.</w:t>
      </w:r>
    </w:p>
    <w:p w:rsidR="009F3D86"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Прийом співробітників</w:t>
      </w:r>
      <w:r w:rsidRPr="009F3D86">
        <w:rPr>
          <w:rFonts w:ascii="Times New Roman" w:hAnsi="Times New Roman"/>
          <w:sz w:val="28"/>
          <w:szCs w:val="28"/>
        </w:rPr>
        <w:t xml:space="preserve">готельного комплексу </w:t>
      </w: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здійснюється на підставі Трудового Кодексу</w:t>
      </w:r>
      <w:r>
        <w:rPr>
          <w:rFonts w:ascii="Times New Roman" w:hAnsi="Times New Roman"/>
          <w:sz w:val="28"/>
          <w:szCs w:val="28"/>
        </w:rPr>
        <w:t xml:space="preserve"> України</w:t>
      </w:r>
      <w:r w:rsidRPr="004A04BD">
        <w:rPr>
          <w:rFonts w:ascii="Times New Roman" w:hAnsi="Times New Roman"/>
          <w:sz w:val="28"/>
          <w:szCs w:val="28"/>
        </w:rPr>
        <w:t xml:space="preserve">. Звільнення </w:t>
      </w:r>
      <w:r>
        <w:rPr>
          <w:rFonts w:ascii="Times New Roman" w:hAnsi="Times New Roman"/>
          <w:sz w:val="28"/>
          <w:szCs w:val="28"/>
        </w:rPr>
        <w:t xml:space="preserve">як правило </w:t>
      </w:r>
      <w:r w:rsidRPr="004A04BD">
        <w:rPr>
          <w:rFonts w:ascii="Times New Roman" w:hAnsi="Times New Roman"/>
          <w:sz w:val="28"/>
          <w:szCs w:val="28"/>
        </w:rPr>
        <w:t>відбувається за власним бажанням працівника, за згодою сторін або в зв'язку із закінченням строку трудового договору. З правилами внутрішнього розпорядку співробітники</w:t>
      </w:r>
      <w:r w:rsidRPr="009F3D86">
        <w:rPr>
          <w:rFonts w:ascii="Times New Roman" w:hAnsi="Times New Roman"/>
          <w:sz w:val="28"/>
          <w:szCs w:val="28"/>
        </w:rPr>
        <w:t xml:space="preserve">готельного комплексу </w:t>
      </w: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ознайомлюються при влаштуванні на роботу</w:t>
      </w:r>
      <w:r>
        <w:rPr>
          <w:rFonts w:ascii="Times New Roman" w:hAnsi="Times New Roman"/>
          <w:sz w:val="28"/>
          <w:szCs w:val="28"/>
        </w:rPr>
        <w:t xml:space="preserve">. </w:t>
      </w:r>
    </w:p>
    <w:p w:rsidR="009F3D86"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Працівникові</w:t>
      </w:r>
      <w:r w:rsidRPr="009F3D86">
        <w:rPr>
          <w:rFonts w:ascii="Times New Roman" w:hAnsi="Times New Roman"/>
          <w:sz w:val="28"/>
          <w:szCs w:val="28"/>
        </w:rPr>
        <w:t>готельного комплексу</w:t>
      </w:r>
      <w:r w:rsidRPr="004A04BD">
        <w:rPr>
          <w:rFonts w:ascii="Times New Roman" w:hAnsi="Times New Roman"/>
          <w:sz w:val="28"/>
          <w:szCs w:val="28"/>
        </w:rPr>
        <w:t xml:space="preserve"> надається щорічна оплачувана відпустка, відповідно до законодавства України, згідно затвердженого графіка відпусток</w:t>
      </w:r>
      <w:r>
        <w:rPr>
          <w:rFonts w:ascii="Times New Roman" w:hAnsi="Times New Roman"/>
          <w:sz w:val="28"/>
          <w:szCs w:val="28"/>
        </w:rPr>
        <w:t xml:space="preserve">. </w:t>
      </w:r>
    </w:p>
    <w:p w:rsid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Система оплати праці в </w:t>
      </w:r>
      <w:r w:rsidRPr="009F3D86">
        <w:rPr>
          <w:rFonts w:ascii="Times New Roman" w:hAnsi="Times New Roman"/>
          <w:sz w:val="28"/>
          <w:szCs w:val="28"/>
        </w:rPr>
        <w:t xml:space="preserve">готельного комплексу </w:t>
      </w:r>
      <w:r>
        <w:rPr>
          <w:rFonts w:ascii="Times New Roman" w:hAnsi="Times New Roman"/>
          <w:sz w:val="28"/>
          <w:szCs w:val="28"/>
        </w:rPr>
        <w:t>«</w:t>
      </w:r>
      <w:r w:rsidRPr="004D2623">
        <w:rPr>
          <w:rFonts w:ascii="Times New Roman" w:hAnsi="Times New Roman"/>
          <w:sz w:val="28"/>
          <w:szCs w:val="28"/>
        </w:rPr>
        <w:t>Сан Маріно</w:t>
      </w:r>
      <w:r>
        <w:rPr>
          <w:rFonts w:ascii="Times New Roman" w:hAnsi="Times New Roman"/>
          <w:sz w:val="28"/>
          <w:szCs w:val="28"/>
        </w:rPr>
        <w:t xml:space="preserve">» </w:t>
      </w:r>
      <w:r w:rsidR="007B2F53">
        <w:rPr>
          <w:rFonts w:ascii="Times New Roman" w:hAnsi="Times New Roman"/>
          <w:sz w:val="28"/>
          <w:szCs w:val="28"/>
        </w:rPr>
        <w:t>–</w:t>
      </w:r>
      <w:r w:rsidRPr="004A04BD">
        <w:rPr>
          <w:rFonts w:ascii="Times New Roman" w:hAnsi="Times New Roman"/>
          <w:sz w:val="28"/>
          <w:szCs w:val="28"/>
        </w:rPr>
        <w:t xml:space="preserve"> погодинна, тобто заробітна плата працівника</w:t>
      </w:r>
      <w:r>
        <w:rPr>
          <w:rFonts w:ascii="Times New Roman" w:hAnsi="Times New Roman"/>
          <w:sz w:val="28"/>
          <w:szCs w:val="28"/>
        </w:rPr>
        <w:t xml:space="preserve"> комплексу</w:t>
      </w:r>
      <w:r w:rsidRPr="004A04BD">
        <w:rPr>
          <w:rFonts w:ascii="Times New Roman" w:hAnsi="Times New Roman"/>
          <w:sz w:val="28"/>
          <w:szCs w:val="28"/>
        </w:rPr>
        <w:t xml:space="preserve"> залежить від фактично відпрацьованого</w:t>
      </w:r>
      <w:r>
        <w:rPr>
          <w:rFonts w:ascii="Times New Roman" w:hAnsi="Times New Roman"/>
          <w:sz w:val="28"/>
          <w:szCs w:val="28"/>
        </w:rPr>
        <w:t xml:space="preserve"> ними</w:t>
      </w:r>
      <w:r w:rsidRPr="004A04BD">
        <w:rPr>
          <w:rFonts w:ascii="Times New Roman" w:hAnsi="Times New Roman"/>
          <w:sz w:val="28"/>
          <w:szCs w:val="28"/>
        </w:rPr>
        <w:t xml:space="preserve"> часу і тарифної ставки, а не від кількості виконаних робіт.</w:t>
      </w:r>
    </w:p>
    <w:p w:rsidR="004A04BD" w:rsidRPr="004A04BD" w:rsidRDefault="004A04BD" w:rsidP="004A04BD">
      <w:pPr>
        <w:spacing w:after="0" w:line="360" w:lineRule="auto"/>
        <w:ind w:left="567" w:hanging="567"/>
        <w:jc w:val="both"/>
        <w:rPr>
          <w:rFonts w:ascii="Times New Roman" w:hAnsi="Times New Roman"/>
          <w:b/>
          <w:sz w:val="28"/>
          <w:szCs w:val="28"/>
        </w:rPr>
      </w:pPr>
      <w:r w:rsidRPr="004A04BD">
        <w:rPr>
          <w:rFonts w:ascii="Times New Roman" w:hAnsi="Times New Roman" w:cs="Times New Roman"/>
          <w:b/>
          <w:sz w:val="28"/>
          <w:szCs w:val="28"/>
        </w:rPr>
        <w:t xml:space="preserve">2.3. Конкурентна оцінка діяльності </w:t>
      </w:r>
      <w:r w:rsidRPr="004A04BD">
        <w:rPr>
          <w:rFonts w:ascii="Times New Roman" w:hAnsi="Times New Roman"/>
          <w:b/>
          <w:sz w:val="28"/>
          <w:szCs w:val="28"/>
        </w:rPr>
        <w:t xml:space="preserve">готельного комплексу </w:t>
      </w:r>
      <w:r>
        <w:rPr>
          <w:rFonts w:ascii="Times New Roman" w:hAnsi="Times New Roman"/>
          <w:b/>
          <w:sz w:val="28"/>
          <w:szCs w:val="28"/>
        </w:rPr>
        <w:t>«</w:t>
      </w:r>
      <w:r w:rsidRPr="004A04BD">
        <w:rPr>
          <w:rFonts w:ascii="Times New Roman" w:hAnsi="Times New Roman"/>
          <w:b/>
          <w:sz w:val="28"/>
          <w:szCs w:val="28"/>
        </w:rPr>
        <w:t>Сан Маріно</w:t>
      </w:r>
      <w:r>
        <w:rPr>
          <w:rFonts w:ascii="Times New Roman" w:hAnsi="Times New Roman"/>
          <w:b/>
          <w:sz w:val="28"/>
          <w:szCs w:val="28"/>
        </w:rPr>
        <w:t>»</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Конкурентна оцінка діяльності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є важливим інструментом для визначення його позиціонування на ринку та встановлення конкурентної переваги. Цей аналіз охоплює різні аспекти, такі як якість обслуговування, цінова політика, розташування, маркетингові зусилля та інші фактори, що впливають на задоволення потреб клієнтів та привабливість готелю.</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Один з ключових аспектів </w:t>
      </w:r>
      <w:r w:rsidR="007B2F53">
        <w:rPr>
          <w:rFonts w:ascii="Times New Roman" w:hAnsi="Times New Roman"/>
          <w:sz w:val="28"/>
          <w:szCs w:val="28"/>
        </w:rPr>
        <w:t>–</w:t>
      </w:r>
      <w:r w:rsidRPr="004A04BD">
        <w:rPr>
          <w:rFonts w:ascii="Times New Roman" w:hAnsi="Times New Roman"/>
          <w:sz w:val="28"/>
          <w:szCs w:val="28"/>
        </w:rPr>
        <w:t xml:space="preserve"> це якість обслуговування.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повинен забезпечувати високу якість обслуговування, починаючи від професіоналізму персоналу до комфорту гостей. Швидка реакція на запити та проблеми гостей, дотримання стандартів чистоти та комфорту, а також доброзичливий та гостинний підхід </w:t>
      </w:r>
      <w:r w:rsidR="007B2F53">
        <w:rPr>
          <w:rFonts w:ascii="Times New Roman" w:hAnsi="Times New Roman"/>
          <w:sz w:val="28"/>
          <w:szCs w:val="28"/>
        </w:rPr>
        <w:t>–</w:t>
      </w:r>
      <w:r w:rsidRPr="004A04BD">
        <w:rPr>
          <w:rFonts w:ascii="Times New Roman" w:hAnsi="Times New Roman"/>
          <w:sz w:val="28"/>
          <w:szCs w:val="28"/>
        </w:rPr>
        <w:t xml:space="preserve"> це ключові елементи встановлення позитивного враження та відмінного обслуговування.</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Другий аспект </w:t>
      </w:r>
      <w:r w:rsidR="007B2F53">
        <w:rPr>
          <w:rFonts w:ascii="Times New Roman" w:hAnsi="Times New Roman"/>
          <w:sz w:val="28"/>
          <w:szCs w:val="28"/>
        </w:rPr>
        <w:t>–</w:t>
      </w:r>
      <w:r w:rsidRPr="004A04BD">
        <w:rPr>
          <w:rFonts w:ascii="Times New Roman" w:hAnsi="Times New Roman"/>
          <w:sz w:val="28"/>
          <w:szCs w:val="28"/>
        </w:rPr>
        <w:t xml:space="preserve"> цінова політика.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повинен пропонувати конкурентоспроможні ціни, враховуючи якість послуг. Правильне балансування цін дозволить привернути нових клієнтів та забезпечити повторні бронювання. Додаткові переваги, такі як знижки, пакетні пропозиції або програми лояльності, також можуть сприяти залученню і утриманню клієнтів.</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Третій аспект </w:t>
      </w:r>
      <w:r w:rsidR="007B2F53">
        <w:rPr>
          <w:rFonts w:ascii="Times New Roman" w:hAnsi="Times New Roman"/>
          <w:sz w:val="28"/>
          <w:szCs w:val="28"/>
        </w:rPr>
        <w:t>–</w:t>
      </w:r>
      <w:r w:rsidRPr="004A04BD">
        <w:rPr>
          <w:rFonts w:ascii="Times New Roman" w:hAnsi="Times New Roman"/>
          <w:sz w:val="28"/>
          <w:szCs w:val="28"/>
        </w:rPr>
        <w:t xml:space="preserve"> розташування.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повинен мати вигідне розташування, що забезпечує зручний доступ до визначних туристичних об'єктів, бізнес</w:t>
      </w:r>
      <w:r w:rsidR="007B2F53">
        <w:rPr>
          <w:rFonts w:ascii="Times New Roman" w:hAnsi="Times New Roman"/>
          <w:sz w:val="28"/>
          <w:szCs w:val="28"/>
        </w:rPr>
        <w:t>–</w:t>
      </w:r>
      <w:r w:rsidRPr="004A04BD">
        <w:rPr>
          <w:rFonts w:ascii="Times New Roman" w:hAnsi="Times New Roman"/>
          <w:sz w:val="28"/>
          <w:szCs w:val="28"/>
        </w:rPr>
        <w:t>центрів або інших популярних місць. Близькість до транспортнихз'єднань, таких як аеропорти, залізничні станції або автостанції, також може бути важливим фактором для залучення гостей та зручності їх переміщення.</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Четвертий аспект </w:t>
      </w:r>
      <w:r w:rsidR="007B2F53">
        <w:rPr>
          <w:rFonts w:ascii="Times New Roman" w:hAnsi="Times New Roman"/>
          <w:sz w:val="28"/>
          <w:szCs w:val="28"/>
        </w:rPr>
        <w:t>–</w:t>
      </w:r>
      <w:r w:rsidRPr="004A04BD">
        <w:rPr>
          <w:rFonts w:ascii="Times New Roman" w:hAnsi="Times New Roman"/>
          <w:sz w:val="28"/>
          <w:szCs w:val="28"/>
        </w:rPr>
        <w:t xml:space="preserve"> маркетингові зусилля.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повинен мати ефективну маркетингову стратегію, що включає просування через різні канали, такі як веб</w:t>
      </w:r>
      <w:r w:rsidR="00551FD0">
        <w:rPr>
          <w:rFonts w:ascii="Times New Roman" w:hAnsi="Times New Roman"/>
          <w:sz w:val="28"/>
          <w:szCs w:val="28"/>
        </w:rPr>
        <w:t>-</w:t>
      </w:r>
      <w:r w:rsidRPr="004A04BD">
        <w:rPr>
          <w:rFonts w:ascii="Times New Roman" w:hAnsi="Times New Roman"/>
          <w:sz w:val="28"/>
          <w:szCs w:val="28"/>
        </w:rPr>
        <w:t>сайт, соціальні медіа, рекламні компанії та партнерства з туристичними агентствами. Також важливо розвивати позитивний імідж готелю через відгуки клієнтів та рекомендації.</w:t>
      </w:r>
    </w:p>
    <w:p w:rsid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Загалом, конкурентна оцінка діяльності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допоможе визначити його сильні та слабкі сторони порівняно з конкурентами. Це надасть можливість покращити якість обслуговування, адаптувати цінову політику, оптимізувати розташування та підвищити ефективність маркетингових зусиль. Результатом буде зміцнення конкурентної позиції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і привертання більшої кількості задоволених клієнтів.</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Додатковою складовою конкурентної оцінки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є аналіз конкуренції на ринку. Це включає дослідження та порівняння з іншими подібними готелями та курортами, які працюють у тому ж регіоні або пропонують подібні послуги. Важливо визначити їх переваги, слабкі місця, цінові політики, а також їхній репутаційний статус. Це надасть уявлення про те, як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ставиться до інших гравців на ринку і дозволить виявити можливі можливості для покращення.</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Також важливо враховувати сучасні тенденції та інновації у готельній галузі. Наприклад, впровадження технологій </w:t>
      </w:r>
      <w:r>
        <w:rPr>
          <w:rFonts w:ascii="Times New Roman" w:hAnsi="Times New Roman"/>
          <w:sz w:val="28"/>
          <w:szCs w:val="28"/>
        </w:rPr>
        <w:t>«</w:t>
      </w:r>
      <w:r w:rsidRPr="004A04BD">
        <w:rPr>
          <w:rFonts w:ascii="Times New Roman" w:hAnsi="Times New Roman"/>
          <w:sz w:val="28"/>
          <w:szCs w:val="28"/>
        </w:rPr>
        <w:t>розумного готеля</w:t>
      </w:r>
      <w:r>
        <w:rPr>
          <w:rFonts w:ascii="Times New Roman" w:hAnsi="Times New Roman"/>
          <w:sz w:val="28"/>
          <w:szCs w:val="28"/>
        </w:rPr>
        <w:t>»</w:t>
      </w:r>
      <w:r w:rsidRPr="004A04BD">
        <w:rPr>
          <w:rFonts w:ascii="Times New Roman" w:hAnsi="Times New Roman"/>
          <w:sz w:val="28"/>
          <w:szCs w:val="28"/>
        </w:rPr>
        <w:t xml:space="preserve"> може покращити комунікацію з гостями, автоматизувати процеси реєстрації та виїзду, а також забезпечити персоналу доступ до важливої інформації. Додатково,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може розглядати можливості розширення своїх послуг, таких як спа</w:t>
      </w:r>
      <w:r w:rsidR="00425F69">
        <w:rPr>
          <w:rFonts w:ascii="Times New Roman" w:hAnsi="Times New Roman"/>
          <w:sz w:val="28"/>
          <w:szCs w:val="28"/>
        </w:rPr>
        <w:t>-</w:t>
      </w:r>
      <w:r w:rsidRPr="004A04BD">
        <w:rPr>
          <w:rFonts w:ascii="Times New Roman" w:hAnsi="Times New Roman"/>
          <w:sz w:val="28"/>
          <w:szCs w:val="28"/>
        </w:rPr>
        <w:t>процедури, фітнес</w:t>
      </w:r>
      <w:r w:rsidR="00425F69">
        <w:rPr>
          <w:rFonts w:ascii="Times New Roman" w:hAnsi="Times New Roman"/>
          <w:sz w:val="28"/>
          <w:szCs w:val="28"/>
        </w:rPr>
        <w:t>-</w:t>
      </w:r>
      <w:r w:rsidRPr="004A04BD">
        <w:rPr>
          <w:rFonts w:ascii="Times New Roman" w:hAnsi="Times New Roman"/>
          <w:sz w:val="28"/>
          <w:szCs w:val="28"/>
        </w:rPr>
        <w:t>центри, конференц</w:t>
      </w:r>
      <w:r w:rsidR="007B2F53">
        <w:rPr>
          <w:rFonts w:ascii="Times New Roman" w:hAnsi="Times New Roman"/>
          <w:sz w:val="28"/>
          <w:szCs w:val="28"/>
        </w:rPr>
        <w:t>–</w:t>
      </w:r>
      <w:r w:rsidRPr="004A04BD">
        <w:rPr>
          <w:rFonts w:ascii="Times New Roman" w:hAnsi="Times New Roman"/>
          <w:sz w:val="28"/>
          <w:szCs w:val="28"/>
        </w:rPr>
        <w:t>зали або ресторани з кухнею місцевих страв.</w:t>
      </w:r>
    </w:p>
    <w:p w:rsidR="004A04BD" w:rsidRP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Нарешті, важливо зазначити, що конкурентна оцінка має бути постійним процесом. Готельний комплекс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повинен постійно моніторити ринок, аналізувати зміни в попиті та потребах клієнтів, а також вдосконалювати свою стратегію відповідно до змінюючихся умов. Це дозволить зберегти конкурентну перевагу і забезпечити успішність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на довгостроков</w:t>
      </w:r>
      <w:r>
        <w:rPr>
          <w:rFonts w:ascii="Times New Roman" w:hAnsi="Times New Roman"/>
          <w:sz w:val="28"/>
          <w:szCs w:val="28"/>
        </w:rPr>
        <w:t>ий</w:t>
      </w:r>
      <w:r w:rsidRPr="004A04BD">
        <w:rPr>
          <w:rFonts w:ascii="Times New Roman" w:hAnsi="Times New Roman"/>
          <w:sz w:val="28"/>
          <w:szCs w:val="28"/>
        </w:rPr>
        <w:t>термін.</w:t>
      </w:r>
    </w:p>
    <w:p w:rsid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Додатковим аспектом конкурентної оцінки є аналіз репутації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Відгуки та оцінки клієнтів, які вже відвідували готель, можуть впливати на його репутацію та образ. Важливо систематично вивчати відгуки, відповідати на них та вживати заходів для вдосконалення слабких сторін, а також підкреслення сильних сторін готелю.</w:t>
      </w:r>
    </w:p>
    <w:p w:rsidR="004A04BD" w:rsidRDefault="004A04BD" w:rsidP="004A04BD">
      <w:pPr>
        <w:spacing w:after="0" w:line="360" w:lineRule="auto"/>
        <w:ind w:firstLine="567"/>
        <w:jc w:val="both"/>
        <w:rPr>
          <w:rFonts w:ascii="Times New Roman" w:hAnsi="Times New Roman"/>
          <w:sz w:val="28"/>
          <w:szCs w:val="28"/>
        </w:rPr>
      </w:pPr>
      <w:r>
        <w:rPr>
          <w:rFonts w:ascii="Times New Roman" w:hAnsi="Times New Roman"/>
          <w:sz w:val="28"/>
          <w:szCs w:val="28"/>
        </w:rPr>
        <w:t xml:space="preserve">Для визначення конкурентних переваг або недоліків, </w:t>
      </w:r>
      <w:r w:rsidRPr="004A04BD">
        <w:rPr>
          <w:rFonts w:ascii="Times New Roman" w:hAnsi="Times New Roman"/>
          <w:sz w:val="28"/>
          <w:szCs w:val="28"/>
        </w:rPr>
        <w:t xml:space="preserve">сильних і слабких сторін </w:t>
      </w:r>
      <w:r>
        <w:rPr>
          <w:rFonts w:ascii="Times New Roman" w:hAnsi="Times New Roman"/>
          <w:sz w:val="28"/>
          <w:szCs w:val="28"/>
        </w:rPr>
        <w:t>компан</w:t>
      </w:r>
      <w:r w:rsidRPr="004A04BD">
        <w:rPr>
          <w:rFonts w:ascii="Times New Roman" w:hAnsi="Times New Roman"/>
          <w:sz w:val="28"/>
          <w:szCs w:val="28"/>
        </w:rPr>
        <w:t>ії, можливостей і загроз</w:t>
      </w:r>
      <w:r w:rsidR="004F7A51">
        <w:rPr>
          <w:rFonts w:ascii="Times New Roman" w:hAnsi="Times New Roman"/>
          <w:sz w:val="28"/>
          <w:szCs w:val="28"/>
        </w:rPr>
        <w:t xml:space="preserve"> </w:t>
      </w:r>
      <w:r w:rsidRPr="004A04BD">
        <w:rPr>
          <w:rFonts w:ascii="Times New Roman" w:hAnsi="Times New Roman"/>
          <w:sz w:val="28"/>
          <w:szCs w:val="28"/>
        </w:rPr>
        <w:t xml:space="preserve">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результати </w:t>
      </w:r>
      <w:r>
        <w:rPr>
          <w:rFonts w:ascii="Times New Roman" w:hAnsi="Times New Roman"/>
          <w:sz w:val="28"/>
          <w:szCs w:val="28"/>
        </w:rPr>
        <w:t xml:space="preserve">якого теоретично та практично </w:t>
      </w:r>
      <w:r w:rsidRPr="004A04BD">
        <w:rPr>
          <w:rFonts w:ascii="Times New Roman" w:hAnsi="Times New Roman"/>
          <w:sz w:val="28"/>
          <w:szCs w:val="28"/>
        </w:rPr>
        <w:t>можуть використовуватися при оцінці конкурентоспроможності, конкурентного потенціалу і при визначенні кола стратегічних питань, що стоять перед організацією</w:t>
      </w:r>
      <w:r>
        <w:rPr>
          <w:rFonts w:ascii="Times New Roman" w:hAnsi="Times New Roman"/>
          <w:sz w:val="28"/>
          <w:szCs w:val="28"/>
        </w:rPr>
        <w:t xml:space="preserve"> використаємо </w:t>
      </w:r>
      <w:r w:rsidRPr="004A04BD">
        <w:rPr>
          <w:rFonts w:ascii="Times New Roman" w:hAnsi="Times New Roman"/>
          <w:sz w:val="28"/>
          <w:szCs w:val="28"/>
        </w:rPr>
        <w:t>SWOT – аналіз</w:t>
      </w:r>
      <w:r>
        <w:rPr>
          <w:rFonts w:ascii="Times New Roman" w:hAnsi="Times New Roman"/>
          <w:sz w:val="28"/>
          <w:szCs w:val="28"/>
        </w:rPr>
        <w:t xml:space="preserve"> (табл.. 2.6.).</w:t>
      </w:r>
    </w:p>
    <w:p w:rsidR="004A04BD" w:rsidRPr="008C2EA8" w:rsidRDefault="004A04BD" w:rsidP="004A04BD">
      <w:pPr>
        <w:spacing w:after="0" w:line="360" w:lineRule="auto"/>
        <w:ind w:firstLine="567"/>
        <w:jc w:val="right"/>
        <w:rPr>
          <w:rFonts w:ascii="Times New Roman" w:hAnsi="Times New Roman"/>
          <w:b/>
          <w:sz w:val="28"/>
          <w:szCs w:val="28"/>
        </w:rPr>
      </w:pPr>
      <w:r w:rsidRPr="008C2EA8">
        <w:rPr>
          <w:rFonts w:ascii="Times New Roman" w:hAnsi="Times New Roman"/>
          <w:b/>
          <w:sz w:val="28"/>
          <w:szCs w:val="28"/>
        </w:rPr>
        <w:t>Таблиця 2.6.</w:t>
      </w:r>
    </w:p>
    <w:p w:rsidR="004A04BD" w:rsidRPr="004A04BD" w:rsidRDefault="004A04BD" w:rsidP="004A04BD">
      <w:pPr>
        <w:spacing w:after="0" w:line="360" w:lineRule="auto"/>
        <w:ind w:firstLine="567"/>
        <w:jc w:val="center"/>
        <w:rPr>
          <w:rFonts w:ascii="Times New Roman" w:hAnsi="Times New Roman"/>
          <w:b/>
          <w:sz w:val="28"/>
          <w:szCs w:val="28"/>
        </w:rPr>
      </w:pPr>
      <w:r w:rsidRPr="004A04BD">
        <w:rPr>
          <w:rFonts w:ascii="Times New Roman" w:hAnsi="Times New Roman"/>
          <w:b/>
          <w:sz w:val="28"/>
          <w:szCs w:val="28"/>
        </w:rPr>
        <w:t>SWOT – аналіз готельного комплексу «Сан Маріно»</w:t>
      </w:r>
    </w:p>
    <w:tbl>
      <w:tblPr>
        <w:tblStyle w:val="ac"/>
        <w:tblW w:w="0" w:type="auto"/>
        <w:tblLook w:val="04A0" w:firstRow="1" w:lastRow="0" w:firstColumn="1" w:lastColumn="0" w:noHBand="0" w:noVBand="1"/>
      </w:tblPr>
      <w:tblGrid>
        <w:gridCol w:w="4785"/>
        <w:gridCol w:w="4786"/>
      </w:tblGrid>
      <w:tr w:rsidR="004A04BD" w:rsidRPr="004A04BD" w:rsidTr="004A04BD">
        <w:tc>
          <w:tcPr>
            <w:tcW w:w="4785" w:type="dxa"/>
          </w:tcPr>
          <w:p w:rsidR="004A04BD" w:rsidRPr="004A04BD" w:rsidRDefault="004A04BD" w:rsidP="004A04BD">
            <w:pPr>
              <w:spacing w:line="360" w:lineRule="auto"/>
              <w:jc w:val="center"/>
              <w:rPr>
                <w:rFonts w:ascii="Times New Roman" w:hAnsi="Times New Roman"/>
                <w:b/>
                <w:sz w:val="28"/>
                <w:szCs w:val="28"/>
              </w:rPr>
            </w:pPr>
            <w:r w:rsidRPr="004A04BD">
              <w:rPr>
                <w:rFonts w:ascii="Times New Roman" w:hAnsi="Times New Roman"/>
                <w:b/>
                <w:sz w:val="28"/>
                <w:szCs w:val="28"/>
              </w:rPr>
              <w:t>Сильні сторони</w:t>
            </w:r>
          </w:p>
        </w:tc>
        <w:tc>
          <w:tcPr>
            <w:tcW w:w="4786" w:type="dxa"/>
          </w:tcPr>
          <w:p w:rsidR="004A04BD" w:rsidRPr="004A04BD" w:rsidRDefault="004A04BD" w:rsidP="004A04BD">
            <w:pPr>
              <w:spacing w:line="360" w:lineRule="auto"/>
              <w:jc w:val="center"/>
              <w:rPr>
                <w:rFonts w:ascii="Times New Roman" w:hAnsi="Times New Roman"/>
                <w:b/>
                <w:sz w:val="28"/>
                <w:szCs w:val="28"/>
              </w:rPr>
            </w:pPr>
            <w:r w:rsidRPr="004A04BD">
              <w:rPr>
                <w:rFonts w:ascii="Times New Roman" w:hAnsi="Times New Roman"/>
                <w:b/>
                <w:sz w:val="28"/>
                <w:szCs w:val="28"/>
              </w:rPr>
              <w:t>Слабкі сторони:</w:t>
            </w:r>
          </w:p>
        </w:tc>
      </w:tr>
      <w:tr w:rsidR="004A04BD" w:rsidTr="004A04BD">
        <w:tc>
          <w:tcPr>
            <w:tcW w:w="4785" w:type="dxa"/>
          </w:tcPr>
          <w:p w:rsidR="004A04BD" w:rsidRDefault="004A04BD" w:rsidP="004A04BD">
            <w:pPr>
              <w:spacing w:line="276" w:lineRule="auto"/>
              <w:ind w:left="284" w:hanging="284"/>
              <w:rPr>
                <w:rFonts w:ascii="Times New Roman" w:hAnsi="Times New Roman"/>
                <w:sz w:val="28"/>
                <w:szCs w:val="28"/>
              </w:rPr>
            </w:pPr>
            <w:r>
              <w:rPr>
                <w:rFonts w:ascii="Times New Roman" w:hAnsi="Times New Roman"/>
                <w:sz w:val="28"/>
                <w:szCs w:val="28"/>
              </w:rPr>
              <w:t>1.</w:t>
            </w:r>
            <w:r w:rsidRPr="004A04BD">
              <w:rPr>
                <w:rFonts w:ascii="Times New Roman" w:hAnsi="Times New Roman"/>
                <w:sz w:val="28"/>
                <w:szCs w:val="28"/>
              </w:rPr>
              <w:t xml:space="preserve"> Адекватні фінансові ресурси; </w:t>
            </w:r>
          </w:p>
          <w:p w:rsidR="004A04BD" w:rsidRDefault="004A04BD" w:rsidP="004A04BD">
            <w:pPr>
              <w:spacing w:line="276" w:lineRule="auto"/>
              <w:ind w:left="284" w:hanging="284"/>
              <w:rPr>
                <w:rFonts w:ascii="Times New Roman" w:hAnsi="Times New Roman"/>
                <w:sz w:val="28"/>
                <w:szCs w:val="28"/>
              </w:rPr>
            </w:pPr>
            <w:r>
              <w:rPr>
                <w:rFonts w:ascii="Times New Roman" w:hAnsi="Times New Roman"/>
                <w:sz w:val="28"/>
                <w:szCs w:val="28"/>
              </w:rPr>
              <w:t xml:space="preserve">2. </w:t>
            </w:r>
            <w:r w:rsidRPr="004A04BD">
              <w:rPr>
                <w:rFonts w:ascii="Times New Roman" w:hAnsi="Times New Roman"/>
                <w:sz w:val="28"/>
                <w:szCs w:val="28"/>
              </w:rPr>
              <w:t xml:space="preserve">Висока кваліфікація персоналу готелю; </w:t>
            </w:r>
          </w:p>
          <w:p w:rsidR="004A04BD" w:rsidRDefault="004A04BD" w:rsidP="004A04BD">
            <w:pPr>
              <w:spacing w:line="276" w:lineRule="auto"/>
              <w:ind w:left="284" w:hanging="284"/>
              <w:rPr>
                <w:rFonts w:ascii="Times New Roman" w:hAnsi="Times New Roman"/>
                <w:sz w:val="28"/>
                <w:szCs w:val="28"/>
              </w:rPr>
            </w:pPr>
            <w:r>
              <w:rPr>
                <w:rFonts w:ascii="Times New Roman" w:hAnsi="Times New Roman"/>
                <w:sz w:val="28"/>
                <w:szCs w:val="28"/>
              </w:rPr>
              <w:t>3.</w:t>
            </w:r>
            <w:r w:rsidRPr="004A04BD">
              <w:rPr>
                <w:rFonts w:ascii="Times New Roman" w:hAnsi="Times New Roman"/>
                <w:sz w:val="28"/>
                <w:szCs w:val="28"/>
              </w:rPr>
              <w:t xml:space="preserve"> Хороша репутація у споживачів; </w:t>
            </w:r>
          </w:p>
          <w:p w:rsidR="004A04BD" w:rsidRDefault="004A04BD" w:rsidP="004A04BD">
            <w:pPr>
              <w:spacing w:line="276" w:lineRule="auto"/>
              <w:ind w:left="284" w:hanging="284"/>
              <w:rPr>
                <w:rFonts w:ascii="Times New Roman" w:hAnsi="Times New Roman"/>
                <w:sz w:val="28"/>
                <w:szCs w:val="28"/>
              </w:rPr>
            </w:pPr>
            <w:r>
              <w:rPr>
                <w:rFonts w:ascii="Times New Roman" w:hAnsi="Times New Roman"/>
                <w:sz w:val="28"/>
                <w:szCs w:val="28"/>
              </w:rPr>
              <w:t>4.</w:t>
            </w:r>
            <w:r w:rsidRPr="004A04BD">
              <w:rPr>
                <w:rFonts w:ascii="Times New Roman" w:hAnsi="Times New Roman"/>
                <w:sz w:val="28"/>
                <w:szCs w:val="28"/>
              </w:rPr>
              <w:t xml:space="preserve"> Невисока орендна плата</w:t>
            </w:r>
          </w:p>
          <w:p w:rsidR="004A04BD" w:rsidRDefault="004A04BD" w:rsidP="004A04BD">
            <w:pPr>
              <w:spacing w:line="276" w:lineRule="auto"/>
              <w:ind w:left="284" w:hanging="284"/>
              <w:rPr>
                <w:rFonts w:ascii="Times New Roman" w:hAnsi="Times New Roman"/>
                <w:sz w:val="28"/>
                <w:szCs w:val="28"/>
              </w:rPr>
            </w:pPr>
            <w:r>
              <w:rPr>
                <w:rFonts w:ascii="Times New Roman" w:hAnsi="Times New Roman"/>
                <w:sz w:val="28"/>
                <w:szCs w:val="28"/>
              </w:rPr>
              <w:t>5. Широкий асортимент послуг</w:t>
            </w:r>
          </w:p>
        </w:tc>
        <w:tc>
          <w:tcPr>
            <w:tcW w:w="4786" w:type="dxa"/>
          </w:tcPr>
          <w:p w:rsidR="004A04BD" w:rsidRDefault="004A04BD" w:rsidP="004A04BD">
            <w:pPr>
              <w:spacing w:line="276" w:lineRule="auto"/>
              <w:rPr>
                <w:rFonts w:ascii="Times New Roman" w:hAnsi="Times New Roman"/>
                <w:sz w:val="28"/>
                <w:szCs w:val="28"/>
              </w:rPr>
            </w:pPr>
            <w:r>
              <w:rPr>
                <w:rFonts w:ascii="Times New Roman" w:hAnsi="Times New Roman"/>
                <w:sz w:val="28"/>
                <w:szCs w:val="28"/>
              </w:rPr>
              <w:t>1. Військові дії на території України;</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2. Відсутність до повноцінного використання наявними природними ресурсами (заборона на купання в морі);</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3.</w:t>
            </w:r>
            <w:r w:rsidRPr="004A04BD">
              <w:rPr>
                <w:rFonts w:ascii="Times New Roman" w:hAnsi="Times New Roman"/>
                <w:sz w:val="28"/>
                <w:szCs w:val="28"/>
              </w:rPr>
              <w:t xml:space="preserve"> Відсутність реклами</w:t>
            </w:r>
            <w:r>
              <w:rPr>
                <w:rFonts w:ascii="Times New Roman" w:hAnsi="Times New Roman"/>
                <w:sz w:val="28"/>
                <w:szCs w:val="28"/>
              </w:rPr>
              <w:t>.</w:t>
            </w:r>
          </w:p>
        </w:tc>
      </w:tr>
      <w:tr w:rsidR="004A04BD" w:rsidRPr="004A04BD" w:rsidTr="004A04BD">
        <w:tc>
          <w:tcPr>
            <w:tcW w:w="4785" w:type="dxa"/>
          </w:tcPr>
          <w:p w:rsidR="004A04BD" w:rsidRPr="004A04BD" w:rsidRDefault="004A04BD" w:rsidP="004A04BD">
            <w:pPr>
              <w:spacing w:line="360" w:lineRule="auto"/>
              <w:jc w:val="center"/>
              <w:rPr>
                <w:rFonts w:ascii="Times New Roman" w:hAnsi="Times New Roman"/>
                <w:b/>
                <w:sz w:val="28"/>
                <w:szCs w:val="28"/>
              </w:rPr>
            </w:pPr>
            <w:r w:rsidRPr="004A04BD">
              <w:rPr>
                <w:rFonts w:ascii="Times New Roman" w:hAnsi="Times New Roman"/>
                <w:b/>
                <w:sz w:val="28"/>
                <w:szCs w:val="28"/>
              </w:rPr>
              <w:t>Можливості:</w:t>
            </w:r>
          </w:p>
        </w:tc>
        <w:tc>
          <w:tcPr>
            <w:tcW w:w="4786" w:type="dxa"/>
          </w:tcPr>
          <w:p w:rsidR="004A04BD" w:rsidRPr="004A04BD" w:rsidRDefault="004A04BD" w:rsidP="004A04BD">
            <w:pPr>
              <w:spacing w:line="360" w:lineRule="auto"/>
              <w:jc w:val="center"/>
              <w:rPr>
                <w:rFonts w:ascii="Times New Roman" w:hAnsi="Times New Roman"/>
                <w:b/>
                <w:sz w:val="28"/>
                <w:szCs w:val="28"/>
              </w:rPr>
            </w:pPr>
            <w:r w:rsidRPr="004A04BD">
              <w:rPr>
                <w:rFonts w:ascii="Times New Roman" w:hAnsi="Times New Roman"/>
                <w:b/>
                <w:sz w:val="28"/>
                <w:szCs w:val="28"/>
              </w:rPr>
              <w:t>Загрози:</w:t>
            </w:r>
          </w:p>
        </w:tc>
      </w:tr>
      <w:tr w:rsidR="004A04BD" w:rsidTr="004A04BD">
        <w:tc>
          <w:tcPr>
            <w:tcW w:w="4785" w:type="dxa"/>
          </w:tcPr>
          <w:p w:rsidR="004A04BD" w:rsidRDefault="004A04BD" w:rsidP="004A04BD">
            <w:pPr>
              <w:spacing w:line="276" w:lineRule="auto"/>
              <w:jc w:val="both"/>
              <w:rPr>
                <w:rFonts w:ascii="Times New Roman" w:hAnsi="Times New Roman"/>
                <w:sz w:val="28"/>
                <w:szCs w:val="28"/>
              </w:rPr>
            </w:pPr>
            <w:r>
              <w:rPr>
                <w:rFonts w:ascii="Times New Roman" w:hAnsi="Times New Roman"/>
                <w:sz w:val="28"/>
                <w:szCs w:val="28"/>
              </w:rPr>
              <w:t xml:space="preserve">1. </w:t>
            </w:r>
            <w:r w:rsidRPr="004A04BD">
              <w:rPr>
                <w:rFonts w:ascii="Times New Roman" w:hAnsi="Times New Roman"/>
                <w:sz w:val="28"/>
                <w:szCs w:val="28"/>
              </w:rPr>
              <w:t xml:space="preserve">Розширення комплексу послуг;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2.</w:t>
            </w:r>
            <w:r w:rsidRPr="004A04BD">
              <w:rPr>
                <w:rFonts w:ascii="Times New Roman" w:hAnsi="Times New Roman"/>
                <w:sz w:val="28"/>
                <w:szCs w:val="28"/>
              </w:rPr>
              <w:t xml:space="preserve"> Впровадження інформаційних технологій в діяльність готелю;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 xml:space="preserve">3. </w:t>
            </w:r>
            <w:r w:rsidRPr="004A04BD">
              <w:rPr>
                <w:rFonts w:ascii="Times New Roman" w:hAnsi="Times New Roman"/>
                <w:sz w:val="28"/>
                <w:szCs w:val="28"/>
              </w:rPr>
              <w:t xml:space="preserve">Використання Інтернет ресурсів;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4.</w:t>
            </w:r>
            <w:r w:rsidRPr="004A04BD">
              <w:rPr>
                <w:rFonts w:ascii="Times New Roman" w:hAnsi="Times New Roman"/>
                <w:sz w:val="28"/>
                <w:szCs w:val="28"/>
              </w:rPr>
              <w:t xml:space="preserve"> Розширення рекламної діяльності, </w:t>
            </w:r>
            <w:r w:rsidR="00EE442F">
              <w:rPr>
                <w:rFonts w:ascii="Times New Roman" w:hAnsi="Times New Roman"/>
                <w:sz w:val="28"/>
                <w:szCs w:val="28"/>
                <w:lang w:val="en-US"/>
              </w:rPr>
              <w:t>PR</w:t>
            </w:r>
            <w:r w:rsidR="007B2F53">
              <w:rPr>
                <w:rFonts w:ascii="Times New Roman" w:hAnsi="Times New Roman"/>
                <w:sz w:val="28"/>
                <w:szCs w:val="28"/>
              </w:rPr>
              <w:t>–</w:t>
            </w:r>
            <w:r w:rsidRPr="004A04BD">
              <w:rPr>
                <w:rFonts w:ascii="Times New Roman" w:hAnsi="Times New Roman"/>
                <w:sz w:val="28"/>
                <w:szCs w:val="28"/>
              </w:rPr>
              <w:t xml:space="preserve">кампаній;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5.</w:t>
            </w:r>
            <w:r w:rsidRPr="004A04BD">
              <w:rPr>
                <w:rFonts w:ascii="Times New Roman" w:hAnsi="Times New Roman"/>
                <w:sz w:val="28"/>
                <w:szCs w:val="28"/>
              </w:rPr>
              <w:t xml:space="preserve"> Розвиток інфраструктури поблизу готелю</w:t>
            </w:r>
            <w:r>
              <w:rPr>
                <w:rFonts w:ascii="Times New Roman" w:hAnsi="Times New Roman"/>
                <w:sz w:val="28"/>
                <w:szCs w:val="28"/>
              </w:rPr>
              <w:t>.</w:t>
            </w:r>
          </w:p>
        </w:tc>
        <w:tc>
          <w:tcPr>
            <w:tcW w:w="4786" w:type="dxa"/>
          </w:tcPr>
          <w:p w:rsidR="004A04BD" w:rsidRDefault="004A04BD" w:rsidP="004A04BD">
            <w:pPr>
              <w:spacing w:line="276" w:lineRule="auto"/>
              <w:rPr>
                <w:rFonts w:ascii="Times New Roman" w:hAnsi="Times New Roman"/>
                <w:sz w:val="28"/>
                <w:szCs w:val="28"/>
              </w:rPr>
            </w:pPr>
            <w:r>
              <w:rPr>
                <w:rFonts w:ascii="Times New Roman" w:hAnsi="Times New Roman"/>
                <w:sz w:val="28"/>
                <w:szCs w:val="28"/>
              </w:rPr>
              <w:t xml:space="preserve">1. </w:t>
            </w:r>
            <w:r w:rsidRPr="004A04BD">
              <w:rPr>
                <w:rFonts w:ascii="Times New Roman" w:hAnsi="Times New Roman"/>
                <w:sz w:val="28"/>
                <w:szCs w:val="28"/>
              </w:rPr>
              <w:t>Можливість появи</w:t>
            </w:r>
            <w:r>
              <w:rPr>
                <w:rFonts w:ascii="Times New Roman" w:hAnsi="Times New Roman"/>
                <w:sz w:val="28"/>
                <w:szCs w:val="28"/>
              </w:rPr>
              <w:t xml:space="preserve"> конкуренції (будівництво</w:t>
            </w:r>
            <w:r w:rsidRPr="004A04BD">
              <w:rPr>
                <w:rFonts w:ascii="Times New Roman" w:hAnsi="Times New Roman"/>
                <w:sz w:val="28"/>
                <w:szCs w:val="28"/>
              </w:rPr>
              <w:t xml:space="preserve"> го</w:t>
            </w:r>
            <w:r>
              <w:rPr>
                <w:rFonts w:ascii="Times New Roman" w:hAnsi="Times New Roman"/>
                <w:sz w:val="28"/>
                <w:szCs w:val="28"/>
              </w:rPr>
              <w:t>телю в безпосередній близькості)</w:t>
            </w:r>
            <w:r w:rsidRPr="004A04BD">
              <w:rPr>
                <w:rFonts w:ascii="Times New Roman" w:hAnsi="Times New Roman"/>
                <w:sz w:val="28"/>
                <w:szCs w:val="28"/>
              </w:rPr>
              <w:t xml:space="preserve">;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2.</w:t>
            </w:r>
            <w:r w:rsidRPr="004A04BD">
              <w:rPr>
                <w:rFonts w:ascii="Times New Roman" w:hAnsi="Times New Roman"/>
                <w:sz w:val="28"/>
                <w:szCs w:val="28"/>
              </w:rPr>
              <w:t xml:space="preserve"> Несприятливаполітика уряду;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3.</w:t>
            </w:r>
            <w:r w:rsidRPr="004A04BD">
              <w:rPr>
                <w:rFonts w:ascii="Times New Roman" w:hAnsi="Times New Roman"/>
                <w:sz w:val="28"/>
                <w:szCs w:val="28"/>
              </w:rPr>
              <w:t xml:space="preserve"> Зростаюче конкурентний тиск;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4.</w:t>
            </w:r>
            <w:r w:rsidRPr="004A04BD">
              <w:rPr>
                <w:rFonts w:ascii="Times New Roman" w:hAnsi="Times New Roman"/>
                <w:sz w:val="28"/>
                <w:szCs w:val="28"/>
              </w:rPr>
              <w:t xml:space="preserve"> Зміна потреб і смаку покупців;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 xml:space="preserve">5. </w:t>
            </w:r>
            <w:r w:rsidRPr="004A04BD">
              <w:rPr>
                <w:rFonts w:ascii="Times New Roman" w:hAnsi="Times New Roman"/>
                <w:sz w:val="28"/>
                <w:szCs w:val="28"/>
              </w:rPr>
              <w:t>Відсутність</w:t>
            </w:r>
            <w:r>
              <w:rPr>
                <w:rFonts w:ascii="Times New Roman" w:hAnsi="Times New Roman"/>
                <w:sz w:val="28"/>
                <w:szCs w:val="28"/>
              </w:rPr>
              <w:t xml:space="preserve"> додаткового</w:t>
            </w:r>
            <w:r w:rsidRPr="004A04BD">
              <w:rPr>
                <w:rFonts w:ascii="Times New Roman" w:hAnsi="Times New Roman"/>
                <w:sz w:val="28"/>
                <w:szCs w:val="28"/>
              </w:rPr>
              <w:t xml:space="preserve"> фінансування; </w:t>
            </w:r>
          </w:p>
          <w:p w:rsidR="004A04BD" w:rsidRDefault="004A04BD" w:rsidP="004A04BD">
            <w:pPr>
              <w:spacing w:line="276" w:lineRule="auto"/>
              <w:rPr>
                <w:rFonts w:ascii="Times New Roman" w:hAnsi="Times New Roman"/>
                <w:sz w:val="28"/>
                <w:szCs w:val="28"/>
              </w:rPr>
            </w:pPr>
            <w:r>
              <w:rPr>
                <w:rFonts w:ascii="Times New Roman" w:hAnsi="Times New Roman"/>
                <w:sz w:val="28"/>
                <w:szCs w:val="28"/>
              </w:rPr>
              <w:t>6.</w:t>
            </w:r>
            <w:r w:rsidRPr="004A04BD">
              <w:rPr>
                <w:rFonts w:ascii="Times New Roman" w:hAnsi="Times New Roman"/>
                <w:sz w:val="28"/>
                <w:szCs w:val="28"/>
              </w:rPr>
              <w:t xml:space="preserve"> Несприятливі демографічні зміни; зростання забруднення середовища.</w:t>
            </w:r>
          </w:p>
        </w:tc>
      </w:tr>
    </w:tbl>
    <w:p w:rsidR="004A04BD" w:rsidRDefault="004A04BD" w:rsidP="004A04BD">
      <w:pPr>
        <w:spacing w:after="0" w:line="360" w:lineRule="auto"/>
        <w:jc w:val="both"/>
        <w:rPr>
          <w:rFonts w:ascii="Times New Roman" w:hAnsi="Times New Roman"/>
          <w:sz w:val="28"/>
          <w:szCs w:val="28"/>
        </w:rPr>
      </w:pPr>
    </w:p>
    <w:p w:rsidR="00DD13A5" w:rsidRDefault="00DD13A5" w:rsidP="004A04BD">
      <w:pPr>
        <w:spacing w:after="0" w:line="360" w:lineRule="auto"/>
        <w:ind w:firstLine="567"/>
        <w:jc w:val="both"/>
        <w:rPr>
          <w:rFonts w:ascii="Times New Roman" w:hAnsi="Times New Roman"/>
          <w:sz w:val="28"/>
          <w:szCs w:val="28"/>
        </w:rPr>
      </w:pPr>
      <w:r>
        <w:rPr>
          <w:rFonts w:ascii="Times New Roman" w:hAnsi="Times New Roman"/>
          <w:sz w:val="28"/>
          <w:szCs w:val="28"/>
        </w:rPr>
        <w:t>Таким чином</w:t>
      </w:r>
      <w:r w:rsidRPr="00DD13A5">
        <w:rPr>
          <w:rFonts w:ascii="Times New Roman" w:hAnsi="Times New Roman"/>
          <w:sz w:val="28"/>
          <w:szCs w:val="28"/>
        </w:rPr>
        <w:t>, за результатами проведеного дослідження</w:t>
      </w:r>
      <w:r w:rsidR="00AD36A8">
        <w:rPr>
          <w:rFonts w:ascii="Times New Roman" w:hAnsi="Times New Roman"/>
          <w:sz w:val="28"/>
          <w:szCs w:val="28"/>
        </w:rPr>
        <w:t xml:space="preserve"> конкурентоспроможності </w:t>
      </w:r>
      <w:r w:rsidR="00AD36A8" w:rsidRPr="004A04BD">
        <w:rPr>
          <w:rFonts w:ascii="Times New Roman" w:hAnsi="Times New Roman"/>
          <w:sz w:val="28"/>
          <w:szCs w:val="28"/>
        </w:rPr>
        <w:t xml:space="preserve">готельного комплексу </w:t>
      </w:r>
      <w:r w:rsidR="00AD36A8">
        <w:rPr>
          <w:rFonts w:ascii="Times New Roman" w:hAnsi="Times New Roman"/>
          <w:sz w:val="28"/>
          <w:szCs w:val="28"/>
        </w:rPr>
        <w:t>«</w:t>
      </w:r>
      <w:r w:rsidR="00AD36A8" w:rsidRPr="004A04BD">
        <w:rPr>
          <w:rFonts w:ascii="Times New Roman" w:hAnsi="Times New Roman"/>
          <w:sz w:val="28"/>
          <w:szCs w:val="28"/>
        </w:rPr>
        <w:t>Сан Маріно</w:t>
      </w:r>
      <w:r w:rsidR="00AD36A8">
        <w:rPr>
          <w:rFonts w:ascii="Times New Roman" w:hAnsi="Times New Roman"/>
          <w:sz w:val="28"/>
          <w:szCs w:val="28"/>
        </w:rPr>
        <w:t>»</w:t>
      </w:r>
      <w:r w:rsidRPr="00DD13A5">
        <w:rPr>
          <w:rFonts w:ascii="Times New Roman" w:hAnsi="Times New Roman"/>
          <w:sz w:val="28"/>
          <w:szCs w:val="28"/>
        </w:rPr>
        <w:t xml:space="preserve"> можна зробити наступні висновки: </w:t>
      </w:r>
    </w:p>
    <w:p w:rsidR="00AD36A8" w:rsidRPr="004C2D79" w:rsidRDefault="00AD36A8" w:rsidP="004C2D79">
      <w:pPr>
        <w:pStyle w:val="a3"/>
        <w:numPr>
          <w:ilvl w:val="0"/>
          <w:numId w:val="6"/>
        </w:numPr>
        <w:tabs>
          <w:tab w:val="left" w:pos="993"/>
        </w:tabs>
        <w:spacing w:after="0" w:line="360" w:lineRule="auto"/>
        <w:ind w:left="0" w:firstLine="567"/>
        <w:jc w:val="both"/>
        <w:rPr>
          <w:rFonts w:ascii="Times New Roman" w:hAnsi="Times New Roman"/>
          <w:sz w:val="28"/>
          <w:szCs w:val="28"/>
        </w:rPr>
      </w:pPr>
      <w:r w:rsidRPr="004C2D79">
        <w:rPr>
          <w:rFonts w:ascii="Times New Roman" w:hAnsi="Times New Roman"/>
          <w:sz w:val="28"/>
          <w:szCs w:val="28"/>
        </w:rPr>
        <w:t>військові дії на території України практично заблокували діяльність туристичної галузі, але не дивлячись на це галузь поступово починає відроджуватися (готельний комплекс «Сан Маріно» відновив свою діяльність у 2023 році, хоча і в не повному обсязі);</w:t>
      </w:r>
    </w:p>
    <w:p w:rsidR="00AD36A8" w:rsidRPr="00AD36A8" w:rsidRDefault="00AD36A8" w:rsidP="00AD36A8">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відсутність можливості повноцінного використання наявними природними ресурсами (заборона на купання в морі) значно знижує кількість клієнтів, що можна частково нівелювати заміною на інші розважальні заходи (будівництво басейну, вело екскурсії тощо);</w:t>
      </w:r>
    </w:p>
    <w:p w:rsidR="00AD36A8" w:rsidRPr="00AD36A8" w:rsidRDefault="00AD36A8" w:rsidP="00AD36A8">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місцезнаходження готельного комплексу «Сан Маріно» у затишному, але маловідомому місці, а тому і р</w:t>
      </w:r>
      <w:r w:rsidR="00DD13A5" w:rsidRPr="00AD36A8">
        <w:rPr>
          <w:rFonts w:ascii="Times New Roman" w:hAnsi="Times New Roman"/>
          <w:sz w:val="28"/>
          <w:szCs w:val="28"/>
        </w:rPr>
        <w:t>івень популярності на ринку готельних послуг недостатньо високий</w:t>
      </w:r>
      <w:r w:rsidRPr="00AD36A8">
        <w:rPr>
          <w:rFonts w:ascii="Times New Roman" w:hAnsi="Times New Roman"/>
          <w:sz w:val="28"/>
          <w:szCs w:val="28"/>
        </w:rPr>
        <w:t>. Виходячи з цього</w:t>
      </w:r>
      <w:r w:rsidR="00DD13A5" w:rsidRPr="00AD36A8">
        <w:rPr>
          <w:rFonts w:ascii="Times New Roman" w:hAnsi="Times New Roman"/>
          <w:sz w:val="28"/>
          <w:szCs w:val="28"/>
        </w:rPr>
        <w:t xml:space="preserve"> можна порекомендувати </w:t>
      </w:r>
      <w:r w:rsidRPr="00AD36A8">
        <w:rPr>
          <w:rFonts w:ascii="Times New Roman" w:hAnsi="Times New Roman"/>
          <w:sz w:val="28"/>
          <w:szCs w:val="28"/>
        </w:rPr>
        <w:t xml:space="preserve">диференціацію пошуку клієнтів, </w:t>
      </w:r>
      <w:r w:rsidR="00DD13A5" w:rsidRPr="00AD36A8">
        <w:rPr>
          <w:rFonts w:ascii="Times New Roman" w:hAnsi="Times New Roman"/>
          <w:sz w:val="28"/>
          <w:szCs w:val="28"/>
        </w:rPr>
        <w:t>проведення активної рекламної діяльності (наприклад, розміщення реклами в газетах та Інтернеті), підвищити стимулювання споживачів введенням знижок для постійних клієнтів</w:t>
      </w:r>
      <w:r w:rsidRPr="00AD36A8">
        <w:rPr>
          <w:rFonts w:ascii="Times New Roman" w:hAnsi="Times New Roman"/>
          <w:sz w:val="28"/>
          <w:szCs w:val="28"/>
        </w:rPr>
        <w:t xml:space="preserve"> тощо;</w:t>
      </w:r>
    </w:p>
    <w:p w:rsidR="00AD36A8" w:rsidRDefault="00AD36A8" w:rsidP="00AD36A8">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з метою вдосконалення покращення планування діяльності готельного комплексу «Сан Маріно» рекомендовано використання сучасних ІТ – технологій (поступове втілення можливостей ШІ), що дозволить прискорити процес обслуговування клієнтів, що сприятливо відіб'ється на іміджі готелю, оптимізує систему планування тощо</w:t>
      </w:r>
      <w:r>
        <w:rPr>
          <w:rFonts w:ascii="Times New Roman" w:hAnsi="Times New Roman"/>
          <w:sz w:val="28"/>
          <w:szCs w:val="28"/>
        </w:rPr>
        <w:t>;</w:t>
      </w:r>
    </w:p>
    <w:p w:rsidR="00AD36A8" w:rsidRPr="00AD36A8" w:rsidRDefault="00AD36A8" w:rsidP="00AD36A8">
      <w:pPr>
        <w:pStyle w:val="a3"/>
        <w:numPr>
          <w:ilvl w:val="0"/>
          <w:numId w:val="5"/>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кадрова політика </w:t>
      </w:r>
      <w:r w:rsidRPr="00AD36A8">
        <w:rPr>
          <w:rFonts w:ascii="Times New Roman" w:hAnsi="Times New Roman"/>
          <w:sz w:val="28"/>
          <w:szCs w:val="28"/>
        </w:rPr>
        <w:t>готельного комплексу «Сан Маріно»</w:t>
      </w:r>
      <w:r>
        <w:rPr>
          <w:rFonts w:ascii="Times New Roman" w:hAnsi="Times New Roman"/>
          <w:sz w:val="28"/>
          <w:szCs w:val="28"/>
        </w:rPr>
        <w:t xml:space="preserve"> характеризується як доволі успішна, </w:t>
      </w:r>
      <w:r w:rsidRPr="00AD36A8">
        <w:rPr>
          <w:rFonts w:ascii="Times New Roman" w:hAnsi="Times New Roman"/>
          <w:sz w:val="28"/>
          <w:szCs w:val="28"/>
        </w:rPr>
        <w:t xml:space="preserve">орієнтована на системний підхід, в основі якого лежить розвиток трудового потенціалу </w:t>
      </w:r>
      <w:r>
        <w:rPr>
          <w:rFonts w:ascii="Times New Roman" w:hAnsi="Times New Roman"/>
          <w:sz w:val="28"/>
          <w:szCs w:val="28"/>
        </w:rPr>
        <w:t>співробітників</w:t>
      </w:r>
      <w:r w:rsidRPr="00AD36A8">
        <w:rPr>
          <w:rFonts w:ascii="Times New Roman" w:hAnsi="Times New Roman"/>
          <w:sz w:val="28"/>
          <w:szCs w:val="28"/>
        </w:rPr>
        <w:t>. Це пов'язано з тим, що перехід до ринкових відносин, пріоритетність питань якості і забезпечення конкурентоспроможності змінили вимоги до адміністративно</w:t>
      </w:r>
      <w:r w:rsidR="007B2F53">
        <w:rPr>
          <w:rFonts w:ascii="Times New Roman" w:hAnsi="Times New Roman"/>
          <w:sz w:val="28"/>
          <w:szCs w:val="28"/>
        </w:rPr>
        <w:t>–</w:t>
      </w:r>
      <w:r w:rsidRPr="00AD36A8">
        <w:rPr>
          <w:rFonts w:ascii="Times New Roman" w:hAnsi="Times New Roman"/>
          <w:sz w:val="28"/>
          <w:szCs w:val="28"/>
        </w:rPr>
        <w:t>управлінськи</w:t>
      </w:r>
      <w:r>
        <w:rPr>
          <w:rFonts w:ascii="Times New Roman" w:hAnsi="Times New Roman"/>
          <w:sz w:val="28"/>
          <w:szCs w:val="28"/>
        </w:rPr>
        <w:t>х</w:t>
      </w:r>
      <w:r w:rsidRPr="00AD36A8">
        <w:rPr>
          <w:rFonts w:ascii="Times New Roman" w:hAnsi="Times New Roman"/>
          <w:sz w:val="28"/>
          <w:szCs w:val="28"/>
        </w:rPr>
        <w:t xml:space="preserve"> працівникам, підвищи</w:t>
      </w:r>
      <w:r>
        <w:rPr>
          <w:rFonts w:ascii="Times New Roman" w:hAnsi="Times New Roman"/>
          <w:sz w:val="28"/>
          <w:szCs w:val="28"/>
        </w:rPr>
        <w:t>вши</w:t>
      </w:r>
      <w:r w:rsidRPr="00AD36A8">
        <w:rPr>
          <w:rFonts w:ascii="Times New Roman" w:hAnsi="Times New Roman"/>
          <w:sz w:val="28"/>
          <w:szCs w:val="28"/>
        </w:rPr>
        <w:t xml:space="preserve"> значимість їх творчого ставлення до праці і високого професіоналізму.</w:t>
      </w:r>
    </w:p>
    <w:p w:rsidR="004A04BD" w:rsidRDefault="004A04BD" w:rsidP="004A04BD">
      <w:pPr>
        <w:spacing w:after="0" w:line="360" w:lineRule="auto"/>
        <w:ind w:firstLine="567"/>
        <w:jc w:val="both"/>
        <w:rPr>
          <w:rFonts w:ascii="Times New Roman" w:hAnsi="Times New Roman"/>
          <w:sz w:val="28"/>
          <w:szCs w:val="28"/>
        </w:rPr>
      </w:pPr>
      <w:r w:rsidRPr="004A04BD">
        <w:rPr>
          <w:rFonts w:ascii="Times New Roman" w:hAnsi="Times New Roman"/>
          <w:sz w:val="28"/>
          <w:szCs w:val="28"/>
        </w:rPr>
        <w:t xml:space="preserve">У кінцевому підсумку, конкурентна оцінка діяльності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 xml:space="preserve"> є важливим інструментом для забезпечення його успіху і стійкості на ринку. Шляхом аналізу якості обслуговування, цінової політики, розташування, маркетингових зусиль, конкурентного середовища, репутації та інновацій, готельний комплекс може виявити свої сильні та слабкі сторони, а також знайти можливості для вдосконалення та розвитку. Ретельна конкурентна оцінка</w:t>
      </w:r>
      <w:r w:rsidR="00AD36A8">
        <w:rPr>
          <w:rFonts w:ascii="Times New Roman" w:hAnsi="Times New Roman"/>
          <w:sz w:val="28"/>
          <w:szCs w:val="28"/>
        </w:rPr>
        <w:t xml:space="preserve"> та усунення виявлених недоліків</w:t>
      </w:r>
      <w:r w:rsidRPr="004A04BD">
        <w:rPr>
          <w:rFonts w:ascii="Times New Roman" w:hAnsi="Times New Roman"/>
          <w:sz w:val="28"/>
          <w:szCs w:val="28"/>
        </w:rPr>
        <w:t xml:space="preserve"> стане основою для прийняття стратегічних рішень і досягнення високого рівня задоволеності клієнтів та успіху готельного комплексу </w:t>
      </w:r>
      <w:r>
        <w:rPr>
          <w:rFonts w:ascii="Times New Roman" w:hAnsi="Times New Roman"/>
          <w:sz w:val="28"/>
          <w:szCs w:val="28"/>
        </w:rPr>
        <w:t>«</w:t>
      </w:r>
      <w:r w:rsidRPr="004A04BD">
        <w:rPr>
          <w:rFonts w:ascii="Times New Roman" w:hAnsi="Times New Roman"/>
          <w:sz w:val="28"/>
          <w:szCs w:val="28"/>
        </w:rPr>
        <w:t>Сан Маріно</w:t>
      </w:r>
      <w:r>
        <w:rPr>
          <w:rFonts w:ascii="Times New Roman" w:hAnsi="Times New Roman"/>
          <w:sz w:val="28"/>
          <w:szCs w:val="28"/>
        </w:rPr>
        <w:t>»</w:t>
      </w:r>
      <w:r w:rsidRPr="004A04BD">
        <w:rPr>
          <w:rFonts w:ascii="Times New Roman" w:hAnsi="Times New Roman"/>
          <w:sz w:val="28"/>
          <w:szCs w:val="28"/>
        </w:rPr>
        <w:t>.</w:t>
      </w:r>
    </w:p>
    <w:p w:rsidR="004C2D79" w:rsidRDefault="004C2D79" w:rsidP="004A04BD">
      <w:pPr>
        <w:spacing w:after="0" w:line="360" w:lineRule="auto"/>
        <w:ind w:firstLine="567"/>
        <w:jc w:val="both"/>
        <w:rPr>
          <w:rFonts w:ascii="Times New Roman" w:hAnsi="Times New Roman"/>
          <w:sz w:val="28"/>
          <w:szCs w:val="28"/>
        </w:rPr>
      </w:pPr>
    </w:p>
    <w:p w:rsidR="004C2D79" w:rsidRPr="001D539B" w:rsidRDefault="004C2D79" w:rsidP="004C2D79">
      <w:pPr>
        <w:pageBreakBefore/>
        <w:spacing w:after="0" w:line="360" w:lineRule="auto"/>
        <w:jc w:val="center"/>
        <w:rPr>
          <w:rFonts w:ascii="Times New Roman" w:hAnsi="Times New Roman" w:cs="Times New Roman"/>
          <w:b/>
          <w:sz w:val="28"/>
          <w:szCs w:val="28"/>
        </w:rPr>
      </w:pPr>
      <w:r w:rsidRPr="001D539B">
        <w:rPr>
          <w:rFonts w:ascii="Times New Roman" w:hAnsi="Times New Roman" w:cs="Times New Roman"/>
          <w:b/>
          <w:sz w:val="28"/>
          <w:szCs w:val="28"/>
        </w:rPr>
        <w:t>РОЗДІЛ 3</w:t>
      </w:r>
    </w:p>
    <w:p w:rsidR="004C2D79" w:rsidRDefault="004C2D79" w:rsidP="004C2D79">
      <w:pPr>
        <w:spacing w:after="0" w:line="360" w:lineRule="auto"/>
        <w:ind w:left="567" w:hanging="567"/>
        <w:jc w:val="center"/>
        <w:rPr>
          <w:rFonts w:ascii="Times New Roman" w:hAnsi="Times New Roman" w:cs="Times New Roman"/>
          <w:b/>
          <w:sz w:val="28"/>
          <w:szCs w:val="28"/>
        </w:rPr>
      </w:pPr>
      <w:r w:rsidRPr="0078599F">
        <w:rPr>
          <w:rFonts w:ascii="Times New Roman" w:hAnsi="Times New Roman" w:cs="Times New Roman"/>
          <w:b/>
          <w:sz w:val="28"/>
          <w:szCs w:val="28"/>
        </w:rPr>
        <w:t>ВДОСКОНАЛЕННЯ СИСТЕМИ ПЛАНУВАННЯ ДІЯЛЬНОСТІ ПІДПРИЄМСТВ ГОТЕЛЬНОГО БІЗНЕСУ</w:t>
      </w:r>
    </w:p>
    <w:p w:rsidR="004C2D79" w:rsidRPr="0078599F" w:rsidRDefault="004C2D79" w:rsidP="004C2D79">
      <w:pPr>
        <w:spacing w:after="0" w:line="360" w:lineRule="auto"/>
        <w:ind w:left="567" w:hanging="567"/>
        <w:jc w:val="center"/>
        <w:rPr>
          <w:rFonts w:ascii="Times New Roman" w:hAnsi="Times New Roman" w:cs="Times New Roman"/>
          <w:b/>
          <w:sz w:val="28"/>
          <w:szCs w:val="28"/>
        </w:rPr>
      </w:pPr>
    </w:p>
    <w:p w:rsidR="004C2D79" w:rsidRPr="00DE1F96" w:rsidRDefault="004C2D79" w:rsidP="004C2D79">
      <w:pPr>
        <w:spacing w:after="0" w:line="360" w:lineRule="auto"/>
        <w:ind w:left="567" w:hanging="567"/>
        <w:rPr>
          <w:rFonts w:ascii="Times New Roman" w:hAnsi="Times New Roman" w:cs="Times New Roman"/>
          <w:b/>
          <w:sz w:val="28"/>
          <w:szCs w:val="28"/>
        </w:rPr>
      </w:pPr>
      <w:r w:rsidRPr="00DE1F96">
        <w:rPr>
          <w:rFonts w:ascii="Times New Roman" w:hAnsi="Times New Roman" w:cs="Times New Roman"/>
          <w:b/>
          <w:sz w:val="28"/>
          <w:szCs w:val="28"/>
        </w:rPr>
        <w:t xml:space="preserve">3.1. </w:t>
      </w:r>
      <w:r w:rsidR="007B2F53">
        <w:rPr>
          <w:rFonts w:ascii="Times New Roman" w:hAnsi="Times New Roman" w:cs="Times New Roman"/>
          <w:b/>
          <w:sz w:val="28"/>
          <w:szCs w:val="28"/>
        </w:rPr>
        <w:t>Оптимізація п</w:t>
      </w:r>
      <w:r w:rsidR="00591AD2">
        <w:rPr>
          <w:rFonts w:ascii="Times New Roman" w:hAnsi="Times New Roman" w:cs="Times New Roman"/>
          <w:b/>
          <w:sz w:val="28"/>
          <w:szCs w:val="28"/>
        </w:rPr>
        <w:t>ланування</w:t>
      </w:r>
      <w:r w:rsidRPr="00DE1F96">
        <w:rPr>
          <w:rFonts w:ascii="Times New Roman" w:hAnsi="Times New Roman" w:cs="Times New Roman"/>
          <w:b/>
          <w:sz w:val="28"/>
          <w:szCs w:val="28"/>
        </w:rPr>
        <w:t xml:space="preserve"> системи управління </w:t>
      </w:r>
      <w:r w:rsidRPr="00DE1F96">
        <w:rPr>
          <w:rFonts w:ascii="Times New Roman" w:hAnsi="Times New Roman"/>
          <w:b/>
          <w:sz w:val="28"/>
          <w:szCs w:val="28"/>
        </w:rPr>
        <w:t>готельного комплексу «Сан Маріно»</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Заходи покращення системи управління готельного комплексу «Сан Маріно» можуть бути розглянуті з наукової точки зору через дослідження сучасних підходів та методів оптимізації готельного бізнесу. Це передбачає аналіз різних аспектів управління, включаючи стратегічне планування, маркетинг, ресурсне забезпечення та якість обслуговування</w:t>
      </w:r>
      <w:r w:rsidR="00F75024">
        <w:rPr>
          <w:rFonts w:ascii="Times New Roman" w:hAnsi="Times New Roman" w:cs="Times New Roman"/>
          <w:sz w:val="28"/>
          <w:szCs w:val="28"/>
        </w:rPr>
        <w:t>, серед яких основними є:</w:t>
      </w:r>
    </w:p>
    <w:p w:rsidR="00DE1F96" w:rsidRPr="00DE1F96" w:rsidRDefault="00F75024" w:rsidP="00DE1F96">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b/>
          <w:i/>
          <w:sz w:val="28"/>
          <w:szCs w:val="28"/>
        </w:rPr>
        <w:t>По</w:t>
      </w:r>
      <w:r w:rsidR="00425F69">
        <w:rPr>
          <w:rFonts w:ascii="Times New Roman" w:hAnsi="Times New Roman" w:cs="Times New Roman"/>
          <w:b/>
          <w:i/>
          <w:sz w:val="28"/>
          <w:szCs w:val="28"/>
        </w:rPr>
        <w:t>-</w:t>
      </w:r>
      <w:r w:rsidRPr="00F75024">
        <w:rPr>
          <w:rFonts w:ascii="Times New Roman" w:hAnsi="Times New Roman" w:cs="Times New Roman"/>
          <w:b/>
          <w:i/>
          <w:sz w:val="28"/>
          <w:szCs w:val="28"/>
        </w:rPr>
        <w:t>перше цес</w:t>
      </w:r>
      <w:r w:rsidR="00DE1F96" w:rsidRPr="00F75024">
        <w:rPr>
          <w:rFonts w:ascii="Times New Roman" w:hAnsi="Times New Roman" w:cs="Times New Roman"/>
          <w:b/>
          <w:i/>
          <w:sz w:val="28"/>
          <w:szCs w:val="28"/>
        </w:rPr>
        <w:t>тратегічне планування</w:t>
      </w:r>
      <w:r>
        <w:rPr>
          <w:rFonts w:ascii="Times New Roman" w:hAnsi="Times New Roman" w:cs="Times New Roman"/>
          <w:sz w:val="28"/>
          <w:szCs w:val="28"/>
        </w:rPr>
        <w:t xml:space="preserve">, тобто </w:t>
      </w:r>
      <w:r w:rsidR="00DE1F96" w:rsidRPr="00DE1F96">
        <w:rPr>
          <w:rFonts w:ascii="Times New Roman" w:hAnsi="Times New Roman" w:cs="Times New Roman"/>
          <w:sz w:val="28"/>
          <w:szCs w:val="28"/>
        </w:rPr>
        <w:t>розробк</w:t>
      </w:r>
      <w:r>
        <w:rPr>
          <w:rFonts w:ascii="Times New Roman" w:hAnsi="Times New Roman" w:cs="Times New Roman"/>
          <w:sz w:val="28"/>
          <w:szCs w:val="28"/>
        </w:rPr>
        <w:t>а</w:t>
      </w:r>
      <w:r w:rsidR="00DE1F96" w:rsidRPr="00DE1F96">
        <w:rPr>
          <w:rFonts w:ascii="Times New Roman" w:hAnsi="Times New Roman" w:cs="Times New Roman"/>
          <w:sz w:val="28"/>
          <w:szCs w:val="28"/>
        </w:rPr>
        <w:t xml:space="preserve"> ефективної стратегії управління,</w:t>
      </w:r>
      <w:r>
        <w:rPr>
          <w:rFonts w:ascii="Times New Roman" w:hAnsi="Times New Roman" w:cs="Times New Roman"/>
          <w:sz w:val="28"/>
          <w:szCs w:val="28"/>
        </w:rPr>
        <w:t xml:space="preserve"> де</w:t>
      </w:r>
      <w:r w:rsidR="00DE1F96" w:rsidRPr="00DE1F96">
        <w:rPr>
          <w:rFonts w:ascii="Times New Roman" w:hAnsi="Times New Roman" w:cs="Times New Roman"/>
          <w:sz w:val="28"/>
          <w:szCs w:val="28"/>
        </w:rPr>
        <w:t xml:space="preserve"> необхідно провести SWOT</w:t>
      </w:r>
      <w:r w:rsidR="007B2F53">
        <w:rPr>
          <w:rFonts w:ascii="Times New Roman" w:hAnsi="Times New Roman" w:cs="Times New Roman"/>
          <w:sz w:val="28"/>
          <w:szCs w:val="28"/>
        </w:rPr>
        <w:t>–</w:t>
      </w:r>
      <w:r w:rsidR="00DE1F96" w:rsidRPr="00DE1F96">
        <w:rPr>
          <w:rFonts w:ascii="Times New Roman" w:hAnsi="Times New Roman" w:cs="Times New Roman"/>
          <w:sz w:val="28"/>
          <w:szCs w:val="28"/>
        </w:rPr>
        <w:t>аналіз готельного комплексу «Сан Маріно»</w:t>
      </w:r>
      <w:r>
        <w:rPr>
          <w:rFonts w:ascii="Times New Roman" w:hAnsi="Times New Roman" w:cs="Times New Roman"/>
          <w:sz w:val="28"/>
          <w:szCs w:val="28"/>
        </w:rPr>
        <w:t xml:space="preserve"> (що було зроблено у другому розділі)</w:t>
      </w:r>
      <w:r w:rsidR="00DE1F96" w:rsidRPr="00DE1F96">
        <w:rPr>
          <w:rFonts w:ascii="Times New Roman" w:hAnsi="Times New Roman" w:cs="Times New Roman"/>
          <w:sz w:val="28"/>
          <w:szCs w:val="28"/>
        </w:rPr>
        <w:t>, враховуючи його сильні та слабкі сторони, можливості та загрози. За результатами аналізу можуть бути сформовані стратегічні цілі та завдання на середньо</w:t>
      </w:r>
      <w:r w:rsidR="007B2F53">
        <w:rPr>
          <w:rFonts w:ascii="Times New Roman" w:hAnsi="Times New Roman" w:cs="Times New Roman"/>
          <w:sz w:val="28"/>
          <w:szCs w:val="28"/>
        </w:rPr>
        <w:t>–</w:t>
      </w:r>
      <w:r w:rsidR="00DE1F96" w:rsidRPr="00DE1F96">
        <w:rPr>
          <w:rFonts w:ascii="Times New Roman" w:hAnsi="Times New Roman" w:cs="Times New Roman"/>
          <w:sz w:val="28"/>
          <w:szCs w:val="28"/>
        </w:rPr>
        <w:t xml:space="preserve"> та довготривалий період.</w:t>
      </w:r>
    </w:p>
    <w:p w:rsidR="00DE1F96" w:rsidRPr="00DE1F96" w:rsidRDefault="00F75024" w:rsidP="00DE1F96">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b/>
          <w:i/>
          <w:sz w:val="28"/>
          <w:szCs w:val="28"/>
        </w:rPr>
        <w:t>По</w:t>
      </w:r>
      <w:r w:rsidR="00425F69">
        <w:rPr>
          <w:rFonts w:ascii="Times New Roman" w:hAnsi="Times New Roman" w:cs="Times New Roman"/>
          <w:b/>
          <w:i/>
          <w:sz w:val="28"/>
          <w:szCs w:val="28"/>
        </w:rPr>
        <w:t>-</w:t>
      </w:r>
      <w:r w:rsidRPr="00F75024">
        <w:rPr>
          <w:rFonts w:ascii="Times New Roman" w:hAnsi="Times New Roman" w:cs="Times New Roman"/>
          <w:b/>
          <w:i/>
          <w:sz w:val="28"/>
          <w:szCs w:val="28"/>
        </w:rPr>
        <w:t>друге цем</w:t>
      </w:r>
      <w:r w:rsidR="00DE1F96" w:rsidRPr="00F75024">
        <w:rPr>
          <w:rFonts w:ascii="Times New Roman" w:hAnsi="Times New Roman" w:cs="Times New Roman"/>
          <w:b/>
          <w:i/>
          <w:sz w:val="28"/>
          <w:szCs w:val="28"/>
        </w:rPr>
        <w:t>аркетинг</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У контексті покращення маркетингової стратегії, науковий підхід передбачає використання інструментів, таких як сегментація ринку, ціноутворення, розробка продуктів та послуг, просування та розподіл. Це передбачає використання сучасних технологій, таких як маркетингові дослідження, аналітика даних та методи прогнозування для підтримки прийняття рішень.</w:t>
      </w:r>
    </w:p>
    <w:p w:rsidR="00DE1F96" w:rsidRDefault="00F75024" w:rsidP="00DE1F96">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b/>
          <w:i/>
          <w:sz w:val="28"/>
          <w:szCs w:val="28"/>
        </w:rPr>
        <w:t>По</w:t>
      </w:r>
      <w:r w:rsidR="00425F69">
        <w:rPr>
          <w:rFonts w:ascii="Times New Roman" w:hAnsi="Times New Roman" w:cs="Times New Roman"/>
          <w:b/>
          <w:i/>
          <w:sz w:val="28"/>
          <w:szCs w:val="28"/>
        </w:rPr>
        <w:t>-</w:t>
      </w:r>
      <w:r w:rsidRPr="00F75024">
        <w:rPr>
          <w:rFonts w:ascii="Times New Roman" w:hAnsi="Times New Roman" w:cs="Times New Roman"/>
          <w:b/>
          <w:i/>
          <w:sz w:val="28"/>
          <w:szCs w:val="28"/>
        </w:rPr>
        <w:t>третє це</w:t>
      </w:r>
      <w:r>
        <w:rPr>
          <w:rFonts w:ascii="Times New Roman" w:hAnsi="Times New Roman" w:cs="Times New Roman"/>
          <w:b/>
          <w:i/>
          <w:sz w:val="28"/>
          <w:szCs w:val="28"/>
        </w:rPr>
        <w:t xml:space="preserve"> планування та</w:t>
      </w:r>
      <w:r w:rsidRPr="00F75024">
        <w:rPr>
          <w:rFonts w:ascii="Times New Roman" w:hAnsi="Times New Roman" w:cs="Times New Roman"/>
          <w:b/>
          <w:i/>
          <w:sz w:val="28"/>
          <w:szCs w:val="28"/>
        </w:rPr>
        <w:t>р</w:t>
      </w:r>
      <w:r w:rsidR="00DE1F96" w:rsidRPr="00F75024">
        <w:rPr>
          <w:rFonts w:ascii="Times New Roman" w:hAnsi="Times New Roman" w:cs="Times New Roman"/>
          <w:b/>
          <w:i/>
          <w:sz w:val="28"/>
          <w:szCs w:val="28"/>
        </w:rPr>
        <w:t>есурсне забезпечення</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Для оптимізації ресурсного забезпечення готельного комплексу «Сан Маріно» необхідно враховувати наукові підходи до управління людськими ресурсами, матеріально</w:t>
      </w:r>
      <w:r w:rsidR="00425F69">
        <w:rPr>
          <w:rFonts w:ascii="Times New Roman" w:hAnsi="Times New Roman" w:cs="Times New Roman"/>
          <w:sz w:val="28"/>
          <w:szCs w:val="28"/>
        </w:rPr>
        <w:t>-</w:t>
      </w:r>
      <w:r w:rsidR="00DE1F96" w:rsidRPr="00DE1F96">
        <w:rPr>
          <w:rFonts w:ascii="Times New Roman" w:hAnsi="Times New Roman" w:cs="Times New Roman"/>
          <w:sz w:val="28"/>
          <w:szCs w:val="28"/>
        </w:rPr>
        <w:t>технічними ресурсами та фінансами. Важливою є розробка системи мотивації персоналу</w:t>
      </w:r>
      <w:r w:rsidRPr="00DE1F96">
        <w:rPr>
          <w:rFonts w:ascii="Times New Roman" w:hAnsi="Times New Roman" w:cs="Times New Roman"/>
          <w:sz w:val="28"/>
          <w:szCs w:val="28"/>
        </w:rPr>
        <w:t>«Сан Маріно»</w:t>
      </w:r>
      <w:r w:rsidR="00DE1F96" w:rsidRPr="00DE1F96">
        <w:rPr>
          <w:rFonts w:ascii="Times New Roman" w:hAnsi="Times New Roman" w:cs="Times New Roman"/>
          <w:sz w:val="28"/>
          <w:szCs w:val="28"/>
        </w:rPr>
        <w:t>, оптимізація витрат, планування інвестицій та розвиток інфраструктури</w:t>
      </w:r>
      <w:r>
        <w:rPr>
          <w:rFonts w:ascii="Times New Roman" w:hAnsi="Times New Roman" w:cs="Times New Roman"/>
          <w:sz w:val="28"/>
          <w:szCs w:val="28"/>
        </w:rPr>
        <w:t xml:space="preserve"> туристичного спрямування</w:t>
      </w:r>
      <w:r w:rsidR="00DE1F96" w:rsidRPr="00DE1F96">
        <w:rPr>
          <w:rFonts w:ascii="Times New Roman" w:hAnsi="Times New Roman" w:cs="Times New Roman"/>
          <w:sz w:val="28"/>
          <w:szCs w:val="28"/>
        </w:rPr>
        <w:t>.</w:t>
      </w:r>
    </w:p>
    <w:p w:rsidR="00F75024" w:rsidRPr="00F75024" w:rsidRDefault="00F75024" w:rsidP="00F7502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Планування та комплексне р</w:t>
      </w:r>
      <w:r w:rsidRPr="00F75024">
        <w:rPr>
          <w:rFonts w:ascii="Times New Roman" w:hAnsi="Times New Roman" w:cs="Times New Roman"/>
          <w:sz w:val="28"/>
          <w:szCs w:val="28"/>
        </w:rPr>
        <w:t>есурсне забезпечення</w:t>
      </w:r>
      <w:r>
        <w:rPr>
          <w:rFonts w:ascii="Times New Roman" w:hAnsi="Times New Roman" w:cs="Times New Roman"/>
          <w:sz w:val="28"/>
          <w:szCs w:val="28"/>
        </w:rPr>
        <w:t xml:space="preserve">, яке </w:t>
      </w:r>
      <w:r w:rsidRPr="00F75024">
        <w:rPr>
          <w:rFonts w:ascii="Times New Roman" w:hAnsi="Times New Roman" w:cs="Times New Roman"/>
          <w:sz w:val="28"/>
          <w:szCs w:val="28"/>
        </w:rPr>
        <w:t>є одним з ключових аспектів управління готельним комплексом «Сан Маріно». У рамках цього пункту важливо зосередитися на раціональному використанні матеріальних, фінансових та</w:t>
      </w:r>
      <w:r>
        <w:rPr>
          <w:rFonts w:ascii="Times New Roman" w:hAnsi="Times New Roman" w:cs="Times New Roman"/>
          <w:sz w:val="28"/>
          <w:szCs w:val="28"/>
        </w:rPr>
        <w:t xml:space="preserve"> головне</w:t>
      </w:r>
      <w:r w:rsidRPr="00F75024">
        <w:rPr>
          <w:rFonts w:ascii="Times New Roman" w:hAnsi="Times New Roman" w:cs="Times New Roman"/>
          <w:sz w:val="28"/>
          <w:szCs w:val="28"/>
        </w:rPr>
        <w:t xml:space="preserve"> людських ресурсів. </w:t>
      </w:r>
    </w:p>
    <w:p w:rsidR="00F75024" w:rsidRPr="00F75024" w:rsidRDefault="00F75024" w:rsidP="00F75024">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sz w:val="28"/>
          <w:szCs w:val="28"/>
        </w:rPr>
        <w:t xml:space="preserve">Оптимізація матеріальних ресурсів передбачає ретельний вибір постачальників, створення системи контролю якості товарів та послуг, а також використання енергоефективних технологій та ресурсозберігаючих рішень. Управління фінансовими ресурсами включає розробку оптимальних бюджетів, контроль витрат та оцінку рентабельності інвестиційних проектів. </w:t>
      </w:r>
    </w:p>
    <w:p w:rsidR="00F75024" w:rsidRPr="00F75024" w:rsidRDefault="00F75024" w:rsidP="00F75024">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sz w:val="28"/>
          <w:szCs w:val="28"/>
        </w:rPr>
        <w:t>Стратегія управління людськими ресурсами повинна передбачати розвиток системи підбору та адаптації персоналу, створення програм професійного навчання та розвитку, а також формування мотивуючої системи винагород та оцінки результатів праці співробітників.</w:t>
      </w:r>
    </w:p>
    <w:p w:rsidR="00F75024" w:rsidRPr="00F75024" w:rsidRDefault="00F75024" w:rsidP="00F75024">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b/>
          <w:i/>
          <w:sz w:val="28"/>
          <w:szCs w:val="28"/>
        </w:rPr>
        <w:t>По</w:t>
      </w:r>
      <w:r w:rsidR="00425F69">
        <w:rPr>
          <w:rFonts w:ascii="Times New Roman" w:hAnsi="Times New Roman" w:cs="Times New Roman"/>
          <w:b/>
          <w:i/>
          <w:sz w:val="28"/>
          <w:szCs w:val="28"/>
        </w:rPr>
        <w:t>-</w:t>
      </w:r>
      <w:r w:rsidRPr="00F75024">
        <w:rPr>
          <w:rFonts w:ascii="Times New Roman" w:hAnsi="Times New Roman" w:cs="Times New Roman"/>
          <w:b/>
          <w:i/>
          <w:sz w:val="28"/>
          <w:szCs w:val="28"/>
        </w:rPr>
        <w:t>четверте це якість обслуговування</w:t>
      </w:r>
      <w:r>
        <w:rPr>
          <w:rFonts w:ascii="Times New Roman" w:hAnsi="Times New Roman" w:cs="Times New Roman"/>
          <w:sz w:val="28"/>
          <w:szCs w:val="28"/>
        </w:rPr>
        <w:t>.</w:t>
      </w:r>
      <w:r w:rsidRPr="00F75024">
        <w:rPr>
          <w:rFonts w:ascii="Times New Roman" w:hAnsi="Times New Roman" w:cs="Times New Roman"/>
          <w:sz w:val="28"/>
          <w:szCs w:val="28"/>
        </w:rPr>
        <w:t xml:space="preserve"> Забезпечення високої якості обслуговування є одним з вирішальних чинників успіху готельного комплексу. Для покращення якості обслуговування необхідно врахувати наступні аспекти:</w:t>
      </w:r>
    </w:p>
    <w:p w:rsidR="00F75024" w:rsidRPr="00F75024" w:rsidRDefault="00F75024" w:rsidP="00F75024">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sz w:val="28"/>
          <w:szCs w:val="28"/>
        </w:rPr>
        <w:t xml:space="preserve">а) </w:t>
      </w:r>
      <w:r>
        <w:rPr>
          <w:rFonts w:ascii="Times New Roman" w:hAnsi="Times New Roman" w:cs="Times New Roman"/>
          <w:sz w:val="28"/>
          <w:szCs w:val="28"/>
        </w:rPr>
        <w:t>р</w:t>
      </w:r>
      <w:r w:rsidRPr="00F75024">
        <w:rPr>
          <w:rFonts w:ascii="Times New Roman" w:hAnsi="Times New Roman" w:cs="Times New Roman"/>
          <w:sz w:val="28"/>
          <w:szCs w:val="28"/>
        </w:rPr>
        <w:t>озробка та впровадження стандартів обслуговування: Розробка внутрішніх стандартів обслуговування, які відповідають міжнародним нормам галузі, сприятиме створенню єдиної системи управління якістю та підвищенню загального рівня задоволеності клієнтів.</w:t>
      </w:r>
    </w:p>
    <w:p w:rsidR="00F75024" w:rsidRPr="00DE1F96" w:rsidRDefault="00F75024" w:rsidP="00F75024">
      <w:pPr>
        <w:spacing w:after="0" w:line="360" w:lineRule="auto"/>
        <w:ind w:firstLine="567"/>
        <w:jc w:val="both"/>
        <w:rPr>
          <w:rFonts w:ascii="Times New Roman" w:hAnsi="Times New Roman" w:cs="Times New Roman"/>
          <w:sz w:val="28"/>
          <w:szCs w:val="28"/>
        </w:rPr>
      </w:pPr>
      <w:r w:rsidRPr="00F75024">
        <w:rPr>
          <w:rFonts w:ascii="Times New Roman" w:hAnsi="Times New Roman" w:cs="Times New Roman"/>
          <w:sz w:val="28"/>
          <w:szCs w:val="28"/>
        </w:rPr>
        <w:t xml:space="preserve">б) </w:t>
      </w:r>
      <w:r>
        <w:rPr>
          <w:rFonts w:ascii="Times New Roman" w:hAnsi="Times New Roman" w:cs="Times New Roman"/>
          <w:sz w:val="28"/>
          <w:szCs w:val="28"/>
        </w:rPr>
        <w:t>п</w:t>
      </w:r>
      <w:r w:rsidRPr="00F75024">
        <w:rPr>
          <w:rFonts w:ascii="Times New Roman" w:hAnsi="Times New Roman" w:cs="Times New Roman"/>
          <w:sz w:val="28"/>
          <w:szCs w:val="28"/>
        </w:rPr>
        <w:t>рограми навчання та розвитку персоналу: Розробка спеціальних програм навчання та розвитку перс</w:t>
      </w:r>
    </w:p>
    <w:p w:rsidR="00F75024" w:rsidRDefault="00DE1F96" w:rsidP="00F75024">
      <w:pPr>
        <w:spacing w:after="0" w:line="360" w:lineRule="auto"/>
        <w:ind w:firstLine="567"/>
        <w:jc w:val="both"/>
        <w:rPr>
          <w:rFonts w:ascii="Times New Roman" w:hAnsi="Times New Roman" w:cs="Times New Roman"/>
          <w:sz w:val="28"/>
          <w:szCs w:val="28"/>
        </w:rPr>
        <w:sectPr w:rsidR="00F75024" w:rsidSect="00BC7DD0">
          <w:headerReference w:type="default" r:id="rId9"/>
          <w:pgSz w:w="11906" w:h="16838"/>
          <w:pgMar w:top="1134" w:right="850" w:bottom="1134" w:left="1701" w:header="708" w:footer="708" w:gutter="0"/>
          <w:cols w:space="708"/>
          <w:titlePg/>
          <w:docGrid w:linePitch="360"/>
        </w:sectPr>
      </w:pPr>
      <w:r w:rsidRPr="00DE1F96">
        <w:rPr>
          <w:rFonts w:ascii="Times New Roman" w:hAnsi="Times New Roman" w:cs="Times New Roman"/>
          <w:sz w:val="28"/>
          <w:szCs w:val="28"/>
        </w:rPr>
        <w:t>Для підвищення якості обслуговування у готельному комплексі «Сан Маріно», необхідно впровадити систему тотального якості управління (TQM). Застосування TQM включає процес неперервного покращення, аналіз поточних процесів обслуговування та впровадження оптимальних рішень на основі аналізу відхилень. Сертифікація за міжнародними стандартами якості, такими як ISO 9001, також може бути корисною</w:t>
      </w:r>
      <w:r w:rsidR="00F75024">
        <w:rPr>
          <w:rFonts w:ascii="Times New Roman" w:hAnsi="Times New Roman" w:cs="Times New Roman"/>
          <w:sz w:val="28"/>
          <w:szCs w:val="28"/>
        </w:rPr>
        <w:t xml:space="preserve"> для підвищення якості</w:t>
      </w:r>
      <w:r w:rsidRPr="00DE1F96">
        <w:rPr>
          <w:rFonts w:ascii="Times New Roman" w:hAnsi="Times New Roman" w:cs="Times New Roman"/>
          <w:sz w:val="28"/>
          <w:szCs w:val="28"/>
        </w:rPr>
        <w:t>.</w: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77" style="position:absolute;left:0;text-align:left;margin-left:476.1pt;margin-top:11.7pt;width:256.9pt;height:36.85pt;z-index:251918336" o:regroupid="6" fillcolor="#fabf8f [1945]" strokecolor="#fabf8f [1945]" strokeweight="1pt">
            <v:fill color2="#fde9d9 [665]" angle="-45" focusposition="1" focussize="" focus="-50%" type="gradient"/>
            <v:shadow on="t" type="perspective" color="#974706 [1609]" opacity=".5" offset="1pt" offset2="-3pt"/>
            <v:textbox style="mso-next-textbox:#_x0000_s1177">
              <w:txbxContent>
                <w:p w:rsidR="00F75024" w:rsidRPr="00590598" w:rsidRDefault="00F75024" w:rsidP="00F75024">
                  <w:pPr>
                    <w:jc w:val="center"/>
                    <w:rPr>
                      <w:rFonts w:ascii="Times New Roman" w:hAnsi="Times New Roman"/>
                      <w:b/>
                      <w:sz w:val="24"/>
                    </w:rPr>
                  </w:pPr>
                  <w:r w:rsidRPr="00590598">
                    <w:rPr>
                      <w:rFonts w:ascii="Times New Roman" w:hAnsi="Times New Roman"/>
                      <w:b/>
                      <w:sz w:val="24"/>
                    </w:rPr>
                    <w:t>Мотиви впровадження системи якості</w:t>
                  </w:r>
                </w:p>
              </w:txbxContent>
            </v:textbox>
          </v:rect>
        </w:pict>
      </w:r>
      <w:r>
        <w:rPr>
          <w:rFonts w:ascii="Times New Roman" w:hAnsi="Times New Roman" w:cs="Times New Roman"/>
          <w:noProof/>
          <w:sz w:val="28"/>
          <w:szCs w:val="28"/>
          <w:lang w:val="ru-RU"/>
        </w:rPr>
        <w:pict>
          <v:rect id="_x0000_s1176" style="position:absolute;left:0;text-align:left;margin-left:147.8pt;margin-top:8.2pt;width:151.5pt;height:48.95pt;z-index:251917312" o:regroupid="6">
            <v:textbox style="mso-next-textbox:#_x0000_s1176">
              <w:txbxContent>
                <w:p w:rsidR="00F75024" w:rsidRPr="00590598" w:rsidRDefault="00F75024" w:rsidP="00F75024">
                  <w:pPr>
                    <w:jc w:val="center"/>
                    <w:rPr>
                      <w:rFonts w:ascii="Times New Roman" w:hAnsi="Times New Roman"/>
                    </w:rPr>
                  </w:pPr>
                  <w:r w:rsidRPr="00590598">
                    <w:rPr>
                      <w:rFonts w:ascii="Times New Roman" w:hAnsi="Times New Roman"/>
                    </w:rPr>
                    <w:t>Взаємовигідні відносини з постачальниками</w:t>
                  </w:r>
                </w:p>
              </w:txbxContent>
            </v:textbox>
          </v:rect>
        </w:pict>
      </w:r>
      <w:r>
        <w:rPr>
          <w:rFonts w:ascii="Times New Roman" w:hAnsi="Times New Roman" w:cs="Times New Roman"/>
          <w:noProof/>
          <w:sz w:val="28"/>
          <w:szCs w:val="28"/>
          <w:lang w:val="ru-RU"/>
        </w:rPr>
        <w:pict>
          <v:rect id="_x0000_s1172" style="position:absolute;left:0;text-align:left;margin-left:-19.25pt;margin-top:8.2pt;width:151.5pt;height:48.95pt;z-index:251913216" o:regroupid="6">
            <v:shadow on="t" opacity=".5" offset="6pt,6pt"/>
            <v:textbox style="mso-next-textbox:#_x0000_s1172">
              <w:txbxContent>
                <w:p w:rsidR="00F75024" w:rsidRPr="00590598" w:rsidRDefault="00F75024" w:rsidP="00F75024">
                  <w:pPr>
                    <w:jc w:val="center"/>
                    <w:rPr>
                      <w:rFonts w:ascii="Times New Roman" w:hAnsi="Times New Roman"/>
                    </w:rPr>
                  </w:pPr>
                  <w:r w:rsidRPr="00590598">
                    <w:rPr>
                      <w:rFonts w:ascii="Times New Roman" w:hAnsi="Times New Roman"/>
                    </w:rPr>
                    <w:t>Роль керівництва в управлінні якістю</w:t>
                  </w:r>
                </w:p>
              </w:txbxContent>
            </v:textbox>
          </v:rect>
        </w:pict>
      </w:r>
      <w:r>
        <w:rPr>
          <w:rFonts w:ascii="Times New Roman" w:hAnsi="Times New Roman" w:cs="Times New Roman"/>
          <w:noProof/>
          <w:sz w:val="28"/>
          <w:szCs w:val="28"/>
          <w:lang w:val="ru-RU"/>
        </w:rPr>
        <w:pict>
          <v:rect id="_x0000_s1171" style="position:absolute;left:0;text-align:left;margin-left:313.1pt;margin-top:8.2pt;width:149.7pt;height:48.95pt;z-index:251912192" o:regroupid="6">
            <v:shadow on="t" opacity=".5" offset="-6pt,6pt"/>
            <v:textbox style="mso-next-textbox:#_x0000_s1171">
              <w:txbxContent>
                <w:p w:rsidR="00F75024" w:rsidRPr="00590598" w:rsidRDefault="00F75024" w:rsidP="00F75024">
                  <w:pPr>
                    <w:spacing w:after="0"/>
                    <w:jc w:val="center"/>
                    <w:rPr>
                      <w:rFonts w:ascii="Times New Roman" w:hAnsi="Times New Roman"/>
                    </w:rPr>
                  </w:pPr>
                  <w:r w:rsidRPr="00590598">
                    <w:rPr>
                      <w:rFonts w:ascii="Times New Roman" w:hAnsi="Times New Roman"/>
                    </w:rPr>
                    <w:t xml:space="preserve">Орієнтація на </w:t>
                  </w:r>
                </w:p>
                <w:p w:rsidR="00F75024" w:rsidRPr="00590598" w:rsidRDefault="00F75024" w:rsidP="00F75024">
                  <w:pPr>
                    <w:jc w:val="center"/>
                    <w:rPr>
                      <w:rFonts w:ascii="Times New Roman" w:hAnsi="Times New Roman"/>
                    </w:rPr>
                  </w:pPr>
                  <w:r w:rsidRPr="00590598">
                    <w:rPr>
                      <w:rFonts w:ascii="Times New Roman" w:hAnsi="Times New Roman"/>
                    </w:rPr>
                    <w:t>споживача</w:t>
                  </w:r>
                </w:p>
              </w:txbxContent>
            </v:textbox>
          </v:rect>
        </w:pict>
      </w:r>
      <w:r>
        <w:rPr>
          <w:rFonts w:ascii="Times New Roman" w:hAnsi="Times New Roman" w:cs="Times New Roman"/>
          <w:noProof/>
          <w:sz w:val="28"/>
          <w:szCs w:val="28"/>
          <w:lang w:val="ru-RU"/>
        </w:rPr>
        <w:pict>
          <v:oval id="_x0000_s1165" style="position:absolute;left:0;text-align:left;margin-left:11.95pt;margin-top:1.1pt;width:417.85pt;height:189.05pt;z-index:251906048" o:regroupid="6" fillcolor="white [3201]" strokecolor="#fabf8f [1945]" strokeweight="1pt">
            <v:fill color2="#fbd4b4 [1305]" focusposition="1" focussize="" focus="100%" type="gradient"/>
            <v:shadow on="t" type="perspective" color="#974706 [1609]" opacity=".5" offset="1pt" offset2="-3pt"/>
          </v:oval>
        </w:pict>
      </w:r>
      <w:r>
        <w:rPr>
          <w:rFonts w:ascii="Times New Roman" w:hAnsi="Times New Roman" w:cs="Times New Roman"/>
          <w:noProof/>
          <w:sz w:val="28"/>
          <w:szCs w:val="28"/>
          <w:lang w:val="ru-RU"/>
        </w:rPr>
        <w:pict>
          <v:shape id="_x0000_s1164" type="#_x0000_t5" style="position:absolute;left:0;text-align:left;margin-left:497.1pt;margin-top:1.1pt;width:215.3pt;height:320.95pt;flip:y;z-index:251905024" o:regroupid="6" fillcolor="white [3201]" strokecolor="#fabf8f [1945]" strokeweight="1pt">
            <v:fill color2="#fbd4b4 [1305]" focusposition="1" focussize="" focus="100%" type="gradient"/>
            <v:shadow on="t" type="perspective" color="#974706 [1609]" opacity=".5" offset="1pt" offset2="-3pt"/>
          </v:shape>
        </w:pict>
      </w:r>
      <w:r>
        <w:rPr>
          <w:rFonts w:ascii="Times New Roman" w:hAnsi="Times New Roman" w:cs="Times New Roman"/>
          <w:noProof/>
          <w:sz w:val="28"/>
          <w:szCs w:val="28"/>
          <w:lang w:val="ru-RU"/>
        </w:rPr>
        <w:pict>
          <v:roundrect id="_x0000_s1161" style="position:absolute;left:0;text-align:left;margin-left:-28.45pt;margin-top:-5pt;width:779.9pt;height:450.65pt;z-index:251901952" arcsize="10923f" o:regroupid="6" strokeweight="2.25pt">
            <v:stroke dashstyle="dash"/>
          </v:roundrec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94" type="#_x0000_t32" style="position:absolute;left:0;text-align:left;margin-left:132.25pt;margin-top:9pt;width:13.4pt;height:0;z-index:251935744" o:connectortype="straight" o:regroupid="6">
            <v:stroke startarrow="block" endarrow="block"/>
          </v:shape>
        </w:pict>
      </w:r>
      <w:r>
        <w:rPr>
          <w:rFonts w:ascii="Times New Roman" w:hAnsi="Times New Roman" w:cs="Times New Roman"/>
          <w:noProof/>
          <w:sz w:val="28"/>
          <w:szCs w:val="28"/>
          <w:lang w:val="ru-RU"/>
        </w:rPr>
        <w:pict>
          <v:shape id="_x0000_s1191" type="#_x0000_t32" style="position:absolute;left:0;text-align:left;margin-left:299.3pt;margin-top:7.25pt;width:13.8pt;height:0;z-index:251932672" o:connectortype="straight" o:regroupid="6">
            <v:stroke startarrow="block" endarrow="block"/>
          </v:shape>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97" type="#_x0000_t32" style="position:absolute;left:0;text-align:left;margin-left:52.95pt;margin-top:8.85pt;width:0;height:10pt;flip:y;z-index:251938816" o:connectortype="straight" o:regroupid="6">
            <v:stroke startarrow="block" endarrow="block"/>
          </v:shape>
        </w:pict>
      </w:r>
      <w:r>
        <w:rPr>
          <w:rFonts w:ascii="Times New Roman" w:hAnsi="Times New Roman" w:cs="Times New Roman"/>
          <w:noProof/>
          <w:sz w:val="28"/>
          <w:szCs w:val="28"/>
          <w:lang w:val="ru-RU"/>
        </w:rPr>
        <w:pict>
          <v:shape id="_x0000_s1195" type="#_x0000_t32" style="position:absolute;left:0;text-align:left;margin-left:389.25pt;margin-top:8.85pt;width:0;height:10.95pt;z-index:251936768" o:connectortype="straight" o:regroupid="6">
            <v:stroke startarrow="block" endarrow="block"/>
          </v:shape>
        </w:pict>
      </w:r>
      <w:r>
        <w:rPr>
          <w:rFonts w:ascii="Times New Roman" w:hAnsi="Times New Roman" w:cs="Times New Roman"/>
          <w:noProof/>
          <w:sz w:val="28"/>
          <w:szCs w:val="28"/>
          <w:lang w:val="ru-RU"/>
        </w:rPr>
        <w:pict>
          <v:rect id="_x0000_s1178" style="position:absolute;left:0;text-align:left;margin-left:476.1pt;margin-top:18.85pt;width:256.9pt;height:36.1pt;z-index:251919360" o:regroupid="6">
            <v:shadow on="t" opacity=".5" offset="-6pt,-6pt"/>
            <v:textbox style="mso-next-textbox:#_x0000_s1178">
              <w:txbxContent>
                <w:p w:rsidR="00F75024" w:rsidRPr="00590598" w:rsidRDefault="00F75024" w:rsidP="00F75024">
                  <w:pPr>
                    <w:jc w:val="center"/>
                    <w:rPr>
                      <w:rFonts w:ascii="Times New Roman" w:hAnsi="Times New Roman"/>
                    </w:rPr>
                  </w:pPr>
                  <w:r w:rsidRPr="00590598">
                    <w:rPr>
                      <w:rFonts w:ascii="Times New Roman" w:hAnsi="Times New Roman"/>
                    </w:rPr>
                    <w:t>Входження до мережі визнаних постачальників та виробників</w:t>
                  </w:r>
                </w:p>
              </w:txbxContent>
            </v:textbox>
          </v:rect>
        </w:pict>
      </w:r>
      <w:r>
        <w:rPr>
          <w:rFonts w:ascii="Times New Roman" w:hAnsi="Times New Roman" w:cs="Times New Roman"/>
          <w:noProof/>
          <w:sz w:val="28"/>
          <w:szCs w:val="28"/>
          <w:lang w:val="ru-RU"/>
        </w:rPr>
        <w:pict>
          <v:rect id="_x0000_s1174" style="position:absolute;left:0;text-align:left;margin-left:-19.25pt;margin-top:18.85pt;width:151.5pt;height:48.95pt;z-index:251915264" o:regroupid="6">
            <v:textbox style="mso-next-textbox:#_x0000_s1174">
              <w:txbxContent>
                <w:p w:rsidR="00F75024" w:rsidRPr="00590598" w:rsidRDefault="00F75024" w:rsidP="00F75024">
                  <w:pPr>
                    <w:jc w:val="center"/>
                    <w:rPr>
                      <w:rFonts w:ascii="Times New Roman" w:hAnsi="Times New Roman"/>
                    </w:rPr>
                  </w:pPr>
                  <w:r w:rsidRPr="00590598">
                    <w:rPr>
                      <w:rFonts w:ascii="Times New Roman" w:hAnsi="Times New Roman"/>
                    </w:rPr>
                    <w:t>Залучення працівників в поліпшення якості.</w:t>
                  </w:r>
                </w:p>
              </w:txbxContent>
            </v:textbox>
          </v:rect>
        </w:pict>
      </w:r>
      <w:r>
        <w:rPr>
          <w:rFonts w:ascii="Times New Roman" w:hAnsi="Times New Roman" w:cs="Times New Roman"/>
          <w:noProof/>
          <w:sz w:val="28"/>
          <w:szCs w:val="28"/>
          <w:lang w:val="ru-RU"/>
        </w:rPr>
        <w:pict>
          <v:rect id="_x0000_s1173" style="position:absolute;left:0;text-align:left;margin-left:313.1pt;margin-top:19.8pt;width:149.7pt;height:48.95pt;z-index:251914240" o:regroupid="6">
            <v:textbox style="mso-next-textbox:#_x0000_s1173">
              <w:txbxContent>
                <w:p w:rsidR="00F75024" w:rsidRPr="00590598" w:rsidRDefault="00F75024" w:rsidP="00F75024">
                  <w:pPr>
                    <w:spacing w:after="0"/>
                    <w:jc w:val="center"/>
                    <w:rPr>
                      <w:rFonts w:ascii="Times New Roman" w:hAnsi="Times New Roman"/>
                    </w:rPr>
                  </w:pPr>
                  <w:r w:rsidRPr="00590598">
                    <w:rPr>
                      <w:rFonts w:ascii="Times New Roman" w:hAnsi="Times New Roman"/>
                    </w:rPr>
                    <w:t xml:space="preserve">Підхід до управління </w:t>
                  </w:r>
                </w:p>
                <w:p w:rsidR="00F75024" w:rsidRPr="00590598" w:rsidRDefault="00F75024" w:rsidP="00F75024">
                  <w:pPr>
                    <w:jc w:val="center"/>
                    <w:rPr>
                      <w:rFonts w:ascii="Times New Roman" w:hAnsi="Times New Roman"/>
                    </w:rPr>
                  </w:pPr>
                  <w:r w:rsidRPr="00590598">
                    <w:rPr>
                      <w:rFonts w:ascii="Times New Roman" w:hAnsi="Times New Roman"/>
                    </w:rPr>
                    <w:t>якістю як до процесу</w:t>
                  </w:r>
                </w:p>
              </w:txbxContent>
            </v:textbox>
          </v:rect>
        </w:pict>
      </w:r>
      <w:r>
        <w:rPr>
          <w:rFonts w:ascii="Times New Roman" w:hAnsi="Times New Roman" w:cs="Times New Roman"/>
          <w:noProof/>
          <w:sz w:val="28"/>
          <w:szCs w:val="28"/>
          <w:lang w:val="ru-RU"/>
        </w:rPr>
        <w:pict>
          <v:rect id="_x0000_s1168" style="position:absolute;left:0;text-align:left;margin-left:147.8pt;margin-top:19.8pt;width:151.5pt;height:48.95pt;z-index:251909120" o:regroupid="6" fillcolor="#fabf8f [1945]" strokecolor="#fabf8f [1945]" strokeweight="1pt">
            <v:fill color2="#fde9d9 [665]" angle="-45" focusposition="1" focussize="" focus="-50%" type="gradient"/>
            <v:shadow on="t" type="perspective" color="#974706 [1609]" opacity=".5" offset="1pt" offset2="-3pt"/>
            <v:textbox style="mso-next-textbox:#_x0000_s1168">
              <w:txbxContent>
                <w:p w:rsidR="00F75024" w:rsidRPr="00590598" w:rsidRDefault="00F75024" w:rsidP="00F75024">
                  <w:pPr>
                    <w:jc w:val="center"/>
                    <w:rPr>
                      <w:rFonts w:ascii="Times New Roman" w:hAnsi="Times New Roman"/>
                      <w:b/>
                      <w:sz w:val="24"/>
                    </w:rPr>
                  </w:pPr>
                  <w:r w:rsidRPr="00590598">
                    <w:rPr>
                      <w:rFonts w:ascii="Times New Roman" w:hAnsi="Times New Roman"/>
                      <w:b/>
                      <w:sz w:val="24"/>
                    </w:rPr>
                    <w:t>Принципи управління якістю</w:t>
                  </w:r>
                </w:p>
              </w:txbxContent>
            </v:textbox>
          </v:rect>
        </w:pict>
      </w:r>
      <w:r>
        <w:rPr>
          <w:rFonts w:ascii="Times New Roman" w:hAnsi="Times New Roman" w:cs="Times New Roman"/>
          <w:noProof/>
          <w:sz w:val="28"/>
          <w:szCs w:val="28"/>
          <w:lang w:val="ru-RU"/>
        </w:rPr>
        <w:pict>
          <v:shape id="_x0000_s1167" type="#_x0000_t32" style="position:absolute;left:0;text-align:left;margin-left:223.9pt;margin-top:8.85pt;width:.3pt;height:71.9pt;flip:x;z-index:251908096" o:connectortype="straight" o:regroupid="6" strokeweight="1.5pt">
            <v:stroke startarrow="block" endarrow="block"/>
          </v:shape>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66" type="#_x0000_t32" style="position:absolute;left:0;text-align:left;margin-left:132.25pt;margin-top:20pt;width:180.85pt;height:.55pt;flip:y;z-index:251907072" o:connectortype="straight" o:regroupid="6" strokeweight="1.5pt">
            <v:stroke startarrow="block" endarrow="block"/>
          </v:shape>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98" type="#_x0000_t32" style="position:absolute;left:0;text-align:left;margin-left:52.95pt;margin-top:20.45pt;width:0;height:12pt;flip:y;z-index:251939840" o:connectortype="straight" o:regroupid="6">
            <v:stroke startarrow="block" endarrow="block"/>
          </v:shape>
        </w:pict>
      </w:r>
      <w:r>
        <w:rPr>
          <w:rFonts w:ascii="Times New Roman" w:hAnsi="Times New Roman" w:cs="Times New Roman"/>
          <w:noProof/>
          <w:sz w:val="28"/>
          <w:szCs w:val="28"/>
          <w:lang w:val="ru-RU"/>
        </w:rPr>
        <w:pict>
          <v:shape id="_x0000_s1196" type="#_x0000_t32" style="position:absolute;left:0;text-align:left;margin-left:389.25pt;margin-top:20.45pt;width:0;height:12pt;z-index:251937792" o:connectortype="straight" o:regroupid="6">
            <v:stroke startarrow="block" endarrow="block"/>
          </v:shape>
        </w:pict>
      </w:r>
      <w:r>
        <w:rPr>
          <w:rFonts w:ascii="Times New Roman" w:hAnsi="Times New Roman" w:cs="Times New Roman"/>
          <w:noProof/>
          <w:sz w:val="28"/>
          <w:szCs w:val="28"/>
          <w:lang w:val="ru-RU"/>
        </w:rPr>
        <w:pict>
          <v:rect id="_x0000_s1179" style="position:absolute;left:0;text-align:left;margin-left:476.1pt;margin-top:18.65pt;width:256.9pt;height:36.1pt;z-index:251920384" o:regroupid="6">
            <v:shadow on="t" opacity=".5" offset="-6pt,-6pt"/>
            <v:textbox style="mso-next-textbox:#_x0000_s1179">
              <w:txbxContent>
                <w:p w:rsidR="00F75024" w:rsidRPr="00590598" w:rsidRDefault="00F75024" w:rsidP="00F75024">
                  <w:pPr>
                    <w:jc w:val="center"/>
                    <w:rPr>
                      <w:rFonts w:ascii="Times New Roman" w:hAnsi="Times New Roman"/>
                    </w:rPr>
                  </w:pPr>
                  <w:r w:rsidRPr="00590598">
                    <w:rPr>
                      <w:rFonts w:ascii="Times New Roman" w:hAnsi="Times New Roman"/>
                    </w:rPr>
                    <w:t>Зростання надійності виробника та постачальника</w:t>
                  </w:r>
                </w:p>
              </w:txbxContent>
            </v:textbox>
          </v:rec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75" style="position:absolute;left:0;text-align:left;margin-left:147.8pt;margin-top:8.3pt;width:151.5pt;height:48.95pt;z-index:251916288" o:regroupid="6">
            <v:textbox style="mso-next-textbox:#_x0000_s1175">
              <w:txbxContent>
                <w:p w:rsidR="00F75024" w:rsidRPr="00590598" w:rsidRDefault="00F75024" w:rsidP="00F75024">
                  <w:pPr>
                    <w:spacing w:after="0"/>
                    <w:jc w:val="center"/>
                    <w:rPr>
                      <w:rFonts w:ascii="Times New Roman" w:hAnsi="Times New Roman"/>
                    </w:rPr>
                  </w:pPr>
                  <w:r w:rsidRPr="00590598">
                    <w:rPr>
                      <w:rFonts w:ascii="Times New Roman" w:hAnsi="Times New Roman"/>
                    </w:rPr>
                    <w:t xml:space="preserve">Прийняття рішень на </w:t>
                  </w:r>
                </w:p>
                <w:p w:rsidR="00F75024" w:rsidRPr="00590598" w:rsidRDefault="00F75024" w:rsidP="00F75024">
                  <w:pPr>
                    <w:jc w:val="center"/>
                    <w:rPr>
                      <w:rFonts w:ascii="Times New Roman" w:hAnsi="Times New Roman"/>
                    </w:rPr>
                  </w:pPr>
                  <w:r w:rsidRPr="00590598">
                    <w:rPr>
                      <w:rFonts w:ascii="Times New Roman" w:hAnsi="Times New Roman"/>
                    </w:rPr>
                    <w:t>підставі фактів</w:t>
                  </w:r>
                </w:p>
              </w:txbxContent>
            </v:textbox>
          </v:rect>
        </w:pict>
      </w:r>
      <w:r>
        <w:rPr>
          <w:rFonts w:ascii="Times New Roman" w:hAnsi="Times New Roman" w:cs="Times New Roman"/>
          <w:noProof/>
          <w:sz w:val="28"/>
          <w:szCs w:val="28"/>
          <w:lang w:val="ru-RU"/>
        </w:rPr>
        <w:pict>
          <v:rect id="_x0000_s1170" style="position:absolute;left:0;text-align:left;margin-left:-19.25pt;margin-top:8.3pt;width:151.5pt;height:48.95pt;z-index:251911168" o:regroupid="6">
            <v:shadow on="t" opacity=".5" offset="6pt,-6pt"/>
            <v:textbox style="mso-next-textbox:#_x0000_s1170">
              <w:txbxContent>
                <w:p w:rsidR="00F75024" w:rsidRPr="00590598" w:rsidRDefault="00F75024" w:rsidP="00F75024">
                  <w:pPr>
                    <w:jc w:val="center"/>
                    <w:rPr>
                      <w:rFonts w:ascii="Times New Roman" w:hAnsi="Times New Roman"/>
                    </w:rPr>
                  </w:pPr>
                  <w:r w:rsidRPr="00590598">
                    <w:rPr>
                      <w:rFonts w:ascii="Times New Roman" w:hAnsi="Times New Roman"/>
                    </w:rPr>
                    <w:t>Системний підхід до управління</w:t>
                  </w:r>
                  <w:r w:rsidR="00A52425">
                    <w:rPr>
                      <w:rFonts w:ascii="Times New Roman" w:hAnsi="Times New Roman"/>
                    </w:rPr>
                    <w:t xml:space="preserve"> якістю</w:t>
                  </w:r>
                </w:p>
              </w:txbxContent>
            </v:textbox>
          </v:rect>
        </w:pict>
      </w:r>
      <w:r>
        <w:rPr>
          <w:rFonts w:ascii="Times New Roman" w:hAnsi="Times New Roman" w:cs="Times New Roman"/>
          <w:noProof/>
          <w:sz w:val="28"/>
          <w:szCs w:val="28"/>
          <w:lang w:val="ru-RU"/>
        </w:rPr>
        <w:pict>
          <v:rect id="_x0000_s1169" style="position:absolute;left:0;text-align:left;margin-left:313.1pt;margin-top:8.3pt;width:149.7pt;height:48.95pt;z-index:251910144" o:regroupid="6">
            <v:shadow on="t" opacity=".5" offset="-6pt,-6pt"/>
            <v:textbox style="mso-next-textbox:#_x0000_s1169">
              <w:txbxContent>
                <w:p w:rsidR="00F75024" w:rsidRPr="00590598" w:rsidRDefault="00F75024" w:rsidP="00F75024">
                  <w:pPr>
                    <w:spacing w:after="0"/>
                    <w:jc w:val="center"/>
                    <w:rPr>
                      <w:rFonts w:ascii="Times New Roman" w:hAnsi="Times New Roman"/>
                    </w:rPr>
                  </w:pPr>
                  <w:r w:rsidRPr="00590598">
                    <w:rPr>
                      <w:rFonts w:ascii="Times New Roman" w:hAnsi="Times New Roman"/>
                    </w:rPr>
                    <w:t xml:space="preserve">Постійне </w:t>
                  </w:r>
                </w:p>
                <w:p w:rsidR="00F75024" w:rsidRPr="00590598" w:rsidRDefault="00A52425" w:rsidP="00F75024">
                  <w:pPr>
                    <w:jc w:val="center"/>
                    <w:rPr>
                      <w:rFonts w:ascii="Times New Roman" w:hAnsi="Times New Roman"/>
                    </w:rPr>
                  </w:pPr>
                  <w:r>
                    <w:rPr>
                      <w:rFonts w:ascii="Times New Roman" w:hAnsi="Times New Roman"/>
                    </w:rPr>
                    <w:t>вдосконал</w:t>
                  </w:r>
                  <w:r w:rsidR="00F75024" w:rsidRPr="00590598">
                    <w:rPr>
                      <w:rFonts w:ascii="Times New Roman" w:hAnsi="Times New Roman"/>
                    </w:rPr>
                    <w:t>ення</w:t>
                  </w:r>
                </w:p>
              </w:txbxContent>
            </v:textbox>
          </v:rec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93" type="#_x0000_t32" style="position:absolute;left:0;text-align:left;margin-left:132.25pt;margin-top:8.25pt;width:13.4pt;height:.3pt;z-index:251934720" o:connectortype="straight" o:regroupid="6">
            <v:stroke startarrow="block" endarrow="block"/>
          </v:shape>
        </w:pict>
      </w:r>
      <w:r>
        <w:rPr>
          <w:rFonts w:ascii="Times New Roman" w:hAnsi="Times New Roman" w:cs="Times New Roman"/>
          <w:noProof/>
          <w:sz w:val="28"/>
          <w:szCs w:val="28"/>
          <w:lang w:val="ru-RU"/>
        </w:rPr>
        <w:pict>
          <v:shape id="_x0000_s1192" type="#_x0000_t32" style="position:absolute;left:0;text-align:left;margin-left:299.3pt;margin-top:8.25pt;width:13.8pt;height:.3pt;flip:y;z-index:251933696" o:connectortype="straight" o:regroupid="6">
            <v:stroke startarrow="block" endarrow="block"/>
          </v:shape>
        </w:pict>
      </w:r>
      <w:r>
        <w:rPr>
          <w:rFonts w:ascii="Times New Roman" w:hAnsi="Times New Roman" w:cs="Times New Roman"/>
          <w:noProof/>
          <w:sz w:val="28"/>
          <w:szCs w:val="28"/>
          <w:lang w:val="ru-RU"/>
        </w:rPr>
        <w:pict>
          <v:rect id="_x0000_s1180" style="position:absolute;left:0;text-align:left;margin-left:476.1pt;margin-top:17.45pt;width:256.9pt;height:36.1pt;z-index:251921408" o:regroupid="6">
            <v:shadow on="t" opacity=".5" offset="-6pt,-6pt"/>
            <v:textbox style="mso-next-textbox:#_x0000_s1180">
              <w:txbxContent>
                <w:p w:rsidR="00F75024" w:rsidRPr="00590598" w:rsidRDefault="00F75024" w:rsidP="00F75024">
                  <w:pPr>
                    <w:jc w:val="center"/>
                    <w:rPr>
                      <w:rFonts w:ascii="Times New Roman" w:hAnsi="Times New Roman"/>
                    </w:rPr>
                  </w:pPr>
                  <w:r w:rsidRPr="00590598">
                    <w:rPr>
                      <w:rFonts w:ascii="Times New Roman" w:hAnsi="Times New Roman"/>
                    </w:rPr>
                    <w:t xml:space="preserve">Раціоналізація елементів управління </w:t>
                  </w:r>
                  <w:r>
                    <w:rPr>
                      <w:rFonts w:ascii="Times New Roman" w:hAnsi="Times New Roman"/>
                    </w:rPr>
                    <w:t>о</w:t>
                  </w:r>
                  <w:r w:rsidRPr="00590598">
                    <w:rPr>
                      <w:rFonts w:ascii="Times New Roman" w:hAnsi="Times New Roman"/>
                    </w:rPr>
                    <w:t>рганізації праці</w:t>
                  </w:r>
                </w:p>
              </w:txbxContent>
            </v:textbox>
          </v:rect>
        </w:pict>
      </w:r>
    </w:p>
    <w:p w:rsidR="00F75024" w:rsidRDefault="00F75024" w:rsidP="00DE1F96">
      <w:pPr>
        <w:spacing w:after="0" w:line="360" w:lineRule="auto"/>
        <w:ind w:firstLine="567"/>
        <w:jc w:val="both"/>
        <w:rPr>
          <w:rFonts w:ascii="Times New Roman" w:hAnsi="Times New Roman" w:cs="Times New Roman"/>
          <w:sz w:val="28"/>
          <w:szCs w:val="28"/>
        </w:rPr>
      </w:pP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1" type="#_x0000_t32" style="position:absolute;left:0;text-align:left;margin-left:224.2pt;margin-top:10.15pt;width:0;height:13.2pt;z-index:251942912" o:connectortype="straight" o:regroupid="6" strokeweight="1.5pt">
            <v:stroke endarrow="block"/>
          </v:shape>
        </w:pict>
      </w:r>
      <w:r>
        <w:rPr>
          <w:rFonts w:ascii="Times New Roman" w:hAnsi="Times New Roman" w:cs="Times New Roman"/>
          <w:noProof/>
          <w:sz w:val="28"/>
          <w:szCs w:val="28"/>
          <w:lang w:val="ru-RU"/>
        </w:rPr>
        <w:pict>
          <v:shape id="_x0000_s1200" type="#_x0000_t32" style="position:absolute;left:0;text-align:left;margin-left:386.85pt;margin-top:10.15pt;width:0;height:13.2pt;z-index:251941888" o:connectortype="straight" o:regroupid="6" strokeweight="1.5pt">
            <v:stroke endarrow="block"/>
          </v:shape>
        </w:pict>
      </w:r>
      <w:r>
        <w:rPr>
          <w:rFonts w:ascii="Times New Roman" w:hAnsi="Times New Roman" w:cs="Times New Roman"/>
          <w:noProof/>
          <w:sz w:val="28"/>
          <w:szCs w:val="28"/>
          <w:lang w:val="ru-RU"/>
        </w:rPr>
        <w:pict>
          <v:shape id="_x0000_s1199" type="#_x0000_t32" style="position:absolute;left:0;text-align:left;margin-left:137.9pt;margin-top:10.15pt;width:248.95pt;height:0;z-index:251940864" o:connectortype="straight" o:regroupid="6" strokeweight="1.5pt"/>
        </w:pict>
      </w:r>
      <w:r>
        <w:rPr>
          <w:rFonts w:ascii="Times New Roman" w:hAnsi="Times New Roman" w:cs="Times New Roman"/>
          <w:noProof/>
          <w:sz w:val="28"/>
          <w:szCs w:val="28"/>
          <w:lang w:val="ru-RU"/>
        </w:rPr>
        <w:pict>
          <v:rect id="_x0000_s1185" style="position:absolute;left:0;text-align:left;margin-left:311.3pt;margin-top:23.35pt;width:151.5pt;height:48.95pt;z-index:251926528" o:regroupid="6">
            <v:shadow on="t" opacity=".5" offset="-6pt,6pt"/>
            <v:textbox style="mso-next-textbox:#_x0000_s1185">
              <w:txbxContent>
                <w:p w:rsidR="00F75024" w:rsidRPr="00590598" w:rsidRDefault="00F75024" w:rsidP="00F75024">
                  <w:pPr>
                    <w:rPr>
                      <w:rFonts w:ascii="Times New Roman" w:hAnsi="Times New Roman"/>
                    </w:rPr>
                  </w:pPr>
                  <w:r w:rsidRPr="00590598">
                    <w:rPr>
                      <w:rFonts w:ascii="Times New Roman" w:hAnsi="Times New Roman"/>
                    </w:rPr>
                    <w:t>Формування політики та цілей організації у сфері якості</w:t>
                  </w:r>
                </w:p>
              </w:txbxContent>
            </v:textbox>
          </v:rect>
        </w:pict>
      </w:r>
      <w:r>
        <w:rPr>
          <w:rFonts w:ascii="Times New Roman" w:hAnsi="Times New Roman" w:cs="Times New Roman"/>
          <w:noProof/>
          <w:sz w:val="28"/>
          <w:szCs w:val="28"/>
          <w:lang w:val="ru-RU"/>
        </w:rPr>
        <w:pict>
          <v:rect id="_x0000_s1184" style="position:absolute;left:0;text-align:left;margin-left:150.2pt;margin-top:23.35pt;width:151.5pt;height:48.95pt;z-index:251925504" o:regroupid="6">
            <v:shadow on="t" opacity=".5" offset="6pt,6pt"/>
            <v:textbox style="mso-next-textbox:#_x0000_s1184">
              <w:txbxContent>
                <w:p w:rsidR="00F75024" w:rsidRDefault="00F75024" w:rsidP="00F75024">
                  <w:pPr>
                    <w:spacing w:after="0"/>
                    <w:rPr>
                      <w:rFonts w:ascii="Times New Roman" w:hAnsi="Times New Roman"/>
                    </w:rPr>
                  </w:pPr>
                  <w:r w:rsidRPr="00590598">
                    <w:rPr>
                      <w:rFonts w:ascii="Times New Roman" w:hAnsi="Times New Roman"/>
                    </w:rPr>
                    <w:t xml:space="preserve">Визначення потреб та </w:t>
                  </w:r>
                </w:p>
                <w:p w:rsidR="00F75024" w:rsidRPr="00590598" w:rsidRDefault="00F75024" w:rsidP="00F75024">
                  <w:pPr>
                    <w:spacing w:after="0"/>
                    <w:rPr>
                      <w:rFonts w:ascii="Times New Roman" w:hAnsi="Times New Roman"/>
                    </w:rPr>
                  </w:pPr>
                  <w:r w:rsidRPr="00590598">
                    <w:rPr>
                      <w:rFonts w:ascii="Times New Roman" w:hAnsi="Times New Roman"/>
                    </w:rPr>
                    <w:t>очікувань</w:t>
                  </w:r>
                </w:p>
              </w:txbxContent>
            </v:textbox>
          </v:rect>
        </w:pict>
      </w:r>
      <w:r>
        <w:rPr>
          <w:rFonts w:ascii="Times New Roman" w:hAnsi="Times New Roman" w:cs="Times New Roman"/>
          <w:noProof/>
          <w:sz w:val="28"/>
          <w:szCs w:val="28"/>
          <w:lang w:val="ru-RU"/>
        </w:rPr>
        <w:pict>
          <v:rect id="_x0000_s1183" style="position:absolute;left:0;text-align:left;margin-left:-19.25pt;margin-top:10.15pt;width:157.15pt;height:59.7pt;z-index:251924480" o:regroupid="6" fillcolor="#fabf8f [1945]" strokecolor="#fabf8f [1945]" strokeweight="1pt">
            <v:fill color2="#fde9d9 [665]" angle="-45" focusposition="1" focussize="" focus="-50%" type="gradient"/>
            <v:shadow on="t" type="perspective" color="#974706 [1609]" opacity=".5" offset="1pt" offset2="-3pt"/>
            <v:textbox style="mso-next-textbox:#_x0000_s1183">
              <w:txbxContent>
                <w:p w:rsidR="00F75024" w:rsidRPr="00590598" w:rsidRDefault="00F75024" w:rsidP="00F75024">
                  <w:pPr>
                    <w:spacing w:after="0"/>
                    <w:rPr>
                      <w:rFonts w:ascii="Times New Roman" w:hAnsi="Times New Roman"/>
                      <w:b/>
                      <w:sz w:val="24"/>
                    </w:rPr>
                  </w:pPr>
                  <w:r w:rsidRPr="00590598">
                    <w:rPr>
                      <w:rFonts w:ascii="Times New Roman" w:hAnsi="Times New Roman"/>
                      <w:b/>
                      <w:sz w:val="24"/>
                    </w:rPr>
                    <w:t xml:space="preserve">Етапи процесу </w:t>
                  </w:r>
                </w:p>
                <w:p w:rsidR="00F75024" w:rsidRPr="00590598" w:rsidRDefault="00F75024" w:rsidP="00F75024">
                  <w:pPr>
                    <w:spacing w:after="0"/>
                    <w:rPr>
                      <w:rFonts w:ascii="Times New Roman" w:hAnsi="Times New Roman"/>
                      <w:b/>
                      <w:sz w:val="24"/>
                    </w:rPr>
                  </w:pPr>
                  <w:r w:rsidRPr="00590598">
                    <w:rPr>
                      <w:rFonts w:ascii="Times New Roman" w:hAnsi="Times New Roman"/>
                      <w:b/>
                      <w:sz w:val="24"/>
                    </w:rPr>
                    <w:t xml:space="preserve">впровадження системи </w:t>
                  </w:r>
                </w:p>
                <w:p w:rsidR="00F75024" w:rsidRPr="00590598" w:rsidRDefault="00F75024" w:rsidP="00F75024">
                  <w:pPr>
                    <w:spacing w:after="0"/>
                    <w:rPr>
                      <w:rFonts w:ascii="Times New Roman" w:hAnsi="Times New Roman"/>
                      <w:b/>
                      <w:sz w:val="24"/>
                    </w:rPr>
                  </w:pPr>
                  <w:r w:rsidRPr="00590598">
                    <w:rPr>
                      <w:rFonts w:ascii="Times New Roman" w:hAnsi="Times New Roman"/>
                      <w:b/>
                      <w:sz w:val="24"/>
                    </w:rPr>
                    <w:t>управління якістю</w:t>
                  </w:r>
                </w:p>
              </w:txbxContent>
            </v:textbox>
          </v:rect>
        </w:pict>
      </w:r>
      <w:r>
        <w:rPr>
          <w:rFonts w:ascii="Times New Roman" w:hAnsi="Times New Roman" w:cs="Times New Roman"/>
          <w:noProof/>
          <w:sz w:val="28"/>
          <w:szCs w:val="28"/>
          <w:lang w:val="ru-RU"/>
        </w:rPr>
        <w:pict>
          <v:rect id="_x0000_s1181" style="position:absolute;left:0;text-align:left;margin-left:476.1pt;margin-top:16.4pt;width:256.9pt;height:36.1pt;z-index:251922432" o:regroupid="6">
            <v:shadow on="t" opacity=".5" offset="-6pt,-6pt"/>
            <v:textbox style="mso-next-textbox:#_x0000_s1181">
              <w:txbxContent>
                <w:p w:rsidR="00F75024" w:rsidRPr="00590598" w:rsidRDefault="00F75024" w:rsidP="00F75024">
                  <w:pPr>
                    <w:jc w:val="center"/>
                    <w:rPr>
                      <w:rFonts w:ascii="Times New Roman" w:hAnsi="Times New Roman"/>
                    </w:rPr>
                  </w:pPr>
                  <w:r w:rsidRPr="00590598">
                    <w:rPr>
                      <w:rFonts w:ascii="Times New Roman" w:hAnsi="Times New Roman"/>
                    </w:rPr>
                    <w:t>Зниження витрат на внутрішній брак і гарантійні ремонти</w:t>
                  </w:r>
                </w:p>
              </w:txbxContent>
            </v:textbox>
          </v:rect>
        </w:pict>
      </w:r>
      <w:r>
        <w:rPr>
          <w:rFonts w:ascii="Times New Roman" w:hAnsi="Times New Roman" w:cs="Times New Roman"/>
          <w:noProof/>
          <w:sz w:val="28"/>
          <w:szCs w:val="28"/>
          <w:lang w:val="ru-RU"/>
        </w:rPr>
        <w:pict>
          <v:roundrect id="_x0000_s1163" style="position:absolute;left:0;text-align:left;margin-left:1.15pt;margin-top:1.7pt;width:443.45pt;height:142.65pt;z-index:251904000" arcsize="10923f" o:regroupid="6" fillcolor="white [3201]" strokecolor="#fabf8f [1945]" strokeweight="1pt">
            <v:fill color2="#fbd4b4 [1305]" focusposition="1" focussize="" focus="100%" type="gradient"/>
            <v:shadow on="t" type="perspective" color="#974706 [1609]" opacity=".5" offset="1pt" offset2="-3pt"/>
          </v:roundrect>
        </w:pict>
      </w:r>
    </w:p>
    <w:p w:rsidR="00F75024" w:rsidRDefault="00F75024" w:rsidP="00DE1F96">
      <w:pPr>
        <w:spacing w:after="0" w:line="360" w:lineRule="auto"/>
        <w:ind w:firstLine="567"/>
        <w:jc w:val="both"/>
        <w:rPr>
          <w:rFonts w:ascii="Times New Roman" w:hAnsi="Times New Roman" w:cs="Times New Roman"/>
          <w:sz w:val="28"/>
          <w:szCs w:val="28"/>
        </w:rPr>
      </w:pP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82" style="position:absolute;left:0;text-align:left;margin-left:476.1pt;margin-top:12.85pt;width:256.9pt;height:38.35pt;z-index:251923456" o:regroupid="6">
            <v:shadow on="t" opacity=".5" offset="-6pt,-6pt"/>
            <v:textbox style="mso-next-textbox:#_x0000_s1182">
              <w:txbxContent>
                <w:p w:rsidR="00F75024" w:rsidRPr="00590598" w:rsidRDefault="00F75024" w:rsidP="00F75024">
                  <w:pPr>
                    <w:jc w:val="center"/>
                    <w:rPr>
                      <w:rFonts w:ascii="Times New Roman" w:hAnsi="Times New Roman"/>
                    </w:rPr>
                  </w:pPr>
                  <w:r w:rsidRPr="00590598">
                    <w:rPr>
                      <w:rFonts w:ascii="Times New Roman" w:hAnsi="Times New Roman"/>
                    </w:rPr>
                    <w:t>Зростання конкурентоспроможності товарів або послуг на міжнародних ринках</w:t>
                  </w:r>
                </w:p>
              </w:txbxContent>
            </v:textbox>
          </v:rec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2" type="#_x0000_t32" style="position:absolute;left:0;text-align:left;margin-left:389.25pt;margin-top:-.15pt;width:0;height:14.85pt;z-index:251943936" o:connectortype="straight" o:regroupid="6" strokeweight="1.5pt">
            <v:stroke endarrow="block"/>
          </v:shape>
        </w:pict>
      </w:r>
      <w:r>
        <w:rPr>
          <w:rFonts w:ascii="Times New Roman" w:hAnsi="Times New Roman" w:cs="Times New Roman"/>
          <w:noProof/>
          <w:sz w:val="28"/>
          <w:szCs w:val="28"/>
          <w:lang w:val="ru-RU"/>
        </w:rPr>
        <w:pict>
          <v:rect id="_x0000_s1188" style="position:absolute;left:0;text-align:left;margin-left:311.3pt;margin-top:14.7pt;width:151.5pt;height:48.95pt;z-index:251929600" o:regroupid="6">
            <v:shadow on="t" opacity=".5" offset="-6pt,-6pt"/>
            <v:textbox style="mso-next-textbox:#_x0000_s1188">
              <w:txbxContent>
                <w:p w:rsidR="00F75024" w:rsidRPr="00590598" w:rsidRDefault="00F75024" w:rsidP="00F75024">
                  <w:pPr>
                    <w:rPr>
                      <w:rFonts w:ascii="Times New Roman" w:hAnsi="Times New Roman"/>
                    </w:rPr>
                  </w:pPr>
                  <w:r w:rsidRPr="00590598">
                    <w:rPr>
                      <w:rFonts w:ascii="Times New Roman" w:hAnsi="Times New Roman"/>
                    </w:rPr>
                    <w:t>Визначення процесів та відповідальності у сфері якості</w:t>
                  </w:r>
                </w:p>
              </w:txbxContent>
            </v:textbox>
          </v:rect>
        </w:pict>
      </w:r>
      <w:r>
        <w:rPr>
          <w:rFonts w:ascii="Times New Roman" w:hAnsi="Times New Roman" w:cs="Times New Roman"/>
          <w:noProof/>
          <w:sz w:val="28"/>
          <w:szCs w:val="28"/>
          <w:lang w:val="ru-RU"/>
        </w:rPr>
        <w:pict>
          <v:rect id="_x0000_s1187" style="position:absolute;left:0;text-align:left;margin-left:150.2pt;margin-top:14.7pt;width:151.5pt;height:48.95pt;z-index:251928576" o:regroupid="6">
            <v:textbox style="mso-next-textbox:#_x0000_s1187">
              <w:txbxContent>
                <w:p w:rsidR="00F75024" w:rsidRPr="00590598" w:rsidRDefault="00F75024" w:rsidP="00F75024">
                  <w:pPr>
                    <w:rPr>
                      <w:rFonts w:ascii="Times New Roman" w:hAnsi="Times New Roman"/>
                    </w:rPr>
                  </w:pPr>
                  <w:r w:rsidRPr="00590598">
                    <w:rPr>
                      <w:rFonts w:ascii="Times New Roman" w:hAnsi="Times New Roman"/>
                    </w:rPr>
                    <w:t>Визначення методів забезпечення ефективності кожного процесу</w:t>
                  </w:r>
                </w:p>
              </w:txbxContent>
            </v:textbox>
          </v:rect>
        </w:pict>
      </w:r>
      <w:r>
        <w:rPr>
          <w:rFonts w:ascii="Times New Roman" w:hAnsi="Times New Roman" w:cs="Times New Roman"/>
          <w:noProof/>
          <w:sz w:val="28"/>
          <w:szCs w:val="28"/>
          <w:lang w:val="ru-RU"/>
        </w:rPr>
        <w:pict>
          <v:rect id="_x0000_s1186" style="position:absolute;left:0;text-align:left;margin-left:-13.6pt;margin-top:14.7pt;width:151.5pt;height:48.95pt;z-index:251927552" o:regroupid="6">
            <v:shadow on="t" opacity=".5" offset="6pt,-6pt"/>
            <v:textbox style="mso-next-textbox:#_x0000_s1186">
              <w:txbxContent>
                <w:p w:rsidR="00F75024" w:rsidRPr="00590598" w:rsidRDefault="00F75024" w:rsidP="00F75024">
                  <w:pPr>
                    <w:rPr>
                      <w:rFonts w:ascii="Times New Roman" w:hAnsi="Times New Roman"/>
                    </w:rPr>
                  </w:pPr>
                  <w:r w:rsidRPr="00590598">
                    <w:rPr>
                      <w:rFonts w:ascii="Times New Roman" w:hAnsi="Times New Roman"/>
                    </w:rPr>
                    <w:t>Визначення засобів, які дають змогу запобігати невідповідності</w:t>
                  </w:r>
                </w:p>
              </w:txbxContent>
            </v:textbox>
          </v:rec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4" type="#_x0000_t32" style="position:absolute;left:0;text-align:left;margin-left:137.9pt;margin-top:14.2pt;width:12.3pt;height:0;flip:x;z-index:251945984" o:connectortype="straight" o:regroupid="6" strokeweight="1.5pt">
            <v:stroke endarrow="block"/>
          </v:shape>
        </w:pict>
      </w:r>
      <w:r>
        <w:rPr>
          <w:rFonts w:ascii="Times New Roman" w:hAnsi="Times New Roman" w:cs="Times New Roman"/>
          <w:noProof/>
          <w:sz w:val="28"/>
          <w:szCs w:val="28"/>
          <w:lang w:val="ru-RU"/>
        </w:rPr>
        <w:pict>
          <v:shape id="_x0000_s1203" type="#_x0000_t32" style="position:absolute;left:0;text-align:left;margin-left:301.7pt;margin-top:14.2pt;width:9.6pt;height:0;flip:x;z-index:251944960" o:connectortype="straight" o:regroupid="6" strokeweight="1.5pt">
            <v:stroke endarrow="block"/>
          </v:shape>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62" type="#_x0000_t5" style="position:absolute;left:0;text-align:left;margin-left:432.85pt;margin-top:-133.3pt;width:146pt;height:413.1pt;rotation:-90;z-index:251902976" o:regroupid="6" fillcolor="#eeece1 [3214]" strokeweight="1.5pt"/>
        </w:pict>
      </w: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0" style="position:absolute;left:0;text-align:left;margin-left:-13.6pt;margin-top:5.7pt;width:608.4pt;height:90.3pt;z-index:251931648" o:regroupid="6">
            <v:shadow on="t" opacity=".5" offset="6pt,-6pt"/>
            <v:textbox style="mso-next-textbox:#_x0000_s1190">
              <w:txbxContent>
                <w:p w:rsidR="00F75024" w:rsidRPr="00590598" w:rsidRDefault="00F75024" w:rsidP="00F75024">
                  <w:pPr>
                    <w:spacing w:after="0" w:line="240" w:lineRule="exact"/>
                    <w:rPr>
                      <w:rFonts w:ascii="Times New Roman" w:hAnsi="Times New Roman"/>
                      <w:sz w:val="24"/>
                      <w:szCs w:val="24"/>
                    </w:rPr>
                  </w:pPr>
                  <w:r>
                    <w:t xml:space="preserve">- </w:t>
                  </w:r>
                  <w:r w:rsidRPr="00590598">
                    <w:rPr>
                      <w:rFonts w:ascii="Times New Roman" w:hAnsi="Times New Roman"/>
                      <w:sz w:val="24"/>
                      <w:szCs w:val="24"/>
                    </w:rPr>
                    <w:t>прогнозування потреб ринку, технічного рівня і якості продукції; - планування підвищення якості продукції; - нормування вимог до якості продукції й стандартизація; - розробка й постановка продукції на виробництво; - технологічна підготовка виробництва; - забезпечення стабільності запланованого рівня якості продукції на всіх стадіях її життєвого циклу; - контроль якості й випробування продукції; - внутрішньовиробнича атестація продукції, технологічних процесів, робочих місць, виконавців тощо; - сертифікація (оцінювання відповідності) продукції, робіт, послуг, систем якості й виробництв; - стимулювання й відповідальність за досягнутий рівень якості;</w:t>
                  </w:r>
                </w:p>
              </w:txbxContent>
            </v:textbox>
          </v:rect>
        </w:pict>
      </w:r>
      <w:r>
        <w:rPr>
          <w:rFonts w:ascii="Times New Roman" w:hAnsi="Times New Roman" w:cs="Times New Roman"/>
          <w:noProof/>
          <w:sz w:val="28"/>
          <w:szCs w:val="28"/>
          <w:lang w:val="ru-RU"/>
        </w:rPr>
        <w:pict>
          <v:rect id="_x0000_s1189" style="position:absolute;left:0;text-align:left;margin-left:615.1pt;margin-top:5.7pt;width:121.5pt;height:90.3pt;z-index:251930624" o:regroupid="6" fillcolor="#fabf8f [1945]" strokecolor="#fabf8f [1945]" strokeweight="1pt">
            <v:fill color2="#fde9d9 [665]" angle="-45" focusposition="1" focussize="" focus="-50%" type="gradient"/>
            <v:shadow on="t" type="perspective" color="#974706 [1609]" opacity=".5" offset="1pt" offset2="-3pt"/>
            <v:textbox style="mso-next-textbox:#_x0000_s1189">
              <w:txbxContent>
                <w:p w:rsidR="00F75024" w:rsidRPr="00590598" w:rsidRDefault="00F75024" w:rsidP="00F75024">
                  <w:pPr>
                    <w:spacing w:after="0"/>
                    <w:jc w:val="center"/>
                    <w:rPr>
                      <w:rFonts w:ascii="Times New Roman" w:hAnsi="Times New Roman"/>
                      <w:b/>
                      <w:sz w:val="24"/>
                    </w:rPr>
                  </w:pPr>
                  <w:r w:rsidRPr="00590598">
                    <w:rPr>
                      <w:rFonts w:ascii="Times New Roman" w:hAnsi="Times New Roman"/>
                      <w:b/>
                      <w:sz w:val="24"/>
                    </w:rPr>
                    <w:t xml:space="preserve">Механізм </w:t>
                  </w:r>
                </w:p>
                <w:p w:rsidR="00F75024" w:rsidRPr="00590598" w:rsidRDefault="00F75024" w:rsidP="00F75024">
                  <w:pPr>
                    <w:spacing w:after="0"/>
                    <w:jc w:val="center"/>
                    <w:rPr>
                      <w:rFonts w:ascii="Times New Roman" w:hAnsi="Times New Roman"/>
                      <w:b/>
                      <w:sz w:val="24"/>
                    </w:rPr>
                  </w:pPr>
                  <w:r w:rsidRPr="00590598">
                    <w:rPr>
                      <w:rFonts w:ascii="Times New Roman" w:hAnsi="Times New Roman"/>
                      <w:b/>
                      <w:sz w:val="24"/>
                    </w:rPr>
                    <w:t xml:space="preserve">управління </w:t>
                  </w:r>
                </w:p>
                <w:p w:rsidR="00F75024" w:rsidRPr="00590598" w:rsidRDefault="00A52425" w:rsidP="00F75024">
                  <w:pPr>
                    <w:jc w:val="center"/>
                    <w:rPr>
                      <w:rFonts w:ascii="Times New Roman" w:hAnsi="Times New Roman"/>
                      <w:sz w:val="24"/>
                    </w:rPr>
                  </w:pPr>
                  <w:r>
                    <w:rPr>
                      <w:rFonts w:ascii="Times New Roman" w:hAnsi="Times New Roman"/>
                      <w:b/>
                      <w:sz w:val="24"/>
                    </w:rPr>
                    <w:t>якістю</w:t>
                  </w:r>
                  <w:r w:rsidR="00F75024" w:rsidRPr="00590598">
                    <w:rPr>
                      <w:rFonts w:ascii="Times New Roman" w:hAnsi="Times New Roman"/>
                      <w:b/>
                      <w:sz w:val="24"/>
                    </w:rPr>
                    <w:t xml:space="preserve"> продукції в </w:t>
                  </w:r>
                  <w:r>
                    <w:rPr>
                      <w:rFonts w:ascii="Times New Roman" w:hAnsi="Times New Roman"/>
                      <w:b/>
                      <w:sz w:val="24"/>
                    </w:rPr>
                    <w:t>готельному бізнесі</w:t>
                  </w:r>
                </w:p>
              </w:txbxContent>
            </v:textbox>
          </v:rect>
        </w:pict>
      </w:r>
    </w:p>
    <w:p w:rsidR="00F75024" w:rsidRDefault="00F75024" w:rsidP="00DE1F96">
      <w:pPr>
        <w:spacing w:after="0" w:line="360" w:lineRule="auto"/>
        <w:ind w:firstLine="567"/>
        <w:jc w:val="both"/>
        <w:rPr>
          <w:rFonts w:ascii="Times New Roman" w:hAnsi="Times New Roman" w:cs="Times New Roman"/>
          <w:sz w:val="28"/>
          <w:szCs w:val="28"/>
        </w:rPr>
      </w:pPr>
    </w:p>
    <w:p w:rsidR="00F75024" w:rsidRDefault="00F75024" w:rsidP="00DE1F96">
      <w:pPr>
        <w:spacing w:after="0" w:line="360" w:lineRule="auto"/>
        <w:ind w:firstLine="567"/>
        <w:jc w:val="both"/>
        <w:rPr>
          <w:rFonts w:ascii="Times New Roman" w:hAnsi="Times New Roman" w:cs="Times New Roman"/>
          <w:sz w:val="28"/>
          <w:szCs w:val="28"/>
        </w:rPr>
      </w:pPr>
    </w:p>
    <w:p w:rsidR="00F75024" w:rsidRDefault="00F75024" w:rsidP="00DE1F96">
      <w:pPr>
        <w:spacing w:after="0" w:line="360" w:lineRule="auto"/>
        <w:ind w:firstLine="567"/>
        <w:jc w:val="both"/>
        <w:rPr>
          <w:rFonts w:ascii="Times New Roman" w:hAnsi="Times New Roman" w:cs="Times New Roman"/>
          <w:sz w:val="28"/>
          <w:szCs w:val="28"/>
        </w:rPr>
      </w:pPr>
    </w:p>
    <w:p w:rsidR="00F75024" w:rsidRDefault="008C0F03" w:rsidP="00DE1F9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05" style="position:absolute;left:0;text-align:left;margin-left:52.95pt;margin-top:14.5pt;width:566.8pt;height:27.85pt;z-index:251947008" o:regroupid="6" stroked="f">
            <v:textbox style="mso-next-textbox:#_x0000_s1205">
              <w:txbxContent>
                <w:p w:rsidR="00F75024" w:rsidRPr="00590598" w:rsidRDefault="00F75024" w:rsidP="00F75024">
                  <w:pPr>
                    <w:jc w:val="center"/>
                    <w:rPr>
                      <w:rFonts w:ascii="Times New Roman" w:hAnsi="Times New Roman"/>
                      <w:b/>
                      <w:sz w:val="28"/>
                    </w:rPr>
                  </w:pPr>
                  <w:r w:rsidRPr="00590598">
                    <w:rPr>
                      <w:rFonts w:ascii="Times New Roman" w:hAnsi="Times New Roman"/>
                      <w:b/>
                      <w:sz w:val="28"/>
                    </w:rPr>
                    <w:t xml:space="preserve">Рис. 3.4. Модель управління якістю в </w:t>
                  </w:r>
                  <w:r>
                    <w:rPr>
                      <w:rFonts w:ascii="Times New Roman" w:hAnsi="Times New Roman"/>
                      <w:b/>
                      <w:sz w:val="28"/>
                    </w:rPr>
                    <w:t>готельному комплексі «Сан Маріно»</w:t>
                  </w:r>
                </w:p>
              </w:txbxContent>
            </v:textbox>
          </v:rect>
        </w:pict>
      </w:r>
    </w:p>
    <w:p w:rsidR="00A52425" w:rsidRDefault="00A52425" w:rsidP="00DE1F96">
      <w:pPr>
        <w:spacing w:after="0" w:line="360" w:lineRule="auto"/>
        <w:ind w:firstLine="567"/>
        <w:jc w:val="both"/>
        <w:rPr>
          <w:rFonts w:ascii="Times New Roman" w:hAnsi="Times New Roman" w:cs="Times New Roman"/>
          <w:sz w:val="28"/>
          <w:szCs w:val="28"/>
        </w:rPr>
        <w:sectPr w:rsidR="00A52425" w:rsidSect="00F75024">
          <w:pgSz w:w="16838" w:h="11906" w:orient="landscape"/>
          <w:pgMar w:top="1701" w:right="1134" w:bottom="850" w:left="1134" w:header="708" w:footer="708" w:gutter="0"/>
          <w:cols w:space="708"/>
          <w:docGrid w:linePitch="360"/>
        </w:sectPr>
      </w:pP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По</w:t>
      </w:r>
      <w:r w:rsidR="00425F69">
        <w:rPr>
          <w:rFonts w:ascii="Times New Roman" w:hAnsi="Times New Roman" w:cs="Times New Roman"/>
          <w:b/>
          <w:i/>
          <w:sz w:val="28"/>
          <w:szCs w:val="28"/>
        </w:rPr>
        <w:t>-</w:t>
      </w:r>
      <w:r w:rsidRPr="00A52425">
        <w:rPr>
          <w:rFonts w:ascii="Times New Roman" w:hAnsi="Times New Roman" w:cs="Times New Roman"/>
          <w:b/>
          <w:i/>
          <w:sz w:val="28"/>
          <w:szCs w:val="28"/>
        </w:rPr>
        <w:t>п’яте це і</w:t>
      </w:r>
      <w:r w:rsidR="00DE1F96" w:rsidRPr="00A52425">
        <w:rPr>
          <w:rFonts w:ascii="Times New Roman" w:hAnsi="Times New Roman" w:cs="Times New Roman"/>
          <w:b/>
          <w:i/>
          <w:sz w:val="28"/>
          <w:szCs w:val="28"/>
        </w:rPr>
        <w:t>нтеграція інформаційних систем</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Впровадження сучасних інформаційних систем, таких як системи управління відносинами з клієнтами (CRM), системи управління обслуговуванням (PMS) та інтегровані системи управління забезпеченням (ERP), може сприяти автоматизації бізнес</w:t>
      </w:r>
      <w:r w:rsidR="007B2F53">
        <w:rPr>
          <w:rFonts w:ascii="Times New Roman" w:hAnsi="Times New Roman" w:cs="Times New Roman"/>
          <w:sz w:val="28"/>
          <w:szCs w:val="28"/>
        </w:rPr>
        <w:t>–</w:t>
      </w:r>
      <w:r w:rsidR="00DE1F96" w:rsidRPr="00DE1F96">
        <w:rPr>
          <w:rFonts w:ascii="Times New Roman" w:hAnsi="Times New Roman" w:cs="Times New Roman"/>
          <w:sz w:val="28"/>
          <w:szCs w:val="28"/>
        </w:rPr>
        <w:t>процесів та покращенню контролю над ресурсами.</w:t>
      </w: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Шосте цее</w:t>
      </w:r>
      <w:r w:rsidR="00DE1F96" w:rsidRPr="00A52425">
        <w:rPr>
          <w:rFonts w:ascii="Times New Roman" w:hAnsi="Times New Roman" w:cs="Times New Roman"/>
          <w:b/>
          <w:i/>
          <w:sz w:val="28"/>
          <w:szCs w:val="28"/>
        </w:rPr>
        <w:t>кологічна сталість</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Забезпечення екологічної сталості готельного комплексу «Сан Маріно» передбачає врахування принципів сталих розвитку та впровадження екологічно орієнтованих технологій. Основні напрями включають енергоефективність, </w:t>
      </w:r>
      <w:r w:rsidR="00DE1F96">
        <w:rPr>
          <w:rFonts w:ascii="Times New Roman" w:hAnsi="Times New Roman" w:cs="Times New Roman"/>
          <w:sz w:val="28"/>
          <w:szCs w:val="28"/>
        </w:rPr>
        <w:t xml:space="preserve">раціональне  економне </w:t>
      </w:r>
      <w:r w:rsidR="00DE1F96" w:rsidRPr="00DE1F96">
        <w:rPr>
          <w:rFonts w:ascii="Times New Roman" w:hAnsi="Times New Roman" w:cs="Times New Roman"/>
          <w:sz w:val="28"/>
          <w:szCs w:val="28"/>
        </w:rPr>
        <w:t>водоспоживання та ресурсозбереження.</w:t>
      </w: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Сьоме це комплексна в</w:t>
      </w:r>
      <w:r w:rsidR="00DE1F96" w:rsidRPr="00A52425">
        <w:rPr>
          <w:rFonts w:ascii="Times New Roman" w:hAnsi="Times New Roman" w:cs="Times New Roman"/>
          <w:b/>
          <w:i/>
          <w:sz w:val="28"/>
          <w:szCs w:val="28"/>
        </w:rPr>
        <w:t>заємодія зі стейкхолдерами</w:t>
      </w:r>
      <w:r w:rsidRPr="00A52425">
        <w:rPr>
          <w:rFonts w:ascii="Times New Roman" w:hAnsi="Times New Roman" w:cs="Times New Roman"/>
          <w:b/>
          <w:i/>
          <w:sz w:val="28"/>
          <w:szCs w:val="28"/>
        </w:rPr>
        <w:t>.</w:t>
      </w:r>
      <w:r w:rsidR="00DE1F96" w:rsidRPr="00DE1F96">
        <w:rPr>
          <w:rFonts w:ascii="Times New Roman" w:hAnsi="Times New Roman" w:cs="Times New Roman"/>
          <w:sz w:val="28"/>
          <w:szCs w:val="28"/>
        </w:rPr>
        <w:t xml:space="preserve"> Успішне управління готельним комплексом передбачає активну взаємодію зі стейкхолдерами, які включають клієнтів, співробітників, постачальників, місцеву спільноту та органи влади. Стратегічні партнерства та діалог зі стейкхолдерами можуть допомогти ідентифікувати потреби, відповідно до яких будуть формуватися ключовіініціативи та напрями розвитку. Це передбачає розробку корпоративної соціальної відповідальності (CSR), взаємодію зі ЗМІ, відкритість та прозорість у відносинах зі стейкхолдерами.</w:t>
      </w: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Восьме це б</w:t>
      </w:r>
      <w:r w:rsidR="00DE1F96" w:rsidRPr="00A52425">
        <w:rPr>
          <w:rFonts w:ascii="Times New Roman" w:hAnsi="Times New Roman" w:cs="Times New Roman"/>
          <w:b/>
          <w:i/>
          <w:sz w:val="28"/>
          <w:szCs w:val="28"/>
        </w:rPr>
        <w:t>енчмаркінг</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Використання методу бенчмаркінгу, який полягає у порівнянні власних показників ефективності з аналогічними показниками конкурентів або галузевими лідерами, допоможе виявити можливі напрями покращення. Цей процес передбачає аналіз конкурентних переваг, визначення проблемних зон та виявлення кращих практик.</w:t>
      </w: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Дев’яте включає к</w:t>
      </w:r>
      <w:r w:rsidR="00DE1F96" w:rsidRPr="00A52425">
        <w:rPr>
          <w:rFonts w:ascii="Times New Roman" w:hAnsi="Times New Roman" w:cs="Times New Roman"/>
          <w:b/>
          <w:i/>
          <w:sz w:val="28"/>
          <w:szCs w:val="28"/>
        </w:rPr>
        <w:t>онтроль і моніторинг</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Розробка ефективної системи контролю та моніторингу дозволяє постійно відстежувати виконання планів та стратегій управління, виявляти проблеми та оперативно реагувати на зміни зовнішнього середовища. Застосування ключових показників ефективності (KPI) та балансової системи показників (BSC) допоможе в моніторингу та контролі процесів управління.</w:t>
      </w:r>
    </w:p>
    <w:p w:rsidR="00DE1F96" w:rsidRPr="00DE1F96" w:rsidRDefault="00A52425" w:rsidP="00DE1F96">
      <w:pPr>
        <w:spacing w:after="0" w:line="360" w:lineRule="auto"/>
        <w:ind w:firstLine="567"/>
        <w:jc w:val="both"/>
        <w:rPr>
          <w:rFonts w:ascii="Times New Roman" w:hAnsi="Times New Roman" w:cs="Times New Roman"/>
          <w:sz w:val="28"/>
          <w:szCs w:val="28"/>
        </w:rPr>
      </w:pPr>
      <w:r w:rsidRPr="00A52425">
        <w:rPr>
          <w:rFonts w:ascii="Times New Roman" w:hAnsi="Times New Roman" w:cs="Times New Roman"/>
          <w:b/>
          <w:i/>
          <w:sz w:val="28"/>
          <w:szCs w:val="28"/>
        </w:rPr>
        <w:t>Десяте передбачає і</w:t>
      </w:r>
      <w:r w:rsidR="00DE1F96" w:rsidRPr="00A52425">
        <w:rPr>
          <w:rFonts w:ascii="Times New Roman" w:hAnsi="Times New Roman" w:cs="Times New Roman"/>
          <w:b/>
          <w:i/>
          <w:sz w:val="28"/>
          <w:szCs w:val="28"/>
        </w:rPr>
        <w:t>нновації та розвиток</w:t>
      </w:r>
      <w:r>
        <w:rPr>
          <w:rFonts w:ascii="Times New Roman" w:hAnsi="Times New Roman" w:cs="Times New Roman"/>
          <w:sz w:val="28"/>
          <w:szCs w:val="28"/>
        </w:rPr>
        <w:t>.</w:t>
      </w:r>
      <w:r w:rsidR="00DE1F96" w:rsidRPr="00DE1F96">
        <w:rPr>
          <w:rFonts w:ascii="Times New Roman" w:hAnsi="Times New Roman" w:cs="Times New Roman"/>
          <w:sz w:val="28"/>
          <w:szCs w:val="28"/>
        </w:rPr>
        <w:t xml:space="preserve"> Підтримка інновацій та постійний розвиток готельного комплексу «Сан Маріно» вимагає реалізації наукових підходів, впровадження технологічних нововведень та дослідження нових ринків. Формування культури неперервного навчання та розвитку в компанії сприятиме адаптації до змін, а також забезпечить зростання конкурентоспроможності готельного комплексу на ринку.</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У розробці та впровадженні системи заходів покращення системи управління готельного комплексу «Сан Маріно» важливовраховувати специфіку галузі, місцеві умови та особливості цільової аудиторії. Комплексний підхід до оптимізації управління та використання наукової термінології та методів дозволить розробити ефективну стратегію розвитку готельного комплексу.</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 xml:space="preserve">Розроблені заходи повинні бути ретельно </w:t>
      </w:r>
      <w:r w:rsidR="00A52425">
        <w:rPr>
          <w:rFonts w:ascii="Times New Roman" w:hAnsi="Times New Roman" w:cs="Times New Roman"/>
          <w:sz w:val="28"/>
          <w:szCs w:val="28"/>
        </w:rPr>
        <w:t>про</w:t>
      </w:r>
      <w:r w:rsidRPr="00DE1F96">
        <w:rPr>
          <w:rFonts w:ascii="Times New Roman" w:hAnsi="Times New Roman" w:cs="Times New Roman"/>
          <w:sz w:val="28"/>
          <w:szCs w:val="28"/>
        </w:rPr>
        <w:t>аналізовані та систематизовані, а також повинні враховувати можливі</w:t>
      </w:r>
      <w:r w:rsidR="00A52425">
        <w:rPr>
          <w:rFonts w:ascii="Times New Roman" w:hAnsi="Times New Roman" w:cs="Times New Roman"/>
          <w:sz w:val="28"/>
          <w:szCs w:val="28"/>
        </w:rPr>
        <w:t xml:space="preserve"> потенційні</w:t>
      </w:r>
      <w:r w:rsidRPr="00DE1F96">
        <w:rPr>
          <w:rFonts w:ascii="Times New Roman" w:hAnsi="Times New Roman" w:cs="Times New Roman"/>
          <w:sz w:val="28"/>
          <w:szCs w:val="28"/>
        </w:rPr>
        <w:t xml:space="preserve"> ризики та невизначеність, що можуть виникнути під час їх реалізації. Забезпечення постійного зворотнього зв'язку зі стейкхолдерами та персоналом готельного комплексу сприятиме адаптації та неперервному покращенню системи управління.</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Останнім етапом реалізації системи заходів покращення системи управління готельного комплексу «Сан Маріно» є контроль результатів та оцінка їх ефективності. Оцінка впливу впроваджених заходів на фінансові показники та задоволеність клієнтів допоможе визначити ступінь досягнення цілей та виявити можливі недоліки у системі управління.</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У цілому, покращення системи управління готельного комплексу «Сан Маріно» може бути досягнуте шляхом використання наукових підходів, методів та термінології, які спрямовані на оптимізацію різних аспектів управління, включаючи стратегічне планування, маркетинг, ресурсне забезпечення, якість обслуговування, інтеграцію інформаційних систем, екологічну сталість, взаємодію зі стейкхолдерами, бенчмаркінг, контроль і моніторинг та інновації та розвиток. Врахування специфіки ринку та відповідне підлаштування під особливості конкретного готельного комплексу є важливим фактором успіху у впровадженні системи заходів покращення.</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Систематичне вивчення галузевих тенденцій, міжнародних норм та стандартів, а також аналіз змін зовнішнього середовища можуть забезпечити актуальність підходів до управління готельним комплексом. Відкритість до нових ідей та готовність до експериментів сприятиме розвитку інноваційної культури та стимулюванню пошуку нових напрямів розвитку.</w:t>
      </w:r>
    </w:p>
    <w:p w:rsidR="00DE1F96" w:rsidRP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Успішне впровадження системи заходів покращення системи управління готельного комплексу «Сан Маріно» також залежить від навичок та мотивації персоналу. Створення сприятливого середовища для професійного та особистого розвитку співробітників, налагодження системи мотивації та заохочення, а також розвиток корпоративної культури сприятимуть підвищенню загальної ефективності управління та довгостроковому успіху готельного комплексу.</w:t>
      </w:r>
    </w:p>
    <w:p w:rsidR="00DE1F96" w:rsidRDefault="00DE1F96" w:rsidP="00DE1F96">
      <w:pPr>
        <w:spacing w:after="0" w:line="360" w:lineRule="auto"/>
        <w:ind w:firstLine="567"/>
        <w:jc w:val="both"/>
        <w:rPr>
          <w:rFonts w:ascii="Times New Roman" w:hAnsi="Times New Roman" w:cs="Times New Roman"/>
          <w:sz w:val="28"/>
          <w:szCs w:val="28"/>
        </w:rPr>
      </w:pPr>
      <w:r w:rsidRPr="00DE1F96">
        <w:rPr>
          <w:rFonts w:ascii="Times New Roman" w:hAnsi="Times New Roman" w:cs="Times New Roman"/>
          <w:sz w:val="28"/>
          <w:szCs w:val="28"/>
        </w:rPr>
        <w:t>Врахування відгуків клієнтів та створення механізмів для забезпечення постійного зворотнього зв'язку забезпечать можливість оперативного виявлення проблем та покращення якості послуг. Це, в свою чергу, допоможе підтримувати високий рівень задоволеності клієнтів та зміцнювати позитивний імідж готельного комплексу «Сан Маріно» на ринку</w:t>
      </w:r>
      <w:r>
        <w:rPr>
          <w:rFonts w:ascii="Times New Roman" w:hAnsi="Times New Roman" w:cs="Times New Roman"/>
          <w:sz w:val="28"/>
          <w:szCs w:val="28"/>
        </w:rPr>
        <w:t>, а також покращити планування діяльності</w:t>
      </w:r>
      <w:r w:rsidRPr="00DE1F96">
        <w:rPr>
          <w:rFonts w:ascii="Times New Roman" w:hAnsi="Times New Roman" w:cs="Times New Roman"/>
          <w:sz w:val="28"/>
          <w:szCs w:val="28"/>
        </w:rPr>
        <w:t>.</w:t>
      </w:r>
    </w:p>
    <w:p w:rsidR="00591AD2" w:rsidRPr="00DE1F96" w:rsidRDefault="00591AD2" w:rsidP="00DE1F96">
      <w:pPr>
        <w:spacing w:after="0" w:line="360" w:lineRule="auto"/>
        <w:ind w:firstLine="567"/>
        <w:jc w:val="both"/>
        <w:rPr>
          <w:rFonts w:ascii="Times New Roman" w:hAnsi="Times New Roman" w:cs="Times New Roman"/>
          <w:sz w:val="28"/>
          <w:szCs w:val="28"/>
        </w:rPr>
      </w:pPr>
    </w:p>
    <w:p w:rsidR="007B2F53" w:rsidRPr="007B2F53" w:rsidRDefault="007B2F53" w:rsidP="007B2F53">
      <w:pPr>
        <w:spacing w:after="0" w:line="360" w:lineRule="auto"/>
        <w:ind w:left="567" w:hanging="567"/>
        <w:rPr>
          <w:rFonts w:ascii="Times New Roman" w:hAnsi="Times New Roman" w:cs="Times New Roman"/>
          <w:b/>
          <w:sz w:val="28"/>
          <w:szCs w:val="28"/>
        </w:rPr>
      </w:pPr>
      <w:r w:rsidRPr="007B2F53">
        <w:rPr>
          <w:rFonts w:ascii="Times New Roman" w:hAnsi="Times New Roman" w:cs="Times New Roman"/>
          <w:b/>
          <w:sz w:val="28"/>
          <w:szCs w:val="28"/>
        </w:rPr>
        <w:t>3.2. Планування стратегії розвитку підприємства готельного бізнесу</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Планування стратегії розвитку готельного комплексу «Сан Маріно» потребує комплексного підходу, який враховує взаємозв'язок різних аспектів управління та бізнес</w:t>
      </w:r>
      <w:r w:rsidR="00425F69">
        <w:rPr>
          <w:rFonts w:ascii="Times New Roman" w:hAnsi="Times New Roman" w:cs="Times New Roman"/>
          <w:sz w:val="28"/>
          <w:szCs w:val="28"/>
        </w:rPr>
        <w:t>-</w:t>
      </w:r>
      <w:r w:rsidRPr="007B2F53">
        <w:rPr>
          <w:rFonts w:ascii="Times New Roman" w:hAnsi="Times New Roman" w:cs="Times New Roman"/>
          <w:sz w:val="28"/>
          <w:szCs w:val="28"/>
        </w:rPr>
        <w:t>процесів. Основою формування стратегії є системний аналіз внутрішніх ресурсів та можливостей готельного комплексу, а також зовнішнього конкурентного середовища і ринкових тенденцій.</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Пріоритетними напрямками стратегічного розвитку готельного комплексу «Сан Маріно» можуть бути диверсифікація послуг, покращення якості обслуговування, оптимізація ресурсного забезпечення, інноваційний розвиток та впровадження екологічно сталого підходу.</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Розробка стратегії передбачає проведення СWOT</w:t>
      </w:r>
      <w:r>
        <w:rPr>
          <w:rFonts w:ascii="Times New Roman" w:hAnsi="Times New Roman" w:cs="Times New Roman"/>
          <w:sz w:val="28"/>
          <w:szCs w:val="28"/>
        </w:rPr>
        <w:t xml:space="preserve"> – </w:t>
      </w:r>
      <w:r w:rsidRPr="007B2F53">
        <w:rPr>
          <w:rFonts w:ascii="Times New Roman" w:hAnsi="Times New Roman" w:cs="Times New Roman"/>
          <w:sz w:val="28"/>
          <w:szCs w:val="28"/>
        </w:rPr>
        <w:t>аналізу</w:t>
      </w:r>
      <w:r>
        <w:rPr>
          <w:rFonts w:ascii="Times New Roman" w:hAnsi="Times New Roman" w:cs="Times New Roman"/>
          <w:sz w:val="28"/>
          <w:szCs w:val="28"/>
        </w:rPr>
        <w:t>, який був представлений у другому розділі нашого дослідження. Його розробка</w:t>
      </w:r>
      <w:r w:rsidRPr="007B2F53">
        <w:rPr>
          <w:rFonts w:ascii="Times New Roman" w:hAnsi="Times New Roman" w:cs="Times New Roman"/>
          <w:sz w:val="28"/>
          <w:szCs w:val="28"/>
        </w:rPr>
        <w:t xml:space="preserve"> допомагає</w:t>
      </w:r>
      <w:r>
        <w:rPr>
          <w:rFonts w:ascii="Times New Roman" w:hAnsi="Times New Roman" w:cs="Times New Roman"/>
          <w:sz w:val="28"/>
          <w:szCs w:val="28"/>
        </w:rPr>
        <w:t xml:space="preserve"> максимально</w:t>
      </w:r>
      <w:r w:rsidRPr="007B2F53">
        <w:rPr>
          <w:rFonts w:ascii="Times New Roman" w:hAnsi="Times New Roman" w:cs="Times New Roman"/>
          <w:sz w:val="28"/>
          <w:szCs w:val="28"/>
        </w:rPr>
        <w:t xml:space="preserve"> оцінити сильні та слабкі сторони готельного комплексу, можливості та загрози зовнішнього середовища. Використання матриці Ансофа сприятиме визначенню оптимальних стратегій розвитку на основі комбінацій різних векторів росту: проникнення на ринок, розвиток ринку, розвиток продукту та диверсифікація.</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У процесі планування стратегії розвитку готельного комплексу «Сан Маріно» необхідно врахувати показники ефективності управління, такі як рентабельність активів (ROA), рентабельність капіталу (ROE) та рентабельність продажів (ROS). Ці показники допоможуть оцінити ступінь досягнення цілей стратегії та забезпечити своєчасне внесення коректив.</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Важливим аспектом планування стратегії розвитку є створення системи контролю та моніторингу, яка базується на принципах управлінського контролю та забезпечує оперативне відстеження результатів виконання стратегії. Використання балансованої системи показників (BSC) допоможе забезпечити комплексне відображення результатів у чотирьох основних перспективах: фінансовій, клієнтській, внутрішніх бізнес</w:t>
      </w:r>
      <w:r>
        <w:rPr>
          <w:rFonts w:ascii="Times New Roman" w:hAnsi="Times New Roman" w:cs="Times New Roman"/>
          <w:sz w:val="28"/>
          <w:szCs w:val="28"/>
        </w:rPr>
        <w:t>-</w:t>
      </w:r>
      <w:r w:rsidRPr="007B2F53">
        <w:rPr>
          <w:rFonts w:ascii="Times New Roman" w:hAnsi="Times New Roman" w:cs="Times New Roman"/>
          <w:sz w:val="28"/>
          <w:szCs w:val="28"/>
        </w:rPr>
        <w:t>процесах та навчанні та розвитку.</w:t>
      </w:r>
    </w:p>
    <w:p w:rsid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Стратегічне планування також передбачає розробку рівнів корпоративної, бізнес</w:t>
      </w:r>
      <w:r>
        <w:rPr>
          <w:rFonts w:ascii="Times New Roman" w:hAnsi="Times New Roman" w:cs="Times New Roman"/>
          <w:sz w:val="28"/>
          <w:szCs w:val="28"/>
        </w:rPr>
        <w:t xml:space="preserve"> –</w:t>
      </w:r>
      <w:r w:rsidRPr="007B2F53">
        <w:rPr>
          <w:rFonts w:ascii="Times New Roman" w:hAnsi="Times New Roman" w:cs="Times New Roman"/>
          <w:sz w:val="28"/>
          <w:szCs w:val="28"/>
        </w:rPr>
        <w:t xml:space="preserve"> та функціональної стратегій. На корпоративному рівні потрібно визначити загальну орієнтацію розвитку готельного комплексу, а на бізнес</w:t>
      </w:r>
      <w:r>
        <w:rPr>
          <w:rFonts w:ascii="Times New Roman" w:hAnsi="Times New Roman" w:cs="Times New Roman"/>
          <w:sz w:val="28"/>
          <w:szCs w:val="28"/>
        </w:rPr>
        <w:t>-</w:t>
      </w:r>
      <w:r w:rsidRPr="007B2F53">
        <w:rPr>
          <w:rFonts w:ascii="Times New Roman" w:hAnsi="Times New Roman" w:cs="Times New Roman"/>
          <w:sz w:val="28"/>
          <w:szCs w:val="28"/>
        </w:rPr>
        <w:t>рівні – розробити конкурентні стратегії для кожного напрямку діяльності. Функціональні стратегії, в свою чергу, будуть спрямовані на оптимізацію окремих сфер управління, таких як маркетинг, логістика, управління персоналом та ін.</w:t>
      </w:r>
    </w:p>
    <w:p w:rsidR="007B2F53" w:rsidRPr="007B2F53" w:rsidRDefault="007B2F53" w:rsidP="007B2F53">
      <w:pPr>
        <w:spacing w:after="0" w:line="360" w:lineRule="auto"/>
        <w:ind w:firstLine="567"/>
        <w:jc w:val="both"/>
        <w:rPr>
          <w:rFonts w:ascii="Times New Roman" w:hAnsi="Times New Roman" w:cs="Times New Roman"/>
          <w:sz w:val="28"/>
          <w:szCs w:val="28"/>
        </w:rPr>
      </w:pP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У процесі реалізації стратегії розвитку готельного комплексу «Сан Маріно» слід наголосити на важливості формування корпоративної культури та стимулювання інноваційної активності. Застосування методів організаційного розвитку, таких як TQM (TotalQualityManagement) або LeanManagement, сприятиме підвищенню ефективності бізнес</w:t>
      </w:r>
      <w:r>
        <w:rPr>
          <w:rFonts w:ascii="Times New Roman" w:hAnsi="Times New Roman" w:cs="Times New Roman"/>
          <w:sz w:val="28"/>
          <w:szCs w:val="28"/>
        </w:rPr>
        <w:t>–</w:t>
      </w:r>
      <w:r w:rsidRPr="007B2F53">
        <w:rPr>
          <w:rFonts w:ascii="Times New Roman" w:hAnsi="Times New Roman" w:cs="Times New Roman"/>
          <w:sz w:val="28"/>
          <w:szCs w:val="28"/>
        </w:rPr>
        <w:t>процесів та забезпеченню сталого розвитку.</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Враховуючи динаміку ринку та зміну вимог клієнтів, планування стратегії розвитку готельного комплексу «Сан Маріно» має бути гнучким і адаптивним. Це передбачає регулярний перегляд та корекцію стратегії з метою забезпечення своєчасної реакції на зовнішні виклики та внутрішні потреби організації. Для цього може бути використано методи стратегічного менеджменту, такі як сценарне планування, портфельний аналіз та стратегічне моделювання.</w:t>
      </w:r>
    </w:p>
    <w:p w:rsidR="007B2F53" w:rsidRP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Також, для забезпечення успішної реалізації стратегії розвитку, необхідно забезпечити ефективн</w:t>
      </w:r>
      <w:r>
        <w:rPr>
          <w:rFonts w:ascii="Times New Roman" w:hAnsi="Times New Roman" w:cs="Times New Roman"/>
          <w:sz w:val="28"/>
          <w:szCs w:val="28"/>
        </w:rPr>
        <w:t>увзіємодію</w:t>
      </w:r>
      <w:r w:rsidRPr="007B2F53">
        <w:rPr>
          <w:rFonts w:ascii="Times New Roman" w:hAnsi="Times New Roman" w:cs="Times New Roman"/>
          <w:sz w:val="28"/>
          <w:szCs w:val="28"/>
        </w:rPr>
        <w:t xml:space="preserve"> стратегічних рішень та цілей на всіх рівнях управління. Впровадження системи KPI (ключові показники ефективності) та мотиваційних програм для персоналу допоможе забезпечити </w:t>
      </w:r>
      <w:r>
        <w:rPr>
          <w:rFonts w:ascii="Times New Roman" w:hAnsi="Times New Roman" w:cs="Times New Roman"/>
          <w:sz w:val="28"/>
          <w:szCs w:val="28"/>
        </w:rPr>
        <w:t>адекватність</w:t>
      </w:r>
      <w:r w:rsidRPr="007B2F53">
        <w:rPr>
          <w:rFonts w:ascii="Times New Roman" w:hAnsi="Times New Roman" w:cs="Times New Roman"/>
          <w:sz w:val="28"/>
          <w:szCs w:val="28"/>
        </w:rPr>
        <w:t xml:space="preserve"> та підтримку співробітників у досягненні стратегічних цілей.</w:t>
      </w:r>
    </w:p>
    <w:p w:rsidR="007B2F53" w:rsidRDefault="007B2F53" w:rsidP="007B2F53">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Загалом, планування стратегії розвитку готельного комплексу «Сан Маріно» вимагає комплексного підходу, який базується на науковій термінології та методах стратегічного менеджменту. Розробка та впровадження такої стратегії дозволить готельному комплексу адаптуватися до змін ринкових умов, покращити якість обслуговування, забезпечити стабільний розвиток та підвищити конкурентоспроможність на ринку готельних послуг.</w:t>
      </w:r>
    </w:p>
    <w:p w:rsidR="007B2F53" w:rsidRPr="00146012" w:rsidRDefault="007B2F53" w:rsidP="007B2F53">
      <w:pPr>
        <w:spacing w:after="0" w:line="360" w:lineRule="auto"/>
        <w:ind w:left="567" w:hanging="567"/>
        <w:rPr>
          <w:rFonts w:ascii="Times New Roman" w:hAnsi="Times New Roman" w:cs="Times New Roman"/>
          <w:sz w:val="28"/>
          <w:szCs w:val="28"/>
        </w:rPr>
      </w:pPr>
    </w:p>
    <w:p w:rsidR="00DE1F96" w:rsidRPr="00DE1F96" w:rsidRDefault="00DE1F96" w:rsidP="00DE1F96">
      <w:pPr>
        <w:spacing w:after="0" w:line="360" w:lineRule="auto"/>
        <w:ind w:firstLine="567"/>
        <w:jc w:val="both"/>
        <w:rPr>
          <w:rFonts w:ascii="Times New Roman" w:hAnsi="Times New Roman" w:cs="Times New Roman"/>
          <w:sz w:val="28"/>
          <w:szCs w:val="28"/>
        </w:rPr>
      </w:pPr>
    </w:p>
    <w:p w:rsidR="004C2D79" w:rsidRDefault="004C2D79" w:rsidP="00DE1F96">
      <w:pPr>
        <w:spacing w:after="0" w:line="360" w:lineRule="auto"/>
        <w:ind w:firstLine="567"/>
        <w:jc w:val="both"/>
        <w:rPr>
          <w:rFonts w:ascii="Times New Roman" w:hAnsi="Times New Roman"/>
          <w:sz w:val="28"/>
          <w:szCs w:val="28"/>
        </w:rPr>
      </w:pPr>
    </w:p>
    <w:p w:rsidR="004A04BD" w:rsidRDefault="004A04BD" w:rsidP="00DE1F96">
      <w:pPr>
        <w:spacing w:after="0" w:line="360" w:lineRule="auto"/>
        <w:ind w:firstLine="567"/>
        <w:jc w:val="both"/>
        <w:rPr>
          <w:rFonts w:ascii="Times New Roman" w:hAnsi="Times New Roman"/>
          <w:sz w:val="28"/>
          <w:szCs w:val="28"/>
        </w:rPr>
      </w:pPr>
    </w:p>
    <w:p w:rsidR="004A04BD" w:rsidRPr="00DA4370" w:rsidRDefault="007B2F53" w:rsidP="008C2EA8">
      <w:pPr>
        <w:spacing w:after="0" w:line="360" w:lineRule="auto"/>
        <w:ind w:firstLine="567"/>
        <w:jc w:val="center"/>
        <w:rPr>
          <w:rFonts w:ascii="Times New Roman" w:hAnsi="Times New Roman"/>
          <w:b/>
          <w:sz w:val="28"/>
          <w:szCs w:val="28"/>
        </w:rPr>
      </w:pPr>
      <w:r w:rsidRPr="00DA4370">
        <w:rPr>
          <w:rFonts w:ascii="Times New Roman" w:hAnsi="Times New Roman"/>
          <w:b/>
          <w:sz w:val="28"/>
          <w:szCs w:val="28"/>
        </w:rPr>
        <w:t>ВИСНОВКИ ТА ПРОПОЗИЦІЇ</w:t>
      </w:r>
    </w:p>
    <w:p w:rsidR="007B2F53" w:rsidRDefault="00DA4370" w:rsidP="00DE1F96">
      <w:pPr>
        <w:spacing w:after="0" w:line="360" w:lineRule="auto"/>
        <w:ind w:firstLine="567"/>
        <w:jc w:val="both"/>
        <w:rPr>
          <w:rFonts w:ascii="Times New Roman" w:hAnsi="Times New Roman"/>
          <w:sz w:val="28"/>
          <w:szCs w:val="28"/>
        </w:rPr>
      </w:pPr>
      <w:r w:rsidRPr="00DA4370">
        <w:rPr>
          <w:rFonts w:ascii="Times New Roman" w:hAnsi="Times New Roman"/>
          <w:sz w:val="28"/>
          <w:szCs w:val="28"/>
        </w:rPr>
        <w:t>Актуальність планування діяльності готельних підприємств у сучасних умовах полягає в необхідності ефективного використання ресурсів, стратегічному розвитку та конкурентній переваги на ринку готельного бізнесу. Це включає оптимізацію обслуговування гостей, впровадження нових технологій, урахування трендів та збалансоване фінансове управління.</w:t>
      </w:r>
    </w:p>
    <w:p w:rsidR="004A04BD" w:rsidRDefault="00DA4370" w:rsidP="00DE1F96">
      <w:pPr>
        <w:spacing w:after="0" w:line="360" w:lineRule="auto"/>
        <w:ind w:firstLine="567"/>
        <w:jc w:val="both"/>
        <w:rPr>
          <w:rFonts w:ascii="Times New Roman" w:hAnsi="Times New Roman"/>
          <w:sz w:val="28"/>
          <w:szCs w:val="28"/>
        </w:rPr>
      </w:pPr>
      <w:r w:rsidRPr="00DA4370">
        <w:rPr>
          <w:rFonts w:ascii="Times New Roman" w:hAnsi="Times New Roman"/>
          <w:sz w:val="28"/>
          <w:szCs w:val="28"/>
        </w:rPr>
        <w:t xml:space="preserve">Планування діяльності готельного бізнесу у сучасних умовах має </w:t>
      </w:r>
      <w:r>
        <w:rPr>
          <w:rFonts w:ascii="Times New Roman" w:hAnsi="Times New Roman"/>
          <w:sz w:val="28"/>
          <w:szCs w:val="28"/>
        </w:rPr>
        <w:t xml:space="preserve">колосальне </w:t>
      </w:r>
      <w:r w:rsidRPr="00DA4370">
        <w:rPr>
          <w:rFonts w:ascii="Times New Roman" w:hAnsi="Times New Roman"/>
          <w:sz w:val="28"/>
          <w:szCs w:val="28"/>
        </w:rPr>
        <w:t>значення для досягнення успіху та виживання на ринку. Швидкий темп змін у галузі туризму, зростання конкуренції та зміна вимог клієнтів вимагають проникнення на нові ринки, розвитку маркетингових стратегій, удосконалення керівництва персоналом та</w:t>
      </w:r>
      <w:r>
        <w:rPr>
          <w:rFonts w:ascii="Times New Roman" w:hAnsi="Times New Roman"/>
          <w:sz w:val="28"/>
          <w:szCs w:val="28"/>
        </w:rPr>
        <w:t xml:space="preserve"> принципове</w:t>
      </w:r>
      <w:r w:rsidRPr="00DA4370">
        <w:rPr>
          <w:rFonts w:ascii="Times New Roman" w:hAnsi="Times New Roman"/>
          <w:sz w:val="28"/>
          <w:szCs w:val="28"/>
        </w:rPr>
        <w:t xml:space="preserve"> підвищення якості обслуговування. Ефективне</w:t>
      </w:r>
      <w:r>
        <w:rPr>
          <w:rFonts w:ascii="Times New Roman" w:hAnsi="Times New Roman"/>
          <w:sz w:val="28"/>
          <w:szCs w:val="28"/>
        </w:rPr>
        <w:t xml:space="preserve"> комплексне</w:t>
      </w:r>
      <w:r w:rsidRPr="00DA4370">
        <w:rPr>
          <w:rFonts w:ascii="Times New Roman" w:hAnsi="Times New Roman"/>
          <w:sz w:val="28"/>
          <w:szCs w:val="28"/>
        </w:rPr>
        <w:t xml:space="preserve"> планування забезпечує раціональне використання ресурсів, оптимізацію процесів та досягнення стабільної прибутковості.</w:t>
      </w:r>
    </w:p>
    <w:p w:rsidR="00551FD0" w:rsidRPr="00146012" w:rsidRDefault="00551FD0" w:rsidP="00551FD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Виходячи з цього, в процесі</w:t>
      </w:r>
      <w:r w:rsidRPr="00146012">
        <w:rPr>
          <w:rFonts w:ascii="Times New Roman" w:hAnsi="Times New Roman" w:cs="Times New Roman"/>
          <w:sz w:val="28"/>
          <w:szCs w:val="28"/>
        </w:rPr>
        <w:t xml:space="preserve"> дослідження було застосовано широкий спектр різноманітних </w:t>
      </w:r>
      <w:r w:rsidRPr="00146012">
        <w:rPr>
          <w:rFonts w:ascii="Times New Roman" w:hAnsi="Times New Roman" w:cs="Times New Roman"/>
          <w:b/>
          <w:sz w:val="28"/>
          <w:szCs w:val="28"/>
        </w:rPr>
        <w:t>методів наукового дослідження</w:t>
      </w:r>
      <w:r w:rsidRPr="00146012">
        <w:rPr>
          <w:rFonts w:ascii="Times New Roman" w:hAnsi="Times New Roman" w:cs="Times New Roman"/>
          <w:sz w:val="28"/>
          <w:szCs w:val="28"/>
        </w:rPr>
        <w:t xml:space="preserve"> загального та специфічного характеру, зокрема методи аналізу, дедукції, індукції, синтезу, наукового узагальнення, групування, класифікації та порівняння, коефіцієнтний методу, табличний та графічний метод.</w:t>
      </w:r>
    </w:p>
    <w:p w:rsidR="00551FD0" w:rsidRPr="00146012" w:rsidRDefault="00551FD0" w:rsidP="00551FD0">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Об</w:t>
      </w:r>
      <w:r>
        <w:rPr>
          <w:rFonts w:ascii="Times New Roman" w:hAnsi="Times New Roman" w:cs="Times New Roman"/>
          <w:b/>
          <w:sz w:val="28"/>
          <w:szCs w:val="28"/>
        </w:rPr>
        <w:t>’</w:t>
      </w:r>
      <w:r w:rsidRPr="00146012">
        <w:rPr>
          <w:rFonts w:ascii="Times New Roman" w:hAnsi="Times New Roman" w:cs="Times New Roman"/>
          <w:b/>
          <w:sz w:val="28"/>
          <w:szCs w:val="28"/>
        </w:rPr>
        <w:t>єктом дослідження</w:t>
      </w:r>
      <w:r w:rsidRPr="00146012">
        <w:rPr>
          <w:rFonts w:ascii="Times New Roman" w:hAnsi="Times New Roman" w:cs="Times New Roman"/>
          <w:sz w:val="28"/>
          <w:szCs w:val="28"/>
        </w:rPr>
        <w:t xml:space="preserve"> є процес управління процесом внутрішньо</w:t>
      </w:r>
      <w:r>
        <w:rPr>
          <w:rFonts w:ascii="Times New Roman" w:hAnsi="Times New Roman" w:cs="Times New Roman"/>
          <w:sz w:val="28"/>
          <w:szCs w:val="28"/>
        </w:rPr>
        <w:t>-</w:t>
      </w:r>
      <w:r w:rsidRPr="00146012">
        <w:rPr>
          <w:rFonts w:ascii="Times New Roman" w:hAnsi="Times New Roman" w:cs="Times New Roman"/>
          <w:sz w:val="28"/>
          <w:szCs w:val="28"/>
        </w:rPr>
        <w:t>фірмового планування підприємства з метою забезпечення сталого розвитку.</w:t>
      </w:r>
    </w:p>
    <w:p w:rsidR="00551FD0" w:rsidRPr="00146012" w:rsidRDefault="00551FD0" w:rsidP="00551FD0">
      <w:pPr>
        <w:spacing w:after="0" w:line="360" w:lineRule="auto"/>
        <w:ind w:firstLine="567"/>
        <w:jc w:val="both"/>
        <w:rPr>
          <w:rFonts w:ascii="Times New Roman" w:hAnsi="Times New Roman" w:cs="Times New Roman"/>
          <w:sz w:val="28"/>
          <w:szCs w:val="28"/>
        </w:rPr>
      </w:pPr>
      <w:r w:rsidRPr="00146012">
        <w:rPr>
          <w:rFonts w:ascii="Times New Roman" w:hAnsi="Times New Roman" w:cs="Times New Roman"/>
          <w:b/>
          <w:sz w:val="28"/>
          <w:szCs w:val="28"/>
        </w:rPr>
        <w:t>Предметом дослідження</w:t>
      </w:r>
      <w:r w:rsidRPr="00146012">
        <w:rPr>
          <w:rFonts w:ascii="Times New Roman" w:hAnsi="Times New Roman" w:cs="Times New Roman"/>
          <w:sz w:val="28"/>
          <w:szCs w:val="28"/>
        </w:rPr>
        <w:t xml:space="preserve"> є сукупність теоретичних, методичних та практичних підходів до вдосконалення управління процесом внутрішньо</w:t>
      </w:r>
      <w:r>
        <w:rPr>
          <w:rFonts w:ascii="Times New Roman" w:hAnsi="Times New Roman" w:cs="Times New Roman"/>
          <w:sz w:val="28"/>
          <w:szCs w:val="28"/>
        </w:rPr>
        <w:t>-</w:t>
      </w:r>
      <w:r w:rsidRPr="00146012">
        <w:rPr>
          <w:rFonts w:ascii="Times New Roman" w:hAnsi="Times New Roman" w:cs="Times New Roman"/>
          <w:sz w:val="28"/>
          <w:szCs w:val="28"/>
        </w:rPr>
        <w:t xml:space="preserve">фірмового планування з метою забезпечення сталого розвитку. </w:t>
      </w:r>
    </w:p>
    <w:p w:rsidR="00551FD0" w:rsidRDefault="00551FD0" w:rsidP="00551FD0">
      <w:pPr>
        <w:spacing w:after="0" w:line="360" w:lineRule="auto"/>
        <w:ind w:firstLine="567"/>
        <w:jc w:val="both"/>
        <w:rPr>
          <w:rFonts w:ascii="Times New Roman" w:hAnsi="Times New Roman"/>
          <w:sz w:val="28"/>
          <w:szCs w:val="28"/>
        </w:rPr>
      </w:pPr>
      <w:r>
        <w:rPr>
          <w:rFonts w:ascii="Times New Roman" w:hAnsi="Times New Roman"/>
          <w:sz w:val="28"/>
          <w:szCs w:val="28"/>
        </w:rPr>
        <w:t>Безпосередньо о</w:t>
      </w:r>
      <w:r w:rsidRPr="00551FD0">
        <w:rPr>
          <w:rFonts w:ascii="Times New Roman" w:hAnsi="Times New Roman"/>
          <w:sz w:val="28"/>
          <w:szCs w:val="28"/>
        </w:rPr>
        <w:t xml:space="preserve">б’єктом нашого дослідження </w:t>
      </w:r>
      <w:r>
        <w:rPr>
          <w:rFonts w:ascii="Times New Roman" w:hAnsi="Times New Roman"/>
          <w:sz w:val="28"/>
          <w:szCs w:val="28"/>
        </w:rPr>
        <w:t>було обрано</w:t>
      </w:r>
      <w:r w:rsidRPr="00551FD0">
        <w:rPr>
          <w:rFonts w:ascii="Times New Roman" w:hAnsi="Times New Roman"/>
          <w:sz w:val="28"/>
          <w:szCs w:val="28"/>
        </w:rPr>
        <w:t xml:space="preserve"> готельний комплекс «Сан Маріно», який був заснований у 2012 році та</w:t>
      </w:r>
      <w:r>
        <w:rPr>
          <w:rFonts w:ascii="Times New Roman" w:hAnsi="Times New Roman"/>
          <w:sz w:val="28"/>
          <w:szCs w:val="28"/>
        </w:rPr>
        <w:t xml:space="preserve"> вже</w:t>
      </w:r>
      <w:r w:rsidRPr="00551FD0">
        <w:rPr>
          <w:rFonts w:ascii="Times New Roman" w:hAnsi="Times New Roman"/>
          <w:sz w:val="28"/>
          <w:szCs w:val="28"/>
        </w:rPr>
        <w:t xml:space="preserve"> зарекомендував себе як успішний суб’єкт підприємницької діяльності на ринку туристичних послуг. </w:t>
      </w:r>
    </w:p>
    <w:p w:rsidR="00551FD0" w:rsidRDefault="00551FD0" w:rsidP="00551FD0">
      <w:pPr>
        <w:spacing w:after="0" w:line="360" w:lineRule="auto"/>
        <w:ind w:firstLine="567"/>
        <w:jc w:val="both"/>
        <w:rPr>
          <w:rFonts w:ascii="Times New Roman" w:hAnsi="Times New Roman"/>
          <w:sz w:val="28"/>
          <w:szCs w:val="28"/>
        </w:rPr>
      </w:pPr>
      <w:r w:rsidRPr="002F3283">
        <w:rPr>
          <w:rFonts w:ascii="Times New Roman" w:hAnsi="Times New Roman"/>
          <w:sz w:val="28"/>
          <w:szCs w:val="28"/>
        </w:rPr>
        <w:t xml:space="preserve">Готель </w:t>
      </w:r>
      <w:r>
        <w:rPr>
          <w:rFonts w:ascii="Times New Roman" w:hAnsi="Times New Roman"/>
          <w:sz w:val="28"/>
          <w:szCs w:val="28"/>
        </w:rPr>
        <w:t>«</w:t>
      </w:r>
      <w:r w:rsidRPr="002F3283">
        <w:rPr>
          <w:rFonts w:ascii="Times New Roman" w:hAnsi="Times New Roman"/>
          <w:sz w:val="28"/>
          <w:szCs w:val="28"/>
        </w:rPr>
        <w:t>Сан Маріно</w:t>
      </w:r>
      <w:r>
        <w:rPr>
          <w:rFonts w:ascii="Times New Roman" w:hAnsi="Times New Roman"/>
          <w:sz w:val="28"/>
          <w:szCs w:val="28"/>
        </w:rPr>
        <w:t>»</w:t>
      </w:r>
      <w:r w:rsidRPr="002F3283">
        <w:rPr>
          <w:rFonts w:ascii="Times New Roman" w:hAnsi="Times New Roman"/>
          <w:sz w:val="28"/>
          <w:szCs w:val="28"/>
        </w:rPr>
        <w:t xml:space="preserve"> розташований на узбережжі Чорного моря в курортному селищі Морське</w:t>
      </w:r>
      <w:r>
        <w:rPr>
          <w:rFonts w:ascii="Times New Roman" w:hAnsi="Times New Roman"/>
          <w:sz w:val="28"/>
          <w:szCs w:val="28"/>
        </w:rPr>
        <w:t xml:space="preserve"> Миколаївської області</w:t>
      </w:r>
      <w:r w:rsidRPr="002F3283">
        <w:rPr>
          <w:rFonts w:ascii="Times New Roman" w:hAnsi="Times New Roman"/>
          <w:sz w:val="28"/>
          <w:szCs w:val="28"/>
        </w:rPr>
        <w:t>.Морське</w:t>
      </w:r>
      <w:r>
        <w:rPr>
          <w:rFonts w:ascii="Times New Roman" w:hAnsi="Times New Roman"/>
          <w:sz w:val="28"/>
          <w:szCs w:val="28"/>
        </w:rPr>
        <w:t xml:space="preserve"> знаходиться на відстані від</w:t>
      </w:r>
      <w:r w:rsidRPr="002F3283">
        <w:rPr>
          <w:rFonts w:ascii="Times New Roman" w:hAnsi="Times New Roman"/>
          <w:sz w:val="28"/>
          <w:szCs w:val="28"/>
        </w:rPr>
        <w:t xml:space="preserve"> Одеси </w:t>
      </w:r>
      <w:r>
        <w:rPr>
          <w:rFonts w:ascii="Times New Roman" w:hAnsi="Times New Roman"/>
          <w:sz w:val="28"/>
          <w:szCs w:val="28"/>
        </w:rPr>
        <w:t>–</w:t>
      </w:r>
      <w:r w:rsidRPr="002F3283">
        <w:rPr>
          <w:rFonts w:ascii="Times New Roman" w:hAnsi="Times New Roman"/>
          <w:sz w:val="28"/>
          <w:szCs w:val="28"/>
        </w:rPr>
        <w:t xml:space="preserve"> 40 км, до Миколаєва </w:t>
      </w:r>
      <w:r>
        <w:rPr>
          <w:rFonts w:ascii="Times New Roman" w:hAnsi="Times New Roman"/>
          <w:sz w:val="28"/>
          <w:szCs w:val="28"/>
        </w:rPr>
        <w:t>–</w:t>
      </w:r>
      <w:r w:rsidRPr="002F3283">
        <w:rPr>
          <w:rFonts w:ascii="Times New Roman" w:hAnsi="Times New Roman"/>
          <w:sz w:val="28"/>
          <w:szCs w:val="28"/>
        </w:rPr>
        <w:t xml:space="preserve"> 80 км. Відстань від траси Одеса</w:t>
      </w:r>
      <w:r>
        <w:rPr>
          <w:rFonts w:ascii="Times New Roman" w:hAnsi="Times New Roman"/>
          <w:sz w:val="28"/>
          <w:szCs w:val="28"/>
        </w:rPr>
        <w:t xml:space="preserve"> – </w:t>
      </w:r>
      <w:r w:rsidRPr="002F3283">
        <w:rPr>
          <w:rFonts w:ascii="Times New Roman" w:hAnsi="Times New Roman"/>
          <w:sz w:val="28"/>
          <w:szCs w:val="28"/>
        </w:rPr>
        <w:t>Миколаїв</w:t>
      </w:r>
      <w:r>
        <w:rPr>
          <w:rFonts w:ascii="Times New Roman" w:hAnsi="Times New Roman"/>
          <w:sz w:val="28"/>
          <w:szCs w:val="28"/>
        </w:rPr>
        <w:t xml:space="preserve"> складає близько</w:t>
      </w:r>
      <w:r w:rsidRPr="002F3283">
        <w:rPr>
          <w:rFonts w:ascii="Times New Roman" w:hAnsi="Times New Roman"/>
          <w:sz w:val="28"/>
          <w:szCs w:val="28"/>
        </w:rPr>
        <w:t xml:space="preserve"> 1</w:t>
      </w:r>
      <w:r>
        <w:rPr>
          <w:rFonts w:ascii="Times New Roman" w:hAnsi="Times New Roman"/>
          <w:sz w:val="28"/>
          <w:szCs w:val="28"/>
        </w:rPr>
        <w:t>1</w:t>
      </w:r>
      <w:r w:rsidRPr="002F3283">
        <w:rPr>
          <w:rFonts w:ascii="Times New Roman" w:hAnsi="Times New Roman"/>
          <w:sz w:val="28"/>
          <w:szCs w:val="28"/>
        </w:rPr>
        <w:t xml:space="preserve"> км.</w:t>
      </w:r>
    </w:p>
    <w:p w:rsidR="00551FD0" w:rsidRDefault="00551FD0" w:rsidP="00551FD0">
      <w:pPr>
        <w:spacing w:after="0" w:line="360" w:lineRule="auto"/>
        <w:ind w:firstLine="567"/>
        <w:jc w:val="both"/>
        <w:rPr>
          <w:rFonts w:ascii="Times New Roman" w:hAnsi="Times New Roman"/>
          <w:sz w:val="28"/>
          <w:szCs w:val="28"/>
        </w:rPr>
      </w:pPr>
      <w:r>
        <w:rPr>
          <w:rFonts w:ascii="Times New Roman" w:hAnsi="Times New Roman"/>
          <w:sz w:val="28"/>
          <w:szCs w:val="28"/>
        </w:rPr>
        <w:t xml:space="preserve">Метою нашого дослідження було довести взаємозв’язок між якісним плануванням </w:t>
      </w:r>
      <w:r w:rsidRPr="00DA4370">
        <w:rPr>
          <w:rFonts w:ascii="Times New Roman" w:hAnsi="Times New Roman"/>
          <w:sz w:val="28"/>
          <w:szCs w:val="28"/>
        </w:rPr>
        <w:t>діяльності готельного бізнесу</w:t>
      </w:r>
      <w:r>
        <w:rPr>
          <w:rFonts w:ascii="Times New Roman" w:hAnsi="Times New Roman"/>
          <w:sz w:val="28"/>
          <w:szCs w:val="28"/>
        </w:rPr>
        <w:t xml:space="preserve"> та його загальною ефективністю, а також пошуком оптимальних складових його стратегічного розвитку. З цією метою нами було проведено комплексне дослідження, яке дало наступні результати:</w:t>
      </w:r>
    </w:p>
    <w:p w:rsidR="00551FD0" w:rsidRPr="004C2D79" w:rsidRDefault="00551FD0" w:rsidP="00551FD0">
      <w:pPr>
        <w:pStyle w:val="a3"/>
        <w:numPr>
          <w:ilvl w:val="0"/>
          <w:numId w:val="6"/>
        </w:numPr>
        <w:tabs>
          <w:tab w:val="left" w:pos="993"/>
        </w:tabs>
        <w:spacing w:after="0" w:line="360" w:lineRule="auto"/>
        <w:ind w:left="0" w:firstLine="567"/>
        <w:jc w:val="both"/>
        <w:rPr>
          <w:rFonts w:ascii="Times New Roman" w:hAnsi="Times New Roman"/>
          <w:sz w:val="28"/>
          <w:szCs w:val="28"/>
        </w:rPr>
      </w:pPr>
      <w:r w:rsidRPr="004C2D79">
        <w:rPr>
          <w:rFonts w:ascii="Times New Roman" w:hAnsi="Times New Roman"/>
          <w:sz w:val="28"/>
          <w:szCs w:val="28"/>
        </w:rPr>
        <w:t>військові дії на території України практично заблокували діяльність туристичної галузі, але не дивлячись на це галузь поступово починає відроджуватися (готельний комплекс «Сан Маріно» відновив свою діяльність у 2023 році, хоча і в не повному обсязі);</w:t>
      </w:r>
    </w:p>
    <w:p w:rsidR="00551FD0" w:rsidRPr="00AD36A8" w:rsidRDefault="00551FD0" w:rsidP="00551FD0">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відсутність можливості повноцінного використання наявними природними ресурсами (заборона на купання в морі) значно знижує кількість клієнтів, що можна частково нівелювати заміною на інші розважальні заходи (будівництво басейну, вело екскурсії тощо);</w:t>
      </w:r>
    </w:p>
    <w:p w:rsidR="00551FD0" w:rsidRPr="00AD36A8" w:rsidRDefault="00551FD0" w:rsidP="00551FD0">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місцезнаходження готельного комплексу «Сан Маріно» у затишному, але маловідомому місці, а тому і рівень популярності на ринку готельних послуг недостатньо високий. Виходячи з цього можна порекомендувати диференціацію пошуку клієнтів, проведення активної рекламної діяльності тощо;</w:t>
      </w:r>
    </w:p>
    <w:p w:rsidR="00551FD0" w:rsidRDefault="00551FD0" w:rsidP="00551FD0">
      <w:pPr>
        <w:pStyle w:val="a3"/>
        <w:numPr>
          <w:ilvl w:val="0"/>
          <w:numId w:val="5"/>
        </w:numPr>
        <w:tabs>
          <w:tab w:val="left" w:pos="993"/>
        </w:tabs>
        <w:spacing w:after="0" w:line="360" w:lineRule="auto"/>
        <w:ind w:left="0" w:firstLine="567"/>
        <w:jc w:val="both"/>
        <w:rPr>
          <w:rFonts w:ascii="Times New Roman" w:hAnsi="Times New Roman"/>
          <w:sz w:val="28"/>
          <w:szCs w:val="28"/>
        </w:rPr>
      </w:pPr>
      <w:r w:rsidRPr="00AD36A8">
        <w:rPr>
          <w:rFonts w:ascii="Times New Roman" w:hAnsi="Times New Roman"/>
          <w:sz w:val="28"/>
          <w:szCs w:val="28"/>
        </w:rPr>
        <w:t>з метою вдосконалення покращення планування діяльності готельного комплексу «Сан Маріно» рекомендовано використання сучасних ІТ – технологій (поступове втілення можливостей ШІ), що дозволить прискорити процес обслуговування клієнтів, що сприятливо відіб'ється на іміджі готелю, оптимізує систему планування тощо</w:t>
      </w:r>
      <w:r>
        <w:rPr>
          <w:rFonts w:ascii="Times New Roman" w:hAnsi="Times New Roman"/>
          <w:sz w:val="28"/>
          <w:szCs w:val="28"/>
        </w:rPr>
        <w:t>;</w:t>
      </w:r>
    </w:p>
    <w:p w:rsidR="00551FD0" w:rsidRDefault="00551FD0" w:rsidP="00551FD0">
      <w:pPr>
        <w:pStyle w:val="a3"/>
        <w:numPr>
          <w:ilvl w:val="0"/>
          <w:numId w:val="5"/>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кадрова політика </w:t>
      </w:r>
      <w:r w:rsidRPr="00AD36A8">
        <w:rPr>
          <w:rFonts w:ascii="Times New Roman" w:hAnsi="Times New Roman"/>
          <w:sz w:val="28"/>
          <w:szCs w:val="28"/>
        </w:rPr>
        <w:t>готельного комплексу «Сан Маріно»</w:t>
      </w:r>
      <w:r>
        <w:rPr>
          <w:rFonts w:ascii="Times New Roman" w:hAnsi="Times New Roman"/>
          <w:sz w:val="28"/>
          <w:szCs w:val="28"/>
        </w:rPr>
        <w:t xml:space="preserve"> характеризується як доволі успішна, </w:t>
      </w:r>
      <w:r w:rsidRPr="00AD36A8">
        <w:rPr>
          <w:rFonts w:ascii="Times New Roman" w:hAnsi="Times New Roman"/>
          <w:sz w:val="28"/>
          <w:szCs w:val="28"/>
        </w:rPr>
        <w:t xml:space="preserve">орієнтована на системний підхід, в основі якого лежить розвиток трудового потенціалу </w:t>
      </w:r>
      <w:r>
        <w:rPr>
          <w:rFonts w:ascii="Times New Roman" w:hAnsi="Times New Roman"/>
          <w:sz w:val="28"/>
          <w:szCs w:val="28"/>
        </w:rPr>
        <w:t>співробітників</w:t>
      </w:r>
      <w:r w:rsidRPr="00AD36A8">
        <w:rPr>
          <w:rFonts w:ascii="Times New Roman" w:hAnsi="Times New Roman"/>
          <w:sz w:val="28"/>
          <w:szCs w:val="28"/>
        </w:rPr>
        <w:t>. Це пов'язано з тим, що перехід до ринкових відносин, пріоритетність питань якості і забезпечення конкурентоспроможності змінили вимоги до адміністративно</w:t>
      </w:r>
      <w:r>
        <w:rPr>
          <w:rFonts w:ascii="Times New Roman" w:hAnsi="Times New Roman"/>
          <w:sz w:val="28"/>
          <w:szCs w:val="28"/>
        </w:rPr>
        <w:t>-</w:t>
      </w:r>
      <w:r w:rsidRPr="00AD36A8">
        <w:rPr>
          <w:rFonts w:ascii="Times New Roman" w:hAnsi="Times New Roman"/>
          <w:sz w:val="28"/>
          <w:szCs w:val="28"/>
        </w:rPr>
        <w:t>управлінськи</w:t>
      </w:r>
      <w:r>
        <w:rPr>
          <w:rFonts w:ascii="Times New Roman" w:hAnsi="Times New Roman"/>
          <w:sz w:val="28"/>
          <w:szCs w:val="28"/>
        </w:rPr>
        <w:t>х</w:t>
      </w:r>
      <w:r w:rsidRPr="00AD36A8">
        <w:rPr>
          <w:rFonts w:ascii="Times New Roman" w:hAnsi="Times New Roman"/>
          <w:sz w:val="28"/>
          <w:szCs w:val="28"/>
        </w:rPr>
        <w:t xml:space="preserve"> працівникам, підвищи</w:t>
      </w:r>
      <w:r>
        <w:rPr>
          <w:rFonts w:ascii="Times New Roman" w:hAnsi="Times New Roman"/>
          <w:sz w:val="28"/>
          <w:szCs w:val="28"/>
        </w:rPr>
        <w:t>вши</w:t>
      </w:r>
      <w:r w:rsidRPr="00AD36A8">
        <w:rPr>
          <w:rFonts w:ascii="Times New Roman" w:hAnsi="Times New Roman"/>
          <w:sz w:val="28"/>
          <w:szCs w:val="28"/>
        </w:rPr>
        <w:t xml:space="preserve"> значимість їх творчого ставлення до праці і високого професіоналізму.</w:t>
      </w:r>
    </w:p>
    <w:p w:rsidR="00551FD0" w:rsidRDefault="00551FD0" w:rsidP="00551FD0">
      <w:pPr>
        <w:spacing w:after="0" w:line="360" w:lineRule="auto"/>
        <w:ind w:firstLine="567"/>
        <w:jc w:val="both"/>
        <w:rPr>
          <w:rFonts w:ascii="Times New Roman" w:hAnsi="Times New Roman" w:cs="Times New Roman"/>
          <w:sz w:val="28"/>
          <w:szCs w:val="28"/>
        </w:rPr>
      </w:pPr>
      <w:r w:rsidRPr="007B2F53">
        <w:rPr>
          <w:rFonts w:ascii="Times New Roman" w:hAnsi="Times New Roman" w:cs="Times New Roman"/>
          <w:sz w:val="28"/>
          <w:szCs w:val="28"/>
        </w:rPr>
        <w:t xml:space="preserve">Загалом, планування стратегії розвитку готельного комплексу «Сан Маріно» вимагає комплексного підходу, який базується на науковій </w:t>
      </w:r>
      <w:r>
        <w:rPr>
          <w:rFonts w:ascii="Times New Roman" w:hAnsi="Times New Roman" w:cs="Times New Roman"/>
          <w:sz w:val="28"/>
          <w:szCs w:val="28"/>
        </w:rPr>
        <w:t>основі</w:t>
      </w:r>
      <w:r w:rsidRPr="007B2F53">
        <w:rPr>
          <w:rFonts w:ascii="Times New Roman" w:hAnsi="Times New Roman" w:cs="Times New Roman"/>
          <w:sz w:val="28"/>
          <w:szCs w:val="28"/>
        </w:rPr>
        <w:t xml:space="preserve"> та методах стратегічного менеджменту. Розробка та впровадження такої стратегії дозволить готельному комплексу</w:t>
      </w:r>
      <w:r w:rsidR="004F7A51">
        <w:rPr>
          <w:rFonts w:ascii="Times New Roman" w:hAnsi="Times New Roman" w:cs="Times New Roman"/>
          <w:sz w:val="28"/>
          <w:szCs w:val="28"/>
        </w:rPr>
        <w:t xml:space="preserve"> </w:t>
      </w:r>
      <w:r w:rsidRPr="00AD36A8">
        <w:rPr>
          <w:rFonts w:ascii="Times New Roman" w:hAnsi="Times New Roman"/>
          <w:sz w:val="28"/>
          <w:szCs w:val="28"/>
        </w:rPr>
        <w:t>«Сан Маріно»</w:t>
      </w:r>
      <w:r w:rsidRPr="007B2F53">
        <w:rPr>
          <w:rFonts w:ascii="Times New Roman" w:hAnsi="Times New Roman" w:cs="Times New Roman"/>
          <w:sz w:val="28"/>
          <w:szCs w:val="28"/>
        </w:rPr>
        <w:t xml:space="preserve"> адаптуватися до змін ринкових умов, покращити якість обслуговування, забезпечити стабільний розвиток та підвищити конкурентоспроможність на ринку готельних послуг.</w:t>
      </w:r>
    </w:p>
    <w:p w:rsidR="00551FD0" w:rsidRDefault="00551FD0" w:rsidP="00551FD0">
      <w:pPr>
        <w:tabs>
          <w:tab w:val="left" w:pos="993"/>
        </w:tabs>
        <w:spacing w:after="0" w:line="360" w:lineRule="auto"/>
        <w:ind w:firstLine="567"/>
        <w:jc w:val="both"/>
        <w:rPr>
          <w:rFonts w:ascii="Times New Roman" w:hAnsi="Times New Roman"/>
          <w:sz w:val="28"/>
          <w:szCs w:val="28"/>
        </w:rPr>
      </w:pPr>
    </w:p>
    <w:p w:rsidR="00551FD0" w:rsidRDefault="00551FD0" w:rsidP="00551FD0">
      <w:pPr>
        <w:tabs>
          <w:tab w:val="left" w:pos="993"/>
        </w:tabs>
        <w:spacing w:after="0" w:line="360" w:lineRule="auto"/>
        <w:ind w:firstLine="567"/>
        <w:jc w:val="both"/>
        <w:rPr>
          <w:rFonts w:ascii="Times New Roman" w:hAnsi="Times New Roman"/>
          <w:sz w:val="28"/>
          <w:szCs w:val="28"/>
        </w:rPr>
      </w:pPr>
    </w:p>
    <w:p w:rsidR="00551FD0" w:rsidRPr="006E419F" w:rsidRDefault="00551FD0" w:rsidP="00551FD0">
      <w:pPr>
        <w:pageBreakBefore/>
        <w:spacing w:after="0" w:line="360" w:lineRule="auto"/>
        <w:jc w:val="center"/>
        <w:rPr>
          <w:rFonts w:ascii="Times New Roman" w:hAnsi="Times New Roman" w:cs="Times New Roman"/>
          <w:sz w:val="28"/>
          <w:szCs w:val="24"/>
        </w:rPr>
      </w:pPr>
      <w:r w:rsidRPr="006E419F">
        <w:rPr>
          <w:rFonts w:ascii="Times New Roman" w:hAnsi="Times New Roman" w:cs="Times New Roman"/>
          <w:b/>
          <w:sz w:val="28"/>
          <w:szCs w:val="24"/>
        </w:rPr>
        <w:t>СПИСОК ВИКОРИСТАНИХ ДЖЕРЕЛ</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WhatisEnterpriseResourcesPlanning (ERP). IGI Global. URL: https://www.igi-global.com/dictionary/enterprise-resources-planning-erp/9994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Азаренкова Г.М., Журавель Т.М., Михайленко Р.М. Фінанси підприємств: навч.посіб. для самостійного вивчення дисципліни. 3-тє вид., випр. і доп. К.: Знання-Прес, 2009. 299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Багрова І. В., Макєєва Н. С. Визначення оптимального обсягу дебіторської заборгованості. Економічний вісник Національного гірничого університету. 2006. №. 4. С. 30-40.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Балдинюк А. Г. Розробка ефективного платіжного календаря для контролю інвестиційних потоків підприємства. Інвестиції: практика та досвід. 2014. Вип. 10. С. 22-24.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Безкровна Л.О., Ісайко Т.А., Жуковська Л.Е. Планування і контроль на підприємстві: навч. посіб. Одеса: ОНАЗ ім. О.С. Попова, 2011. 118 с. </w:t>
      </w:r>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sz w:val="28"/>
          <w:szCs w:val="28"/>
        </w:rPr>
        <w:t xml:space="preserve">Береза Н.В., Кривда О.В. Структура економічних показників: методи і моделі управління на промислових підприємствах. Сучасні проблеми економіки і підприємництва. Вип. 13. К:НТУУ «КПІ», 2014. С. 206-211.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Білик М.Д., Бєлялов Т.Е. Фінансове планування на підприємстві: навч. посіб. Київ : ТОВ «ПанТот», 2015. 436 с. </w:t>
      </w:r>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 xml:space="preserve">Бойко О.С. Планування діяльності державних підприємств. URL: https://minjust.gov.ua/m/str_6561 (дата звернення 25.11.2021).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Великий Ю. М., Чвартацька О. В. Теоретичні основи фінансового планування та прогнозування на підприємстві. Ефективна економіка, 2018. </w:t>
      </w:r>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 xml:space="preserve">Галактика ERP. Корпорация Галактика. URL: http://galaktika.ua/skachat/download-info/erp (дата звернення: 01.12.2021). </w:t>
      </w:r>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sz w:val="28"/>
          <w:szCs w:val="28"/>
        </w:rPr>
        <w:t>Господарський кодекс України : Закон України від 16.01.2003 р. № 436- IV. Відомості Верховної Ради України. 2003. № 18. Ст. 144. URL: https://zakon.rada.gov.ua/laws/show/436-15/print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Гринчуцький В. І., Карапетян Е. Т., Погріщук Б. В. Економіка підприємства : навч. посіб. Київ : Центр учбової літератури, 2010. 304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Данілов О.Д., Паєнтко Т.В. Фінанси підприємств у запитаннях і відповідях : навч. посіб. Київ : Центр учбової літератури, 2011. 256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Єзгор Л.І. Планування – основний елемент фінансового менеджменту підприємства в Україні. Формування ринкової економіки в Україні. 2009. Вип. № 19. С. 219-223.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Загорський В.С., Вовчак О.Д., Благун І.Г., Чуй І.Р. Фінанси: навч. посіб. 2-ге вид., стер. Київ : Знання, 2008. 247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Каламбет С. В., Остимчук Г. В. Сутність ефективності фінансового планування на підприємстві. Економіка та держава. 2015. Вип. № 9. С. 84-87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 xml:space="preserve">Калачик А.В., Томчук В.В. ERP-системи та їх місце в управлінському обліку. Фінанси, облік, банки. 2019. Вип. 1 (24). С. 179-187 URL: </w:t>
      </w:r>
      <w:hyperlink r:id="rId10" w:history="1">
        <w:r w:rsidRPr="002238C0">
          <w:rPr>
            <w:rStyle w:val="aa"/>
            <w:rFonts w:ascii="Times New Roman" w:hAnsi="Times New Roman" w:cs="Times New Roman"/>
            <w:sz w:val="28"/>
            <w:szCs w:val="28"/>
          </w:rPr>
          <w:t>http://r.donnu.edu.ua/handle/123456789/762</w:t>
        </w:r>
      </w:hyperlink>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Кальченко О. М. Наукові концепції трактування сутності планування. Фінансові дослідження. 2017. Вип. № 1. С. 21-28.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 xml:space="preserve">Кальченко О. М., Дзюба А. В., Цимбал О. А. Сутність та необхідність фінансового планування на підприємствах. Фінансові дослідження. 2017. Вип. № 2. URL: </w:t>
      </w:r>
      <w:hyperlink r:id="rId11" w:history="1">
        <w:r w:rsidRPr="002238C0">
          <w:rPr>
            <w:rStyle w:val="aa"/>
            <w:rFonts w:ascii="Times New Roman" w:hAnsi="Times New Roman" w:cs="Times New Roman"/>
            <w:sz w:val="28"/>
            <w:szCs w:val="28"/>
          </w:rPr>
          <w:t>http://nbuv.gov.ua/UJRN/find_2017_2_14. 127</w:t>
        </w:r>
      </w:hyperlink>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Кнейслер О.В., Налукова Н.І. Фінансове адміністрування і менеджмент у системі управління фінансами суб’єктів господарювання. Наукові записки національного університету «Острозька академія». 2013. Вип. 24. С. 169-173.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Ковальчук Н. О., Михайлюк А. В. Фінансове планування в компанії. Вісник Хмельницького національного університету. Економічні науки. 2019. Вип. №1. С. 23-27.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Крамаренко Г. О., Чорна О. Є. Фінансовий менеджмент : 2-ге вид. підруч. Київ : Центр учбової літератури, 2009. 520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Кривда В.І., Кривда О.В. Менеджмент: Навчально-методичний посібник. К.:НТУУ “КПІ”, МІПО, 1999. 43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Крисак А. І. Таксономічний аналіз як методологічний прийом оцінювання ефективності регулювання земельних відносин. Економічний аналіз. 2014. №1. С. 66–70. </w:t>
      </w:r>
    </w:p>
    <w:p w:rsidR="00551FD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Кузуб М. В. Решетник К. Р. ERP-система як елемент збереження конкурентоспроможності підприємства. Бухгалтерський облік, контроль та аналіз в умовах інституціональних змін : зб. матер. Всеукраїнської науково-практичної конференції (з міжнародною участю) (м. Полтава, 22 жовтня 2020р.). / за ред. Пилипенко К.А. Полтава, 2020. С. 410-414</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Лучков О.І. Визначення оптимального розміру дебіторської заборгованості. Актуальні проблеми економіки. 2003. № 1. С. 22–26.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Наумова М. А., Любінчак К. Р. Таксономічний аналіз стану ринку праці регіонів України. Економіка і організація управління. 2019. №. 1. С. 74-84.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Національна економіка: Підручник / За ред. проф., к.е.н. П.В. Круша. 2- ге вид. К.: Каравела, 2018. 536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Непочатенко О. О., Мельничук Н. Ю. Фінанси підприємств : підручник Київ : Центр учбової літератури, 2013. 504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Оверчук А. В. Сутнісна характеристика фінансового планування в ринкових умовах. Економічні науки. 2008. Вип. № 3. С. 337–342. 41. Оверчук А. В. Теоретичні аспекти фінансового планування. Вісник ЖДТУ. 2014. № 1 (67). С. 99–105.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Орленко С. С. Система бюджетування як інструмент ефективного управління фінансовою діяльністю підприємств. Інвестиції: практика та досвід. 2011. Вип. № 10. С. 62-65.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Партин Г. О., Загородній А. Г. Фінанси підприємства : навч. посіб. Львів : ЛБІНБУ, 2003. 258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Партин Г.О. Бюджетування в системі управління витратами підприємства. Фінанси України. 2003. № 5. С. 50-53. 45. Писаренко Т. Бюджетування як основа ефективного управління підприємством. Економіка і ринок: облік, аналіз, контроль. 2007. Вип. № 16. С. 304– 311 129 </w:t>
      </w:r>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sz w:val="28"/>
          <w:szCs w:val="28"/>
        </w:rPr>
        <w:t>Про затвердження Порядку складання, затвердження та контролю виконання фінансового плану суб’єкта господарювання державного сектору економіки : наказ Міністерства економічного розвитку і торгівлі України від 02.03.2015 р. № 205. Офіційний вісник України. 2015. № 24, стор. 137, стаття 691, код акта 76121/2015. URL: https://zakon.rada.gov.ua/laws/show/z0300-15#n71 (дата звернення: 02.12.2021р</w:t>
      </w:r>
    </w:p>
    <w:p w:rsid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Роговий А.В. Фінансове планування як функція менеджменту підприємства. Науковий вісник ЧДІЕУ. 2009. Вип. № 2 (3). С. 120–127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Савченко В.Ф. Національна економіка : навч. посіб. Київ : Знання, 2011. 309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bCs/>
          <w:sz w:val="28"/>
          <w:szCs w:val="28"/>
        </w:rPr>
        <w:t xml:space="preserve">Радченко О. П., Музиченко Т. О. Детермінанти та передумови створення мотиваційного механізму в умовах глобалізації. </w:t>
      </w:r>
      <w:r w:rsidRPr="002238C0">
        <w:rPr>
          <w:rFonts w:ascii="Times New Roman" w:hAnsi="Times New Roman" w:cs="Times New Roman"/>
          <w:bCs/>
          <w:i/>
          <w:sz w:val="28"/>
          <w:szCs w:val="28"/>
        </w:rPr>
        <w:t>Інфраструктура ринку:</w:t>
      </w:r>
      <w:r w:rsidRPr="002238C0">
        <w:rPr>
          <w:rFonts w:ascii="Times New Roman" w:hAnsi="Times New Roman" w:cs="Times New Roman"/>
          <w:bCs/>
          <w:sz w:val="28"/>
          <w:szCs w:val="28"/>
        </w:rPr>
        <w:t xml:space="preserve"> електрон. наук.-практ. журн. 2021. № 62. С. 84-88. </w:t>
      </w:r>
      <w:r w:rsidRPr="002238C0">
        <w:rPr>
          <w:rFonts w:ascii="Times New Roman" w:hAnsi="Times New Roman" w:cs="Times New Roman"/>
          <w:sz w:val="28"/>
          <w:szCs w:val="28"/>
        </w:rPr>
        <w:t>(фахове видання, з  28.12.2019 р. категорія «Б»)</w:t>
      </w:r>
      <w:r w:rsidRPr="002238C0">
        <w:rPr>
          <w:rFonts w:ascii="Times New Roman" w:hAnsi="Times New Roman" w:cs="Times New Roman"/>
          <w:bCs/>
          <w:sz w:val="28"/>
          <w:szCs w:val="28"/>
        </w:rPr>
        <w:t xml:space="preserve"> URL : </w:t>
      </w:r>
      <w:hyperlink w:history="1">
        <w:r w:rsidRPr="002238C0">
          <w:rPr>
            <w:rStyle w:val="aa"/>
            <w:rFonts w:ascii="Times New Roman" w:hAnsi="Times New Roman" w:cs="Times New Roman"/>
            <w:bCs/>
            <w:sz w:val="28"/>
            <w:szCs w:val="28"/>
          </w:rPr>
          <w:t>http://www.http://market-infr.od.ua/journals/2021/62_2021_ukr/18.pdf</w:t>
        </w:r>
      </w:hyperlink>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sz w:val="28"/>
          <w:szCs w:val="28"/>
        </w:rPr>
        <w:t xml:space="preserve">Радченко О.П., Подлісняк І.С. Актуальні аспекти управління якістю у контексті поглиблення інтеграційних та глобалізаційних процесів. </w:t>
      </w:r>
      <w:r w:rsidRPr="002238C0">
        <w:rPr>
          <w:rFonts w:ascii="Times New Roman" w:hAnsi="Times New Roman" w:cs="Times New Roman"/>
          <w:i/>
          <w:sz w:val="28"/>
          <w:szCs w:val="28"/>
        </w:rPr>
        <w:t>Економіка. Фінанси. Право.</w:t>
      </w:r>
      <w:r w:rsidRPr="002238C0">
        <w:rPr>
          <w:rFonts w:ascii="Times New Roman" w:hAnsi="Times New Roman" w:cs="Times New Roman"/>
          <w:sz w:val="28"/>
          <w:szCs w:val="28"/>
        </w:rPr>
        <w:t xml:space="preserve"> 2020. № 11. С. 11-16. (фахове видання, з  21.12.2017 р. категорія «Б»)</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rPr>
      </w:pPr>
      <w:r w:rsidRPr="002238C0">
        <w:rPr>
          <w:rFonts w:ascii="Times New Roman" w:hAnsi="Times New Roman" w:cs="Times New Roman"/>
          <w:bCs/>
          <w:sz w:val="28"/>
          <w:szCs w:val="28"/>
        </w:rPr>
        <w:t xml:space="preserve">Радченко О.П., Карадобрі Т.В. </w:t>
      </w:r>
      <w:r w:rsidRPr="002238C0">
        <w:rPr>
          <w:rFonts w:ascii="Times New Roman" w:hAnsi="Times New Roman" w:cs="Times New Roman"/>
          <w:sz w:val="28"/>
          <w:szCs w:val="28"/>
        </w:rPr>
        <w:t>Перспективи розвитку експортного потенціалу аграрної сфери України</w:t>
      </w:r>
      <w:r w:rsidRPr="002238C0">
        <w:rPr>
          <w:rFonts w:ascii="Times New Roman" w:hAnsi="Times New Roman" w:cs="Times New Roman"/>
          <w:bCs/>
          <w:sz w:val="28"/>
          <w:szCs w:val="28"/>
        </w:rPr>
        <w:t xml:space="preserve">. </w:t>
      </w:r>
      <w:r w:rsidRPr="002238C0">
        <w:rPr>
          <w:rFonts w:ascii="Times New Roman" w:hAnsi="Times New Roman" w:cs="Times New Roman"/>
          <w:bCs/>
          <w:i/>
          <w:sz w:val="28"/>
          <w:szCs w:val="28"/>
        </w:rPr>
        <w:t>Інфраструктура ринку.</w:t>
      </w:r>
      <w:r w:rsidRPr="002238C0">
        <w:rPr>
          <w:rFonts w:ascii="Times New Roman" w:hAnsi="Times New Roman" w:cs="Times New Roman"/>
          <w:bCs/>
          <w:sz w:val="28"/>
          <w:szCs w:val="28"/>
        </w:rPr>
        <w:t xml:space="preserve"> 2020. Вип. 43. С. 84-88. </w:t>
      </w:r>
      <w:r w:rsidRPr="002238C0">
        <w:rPr>
          <w:rFonts w:ascii="Times New Roman" w:hAnsi="Times New Roman" w:cs="Times New Roman"/>
          <w:sz w:val="28"/>
          <w:szCs w:val="28"/>
        </w:rPr>
        <w:t>(фахове видання, з 28.12.2019 р. категорія «Б»)</w:t>
      </w:r>
      <w:r w:rsidRPr="002238C0">
        <w:rPr>
          <w:rFonts w:ascii="Times New Roman" w:hAnsi="Times New Roman" w:cs="Times New Roman"/>
          <w:bCs/>
          <w:sz w:val="28"/>
          <w:szCs w:val="28"/>
        </w:rPr>
        <w:t xml:space="preserve"> URL: </w:t>
      </w:r>
      <w:hyperlink r:id="rId12" w:history="1">
        <w:r w:rsidRPr="002238C0">
          <w:rPr>
            <w:rStyle w:val="aa"/>
            <w:rFonts w:ascii="Times New Roman" w:hAnsi="Times New Roman" w:cs="Times New Roman"/>
            <w:bCs/>
            <w:sz w:val="28"/>
            <w:szCs w:val="28"/>
          </w:rPr>
          <w:t>http://www.http://market-infr.od.ua/journals/2020/43_2020_ukr/18.pdf</w:t>
        </w:r>
      </w:hyperlink>
    </w:p>
    <w:p w:rsidR="002238C0" w:rsidRPr="000E3DA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 xml:space="preserve">Сайт Державного підприємства «Укроборонсервіс» : веб-сайт. URL: https://uos.ua/ (дата звернення 20.11.2021).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Свистович М. Б. Сутність та основні поняття стратегічного планування. Державне управління: теорія та практика. 2013. Вип. № 2. С. 37-43.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Сенченко К. В. Обґрунтування доцільності використання CVP-аналізу у процесі фінансового планування. Управління розвитком. 2013. Вип. № 21. С. 18-21. 55</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Ситник Г. В. Концепція фінансового планування на підприємстві на основі процесноорієнтованогопіходу. Бізнес Інформ. 2017. Вип. № 3. С. 262–270. Ситник Г. В. Методологічні засади оцінки якості фінансових планів підприємства. Економіка та держава. 2012. №. 9. С. 30-34.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Ситник, Г. В. Фінанси торгівлі : монографія. Київський національний торговельно-економічний університет. Київ : [б. в.], 2014. 672 с. 60. Сіренко Н. М., Бурковська А. В., Бузнік А. О. Фінансове планування – складова сталого розвитку підприємства. Наукові праці Полтавської державної аграрної академії. 2011. Вип. 3, т. 2. С. 214–217.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Слав’юк Р. А. Фінанси підприємства : навч. посіб. Київ : ЦУЛ, 2002. 323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Тарасюк Г.М., Шваб Л.І Планування діяльності підприємства : навч. посіб. Київ : «Каравела», 2003. 432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Теличко Р.К. Фінансове планування на малих та середніх підприємствах. Фінанси України. 2007. № 8. С. 14–16.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Щербань О. Д. Види та методи фінансового планування на підприємстві. Молодий вчений. 2017. Вип. № 6. С. 530-534.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en-US"/>
        </w:rPr>
      </w:pPr>
      <w:r w:rsidRPr="002238C0">
        <w:rPr>
          <w:rFonts w:ascii="Times New Roman" w:hAnsi="Times New Roman" w:cs="Times New Roman"/>
          <w:sz w:val="28"/>
          <w:szCs w:val="28"/>
        </w:rPr>
        <w:t xml:space="preserve">Ярошевич Н. Б. Фінанси підприємств : навч. посіб. Київ : Знання, 2012. 341 с. </w:t>
      </w:r>
    </w:p>
    <w:p w:rsidR="002238C0" w:rsidRPr="002238C0" w:rsidRDefault="002238C0" w:rsidP="002238C0">
      <w:pPr>
        <w:pStyle w:val="a3"/>
        <w:numPr>
          <w:ilvl w:val="0"/>
          <w:numId w:val="8"/>
        </w:numPr>
        <w:tabs>
          <w:tab w:val="left" w:pos="993"/>
        </w:tabs>
        <w:spacing w:after="0" w:line="360" w:lineRule="auto"/>
        <w:ind w:left="0" w:firstLine="567"/>
        <w:rPr>
          <w:rFonts w:ascii="Times New Roman" w:hAnsi="Times New Roman" w:cs="Times New Roman"/>
          <w:sz w:val="28"/>
          <w:szCs w:val="28"/>
          <w:lang w:val="ru-RU"/>
        </w:rPr>
      </w:pPr>
      <w:r w:rsidRPr="002238C0">
        <w:rPr>
          <w:rFonts w:ascii="Times New Roman" w:hAnsi="Times New Roman" w:cs="Times New Roman"/>
          <w:sz w:val="28"/>
          <w:szCs w:val="28"/>
        </w:rPr>
        <w:t>Ястребова, О.В. Методика фінансового планування та прогнозування на підприємстві. Інвестиції : практика та досвід. 2012. Вип. №1. С. 75-78.</w:t>
      </w:r>
    </w:p>
    <w:p w:rsidR="00551FD0" w:rsidRPr="00551FD0" w:rsidRDefault="00551FD0" w:rsidP="00551FD0">
      <w:pPr>
        <w:spacing w:after="0" w:line="360" w:lineRule="auto"/>
        <w:ind w:firstLine="567"/>
        <w:jc w:val="both"/>
        <w:rPr>
          <w:rFonts w:ascii="Times New Roman" w:hAnsi="Times New Roman"/>
          <w:sz w:val="28"/>
          <w:szCs w:val="28"/>
        </w:rPr>
      </w:pPr>
    </w:p>
    <w:p w:rsidR="004A04BD" w:rsidRDefault="004A04BD" w:rsidP="00DE1F96">
      <w:pPr>
        <w:spacing w:after="0" w:line="360" w:lineRule="auto"/>
        <w:ind w:firstLine="567"/>
        <w:jc w:val="both"/>
        <w:rPr>
          <w:rFonts w:ascii="Times New Roman" w:hAnsi="Times New Roman"/>
          <w:sz w:val="28"/>
          <w:szCs w:val="28"/>
        </w:rPr>
      </w:pPr>
    </w:p>
    <w:p w:rsidR="004A04BD" w:rsidRDefault="004A04BD" w:rsidP="00DE1F96">
      <w:pPr>
        <w:spacing w:after="0" w:line="360" w:lineRule="auto"/>
        <w:ind w:firstLine="567"/>
        <w:jc w:val="both"/>
        <w:rPr>
          <w:rFonts w:ascii="Times New Roman" w:hAnsi="Times New Roman"/>
          <w:sz w:val="28"/>
          <w:szCs w:val="28"/>
        </w:rPr>
      </w:pPr>
    </w:p>
    <w:p w:rsidR="00763BF6" w:rsidRPr="00635DD9" w:rsidRDefault="00635DD9" w:rsidP="00DE1F96">
      <w:pPr>
        <w:tabs>
          <w:tab w:val="left" w:pos="1846"/>
        </w:tabs>
        <w:spacing w:line="360" w:lineRule="auto"/>
        <w:jc w:val="both"/>
        <w:rPr>
          <w:rFonts w:ascii="Times New Roman" w:hAnsi="Times New Roman"/>
          <w:sz w:val="28"/>
          <w:szCs w:val="28"/>
        </w:rPr>
      </w:pPr>
      <w:r>
        <w:rPr>
          <w:rFonts w:ascii="Times New Roman" w:hAnsi="Times New Roman"/>
          <w:sz w:val="28"/>
          <w:szCs w:val="28"/>
        </w:rPr>
        <w:tab/>
      </w:r>
    </w:p>
    <w:sectPr w:rsidR="00763BF6" w:rsidRPr="00635DD9" w:rsidSect="008B414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226F" w:rsidRDefault="0082226F" w:rsidP="00146012">
      <w:pPr>
        <w:spacing w:after="0" w:line="240" w:lineRule="auto"/>
      </w:pPr>
      <w:r>
        <w:separator/>
      </w:r>
    </w:p>
  </w:endnote>
  <w:endnote w:type="continuationSeparator" w:id="0">
    <w:p w:rsidR="0082226F" w:rsidRDefault="0082226F" w:rsidP="001460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226F" w:rsidRDefault="0082226F" w:rsidP="00146012">
      <w:pPr>
        <w:spacing w:after="0" w:line="240" w:lineRule="auto"/>
      </w:pPr>
      <w:r>
        <w:separator/>
      </w:r>
    </w:p>
  </w:footnote>
  <w:footnote w:type="continuationSeparator" w:id="0">
    <w:p w:rsidR="0082226F" w:rsidRDefault="0082226F" w:rsidP="001460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66594"/>
      <w:docPartObj>
        <w:docPartGallery w:val="Page Numbers (Top of Page)"/>
        <w:docPartUnique/>
      </w:docPartObj>
    </w:sdtPr>
    <w:sdtEndPr/>
    <w:sdtContent>
      <w:p w:rsidR="00146012" w:rsidRDefault="00C4265A">
        <w:pPr>
          <w:pStyle w:val="a4"/>
          <w:jc w:val="right"/>
        </w:pPr>
        <w:r>
          <w:fldChar w:fldCharType="begin"/>
        </w:r>
        <w:r w:rsidR="007672FF">
          <w:instrText xml:space="preserve"> PAGE   \* MERGEFORMAT </w:instrText>
        </w:r>
        <w:r>
          <w:fldChar w:fldCharType="separate"/>
        </w:r>
        <w:r w:rsidR="008C0F03">
          <w:rPr>
            <w:noProof/>
          </w:rPr>
          <w:t>73</w:t>
        </w:r>
        <w:r>
          <w:rPr>
            <w:noProof/>
          </w:rPr>
          <w:fldChar w:fldCharType="end"/>
        </w:r>
      </w:p>
    </w:sdtContent>
  </w:sdt>
  <w:p w:rsidR="00146012" w:rsidRDefault="0014601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050C7B"/>
    <w:multiLevelType w:val="multilevel"/>
    <w:tmpl w:val="7BCEF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7F505A"/>
    <w:multiLevelType w:val="hybridMultilevel"/>
    <w:tmpl w:val="B4E2C2A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29294A37"/>
    <w:multiLevelType w:val="hybridMultilevel"/>
    <w:tmpl w:val="CDD4BCDE"/>
    <w:lvl w:ilvl="0" w:tplc="9F2252B8">
      <w:start w:val="2021"/>
      <w:numFmt w:val="bullet"/>
      <w:lvlText w:val="-"/>
      <w:lvlJc w:val="left"/>
      <w:pPr>
        <w:ind w:left="409" w:hanging="360"/>
      </w:pPr>
      <w:rPr>
        <w:rFonts w:ascii="Times New Roman" w:eastAsia="Times New Roman" w:hAnsi="Times New Roman" w:cs="Times New Roman" w:hint="default"/>
      </w:rPr>
    </w:lvl>
    <w:lvl w:ilvl="1" w:tplc="04190003" w:tentative="1">
      <w:start w:val="1"/>
      <w:numFmt w:val="bullet"/>
      <w:lvlText w:val="o"/>
      <w:lvlJc w:val="left"/>
      <w:pPr>
        <w:ind w:left="1129" w:hanging="360"/>
      </w:pPr>
      <w:rPr>
        <w:rFonts w:ascii="Courier New" w:hAnsi="Courier New" w:cs="Courier New" w:hint="default"/>
      </w:rPr>
    </w:lvl>
    <w:lvl w:ilvl="2" w:tplc="04190005" w:tentative="1">
      <w:start w:val="1"/>
      <w:numFmt w:val="bullet"/>
      <w:lvlText w:val=""/>
      <w:lvlJc w:val="left"/>
      <w:pPr>
        <w:ind w:left="1849" w:hanging="360"/>
      </w:pPr>
      <w:rPr>
        <w:rFonts w:ascii="Wingdings" w:hAnsi="Wingdings" w:hint="default"/>
      </w:rPr>
    </w:lvl>
    <w:lvl w:ilvl="3" w:tplc="04190001" w:tentative="1">
      <w:start w:val="1"/>
      <w:numFmt w:val="bullet"/>
      <w:lvlText w:val=""/>
      <w:lvlJc w:val="left"/>
      <w:pPr>
        <w:ind w:left="2569" w:hanging="360"/>
      </w:pPr>
      <w:rPr>
        <w:rFonts w:ascii="Symbol" w:hAnsi="Symbol" w:hint="default"/>
      </w:rPr>
    </w:lvl>
    <w:lvl w:ilvl="4" w:tplc="04190003" w:tentative="1">
      <w:start w:val="1"/>
      <w:numFmt w:val="bullet"/>
      <w:lvlText w:val="o"/>
      <w:lvlJc w:val="left"/>
      <w:pPr>
        <w:ind w:left="3289" w:hanging="360"/>
      </w:pPr>
      <w:rPr>
        <w:rFonts w:ascii="Courier New" w:hAnsi="Courier New" w:cs="Courier New" w:hint="default"/>
      </w:rPr>
    </w:lvl>
    <w:lvl w:ilvl="5" w:tplc="04190005" w:tentative="1">
      <w:start w:val="1"/>
      <w:numFmt w:val="bullet"/>
      <w:lvlText w:val=""/>
      <w:lvlJc w:val="left"/>
      <w:pPr>
        <w:ind w:left="4009" w:hanging="360"/>
      </w:pPr>
      <w:rPr>
        <w:rFonts w:ascii="Wingdings" w:hAnsi="Wingdings" w:hint="default"/>
      </w:rPr>
    </w:lvl>
    <w:lvl w:ilvl="6" w:tplc="04190001" w:tentative="1">
      <w:start w:val="1"/>
      <w:numFmt w:val="bullet"/>
      <w:lvlText w:val=""/>
      <w:lvlJc w:val="left"/>
      <w:pPr>
        <w:ind w:left="4729" w:hanging="360"/>
      </w:pPr>
      <w:rPr>
        <w:rFonts w:ascii="Symbol" w:hAnsi="Symbol" w:hint="default"/>
      </w:rPr>
    </w:lvl>
    <w:lvl w:ilvl="7" w:tplc="04190003" w:tentative="1">
      <w:start w:val="1"/>
      <w:numFmt w:val="bullet"/>
      <w:lvlText w:val="o"/>
      <w:lvlJc w:val="left"/>
      <w:pPr>
        <w:ind w:left="5449" w:hanging="360"/>
      </w:pPr>
      <w:rPr>
        <w:rFonts w:ascii="Courier New" w:hAnsi="Courier New" w:cs="Courier New" w:hint="default"/>
      </w:rPr>
    </w:lvl>
    <w:lvl w:ilvl="8" w:tplc="04190005" w:tentative="1">
      <w:start w:val="1"/>
      <w:numFmt w:val="bullet"/>
      <w:lvlText w:val=""/>
      <w:lvlJc w:val="left"/>
      <w:pPr>
        <w:ind w:left="6169" w:hanging="360"/>
      </w:pPr>
      <w:rPr>
        <w:rFonts w:ascii="Wingdings" w:hAnsi="Wingdings" w:hint="default"/>
      </w:rPr>
    </w:lvl>
  </w:abstractNum>
  <w:abstractNum w:abstractNumId="3">
    <w:nsid w:val="35A657C8"/>
    <w:multiLevelType w:val="hybridMultilevel"/>
    <w:tmpl w:val="A5AAEF7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39C445F4"/>
    <w:multiLevelType w:val="hybridMultilevel"/>
    <w:tmpl w:val="B608DC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2CF281F"/>
    <w:multiLevelType w:val="hybridMultilevel"/>
    <w:tmpl w:val="BDA883CE"/>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62A52A18"/>
    <w:multiLevelType w:val="hybridMultilevel"/>
    <w:tmpl w:val="2BE2E1B4"/>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68206234"/>
    <w:multiLevelType w:val="hybridMultilevel"/>
    <w:tmpl w:val="50541BD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5"/>
  </w:num>
  <w:num w:numId="2">
    <w:abstractNumId w:val="6"/>
  </w:num>
  <w:num w:numId="3">
    <w:abstractNumId w:val="0"/>
  </w:num>
  <w:num w:numId="4">
    <w:abstractNumId w:val="2"/>
  </w:num>
  <w:num w:numId="5">
    <w:abstractNumId w:val="1"/>
  </w:num>
  <w:num w:numId="6">
    <w:abstractNumId w:val="3"/>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323F6"/>
    <w:rsid w:val="000717A0"/>
    <w:rsid w:val="000956C7"/>
    <w:rsid w:val="000C474F"/>
    <w:rsid w:val="000E05F9"/>
    <w:rsid w:val="000E3DA0"/>
    <w:rsid w:val="0013719A"/>
    <w:rsid w:val="00146012"/>
    <w:rsid w:val="00163F19"/>
    <w:rsid w:val="00190FA0"/>
    <w:rsid w:val="001D4D14"/>
    <w:rsid w:val="002238C0"/>
    <w:rsid w:val="00276A1E"/>
    <w:rsid w:val="002A5099"/>
    <w:rsid w:val="002D64E8"/>
    <w:rsid w:val="002F3283"/>
    <w:rsid w:val="00333FFE"/>
    <w:rsid w:val="003A518F"/>
    <w:rsid w:val="004118EF"/>
    <w:rsid w:val="00425F69"/>
    <w:rsid w:val="0043158E"/>
    <w:rsid w:val="00436F7F"/>
    <w:rsid w:val="004A04BD"/>
    <w:rsid w:val="004C2D79"/>
    <w:rsid w:val="004D2623"/>
    <w:rsid w:val="004F7A51"/>
    <w:rsid w:val="00551FD0"/>
    <w:rsid w:val="005561B2"/>
    <w:rsid w:val="00591AD2"/>
    <w:rsid w:val="005D22A1"/>
    <w:rsid w:val="005E65B0"/>
    <w:rsid w:val="00635DD9"/>
    <w:rsid w:val="00644DE7"/>
    <w:rsid w:val="006B0F39"/>
    <w:rsid w:val="006D5740"/>
    <w:rsid w:val="006F4E0E"/>
    <w:rsid w:val="00713E04"/>
    <w:rsid w:val="0071778A"/>
    <w:rsid w:val="00752471"/>
    <w:rsid w:val="00756F9A"/>
    <w:rsid w:val="00757B3B"/>
    <w:rsid w:val="00763BF6"/>
    <w:rsid w:val="007672FF"/>
    <w:rsid w:val="00772B34"/>
    <w:rsid w:val="0078599F"/>
    <w:rsid w:val="007B2F53"/>
    <w:rsid w:val="007F68C7"/>
    <w:rsid w:val="0082226F"/>
    <w:rsid w:val="00867FF9"/>
    <w:rsid w:val="008B4146"/>
    <w:rsid w:val="008C0F03"/>
    <w:rsid w:val="008C2EA8"/>
    <w:rsid w:val="008D4E1F"/>
    <w:rsid w:val="00932057"/>
    <w:rsid w:val="009323F6"/>
    <w:rsid w:val="00946BCE"/>
    <w:rsid w:val="009678C8"/>
    <w:rsid w:val="009F0E64"/>
    <w:rsid w:val="009F3D86"/>
    <w:rsid w:val="00A5185F"/>
    <w:rsid w:val="00A52425"/>
    <w:rsid w:val="00A53CFE"/>
    <w:rsid w:val="00A601A3"/>
    <w:rsid w:val="00AD36A8"/>
    <w:rsid w:val="00B70A7F"/>
    <w:rsid w:val="00B911D3"/>
    <w:rsid w:val="00B934E7"/>
    <w:rsid w:val="00BC7DD0"/>
    <w:rsid w:val="00BF1519"/>
    <w:rsid w:val="00C2478C"/>
    <w:rsid w:val="00C4265A"/>
    <w:rsid w:val="00CF70F6"/>
    <w:rsid w:val="00DA4370"/>
    <w:rsid w:val="00DC5DDF"/>
    <w:rsid w:val="00DD13A5"/>
    <w:rsid w:val="00DD2B8E"/>
    <w:rsid w:val="00DE1F96"/>
    <w:rsid w:val="00E93B2F"/>
    <w:rsid w:val="00EE442F"/>
    <w:rsid w:val="00F27EA0"/>
    <w:rsid w:val="00F75024"/>
    <w:rsid w:val="00FD5E6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07">
      <o:colormenu v:ext="edit" fillcolor="none" strokecolor="none [1609]"/>
    </o:shapedefaults>
    <o:shapelayout v:ext="edit">
      <o:idmap v:ext="edit" data="1"/>
      <o:rules v:ext="edit">
        <o:r id="V:Rule23" type="arc" idref="#_x0000_s1118"/>
        <o:r id="V:Rule71" type="connector" idref="#_x0000_s1141"/>
        <o:r id="V:Rule72" type="connector" idref="#_x0000_s1153"/>
        <o:r id="V:Rule73" type="connector" idref="#_x0000_s1106"/>
        <o:r id="V:Rule74" type="connector" idref="#_x0000_s1194"/>
        <o:r id="V:Rule75" type="connector" idref="#_x0000_s1115"/>
        <o:r id="V:Rule76" type="connector" idref="#_x0000_s1142"/>
        <o:r id="V:Rule77" type="connector" idref="#_x0000_s1105"/>
        <o:r id="V:Rule78" type="connector" idref="#_x0000_s1195"/>
        <o:r id="V:Rule79" type="connector" idref="#_x0000_s1198"/>
        <o:r id="V:Rule80" type="connector" idref="#_x0000_s1167"/>
        <o:r id="V:Rule81" type="connector" idref="#_x0000_s1204"/>
        <o:r id="V:Rule82" type="connector" idref="#_x0000_s1197"/>
        <o:r id="V:Rule83" type="connector" idref="#_x0000_s1139"/>
        <o:r id="V:Rule84" type="connector" idref="#_x0000_s1191"/>
        <o:r id="V:Rule85" type="connector" idref="#_x0000_s1156"/>
        <o:r id="V:Rule86" type="connector" idref="#_x0000_s1113"/>
        <o:r id="V:Rule87" type="connector" idref="#_x0000_s1148"/>
        <o:r id="V:Rule88" type="connector" idref="#_x0000_s1078"/>
        <o:r id="V:Rule89" type="connector" idref="#_x0000_s1151"/>
        <o:r id="V:Rule90" type="connector" idref="#_x0000_s1034"/>
        <o:r id="V:Rule91" type="connector" idref="#_x0000_s1074"/>
        <o:r id="V:Rule92" type="connector" idref="#_x0000_s1114"/>
        <o:r id="V:Rule93" type="connector" idref="#_x0000_s1203"/>
        <o:r id="V:Rule94" type="connector" idref="#_x0000_s1154"/>
        <o:r id="V:Rule95" type="connector" idref="#_x0000_s1080"/>
        <o:r id="V:Rule96" type="connector" idref="#_x0000_s1035"/>
        <o:r id="V:Rule97" type="connector" idref="#_x0000_s1077"/>
        <o:r id="V:Rule98" type="connector" idref="#_x0000_s1054"/>
        <o:r id="V:Rule99" type="connector" idref="#_x0000_s1076"/>
        <o:r id="V:Rule100" type="connector" idref="#_x0000_s1104"/>
        <o:r id="V:Rule101" type="connector" idref="#_x0000_s1152"/>
        <o:r id="V:Rule102" type="connector" idref="#_x0000_s1145"/>
        <o:r id="V:Rule103" type="connector" idref="#_x0000_s1036"/>
        <o:r id="V:Rule104" type="connector" idref="#_x0000_s1107"/>
        <o:r id="V:Rule105" type="connector" idref="#_x0000_s1075"/>
        <o:r id="V:Rule106" type="connector" idref="#_x0000_s1109"/>
        <o:r id="V:Rule107" type="connector" idref="#_x0000_s1144"/>
        <o:r id="V:Rule108" type="connector" idref="#_x0000_s1049"/>
        <o:r id="V:Rule109" type="connector" idref="#_x0000_s1110"/>
        <o:r id="V:Rule110" type="connector" idref="#_x0000_s1150"/>
        <o:r id="V:Rule111" type="connector" idref="#_x0000_s1037"/>
        <o:r id="V:Rule112" type="connector" idref="#_x0000_s1116"/>
        <o:r id="V:Rule113" type="connector" idref="#_x0000_s1033"/>
        <o:r id="V:Rule114" type="connector" idref="#_x0000_s1140"/>
        <o:r id="V:Rule115" type="connector" idref="#_x0000_s1199"/>
        <o:r id="V:Rule116" type="connector" idref="#_x0000_s1200"/>
        <o:r id="V:Rule117" type="connector" idref="#_x0000_s1192"/>
        <o:r id="V:Rule118" type="connector" idref="#_x0000_s1155"/>
        <o:r id="V:Rule119" type="connector" idref="#_x0000_s1166"/>
        <o:r id="V:Rule120" type="connector" idref="#_x0000_s1201"/>
        <o:r id="V:Rule121" type="connector" idref="#_x0000_s1196"/>
        <o:r id="V:Rule122" type="connector" idref="#_x0000_s1112"/>
        <o:r id="V:Rule123" type="connector" idref="#_x0000_s1193"/>
        <o:r id="V:Rule124" type="connector" idref="#_x0000_s1032"/>
        <o:r id="V:Rule125" type="connector" idref="#_x0000_s1031"/>
        <o:r id="V:Rule126" type="connector" idref="#_x0000_s1202"/>
        <o:r id="V:Rule127" type="connector" idref="#_x0000_s1056"/>
        <o:r id="V:Rule128" type="connector" idref="#_x0000_s1149"/>
        <o:r id="V:Rule129" type="connector" idref="#_x0000_s1103"/>
        <o:r id="V:Rule130" type="connector" idref="#_x0000_s1048"/>
        <o:r id="V:Rule131" type="connector" idref="#_x0000_s1050"/>
        <o:r id="V:Rule132" type="connector" idref="#_x0000_s1057"/>
        <o:r id="V:Rule133" type="connector" idref="#_x0000_s1052"/>
        <o:r id="V:Rule134" type="connector" idref="#_x0000_s1051"/>
        <o:r id="V:Rule135" type="connector" idref="#_x0000_s1146"/>
        <o:r id="V:Rule136" type="connector" idref="#_x0000_s1111"/>
        <o:r id="V:Rule137" type="connector" idref="#_x0000_s1079"/>
        <o:r id="V:Rule138" type="connector" idref="#_x0000_s1143"/>
        <o:r id="V:Rule139" type="connector" idref="#_x0000_s1147"/>
      </o:rules>
      <o:regrouptable v:ext="edit">
        <o:entry new="1" old="0"/>
        <o:entry new="2" old="0"/>
        <o:entry new="3" old="0"/>
        <o:entry new="4" old="0"/>
        <o:entry new="5" old="0"/>
        <o:entry new="6" old="0"/>
      </o:regrouptable>
    </o:shapelayout>
  </w:shapeDefaults>
  <w:decimalSymbol w:val=","/>
  <w:listSeparator w:val=";"/>
  <w15:docId w15:val="{0B94D7F8-7663-4654-92BA-7EEFF1A2F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4146"/>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22A1"/>
    <w:pPr>
      <w:ind w:left="720"/>
      <w:contextualSpacing/>
    </w:pPr>
  </w:style>
  <w:style w:type="paragraph" w:styleId="a4">
    <w:name w:val="header"/>
    <w:basedOn w:val="a"/>
    <w:link w:val="a5"/>
    <w:uiPriority w:val="99"/>
    <w:unhideWhenUsed/>
    <w:rsid w:val="0014601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46012"/>
    <w:rPr>
      <w:lang w:val="uk-UA"/>
    </w:rPr>
  </w:style>
  <w:style w:type="paragraph" w:styleId="a6">
    <w:name w:val="footer"/>
    <w:basedOn w:val="a"/>
    <w:link w:val="a7"/>
    <w:uiPriority w:val="99"/>
    <w:unhideWhenUsed/>
    <w:rsid w:val="0014601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46012"/>
    <w:rPr>
      <w:lang w:val="uk-UA"/>
    </w:rPr>
  </w:style>
  <w:style w:type="paragraph" w:styleId="a8">
    <w:name w:val="Balloon Text"/>
    <w:basedOn w:val="a"/>
    <w:link w:val="a9"/>
    <w:uiPriority w:val="99"/>
    <w:semiHidden/>
    <w:unhideWhenUsed/>
    <w:rsid w:val="00BF151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F1519"/>
    <w:rPr>
      <w:rFonts w:ascii="Tahoma" w:hAnsi="Tahoma" w:cs="Tahoma"/>
      <w:sz w:val="16"/>
      <w:szCs w:val="16"/>
      <w:lang w:val="uk-UA"/>
    </w:rPr>
  </w:style>
  <w:style w:type="character" w:styleId="aa">
    <w:name w:val="Hyperlink"/>
    <w:basedOn w:val="a0"/>
    <w:uiPriority w:val="99"/>
    <w:unhideWhenUsed/>
    <w:rsid w:val="002F3283"/>
    <w:rPr>
      <w:color w:val="0000FF" w:themeColor="hyperlink"/>
      <w:u w:val="single"/>
    </w:rPr>
  </w:style>
  <w:style w:type="paragraph" w:styleId="ab">
    <w:name w:val="Normal (Web)"/>
    <w:aliases w:val="Обычный (Web)"/>
    <w:basedOn w:val="a"/>
    <w:uiPriority w:val="99"/>
    <w:rsid w:val="007859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
    <w:name w:val="Основной текст с отступом1"/>
    <w:basedOn w:val="a"/>
    <w:rsid w:val="00713E04"/>
    <w:pPr>
      <w:widowControl w:val="0"/>
      <w:spacing w:after="0" w:line="240" w:lineRule="auto"/>
      <w:ind w:firstLine="709"/>
      <w:jc w:val="both"/>
    </w:pPr>
    <w:rPr>
      <w:rFonts w:ascii="Times New Roman" w:eastAsia="Times New Roman" w:hAnsi="Times New Roman" w:cs="Times New Roman"/>
      <w:snapToGrid w:val="0"/>
      <w:sz w:val="28"/>
      <w:szCs w:val="20"/>
      <w:lang w:val="ru-RU"/>
    </w:rPr>
  </w:style>
  <w:style w:type="table" w:styleId="ac">
    <w:name w:val="Table Grid"/>
    <w:basedOn w:val="a1"/>
    <w:uiPriority w:val="59"/>
    <w:rsid w:val="009320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7132343">
      <w:bodyDiv w:val="1"/>
      <w:marLeft w:val="0"/>
      <w:marRight w:val="0"/>
      <w:marTop w:val="0"/>
      <w:marBottom w:val="0"/>
      <w:divBdr>
        <w:top w:val="none" w:sz="0" w:space="0" w:color="auto"/>
        <w:left w:val="none" w:sz="0" w:space="0" w:color="auto"/>
        <w:bottom w:val="none" w:sz="0" w:space="0" w:color="auto"/>
        <w:right w:val="none" w:sz="0" w:space="0" w:color="auto"/>
      </w:divBdr>
    </w:div>
    <w:div w:id="952785902">
      <w:bodyDiv w:val="1"/>
      <w:marLeft w:val="0"/>
      <w:marRight w:val="0"/>
      <w:marTop w:val="0"/>
      <w:marBottom w:val="0"/>
      <w:divBdr>
        <w:top w:val="none" w:sz="0" w:space="0" w:color="auto"/>
        <w:left w:val="none" w:sz="0" w:space="0" w:color="auto"/>
        <w:bottom w:val="none" w:sz="0" w:space="0" w:color="auto"/>
        <w:right w:val="none" w:sz="0" w:space="0" w:color="auto"/>
      </w:divBdr>
    </w:div>
    <w:div w:id="1042942703">
      <w:bodyDiv w:val="1"/>
      <w:marLeft w:val="0"/>
      <w:marRight w:val="0"/>
      <w:marTop w:val="0"/>
      <w:marBottom w:val="0"/>
      <w:divBdr>
        <w:top w:val="none" w:sz="0" w:space="0" w:color="auto"/>
        <w:left w:val="none" w:sz="0" w:space="0" w:color="auto"/>
        <w:bottom w:val="none" w:sz="0" w:space="0" w:color="auto"/>
        <w:right w:val="none" w:sz="0" w:space="0" w:color="auto"/>
      </w:divBdr>
    </w:div>
    <w:div w:id="1115322450">
      <w:bodyDiv w:val="1"/>
      <w:marLeft w:val="0"/>
      <w:marRight w:val="0"/>
      <w:marTop w:val="0"/>
      <w:marBottom w:val="0"/>
      <w:divBdr>
        <w:top w:val="none" w:sz="0" w:space="0" w:color="auto"/>
        <w:left w:val="none" w:sz="0" w:space="0" w:color="auto"/>
        <w:bottom w:val="none" w:sz="0" w:space="0" w:color="auto"/>
        <w:right w:val="none" w:sz="0" w:space="0" w:color="auto"/>
      </w:divBdr>
    </w:div>
    <w:div w:id="1819565284">
      <w:bodyDiv w:val="1"/>
      <w:marLeft w:val="0"/>
      <w:marRight w:val="0"/>
      <w:marTop w:val="0"/>
      <w:marBottom w:val="0"/>
      <w:divBdr>
        <w:top w:val="none" w:sz="0" w:space="0" w:color="auto"/>
        <w:left w:val="none" w:sz="0" w:space="0" w:color="auto"/>
        <w:bottom w:val="none" w:sz="0" w:space="0" w:color="auto"/>
        <w:right w:val="none" w:sz="0" w:space="0" w:color="auto"/>
      </w:divBdr>
    </w:div>
    <w:div w:id="2096901059">
      <w:bodyDiv w:val="1"/>
      <w:marLeft w:val="0"/>
      <w:marRight w:val="0"/>
      <w:marTop w:val="0"/>
      <w:marBottom w:val="0"/>
      <w:divBdr>
        <w:top w:val="none" w:sz="0" w:space="0" w:color="auto"/>
        <w:left w:val="none" w:sz="0" w:space="0" w:color="auto"/>
        <w:bottom w:val="none" w:sz="0" w:space="0" w:color="auto"/>
        <w:right w:val="none" w:sz="0" w:space="0" w:color="auto"/>
      </w:divBdr>
    </w:div>
    <w:div w:id="2146316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www.market-infr.od.ua/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buv.gov.ua/UJRN/find_2017_2_14.%20127" TargetMode="External"/><Relationship Id="rId5" Type="http://schemas.openxmlformats.org/officeDocument/2006/relationships/footnotes" Target="footnotes.xml"/><Relationship Id="rId10" Type="http://schemas.openxmlformats.org/officeDocument/2006/relationships/hyperlink" Target="http://r.donnu.edu.ua/handle/123456789/762"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barChart>
        <c:barDir val="col"/>
        <c:grouping val="clustered"/>
        <c:varyColors val="0"/>
        <c:ser>
          <c:idx val="0"/>
          <c:order val="0"/>
          <c:tx>
            <c:strRef>
              <c:f>Лист1!$B$1</c:f>
              <c:strCache>
                <c:ptCount val="1"/>
                <c:pt idx="0">
                  <c:v>Кількість, чол</c:v>
                </c:pt>
              </c:strCache>
            </c:strRef>
          </c:tx>
          <c:spPr>
            <a:scene3d>
              <a:camera prst="orthographicFront"/>
              <a:lightRig rig="brightRoom" dir="t"/>
            </a:scene3d>
            <a:sp3d>
              <a:bevelT w="63500" h="25400"/>
            </a:sp3d>
          </c:spPr>
          <c:invertIfNegative val="0"/>
          <c:dLbls>
            <c:spPr>
              <a:noFill/>
              <a:ln>
                <a:noFill/>
              </a:ln>
              <a:effectLst/>
            </c:spPr>
            <c:txPr>
              <a:bodyPr/>
              <a:lstStyle/>
              <a:p>
                <a:pPr>
                  <a:defRPr>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Середній рівень</c:v>
                </c:pt>
                <c:pt idx="1">
                  <c:v>Середня-спеціальна освіта</c:v>
                </c:pt>
                <c:pt idx="2">
                  <c:v>Незакінчена вища освіта</c:v>
                </c:pt>
                <c:pt idx="3">
                  <c:v>Вища освіта</c:v>
                </c:pt>
              </c:strCache>
            </c:strRef>
          </c:cat>
          <c:val>
            <c:numRef>
              <c:f>Лист1!$B$2:$B$5</c:f>
              <c:numCache>
                <c:formatCode>General</c:formatCode>
                <c:ptCount val="4"/>
                <c:pt idx="0">
                  <c:v>3</c:v>
                </c:pt>
                <c:pt idx="1">
                  <c:v>10</c:v>
                </c:pt>
                <c:pt idx="2">
                  <c:v>2</c:v>
                </c:pt>
                <c:pt idx="3">
                  <c:v>17</c:v>
                </c:pt>
              </c:numCache>
            </c:numRef>
          </c:val>
          <c:extLst xmlns:c16r2="http://schemas.microsoft.com/office/drawing/2015/06/chart">
            <c:ext xmlns:c16="http://schemas.microsoft.com/office/drawing/2014/chart" uri="{C3380CC4-5D6E-409C-BE32-E72D297353CC}">
              <c16:uniqueId val="{00000000-DA52-4F96-A905-8E5A8A565500}"/>
            </c:ext>
          </c:extLst>
        </c:ser>
        <c:dLbls>
          <c:showLegendKey val="0"/>
          <c:showVal val="1"/>
          <c:showCatName val="0"/>
          <c:showSerName val="0"/>
          <c:showPercent val="0"/>
          <c:showBubbleSize val="0"/>
        </c:dLbls>
        <c:gapWidth val="68"/>
        <c:overlap val="-54"/>
        <c:axId val="145534952"/>
        <c:axId val="543769024"/>
      </c:barChart>
      <c:catAx>
        <c:axId val="145534952"/>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543769024"/>
        <c:crosses val="autoZero"/>
        <c:auto val="1"/>
        <c:lblAlgn val="ctr"/>
        <c:lblOffset val="100"/>
        <c:noMultiLvlLbl val="0"/>
      </c:catAx>
      <c:valAx>
        <c:axId val="543769024"/>
        <c:scaling>
          <c:orientation val="minMax"/>
        </c:scaling>
        <c:delete val="1"/>
        <c:axPos val="l"/>
        <c:numFmt formatCode="General" sourceLinked="1"/>
        <c:majorTickMark val="none"/>
        <c:minorTickMark val="none"/>
        <c:tickLblPos val="nextTo"/>
        <c:crossAx val="145534952"/>
        <c:crosses val="autoZero"/>
        <c:crossBetween val="between"/>
      </c:valAx>
      <c:spPr>
        <a:effectLst>
          <a:outerShdw blurRad="50800" dist="50800" dir="5400000" algn="ctr" rotWithShape="0">
            <a:srgbClr val="000000">
              <a:alpha val="36000"/>
            </a:srgbClr>
          </a:outerShdw>
        </a:effectLst>
      </c:spPr>
    </c:plotArea>
    <c:legend>
      <c:legendPos val="t"/>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ru-RU" sz="1400" b="0">
                <a:latin typeface="Times New Roman" pitchFamily="18" charset="0"/>
                <a:cs typeface="Times New Roman" pitchFamily="18" charset="0"/>
              </a:rPr>
              <a:t>Стаж роботи</a:t>
            </a:r>
          </a:p>
        </c:rich>
      </c:tx>
      <c:overlay val="0"/>
    </c:title>
    <c:autoTitleDeleted val="0"/>
    <c:plotArea>
      <c:layout>
        <c:manualLayout>
          <c:layoutTarget val="inner"/>
          <c:xMode val="edge"/>
          <c:yMode val="edge"/>
          <c:x val="0.1551055309459817"/>
          <c:y val="0.16656761654793184"/>
          <c:w val="0.81893423408269872"/>
          <c:h val="0.70454005749281456"/>
        </c:manualLayout>
      </c:layout>
      <c:barChart>
        <c:barDir val="bar"/>
        <c:grouping val="clustered"/>
        <c:varyColors val="0"/>
        <c:ser>
          <c:idx val="0"/>
          <c:order val="0"/>
          <c:tx>
            <c:strRef>
              <c:f>Лист1!$B$1</c:f>
              <c:strCache>
                <c:ptCount val="1"/>
                <c:pt idx="0">
                  <c:v>Столбец1</c:v>
                </c:pt>
              </c:strCache>
            </c:strRef>
          </c:tx>
          <c:spPr>
            <a:effectLst>
              <a:outerShdw blurRad="50800" dist="50800" dir="5400000" algn="ctr" rotWithShape="0">
                <a:srgbClr val="000000">
                  <a:alpha val="64000"/>
                </a:srgbClr>
              </a:outerShdw>
            </a:effectLst>
          </c:spPr>
          <c:invertIfNegative val="0"/>
          <c:cat>
            <c:strRef>
              <c:f>Лист1!$A$2:$A$5</c:f>
              <c:strCache>
                <c:ptCount val="4"/>
                <c:pt idx="0">
                  <c:v>Менш 1 року</c:v>
                </c:pt>
                <c:pt idx="1">
                  <c:v>1-4 роки</c:v>
                </c:pt>
                <c:pt idx="2">
                  <c:v>4-7 років</c:v>
                </c:pt>
                <c:pt idx="3">
                  <c:v>Більш 7 років</c:v>
                </c:pt>
              </c:strCache>
            </c:strRef>
          </c:cat>
          <c:val>
            <c:numRef>
              <c:f>Лист1!$B$2:$B$5</c:f>
              <c:numCache>
                <c:formatCode>General</c:formatCode>
                <c:ptCount val="4"/>
                <c:pt idx="0">
                  <c:v>3</c:v>
                </c:pt>
                <c:pt idx="1">
                  <c:v>9</c:v>
                </c:pt>
                <c:pt idx="2">
                  <c:v>9</c:v>
                </c:pt>
                <c:pt idx="3">
                  <c:v>79</c:v>
                </c:pt>
              </c:numCache>
            </c:numRef>
          </c:val>
          <c:extLst xmlns:c16r2="http://schemas.microsoft.com/office/drawing/2015/06/chart">
            <c:ext xmlns:c16="http://schemas.microsoft.com/office/drawing/2014/chart" uri="{C3380CC4-5D6E-409C-BE32-E72D297353CC}">
              <c16:uniqueId val="{00000000-3A38-4B17-BD5F-CC8B2F426C6E}"/>
            </c:ext>
          </c:extLst>
        </c:ser>
        <c:dLbls>
          <c:showLegendKey val="0"/>
          <c:showVal val="0"/>
          <c:showCatName val="0"/>
          <c:showSerName val="0"/>
          <c:showPercent val="0"/>
          <c:showBubbleSize val="0"/>
        </c:dLbls>
        <c:gapWidth val="74"/>
        <c:overlap val="11"/>
        <c:axId val="543843576"/>
        <c:axId val="543846008"/>
      </c:barChart>
      <c:catAx>
        <c:axId val="543843576"/>
        <c:scaling>
          <c:orientation val="minMax"/>
        </c:scaling>
        <c:delete val="0"/>
        <c:axPos val="l"/>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543846008"/>
        <c:crosses val="autoZero"/>
        <c:auto val="1"/>
        <c:lblAlgn val="ctr"/>
        <c:lblOffset val="100"/>
        <c:noMultiLvlLbl val="0"/>
      </c:catAx>
      <c:valAx>
        <c:axId val="543846008"/>
        <c:scaling>
          <c:orientation val="minMax"/>
        </c:scaling>
        <c:delete val="0"/>
        <c:axPos val="b"/>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543843576"/>
        <c:crosses val="autoZero"/>
        <c:crossBetween val="between"/>
      </c:valAx>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1127</TotalTime>
  <Pages>73</Pages>
  <Words>17749</Words>
  <Characters>101173</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118685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libonu</cp:lastModifiedBy>
  <cp:revision>65</cp:revision>
  <cp:lastPrinted>2023-06-07T10:34:00Z</cp:lastPrinted>
  <dcterms:created xsi:type="dcterms:W3CDTF">2023-05-07T17:51:00Z</dcterms:created>
  <dcterms:modified xsi:type="dcterms:W3CDTF">2023-09-27T09:57:00Z</dcterms:modified>
</cp:coreProperties>
</file>