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A5940A" w14:textId="77777777" w:rsidR="00611823" w:rsidRPr="00611823" w:rsidRDefault="00611823" w:rsidP="00611823">
      <w:pPr>
        <w:widowControl w:val="0"/>
        <w:tabs>
          <w:tab w:val="left" w:pos="709"/>
        </w:tabs>
        <w:jc w:val="center"/>
        <w:rPr>
          <w:rFonts w:ascii="Times New Roman" w:eastAsia="Dotum" w:hAnsi="Times New Roman" w:cs="Times New Roman"/>
          <w:sz w:val="28"/>
          <w:szCs w:val="28"/>
        </w:rPr>
      </w:pPr>
      <w:r w:rsidRPr="00611823">
        <w:rPr>
          <w:rFonts w:ascii="Times New Roman" w:eastAsia="Dotum" w:hAnsi="Times New Roman" w:cs="Times New Roman"/>
          <w:sz w:val="28"/>
          <w:szCs w:val="28"/>
        </w:rPr>
        <w:t xml:space="preserve">ОДЕСЬКИЙ НАЦІОНАЛЬНИЙ УНІВЕРСИТЕТ </w:t>
      </w:r>
      <w:r w:rsidRPr="00611823">
        <w:rPr>
          <w:rFonts w:ascii="Times New Roman" w:eastAsia="Dotum" w:hAnsi="Times New Roman" w:cs="Times New Roman"/>
          <w:caps/>
          <w:sz w:val="28"/>
          <w:szCs w:val="28"/>
        </w:rPr>
        <w:t>імені</w:t>
      </w:r>
      <w:r w:rsidRPr="00611823">
        <w:rPr>
          <w:rFonts w:ascii="Times New Roman" w:eastAsia="Dotum" w:hAnsi="Times New Roman" w:cs="Times New Roman"/>
          <w:sz w:val="28"/>
          <w:szCs w:val="28"/>
        </w:rPr>
        <w:t xml:space="preserve"> І.І. МЕЧНИКОВА</w:t>
      </w:r>
    </w:p>
    <w:p w14:paraId="402D379F" w14:textId="77777777" w:rsidR="00611823" w:rsidRPr="00611823" w:rsidRDefault="00611823" w:rsidP="00611823">
      <w:pPr>
        <w:widowControl w:val="0"/>
        <w:tabs>
          <w:tab w:val="left" w:pos="709"/>
        </w:tabs>
        <w:jc w:val="center"/>
        <w:rPr>
          <w:rFonts w:ascii="Times New Roman" w:eastAsia="Dotum" w:hAnsi="Times New Roman" w:cs="Times New Roman"/>
          <w:sz w:val="28"/>
          <w:szCs w:val="28"/>
        </w:rPr>
      </w:pPr>
    </w:p>
    <w:p w14:paraId="21BBAF7F" w14:textId="77777777" w:rsidR="00611823" w:rsidRPr="00611823" w:rsidRDefault="00611823" w:rsidP="00611823">
      <w:pPr>
        <w:widowControl w:val="0"/>
        <w:tabs>
          <w:tab w:val="left" w:pos="709"/>
        </w:tabs>
        <w:jc w:val="center"/>
        <w:rPr>
          <w:rFonts w:ascii="Times New Roman" w:eastAsia="Dotum" w:hAnsi="Times New Roman" w:cs="Times New Roman"/>
          <w:caps/>
          <w:sz w:val="28"/>
          <w:szCs w:val="28"/>
        </w:rPr>
      </w:pPr>
      <w:r w:rsidRPr="00611823">
        <w:rPr>
          <w:rFonts w:ascii="Times New Roman" w:eastAsia="Dotum" w:hAnsi="Times New Roman" w:cs="Times New Roman"/>
          <w:sz w:val="28"/>
          <w:szCs w:val="28"/>
          <w:lang w:val="uk-UA"/>
        </w:rPr>
        <w:t>Ф</w:t>
      </w:r>
      <w:r w:rsidRPr="00611823">
        <w:rPr>
          <w:rFonts w:ascii="Times New Roman" w:eastAsia="Dotum" w:hAnsi="Times New Roman" w:cs="Times New Roman"/>
          <w:sz w:val="28"/>
          <w:szCs w:val="28"/>
        </w:rPr>
        <w:t>акультет романо-германської філології</w:t>
      </w:r>
    </w:p>
    <w:p w14:paraId="384861B8" w14:textId="77777777" w:rsidR="00611823" w:rsidRPr="00611823" w:rsidRDefault="00611823" w:rsidP="00611823">
      <w:pPr>
        <w:widowControl w:val="0"/>
        <w:tabs>
          <w:tab w:val="left" w:pos="709"/>
        </w:tabs>
        <w:jc w:val="center"/>
        <w:rPr>
          <w:rFonts w:ascii="Times New Roman" w:eastAsia="Dotum" w:hAnsi="Times New Roman" w:cs="Times New Roman"/>
          <w:caps/>
          <w:sz w:val="28"/>
          <w:szCs w:val="28"/>
        </w:rPr>
      </w:pPr>
    </w:p>
    <w:p w14:paraId="4BD9ADBA" w14:textId="77777777" w:rsidR="00611823" w:rsidRPr="00611823" w:rsidRDefault="00611823" w:rsidP="00611823">
      <w:pPr>
        <w:widowControl w:val="0"/>
        <w:tabs>
          <w:tab w:val="left" w:pos="709"/>
        </w:tabs>
        <w:jc w:val="center"/>
        <w:rPr>
          <w:rFonts w:ascii="Times New Roman" w:eastAsia="Dotum" w:hAnsi="Times New Roman" w:cs="Times New Roman"/>
          <w:caps/>
          <w:sz w:val="28"/>
          <w:szCs w:val="28"/>
          <w:lang w:val="uk-UA"/>
        </w:rPr>
      </w:pPr>
      <w:r w:rsidRPr="00611823">
        <w:rPr>
          <w:rFonts w:ascii="Times New Roman" w:eastAsia="Dotum" w:hAnsi="Times New Roman" w:cs="Times New Roman"/>
          <w:caps/>
          <w:sz w:val="28"/>
          <w:szCs w:val="28"/>
        </w:rPr>
        <w:t>К</w:t>
      </w:r>
      <w:r w:rsidRPr="00611823">
        <w:rPr>
          <w:rFonts w:ascii="Times New Roman" w:eastAsia="Dotum" w:hAnsi="Times New Roman" w:cs="Times New Roman"/>
          <w:sz w:val="28"/>
          <w:szCs w:val="28"/>
        </w:rPr>
        <w:t xml:space="preserve">афедра </w:t>
      </w:r>
      <w:r w:rsidRPr="00611823">
        <w:rPr>
          <w:rFonts w:ascii="Times New Roman" w:eastAsia="Dotum" w:hAnsi="Times New Roman" w:cs="Times New Roman"/>
          <w:sz w:val="28"/>
          <w:szCs w:val="28"/>
          <w:lang w:val="uk-UA"/>
        </w:rPr>
        <w:t>граматики англійської мови</w:t>
      </w:r>
    </w:p>
    <w:p w14:paraId="78EAA942" w14:textId="77777777" w:rsidR="00611823" w:rsidRPr="00611823" w:rsidRDefault="00611823" w:rsidP="00611823">
      <w:pPr>
        <w:widowControl w:val="0"/>
        <w:tabs>
          <w:tab w:val="left" w:pos="709"/>
          <w:tab w:val="left" w:pos="8602"/>
        </w:tabs>
        <w:spacing w:line="360" w:lineRule="auto"/>
        <w:rPr>
          <w:rFonts w:ascii="Times New Roman" w:eastAsia="Dotum" w:hAnsi="Times New Roman" w:cs="Times New Roman"/>
          <w:sz w:val="28"/>
          <w:szCs w:val="28"/>
        </w:rPr>
      </w:pPr>
      <w:r w:rsidRPr="00611823">
        <w:rPr>
          <w:rFonts w:ascii="Times New Roman" w:eastAsia="Dotum" w:hAnsi="Times New Roman" w:cs="Times New Roman"/>
          <w:sz w:val="28"/>
          <w:szCs w:val="28"/>
        </w:rPr>
        <w:tab/>
      </w:r>
      <w:r w:rsidRPr="00611823">
        <w:rPr>
          <w:rFonts w:ascii="Times New Roman" w:eastAsia="Dotum" w:hAnsi="Times New Roman" w:cs="Times New Roman"/>
          <w:sz w:val="28"/>
          <w:szCs w:val="28"/>
        </w:rPr>
        <w:tab/>
      </w:r>
    </w:p>
    <w:p w14:paraId="5D6C505F" w14:textId="77777777" w:rsidR="00611823" w:rsidRPr="00611823" w:rsidRDefault="00611823" w:rsidP="00611823">
      <w:pPr>
        <w:widowControl w:val="0"/>
        <w:tabs>
          <w:tab w:val="left" w:pos="709"/>
        </w:tabs>
        <w:spacing w:line="360" w:lineRule="auto"/>
        <w:jc w:val="center"/>
        <w:rPr>
          <w:rFonts w:ascii="Times New Roman" w:eastAsia="Dotum" w:hAnsi="Times New Roman" w:cs="Times New Roman"/>
          <w:sz w:val="28"/>
          <w:szCs w:val="28"/>
        </w:rPr>
      </w:pPr>
      <w:r w:rsidRPr="00611823">
        <w:rPr>
          <w:rFonts w:ascii="Times New Roman" w:hAnsi="Times New Roman" w:cs="Times New Roman"/>
          <w:b/>
          <w:sz w:val="28"/>
          <w:szCs w:val="28"/>
          <w:lang w:val="uk-UA"/>
        </w:rPr>
        <w:t>Кваліфікаційна робота</w:t>
      </w:r>
    </w:p>
    <w:p w14:paraId="1F542F0B" w14:textId="77777777" w:rsidR="00611823" w:rsidRPr="00611823" w:rsidRDefault="00611823" w:rsidP="00611823">
      <w:pPr>
        <w:widowControl w:val="0"/>
        <w:tabs>
          <w:tab w:val="left" w:pos="709"/>
        </w:tabs>
        <w:spacing w:line="360" w:lineRule="auto"/>
        <w:jc w:val="center"/>
        <w:rPr>
          <w:rFonts w:ascii="Times New Roman" w:eastAsia="Dotum" w:hAnsi="Times New Roman" w:cs="Times New Roman"/>
          <w:sz w:val="28"/>
          <w:szCs w:val="28"/>
          <w:lang w:val="uk-UA"/>
        </w:rPr>
      </w:pPr>
      <w:r w:rsidRPr="00611823">
        <w:rPr>
          <w:rFonts w:ascii="Times New Roman" w:eastAsia="Dotum" w:hAnsi="Times New Roman" w:cs="Times New Roman"/>
          <w:sz w:val="28"/>
          <w:szCs w:val="28"/>
          <w:lang w:val="uk-UA"/>
        </w:rPr>
        <w:t>на здобуття ступеня вищої освіти «магістр»</w:t>
      </w:r>
    </w:p>
    <w:p w14:paraId="7B9D8D5D" w14:textId="77777777" w:rsidR="00611823" w:rsidRPr="00611823" w:rsidRDefault="00611823" w:rsidP="00611823">
      <w:pPr>
        <w:widowControl w:val="0"/>
        <w:tabs>
          <w:tab w:val="left" w:pos="709"/>
        </w:tabs>
        <w:spacing w:line="360" w:lineRule="auto"/>
        <w:jc w:val="center"/>
        <w:rPr>
          <w:rFonts w:ascii="Times New Roman" w:eastAsia="Dotum" w:hAnsi="Times New Roman" w:cs="Times New Roman"/>
          <w:b/>
          <w:bCs/>
          <w:sz w:val="28"/>
          <w:szCs w:val="28"/>
          <w:lang w:val="uk-UA"/>
        </w:rPr>
      </w:pPr>
      <w:r w:rsidRPr="00611823">
        <w:rPr>
          <w:rFonts w:ascii="Times New Roman" w:eastAsia="Dotum" w:hAnsi="Times New Roman" w:cs="Times New Roman"/>
          <w:b/>
          <w:bCs/>
          <w:sz w:val="28"/>
          <w:szCs w:val="28"/>
          <w:lang w:val="uk-UA"/>
        </w:rPr>
        <w:t xml:space="preserve">«Структурно-мотиваційні особливості </w:t>
      </w:r>
      <w:proofErr w:type="spellStart"/>
      <w:r w:rsidRPr="00611823">
        <w:rPr>
          <w:rFonts w:ascii="Times New Roman" w:eastAsia="Dotum" w:hAnsi="Times New Roman" w:cs="Times New Roman"/>
          <w:b/>
          <w:bCs/>
          <w:sz w:val="28"/>
          <w:szCs w:val="28"/>
          <w:lang w:val="uk-UA"/>
        </w:rPr>
        <w:t>ідеонімів</w:t>
      </w:r>
      <w:proofErr w:type="spellEnd"/>
      <w:r w:rsidRPr="00611823">
        <w:rPr>
          <w:rFonts w:ascii="Times New Roman" w:eastAsia="Dotum" w:hAnsi="Times New Roman" w:cs="Times New Roman"/>
          <w:b/>
          <w:bCs/>
          <w:sz w:val="28"/>
          <w:szCs w:val="28"/>
          <w:lang w:val="uk-UA"/>
        </w:rPr>
        <w:t xml:space="preserve"> </w:t>
      </w:r>
    </w:p>
    <w:p w14:paraId="664516DA" w14:textId="77777777" w:rsidR="00611823" w:rsidRPr="00611823" w:rsidRDefault="00611823" w:rsidP="00611823">
      <w:pPr>
        <w:widowControl w:val="0"/>
        <w:tabs>
          <w:tab w:val="left" w:pos="709"/>
        </w:tabs>
        <w:spacing w:line="360" w:lineRule="auto"/>
        <w:jc w:val="center"/>
        <w:rPr>
          <w:rFonts w:ascii="Times New Roman" w:eastAsia="Dotum" w:hAnsi="Times New Roman" w:cs="Times New Roman"/>
          <w:b/>
          <w:bCs/>
          <w:sz w:val="28"/>
          <w:szCs w:val="28"/>
          <w:lang w:val="uk-UA"/>
        </w:rPr>
      </w:pPr>
      <w:r w:rsidRPr="00611823">
        <w:rPr>
          <w:rFonts w:ascii="Times New Roman" w:eastAsia="Dotum" w:hAnsi="Times New Roman" w:cs="Times New Roman"/>
          <w:b/>
          <w:bCs/>
          <w:sz w:val="28"/>
          <w:szCs w:val="28"/>
          <w:lang w:val="uk-UA"/>
        </w:rPr>
        <w:t>серіалу "</w:t>
      </w:r>
      <w:r w:rsidRPr="00611823">
        <w:rPr>
          <w:rFonts w:ascii="Times New Roman" w:eastAsia="Dotum" w:hAnsi="Times New Roman" w:cs="Times New Roman"/>
          <w:b/>
          <w:bCs/>
          <w:sz w:val="28"/>
          <w:szCs w:val="28"/>
        </w:rPr>
        <w:t>Emily</w:t>
      </w:r>
      <w:r w:rsidRPr="00611823">
        <w:rPr>
          <w:rFonts w:ascii="Times New Roman" w:eastAsia="Dotum" w:hAnsi="Times New Roman" w:cs="Times New Roman"/>
          <w:b/>
          <w:bCs/>
          <w:sz w:val="28"/>
          <w:szCs w:val="28"/>
          <w:lang w:val="uk-UA"/>
        </w:rPr>
        <w:t xml:space="preserve"> </w:t>
      </w:r>
      <w:r w:rsidRPr="00611823">
        <w:rPr>
          <w:rFonts w:ascii="Times New Roman" w:eastAsia="Dotum" w:hAnsi="Times New Roman" w:cs="Times New Roman"/>
          <w:b/>
          <w:bCs/>
          <w:sz w:val="28"/>
          <w:szCs w:val="28"/>
        </w:rPr>
        <w:t>in</w:t>
      </w:r>
      <w:r w:rsidRPr="00611823">
        <w:rPr>
          <w:rFonts w:ascii="Times New Roman" w:eastAsia="Dotum" w:hAnsi="Times New Roman" w:cs="Times New Roman"/>
          <w:b/>
          <w:bCs/>
          <w:sz w:val="28"/>
          <w:szCs w:val="28"/>
          <w:lang w:val="uk-UA"/>
        </w:rPr>
        <w:t xml:space="preserve"> </w:t>
      </w:r>
      <w:r w:rsidRPr="00611823">
        <w:rPr>
          <w:rFonts w:ascii="Times New Roman" w:eastAsia="Dotum" w:hAnsi="Times New Roman" w:cs="Times New Roman"/>
          <w:b/>
          <w:bCs/>
          <w:sz w:val="28"/>
          <w:szCs w:val="28"/>
        </w:rPr>
        <w:t>Paris</w:t>
      </w:r>
      <w:r w:rsidRPr="00611823">
        <w:rPr>
          <w:rFonts w:ascii="Times New Roman" w:eastAsia="Dotum" w:hAnsi="Times New Roman" w:cs="Times New Roman"/>
          <w:b/>
          <w:bCs/>
          <w:sz w:val="28"/>
          <w:szCs w:val="28"/>
          <w:lang w:val="uk-UA"/>
        </w:rPr>
        <w:t>"»</w:t>
      </w:r>
    </w:p>
    <w:p w14:paraId="038AA2F5" w14:textId="77777777" w:rsidR="00611823" w:rsidRPr="00611823" w:rsidRDefault="00611823" w:rsidP="00611823">
      <w:pPr>
        <w:widowControl w:val="0"/>
        <w:tabs>
          <w:tab w:val="left" w:pos="709"/>
        </w:tabs>
        <w:spacing w:line="360" w:lineRule="auto"/>
        <w:jc w:val="center"/>
        <w:rPr>
          <w:rFonts w:ascii="Times New Roman" w:eastAsia="Dotum" w:hAnsi="Times New Roman" w:cs="Times New Roman"/>
          <w:b/>
          <w:bCs/>
          <w:sz w:val="28"/>
          <w:szCs w:val="28"/>
          <w:lang w:val="en-US"/>
        </w:rPr>
      </w:pPr>
      <w:r w:rsidRPr="00611823">
        <w:rPr>
          <w:rFonts w:ascii="Times New Roman" w:eastAsia="Dotum" w:hAnsi="Times New Roman" w:cs="Times New Roman"/>
          <w:b/>
          <w:bCs/>
          <w:sz w:val="28"/>
          <w:szCs w:val="28"/>
          <w:lang w:val="uk-UA"/>
        </w:rPr>
        <w:t>«</w:t>
      </w:r>
      <w:r w:rsidRPr="00611823">
        <w:rPr>
          <w:rFonts w:ascii="Times New Roman" w:eastAsia="Dotum" w:hAnsi="Times New Roman" w:cs="Times New Roman"/>
          <w:b/>
          <w:bCs/>
          <w:sz w:val="28"/>
          <w:szCs w:val="28"/>
          <w:lang w:val="en-US"/>
        </w:rPr>
        <w:t xml:space="preserve">Structural and Motivational Peculiarities of </w:t>
      </w:r>
      <w:proofErr w:type="spellStart"/>
      <w:r w:rsidRPr="00611823">
        <w:rPr>
          <w:rFonts w:ascii="Times New Roman" w:eastAsia="Dotum" w:hAnsi="Times New Roman" w:cs="Times New Roman"/>
          <w:b/>
          <w:bCs/>
          <w:sz w:val="28"/>
          <w:szCs w:val="28"/>
          <w:lang w:val="en-US"/>
        </w:rPr>
        <w:t>Ideonyms</w:t>
      </w:r>
      <w:proofErr w:type="spellEnd"/>
      <w:r w:rsidRPr="00611823">
        <w:rPr>
          <w:rFonts w:ascii="Times New Roman" w:eastAsia="Dotum" w:hAnsi="Times New Roman" w:cs="Times New Roman"/>
          <w:b/>
          <w:bCs/>
          <w:sz w:val="28"/>
          <w:szCs w:val="28"/>
          <w:lang w:val="en-US"/>
        </w:rPr>
        <w:t xml:space="preserve"> </w:t>
      </w:r>
    </w:p>
    <w:p w14:paraId="789A4AD8" w14:textId="77777777" w:rsidR="00611823" w:rsidRPr="00611823" w:rsidRDefault="00611823" w:rsidP="00611823">
      <w:pPr>
        <w:widowControl w:val="0"/>
        <w:tabs>
          <w:tab w:val="left" w:pos="709"/>
        </w:tabs>
        <w:spacing w:line="360" w:lineRule="auto"/>
        <w:jc w:val="center"/>
        <w:rPr>
          <w:rFonts w:ascii="Times New Roman" w:hAnsi="Times New Roman" w:cs="Times New Roman"/>
          <w:b/>
          <w:bCs/>
          <w:sz w:val="28"/>
          <w:szCs w:val="28"/>
          <w:lang w:val="uk-UA"/>
        </w:rPr>
      </w:pPr>
      <w:r w:rsidRPr="00611823">
        <w:rPr>
          <w:rFonts w:ascii="Times New Roman" w:eastAsia="Dotum" w:hAnsi="Times New Roman" w:cs="Times New Roman"/>
          <w:b/>
          <w:bCs/>
          <w:sz w:val="28"/>
          <w:szCs w:val="28"/>
          <w:lang w:val="en-US"/>
        </w:rPr>
        <w:t>in "Emily in Paris" Series</w:t>
      </w:r>
      <w:r w:rsidRPr="00611823">
        <w:rPr>
          <w:rFonts w:ascii="Times New Roman" w:eastAsia="Dotum" w:hAnsi="Times New Roman" w:cs="Times New Roman"/>
          <w:b/>
          <w:bCs/>
          <w:sz w:val="28"/>
          <w:szCs w:val="28"/>
          <w:lang w:val="uk-UA"/>
        </w:rPr>
        <w:t>»</w:t>
      </w:r>
    </w:p>
    <w:p w14:paraId="5236495D" w14:textId="77777777" w:rsidR="00611823" w:rsidRPr="00611823" w:rsidRDefault="00611823" w:rsidP="00611823">
      <w:pPr>
        <w:widowControl w:val="0"/>
        <w:tabs>
          <w:tab w:val="left" w:pos="709"/>
        </w:tabs>
        <w:ind w:left="4320"/>
        <w:jc w:val="both"/>
        <w:rPr>
          <w:rFonts w:ascii="Times New Roman" w:hAnsi="Times New Roman" w:cs="Times New Roman"/>
          <w:sz w:val="28"/>
          <w:szCs w:val="28"/>
          <w:lang w:val="uk-UA"/>
        </w:rPr>
      </w:pPr>
      <w:r w:rsidRPr="00611823">
        <w:rPr>
          <w:rFonts w:ascii="Times New Roman" w:hAnsi="Times New Roman" w:cs="Times New Roman"/>
          <w:sz w:val="28"/>
          <w:szCs w:val="28"/>
          <w:lang w:val="uk-UA"/>
        </w:rPr>
        <w:t xml:space="preserve">Виконала: здобувачка денної форми навчання </w:t>
      </w:r>
      <w:r w:rsidRPr="00611823">
        <w:rPr>
          <w:rFonts w:ascii="Times New Roman" w:eastAsia="Dotum" w:hAnsi="Times New Roman" w:cs="Times New Roman"/>
          <w:sz w:val="28"/>
          <w:szCs w:val="28"/>
          <w:lang w:val="uk-UA"/>
        </w:rPr>
        <w:t>спеціальності 035</w:t>
      </w:r>
      <w:r w:rsidRPr="00611823">
        <w:rPr>
          <w:rFonts w:ascii="Times New Roman" w:hAnsi="Times New Roman" w:cs="Times New Roman"/>
          <w:sz w:val="28"/>
          <w:szCs w:val="28"/>
          <w:lang w:val="uk-UA"/>
        </w:rPr>
        <w:t xml:space="preserve"> Філологія 035.</w:t>
      </w:r>
      <w:r w:rsidRPr="00611823">
        <w:rPr>
          <w:rFonts w:ascii="Times New Roman" w:hAnsi="Times New Roman" w:cs="Times New Roman"/>
          <w:sz w:val="28"/>
          <w:szCs w:val="28"/>
        </w:rPr>
        <w:t>0</w:t>
      </w:r>
      <w:r w:rsidRPr="00611823">
        <w:rPr>
          <w:rFonts w:ascii="Times New Roman" w:hAnsi="Times New Roman" w:cs="Times New Roman"/>
          <w:sz w:val="28"/>
          <w:szCs w:val="28"/>
          <w:lang w:val="uk-UA"/>
        </w:rPr>
        <w:t>41 Германські мови та літератури (переклад включно), перша – англійська</w:t>
      </w:r>
    </w:p>
    <w:p w14:paraId="07A9493C" w14:textId="77777777" w:rsidR="00611823" w:rsidRPr="00611823" w:rsidRDefault="00611823" w:rsidP="00611823">
      <w:pPr>
        <w:widowControl w:val="0"/>
        <w:tabs>
          <w:tab w:val="left" w:pos="709"/>
        </w:tabs>
        <w:ind w:left="4320"/>
        <w:jc w:val="both"/>
        <w:rPr>
          <w:rFonts w:ascii="Times New Roman" w:hAnsi="Times New Roman" w:cs="Times New Roman"/>
          <w:sz w:val="28"/>
          <w:szCs w:val="28"/>
          <w:lang w:val="uk-UA"/>
        </w:rPr>
      </w:pPr>
      <w:r w:rsidRPr="00611823">
        <w:rPr>
          <w:rFonts w:ascii="Times New Roman" w:hAnsi="Times New Roman" w:cs="Times New Roman"/>
          <w:sz w:val="28"/>
          <w:szCs w:val="28"/>
          <w:lang w:val="uk-UA"/>
        </w:rPr>
        <w:t>Освітня програма Германські мови та літератури (переклад включно), перша – англійська</w:t>
      </w:r>
    </w:p>
    <w:p w14:paraId="046B2B1D" w14:textId="77777777" w:rsidR="00611823" w:rsidRPr="00611823" w:rsidRDefault="00611823" w:rsidP="00611823">
      <w:pPr>
        <w:widowControl w:val="0"/>
        <w:tabs>
          <w:tab w:val="left" w:pos="709"/>
        </w:tabs>
        <w:ind w:left="4320"/>
        <w:jc w:val="both"/>
        <w:rPr>
          <w:rFonts w:ascii="Times New Roman" w:hAnsi="Times New Roman" w:cs="Times New Roman"/>
          <w:sz w:val="28"/>
          <w:szCs w:val="28"/>
          <w:lang w:val="uk-UA"/>
        </w:rPr>
      </w:pPr>
      <w:r w:rsidRPr="00611823">
        <w:rPr>
          <w:rFonts w:ascii="Times New Roman" w:hAnsi="Times New Roman" w:cs="Times New Roman"/>
          <w:sz w:val="28"/>
          <w:szCs w:val="28"/>
          <w:lang w:val="uk-UA"/>
        </w:rPr>
        <w:t>Антоненко Катерина Сергіївна</w:t>
      </w:r>
    </w:p>
    <w:p w14:paraId="1E61A060" w14:textId="77777777" w:rsidR="00611823" w:rsidRPr="00611823" w:rsidRDefault="00611823" w:rsidP="00611823">
      <w:pPr>
        <w:widowControl w:val="0"/>
        <w:tabs>
          <w:tab w:val="left" w:pos="720"/>
        </w:tabs>
        <w:ind w:left="4248"/>
        <w:jc w:val="both"/>
        <w:rPr>
          <w:rFonts w:ascii="Times New Roman" w:hAnsi="Times New Roman" w:cs="Times New Roman"/>
          <w:bCs/>
          <w:szCs w:val="28"/>
          <w:lang w:val="uk-UA"/>
        </w:rPr>
      </w:pPr>
    </w:p>
    <w:p w14:paraId="22523621" w14:textId="77777777" w:rsidR="00611823" w:rsidRPr="00611823" w:rsidRDefault="00611823" w:rsidP="00611823">
      <w:pPr>
        <w:widowControl w:val="0"/>
        <w:tabs>
          <w:tab w:val="left" w:pos="720"/>
        </w:tabs>
        <w:ind w:left="4320"/>
        <w:jc w:val="both"/>
        <w:rPr>
          <w:rFonts w:ascii="Times New Roman" w:hAnsi="Times New Roman" w:cs="Times New Roman"/>
          <w:sz w:val="28"/>
          <w:szCs w:val="28"/>
          <w:lang w:val="uk-UA"/>
        </w:rPr>
      </w:pPr>
      <w:r w:rsidRPr="00611823">
        <w:rPr>
          <w:rFonts w:ascii="Times New Roman" w:hAnsi="Times New Roman" w:cs="Times New Roman"/>
          <w:sz w:val="28"/>
          <w:szCs w:val="28"/>
          <w:lang w:val="uk-UA"/>
        </w:rPr>
        <w:t xml:space="preserve">Керівник: д. </w:t>
      </w:r>
      <w:proofErr w:type="spellStart"/>
      <w:r w:rsidRPr="00611823">
        <w:rPr>
          <w:rFonts w:ascii="Times New Roman" w:hAnsi="Times New Roman" w:cs="Times New Roman"/>
          <w:sz w:val="28"/>
          <w:szCs w:val="28"/>
          <w:lang w:val="uk-UA"/>
        </w:rPr>
        <w:t>філол</w:t>
      </w:r>
      <w:proofErr w:type="spellEnd"/>
      <w:r w:rsidRPr="00611823">
        <w:rPr>
          <w:rFonts w:ascii="Times New Roman" w:hAnsi="Times New Roman" w:cs="Times New Roman"/>
          <w:sz w:val="28"/>
          <w:szCs w:val="28"/>
          <w:lang w:val="uk-UA"/>
        </w:rPr>
        <w:t xml:space="preserve">. н., професор </w:t>
      </w:r>
    </w:p>
    <w:p w14:paraId="46F34CC1" w14:textId="77777777" w:rsidR="00611823" w:rsidRPr="00611823" w:rsidRDefault="00611823" w:rsidP="00611823">
      <w:pPr>
        <w:widowControl w:val="0"/>
        <w:tabs>
          <w:tab w:val="left" w:pos="720"/>
        </w:tabs>
        <w:ind w:left="4320"/>
        <w:jc w:val="both"/>
        <w:rPr>
          <w:rFonts w:ascii="Times New Roman" w:hAnsi="Times New Roman" w:cs="Times New Roman"/>
          <w:bCs/>
          <w:sz w:val="28"/>
          <w:szCs w:val="28"/>
          <w:lang w:val="uk-UA"/>
        </w:rPr>
      </w:pPr>
      <w:r w:rsidRPr="00611823">
        <w:rPr>
          <w:rFonts w:ascii="Times New Roman" w:hAnsi="Times New Roman" w:cs="Times New Roman"/>
          <w:bCs/>
          <w:sz w:val="28"/>
          <w:szCs w:val="28"/>
          <w:lang w:val="uk-UA"/>
        </w:rPr>
        <w:t>Карпенко О.Ю.</w:t>
      </w:r>
    </w:p>
    <w:p w14:paraId="7ED46DDD" w14:textId="77777777" w:rsidR="00611823" w:rsidRPr="00611823" w:rsidRDefault="00611823" w:rsidP="00611823">
      <w:pPr>
        <w:widowControl w:val="0"/>
        <w:tabs>
          <w:tab w:val="left" w:pos="720"/>
        </w:tabs>
        <w:ind w:left="4320"/>
        <w:jc w:val="both"/>
        <w:rPr>
          <w:rFonts w:ascii="Times New Roman" w:hAnsi="Times New Roman" w:cs="Times New Roman"/>
          <w:bCs/>
          <w:sz w:val="28"/>
          <w:szCs w:val="28"/>
          <w:lang w:val="uk-UA"/>
        </w:rPr>
      </w:pPr>
      <w:r w:rsidRPr="00611823">
        <w:rPr>
          <w:rFonts w:ascii="Times New Roman" w:hAnsi="Times New Roman" w:cs="Times New Roman"/>
          <w:bCs/>
          <w:sz w:val="28"/>
          <w:szCs w:val="28"/>
          <w:lang w:val="uk-UA"/>
        </w:rPr>
        <w:t>______________________</w:t>
      </w:r>
    </w:p>
    <w:p w14:paraId="3687AAC0" w14:textId="77777777" w:rsidR="00611823" w:rsidRPr="00611823" w:rsidRDefault="00611823" w:rsidP="00611823">
      <w:pPr>
        <w:widowControl w:val="0"/>
        <w:tabs>
          <w:tab w:val="left" w:pos="720"/>
        </w:tabs>
        <w:ind w:left="4320"/>
        <w:jc w:val="both"/>
        <w:rPr>
          <w:rFonts w:ascii="Times New Roman" w:hAnsi="Times New Roman" w:cs="Times New Roman"/>
          <w:bCs/>
          <w:caps/>
          <w:sz w:val="28"/>
          <w:szCs w:val="28"/>
          <w:lang w:val="uk-UA"/>
        </w:rPr>
      </w:pPr>
    </w:p>
    <w:p w14:paraId="0DAE5E25" w14:textId="77777777" w:rsidR="00611823" w:rsidRPr="00611823" w:rsidRDefault="00611823" w:rsidP="00611823">
      <w:pPr>
        <w:widowControl w:val="0"/>
        <w:tabs>
          <w:tab w:val="left" w:pos="709"/>
        </w:tabs>
        <w:ind w:left="4320"/>
        <w:jc w:val="both"/>
        <w:rPr>
          <w:rFonts w:ascii="Times New Roman" w:hAnsi="Times New Roman" w:cs="Times New Roman"/>
          <w:sz w:val="28"/>
          <w:szCs w:val="28"/>
          <w:lang w:val="uk-UA"/>
        </w:rPr>
      </w:pPr>
      <w:r w:rsidRPr="00611823">
        <w:rPr>
          <w:rFonts w:ascii="Times New Roman" w:eastAsia="Dotum" w:hAnsi="Times New Roman" w:cs="Times New Roman"/>
          <w:sz w:val="28"/>
          <w:szCs w:val="28"/>
          <w:lang w:val="uk-UA"/>
        </w:rPr>
        <w:t xml:space="preserve">Рецензент: </w:t>
      </w:r>
      <w:proofErr w:type="spellStart"/>
      <w:r w:rsidRPr="00611823">
        <w:rPr>
          <w:rFonts w:ascii="Times New Roman" w:hAnsi="Times New Roman" w:cs="Times New Roman"/>
          <w:sz w:val="28"/>
          <w:szCs w:val="28"/>
          <w:lang w:val="uk-UA"/>
        </w:rPr>
        <w:t>д.філол.наук</w:t>
      </w:r>
      <w:proofErr w:type="spellEnd"/>
      <w:r w:rsidRPr="00611823">
        <w:rPr>
          <w:rFonts w:ascii="Times New Roman" w:hAnsi="Times New Roman" w:cs="Times New Roman"/>
          <w:sz w:val="28"/>
          <w:szCs w:val="28"/>
          <w:lang w:val="uk-UA"/>
        </w:rPr>
        <w:t>, професор</w:t>
      </w:r>
    </w:p>
    <w:p w14:paraId="755E7579" w14:textId="77777777" w:rsidR="00611823" w:rsidRPr="00611823" w:rsidRDefault="00611823" w:rsidP="00611823">
      <w:pPr>
        <w:widowControl w:val="0"/>
        <w:tabs>
          <w:tab w:val="left" w:pos="709"/>
        </w:tabs>
        <w:ind w:left="4320"/>
        <w:jc w:val="both"/>
        <w:rPr>
          <w:rFonts w:ascii="Times New Roman" w:hAnsi="Times New Roman" w:cs="Times New Roman"/>
          <w:sz w:val="28"/>
          <w:szCs w:val="28"/>
          <w:lang w:val="uk-UA"/>
        </w:rPr>
      </w:pPr>
      <w:proofErr w:type="spellStart"/>
      <w:r w:rsidRPr="00611823">
        <w:rPr>
          <w:rFonts w:ascii="Times New Roman" w:hAnsi="Times New Roman" w:cs="Times New Roman"/>
          <w:sz w:val="28"/>
          <w:szCs w:val="28"/>
          <w:lang w:val="uk-UA"/>
        </w:rPr>
        <w:t>Колегаєва</w:t>
      </w:r>
      <w:proofErr w:type="spellEnd"/>
      <w:r w:rsidRPr="00611823">
        <w:rPr>
          <w:rFonts w:ascii="Times New Roman" w:hAnsi="Times New Roman" w:cs="Times New Roman"/>
          <w:sz w:val="28"/>
          <w:szCs w:val="28"/>
          <w:lang w:val="uk-UA"/>
        </w:rPr>
        <w:t xml:space="preserve"> І.М.</w:t>
      </w:r>
    </w:p>
    <w:p w14:paraId="43CDA076" w14:textId="77777777" w:rsidR="00611823" w:rsidRPr="00611823" w:rsidRDefault="00611823" w:rsidP="00611823">
      <w:pPr>
        <w:widowControl w:val="0"/>
        <w:tabs>
          <w:tab w:val="left" w:pos="709"/>
        </w:tabs>
        <w:ind w:left="4320"/>
        <w:jc w:val="both"/>
        <w:rPr>
          <w:rFonts w:ascii="Times New Roman" w:hAnsi="Times New Roman" w:cs="Times New Roman"/>
          <w:sz w:val="28"/>
          <w:szCs w:val="28"/>
          <w:lang w:val="uk-UA"/>
        </w:rPr>
      </w:pPr>
      <w:r w:rsidRPr="00611823">
        <w:rPr>
          <w:rFonts w:ascii="Times New Roman" w:hAnsi="Times New Roman" w:cs="Times New Roman"/>
          <w:sz w:val="28"/>
          <w:szCs w:val="28"/>
          <w:lang w:val="uk-UA"/>
        </w:rPr>
        <w:t>______________________</w:t>
      </w:r>
    </w:p>
    <w:p w14:paraId="4291B24C" w14:textId="77777777" w:rsidR="00611823" w:rsidRPr="00611823" w:rsidRDefault="00611823" w:rsidP="00611823">
      <w:pPr>
        <w:widowControl w:val="0"/>
        <w:tabs>
          <w:tab w:val="left" w:pos="709"/>
        </w:tabs>
        <w:ind w:left="4320"/>
        <w:jc w:val="both"/>
        <w:rPr>
          <w:rFonts w:ascii="Times New Roman" w:hAnsi="Times New Roman" w:cs="Times New Roman"/>
          <w:szCs w:val="20"/>
          <w:lang w:val="uk-UA"/>
        </w:rPr>
      </w:pPr>
    </w:p>
    <w:tbl>
      <w:tblPr>
        <w:tblW w:w="9735" w:type="dxa"/>
        <w:tblLayout w:type="fixed"/>
        <w:tblLook w:val="04A0" w:firstRow="1" w:lastRow="0" w:firstColumn="1" w:lastColumn="0" w:noHBand="0" w:noVBand="1"/>
      </w:tblPr>
      <w:tblGrid>
        <w:gridCol w:w="4641"/>
        <w:gridCol w:w="5094"/>
      </w:tblGrid>
      <w:tr w:rsidR="00611823" w:rsidRPr="00611823" w14:paraId="699CDC5A" w14:textId="77777777" w:rsidTr="00034B1E">
        <w:tc>
          <w:tcPr>
            <w:tcW w:w="4644" w:type="dxa"/>
          </w:tcPr>
          <w:p w14:paraId="6A71E8DF"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Рекомендовано до захисту:</w:t>
            </w:r>
          </w:p>
          <w:p w14:paraId="2EFF95FE"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 xml:space="preserve">Протокол засідання кафедри </w:t>
            </w:r>
          </w:p>
          <w:p w14:paraId="1E2A0917"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граматики англійської мови</w:t>
            </w:r>
          </w:p>
          <w:p w14:paraId="4DAB8CB3"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 ___ від ___.1</w:t>
            </w:r>
            <w:r w:rsidRPr="00611823">
              <w:rPr>
                <w:rFonts w:ascii="Times New Roman" w:hAnsi="Times New Roman" w:cs="Times New Roman"/>
                <w:szCs w:val="20"/>
              </w:rPr>
              <w:t>2</w:t>
            </w:r>
            <w:r w:rsidRPr="00611823">
              <w:rPr>
                <w:rFonts w:ascii="Times New Roman" w:hAnsi="Times New Roman" w:cs="Times New Roman"/>
                <w:szCs w:val="20"/>
                <w:lang w:val="uk-UA"/>
              </w:rPr>
              <w:t>.2023 р.</w:t>
            </w:r>
          </w:p>
          <w:p w14:paraId="49418498" w14:textId="77777777" w:rsidR="00611823" w:rsidRPr="00611823" w:rsidRDefault="00611823" w:rsidP="00034B1E">
            <w:pPr>
              <w:widowControl w:val="0"/>
              <w:tabs>
                <w:tab w:val="left" w:pos="709"/>
              </w:tabs>
              <w:jc w:val="both"/>
              <w:rPr>
                <w:rFonts w:ascii="Times New Roman" w:hAnsi="Times New Roman" w:cs="Times New Roman"/>
                <w:szCs w:val="20"/>
                <w:lang w:val="uk-UA"/>
              </w:rPr>
            </w:pPr>
          </w:p>
          <w:p w14:paraId="7188A5B0"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 xml:space="preserve">Завідувач кафедри </w:t>
            </w:r>
          </w:p>
          <w:p w14:paraId="2249556A"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________________ Карпенко О.Ю.</w:t>
            </w:r>
          </w:p>
        </w:tc>
        <w:tc>
          <w:tcPr>
            <w:tcW w:w="5098" w:type="dxa"/>
          </w:tcPr>
          <w:p w14:paraId="725E7C60"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 xml:space="preserve">Захищено на засіданні ЕК №2 </w:t>
            </w:r>
          </w:p>
          <w:p w14:paraId="2DD669E9"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протокол № ____ від _____.12.2023 р.</w:t>
            </w:r>
          </w:p>
          <w:p w14:paraId="15A9CD04" w14:textId="77777777" w:rsidR="00611823" w:rsidRPr="00611823" w:rsidRDefault="00611823" w:rsidP="00034B1E">
            <w:pPr>
              <w:widowControl w:val="0"/>
              <w:tabs>
                <w:tab w:val="left" w:pos="709"/>
              </w:tabs>
              <w:jc w:val="both"/>
              <w:rPr>
                <w:rFonts w:ascii="Times New Roman" w:hAnsi="Times New Roman" w:cs="Times New Roman"/>
                <w:szCs w:val="20"/>
                <w:lang w:val="uk-UA"/>
              </w:rPr>
            </w:pPr>
          </w:p>
          <w:p w14:paraId="2E2ABCDD" w14:textId="77777777" w:rsidR="00611823" w:rsidRPr="00611823" w:rsidRDefault="00611823" w:rsidP="00034B1E">
            <w:pPr>
              <w:widowControl w:val="0"/>
              <w:tabs>
                <w:tab w:val="left" w:pos="709"/>
              </w:tabs>
              <w:spacing w:line="276" w:lineRule="auto"/>
              <w:jc w:val="both"/>
              <w:rPr>
                <w:rFonts w:ascii="Times New Roman" w:hAnsi="Times New Roman" w:cs="Times New Roman"/>
                <w:szCs w:val="20"/>
                <w:lang w:val="uk-UA"/>
              </w:rPr>
            </w:pPr>
            <w:r w:rsidRPr="00611823">
              <w:rPr>
                <w:rFonts w:ascii="Times New Roman" w:hAnsi="Times New Roman" w:cs="Times New Roman"/>
                <w:szCs w:val="20"/>
                <w:lang w:val="uk-UA"/>
              </w:rPr>
              <w:t>Оцінка _________</w:t>
            </w:r>
            <w:r w:rsidRPr="00611823">
              <w:rPr>
                <w:rFonts w:ascii="Times New Roman" w:hAnsi="Times New Roman" w:cs="Times New Roman"/>
                <w:szCs w:val="20"/>
              </w:rPr>
              <w:t>/</w:t>
            </w:r>
            <w:r w:rsidRPr="00611823">
              <w:rPr>
                <w:rFonts w:ascii="Times New Roman" w:hAnsi="Times New Roman" w:cs="Times New Roman"/>
                <w:szCs w:val="20"/>
                <w:lang w:val="uk-UA"/>
              </w:rPr>
              <w:t>__________</w:t>
            </w:r>
            <w:r w:rsidRPr="00611823">
              <w:rPr>
                <w:rFonts w:ascii="Times New Roman" w:hAnsi="Times New Roman" w:cs="Times New Roman"/>
                <w:szCs w:val="20"/>
              </w:rPr>
              <w:t>/</w:t>
            </w:r>
            <w:r w:rsidRPr="00611823">
              <w:rPr>
                <w:rFonts w:ascii="Times New Roman" w:hAnsi="Times New Roman" w:cs="Times New Roman"/>
                <w:szCs w:val="20"/>
                <w:lang w:val="uk-UA"/>
              </w:rPr>
              <w:t>____________</w:t>
            </w:r>
          </w:p>
          <w:p w14:paraId="389C3CC8" w14:textId="77777777" w:rsidR="00611823" w:rsidRPr="00611823" w:rsidRDefault="00611823" w:rsidP="00034B1E">
            <w:pPr>
              <w:widowControl w:val="0"/>
              <w:tabs>
                <w:tab w:val="left" w:pos="709"/>
              </w:tabs>
              <w:spacing w:line="276" w:lineRule="auto"/>
              <w:jc w:val="both"/>
              <w:rPr>
                <w:rFonts w:ascii="Times New Roman" w:hAnsi="Times New Roman" w:cs="Times New Roman"/>
                <w:sz w:val="18"/>
                <w:szCs w:val="18"/>
                <w:lang w:val="uk-UA"/>
              </w:rPr>
            </w:pPr>
            <w:r w:rsidRPr="00611823">
              <w:rPr>
                <w:rFonts w:ascii="Times New Roman" w:hAnsi="Times New Roman" w:cs="Times New Roman"/>
                <w:sz w:val="18"/>
                <w:szCs w:val="18"/>
                <w:lang w:val="uk-UA"/>
              </w:rPr>
              <w:t xml:space="preserve">                  (за 4-х бальною шкалою, за шкалою ECTS, бал)</w:t>
            </w:r>
          </w:p>
          <w:p w14:paraId="5CD49DF8" w14:textId="77777777" w:rsidR="00611823" w:rsidRPr="00611823" w:rsidRDefault="00611823" w:rsidP="00034B1E">
            <w:pPr>
              <w:widowControl w:val="0"/>
              <w:tabs>
                <w:tab w:val="left" w:pos="709"/>
              </w:tabs>
              <w:jc w:val="both"/>
              <w:rPr>
                <w:rFonts w:ascii="Times New Roman" w:hAnsi="Times New Roman" w:cs="Times New Roman"/>
                <w:szCs w:val="20"/>
                <w:lang w:val="uk-UA"/>
              </w:rPr>
            </w:pPr>
          </w:p>
          <w:p w14:paraId="63BD20B6" w14:textId="77777777" w:rsidR="00611823" w:rsidRPr="00611823" w:rsidRDefault="00611823" w:rsidP="00034B1E">
            <w:pPr>
              <w:widowControl w:val="0"/>
              <w:tabs>
                <w:tab w:val="left" w:pos="709"/>
              </w:tabs>
              <w:spacing w:line="360" w:lineRule="auto"/>
              <w:jc w:val="both"/>
              <w:rPr>
                <w:rFonts w:ascii="Times New Roman" w:hAnsi="Times New Roman" w:cs="Times New Roman"/>
                <w:szCs w:val="20"/>
                <w:lang w:val="uk-UA"/>
              </w:rPr>
            </w:pPr>
            <w:r w:rsidRPr="00611823">
              <w:rPr>
                <w:rFonts w:ascii="Times New Roman" w:hAnsi="Times New Roman" w:cs="Times New Roman"/>
                <w:szCs w:val="20"/>
                <w:lang w:val="uk-UA"/>
              </w:rPr>
              <w:t>Голова ЕК ________________ Кравченко Н.О.</w:t>
            </w:r>
          </w:p>
        </w:tc>
      </w:tr>
    </w:tbl>
    <w:p w14:paraId="41BE5AA9" w14:textId="77777777" w:rsidR="00611823" w:rsidRDefault="00611823" w:rsidP="00611823">
      <w:pPr>
        <w:widowControl w:val="0"/>
        <w:tabs>
          <w:tab w:val="left" w:pos="709"/>
        </w:tabs>
        <w:jc w:val="both"/>
        <w:rPr>
          <w:szCs w:val="28"/>
          <w:lang w:val="uk-UA"/>
        </w:rPr>
      </w:pPr>
    </w:p>
    <w:p w14:paraId="3EA8E9CD" w14:textId="77777777" w:rsidR="00611823" w:rsidRDefault="00611823" w:rsidP="00611823">
      <w:pPr>
        <w:widowControl w:val="0"/>
        <w:tabs>
          <w:tab w:val="left" w:pos="709"/>
        </w:tabs>
        <w:jc w:val="both"/>
        <w:rPr>
          <w:szCs w:val="28"/>
          <w:lang w:val="uk-UA"/>
        </w:rPr>
      </w:pPr>
    </w:p>
    <w:p w14:paraId="711E203B" w14:textId="77777777" w:rsidR="00611823" w:rsidRDefault="00611823" w:rsidP="00611823">
      <w:pPr>
        <w:widowControl w:val="0"/>
        <w:tabs>
          <w:tab w:val="left" w:pos="709"/>
        </w:tabs>
        <w:jc w:val="both"/>
        <w:rPr>
          <w:szCs w:val="28"/>
          <w:lang w:val="uk-UA"/>
        </w:rPr>
      </w:pPr>
    </w:p>
    <w:p w14:paraId="3F0B7602" w14:textId="05E652E0" w:rsidR="008173B0" w:rsidRPr="00611823" w:rsidRDefault="00611823" w:rsidP="00611823">
      <w:pPr>
        <w:widowControl w:val="0"/>
        <w:tabs>
          <w:tab w:val="left" w:pos="720"/>
          <w:tab w:val="left" w:pos="4425"/>
          <w:tab w:val="center" w:pos="5032"/>
        </w:tabs>
        <w:spacing w:line="360" w:lineRule="auto"/>
        <w:jc w:val="center"/>
        <w:rPr>
          <w:rFonts w:ascii="Times New Roman" w:hAnsi="Times New Roman" w:cs="Times New Roman"/>
          <w:b/>
          <w:bCs/>
          <w:color w:val="000000"/>
          <w:spacing w:val="8"/>
          <w:sz w:val="28"/>
          <w:szCs w:val="28"/>
          <w:lang w:val="uk-UA"/>
        </w:rPr>
      </w:pPr>
      <w:r w:rsidRPr="00611823">
        <w:rPr>
          <w:rFonts w:ascii="Times New Roman" w:hAnsi="Times New Roman" w:cs="Times New Roman"/>
          <w:b/>
          <w:sz w:val="28"/>
          <w:szCs w:val="28"/>
          <w:lang w:val="uk-UA"/>
        </w:rPr>
        <w:t>Одеса 2023</w:t>
      </w:r>
    </w:p>
    <w:p w14:paraId="012EF5F9"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lastRenderedPageBreak/>
        <w:t>ЗМІСТ</w:t>
      </w:r>
    </w:p>
    <w:p w14:paraId="019F09CF" w14:textId="791A8E0B" w:rsidR="0071437B" w:rsidRPr="009577A7" w:rsidRDefault="0071437B" w:rsidP="0071437B">
      <w:pPr>
        <w:spacing w:line="360" w:lineRule="auto"/>
        <w:ind w:left="420" w:hanging="420"/>
        <w:jc w:val="both"/>
        <w:rPr>
          <w:rFonts w:ascii="Times New Roman" w:eastAsia="Times New Roman" w:hAnsi="Times New Roman" w:cs="Times New Roman"/>
          <w:sz w:val="28"/>
          <w:szCs w:val="28"/>
          <w:lang w:eastAsia="ru-RU"/>
        </w:rPr>
      </w:pPr>
      <w:r w:rsidRPr="009577A7">
        <w:rPr>
          <w:rFonts w:ascii="Times New Roman" w:eastAsia="Times New Roman" w:hAnsi="Times New Roman" w:cs="Times New Roman"/>
          <w:color w:val="000000"/>
          <w:sz w:val="28"/>
          <w:szCs w:val="28"/>
          <w:lang w:eastAsia="ru-RU"/>
        </w:rPr>
        <w:t>ВСТУП……………………………………………………</w:t>
      </w:r>
      <w:r w:rsidR="009577A7">
        <w:rPr>
          <w:rFonts w:ascii="Times New Roman" w:eastAsia="Times New Roman" w:hAnsi="Times New Roman" w:cs="Times New Roman"/>
          <w:color w:val="000000"/>
          <w:sz w:val="28"/>
          <w:szCs w:val="28"/>
          <w:lang w:val="uk-UA" w:eastAsia="ru-RU"/>
        </w:rPr>
        <w:t>.</w:t>
      </w:r>
      <w:r w:rsidRPr="009577A7">
        <w:rPr>
          <w:rFonts w:ascii="Times New Roman" w:eastAsia="Times New Roman" w:hAnsi="Times New Roman" w:cs="Times New Roman"/>
          <w:color w:val="000000"/>
          <w:sz w:val="28"/>
          <w:szCs w:val="28"/>
          <w:lang w:eastAsia="ru-RU"/>
        </w:rPr>
        <w:t>………</w:t>
      </w:r>
      <w:r w:rsidR="00A5347A" w:rsidRPr="009577A7">
        <w:rPr>
          <w:rFonts w:ascii="Times New Roman" w:eastAsia="Times New Roman" w:hAnsi="Times New Roman" w:cs="Times New Roman"/>
          <w:color w:val="000000"/>
          <w:sz w:val="28"/>
          <w:szCs w:val="28"/>
          <w:lang w:val="uk-UA" w:eastAsia="ru-RU"/>
        </w:rPr>
        <w:t>……….</w:t>
      </w:r>
      <w:r w:rsidRPr="009577A7">
        <w:rPr>
          <w:rFonts w:ascii="Times New Roman" w:eastAsia="Times New Roman" w:hAnsi="Times New Roman" w:cs="Times New Roman"/>
          <w:color w:val="000000"/>
          <w:sz w:val="28"/>
          <w:szCs w:val="28"/>
          <w:lang w:eastAsia="ru-RU"/>
        </w:rPr>
        <w:t>………3</w:t>
      </w:r>
    </w:p>
    <w:p w14:paraId="4D47EE17" w14:textId="142E2C68" w:rsidR="0071437B" w:rsidRPr="000449D6" w:rsidRDefault="0071437B" w:rsidP="000449D6">
      <w:pPr>
        <w:spacing w:line="360" w:lineRule="auto"/>
        <w:ind w:left="420" w:hanging="420"/>
        <w:jc w:val="both"/>
        <w:rPr>
          <w:rFonts w:ascii="Times New Roman" w:eastAsia="Times New Roman" w:hAnsi="Times New Roman" w:cs="Times New Roman"/>
          <w:color w:val="000000"/>
          <w:sz w:val="28"/>
          <w:szCs w:val="28"/>
          <w:lang w:val="uk-UA" w:eastAsia="ru-RU"/>
        </w:rPr>
      </w:pPr>
      <w:r w:rsidRPr="009577A7">
        <w:rPr>
          <w:rFonts w:ascii="Times New Roman" w:eastAsia="Times New Roman" w:hAnsi="Times New Roman" w:cs="Times New Roman"/>
          <w:color w:val="000000"/>
          <w:sz w:val="28"/>
          <w:szCs w:val="28"/>
          <w:lang w:eastAsia="ru-RU"/>
        </w:rPr>
        <w:t>РОЗДІЛ 1</w:t>
      </w:r>
      <w:r w:rsidR="000449D6" w:rsidRPr="009577A7">
        <w:rPr>
          <w:rFonts w:ascii="Times New Roman" w:eastAsia="Times New Roman" w:hAnsi="Times New Roman" w:cs="Times New Roman"/>
          <w:color w:val="000000"/>
          <w:sz w:val="28"/>
          <w:szCs w:val="28"/>
          <w:lang w:val="uk-UA" w:eastAsia="ru-RU"/>
        </w:rPr>
        <w:t>.</w:t>
      </w:r>
      <w:r w:rsidR="00DB56C3" w:rsidRPr="009577A7">
        <w:rPr>
          <w:rFonts w:ascii="Times New Roman" w:eastAsia="Times New Roman" w:hAnsi="Times New Roman" w:cs="Times New Roman"/>
          <w:color w:val="000000"/>
          <w:sz w:val="28"/>
          <w:szCs w:val="28"/>
          <w:lang w:val="uk-UA" w:eastAsia="ru-RU"/>
        </w:rPr>
        <w:t xml:space="preserve"> </w:t>
      </w:r>
      <w:r w:rsidR="000449D6" w:rsidRPr="009577A7">
        <w:rPr>
          <w:rFonts w:ascii="Times New Roman" w:eastAsia="Times New Roman" w:hAnsi="Times New Roman" w:cs="Times New Roman"/>
          <w:color w:val="000000"/>
          <w:sz w:val="28"/>
          <w:szCs w:val="28"/>
          <w:lang w:val="uk-UA" w:eastAsia="ru-RU"/>
        </w:rPr>
        <w:t>ТЕОРЕТИЧНІ ПЕРЕДУМОВИ ДОСЛІДЖЕННЯ ІДЕОНІМІВ СЕРІАЛУ «ЕМІЛІ В ПАРИЖІ»</w:t>
      </w:r>
      <w:r w:rsidR="000449D6">
        <w:rPr>
          <w:rFonts w:ascii="Times New Roman" w:eastAsia="Times New Roman" w:hAnsi="Times New Roman" w:cs="Times New Roman"/>
          <w:color w:val="000000"/>
          <w:sz w:val="28"/>
          <w:szCs w:val="28"/>
          <w:lang w:val="uk-UA" w:eastAsia="ru-RU"/>
        </w:rPr>
        <w:t>……………..…</w:t>
      </w:r>
      <w:r w:rsidR="009577A7">
        <w:rPr>
          <w:rFonts w:ascii="Times New Roman" w:eastAsia="Times New Roman" w:hAnsi="Times New Roman" w:cs="Times New Roman"/>
          <w:color w:val="000000"/>
          <w:sz w:val="28"/>
          <w:szCs w:val="28"/>
          <w:lang w:val="uk-UA" w:eastAsia="ru-RU"/>
        </w:rPr>
        <w:t>…</w:t>
      </w:r>
      <w:r w:rsidR="000449D6">
        <w:rPr>
          <w:rFonts w:ascii="Times New Roman" w:eastAsia="Times New Roman" w:hAnsi="Times New Roman" w:cs="Times New Roman"/>
          <w:color w:val="000000"/>
          <w:sz w:val="28"/>
          <w:szCs w:val="28"/>
          <w:lang w:val="uk-UA" w:eastAsia="ru-RU"/>
        </w:rPr>
        <w:t>…………………………..7</w:t>
      </w:r>
    </w:p>
    <w:p w14:paraId="5B85CDEB" w14:textId="330A0948" w:rsidR="0071437B" w:rsidRPr="00A5347A" w:rsidRDefault="0071437B" w:rsidP="000449D6">
      <w:pPr>
        <w:spacing w:line="360" w:lineRule="auto"/>
        <w:ind w:left="2268" w:hanging="1134"/>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 xml:space="preserve">1.1 </w:t>
      </w:r>
      <w:r w:rsidR="00A5347A">
        <w:rPr>
          <w:rFonts w:ascii="Times New Roman" w:eastAsia="Times New Roman" w:hAnsi="Times New Roman" w:cs="Times New Roman"/>
          <w:color w:val="000000"/>
          <w:sz w:val="28"/>
          <w:szCs w:val="28"/>
          <w:lang w:val="uk-UA" w:eastAsia="ru-RU"/>
        </w:rPr>
        <w:t>С</w:t>
      </w:r>
      <w:r w:rsidRPr="0071437B">
        <w:rPr>
          <w:rFonts w:ascii="Times New Roman" w:eastAsia="Times New Roman" w:hAnsi="Times New Roman" w:cs="Times New Roman"/>
          <w:color w:val="000000"/>
          <w:sz w:val="28"/>
          <w:szCs w:val="28"/>
          <w:lang w:eastAsia="ru-RU"/>
        </w:rPr>
        <w:t>еріал «Емілі в Парижі»</w:t>
      </w:r>
      <w:r w:rsidR="00A5347A">
        <w:rPr>
          <w:rFonts w:ascii="Times New Roman" w:eastAsia="Times New Roman" w:hAnsi="Times New Roman" w:cs="Times New Roman"/>
          <w:color w:val="000000"/>
          <w:sz w:val="28"/>
          <w:szCs w:val="28"/>
          <w:lang w:val="uk-UA" w:eastAsia="ru-RU"/>
        </w:rPr>
        <w:t xml:space="preserve"> як об’єкт дослідження</w:t>
      </w:r>
      <w:r w:rsidR="000449D6">
        <w:rPr>
          <w:rFonts w:ascii="Times New Roman" w:eastAsia="Times New Roman" w:hAnsi="Times New Roman" w:cs="Times New Roman"/>
          <w:color w:val="000000"/>
          <w:sz w:val="28"/>
          <w:szCs w:val="28"/>
          <w:lang w:val="uk-UA" w:eastAsia="ru-RU"/>
        </w:rPr>
        <w:t>…………………7</w:t>
      </w:r>
    </w:p>
    <w:p w14:paraId="37398EA2" w14:textId="7CE3B0A9" w:rsidR="0071437B" w:rsidRPr="000449D6" w:rsidRDefault="0071437B" w:rsidP="000449D6">
      <w:pPr>
        <w:spacing w:line="360" w:lineRule="auto"/>
        <w:ind w:left="2268" w:hanging="1134"/>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1.2 Ономастика</w:t>
      </w:r>
      <w:r w:rsidR="00A5347A">
        <w:rPr>
          <w:rFonts w:ascii="Times New Roman" w:eastAsia="Times New Roman" w:hAnsi="Times New Roman" w:cs="Times New Roman"/>
          <w:color w:val="000000"/>
          <w:sz w:val="28"/>
          <w:szCs w:val="28"/>
          <w:lang w:val="uk-UA" w:eastAsia="ru-RU"/>
        </w:rPr>
        <w:t xml:space="preserve"> як наука про власні назви</w:t>
      </w:r>
      <w:r w:rsidRPr="0071437B">
        <w:rPr>
          <w:rFonts w:ascii="Times New Roman" w:eastAsia="Times New Roman" w:hAnsi="Times New Roman" w:cs="Times New Roman"/>
          <w:color w:val="000000"/>
          <w:sz w:val="28"/>
          <w:szCs w:val="28"/>
          <w:lang w:eastAsia="ru-RU"/>
        </w:rPr>
        <w:t>…………………………..</w:t>
      </w:r>
      <w:r w:rsidR="000449D6">
        <w:rPr>
          <w:rFonts w:ascii="Times New Roman" w:eastAsia="Times New Roman" w:hAnsi="Times New Roman" w:cs="Times New Roman"/>
          <w:color w:val="000000"/>
          <w:sz w:val="28"/>
          <w:szCs w:val="28"/>
          <w:lang w:val="uk-UA" w:eastAsia="ru-RU"/>
        </w:rPr>
        <w:t>11</w:t>
      </w:r>
    </w:p>
    <w:p w14:paraId="3621A3A9" w14:textId="2471FC33" w:rsidR="0071437B" w:rsidRPr="000449D6" w:rsidRDefault="0071437B" w:rsidP="000449D6">
      <w:pPr>
        <w:spacing w:line="360" w:lineRule="auto"/>
        <w:ind w:left="2268" w:hanging="1134"/>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1.3 Розряди власних назв</w:t>
      </w:r>
      <w:r w:rsidR="000449D6">
        <w:rPr>
          <w:rFonts w:ascii="Times New Roman" w:eastAsia="Times New Roman" w:hAnsi="Times New Roman" w:cs="Times New Roman"/>
          <w:color w:val="000000"/>
          <w:sz w:val="28"/>
          <w:szCs w:val="28"/>
          <w:lang w:val="uk-UA" w:eastAsia="ru-RU"/>
        </w:rPr>
        <w:t>………………………………………...……14</w:t>
      </w:r>
    </w:p>
    <w:p w14:paraId="439056D2" w14:textId="0380277F" w:rsidR="0071437B" w:rsidRPr="000449D6" w:rsidRDefault="0071437B" w:rsidP="000449D6">
      <w:pPr>
        <w:spacing w:line="360" w:lineRule="auto"/>
        <w:ind w:left="2268" w:hanging="1134"/>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1.4 Ідеоніми як розряд власних назв</w:t>
      </w:r>
      <w:r w:rsidR="000449D6">
        <w:rPr>
          <w:rFonts w:ascii="Times New Roman" w:eastAsia="Times New Roman" w:hAnsi="Times New Roman" w:cs="Times New Roman"/>
          <w:color w:val="000000"/>
          <w:sz w:val="28"/>
          <w:szCs w:val="28"/>
          <w:lang w:val="uk-UA" w:eastAsia="ru-RU"/>
        </w:rPr>
        <w:t>……………………………….....24</w:t>
      </w:r>
    </w:p>
    <w:p w14:paraId="135F9A9F" w14:textId="48CD0756" w:rsidR="0071437B" w:rsidRPr="000449D6" w:rsidRDefault="0071437B" w:rsidP="000449D6">
      <w:pPr>
        <w:spacing w:line="360" w:lineRule="auto"/>
        <w:ind w:left="2268" w:hanging="1134"/>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1.5 Структурні особливості ідеонімів</w:t>
      </w:r>
      <w:r w:rsidR="000449D6">
        <w:rPr>
          <w:rFonts w:ascii="Times New Roman" w:eastAsia="Times New Roman" w:hAnsi="Times New Roman" w:cs="Times New Roman"/>
          <w:color w:val="000000"/>
          <w:sz w:val="28"/>
          <w:szCs w:val="28"/>
          <w:lang w:val="uk-UA" w:eastAsia="ru-RU"/>
        </w:rPr>
        <w:t>…………………………….….32</w:t>
      </w:r>
    </w:p>
    <w:p w14:paraId="55BB818E" w14:textId="086F0DF9" w:rsidR="0071437B" w:rsidRPr="000449D6" w:rsidRDefault="0071437B" w:rsidP="000449D6">
      <w:pPr>
        <w:spacing w:line="360" w:lineRule="auto"/>
        <w:ind w:left="2268" w:hanging="1134"/>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1.6 Мотиваційні особливості ідеонімів</w:t>
      </w:r>
      <w:r w:rsidR="000449D6">
        <w:rPr>
          <w:rFonts w:ascii="Times New Roman" w:eastAsia="Times New Roman" w:hAnsi="Times New Roman" w:cs="Times New Roman"/>
          <w:color w:val="000000"/>
          <w:sz w:val="28"/>
          <w:szCs w:val="28"/>
          <w:lang w:val="uk-UA" w:eastAsia="ru-RU"/>
        </w:rPr>
        <w:t>…………………………</w:t>
      </w:r>
      <w:r w:rsidR="00617109">
        <w:rPr>
          <w:rFonts w:ascii="Times New Roman" w:eastAsia="Times New Roman" w:hAnsi="Times New Roman" w:cs="Times New Roman"/>
          <w:color w:val="000000"/>
          <w:sz w:val="28"/>
          <w:szCs w:val="28"/>
          <w:lang w:val="uk-UA" w:eastAsia="ru-RU"/>
        </w:rPr>
        <w:t>...</w:t>
      </w:r>
      <w:r w:rsidR="000449D6">
        <w:rPr>
          <w:rFonts w:ascii="Times New Roman" w:eastAsia="Times New Roman" w:hAnsi="Times New Roman" w:cs="Times New Roman"/>
          <w:color w:val="000000"/>
          <w:sz w:val="28"/>
          <w:szCs w:val="28"/>
          <w:lang w:val="uk-UA" w:eastAsia="ru-RU"/>
        </w:rPr>
        <w:t>….</w:t>
      </w:r>
      <w:r w:rsidR="00617109">
        <w:rPr>
          <w:rFonts w:ascii="Times New Roman" w:eastAsia="Times New Roman" w:hAnsi="Times New Roman" w:cs="Times New Roman"/>
          <w:color w:val="000000"/>
          <w:sz w:val="28"/>
          <w:szCs w:val="28"/>
          <w:lang w:val="uk-UA" w:eastAsia="ru-RU"/>
        </w:rPr>
        <w:t>35</w:t>
      </w:r>
    </w:p>
    <w:p w14:paraId="4F09D920" w14:textId="75CFF93A" w:rsidR="000449D6" w:rsidRDefault="0071437B" w:rsidP="0071437B">
      <w:pPr>
        <w:spacing w:line="360" w:lineRule="auto"/>
        <w:ind w:left="420" w:hanging="420"/>
        <w:jc w:val="both"/>
        <w:rPr>
          <w:rFonts w:ascii="Times New Roman" w:eastAsia="Times New Roman" w:hAnsi="Times New Roman" w:cs="Times New Roman"/>
          <w:color w:val="000000"/>
          <w:sz w:val="28"/>
          <w:szCs w:val="28"/>
          <w:lang w:val="uk-UA" w:eastAsia="ru-RU"/>
        </w:rPr>
      </w:pPr>
      <w:r w:rsidRPr="009577A7">
        <w:rPr>
          <w:rFonts w:ascii="Times New Roman" w:eastAsia="Times New Roman" w:hAnsi="Times New Roman" w:cs="Times New Roman"/>
          <w:color w:val="000000"/>
          <w:sz w:val="28"/>
          <w:szCs w:val="28"/>
          <w:lang w:eastAsia="ru-RU"/>
        </w:rPr>
        <w:t>РОЗДІЛ 2</w:t>
      </w:r>
      <w:r w:rsidR="000449D6" w:rsidRPr="009577A7">
        <w:rPr>
          <w:rFonts w:ascii="Times New Roman" w:eastAsia="Times New Roman" w:hAnsi="Times New Roman" w:cs="Times New Roman"/>
          <w:color w:val="000000"/>
          <w:sz w:val="28"/>
          <w:szCs w:val="28"/>
          <w:lang w:val="uk-UA" w:eastAsia="ru-RU"/>
        </w:rPr>
        <w:t>.</w:t>
      </w:r>
      <w:r w:rsidR="00A5347A" w:rsidRPr="009577A7">
        <w:rPr>
          <w:rFonts w:ascii="Times New Roman" w:eastAsia="Times New Roman" w:hAnsi="Times New Roman" w:cs="Times New Roman"/>
          <w:color w:val="000000"/>
          <w:sz w:val="28"/>
          <w:szCs w:val="28"/>
          <w:lang w:val="uk-UA" w:eastAsia="ru-RU"/>
        </w:rPr>
        <w:t xml:space="preserve"> </w:t>
      </w:r>
      <w:r w:rsidR="000449D6" w:rsidRPr="009577A7">
        <w:rPr>
          <w:rFonts w:ascii="Times New Roman" w:eastAsia="Times New Roman" w:hAnsi="Times New Roman" w:cs="Times New Roman"/>
          <w:color w:val="000000"/>
          <w:sz w:val="28"/>
          <w:szCs w:val="28"/>
          <w:lang w:val="uk-UA" w:eastAsia="ru-RU"/>
        </w:rPr>
        <w:t>СТРУКТУРНО-МОТИВАЦІЙНІ ОСОБЛИВОСТІ ІДЕОНІМІВ СЕРІАЛУ «ЕМІЛІ В ПАРИЖІ»…………………</w:t>
      </w:r>
      <w:r w:rsidR="009577A7">
        <w:rPr>
          <w:rFonts w:ascii="Times New Roman" w:eastAsia="Times New Roman" w:hAnsi="Times New Roman" w:cs="Times New Roman"/>
          <w:color w:val="000000"/>
          <w:sz w:val="28"/>
          <w:szCs w:val="28"/>
          <w:lang w:val="uk-UA" w:eastAsia="ru-RU"/>
        </w:rPr>
        <w:t>…………………</w:t>
      </w:r>
      <w:r w:rsidR="000449D6" w:rsidRPr="009577A7">
        <w:rPr>
          <w:rFonts w:ascii="Times New Roman" w:eastAsia="Times New Roman" w:hAnsi="Times New Roman" w:cs="Times New Roman"/>
          <w:color w:val="000000"/>
          <w:sz w:val="28"/>
          <w:szCs w:val="28"/>
          <w:lang w:val="uk-UA" w:eastAsia="ru-RU"/>
        </w:rPr>
        <w:t>……</w:t>
      </w:r>
      <w:r w:rsidR="00617109" w:rsidRPr="009577A7">
        <w:rPr>
          <w:rFonts w:ascii="Times New Roman" w:eastAsia="Times New Roman" w:hAnsi="Times New Roman" w:cs="Times New Roman"/>
          <w:color w:val="000000"/>
          <w:sz w:val="28"/>
          <w:szCs w:val="28"/>
          <w:lang w:val="uk-UA" w:eastAsia="ru-RU"/>
        </w:rPr>
        <w:t>….</w:t>
      </w:r>
      <w:r w:rsidR="000449D6" w:rsidRPr="009577A7">
        <w:rPr>
          <w:rFonts w:ascii="Times New Roman" w:eastAsia="Times New Roman" w:hAnsi="Times New Roman" w:cs="Times New Roman"/>
          <w:color w:val="000000"/>
          <w:sz w:val="28"/>
          <w:szCs w:val="28"/>
          <w:lang w:val="uk-UA" w:eastAsia="ru-RU"/>
        </w:rPr>
        <w:t>.</w:t>
      </w:r>
      <w:r w:rsidR="00617109">
        <w:rPr>
          <w:rFonts w:ascii="Times New Roman" w:eastAsia="Times New Roman" w:hAnsi="Times New Roman" w:cs="Times New Roman"/>
          <w:color w:val="000000"/>
          <w:sz w:val="28"/>
          <w:szCs w:val="28"/>
          <w:lang w:val="uk-UA" w:eastAsia="ru-RU"/>
        </w:rPr>
        <w:t>42</w:t>
      </w:r>
    </w:p>
    <w:p w14:paraId="0493B0A3" w14:textId="27262549" w:rsidR="0071437B" w:rsidRPr="00617109" w:rsidRDefault="0071437B" w:rsidP="00617109">
      <w:pPr>
        <w:spacing w:line="360" w:lineRule="auto"/>
        <w:ind w:left="1554" w:hanging="420"/>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2.1 Структурна організація фільмонімів серіалу «Емілі в Парижі»</w:t>
      </w:r>
      <w:r w:rsidR="00617109">
        <w:rPr>
          <w:rFonts w:ascii="Times New Roman" w:eastAsia="Times New Roman" w:hAnsi="Times New Roman" w:cs="Times New Roman"/>
          <w:color w:val="000000"/>
          <w:sz w:val="28"/>
          <w:szCs w:val="28"/>
          <w:lang w:val="uk-UA" w:eastAsia="ru-RU"/>
        </w:rPr>
        <w:t>……………………………………………………………42</w:t>
      </w:r>
    </w:p>
    <w:p w14:paraId="30EC084D" w14:textId="38D61723" w:rsidR="0071437B" w:rsidRPr="00617109" w:rsidRDefault="0071437B" w:rsidP="00617109">
      <w:pPr>
        <w:spacing w:line="360" w:lineRule="auto"/>
        <w:ind w:left="1554" w:hanging="420"/>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2.2 Мотиваційна структура фільмонімів серіалу «Емілі в Парижі»</w:t>
      </w:r>
      <w:r w:rsidR="00617109">
        <w:rPr>
          <w:rFonts w:ascii="Times New Roman" w:eastAsia="Times New Roman" w:hAnsi="Times New Roman" w:cs="Times New Roman"/>
          <w:color w:val="000000"/>
          <w:sz w:val="28"/>
          <w:szCs w:val="28"/>
          <w:lang w:val="uk-UA" w:eastAsia="ru-RU"/>
        </w:rPr>
        <w:t>..51</w:t>
      </w:r>
    </w:p>
    <w:p w14:paraId="6A073674" w14:textId="0E2D2C56" w:rsidR="0071437B" w:rsidRPr="009577A7" w:rsidRDefault="0071437B" w:rsidP="0071437B">
      <w:pPr>
        <w:spacing w:line="360" w:lineRule="auto"/>
        <w:ind w:left="420" w:hanging="420"/>
        <w:jc w:val="both"/>
        <w:rPr>
          <w:rFonts w:ascii="Times New Roman" w:eastAsia="Times New Roman" w:hAnsi="Times New Roman" w:cs="Times New Roman"/>
          <w:sz w:val="28"/>
          <w:szCs w:val="28"/>
          <w:lang w:val="uk-UA" w:eastAsia="ru-RU"/>
        </w:rPr>
      </w:pPr>
      <w:r w:rsidRPr="009577A7">
        <w:rPr>
          <w:rFonts w:ascii="Times New Roman" w:eastAsia="Times New Roman" w:hAnsi="Times New Roman" w:cs="Times New Roman"/>
          <w:color w:val="000000"/>
          <w:sz w:val="28"/>
          <w:szCs w:val="28"/>
          <w:lang w:eastAsia="ru-RU"/>
        </w:rPr>
        <w:t>ВИСНОВКИ</w:t>
      </w:r>
      <w:r w:rsidR="00617109" w:rsidRPr="009577A7">
        <w:rPr>
          <w:rFonts w:ascii="Times New Roman" w:eastAsia="Times New Roman" w:hAnsi="Times New Roman" w:cs="Times New Roman"/>
          <w:color w:val="000000"/>
          <w:sz w:val="28"/>
          <w:szCs w:val="28"/>
          <w:lang w:val="uk-UA" w:eastAsia="ru-RU"/>
        </w:rPr>
        <w:t>………………………………………</w:t>
      </w:r>
      <w:r w:rsidR="009577A7">
        <w:rPr>
          <w:rFonts w:ascii="Times New Roman" w:eastAsia="Times New Roman" w:hAnsi="Times New Roman" w:cs="Times New Roman"/>
          <w:color w:val="000000"/>
          <w:sz w:val="28"/>
          <w:szCs w:val="28"/>
          <w:lang w:val="uk-UA" w:eastAsia="ru-RU"/>
        </w:rPr>
        <w:t>.</w:t>
      </w:r>
      <w:r w:rsidR="00617109" w:rsidRPr="009577A7">
        <w:rPr>
          <w:rFonts w:ascii="Times New Roman" w:eastAsia="Times New Roman" w:hAnsi="Times New Roman" w:cs="Times New Roman"/>
          <w:color w:val="000000"/>
          <w:sz w:val="28"/>
          <w:szCs w:val="28"/>
          <w:lang w:val="uk-UA" w:eastAsia="ru-RU"/>
        </w:rPr>
        <w:t>……………………………..58</w:t>
      </w:r>
    </w:p>
    <w:p w14:paraId="31C10118" w14:textId="38EE9E10" w:rsidR="0071437B" w:rsidRPr="000449D6" w:rsidRDefault="0071437B" w:rsidP="0071437B">
      <w:pPr>
        <w:spacing w:line="360" w:lineRule="auto"/>
        <w:ind w:left="420" w:hanging="420"/>
        <w:jc w:val="both"/>
        <w:rPr>
          <w:rFonts w:ascii="Times New Roman" w:eastAsia="Times New Roman" w:hAnsi="Times New Roman" w:cs="Times New Roman"/>
          <w:sz w:val="28"/>
          <w:szCs w:val="28"/>
          <w:lang w:val="uk-UA" w:eastAsia="ru-RU"/>
        </w:rPr>
      </w:pPr>
      <w:r w:rsidRPr="009577A7">
        <w:rPr>
          <w:rFonts w:ascii="Times New Roman" w:eastAsia="Times New Roman" w:hAnsi="Times New Roman" w:cs="Times New Roman"/>
          <w:color w:val="000000"/>
          <w:sz w:val="28"/>
          <w:szCs w:val="28"/>
          <w:lang w:eastAsia="ru-RU"/>
        </w:rPr>
        <w:t>СПИСОК ВИКОРИСТАНОЇ ЛІТЕРАТУРИ</w:t>
      </w:r>
      <w:r w:rsidR="000449D6">
        <w:rPr>
          <w:rFonts w:ascii="Times New Roman" w:eastAsia="Times New Roman" w:hAnsi="Times New Roman" w:cs="Times New Roman"/>
          <w:color w:val="000000"/>
          <w:sz w:val="28"/>
          <w:szCs w:val="28"/>
          <w:lang w:val="uk-UA" w:eastAsia="ru-RU"/>
        </w:rPr>
        <w:t>…………</w:t>
      </w:r>
      <w:r w:rsidR="009577A7">
        <w:rPr>
          <w:rFonts w:ascii="Times New Roman" w:eastAsia="Times New Roman" w:hAnsi="Times New Roman" w:cs="Times New Roman"/>
          <w:color w:val="000000"/>
          <w:sz w:val="28"/>
          <w:szCs w:val="28"/>
          <w:lang w:val="uk-UA" w:eastAsia="ru-RU"/>
        </w:rPr>
        <w:t>….</w:t>
      </w:r>
      <w:r w:rsidR="000449D6">
        <w:rPr>
          <w:rFonts w:ascii="Times New Roman" w:eastAsia="Times New Roman" w:hAnsi="Times New Roman" w:cs="Times New Roman"/>
          <w:color w:val="000000"/>
          <w:sz w:val="28"/>
          <w:szCs w:val="28"/>
          <w:lang w:val="uk-UA" w:eastAsia="ru-RU"/>
        </w:rPr>
        <w:t>…</w:t>
      </w:r>
      <w:r w:rsidR="00617109">
        <w:rPr>
          <w:rFonts w:ascii="Times New Roman" w:eastAsia="Times New Roman" w:hAnsi="Times New Roman" w:cs="Times New Roman"/>
          <w:color w:val="000000"/>
          <w:sz w:val="28"/>
          <w:szCs w:val="28"/>
          <w:lang w:val="uk-UA" w:eastAsia="ru-RU"/>
        </w:rPr>
        <w:t>..</w:t>
      </w:r>
      <w:r w:rsidR="000449D6">
        <w:rPr>
          <w:rFonts w:ascii="Times New Roman" w:eastAsia="Times New Roman" w:hAnsi="Times New Roman" w:cs="Times New Roman"/>
          <w:color w:val="000000"/>
          <w:sz w:val="28"/>
          <w:szCs w:val="28"/>
          <w:lang w:val="uk-UA" w:eastAsia="ru-RU"/>
        </w:rPr>
        <w:t>…………………6</w:t>
      </w:r>
      <w:r w:rsidR="009577A7">
        <w:rPr>
          <w:rFonts w:ascii="Times New Roman" w:eastAsia="Times New Roman" w:hAnsi="Times New Roman" w:cs="Times New Roman"/>
          <w:color w:val="000000"/>
          <w:sz w:val="28"/>
          <w:szCs w:val="28"/>
          <w:lang w:val="uk-UA" w:eastAsia="ru-RU"/>
        </w:rPr>
        <w:t>2</w:t>
      </w:r>
    </w:p>
    <w:p w14:paraId="5453C059"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2C06ECE0"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20BA1F59"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1F51683C"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1118838A"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747B1262"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307D1DDB"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4AEF35E5"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40D1CAFD" w14:textId="77777777" w:rsidR="00FA52AD" w:rsidRDefault="00FA52AD" w:rsidP="0071437B">
      <w:pPr>
        <w:spacing w:line="360" w:lineRule="auto"/>
        <w:ind w:left="420" w:hanging="420"/>
        <w:jc w:val="center"/>
        <w:rPr>
          <w:rFonts w:ascii="Times New Roman" w:eastAsia="Times New Roman" w:hAnsi="Times New Roman" w:cs="Times New Roman"/>
          <w:color w:val="000000"/>
          <w:sz w:val="28"/>
          <w:szCs w:val="28"/>
          <w:lang w:eastAsia="ru-RU"/>
        </w:rPr>
      </w:pPr>
    </w:p>
    <w:p w14:paraId="7F3B6CE3" w14:textId="77777777" w:rsidR="00FA52AD" w:rsidRDefault="00FA52AD" w:rsidP="0071437B">
      <w:pPr>
        <w:spacing w:line="360" w:lineRule="auto"/>
        <w:ind w:left="420" w:hanging="420"/>
        <w:jc w:val="center"/>
        <w:rPr>
          <w:rFonts w:ascii="Times New Roman" w:eastAsia="Times New Roman" w:hAnsi="Times New Roman" w:cs="Times New Roman"/>
          <w:color w:val="000000"/>
          <w:sz w:val="28"/>
          <w:szCs w:val="28"/>
          <w:lang w:eastAsia="ru-RU"/>
        </w:rPr>
      </w:pPr>
    </w:p>
    <w:p w14:paraId="4FD49F3F" w14:textId="77777777" w:rsidR="00FA52AD" w:rsidRDefault="00FA52AD" w:rsidP="0071437B">
      <w:pPr>
        <w:spacing w:line="360" w:lineRule="auto"/>
        <w:ind w:left="420" w:hanging="420"/>
        <w:jc w:val="center"/>
        <w:rPr>
          <w:rFonts w:ascii="Times New Roman" w:eastAsia="Times New Roman" w:hAnsi="Times New Roman" w:cs="Times New Roman"/>
          <w:color w:val="000000"/>
          <w:sz w:val="28"/>
          <w:szCs w:val="28"/>
          <w:lang w:eastAsia="ru-RU"/>
        </w:rPr>
      </w:pPr>
    </w:p>
    <w:p w14:paraId="42625932" w14:textId="77777777" w:rsidR="00FA52AD" w:rsidRDefault="00FA52AD" w:rsidP="0071437B">
      <w:pPr>
        <w:spacing w:line="360" w:lineRule="auto"/>
        <w:ind w:left="420" w:hanging="420"/>
        <w:jc w:val="center"/>
        <w:rPr>
          <w:rFonts w:ascii="Times New Roman" w:eastAsia="Times New Roman" w:hAnsi="Times New Roman" w:cs="Times New Roman"/>
          <w:color w:val="000000"/>
          <w:sz w:val="28"/>
          <w:szCs w:val="28"/>
          <w:lang w:eastAsia="ru-RU"/>
        </w:rPr>
      </w:pPr>
    </w:p>
    <w:p w14:paraId="67D135A5" w14:textId="17E9F3E0" w:rsidR="0071437B" w:rsidRPr="0071437B" w:rsidRDefault="0071437B" w:rsidP="00617109">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3EA36278" w14:textId="21453B0B" w:rsidR="00A42E37" w:rsidRDefault="00A42E37" w:rsidP="0071437B">
      <w:pPr>
        <w:spacing w:line="360" w:lineRule="auto"/>
        <w:ind w:left="420" w:hanging="420"/>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ВСТУП</w:t>
      </w:r>
    </w:p>
    <w:p w14:paraId="5D402358" w14:textId="253C3022" w:rsidR="00FA52AD" w:rsidRPr="00FA52AD" w:rsidRDefault="00E66A18" w:rsidP="00F83F20">
      <w:pPr>
        <w:spacing w:line="360" w:lineRule="auto"/>
        <w:ind w:firstLine="567"/>
        <w:jc w:val="both"/>
        <w:rPr>
          <w:rFonts w:ascii="Times New Roman" w:hAnsi="Times New Roman" w:cs="Times New Roman"/>
          <w:sz w:val="28"/>
          <w:szCs w:val="28"/>
          <w:lang w:val="uk-UA" w:eastAsia="ru-RU"/>
        </w:rPr>
      </w:pPr>
      <w:r w:rsidRPr="00E66A18">
        <w:rPr>
          <w:rFonts w:ascii="Times New Roman" w:hAnsi="Times New Roman" w:cs="Times New Roman"/>
          <w:sz w:val="28"/>
          <w:szCs w:val="28"/>
          <w:lang w:val="uk-UA" w:eastAsia="ru-RU"/>
        </w:rPr>
        <w:t xml:space="preserve">У сучасному суспільстві мова є не лише засобом спілкування, але й важливим елементом культурної ідентичності та семіотичної системи. Однією з цікавих </w:t>
      </w:r>
      <w:r>
        <w:rPr>
          <w:rFonts w:ascii="Times New Roman" w:hAnsi="Times New Roman" w:cs="Times New Roman"/>
          <w:sz w:val="28"/>
          <w:szCs w:val="28"/>
          <w:lang w:val="uk-UA" w:eastAsia="ru-RU"/>
        </w:rPr>
        <w:t>для дослідження</w:t>
      </w:r>
      <w:r w:rsidRPr="00E66A18">
        <w:rPr>
          <w:rFonts w:ascii="Times New Roman" w:hAnsi="Times New Roman" w:cs="Times New Roman"/>
          <w:sz w:val="28"/>
          <w:szCs w:val="28"/>
          <w:lang w:val="uk-UA" w:eastAsia="ru-RU"/>
        </w:rPr>
        <w:t xml:space="preserve"> груп лінгвістичних одиниць є </w:t>
      </w:r>
      <w:proofErr w:type="spellStart"/>
      <w:r w:rsidRPr="00E66A18">
        <w:rPr>
          <w:rFonts w:ascii="Times New Roman" w:hAnsi="Times New Roman" w:cs="Times New Roman"/>
          <w:sz w:val="28"/>
          <w:szCs w:val="28"/>
          <w:lang w:val="uk-UA" w:eastAsia="ru-RU"/>
        </w:rPr>
        <w:t>ідеоніми</w:t>
      </w:r>
      <w:proofErr w:type="spellEnd"/>
      <w:r w:rsidRPr="00E66A18">
        <w:rPr>
          <w:rFonts w:ascii="Times New Roman" w:hAnsi="Times New Roman" w:cs="Times New Roman"/>
          <w:sz w:val="28"/>
          <w:szCs w:val="28"/>
          <w:lang w:val="uk-UA" w:eastAsia="ru-RU"/>
        </w:rPr>
        <w:t xml:space="preserve"> – слова та вирази, які несуть в собі концептуальні значення, відображаючи особливості світосприйняття та культурні нюанси. </w:t>
      </w:r>
      <w:r w:rsidR="00FA52AD" w:rsidRPr="00607B31">
        <w:rPr>
          <w:rFonts w:ascii="Times New Roman" w:eastAsia="Times New Roman" w:hAnsi="Times New Roman" w:cs="Times New Roman"/>
          <w:color w:val="000000"/>
          <w:sz w:val="28"/>
          <w:szCs w:val="28"/>
          <w:lang w:val="uk-UA" w:eastAsia="ru-RU"/>
        </w:rPr>
        <w:t>За визначенням Д.</w:t>
      </w:r>
      <w:r w:rsidR="006179E6">
        <w:rPr>
          <w:rFonts w:ascii="Times New Roman" w:eastAsia="Times New Roman" w:hAnsi="Times New Roman" w:cs="Times New Roman"/>
          <w:color w:val="000000"/>
          <w:sz w:val="28"/>
          <w:szCs w:val="28"/>
          <w:lang w:val="uk-UA" w:eastAsia="ru-RU"/>
        </w:rPr>
        <w:t xml:space="preserve"> Г.</w:t>
      </w:r>
      <w:r w:rsidR="00FA52AD" w:rsidRPr="00607B31">
        <w:rPr>
          <w:rFonts w:ascii="Times New Roman" w:eastAsia="Times New Roman" w:hAnsi="Times New Roman" w:cs="Times New Roman"/>
          <w:color w:val="000000"/>
          <w:sz w:val="28"/>
          <w:szCs w:val="28"/>
          <w:lang w:val="uk-UA" w:eastAsia="ru-RU"/>
        </w:rPr>
        <w:t xml:space="preserve"> Бучк</w:t>
      </w:r>
      <w:r w:rsidR="00FA52AD">
        <w:rPr>
          <w:rFonts w:ascii="Times New Roman" w:eastAsia="Times New Roman" w:hAnsi="Times New Roman" w:cs="Times New Roman"/>
          <w:color w:val="000000"/>
          <w:sz w:val="28"/>
          <w:szCs w:val="28"/>
          <w:lang w:val="uk-UA" w:eastAsia="ru-RU"/>
        </w:rPr>
        <w:t>а</w:t>
      </w:r>
      <w:r w:rsidR="00FA52AD" w:rsidRPr="00607B31">
        <w:rPr>
          <w:rFonts w:ascii="Times New Roman" w:eastAsia="Times New Roman" w:hAnsi="Times New Roman" w:cs="Times New Roman"/>
          <w:color w:val="000000"/>
          <w:sz w:val="28"/>
          <w:szCs w:val="28"/>
          <w:lang w:val="uk-UA" w:eastAsia="ru-RU"/>
        </w:rPr>
        <w:t xml:space="preserve">, </w:t>
      </w:r>
      <w:proofErr w:type="spellStart"/>
      <w:r w:rsidR="00FA52AD" w:rsidRPr="00611823">
        <w:rPr>
          <w:rFonts w:ascii="Times New Roman" w:eastAsia="Times New Roman" w:hAnsi="Times New Roman" w:cs="Times New Roman"/>
          <w:b/>
          <w:bCs/>
          <w:color w:val="000000"/>
          <w:sz w:val="28"/>
          <w:szCs w:val="28"/>
          <w:lang w:val="uk-UA" w:eastAsia="ru-RU"/>
        </w:rPr>
        <w:t>ідеонім</w:t>
      </w:r>
      <w:proofErr w:type="spellEnd"/>
      <w:r w:rsidR="00FA52AD" w:rsidRPr="00607B31">
        <w:rPr>
          <w:rFonts w:ascii="Times New Roman" w:eastAsia="Times New Roman" w:hAnsi="Times New Roman" w:cs="Times New Roman"/>
          <w:color w:val="000000"/>
          <w:sz w:val="28"/>
          <w:szCs w:val="28"/>
          <w:lang w:val="uk-UA" w:eastAsia="ru-RU"/>
        </w:rPr>
        <w:t xml:space="preserve"> розуміється як </w:t>
      </w:r>
      <w:r w:rsidR="00FA52AD" w:rsidRPr="00607B31">
        <w:rPr>
          <w:rFonts w:ascii="Times New Roman" w:hAnsi="Times New Roman" w:cs="Times New Roman"/>
          <w:color w:val="000000"/>
          <w:sz w:val="28"/>
          <w:szCs w:val="28"/>
        </w:rPr>
        <w:t>«власна назва окремого об’єкта культури, науки, мистецтва, взагалі духовності, інакше назви художніх, музичних творів, наукових, релігійних, публіцистичних праць, найменування картин, скульптур, кінофільмів, а також театральних, циркових вистав, балетів і ін.»</w:t>
      </w:r>
      <w:r w:rsidR="00FA52AD" w:rsidRPr="006F0985">
        <w:rPr>
          <w:rFonts w:ascii="Times New Roman" w:hAnsi="Times New Roman" w:cs="Times New Roman"/>
          <w:color w:val="000000"/>
          <w:sz w:val="28"/>
          <w:szCs w:val="28"/>
        </w:rPr>
        <w:t> </w:t>
      </w:r>
      <w:r w:rsidR="00FA52AD">
        <w:rPr>
          <w:rFonts w:ascii="Times New Roman" w:hAnsi="Times New Roman" w:cs="Times New Roman"/>
          <w:color w:val="000000"/>
          <w:sz w:val="28"/>
          <w:szCs w:val="28"/>
          <w:lang w:val="uk-UA"/>
        </w:rPr>
        <w:t>(</w:t>
      </w:r>
      <w:proofErr w:type="spellStart"/>
      <w:r w:rsidR="00FA52AD">
        <w:rPr>
          <w:rFonts w:ascii="Times New Roman" w:hAnsi="Times New Roman" w:cs="Times New Roman"/>
          <w:color w:val="000000"/>
          <w:sz w:val="28"/>
          <w:szCs w:val="28"/>
          <w:lang w:val="uk-UA"/>
        </w:rPr>
        <w:t>Бучко</w:t>
      </w:r>
      <w:proofErr w:type="spellEnd"/>
      <w:r w:rsidR="00FA52AD">
        <w:rPr>
          <w:rFonts w:ascii="Times New Roman" w:hAnsi="Times New Roman" w:cs="Times New Roman"/>
          <w:color w:val="000000"/>
          <w:sz w:val="28"/>
          <w:szCs w:val="28"/>
          <w:lang w:val="uk-UA"/>
        </w:rPr>
        <w:t>, с. 94).</w:t>
      </w:r>
    </w:p>
    <w:p w14:paraId="7A013859" w14:textId="77777777" w:rsidR="0052516E" w:rsidRDefault="00E66A18" w:rsidP="0052516E">
      <w:pPr>
        <w:spacing w:line="360" w:lineRule="auto"/>
        <w:ind w:firstLine="567"/>
        <w:jc w:val="both"/>
        <w:rPr>
          <w:rFonts w:ascii="Times New Roman" w:hAnsi="Times New Roman" w:cs="Times New Roman"/>
          <w:sz w:val="28"/>
          <w:szCs w:val="28"/>
          <w:lang w:val="uk-UA" w:eastAsia="ru-RU"/>
        </w:rPr>
      </w:pPr>
      <w:r w:rsidRPr="00E66A18">
        <w:rPr>
          <w:rFonts w:ascii="Times New Roman" w:hAnsi="Times New Roman" w:cs="Times New Roman"/>
          <w:sz w:val="28"/>
          <w:szCs w:val="28"/>
          <w:lang w:val="uk-UA" w:eastAsia="ru-RU"/>
        </w:rPr>
        <w:t xml:space="preserve">Аналіз </w:t>
      </w:r>
      <w:proofErr w:type="spellStart"/>
      <w:r w:rsidRPr="00E66A18">
        <w:rPr>
          <w:rFonts w:ascii="Times New Roman" w:hAnsi="Times New Roman" w:cs="Times New Roman"/>
          <w:sz w:val="28"/>
          <w:szCs w:val="28"/>
          <w:lang w:val="uk-UA" w:eastAsia="ru-RU"/>
        </w:rPr>
        <w:t>ідеонімів</w:t>
      </w:r>
      <w:proofErr w:type="spellEnd"/>
      <w:r w:rsidRPr="00E66A18">
        <w:rPr>
          <w:rFonts w:ascii="Times New Roman" w:hAnsi="Times New Roman" w:cs="Times New Roman"/>
          <w:sz w:val="28"/>
          <w:szCs w:val="28"/>
          <w:lang w:val="uk-UA" w:eastAsia="ru-RU"/>
        </w:rPr>
        <w:t xml:space="preserve"> є важливим напрямком лінгвістичного дослідження, спрямованим на вивчення ментальних структур, що відображаються в мовленні і впливають на комунікативні стратегії </w:t>
      </w:r>
      <w:proofErr w:type="spellStart"/>
      <w:r>
        <w:rPr>
          <w:rFonts w:ascii="Times New Roman" w:hAnsi="Times New Roman" w:cs="Times New Roman"/>
          <w:sz w:val="28"/>
          <w:szCs w:val="28"/>
          <w:lang w:val="uk-UA" w:eastAsia="ru-RU"/>
        </w:rPr>
        <w:t>мовної</w:t>
      </w:r>
      <w:proofErr w:type="spellEnd"/>
      <w:r w:rsidRPr="00E66A18">
        <w:rPr>
          <w:rFonts w:ascii="Times New Roman" w:hAnsi="Times New Roman" w:cs="Times New Roman"/>
          <w:sz w:val="28"/>
          <w:szCs w:val="28"/>
          <w:lang w:val="uk-UA" w:eastAsia="ru-RU"/>
        </w:rPr>
        <w:t xml:space="preserve"> спільноти.</w:t>
      </w:r>
      <w:r>
        <w:rPr>
          <w:rFonts w:ascii="Times New Roman" w:hAnsi="Times New Roman" w:cs="Times New Roman"/>
          <w:sz w:val="28"/>
          <w:szCs w:val="28"/>
          <w:lang w:val="uk-UA" w:eastAsia="ru-RU"/>
        </w:rPr>
        <w:t xml:space="preserve"> </w:t>
      </w:r>
    </w:p>
    <w:p w14:paraId="44723C23" w14:textId="06D37A23" w:rsidR="00FC79B1" w:rsidRDefault="00E66A18" w:rsidP="0052516E">
      <w:pPr>
        <w:spacing w:line="360" w:lineRule="auto"/>
        <w:ind w:firstLine="567"/>
        <w:jc w:val="both"/>
        <w:rPr>
          <w:rFonts w:ascii="Times New Roman" w:hAnsi="Times New Roman" w:cs="Times New Roman"/>
          <w:sz w:val="28"/>
          <w:szCs w:val="28"/>
          <w:lang w:val="uk-UA" w:eastAsia="ru-RU"/>
        </w:rPr>
      </w:pPr>
      <w:r w:rsidRPr="00DB56C3">
        <w:rPr>
          <w:rFonts w:ascii="Times New Roman" w:hAnsi="Times New Roman" w:cs="Times New Roman"/>
          <w:sz w:val="28"/>
          <w:szCs w:val="28"/>
          <w:lang w:val="uk-UA" w:eastAsia="ru-RU"/>
        </w:rPr>
        <w:t xml:space="preserve">Оскільки широкий науковий інтерес до </w:t>
      </w:r>
      <w:proofErr w:type="spellStart"/>
      <w:r w:rsidRPr="00DB56C3">
        <w:rPr>
          <w:rFonts w:ascii="Times New Roman" w:hAnsi="Times New Roman" w:cs="Times New Roman"/>
          <w:sz w:val="28"/>
          <w:szCs w:val="28"/>
          <w:lang w:val="uk-UA" w:eastAsia="ru-RU"/>
        </w:rPr>
        <w:t>іде</w:t>
      </w:r>
      <w:r>
        <w:rPr>
          <w:rFonts w:ascii="Times New Roman" w:hAnsi="Times New Roman" w:cs="Times New Roman"/>
          <w:sz w:val="28"/>
          <w:szCs w:val="28"/>
          <w:lang w:val="uk-UA" w:eastAsia="ru-RU"/>
        </w:rPr>
        <w:t>о</w:t>
      </w:r>
      <w:r w:rsidRPr="00DB56C3">
        <w:rPr>
          <w:rFonts w:ascii="Times New Roman" w:hAnsi="Times New Roman" w:cs="Times New Roman"/>
          <w:sz w:val="28"/>
          <w:szCs w:val="28"/>
          <w:lang w:val="uk-UA" w:eastAsia="ru-RU"/>
        </w:rPr>
        <w:t>н</w:t>
      </w:r>
      <w:r>
        <w:rPr>
          <w:rFonts w:ascii="Times New Roman" w:hAnsi="Times New Roman" w:cs="Times New Roman"/>
          <w:sz w:val="28"/>
          <w:szCs w:val="28"/>
          <w:lang w:val="uk-UA" w:eastAsia="ru-RU"/>
        </w:rPr>
        <w:t>і</w:t>
      </w:r>
      <w:r w:rsidRPr="00DB56C3">
        <w:rPr>
          <w:rFonts w:ascii="Times New Roman" w:hAnsi="Times New Roman" w:cs="Times New Roman"/>
          <w:sz w:val="28"/>
          <w:szCs w:val="28"/>
          <w:lang w:val="uk-UA" w:eastAsia="ru-RU"/>
        </w:rPr>
        <w:t>мії</w:t>
      </w:r>
      <w:proofErr w:type="spellEnd"/>
      <w:r w:rsidRPr="00DB56C3">
        <w:rPr>
          <w:rFonts w:ascii="Times New Roman" w:hAnsi="Times New Roman" w:cs="Times New Roman"/>
          <w:sz w:val="28"/>
          <w:szCs w:val="28"/>
          <w:lang w:val="uk-UA" w:eastAsia="ru-RU"/>
        </w:rPr>
        <w:t xml:space="preserve"> пробудився лише нещодавно, кількість розробок на цю тему відносно обмежена, і тому все ще існує невизначеність щодо певних аспектів базової термінології.</w:t>
      </w:r>
      <w:r>
        <w:rPr>
          <w:rFonts w:ascii="Times New Roman" w:hAnsi="Times New Roman" w:cs="Times New Roman"/>
          <w:sz w:val="28"/>
          <w:szCs w:val="28"/>
          <w:lang w:val="uk-UA" w:eastAsia="ru-RU"/>
        </w:rPr>
        <w:t xml:space="preserve"> </w:t>
      </w:r>
      <w:r w:rsidRPr="00DB56C3">
        <w:rPr>
          <w:rFonts w:ascii="Times New Roman" w:hAnsi="Times New Roman" w:cs="Times New Roman"/>
          <w:sz w:val="28"/>
          <w:szCs w:val="28"/>
          <w:lang w:val="uk-UA" w:eastAsia="ru-RU"/>
        </w:rPr>
        <w:t xml:space="preserve">Ця ситуація поступово змінюється, оскільки дослідницька увага зосереджується на характері та специфіці </w:t>
      </w:r>
      <w:r>
        <w:rPr>
          <w:rFonts w:ascii="Times New Roman" w:hAnsi="Times New Roman" w:cs="Times New Roman"/>
          <w:sz w:val="28"/>
          <w:szCs w:val="28"/>
          <w:lang w:val="uk-UA" w:eastAsia="ru-RU"/>
        </w:rPr>
        <w:t xml:space="preserve">функціонування </w:t>
      </w:r>
      <w:proofErr w:type="spellStart"/>
      <w:r>
        <w:rPr>
          <w:rFonts w:ascii="Times New Roman" w:hAnsi="Times New Roman" w:cs="Times New Roman"/>
          <w:sz w:val="28"/>
          <w:szCs w:val="28"/>
          <w:lang w:val="uk-UA" w:eastAsia="ru-RU"/>
        </w:rPr>
        <w:t>ідеонімів</w:t>
      </w:r>
      <w:proofErr w:type="spellEnd"/>
      <w:r w:rsidR="00FA52AD">
        <w:rPr>
          <w:rFonts w:ascii="Times New Roman" w:hAnsi="Times New Roman" w:cs="Times New Roman"/>
          <w:sz w:val="28"/>
          <w:szCs w:val="28"/>
          <w:lang w:val="uk-UA" w:eastAsia="ru-RU"/>
        </w:rPr>
        <w:t xml:space="preserve">, проте багато явищ залишаються не повністю вивченими, зокрема назви епізодів серіалів, що зумовлює </w:t>
      </w:r>
      <w:r w:rsidR="00FA52AD" w:rsidRPr="00BA1E0E">
        <w:rPr>
          <w:rFonts w:ascii="Times New Roman" w:hAnsi="Times New Roman" w:cs="Times New Roman"/>
          <w:b/>
          <w:bCs/>
          <w:sz w:val="28"/>
          <w:szCs w:val="28"/>
          <w:lang w:val="uk-UA" w:eastAsia="ru-RU"/>
        </w:rPr>
        <w:t>актуальність</w:t>
      </w:r>
      <w:r w:rsidR="00FA52AD">
        <w:rPr>
          <w:rFonts w:ascii="Times New Roman" w:hAnsi="Times New Roman" w:cs="Times New Roman"/>
          <w:sz w:val="28"/>
          <w:szCs w:val="28"/>
          <w:lang w:val="uk-UA" w:eastAsia="ru-RU"/>
        </w:rPr>
        <w:t xml:space="preserve"> даної роботи.</w:t>
      </w:r>
    </w:p>
    <w:p w14:paraId="44ADA373" w14:textId="688E20BA" w:rsidR="00FC79B1" w:rsidRPr="00FC79B1" w:rsidRDefault="00E66A18" w:rsidP="00611823">
      <w:pPr>
        <w:spacing w:line="360" w:lineRule="auto"/>
        <w:ind w:firstLine="567"/>
        <w:jc w:val="both"/>
        <w:rPr>
          <w:rFonts w:ascii="Times New Roman" w:hAnsi="Times New Roman" w:cs="Times New Roman"/>
          <w:sz w:val="28"/>
          <w:szCs w:val="28"/>
          <w:lang w:val="uk-UA" w:eastAsia="ru-RU"/>
        </w:rPr>
      </w:pPr>
      <w:r w:rsidRPr="00FC79B1">
        <w:rPr>
          <w:rFonts w:ascii="Times New Roman" w:hAnsi="Times New Roman" w:cs="Times New Roman"/>
          <w:sz w:val="28"/>
          <w:szCs w:val="28"/>
          <w:lang w:val="uk-UA" w:eastAsia="ru-RU"/>
        </w:rPr>
        <w:t>Багато видатних вітчизняних вчених займалися вивченням</w:t>
      </w:r>
      <w:r w:rsidR="00611823">
        <w:rPr>
          <w:rFonts w:ascii="Times New Roman" w:hAnsi="Times New Roman" w:cs="Times New Roman"/>
          <w:sz w:val="28"/>
          <w:szCs w:val="28"/>
          <w:lang w:val="uk-UA" w:eastAsia="ru-RU"/>
        </w:rPr>
        <w:t xml:space="preserve"> </w:t>
      </w:r>
      <w:proofErr w:type="spellStart"/>
      <w:r w:rsidR="00611823">
        <w:rPr>
          <w:rFonts w:ascii="Times New Roman" w:hAnsi="Times New Roman" w:cs="Times New Roman"/>
          <w:sz w:val="28"/>
          <w:szCs w:val="28"/>
          <w:lang w:val="uk-UA" w:eastAsia="ru-RU"/>
        </w:rPr>
        <w:t>ідеонімів</w:t>
      </w:r>
      <w:proofErr w:type="spellEnd"/>
      <w:r w:rsidRPr="00FC79B1">
        <w:rPr>
          <w:rFonts w:ascii="Times New Roman" w:hAnsi="Times New Roman" w:cs="Times New Roman"/>
          <w:sz w:val="28"/>
          <w:szCs w:val="28"/>
          <w:lang w:val="uk-UA" w:eastAsia="ru-RU"/>
        </w:rPr>
        <w:t>, зокрема М.</w:t>
      </w:r>
      <w:r w:rsidR="00611823">
        <w:rPr>
          <w:rFonts w:ascii="Times New Roman" w:hAnsi="Times New Roman" w:cs="Times New Roman"/>
          <w:sz w:val="28"/>
          <w:szCs w:val="28"/>
          <w:lang w:val="uk-UA" w:eastAsia="ru-RU"/>
        </w:rPr>
        <w:t xml:space="preserve"> </w:t>
      </w:r>
      <w:r w:rsidRPr="00FC79B1">
        <w:rPr>
          <w:rFonts w:ascii="Times New Roman" w:hAnsi="Times New Roman" w:cs="Times New Roman"/>
          <w:sz w:val="28"/>
          <w:szCs w:val="28"/>
          <w:lang w:val="uk-UA" w:eastAsia="ru-RU"/>
        </w:rPr>
        <w:t xml:space="preserve">М. </w:t>
      </w:r>
      <w:proofErr w:type="spellStart"/>
      <w:r w:rsidRPr="00FC79B1">
        <w:rPr>
          <w:rFonts w:ascii="Times New Roman" w:hAnsi="Times New Roman" w:cs="Times New Roman"/>
          <w:sz w:val="28"/>
          <w:szCs w:val="28"/>
          <w:lang w:val="uk-UA" w:eastAsia="ru-RU"/>
        </w:rPr>
        <w:t>Торчинський</w:t>
      </w:r>
      <w:proofErr w:type="spellEnd"/>
      <w:r w:rsidRPr="00FC79B1">
        <w:rPr>
          <w:rFonts w:ascii="Times New Roman" w:hAnsi="Times New Roman" w:cs="Times New Roman"/>
          <w:sz w:val="28"/>
          <w:szCs w:val="28"/>
          <w:lang w:val="uk-UA" w:eastAsia="ru-RU"/>
        </w:rPr>
        <w:t xml:space="preserve">, </w:t>
      </w:r>
      <w:r w:rsidRPr="00FC79B1">
        <w:rPr>
          <w:rFonts w:ascii="Times New Roman" w:hAnsi="Times New Roman" w:cs="Times New Roman"/>
          <w:sz w:val="28"/>
          <w:szCs w:val="28"/>
        </w:rPr>
        <w:t>Д.</w:t>
      </w:r>
      <w:r w:rsidR="000363F0" w:rsidRPr="000363F0">
        <w:rPr>
          <w:rFonts w:ascii="Times New Roman" w:hAnsi="Times New Roman" w:cs="Times New Roman"/>
          <w:sz w:val="28"/>
          <w:szCs w:val="28"/>
          <w:lang w:val="uk-UA"/>
        </w:rPr>
        <w:t xml:space="preserve"> </w:t>
      </w:r>
      <w:r w:rsidRPr="00FC79B1">
        <w:rPr>
          <w:rFonts w:ascii="Times New Roman" w:hAnsi="Times New Roman" w:cs="Times New Roman"/>
          <w:sz w:val="28"/>
          <w:szCs w:val="28"/>
        </w:rPr>
        <w:t>В.</w:t>
      </w:r>
      <w:r w:rsidR="00E53CED">
        <w:rPr>
          <w:rFonts w:ascii="Times New Roman" w:hAnsi="Times New Roman" w:cs="Times New Roman"/>
          <w:sz w:val="28"/>
          <w:szCs w:val="28"/>
          <w:lang w:val="uk-UA"/>
        </w:rPr>
        <w:t xml:space="preserve"> </w:t>
      </w:r>
      <w:r w:rsidRPr="00FC79B1">
        <w:rPr>
          <w:rFonts w:ascii="Times New Roman" w:hAnsi="Times New Roman" w:cs="Times New Roman"/>
          <w:sz w:val="28"/>
          <w:szCs w:val="28"/>
        </w:rPr>
        <w:t>Майданюк</w:t>
      </w:r>
      <w:r w:rsidRPr="00FC79B1">
        <w:rPr>
          <w:rFonts w:ascii="Times New Roman" w:hAnsi="Times New Roman" w:cs="Times New Roman"/>
          <w:sz w:val="28"/>
          <w:szCs w:val="28"/>
          <w:lang w:val="uk-UA"/>
        </w:rPr>
        <w:t xml:space="preserve">, </w:t>
      </w:r>
      <w:r w:rsidRPr="00FC79B1">
        <w:rPr>
          <w:rFonts w:ascii="Times New Roman" w:hAnsi="Times New Roman" w:cs="Times New Roman"/>
          <w:sz w:val="28"/>
          <w:szCs w:val="28"/>
        </w:rPr>
        <w:t>Ю. М. Подимов</w:t>
      </w:r>
      <w:r w:rsidRPr="00FC79B1">
        <w:rPr>
          <w:rFonts w:ascii="Times New Roman" w:hAnsi="Times New Roman" w:cs="Times New Roman"/>
          <w:sz w:val="28"/>
          <w:szCs w:val="28"/>
          <w:lang w:val="uk-UA"/>
        </w:rPr>
        <w:t xml:space="preserve">а, </w:t>
      </w:r>
      <w:r w:rsidR="00611823">
        <w:rPr>
          <w:rFonts w:ascii="Times New Roman" w:hAnsi="Times New Roman" w:cs="Times New Roman"/>
          <w:sz w:val="28"/>
          <w:szCs w:val="28"/>
          <w:lang w:val="uk-UA"/>
        </w:rPr>
        <w:br/>
      </w:r>
      <w:r w:rsidRPr="00FC79B1">
        <w:rPr>
          <w:rFonts w:ascii="Times New Roman" w:hAnsi="Times New Roman" w:cs="Times New Roman"/>
          <w:sz w:val="28"/>
          <w:szCs w:val="28"/>
          <w:lang w:val="uk-UA"/>
        </w:rPr>
        <w:t>О.</w:t>
      </w:r>
      <w:r w:rsidR="00611823">
        <w:rPr>
          <w:rFonts w:ascii="Times New Roman" w:hAnsi="Times New Roman" w:cs="Times New Roman"/>
          <w:sz w:val="28"/>
          <w:szCs w:val="28"/>
          <w:lang w:val="uk-UA"/>
        </w:rPr>
        <w:t xml:space="preserve"> </w:t>
      </w:r>
      <w:r w:rsidRPr="00FC79B1">
        <w:rPr>
          <w:rFonts w:ascii="Times New Roman" w:hAnsi="Times New Roman" w:cs="Times New Roman"/>
          <w:sz w:val="28"/>
          <w:szCs w:val="28"/>
          <w:lang w:val="uk-UA"/>
        </w:rPr>
        <w:t xml:space="preserve">О. Селіванова, </w:t>
      </w:r>
      <w:r w:rsidRPr="00FC79B1">
        <w:rPr>
          <w:rFonts w:ascii="Times New Roman" w:hAnsi="Times New Roman" w:cs="Times New Roman"/>
          <w:sz w:val="28"/>
          <w:szCs w:val="28"/>
        </w:rPr>
        <w:t>М.М.</w:t>
      </w:r>
      <w:r w:rsidR="00E53CED">
        <w:rPr>
          <w:rFonts w:ascii="Times New Roman" w:hAnsi="Times New Roman" w:cs="Times New Roman"/>
          <w:sz w:val="28"/>
          <w:szCs w:val="28"/>
          <w:lang w:val="uk-UA"/>
        </w:rPr>
        <w:t xml:space="preserve"> </w:t>
      </w:r>
      <w:r w:rsidRPr="00FC79B1">
        <w:rPr>
          <w:rFonts w:ascii="Times New Roman" w:hAnsi="Times New Roman" w:cs="Times New Roman"/>
          <w:sz w:val="28"/>
          <w:szCs w:val="28"/>
        </w:rPr>
        <w:t>Цілина</w:t>
      </w:r>
      <w:r w:rsidRPr="00FC79B1">
        <w:rPr>
          <w:rFonts w:ascii="Times New Roman" w:hAnsi="Times New Roman" w:cs="Times New Roman"/>
          <w:sz w:val="28"/>
          <w:szCs w:val="28"/>
          <w:lang w:val="uk-UA"/>
        </w:rPr>
        <w:t xml:space="preserve">, </w:t>
      </w:r>
      <w:r w:rsidRPr="00FC79B1">
        <w:rPr>
          <w:rFonts w:ascii="Times New Roman" w:hAnsi="Times New Roman" w:cs="Times New Roman"/>
          <w:sz w:val="28"/>
          <w:szCs w:val="28"/>
        </w:rPr>
        <w:t>Т. М. Юдін</w:t>
      </w:r>
      <w:r w:rsidRPr="00FC79B1">
        <w:rPr>
          <w:rFonts w:ascii="Times New Roman" w:hAnsi="Times New Roman" w:cs="Times New Roman"/>
          <w:sz w:val="28"/>
          <w:szCs w:val="28"/>
          <w:lang w:val="uk-UA"/>
        </w:rPr>
        <w:t>а, О.</w:t>
      </w:r>
      <w:r w:rsidR="00611823">
        <w:rPr>
          <w:rFonts w:ascii="Times New Roman" w:hAnsi="Times New Roman" w:cs="Times New Roman"/>
          <w:sz w:val="28"/>
          <w:szCs w:val="28"/>
          <w:lang w:val="uk-UA"/>
        </w:rPr>
        <w:t xml:space="preserve"> </w:t>
      </w:r>
      <w:r w:rsidRPr="00FC79B1">
        <w:rPr>
          <w:rFonts w:ascii="Times New Roman" w:hAnsi="Times New Roman" w:cs="Times New Roman"/>
          <w:sz w:val="28"/>
          <w:szCs w:val="28"/>
          <w:lang w:val="uk-UA"/>
        </w:rPr>
        <w:t>Ю. Карпенко, Ю.</w:t>
      </w:r>
      <w:r w:rsidR="00611823">
        <w:rPr>
          <w:rFonts w:ascii="Times New Roman" w:hAnsi="Times New Roman" w:cs="Times New Roman"/>
          <w:sz w:val="28"/>
          <w:szCs w:val="28"/>
          <w:lang w:val="uk-UA"/>
        </w:rPr>
        <w:t xml:space="preserve"> </w:t>
      </w:r>
      <w:r w:rsidRPr="00FC79B1">
        <w:rPr>
          <w:rFonts w:ascii="Times New Roman" w:hAnsi="Times New Roman" w:cs="Times New Roman"/>
          <w:sz w:val="28"/>
          <w:szCs w:val="28"/>
          <w:lang w:val="uk-UA"/>
        </w:rPr>
        <w:t xml:space="preserve">О. Карпенко, </w:t>
      </w:r>
      <w:r w:rsidR="00FC79B1" w:rsidRPr="00FC79B1">
        <w:rPr>
          <w:rFonts w:ascii="Times New Roman" w:hAnsi="Times New Roman" w:cs="Times New Roman"/>
          <w:sz w:val="28"/>
          <w:szCs w:val="28"/>
          <w:lang w:val="uk-UA"/>
        </w:rPr>
        <w:t>Д.</w:t>
      </w:r>
      <w:r w:rsidR="00611823">
        <w:rPr>
          <w:rFonts w:ascii="Times New Roman" w:hAnsi="Times New Roman" w:cs="Times New Roman"/>
          <w:sz w:val="28"/>
          <w:szCs w:val="28"/>
          <w:lang w:val="uk-UA"/>
        </w:rPr>
        <w:t xml:space="preserve"> </w:t>
      </w:r>
      <w:r w:rsidR="00FC79B1" w:rsidRPr="00FC79B1">
        <w:rPr>
          <w:rFonts w:ascii="Times New Roman" w:hAnsi="Times New Roman" w:cs="Times New Roman"/>
          <w:sz w:val="28"/>
          <w:szCs w:val="28"/>
          <w:lang w:val="uk-UA"/>
        </w:rPr>
        <w:t xml:space="preserve">Г. </w:t>
      </w:r>
      <w:proofErr w:type="spellStart"/>
      <w:r w:rsidR="00FC79B1" w:rsidRPr="00FC79B1">
        <w:rPr>
          <w:rFonts w:ascii="Times New Roman" w:hAnsi="Times New Roman" w:cs="Times New Roman"/>
          <w:sz w:val="28"/>
          <w:szCs w:val="28"/>
          <w:lang w:val="uk-UA"/>
        </w:rPr>
        <w:t>Бучко</w:t>
      </w:r>
      <w:proofErr w:type="spellEnd"/>
      <w:r w:rsidRPr="00FC79B1">
        <w:rPr>
          <w:rFonts w:ascii="Times New Roman" w:hAnsi="Times New Roman" w:cs="Times New Roman"/>
          <w:sz w:val="28"/>
          <w:szCs w:val="28"/>
          <w:lang w:val="uk-UA"/>
        </w:rPr>
        <w:t>,</w:t>
      </w:r>
      <w:r w:rsidR="00FC79B1" w:rsidRPr="00FC79B1">
        <w:rPr>
          <w:rFonts w:ascii="Times New Roman" w:hAnsi="Times New Roman" w:cs="Times New Roman"/>
          <w:sz w:val="28"/>
          <w:szCs w:val="28"/>
          <w:lang w:val="uk-UA"/>
        </w:rPr>
        <w:t xml:space="preserve"> О.</w:t>
      </w:r>
      <w:r w:rsidR="00611823">
        <w:rPr>
          <w:rFonts w:ascii="Times New Roman" w:hAnsi="Times New Roman" w:cs="Times New Roman"/>
          <w:sz w:val="28"/>
          <w:szCs w:val="28"/>
          <w:lang w:val="uk-UA"/>
        </w:rPr>
        <w:t xml:space="preserve"> </w:t>
      </w:r>
      <w:r w:rsidR="00FC79B1" w:rsidRPr="00FC79B1">
        <w:rPr>
          <w:rFonts w:ascii="Times New Roman" w:hAnsi="Times New Roman" w:cs="Times New Roman"/>
          <w:sz w:val="28"/>
          <w:szCs w:val="28"/>
          <w:lang w:val="uk-UA"/>
        </w:rPr>
        <w:t xml:space="preserve">О. Васильєва, </w:t>
      </w:r>
      <w:r w:rsidRPr="00FC79B1">
        <w:rPr>
          <w:rFonts w:ascii="Times New Roman" w:hAnsi="Times New Roman" w:cs="Times New Roman"/>
          <w:sz w:val="28"/>
          <w:szCs w:val="28"/>
          <w:lang w:val="uk-UA"/>
        </w:rPr>
        <w:t xml:space="preserve"> </w:t>
      </w:r>
      <w:r w:rsidR="00FC79B1" w:rsidRPr="00FC79B1">
        <w:rPr>
          <w:rFonts w:ascii="Times New Roman" w:hAnsi="Times New Roman" w:cs="Times New Roman"/>
          <w:sz w:val="28"/>
          <w:szCs w:val="28"/>
          <w:lang w:val="uk-UA"/>
        </w:rPr>
        <w:t xml:space="preserve">О.В. Книш, а також німецькі дослідники </w:t>
      </w:r>
      <w:r w:rsidR="00611823">
        <w:rPr>
          <w:rFonts w:ascii="Times New Roman" w:hAnsi="Times New Roman" w:cs="Times New Roman"/>
          <w:sz w:val="28"/>
          <w:szCs w:val="28"/>
          <w:lang w:val="uk-UA"/>
        </w:rPr>
        <w:br/>
      </w:r>
      <w:r w:rsidR="00FC79B1" w:rsidRPr="00FC79B1">
        <w:rPr>
          <w:rFonts w:ascii="Times New Roman" w:hAnsi="Times New Roman" w:cs="Times New Roman"/>
          <w:sz w:val="28"/>
          <w:szCs w:val="28"/>
          <w:lang w:val="uk-UA"/>
        </w:rPr>
        <w:t xml:space="preserve">Г. </w:t>
      </w:r>
      <w:proofErr w:type="spellStart"/>
      <w:r w:rsidR="00FC79B1" w:rsidRPr="00FC79B1">
        <w:rPr>
          <w:rFonts w:ascii="Times New Roman" w:hAnsi="Times New Roman" w:cs="Times New Roman"/>
          <w:sz w:val="28"/>
          <w:szCs w:val="28"/>
          <w:lang w:val="uk-UA"/>
        </w:rPr>
        <w:t>Фойгт</w:t>
      </w:r>
      <w:proofErr w:type="spellEnd"/>
      <w:r w:rsidR="00FC79B1" w:rsidRPr="00FC79B1">
        <w:rPr>
          <w:rFonts w:ascii="Times New Roman" w:hAnsi="Times New Roman" w:cs="Times New Roman"/>
          <w:sz w:val="28"/>
          <w:szCs w:val="28"/>
          <w:lang w:val="uk-UA"/>
        </w:rPr>
        <w:t xml:space="preserve">, </w:t>
      </w:r>
      <w:r w:rsidR="00FC79B1" w:rsidRPr="00FC79B1">
        <w:rPr>
          <w:rFonts w:ascii="Times New Roman" w:hAnsi="Times New Roman" w:cs="Times New Roman"/>
          <w:sz w:val="28"/>
          <w:szCs w:val="28"/>
        </w:rPr>
        <w:t>Ф. Дебюс, К. Гудшмідт</w:t>
      </w:r>
      <w:r w:rsidR="00FC79B1" w:rsidRPr="00FC79B1">
        <w:rPr>
          <w:rFonts w:ascii="Times New Roman" w:hAnsi="Times New Roman" w:cs="Times New Roman"/>
          <w:sz w:val="28"/>
          <w:szCs w:val="28"/>
          <w:lang w:val="uk-UA"/>
        </w:rPr>
        <w:t xml:space="preserve">, чеські </w:t>
      </w:r>
      <w:proofErr w:type="spellStart"/>
      <w:r w:rsidR="00FC79B1" w:rsidRPr="00FC79B1">
        <w:rPr>
          <w:rFonts w:ascii="Times New Roman" w:hAnsi="Times New Roman" w:cs="Times New Roman"/>
          <w:sz w:val="28"/>
          <w:szCs w:val="28"/>
          <w:lang w:val="uk-UA"/>
        </w:rPr>
        <w:t>ономатологи</w:t>
      </w:r>
      <w:proofErr w:type="spellEnd"/>
      <w:r w:rsidR="00FC79B1" w:rsidRPr="00FC79B1">
        <w:rPr>
          <w:rFonts w:ascii="Times New Roman" w:hAnsi="Times New Roman" w:cs="Times New Roman"/>
          <w:sz w:val="28"/>
          <w:szCs w:val="28"/>
          <w:lang w:val="uk-UA"/>
        </w:rPr>
        <w:t xml:space="preserve"> </w:t>
      </w:r>
      <w:r w:rsidR="00FC79B1" w:rsidRPr="00FC79B1">
        <w:rPr>
          <w:rFonts w:ascii="Times New Roman" w:hAnsi="Times New Roman" w:cs="Times New Roman"/>
          <w:sz w:val="28"/>
          <w:szCs w:val="28"/>
        </w:rPr>
        <w:t xml:space="preserve">М. </w:t>
      </w:r>
      <w:r w:rsidR="00FC79B1" w:rsidRPr="00FC79B1">
        <w:rPr>
          <w:rFonts w:ascii="Times New Roman" w:hAnsi="Times New Roman" w:cs="Times New Roman"/>
          <w:sz w:val="28"/>
          <w:szCs w:val="28"/>
          <w:lang w:val="uk-UA"/>
        </w:rPr>
        <w:t>К</w:t>
      </w:r>
      <w:r w:rsidR="00FC79B1" w:rsidRPr="00FC79B1">
        <w:rPr>
          <w:rFonts w:ascii="Times New Roman" w:hAnsi="Times New Roman" w:cs="Times New Roman"/>
          <w:sz w:val="28"/>
          <w:szCs w:val="28"/>
        </w:rPr>
        <w:t>наппов</w:t>
      </w:r>
      <w:r w:rsidR="00FC79B1" w:rsidRPr="00FC79B1">
        <w:rPr>
          <w:rFonts w:ascii="Times New Roman" w:hAnsi="Times New Roman" w:cs="Times New Roman"/>
          <w:sz w:val="28"/>
          <w:szCs w:val="28"/>
          <w:lang w:val="uk-UA"/>
        </w:rPr>
        <w:t>а</w:t>
      </w:r>
      <w:r w:rsidR="00FC79B1" w:rsidRPr="00FC79B1">
        <w:rPr>
          <w:rFonts w:ascii="Times New Roman" w:hAnsi="Times New Roman" w:cs="Times New Roman"/>
          <w:sz w:val="28"/>
          <w:szCs w:val="28"/>
        </w:rPr>
        <w:t xml:space="preserve">, </w:t>
      </w:r>
      <w:r w:rsidR="00611823">
        <w:rPr>
          <w:rFonts w:ascii="Times New Roman" w:hAnsi="Times New Roman" w:cs="Times New Roman"/>
          <w:sz w:val="28"/>
          <w:szCs w:val="28"/>
        </w:rPr>
        <w:br/>
      </w:r>
      <w:r w:rsidR="00FC79B1" w:rsidRPr="00FC79B1">
        <w:rPr>
          <w:rFonts w:ascii="Times New Roman" w:hAnsi="Times New Roman" w:cs="Times New Roman"/>
          <w:sz w:val="28"/>
          <w:szCs w:val="28"/>
          <w:lang w:val="uk-UA"/>
        </w:rPr>
        <w:t>С</w:t>
      </w:r>
      <w:r w:rsidR="00FC79B1" w:rsidRPr="00FC79B1">
        <w:rPr>
          <w:rFonts w:ascii="Times New Roman" w:hAnsi="Times New Roman" w:cs="Times New Roman"/>
          <w:sz w:val="28"/>
          <w:szCs w:val="28"/>
        </w:rPr>
        <w:t>. Пастирік</w:t>
      </w:r>
      <w:r w:rsidR="00FC79B1" w:rsidRPr="00FC79B1">
        <w:rPr>
          <w:rFonts w:ascii="Times New Roman" w:hAnsi="Times New Roman" w:cs="Times New Roman"/>
          <w:sz w:val="28"/>
          <w:szCs w:val="28"/>
          <w:lang w:val="uk-UA"/>
        </w:rPr>
        <w:t>, польський вчений А</w:t>
      </w:r>
      <w:r w:rsidR="00FC79B1" w:rsidRPr="00FC79B1">
        <w:rPr>
          <w:rFonts w:ascii="Times New Roman" w:hAnsi="Times New Roman" w:cs="Times New Roman"/>
          <w:sz w:val="28"/>
          <w:szCs w:val="28"/>
        </w:rPr>
        <w:t xml:space="preserve">. </w:t>
      </w:r>
      <w:r w:rsidR="00FC79B1" w:rsidRPr="00FC79B1">
        <w:rPr>
          <w:rFonts w:ascii="Times New Roman" w:hAnsi="Times New Roman" w:cs="Times New Roman"/>
          <w:sz w:val="28"/>
          <w:szCs w:val="28"/>
          <w:lang w:val="uk-UA"/>
        </w:rPr>
        <w:t>В</w:t>
      </w:r>
      <w:r w:rsidR="00FC79B1" w:rsidRPr="00FC79B1">
        <w:rPr>
          <w:rFonts w:ascii="Times New Roman" w:hAnsi="Times New Roman" w:cs="Times New Roman"/>
          <w:sz w:val="28"/>
          <w:szCs w:val="28"/>
        </w:rPr>
        <w:t>ілкон</w:t>
      </w:r>
      <w:r w:rsidR="00FC79B1" w:rsidRPr="00FC79B1">
        <w:rPr>
          <w:rFonts w:ascii="Times New Roman" w:hAnsi="Times New Roman" w:cs="Times New Roman"/>
          <w:sz w:val="28"/>
          <w:szCs w:val="28"/>
          <w:lang w:val="uk-UA"/>
        </w:rPr>
        <w:t xml:space="preserve"> та багато інших.</w:t>
      </w:r>
    </w:p>
    <w:p w14:paraId="4A7B870D" w14:textId="4E32BCC1" w:rsidR="00507721" w:rsidRPr="00BA1E0E" w:rsidRDefault="00A5347A" w:rsidP="00F83F20">
      <w:pPr>
        <w:spacing w:line="360" w:lineRule="auto"/>
        <w:ind w:firstLine="567"/>
        <w:jc w:val="both"/>
        <w:rPr>
          <w:rFonts w:ascii="Times New Roman" w:hAnsi="Times New Roman" w:cs="Times New Roman"/>
          <w:sz w:val="28"/>
          <w:szCs w:val="28"/>
          <w:lang w:val="uk-UA" w:eastAsia="ru-RU"/>
        </w:rPr>
      </w:pPr>
      <w:r w:rsidRPr="00A5347A">
        <w:rPr>
          <w:rFonts w:ascii="Times New Roman" w:hAnsi="Times New Roman" w:cs="Times New Roman"/>
          <w:sz w:val="28"/>
          <w:szCs w:val="28"/>
          <w:lang w:eastAsia="ru-RU"/>
        </w:rPr>
        <w:t xml:space="preserve">У світі сучасного кінематографу та телебачення, де кожна деталь виробляє свій власний вплив на глядача, вивчення заголовків епізодів стає ключовим аспектом аналізу та розуміння творів. Назви епізодів несуть у собі глибокий сенс, відображають настрій, ключові моменти сюжету та навіть </w:t>
      </w:r>
      <w:r w:rsidRPr="00A5347A">
        <w:rPr>
          <w:rFonts w:ascii="Times New Roman" w:hAnsi="Times New Roman" w:cs="Times New Roman"/>
          <w:sz w:val="28"/>
          <w:szCs w:val="28"/>
          <w:lang w:eastAsia="ru-RU"/>
        </w:rPr>
        <w:lastRenderedPageBreak/>
        <w:t xml:space="preserve">культурні відтінки. У світі, насиченому різними культурними впливами, де кожна деталь є частиною великого мозаїчного полотна, аналіз фільмонімів стає ключем до кращого розуміння глибини та шаруватості кіноісторії. </w:t>
      </w:r>
      <w:r w:rsidR="00BA1E0E" w:rsidRPr="00A5347A">
        <w:rPr>
          <w:rFonts w:ascii="Times New Roman" w:hAnsi="Times New Roman" w:cs="Times New Roman"/>
          <w:sz w:val="28"/>
          <w:szCs w:val="28"/>
          <w:lang w:eastAsia="ru-RU"/>
        </w:rPr>
        <w:t>У цьому контексті фільмоніми, тобто унікальні назви епізодів, стають об</w:t>
      </w:r>
      <w:r w:rsidR="00BA1E0E">
        <w:rPr>
          <w:rFonts w:ascii="Times New Roman" w:hAnsi="Times New Roman" w:cs="Times New Roman"/>
          <w:sz w:val="28"/>
          <w:szCs w:val="28"/>
          <w:lang w:val="uk-UA" w:eastAsia="ru-RU"/>
        </w:rPr>
        <w:t>’</w:t>
      </w:r>
      <w:r w:rsidR="00BA1E0E" w:rsidRPr="00A5347A">
        <w:rPr>
          <w:rFonts w:ascii="Times New Roman" w:hAnsi="Times New Roman" w:cs="Times New Roman"/>
          <w:sz w:val="28"/>
          <w:szCs w:val="28"/>
          <w:lang w:eastAsia="ru-RU"/>
        </w:rPr>
        <w:t xml:space="preserve">єктом нашого зацікавлення. Одним із цікавих явищ цього жанру є серіал </w:t>
      </w:r>
      <w:r w:rsidR="00BA1E0E">
        <w:rPr>
          <w:rFonts w:ascii="Times New Roman" w:hAnsi="Times New Roman" w:cs="Times New Roman"/>
          <w:sz w:val="28"/>
          <w:szCs w:val="28"/>
          <w:lang w:val="uk-UA" w:eastAsia="ru-RU"/>
        </w:rPr>
        <w:t>«</w:t>
      </w:r>
      <w:r w:rsidR="00BA1E0E" w:rsidRPr="00A5347A">
        <w:rPr>
          <w:rFonts w:ascii="Times New Roman" w:hAnsi="Times New Roman" w:cs="Times New Roman"/>
          <w:sz w:val="28"/>
          <w:szCs w:val="28"/>
          <w:lang w:eastAsia="ru-RU"/>
        </w:rPr>
        <w:t>Емілі в Парижі</w:t>
      </w:r>
      <w:r w:rsidR="00BA1E0E">
        <w:rPr>
          <w:rFonts w:ascii="Times New Roman" w:hAnsi="Times New Roman" w:cs="Times New Roman"/>
          <w:sz w:val="28"/>
          <w:szCs w:val="28"/>
          <w:lang w:val="uk-UA" w:eastAsia="ru-RU"/>
        </w:rPr>
        <w:t>»</w:t>
      </w:r>
      <w:r w:rsidR="00BA1E0E" w:rsidRPr="00A5347A">
        <w:rPr>
          <w:rFonts w:ascii="Times New Roman" w:hAnsi="Times New Roman" w:cs="Times New Roman"/>
          <w:sz w:val="28"/>
          <w:szCs w:val="28"/>
          <w:lang w:eastAsia="ru-RU"/>
        </w:rPr>
        <w:t>, який став не тільки хітом серед глядачів, але й викликав особливий інтерес до мовних та культурних аспектів.</w:t>
      </w:r>
      <w:r w:rsidR="00BA1E0E">
        <w:rPr>
          <w:rFonts w:ascii="Times New Roman" w:hAnsi="Times New Roman" w:cs="Times New Roman"/>
          <w:sz w:val="28"/>
          <w:szCs w:val="28"/>
          <w:lang w:val="uk-UA" w:eastAsia="ru-RU"/>
        </w:rPr>
        <w:t xml:space="preserve"> </w:t>
      </w:r>
    </w:p>
    <w:p w14:paraId="0684B6DB" w14:textId="77777777" w:rsidR="006179E6" w:rsidRDefault="006179E6" w:rsidP="00F83F20">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color w:val="000000"/>
          <w:sz w:val="28"/>
          <w:szCs w:val="28"/>
          <w:lang w:val="uk-UA" w:eastAsia="ru-RU"/>
        </w:rPr>
        <w:t>О</w:t>
      </w:r>
      <w:r w:rsidR="004E2672" w:rsidRPr="00607B31">
        <w:rPr>
          <w:rFonts w:ascii="Times New Roman" w:eastAsia="Times New Roman" w:hAnsi="Times New Roman" w:cs="Times New Roman"/>
          <w:b/>
          <w:bCs/>
          <w:color w:val="000000"/>
          <w:sz w:val="28"/>
          <w:szCs w:val="28"/>
          <w:lang w:eastAsia="ru-RU"/>
        </w:rPr>
        <w:t>б</w:t>
      </w:r>
      <w:r>
        <w:rPr>
          <w:rFonts w:ascii="Times New Roman" w:eastAsia="Times New Roman" w:hAnsi="Times New Roman" w:cs="Times New Roman"/>
          <w:b/>
          <w:bCs/>
          <w:color w:val="000000"/>
          <w:sz w:val="28"/>
          <w:szCs w:val="28"/>
          <w:lang w:val="uk-UA" w:eastAsia="ru-RU"/>
        </w:rPr>
        <w:t>’</w:t>
      </w:r>
      <w:r w:rsidR="004E2672" w:rsidRPr="00607B31">
        <w:rPr>
          <w:rFonts w:ascii="Times New Roman" w:eastAsia="Times New Roman" w:hAnsi="Times New Roman" w:cs="Times New Roman"/>
          <w:b/>
          <w:bCs/>
          <w:color w:val="000000"/>
          <w:sz w:val="28"/>
          <w:szCs w:val="28"/>
          <w:lang w:eastAsia="ru-RU"/>
        </w:rPr>
        <w:t>єктом</w:t>
      </w:r>
      <w:r w:rsidR="004E2672" w:rsidRPr="00607B31">
        <w:rPr>
          <w:rFonts w:ascii="Times New Roman" w:eastAsia="Times New Roman" w:hAnsi="Times New Roman" w:cs="Times New Roman"/>
          <w:color w:val="000000"/>
          <w:sz w:val="28"/>
          <w:szCs w:val="28"/>
          <w:lang w:eastAsia="ru-RU"/>
        </w:rPr>
        <w:t xml:space="preserve"> дослідження </w:t>
      </w:r>
      <w:r w:rsidR="004E2672">
        <w:rPr>
          <w:rFonts w:ascii="Times New Roman" w:eastAsia="Times New Roman" w:hAnsi="Times New Roman" w:cs="Times New Roman"/>
          <w:color w:val="000000"/>
          <w:sz w:val="28"/>
          <w:szCs w:val="28"/>
          <w:lang w:val="uk-UA" w:eastAsia="ru-RU"/>
        </w:rPr>
        <w:t>о</w:t>
      </w:r>
      <w:r w:rsidR="004E2672" w:rsidRPr="00607B31">
        <w:rPr>
          <w:rFonts w:ascii="Times New Roman" w:eastAsia="Times New Roman" w:hAnsi="Times New Roman" w:cs="Times New Roman"/>
          <w:color w:val="000000"/>
          <w:sz w:val="28"/>
          <w:szCs w:val="28"/>
          <w:lang w:eastAsia="ru-RU"/>
        </w:rPr>
        <w:t xml:space="preserve">брано ідеоніми </w:t>
      </w:r>
      <w:r w:rsidR="004E2672">
        <w:rPr>
          <w:rFonts w:ascii="Times New Roman" w:eastAsia="Times New Roman" w:hAnsi="Times New Roman" w:cs="Times New Roman"/>
          <w:color w:val="000000"/>
          <w:sz w:val="28"/>
          <w:szCs w:val="28"/>
          <w:lang w:val="uk-UA" w:eastAsia="ru-RU"/>
        </w:rPr>
        <w:t xml:space="preserve">на позначення епізодів </w:t>
      </w:r>
      <w:r w:rsidR="004E2672" w:rsidRPr="00607B31">
        <w:rPr>
          <w:rFonts w:ascii="Times New Roman" w:eastAsia="Times New Roman" w:hAnsi="Times New Roman" w:cs="Times New Roman"/>
          <w:color w:val="000000"/>
          <w:sz w:val="28"/>
          <w:szCs w:val="28"/>
          <w:lang w:eastAsia="ru-RU"/>
        </w:rPr>
        <w:t>серіалу.</w:t>
      </w:r>
      <w:r w:rsidR="004E2672" w:rsidRPr="00607B31">
        <w:rPr>
          <w:rFonts w:ascii="Times New Roman" w:eastAsia="Times New Roman" w:hAnsi="Times New Roman" w:cs="Times New Roman"/>
          <w:sz w:val="28"/>
          <w:szCs w:val="28"/>
          <w:lang w:val="uk-UA" w:eastAsia="ru-RU"/>
        </w:rPr>
        <w:t xml:space="preserve"> </w:t>
      </w:r>
    </w:p>
    <w:p w14:paraId="2033D2F1" w14:textId="77777777" w:rsidR="006179E6" w:rsidRDefault="004E2672" w:rsidP="00F83F20">
      <w:pPr>
        <w:spacing w:line="360" w:lineRule="auto"/>
        <w:ind w:firstLine="567"/>
        <w:jc w:val="both"/>
        <w:rPr>
          <w:rFonts w:ascii="Times New Roman" w:eastAsia="Times New Roman" w:hAnsi="Times New Roman" w:cs="Times New Roman"/>
          <w:sz w:val="28"/>
          <w:szCs w:val="28"/>
          <w:lang w:val="uk-UA" w:eastAsia="ru-RU"/>
        </w:rPr>
      </w:pPr>
      <w:r w:rsidRPr="00607B31">
        <w:rPr>
          <w:rFonts w:ascii="Times New Roman" w:eastAsia="Times New Roman" w:hAnsi="Times New Roman" w:cs="Times New Roman"/>
          <w:b/>
          <w:bCs/>
          <w:color w:val="000000"/>
          <w:sz w:val="28"/>
          <w:szCs w:val="28"/>
          <w:lang w:eastAsia="ru-RU"/>
        </w:rPr>
        <w:t>Предметом</w:t>
      </w:r>
      <w:r w:rsidRPr="00607B31">
        <w:rPr>
          <w:rFonts w:ascii="Times New Roman" w:eastAsia="Times New Roman" w:hAnsi="Times New Roman" w:cs="Times New Roman"/>
          <w:color w:val="000000"/>
          <w:sz w:val="28"/>
          <w:szCs w:val="28"/>
          <w:lang w:eastAsia="ru-RU"/>
        </w:rPr>
        <w:t xml:space="preserve"> дослідження є </w:t>
      </w:r>
      <w:r w:rsidRPr="00456CCE">
        <w:rPr>
          <w:rFonts w:ascii="Times New Roman" w:eastAsia="Times New Roman" w:hAnsi="Times New Roman" w:cs="Times New Roman"/>
          <w:color w:val="000000"/>
          <w:sz w:val="28"/>
          <w:szCs w:val="28"/>
          <w:lang w:val="uk-UA" w:eastAsia="ru-RU"/>
        </w:rPr>
        <w:t xml:space="preserve">структурні </w:t>
      </w:r>
      <w:r w:rsidRPr="00456CCE">
        <w:rPr>
          <w:rFonts w:ascii="Times New Roman" w:eastAsia="Times New Roman" w:hAnsi="Times New Roman" w:cs="Times New Roman"/>
          <w:color w:val="000000"/>
          <w:sz w:val="28"/>
          <w:szCs w:val="28"/>
          <w:lang w:eastAsia="ru-RU"/>
        </w:rPr>
        <w:t xml:space="preserve">особливості </w:t>
      </w:r>
      <w:r w:rsidRPr="00456CCE">
        <w:rPr>
          <w:rFonts w:ascii="Times New Roman" w:eastAsia="Times New Roman" w:hAnsi="Times New Roman" w:cs="Times New Roman"/>
          <w:color w:val="000000"/>
          <w:sz w:val="28"/>
          <w:szCs w:val="28"/>
          <w:lang w:val="uk-UA" w:eastAsia="ru-RU"/>
        </w:rPr>
        <w:t xml:space="preserve">та мотиваційна організація </w:t>
      </w:r>
      <w:r w:rsidRPr="00456CCE">
        <w:rPr>
          <w:rFonts w:ascii="Times New Roman" w:eastAsia="Times New Roman" w:hAnsi="Times New Roman" w:cs="Times New Roman"/>
          <w:color w:val="000000"/>
          <w:sz w:val="28"/>
          <w:szCs w:val="28"/>
          <w:lang w:eastAsia="ru-RU"/>
        </w:rPr>
        <w:t>ідеонімів серіалу</w:t>
      </w:r>
      <w:r w:rsidRPr="00607B31">
        <w:rPr>
          <w:rFonts w:ascii="Times New Roman" w:eastAsia="Times New Roman" w:hAnsi="Times New Roman" w:cs="Times New Roman"/>
          <w:color w:val="000000"/>
          <w:sz w:val="28"/>
          <w:szCs w:val="28"/>
          <w:lang w:eastAsia="ru-RU"/>
        </w:rPr>
        <w:t>.</w:t>
      </w:r>
      <w:r w:rsidRPr="00607B31">
        <w:rPr>
          <w:rFonts w:ascii="Times New Roman" w:eastAsia="Times New Roman" w:hAnsi="Times New Roman" w:cs="Times New Roman"/>
          <w:sz w:val="28"/>
          <w:szCs w:val="28"/>
          <w:lang w:val="uk-UA" w:eastAsia="ru-RU"/>
        </w:rPr>
        <w:t xml:space="preserve"> </w:t>
      </w:r>
    </w:p>
    <w:p w14:paraId="7691CA4B" w14:textId="77777777" w:rsidR="006179E6" w:rsidRDefault="004E2672" w:rsidP="00F83F20">
      <w:pPr>
        <w:spacing w:line="360" w:lineRule="auto"/>
        <w:ind w:firstLine="567"/>
        <w:jc w:val="both"/>
        <w:rPr>
          <w:rFonts w:ascii="Times New Roman" w:eastAsia="Times New Roman" w:hAnsi="Times New Roman" w:cs="Times New Roman"/>
          <w:sz w:val="28"/>
          <w:szCs w:val="28"/>
          <w:lang w:val="uk-UA" w:eastAsia="ru-RU"/>
        </w:rPr>
      </w:pPr>
      <w:r w:rsidRPr="00607B31">
        <w:rPr>
          <w:rFonts w:ascii="Times New Roman" w:eastAsia="Times New Roman" w:hAnsi="Times New Roman" w:cs="Times New Roman"/>
          <w:b/>
          <w:bCs/>
          <w:color w:val="000000"/>
          <w:sz w:val="28"/>
          <w:szCs w:val="28"/>
          <w:lang w:eastAsia="ru-RU"/>
        </w:rPr>
        <w:t>Фактичним матеріалом</w:t>
      </w:r>
      <w:r w:rsidRPr="00607B31">
        <w:rPr>
          <w:rFonts w:ascii="Times New Roman" w:eastAsia="Times New Roman" w:hAnsi="Times New Roman" w:cs="Times New Roman"/>
          <w:color w:val="000000"/>
          <w:sz w:val="28"/>
          <w:szCs w:val="28"/>
          <w:lang w:eastAsia="ru-RU"/>
        </w:rPr>
        <w:t xml:space="preserve"> здійсненого у роботі аналізу послугували назви епізодів серіалу </w:t>
      </w:r>
      <w:r w:rsidRPr="006F0985">
        <w:rPr>
          <w:rFonts w:ascii="Times New Roman" w:eastAsia="Times New Roman" w:hAnsi="Times New Roman" w:cs="Times New Roman"/>
          <w:color w:val="000000"/>
          <w:sz w:val="28"/>
          <w:szCs w:val="28"/>
          <w:lang w:val="uk-UA" w:eastAsia="ru-RU"/>
        </w:rPr>
        <w:t>«</w:t>
      </w:r>
      <w:r w:rsidRPr="006F0985">
        <w:rPr>
          <w:rFonts w:ascii="Times New Roman" w:eastAsia="Times New Roman" w:hAnsi="Times New Roman" w:cs="Times New Roman"/>
          <w:color w:val="000000"/>
          <w:sz w:val="28"/>
          <w:szCs w:val="28"/>
          <w:lang w:val="en-US" w:eastAsia="ru-RU"/>
        </w:rPr>
        <w:t>Emily</w:t>
      </w:r>
      <w:r w:rsidRPr="006F0985">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і</w:t>
      </w:r>
      <w:proofErr w:type="spellStart"/>
      <w:r w:rsidRPr="006F0985">
        <w:rPr>
          <w:rFonts w:ascii="Times New Roman" w:eastAsia="Times New Roman" w:hAnsi="Times New Roman" w:cs="Times New Roman"/>
          <w:color w:val="000000"/>
          <w:sz w:val="28"/>
          <w:szCs w:val="28"/>
          <w:lang w:val="en-US" w:eastAsia="ru-RU"/>
        </w:rPr>
        <w:t>n</w:t>
      </w:r>
      <w:proofErr w:type="spellEnd"/>
      <w:r w:rsidRPr="006F0985">
        <w:rPr>
          <w:rFonts w:ascii="Times New Roman" w:eastAsia="Times New Roman" w:hAnsi="Times New Roman" w:cs="Times New Roman"/>
          <w:color w:val="000000"/>
          <w:sz w:val="28"/>
          <w:szCs w:val="28"/>
          <w:lang w:val="uk-UA" w:eastAsia="ru-RU"/>
        </w:rPr>
        <w:t xml:space="preserve"> </w:t>
      </w:r>
      <w:r w:rsidRPr="006F0985">
        <w:rPr>
          <w:rFonts w:ascii="Times New Roman" w:eastAsia="Times New Roman" w:hAnsi="Times New Roman" w:cs="Times New Roman"/>
          <w:color w:val="000000"/>
          <w:sz w:val="28"/>
          <w:szCs w:val="28"/>
          <w:lang w:val="en-US" w:eastAsia="ru-RU"/>
        </w:rPr>
        <w:t>Paris</w:t>
      </w:r>
      <w:r w:rsidRPr="006F0985">
        <w:rPr>
          <w:rFonts w:ascii="Times New Roman" w:eastAsia="Times New Roman" w:hAnsi="Times New Roman" w:cs="Times New Roman"/>
          <w:color w:val="000000"/>
          <w:sz w:val="28"/>
          <w:szCs w:val="28"/>
          <w:lang w:val="uk-UA" w:eastAsia="ru-RU"/>
        </w:rPr>
        <w:t>»</w:t>
      </w:r>
      <w:r w:rsidRPr="006F0985">
        <w:rPr>
          <w:rFonts w:ascii="Times New Roman" w:eastAsia="Times New Roman" w:hAnsi="Times New Roman" w:cs="Times New Roman"/>
          <w:color w:val="000000"/>
          <w:sz w:val="28"/>
          <w:szCs w:val="28"/>
          <w:lang w:eastAsia="ru-RU"/>
        </w:rPr>
        <w:t>,</w:t>
      </w:r>
      <w:r w:rsidRPr="00607B31">
        <w:rPr>
          <w:rFonts w:ascii="Times New Roman" w:eastAsia="Times New Roman" w:hAnsi="Times New Roman" w:cs="Times New Roman"/>
          <w:color w:val="000000"/>
          <w:sz w:val="28"/>
          <w:szCs w:val="28"/>
          <w:lang w:eastAsia="ru-RU"/>
        </w:rPr>
        <w:t xml:space="preserve"> взяті зі стрімінгової платформи </w:t>
      </w:r>
      <w:r w:rsidRPr="006F0985">
        <w:rPr>
          <w:rFonts w:ascii="Times New Roman" w:eastAsia="Times New Roman" w:hAnsi="Times New Roman" w:cs="Times New Roman"/>
          <w:i/>
          <w:iCs/>
          <w:color w:val="000000"/>
          <w:sz w:val="28"/>
          <w:szCs w:val="28"/>
          <w:lang w:eastAsia="ru-RU"/>
        </w:rPr>
        <w:t>Netflix</w:t>
      </w:r>
      <w:r w:rsidRPr="00607B31">
        <w:rPr>
          <w:rFonts w:ascii="Times New Roman" w:eastAsia="Times New Roman" w:hAnsi="Times New Roman" w:cs="Times New Roman"/>
          <w:color w:val="000000"/>
          <w:sz w:val="28"/>
          <w:szCs w:val="28"/>
          <w:lang w:eastAsia="ru-RU"/>
        </w:rPr>
        <w:t>. Обсяг вибірки складає 30 одиниць назв епізодів.</w:t>
      </w:r>
      <w:r w:rsidRPr="00607B31">
        <w:rPr>
          <w:rFonts w:ascii="Times New Roman" w:eastAsia="Times New Roman" w:hAnsi="Times New Roman" w:cs="Times New Roman"/>
          <w:sz w:val="28"/>
          <w:szCs w:val="28"/>
          <w:lang w:val="uk-UA" w:eastAsia="ru-RU"/>
        </w:rPr>
        <w:t xml:space="preserve"> </w:t>
      </w:r>
    </w:p>
    <w:p w14:paraId="1838FAA5" w14:textId="7F302F41" w:rsidR="004E2672" w:rsidRPr="00607B31" w:rsidRDefault="004E2672" w:rsidP="00F83F20">
      <w:pPr>
        <w:spacing w:line="360" w:lineRule="auto"/>
        <w:ind w:firstLine="567"/>
        <w:jc w:val="both"/>
        <w:rPr>
          <w:rFonts w:ascii="Times New Roman" w:eastAsia="Times New Roman" w:hAnsi="Times New Roman" w:cs="Times New Roman"/>
          <w:color w:val="000000"/>
          <w:sz w:val="28"/>
          <w:szCs w:val="28"/>
          <w:lang w:eastAsia="ru-RU"/>
        </w:rPr>
      </w:pPr>
      <w:r w:rsidRPr="00607B31">
        <w:rPr>
          <w:rFonts w:ascii="Times New Roman" w:eastAsia="Times New Roman" w:hAnsi="Times New Roman" w:cs="Times New Roman"/>
          <w:b/>
          <w:bCs/>
          <w:color w:val="000000"/>
          <w:sz w:val="28"/>
          <w:szCs w:val="28"/>
          <w:lang w:eastAsia="ru-RU"/>
        </w:rPr>
        <w:t>Метою</w:t>
      </w:r>
      <w:r w:rsidRPr="00607B31">
        <w:rPr>
          <w:rFonts w:ascii="Times New Roman" w:eastAsia="Times New Roman" w:hAnsi="Times New Roman" w:cs="Times New Roman"/>
          <w:color w:val="000000"/>
          <w:sz w:val="28"/>
          <w:szCs w:val="28"/>
          <w:lang w:eastAsia="ru-RU"/>
        </w:rPr>
        <w:t xml:space="preserve"> </w:t>
      </w:r>
      <w:r w:rsidRPr="00607B31">
        <w:rPr>
          <w:rFonts w:ascii="Times New Roman" w:eastAsia="Times New Roman" w:hAnsi="Times New Roman" w:cs="Times New Roman"/>
          <w:color w:val="000000"/>
          <w:sz w:val="28"/>
          <w:szCs w:val="28"/>
          <w:lang w:val="uk-UA" w:eastAsia="ru-RU"/>
        </w:rPr>
        <w:t>розвідки</w:t>
      </w:r>
      <w:r w:rsidRPr="00607B31">
        <w:rPr>
          <w:rFonts w:ascii="Times New Roman" w:eastAsia="Times New Roman" w:hAnsi="Times New Roman" w:cs="Times New Roman"/>
          <w:color w:val="000000"/>
          <w:sz w:val="28"/>
          <w:szCs w:val="28"/>
          <w:lang w:eastAsia="ru-RU"/>
        </w:rPr>
        <w:t xml:space="preserve"> є аналіз особливостей ідеонімів серіалу «</w:t>
      </w:r>
      <w:r w:rsidRPr="00770A3E">
        <w:rPr>
          <w:rFonts w:ascii="Times New Roman" w:eastAsia="Times New Roman" w:hAnsi="Times New Roman" w:cs="Times New Roman"/>
          <w:color w:val="000000"/>
          <w:sz w:val="28"/>
          <w:szCs w:val="28"/>
          <w:lang w:eastAsia="ru-RU"/>
        </w:rPr>
        <w:t>Emily</w:t>
      </w:r>
      <w:r w:rsidRPr="00020E96">
        <w:rPr>
          <w:rFonts w:ascii="Times New Roman" w:eastAsia="Times New Roman" w:hAnsi="Times New Roman" w:cs="Times New Roman"/>
          <w:color w:val="000000"/>
          <w:sz w:val="28"/>
          <w:szCs w:val="28"/>
          <w:lang w:val="uk-UA" w:eastAsia="ru-RU"/>
        </w:rPr>
        <w:t xml:space="preserve"> і</w:t>
      </w:r>
      <w:r w:rsidRPr="00770A3E">
        <w:rPr>
          <w:rFonts w:ascii="Times New Roman" w:eastAsia="Times New Roman" w:hAnsi="Times New Roman" w:cs="Times New Roman"/>
          <w:color w:val="000000"/>
          <w:sz w:val="28"/>
          <w:szCs w:val="28"/>
          <w:lang w:eastAsia="ru-RU"/>
        </w:rPr>
        <w:t>n</w:t>
      </w:r>
      <w:r w:rsidRPr="00020E96">
        <w:rPr>
          <w:rFonts w:ascii="Times New Roman" w:eastAsia="Times New Roman" w:hAnsi="Times New Roman" w:cs="Times New Roman"/>
          <w:color w:val="000000"/>
          <w:sz w:val="28"/>
          <w:szCs w:val="28"/>
          <w:lang w:val="uk-UA" w:eastAsia="ru-RU"/>
        </w:rPr>
        <w:t xml:space="preserve"> </w:t>
      </w:r>
      <w:r w:rsidRPr="00770A3E">
        <w:rPr>
          <w:rFonts w:ascii="Times New Roman" w:eastAsia="Times New Roman" w:hAnsi="Times New Roman" w:cs="Times New Roman"/>
          <w:color w:val="000000"/>
          <w:sz w:val="28"/>
          <w:szCs w:val="28"/>
          <w:lang w:eastAsia="ru-RU"/>
        </w:rPr>
        <w:t>Paris</w:t>
      </w:r>
      <w:r w:rsidRPr="00607B31">
        <w:rPr>
          <w:rFonts w:ascii="Times New Roman" w:eastAsia="Times New Roman" w:hAnsi="Times New Roman" w:cs="Times New Roman"/>
          <w:color w:val="000000"/>
          <w:sz w:val="28"/>
          <w:szCs w:val="28"/>
          <w:lang w:eastAsia="ru-RU"/>
        </w:rPr>
        <w:t>».</w:t>
      </w:r>
    </w:p>
    <w:p w14:paraId="1926352E" w14:textId="77777777" w:rsidR="00507721" w:rsidRPr="00E66A18" w:rsidRDefault="00507721" w:rsidP="00F83F20">
      <w:pPr>
        <w:spacing w:line="360" w:lineRule="auto"/>
        <w:ind w:firstLine="567"/>
        <w:jc w:val="both"/>
        <w:rPr>
          <w:rFonts w:ascii="Times New Roman" w:hAnsi="Times New Roman" w:cs="Times New Roman"/>
          <w:sz w:val="28"/>
          <w:szCs w:val="28"/>
          <w:lang w:eastAsia="ru-RU"/>
        </w:rPr>
      </w:pPr>
      <w:r w:rsidRPr="00E3649B">
        <w:rPr>
          <w:rFonts w:ascii="Times New Roman" w:hAnsi="Times New Roman" w:cs="Times New Roman"/>
          <w:sz w:val="28"/>
          <w:szCs w:val="28"/>
        </w:rPr>
        <w:t>Ця мета має на увазі рішення наступних конкретних</w:t>
      </w:r>
      <w:r>
        <w:rPr>
          <w:rFonts w:ascii="TimesNewRomanPSMT" w:hAnsi="TimesNewRomanPSMT"/>
          <w:sz w:val="28"/>
          <w:szCs w:val="28"/>
        </w:rPr>
        <w:t xml:space="preserve"> </w:t>
      </w:r>
      <w:r>
        <w:rPr>
          <w:rFonts w:ascii="TimesNewRomanPS" w:hAnsi="TimesNewRomanPS"/>
          <w:b/>
          <w:bCs/>
          <w:sz w:val="28"/>
          <w:szCs w:val="28"/>
        </w:rPr>
        <w:t>завдань</w:t>
      </w:r>
      <w:r>
        <w:rPr>
          <w:rFonts w:ascii="TimesNewRomanPSMT" w:hAnsi="TimesNewRomanPSMT"/>
          <w:sz w:val="28"/>
          <w:szCs w:val="28"/>
        </w:rPr>
        <w:t>:</w:t>
      </w:r>
    </w:p>
    <w:p w14:paraId="619A37DA" w14:textId="2664E628" w:rsidR="00507721" w:rsidRPr="00165759" w:rsidRDefault="00165759" w:rsidP="00165759">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w:t>
      </w:r>
      <w:r w:rsidRPr="00165759">
        <w:rPr>
          <w:rFonts w:ascii="Times New Roman" w:hAnsi="Times New Roman" w:cs="Times New Roman"/>
          <w:sz w:val="28"/>
          <w:szCs w:val="28"/>
          <w:lang w:val="uk-UA"/>
        </w:rPr>
        <w:t xml:space="preserve">иявити основні </w:t>
      </w:r>
      <w:r>
        <w:rPr>
          <w:rFonts w:ascii="Times New Roman" w:hAnsi="Times New Roman" w:cs="Times New Roman"/>
          <w:sz w:val="28"/>
          <w:szCs w:val="28"/>
          <w:lang w:val="uk-UA"/>
        </w:rPr>
        <w:t xml:space="preserve">підходи до вивчення особливостей </w:t>
      </w:r>
      <w:proofErr w:type="spellStart"/>
      <w:r>
        <w:rPr>
          <w:rFonts w:ascii="Times New Roman" w:hAnsi="Times New Roman" w:cs="Times New Roman"/>
          <w:sz w:val="28"/>
          <w:szCs w:val="28"/>
          <w:lang w:val="uk-UA"/>
        </w:rPr>
        <w:t>ідеонімів</w:t>
      </w:r>
      <w:proofErr w:type="spellEnd"/>
      <w:r>
        <w:rPr>
          <w:rFonts w:ascii="Times New Roman" w:hAnsi="Times New Roman" w:cs="Times New Roman"/>
          <w:sz w:val="28"/>
          <w:szCs w:val="28"/>
          <w:lang w:val="uk-UA"/>
        </w:rPr>
        <w:t xml:space="preserve"> у сучасній ономастиці;</w:t>
      </w:r>
    </w:p>
    <w:p w14:paraId="2BC8ADF2" w14:textId="5508CA39" w:rsidR="00165759" w:rsidRPr="00BA1E0E" w:rsidRDefault="00165759" w:rsidP="00165759">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надати визначення основним поняттям </w:t>
      </w:r>
      <w:r w:rsidR="00BA1E0E">
        <w:rPr>
          <w:rFonts w:ascii="Times New Roman" w:hAnsi="Times New Roman" w:cs="Times New Roman"/>
          <w:sz w:val="28"/>
          <w:szCs w:val="28"/>
          <w:lang w:val="uk-UA"/>
        </w:rPr>
        <w:t>ономастики, які є важливими для нашого дослідження;</w:t>
      </w:r>
    </w:p>
    <w:p w14:paraId="160CB76E" w14:textId="5BD9B194" w:rsidR="00BA1E0E" w:rsidRPr="00BA1E0E" w:rsidRDefault="00BA1E0E" w:rsidP="00165759">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описати структуру та особливості </w:t>
      </w:r>
      <w:proofErr w:type="spellStart"/>
      <w:r>
        <w:rPr>
          <w:rFonts w:ascii="Times New Roman" w:hAnsi="Times New Roman" w:cs="Times New Roman"/>
          <w:sz w:val="28"/>
          <w:szCs w:val="28"/>
          <w:lang w:val="uk-UA"/>
        </w:rPr>
        <w:t>ідеонімів</w:t>
      </w:r>
      <w:proofErr w:type="spellEnd"/>
      <w:r>
        <w:rPr>
          <w:rFonts w:ascii="Times New Roman" w:hAnsi="Times New Roman" w:cs="Times New Roman"/>
          <w:sz w:val="28"/>
          <w:szCs w:val="28"/>
          <w:lang w:val="uk-UA"/>
        </w:rPr>
        <w:t xml:space="preserve"> та їх підрозділи;</w:t>
      </w:r>
    </w:p>
    <w:p w14:paraId="107A8DC3" w14:textId="23D3182D" w:rsidR="00BA1E0E" w:rsidRPr="00BA1E0E" w:rsidRDefault="00BA1E0E" w:rsidP="00165759">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визначити кількісне </w:t>
      </w:r>
      <w:r w:rsidRPr="0071437B">
        <w:rPr>
          <w:rFonts w:ascii="Times New Roman" w:eastAsia="Times New Roman" w:hAnsi="Times New Roman" w:cs="Times New Roman"/>
          <w:color w:val="000000"/>
          <w:sz w:val="28"/>
          <w:szCs w:val="28"/>
          <w:lang w:eastAsia="ru-RU"/>
        </w:rPr>
        <w:t>співвідношення структурних</w:t>
      </w:r>
      <w:r>
        <w:rPr>
          <w:rFonts w:ascii="Times New Roman" w:eastAsia="Times New Roman" w:hAnsi="Times New Roman" w:cs="Times New Roman"/>
          <w:color w:val="000000"/>
          <w:sz w:val="28"/>
          <w:szCs w:val="28"/>
          <w:lang w:val="uk-UA" w:eastAsia="ru-RU"/>
        </w:rPr>
        <w:t xml:space="preserve"> та мотиваційних</w:t>
      </w:r>
      <w:r w:rsidRPr="0071437B">
        <w:rPr>
          <w:rFonts w:ascii="Times New Roman" w:eastAsia="Times New Roman" w:hAnsi="Times New Roman" w:cs="Times New Roman"/>
          <w:color w:val="000000"/>
          <w:sz w:val="28"/>
          <w:szCs w:val="28"/>
          <w:lang w:eastAsia="ru-RU"/>
        </w:rPr>
        <w:t xml:space="preserve"> класів</w:t>
      </w:r>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ідеонімів</w:t>
      </w:r>
      <w:proofErr w:type="spellEnd"/>
      <w:r>
        <w:rPr>
          <w:rFonts w:ascii="Times New Roman" w:eastAsia="Times New Roman" w:hAnsi="Times New Roman" w:cs="Times New Roman"/>
          <w:color w:val="000000"/>
          <w:sz w:val="28"/>
          <w:szCs w:val="28"/>
          <w:lang w:val="uk-UA" w:eastAsia="ru-RU"/>
        </w:rPr>
        <w:t xml:space="preserve"> серіалу </w:t>
      </w:r>
      <w:r w:rsidRPr="0071437B">
        <w:rPr>
          <w:rFonts w:ascii="Times New Roman" w:eastAsia="Times New Roman" w:hAnsi="Times New Roman" w:cs="Times New Roman"/>
          <w:color w:val="000000"/>
          <w:sz w:val="28"/>
          <w:szCs w:val="28"/>
          <w:lang w:eastAsia="ru-RU"/>
        </w:rPr>
        <w:t>«Емілі в Парижі</w:t>
      </w:r>
      <w:r>
        <w:rPr>
          <w:rFonts w:ascii="Times New Roman" w:eastAsia="Times New Roman" w:hAnsi="Times New Roman" w:cs="Times New Roman"/>
          <w:color w:val="000000"/>
          <w:sz w:val="28"/>
          <w:szCs w:val="28"/>
          <w:lang w:val="uk-UA" w:eastAsia="ru-RU"/>
        </w:rPr>
        <w:t>»;</w:t>
      </w:r>
    </w:p>
    <w:p w14:paraId="6DD2736E" w14:textId="140BF2AB" w:rsidR="00BA1E0E" w:rsidRPr="007A7EB6" w:rsidRDefault="00BA1E0E" w:rsidP="00165759">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схарактеризувати </w:t>
      </w:r>
      <w:r>
        <w:rPr>
          <w:rFonts w:ascii="Times New Roman" w:eastAsia="Times New Roman" w:hAnsi="Times New Roman" w:cs="Times New Roman"/>
          <w:color w:val="000000"/>
          <w:sz w:val="28"/>
          <w:szCs w:val="28"/>
          <w:lang w:val="uk-UA" w:eastAsia="ru-RU"/>
        </w:rPr>
        <w:t xml:space="preserve">структурні та мотиваційні особливості </w:t>
      </w:r>
      <w:proofErr w:type="spellStart"/>
      <w:r>
        <w:rPr>
          <w:rFonts w:ascii="Times New Roman" w:eastAsia="Times New Roman" w:hAnsi="Times New Roman" w:cs="Times New Roman"/>
          <w:color w:val="000000"/>
          <w:sz w:val="28"/>
          <w:szCs w:val="28"/>
          <w:lang w:val="uk-UA" w:eastAsia="ru-RU"/>
        </w:rPr>
        <w:t>ідеонімів</w:t>
      </w:r>
      <w:proofErr w:type="spellEnd"/>
      <w:r>
        <w:rPr>
          <w:rFonts w:ascii="Times New Roman" w:eastAsia="Times New Roman" w:hAnsi="Times New Roman" w:cs="Times New Roman"/>
          <w:color w:val="000000"/>
          <w:sz w:val="28"/>
          <w:szCs w:val="28"/>
          <w:lang w:val="uk-UA" w:eastAsia="ru-RU"/>
        </w:rPr>
        <w:t xml:space="preserve"> серіалу </w:t>
      </w:r>
      <w:r w:rsidRPr="0071437B">
        <w:rPr>
          <w:rFonts w:ascii="Times New Roman" w:eastAsia="Times New Roman" w:hAnsi="Times New Roman" w:cs="Times New Roman"/>
          <w:color w:val="000000"/>
          <w:sz w:val="28"/>
          <w:szCs w:val="28"/>
          <w:lang w:eastAsia="ru-RU"/>
        </w:rPr>
        <w:t>«Емілі в Парижі</w:t>
      </w:r>
      <w:r>
        <w:rPr>
          <w:rFonts w:ascii="Times New Roman" w:eastAsia="Times New Roman" w:hAnsi="Times New Roman" w:cs="Times New Roman"/>
          <w:color w:val="000000"/>
          <w:sz w:val="28"/>
          <w:szCs w:val="28"/>
          <w:lang w:val="uk-UA" w:eastAsia="ru-RU"/>
        </w:rPr>
        <w:t>».</w:t>
      </w:r>
    </w:p>
    <w:p w14:paraId="64D9A266" w14:textId="277C71B8" w:rsidR="00FA52AD" w:rsidRDefault="007A7EB6" w:rsidP="00F83F20">
      <w:pPr>
        <w:spacing w:line="360" w:lineRule="auto"/>
        <w:ind w:firstLine="567"/>
        <w:jc w:val="both"/>
        <w:rPr>
          <w:rFonts w:ascii="Times New Roman" w:hAnsi="Times New Roman" w:cs="Times New Roman"/>
          <w:sz w:val="28"/>
          <w:szCs w:val="28"/>
        </w:rPr>
      </w:pPr>
      <w:r w:rsidRPr="007A7EB6">
        <w:rPr>
          <w:rFonts w:ascii="Times New Roman" w:hAnsi="Times New Roman" w:cs="Times New Roman"/>
          <w:sz w:val="28"/>
          <w:szCs w:val="28"/>
        </w:rPr>
        <w:t xml:space="preserve">Для вирішення поставлених завдань у магістерській роботі ми застосували загальнонаукові </w:t>
      </w:r>
      <w:r w:rsidR="004E2672" w:rsidRPr="004E2672">
        <w:rPr>
          <w:rFonts w:ascii="Times New Roman" w:hAnsi="Times New Roman" w:cs="Times New Roman"/>
          <w:sz w:val="28"/>
          <w:szCs w:val="28"/>
        </w:rPr>
        <w:t xml:space="preserve">та спеціалізовані методи. </w:t>
      </w:r>
      <w:r w:rsidR="004E2672">
        <w:rPr>
          <w:rFonts w:ascii="Times New Roman" w:hAnsi="Times New Roman" w:cs="Times New Roman"/>
          <w:sz w:val="28"/>
          <w:szCs w:val="28"/>
          <w:lang w:val="uk-UA"/>
        </w:rPr>
        <w:t>М</w:t>
      </w:r>
      <w:r w:rsidR="004E2672" w:rsidRPr="007A7EB6">
        <w:rPr>
          <w:rFonts w:ascii="Times New Roman" w:hAnsi="Times New Roman" w:cs="Times New Roman"/>
          <w:sz w:val="28"/>
          <w:szCs w:val="28"/>
        </w:rPr>
        <w:t xml:space="preserve">етоди </w:t>
      </w:r>
      <w:r w:rsidR="004E2672" w:rsidRPr="00611823">
        <w:rPr>
          <w:rFonts w:ascii="Times New Roman" w:hAnsi="Times New Roman" w:cs="Times New Roman"/>
          <w:b/>
          <w:bCs/>
          <w:sz w:val="28"/>
          <w:szCs w:val="28"/>
        </w:rPr>
        <w:t>аналізу</w:t>
      </w:r>
      <w:r w:rsidR="004E2672" w:rsidRPr="007A7EB6">
        <w:rPr>
          <w:rFonts w:ascii="Times New Roman" w:hAnsi="Times New Roman" w:cs="Times New Roman"/>
          <w:sz w:val="28"/>
          <w:szCs w:val="28"/>
        </w:rPr>
        <w:t xml:space="preserve"> та </w:t>
      </w:r>
      <w:r w:rsidR="004E2672" w:rsidRPr="00611823">
        <w:rPr>
          <w:rFonts w:ascii="Times New Roman" w:hAnsi="Times New Roman" w:cs="Times New Roman"/>
          <w:b/>
          <w:bCs/>
          <w:sz w:val="28"/>
          <w:szCs w:val="28"/>
        </w:rPr>
        <w:t>синтезу</w:t>
      </w:r>
      <w:r w:rsidR="004E2672" w:rsidRPr="007A7EB6">
        <w:rPr>
          <w:rFonts w:ascii="Times New Roman" w:hAnsi="Times New Roman" w:cs="Times New Roman"/>
          <w:sz w:val="28"/>
          <w:szCs w:val="28"/>
        </w:rPr>
        <w:t xml:space="preserve"> уможлив</w:t>
      </w:r>
      <w:proofErr w:type="spellStart"/>
      <w:r w:rsidR="004E2672">
        <w:rPr>
          <w:rFonts w:ascii="Times New Roman" w:hAnsi="Times New Roman" w:cs="Times New Roman"/>
          <w:sz w:val="28"/>
          <w:szCs w:val="28"/>
          <w:lang w:val="uk-UA"/>
        </w:rPr>
        <w:t>или</w:t>
      </w:r>
      <w:proofErr w:type="spellEnd"/>
      <w:r w:rsidR="004E2672" w:rsidRPr="007A7EB6">
        <w:rPr>
          <w:rFonts w:ascii="Times New Roman" w:hAnsi="Times New Roman" w:cs="Times New Roman"/>
          <w:sz w:val="28"/>
          <w:szCs w:val="28"/>
        </w:rPr>
        <w:t xml:space="preserve"> вивчення предмета дослідження у всій його повноті та класифікації матеріалу і його подальшої обробки</w:t>
      </w:r>
      <w:r w:rsidR="004E2672">
        <w:rPr>
          <w:rFonts w:ascii="Times New Roman" w:hAnsi="Times New Roman" w:cs="Times New Roman"/>
          <w:sz w:val="28"/>
          <w:szCs w:val="28"/>
          <w:lang w:val="uk-UA"/>
        </w:rPr>
        <w:t xml:space="preserve">. </w:t>
      </w:r>
      <w:r w:rsidR="004E2672" w:rsidRPr="00611823">
        <w:rPr>
          <w:rFonts w:ascii="Times New Roman" w:hAnsi="Times New Roman" w:cs="Times New Roman"/>
          <w:b/>
          <w:bCs/>
          <w:sz w:val="28"/>
          <w:szCs w:val="28"/>
        </w:rPr>
        <w:t>Описовий</w:t>
      </w:r>
      <w:r w:rsidR="004E2672" w:rsidRPr="004E2672">
        <w:rPr>
          <w:rFonts w:ascii="Times New Roman" w:hAnsi="Times New Roman" w:cs="Times New Roman"/>
          <w:sz w:val="28"/>
          <w:szCs w:val="28"/>
        </w:rPr>
        <w:t xml:space="preserve"> </w:t>
      </w:r>
      <w:r w:rsidR="004E2672" w:rsidRPr="00611823">
        <w:rPr>
          <w:rFonts w:ascii="Times New Roman" w:hAnsi="Times New Roman" w:cs="Times New Roman"/>
          <w:b/>
          <w:bCs/>
          <w:sz w:val="28"/>
          <w:szCs w:val="28"/>
        </w:rPr>
        <w:t>(дескриптивний)</w:t>
      </w:r>
      <w:r w:rsidR="004E2672" w:rsidRPr="004E2672">
        <w:rPr>
          <w:rFonts w:ascii="Times New Roman" w:hAnsi="Times New Roman" w:cs="Times New Roman"/>
          <w:sz w:val="28"/>
          <w:szCs w:val="28"/>
        </w:rPr>
        <w:t xml:space="preserve"> метод використовувався для інвентаризації та класифікації досліджуваних онімічних одиниць, </w:t>
      </w:r>
      <w:r w:rsidR="004E2672" w:rsidRPr="007A7EB6">
        <w:rPr>
          <w:rFonts w:ascii="Times New Roman" w:hAnsi="Times New Roman" w:cs="Times New Roman"/>
          <w:sz w:val="28"/>
          <w:szCs w:val="28"/>
        </w:rPr>
        <w:t xml:space="preserve">що </w:t>
      </w:r>
      <w:r w:rsidR="004E2672">
        <w:rPr>
          <w:rFonts w:ascii="Times New Roman" w:hAnsi="Times New Roman" w:cs="Times New Roman"/>
          <w:sz w:val="28"/>
          <w:szCs w:val="28"/>
          <w:lang w:val="uk-UA"/>
        </w:rPr>
        <w:t>виступають назвами серій</w:t>
      </w:r>
      <w:r w:rsidR="004E2672" w:rsidRPr="004E2672">
        <w:rPr>
          <w:rFonts w:ascii="Times New Roman" w:hAnsi="Times New Roman" w:cs="Times New Roman"/>
          <w:sz w:val="28"/>
          <w:szCs w:val="28"/>
        </w:rPr>
        <w:t xml:space="preserve">. </w:t>
      </w:r>
      <w:r w:rsidR="004E2672" w:rsidRPr="00611823">
        <w:rPr>
          <w:rFonts w:ascii="Times New Roman" w:hAnsi="Times New Roman" w:cs="Times New Roman"/>
          <w:b/>
          <w:bCs/>
          <w:sz w:val="28"/>
          <w:szCs w:val="28"/>
        </w:rPr>
        <w:t>Кількісний</w:t>
      </w:r>
      <w:r w:rsidR="004E2672" w:rsidRPr="004E2672">
        <w:rPr>
          <w:rFonts w:ascii="Times New Roman" w:hAnsi="Times New Roman" w:cs="Times New Roman"/>
          <w:sz w:val="28"/>
          <w:szCs w:val="28"/>
        </w:rPr>
        <w:t xml:space="preserve"> </w:t>
      </w:r>
      <w:r w:rsidR="004E2672" w:rsidRPr="004E2672">
        <w:rPr>
          <w:rFonts w:ascii="Times New Roman" w:hAnsi="Times New Roman" w:cs="Times New Roman"/>
          <w:sz w:val="28"/>
          <w:szCs w:val="28"/>
        </w:rPr>
        <w:lastRenderedPageBreak/>
        <w:t>аналіз використовувався для верифікації гіпотези та обґрунтування отриманих результатів</w:t>
      </w:r>
      <w:r w:rsidR="004E2672">
        <w:rPr>
          <w:rFonts w:ascii="Times New Roman" w:hAnsi="Times New Roman" w:cs="Times New Roman"/>
          <w:sz w:val="28"/>
          <w:szCs w:val="28"/>
          <w:lang w:val="uk-UA"/>
        </w:rPr>
        <w:t xml:space="preserve">, а саме </w:t>
      </w:r>
      <w:r w:rsidR="004E2672" w:rsidRPr="007A7EB6">
        <w:rPr>
          <w:rFonts w:ascii="Times New Roman" w:hAnsi="Times New Roman" w:cs="Times New Roman"/>
          <w:sz w:val="28"/>
          <w:szCs w:val="28"/>
        </w:rPr>
        <w:t xml:space="preserve">для </w:t>
      </w:r>
      <w:r w:rsidR="004E2672">
        <w:rPr>
          <w:rFonts w:ascii="Times New Roman" w:hAnsi="Times New Roman" w:cs="Times New Roman"/>
          <w:sz w:val="28"/>
          <w:szCs w:val="28"/>
          <w:lang w:val="uk-UA"/>
        </w:rPr>
        <w:t>визначення</w:t>
      </w:r>
      <w:r w:rsidR="004E2672" w:rsidRPr="007A7EB6">
        <w:rPr>
          <w:rFonts w:ascii="Times New Roman" w:hAnsi="Times New Roman" w:cs="Times New Roman"/>
          <w:sz w:val="28"/>
          <w:szCs w:val="28"/>
        </w:rPr>
        <w:t xml:space="preserve"> </w:t>
      </w:r>
      <w:r w:rsidR="004E2672" w:rsidRPr="0071437B">
        <w:rPr>
          <w:rFonts w:ascii="Times New Roman" w:eastAsia="Times New Roman" w:hAnsi="Times New Roman" w:cs="Times New Roman"/>
          <w:color w:val="000000"/>
          <w:sz w:val="28"/>
          <w:szCs w:val="28"/>
          <w:lang w:eastAsia="ru-RU"/>
        </w:rPr>
        <w:t>співвідношення структурних</w:t>
      </w:r>
      <w:r w:rsidR="004E2672">
        <w:rPr>
          <w:rFonts w:ascii="Times New Roman" w:eastAsia="Times New Roman" w:hAnsi="Times New Roman" w:cs="Times New Roman"/>
          <w:color w:val="000000"/>
          <w:sz w:val="28"/>
          <w:szCs w:val="28"/>
          <w:lang w:val="uk-UA" w:eastAsia="ru-RU"/>
        </w:rPr>
        <w:t xml:space="preserve"> та мотиваційних</w:t>
      </w:r>
      <w:r w:rsidR="004E2672" w:rsidRPr="0071437B">
        <w:rPr>
          <w:rFonts w:ascii="Times New Roman" w:eastAsia="Times New Roman" w:hAnsi="Times New Roman" w:cs="Times New Roman"/>
          <w:color w:val="000000"/>
          <w:sz w:val="28"/>
          <w:szCs w:val="28"/>
          <w:lang w:eastAsia="ru-RU"/>
        </w:rPr>
        <w:t xml:space="preserve"> класів</w:t>
      </w:r>
      <w:r w:rsidR="004E2672">
        <w:rPr>
          <w:rFonts w:ascii="Times New Roman" w:eastAsia="Times New Roman" w:hAnsi="Times New Roman" w:cs="Times New Roman"/>
          <w:color w:val="000000"/>
          <w:sz w:val="28"/>
          <w:szCs w:val="28"/>
          <w:lang w:val="uk-UA" w:eastAsia="ru-RU"/>
        </w:rPr>
        <w:t xml:space="preserve"> </w:t>
      </w:r>
      <w:proofErr w:type="spellStart"/>
      <w:r w:rsidR="004E2672">
        <w:rPr>
          <w:rFonts w:ascii="Times New Roman" w:eastAsia="Times New Roman" w:hAnsi="Times New Roman" w:cs="Times New Roman"/>
          <w:color w:val="000000"/>
          <w:sz w:val="28"/>
          <w:szCs w:val="28"/>
          <w:lang w:val="uk-UA" w:eastAsia="ru-RU"/>
        </w:rPr>
        <w:t>ідеонімів</w:t>
      </w:r>
      <w:proofErr w:type="spellEnd"/>
      <w:r w:rsidR="004E2672">
        <w:rPr>
          <w:rFonts w:ascii="Times New Roman" w:eastAsia="Times New Roman" w:hAnsi="Times New Roman" w:cs="Times New Roman"/>
          <w:color w:val="000000"/>
          <w:sz w:val="28"/>
          <w:szCs w:val="28"/>
          <w:lang w:val="uk-UA" w:eastAsia="ru-RU"/>
        </w:rPr>
        <w:t xml:space="preserve"> серіалу </w:t>
      </w:r>
      <w:r w:rsidR="004E2672" w:rsidRPr="0071437B">
        <w:rPr>
          <w:rFonts w:ascii="Times New Roman" w:eastAsia="Times New Roman" w:hAnsi="Times New Roman" w:cs="Times New Roman"/>
          <w:color w:val="000000"/>
          <w:sz w:val="28"/>
          <w:szCs w:val="28"/>
          <w:lang w:eastAsia="ru-RU"/>
        </w:rPr>
        <w:t>«Емілі в Парижі</w:t>
      </w:r>
      <w:r w:rsidR="004E2672">
        <w:rPr>
          <w:rFonts w:ascii="Times New Roman" w:eastAsia="Times New Roman" w:hAnsi="Times New Roman" w:cs="Times New Roman"/>
          <w:color w:val="000000"/>
          <w:sz w:val="28"/>
          <w:szCs w:val="28"/>
          <w:lang w:val="uk-UA" w:eastAsia="ru-RU"/>
        </w:rPr>
        <w:t>»</w:t>
      </w:r>
      <w:r w:rsidR="004E2672" w:rsidRPr="004E2672">
        <w:rPr>
          <w:rFonts w:ascii="Times New Roman" w:hAnsi="Times New Roman" w:cs="Times New Roman"/>
          <w:sz w:val="28"/>
          <w:szCs w:val="28"/>
        </w:rPr>
        <w:t xml:space="preserve">. </w:t>
      </w:r>
      <w:r w:rsidR="004E2672" w:rsidRPr="00611823">
        <w:rPr>
          <w:rFonts w:ascii="Times New Roman" w:hAnsi="Times New Roman" w:cs="Times New Roman"/>
          <w:b/>
          <w:bCs/>
          <w:sz w:val="28"/>
          <w:szCs w:val="28"/>
        </w:rPr>
        <w:t>Типологійний</w:t>
      </w:r>
      <w:r w:rsidR="004E2672" w:rsidRPr="004E2672">
        <w:rPr>
          <w:rFonts w:ascii="Times New Roman" w:hAnsi="Times New Roman" w:cs="Times New Roman"/>
          <w:sz w:val="28"/>
          <w:szCs w:val="28"/>
        </w:rPr>
        <w:t xml:space="preserve"> метод був застосований для розробки структурної та мотиваційної класифікацій ідеонімів.</w:t>
      </w:r>
      <w:r w:rsidR="004E2672" w:rsidRPr="004E2672">
        <w:rPr>
          <w:rFonts w:ascii="Times New Roman" w:hAnsi="Times New Roman" w:cs="Times New Roman"/>
          <w:sz w:val="28"/>
          <w:szCs w:val="28"/>
          <w:lang w:val="ru-RU"/>
        </w:rPr>
        <w:t xml:space="preserve"> </w:t>
      </w:r>
      <w:r w:rsidR="004E2672" w:rsidRPr="004E2672">
        <w:rPr>
          <w:rFonts w:ascii="Times New Roman" w:hAnsi="Times New Roman" w:cs="Times New Roman"/>
          <w:sz w:val="28"/>
          <w:szCs w:val="28"/>
        </w:rPr>
        <w:t xml:space="preserve">Елементи </w:t>
      </w:r>
      <w:r w:rsidR="004E2672" w:rsidRPr="00611823">
        <w:rPr>
          <w:rFonts w:ascii="Times New Roman" w:hAnsi="Times New Roman" w:cs="Times New Roman"/>
          <w:b/>
          <w:bCs/>
          <w:sz w:val="28"/>
          <w:szCs w:val="28"/>
        </w:rPr>
        <w:t>структурного</w:t>
      </w:r>
      <w:r w:rsidR="004E2672" w:rsidRPr="004E2672">
        <w:rPr>
          <w:rFonts w:ascii="Times New Roman" w:hAnsi="Times New Roman" w:cs="Times New Roman"/>
          <w:sz w:val="28"/>
          <w:szCs w:val="28"/>
        </w:rPr>
        <w:t xml:space="preserve"> методу, зокрема </w:t>
      </w:r>
      <w:r w:rsidR="004E2672" w:rsidRPr="00611823">
        <w:rPr>
          <w:rFonts w:ascii="Times New Roman" w:hAnsi="Times New Roman" w:cs="Times New Roman"/>
          <w:b/>
          <w:bCs/>
          <w:sz w:val="28"/>
          <w:szCs w:val="28"/>
        </w:rPr>
        <w:t>компонентний</w:t>
      </w:r>
      <w:r w:rsidR="004E2672" w:rsidRPr="004E2672">
        <w:rPr>
          <w:rFonts w:ascii="Times New Roman" w:hAnsi="Times New Roman" w:cs="Times New Roman"/>
          <w:sz w:val="28"/>
          <w:szCs w:val="28"/>
        </w:rPr>
        <w:t xml:space="preserve"> аналіз, допомогли у створенні структурної класифікації ідеонімів. </w:t>
      </w:r>
      <w:r w:rsidR="004E2672" w:rsidRPr="00611823">
        <w:rPr>
          <w:rFonts w:ascii="Times New Roman" w:hAnsi="Times New Roman" w:cs="Times New Roman"/>
          <w:b/>
          <w:bCs/>
          <w:sz w:val="28"/>
          <w:szCs w:val="28"/>
        </w:rPr>
        <w:t>Мотиваційний</w:t>
      </w:r>
      <w:r w:rsidR="004E2672" w:rsidRPr="004E2672">
        <w:rPr>
          <w:rFonts w:ascii="Times New Roman" w:hAnsi="Times New Roman" w:cs="Times New Roman"/>
          <w:sz w:val="28"/>
          <w:szCs w:val="28"/>
        </w:rPr>
        <w:t xml:space="preserve"> аналіз було використано для визначення мотиваційних ознак англомовних ідеонімів.</w:t>
      </w:r>
      <w:r w:rsidR="004E2672">
        <w:rPr>
          <w:rFonts w:ascii="Times New Roman" w:hAnsi="Times New Roman" w:cs="Times New Roman"/>
          <w:sz w:val="28"/>
          <w:szCs w:val="28"/>
          <w:lang w:val="uk-UA"/>
        </w:rPr>
        <w:t xml:space="preserve"> </w:t>
      </w:r>
      <w:r w:rsidR="004E2672" w:rsidRPr="00611823">
        <w:rPr>
          <w:rFonts w:ascii="Times New Roman" w:hAnsi="Times New Roman" w:cs="Times New Roman"/>
          <w:b/>
          <w:bCs/>
          <w:sz w:val="28"/>
          <w:szCs w:val="28"/>
          <w:lang w:val="uk-UA"/>
        </w:rPr>
        <w:t>К</w:t>
      </w:r>
      <w:r w:rsidRPr="00611823">
        <w:rPr>
          <w:rFonts w:ascii="Times New Roman" w:hAnsi="Times New Roman" w:cs="Times New Roman"/>
          <w:b/>
          <w:bCs/>
          <w:sz w:val="28"/>
          <w:szCs w:val="28"/>
        </w:rPr>
        <w:t>онтекстуально-інтерпретаційний</w:t>
      </w:r>
      <w:r w:rsidRPr="007A7EB6">
        <w:rPr>
          <w:rFonts w:ascii="Times New Roman" w:hAnsi="Times New Roman" w:cs="Times New Roman"/>
          <w:sz w:val="28"/>
          <w:szCs w:val="28"/>
        </w:rPr>
        <w:t xml:space="preserve"> метод</w:t>
      </w:r>
      <w:r w:rsidR="00AD4609">
        <w:rPr>
          <w:rFonts w:ascii="Times New Roman" w:hAnsi="Times New Roman" w:cs="Times New Roman"/>
          <w:sz w:val="28"/>
          <w:szCs w:val="28"/>
          <w:lang w:val="uk-UA"/>
        </w:rPr>
        <w:t xml:space="preserve"> та </w:t>
      </w:r>
      <w:r w:rsidR="00AD4609" w:rsidRPr="007A7EB6">
        <w:rPr>
          <w:rFonts w:ascii="Times New Roman" w:hAnsi="Times New Roman" w:cs="Times New Roman"/>
          <w:sz w:val="28"/>
          <w:szCs w:val="28"/>
        </w:rPr>
        <w:t xml:space="preserve">метод </w:t>
      </w:r>
      <w:r w:rsidR="00AD4609" w:rsidRPr="00611823">
        <w:rPr>
          <w:rFonts w:ascii="Times New Roman" w:hAnsi="Times New Roman" w:cs="Times New Roman"/>
          <w:b/>
          <w:bCs/>
          <w:sz w:val="28"/>
          <w:szCs w:val="28"/>
        </w:rPr>
        <w:t>контент-аналізу</w:t>
      </w:r>
      <w:r w:rsidRPr="007A7EB6">
        <w:rPr>
          <w:rFonts w:ascii="Times New Roman" w:hAnsi="Times New Roman" w:cs="Times New Roman"/>
          <w:sz w:val="28"/>
          <w:szCs w:val="28"/>
        </w:rPr>
        <w:t xml:space="preserve"> да</w:t>
      </w:r>
      <w:proofErr w:type="spellStart"/>
      <w:r w:rsidR="00AD4609">
        <w:rPr>
          <w:rFonts w:ascii="Times New Roman" w:hAnsi="Times New Roman" w:cs="Times New Roman"/>
          <w:sz w:val="28"/>
          <w:szCs w:val="28"/>
          <w:lang w:val="uk-UA"/>
        </w:rPr>
        <w:t>ли</w:t>
      </w:r>
      <w:proofErr w:type="spellEnd"/>
      <w:r w:rsidRPr="007A7EB6">
        <w:rPr>
          <w:rFonts w:ascii="Times New Roman" w:hAnsi="Times New Roman" w:cs="Times New Roman"/>
          <w:sz w:val="28"/>
          <w:szCs w:val="28"/>
        </w:rPr>
        <w:t xml:space="preserve"> змогу найбільш повноцінно схарактеризувати </w:t>
      </w:r>
      <w:r w:rsidR="00AD4609">
        <w:rPr>
          <w:rFonts w:ascii="Times New Roman" w:eastAsia="Times New Roman" w:hAnsi="Times New Roman" w:cs="Times New Roman"/>
          <w:color w:val="000000"/>
          <w:sz w:val="28"/>
          <w:szCs w:val="28"/>
          <w:lang w:val="uk-UA" w:eastAsia="ru-RU"/>
        </w:rPr>
        <w:t xml:space="preserve">структурні та мотиваційні особливості </w:t>
      </w:r>
      <w:proofErr w:type="spellStart"/>
      <w:r w:rsidR="00AD4609">
        <w:rPr>
          <w:rFonts w:ascii="Times New Roman" w:hAnsi="Times New Roman" w:cs="Times New Roman"/>
          <w:sz w:val="28"/>
          <w:szCs w:val="28"/>
          <w:lang w:val="uk-UA"/>
        </w:rPr>
        <w:t>фільмонімів</w:t>
      </w:r>
      <w:proofErr w:type="spellEnd"/>
      <w:r w:rsidRPr="007A7EB6">
        <w:rPr>
          <w:rFonts w:ascii="Times New Roman" w:hAnsi="Times New Roman" w:cs="Times New Roman"/>
          <w:sz w:val="28"/>
          <w:szCs w:val="28"/>
        </w:rPr>
        <w:t xml:space="preserve"> як </w:t>
      </w:r>
      <w:r w:rsidR="00AD4609">
        <w:rPr>
          <w:rFonts w:ascii="Times New Roman" w:hAnsi="Times New Roman" w:cs="Times New Roman"/>
          <w:sz w:val="28"/>
          <w:szCs w:val="28"/>
          <w:lang w:val="uk-UA"/>
        </w:rPr>
        <w:t xml:space="preserve">підрозділ класу </w:t>
      </w:r>
      <w:proofErr w:type="spellStart"/>
      <w:r w:rsidR="00AD4609">
        <w:rPr>
          <w:rFonts w:ascii="Times New Roman" w:hAnsi="Times New Roman" w:cs="Times New Roman"/>
          <w:sz w:val="28"/>
          <w:szCs w:val="28"/>
          <w:lang w:val="uk-UA"/>
        </w:rPr>
        <w:t>ідеонімів</w:t>
      </w:r>
      <w:proofErr w:type="spellEnd"/>
      <w:r w:rsidR="00AD4609">
        <w:rPr>
          <w:rFonts w:ascii="Times New Roman" w:hAnsi="Times New Roman" w:cs="Times New Roman"/>
          <w:sz w:val="28"/>
          <w:szCs w:val="28"/>
          <w:lang w:val="uk-UA"/>
        </w:rPr>
        <w:t xml:space="preserve"> в серіалі </w:t>
      </w:r>
      <w:r w:rsidR="00AD4609" w:rsidRPr="0071437B">
        <w:rPr>
          <w:rFonts w:ascii="Times New Roman" w:eastAsia="Times New Roman" w:hAnsi="Times New Roman" w:cs="Times New Roman"/>
          <w:color w:val="000000"/>
          <w:sz w:val="28"/>
          <w:szCs w:val="28"/>
          <w:lang w:eastAsia="ru-RU"/>
        </w:rPr>
        <w:t>«Емілі в Парижі</w:t>
      </w:r>
      <w:r w:rsidR="00AD4609">
        <w:rPr>
          <w:rFonts w:ascii="Times New Roman" w:eastAsia="Times New Roman" w:hAnsi="Times New Roman" w:cs="Times New Roman"/>
          <w:color w:val="000000"/>
          <w:sz w:val="28"/>
          <w:szCs w:val="28"/>
          <w:lang w:val="uk-UA" w:eastAsia="ru-RU"/>
        </w:rPr>
        <w:t>»</w:t>
      </w:r>
      <w:r w:rsidRPr="007A7EB6">
        <w:rPr>
          <w:rFonts w:ascii="Times New Roman" w:hAnsi="Times New Roman" w:cs="Times New Roman"/>
          <w:sz w:val="28"/>
          <w:szCs w:val="28"/>
        </w:rPr>
        <w:t xml:space="preserve">.  </w:t>
      </w:r>
    </w:p>
    <w:p w14:paraId="3D62AA84" w14:textId="77777777" w:rsidR="006179E6" w:rsidRDefault="006179E6" w:rsidP="00F83F20">
      <w:pPr>
        <w:spacing w:line="360" w:lineRule="auto"/>
        <w:ind w:firstLine="567"/>
        <w:jc w:val="both"/>
        <w:rPr>
          <w:rFonts w:ascii="Times New Roman" w:hAnsi="Times New Roman" w:cs="Times New Roman"/>
          <w:bCs/>
          <w:iCs/>
          <w:color w:val="000000" w:themeColor="text1"/>
          <w:sz w:val="28"/>
          <w:szCs w:val="28"/>
          <w:lang w:val="uk-UA"/>
        </w:rPr>
      </w:pPr>
      <w:r w:rsidRPr="006179E6">
        <w:rPr>
          <w:rFonts w:ascii="Times New Roman" w:hAnsi="Times New Roman" w:cs="Times New Roman"/>
          <w:b/>
          <w:bCs/>
          <w:sz w:val="28"/>
          <w:szCs w:val="28"/>
          <w:lang w:val="uk-UA"/>
        </w:rPr>
        <w:t>Апробацію результатів</w:t>
      </w:r>
      <w:r>
        <w:rPr>
          <w:rFonts w:ascii="Times New Roman" w:hAnsi="Times New Roman" w:cs="Times New Roman"/>
          <w:sz w:val="28"/>
          <w:szCs w:val="28"/>
          <w:lang w:val="uk-UA"/>
        </w:rPr>
        <w:t xml:space="preserve"> дослідження здійснено</w:t>
      </w:r>
      <w:r w:rsidR="00FA52AD">
        <w:rPr>
          <w:rFonts w:ascii="Times New Roman" w:hAnsi="Times New Roman" w:cs="Times New Roman"/>
          <w:sz w:val="28"/>
          <w:szCs w:val="28"/>
          <w:lang w:val="uk-UA"/>
        </w:rPr>
        <w:t xml:space="preserve"> на </w:t>
      </w:r>
      <w:r w:rsidR="00FA52AD" w:rsidRPr="00FA52AD">
        <w:rPr>
          <w:rFonts w:ascii="Times New Roman" w:hAnsi="Times New Roman" w:cs="Times New Roman"/>
          <w:bCs/>
          <w:iCs/>
          <w:color w:val="000000" w:themeColor="text1"/>
          <w:sz w:val="28"/>
          <w:szCs w:val="28"/>
        </w:rPr>
        <w:t>IV Міжнародн</w:t>
      </w:r>
      <w:proofErr w:type="spellStart"/>
      <w:r w:rsidR="00FA52AD">
        <w:rPr>
          <w:rFonts w:ascii="Times New Roman" w:hAnsi="Times New Roman" w:cs="Times New Roman"/>
          <w:bCs/>
          <w:iCs/>
          <w:color w:val="000000" w:themeColor="text1"/>
          <w:sz w:val="28"/>
          <w:szCs w:val="28"/>
          <w:lang w:val="uk-UA"/>
        </w:rPr>
        <w:t>ій</w:t>
      </w:r>
      <w:proofErr w:type="spellEnd"/>
      <w:r w:rsidR="00FA52AD" w:rsidRPr="00FA52AD">
        <w:rPr>
          <w:rFonts w:ascii="Times New Roman" w:hAnsi="Times New Roman" w:cs="Times New Roman"/>
          <w:bCs/>
          <w:iCs/>
          <w:color w:val="000000" w:themeColor="text1"/>
          <w:sz w:val="28"/>
          <w:szCs w:val="28"/>
        </w:rPr>
        <w:t xml:space="preserve"> науково-практичн</w:t>
      </w:r>
      <w:proofErr w:type="spellStart"/>
      <w:r w:rsidR="00FA52AD">
        <w:rPr>
          <w:rFonts w:ascii="Times New Roman" w:hAnsi="Times New Roman" w:cs="Times New Roman"/>
          <w:bCs/>
          <w:iCs/>
          <w:color w:val="000000" w:themeColor="text1"/>
          <w:sz w:val="28"/>
          <w:szCs w:val="28"/>
          <w:lang w:val="uk-UA"/>
        </w:rPr>
        <w:t>ій</w:t>
      </w:r>
      <w:proofErr w:type="spellEnd"/>
      <w:r w:rsidR="00FA52AD" w:rsidRPr="00FA52AD">
        <w:rPr>
          <w:rFonts w:ascii="Times New Roman" w:hAnsi="Times New Roman" w:cs="Times New Roman"/>
          <w:bCs/>
          <w:iCs/>
          <w:color w:val="000000" w:themeColor="text1"/>
          <w:sz w:val="28"/>
          <w:szCs w:val="28"/>
        </w:rPr>
        <w:t xml:space="preserve"> конференці</w:t>
      </w:r>
      <w:r w:rsidR="00FA52AD">
        <w:rPr>
          <w:rFonts w:ascii="Times New Roman" w:hAnsi="Times New Roman" w:cs="Times New Roman"/>
          <w:bCs/>
          <w:iCs/>
          <w:color w:val="000000" w:themeColor="text1"/>
          <w:sz w:val="28"/>
          <w:szCs w:val="28"/>
          <w:lang w:val="uk-UA"/>
        </w:rPr>
        <w:t>ї</w:t>
      </w:r>
      <w:r w:rsidR="00FA52AD" w:rsidRPr="00FA52AD">
        <w:rPr>
          <w:rFonts w:ascii="Times New Roman" w:hAnsi="Times New Roman" w:cs="Times New Roman"/>
          <w:bCs/>
          <w:iCs/>
          <w:color w:val="000000" w:themeColor="text1"/>
          <w:sz w:val="28"/>
          <w:szCs w:val="28"/>
        </w:rPr>
        <w:t xml:space="preserve"> </w:t>
      </w:r>
      <w:r w:rsidR="00FA52AD" w:rsidRPr="00FA52AD">
        <w:rPr>
          <w:rFonts w:ascii="Times New Roman" w:hAnsi="Times New Roman" w:cs="Times New Roman"/>
          <w:bCs/>
          <w:iCs/>
          <w:color w:val="000000" w:themeColor="text1"/>
          <w:sz w:val="28"/>
          <w:szCs w:val="28"/>
          <w:lang w:val="uk-UA"/>
        </w:rPr>
        <w:t>«</w:t>
      </w:r>
      <w:r w:rsidR="00FA52AD" w:rsidRPr="00FA52AD">
        <w:rPr>
          <w:rFonts w:ascii="Times New Roman" w:hAnsi="Times New Roman" w:cs="Times New Roman"/>
          <w:bCs/>
          <w:iCs/>
          <w:color w:val="000000" w:themeColor="text1"/>
          <w:sz w:val="28"/>
          <w:szCs w:val="28"/>
        </w:rPr>
        <w:t>GLOBAL SCIENCE: PROSPECTS AND INNOVATIONS</w:t>
      </w:r>
      <w:r w:rsidR="00FA52AD" w:rsidRPr="00FA52AD">
        <w:rPr>
          <w:rFonts w:ascii="Times New Roman" w:hAnsi="Times New Roman" w:cs="Times New Roman"/>
          <w:bCs/>
          <w:iCs/>
          <w:color w:val="000000" w:themeColor="text1"/>
          <w:sz w:val="28"/>
          <w:szCs w:val="28"/>
          <w:lang w:val="uk-UA"/>
        </w:rPr>
        <w:t>»</w:t>
      </w:r>
      <w:r w:rsidR="00FA52AD">
        <w:rPr>
          <w:rFonts w:ascii="Times New Roman" w:hAnsi="Times New Roman" w:cs="Times New Roman"/>
          <w:bCs/>
          <w:iCs/>
          <w:color w:val="000000" w:themeColor="text1"/>
          <w:sz w:val="28"/>
          <w:szCs w:val="28"/>
          <w:lang w:val="uk-UA"/>
        </w:rPr>
        <w:t xml:space="preserve">, яка проходила 1-3 грудня 2023 року у Ліверпулі, Великобританії. </w:t>
      </w:r>
    </w:p>
    <w:p w14:paraId="159971A1" w14:textId="282CFF43" w:rsidR="00FA52AD" w:rsidRPr="004E2672" w:rsidRDefault="006179E6" w:rsidP="00F83F20">
      <w:pPr>
        <w:spacing w:line="360" w:lineRule="auto"/>
        <w:ind w:firstLine="567"/>
        <w:jc w:val="both"/>
        <w:rPr>
          <w:rFonts w:ascii="Times New Roman" w:hAnsi="Times New Roman" w:cs="Times New Roman"/>
          <w:sz w:val="28"/>
          <w:szCs w:val="28"/>
          <w:lang w:val="uk-UA"/>
        </w:rPr>
      </w:pPr>
      <w:r w:rsidRPr="006179E6">
        <w:rPr>
          <w:rFonts w:ascii="Times New Roman" w:hAnsi="Times New Roman" w:cs="Times New Roman"/>
          <w:b/>
          <w:iCs/>
          <w:color w:val="000000" w:themeColor="text1"/>
          <w:sz w:val="28"/>
          <w:szCs w:val="28"/>
          <w:lang w:val="uk-UA"/>
        </w:rPr>
        <w:t>Публікації.</w:t>
      </w:r>
      <w:r>
        <w:rPr>
          <w:rFonts w:ascii="Times New Roman" w:hAnsi="Times New Roman" w:cs="Times New Roman"/>
          <w:bCs/>
          <w:iCs/>
          <w:color w:val="000000" w:themeColor="text1"/>
          <w:sz w:val="28"/>
          <w:szCs w:val="28"/>
          <w:lang w:val="uk-UA"/>
        </w:rPr>
        <w:t xml:space="preserve"> Основні результати роботи</w:t>
      </w:r>
      <w:r w:rsidR="004E2672">
        <w:rPr>
          <w:rFonts w:ascii="Times New Roman" w:hAnsi="Times New Roman" w:cs="Times New Roman"/>
          <w:bCs/>
          <w:iCs/>
          <w:color w:val="000000" w:themeColor="text1"/>
          <w:sz w:val="28"/>
          <w:szCs w:val="28"/>
          <w:lang w:val="uk-UA"/>
        </w:rPr>
        <w:t xml:space="preserve"> було </w:t>
      </w:r>
      <w:r>
        <w:rPr>
          <w:rFonts w:ascii="Times New Roman" w:hAnsi="Times New Roman" w:cs="Times New Roman"/>
          <w:bCs/>
          <w:iCs/>
          <w:color w:val="000000" w:themeColor="text1"/>
          <w:sz w:val="28"/>
          <w:szCs w:val="28"/>
          <w:lang w:val="uk-UA"/>
        </w:rPr>
        <w:t>опубліковано у вигляді</w:t>
      </w:r>
      <w:r w:rsidR="004E2672">
        <w:rPr>
          <w:rFonts w:ascii="Times New Roman" w:hAnsi="Times New Roman" w:cs="Times New Roman"/>
          <w:bCs/>
          <w:iCs/>
          <w:color w:val="000000" w:themeColor="text1"/>
          <w:sz w:val="28"/>
          <w:szCs w:val="28"/>
          <w:lang w:val="uk-UA"/>
        </w:rPr>
        <w:t xml:space="preserve"> тез під назвою «Особливості </w:t>
      </w:r>
      <w:proofErr w:type="spellStart"/>
      <w:r w:rsidR="004E2672">
        <w:rPr>
          <w:rFonts w:ascii="Times New Roman" w:hAnsi="Times New Roman" w:cs="Times New Roman"/>
          <w:bCs/>
          <w:iCs/>
          <w:color w:val="000000" w:themeColor="text1"/>
          <w:sz w:val="28"/>
          <w:szCs w:val="28"/>
          <w:lang w:val="uk-UA"/>
        </w:rPr>
        <w:t>ідеонімів</w:t>
      </w:r>
      <w:proofErr w:type="spellEnd"/>
      <w:r w:rsidR="004E2672">
        <w:rPr>
          <w:rFonts w:ascii="Times New Roman" w:hAnsi="Times New Roman" w:cs="Times New Roman"/>
          <w:bCs/>
          <w:iCs/>
          <w:color w:val="000000" w:themeColor="text1"/>
          <w:sz w:val="28"/>
          <w:szCs w:val="28"/>
          <w:lang w:val="uk-UA"/>
        </w:rPr>
        <w:t xml:space="preserve"> в </w:t>
      </w:r>
      <w:r w:rsidR="00F83F20">
        <w:rPr>
          <w:rFonts w:ascii="Times New Roman" w:hAnsi="Times New Roman" w:cs="Times New Roman"/>
          <w:bCs/>
          <w:iCs/>
          <w:color w:val="000000" w:themeColor="text1"/>
          <w:sz w:val="28"/>
          <w:szCs w:val="28"/>
          <w:lang w:val="en-US"/>
        </w:rPr>
        <w:t>c</w:t>
      </w:r>
      <w:proofErr w:type="spellStart"/>
      <w:r w:rsidR="004E2672">
        <w:rPr>
          <w:rFonts w:ascii="Times New Roman" w:hAnsi="Times New Roman" w:cs="Times New Roman"/>
          <w:bCs/>
          <w:iCs/>
          <w:color w:val="000000" w:themeColor="text1"/>
          <w:sz w:val="28"/>
          <w:szCs w:val="28"/>
          <w:lang w:val="uk-UA"/>
        </w:rPr>
        <w:t>еріалі</w:t>
      </w:r>
      <w:proofErr w:type="spellEnd"/>
      <w:r w:rsidR="004E2672">
        <w:rPr>
          <w:rFonts w:ascii="Times New Roman" w:hAnsi="Times New Roman" w:cs="Times New Roman"/>
          <w:bCs/>
          <w:iCs/>
          <w:color w:val="000000" w:themeColor="text1"/>
          <w:sz w:val="28"/>
          <w:szCs w:val="28"/>
          <w:lang w:val="uk-UA"/>
        </w:rPr>
        <w:t xml:space="preserve"> «</w:t>
      </w:r>
      <w:r w:rsidR="004E2672">
        <w:rPr>
          <w:rFonts w:ascii="Times New Roman" w:hAnsi="Times New Roman" w:cs="Times New Roman"/>
          <w:bCs/>
          <w:iCs/>
          <w:color w:val="000000" w:themeColor="text1"/>
          <w:sz w:val="28"/>
          <w:szCs w:val="28"/>
          <w:lang w:val="en-US"/>
        </w:rPr>
        <w:t>Emily</w:t>
      </w:r>
      <w:r w:rsidR="004E2672" w:rsidRPr="004E2672">
        <w:rPr>
          <w:rFonts w:ascii="Times New Roman" w:hAnsi="Times New Roman" w:cs="Times New Roman"/>
          <w:bCs/>
          <w:iCs/>
          <w:color w:val="000000" w:themeColor="text1"/>
          <w:sz w:val="28"/>
          <w:szCs w:val="28"/>
          <w:lang w:val="uk-UA"/>
        </w:rPr>
        <w:t xml:space="preserve"> </w:t>
      </w:r>
      <w:r w:rsidR="004E2672">
        <w:rPr>
          <w:rFonts w:ascii="Times New Roman" w:hAnsi="Times New Roman" w:cs="Times New Roman"/>
          <w:bCs/>
          <w:iCs/>
          <w:color w:val="000000" w:themeColor="text1"/>
          <w:sz w:val="28"/>
          <w:szCs w:val="28"/>
          <w:lang w:val="en-US"/>
        </w:rPr>
        <w:t>in</w:t>
      </w:r>
      <w:r w:rsidR="004E2672" w:rsidRPr="004E2672">
        <w:rPr>
          <w:rFonts w:ascii="Times New Roman" w:hAnsi="Times New Roman" w:cs="Times New Roman"/>
          <w:bCs/>
          <w:iCs/>
          <w:color w:val="000000" w:themeColor="text1"/>
          <w:sz w:val="28"/>
          <w:szCs w:val="28"/>
          <w:lang w:val="uk-UA"/>
        </w:rPr>
        <w:t xml:space="preserve"> </w:t>
      </w:r>
      <w:r w:rsidR="004E2672">
        <w:rPr>
          <w:rFonts w:ascii="Times New Roman" w:hAnsi="Times New Roman" w:cs="Times New Roman"/>
          <w:bCs/>
          <w:iCs/>
          <w:color w:val="000000" w:themeColor="text1"/>
          <w:sz w:val="28"/>
          <w:szCs w:val="28"/>
          <w:lang w:val="en-US"/>
        </w:rPr>
        <w:t>Paris</w:t>
      </w:r>
      <w:r w:rsidR="004E2672">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на </w:t>
      </w:r>
      <w:r w:rsidRPr="00FA52AD">
        <w:rPr>
          <w:rFonts w:ascii="Times New Roman" w:hAnsi="Times New Roman" w:cs="Times New Roman"/>
          <w:bCs/>
          <w:iCs/>
          <w:color w:val="000000" w:themeColor="text1"/>
          <w:sz w:val="28"/>
          <w:szCs w:val="28"/>
        </w:rPr>
        <w:t>IV Міжнародн</w:t>
      </w:r>
      <w:proofErr w:type="spellStart"/>
      <w:r>
        <w:rPr>
          <w:rFonts w:ascii="Times New Roman" w:hAnsi="Times New Roman" w:cs="Times New Roman"/>
          <w:bCs/>
          <w:iCs/>
          <w:color w:val="000000" w:themeColor="text1"/>
          <w:sz w:val="28"/>
          <w:szCs w:val="28"/>
          <w:lang w:val="uk-UA"/>
        </w:rPr>
        <w:t>ій</w:t>
      </w:r>
      <w:proofErr w:type="spellEnd"/>
      <w:r w:rsidRPr="00FA52AD">
        <w:rPr>
          <w:rFonts w:ascii="Times New Roman" w:hAnsi="Times New Roman" w:cs="Times New Roman"/>
          <w:bCs/>
          <w:iCs/>
          <w:color w:val="000000" w:themeColor="text1"/>
          <w:sz w:val="28"/>
          <w:szCs w:val="28"/>
        </w:rPr>
        <w:t xml:space="preserve"> науково-практичн</w:t>
      </w:r>
      <w:proofErr w:type="spellStart"/>
      <w:r>
        <w:rPr>
          <w:rFonts w:ascii="Times New Roman" w:hAnsi="Times New Roman" w:cs="Times New Roman"/>
          <w:bCs/>
          <w:iCs/>
          <w:color w:val="000000" w:themeColor="text1"/>
          <w:sz w:val="28"/>
          <w:szCs w:val="28"/>
          <w:lang w:val="uk-UA"/>
        </w:rPr>
        <w:t>ій</w:t>
      </w:r>
      <w:proofErr w:type="spellEnd"/>
      <w:r w:rsidRPr="00FA52AD">
        <w:rPr>
          <w:rFonts w:ascii="Times New Roman" w:hAnsi="Times New Roman" w:cs="Times New Roman"/>
          <w:bCs/>
          <w:iCs/>
          <w:color w:val="000000" w:themeColor="text1"/>
          <w:sz w:val="28"/>
          <w:szCs w:val="28"/>
        </w:rPr>
        <w:t xml:space="preserve"> конференці</w:t>
      </w:r>
      <w:r>
        <w:rPr>
          <w:rFonts w:ascii="Times New Roman" w:hAnsi="Times New Roman" w:cs="Times New Roman"/>
          <w:bCs/>
          <w:iCs/>
          <w:color w:val="000000" w:themeColor="text1"/>
          <w:sz w:val="28"/>
          <w:szCs w:val="28"/>
          <w:lang w:val="uk-UA"/>
        </w:rPr>
        <w:t>ї</w:t>
      </w:r>
      <w:r w:rsidRPr="00FA52AD">
        <w:rPr>
          <w:rFonts w:ascii="Times New Roman" w:hAnsi="Times New Roman" w:cs="Times New Roman"/>
          <w:bCs/>
          <w:iCs/>
          <w:color w:val="000000" w:themeColor="text1"/>
          <w:sz w:val="28"/>
          <w:szCs w:val="28"/>
        </w:rPr>
        <w:t xml:space="preserve"> </w:t>
      </w:r>
      <w:r w:rsidRPr="00FA52AD">
        <w:rPr>
          <w:rFonts w:ascii="Times New Roman" w:hAnsi="Times New Roman" w:cs="Times New Roman"/>
          <w:bCs/>
          <w:iCs/>
          <w:color w:val="000000" w:themeColor="text1"/>
          <w:sz w:val="28"/>
          <w:szCs w:val="28"/>
          <w:lang w:val="uk-UA"/>
        </w:rPr>
        <w:t>«</w:t>
      </w:r>
      <w:r w:rsidRPr="00FA52AD">
        <w:rPr>
          <w:rFonts w:ascii="Times New Roman" w:hAnsi="Times New Roman" w:cs="Times New Roman"/>
          <w:bCs/>
          <w:iCs/>
          <w:color w:val="000000" w:themeColor="text1"/>
          <w:sz w:val="28"/>
          <w:szCs w:val="28"/>
        </w:rPr>
        <w:t>GLOBAL SCIENCE: PROSPECTS AND INNOVATIONS</w:t>
      </w:r>
      <w:r w:rsidRPr="00FA52AD">
        <w:rPr>
          <w:rFonts w:ascii="Times New Roman" w:hAnsi="Times New Roman" w:cs="Times New Roman"/>
          <w:bCs/>
          <w:iCs/>
          <w:color w:val="000000" w:themeColor="text1"/>
          <w:sz w:val="28"/>
          <w:szCs w:val="28"/>
          <w:lang w:val="uk-UA"/>
        </w:rPr>
        <w:t>»</w:t>
      </w:r>
      <w:r w:rsidR="004E2672" w:rsidRPr="004E2672">
        <w:rPr>
          <w:rFonts w:ascii="Times New Roman" w:hAnsi="Times New Roman" w:cs="Times New Roman"/>
          <w:bCs/>
          <w:iCs/>
          <w:color w:val="000000" w:themeColor="text1"/>
          <w:sz w:val="28"/>
          <w:szCs w:val="28"/>
          <w:lang w:val="uk-UA"/>
        </w:rPr>
        <w:t>.</w:t>
      </w:r>
    </w:p>
    <w:p w14:paraId="3486C859" w14:textId="77777777" w:rsidR="006179E6" w:rsidRDefault="00FC79B1" w:rsidP="00F83F20">
      <w:pPr>
        <w:spacing w:line="360" w:lineRule="auto"/>
        <w:ind w:firstLine="567"/>
        <w:jc w:val="both"/>
        <w:rPr>
          <w:rFonts w:ascii="Times New Roman" w:hAnsi="Times New Roman" w:cs="Times New Roman"/>
          <w:sz w:val="28"/>
          <w:szCs w:val="28"/>
          <w:lang w:val="uk-UA"/>
        </w:rPr>
      </w:pPr>
      <w:r w:rsidRPr="00165759">
        <w:rPr>
          <w:rFonts w:ascii="Times New Roman" w:hAnsi="Times New Roman" w:cs="Times New Roman"/>
          <w:b/>
          <w:bCs/>
          <w:sz w:val="28"/>
          <w:szCs w:val="28"/>
        </w:rPr>
        <w:t xml:space="preserve">Структура </w:t>
      </w:r>
      <w:r w:rsidRPr="00165759">
        <w:rPr>
          <w:rFonts w:ascii="Times New Roman" w:hAnsi="Times New Roman" w:cs="Times New Roman"/>
          <w:sz w:val="28"/>
          <w:szCs w:val="28"/>
        </w:rPr>
        <w:t xml:space="preserve">роботи обумовлена її метою і завданнями. </w:t>
      </w:r>
      <w:r w:rsidR="00507721" w:rsidRPr="00165759">
        <w:rPr>
          <w:rFonts w:ascii="Times New Roman" w:hAnsi="Times New Roman" w:cs="Times New Roman"/>
          <w:sz w:val="28"/>
          <w:szCs w:val="28"/>
          <w:lang w:val="uk-UA"/>
        </w:rPr>
        <w:t>Магістерська</w:t>
      </w:r>
      <w:r w:rsidR="00507721" w:rsidRPr="00165759">
        <w:rPr>
          <w:rFonts w:ascii="Times New Roman" w:hAnsi="Times New Roman" w:cs="Times New Roman"/>
          <w:sz w:val="28"/>
          <w:szCs w:val="28"/>
        </w:rPr>
        <w:t xml:space="preserve"> робота складається зі вступу, </w:t>
      </w:r>
      <w:r w:rsidR="00507721" w:rsidRPr="00165759">
        <w:rPr>
          <w:rFonts w:ascii="Times New Roman" w:hAnsi="Times New Roman" w:cs="Times New Roman"/>
          <w:sz w:val="28"/>
          <w:szCs w:val="28"/>
          <w:lang w:val="uk-UA"/>
        </w:rPr>
        <w:t>двох</w:t>
      </w:r>
      <w:r w:rsidR="00507721" w:rsidRPr="00165759">
        <w:rPr>
          <w:rFonts w:ascii="Times New Roman" w:hAnsi="Times New Roman" w:cs="Times New Roman"/>
          <w:sz w:val="28"/>
          <w:szCs w:val="28"/>
        </w:rPr>
        <w:t xml:space="preserve"> розділ</w:t>
      </w:r>
      <w:proofErr w:type="spellStart"/>
      <w:r w:rsidR="00507721" w:rsidRPr="00165759">
        <w:rPr>
          <w:rFonts w:ascii="Times New Roman" w:hAnsi="Times New Roman" w:cs="Times New Roman"/>
          <w:sz w:val="28"/>
          <w:szCs w:val="28"/>
          <w:lang w:val="uk-UA"/>
        </w:rPr>
        <w:t>ів</w:t>
      </w:r>
      <w:proofErr w:type="spellEnd"/>
      <w:r w:rsidR="00507721" w:rsidRPr="00165759">
        <w:rPr>
          <w:rFonts w:ascii="Times New Roman" w:hAnsi="Times New Roman" w:cs="Times New Roman"/>
          <w:sz w:val="28"/>
          <w:szCs w:val="28"/>
        </w:rPr>
        <w:t xml:space="preserve">, висновків та списку використаних джерел. У вступі </w:t>
      </w:r>
      <w:r w:rsidR="00165759" w:rsidRPr="00165759">
        <w:rPr>
          <w:rFonts w:ascii="Times New Roman" w:hAnsi="Times New Roman" w:cs="Times New Roman"/>
          <w:sz w:val="28"/>
          <w:szCs w:val="28"/>
          <w:lang w:val="uk-UA"/>
        </w:rPr>
        <w:t>обґрунтовується актуальність обраної теми, визначаються</w:t>
      </w:r>
      <w:r w:rsidR="00507721" w:rsidRPr="00165759">
        <w:rPr>
          <w:rFonts w:ascii="Times New Roman" w:hAnsi="Times New Roman" w:cs="Times New Roman"/>
          <w:sz w:val="28"/>
          <w:szCs w:val="28"/>
        </w:rPr>
        <w:t xml:space="preserve"> мета і завдання магістерської роботи, вказуються конкретні матеріали і методи дослідження.</w:t>
      </w:r>
      <w:r w:rsidR="00165759" w:rsidRPr="00165759">
        <w:rPr>
          <w:rFonts w:ascii="Times New Roman" w:hAnsi="Times New Roman" w:cs="Times New Roman"/>
          <w:sz w:val="28"/>
          <w:szCs w:val="28"/>
          <w:lang w:val="uk-UA"/>
        </w:rPr>
        <w:t xml:space="preserve"> У першому розділі розглянуто наукові джерела, пов</w:t>
      </w:r>
      <w:r w:rsidR="00AD4609">
        <w:rPr>
          <w:rFonts w:ascii="Times New Roman" w:hAnsi="Times New Roman" w:cs="Times New Roman"/>
          <w:sz w:val="28"/>
          <w:szCs w:val="28"/>
          <w:lang w:val="uk-UA"/>
        </w:rPr>
        <w:t>’</w:t>
      </w:r>
      <w:r w:rsidR="00165759" w:rsidRPr="00165759">
        <w:rPr>
          <w:rFonts w:ascii="Times New Roman" w:hAnsi="Times New Roman" w:cs="Times New Roman"/>
          <w:sz w:val="28"/>
          <w:szCs w:val="28"/>
          <w:lang w:val="uk-UA"/>
        </w:rPr>
        <w:t xml:space="preserve">язані із предметом дослідження. Схарактеризовано </w:t>
      </w:r>
      <w:proofErr w:type="spellStart"/>
      <w:r w:rsidR="00165759" w:rsidRPr="00165759">
        <w:rPr>
          <w:rFonts w:ascii="Times New Roman" w:hAnsi="Times New Roman" w:cs="Times New Roman"/>
          <w:sz w:val="28"/>
          <w:szCs w:val="28"/>
          <w:lang w:val="uk-UA"/>
        </w:rPr>
        <w:t>денотатно</w:t>
      </w:r>
      <w:proofErr w:type="spellEnd"/>
      <w:r w:rsidR="00165759" w:rsidRPr="00165759">
        <w:rPr>
          <w:rFonts w:ascii="Times New Roman" w:hAnsi="Times New Roman" w:cs="Times New Roman"/>
          <w:sz w:val="28"/>
          <w:szCs w:val="28"/>
          <w:lang w:val="uk-UA"/>
        </w:rPr>
        <w:t xml:space="preserve">-номінативну класифікацію </w:t>
      </w:r>
      <w:proofErr w:type="spellStart"/>
      <w:r w:rsidR="00165759" w:rsidRPr="00165759">
        <w:rPr>
          <w:rFonts w:ascii="Times New Roman" w:hAnsi="Times New Roman" w:cs="Times New Roman"/>
          <w:sz w:val="28"/>
          <w:szCs w:val="28"/>
          <w:lang w:val="uk-UA"/>
        </w:rPr>
        <w:t>ідеонімів</w:t>
      </w:r>
      <w:proofErr w:type="spellEnd"/>
      <w:r w:rsidR="00165759" w:rsidRPr="00165759">
        <w:rPr>
          <w:rFonts w:ascii="Times New Roman" w:hAnsi="Times New Roman" w:cs="Times New Roman"/>
          <w:sz w:val="28"/>
          <w:szCs w:val="28"/>
          <w:lang w:val="uk-UA"/>
        </w:rPr>
        <w:t xml:space="preserve">, проаналізовано їх мотиваційне навантаження і розроблено методику для проведення дослідження в цьому напрямку. </w:t>
      </w:r>
      <w:r w:rsidR="00AD4609">
        <w:rPr>
          <w:rFonts w:ascii="Times New Roman" w:hAnsi="Times New Roman" w:cs="Times New Roman"/>
          <w:sz w:val="28"/>
          <w:szCs w:val="28"/>
          <w:lang w:val="uk-UA"/>
        </w:rPr>
        <w:t xml:space="preserve">Другий розділ сконцентровано на структурному та мотиваційному аналізі </w:t>
      </w:r>
      <w:proofErr w:type="spellStart"/>
      <w:r w:rsidR="00AD4609">
        <w:rPr>
          <w:rFonts w:ascii="Times New Roman" w:eastAsia="Times New Roman" w:hAnsi="Times New Roman" w:cs="Times New Roman"/>
          <w:color w:val="000000"/>
          <w:sz w:val="28"/>
          <w:szCs w:val="28"/>
          <w:lang w:val="uk-UA" w:eastAsia="ru-RU"/>
        </w:rPr>
        <w:t>ідеонімів</w:t>
      </w:r>
      <w:proofErr w:type="spellEnd"/>
      <w:r w:rsidR="00AD4609">
        <w:rPr>
          <w:rFonts w:ascii="Times New Roman" w:eastAsia="Times New Roman" w:hAnsi="Times New Roman" w:cs="Times New Roman"/>
          <w:color w:val="000000"/>
          <w:sz w:val="28"/>
          <w:szCs w:val="28"/>
          <w:lang w:val="uk-UA" w:eastAsia="ru-RU"/>
        </w:rPr>
        <w:t xml:space="preserve"> серіалу </w:t>
      </w:r>
      <w:r w:rsidR="00AD4609" w:rsidRPr="0071437B">
        <w:rPr>
          <w:rFonts w:ascii="Times New Roman" w:eastAsia="Times New Roman" w:hAnsi="Times New Roman" w:cs="Times New Roman"/>
          <w:color w:val="000000"/>
          <w:sz w:val="28"/>
          <w:szCs w:val="28"/>
          <w:lang w:eastAsia="ru-RU"/>
        </w:rPr>
        <w:t>«Емілі в Парижі</w:t>
      </w:r>
      <w:r w:rsidR="00AD4609">
        <w:rPr>
          <w:rFonts w:ascii="Times New Roman" w:eastAsia="Times New Roman" w:hAnsi="Times New Roman" w:cs="Times New Roman"/>
          <w:color w:val="000000"/>
          <w:sz w:val="28"/>
          <w:szCs w:val="28"/>
          <w:lang w:val="uk-UA" w:eastAsia="ru-RU"/>
        </w:rPr>
        <w:t>».</w:t>
      </w:r>
      <w:r w:rsidR="00AD4609">
        <w:rPr>
          <w:rFonts w:ascii="Times New Roman" w:hAnsi="Times New Roman" w:cs="Times New Roman"/>
          <w:sz w:val="28"/>
          <w:szCs w:val="28"/>
          <w:lang w:val="uk-UA"/>
        </w:rPr>
        <w:t xml:space="preserve"> У фокусі нашої уваги знаходилися структурна та мотиваційна класифікації </w:t>
      </w:r>
      <w:proofErr w:type="spellStart"/>
      <w:r w:rsidR="00AD4609">
        <w:rPr>
          <w:rFonts w:ascii="Times New Roman" w:hAnsi="Times New Roman" w:cs="Times New Roman"/>
          <w:sz w:val="28"/>
          <w:szCs w:val="28"/>
          <w:lang w:val="uk-UA"/>
        </w:rPr>
        <w:t>ідеонімів</w:t>
      </w:r>
      <w:proofErr w:type="spellEnd"/>
      <w:r w:rsidR="00AD4609">
        <w:rPr>
          <w:rFonts w:ascii="Times New Roman" w:hAnsi="Times New Roman" w:cs="Times New Roman"/>
          <w:sz w:val="28"/>
          <w:szCs w:val="28"/>
          <w:lang w:val="uk-UA"/>
        </w:rPr>
        <w:t>, запропоновані М.</w:t>
      </w:r>
      <w:r w:rsidR="00FA52AD">
        <w:rPr>
          <w:rFonts w:ascii="Times New Roman" w:hAnsi="Times New Roman" w:cs="Times New Roman"/>
          <w:sz w:val="28"/>
          <w:szCs w:val="28"/>
          <w:lang w:val="uk-UA"/>
        </w:rPr>
        <w:t xml:space="preserve"> </w:t>
      </w:r>
      <w:r w:rsidR="00AD4609">
        <w:rPr>
          <w:rFonts w:ascii="Times New Roman" w:hAnsi="Times New Roman" w:cs="Times New Roman"/>
          <w:sz w:val="28"/>
          <w:szCs w:val="28"/>
          <w:lang w:val="uk-UA"/>
        </w:rPr>
        <w:t xml:space="preserve">М. </w:t>
      </w:r>
      <w:proofErr w:type="spellStart"/>
      <w:r w:rsidR="00AD4609">
        <w:rPr>
          <w:rFonts w:ascii="Times New Roman" w:hAnsi="Times New Roman" w:cs="Times New Roman"/>
          <w:sz w:val="28"/>
          <w:szCs w:val="28"/>
          <w:lang w:val="uk-UA"/>
        </w:rPr>
        <w:t>Торчинським</w:t>
      </w:r>
      <w:proofErr w:type="spellEnd"/>
      <w:r w:rsidR="00AD4609">
        <w:rPr>
          <w:rFonts w:ascii="Times New Roman" w:hAnsi="Times New Roman" w:cs="Times New Roman"/>
          <w:sz w:val="28"/>
          <w:szCs w:val="28"/>
          <w:lang w:val="uk-UA"/>
        </w:rPr>
        <w:t xml:space="preserve">. </w:t>
      </w:r>
      <w:r w:rsidR="00AD4609">
        <w:rPr>
          <w:rFonts w:ascii="Times New Roman" w:hAnsi="Times New Roman" w:cs="Times New Roman"/>
          <w:sz w:val="28"/>
          <w:szCs w:val="28"/>
          <w:lang w:val="uk-UA"/>
        </w:rPr>
        <w:lastRenderedPageBreak/>
        <w:t xml:space="preserve">Основні результати проведеного аналізу викладено у висновках. Список використаної літератури складається з </w:t>
      </w:r>
      <w:r w:rsidR="00FA52AD">
        <w:rPr>
          <w:rFonts w:ascii="Times New Roman" w:hAnsi="Times New Roman" w:cs="Times New Roman"/>
          <w:sz w:val="28"/>
          <w:szCs w:val="28"/>
          <w:lang w:val="uk-UA"/>
        </w:rPr>
        <w:t>60</w:t>
      </w:r>
      <w:r w:rsidR="00AD4609">
        <w:rPr>
          <w:rFonts w:ascii="Times New Roman" w:hAnsi="Times New Roman" w:cs="Times New Roman"/>
          <w:sz w:val="28"/>
          <w:szCs w:val="28"/>
          <w:lang w:val="uk-UA"/>
        </w:rPr>
        <w:t xml:space="preserve"> джерел. </w:t>
      </w:r>
    </w:p>
    <w:p w14:paraId="724F00FD" w14:textId="463D084A" w:rsidR="00A42E37" w:rsidRPr="004E2672" w:rsidRDefault="00AD4609" w:rsidP="00F83F20">
      <w:pPr>
        <w:spacing w:line="360" w:lineRule="auto"/>
        <w:ind w:firstLine="567"/>
        <w:jc w:val="both"/>
        <w:rPr>
          <w:rFonts w:ascii="Times New Roman" w:hAnsi="Times New Roman" w:cs="Times New Roman"/>
          <w:sz w:val="28"/>
          <w:szCs w:val="28"/>
        </w:rPr>
      </w:pPr>
      <w:r w:rsidRPr="00E3649B">
        <w:rPr>
          <w:rFonts w:ascii="Times New Roman" w:hAnsi="Times New Roman" w:cs="Times New Roman"/>
          <w:sz w:val="28"/>
          <w:szCs w:val="28"/>
        </w:rPr>
        <w:t xml:space="preserve">Загальний обсяг роботи становить </w:t>
      </w:r>
      <w:r w:rsidR="006179E6">
        <w:rPr>
          <w:rFonts w:ascii="Times New Roman" w:hAnsi="Times New Roman" w:cs="Times New Roman"/>
          <w:sz w:val="28"/>
          <w:szCs w:val="28"/>
          <w:lang w:val="uk-UA"/>
        </w:rPr>
        <w:t>6</w:t>
      </w:r>
      <w:r w:rsidR="005848F3">
        <w:rPr>
          <w:rFonts w:ascii="Times New Roman" w:hAnsi="Times New Roman" w:cs="Times New Roman"/>
          <w:sz w:val="28"/>
          <w:szCs w:val="28"/>
          <w:lang w:val="uk-UA"/>
        </w:rPr>
        <w:t>7</w:t>
      </w:r>
      <w:r w:rsidRPr="00E3649B">
        <w:rPr>
          <w:rFonts w:ascii="Times New Roman" w:hAnsi="Times New Roman" w:cs="Times New Roman"/>
          <w:sz w:val="28"/>
          <w:szCs w:val="28"/>
        </w:rPr>
        <w:t xml:space="preserve"> сторінок, із них </w:t>
      </w:r>
      <w:r w:rsidR="006179E6">
        <w:rPr>
          <w:rFonts w:ascii="Times New Roman" w:hAnsi="Times New Roman" w:cs="Times New Roman"/>
          <w:sz w:val="28"/>
          <w:szCs w:val="28"/>
          <w:lang w:val="uk-UA"/>
        </w:rPr>
        <w:t>6</w:t>
      </w:r>
      <w:r w:rsidR="005848F3">
        <w:rPr>
          <w:rFonts w:ascii="Times New Roman" w:hAnsi="Times New Roman" w:cs="Times New Roman"/>
          <w:sz w:val="28"/>
          <w:szCs w:val="28"/>
          <w:lang w:val="uk-UA"/>
        </w:rPr>
        <w:t>1</w:t>
      </w:r>
      <w:r w:rsidRPr="00E3649B">
        <w:rPr>
          <w:rFonts w:ascii="Times New Roman" w:hAnsi="Times New Roman" w:cs="Times New Roman"/>
          <w:sz w:val="28"/>
          <w:szCs w:val="28"/>
        </w:rPr>
        <w:t xml:space="preserve"> сторінк</w:t>
      </w:r>
      <w:r w:rsidR="005848F3">
        <w:rPr>
          <w:rFonts w:ascii="Times New Roman" w:hAnsi="Times New Roman" w:cs="Times New Roman"/>
          <w:sz w:val="28"/>
          <w:szCs w:val="28"/>
          <w:lang w:val="uk-UA"/>
        </w:rPr>
        <w:t>а</w:t>
      </w:r>
      <w:r w:rsidRPr="00E3649B">
        <w:rPr>
          <w:rFonts w:ascii="Times New Roman" w:hAnsi="Times New Roman" w:cs="Times New Roman"/>
          <w:sz w:val="28"/>
          <w:szCs w:val="28"/>
        </w:rPr>
        <w:t xml:space="preserve"> основного тексту. Робота містить </w:t>
      </w:r>
      <w:r w:rsidR="00FA52AD">
        <w:rPr>
          <w:rFonts w:ascii="Times New Roman" w:hAnsi="Times New Roman" w:cs="Times New Roman"/>
          <w:sz w:val="28"/>
          <w:szCs w:val="28"/>
          <w:lang w:val="uk-UA"/>
        </w:rPr>
        <w:t>3</w:t>
      </w:r>
      <w:r w:rsidRPr="00E3649B">
        <w:rPr>
          <w:rFonts w:ascii="Times New Roman" w:hAnsi="Times New Roman" w:cs="Times New Roman"/>
          <w:sz w:val="28"/>
          <w:szCs w:val="28"/>
        </w:rPr>
        <w:t xml:space="preserve"> таблиці</w:t>
      </w:r>
      <w:r w:rsidR="00FA52AD">
        <w:rPr>
          <w:rFonts w:ascii="Times New Roman" w:hAnsi="Times New Roman" w:cs="Times New Roman"/>
          <w:sz w:val="28"/>
          <w:szCs w:val="28"/>
          <w:lang w:val="uk-UA"/>
        </w:rPr>
        <w:t xml:space="preserve">, </w:t>
      </w:r>
      <w:r w:rsidR="006179E6" w:rsidRPr="009577A7">
        <w:rPr>
          <w:rFonts w:ascii="Times New Roman" w:hAnsi="Times New Roman" w:cs="Times New Roman"/>
          <w:sz w:val="28"/>
          <w:szCs w:val="28"/>
        </w:rPr>
        <w:t xml:space="preserve">6 </w:t>
      </w:r>
      <w:r w:rsidR="00FA52AD">
        <w:rPr>
          <w:rFonts w:ascii="Times New Roman" w:hAnsi="Times New Roman" w:cs="Times New Roman"/>
          <w:sz w:val="28"/>
          <w:szCs w:val="28"/>
          <w:lang w:val="uk-UA"/>
        </w:rPr>
        <w:t>схем</w:t>
      </w:r>
      <w:r w:rsidRPr="00E3649B">
        <w:rPr>
          <w:rFonts w:ascii="Times New Roman" w:hAnsi="Times New Roman" w:cs="Times New Roman"/>
          <w:sz w:val="28"/>
          <w:szCs w:val="28"/>
        </w:rPr>
        <w:t xml:space="preserve"> та </w:t>
      </w:r>
      <w:r w:rsidR="006179E6">
        <w:rPr>
          <w:rFonts w:ascii="Times New Roman" w:hAnsi="Times New Roman" w:cs="Times New Roman"/>
          <w:sz w:val="28"/>
          <w:szCs w:val="28"/>
          <w:lang w:val="uk-UA"/>
        </w:rPr>
        <w:t xml:space="preserve">3 </w:t>
      </w:r>
      <w:r w:rsidRPr="00E3649B">
        <w:rPr>
          <w:rFonts w:ascii="Times New Roman" w:hAnsi="Times New Roman" w:cs="Times New Roman"/>
          <w:sz w:val="28"/>
          <w:szCs w:val="28"/>
        </w:rPr>
        <w:t>діаграм</w:t>
      </w:r>
      <w:r w:rsidR="006179E6">
        <w:rPr>
          <w:rFonts w:ascii="Times New Roman" w:hAnsi="Times New Roman" w:cs="Times New Roman"/>
          <w:sz w:val="28"/>
          <w:szCs w:val="28"/>
          <w:lang w:val="uk-UA"/>
        </w:rPr>
        <w:t>и</w:t>
      </w:r>
      <w:r w:rsidRPr="00E3649B">
        <w:rPr>
          <w:rFonts w:ascii="Times New Roman" w:hAnsi="Times New Roman" w:cs="Times New Roman"/>
          <w:sz w:val="28"/>
          <w:szCs w:val="28"/>
        </w:rPr>
        <w:t>.</w:t>
      </w:r>
      <w:r>
        <w:rPr>
          <w:rFonts w:ascii="TimesNewRomanPSMT" w:hAnsi="TimesNewRomanPSMT"/>
          <w:sz w:val="28"/>
          <w:szCs w:val="28"/>
        </w:rPr>
        <w:t xml:space="preserve"> </w:t>
      </w:r>
    </w:p>
    <w:p w14:paraId="5644E99F"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D27C566"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2000E8A1"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5132B2F"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6D49D6F6"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D7B3394"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11AE3D75"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7B1713B9"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C2CF460"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1BDD2D37"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4AE5A1BD"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08839F2C"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48939258"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2E1A5850"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6CFFCF5C"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4D938CC5"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0CC78DDD"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916EFEE"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63320638"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65B0E1DA"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0EED8469"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3E19E2F5"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2BB1DA6"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0DD86C6"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07E3879"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3CB2A1A8" w14:textId="77777777" w:rsidR="0052516E" w:rsidRDefault="0052516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0D9BB11C" w14:textId="77777777" w:rsidR="000449D6" w:rsidRDefault="0071437B" w:rsidP="0071437B">
      <w:pPr>
        <w:spacing w:line="360" w:lineRule="auto"/>
        <w:ind w:left="420" w:hanging="420"/>
        <w:jc w:val="center"/>
        <w:rPr>
          <w:rFonts w:ascii="Times New Roman" w:eastAsia="Times New Roman" w:hAnsi="Times New Roman" w:cs="Times New Roman"/>
          <w:b/>
          <w:bCs/>
          <w:color w:val="000000"/>
          <w:sz w:val="28"/>
          <w:szCs w:val="28"/>
          <w:lang w:val="uk-UA" w:eastAsia="ru-RU"/>
        </w:rPr>
      </w:pPr>
      <w:r w:rsidRPr="0071437B">
        <w:rPr>
          <w:rFonts w:ascii="Times New Roman" w:eastAsia="Times New Roman" w:hAnsi="Times New Roman" w:cs="Times New Roman"/>
          <w:b/>
          <w:bCs/>
          <w:color w:val="000000"/>
          <w:sz w:val="28"/>
          <w:szCs w:val="28"/>
          <w:lang w:eastAsia="ru-RU"/>
        </w:rPr>
        <w:lastRenderedPageBreak/>
        <w:t>РОЗДІЛ 1</w:t>
      </w:r>
      <w:r w:rsidR="000449D6">
        <w:rPr>
          <w:rFonts w:ascii="Times New Roman" w:eastAsia="Times New Roman" w:hAnsi="Times New Roman" w:cs="Times New Roman"/>
          <w:b/>
          <w:bCs/>
          <w:color w:val="000000"/>
          <w:sz w:val="28"/>
          <w:szCs w:val="28"/>
          <w:lang w:val="uk-UA" w:eastAsia="ru-RU"/>
        </w:rPr>
        <w:t xml:space="preserve">. </w:t>
      </w:r>
      <w:r w:rsidR="000449D6" w:rsidRPr="000449D6">
        <w:rPr>
          <w:rFonts w:ascii="Times New Roman" w:eastAsia="Times New Roman" w:hAnsi="Times New Roman" w:cs="Times New Roman"/>
          <w:b/>
          <w:bCs/>
          <w:color w:val="000000"/>
          <w:sz w:val="28"/>
          <w:szCs w:val="28"/>
          <w:lang w:val="uk-UA" w:eastAsia="ru-RU"/>
        </w:rPr>
        <w:t>ТЕОРЕТИЧНІ ПЕРЕДУМОВИ ДОСЛІДЖЕННЯ ІДЕОНІМІВ СЕРІАЛУ «ЕМІЛІ В ПАРИЖІ»</w:t>
      </w:r>
    </w:p>
    <w:p w14:paraId="129B9991" w14:textId="02A84CEC"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 xml:space="preserve">1.1  </w:t>
      </w:r>
      <w:r w:rsidR="000449D6" w:rsidRPr="000449D6">
        <w:rPr>
          <w:rFonts w:ascii="Times New Roman" w:eastAsia="Times New Roman" w:hAnsi="Times New Roman" w:cs="Times New Roman"/>
          <w:b/>
          <w:bCs/>
          <w:color w:val="000000"/>
          <w:sz w:val="28"/>
          <w:szCs w:val="28"/>
          <w:lang w:val="uk-UA" w:eastAsia="ru-RU"/>
        </w:rPr>
        <w:t>С</w:t>
      </w:r>
      <w:r w:rsidR="000449D6" w:rsidRPr="000449D6">
        <w:rPr>
          <w:rFonts w:ascii="Times New Roman" w:eastAsia="Times New Roman" w:hAnsi="Times New Roman" w:cs="Times New Roman"/>
          <w:b/>
          <w:bCs/>
          <w:color w:val="000000"/>
          <w:sz w:val="28"/>
          <w:szCs w:val="28"/>
          <w:lang w:eastAsia="ru-RU"/>
        </w:rPr>
        <w:t>еріал «Емілі в Парижі»</w:t>
      </w:r>
      <w:r w:rsidR="000449D6" w:rsidRPr="000449D6">
        <w:rPr>
          <w:rFonts w:ascii="Times New Roman" w:eastAsia="Times New Roman" w:hAnsi="Times New Roman" w:cs="Times New Roman"/>
          <w:b/>
          <w:bCs/>
          <w:color w:val="000000"/>
          <w:sz w:val="28"/>
          <w:szCs w:val="28"/>
          <w:lang w:val="uk-UA" w:eastAsia="ru-RU"/>
        </w:rPr>
        <w:t xml:space="preserve"> як об’єкт дослідження</w:t>
      </w:r>
    </w:p>
    <w:p w14:paraId="765F094B" w14:textId="44C36FA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«Емілі в Парижі» (англ. «Emily in Paris»)</w:t>
      </w:r>
      <w:r w:rsidR="00E3649B">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 xml:space="preserve"> це американський комедійно-драматичний серіал, який був створений студією «Darren Star Productions»</w:t>
      </w:r>
      <w:r w:rsidRPr="0071437B">
        <w:rPr>
          <w:rFonts w:ascii="Times New Roman" w:eastAsia="Times New Roman" w:hAnsi="Times New Roman" w:cs="Times New Roman"/>
          <w:color w:val="374151"/>
          <w:sz w:val="28"/>
          <w:szCs w:val="28"/>
          <w:shd w:val="clear" w:color="auto" w:fill="F7F7F8"/>
          <w:lang w:eastAsia="ru-RU"/>
        </w:rPr>
        <w:t xml:space="preserve"> </w:t>
      </w:r>
      <w:r w:rsidRPr="0071437B">
        <w:rPr>
          <w:rFonts w:ascii="Times New Roman" w:eastAsia="Times New Roman" w:hAnsi="Times New Roman" w:cs="Times New Roman"/>
          <w:color w:val="000000"/>
          <w:sz w:val="28"/>
          <w:szCs w:val="28"/>
          <w:lang w:eastAsia="ru-RU"/>
        </w:rPr>
        <w:t>та знятий заслуженим французьким режисером Паскалем Лебілем. Прем'єра серіалу відбулася 2 жовтня 2020 року на стрімінговій платформі Netflix, де він здобув величезну популярність серед глядачів, які шукали легкий, гумористичний контент про пригоди, молодь і Париж.</w:t>
      </w:r>
    </w:p>
    <w:p w14:paraId="36F4763C"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Автором та творцем серіалу є Даррен Стар, відомий також своїми роботами над такими серіалами, як «Секс і місто» та «Безсоромна». Він займався написанням сценаріїв усіх десяти епізодів першого сезону серіалу «Емілі в Парижі». Крім того, він залучив до проекта багато французьких консультантів та акторів, що додало серіалу реалістичності та автентичності.</w:t>
      </w:r>
    </w:p>
    <w:p w14:paraId="5B68BC87" w14:textId="7300EB7C"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Створення серіалу почалося в 2017 році, коли Старр переїхав зі своєю сім</w:t>
      </w:r>
      <w:r w:rsidR="00E53CE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єю до Парижа. Це місто, його краса та культура, стали натхненням для ідеї створення комедійної драми про життя молодої американської дівчини в Парижі.</w:t>
      </w:r>
    </w:p>
    <w:p w14:paraId="5C1573FD"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У розробці серіалу брали участь такі люди, як Лілі Коллінз (головна героїня серіалу), Ешлі Паркер (виконавчий продюсер), а також відомий дизайнер костюмів Патрісія Філд, яка створила образи для героїв серіалу.</w:t>
      </w:r>
    </w:p>
    <w:p w14:paraId="3E0F8ECC" w14:textId="77777777"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Після закінчення написання сценарію, «Емілі в Парижі» був представлений кільком студіям, і в результаті </w:t>
      </w:r>
      <w:r w:rsidRPr="00611823">
        <w:rPr>
          <w:rFonts w:ascii="Times New Roman" w:eastAsia="Times New Roman" w:hAnsi="Times New Roman" w:cs="Times New Roman"/>
          <w:i/>
          <w:iCs/>
          <w:color w:val="000000"/>
          <w:sz w:val="28"/>
          <w:szCs w:val="28"/>
          <w:lang w:eastAsia="ru-RU"/>
        </w:rPr>
        <w:t>Netflix</w:t>
      </w:r>
      <w:r w:rsidRPr="0071437B">
        <w:rPr>
          <w:rFonts w:ascii="Times New Roman" w:eastAsia="Times New Roman" w:hAnsi="Times New Roman" w:cs="Times New Roman"/>
          <w:color w:val="000000"/>
          <w:sz w:val="28"/>
          <w:szCs w:val="28"/>
          <w:lang w:eastAsia="ru-RU"/>
        </w:rPr>
        <w:t xml:space="preserve"> придбав права на серіал. Історія створення цього серіалу цікава тим, що початково його не планували знімати для </w:t>
      </w:r>
      <w:r w:rsidRPr="00611823">
        <w:rPr>
          <w:rFonts w:ascii="Times New Roman" w:eastAsia="Times New Roman" w:hAnsi="Times New Roman" w:cs="Times New Roman"/>
          <w:i/>
          <w:iCs/>
          <w:color w:val="000000"/>
          <w:sz w:val="28"/>
          <w:szCs w:val="28"/>
          <w:lang w:eastAsia="ru-RU"/>
        </w:rPr>
        <w:t>Netflix</w:t>
      </w:r>
      <w:r w:rsidRPr="0071437B">
        <w:rPr>
          <w:rFonts w:ascii="Times New Roman" w:eastAsia="Times New Roman" w:hAnsi="Times New Roman" w:cs="Times New Roman"/>
          <w:color w:val="000000"/>
          <w:sz w:val="28"/>
          <w:szCs w:val="28"/>
          <w:lang w:eastAsia="ru-RU"/>
        </w:rPr>
        <w:t xml:space="preserve">. Даррен Стар відправив сценарій для серіалу на телеканал </w:t>
      </w:r>
      <w:r w:rsidRPr="00611823">
        <w:rPr>
          <w:rFonts w:ascii="Times New Roman" w:eastAsia="Times New Roman" w:hAnsi="Times New Roman" w:cs="Times New Roman"/>
          <w:i/>
          <w:iCs/>
          <w:color w:val="000000"/>
          <w:sz w:val="28"/>
          <w:szCs w:val="28"/>
          <w:lang w:eastAsia="ru-RU"/>
        </w:rPr>
        <w:t>Paramount Network</w:t>
      </w:r>
      <w:r w:rsidRPr="0071437B">
        <w:rPr>
          <w:rFonts w:ascii="Times New Roman" w:eastAsia="Times New Roman" w:hAnsi="Times New Roman" w:cs="Times New Roman"/>
          <w:color w:val="000000"/>
          <w:sz w:val="28"/>
          <w:szCs w:val="28"/>
          <w:lang w:eastAsia="ru-RU"/>
        </w:rPr>
        <w:t xml:space="preserve">, проте після його перезавантаження режисер серіалу Патрік МакГінлі запропонував надіслати сценарій на </w:t>
      </w:r>
      <w:r w:rsidRPr="00611823">
        <w:rPr>
          <w:rFonts w:ascii="Times New Roman" w:eastAsia="Times New Roman" w:hAnsi="Times New Roman" w:cs="Times New Roman"/>
          <w:i/>
          <w:iCs/>
          <w:color w:val="000000"/>
          <w:sz w:val="28"/>
          <w:szCs w:val="28"/>
          <w:lang w:eastAsia="ru-RU"/>
        </w:rPr>
        <w:t>Netflix</w:t>
      </w:r>
      <w:r w:rsidRPr="0071437B">
        <w:rPr>
          <w:rFonts w:ascii="Times New Roman" w:eastAsia="Times New Roman" w:hAnsi="Times New Roman" w:cs="Times New Roman"/>
          <w:color w:val="000000"/>
          <w:sz w:val="28"/>
          <w:szCs w:val="28"/>
          <w:lang w:eastAsia="ru-RU"/>
        </w:rPr>
        <w:t>, де він був вражений ідеєю та підписав угоду на знімання першого сезону.</w:t>
      </w:r>
    </w:p>
    <w:p w14:paraId="4B5BFD28" w14:textId="039A8FD3" w:rsidR="00B70D40" w:rsidRDefault="00B70D40" w:rsidP="00F83F20">
      <w:pPr>
        <w:spacing w:line="36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Ключовими темами серіалу є: </w:t>
      </w:r>
    </w:p>
    <w:p w14:paraId="60BB7918" w14:textId="54CBD48A" w:rsidR="00B70D40" w:rsidRPr="00B70D40" w:rsidRDefault="00B70D40" w:rsidP="00B70D40">
      <w:pPr>
        <w:pStyle w:val="a3"/>
        <w:numPr>
          <w:ilvl w:val="0"/>
          <w:numId w:val="20"/>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Pr="00B70D40">
        <w:rPr>
          <w:rFonts w:ascii="Times New Roman" w:eastAsia="Times New Roman" w:hAnsi="Times New Roman" w:cs="Times New Roman"/>
          <w:sz w:val="28"/>
          <w:szCs w:val="28"/>
          <w:lang w:val="uk-UA" w:eastAsia="ru-RU"/>
        </w:rPr>
        <w:t>ультурні відмінності і конфлікти</w:t>
      </w:r>
      <w:r>
        <w:rPr>
          <w:rFonts w:ascii="Times New Roman" w:eastAsia="Times New Roman" w:hAnsi="Times New Roman" w:cs="Times New Roman"/>
          <w:sz w:val="28"/>
          <w:szCs w:val="28"/>
          <w:lang w:val="uk-UA" w:eastAsia="ru-RU"/>
        </w:rPr>
        <w:t>;</w:t>
      </w:r>
    </w:p>
    <w:p w14:paraId="13217220" w14:textId="4B5DE260" w:rsidR="00B70D40" w:rsidRPr="00B70D40" w:rsidRDefault="00B70D40" w:rsidP="00B70D40">
      <w:pPr>
        <w:pStyle w:val="a3"/>
        <w:numPr>
          <w:ilvl w:val="0"/>
          <w:numId w:val="20"/>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с</w:t>
      </w:r>
      <w:r w:rsidRPr="00B70D40">
        <w:rPr>
          <w:rFonts w:ascii="Times New Roman" w:eastAsia="Times New Roman" w:hAnsi="Times New Roman" w:cs="Times New Roman"/>
          <w:sz w:val="28"/>
          <w:szCs w:val="28"/>
          <w:lang w:val="uk-UA" w:eastAsia="ru-RU"/>
        </w:rPr>
        <w:t>проби адаптації та виживання в іншій країні</w:t>
      </w:r>
      <w:r>
        <w:rPr>
          <w:rFonts w:ascii="Times New Roman" w:eastAsia="Times New Roman" w:hAnsi="Times New Roman" w:cs="Times New Roman"/>
          <w:sz w:val="28"/>
          <w:szCs w:val="28"/>
          <w:lang w:val="uk-UA" w:eastAsia="ru-RU"/>
        </w:rPr>
        <w:t>;</w:t>
      </w:r>
    </w:p>
    <w:p w14:paraId="0523F864" w14:textId="30C9E0CF" w:rsidR="00B70D40" w:rsidRPr="00B70D40" w:rsidRDefault="00B70D40" w:rsidP="00B70D40">
      <w:pPr>
        <w:pStyle w:val="a3"/>
        <w:numPr>
          <w:ilvl w:val="0"/>
          <w:numId w:val="20"/>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w:t>
      </w:r>
      <w:r w:rsidRPr="00B70D40">
        <w:rPr>
          <w:rFonts w:ascii="Times New Roman" w:eastAsia="Times New Roman" w:hAnsi="Times New Roman" w:cs="Times New Roman"/>
          <w:sz w:val="28"/>
          <w:szCs w:val="28"/>
          <w:lang w:val="uk-UA" w:eastAsia="ru-RU"/>
        </w:rPr>
        <w:t>одний світ Парижа та вплив французької культури</w:t>
      </w:r>
      <w:r>
        <w:rPr>
          <w:rFonts w:ascii="Times New Roman" w:eastAsia="Times New Roman" w:hAnsi="Times New Roman" w:cs="Times New Roman"/>
          <w:sz w:val="28"/>
          <w:szCs w:val="28"/>
          <w:lang w:val="uk-UA" w:eastAsia="ru-RU"/>
        </w:rPr>
        <w:t>;</w:t>
      </w:r>
    </w:p>
    <w:p w14:paraId="2D05EE87" w14:textId="7DAF4F1A" w:rsidR="00B70D40" w:rsidRPr="00B70D40" w:rsidRDefault="00B70D40" w:rsidP="00B70D40">
      <w:pPr>
        <w:pStyle w:val="a3"/>
        <w:numPr>
          <w:ilvl w:val="0"/>
          <w:numId w:val="20"/>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мі</w:t>
      </w:r>
      <w:r w:rsidRPr="00B70D40">
        <w:rPr>
          <w:rFonts w:ascii="Times New Roman" w:eastAsia="Times New Roman" w:hAnsi="Times New Roman" w:cs="Times New Roman"/>
          <w:sz w:val="28"/>
          <w:szCs w:val="28"/>
          <w:lang w:val="uk-UA" w:eastAsia="ru-RU"/>
        </w:rPr>
        <w:t>жособистісні стосунки та романтика.</w:t>
      </w:r>
    </w:p>
    <w:p w14:paraId="5C61C0F6" w14:textId="023F63F8" w:rsidR="00B70D40" w:rsidRPr="00B70D40" w:rsidRDefault="00B70D40" w:rsidP="00B70D40">
      <w:pPr>
        <w:spacing w:line="360" w:lineRule="auto"/>
        <w:ind w:firstLine="567"/>
        <w:jc w:val="both"/>
        <w:rPr>
          <w:rFonts w:ascii="Times New Roman" w:eastAsia="Times New Roman" w:hAnsi="Times New Roman" w:cs="Times New Roman"/>
          <w:color w:val="000000"/>
          <w:sz w:val="28"/>
          <w:szCs w:val="28"/>
          <w:lang w:eastAsia="ru-RU"/>
        </w:rPr>
      </w:pPr>
      <w:r w:rsidRPr="00B70D40">
        <w:rPr>
          <w:rFonts w:ascii="Times New Roman" w:eastAsia="Times New Roman" w:hAnsi="Times New Roman" w:cs="Times New Roman"/>
          <w:color w:val="000000"/>
          <w:sz w:val="28"/>
          <w:szCs w:val="28"/>
          <w:lang w:eastAsia="ru-RU"/>
        </w:rPr>
        <w:t>Головні персонажі</w:t>
      </w:r>
      <w:r>
        <w:rPr>
          <w:rFonts w:ascii="Times New Roman" w:eastAsia="Times New Roman" w:hAnsi="Times New Roman" w:cs="Times New Roman"/>
          <w:color w:val="000000"/>
          <w:sz w:val="28"/>
          <w:szCs w:val="28"/>
          <w:lang w:val="uk-UA" w:eastAsia="ru-RU"/>
        </w:rPr>
        <w:t xml:space="preserve"> серіалу</w:t>
      </w:r>
      <w:r w:rsidRPr="00B70D40">
        <w:rPr>
          <w:rFonts w:ascii="Times New Roman" w:eastAsia="Times New Roman" w:hAnsi="Times New Roman" w:cs="Times New Roman"/>
          <w:color w:val="000000"/>
          <w:sz w:val="28"/>
          <w:szCs w:val="28"/>
          <w:lang w:eastAsia="ru-RU"/>
        </w:rPr>
        <w:t>:</w:t>
      </w:r>
    </w:p>
    <w:p w14:paraId="2D3495DA" w14:textId="77777777" w:rsidR="00B70D40" w:rsidRPr="00B70D40" w:rsidRDefault="00B70D40" w:rsidP="00B70D40">
      <w:pPr>
        <w:pStyle w:val="a3"/>
        <w:numPr>
          <w:ilvl w:val="0"/>
          <w:numId w:val="21"/>
        </w:numPr>
        <w:spacing w:line="360" w:lineRule="auto"/>
        <w:jc w:val="both"/>
        <w:rPr>
          <w:rFonts w:ascii="Times New Roman" w:eastAsia="Times New Roman" w:hAnsi="Times New Roman" w:cs="Times New Roman"/>
          <w:color w:val="000000"/>
          <w:sz w:val="28"/>
          <w:szCs w:val="28"/>
          <w:lang w:eastAsia="ru-RU"/>
        </w:rPr>
      </w:pPr>
      <w:r w:rsidRPr="00B70D40">
        <w:rPr>
          <w:rFonts w:ascii="Times New Roman" w:eastAsia="Times New Roman" w:hAnsi="Times New Roman" w:cs="Times New Roman"/>
          <w:color w:val="000000"/>
          <w:sz w:val="28"/>
          <w:szCs w:val="28"/>
          <w:lang w:eastAsia="ru-RU"/>
        </w:rPr>
        <w:t>Емілі Купер (Емілі Декресні): Головна героїня, молода маркетологиня з Чикаго.</w:t>
      </w:r>
    </w:p>
    <w:p w14:paraId="5565A908" w14:textId="77777777" w:rsidR="00B70D40" w:rsidRPr="00B70D40" w:rsidRDefault="00B70D40" w:rsidP="00B70D40">
      <w:pPr>
        <w:pStyle w:val="a3"/>
        <w:numPr>
          <w:ilvl w:val="0"/>
          <w:numId w:val="21"/>
        </w:numPr>
        <w:spacing w:line="360" w:lineRule="auto"/>
        <w:jc w:val="both"/>
        <w:rPr>
          <w:rFonts w:ascii="Times New Roman" w:eastAsia="Times New Roman" w:hAnsi="Times New Roman" w:cs="Times New Roman"/>
          <w:color w:val="000000"/>
          <w:sz w:val="28"/>
          <w:szCs w:val="28"/>
          <w:lang w:eastAsia="ru-RU"/>
        </w:rPr>
      </w:pPr>
      <w:r w:rsidRPr="00B70D40">
        <w:rPr>
          <w:rFonts w:ascii="Times New Roman" w:eastAsia="Times New Roman" w:hAnsi="Times New Roman" w:cs="Times New Roman"/>
          <w:color w:val="000000"/>
          <w:sz w:val="28"/>
          <w:szCs w:val="28"/>
          <w:lang w:eastAsia="ru-RU"/>
        </w:rPr>
        <w:t>Сильві Грю (Сильві Грю): Роботодавець Емілі в Парижі.</w:t>
      </w:r>
    </w:p>
    <w:p w14:paraId="381273C5" w14:textId="77777777" w:rsidR="00B70D40" w:rsidRPr="00B70D40" w:rsidRDefault="00B70D40" w:rsidP="00B70D40">
      <w:pPr>
        <w:pStyle w:val="a3"/>
        <w:numPr>
          <w:ilvl w:val="0"/>
          <w:numId w:val="21"/>
        </w:numPr>
        <w:spacing w:line="360" w:lineRule="auto"/>
        <w:jc w:val="both"/>
        <w:rPr>
          <w:rFonts w:ascii="Times New Roman" w:eastAsia="Times New Roman" w:hAnsi="Times New Roman" w:cs="Times New Roman"/>
          <w:color w:val="000000"/>
          <w:sz w:val="28"/>
          <w:szCs w:val="28"/>
          <w:lang w:eastAsia="ru-RU"/>
        </w:rPr>
      </w:pPr>
      <w:r w:rsidRPr="00B70D40">
        <w:rPr>
          <w:rFonts w:ascii="Times New Roman" w:eastAsia="Times New Roman" w:hAnsi="Times New Roman" w:cs="Times New Roman"/>
          <w:color w:val="000000"/>
          <w:sz w:val="28"/>
          <w:szCs w:val="28"/>
          <w:lang w:eastAsia="ru-RU"/>
        </w:rPr>
        <w:t>Габріель (Лукас Брунель): Сусід Емілі та шеф ресторану.</w:t>
      </w:r>
    </w:p>
    <w:p w14:paraId="36F01A91" w14:textId="77777777" w:rsidR="00B70D40" w:rsidRPr="00B70D40" w:rsidRDefault="00B70D40" w:rsidP="00B70D40">
      <w:pPr>
        <w:pStyle w:val="a3"/>
        <w:numPr>
          <w:ilvl w:val="0"/>
          <w:numId w:val="21"/>
        </w:numPr>
        <w:spacing w:line="360" w:lineRule="auto"/>
        <w:jc w:val="both"/>
        <w:rPr>
          <w:rFonts w:ascii="Times New Roman" w:eastAsia="Times New Roman" w:hAnsi="Times New Roman" w:cs="Times New Roman"/>
          <w:color w:val="000000"/>
          <w:sz w:val="28"/>
          <w:szCs w:val="28"/>
          <w:lang w:eastAsia="ru-RU"/>
        </w:rPr>
      </w:pPr>
      <w:r w:rsidRPr="00B70D40">
        <w:rPr>
          <w:rFonts w:ascii="Times New Roman" w:eastAsia="Times New Roman" w:hAnsi="Times New Roman" w:cs="Times New Roman"/>
          <w:color w:val="000000"/>
          <w:sz w:val="28"/>
          <w:szCs w:val="28"/>
          <w:lang w:eastAsia="ru-RU"/>
        </w:rPr>
        <w:t>Кеміл (Кеміл): Колега Емілі та її друг у Парижі.</w:t>
      </w:r>
    </w:p>
    <w:p w14:paraId="7DC65AEA" w14:textId="343809E3" w:rsidR="00B70D40" w:rsidRPr="00B70D40" w:rsidRDefault="00B70D40" w:rsidP="00B70D40">
      <w:pPr>
        <w:pStyle w:val="a3"/>
        <w:numPr>
          <w:ilvl w:val="0"/>
          <w:numId w:val="21"/>
        </w:numPr>
        <w:spacing w:line="360" w:lineRule="auto"/>
        <w:jc w:val="both"/>
        <w:rPr>
          <w:rFonts w:ascii="Times New Roman" w:eastAsia="Times New Roman" w:hAnsi="Times New Roman" w:cs="Times New Roman"/>
          <w:color w:val="000000"/>
          <w:sz w:val="28"/>
          <w:szCs w:val="28"/>
          <w:lang w:eastAsia="ru-RU"/>
        </w:rPr>
      </w:pPr>
      <w:r w:rsidRPr="00B70D40">
        <w:rPr>
          <w:rFonts w:ascii="Times New Roman" w:eastAsia="Times New Roman" w:hAnsi="Times New Roman" w:cs="Times New Roman"/>
          <w:color w:val="000000"/>
          <w:sz w:val="28"/>
          <w:szCs w:val="28"/>
          <w:lang w:eastAsia="ru-RU"/>
        </w:rPr>
        <w:t>Мінді Чен (Ешлі Парк): Друг Емілі з Чикаго.</w:t>
      </w:r>
    </w:p>
    <w:p w14:paraId="75E5F26F" w14:textId="497A8ED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Серіал «Емілі в Парижі» розповідає історію молодої американської жінки на ім'я Емілі Купер (Лілі Коллінз), яка отримує несподівану роботу в Парижі, щоб змінити своє життя. Хоча спочатку все йшло дуже добре, Емілі швидко зіткнулася з культурним шоком та повсякденними труднощами, які супроводжують переїзд до нової країни.</w:t>
      </w:r>
    </w:p>
    <w:p w14:paraId="119293B9" w14:textId="6F6E441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Серіал складається з трьох сезонів, кожен з яких має по 10 епізодів</w:t>
      </w:r>
      <w:r w:rsidR="00B70D40">
        <w:rPr>
          <w:rFonts w:ascii="Times New Roman" w:eastAsia="Times New Roman" w:hAnsi="Times New Roman" w:cs="Times New Roman"/>
          <w:color w:val="000000"/>
          <w:sz w:val="28"/>
          <w:szCs w:val="28"/>
          <w:lang w:val="uk-UA" w:eastAsia="ru-RU"/>
        </w:rPr>
        <w:t xml:space="preserve">, </w:t>
      </w:r>
      <w:r w:rsidR="00B70D40" w:rsidRPr="00B70D40">
        <w:rPr>
          <w:rFonts w:ascii="Times New Roman" w:eastAsia="Times New Roman" w:hAnsi="Times New Roman" w:cs="Times New Roman"/>
          <w:color w:val="000000"/>
          <w:sz w:val="28"/>
          <w:szCs w:val="28"/>
          <w:lang w:val="uk-UA" w:eastAsia="ru-RU"/>
        </w:rPr>
        <w:t>які розгортаються в різних ситуаціях та подіях, пов'язаних з життям Емілі в Парижі. Кожен епізод додає нові виклики та розвиток головної сюжетної лінії.</w:t>
      </w:r>
      <w:r w:rsidRPr="0071437B">
        <w:rPr>
          <w:rFonts w:ascii="Times New Roman" w:eastAsia="Times New Roman" w:hAnsi="Times New Roman" w:cs="Times New Roman"/>
          <w:color w:val="000000"/>
          <w:sz w:val="28"/>
          <w:szCs w:val="28"/>
          <w:lang w:eastAsia="ru-RU"/>
        </w:rPr>
        <w:t>.</w:t>
      </w:r>
    </w:p>
    <w:p w14:paraId="3F39DC60"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У першому сезоні Емілі намагається адаптуватися до життя в новому місті та знайомиться зі своїми колегами по роботі, які не завжди її розуміють через мовні та культурні відмінності. Несподівано для неї, Емілі швидко стає жертвою ігор та інтриг в офісі. Вона намагається боротися зі складними ситуаціями, які виникають на роботі, та знаходить нових друзів, які допомагають їй адаптуватися до нового середовища. У той же час, Емілі зустрічає свого привабливого сусіда Габріеля, який стає її новим другом. Паралельно з роботою та новими друзями, Емілі досліджує Париж та відкриває для себе місцеві пам'ятки та традиції, що допомагає їй розуміти французьку культуру. </w:t>
      </w:r>
    </w:p>
    <w:p w14:paraId="29C8233F" w14:textId="1DE178D6"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Другий сезон серіалу «Емілі в Парижі» розпочинається з того, що Емілі продовжує працювати в рекламній агенції </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Savoir</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у Парижі, де вона має </w:t>
      </w:r>
      <w:r w:rsidRPr="0071437B">
        <w:rPr>
          <w:rFonts w:ascii="Times New Roman" w:eastAsia="Times New Roman" w:hAnsi="Times New Roman" w:cs="Times New Roman"/>
          <w:color w:val="000000"/>
          <w:sz w:val="28"/>
          <w:szCs w:val="28"/>
          <w:lang w:eastAsia="ru-RU"/>
        </w:rPr>
        <w:lastRenderedPageBreak/>
        <w:t>важливіше завдання - зайняти місце топ-менеджера, який залишив посаду. На жаль, у Емілі виникають конфлікти з однією зі своїх колег, Сільвією, яка є досить складною та конкурентноздатною людиною. Проте, з іншого боку, Емілі знаходить нових друзів та розширює своє соціальне коло. У другому сезоні у головної героїні починається нова історія кохання з Меттью –  британським фотографом, який приїхав до Парижа. Їх взаємини розвиваються повільно, але Емілі поступово відкривається йому та розуміє, що це може бути щось більше, ніж просто романтичний флірт. Окрім того, другий сезон також показує, як Емілі намагається втілити свої ідеї в новій рекламній кампанії для модного бренду. </w:t>
      </w:r>
    </w:p>
    <w:p w14:paraId="7DFCEF97" w14:textId="1D669400"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У третьому сезоні «Емілі в Парижі» головна героїня Емілі продовжує свої романтичні стосунки з Габріелем, але стикається зі складнощами в їх відносинах, коли вона розуміє, що може нашкодити його кар</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єрі. У цьому сезоні Емілі навчається бути більш впевненою в собі та приймати важливі рішення. Вона також намагається допомогти своїй подрузі Сільвії, яка переживає кризу середнього віку та шукає своє місце у світі. Крім того, Емілі долучається до організації благодійного заходу та зустрічається з місцевими благодійниками, що допомагає їй побачити Париж з нової перспективи.</w:t>
      </w:r>
    </w:p>
    <w:p w14:paraId="6B806D89"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Хоча серіал отримав багато позитивних відгуків від глядачів, він також зазнав критики французьких критиків та глядачів через стереотипне зображення французької культури та поведінки.</w:t>
      </w:r>
    </w:p>
    <w:p w14:paraId="38F72060" w14:textId="76A987EB"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Серіал «Емілі в Парижі» став об'єктом критики також через зображення українки. У серії з</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являється персонаж по імені Ірина, яка є помічницею одного з головних антагоністів. Кілька критиків зазначили, що Ірина в серіалі представлена як людина, яка працює на посаді помічника, не розуміє англійської мови та має проблеми з адаптацією до життя в Парижі. Деякі українці вважають, що таке зображення сприяє формуванню негативних стереотипів щодо українців у свідомості глядачів.</w:t>
      </w:r>
    </w:p>
    <w:p w14:paraId="7BA1C33C" w14:textId="3BDC6389"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Серіал </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Емілі в Парижі</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має 3 сезони по 10 серій, кожна з який має наступні назви:</w:t>
      </w:r>
    </w:p>
    <w:p w14:paraId="07CBD620" w14:textId="77777777" w:rsidR="0071437B" w:rsidRPr="0071437B" w:rsidRDefault="0071437B" w:rsidP="0071437B">
      <w:pPr>
        <w:numPr>
          <w:ilvl w:val="0"/>
          <w:numId w:val="3"/>
        </w:numPr>
        <w:spacing w:line="360" w:lineRule="auto"/>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lastRenderedPageBreak/>
        <w:t>1 сезон:</w:t>
      </w:r>
    </w:p>
    <w:p w14:paraId="31E250E2" w14:textId="7251EA6B" w:rsidR="0071437B" w:rsidRPr="0071437B" w:rsidRDefault="0071437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Emily in Paris</w:t>
      </w:r>
      <w:r w:rsidR="00E3649B">
        <w:rPr>
          <w:rFonts w:ascii="Times New Roman" w:eastAsia="Times New Roman" w:hAnsi="Times New Roman" w:cs="Times New Roman"/>
          <w:color w:val="000000"/>
          <w:sz w:val="28"/>
          <w:szCs w:val="28"/>
          <w:lang w:val="uk-UA" w:eastAsia="ru-RU"/>
        </w:rPr>
        <w:t>»</w:t>
      </w:r>
    </w:p>
    <w:p w14:paraId="5245BDF9" w14:textId="751892C3"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Masculin Féminin</w:t>
      </w:r>
      <w:r>
        <w:rPr>
          <w:rFonts w:ascii="Times New Roman" w:eastAsia="Times New Roman" w:hAnsi="Times New Roman" w:cs="Times New Roman"/>
          <w:color w:val="000000"/>
          <w:sz w:val="28"/>
          <w:szCs w:val="28"/>
          <w:lang w:val="uk-UA" w:eastAsia="ru-RU"/>
        </w:rPr>
        <w:t>»</w:t>
      </w:r>
    </w:p>
    <w:p w14:paraId="5895EB6C" w14:textId="3AE1EF8C"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Sexy or Sexist</w:t>
      </w:r>
      <w:r>
        <w:rPr>
          <w:rFonts w:ascii="Times New Roman" w:eastAsia="Times New Roman" w:hAnsi="Times New Roman" w:cs="Times New Roman"/>
          <w:color w:val="000000"/>
          <w:sz w:val="28"/>
          <w:szCs w:val="28"/>
          <w:lang w:val="uk-UA" w:eastAsia="ru-RU"/>
        </w:rPr>
        <w:t>»</w:t>
      </w:r>
    </w:p>
    <w:p w14:paraId="0A7572A4" w14:textId="1D895D0E"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A Kiss Is Just a Kiss</w:t>
      </w:r>
      <w:r>
        <w:rPr>
          <w:rFonts w:ascii="Times New Roman" w:eastAsia="Times New Roman" w:hAnsi="Times New Roman" w:cs="Times New Roman"/>
          <w:color w:val="000000"/>
          <w:sz w:val="28"/>
          <w:szCs w:val="28"/>
          <w:lang w:val="uk-UA" w:eastAsia="ru-RU"/>
        </w:rPr>
        <w:t>»</w:t>
      </w:r>
    </w:p>
    <w:p w14:paraId="56BBC057" w14:textId="20E9F727"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Faux Amis</w:t>
      </w:r>
      <w:r>
        <w:rPr>
          <w:rFonts w:ascii="Times New Roman" w:eastAsia="Times New Roman" w:hAnsi="Times New Roman" w:cs="Times New Roman"/>
          <w:color w:val="000000"/>
          <w:sz w:val="28"/>
          <w:szCs w:val="28"/>
          <w:lang w:val="uk-UA" w:eastAsia="ru-RU"/>
        </w:rPr>
        <w:t>»</w:t>
      </w:r>
    </w:p>
    <w:p w14:paraId="7BCE9D5F" w14:textId="3CC517DF"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Ringarde</w:t>
      </w:r>
      <w:r>
        <w:rPr>
          <w:rFonts w:ascii="Times New Roman" w:eastAsia="Times New Roman" w:hAnsi="Times New Roman" w:cs="Times New Roman"/>
          <w:color w:val="000000"/>
          <w:sz w:val="28"/>
          <w:szCs w:val="28"/>
          <w:lang w:val="uk-UA" w:eastAsia="ru-RU"/>
        </w:rPr>
        <w:t>»</w:t>
      </w:r>
    </w:p>
    <w:p w14:paraId="40784890" w14:textId="3C3F429A"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French Ending</w:t>
      </w:r>
      <w:r>
        <w:rPr>
          <w:rFonts w:ascii="Times New Roman" w:eastAsia="Times New Roman" w:hAnsi="Times New Roman" w:cs="Times New Roman"/>
          <w:color w:val="000000"/>
          <w:sz w:val="28"/>
          <w:szCs w:val="28"/>
          <w:lang w:val="uk-UA" w:eastAsia="ru-RU"/>
        </w:rPr>
        <w:t>»</w:t>
      </w:r>
    </w:p>
    <w:p w14:paraId="61848A50" w14:textId="19737159"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Family Affair</w:t>
      </w:r>
      <w:r>
        <w:rPr>
          <w:rFonts w:ascii="Times New Roman" w:eastAsia="Times New Roman" w:hAnsi="Times New Roman" w:cs="Times New Roman"/>
          <w:color w:val="000000"/>
          <w:sz w:val="28"/>
          <w:szCs w:val="28"/>
          <w:lang w:val="uk-UA" w:eastAsia="ru-RU"/>
        </w:rPr>
        <w:t>»</w:t>
      </w:r>
    </w:p>
    <w:p w14:paraId="34BAFC46" w14:textId="45F7BB94"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An American Auction in Paris</w:t>
      </w:r>
      <w:r>
        <w:rPr>
          <w:rFonts w:ascii="Times New Roman" w:eastAsia="Times New Roman" w:hAnsi="Times New Roman" w:cs="Times New Roman"/>
          <w:color w:val="000000"/>
          <w:sz w:val="28"/>
          <w:szCs w:val="28"/>
          <w:lang w:val="uk-UA" w:eastAsia="ru-RU"/>
        </w:rPr>
        <w:t>»</w:t>
      </w:r>
    </w:p>
    <w:p w14:paraId="046CE1C6" w14:textId="5AD59AEE" w:rsidR="0071437B" w:rsidRPr="0071437B" w:rsidRDefault="00E3649B" w:rsidP="0071437B">
      <w:pPr>
        <w:numPr>
          <w:ilvl w:val="0"/>
          <w:numId w:val="4"/>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Cancel Couture</w:t>
      </w:r>
      <w:r>
        <w:rPr>
          <w:rFonts w:ascii="Times New Roman" w:eastAsia="Times New Roman" w:hAnsi="Times New Roman" w:cs="Times New Roman"/>
          <w:color w:val="000000"/>
          <w:sz w:val="28"/>
          <w:szCs w:val="28"/>
          <w:lang w:val="uk-UA" w:eastAsia="ru-RU"/>
        </w:rPr>
        <w:t>»</w:t>
      </w:r>
    </w:p>
    <w:p w14:paraId="601E2253" w14:textId="77777777" w:rsidR="0071437B" w:rsidRPr="0071437B" w:rsidRDefault="0071437B" w:rsidP="0071437B">
      <w:pPr>
        <w:numPr>
          <w:ilvl w:val="0"/>
          <w:numId w:val="5"/>
        </w:numPr>
        <w:spacing w:line="360" w:lineRule="auto"/>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2 сезон:</w:t>
      </w:r>
    </w:p>
    <w:p w14:paraId="7F17A93C"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«Voulez-Vous Coucher Avec Moi?»</w:t>
      </w:r>
    </w:p>
    <w:p w14:paraId="49C44FE4"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«Do You Know the Way to St. Tropez?»</w:t>
      </w:r>
    </w:p>
    <w:p w14:paraId="0B39C9A7"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«Bon Anniversaire!»</w:t>
      </w:r>
    </w:p>
    <w:p w14:paraId="42F9CDC1"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«Jules and Em»</w:t>
      </w:r>
    </w:p>
    <w:p w14:paraId="045746E6"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«An Englishman in Paris»</w:t>
      </w:r>
    </w:p>
    <w:p w14:paraId="23479A9B"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«Boiling Point»</w:t>
      </w:r>
    </w:p>
    <w:p w14:paraId="0D02F6DE"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«The Cook, the Thief, Her Ghost and His Lover»</w:t>
      </w:r>
    </w:p>
    <w:p w14:paraId="45C54BDC"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«Champagne Problems»</w:t>
      </w:r>
    </w:p>
    <w:p w14:paraId="3CFC0D04"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«Scents &amp; Sensibility»</w:t>
      </w:r>
    </w:p>
    <w:p w14:paraId="2C8C20FB" w14:textId="77777777" w:rsidR="0071437B" w:rsidRPr="0071437B" w:rsidRDefault="0071437B" w:rsidP="0071437B">
      <w:pPr>
        <w:numPr>
          <w:ilvl w:val="0"/>
          <w:numId w:val="6"/>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«French Revolution»</w:t>
      </w:r>
    </w:p>
    <w:p w14:paraId="16D9FE73" w14:textId="77777777" w:rsidR="0071437B" w:rsidRPr="0071437B" w:rsidRDefault="0071437B" w:rsidP="0071437B">
      <w:pPr>
        <w:numPr>
          <w:ilvl w:val="0"/>
          <w:numId w:val="7"/>
        </w:numPr>
        <w:spacing w:line="360" w:lineRule="auto"/>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3 сезон:</w:t>
      </w:r>
    </w:p>
    <w:p w14:paraId="44033D45" w14:textId="0EE52383"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«I Have Two Lovers»</w:t>
      </w:r>
    </w:p>
    <w:p w14:paraId="4B526272"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«What It’s All About…»</w:t>
      </w:r>
    </w:p>
    <w:p w14:paraId="32979C36"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«Coo D’état»</w:t>
      </w:r>
    </w:p>
    <w:p w14:paraId="7D509390"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«Live from Paris, Its Emily Cooper»</w:t>
      </w:r>
    </w:p>
    <w:p w14:paraId="1739F440"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«Ooo La La Liste»</w:t>
      </w:r>
    </w:p>
    <w:p w14:paraId="255BF552"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«Ex-en-Provence»</w:t>
      </w:r>
    </w:p>
    <w:p w14:paraId="53DF1BDC" w14:textId="57D38201" w:rsidR="0071437B" w:rsidRPr="0071437B" w:rsidRDefault="00E3649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How to Lose a Designer in 10 Days»</w:t>
      </w:r>
    </w:p>
    <w:p w14:paraId="313CB54B"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lastRenderedPageBreak/>
        <w:t>«Fashion Victim»</w:t>
      </w:r>
    </w:p>
    <w:p w14:paraId="0103C715" w14:textId="77777777"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«Love Is in the Air»</w:t>
      </w:r>
    </w:p>
    <w:p w14:paraId="08F91306" w14:textId="3105FEE2" w:rsidR="0071437B" w:rsidRPr="0071437B" w:rsidRDefault="0071437B" w:rsidP="0071437B">
      <w:pPr>
        <w:numPr>
          <w:ilvl w:val="0"/>
          <w:numId w:val="8"/>
        </w:numPr>
        <w:spacing w:line="360" w:lineRule="auto"/>
        <w:ind w:left="1134"/>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«Charade»</w:t>
      </w:r>
      <w:r w:rsidR="00E3649B">
        <w:rPr>
          <w:rFonts w:ascii="Times New Roman" w:eastAsia="Times New Roman" w:hAnsi="Times New Roman" w:cs="Times New Roman"/>
          <w:color w:val="000000"/>
          <w:sz w:val="28"/>
          <w:szCs w:val="28"/>
          <w:lang w:val="uk-UA" w:eastAsia="ru-RU"/>
        </w:rPr>
        <w:t xml:space="preserve"> (</w:t>
      </w:r>
      <w:r w:rsidR="00E3649B">
        <w:rPr>
          <w:rFonts w:ascii="Times New Roman" w:eastAsia="Times New Roman" w:hAnsi="Times New Roman" w:cs="Times New Roman"/>
          <w:color w:val="000000"/>
          <w:sz w:val="28"/>
          <w:szCs w:val="28"/>
          <w:lang w:val="en-US" w:eastAsia="ru-RU"/>
        </w:rPr>
        <w:t>Netflix)</w:t>
      </w:r>
      <w:r w:rsidRPr="0071437B">
        <w:rPr>
          <w:rFonts w:ascii="Times New Roman" w:eastAsia="Times New Roman" w:hAnsi="Times New Roman" w:cs="Times New Roman"/>
          <w:color w:val="000000"/>
          <w:sz w:val="28"/>
          <w:szCs w:val="28"/>
          <w:lang w:eastAsia="ru-RU"/>
        </w:rPr>
        <w:t>.</w:t>
      </w:r>
      <w:r w:rsidR="00E3649B">
        <w:rPr>
          <w:rFonts w:ascii="Times New Roman" w:eastAsia="Times New Roman" w:hAnsi="Times New Roman" w:cs="Times New Roman"/>
          <w:color w:val="000000"/>
          <w:sz w:val="28"/>
          <w:szCs w:val="28"/>
          <w:lang w:val="uk-UA" w:eastAsia="ru-RU"/>
        </w:rPr>
        <w:t xml:space="preserve"> </w:t>
      </w:r>
    </w:p>
    <w:p w14:paraId="565B8EF8"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Ці назви серій і стануть об’єктом нашого подальшого дослідження.</w:t>
      </w:r>
    </w:p>
    <w:p w14:paraId="11889182" w14:textId="77777777" w:rsidR="0071437B" w:rsidRPr="0071437B" w:rsidRDefault="0071437B" w:rsidP="0071437B">
      <w:p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3F42D615" w14:textId="7158E765" w:rsidR="0071437B" w:rsidRPr="000449D6" w:rsidRDefault="0071437B" w:rsidP="0071437B">
      <w:pPr>
        <w:spacing w:line="360" w:lineRule="auto"/>
        <w:jc w:val="center"/>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b/>
          <w:bCs/>
          <w:color w:val="000000"/>
          <w:sz w:val="28"/>
          <w:szCs w:val="28"/>
          <w:lang w:eastAsia="ru-RU"/>
        </w:rPr>
        <w:t>1.2 Ономастика</w:t>
      </w:r>
      <w:r w:rsidR="000449D6">
        <w:rPr>
          <w:rFonts w:ascii="Times New Roman" w:eastAsia="Times New Roman" w:hAnsi="Times New Roman" w:cs="Times New Roman"/>
          <w:b/>
          <w:bCs/>
          <w:color w:val="000000"/>
          <w:sz w:val="28"/>
          <w:szCs w:val="28"/>
          <w:lang w:val="uk-UA" w:eastAsia="ru-RU"/>
        </w:rPr>
        <w:t xml:space="preserve"> </w:t>
      </w:r>
      <w:r w:rsidR="000449D6" w:rsidRPr="000449D6">
        <w:rPr>
          <w:rFonts w:ascii="Times New Roman" w:eastAsia="Times New Roman" w:hAnsi="Times New Roman" w:cs="Times New Roman"/>
          <w:b/>
          <w:bCs/>
          <w:color w:val="000000"/>
          <w:sz w:val="28"/>
          <w:szCs w:val="28"/>
          <w:lang w:val="uk-UA" w:eastAsia="ru-RU"/>
        </w:rPr>
        <w:t>як наука про власні назви</w:t>
      </w:r>
    </w:p>
    <w:p w14:paraId="45242237" w14:textId="5662BA29" w:rsidR="00E13463"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Ономастика </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це галузь мовознавства, яка вивчає назви власні, такі як імена людей, місця, назви книг і творів мистецтва. Вона є однією з найстаріших і найцікавіших галузей лінгвістики, і становить важливу частину культури та ідентичності народу.</w:t>
      </w:r>
    </w:p>
    <w:p w14:paraId="7C427257" w14:textId="51BBC02A" w:rsidR="00E13463" w:rsidRPr="00E3649B" w:rsidRDefault="00E13463" w:rsidP="00F83F20">
      <w:pPr>
        <w:spacing w:line="360" w:lineRule="auto"/>
        <w:ind w:firstLine="567"/>
        <w:jc w:val="both"/>
        <w:rPr>
          <w:rFonts w:ascii="Times New Roman" w:eastAsia="Times New Roman" w:hAnsi="Times New Roman" w:cs="Times New Roman"/>
          <w:color w:val="000000"/>
          <w:sz w:val="28"/>
          <w:szCs w:val="28"/>
          <w:lang w:eastAsia="ru-RU"/>
        </w:rPr>
      </w:pPr>
      <w:r w:rsidRPr="00E3649B">
        <w:rPr>
          <w:rFonts w:ascii="Times New Roman" w:hAnsi="Times New Roman" w:cs="Times New Roman"/>
          <w:sz w:val="28"/>
          <w:szCs w:val="28"/>
        </w:rPr>
        <w:t xml:space="preserve">Ономастика </w:t>
      </w:r>
      <w:r w:rsidR="00E53CED">
        <w:rPr>
          <w:rFonts w:ascii="Times New Roman" w:eastAsia="Times New Roman" w:hAnsi="Times New Roman" w:cs="Times New Roman"/>
          <w:color w:val="000000"/>
          <w:sz w:val="28"/>
          <w:szCs w:val="28"/>
          <w:lang w:val="uk-UA" w:eastAsia="ru-RU"/>
        </w:rPr>
        <w:t>–</w:t>
      </w:r>
      <w:r w:rsidRPr="00E3649B">
        <w:rPr>
          <w:rFonts w:ascii="Times New Roman" w:hAnsi="Times New Roman" w:cs="Times New Roman"/>
          <w:sz w:val="28"/>
          <w:szCs w:val="28"/>
          <w:lang w:val="uk-UA"/>
        </w:rPr>
        <w:t xml:space="preserve"> це</w:t>
      </w:r>
      <w:r w:rsidRPr="00E3649B">
        <w:rPr>
          <w:rFonts w:ascii="Times New Roman" w:hAnsi="Times New Roman" w:cs="Times New Roman"/>
          <w:sz w:val="28"/>
          <w:szCs w:val="28"/>
        </w:rPr>
        <w:t xml:space="preserve"> розділ мовознавста, а саме лексикології, який вивчає «імена» </w:t>
      </w:r>
      <w:r w:rsidR="007E5A6C" w:rsidRPr="007E5A6C">
        <w:rPr>
          <w:rFonts w:ascii="Times New Roman" w:hAnsi="Times New Roman" w:cs="Times New Roman"/>
          <w:sz w:val="28"/>
          <w:szCs w:val="28"/>
        </w:rPr>
        <w:t>(Glossary)</w:t>
      </w:r>
      <w:r w:rsidRPr="00E3649B">
        <w:rPr>
          <w:rFonts w:ascii="Times New Roman" w:hAnsi="Times New Roman" w:cs="Times New Roman"/>
          <w:sz w:val="28"/>
          <w:szCs w:val="28"/>
        </w:rPr>
        <w:t xml:space="preserve">, «власні назви» </w:t>
      </w:r>
      <w:r w:rsidR="00E53CED" w:rsidRPr="00E53CED">
        <w:rPr>
          <w:rFonts w:ascii="Times New Roman" w:hAnsi="Times New Roman" w:cs="Times New Roman"/>
          <w:sz w:val="28"/>
          <w:szCs w:val="28"/>
        </w:rPr>
        <w:t>(Alvarez-Altman</w:t>
      </w:r>
      <w:r w:rsidRPr="00E3649B">
        <w:rPr>
          <w:rFonts w:ascii="Times New Roman" w:hAnsi="Times New Roman" w:cs="Times New Roman"/>
          <w:sz w:val="28"/>
          <w:szCs w:val="28"/>
        </w:rPr>
        <w:t xml:space="preserve">, </w:t>
      </w:r>
      <w:r w:rsidR="00E53CED" w:rsidRPr="00E53CED">
        <w:rPr>
          <w:rFonts w:ascii="Times New Roman" w:hAnsi="Times New Roman" w:cs="Times New Roman"/>
          <w:sz w:val="28"/>
          <w:szCs w:val="28"/>
        </w:rPr>
        <w:t>p</w:t>
      </w:r>
      <w:r w:rsidRPr="00E3649B">
        <w:rPr>
          <w:rFonts w:ascii="Times New Roman" w:hAnsi="Times New Roman" w:cs="Times New Roman"/>
          <w:sz w:val="28"/>
          <w:szCs w:val="28"/>
        </w:rPr>
        <w:t>.</w:t>
      </w:r>
      <w:r w:rsidR="00E53CED">
        <w:rPr>
          <w:rFonts w:ascii="Times New Roman" w:hAnsi="Times New Roman" w:cs="Times New Roman"/>
          <w:sz w:val="28"/>
          <w:szCs w:val="28"/>
          <w:lang w:val="uk-UA"/>
        </w:rPr>
        <w:t xml:space="preserve"> </w:t>
      </w:r>
      <w:r w:rsidRPr="00E3649B">
        <w:rPr>
          <w:rFonts w:ascii="Times New Roman" w:hAnsi="Times New Roman" w:cs="Times New Roman"/>
          <w:sz w:val="28"/>
          <w:szCs w:val="28"/>
        </w:rPr>
        <w:t>84</w:t>
      </w:r>
      <w:r w:rsidR="00E53CED" w:rsidRPr="00E53CED">
        <w:rPr>
          <w:rFonts w:ascii="Times New Roman" w:hAnsi="Times New Roman" w:cs="Times New Roman"/>
          <w:sz w:val="28"/>
          <w:szCs w:val="28"/>
        </w:rPr>
        <w:t>)</w:t>
      </w:r>
      <w:r w:rsidRPr="00E3649B">
        <w:rPr>
          <w:rFonts w:ascii="Times New Roman" w:hAnsi="Times New Roman" w:cs="Times New Roman"/>
          <w:sz w:val="28"/>
          <w:szCs w:val="28"/>
        </w:rPr>
        <w:t xml:space="preserve">, «який присвячено вивченню власних назв» </w:t>
      </w:r>
      <w:r w:rsidR="00E53CED" w:rsidRPr="00E53CED">
        <w:rPr>
          <w:rFonts w:ascii="Times New Roman" w:hAnsi="Times New Roman" w:cs="Times New Roman"/>
          <w:sz w:val="28"/>
          <w:szCs w:val="28"/>
        </w:rPr>
        <w:t>(Bach</w:t>
      </w:r>
      <w:r w:rsidRPr="00E3649B">
        <w:rPr>
          <w:rFonts w:ascii="Times New Roman" w:hAnsi="Times New Roman" w:cs="Times New Roman"/>
          <w:sz w:val="28"/>
          <w:szCs w:val="28"/>
        </w:rPr>
        <w:t xml:space="preserve">, </w:t>
      </w:r>
      <w:r w:rsidR="00E53CED" w:rsidRPr="00E53CED">
        <w:rPr>
          <w:rFonts w:ascii="Times New Roman" w:hAnsi="Times New Roman" w:cs="Times New Roman"/>
          <w:sz w:val="28"/>
          <w:szCs w:val="28"/>
        </w:rPr>
        <w:t>S</w:t>
      </w:r>
      <w:r w:rsidRPr="00E3649B">
        <w:rPr>
          <w:rFonts w:ascii="Times New Roman" w:hAnsi="Times New Roman" w:cs="Times New Roman"/>
          <w:sz w:val="28"/>
          <w:szCs w:val="28"/>
        </w:rPr>
        <w:t>. 177</w:t>
      </w:r>
      <w:r w:rsidR="00E53CED" w:rsidRPr="00E53CED">
        <w:rPr>
          <w:rFonts w:ascii="Times New Roman" w:hAnsi="Times New Roman" w:cs="Times New Roman"/>
          <w:sz w:val="28"/>
          <w:szCs w:val="28"/>
        </w:rPr>
        <w:t>)</w:t>
      </w:r>
      <w:r w:rsidRPr="00E3649B">
        <w:rPr>
          <w:rFonts w:ascii="Times New Roman" w:hAnsi="Times New Roman" w:cs="Times New Roman"/>
          <w:sz w:val="28"/>
          <w:szCs w:val="28"/>
        </w:rPr>
        <w:t xml:space="preserve">, «особисті імена (імена, по батькові, прізвища, прізвиська людей та тварин» </w:t>
      </w:r>
      <w:r w:rsidR="00E53CED" w:rsidRPr="00E53CED">
        <w:rPr>
          <w:rFonts w:ascii="Times New Roman" w:hAnsi="Times New Roman" w:cs="Times New Roman"/>
          <w:sz w:val="28"/>
          <w:szCs w:val="28"/>
        </w:rPr>
        <w:t>(Naruszewicz-Duchlińska</w:t>
      </w:r>
      <w:r w:rsidRPr="00E3649B">
        <w:rPr>
          <w:rFonts w:ascii="Times New Roman" w:hAnsi="Times New Roman" w:cs="Times New Roman"/>
          <w:sz w:val="28"/>
          <w:szCs w:val="28"/>
        </w:rPr>
        <w:t xml:space="preserve">, </w:t>
      </w:r>
      <w:r w:rsidR="00E53CED" w:rsidRPr="00E53CED">
        <w:rPr>
          <w:rFonts w:ascii="Times New Roman" w:hAnsi="Times New Roman" w:cs="Times New Roman"/>
          <w:sz w:val="28"/>
          <w:szCs w:val="28"/>
        </w:rPr>
        <w:t>s</w:t>
      </w:r>
      <w:r w:rsidRPr="00E3649B">
        <w:rPr>
          <w:rFonts w:ascii="Times New Roman" w:hAnsi="Times New Roman" w:cs="Times New Roman"/>
          <w:sz w:val="28"/>
          <w:szCs w:val="28"/>
        </w:rPr>
        <w:t>. 288</w:t>
      </w:r>
      <w:r w:rsidR="00E53CED" w:rsidRPr="00E53CED">
        <w:rPr>
          <w:rFonts w:ascii="Times New Roman" w:hAnsi="Times New Roman" w:cs="Times New Roman"/>
          <w:sz w:val="28"/>
          <w:szCs w:val="28"/>
        </w:rPr>
        <w:t>)</w:t>
      </w:r>
      <w:r w:rsidRPr="00E3649B">
        <w:rPr>
          <w:rFonts w:ascii="Times New Roman" w:hAnsi="Times New Roman" w:cs="Times New Roman"/>
          <w:sz w:val="28"/>
          <w:szCs w:val="28"/>
        </w:rPr>
        <w:t xml:space="preserve">, «будь-які власні назви» </w:t>
      </w:r>
      <w:r w:rsidR="00B27AAD" w:rsidRPr="00B27AAD">
        <w:rPr>
          <w:rFonts w:ascii="Times New Roman" w:hAnsi="Times New Roman" w:cs="Times New Roman"/>
          <w:sz w:val="28"/>
          <w:szCs w:val="28"/>
        </w:rPr>
        <w:t>(Smith</w:t>
      </w:r>
      <w:r w:rsidRPr="00E3649B">
        <w:rPr>
          <w:rFonts w:ascii="Times New Roman" w:hAnsi="Times New Roman" w:cs="Times New Roman"/>
          <w:sz w:val="28"/>
          <w:szCs w:val="28"/>
        </w:rPr>
        <w:t xml:space="preserve">, </w:t>
      </w:r>
      <w:r w:rsidR="00B27AAD" w:rsidRPr="00B27AAD">
        <w:rPr>
          <w:rFonts w:ascii="Times New Roman" w:hAnsi="Times New Roman" w:cs="Times New Roman"/>
          <w:sz w:val="28"/>
          <w:szCs w:val="28"/>
        </w:rPr>
        <w:t>p</w:t>
      </w:r>
      <w:r w:rsidRPr="00E3649B">
        <w:rPr>
          <w:rFonts w:ascii="Times New Roman" w:hAnsi="Times New Roman" w:cs="Times New Roman"/>
          <w:sz w:val="28"/>
          <w:szCs w:val="28"/>
        </w:rPr>
        <w:t>. 96</w:t>
      </w:r>
      <w:r w:rsidR="00B27AAD" w:rsidRPr="00B27AAD">
        <w:rPr>
          <w:rFonts w:ascii="Times New Roman" w:hAnsi="Times New Roman" w:cs="Times New Roman"/>
          <w:sz w:val="28"/>
          <w:szCs w:val="28"/>
        </w:rPr>
        <w:t>)</w:t>
      </w:r>
      <w:r w:rsidRPr="00E3649B">
        <w:rPr>
          <w:rFonts w:ascii="Times New Roman" w:hAnsi="Times New Roman" w:cs="Times New Roman"/>
          <w:sz w:val="28"/>
          <w:szCs w:val="28"/>
        </w:rPr>
        <w:t xml:space="preserve">, «сутність, специфіку, будову, групування, походження, закономірності функціонування та розвиток власних назв» </w:t>
      </w:r>
      <w:r w:rsidR="00B27AAD" w:rsidRPr="00B27AAD">
        <w:rPr>
          <w:rFonts w:ascii="Times New Roman" w:hAnsi="Times New Roman" w:cs="Times New Roman"/>
          <w:sz w:val="28"/>
          <w:szCs w:val="28"/>
        </w:rPr>
        <w:t>(Nuessel</w:t>
      </w:r>
      <w:r w:rsidRPr="00E3649B">
        <w:rPr>
          <w:rFonts w:ascii="Times New Roman" w:hAnsi="Times New Roman" w:cs="Times New Roman"/>
          <w:sz w:val="28"/>
          <w:szCs w:val="28"/>
        </w:rPr>
        <w:t xml:space="preserve">, </w:t>
      </w:r>
      <w:r w:rsidR="00B27AAD" w:rsidRPr="00B27AAD">
        <w:rPr>
          <w:rFonts w:ascii="Times New Roman" w:hAnsi="Times New Roman" w:cs="Times New Roman"/>
          <w:sz w:val="28"/>
          <w:szCs w:val="28"/>
        </w:rPr>
        <w:t>p</w:t>
      </w:r>
      <w:r w:rsidRPr="00E3649B">
        <w:rPr>
          <w:rFonts w:ascii="Times New Roman" w:hAnsi="Times New Roman" w:cs="Times New Roman"/>
          <w:sz w:val="28"/>
          <w:szCs w:val="28"/>
        </w:rPr>
        <w:t xml:space="preserve">. </w:t>
      </w:r>
      <w:r w:rsidR="00B27AAD" w:rsidRPr="00B27AAD">
        <w:rPr>
          <w:rFonts w:ascii="Times New Roman" w:hAnsi="Times New Roman" w:cs="Times New Roman"/>
          <w:sz w:val="28"/>
          <w:szCs w:val="28"/>
        </w:rPr>
        <w:t>1</w:t>
      </w:r>
      <w:r w:rsidRPr="00E3649B">
        <w:rPr>
          <w:rFonts w:ascii="Times New Roman" w:hAnsi="Times New Roman" w:cs="Times New Roman"/>
          <w:sz w:val="28"/>
          <w:szCs w:val="28"/>
        </w:rPr>
        <w:t>36</w:t>
      </w:r>
      <w:r w:rsidR="00B27AAD" w:rsidRPr="00B27AAD">
        <w:rPr>
          <w:rFonts w:ascii="Times New Roman" w:hAnsi="Times New Roman" w:cs="Times New Roman"/>
          <w:sz w:val="28"/>
          <w:szCs w:val="28"/>
        </w:rPr>
        <w:t>)</w:t>
      </w:r>
      <w:r w:rsidRPr="00E3649B">
        <w:rPr>
          <w:rFonts w:ascii="Times New Roman" w:hAnsi="Times New Roman" w:cs="Times New Roman"/>
          <w:sz w:val="28"/>
          <w:szCs w:val="28"/>
        </w:rPr>
        <w:t xml:space="preserve">. </w:t>
      </w:r>
    </w:p>
    <w:p w14:paraId="7C34A59B" w14:textId="3166892C" w:rsidR="003220C0" w:rsidRPr="0071437B" w:rsidRDefault="003220C0" w:rsidP="00F83F20">
      <w:pPr>
        <w:spacing w:line="360" w:lineRule="auto"/>
        <w:ind w:firstLine="567"/>
        <w:jc w:val="both"/>
        <w:rPr>
          <w:rFonts w:ascii="Times New Roman" w:eastAsia="Times New Roman" w:hAnsi="Times New Roman" w:cs="Times New Roman"/>
          <w:sz w:val="28"/>
          <w:szCs w:val="28"/>
          <w:lang w:eastAsia="ru-RU"/>
        </w:rPr>
      </w:pPr>
      <w:r w:rsidRPr="003220C0">
        <w:rPr>
          <w:rFonts w:ascii="Times New Roman" w:eastAsia="Times New Roman" w:hAnsi="Times New Roman" w:cs="Times New Roman"/>
          <w:sz w:val="28"/>
          <w:szCs w:val="28"/>
          <w:lang w:eastAsia="ru-RU"/>
        </w:rPr>
        <w:t xml:space="preserve">У своєму словнику ономастики, Міжнародна рада з ономастичних наук (ICOS) підкреслює, що ономастика визначається як </w:t>
      </w:r>
      <w:r w:rsidR="00B27AAD">
        <w:rPr>
          <w:rFonts w:ascii="Times New Roman" w:eastAsia="Times New Roman" w:hAnsi="Times New Roman" w:cs="Times New Roman"/>
          <w:sz w:val="28"/>
          <w:szCs w:val="28"/>
          <w:lang w:val="uk-UA" w:eastAsia="ru-RU"/>
        </w:rPr>
        <w:t>«</w:t>
      </w:r>
      <w:r w:rsidRPr="003220C0">
        <w:rPr>
          <w:rFonts w:ascii="Times New Roman" w:eastAsia="Times New Roman" w:hAnsi="Times New Roman" w:cs="Times New Roman"/>
          <w:sz w:val="28"/>
          <w:szCs w:val="28"/>
          <w:lang w:eastAsia="ru-RU"/>
        </w:rPr>
        <w:t>наукове вивчення власних назв</w:t>
      </w:r>
      <w:r w:rsidR="00B27AAD">
        <w:rPr>
          <w:rFonts w:ascii="Times New Roman" w:eastAsia="Times New Roman" w:hAnsi="Times New Roman" w:cs="Times New Roman"/>
          <w:sz w:val="28"/>
          <w:szCs w:val="28"/>
          <w:lang w:val="uk-UA" w:eastAsia="ru-RU"/>
        </w:rPr>
        <w:t>»</w:t>
      </w:r>
      <w:r w:rsidRPr="003220C0">
        <w:rPr>
          <w:rFonts w:ascii="Times New Roman" w:eastAsia="Times New Roman" w:hAnsi="Times New Roman" w:cs="Times New Roman"/>
          <w:sz w:val="28"/>
          <w:szCs w:val="28"/>
          <w:lang w:eastAsia="ru-RU"/>
        </w:rPr>
        <w:t xml:space="preserve"> </w:t>
      </w:r>
      <w:r w:rsidR="00B27AAD" w:rsidRPr="00B27AAD">
        <w:rPr>
          <w:rFonts w:ascii="Times New Roman" w:eastAsia="Times New Roman" w:hAnsi="Times New Roman" w:cs="Times New Roman"/>
          <w:sz w:val="28"/>
          <w:szCs w:val="28"/>
          <w:lang w:eastAsia="ru-RU"/>
        </w:rPr>
        <w:t>(List of Key Onomastic Terms)</w:t>
      </w:r>
      <w:r w:rsidRPr="003220C0">
        <w:rPr>
          <w:rFonts w:ascii="Times New Roman" w:eastAsia="Times New Roman" w:hAnsi="Times New Roman" w:cs="Times New Roman"/>
          <w:sz w:val="28"/>
          <w:szCs w:val="28"/>
          <w:lang w:eastAsia="ru-RU"/>
        </w:rPr>
        <w:t>. Хоча розуміння обсягу цієї галузі може варіюватися, фундаментальне розуміння сутності ономастики залишається незмінним: вона досліджує всі власні назви у всіх їхніх проявах та аспектах.</w:t>
      </w:r>
    </w:p>
    <w:p w14:paraId="7E31EB66" w14:textId="2894CEE0"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відомого українського лінгвіста </w:t>
      </w:r>
      <w:r w:rsidR="00B27AAD">
        <w:rPr>
          <w:rFonts w:ascii="Times New Roman" w:eastAsia="Times New Roman" w:hAnsi="Times New Roman" w:cs="Times New Roman"/>
          <w:color w:val="000000"/>
          <w:sz w:val="28"/>
          <w:szCs w:val="28"/>
          <w:lang w:val="uk-UA" w:eastAsia="ru-RU"/>
        </w:rPr>
        <w:t>М. Р. Мельник</w:t>
      </w:r>
      <w:r w:rsidRPr="0071437B">
        <w:rPr>
          <w:rFonts w:ascii="Times New Roman" w:eastAsia="Times New Roman" w:hAnsi="Times New Roman" w:cs="Times New Roman"/>
          <w:color w:val="000000"/>
          <w:sz w:val="28"/>
          <w:szCs w:val="28"/>
          <w:lang w:eastAsia="ru-RU"/>
        </w:rPr>
        <w:t xml:space="preserve">,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ономастика виконує надзвичайно важливу роль у житті людей, оскільки з її допомогою людина може точно та повно відобразити свої думки та почуття, і зробити комунікацію з іншими більш ефективною</w:t>
      </w:r>
      <w:r w:rsidR="00B27AAD">
        <w:rPr>
          <w:rFonts w:ascii="Times New Roman" w:eastAsia="Times New Roman" w:hAnsi="Times New Roman" w:cs="Times New Roman"/>
          <w:color w:val="000000"/>
          <w:sz w:val="28"/>
          <w:szCs w:val="28"/>
          <w:lang w:val="uk-UA" w:eastAsia="ru-RU"/>
        </w:rPr>
        <w:t>» (Мельник, с. 12)</w:t>
      </w:r>
      <w:r w:rsidRPr="0071437B">
        <w:rPr>
          <w:rFonts w:ascii="Times New Roman" w:eastAsia="Times New Roman" w:hAnsi="Times New Roman" w:cs="Times New Roman"/>
          <w:color w:val="000000"/>
          <w:sz w:val="28"/>
          <w:szCs w:val="28"/>
          <w:lang w:eastAsia="ru-RU"/>
        </w:rPr>
        <w:t>. </w:t>
      </w:r>
    </w:p>
    <w:p w14:paraId="5C20A6E9" w14:textId="4CC42D5E" w:rsidR="0071437B" w:rsidRPr="00B27AAD" w:rsidRDefault="0071437B" w:rsidP="00F83F20">
      <w:pPr>
        <w:spacing w:line="360" w:lineRule="auto"/>
        <w:ind w:firstLine="567"/>
        <w:jc w:val="both"/>
        <w:rPr>
          <w:rFonts w:ascii="Times New Roman" w:eastAsia="Times New Roman" w:hAnsi="Times New Roman" w:cs="Times New Roman"/>
          <w:color w:val="000000"/>
          <w:sz w:val="28"/>
          <w:szCs w:val="28"/>
          <w:lang w:val="uk-UA" w:eastAsia="ru-RU"/>
        </w:rPr>
      </w:pPr>
      <w:r w:rsidRPr="0071437B">
        <w:rPr>
          <w:rFonts w:ascii="Times New Roman" w:eastAsia="Times New Roman" w:hAnsi="Times New Roman" w:cs="Times New Roman"/>
          <w:color w:val="000000"/>
          <w:sz w:val="28"/>
          <w:szCs w:val="28"/>
          <w:lang w:eastAsia="ru-RU"/>
        </w:rPr>
        <w:t xml:space="preserve">За своїми можливостями та цілями ономастика дуже багата і різноманітна. Як зазначає лінгвіст </w:t>
      </w:r>
      <w:r w:rsidR="00B27AAD">
        <w:rPr>
          <w:rFonts w:ascii="Times New Roman" w:eastAsia="Times New Roman" w:hAnsi="Times New Roman" w:cs="Times New Roman"/>
          <w:color w:val="000000"/>
          <w:sz w:val="28"/>
          <w:szCs w:val="28"/>
          <w:lang w:val="uk-UA" w:eastAsia="ru-RU"/>
        </w:rPr>
        <w:t xml:space="preserve">С. В. </w:t>
      </w:r>
      <w:proofErr w:type="spellStart"/>
      <w:r w:rsidR="00B27AAD">
        <w:rPr>
          <w:rFonts w:ascii="Times New Roman" w:eastAsia="Times New Roman" w:hAnsi="Times New Roman" w:cs="Times New Roman"/>
          <w:color w:val="000000"/>
          <w:sz w:val="28"/>
          <w:szCs w:val="28"/>
          <w:lang w:val="uk-UA" w:eastAsia="ru-RU"/>
        </w:rPr>
        <w:t>Насакіна</w:t>
      </w:r>
      <w:proofErr w:type="spellEnd"/>
      <w:r w:rsidRPr="0071437B">
        <w:rPr>
          <w:rFonts w:ascii="Times New Roman" w:eastAsia="Times New Roman" w:hAnsi="Times New Roman" w:cs="Times New Roman"/>
          <w:color w:val="000000"/>
          <w:sz w:val="28"/>
          <w:szCs w:val="28"/>
          <w:lang w:eastAsia="ru-RU"/>
        </w:rPr>
        <w:t xml:space="preserve">,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 xml:space="preserve">ономастика займається вивченням найрізноманітніших назв власних: від імен людей та місць до назв </w:t>
      </w:r>
      <w:r w:rsidRPr="00B27AAD">
        <w:rPr>
          <w:rFonts w:ascii="Times New Roman" w:eastAsia="Times New Roman" w:hAnsi="Times New Roman" w:cs="Times New Roman"/>
          <w:color w:val="000000"/>
          <w:sz w:val="28"/>
          <w:szCs w:val="28"/>
          <w:lang w:eastAsia="ru-RU"/>
        </w:rPr>
        <w:lastRenderedPageBreak/>
        <w:t>книжок, фільмів, музичних творів та інших речей. Ця наука дозволяє розкрити багатогранність культури, духовного життя та історії народу</w:t>
      </w:r>
      <w:r w:rsidR="00B27AAD">
        <w:rPr>
          <w:rFonts w:ascii="Times New Roman" w:eastAsia="Times New Roman" w:hAnsi="Times New Roman" w:cs="Times New Roman"/>
          <w:color w:val="000000"/>
          <w:sz w:val="28"/>
          <w:szCs w:val="28"/>
          <w:lang w:val="uk-UA" w:eastAsia="ru-RU"/>
        </w:rPr>
        <w:t>» (</w:t>
      </w:r>
      <w:proofErr w:type="spellStart"/>
      <w:r w:rsidR="00B27AAD">
        <w:rPr>
          <w:rFonts w:ascii="Times New Roman" w:eastAsia="Times New Roman" w:hAnsi="Times New Roman" w:cs="Times New Roman"/>
          <w:color w:val="000000"/>
          <w:sz w:val="28"/>
          <w:szCs w:val="28"/>
          <w:lang w:val="uk-UA" w:eastAsia="ru-RU"/>
        </w:rPr>
        <w:t>Насакіна</w:t>
      </w:r>
      <w:proofErr w:type="spellEnd"/>
      <w:r w:rsidR="00B27AAD">
        <w:rPr>
          <w:rFonts w:ascii="Times New Roman" w:eastAsia="Times New Roman" w:hAnsi="Times New Roman" w:cs="Times New Roman"/>
          <w:color w:val="000000"/>
          <w:sz w:val="28"/>
          <w:szCs w:val="28"/>
          <w:lang w:val="uk-UA" w:eastAsia="ru-RU"/>
        </w:rPr>
        <w:t xml:space="preserve">, </w:t>
      </w:r>
      <w:r w:rsidR="00B27AAD">
        <w:rPr>
          <w:rFonts w:ascii="Times New Roman" w:eastAsia="Times New Roman" w:hAnsi="Times New Roman" w:cs="Times New Roman"/>
          <w:color w:val="000000"/>
          <w:sz w:val="28"/>
          <w:szCs w:val="28"/>
          <w:lang w:val="uk-UA" w:eastAsia="ru-RU"/>
        </w:rPr>
        <w:br/>
        <w:t>с. 121)</w:t>
      </w:r>
      <w:r w:rsidRPr="0071437B">
        <w:rPr>
          <w:rFonts w:ascii="Times New Roman" w:eastAsia="Times New Roman" w:hAnsi="Times New Roman" w:cs="Times New Roman"/>
          <w:color w:val="000000"/>
          <w:sz w:val="28"/>
          <w:szCs w:val="28"/>
          <w:lang w:eastAsia="ru-RU"/>
        </w:rPr>
        <w:t>.</w:t>
      </w:r>
    </w:p>
    <w:p w14:paraId="6BB016FA" w14:textId="548957D6"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B27AAD">
        <w:rPr>
          <w:rFonts w:ascii="Times New Roman" w:eastAsia="Times New Roman" w:hAnsi="Times New Roman" w:cs="Times New Roman"/>
          <w:color w:val="000000"/>
          <w:sz w:val="28"/>
          <w:szCs w:val="28"/>
          <w:lang w:val="uk-UA" w:eastAsia="ru-RU"/>
        </w:rPr>
        <w:t xml:space="preserve">Л. О. </w:t>
      </w:r>
      <w:proofErr w:type="spellStart"/>
      <w:r w:rsidR="00B27AAD">
        <w:rPr>
          <w:rFonts w:ascii="Times New Roman" w:eastAsia="Times New Roman" w:hAnsi="Times New Roman" w:cs="Times New Roman"/>
          <w:color w:val="000000"/>
          <w:sz w:val="28"/>
          <w:szCs w:val="28"/>
          <w:lang w:val="uk-UA" w:eastAsia="ru-RU"/>
        </w:rPr>
        <w:t>Белей</w:t>
      </w:r>
      <w:proofErr w:type="spellEnd"/>
      <w:r w:rsidRPr="0071437B">
        <w:rPr>
          <w:rFonts w:ascii="Times New Roman" w:eastAsia="Times New Roman" w:hAnsi="Times New Roman" w:cs="Times New Roman"/>
          <w:color w:val="000000"/>
          <w:sz w:val="28"/>
          <w:szCs w:val="28"/>
          <w:lang w:eastAsia="ru-RU"/>
        </w:rPr>
        <w:t xml:space="preserve">,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 xml:space="preserve">ономастика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 xml:space="preserve"> це дисципліна, що вивчає імена людей, тварин, місць, предметів, процесів, явищ, організацій, інституцій, груп, фактів і т.д., які діють як знаки в мові, яку вживають люди</w:t>
      </w:r>
      <w:r w:rsidR="00B27AAD">
        <w:rPr>
          <w:rFonts w:ascii="Times New Roman" w:eastAsia="Times New Roman" w:hAnsi="Times New Roman" w:cs="Times New Roman"/>
          <w:color w:val="000000"/>
          <w:sz w:val="28"/>
          <w:szCs w:val="28"/>
          <w:lang w:val="uk-UA" w:eastAsia="ru-RU"/>
        </w:rPr>
        <w:t>» (</w:t>
      </w:r>
      <w:proofErr w:type="spellStart"/>
      <w:r w:rsidR="00B27AAD">
        <w:rPr>
          <w:rFonts w:ascii="Times New Roman" w:eastAsia="Times New Roman" w:hAnsi="Times New Roman" w:cs="Times New Roman"/>
          <w:color w:val="000000"/>
          <w:sz w:val="28"/>
          <w:szCs w:val="28"/>
          <w:lang w:val="uk-UA" w:eastAsia="ru-RU"/>
        </w:rPr>
        <w:t>Белей</w:t>
      </w:r>
      <w:proofErr w:type="spellEnd"/>
      <w:r w:rsidR="00B27AAD">
        <w:rPr>
          <w:rFonts w:ascii="Times New Roman" w:eastAsia="Times New Roman" w:hAnsi="Times New Roman" w:cs="Times New Roman"/>
          <w:color w:val="000000"/>
          <w:sz w:val="28"/>
          <w:szCs w:val="28"/>
          <w:lang w:val="uk-UA" w:eastAsia="ru-RU"/>
        </w:rPr>
        <w:t>, с. 56)</w:t>
      </w:r>
      <w:r w:rsidRPr="0071437B">
        <w:rPr>
          <w:rFonts w:ascii="Times New Roman" w:eastAsia="Times New Roman" w:hAnsi="Times New Roman" w:cs="Times New Roman"/>
          <w:color w:val="000000"/>
          <w:sz w:val="28"/>
          <w:szCs w:val="28"/>
          <w:lang w:eastAsia="ru-RU"/>
        </w:rPr>
        <w:t>.</w:t>
      </w:r>
    </w:p>
    <w:p w14:paraId="5D6E68F5" w14:textId="54D3E360" w:rsidR="0071437B" w:rsidRPr="00B27AAD" w:rsidRDefault="0071437B" w:rsidP="00F83F20">
      <w:pPr>
        <w:spacing w:line="360" w:lineRule="auto"/>
        <w:ind w:firstLine="567"/>
        <w:jc w:val="both"/>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 xml:space="preserve">У </w:t>
      </w:r>
      <w:r w:rsidR="00B27AAD">
        <w:rPr>
          <w:rFonts w:ascii="Times New Roman" w:eastAsia="Times New Roman" w:hAnsi="Times New Roman" w:cs="Times New Roman"/>
          <w:color w:val="000000"/>
          <w:sz w:val="28"/>
          <w:szCs w:val="28"/>
          <w:lang w:val="uk-UA" w:eastAsia="ru-RU"/>
        </w:rPr>
        <w:t xml:space="preserve">праці В. </w:t>
      </w:r>
      <w:proofErr w:type="spellStart"/>
      <w:r w:rsidR="00B27AAD">
        <w:rPr>
          <w:rFonts w:ascii="Times New Roman" w:eastAsia="Times New Roman" w:hAnsi="Times New Roman" w:cs="Times New Roman"/>
          <w:color w:val="000000"/>
          <w:sz w:val="28"/>
          <w:szCs w:val="28"/>
          <w:lang w:val="uk-UA" w:eastAsia="ru-RU"/>
        </w:rPr>
        <w:t>Лангендонка</w:t>
      </w:r>
      <w:proofErr w:type="spellEnd"/>
      <w:r w:rsidRPr="0071437B">
        <w:rPr>
          <w:rFonts w:ascii="Times New Roman" w:eastAsia="Times New Roman" w:hAnsi="Times New Roman" w:cs="Times New Roman"/>
          <w:color w:val="000000"/>
          <w:sz w:val="28"/>
          <w:szCs w:val="28"/>
          <w:lang w:eastAsia="ru-RU"/>
        </w:rPr>
        <w:t xml:space="preserve"> зазначено, що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 xml:space="preserve">Ономастика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 xml:space="preserve"> це галузь лінгвістики, що вивчає імена. Вона допомагає розкрити складність мовних систем та сприяє вивченню культурної спадщини кожного народу</w:t>
      </w:r>
      <w:r w:rsidR="00B27AAD" w:rsidRPr="00B27AAD">
        <w:rPr>
          <w:rFonts w:ascii="Times New Roman" w:eastAsia="Times New Roman" w:hAnsi="Times New Roman" w:cs="Times New Roman"/>
          <w:color w:val="000000"/>
          <w:sz w:val="28"/>
          <w:szCs w:val="28"/>
          <w:lang w:val="uk-UA" w:eastAsia="ru-RU"/>
        </w:rPr>
        <w:t>»</w:t>
      </w:r>
      <w:r w:rsidR="00B27AAD">
        <w:rPr>
          <w:rFonts w:ascii="Times New Roman" w:eastAsia="Times New Roman" w:hAnsi="Times New Roman" w:cs="Times New Roman"/>
          <w:color w:val="000000"/>
          <w:sz w:val="28"/>
          <w:szCs w:val="28"/>
          <w:lang w:val="uk-UA" w:eastAsia="ru-RU"/>
        </w:rPr>
        <w:t xml:space="preserve"> (</w:t>
      </w:r>
      <w:proofErr w:type="spellStart"/>
      <w:r w:rsidR="00B27AAD">
        <w:rPr>
          <w:rFonts w:ascii="Times New Roman" w:eastAsia="Times New Roman" w:hAnsi="Times New Roman" w:cs="Times New Roman"/>
          <w:color w:val="000000"/>
          <w:sz w:val="28"/>
          <w:szCs w:val="28"/>
          <w:lang w:val="en-US" w:eastAsia="ru-RU"/>
        </w:rPr>
        <w:t>Langendonck</w:t>
      </w:r>
      <w:proofErr w:type="spellEnd"/>
      <w:r w:rsidR="00B27AAD" w:rsidRPr="00B27AAD">
        <w:rPr>
          <w:rFonts w:ascii="Times New Roman" w:eastAsia="Times New Roman" w:hAnsi="Times New Roman" w:cs="Times New Roman"/>
          <w:color w:val="000000"/>
          <w:sz w:val="28"/>
          <w:szCs w:val="28"/>
          <w:lang w:val="ru-RU" w:eastAsia="ru-RU"/>
        </w:rPr>
        <w:t xml:space="preserve">, </w:t>
      </w:r>
      <w:r w:rsidR="00B27AAD">
        <w:rPr>
          <w:rFonts w:ascii="Times New Roman" w:eastAsia="Times New Roman" w:hAnsi="Times New Roman" w:cs="Times New Roman"/>
          <w:color w:val="000000"/>
          <w:sz w:val="28"/>
          <w:szCs w:val="28"/>
          <w:lang w:val="en-US" w:eastAsia="ru-RU"/>
        </w:rPr>
        <w:t>p</w:t>
      </w:r>
      <w:r w:rsidR="00B27AAD" w:rsidRPr="00B27AAD">
        <w:rPr>
          <w:rFonts w:ascii="Times New Roman" w:eastAsia="Times New Roman" w:hAnsi="Times New Roman" w:cs="Times New Roman"/>
          <w:color w:val="000000"/>
          <w:sz w:val="28"/>
          <w:szCs w:val="28"/>
          <w:lang w:val="ru-RU" w:eastAsia="ru-RU"/>
        </w:rPr>
        <w:t>. 87</w:t>
      </w:r>
      <w:r w:rsidR="00B27AAD">
        <w:rPr>
          <w:rFonts w:ascii="Times New Roman" w:eastAsia="Times New Roman" w:hAnsi="Times New Roman" w:cs="Times New Roman"/>
          <w:color w:val="000000"/>
          <w:sz w:val="28"/>
          <w:szCs w:val="28"/>
          <w:lang w:val="uk-UA" w:eastAsia="ru-RU"/>
        </w:rPr>
        <w:t>).</w:t>
      </w:r>
    </w:p>
    <w:p w14:paraId="6FBD6DD2" w14:textId="16C135D6"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У статті </w:t>
      </w:r>
      <w:proofErr w:type="spellStart"/>
      <w:r w:rsidR="00B27AAD">
        <w:rPr>
          <w:rFonts w:ascii="Times New Roman" w:eastAsia="Times New Roman" w:hAnsi="Times New Roman" w:cs="Times New Roman"/>
          <w:color w:val="000000"/>
          <w:sz w:val="28"/>
          <w:szCs w:val="28"/>
          <w:lang w:val="uk-UA" w:eastAsia="ru-RU"/>
        </w:rPr>
        <w:t>Дж</w:t>
      </w:r>
      <w:proofErr w:type="spellEnd"/>
      <w:r w:rsidR="00B27AAD">
        <w:rPr>
          <w:rFonts w:ascii="Times New Roman" w:eastAsia="Times New Roman" w:hAnsi="Times New Roman" w:cs="Times New Roman"/>
          <w:color w:val="000000"/>
          <w:sz w:val="28"/>
          <w:szCs w:val="28"/>
          <w:lang w:val="uk-UA" w:eastAsia="ru-RU"/>
        </w:rPr>
        <w:t xml:space="preserve">. </w:t>
      </w:r>
      <w:proofErr w:type="spellStart"/>
      <w:r w:rsidR="00B27AAD">
        <w:rPr>
          <w:rFonts w:ascii="Times New Roman" w:eastAsia="Times New Roman" w:hAnsi="Times New Roman" w:cs="Times New Roman"/>
          <w:color w:val="000000"/>
          <w:sz w:val="28"/>
          <w:szCs w:val="28"/>
          <w:lang w:val="uk-UA" w:eastAsia="ru-RU"/>
        </w:rPr>
        <w:t>Хельмбрехта</w:t>
      </w:r>
      <w:proofErr w:type="spellEnd"/>
      <w:r w:rsidRPr="0071437B">
        <w:rPr>
          <w:rFonts w:ascii="Times New Roman" w:eastAsia="Times New Roman" w:hAnsi="Times New Roman" w:cs="Times New Roman"/>
          <w:color w:val="000000"/>
          <w:sz w:val="28"/>
          <w:szCs w:val="28"/>
          <w:lang w:eastAsia="ru-RU"/>
        </w:rPr>
        <w:t xml:space="preserve"> ми дізнаємось: </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Ономастика</w:t>
      </w:r>
      <w:r w:rsidR="00B27AAD" w:rsidRPr="00B27AAD">
        <w:rPr>
          <w:rFonts w:ascii="Times New Roman" w:eastAsia="Times New Roman" w:hAnsi="Times New Roman" w:cs="Times New Roman"/>
          <w:color w:val="000000"/>
          <w:sz w:val="28"/>
          <w:szCs w:val="28"/>
          <w:lang w:val="uk-UA" w:eastAsia="ru-RU"/>
        </w:rPr>
        <w:t xml:space="preserve"> –</w:t>
      </w:r>
      <w:r w:rsidRPr="00B27AAD">
        <w:rPr>
          <w:rFonts w:ascii="Times New Roman" w:eastAsia="Times New Roman" w:hAnsi="Times New Roman" w:cs="Times New Roman"/>
          <w:color w:val="000000"/>
          <w:sz w:val="28"/>
          <w:szCs w:val="28"/>
          <w:lang w:eastAsia="ru-RU"/>
        </w:rPr>
        <w:t xml:space="preserve"> це невід</w:t>
      </w:r>
      <w:r w:rsidR="00B27AAD">
        <w:rPr>
          <w:rFonts w:ascii="Times New Roman" w:eastAsia="Times New Roman" w:hAnsi="Times New Roman" w:cs="Times New Roman"/>
          <w:color w:val="000000"/>
          <w:sz w:val="28"/>
          <w:szCs w:val="28"/>
          <w:lang w:val="uk-UA" w:eastAsia="ru-RU"/>
        </w:rPr>
        <w:t>’</w:t>
      </w:r>
      <w:r w:rsidRPr="00B27AAD">
        <w:rPr>
          <w:rFonts w:ascii="Times New Roman" w:eastAsia="Times New Roman" w:hAnsi="Times New Roman" w:cs="Times New Roman"/>
          <w:color w:val="000000"/>
          <w:sz w:val="28"/>
          <w:szCs w:val="28"/>
          <w:lang w:eastAsia="ru-RU"/>
        </w:rPr>
        <w:t>ємна частина лінгвістики, яка допомагає розглядати мову як складну систему зі своєю власною культурною та історичною спадщиною. Вивчення імен відкриває перед дослідниками безмежні можливості для аналізу та розуміння суспільства</w:t>
      </w:r>
      <w:r w:rsidR="00B27AAD">
        <w:rPr>
          <w:rFonts w:ascii="Times New Roman" w:eastAsia="Times New Roman" w:hAnsi="Times New Roman" w:cs="Times New Roman"/>
          <w:color w:val="000000"/>
          <w:sz w:val="28"/>
          <w:szCs w:val="28"/>
          <w:lang w:val="uk-UA" w:eastAsia="ru-RU"/>
        </w:rPr>
        <w:t>» (</w:t>
      </w:r>
      <w:r w:rsidR="00B27AAD" w:rsidRPr="00B27AAD">
        <w:rPr>
          <w:rFonts w:ascii="Times New Roman" w:eastAsia="Times New Roman" w:hAnsi="Times New Roman" w:cs="Times New Roman"/>
          <w:color w:val="000000"/>
          <w:sz w:val="28"/>
          <w:szCs w:val="28"/>
          <w:lang w:eastAsia="ru-RU"/>
        </w:rPr>
        <w:t>Helmbrecht, p. 71</w:t>
      </w:r>
      <w:r w:rsidR="00B27AA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512B03EE" w14:textId="28705DC9" w:rsidR="0071437B" w:rsidRPr="00B27AAD" w:rsidRDefault="00B27AAD" w:rsidP="00F83F20">
      <w:pPr>
        <w:spacing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А. </w:t>
      </w:r>
      <w:proofErr w:type="spellStart"/>
      <w:r>
        <w:rPr>
          <w:rFonts w:ascii="Times New Roman" w:eastAsia="Times New Roman" w:hAnsi="Times New Roman" w:cs="Times New Roman"/>
          <w:color w:val="000000"/>
          <w:sz w:val="28"/>
          <w:szCs w:val="28"/>
          <w:lang w:val="uk-UA" w:eastAsia="ru-RU"/>
        </w:rPr>
        <w:t>Рум</w:t>
      </w:r>
      <w:proofErr w:type="spellEnd"/>
      <w:r w:rsidR="0071437B" w:rsidRPr="0071437B">
        <w:rPr>
          <w:rFonts w:ascii="Times New Roman" w:eastAsia="Times New Roman" w:hAnsi="Times New Roman" w:cs="Times New Roman"/>
          <w:color w:val="000000"/>
          <w:sz w:val="28"/>
          <w:szCs w:val="28"/>
          <w:lang w:eastAsia="ru-RU"/>
        </w:rPr>
        <w:t xml:space="preserve"> виділяє важливість онімічного аспекту ономастики:</w:t>
      </w:r>
      <w:r w:rsidR="0071437B" w:rsidRPr="0071437B">
        <w:rPr>
          <w:rFonts w:ascii="Times New Roman" w:eastAsia="Times New Roman" w:hAnsi="Times New Roman" w:cs="Times New Roman"/>
          <w:color w:val="D1D5DB"/>
          <w:sz w:val="28"/>
          <w:szCs w:val="28"/>
          <w:lang w:eastAsia="ru-RU"/>
        </w:rPr>
        <w:t xml:space="preserve"> </w:t>
      </w:r>
      <w:r>
        <w:rPr>
          <w:rFonts w:ascii="Times New Roman" w:eastAsia="Times New Roman" w:hAnsi="Times New Roman" w:cs="Times New Roman"/>
          <w:color w:val="000000"/>
          <w:sz w:val="28"/>
          <w:szCs w:val="28"/>
          <w:lang w:val="uk-UA" w:eastAsia="ru-RU"/>
        </w:rPr>
        <w:t>«</w:t>
      </w:r>
      <w:r w:rsidR="0071437B" w:rsidRPr="00B27AAD">
        <w:rPr>
          <w:rFonts w:ascii="Times New Roman" w:eastAsia="Times New Roman" w:hAnsi="Times New Roman" w:cs="Times New Roman"/>
          <w:color w:val="000000"/>
          <w:sz w:val="28"/>
          <w:szCs w:val="28"/>
          <w:lang w:eastAsia="ru-RU"/>
        </w:rPr>
        <w:t>Ономастика, з одного боку, вивчає систему імен, а з іншого – співвідношення онімічної системи з культурою і національним світосприйняттям</w:t>
      </w:r>
      <w:r>
        <w:rPr>
          <w:rFonts w:ascii="Times New Roman" w:eastAsia="Times New Roman" w:hAnsi="Times New Roman" w:cs="Times New Roman"/>
          <w:color w:val="000000"/>
          <w:sz w:val="28"/>
          <w:szCs w:val="28"/>
          <w:lang w:val="uk-UA" w:eastAsia="ru-RU"/>
        </w:rPr>
        <w:t>» (</w:t>
      </w:r>
      <w:r w:rsidRPr="00B27AAD">
        <w:rPr>
          <w:rFonts w:ascii="Times New Roman" w:eastAsia="Times New Roman" w:hAnsi="Times New Roman" w:cs="Times New Roman"/>
          <w:color w:val="000000"/>
          <w:sz w:val="28"/>
          <w:szCs w:val="28"/>
          <w:lang w:eastAsia="ru-RU"/>
        </w:rPr>
        <w:t xml:space="preserve">Room, p. </w:t>
      </w:r>
      <w:r w:rsidR="00486873" w:rsidRPr="00486873">
        <w:rPr>
          <w:rFonts w:ascii="Times New Roman" w:eastAsia="Times New Roman" w:hAnsi="Times New Roman" w:cs="Times New Roman"/>
          <w:color w:val="000000"/>
          <w:sz w:val="28"/>
          <w:szCs w:val="28"/>
          <w:lang w:eastAsia="ru-RU"/>
        </w:rPr>
        <w:t>43</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7A429800" w14:textId="77777777"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Таким чином, ономастика є надзвичайно важливою галуззю лінгвістики, яка допомагає нам краще розуміти культуру та історію свого народу, та ефективніше спілкуватися з іншими людьми.</w:t>
      </w:r>
    </w:p>
    <w:p w14:paraId="2FE5DAD6" w14:textId="276AF19C" w:rsidR="003220C0" w:rsidRPr="0071437B" w:rsidRDefault="003220C0" w:rsidP="00F83F20">
      <w:pPr>
        <w:spacing w:line="360" w:lineRule="auto"/>
        <w:ind w:firstLine="567"/>
        <w:jc w:val="both"/>
        <w:rPr>
          <w:rFonts w:ascii="Times New Roman" w:eastAsia="Times New Roman" w:hAnsi="Times New Roman" w:cs="Times New Roman"/>
          <w:sz w:val="28"/>
          <w:szCs w:val="28"/>
          <w:lang w:eastAsia="ru-RU"/>
        </w:rPr>
      </w:pPr>
      <w:r w:rsidRPr="003220C0">
        <w:rPr>
          <w:rFonts w:ascii="Times New Roman" w:eastAsia="Times New Roman" w:hAnsi="Times New Roman" w:cs="Times New Roman"/>
          <w:sz w:val="28"/>
          <w:szCs w:val="28"/>
          <w:lang w:eastAsia="ru-RU"/>
        </w:rPr>
        <w:t>Завдяки різноманітним аспектам та методам вивчення власних назв, в загальному визнається розрізнення різних напрямків ономастики. Серед них можна виділити теоретичний, описовий, історичний, прикладний, поетичний. Також розрізняють за об’єктами дослідження, такими як антропоніміка (імена людей), топоніміка (назви місць), космоніміка (назви космічних об</w:t>
      </w:r>
      <w:r w:rsidR="00486873">
        <w:rPr>
          <w:rFonts w:ascii="Times New Roman" w:eastAsia="Times New Roman" w:hAnsi="Times New Roman" w:cs="Times New Roman"/>
          <w:sz w:val="28"/>
          <w:szCs w:val="28"/>
          <w:lang w:val="uk-UA" w:eastAsia="ru-RU"/>
        </w:rPr>
        <w:t>’</w:t>
      </w:r>
      <w:r w:rsidRPr="003220C0">
        <w:rPr>
          <w:rFonts w:ascii="Times New Roman" w:eastAsia="Times New Roman" w:hAnsi="Times New Roman" w:cs="Times New Roman"/>
          <w:sz w:val="28"/>
          <w:szCs w:val="28"/>
          <w:lang w:eastAsia="ru-RU"/>
        </w:rPr>
        <w:t xml:space="preserve">єктів), теоніміка (назви божеств), зооніміка (назви тварин), ергоніміка (назви предметів праці), хрононіміка (назви часу), хрематоніміка (назви матеріальних цінностей) </w:t>
      </w:r>
      <w:r w:rsidR="00486873">
        <w:rPr>
          <w:rFonts w:ascii="Times New Roman" w:eastAsia="Times New Roman" w:hAnsi="Times New Roman" w:cs="Times New Roman"/>
          <w:sz w:val="28"/>
          <w:szCs w:val="28"/>
          <w:lang w:val="uk-UA" w:eastAsia="ru-RU"/>
        </w:rPr>
        <w:t>(Русанівський</w:t>
      </w:r>
      <w:r w:rsidRPr="003220C0">
        <w:rPr>
          <w:rFonts w:ascii="Times New Roman" w:eastAsia="Times New Roman" w:hAnsi="Times New Roman" w:cs="Times New Roman"/>
          <w:sz w:val="28"/>
          <w:szCs w:val="28"/>
          <w:lang w:eastAsia="ru-RU"/>
        </w:rPr>
        <w:t>, с.</w:t>
      </w:r>
      <w:r w:rsidR="007E5A6C" w:rsidRPr="007E5A6C">
        <w:rPr>
          <w:rFonts w:ascii="Times New Roman" w:eastAsia="Times New Roman" w:hAnsi="Times New Roman" w:cs="Times New Roman"/>
          <w:sz w:val="28"/>
          <w:szCs w:val="28"/>
          <w:lang w:eastAsia="ru-RU"/>
        </w:rPr>
        <w:t xml:space="preserve"> </w:t>
      </w:r>
      <w:r w:rsidRPr="003220C0">
        <w:rPr>
          <w:rFonts w:ascii="Times New Roman" w:eastAsia="Times New Roman" w:hAnsi="Times New Roman" w:cs="Times New Roman"/>
          <w:sz w:val="28"/>
          <w:szCs w:val="28"/>
          <w:lang w:eastAsia="ru-RU"/>
        </w:rPr>
        <w:t>457</w:t>
      </w:r>
      <w:r w:rsidR="00486873">
        <w:rPr>
          <w:rFonts w:ascii="Times New Roman" w:eastAsia="Times New Roman" w:hAnsi="Times New Roman" w:cs="Times New Roman"/>
          <w:sz w:val="28"/>
          <w:szCs w:val="28"/>
          <w:lang w:val="uk-UA" w:eastAsia="ru-RU"/>
        </w:rPr>
        <w:t>)</w:t>
      </w:r>
      <w:r w:rsidRPr="003220C0">
        <w:rPr>
          <w:rFonts w:ascii="Times New Roman" w:eastAsia="Times New Roman" w:hAnsi="Times New Roman" w:cs="Times New Roman"/>
          <w:sz w:val="28"/>
          <w:szCs w:val="28"/>
          <w:lang w:eastAsia="ru-RU"/>
        </w:rPr>
        <w:t>.</w:t>
      </w:r>
    </w:p>
    <w:p w14:paraId="67CE3055" w14:textId="64C7DE33" w:rsidR="0071437B" w:rsidRPr="00486873" w:rsidRDefault="0071437B" w:rsidP="00F83F20">
      <w:pPr>
        <w:spacing w:line="360" w:lineRule="auto"/>
        <w:ind w:firstLine="567"/>
        <w:jc w:val="both"/>
        <w:rPr>
          <w:rFonts w:ascii="Times New Roman" w:eastAsia="Times New Roman" w:hAnsi="Times New Roman" w:cs="Times New Roman"/>
          <w:color w:val="000000"/>
          <w:sz w:val="28"/>
          <w:szCs w:val="28"/>
          <w:lang w:val="uk-UA" w:eastAsia="ru-RU"/>
        </w:rPr>
      </w:pPr>
      <w:r w:rsidRPr="0071437B">
        <w:rPr>
          <w:rFonts w:ascii="Times New Roman" w:eastAsia="Times New Roman" w:hAnsi="Times New Roman" w:cs="Times New Roman"/>
          <w:color w:val="000000"/>
          <w:sz w:val="28"/>
          <w:szCs w:val="28"/>
          <w:lang w:eastAsia="ru-RU"/>
        </w:rPr>
        <w:lastRenderedPageBreak/>
        <w:t xml:space="preserve">Онім </w:t>
      </w:r>
      <w:r w:rsidR="00486873">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філософський термін, який походить від грецького слова </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ὄνομα</w:t>
      </w:r>
      <w:r w:rsidR="00486873">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 xml:space="preserve">(ónoma), що означає </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ім'я</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або </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слово</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У філософії, особливо в контексті семіотики та лінгвістики, онім вказує на ідею, що ім'я або слово не завжди відображає сутність або справжню природу об'єкта, яке воно позначає. Цей термін був вперше використаний античним філософом Платоном у його діалозі </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Критій</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(384-322 до н.е.), де він обговорював питання імені і його відношення до реальності: </w:t>
      </w:r>
      <w:r w:rsidR="00486873">
        <w:rPr>
          <w:rFonts w:ascii="Times New Roman" w:eastAsia="Times New Roman" w:hAnsi="Times New Roman" w:cs="Times New Roman"/>
          <w:color w:val="000000"/>
          <w:sz w:val="28"/>
          <w:szCs w:val="28"/>
          <w:lang w:val="uk-UA" w:eastAsia="ru-RU"/>
        </w:rPr>
        <w:t>«</w:t>
      </w:r>
      <w:r w:rsidRPr="00486873">
        <w:rPr>
          <w:rFonts w:ascii="Times New Roman" w:eastAsia="Times New Roman" w:hAnsi="Times New Roman" w:cs="Times New Roman"/>
          <w:color w:val="000000"/>
          <w:sz w:val="28"/>
          <w:szCs w:val="28"/>
          <w:lang w:eastAsia="ru-RU"/>
        </w:rPr>
        <w:t>Але чому ж це доводить, що слова мають внутрішній зв'язок з речами, якщо слово і річ, як я вже сказав, цілком відмінні одне від одного?</w:t>
      </w:r>
      <w:r w:rsidR="00486873">
        <w:rPr>
          <w:rFonts w:ascii="Times New Roman" w:eastAsia="Times New Roman" w:hAnsi="Times New Roman" w:cs="Times New Roman"/>
          <w:color w:val="000000"/>
          <w:sz w:val="28"/>
          <w:szCs w:val="28"/>
          <w:lang w:val="uk-UA" w:eastAsia="ru-RU"/>
        </w:rPr>
        <w:t xml:space="preserve">» (ЕСУМ, с. 568). </w:t>
      </w:r>
    </w:p>
    <w:p w14:paraId="6C21224A" w14:textId="7E443E00" w:rsidR="0071437B" w:rsidRPr="0071437B" w:rsidRDefault="00486873"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Н. Михайличенко</w:t>
      </w:r>
      <w:r w:rsidR="0071437B" w:rsidRPr="0071437B">
        <w:rPr>
          <w:rFonts w:ascii="Times New Roman" w:eastAsia="Times New Roman" w:hAnsi="Times New Roman" w:cs="Times New Roman"/>
          <w:color w:val="000000"/>
          <w:sz w:val="28"/>
          <w:szCs w:val="28"/>
          <w:lang w:eastAsia="ru-RU"/>
        </w:rPr>
        <w:t xml:space="preserve"> наголошує на зв’язку між онімами та мовною експресією: </w:t>
      </w:r>
      <w:r>
        <w:rPr>
          <w:rFonts w:ascii="Times New Roman" w:eastAsia="Times New Roman" w:hAnsi="Times New Roman" w:cs="Times New Roman"/>
          <w:color w:val="000000"/>
          <w:sz w:val="28"/>
          <w:szCs w:val="28"/>
          <w:lang w:val="uk-UA" w:eastAsia="ru-RU"/>
        </w:rPr>
        <w:t>«</w:t>
      </w:r>
      <w:r w:rsidR="0071437B" w:rsidRPr="00486873">
        <w:rPr>
          <w:rFonts w:ascii="Times New Roman" w:eastAsia="Times New Roman" w:hAnsi="Times New Roman" w:cs="Times New Roman"/>
          <w:color w:val="000000"/>
          <w:sz w:val="28"/>
          <w:szCs w:val="28"/>
          <w:lang w:eastAsia="ru-RU"/>
        </w:rPr>
        <w:t>Онім — це найбільш живий і виразний засіб створення образу, анімації предмета чи дії. Він надає тексту образність і звучність, допомагає створювати асоціації та передавати емоції</w:t>
      </w:r>
      <w:r>
        <w:rPr>
          <w:rFonts w:ascii="Times New Roman" w:eastAsia="Times New Roman" w:hAnsi="Times New Roman" w:cs="Times New Roman"/>
          <w:color w:val="000000"/>
          <w:sz w:val="28"/>
          <w:szCs w:val="28"/>
          <w:lang w:val="uk-UA" w:eastAsia="ru-RU"/>
        </w:rPr>
        <w:t>» (Михайличенко, с. 61)</w:t>
      </w:r>
      <w:r w:rsidR="0071437B" w:rsidRPr="0071437B">
        <w:rPr>
          <w:rFonts w:ascii="Times New Roman" w:eastAsia="Times New Roman" w:hAnsi="Times New Roman" w:cs="Times New Roman"/>
          <w:color w:val="000000"/>
          <w:sz w:val="28"/>
          <w:szCs w:val="28"/>
          <w:lang w:eastAsia="ru-RU"/>
        </w:rPr>
        <w:t>.</w:t>
      </w:r>
    </w:p>
    <w:p w14:paraId="4E2D62EC"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Онім є важливим поняттям для розуміння мови, семіотики та того, як мова відображає або не відображає реальну природу речей.</w:t>
      </w:r>
    </w:p>
    <w:p w14:paraId="3E38E342" w14:textId="45E1C5CA"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Зв'язок між ономастикою та онімією полягає в тому, що імена (ономи) можуть містити оніми, які передають особливі якості предметів, місць чи осіб. Наприклад, ім</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я місця може містити онімічні елементи, що вказують на природні або культурні риси цього місця.</w:t>
      </w:r>
    </w:p>
    <w:p w14:paraId="2773278E" w14:textId="5ECB4DFC" w:rsidR="0071437B" w:rsidRPr="0071437B" w:rsidRDefault="0071437B" w:rsidP="00F83F20">
      <w:pPr>
        <w:spacing w:line="360" w:lineRule="auto"/>
        <w:ind w:firstLine="567"/>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Онім, як ім</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я власне, виконує різні функції в мові:</w:t>
      </w:r>
    </w:p>
    <w:p w14:paraId="07C13E7E" w14:textId="5E91AC91" w:rsidR="0071437B" w:rsidRPr="0071437B" w:rsidRDefault="0071437B" w:rsidP="0071437B">
      <w:pPr>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Ідентифікація та відмінність осіб та об</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єктів: Оніми допомагають ідентифікувати конкретну особу, місце або річ у тексті. За словами </w:t>
      </w:r>
      <w:r w:rsidR="00486873">
        <w:rPr>
          <w:rFonts w:ascii="Times New Roman" w:eastAsia="Times New Roman" w:hAnsi="Times New Roman" w:cs="Times New Roman"/>
          <w:color w:val="000000"/>
          <w:sz w:val="28"/>
          <w:szCs w:val="28"/>
          <w:lang w:val="uk-UA" w:eastAsia="ru-RU"/>
        </w:rPr>
        <w:t>Медвідь-Пахомової</w:t>
      </w:r>
      <w:r w:rsidRPr="0071437B">
        <w:rPr>
          <w:rFonts w:ascii="Times New Roman" w:eastAsia="Times New Roman" w:hAnsi="Times New Roman" w:cs="Times New Roman"/>
          <w:color w:val="000000"/>
          <w:sz w:val="28"/>
          <w:szCs w:val="28"/>
          <w:lang w:eastAsia="ru-RU"/>
        </w:rPr>
        <w:t xml:space="preserve">, </w:t>
      </w:r>
      <w:r w:rsidR="00486873">
        <w:rPr>
          <w:rFonts w:ascii="Times New Roman" w:eastAsia="Times New Roman" w:hAnsi="Times New Roman" w:cs="Times New Roman"/>
          <w:color w:val="000000"/>
          <w:sz w:val="28"/>
          <w:szCs w:val="28"/>
          <w:lang w:val="uk-UA" w:eastAsia="ru-RU"/>
        </w:rPr>
        <w:t>«</w:t>
      </w:r>
      <w:r w:rsidRPr="00486873">
        <w:rPr>
          <w:rFonts w:ascii="Times New Roman" w:eastAsia="Times New Roman" w:hAnsi="Times New Roman" w:cs="Times New Roman"/>
          <w:color w:val="000000"/>
          <w:sz w:val="28"/>
          <w:szCs w:val="28"/>
          <w:lang w:eastAsia="ru-RU"/>
        </w:rPr>
        <w:t xml:space="preserve">Імена власні </w:t>
      </w:r>
      <w:r w:rsidR="00486873" w:rsidRPr="00486873">
        <w:rPr>
          <w:rFonts w:ascii="Times New Roman" w:eastAsia="Times New Roman" w:hAnsi="Times New Roman" w:cs="Times New Roman"/>
          <w:color w:val="000000"/>
          <w:sz w:val="28"/>
          <w:szCs w:val="28"/>
          <w:lang w:eastAsia="ru-RU"/>
        </w:rPr>
        <w:t>—</w:t>
      </w:r>
      <w:r w:rsidRPr="00486873">
        <w:rPr>
          <w:rFonts w:ascii="Times New Roman" w:eastAsia="Times New Roman" w:hAnsi="Times New Roman" w:cs="Times New Roman"/>
          <w:color w:val="000000"/>
          <w:sz w:val="28"/>
          <w:szCs w:val="28"/>
          <w:lang w:eastAsia="ru-RU"/>
        </w:rPr>
        <w:t xml:space="preserve"> це мовні одиниці, що служать для ідентифікації окремих осіб, географічних об'єктів, компаній тощо</w:t>
      </w:r>
      <w:r w:rsidR="00486873">
        <w:rPr>
          <w:rFonts w:ascii="Times New Roman" w:eastAsia="Times New Roman" w:hAnsi="Times New Roman" w:cs="Times New Roman"/>
          <w:color w:val="000000"/>
          <w:sz w:val="28"/>
          <w:szCs w:val="28"/>
          <w:lang w:val="uk-UA" w:eastAsia="ru-RU"/>
        </w:rPr>
        <w:t>» (Медвідь-Пахомова, с. 149)</w:t>
      </w:r>
      <w:r w:rsidRPr="0071437B">
        <w:rPr>
          <w:rFonts w:ascii="Times New Roman" w:eastAsia="Times New Roman" w:hAnsi="Times New Roman" w:cs="Times New Roman"/>
          <w:color w:val="000000"/>
          <w:sz w:val="28"/>
          <w:szCs w:val="28"/>
          <w:lang w:eastAsia="ru-RU"/>
        </w:rPr>
        <w:t>;</w:t>
      </w:r>
    </w:p>
    <w:p w14:paraId="1B871B54" w14:textId="6A51A962" w:rsidR="0071437B" w:rsidRPr="0071437B" w:rsidRDefault="0071437B" w:rsidP="0071437B">
      <w:pPr>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Вираження культурного та історичного контексту: Оніми можуть мати глибокий культурний або історичний зміст, який відображає особливості певної культури або періоду. Як стверджує </w:t>
      </w:r>
      <w:r w:rsidR="00486873">
        <w:rPr>
          <w:rFonts w:ascii="Times New Roman" w:eastAsia="Times New Roman" w:hAnsi="Times New Roman" w:cs="Times New Roman"/>
          <w:color w:val="000000"/>
          <w:sz w:val="28"/>
          <w:szCs w:val="28"/>
          <w:lang w:val="uk-UA" w:eastAsia="ru-RU"/>
        </w:rPr>
        <w:t xml:space="preserve">Т.І. </w:t>
      </w:r>
      <w:proofErr w:type="spellStart"/>
      <w:r w:rsidR="00486873">
        <w:rPr>
          <w:rFonts w:ascii="Times New Roman" w:eastAsia="Times New Roman" w:hAnsi="Times New Roman" w:cs="Times New Roman"/>
          <w:color w:val="000000"/>
          <w:sz w:val="28"/>
          <w:szCs w:val="28"/>
          <w:lang w:val="uk-UA" w:eastAsia="ru-RU"/>
        </w:rPr>
        <w:t>Плужнікова</w:t>
      </w:r>
      <w:proofErr w:type="spellEnd"/>
      <w:r w:rsidRPr="0071437B">
        <w:rPr>
          <w:rFonts w:ascii="Times New Roman" w:eastAsia="Times New Roman" w:hAnsi="Times New Roman" w:cs="Times New Roman"/>
          <w:color w:val="000000"/>
          <w:sz w:val="28"/>
          <w:szCs w:val="28"/>
          <w:lang w:eastAsia="ru-RU"/>
        </w:rPr>
        <w:t xml:space="preserve">, </w:t>
      </w:r>
      <w:r w:rsidR="00486873">
        <w:rPr>
          <w:rFonts w:ascii="Times New Roman" w:eastAsia="Times New Roman" w:hAnsi="Times New Roman" w:cs="Times New Roman"/>
          <w:color w:val="000000"/>
          <w:sz w:val="28"/>
          <w:szCs w:val="28"/>
          <w:lang w:val="uk-UA" w:eastAsia="ru-RU"/>
        </w:rPr>
        <w:t>«</w:t>
      </w:r>
      <w:r w:rsidRPr="00486873">
        <w:rPr>
          <w:rFonts w:ascii="Times New Roman" w:eastAsia="Times New Roman" w:hAnsi="Times New Roman" w:cs="Times New Roman"/>
          <w:color w:val="000000"/>
          <w:sz w:val="28"/>
          <w:szCs w:val="28"/>
          <w:lang w:eastAsia="ru-RU"/>
        </w:rPr>
        <w:t>Імена власні відображають багатогранність культурного досвіду та історії суспільства</w:t>
      </w:r>
      <w:r w:rsidR="00486873">
        <w:rPr>
          <w:rFonts w:ascii="Times New Roman" w:eastAsia="Times New Roman" w:hAnsi="Times New Roman" w:cs="Times New Roman"/>
          <w:color w:val="000000"/>
          <w:sz w:val="28"/>
          <w:szCs w:val="28"/>
          <w:lang w:val="uk-UA" w:eastAsia="ru-RU"/>
        </w:rPr>
        <w:t>» (</w:t>
      </w:r>
      <w:proofErr w:type="spellStart"/>
      <w:r w:rsidR="00486873">
        <w:rPr>
          <w:rFonts w:ascii="Times New Roman" w:eastAsia="Times New Roman" w:hAnsi="Times New Roman" w:cs="Times New Roman"/>
          <w:color w:val="000000"/>
          <w:sz w:val="28"/>
          <w:szCs w:val="28"/>
          <w:lang w:val="uk-UA" w:eastAsia="ru-RU"/>
        </w:rPr>
        <w:t>Плужнікова</w:t>
      </w:r>
      <w:proofErr w:type="spellEnd"/>
      <w:r w:rsidR="00486873">
        <w:rPr>
          <w:rFonts w:ascii="Times New Roman" w:eastAsia="Times New Roman" w:hAnsi="Times New Roman" w:cs="Times New Roman"/>
          <w:color w:val="000000"/>
          <w:sz w:val="28"/>
          <w:szCs w:val="28"/>
          <w:lang w:val="uk-UA" w:eastAsia="ru-RU"/>
        </w:rPr>
        <w:t>, с. 26)</w:t>
      </w:r>
      <w:r w:rsidRPr="0071437B">
        <w:rPr>
          <w:rFonts w:ascii="Times New Roman" w:eastAsia="Times New Roman" w:hAnsi="Times New Roman" w:cs="Times New Roman"/>
          <w:color w:val="000000"/>
          <w:sz w:val="28"/>
          <w:szCs w:val="28"/>
          <w:lang w:eastAsia="ru-RU"/>
        </w:rPr>
        <w:t>;</w:t>
      </w:r>
    </w:p>
    <w:p w14:paraId="293017CB" w14:textId="3A057C2C" w:rsidR="0071437B" w:rsidRPr="0071437B" w:rsidRDefault="0071437B" w:rsidP="0071437B">
      <w:pPr>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lastRenderedPageBreak/>
        <w:t>Вираження емоційного забарвлення: Оніми можуть викликати емоційну реакцію у читача або слухача. За словами В</w:t>
      </w:r>
      <w:r w:rsidR="00486873">
        <w:rPr>
          <w:rFonts w:ascii="Times New Roman" w:eastAsia="Times New Roman" w:hAnsi="Times New Roman" w:cs="Times New Roman"/>
          <w:color w:val="000000"/>
          <w:sz w:val="28"/>
          <w:szCs w:val="28"/>
          <w:lang w:val="uk-UA" w:eastAsia="ru-RU"/>
        </w:rPr>
        <w:t>. В.</w:t>
      </w:r>
      <w:r w:rsidRPr="0071437B">
        <w:rPr>
          <w:rFonts w:ascii="Times New Roman" w:eastAsia="Times New Roman" w:hAnsi="Times New Roman" w:cs="Times New Roman"/>
          <w:color w:val="000000"/>
          <w:sz w:val="28"/>
          <w:szCs w:val="28"/>
          <w:lang w:eastAsia="ru-RU"/>
        </w:rPr>
        <w:t xml:space="preserve"> </w:t>
      </w:r>
      <w:proofErr w:type="spellStart"/>
      <w:r w:rsidR="00486873">
        <w:rPr>
          <w:rFonts w:ascii="Times New Roman" w:eastAsia="Times New Roman" w:hAnsi="Times New Roman" w:cs="Times New Roman"/>
          <w:color w:val="000000"/>
          <w:sz w:val="28"/>
          <w:szCs w:val="28"/>
          <w:lang w:val="uk-UA" w:eastAsia="ru-RU"/>
        </w:rPr>
        <w:t>Німчука</w:t>
      </w:r>
      <w:proofErr w:type="spellEnd"/>
      <w:r w:rsidRPr="0071437B">
        <w:rPr>
          <w:rFonts w:ascii="Times New Roman" w:eastAsia="Times New Roman" w:hAnsi="Times New Roman" w:cs="Times New Roman"/>
          <w:color w:val="000000"/>
          <w:sz w:val="28"/>
          <w:szCs w:val="28"/>
          <w:lang w:eastAsia="ru-RU"/>
        </w:rPr>
        <w:t xml:space="preserve">, </w:t>
      </w:r>
      <w:r w:rsidR="00486873">
        <w:rPr>
          <w:rFonts w:ascii="Times New Roman" w:eastAsia="Times New Roman" w:hAnsi="Times New Roman" w:cs="Times New Roman"/>
          <w:color w:val="000000"/>
          <w:sz w:val="28"/>
          <w:szCs w:val="28"/>
          <w:lang w:val="uk-UA" w:eastAsia="ru-RU"/>
        </w:rPr>
        <w:t>«</w:t>
      </w:r>
      <w:r w:rsidRPr="00486873">
        <w:rPr>
          <w:rFonts w:ascii="Times New Roman" w:eastAsia="Times New Roman" w:hAnsi="Times New Roman" w:cs="Times New Roman"/>
          <w:color w:val="000000"/>
          <w:sz w:val="28"/>
          <w:szCs w:val="28"/>
          <w:lang w:eastAsia="ru-RU"/>
        </w:rPr>
        <w:t>Імена власні мають властивість збуджувати у вас емоції</w:t>
      </w:r>
      <w:r w:rsidR="00486873">
        <w:rPr>
          <w:rFonts w:ascii="Times New Roman" w:eastAsia="Times New Roman" w:hAnsi="Times New Roman" w:cs="Times New Roman"/>
          <w:color w:val="000000"/>
          <w:sz w:val="28"/>
          <w:szCs w:val="28"/>
          <w:lang w:val="uk-UA" w:eastAsia="ru-RU"/>
        </w:rPr>
        <w:t>» (</w:t>
      </w:r>
      <w:proofErr w:type="spellStart"/>
      <w:r w:rsidR="00486873">
        <w:rPr>
          <w:rFonts w:ascii="Times New Roman" w:eastAsia="Times New Roman" w:hAnsi="Times New Roman" w:cs="Times New Roman"/>
          <w:color w:val="000000"/>
          <w:sz w:val="28"/>
          <w:szCs w:val="28"/>
          <w:lang w:val="uk-UA" w:eastAsia="ru-RU"/>
        </w:rPr>
        <w:t>Німчук</w:t>
      </w:r>
      <w:proofErr w:type="spellEnd"/>
      <w:r w:rsidR="00486873">
        <w:rPr>
          <w:rFonts w:ascii="Times New Roman" w:eastAsia="Times New Roman" w:hAnsi="Times New Roman" w:cs="Times New Roman"/>
          <w:color w:val="000000"/>
          <w:sz w:val="28"/>
          <w:szCs w:val="28"/>
          <w:lang w:val="uk-UA" w:eastAsia="ru-RU"/>
        </w:rPr>
        <w:t>, с. 30)</w:t>
      </w:r>
      <w:r w:rsidRPr="0071437B">
        <w:rPr>
          <w:rFonts w:ascii="Times New Roman" w:eastAsia="Times New Roman" w:hAnsi="Times New Roman" w:cs="Times New Roman"/>
          <w:color w:val="000000"/>
          <w:sz w:val="28"/>
          <w:szCs w:val="28"/>
          <w:lang w:eastAsia="ru-RU"/>
        </w:rPr>
        <w:t>;</w:t>
      </w:r>
    </w:p>
    <w:p w14:paraId="350D9C04" w14:textId="2DFC8FFC" w:rsidR="0071437B" w:rsidRPr="0071437B" w:rsidRDefault="0071437B" w:rsidP="0071437B">
      <w:pPr>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Створення реалістичного зображення: Оніми допомагають створювати реалістичність у тексті, роблячи його більш живим і конкретним. Як відзначає </w:t>
      </w:r>
      <w:r w:rsidR="00486873">
        <w:rPr>
          <w:rFonts w:ascii="Times New Roman" w:eastAsia="Times New Roman" w:hAnsi="Times New Roman" w:cs="Times New Roman"/>
          <w:color w:val="000000"/>
          <w:sz w:val="28"/>
          <w:szCs w:val="28"/>
          <w:lang w:val="uk-UA" w:eastAsia="ru-RU"/>
        </w:rPr>
        <w:t xml:space="preserve">В. В. </w:t>
      </w:r>
      <w:proofErr w:type="spellStart"/>
      <w:r w:rsidR="00486873">
        <w:rPr>
          <w:rFonts w:ascii="Times New Roman" w:eastAsia="Times New Roman" w:hAnsi="Times New Roman" w:cs="Times New Roman"/>
          <w:color w:val="000000"/>
          <w:sz w:val="28"/>
          <w:szCs w:val="28"/>
          <w:lang w:val="uk-UA" w:eastAsia="ru-RU"/>
        </w:rPr>
        <w:t>Лучик</w:t>
      </w:r>
      <w:proofErr w:type="spellEnd"/>
      <w:r w:rsidRPr="0071437B">
        <w:rPr>
          <w:rFonts w:ascii="Times New Roman" w:eastAsia="Times New Roman" w:hAnsi="Times New Roman" w:cs="Times New Roman"/>
          <w:color w:val="000000"/>
          <w:sz w:val="28"/>
          <w:szCs w:val="28"/>
          <w:lang w:eastAsia="ru-RU"/>
        </w:rPr>
        <w:t xml:space="preserve">, </w:t>
      </w:r>
      <w:r w:rsidR="00486873">
        <w:rPr>
          <w:rFonts w:ascii="Times New Roman" w:eastAsia="Times New Roman" w:hAnsi="Times New Roman" w:cs="Times New Roman"/>
          <w:color w:val="000000"/>
          <w:sz w:val="28"/>
          <w:szCs w:val="28"/>
          <w:lang w:val="uk-UA" w:eastAsia="ru-RU"/>
        </w:rPr>
        <w:t>«</w:t>
      </w:r>
      <w:r w:rsidRPr="00486873">
        <w:rPr>
          <w:rFonts w:ascii="Times New Roman" w:eastAsia="Times New Roman" w:hAnsi="Times New Roman" w:cs="Times New Roman"/>
          <w:color w:val="000000"/>
          <w:sz w:val="28"/>
          <w:szCs w:val="28"/>
          <w:lang w:eastAsia="ru-RU"/>
        </w:rPr>
        <w:t>Імена власні призначені нам вловлювати образи реальності</w:t>
      </w:r>
      <w:r w:rsidR="00486873">
        <w:rPr>
          <w:rFonts w:ascii="Times New Roman" w:eastAsia="Times New Roman" w:hAnsi="Times New Roman" w:cs="Times New Roman"/>
          <w:color w:val="000000"/>
          <w:sz w:val="28"/>
          <w:szCs w:val="28"/>
          <w:lang w:val="uk-UA" w:eastAsia="ru-RU"/>
        </w:rPr>
        <w:t>» (</w:t>
      </w:r>
      <w:proofErr w:type="spellStart"/>
      <w:r w:rsidR="00486873">
        <w:rPr>
          <w:rFonts w:ascii="Times New Roman" w:eastAsia="Times New Roman" w:hAnsi="Times New Roman" w:cs="Times New Roman"/>
          <w:color w:val="000000"/>
          <w:sz w:val="28"/>
          <w:szCs w:val="28"/>
          <w:lang w:val="uk-UA" w:eastAsia="ru-RU"/>
        </w:rPr>
        <w:t>Лучик</w:t>
      </w:r>
      <w:proofErr w:type="spellEnd"/>
      <w:r w:rsidR="00486873">
        <w:rPr>
          <w:rFonts w:ascii="Times New Roman" w:eastAsia="Times New Roman" w:hAnsi="Times New Roman" w:cs="Times New Roman"/>
          <w:color w:val="000000"/>
          <w:sz w:val="28"/>
          <w:szCs w:val="28"/>
          <w:lang w:val="uk-UA" w:eastAsia="ru-RU"/>
        </w:rPr>
        <w:t>, с. 132)</w:t>
      </w:r>
      <w:r w:rsidRPr="0071437B">
        <w:rPr>
          <w:rFonts w:ascii="Times New Roman" w:eastAsia="Times New Roman" w:hAnsi="Times New Roman" w:cs="Times New Roman"/>
          <w:color w:val="000000"/>
          <w:sz w:val="28"/>
          <w:szCs w:val="28"/>
          <w:lang w:eastAsia="ru-RU"/>
        </w:rPr>
        <w:t>;</w:t>
      </w:r>
    </w:p>
    <w:p w14:paraId="6627140D" w14:textId="6CFBBB3F" w:rsidR="0071437B" w:rsidRPr="0071437B" w:rsidRDefault="0071437B" w:rsidP="0071437B">
      <w:pPr>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Визначення тематики та контексту: Оніми можуть надавати ключову інформацію про тематику або контекст тексту. За словами </w:t>
      </w:r>
      <w:proofErr w:type="spellStart"/>
      <w:r w:rsidR="00486873">
        <w:rPr>
          <w:rFonts w:ascii="Times New Roman" w:eastAsia="Times New Roman" w:hAnsi="Times New Roman" w:cs="Times New Roman"/>
          <w:color w:val="000000"/>
          <w:sz w:val="28"/>
          <w:szCs w:val="28"/>
          <w:lang w:val="uk-UA" w:eastAsia="ru-RU"/>
        </w:rPr>
        <w:t>Дворакової</w:t>
      </w:r>
      <w:proofErr w:type="spellEnd"/>
      <w:r w:rsidRPr="0071437B">
        <w:rPr>
          <w:rFonts w:ascii="Times New Roman" w:eastAsia="Times New Roman" w:hAnsi="Times New Roman" w:cs="Times New Roman"/>
          <w:color w:val="000000"/>
          <w:sz w:val="28"/>
          <w:szCs w:val="28"/>
          <w:lang w:eastAsia="ru-RU"/>
        </w:rPr>
        <w:t xml:space="preserve">, </w:t>
      </w:r>
      <w:r w:rsidR="00486873">
        <w:rPr>
          <w:rFonts w:ascii="Times New Roman" w:eastAsia="Times New Roman" w:hAnsi="Times New Roman" w:cs="Times New Roman"/>
          <w:color w:val="000000"/>
          <w:sz w:val="28"/>
          <w:szCs w:val="28"/>
          <w:lang w:val="uk-UA" w:eastAsia="ru-RU"/>
        </w:rPr>
        <w:t>«</w:t>
      </w:r>
      <w:r w:rsidRPr="00486873">
        <w:rPr>
          <w:rFonts w:ascii="Times New Roman" w:eastAsia="Times New Roman" w:hAnsi="Times New Roman" w:cs="Times New Roman"/>
          <w:color w:val="000000"/>
          <w:sz w:val="28"/>
          <w:szCs w:val="28"/>
          <w:lang w:eastAsia="ru-RU"/>
        </w:rPr>
        <w:t>Імена власні можуть бути ознаками, що вказують на предмет і місце подій у тексті</w:t>
      </w:r>
      <w:r w:rsidR="00486873">
        <w:rPr>
          <w:rFonts w:ascii="Times New Roman" w:eastAsia="Times New Roman" w:hAnsi="Times New Roman" w:cs="Times New Roman"/>
          <w:color w:val="000000"/>
          <w:sz w:val="28"/>
          <w:szCs w:val="28"/>
          <w:lang w:val="uk-UA" w:eastAsia="ru-RU"/>
        </w:rPr>
        <w:t>» (</w:t>
      </w:r>
      <w:proofErr w:type="spellStart"/>
      <w:r w:rsidR="00486873">
        <w:rPr>
          <w:rFonts w:ascii="Times New Roman" w:eastAsia="Times New Roman" w:hAnsi="Times New Roman" w:cs="Times New Roman"/>
          <w:color w:val="000000"/>
          <w:sz w:val="28"/>
          <w:szCs w:val="28"/>
          <w:lang w:val="en-US" w:eastAsia="ru-RU"/>
        </w:rPr>
        <w:t>Dvor</w:t>
      </w:r>
      <w:proofErr w:type="spellEnd"/>
      <w:r w:rsidR="00486873" w:rsidRPr="00486873">
        <w:rPr>
          <w:rFonts w:ascii="Times New Roman" w:eastAsia="Times New Roman" w:hAnsi="Times New Roman" w:cs="Times New Roman"/>
          <w:color w:val="000000"/>
          <w:sz w:val="28"/>
          <w:szCs w:val="28"/>
          <w:lang w:val="ru-RU" w:eastAsia="ru-RU"/>
        </w:rPr>
        <w:t>á</w:t>
      </w:r>
      <w:proofErr w:type="spellStart"/>
      <w:r w:rsidR="00486873">
        <w:rPr>
          <w:rFonts w:ascii="Times New Roman" w:eastAsia="Times New Roman" w:hAnsi="Times New Roman" w:cs="Times New Roman"/>
          <w:color w:val="000000"/>
          <w:sz w:val="28"/>
          <w:szCs w:val="28"/>
          <w:lang w:val="en-US" w:eastAsia="ru-RU"/>
        </w:rPr>
        <w:t>kov</w:t>
      </w:r>
      <w:proofErr w:type="spellEnd"/>
      <w:r w:rsidR="00486873" w:rsidRPr="00486873">
        <w:rPr>
          <w:rFonts w:ascii="Times New Roman" w:eastAsia="Times New Roman" w:hAnsi="Times New Roman" w:cs="Times New Roman"/>
          <w:color w:val="000000"/>
          <w:sz w:val="28"/>
          <w:szCs w:val="28"/>
          <w:lang w:val="ru-RU" w:eastAsia="ru-RU"/>
        </w:rPr>
        <w:t xml:space="preserve">á, </w:t>
      </w:r>
      <w:r w:rsidR="00486873">
        <w:rPr>
          <w:rFonts w:ascii="Times New Roman" w:eastAsia="Times New Roman" w:hAnsi="Times New Roman" w:cs="Times New Roman"/>
          <w:color w:val="000000"/>
          <w:sz w:val="28"/>
          <w:szCs w:val="28"/>
          <w:lang w:val="en-US" w:eastAsia="ru-RU"/>
        </w:rPr>
        <w:t>p</w:t>
      </w:r>
      <w:r w:rsidR="00486873" w:rsidRPr="00486873">
        <w:rPr>
          <w:rFonts w:ascii="Times New Roman" w:eastAsia="Times New Roman" w:hAnsi="Times New Roman" w:cs="Times New Roman"/>
          <w:color w:val="000000"/>
          <w:sz w:val="28"/>
          <w:szCs w:val="28"/>
          <w:lang w:val="ru-RU" w:eastAsia="ru-RU"/>
        </w:rPr>
        <w:t xml:space="preserve">. </w:t>
      </w:r>
      <w:r w:rsidR="001177AF" w:rsidRPr="001177AF">
        <w:rPr>
          <w:rFonts w:ascii="Times New Roman" w:eastAsia="Times New Roman" w:hAnsi="Times New Roman" w:cs="Times New Roman"/>
          <w:color w:val="000000"/>
          <w:sz w:val="28"/>
          <w:szCs w:val="28"/>
          <w:lang w:val="ru-RU" w:eastAsia="ru-RU"/>
        </w:rPr>
        <w:t>77</w:t>
      </w:r>
      <w:r w:rsidR="00486873">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1F59722A" w14:textId="3106EE9F"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Отже, імена власні, або оніми, виконують різні функції в мові, допомагаючи створити змістовний та багатий за змістом текст, а також виражаючи ідентичність та культурний контекст мови.</w:t>
      </w:r>
    </w:p>
    <w:p w14:paraId="34146250" w14:textId="77777777" w:rsidR="001177AF" w:rsidRPr="0071437B" w:rsidRDefault="001177AF" w:rsidP="003220C0">
      <w:pPr>
        <w:spacing w:line="360" w:lineRule="auto"/>
        <w:jc w:val="both"/>
        <w:rPr>
          <w:rFonts w:ascii="Times New Roman" w:eastAsia="Times New Roman" w:hAnsi="Times New Roman" w:cs="Times New Roman"/>
          <w:sz w:val="28"/>
          <w:szCs w:val="28"/>
          <w:lang w:eastAsia="ru-RU"/>
        </w:rPr>
      </w:pPr>
    </w:p>
    <w:p w14:paraId="457D71A6"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1.3 Розряди власних назв</w:t>
      </w:r>
    </w:p>
    <w:p w14:paraId="787DD693" w14:textId="5DE840D9"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Оніми </w:t>
      </w:r>
      <w:r w:rsidR="00F87526">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слова, які походять від імені людини або створені на його основі. Їх розрізняють за різними критеріями, такими як джерело утворення, сфера вживання, ступінь унікальності та інші. Існує багато розрядів онімів:</w:t>
      </w:r>
    </w:p>
    <w:p w14:paraId="0E9DCD7A"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антропоніми;</w:t>
      </w:r>
    </w:p>
    <w:p w14:paraId="56E06F66"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топоніми;</w:t>
      </w:r>
    </w:p>
    <w:p w14:paraId="7B1E9117"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теоніми;</w:t>
      </w:r>
    </w:p>
    <w:p w14:paraId="5EB114EB"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космоніми;</w:t>
      </w:r>
    </w:p>
    <w:p w14:paraId="4A7C550F"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ідеоніми;</w:t>
      </w:r>
    </w:p>
    <w:p w14:paraId="1ED80A8D"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хрононіми;</w:t>
      </w:r>
    </w:p>
    <w:p w14:paraId="61197E7D"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хрематоніми;</w:t>
      </w:r>
    </w:p>
    <w:p w14:paraId="2A167540"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зооніми;</w:t>
      </w:r>
    </w:p>
    <w:p w14:paraId="3A9CEB0C" w14:textId="77777777" w:rsidR="0071437B" w:rsidRP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фітоніми;</w:t>
      </w:r>
    </w:p>
    <w:p w14:paraId="30F1FA2F" w14:textId="77777777" w:rsidR="0071437B" w:rsidRDefault="0071437B" w:rsidP="0071437B">
      <w:pPr>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ергоніми.</w:t>
      </w:r>
    </w:p>
    <w:p w14:paraId="74DF7211" w14:textId="7E2BFE1A" w:rsidR="000F5D9D" w:rsidRDefault="0091526D" w:rsidP="000F5D9D">
      <w:pPr>
        <w:spacing w:line="360"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lastRenderedPageBreak/>
        <w:drawing>
          <wp:inline distT="0" distB="0" distL="0" distR="0" wp14:anchorId="78C02D5E" wp14:editId="6BDCFEDF">
            <wp:extent cx="5939790" cy="4455160"/>
            <wp:effectExtent l="0" t="0" r="3810" b="2540"/>
            <wp:docPr id="13681163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11633" name="Рисунок 136811633"/>
                    <pic:cNvPicPr/>
                  </pic:nvPicPr>
                  <pic:blipFill>
                    <a:blip r:embed="rId7">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38E31C78" w14:textId="28EEA6BD" w:rsidR="0091526D" w:rsidRPr="0091526D" w:rsidRDefault="0091526D" w:rsidP="000F5D9D">
      <w:pPr>
        <w:spacing w:line="360"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Рис. 1.1. </w:t>
      </w:r>
      <w:r w:rsidRPr="0091526D">
        <w:rPr>
          <w:rFonts w:ascii="Times New Roman" w:eastAsia="Times New Roman" w:hAnsi="Times New Roman" w:cs="Times New Roman"/>
          <w:b/>
          <w:bCs/>
          <w:color w:val="000000"/>
          <w:sz w:val="28"/>
          <w:szCs w:val="28"/>
          <w:lang w:val="uk-UA" w:eastAsia="ru-RU"/>
        </w:rPr>
        <w:t>Класифікація розрядів онімів</w:t>
      </w:r>
    </w:p>
    <w:p w14:paraId="4E17BA36" w14:textId="10667163"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Антропоніми</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слова, які вказують на ім</w:t>
      </w:r>
      <w:r w:rsidR="00F87526">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я конкретної людини. Вони можуть бути іменами, прізвищами, псевдонімами або будь-якими іншими словами, що ідентифікують індивіда (наприклад, слово </w:t>
      </w:r>
      <w:r w:rsidR="001177AF">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Шевченківський</w:t>
      </w:r>
      <w:r w:rsidR="001177AF">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утворене від прізвища українського поета Тараса Шевченка). Антропоніми грають важливу роль у мові та культурі, бо вони є одним зі способів ідентифікації та взаємодії між людьми.</w:t>
      </w:r>
    </w:p>
    <w:p w14:paraId="7F4F7AFC" w14:textId="4056D43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1177AF">
        <w:rPr>
          <w:rFonts w:ascii="Times New Roman" w:eastAsia="Times New Roman" w:hAnsi="Times New Roman" w:cs="Times New Roman"/>
          <w:color w:val="000000"/>
          <w:sz w:val="28"/>
          <w:szCs w:val="28"/>
          <w:lang w:val="uk-UA" w:eastAsia="ru-RU"/>
        </w:rPr>
        <w:t xml:space="preserve">М. М. </w:t>
      </w:r>
      <w:proofErr w:type="spellStart"/>
      <w:r w:rsidR="001177AF">
        <w:rPr>
          <w:rFonts w:ascii="Times New Roman" w:eastAsia="Times New Roman" w:hAnsi="Times New Roman" w:cs="Times New Roman"/>
          <w:color w:val="000000"/>
          <w:sz w:val="28"/>
          <w:szCs w:val="28"/>
          <w:lang w:val="uk-UA" w:eastAsia="ru-RU"/>
        </w:rPr>
        <w:t>Цілиної</w:t>
      </w:r>
      <w:proofErr w:type="spellEnd"/>
      <w:r w:rsidRPr="0071437B">
        <w:rPr>
          <w:rFonts w:ascii="Times New Roman" w:eastAsia="Times New Roman" w:hAnsi="Times New Roman" w:cs="Times New Roman"/>
          <w:color w:val="000000"/>
          <w:sz w:val="28"/>
          <w:szCs w:val="28"/>
          <w:lang w:eastAsia="ru-RU"/>
        </w:rPr>
        <w:t xml:space="preserve">: </w:t>
      </w:r>
      <w:r w:rsidR="001177AF">
        <w:rPr>
          <w:rFonts w:ascii="Times New Roman" w:eastAsia="Times New Roman" w:hAnsi="Times New Roman" w:cs="Times New Roman"/>
          <w:color w:val="000000"/>
          <w:sz w:val="28"/>
          <w:szCs w:val="28"/>
          <w:lang w:val="uk-UA" w:eastAsia="ru-RU"/>
        </w:rPr>
        <w:t>«</w:t>
      </w:r>
      <w:r w:rsidRPr="001177AF">
        <w:rPr>
          <w:rFonts w:ascii="Times New Roman" w:eastAsia="Times New Roman" w:hAnsi="Times New Roman" w:cs="Times New Roman"/>
          <w:color w:val="000000"/>
          <w:sz w:val="28"/>
          <w:szCs w:val="28"/>
          <w:lang w:eastAsia="ru-RU"/>
        </w:rPr>
        <w:t>Антропоніми є важливими складовими культурної спадщини, оскільки вони відображають історію та традиції певного народу</w:t>
      </w:r>
      <w:r w:rsidR="001177AF">
        <w:rPr>
          <w:rFonts w:ascii="Times New Roman" w:eastAsia="Times New Roman" w:hAnsi="Times New Roman" w:cs="Times New Roman"/>
          <w:color w:val="000000"/>
          <w:sz w:val="28"/>
          <w:szCs w:val="28"/>
          <w:lang w:val="uk-UA" w:eastAsia="ru-RU"/>
        </w:rPr>
        <w:t>» (Цілина, с. 282)</w:t>
      </w:r>
      <w:r w:rsidRPr="0071437B">
        <w:rPr>
          <w:rFonts w:ascii="Times New Roman" w:eastAsia="Times New Roman" w:hAnsi="Times New Roman" w:cs="Times New Roman"/>
          <w:color w:val="000000"/>
          <w:sz w:val="28"/>
          <w:szCs w:val="28"/>
          <w:lang w:eastAsia="ru-RU"/>
        </w:rPr>
        <w:t>.</w:t>
      </w:r>
    </w:p>
    <w:p w14:paraId="272E1FCB" w14:textId="74D9FBA9" w:rsidR="0071437B" w:rsidRPr="0071437B" w:rsidRDefault="001177AF"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М. </w:t>
      </w:r>
      <w:proofErr w:type="spellStart"/>
      <w:r>
        <w:rPr>
          <w:rFonts w:ascii="Times New Roman" w:eastAsia="Times New Roman" w:hAnsi="Times New Roman" w:cs="Times New Roman"/>
          <w:color w:val="000000"/>
          <w:sz w:val="28"/>
          <w:szCs w:val="28"/>
          <w:lang w:val="uk-UA" w:eastAsia="ru-RU"/>
        </w:rPr>
        <w:t>Зінферт</w:t>
      </w:r>
      <w:proofErr w:type="spellEnd"/>
      <w:r w:rsidR="0071437B" w:rsidRPr="0071437B">
        <w:rPr>
          <w:rFonts w:ascii="Times New Roman" w:eastAsia="Times New Roman" w:hAnsi="Times New Roman" w:cs="Times New Roman"/>
          <w:color w:val="000000"/>
          <w:sz w:val="28"/>
          <w:szCs w:val="28"/>
          <w:lang w:eastAsia="ru-RU"/>
        </w:rPr>
        <w:t xml:space="preserve"> пише: </w:t>
      </w:r>
      <w:r>
        <w:rPr>
          <w:rFonts w:ascii="Times New Roman" w:eastAsia="Times New Roman" w:hAnsi="Times New Roman" w:cs="Times New Roman"/>
          <w:color w:val="000000"/>
          <w:sz w:val="28"/>
          <w:szCs w:val="28"/>
          <w:lang w:val="uk-UA" w:eastAsia="ru-RU"/>
        </w:rPr>
        <w:t>«</w:t>
      </w:r>
      <w:r w:rsidR="0071437B" w:rsidRPr="001177AF">
        <w:rPr>
          <w:rFonts w:ascii="Times New Roman" w:eastAsia="Times New Roman" w:hAnsi="Times New Roman" w:cs="Times New Roman"/>
          <w:color w:val="000000"/>
          <w:sz w:val="28"/>
          <w:szCs w:val="28"/>
          <w:lang w:eastAsia="ru-RU"/>
        </w:rPr>
        <w:t>Антропоніми відображають багатовікову історію та культуру народу. Вони є важливим джерелом для вивчення соціокультурних змін суспільства</w:t>
      </w:r>
      <w:r>
        <w:rPr>
          <w:rFonts w:ascii="Times New Roman" w:eastAsia="Times New Roman" w:hAnsi="Times New Roman" w:cs="Times New Roman"/>
          <w:color w:val="000000"/>
          <w:sz w:val="28"/>
          <w:szCs w:val="28"/>
          <w:lang w:val="uk-UA" w:eastAsia="ru-RU"/>
        </w:rPr>
        <w:t>» (</w:t>
      </w:r>
      <w:r w:rsidRPr="001177AF">
        <w:rPr>
          <w:rFonts w:ascii="Times New Roman" w:eastAsia="Times New Roman" w:hAnsi="Times New Roman" w:cs="Times New Roman"/>
          <w:color w:val="000000"/>
          <w:sz w:val="28"/>
          <w:szCs w:val="28"/>
          <w:lang w:eastAsia="ru-RU"/>
        </w:rPr>
        <w:t>Zinfert, S</w:t>
      </w:r>
      <w:r w:rsidRPr="001177AF">
        <w:rPr>
          <w:rFonts w:ascii="Times New Roman" w:eastAsia="Times New Roman" w:hAnsi="Times New Roman" w:cs="Times New Roman"/>
          <w:color w:val="000000"/>
          <w:sz w:val="28"/>
          <w:szCs w:val="28"/>
          <w:lang w:val="ru-RU" w:eastAsia="ru-RU"/>
        </w:rPr>
        <w:t>. 164</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2F86672B" w14:textId="6759A348" w:rsidR="0071437B" w:rsidRPr="0071437B" w:rsidRDefault="001177AF"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lastRenderedPageBreak/>
        <w:t xml:space="preserve">В. </w:t>
      </w:r>
      <w:proofErr w:type="spellStart"/>
      <w:r>
        <w:rPr>
          <w:rFonts w:ascii="Times New Roman" w:eastAsia="Times New Roman" w:hAnsi="Times New Roman" w:cs="Times New Roman"/>
          <w:color w:val="000000"/>
          <w:sz w:val="28"/>
          <w:szCs w:val="28"/>
          <w:lang w:val="uk-UA" w:eastAsia="ru-RU"/>
        </w:rPr>
        <w:t>Лангендок</w:t>
      </w:r>
      <w:proofErr w:type="spellEnd"/>
      <w:r w:rsidR="0071437B" w:rsidRPr="0071437B">
        <w:rPr>
          <w:rFonts w:ascii="Times New Roman" w:eastAsia="Times New Roman" w:hAnsi="Times New Roman" w:cs="Times New Roman"/>
          <w:color w:val="000000"/>
          <w:sz w:val="28"/>
          <w:szCs w:val="28"/>
          <w:lang w:eastAsia="ru-RU"/>
        </w:rPr>
        <w:t xml:space="preserve"> вважає: </w:t>
      </w:r>
      <w:r>
        <w:rPr>
          <w:rFonts w:ascii="Times New Roman" w:eastAsia="Times New Roman" w:hAnsi="Times New Roman" w:cs="Times New Roman"/>
          <w:color w:val="000000"/>
          <w:sz w:val="28"/>
          <w:szCs w:val="28"/>
          <w:lang w:val="uk-UA" w:eastAsia="ru-RU"/>
        </w:rPr>
        <w:t>«</w:t>
      </w:r>
      <w:r w:rsidR="0071437B" w:rsidRPr="001177AF">
        <w:rPr>
          <w:rFonts w:ascii="Times New Roman" w:eastAsia="Times New Roman" w:hAnsi="Times New Roman" w:cs="Times New Roman"/>
          <w:color w:val="000000"/>
          <w:sz w:val="28"/>
          <w:szCs w:val="28"/>
          <w:lang w:eastAsia="ru-RU"/>
        </w:rPr>
        <w:t>Імена та прізвища відображають національну ідентичність та історію народу. Вони несуть у собі спадок минулих поколінь і сприяють збереженню національної пам</w:t>
      </w:r>
      <w:r>
        <w:rPr>
          <w:rFonts w:ascii="Times New Roman" w:eastAsia="Times New Roman" w:hAnsi="Times New Roman" w:cs="Times New Roman"/>
          <w:color w:val="000000"/>
          <w:sz w:val="28"/>
          <w:szCs w:val="28"/>
          <w:lang w:val="uk-UA" w:eastAsia="ru-RU"/>
        </w:rPr>
        <w:t>’</w:t>
      </w:r>
      <w:r w:rsidR="0071437B" w:rsidRPr="001177AF">
        <w:rPr>
          <w:rFonts w:ascii="Times New Roman" w:eastAsia="Times New Roman" w:hAnsi="Times New Roman" w:cs="Times New Roman"/>
          <w:color w:val="000000"/>
          <w:sz w:val="28"/>
          <w:szCs w:val="28"/>
          <w:lang w:eastAsia="ru-RU"/>
        </w:rPr>
        <w:t>яті</w:t>
      </w:r>
      <w:r>
        <w:rPr>
          <w:rFonts w:ascii="Times New Roman" w:eastAsia="Times New Roman" w:hAnsi="Times New Roman" w:cs="Times New Roman"/>
          <w:color w:val="000000"/>
          <w:sz w:val="28"/>
          <w:szCs w:val="28"/>
          <w:lang w:val="uk-UA" w:eastAsia="ru-RU"/>
        </w:rPr>
        <w:t>»</w:t>
      </w:r>
      <w:r w:rsidRPr="001177AF">
        <w:rPr>
          <w:rFonts w:ascii="Times New Roman" w:eastAsia="Times New Roman" w:hAnsi="Times New Roman" w:cs="Times New Roman"/>
          <w:color w:val="000000"/>
          <w:sz w:val="28"/>
          <w:szCs w:val="28"/>
          <w:lang w:eastAsia="ru-RU"/>
        </w:rPr>
        <w:t xml:space="preserve"> (Langendock, p. 296)</w:t>
      </w:r>
      <w:r w:rsidR="0071437B" w:rsidRPr="0071437B">
        <w:rPr>
          <w:rFonts w:ascii="Times New Roman" w:eastAsia="Times New Roman" w:hAnsi="Times New Roman" w:cs="Times New Roman"/>
          <w:color w:val="000000"/>
          <w:sz w:val="28"/>
          <w:szCs w:val="28"/>
          <w:lang w:eastAsia="ru-RU"/>
        </w:rPr>
        <w:t>.</w:t>
      </w:r>
    </w:p>
    <w:p w14:paraId="5230ADD8" w14:textId="08CEB611" w:rsidR="0071437B" w:rsidRPr="0071437B" w:rsidRDefault="001177AF"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Г. </w:t>
      </w:r>
      <w:proofErr w:type="spellStart"/>
      <w:r>
        <w:rPr>
          <w:rFonts w:ascii="Times New Roman" w:eastAsia="Times New Roman" w:hAnsi="Times New Roman" w:cs="Times New Roman"/>
          <w:color w:val="000000"/>
          <w:sz w:val="28"/>
          <w:szCs w:val="28"/>
          <w:lang w:val="uk-UA" w:eastAsia="ru-RU"/>
        </w:rPr>
        <w:t>Фойгт</w:t>
      </w:r>
      <w:proofErr w:type="spellEnd"/>
      <w:r w:rsidR="0071437B" w:rsidRPr="0071437B">
        <w:rPr>
          <w:rFonts w:ascii="Times New Roman" w:eastAsia="Times New Roman" w:hAnsi="Times New Roman" w:cs="Times New Roman"/>
          <w:color w:val="000000"/>
          <w:sz w:val="28"/>
          <w:szCs w:val="28"/>
          <w:lang w:eastAsia="ru-RU"/>
        </w:rPr>
        <w:t xml:space="preserve"> висловл</w:t>
      </w:r>
      <w:proofErr w:type="spellStart"/>
      <w:r>
        <w:rPr>
          <w:rFonts w:ascii="Times New Roman" w:eastAsia="Times New Roman" w:hAnsi="Times New Roman" w:cs="Times New Roman"/>
          <w:color w:val="000000"/>
          <w:sz w:val="28"/>
          <w:szCs w:val="28"/>
          <w:lang w:val="uk-UA" w:eastAsia="ru-RU"/>
        </w:rPr>
        <w:t>ює</w:t>
      </w:r>
      <w:proofErr w:type="spellEnd"/>
      <w:r w:rsidR="0071437B" w:rsidRPr="0071437B">
        <w:rPr>
          <w:rFonts w:ascii="Times New Roman" w:eastAsia="Times New Roman" w:hAnsi="Times New Roman" w:cs="Times New Roman"/>
          <w:color w:val="000000"/>
          <w:sz w:val="28"/>
          <w:szCs w:val="28"/>
          <w:lang w:eastAsia="ru-RU"/>
        </w:rPr>
        <w:t xml:space="preserve"> думку, що </w:t>
      </w:r>
      <w:r>
        <w:rPr>
          <w:rFonts w:ascii="Times New Roman" w:eastAsia="Times New Roman" w:hAnsi="Times New Roman" w:cs="Times New Roman"/>
          <w:color w:val="000000"/>
          <w:sz w:val="28"/>
          <w:szCs w:val="28"/>
          <w:lang w:val="uk-UA" w:eastAsia="ru-RU"/>
        </w:rPr>
        <w:t>«</w:t>
      </w:r>
      <w:r w:rsidR="0071437B" w:rsidRPr="001177AF">
        <w:rPr>
          <w:rFonts w:ascii="Times New Roman" w:eastAsia="Times New Roman" w:hAnsi="Times New Roman" w:cs="Times New Roman"/>
          <w:color w:val="000000"/>
          <w:sz w:val="28"/>
          <w:szCs w:val="28"/>
          <w:lang w:eastAsia="ru-RU"/>
        </w:rPr>
        <w:t>Антропоніми є важливим елементом мовної культури. Вони відображають віру, традиції та цінності суспільства, в якому вони використовуються</w:t>
      </w:r>
      <w:r>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en-US" w:eastAsia="ru-RU"/>
        </w:rPr>
        <w:t>Voigt</w:t>
      </w:r>
      <w:r w:rsidRPr="001177AF">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en-US" w:eastAsia="ru-RU"/>
        </w:rPr>
        <w:t>S</w:t>
      </w:r>
      <w:r w:rsidRPr="001177AF">
        <w:rPr>
          <w:rFonts w:ascii="Times New Roman" w:eastAsia="Times New Roman" w:hAnsi="Times New Roman" w:cs="Times New Roman"/>
          <w:color w:val="000000"/>
          <w:sz w:val="28"/>
          <w:szCs w:val="28"/>
          <w:lang w:val="ru-RU" w:eastAsia="ru-RU"/>
        </w:rPr>
        <w:t>. 29</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308A0D6A" w14:textId="7EEABC2C" w:rsidR="0071437B" w:rsidRPr="0071437B" w:rsidRDefault="001177AF"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А. О. Білецький</w:t>
      </w:r>
      <w:r w:rsidR="0071437B" w:rsidRPr="0071437B">
        <w:rPr>
          <w:rFonts w:ascii="Times New Roman" w:eastAsia="Times New Roman" w:hAnsi="Times New Roman" w:cs="Times New Roman"/>
          <w:color w:val="000000"/>
          <w:sz w:val="28"/>
          <w:szCs w:val="28"/>
          <w:lang w:eastAsia="ru-RU"/>
        </w:rPr>
        <w:t xml:space="preserve"> зазначає, що </w:t>
      </w:r>
      <w:r>
        <w:rPr>
          <w:rFonts w:ascii="Times New Roman" w:eastAsia="Times New Roman" w:hAnsi="Times New Roman" w:cs="Times New Roman"/>
          <w:color w:val="000000"/>
          <w:sz w:val="28"/>
          <w:szCs w:val="28"/>
          <w:lang w:val="uk-UA" w:eastAsia="ru-RU"/>
        </w:rPr>
        <w:t>«</w:t>
      </w:r>
      <w:r w:rsidR="0071437B" w:rsidRPr="001177AF">
        <w:rPr>
          <w:rFonts w:ascii="Times New Roman" w:eastAsia="Times New Roman" w:hAnsi="Times New Roman" w:cs="Times New Roman"/>
          <w:color w:val="000000"/>
          <w:sz w:val="28"/>
          <w:szCs w:val="28"/>
          <w:lang w:eastAsia="ru-RU"/>
        </w:rPr>
        <w:t>Дослідження антропонімів допомагає вивчати етнічну структуру населення та процеси міграції в українському суспільстві. Вони є важливим інструментом для аналізу демографічних змін</w:t>
      </w:r>
      <w:r>
        <w:rPr>
          <w:rFonts w:ascii="Times New Roman" w:eastAsia="Times New Roman" w:hAnsi="Times New Roman" w:cs="Times New Roman"/>
          <w:color w:val="000000"/>
          <w:sz w:val="28"/>
          <w:szCs w:val="28"/>
          <w:lang w:val="uk-UA" w:eastAsia="ru-RU"/>
        </w:rPr>
        <w:t>» (Білецький, с. 22)</w:t>
      </w:r>
      <w:r w:rsidR="0071437B" w:rsidRPr="0071437B">
        <w:rPr>
          <w:rFonts w:ascii="Times New Roman" w:eastAsia="Times New Roman" w:hAnsi="Times New Roman" w:cs="Times New Roman"/>
          <w:color w:val="000000"/>
          <w:sz w:val="28"/>
          <w:szCs w:val="28"/>
          <w:lang w:eastAsia="ru-RU"/>
        </w:rPr>
        <w:t>. </w:t>
      </w:r>
    </w:p>
    <w:p w14:paraId="3B315C19" w14:textId="7436D5DB"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Згідно з думкою </w:t>
      </w:r>
      <w:r w:rsidR="001177AF">
        <w:rPr>
          <w:rFonts w:ascii="Times New Roman" w:eastAsia="Times New Roman" w:hAnsi="Times New Roman" w:cs="Times New Roman"/>
          <w:color w:val="000000"/>
          <w:sz w:val="28"/>
          <w:szCs w:val="28"/>
          <w:lang w:val="uk-UA" w:eastAsia="ru-RU"/>
        </w:rPr>
        <w:t>Н. С. Демченко</w:t>
      </w:r>
      <w:r w:rsidRPr="0071437B">
        <w:rPr>
          <w:rFonts w:ascii="Times New Roman" w:eastAsia="Times New Roman" w:hAnsi="Times New Roman" w:cs="Times New Roman"/>
          <w:color w:val="000000"/>
          <w:sz w:val="28"/>
          <w:szCs w:val="28"/>
          <w:lang w:eastAsia="ru-RU"/>
        </w:rPr>
        <w:t xml:space="preserve">, </w:t>
      </w:r>
      <w:r w:rsidR="001177AF">
        <w:rPr>
          <w:rFonts w:ascii="Times New Roman" w:eastAsia="Times New Roman" w:hAnsi="Times New Roman" w:cs="Times New Roman"/>
          <w:color w:val="000000"/>
          <w:sz w:val="28"/>
          <w:szCs w:val="28"/>
          <w:lang w:val="uk-UA" w:eastAsia="ru-RU"/>
        </w:rPr>
        <w:t>«</w:t>
      </w:r>
      <w:r w:rsidRPr="001177AF">
        <w:rPr>
          <w:rFonts w:ascii="Times New Roman" w:eastAsia="Times New Roman" w:hAnsi="Times New Roman" w:cs="Times New Roman"/>
          <w:color w:val="000000"/>
          <w:sz w:val="28"/>
          <w:szCs w:val="28"/>
          <w:lang w:eastAsia="ru-RU"/>
        </w:rPr>
        <w:t>Антропоніми відображають різноманіття мовної системи та фонології української мови. Вони є прикладом того, як мова еволюціонує та адаптується до змін у суспільстві</w:t>
      </w:r>
      <w:r w:rsidR="001177AF">
        <w:rPr>
          <w:rFonts w:ascii="Times New Roman" w:eastAsia="Times New Roman" w:hAnsi="Times New Roman" w:cs="Times New Roman"/>
          <w:color w:val="000000"/>
          <w:sz w:val="28"/>
          <w:szCs w:val="28"/>
          <w:lang w:val="uk-UA" w:eastAsia="ru-RU"/>
        </w:rPr>
        <w:t xml:space="preserve">» (Демченко, </w:t>
      </w:r>
      <w:r w:rsidR="00B70D40">
        <w:rPr>
          <w:rFonts w:ascii="Times New Roman" w:eastAsia="Times New Roman" w:hAnsi="Times New Roman" w:cs="Times New Roman"/>
          <w:color w:val="000000"/>
          <w:sz w:val="28"/>
          <w:szCs w:val="28"/>
          <w:lang w:val="uk-UA" w:eastAsia="ru-RU"/>
        </w:rPr>
        <w:br/>
      </w:r>
      <w:r w:rsidR="001177AF">
        <w:rPr>
          <w:rFonts w:ascii="Times New Roman" w:eastAsia="Times New Roman" w:hAnsi="Times New Roman" w:cs="Times New Roman"/>
          <w:color w:val="000000"/>
          <w:sz w:val="28"/>
          <w:szCs w:val="28"/>
          <w:lang w:val="uk-UA" w:eastAsia="ru-RU"/>
        </w:rPr>
        <w:t>с. 25)</w:t>
      </w:r>
      <w:r w:rsidRPr="0071437B">
        <w:rPr>
          <w:rFonts w:ascii="Times New Roman" w:eastAsia="Times New Roman" w:hAnsi="Times New Roman" w:cs="Times New Roman"/>
          <w:color w:val="000000"/>
          <w:sz w:val="28"/>
          <w:szCs w:val="28"/>
          <w:lang w:eastAsia="ru-RU"/>
        </w:rPr>
        <w:t>.</w:t>
      </w:r>
    </w:p>
    <w:p w14:paraId="6FA6F496" w14:textId="668AEBEC"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Антропоніми грають важливу роль у вивченні мови, культури та історії, і вони є важливим об</w:t>
      </w:r>
      <w:r w:rsidR="001177AF">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єктом досліджень для лінгвістів та культурологів.</w:t>
      </w:r>
    </w:p>
    <w:p w14:paraId="7301FF99" w14:textId="57A6CB38" w:rsidR="0071437B" w:rsidRPr="001177AF"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b/>
          <w:bCs/>
          <w:color w:val="000000"/>
          <w:sz w:val="28"/>
          <w:szCs w:val="28"/>
          <w:lang w:eastAsia="ru-RU"/>
        </w:rPr>
        <w:t>Топоніми</w:t>
      </w:r>
      <w:r w:rsidRPr="0071437B">
        <w:rPr>
          <w:rFonts w:ascii="Times New Roman" w:eastAsia="Times New Roman" w:hAnsi="Times New Roman" w:cs="Times New Roman"/>
          <w:color w:val="000000"/>
          <w:sz w:val="28"/>
          <w:szCs w:val="28"/>
          <w:lang w:eastAsia="ru-RU"/>
        </w:rPr>
        <w:t xml:space="preserve"> </w:t>
      </w:r>
      <w:r w:rsidR="001177AF">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назви географічних об'єктів, таких як річки, гори, міста, села, які використовуються для ідентифікації конкретних місць на землі (наприклад, слово </w:t>
      </w:r>
      <w:r w:rsidR="001177AF">
        <w:rPr>
          <w:rFonts w:ascii="Times New Roman" w:eastAsia="Times New Roman" w:hAnsi="Times New Roman" w:cs="Times New Roman"/>
          <w:color w:val="000000"/>
          <w:sz w:val="28"/>
          <w:szCs w:val="28"/>
          <w:lang w:val="uk-UA" w:eastAsia="ru-RU"/>
        </w:rPr>
        <w:t>«</w:t>
      </w:r>
      <w:r w:rsidRPr="001177AF">
        <w:rPr>
          <w:rFonts w:ascii="Times New Roman" w:eastAsia="Times New Roman" w:hAnsi="Times New Roman" w:cs="Times New Roman"/>
          <w:i/>
          <w:iCs/>
          <w:color w:val="000000"/>
          <w:sz w:val="28"/>
          <w:szCs w:val="28"/>
          <w:lang w:eastAsia="ru-RU"/>
        </w:rPr>
        <w:t>Карпати</w:t>
      </w:r>
      <w:r w:rsidR="001177AF">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походить від назви гірського ланцюга). Вони мають велике значення для культури, історії та географії кожного регіону.</w:t>
      </w:r>
    </w:p>
    <w:p w14:paraId="2EB77A02" w14:textId="3FD94BEC"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Згідно з українськими дослідниками, топоніми несуть у собі важливу інформацію про минуле та культурну спадщину України. Наприклад, </w:t>
      </w:r>
      <w:r w:rsidR="001177AF">
        <w:rPr>
          <w:rFonts w:ascii="Times New Roman" w:eastAsia="Times New Roman" w:hAnsi="Times New Roman" w:cs="Times New Roman"/>
          <w:color w:val="000000"/>
          <w:sz w:val="28"/>
          <w:szCs w:val="28"/>
          <w:lang w:eastAsia="ru-RU"/>
        </w:rPr>
        <w:br/>
      </w:r>
      <w:r w:rsidR="001177AF">
        <w:rPr>
          <w:rFonts w:ascii="Times New Roman" w:eastAsia="Times New Roman" w:hAnsi="Times New Roman" w:cs="Times New Roman"/>
          <w:color w:val="000000"/>
          <w:sz w:val="28"/>
          <w:szCs w:val="28"/>
          <w:lang w:val="uk-UA" w:eastAsia="ru-RU"/>
        </w:rPr>
        <w:t>О. О. Селіванова</w:t>
      </w:r>
      <w:r w:rsidRPr="0071437B">
        <w:rPr>
          <w:rFonts w:ascii="Times New Roman" w:eastAsia="Times New Roman" w:hAnsi="Times New Roman" w:cs="Times New Roman"/>
          <w:color w:val="000000"/>
          <w:sz w:val="28"/>
          <w:szCs w:val="28"/>
          <w:lang w:eastAsia="ru-RU"/>
        </w:rPr>
        <w:t>, відом</w:t>
      </w:r>
      <w:r w:rsidR="001177AF">
        <w:rPr>
          <w:rFonts w:ascii="Times New Roman" w:eastAsia="Times New Roman" w:hAnsi="Times New Roman" w:cs="Times New Roman"/>
          <w:color w:val="000000"/>
          <w:sz w:val="28"/>
          <w:szCs w:val="28"/>
          <w:lang w:val="uk-UA" w:eastAsia="ru-RU"/>
        </w:rPr>
        <w:t>а</w:t>
      </w:r>
      <w:r w:rsidRPr="0071437B">
        <w:rPr>
          <w:rFonts w:ascii="Times New Roman" w:eastAsia="Times New Roman" w:hAnsi="Times New Roman" w:cs="Times New Roman"/>
          <w:color w:val="000000"/>
          <w:sz w:val="28"/>
          <w:szCs w:val="28"/>
          <w:lang w:eastAsia="ru-RU"/>
        </w:rPr>
        <w:t xml:space="preserve"> українськ</w:t>
      </w:r>
      <w:r w:rsidR="001177AF">
        <w:rPr>
          <w:rFonts w:ascii="Times New Roman" w:eastAsia="Times New Roman" w:hAnsi="Times New Roman" w:cs="Times New Roman"/>
          <w:color w:val="000000"/>
          <w:sz w:val="28"/>
          <w:szCs w:val="28"/>
          <w:lang w:val="uk-UA" w:eastAsia="ru-RU"/>
        </w:rPr>
        <w:t>а</w:t>
      </w:r>
      <w:r w:rsidRPr="0071437B">
        <w:rPr>
          <w:rFonts w:ascii="Times New Roman" w:eastAsia="Times New Roman" w:hAnsi="Times New Roman" w:cs="Times New Roman"/>
          <w:color w:val="000000"/>
          <w:sz w:val="28"/>
          <w:szCs w:val="28"/>
          <w:lang w:eastAsia="ru-RU"/>
        </w:rPr>
        <w:t xml:space="preserve"> філоло</w:t>
      </w:r>
      <w:proofErr w:type="spellStart"/>
      <w:r w:rsidR="001177AF">
        <w:rPr>
          <w:rFonts w:ascii="Times New Roman" w:eastAsia="Times New Roman" w:hAnsi="Times New Roman" w:cs="Times New Roman"/>
          <w:color w:val="000000"/>
          <w:sz w:val="28"/>
          <w:szCs w:val="28"/>
          <w:lang w:val="uk-UA" w:eastAsia="ru-RU"/>
        </w:rPr>
        <w:t>гиня</w:t>
      </w:r>
      <w:proofErr w:type="spellEnd"/>
      <w:r w:rsidRPr="0071437B">
        <w:rPr>
          <w:rFonts w:ascii="Times New Roman" w:eastAsia="Times New Roman" w:hAnsi="Times New Roman" w:cs="Times New Roman"/>
          <w:color w:val="000000"/>
          <w:sz w:val="28"/>
          <w:szCs w:val="28"/>
          <w:lang w:eastAsia="ru-RU"/>
        </w:rPr>
        <w:t xml:space="preserve">, підкреслює: </w:t>
      </w:r>
      <w:r w:rsidR="001177AF">
        <w:rPr>
          <w:rFonts w:ascii="Times New Roman" w:eastAsia="Times New Roman" w:hAnsi="Times New Roman" w:cs="Times New Roman"/>
          <w:color w:val="000000"/>
          <w:sz w:val="28"/>
          <w:szCs w:val="28"/>
          <w:lang w:val="uk-UA" w:eastAsia="ru-RU"/>
        </w:rPr>
        <w:t>«</w:t>
      </w:r>
      <w:r w:rsidRPr="001177AF">
        <w:rPr>
          <w:rFonts w:ascii="Times New Roman" w:eastAsia="Times New Roman" w:hAnsi="Times New Roman" w:cs="Times New Roman"/>
          <w:color w:val="000000"/>
          <w:sz w:val="28"/>
          <w:szCs w:val="28"/>
          <w:lang w:eastAsia="ru-RU"/>
        </w:rPr>
        <w:t>Топоніми є важливим джерелом для вивчення історії і культури нашого народу. Вони відображають відомості про колишніх поселеннях, звичаї, традиції, та інші аспекти життя минулих поколінь</w:t>
      </w:r>
      <w:r w:rsidR="001177AF">
        <w:rPr>
          <w:rFonts w:ascii="Times New Roman" w:eastAsia="Times New Roman" w:hAnsi="Times New Roman" w:cs="Times New Roman"/>
          <w:color w:val="000000"/>
          <w:sz w:val="28"/>
          <w:szCs w:val="28"/>
          <w:lang w:val="uk-UA" w:eastAsia="ru-RU"/>
        </w:rPr>
        <w:t>» (Селіванова, с. 171)</w:t>
      </w:r>
      <w:r w:rsidRPr="0071437B">
        <w:rPr>
          <w:rFonts w:ascii="Times New Roman" w:eastAsia="Times New Roman" w:hAnsi="Times New Roman" w:cs="Times New Roman"/>
          <w:color w:val="000000"/>
          <w:sz w:val="28"/>
          <w:szCs w:val="28"/>
          <w:lang w:eastAsia="ru-RU"/>
        </w:rPr>
        <w:t>.</w:t>
      </w:r>
    </w:p>
    <w:p w14:paraId="4FD06815" w14:textId="5EAAA05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Одним з важливих аспектів дослідження топонімів в Україні є їхнє походження та історичні зв'язки. Цитуючи </w:t>
      </w:r>
      <w:r w:rsidR="00093289">
        <w:rPr>
          <w:rFonts w:ascii="Times New Roman" w:eastAsia="Times New Roman" w:hAnsi="Times New Roman" w:cs="Times New Roman"/>
          <w:color w:val="000000"/>
          <w:sz w:val="28"/>
          <w:szCs w:val="28"/>
          <w:lang w:val="uk-UA" w:eastAsia="ru-RU"/>
        </w:rPr>
        <w:t xml:space="preserve">С. </w:t>
      </w:r>
      <w:proofErr w:type="spellStart"/>
      <w:r w:rsidR="00093289">
        <w:rPr>
          <w:rFonts w:ascii="Times New Roman" w:eastAsia="Times New Roman" w:hAnsi="Times New Roman" w:cs="Times New Roman"/>
          <w:color w:val="000000"/>
          <w:sz w:val="28"/>
          <w:szCs w:val="28"/>
          <w:lang w:val="uk-UA" w:eastAsia="ru-RU"/>
        </w:rPr>
        <w:t>Роспонда</w:t>
      </w:r>
      <w:proofErr w:type="spellEnd"/>
      <w:r w:rsidRPr="0071437B">
        <w:rPr>
          <w:rFonts w:ascii="Times New Roman" w:eastAsia="Times New Roman" w:hAnsi="Times New Roman" w:cs="Times New Roman"/>
          <w:color w:val="000000"/>
          <w:sz w:val="28"/>
          <w:szCs w:val="28"/>
          <w:lang w:eastAsia="ru-RU"/>
        </w:rPr>
        <w:t xml:space="preserve">, видатного </w:t>
      </w:r>
      <w:r w:rsidR="00093289">
        <w:rPr>
          <w:rFonts w:ascii="Times New Roman" w:eastAsia="Times New Roman" w:hAnsi="Times New Roman" w:cs="Times New Roman"/>
          <w:color w:val="000000"/>
          <w:sz w:val="28"/>
          <w:szCs w:val="28"/>
          <w:lang w:val="uk-UA" w:eastAsia="ru-RU"/>
        </w:rPr>
        <w:t>польського</w:t>
      </w:r>
      <w:r w:rsidRPr="0071437B">
        <w:rPr>
          <w:rFonts w:ascii="Times New Roman" w:eastAsia="Times New Roman" w:hAnsi="Times New Roman" w:cs="Times New Roman"/>
          <w:color w:val="000000"/>
          <w:sz w:val="28"/>
          <w:szCs w:val="28"/>
          <w:lang w:eastAsia="ru-RU"/>
        </w:rPr>
        <w:t xml:space="preserve"> </w:t>
      </w:r>
      <w:r w:rsidR="00093289">
        <w:rPr>
          <w:rFonts w:ascii="Times New Roman" w:eastAsia="Times New Roman" w:hAnsi="Times New Roman" w:cs="Times New Roman"/>
          <w:color w:val="000000"/>
          <w:sz w:val="28"/>
          <w:szCs w:val="28"/>
          <w:lang w:val="uk-UA" w:eastAsia="ru-RU"/>
        </w:rPr>
        <w:t>дослідника</w:t>
      </w:r>
      <w:r w:rsidRPr="0071437B">
        <w:rPr>
          <w:rFonts w:ascii="Times New Roman" w:eastAsia="Times New Roman" w:hAnsi="Times New Roman" w:cs="Times New Roman"/>
          <w:color w:val="000000"/>
          <w:sz w:val="28"/>
          <w:szCs w:val="28"/>
          <w:lang w:eastAsia="ru-RU"/>
        </w:rPr>
        <w:t xml:space="preserve">: </w:t>
      </w:r>
      <w:r w:rsidR="001177AF">
        <w:rPr>
          <w:rFonts w:ascii="Times New Roman" w:eastAsia="Times New Roman" w:hAnsi="Times New Roman" w:cs="Times New Roman"/>
          <w:color w:val="000000"/>
          <w:sz w:val="28"/>
          <w:szCs w:val="28"/>
          <w:lang w:val="uk-UA" w:eastAsia="ru-RU"/>
        </w:rPr>
        <w:t>«</w:t>
      </w:r>
      <w:r w:rsidRPr="001177AF">
        <w:rPr>
          <w:rFonts w:ascii="Times New Roman" w:eastAsia="Times New Roman" w:hAnsi="Times New Roman" w:cs="Times New Roman"/>
          <w:color w:val="000000"/>
          <w:sz w:val="28"/>
          <w:szCs w:val="28"/>
          <w:lang w:eastAsia="ru-RU"/>
        </w:rPr>
        <w:t xml:space="preserve">Топоніми </w:t>
      </w:r>
      <w:r w:rsidR="001177AF">
        <w:rPr>
          <w:rFonts w:ascii="Times New Roman" w:eastAsia="Times New Roman" w:hAnsi="Times New Roman" w:cs="Times New Roman"/>
          <w:color w:val="000000"/>
          <w:sz w:val="28"/>
          <w:szCs w:val="28"/>
          <w:lang w:eastAsia="ru-RU"/>
        </w:rPr>
        <w:t>–</w:t>
      </w:r>
      <w:r w:rsidRPr="001177AF">
        <w:rPr>
          <w:rFonts w:ascii="Times New Roman" w:eastAsia="Times New Roman" w:hAnsi="Times New Roman" w:cs="Times New Roman"/>
          <w:color w:val="000000"/>
          <w:sz w:val="28"/>
          <w:szCs w:val="28"/>
          <w:lang w:eastAsia="ru-RU"/>
        </w:rPr>
        <w:t xml:space="preserve"> це своєрідні історичні документи, які зберігають в собі найважливіші свідчення про минуле. Вони вказують на походження </w:t>
      </w:r>
      <w:r w:rsidRPr="001177AF">
        <w:rPr>
          <w:rFonts w:ascii="Times New Roman" w:eastAsia="Times New Roman" w:hAnsi="Times New Roman" w:cs="Times New Roman"/>
          <w:color w:val="000000"/>
          <w:sz w:val="28"/>
          <w:szCs w:val="28"/>
          <w:lang w:eastAsia="ru-RU"/>
        </w:rPr>
        <w:lastRenderedPageBreak/>
        <w:t>народу, його шляхи міграції, контакти з іншими народами і царствами, зміни в політичному устрої і культурному впливі</w:t>
      </w:r>
      <w:r w:rsidR="001177AF">
        <w:rPr>
          <w:rFonts w:ascii="Times New Roman" w:eastAsia="Times New Roman" w:hAnsi="Times New Roman" w:cs="Times New Roman"/>
          <w:color w:val="000000"/>
          <w:sz w:val="28"/>
          <w:szCs w:val="28"/>
          <w:lang w:val="uk-UA" w:eastAsia="ru-RU"/>
        </w:rPr>
        <w:t>»</w:t>
      </w:r>
      <w:r w:rsidR="00093289">
        <w:rPr>
          <w:rFonts w:ascii="Times New Roman" w:eastAsia="Times New Roman" w:hAnsi="Times New Roman" w:cs="Times New Roman"/>
          <w:color w:val="000000"/>
          <w:sz w:val="28"/>
          <w:szCs w:val="28"/>
          <w:lang w:val="uk-UA" w:eastAsia="ru-RU"/>
        </w:rPr>
        <w:t xml:space="preserve"> (</w:t>
      </w:r>
      <w:proofErr w:type="spellStart"/>
      <w:r w:rsidR="00093289">
        <w:rPr>
          <w:rFonts w:ascii="Times New Roman" w:eastAsia="Times New Roman" w:hAnsi="Times New Roman" w:cs="Times New Roman"/>
          <w:color w:val="000000"/>
          <w:sz w:val="28"/>
          <w:szCs w:val="28"/>
          <w:lang w:val="en-US" w:eastAsia="ru-RU"/>
        </w:rPr>
        <w:t>Rospond</w:t>
      </w:r>
      <w:proofErr w:type="spellEnd"/>
      <w:r w:rsidR="00093289" w:rsidRPr="00093289">
        <w:rPr>
          <w:rFonts w:ascii="Times New Roman" w:eastAsia="Times New Roman" w:hAnsi="Times New Roman" w:cs="Times New Roman"/>
          <w:color w:val="000000"/>
          <w:sz w:val="28"/>
          <w:szCs w:val="28"/>
          <w:lang w:val="ru-RU" w:eastAsia="ru-RU"/>
        </w:rPr>
        <w:t xml:space="preserve">, </w:t>
      </w:r>
      <w:r w:rsidR="00093289">
        <w:rPr>
          <w:rFonts w:ascii="Times New Roman" w:eastAsia="Times New Roman" w:hAnsi="Times New Roman" w:cs="Times New Roman"/>
          <w:color w:val="000000"/>
          <w:sz w:val="28"/>
          <w:szCs w:val="28"/>
          <w:lang w:val="en-US" w:eastAsia="ru-RU"/>
        </w:rPr>
        <w:t>s</w:t>
      </w:r>
      <w:r w:rsidR="00093289" w:rsidRPr="00093289">
        <w:rPr>
          <w:rFonts w:ascii="Times New Roman" w:eastAsia="Times New Roman" w:hAnsi="Times New Roman" w:cs="Times New Roman"/>
          <w:color w:val="000000"/>
          <w:sz w:val="28"/>
          <w:szCs w:val="28"/>
          <w:lang w:val="ru-RU" w:eastAsia="ru-RU"/>
        </w:rPr>
        <w:t>. 14</w:t>
      </w:r>
      <w:r w:rsidR="0009328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0935C0CE" w14:textId="6C029AFA"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Ще однією цікавою рисою топонімів в Україні є їхні мовні аспекти. Зокрема, </w:t>
      </w:r>
      <w:r w:rsidR="00093289">
        <w:rPr>
          <w:rFonts w:ascii="Times New Roman" w:eastAsia="Times New Roman" w:hAnsi="Times New Roman" w:cs="Times New Roman"/>
          <w:color w:val="000000"/>
          <w:sz w:val="28"/>
          <w:szCs w:val="28"/>
          <w:lang w:val="uk-UA" w:eastAsia="ru-RU"/>
        </w:rPr>
        <w:t xml:space="preserve">І. І. </w:t>
      </w:r>
      <w:proofErr w:type="spellStart"/>
      <w:r w:rsidR="00093289">
        <w:rPr>
          <w:rFonts w:ascii="Times New Roman" w:eastAsia="Times New Roman" w:hAnsi="Times New Roman" w:cs="Times New Roman"/>
          <w:color w:val="000000"/>
          <w:sz w:val="28"/>
          <w:szCs w:val="28"/>
          <w:lang w:val="uk-UA" w:eastAsia="ru-RU"/>
        </w:rPr>
        <w:t>Марунич</w:t>
      </w:r>
      <w:proofErr w:type="spellEnd"/>
      <w:r w:rsidRPr="0071437B">
        <w:rPr>
          <w:rFonts w:ascii="Times New Roman" w:eastAsia="Times New Roman" w:hAnsi="Times New Roman" w:cs="Times New Roman"/>
          <w:color w:val="000000"/>
          <w:sz w:val="28"/>
          <w:szCs w:val="28"/>
          <w:lang w:eastAsia="ru-RU"/>
        </w:rPr>
        <w:t xml:space="preserve">, зауважує: </w:t>
      </w:r>
      <w:r w:rsidR="00093289">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Топоніми свідчать про багатство мови і мовленнєвий контекст певного регіону. Вони відображають мовну історію та вплив інших мов на формування мови даного регіону</w:t>
      </w:r>
      <w:r w:rsidR="00093289">
        <w:rPr>
          <w:rFonts w:ascii="Times New Roman" w:eastAsia="Times New Roman" w:hAnsi="Times New Roman" w:cs="Times New Roman"/>
          <w:color w:val="000000"/>
          <w:sz w:val="28"/>
          <w:szCs w:val="28"/>
          <w:lang w:val="uk-UA" w:eastAsia="ru-RU"/>
        </w:rPr>
        <w:t>» (</w:t>
      </w:r>
      <w:proofErr w:type="spellStart"/>
      <w:r w:rsidR="00093289">
        <w:rPr>
          <w:rFonts w:ascii="Times New Roman" w:eastAsia="Times New Roman" w:hAnsi="Times New Roman" w:cs="Times New Roman"/>
          <w:color w:val="000000"/>
          <w:sz w:val="28"/>
          <w:szCs w:val="28"/>
          <w:lang w:val="uk-UA" w:eastAsia="ru-RU"/>
        </w:rPr>
        <w:t>Марунич</w:t>
      </w:r>
      <w:proofErr w:type="spellEnd"/>
      <w:r w:rsidR="00093289">
        <w:rPr>
          <w:rFonts w:ascii="Times New Roman" w:eastAsia="Times New Roman" w:hAnsi="Times New Roman" w:cs="Times New Roman"/>
          <w:color w:val="000000"/>
          <w:sz w:val="28"/>
          <w:szCs w:val="28"/>
          <w:lang w:val="uk-UA" w:eastAsia="ru-RU"/>
        </w:rPr>
        <w:t>, с. 8)</w:t>
      </w:r>
      <w:r w:rsidRPr="0071437B">
        <w:rPr>
          <w:rFonts w:ascii="Times New Roman" w:eastAsia="Times New Roman" w:hAnsi="Times New Roman" w:cs="Times New Roman"/>
          <w:color w:val="000000"/>
          <w:sz w:val="28"/>
          <w:szCs w:val="28"/>
          <w:lang w:eastAsia="ru-RU"/>
        </w:rPr>
        <w:t>.</w:t>
      </w:r>
    </w:p>
    <w:p w14:paraId="6E3243C6" w14:textId="7D654B0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Дослідження топонімів українських земель дозволяє також відстежити зміни в адміністративному поділі, які відбувалися протягом різних історичних періодів. </w:t>
      </w:r>
      <w:r w:rsidR="00093289">
        <w:rPr>
          <w:rFonts w:ascii="Times New Roman" w:eastAsia="Times New Roman" w:hAnsi="Times New Roman" w:cs="Times New Roman"/>
          <w:color w:val="000000"/>
          <w:sz w:val="28"/>
          <w:szCs w:val="28"/>
          <w:lang w:val="uk-UA" w:eastAsia="ru-RU"/>
        </w:rPr>
        <w:t>О. О. Селіванова</w:t>
      </w:r>
      <w:r w:rsidRPr="0071437B">
        <w:rPr>
          <w:rFonts w:ascii="Times New Roman" w:eastAsia="Times New Roman" w:hAnsi="Times New Roman" w:cs="Times New Roman"/>
          <w:color w:val="000000"/>
          <w:sz w:val="28"/>
          <w:szCs w:val="28"/>
          <w:lang w:eastAsia="ru-RU"/>
        </w:rPr>
        <w:t xml:space="preserve"> зазначає: </w:t>
      </w:r>
      <w:r w:rsidR="00093289">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Топоніми є важливими джерелами для вивчення адміністративної і територіальної історії України. Вони допомагають реконструювати колишні кордони, поділ регіонів і їх зміни з часом</w:t>
      </w:r>
      <w:r w:rsidR="00093289">
        <w:rPr>
          <w:rFonts w:ascii="Times New Roman" w:eastAsia="Times New Roman" w:hAnsi="Times New Roman" w:cs="Times New Roman"/>
          <w:color w:val="000000"/>
          <w:sz w:val="28"/>
          <w:szCs w:val="28"/>
          <w:lang w:val="uk-UA" w:eastAsia="ru-RU"/>
        </w:rPr>
        <w:t>» (Селіванова, с. 174)</w:t>
      </w:r>
      <w:r w:rsidRPr="0071437B">
        <w:rPr>
          <w:rFonts w:ascii="Times New Roman" w:eastAsia="Times New Roman" w:hAnsi="Times New Roman" w:cs="Times New Roman"/>
          <w:color w:val="000000"/>
          <w:sz w:val="28"/>
          <w:szCs w:val="28"/>
          <w:lang w:eastAsia="ru-RU"/>
        </w:rPr>
        <w:t>.</w:t>
      </w:r>
    </w:p>
    <w:p w14:paraId="195EF1D4"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Отже, топоніми є важливою частиною культурної спадщини та важливим джерелом для дослідження історії, мови і географії. Ці цитати відомих українських дослідників підкреслюють важливість вивчення топонімів для розуміння минулого та сучасності.</w:t>
      </w:r>
    </w:p>
    <w:p w14:paraId="6A6FFEE5"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Теоніми</w:t>
      </w:r>
      <w:r w:rsidRPr="0071437B">
        <w:rPr>
          <w:rFonts w:ascii="Times New Roman" w:eastAsia="Times New Roman" w:hAnsi="Times New Roman" w:cs="Times New Roman"/>
          <w:color w:val="000000"/>
          <w:sz w:val="28"/>
          <w:szCs w:val="28"/>
          <w:lang w:eastAsia="ru-RU"/>
        </w:rPr>
        <w:t xml:space="preserve"> – це імена божеств із пантеону різних релігій, історичних періодів та культур. Вони мають особливе місце в релігійній літературі та культурній спадщині. Літературознавці та релігієзнавці активно вивчають це явище.</w:t>
      </w:r>
    </w:p>
    <w:p w14:paraId="65928FD3" w14:textId="4325DF1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Один із видатних дослідників </w:t>
      </w:r>
      <w:proofErr w:type="spellStart"/>
      <w:r w:rsidR="00093289">
        <w:rPr>
          <w:rFonts w:ascii="Times New Roman" w:eastAsia="Times New Roman" w:hAnsi="Times New Roman" w:cs="Times New Roman"/>
          <w:color w:val="000000"/>
          <w:sz w:val="28"/>
          <w:szCs w:val="28"/>
          <w:lang w:val="uk-UA" w:eastAsia="ru-RU"/>
        </w:rPr>
        <w:t>Дж</w:t>
      </w:r>
      <w:proofErr w:type="spellEnd"/>
      <w:r w:rsidR="00093289">
        <w:rPr>
          <w:rFonts w:ascii="Times New Roman" w:eastAsia="Times New Roman" w:hAnsi="Times New Roman" w:cs="Times New Roman"/>
          <w:color w:val="000000"/>
          <w:sz w:val="28"/>
          <w:szCs w:val="28"/>
          <w:lang w:val="uk-UA" w:eastAsia="ru-RU"/>
        </w:rPr>
        <w:t xml:space="preserve">. </w:t>
      </w:r>
      <w:proofErr w:type="spellStart"/>
      <w:r w:rsidR="00093289">
        <w:rPr>
          <w:rFonts w:ascii="Times New Roman" w:eastAsia="Times New Roman" w:hAnsi="Times New Roman" w:cs="Times New Roman"/>
          <w:color w:val="000000"/>
          <w:sz w:val="28"/>
          <w:szCs w:val="28"/>
          <w:lang w:val="uk-UA" w:eastAsia="ru-RU"/>
        </w:rPr>
        <w:t>Ксенакіс</w:t>
      </w:r>
      <w:proofErr w:type="spellEnd"/>
      <w:r w:rsidRPr="0071437B">
        <w:rPr>
          <w:rFonts w:ascii="Times New Roman" w:eastAsia="Times New Roman" w:hAnsi="Times New Roman" w:cs="Times New Roman"/>
          <w:color w:val="000000"/>
          <w:sz w:val="28"/>
          <w:szCs w:val="28"/>
          <w:lang w:eastAsia="ru-RU"/>
        </w:rPr>
        <w:t xml:space="preserve"> пише: </w:t>
      </w:r>
      <w:r w:rsidR="00093289">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Теоніми – це імена богів або богів-міфологеми, які виникали в різних культурах народів і відображали віру та культ цих народів. Вони є важливою частиною релігійної символіки та визначають образи святих і божеств, які були об</w:t>
      </w:r>
      <w:r w:rsidR="00093289">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єктом поклоніння</w:t>
      </w:r>
      <w:r w:rsidR="00093289">
        <w:rPr>
          <w:rFonts w:ascii="Times New Roman" w:eastAsia="Times New Roman" w:hAnsi="Times New Roman" w:cs="Times New Roman"/>
          <w:color w:val="000000"/>
          <w:sz w:val="28"/>
          <w:szCs w:val="28"/>
          <w:lang w:val="uk-UA" w:eastAsia="ru-RU"/>
        </w:rPr>
        <w:t>» (</w:t>
      </w:r>
      <w:r w:rsidR="00093289" w:rsidRPr="00093289">
        <w:rPr>
          <w:rFonts w:ascii="Times New Roman" w:eastAsia="Times New Roman" w:hAnsi="Times New Roman" w:cs="Times New Roman"/>
          <w:color w:val="000000"/>
          <w:sz w:val="28"/>
          <w:szCs w:val="28"/>
          <w:lang w:eastAsia="ru-RU"/>
        </w:rPr>
        <w:t>Xenakis, p. 112</w:t>
      </w:r>
      <w:r w:rsidR="0009328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42A47C6D" w14:textId="4F7A9C71"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Інший дослідник, </w:t>
      </w:r>
      <w:r w:rsidR="00093289">
        <w:rPr>
          <w:rFonts w:ascii="Times New Roman" w:eastAsia="Times New Roman" w:hAnsi="Times New Roman" w:cs="Times New Roman"/>
          <w:color w:val="000000"/>
          <w:sz w:val="28"/>
          <w:szCs w:val="28"/>
          <w:lang w:val="uk-UA" w:eastAsia="ru-RU"/>
        </w:rPr>
        <w:t xml:space="preserve">А. </w:t>
      </w:r>
      <w:proofErr w:type="spellStart"/>
      <w:r w:rsidR="00093289">
        <w:rPr>
          <w:rFonts w:ascii="Times New Roman" w:eastAsia="Times New Roman" w:hAnsi="Times New Roman" w:cs="Times New Roman"/>
          <w:color w:val="000000"/>
          <w:sz w:val="28"/>
          <w:szCs w:val="28"/>
          <w:lang w:val="uk-UA" w:eastAsia="ru-RU"/>
        </w:rPr>
        <w:t>Рум</w:t>
      </w:r>
      <w:proofErr w:type="spellEnd"/>
      <w:r w:rsidRPr="0071437B">
        <w:rPr>
          <w:rFonts w:ascii="Times New Roman" w:eastAsia="Times New Roman" w:hAnsi="Times New Roman" w:cs="Times New Roman"/>
          <w:color w:val="000000"/>
          <w:sz w:val="28"/>
          <w:szCs w:val="28"/>
          <w:lang w:eastAsia="ru-RU"/>
        </w:rPr>
        <w:t xml:space="preserve">, зауважує: </w:t>
      </w:r>
      <w:r w:rsidR="00093289">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Теоніми слугували сприйняттям божеств у формі імен, а також визначали їхню сутність і роль у міфологічному світі кожної культури. Вони відображали світогляд і духовні цінності народів</w:t>
      </w:r>
      <w:r w:rsidR="00093289">
        <w:rPr>
          <w:rFonts w:ascii="Times New Roman" w:eastAsia="Times New Roman" w:hAnsi="Times New Roman" w:cs="Times New Roman"/>
          <w:color w:val="000000"/>
          <w:sz w:val="28"/>
          <w:szCs w:val="28"/>
          <w:lang w:val="uk-UA" w:eastAsia="ru-RU"/>
        </w:rPr>
        <w:t>» (</w:t>
      </w:r>
      <w:r w:rsidR="00093289" w:rsidRPr="00093289">
        <w:rPr>
          <w:rFonts w:ascii="Times New Roman" w:eastAsia="Times New Roman" w:hAnsi="Times New Roman" w:cs="Times New Roman"/>
          <w:color w:val="000000"/>
          <w:sz w:val="28"/>
          <w:szCs w:val="28"/>
          <w:lang w:eastAsia="ru-RU"/>
        </w:rPr>
        <w:t>Room, p. 88</w:t>
      </w:r>
      <w:r w:rsidR="0009328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3B463538" w14:textId="424E1DD1"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Дж</w:t>
      </w:r>
      <w:r w:rsidR="0009328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Сміт вважає, що </w:t>
      </w:r>
      <w:r w:rsidR="00093289">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Теоніми відображають світогляд, цінності та спосіб мислення давніх цивілізацій. Вони є ключем до розуміння їхньої релігійної та міфологічної системи</w:t>
      </w:r>
      <w:r w:rsidR="00093289">
        <w:rPr>
          <w:rFonts w:ascii="Times New Roman" w:eastAsia="Times New Roman" w:hAnsi="Times New Roman" w:cs="Times New Roman"/>
          <w:color w:val="000000"/>
          <w:sz w:val="28"/>
          <w:szCs w:val="28"/>
          <w:lang w:val="uk-UA" w:eastAsia="ru-RU"/>
        </w:rPr>
        <w:t>»</w:t>
      </w:r>
      <w:r w:rsidR="00093289" w:rsidRPr="00093289">
        <w:rPr>
          <w:rFonts w:ascii="Times New Roman" w:eastAsia="Times New Roman" w:hAnsi="Times New Roman" w:cs="Times New Roman"/>
          <w:color w:val="000000"/>
          <w:sz w:val="28"/>
          <w:szCs w:val="28"/>
          <w:lang w:eastAsia="ru-RU"/>
        </w:rPr>
        <w:t xml:space="preserve"> (Smith, p. 302)</w:t>
      </w:r>
      <w:r w:rsidRPr="0071437B">
        <w:rPr>
          <w:rFonts w:ascii="Times New Roman" w:eastAsia="Times New Roman" w:hAnsi="Times New Roman" w:cs="Times New Roman"/>
          <w:color w:val="000000"/>
          <w:sz w:val="28"/>
          <w:szCs w:val="28"/>
          <w:lang w:eastAsia="ru-RU"/>
        </w:rPr>
        <w:t>. </w:t>
      </w:r>
    </w:p>
    <w:p w14:paraId="0F747419"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Таким чином, теоніми відігравали і відіграють важливу роль у релігійній культурі та спадщині народів світу, включаючи українців, і вони є об'єктом вивчення багатьма дослідниками релігії та літературознавцями.</w:t>
      </w:r>
    </w:p>
    <w:p w14:paraId="019692E4" w14:textId="5CB62D4D"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Космоніми</w:t>
      </w:r>
      <w:r w:rsidRPr="0071437B">
        <w:rPr>
          <w:rFonts w:ascii="Times New Roman" w:eastAsia="Times New Roman" w:hAnsi="Times New Roman" w:cs="Times New Roman"/>
          <w:color w:val="000000"/>
          <w:sz w:val="28"/>
          <w:szCs w:val="28"/>
          <w:lang w:eastAsia="ru-RU"/>
        </w:rPr>
        <w:t xml:space="preserve"> </w:t>
      </w:r>
      <w:r w:rsidR="004E2672">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це слова або терміни, які використовуються для описування або назви космічних об'єктів, явищ, понять або технологій. Це спеціалізований лексичний шар, пов'язаний із космосом та астрономією.</w:t>
      </w:r>
    </w:p>
    <w:p w14:paraId="088DE3F6" w14:textId="455B07E0"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Од</w:t>
      </w:r>
      <w:r w:rsidR="00093289">
        <w:rPr>
          <w:rFonts w:ascii="Times New Roman" w:eastAsia="Times New Roman" w:hAnsi="Times New Roman" w:cs="Times New Roman"/>
          <w:color w:val="000000"/>
          <w:sz w:val="28"/>
          <w:szCs w:val="28"/>
          <w:lang w:val="uk-UA" w:eastAsia="ru-RU"/>
        </w:rPr>
        <w:t>на</w:t>
      </w:r>
      <w:r w:rsidRPr="0071437B">
        <w:rPr>
          <w:rFonts w:ascii="Times New Roman" w:eastAsia="Times New Roman" w:hAnsi="Times New Roman" w:cs="Times New Roman"/>
          <w:color w:val="000000"/>
          <w:sz w:val="28"/>
          <w:szCs w:val="28"/>
          <w:lang w:eastAsia="ru-RU"/>
        </w:rPr>
        <w:t xml:space="preserve"> з </w:t>
      </w:r>
      <w:r w:rsidR="00093289">
        <w:rPr>
          <w:rFonts w:ascii="Times New Roman" w:eastAsia="Times New Roman" w:hAnsi="Times New Roman" w:cs="Times New Roman"/>
          <w:color w:val="000000"/>
          <w:sz w:val="28"/>
          <w:szCs w:val="28"/>
          <w:lang w:val="uk-UA" w:eastAsia="ru-RU"/>
        </w:rPr>
        <w:t>дослідниць</w:t>
      </w:r>
      <w:r w:rsidRPr="0071437B">
        <w:rPr>
          <w:rFonts w:ascii="Times New Roman" w:eastAsia="Times New Roman" w:hAnsi="Times New Roman" w:cs="Times New Roman"/>
          <w:color w:val="000000"/>
          <w:sz w:val="28"/>
          <w:szCs w:val="28"/>
          <w:lang w:eastAsia="ru-RU"/>
        </w:rPr>
        <w:t>, які вивчають космоніми, О</w:t>
      </w:r>
      <w:r w:rsidR="00093289">
        <w:rPr>
          <w:rFonts w:ascii="Times New Roman" w:eastAsia="Times New Roman" w:hAnsi="Times New Roman" w:cs="Times New Roman"/>
          <w:color w:val="000000"/>
          <w:sz w:val="28"/>
          <w:szCs w:val="28"/>
          <w:lang w:val="uk-UA" w:eastAsia="ru-RU"/>
        </w:rPr>
        <w:t>. Д.</w:t>
      </w:r>
      <w:r w:rsidRPr="0071437B">
        <w:rPr>
          <w:rFonts w:ascii="Times New Roman" w:eastAsia="Times New Roman" w:hAnsi="Times New Roman" w:cs="Times New Roman"/>
          <w:color w:val="000000"/>
          <w:sz w:val="28"/>
          <w:szCs w:val="28"/>
          <w:lang w:eastAsia="ru-RU"/>
        </w:rPr>
        <w:t xml:space="preserve"> </w:t>
      </w:r>
      <w:proofErr w:type="spellStart"/>
      <w:r w:rsidR="00093289">
        <w:rPr>
          <w:rFonts w:ascii="Times New Roman" w:eastAsia="Times New Roman" w:hAnsi="Times New Roman" w:cs="Times New Roman"/>
          <w:color w:val="000000"/>
          <w:sz w:val="28"/>
          <w:szCs w:val="28"/>
          <w:lang w:val="uk-UA" w:eastAsia="ru-RU"/>
        </w:rPr>
        <w:t>Полянічко</w:t>
      </w:r>
      <w:proofErr w:type="spellEnd"/>
      <w:r w:rsidRPr="0071437B">
        <w:rPr>
          <w:rFonts w:ascii="Times New Roman" w:eastAsia="Times New Roman" w:hAnsi="Times New Roman" w:cs="Times New Roman"/>
          <w:color w:val="000000"/>
          <w:sz w:val="28"/>
          <w:szCs w:val="28"/>
          <w:lang w:eastAsia="ru-RU"/>
        </w:rPr>
        <w:t>, у своїй роботі вказує на важливість цих термінів для розвитку сучасної мови. В</w:t>
      </w:r>
      <w:proofErr w:type="spellStart"/>
      <w:r w:rsidR="00093289">
        <w:rPr>
          <w:rFonts w:ascii="Times New Roman" w:eastAsia="Times New Roman" w:hAnsi="Times New Roman" w:cs="Times New Roman"/>
          <w:color w:val="000000"/>
          <w:sz w:val="28"/>
          <w:szCs w:val="28"/>
          <w:lang w:val="uk-UA" w:eastAsia="ru-RU"/>
        </w:rPr>
        <w:t>она</w:t>
      </w:r>
      <w:proofErr w:type="spellEnd"/>
      <w:r w:rsidRPr="0071437B">
        <w:rPr>
          <w:rFonts w:ascii="Times New Roman" w:eastAsia="Times New Roman" w:hAnsi="Times New Roman" w:cs="Times New Roman"/>
          <w:color w:val="000000"/>
          <w:sz w:val="28"/>
          <w:szCs w:val="28"/>
          <w:lang w:eastAsia="ru-RU"/>
        </w:rPr>
        <w:t xml:space="preserve"> пише: </w:t>
      </w:r>
      <w:r w:rsidR="00447657">
        <w:rPr>
          <w:rFonts w:ascii="Times New Roman" w:eastAsia="Times New Roman" w:hAnsi="Times New Roman" w:cs="Times New Roman"/>
          <w:color w:val="000000"/>
          <w:sz w:val="28"/>
          <w:szCs w:val="28"/>
          <w:lang w:val="uk-UA" w:eastAsia="ru-RU"/>
        </w:rPr>
        <w:t>«</w:t>
      </w:r>
      <w:r w:rsidRPr="00093289">
        <w:rPr>
          <w:rFonts w:ascii="Times New Roman" w:eastAsia="Times New Roman" w:hAnsi="Times New Roman" w:cs="Times New Roman"/>
          <w:color w:val="000000"/>
          <w:sz w:val="28"/>
          <w:szCs w:val="28"/>
          <w:lang w:eastAsia="ru-RU"/>
        </w:rPr>
        <w:t>Космоніми відображають новітні досягнення науки і техніки, є своєрідними лінгвістичними барометрами, які вказують на напрямки розвитку мови в умовах швидкого технологічного прогресу</w:t>
      </w:r>
      <w:r w:rsidR="00447657">
        <w:rPr>
          <w:rFonts w:ascii="Times New Roman" w:eastAsia="Times New Roman" w:hAnsi="Times New Roman" w:cs="Times New Roman"/>
          <w:color w:val="000000"/>
          <w:sz w:val="28"/>
          <w:szCs w:val="28"/>
          <w:lang w:val="uk-UA" w:eastAsia="ru-RU"/>
        </w:rPr>
        <w:t>» (</w:t>
      </w:r>
      <w:proofErr w:type="spellStart"/>
      <w:r w:rsidR="00447657">
        <w:rPr>
          <w:rFonts w:ascii="Times New Roman" w:eastAsia="Times New Roman" w:hAnsi="Times New Roman" w:cs="Times New Roman"/>
          <w:color w:val="000000"/>
          <w:sz w:val="28"/>
          <w:szCs w:val="28"/>
          <w:lang w:val="uk-UA" w:eastAsia="ru-RU"/>
        </w:rPr>
        <w:t>Полянічко</w:t>
      </w:r>
      <w:proofErr w:type="spellEnd"/>
      <w:r w:rsidR="00447657">
        <w:rPr>
          <w:rFonts w:ascii="Times New Roman" w:eastAsia="Times New Roman" w:hAnsi="Times New Roman" w:cs="Times New Roman"/>
          <w:color w:val="000000"/>
          <w:sz w:val="28"/>
          <w:szCs w:val="28"/>
          <w:lang w:val="uk-UA" w:eastAsia="ru-RU"/>
        </w:rPr>
        <w:t>, с. 42)</w:t>
      </w:r>
      <w:r w:rsidRPr="0071437B">
        <w:rPr>
          <w:rFonts w:ascii="Times New Roman" w:eastAsia="Times New Roman" w:hAnsi="Times New Roman" w:cs="Times New Roman"/>
          <w:color w:val="000000"/>
          <w:sz w:val="28"/>
          <w:szCs w:val="28"/>
          <w:lang w:eastAsia="ru-RU"/>
        </w:rPr>
        <w:t>.</w:t>
      </w:r>
    </w:p>
    <w:p w14:paraId="466F1183" w14:textId="2B6DF2F1" w:rsidR="0071437B" w:rsidRPr="0071437B" w:rsidRDefault="00447657"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Т. І. </w:t>
      </w:r>
      <w:proofErr w:type="spellStart"/>
      <w:r>
        <w:rPr>
          <w:rFonts w:ascii="Times New Roman" w:eastAsia="Times New Roman" w:hAnsi="Times New Roman" w:cs="Times New Roman"/>
          <w:color w:val="000000"/>
          <w:sz w:val="28"/>
          <w:szCs w:val="28"/>
          <w:lang w:val="uk-UA" w:eastAsia="ru-RU"/>
        </w:rPr>
        <w:t>Плужнікова</w:t>
      </w:r>
      <w:proofErr w:type="spellEnd"/>
      <w:r w:rsidR="0071437B" w:rsidRPr="0071437B">
        <w:rPr>
          <w:rFonts w:ascii="Times New Roman" w:eastAsia="Times New Roman" w:hAnsi="Times New Roman" w:cs="Times New Roman"/>
          <w:color w:val="000000"/>
          <w:sz w:val="28"/>
          <w:szCs w:val="28"/>
          <w:lang w:eastAsia="ru-RU"/>
        </w:rPr>
        <w:t xml:space="preserve"> вказує на те, що космоніми є важливою частиною наукового та технічного дискурсу, і вони допомагають точно та зрозуміло передавати інформацію про космос та астрономію: </w:t>
      </w:r>
      <w:r>
        <w:rPr>
          <w:rFonts w:ascii="Times New Roman" w:eastAsia="Times New Roman" w:hAnsi="Times New Roman" w:cs="Times New Roman"/>
          <w:color w:val="000000"/>
          <w:sz w:val="28"/>
          <w:szCs w:val="28"/>
          <w:lang w:val="uk-UA" w:eastAsia="ru-RU"/>
        </w:rPr>
        <w:t>«</w:t>
      </w:r>
      <w:r w:rsidR="0071437B" w:rsidRPr="00447657">
        <w:rPr>
          <w:rFonts w:ascii="Times New Roman" w:eastAsia="Times New Roman" w:hAnsi="Times New Roman" w:cs="Times New Roman"/>
          <w:color w:val="000000"/>
          <w:sz w:val="28"/>
          <w:szCs w:val="28"/>
          <w:lang w:eastAsia="ru-RU"/>
        </w:rPr>
        <w:t>Космоніми є необхідними для наукового спілкування та популяризації знань про Всесвіт серед широкого загалу</w:t>
      </w:r>
      <w:r>
        <w:rPr>
          <w:rFonts w:ascii="Times New Roman" w:eastAsia="Times New Roman" w:hAnsi="Times New Roman" w:cs="Times New Roman"/>
          <w:color w:val="000000"/>
          <w:sz w:val="28"/>
          <w:szCs w:val="28"/>
          <w:lang w:val="uk-UA" w:eastAsia="ru-RU"/>
        </w:rPr>
        <w:t>» (</w:t>
      </w:r>
      <w:proofErr w:type="spellStart"/>
      <w:r>
        <w:rPr>
          <w:rFonts w:ascii="Times New Roman" w:eastAsia="Times New Roman" w:hAnsi="Times New Roman" w:cs="Times New Roman"/>
          <w:color w:val="000000"/>
          <w:sz w:val="28"/>
          <w:szCs w:val="28"/>
          <w:lang w:val="uk-UA" w:eastAsia="ru-RU"/>
        </w:rPr>
        <w:t>Плужнікова</w:t>
      </w:r>
      <w:proofErr w:type="spellEnd"/>
      <w:r>
        <w:rPr>
          <w:rFonts w:ascii="Times New Roman" w:eastAsia="Times New Roman" w:hAnsi="Times New Roman" w:cs="Times New Roman"/>
          <w:color w:val="000000"/>
          <w:sz w:val="28"/>
          <w:szCs w:val="28"/>
          <w:lang w:val="uk-UA" w:eastAsia="ru-RU"/>
        </w:rPr>
        <w:t>, с. 29)</w:t>
      </w:r>
      <w:r w:rsidR="0071437B" w:rsidRPr="0071437B">
        <w:rPr>
          <w:rFonts w:ascii="Times New Roman" w:eastAsia="Times New Roman" w:hAnsi="Times New Roman" w:cs="Times New Roman"/>
          <w:color w:val="000000"/>
          <w:sz w:val="28"/>
          <w:szCs w:val="28"/>
          <w:lang w:eastAsia="ru-RU"/>
        </w:rPr>
        <w:t>.</w:t>
      </w:r>
    </w:p>
    <w:p w14:paraId="2DFF95F6" w14:textId="12A9D51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w:t>
      </w:r>
      <w:r w:rsidR="00447657">
        <w:rPr>
          <w:rFonts w:ascii="Times New Roman" w:eastAsia="Times New Roman" w:hAnsi="Times New Roman" w:cs="Times New Roman"/>
          <w:color w:val="000000"/>
          <w:sz w:val="28"/>
          <w:szCs w:val="28"/>
          <w:lang w:val="uk-UA" w:eastAsia="ru-RU"/>
        </w:rPr>
        <w:t>М. Р. Мельник</w:t>
      </w:r>
      <w:r w:rsidRPr="0071437B">
        <w:rPr>
          <w:rFonts w:ascii="Times New Roman" w:eastAsia="Times New Roman" w:hAnsi="Times New Roman" w:cs="Times New Roman"/>
          <w:color w:val="000000"/>
          <w:sz w:val="28"/>
          <w:szCs w:val="28"/>
          <w:lang w:eastAsia="ru-RU"/>
        </w:rPr>
        <w:t xml:space="preserve">: </w:t>
      </w:r>
      <w:r w:rsidR="00447657">
        <w:rPr>
          <w:rFonts w:ascii="Times New Roman" w:eastAsia="Times New Roman" w:hAnsi="Times New Roman" w:cs="Times New Roman"/>
          <w:color w:val="000000"/>
          <w:sz w:val="28"/>
          <w:szCs w:val="28"/>
          <w:lang w:val="uk-UA" w:eastAsia="ru-RU"/>
        </w:rPr>
        <w:t>«</w:t>
      </w:r>
      <w:r w:rsidRPr="00447657">
        <w:rPr>
          <w:rFonts w:ascii="Times New Roman" w:eastAsia="Times New Roman" w:hAnsi="Times New Roman" w:cs="Times New Roman"/>
          <w:color w:val="000000"/>
          <w:sz w:val="28"/>
          <w:szCs w:val="28"/>
          <w:lang w:eastAsia="ru-RU"/>
        </w:rPr>
        <w:t>Космоніми - це слова або назви, що об'єднують у собі всі аспекти космосу та космічних подій. Вони служать ключем до розуміння та класифікації космічного простору</w:t>
      </w:r>
      <w:r w:rsidR="00447657">
        <w:rPr>
          <w:rFonts w:ascii="Times New Roman" w:eastAsia="Times New Roman" w:hAnsi="Times New Roman" w:cs="Times New Roman"/>
          <w:color w:val="000000"/>
          <w:sz w:val="28"/>
          <w:szCs w:val="28"/>
          <w:lang w:val="uk-UA" w:eastAsia="ru-RU"/>
        </w:rPr>
        <w:t>» (Мельник, с. 10)</w:t>
      </w:r>
      <w:r w:rsidRPr="0071437B">
        <w:rPr>
          <w:rFonts w:ascii="Times New Roman" w:eastAsia="Times New Roman" w:hAnsi="Times New Roman" w:cs="Times New Roman"/>
          <w:color w:val="000000"/>
          <w:sz w:val="28"/>
          <w:szCs w:val="28"/>
          <w:lang w:eastAsia="ru-RU"/>
        </w:rPr>
        <w:t>.</w:t>
      </w:r>
    </w:p>
    <w:p w14:paraId="4128C58D"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Отже, космоніми є важливими лексичними одиницями, які відображають сучасний стан розвитку науки та технології у сфері космосу та астрономії. Вони допомагають зрозуміло та точно виражати ідеї та концепції, пов'язані із космічним простором.</w:t>
      </w:r>
    </w:p>
    <w:p w14:paraId="542F7B21"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Ідеоніми</w:t>
      </w:r>
      <w:r w:rsidRPr="0071437B">
        <w:rPr>
          <w:rFonts w:ascii="Times New Roman" w:eastAsia="Times New Roman" w:hAnsi="Times New Roman" w:cs="Times New Roman"/>
          <w:color w:val="000000"/>
          <w:sz w:val="28"/>
          <w:szCs w:val="28"/>
          <w:lang w:eastAsia="ru-RU"/>
        </w:rPr>
        <w:t xml:space="preserve"> – це термін, який вживається для опису слів або виразів, що мають особливе культурне або ідейне навантаження, і можуть відображати певні концепції, цінності або ідеї, які є важливими для певної культури або спільноти. Ідеоніми можуть включати в себе власні назви, релігійні терміни, </w:t>
      </w:r>
      <w:r w:rsidRPr="0071437B">
        <w:rPr>
          <w:rFonts w:ascii="Times New Roman" w:eastAsia="Times New Roman" w:hAnsi="Times New Roman" w:cs="Times New Roman"/>
          <w:color w:val="000000"/>
          <w:sz w:val="28"/>
          <w:szCs w:val="28"/>
          <w:lang w:eastAsia="ru-RU"/>
        </w:rPr>
        <w:lastRenderedPageBreak/>
        <w:t>терміни, що відображають національну ідентичність, і багато інших. Дослідники активно вивчають ідеоніми як частину мовної культури та психології сприйняття.</w:t>
      </w:r>
    </w:p>
    <w:p w14:paraId="3C9370B6" w14:textId="65F675D4"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У «Словнику української ономастичної термінології» ідеонім кваліфіковано не як окреме онімне поле, а як вид хрематоніма. На думку Д. Г. Бучка і Н. В. Ткачової, це «власна назва окремого об’єкта культури, науки, мистецтва, взагалі духовності, інакше назви художніх, музичних творів, наукових, релігійних, публіцистичних праць, найменування картин, скульптур, кінофільмів, а також театральних, циркових вистав, балетів і ін.» </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Бучко, с. 94</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w:t>
      </w:r>
    </w:p>
    <w:p w14:paraId="7F57DA25"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Одним із важливих аспектів ідеонімів є їх вплив на формування суспільних переконань і стереотипів. Ідеоніми можуть бути використані для маніпулювання масовим сприйняттям та створення певних уявлень про світ.</w:t>
      </w:r>
    </w:p>
    <w:p w14:paraId="6858AA16" w14:textId="4127EC21"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Дослідник </w:t>
      </w:r>
      <w:r w:rsidR="000B326E">
        <w:rPr>
          <w:rFonts w:ascii="Times New Roman" w:eastAsia="Times New Roman" w:hAnsi="Times New Roman" w:cs="Times New Roman"/>
          <w:color w:val="000000"/>
          <w:sz w:val="28"/>
          <w:szCs w:val="28"/>
          <w:lang w:val="uk-UA" w:eastAsia="ru-RU"/>
        </w:rPr>
        <w:t xml:space="preserve">М. </w:t>
      </w:r>
      <w:proofErr w:type="spellStart"/>
      <w:r w:rsidR="000B326E">
        <w:rPr>
          <w:rFonts w:ascii="Times New Roman" w:eastAsia="Times New Roman" w:hAnsi="Times New Roman" w:cs="Times New Roman"/>
          <w:color w:val="000000"/>
          <w:sz w:val="28"/>
          <w:szCs w:val="28"/>
          <w:lang w:val="uk-UA" w:eastAsia="ru-RU"/>
        </w:rPr>
        <w:t>Гесс</w:t>
      </w:r>
      <w:proofErr w:type="spellEnd"/>
      <w:r w:rsidRPr="0071437B">
        <w:rPr>
          <w:rFonts w:ascii="Times New Roman" w:eastAsia="Times New Roman" w:hAnsi="Times New Roman" w:cs="Times New Roman"/>
          <w:color w:val="000000"/>
          <w:sz w:val="28"/>
          <w:szCs w:val="28"/>
          <w:lang w:eastAsia="ru-RU"/>
        </w:rPr>
        <w:t xml:space="preserve"> у своїх працях виділяє важливість ідеонімів у формуванні культурної ідентичності. Він пише: </w:t>
      </w:r>
      <w:r w:rsidR="000B326E">
        <w:rPr>
          <w:rFonts w:ascii="Times New Roman" w:eastAsia="Times New Roman" w:hAnsi="Times New Roman" w:cs="Times New Roman"/>
          <w:color w:val="000000"/>
          <w:sz w:val="28"/>
          <w:szCs w:val="28"/>
          <w:lang w:val="uk-UA" w:eastAsia="ru-RU"/>
        </w:rPr>
        <w:t>«</w:t>
      </w:r>
      <w:r w:rsidRPr="00640400">
        <w:rPr>
          <w:rFonts w:ascii="Times New Roman" w:eastAsia="Times New Roman" w:hAnsi="Times New Roman" w:cs="Times New Roman"/>
          <w:color w:val="000000"/>
          <w:sz w:val="28"/>
          <w:szCs w:val="28"/>
          <w:lang w:eastAsia="ru-RU"/>
        </w:rPr>
        <w:t>Ідеоніми є носіями культурних цінностей та ідеалів, які впливають на формування свідомості нації</w:t>
      </w:r>
      <w:r w:rsidR="000B326E">
        <w:rPr>
          <w:rFonts w:ascii="Times New Roman" w:eastAsia="Times New Roman" w:hAnsi="Times New Roman" w:cs="Times New Roman"/>
          <w:color w:val="000000"/>
          <w:sz w:val="28"/>
          <w:szCs w:val="28"/>
          <w:lang w:val="uk-UA" w:eastAsia="ru-RU"/>
        </w:rPr>
        <w:t>» (</w:t>
      </w:r>
      <w:r w:rsidR="000B326E" w:rsidRPr="000B326E">
        <w:rPr>
          <w:rFonts w:ascii="Times New Roman" w:eastAsia="Times New Roman" w:hAnsi="Times New Roman" w:cs="Times New Roman"/>
          <w:color w:val="000000"/>
          <w:sz w:val="28"/>
          <w:szCs w:val="28"/>
          <w:lang w:eastAsia="ru-RU"/>
        </w:rPr>
        <w:t>Hess, p. 86</w:t>
      </w:r>
      <w:r w:rsidR="000B326E">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2C81F685" w14:textId="00E743D4"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Ще однією ключовою рисою ідеонімів є їх відображення психологічних особливостей людини та способів її мислення. Дослідниця </w:t>
      </w:r>
      <w:proofErr w:type="spellStart"/>
      <w:r w:rsidR="000B326E">
        <w:rPr>
          <w:rFonts w:ascii="Times New Roman" w:eastAsia="Times New Roman" w:hAnsi="Times New Roman" w:cs="Times New Roman"/>
          <w:color w:val="000000"/>
          <w:sz w:val="28"/>
          <w:szCs w:val="28"/>
          <w:lang w:val="uk-UA" w:eastAsia="ru-RU"/>
        </w:rPr>
        <w:t>Дворакова</w:t>
      </w:r>
      <w:proofErr w:type="spellEnd"/>
      <w:r w:rsidRPr="0071437B">
        <w:rPr>
          <w:rFonts w:ascii="Times New Roman" w:eastAsia="Times New Roman" w:hAnsi="Times New Roman" w:cs="Times New Roman"/>
          <w:color w:val="000000"/>
          <w:sz w:val="28"/>
          <w:szCs w:val="28"/>
          <w:lang w:eastAsia="ru-RU"/>
        </w:rPr>
        <w:t xml:space="preserve"> вказує: </w:t>
      </w:r>
      <w:r w:rsidR="000B326E">
        <w:rPr>
          <w:rFonts w:ascii="Times New Roman" w:eastAsia="Times New Roman" w:hAnsi="Times New Roman" w:cs="Times New Roman"/>
          <w:color w:val="000000"/>
          <w:sz w:val="28"/>
          <w:szCs w:val="28"/>
          <w:lang w:val="uk-UA" w:eastAsia="ru-RU"/>
        </w:rPr>
        <w:t>«</w:t>
      </w:r>
      <w:r w:rsidRPr="00640400">
        <w:rPr>
          <w:rFonts w:ascii="Times New Roman" w:eastAsia="Times New Roman" w:hAnsi="Times New Roman" w:cs="Times New Roman"/>
          <w:color w:val="000000"/>
          <w:sz w:val="28"/>
          <w:szCs w:val="28"/>
          <w:lang w:eastAsia="ru-RU"/>
        </w:rPr>
        <w:t>Ідеоніми є важливим інструментом для вивчення когнітивних процесів та сприйняття світу людиною</w:t>
      </w:r>
      <w:r w:rsidR="000B326E">
        <w:rPr>
          <w:rFonts w:ascii="Times New Roman" w:eastAsia="Times New Roman" w:hAnsi="Times New Roman" w:cs="Times New Roman"/>
          <w:color w:val="000000"/>
          <w:sz w:val="28"/>
          <w:szCs w:val="28"/>
          <w:lang w:val="uk-UA" w:eastAsia="ru-RU"/>
        </w:rPr>
        <w:t>» (</w:t>
      </w:r>
      <w:proofErr w:type="spellStart"/>
      <w:r w:rsidR="000B326E">
        <w:rPr>
          <w:rFonts w:ascii="Times New Roman" w:eastAsia="Times New Roman" w:hAnsi="Times New Roman" w:cs="Times New Roman"/>
          <w:color w:val="000000"/>
          <w:sz w:val="28"/>
          <w:szCs w:val="28"/>
          <w:lang w:val="en-US" w:eastAsia="ru-RU"/>
        </w:rPr>
        <w:t>Dvor</w:t>
      </w:r>
      <w:proofErr w:type="spellEnd"/>
      <w:r w:rsidR="000B326E" w:rsidRPr="00FA52AD">
        <w:rPr>
          <w:rFonts w:ascii="Times New Roman" w:eastAsia="Times New Roman" w:hAnsi="Times New Roman" w:cs="Times New Roman"/>
          <w:color w:val="000000"/>
          <w:sz w:val="28"/>
          <w:szCs w:val="28"/>
          <w:lang w:val="ru-RU" w:eastAsia="ru-RU"/>
        </w:rPr>
        <w:t>á</w:t>
      </w:r>
      <w:proofErr w:type="spellStart"/>
      <w:r w:rsidR="000B326E">
        <w:rPr>
          <w:rFonts w:ascii="Times New Roman" w:eastAsia="Times New Roman" w:hAnsi="Times New Roman" w:cs="Times New Roman"/>
          <w:color w:val="000000"/>
          <w:sz w:val="28"/>
          <w:szCs w:val="28"/>
          <w:lang w:val="en-US" w:eastAsia="ru-RU"/>
        </w:rPr>
        <w:t>kov</w:t>
      </w:r>
      <w:proofErr w:type="spellEnd"/>
      <w:r w:rsidR="000B326E" w:rsidRPr="00FA52AD">
        <w:rPr>
          <w:rFonts w:ascii="Times New Roman" w:eastAsia="Times New Roman" w:hAnsi="Times New Roman" w:cs="Times New Roman"/>
          <w:color w:val="000000"/>
          <w:sz w:val="28"/>
          <w:szCs w:val="28"/>
          <w:lang w:val="ru-RU" w:eastAsia="ru-RU"/>
        </w:rPr>
        <w:t xml:space="preserve">á, </w:t>
      </w:r>
      <w:r w:rsidR="000B326E">
        <w:rPr>
          <w:rFonts w:ascii="Times New Roman" w:eastAsia="Times New Roman" w:hAnsi="Times New Roman" w:cs="Times New Roman"/>
          <w:color w:val="000000"/>
          <w:sz w:val="28"/>
          <w:szCs w:val="28"/>
          <w:lang w:val="en-US" w:eastAsia="ru-RU"/>
        </w:rPr>
        <w:t>p</w:t>
      </w:r>
      <w:r w:rsidR="000B326E" w:rsidRPr="00FA52AD">
        <w:rPr>
          <w:rFonts w:ascii="Times New Roman" w:eastAsia="Times New Roman" w:hAnsi="Times New Roman" w:cs="Times New Roman"/>
          <w:color w:val="000000"/>
          <w:sz w:val="28"/>
          <w:szCs w:val="28"/>
          <w:lang w:val="ru-RU" w:eastAsia="ru-RU"/>
        </w:rPr>
        <w:t>. 123</w:t>
      </w:r>
      <w:r w:rsidR="000B326E">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10DB0EB5" w14:textId="41005A1E"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Однак ідеоніми також можуть бути об'єктом критики через їх можливий негативний вплив на суспільство. Дослідник </w:t>
      </w:r>
      <w:proofErr w:type="spellStart"/>
      <w:r w:rsidR="000B326E">
        <w:rPr>
          <w:rFonts w:ascii="Times New Roman" w:eastAsia="Times New Roman" w:hAnsi="Times New Roman" w:cs="Times New Roman"/>
          <w:color w:val="000000"/>
          <w:sz w:val="28"/>
          <w:szCs w:val="28"/>
          <w:lang w:val="uk-UA" w:eastAsia="ru-RU"/>
        </w:rPr>
        <w:t>Хельмбрехт</w:t>
      </w:r>
      <w:proofErr w:type="spellEnd"/>
      <w:r w:rsidRPr="0071437B">
        <w:rPr>
          <w:rFonts w:ascii="Times New Roman" w:eastAsia="Times New Roman" w:hAnsi="Times New Roman" w:cs="Times New Roman"/>
          <w:color w:val="000000"/>
          <w:sz w:val="28"/>
          <w:szCs w:val="28"/>
          <w:lang w:eastAsia="ru-RU"/>
        </w:rPr>
        <w:t xml:space="preserve"> вважає: </w:t>
      </w:r>
      <w:r w:rsidR="000B326E">
        <w:rPr>
          <w:rFonts w:ascii="Times New Roman" w:eastAsia="Times New Roman" w:hAnsi="Times New Roman" w:cs="Times New Roman"/>
          <w:color w:val="000000"/>
          <w:sz w:val="28"/>
          <w:szCs w:val="28"/>
          <w:lang w:val="uk-UA" w:eastAsia="ru-RU"/>
        </w:rPr>
        <w:t>«</w:t>
      </w:r>
      <w:r w:rsidRPr="000B326E">
        <w:rPr>
          <w:rFonts w:ascii="Times New Roman" w:eastAsia="Times New Roman" w:hAnsi="Times New Roman" w:cs="Times New Roman"/>
          <w:color w:val="000000"/>
          <w:sz w:val="28"/>
          <w:szCs w:val="28"/>
          <w:lang w:eastAsia="ru-RU"/>
        </w:rPr>
        <w:t>Ідеоніми можуть бути засобом маніпулювання і формування агресивних або дискримінаційних уявлень, що загрожує гармонії в суспільстві</w:t>
      </w:r>
      <w:r w:rsidR="000B326E">
        <w:rPr>
          <w:rFonts w:ascii="Times New Roman" w:eastAsia="Times New Roman" w:hAnsi="Times New Roman" w:cs="Times New Roman"/>
          <w:color w:val="000000"/>
          <w:sz w:val="28"/>
          <w:szCs w:val="28"/>
          <w:lang w:val="uk-UA" w:eastAsia="ru-RU"/>
        </w:rPr>
        <w:t>» (</w:t>
      </w:r>
      <w:r w:rsidR="000B326E" w:rsidRPr="000B326E">
        <w:rPr>
          <w:rFonts w:ascii="Times New Roman" w:eastAsia="Times New Roman" w:hAnsi="Times New Roman" w:cs="Times New Roman"/>
          <w:color w:val="000000"/>
          <w:sz w:val="28"/>
          <w:szCs w:val="28"/>
          <w:lang w:eastAsia="ru-RU"/>
        </w:rPr>
        <w:t>Helmbrecht, p. 72</w:t>
      </w:r>
      <w:r w:rsidR="000B326E">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3ECFE6AF" w14:textId="1E99C04C"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Деякі дослідники висловлюють критику стосовно впливу ідеонімів на сприйняття та спілкування. Наприклад, Лудвіг Вітгенштейн, австрійський філософ, писав: </w:t>
      </w:r>
      <w:r w:rsidR="00447657">
        <w:rPr>
          <w:rFonts w:ascii="Times New Roman" w:eastAsia="Times New Roman" w:hAnsi="Times New Roman" w:cs="Times New Roman"/>
          <w:color w:val="000000"/>
          <w:sz w:val="28"/>
          <w:szCs w:val="28"/>
          <w:lang w:val="uk-UA" w:eastAsia="ru-RU"/>
        </w:rPr>
        <w:t>«</w:t>
      </w:r>
      <w:r w:rsidRPr="00447657">
        <w:rPr>
          <w:rFonts w:ascii="Times New Roman" w:eastAsia="Times New Roman" w:hAnsi="Times New Roman" w:cs="Times New Roman"/>
          <w:color w:val="000000"/>
          <w:sz w:val="28"/>
          <w:szCs w:val="28"/>
          <w:lang w:eastAsia="ru-RU"/>
        </w:rPr>
        <w:t>Межі моєї мови означають межі мого світу</w:t>
      </w:r>
      <w:r w:rsidR="00447657">
        <w:rPr>
          <w:rFonts w:ascii="Times New Roman" w:eastAsia="Times New Roman" w:hAnsi="Times New Roman" w:cs="Times New Roman"/>
          <w:color w:val="000000"/>
          <w:sz w:val="28"/>
          <w:szCs w:val="28"/>
          <w:lang w:val="uk-UA" w:eastAsia="ru-RU"/>
        </w:rPr>
        <w:t>» (</w:t>
      </w:r>
      <w:r w:rsidR="00447657" w:rsidRPr="00447657">
        <w:rPr>
          <w:rFonts w:ascii="Times New Roman" w:eastAsia="Times New Roman" w:hAnsi="Times New Roman" w:cs="Times New Roman"/>
          <w:color w:val="000000"/>
          <w:sz w:val="28"/>
          <w:szCs w:val="28"/>
          <w:lang w:eastAsia="ru-RU"/>
        </w:rPr>
        <w:t>Voigt, S. 32</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Це </w:t>
      </w:r>
      <w:r w:rsidRPr="0071437B">
        <w:rPr>
          <w:rFonts w:ascii="Times New Roman" w:eastAsia="Times New Roman" w:hAnsi="Times New Roman" w:cs="Times New Roman"/>
          <w:color w:val="000000"/>
          <w:sz w:val="28"/>
          <w:szCs w:val="28"/>
          <w:lang w:eastAsia="ru-RU"/>
        </w:rPr>
        <w:lastRenderedPageBreak/>
        <w:t>означає, що мова та ідеоніми, що використовуються в ній, формують наше сприйняття світу і обмежують наше розуміння.</w:t>
      </w:r>
    </w:p>
    <w:p w14:paraId="48D19281"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Таким чином, ідеоніми є важливим елементом мовної культури та суспільства, вони відображають ідеї, цінності, та психологію людей і можуть впливати на формування свідомості та ставлення до різних аспектів життя. Дослідники вивчають їх для розуміння цього впливу і розвитку мовленнєвої та культурної політики.</w:t>
      </w:r>
    </w:p>
    <w:p w14:paraId="2AEE2AEB" w14:textId="711D778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Хрононіми</w:t>
      </w:r>
      <w:r w:rsidRPr="0071437B">
        <w:rPr>
          <w:rFonts w:ascii="Times New Roman" w:eastAsia="Times New Roman" w:hAnsi="Times New Roman" w:cs="Times New Roman"/>
          <w:color w:val="000000"/>
          <w:sz w:val="28"/>
          <w:szCs w:val="28"/>
          <w:lang w:eastAsia="ru-RU"/>
        </w:rPr>
        <w:t xml:space="preserve"> </w:t>
      </w:r>
      <w:r w:rsidR="000B326E" w:rsidRPr="000B326E">
        <w:rPr>
          <w:rFonts w:ascii="Times New Roman" w:eastAsia="Times New Roman" w:hAnsi="Times New Roman" w:cs="Times New Roman"/>
          <w:color w:val="000000"/>
          <w:sz w:val="28"/>
          <w:szCs w:val="28"/>
          <w:lang w:val="ru-RU" w:eastAsia="ru-RU"/>
        </w:rPr>
        <w:t xml:space="preserve">– </w:t>
      </w:r>
      <w:r w:rsidRPr="0071437B">
        <w:rPr>
          <w:rFonts w:ascii="Times New Roman" w:eastAsia="Times New Roman" w:hAnsi="Times New Roman" w:cs="Times New Roman"/>
          <w:color w:val="000000"/>
          <w:sz w:val="28"/>
          <w:szCs w:val="28"/>
          <w:lang w:eastAsia="ru-RU"/>
        </w:rPr>
        <w:t>це слова, терміни або фрази, які вказують на певний історичний період чи момент у часі. Вони відображають історичні події, епохи, або періоди розвитку суспільства та культури. Такі слова допомагають нам розуміти історію та культурні зміни.</w:t>
      </w:r>
    </w:p>
    <w:p w14:paraId="0DF13ADD" w14:textId="225FC883" w:rsidR="0071437B" w:rsidRPr="0071437B" w:rsidRDefault="000B326E"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Ф. </w:t>
      </w:r>
      <w:proofErr w:type="spellStart"/>
      <w:r>
        <w:rPr>
          <w:rFonts w:ascii="Times New Roman" w:eastAsia="Times New Roman" w:hAnsi="Times New Roman" w:cs="Times New Roman"/>
          <w:color w:val="000000"/>
          <w:sz w:val="28"/>
          <w:szCs w:val="28"/>
          <w:lang w:val="uk-UA" w:eastAsia="ru-RU"/>
        </w:rPr>
        <w:t>Ньюссел</w:t>
      </w:r>
      <w:proofErr w:type="spellEnd"/>
      <w:r w:rsidR="0071437B" w:rsidRPr="0071437B">
        <w:rPr>
          <w:rFonts w:ascii="Times New Roman" w:eastAsia="Times New Roman" w:hAnsi="Times New Roman" w:cs="Times New Roman"/>
          <w:color w:val="000000"/>
          <w:sz w:val="28"/>
          <w:szCs w:val="28"/>
          <w:lang w:eastAsia="ru-RU"/>
        </w:rPr>
        <w:t xml:space="preserve"> писав: </w:t>
      </w:r>
      <w:r>
        <w:rPr>
          <w:rFonts w:ascii="Times New Roman" w:eastAsia="Times New Roman" w:hAnsi="Times New Roman" w:cs="Times New Roman"/>
          <w:color w:val="000000"/>
          <w:sz w:val="28"/>
          <w:szCs w:val="28"/>
          <w:lang w:val="uk-UA" w:eastAsia="ru-RU"/>
        </w:rPr>
        <w:t>«</w:t>
      </w:r>
      <w:r w:rsidR="0071437B" w:rsidRPr="000B326E">
        <w:rPr>
          <w:rFonts w:ascii="Times New Roman" w:eastAsia="Times New Roman" w:hAnsi="Times New Roman" w:cs="Times New Roman"/>
          <w:color w:val="000000"/>
          <w:sz w:val="28"/>
          <w:szCs w:val="28"/>
          <w:lang w:eastAsia="ru-RU"/>
        </w:rPr>
        <w:t>Кожна епоха має свої власні хрононіми, які відображають дух часу та культурні особливості</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 xml:space="preserve">. Він також вважав, що </w:t>
      </w:r>
      <w:r>
        <w:rPr>
          <w:rFonts w:ascii="Times New Roman" w:eastAsia="Times New Roman" w:hAnsi="Times New Roman" w:cs="Times New Roman"/>
          <w:color w:val="000000"/>
          <w:sz w:val="28"/>
          <w:szCs w:val="28"/>
          <w:lang w:val="uk-UA" w:eastAsia="ru-RU"/>
        </w:rPr>
        <w:t>«</w:t>
      </w:r>
      <w:r w:rsidR="0071437B" w:rsidRPr="000B326E">
        <w:rPr>
          <w:rFonts w:ascii="Times New Roman" w:eastAsia="Times New Roman" w:hAnsi="Times New Roman" w:cs="Times New Roman"/>
          <w:color w:val="000000"/>
          <w:sz w:val="28"/>
          <w:szCs w:val="28"/>
          <w:lang w:eastAsia="ru-RU"/>
        </w:rPr>
        <w:t>Хрононіми допомагають нам створити систему для поділу історії на визначені епохи, спрощуючи її розуміння</w:t>
      </w:r>
      <w:r>
        <w:rPr>
          <w:rFonts w:ascii="Times New Roman" w:eastAsia="Times New Roman" w:hAnsi="Times New Roman" w:cs="Times New Roman"/>
          <w:color w:val="000000"/>
          <w:sz w:val="28"/>
          <w:szCs w:val="28"/>
          <w:lang w:val="uk-UA" w:eastAsia="ru-RU"/>
        </w:rPr>
        <w:t>» (</w:t>
      </w:r>
      <w:r w:rsidRPr="000B326E">
        <w:rPr>
          <w:rFonts w:ascii="Times New Roman" w:eastAsia="Times New Roman" w:hAnsi="Times New Roman" w:cs="Times New Roman"/>
          <w:color w:val="000000"/>
          <w:sz w:val="28"/>
          <w:szCs w:val="28"/>
          <w:lang w:eastAsia="ru-RU"/>
        </w:rPr>
        <w:t>Nuessel, pp. 97-99</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7A6BDA51" w14:textId="1D21AB1D" w:rsidR="0071437B" w:rsidRPr="0071437B" w:rsidRDefault="00810D80"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А. </w:t>
      </w:r>
      <w:proofErr w:type="spellStart"/>
      <w:r w:rsidR="000B326E">
        <w:rPr>
          <w:rFonts w:ascii="Times New Roman" w:eastAsia="Times New Roman" w:hAnsi="Times New Roman" w:cs="Times New Roman"/>
          <w:color w:val="000000"/>
          <w:sz w:val="28"/>
          <w:szCs w:val="28"/>
          <w:lang w:val="uk-UA" w:eastAsia="ru-RU"/>
        </w:rPr>
        <w:t>Наружевіч-Духлінська</w:t>
      </w:r>
      <w:proofErr w:type="spellEnd"/>
      <w:r w:rsidR="0071437B" w:rsidRPr="0071437B">
        <w:rPr>
          <w:rFonts w:ascii="Times New Roman" w:eastAsia="Times New Roman" w:hAnsi="Times New Roman" w:cs="Times New Roman"/>
          <w:color w:val="000000"/>
          <w:sz w:val="28"/>
          <w:szCs w:val="28"/>
          <w:lang w:eastAsia="ru-RU"/>
        </w:rPr>
        <w:t xml:space="preserve"> відзначала: </w:t>
      </w:r>
      <w:r w:rsidR="000B326E">
        <w:rPr>
          <w:rFonts w:ascii="Times New Roman" w:eastAsia="Times New Roman" w:hAnsi="Times New Roman" w:cs="Times New Roman"/>
          <w:color w:val="000000"/>
          <w:sz w:val="28"/>
          <w:szCs w:val="28"/>
          <w:lang w:val="uk-UA" w:eastAsia="ru-RU"/>
        </w:rPr>
        <w:t>«</w:t>
      </w:r>
      <w:r w:rsidR="0071437B" w:rsidRPr="000B326E">
        <w:rPr>
          <w:rFonts w:ascii="Times New Roman" w:eastAsia="Times New Roman" w:hAnsi="Times New Roman" w:cs="Times New Roman"/>
          <w:color w:val="000000"/>
          <w:sz w:val="28"/>
          <w:szCs w:val="28"/>
          <w:lang w:eastAsia="ru-RU"/>
        </w:rPr>
        <w:t>Поетичні тексти несуть у собі хрононіми, які відображають деяння історії та відгуки народу</w:t>
      </w:r>
      <w:r w:rsidR="000B326E">
        <w:rPr>
          <w:rFonts w:ascii="Times New Roman" w:eastAsia="Times New Roman" w:hAnsi="Times New Roman" w:cs="Times New Roman"/>
          <w:color w:val="000000"/>
          <w:sz w:val="28"/>
          <w:szCs w:val="28"/>
          <w:lang w:val="uk-UA" w:eastAsia="ru-RU"/>
        </w:rPr>
        <w:t>» (</w:t>
      </w:r>
      <w:r w:rsidR="000B326E" w:rsidRPr="000B326E">
        <w:rPr>
          <w:rFonts w:ascii="Times New Roman" w:eastAsia="Times New Roman" w:hAnsi="Times New Roman" w:cs="Times New Roman"/>
          <w:color w:val="000000"/>
          <w:sz w:val="28"/>
          <w:szCs w:val="28"/>
          <w:lang w:eastAsia="ru-RU"/>
        </w:rPr>
        <w:t>N</w:t>
      </w:r>
      <w:proofErr w:type="spellStart"/>
      <w:r w:rsidR="000B326E" w:rsidRPr="000B326E">
        <w:rPr>
          <w:rFonts w:ascii="Times New Roman" w:eastAsia="Times New Roman" w:hAnsi="Times New Roman" w:cs="Times New Roman"/>
          <w:color w:val="000000"/>
          <w:sz w:val="28"/>
          <w:szCs w:val="28"/>
          <w:lang w:val="uk-UA" w:eastAsia="ru-RU"/>
        </w:rPr>
        <w:t>aruszewicz</w:t>
      </w:r>
      <w:proofErr w:type="spellEnd"/>
      <w:r w:rsidR="000B326E" w:rsidRPr="000B326E">
        <w:rPr>
          <w:rFonts w:ascii="Times New Roman" w:eastAsia="Times New Roman" w:hAnsi="Times New Roman" w:cs="Times New Roman"/>
          <w:color w:val="000000"/>
          <w:sz w:val="28"/>
          <w:szCs w:val="28"/>
          <w:lang w:val="uk-UA" w:eastAsia="ru-RU"/>
        </w:rPr>
        <w:t>-</w:t>
      </w:r>
      <w:r w:rsidR="000B326E" w:rsidRPr="000B326E">
        <w:rPr>
          <w:rFonts w:ascii="Times New Roman" w:eastAsia="Times New Roman" w:hAnsi="Times New Roman" w:cs="Times New Roman"/>
          <w:color w:val="000000"/>
          <w:sz w:val="28"/>
          <w:szCs w:val="28"/>
          <w:lang w:eastAsia="ru-RU"/>
        </w:rPr>
        <w:t>D</w:t>
      </w:r>
      <w:proofErr w:type="spellStart"/>
      <w:r w:rsidR="000B326E" w:rsidRPr="000B326E">
        <w:rPr>
          <w:rFonts w:ascii="Times New Roman" w:eastAsia="Times New Roman" w:hAnsi="Times New Roman" w:cs="Times New Roman"/>
          <w:color w:val="000000"/>
          <w:sz w:val="28"/>
          <w:szCs w:val="28"/>
          <w:lang w:val="uk-UA" w:eastAsia="ru-RU"/>
        </w:rPr>
        <w:t>uchlińska</w:t>
      </w:r>
      <w:proofErr w:type="spellEnd"/>
      <w:r w:rsidR="000B326E" w:rsidRPr="000B326E">
        <w:rPr>
          <w:rFonts w:ascii="Times New Roman" w:eastAsia="Times New Roman" w:hAnsi="Times New Roman" w:cs="Times New Roman"/>
          <w:color w:val="000000"/>
          <w:sz w:val="28"/>
          <w:szCs w:val="28"/>
          <w:lang w:eastAsia="ru-RU"/>
        </w:rPr>
        <w:t>, s. 34</w:t>
      </w:r>
      <w:r w:rsidR="000B326E">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16A351CF" w14:textId="216E0DAC"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Філолог та лінгвіст </w:t>
      </w:r>
      <w:r w:rsidR="000B326E" w:rsidRPr="000B326E">
        <w:rPr>
          <w:rFonts w:ascii="Times New Roman" w:eastAsia="Times New Roman" w:hAnsi="Times New Roman" w:cs="Times New Roman"/>
          <w:color w:val="000000"/>
          <w:sz w:val="28"/>
          <w:szCs w:val="28"/>
          <w:lang w:eastAsia="ru-RU"/>
        </w:rPr>
        <w:t>М. М. Торч</w:t>
      </w:r>
      <w:proofErr w:type="spellStart"/>
      <w:r w:rsidR="000B326E">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висловлював думку, що </w:t>
      </w:r>
      <w:r w:rsidR="000B326E">
        <w:rPr>
          <w:rFonts w:ascii="Times New Roman" w:eastAsia="Times New Roman" w:hAnsi="Times New Roman" w:cs="Times New Roman"/>
          <w:color w:val="000000"/>
          <w:sz w:val="28"/>
          <w:szCs w:val="28"/>
          <w:lang w:val="uk-UA" w:eastAsia="ru-RU"/>
        </w:rPr>
        <w:t>«</w:t>
      </w:r>
      <w:r w:rsidRPr="000B326E">
        <w:rPr>
          <w:rFonts w:ascii="Times New Roman" w:eastAsia="Times New Roman" w:hAnsi="Times New Roman" w:cs="Times New Roman"/>
          <w:color w:val="000000"/>
          <w:sz w:val="28"/>
          <w:szCs w:val="28"/>
          <w:lang w:eastAsia="ru-RU"/>
        </w:rPr>
        <w:t>Хрононіми, як історичні маркери мови, допомагають нам подорожувати у часі та розуміти дух епохи, в якій вони були сформовані. Вони є не лише словами, але й ключами до розуміння історії та культури народу</w:t>
      </w:r>
      <w:r w:rsidR="000B326E">
        <w:rPr>
          <w:rFonts w:ascii="Times New Roman" w:eastAsia="Times New Roman" w:hAnsi="Times New Roman" w:cs="Times New Roman"/>
          <w:color w:val="000000"/>
          <w:sz w:val="28"/>
          <w:szCs w:val="28"/>
          <w:lang w:val="uk-UA" w:eastAsia="ru-RU"/>
        </w:rPr>
        <w:t>» (</w:t>
      </w:r>
      <w:r w:rsidR="000B326E" w:rsidRPr="000B326E">
        <w:rPr>
          <w:rFonts w:ascii="Times New Roman" w:eastAsia="Times New Roman" w:hAnsi="Times New Roman" w:cs="Times New Roman"/>
          <w:color w:val="000000"/>
          <w:sz w:val="28"/>
          <w:szCs w:val="28"/>
          <w:lang w:eastAsia="ru-RU"/>
        </w:rPr>
        <w:t>Торч</w:t>
      </w:r>
      <w:proofErr w:type="spellStart"/>
      <w:r w:rsidR="000B326E">
        <w:rPr>
          <w:rFonts w:ascii="Times New Roman" w:eastAsia="Times New Roman" w:hAnsi="Times New Roman" w:cs="Times New Roman"/>
          <w:color w:val="000000"/>
          <w:sz w:val="28"/>
          <w:szCs w:val="28"/>
          <w:lang w:val="uk-UA" w:eastAsia="ru-RU"/>
        </w:rPr>
        <w:t>инський</w:t>
      </w:r>
      <w:proofErr w:type="spellEnd"/>
      <w:r w:rsidR="000B326E">
        <w:rPr>
          <w:rFonts w:ascii="Times New Roman" w:eastAsia="Times New Roman" w:hAnsi="Times New Roman" w:cs="Times New Roman"/>
          <w:color w:val="000000"/>
          <w:sz w:val="28"/>
          <w:szCs w:val="28"/>
          <w:lang w:val="uk-UA" w:eastAsia="ru-RU"/>
        </w:rPr>
        <w:t>, с. 85)</w:t>
      </w:r>
      <w:r w:rsidRPr="0071437B">
        <w:rPr>
          <w:rFonts w:ascii="Times New Roman" w:eastAsia="Times New Roman" w:hAnsi="Times New Roman" w:cs="Times New Roman"/>
          <w:color w:val="000000"/>
          <w:sz w:val="28"/>
          <w:szCs w:val="28"/>
          <w:lang w:eastAsia="ru-RU"/>
        </w:rPr>
        <w:t>.</w:t>
      </w:r>
    </w:p>
    <w:p w14:paraId="128639C2" w14:textId="2D67C18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Інший відомий лінгвіст, </w:t>
      </w:r>
      <w:r w:rsidR="000B326E">
        <w:rPr>
          <w:rFonts w:ascii="Times New Roman" w:eastAsia="Times New Roman" w:hAnsi="Times New Roman" w:cs="Times New Roman"/>
          <w:color w:val="000000"/>
          <w:sz w:val="28"/>
          <w:szCs w:val="28"/>
          <w:lang w:val="uk-UA" w:eastAsia="ru-RU"/>
        </w:rPr>
        <w:t xml:space="preserve">С. </w:t>
      </w:r>
      <w:proofErr w:type="spellStart"/>
      <w:r w:rsidR="000B326E">
        <w:rPr>
          <w:rFonts w:ascii="Times New Roman" w:eastAsia="Times New Roman" w:hAnsi="Times New Roman" w:cs="Times New Roman"/>
          <w:color w:val="000000"/>
          <w:sz w:val="28"/>
          <w:szCs w:val="28"/>
          <w:lang w:val="uk-UA" w:eastAsia="ru-RU"/>
        </w:rPr>
        <w:t>Роспонд</w:t>
      </w:r>
      <w:proofErr w:type="spellEnd"/>
      <w:r w:rsidRPr="0071437B">
        <w:rPr>
          <w:rFonts w:ascii="Times New Roman" w:eastAsia="Times New Roman" w:hAnsi="Times New Roman" w:cs="Times New Roman"/>
          <w:color w:val="000000"/>
          <w:sz w:val="28"/>
          <w:szCs w:val="28"/>
          <w:lang w:eastAsia="ru-RU"/>
        </w:rPr>
        <w:t xml:space="preserve">, зазначав: </w:t>
      </w:r>
      <w:r w:rsidR="000B326E">
        <w:rPr>
          <w:rFonts w:ascii="Times New Roman" w:eastAsia="Times New Roman" w:hAnsi="Times New Roman" w:cs="Times New Roman"/>
          <w:color w:val="000000"/>
          <w:sz w:val="28"/>
          <w:szCs w:val="28"/>
          <w:lang w:val="uk-UA" w:eastAsia="ru-RU"/>
        </w:rPr>
        <w:t>«</w:t>
      </w:r>
      <w:r w:rsidRPr="000B326E">
        <w:rPr>
          <w:rFonts w:ascii="Times New Roman" w:eastAsia="Times New Roman" w:hAnsi="Times New Roman" w:cs="Times New Roman"/>
          <w:color w:val="000000"/>
          <w:sz w:val="28"/>
          <w:szCs w:val="28"/>
          <w:lang w:eastAsia="ru-RU"/>
        </w:rPr>
        <w:t>Хрононіми - це лінгвістичні артефакти, які несуть на собі сліди минулих епох і є важливими для збереження історії та ідентичності народу. Вони пам</w:t>
      </w:r>
      <w:r w:rsidR="000B326E">
        <w:rPr>
          <w:rFonts w:ascii="Times New Roman" w:eastAsia="Times New Roman" w:hAnsi="Times New Roman" w:cs="Times New Roman"/>
          <w:color w:val="000000"/>
          <w:sz w:val="28"/>
          <w:szCs w:val="28"/>
          <w:lang w:val="uk-UA" w:eastAsia="ru-RU"/>
        </w:rPr>
        <w:t>’</w:t>
      </w:r>
      <w:r w:rsidRPr="000B326E">
        <w:rPr>
          <w:rFonts w:ascii="Times New Roman" w:eastAsia="Times New Roman" w:hAnsi="Times New Roman" w:cs="Times New Roman"/>
          <w:color w:val="000000"/>
          <w:sz w:val="28"/>
          <w:szCs w:val="28"/>
          <w:lang w:eastAsia="ru-RU"/>
        </w:rPr>
        <w:t>ятають і розповідають нам про минуле, надаючи мові вимір довготривалості</w:t>
      </w:r>
      <w:r w:rsidR="000B326E">
        <w:rPr>
          <w:rFonts w:ascii="Times New Roman" w:eastAsia="Times New Roman" w:hAnsi="Times New Roman" w:cs="Times New Roman"/>
          <w:color w:val="000000"/>
          <w:sz w:val="28"/>
          <w:szCs w:val="28"/>
          <w:lang w:val="uk-UA" w:eastAsia="ru-RU"/>
        </w:rPr>
        <w:t>» (</w:t>
      </w:r>
      <w:r w:rsidR="000B326E" w:rsidRPr="000B326E">
        <w:rPr>
          <w:rFonts w:ascii="Times New Roman" w:eastAsia="Times New Roman" w:hAnsi="Times New Roman" w:cs="Times New Roman"/>
          <w:color w:val="000000"/>
          <w:sz w:val="28"/>
          <w:szCs w:val="28"/>
          <w:lang w:eastAsia="ru-RU"/>
        </w:rPr>
        <w:t>Rospond, s. 22</w:t>
      </w:r>
      <w:r w:rsidR="000B326E">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42628CDC"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Хрононіми показують, як важливо використовувати мовні засоби для вираження часу та історичного контексту в мові і літературі, і як вони допомагають нам зрозуміти історію та культурний розвиток.</w:t>
      </w:r>
    </w:p>
    <w:p w14:paraId="59C2B567" w14:textId="2DAB4B16"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Хрематоніми</w:t>
      </w:r>
      <w:r w:rsidRPr="0071437B">
        <w:rPr>
          <w:rFonts w:ascii="Times New Roman" w:eastAsia="Times New Roman" w:hAnsi="Times New Roman" w:cs="Times New Roman"/>
          <w:color w:val="000000"/>
          <w:sz w:val="28"/>
          <w:szCs w:val="28"/>
          <w:lang w:eastAsia="ru-RU"/>
        </w:rPr>
        <w:t xml:space="preserve"> </w:t>
      </w:r>
      <w:r w:rsidR="000B326E">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особливий вид назв, які використовуються для позначення речей, предметів чи явищ, пов</w:t>
      </w:r>
      <w:r w:rsidR="000B326E">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язаних з матеріальними цінностями, багатством та економічними поняттями. Цей термін активно використовується в лінгвістиці та економічних дослідженнях. </w:t>
      </w:r>
    </w:p>
    <w:p w14:paraId="1DB61653" w14:textId="2241E9D2" w:rsidR="0071437B" w:rsidRPr="0071437B" w:rsidRDefault="000B326E"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Л. О. </w:t>
      </w:r>
      <w:proofErr w:type="spellStart"/>
      <w:r>
        <w:rPr>
          <w:rFonts w:ascii="Times New Roman" w:eastAsia="Times New Roman" w:hAnsi="Times New Roman" w:cs="Times New Roman"/>
          <w:color w:val="000000"/>
          <w:sz w:val="28"/>
          <w:szCs w:val="28"/>
          <w:lang w:val="uk-UA" w:eastAsia="ru-RU"/>
        </w:rPr>
        <w:t>Белей</w:t>
      </w:r>
      <w:proofErr w:type="spellEnd"/>
      <w:r>
        <w:rPr>
          <w:rFonts w:ascii="Times New Roman" w:eastAsia="Times New Roman" w:hAnsi="Times New Roman" w:cs="Times New Roman"/>
          <w:color w:val="000000"/>
          <w:sz w:val="28"/>
          <w:szCs w:val="28"/>
          <w:lang w:val="uk-UA" w:eastAsia="ru-RU"/>
        </w:rPr>
        <w:t xml:space="preserve"> </w:t>
      </w:r>
      <w:r w:rsidR="0071437B" w:rsidRPr="0071437B">
        <w:rPr>
          <w:rFonts w:ascii="Times New Roman" w:eastAsia="Times New Roman" w:hAnsi="Times New Roman" w:cs="Times New Roman"/>
          <w:color w:val="000000"/>
          <w:sz w:val="28"/>
          <w:szCs w:val="28"/>
          <w:lang w:eastAsia="ru-RU"/>
        </w:rPr>
        <w:t xml:space="preserve">пише: </w:t>
      </w:r>
      <w:r>
        <w:rPr>
          <w:rFonts w:ascii="Times New Roman" w:eastAsia="Times New Roman" w:hAnsi="Times New Roman" w:cs="Times New Roman"/>
          <w:color w:val="000000"/>
          <w:sz w:val="28"/>
          <w:szCs w:val="28"/>
          <w:lang w:val="uk-UA" w:eastAsia="ru-RU"/>
        </w:rPr>
        <w:t>«</w:t>
      </w:r>
      <w:r w:rsidR="0071437B" w:rsidRPr="000B326E">
        <w:rPr>
          <w:rFonts w:ascii="Times New Roman" w:eastAsia="Times New Roman" w:hAnsi="Times New Roman" w:cs="Times New Roman"/>
          <w:color w:val="000000"/>
          <w:sz w:val="28"/>
          <w:szCs w:val="28"/>
          <w:lang w:eastAsia="ru-RU"/>
        </w:rPr>
        <w:t>У великому міру, наша культура і суспільство побудовані на хрематонімах. Вони допомагають нам торгувати, обмінюватися товарами і створюють основу для нашої економічної діяльності</w:t>
      </w:r>
      <w:r>
        <w:rPr>
          <w:rFonts w:ascii="Times New Roman" w:eastAsia="Times New Roman" w:hAnsi="Times New Roman" w:cs="Times New Roman"/>
          <w:color w:val="000000"/>
          <w:sz w:val="28"/>
          <w:szCs w:val="28"/>
          <w:lang w:val="uk-UA" w:eastAsia="ru-RU"/>
        </w:rPr>
        <w:t>» (</w:t>
      </w:r>
      <w:proofErr w:type="spellStart"/>
      <w:r>
        <w:rPr>
          <w:rFonts w:ascii="Times New Roman" w:eastAsia="Times New Roman" w:hAnsi="Times New Roman" w:cs="Times New Roman"/>
          <w:color w:val="000000"/>
          <w:sz w:val="28"/>
          <w:szCs w:val="28"/>
          <w:lang w:val="uk-UA" w:eastAsia="ru-RU"/>
        </w:rPr>
        <w:t>Белей</w:t>
      </w:r>
      <w:proofErr w:type="spellEnd"/>
      <w:r>
        <w:rPr>
          <w:rFonts w:ascii="Times New Roman" w:eastAsia="Times New Roman" w:hAnsi="Times New Roman" w:cs="Times New Roman"/>
          <w:color w:val="000000"/>
          <w:sz w:val="28"/>
          <w:szCs w:val="28"/>
          <w:lang w:val="uk-UA" w:eastAsia="ru-RU"/>
        </w:rPr>
        <w:t>, с. 51)</w:t>
      </w:r>
      <w:r w:rsidR="0071437B" w:rsidRPr="0071437B">
        <w:rPr>
          <w:rFonts w:ascii="Times New Roman" w:eastAsia="Times New Roman" w:hAnsi="Times New Roman" w:cs="Times New Roman"/>
          <w:color w:val="000000"/>
          <w:sz w:val="28"/>
          <w:szCs w:val="28"/>
          <w:lang w:eastAsia="ru-RU"/>
        </w:rPr>
        <w:t>.</w:t>
      </w:r>
    </w:p>
    <w:p w14:paraId="5ADBED17" w14:textId="74E075E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646064">
        <w:rPr>
          <w:rFonts w:ascii="Times New Roman" w:eastAsia="Times New Roman" w:hAnsi="Times New Roman" w:cs="Times New Roman"/>
          <w:color w:val="000000"/>
          <w:sz w:val="28"/>
          <w:szCs w:val="28"/>
          <w:lang w:val="uk-UA" w:eastAsia="ru-RU"/>
        </w:rPr>
        <w:t xml:space="preserve">Ю. </w:t>
      </w:r>
      <w:proofErr w:type="spellStart"/>
      <w:r w:rsidR="00646064">
        <w:rPr>
          <w:rFonts w:ascii="Times New Roman" w:eastAsia="Times New Roman" w:hAnsi="Times New Roman" w:cs="Times New Roman"/>
          <w:color w:val="000000"/>
          <w:sz w:val="28"/>
          <w:szCs w:val="28"/>
          <w:lang w:val="uk-UA" w:eastAsia="ru-RU"/>
        </w:rPr>
        <w:t>Дідур</w:t>
      </w:r>
      <w:proofErr w:type="spellEnd"/>
      <w:r w:rsidRPr="0071437B">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sz w:val="28"/>
          <w:szCs w:val="28"/>
          <w:lang w:val="uk-UA"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Хрематоніми є не лише слова, вони є відображенням нашого суспільного ставлення до грошей та економіки. Вони є важливим індикатором економічного стану суспільства</w:t>
      </w:r>
      <w:r w:rsidR="00646064">
        <w:rPr>
          <w:rFonts w:ascii="Times New Roman" w:eastAsia="Times New Roman" w:hAnsi="Times New Roman" w:cs="Times New Roman"/>
          <w:color w:val="000000"/>
          <w:sz w:val="28"/>
          <w:szCs w:val="28"/>
          <w:lang w:val="uk-UA" w:eastAsia="ru-RU"/>
        </w:rPr>
        <w:t>» (</w:t>
      </w:r>
      <w:proofErr w:type="spellStart"/>
      <w:r w:rsidR="00646064">
        <w:rPr>
          <w:rFonts w:ascii="Times New Roman" w:eastAsia="Times New Roman" w:hAnsi="Times New Roman" w:cs="Times New Roman"/>
          <w:color w:val="000000"/>
          <w:sz w:val="28"/>
          <w:szCs w:val="28"/>
          <w:lang w:val="uk-UA" w:eastAsia="ru-RU"/>
        </w:rPr>
        <w:t>Дідур</w:t>
      </w:r>
      <w:proofErr w:type="spellEnd"/>
      <w:r w:rsidR="00646064">
        <w:rPr>
          <w:rFonts w:ascii="Times New Roman" w:eastAsia="Times New Roman" w:hAnsi="Times New Roman" w:cs="Times New Roman"/>
          <w:color w:val="000000"/>
          <w:sz w:val="28"/>
          <w:szCs w:val="28"/>
          <w:lang w:val="uk-UA" w:eastAsia="ru-RU"/>
        </w:rPr>
        <w:t>, с. 42)</w:t>
      </w:r>
      <w:r w:rsidRPr="0071437B">
        <w:rPr>
          <w:rFonts w:ascii="Times New Roman" w:eastAsia="Times New Roman" w:hAnsi="Times New Roman" w:cs="Times New Roman"/>
          <w:color w:val="000000"/>
          <w:sz w:val="28"/>
          <w:szCs w:val="28"/>
          <w:lang w:eastAsia="ru-RU"/>
        </w:rPr>
        <w:t>.</w:t>
      </w:r>
    </w:p>
    <w:p w14:paraId="42236FAF" w14:textId="474CB6D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 думку </w:t>
      </w:r>
      <w:r w:rsidR="00646064">
        <w:rPr>
          <w:rFonts w:ascii="Times New Roman" w:eastAsia="Times New Roman" w:hAnsi="Times New Roman" w:cs="Times New Roman"/>
          <w:color w:val="000000"/>
          <w:sz w:val="28"/>
          <w:szCs w:val="28"/>
          <w:lang w:val="uk-UA" w:eastAsia="ru-RU"/>
        </w:rPr>
        <w:t>Г. В. Ткаченко</w:t>
      </w:r>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Хрематоніми є не лише словами, вони є ключем до розуміння функціонування сучасного господарства та економічних процесів</w:t>
      </w:r>
      <w:r w:rsidR="0064606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Автор додає, що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Хрематоніми допомагають нам розкрити та аналізувати зміни в економічній сфері</w:t>
      </w:r>
      <w:r w:rsidR="00646064">
        <w:rPr>
          <w:rFonts w:ascii="Times New Roman" w:eastAsia="Times New Roman" w:hAnsi="Times New Roman" w:cs="Times New Roman"/>
          <w:color w:val="000000"/>
          <w:sz w:val="28"/>
          <w:szCs w:val="28"/>
          <w:lang w:val="uk-UA" w:eastAsia="ru-RU"/>
        </w:rPr>
        <w:t>» (Ткаченко, с. 26-27)</w:t>
      </w:r>
      <w:r w:rsidRPr="0071437B">
        <w:rPr>
          <w:rFonts w:ascii="Times New Roman" w:eastAsia="Times New Roman" w:hAnsi="Times New Roman" w:cs="Times New Roman"/>
          <w:color w:val="000000"/>
          <w:sz w:val="28"/>
          <w:szCs w:val="28"/>
          <w:lang w:eastAsia="ru-RU"/>
        </w:rPr>
        <w:t>.</w:t>
      </w:r>
    </w:p>
    <w:p w14:paraId="64806EBA" w14:textId="424329C4" w:rsidR="0071437B" w:rsidRPr="0071437B" w:rsidRDefault="00646064"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О. О. Васильєва</w:t>
      </w:r>
      <w:r w:rsidR="0071437B" w:rsidRPr="0071437B">
        <w:rPr>
          <w:rFonts w:ascii="Times New Roman" w:eastAsia="Times New Roman" w:hAnsi="Times New Roman" w:cs="Times New Roman"/>
          <w:color w:val="000000"/>
          <w:sz w:val="28"/>
          <w:szCs w:val="28"/>
          <w:lang w:eastAsia="ru-RU"/>
        </w:rPr>
        <w:t xml:space="preserve">, лінгвістка та дослідниця мови вважає: </w:t>
      </w:r>
      <w:r>
        <w:rPr>
          <w:rFonts w:ascii="Times New Roman" w:eastAsia="Times New Roman" w:hAnsi="Times New Roman" w:cs="Times New Roman"/>
          <w:color w:val="000000"/>
          <w:sz w:val="28"/>
          <w:szCs w:val="28"/>
          <w:lang w:val="uk-UA" w:eastAsia="ru-RU"/>
        </w:rPr>
        <w:t>«</w:t>
      </w:r>
      <w:r w:rsidR="0071437B" w:rsidRPr="00646064">
        <w:rPr>
          <w:rFonts w:ascii="Times New Roman" w:eastAsia="Times New Roman" w:hAnsi="Times New Roman" w:cs="Times New Roman"/>
          <w:color w:val="000000"/>
          <w:sz w:val="28"/>
          <w:szCs w:val="28"/>
          <w:lang w:eastAsia="ru-RU"/>
        </w:rPr>
        <w:t>Хрематоніми розкривають велику частину нашої ментальності та сприйняття матеріальних цінностей. Вони відображають економічні та культурні аспекти нашого суспільства</w:t>
      </w:r>
      <w:r>
        <w:rPr>
          <w:rFonts w:ascii="Times New Roman" w:eastAsia="Times New Roman" w:hAnsi="Times New Roman" w:cs="Times New Roman"/>
          <w:color w:val="000000"/>
          <w:sz w:val="28"/>
          <w:szCs w:val="28"/>
          <w:lang w:val="uk-UA" w:eastAsia="ru-RU"/>
        </w:rPr>
        <w:t>» (Васильєва, с. 166)</w:t>
      </w:r>
      <w:r w:rsidR="0071437B" w:rsidRPr="0071437B">
        <w:rPr>
          <w:rFonts w:ascii="Times New Roman" w:eastAsia="Times New Roman" w:hAnsi="Times New Roman" w:cs="Times New Roman"/>
          <w:color w:val="000000"/>
          <w:sz w:val="28"/>
          <w:szCs w:val="28"/>
          <w:lang w:eastAsia="ru-RU"/>
        </w:rPr>
        <w:t>.</w:t>
      </w:r>
    </w:p>
    <w:p w14:paraId="2E24D3D3" w14:textId="5D92D106"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w:t>
      </w:r>
      <w:r w:rsidR="00646064">
        <w:rPr>
          <w:rFonts w:ascii="Times New Roman" w:eastAsia="Times New Roman" w:hAnsi="Times New Roman" w:cs="Times New Roman"/>
          <w:color w:val="000000"/>
          <w:sz w:val="28"/>
          <w:szCs w:val="28"/>
          <w:lang w:val="uk-UA" w:eastAsia="ru-RU"/>
        </w:rPr>
        <w:t>А. О. Білецьким</w:t>
      </w:r>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Слова, які ми використовуємо для опису економіки, мають велике значення. Хрематоніми створюють спеціальну мовну систему для опису фінансових та господарських процесів</w:t>
      </w:r>
      <w:r w:rsidR="00646064">
        <w:rPr>
          <w:rFonts w:ascii="Times New Roman" w:eastAsia="Times New Roman" w:hAnsi="Times New Roman" w:cs="Times New Roman"/>
          <w:color w:val="000000"/>
          <w:sz w:val="28"/>
          <w:szCs w:val="28"/>
          <w:lang w:val="uk-UA" w:eastAsia="ru-RU"/>
        </w:rPr>
        <w:t>» (Білецький, с. 17)</w:t>
      </w:r>
      <w:r w:rsidRPr="0071437B">
        <w:rPr>
          <w:rFonts w:ascii="Times New Roman" w:eastAsia="Times New Roman" w:hAnsi="Times New Roman" w:cs="Times New Roman"/>
          <w:color w:val="000000"/>
          <w:sz w:val="28"/>
          <w:szCs w:val="28"/>
          <w:lang w:eastAsia="ru-RU"/>
        </w:rPr>
        <w:t>.</w:t>
      </w:r>
    </w:p>
    <w:p w14:paraId="55DF21F7" w14:textId="6575742B"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646064">
        <w:rPr>
          <w:rFonts w:ascii="Times New Roman" w:eastAsia="Times New Roman" w:hAnsi="Times New Roman" w:cs="Times New Roman"/>
          <w:color w:val="000000"/>
          <w:sz w:val="28"/>
          <w:szCs w:val="28"/>
          <w:lang w:val="uk-UA" w:eastAsia="ru-RU"/>
        </w:rPr>
        <w:t>С. М. Медвідь-Пахомової</w:t>
      </w:r>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Хрематоніми є ключовими словами, що відображають економічні процеси та взаємовідносини. Вони допомагають нам аналізувати і розуміти складні економічні явища</w:t>
      </w:r>
      <w:r w:rsidR="00646064">
        <w:rPr>
          <w:rFonts w:ascii="Times New Roman" w:eastAsia="Times New Roman" w:hAnsi="Times New Roman" w:cs="Times New Roman"/>
          <w:color w:val="000000"/>
          <w:sz w:val="28"/>
          <w:szCs w:val="28"/>
          <w:lang w:val="uk-UA" w:eastAsia="ru-RU"/>
        </w:rPr>
        <w:t>» (Медвідь-Пахомова, с. 178)</w:t>
      </w:r>
      <w:r w:rsidRPr="0071437B">
        <w:rPr>
          <w:rFonts w:ascii="Times New Roman" w:eastAsia="Times New Roman" w:hAnsi="Times New Roman" w:cs="Times New Roman"/>
          <w:color w:val="000000"/>
          <w:sz w:val="28"/>
          <w:szCs w:val="28"/>
          <w:lang w:eastAsia="ru-RU"/>
        </w:rPr>
        <w:t>.</w:t>
      </w:r>
    </w:p>
    <w:p w14:paraId="6C26D22D"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Ці цитати підкреслюють важливість хрематонімів у вивченні економічної лексики та їхню роль у відображенні економічних реалій та цінностей у суспільстві.</w:t>
      </w:r>
    </w:p>
    <w:p w14:paraId="2859F332" w14:textId="3FD20D79"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Зооніми</w:t>
      </w:r>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це лексичні одиниці, що використовуються для позначення живих організмів, тобто імена тварин. Це важливий аспект мови, який дозволяє нам спілкуватися про різноманітний світ навколо нас. </w:t>
      </w:r>
    </w:p>
    <w:p w14:paraId="1DD39FE8" w14:textId="23F0972A"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646064">
        <w:rPr>
          <w:rFonts w:ascii="Times New Roman" w:eastAsia="Times New Roman" w:hAnsi="Times New Roman" w:cs="Times New Roman"/>
          <w:color w:val="000000"/>
          <w:sz w:val="28"/>
          <w:szCs w:val="28"/>
          <w:lang w:val="uk-UA" w:eastAsia="ru-RU"/>
        </w:rPr>
        <w:t xml:space="preserve">К. Д. </w:t>
      </w:r>
      <w:proofErr w:type="spellStart"/>
      <w:r w:rsidR="00646064">
        <w:rPr>
          <w:rFonts w:ascii="Times New Roman" w:eastAsia="Times New Roman" w:hAnsi="Times New Roman" w:cs="Times New Roman"/>
          <w:color w:val="000000"/>
          <w:sz w:val="28"/>
          <w:szCs w:val="28"/>
          <w:lang w:val="uk-UA" w:eastAsia="ru-RU"/>
        </w:rPr>
        <w:t>Долбіної</w:t>
      </w:r>
      <w:proofErr w:type="spellEnd"/>
      <w:r w:rsidRPr="0071437B">
        <w:rPr>
          <w:rFonts w:ascii="Times New Roman" w:eastAsia="Times New Roman" w:hAnsi="Times New Roman" w:cs="Times New Roman"/>
          <w:color w:val="000000"/>
          <w:sz w:val="28"/>
          <w:szCs w:val="28"/>
          <w:lang w:eastAsia="ru-RU"/>
        </w:rPr>
        <w:t xml:space="preserve">, відомого українського мовознавця: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Зооніми в українській мові є не лише словами, але й відображенням нашого ставлення до природи та її мешканців. Вони відіграють важливу роль у формуванні нашої екологічної свідомості</w:t>
      </w:r>
      <w:r w:rsidR="00646064">
        <w:rPr>
          <w:rFonts w:ascii="Times New Roman" w:eastAsia="Times New Roman" w:hAnsi="Times New Roman" w:cs="Times New Roman"/>
          <w:color w:val="000000"/>
          <w:sz w:val="28"/>
          <w:szCs w:val="28"/>
          <w:lang w:val="uk-UA" w:eastAsia="ru-RU"/>
        </w:rPr>
        <w:t>» (</w:t>
      </w:r>
      <w:proofErr w:type="spellStart"/>
      <w:r w:rsidR="00646064">
        <w:rPr>
          <w:rFonts w:ascii="Times New Roman" w:eastAsia="Times New Roman" w:hAnsi="Times New Roman" w:cs="Times New Roman"/>
          <w:color w:val="000000"/>
          <w:sz w:val="28"/>
          <w:szCs w:val="28"/>
          <w:lang w:val="uk-UA" w:eastAsia="ru-RU"/>
        </w:rPr>
        <w:t>Долбіна</w:t>
      </w:r>
      <w:proofErr w:type="spellEnd"/>
      <w:r w:rsidR="00646064">
        <w:rPr>
          <w:rFonts w:ascii="Times New Roman" w:eastAsia="Times New Roman" w:hAnsi="Times New Roman" w:cs="Times New Roman"/>
          <w:color w:val="000000"/>
          <w:sz w:val="28"/>
          <w:szCs w:val="28"/>
          <w:lang w:val="uk-UA" w:eastAsia="ru-RU"/>
        </w:rPr>
        <w:t>, с. 37)</w:t>
      </w:r>
      <w:r w:rsidRPr="0071437B">
        <w:rPr>
          <w:rFonts w:ascii="Times New Roman" w:eastAsia="Times New Roman" w:hAnsi="Times New Roman" w:cs="Times New Roman"/>
          <w:color w:val="000000"/>
          <w:sz w:val="28"/>
          <w:szCs w:val="28"/>
          <w:lang w:eastAsia="ru-RU"/>
        </w:rPr>
        <w:t>.</w:t>
      </w:r>
    </w:p>
    <w:p w14:paraId="5AAA397B" w14:textId="6D30186F"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Згідно з </w:t>
      </w:r>
      <w:r w:rsidR="00646064" w:rsidRPr="0071437B">
        <w:rPr>
          <w:rFonts w:ascii="Times New Roman" w:eastAsia="Times New Roman" w:hAnsi="Times New Roman" w:cs="Times New Roman"/>
          <w:color w:val="000000"/>
          <w:sz w:val="28"/>
          <w:szCs w:val="28"/>
          <w:lang w:eastAsia="ru-RU"/>
        </w:rPr>
        <w:t>лінгвіст</w:t>
      </w:r>
      <w:r w:rsidR="00646064">
        <w:rPr>
          <w:rFonts w:ascii="Times New Roman" w:eastAsia="Times New Roman" w:hAnsi="Times New Roman" w:cs="Times New Roman"/>
          <w:color w:val="000000"/>
          <w:sz w:val="28"/>
          <w:szCs w:val="28"/>
          <w:lang w:val="uk-UA" w:eastAsia="ru-RU"/>
        </w:rPr>
        <w:t xml:space="preserve">кою О. О. </w:t>
      </w:r>
      <w:proofErr w:type="spellStart"/>
      <w:r w:rsidR="00646064">
        <w:rPr>
          <w:rFonts w:ascii="Times New Roman" w:eastAsia="Times New Roman" w:hAnsi="Times New Roman" w:cs="Times New Roman"/>
          <w:color w:val="000000"/>
          <w:sz w:val="28"/>
          <w:szCs w:val="28"/>
          <w:lang w:val="uk-UA" w:eastAsia="ru-RU"/>
        </w:rPr>
        <w:t>Селівановою</w:t>
      </w:r>
      <w:proofErr w:type="spellEnd"/>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Зооніми - це не просто назви тварин, вони є ключовими елементами біологічного і наукового обміну інформацією. Вони вказують на різноманітність життя на Землі і допомагають нам розуміти цю різноманітність</w:t>
      </w:r>
      <w:r w:rsidR="00646064">
        <w:rPr>
          <w:rFonts w:ascii="Times New Roman" w:eastAsia="Times New Roman" w:hAnsi="Times New Roman" w:cs="Times New Roman"/>
          <w:color w:val="000000"/>
          <w:sz w:val="28"/>
          <w:szCs w:val="28"/>
          <w:lang w:val="uk-UA" w:eastAsia="ru-RU"/>
        </w:rPr>
        <w:t>» (Селіванова, с. 178)</w:t>
      </w:r>
      <w:r w:rsidRPr="0071437B">
        <w:rPr>
          <w:rFonts w:ascii="Times New Roman" w:eastAsia="Times New Roman" w:hAnsi="Times New Roman" w:cs="Times New Roman"/>
          <w:color w:val="000000"/>
          <w:sz w:val="28"/>
          <w:szCs w:val="28"/>
          <w:lang w:eastAsia="ru-RU"/>
        </w:rPr>
        <w:t>.</w:t>
      </w:r>
    </w:p>
    <w:p w14:paraId="4F6C1859" w14:textId="3DF3DCD1"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w:t>
      </w:r>
      <w:r w:rsidR="00646064">
        <w:rPr>
          <w:rFonts w:ascii="Times New Roman" w:eastAsia="Times New Roman" w:hAnsi="Times New Roman" w:cs="Times New Roman"/>
          <w:color w:val="000000"/>
          <w:sz w:val="28"/>
          <w:szCs w:val="28"/>
          <w:lang w:val="uk-UA" w:eastAsia="ru-RU"/>
        </w:rPr>
        <w:t>Н. С. Демченко</w:t>
      </w:r>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Зооніми допомагають створювати зв</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язок між світом природи і мовною системою. Вони є важливим інструментом для вивчення біорізноманіття</w:t>
      </w:r>
      <w:r w:rsidR="00646064">
        <w:rPr>
          <w:rFonts w:ascii="Times New Roman" w:eastAsia="Times New Roman" w:hAnsi="Times New Roman" w:cs="Times New Roman"/>
          <w:color w:val="000000"/>
          <w:sz w:val="28"/>
          <w:szCs w:val="28"/>
          <w:lang w:val="uk-UA" w:eastAsia="ru-RU"/>
        </w:rPr>
        <w:t>» (Демченко, с. 27)</w:t>
      </w:r>
      <w:r w:rsidRPr="0071437B">
        <w:rPr>
          <w:rFonts w:ascii="Times New Roman" w:eastAsia="Times New Roman" w:hAnsi="Times New Roman" w:cs="Times New Roman"/>
          <w:color w:val="000000"/>
          <w:sz w:val="28"/>
          <w:szCs w:val="28"/>
          <w:lang w:eastAsia="ru-RU"/>
        </w:rPr>
        <w:t>.</w:t>
      </w:r>
    </w:p>
    <w:p w14:paraId="00EEE10F" w14:textId="70CA69E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 думку </w:t>
      </w:r>
      <w:r w:rsidR="00646064">
        <w:rPr>
          <w:rFonts w:ascii="Times New Roman" w:eastAsia="Times New Roman" w:hAnsi="Times New Roman" w:cs="Times New Roman"/>
          <w:color w:val="000000"/>
          <w:sz w:val="28"/>
          <w:szCs w:val="28"/>
          <w:lang w:val="uk-UA" w:eastAsia="ru-RU"/>
        </w:rPr>
        <w:t xml:space="preserve">М. М. </w:t>
      </w:r>
      <w:proofErr w:type="spellStart"/>
      <w:r w:rsidR="00646064">
        <w:rPr>
          <w:rFonts w:ascii="Times New Roman" w:eastAsia="Times New Roman" w:hAnsi="Times New Roman" w:cs="Times New Roman"/>
          <w:color w:val="000000"/>
          <w:sz w:val="28"/>
          <w:szCs w:val="28"/>
          <w:lang w:val="uk-UA" w:eastAsia="ru-RU"/>
        </w:rPr>
        <w:t>Цілиної</w:t>
      </w:r>
      <w:proofErr w:type="spellEnd"/>
      <w:r w:rsidRPr="0071437B">
        <w:rPr>
          <w:rFonts w:ascii="Times New Roman" w:eastAsia="Times New Roman" w:hAnsi="Times New Roman" w:cs="Times New Roman"/>
          <w:color w:val="000000"/>
          <w:sz w:val="28"/>
          <w:szCs w:val="28"/>
          <w:lang w:eastAsia="ru-RU"/>
        </w:rPr>
        <w:t xml:space="preserve">: </w:t>
      </w:r>
      <w:r w:rsidR="00646064">
        <w:rPr>
          <w:rFonts w:ascii="Times New Roman" w:eastAsia="Times New Roman" w:hAnsi="Times New Roman" w:cs="Times New Roman"/>
          <w:color w:val="000000"/>
          <w:sz w:val="28"/>
          <w:szCs w:val="28"/>
          <w:lang w:val="uk-UA" w:eastAsia="ru-RU"/>
        </w:rPr>
        <w:t>«</w:t>
      </w:r>
      <w:r w:rsidRPr="00646064">
        <w:rPr>
          <w:rFonts w:ascii="Times New Roman" w:eastAsia="Times New Roman" w:hAnsi="Times New Roman" w:cs="Times New Roman"/>
          <w:color w:val="000000"/>
          <w:sz w:val="28"/>
          <w:szCs w:val="28"/>
          <w:lang w:eastAsia="ru-RU"/>
        </w:rPr>
        <w:t>Зооніми в українській мові є частиною нашої культурної спадщини і відображають відношення нашого народу до тваринного світу. Вони є невід'ємною частиною нашої мовної спільноти</w:t>
      </w:r>
      <w:r w:rsidR="00646064">
        <w:rPr>
          <w:rFonts w:ascii="Times New Roman" w:eastAsia="Times New Roman" w:hAnsi="Times New Roman" w:cs="Times New Roman"/>
          <w:color w:val="000000"/>
          <w:sz w:val="28"/>
          <w:szCs w:val="28"/>
          <w:lang w:val="uk-UA" w:eastAsia="ru-RU"/>
        </w:rPr>
        <w:t>» (Цілина, с. 224)</w:t>
      </w:r>
      <w:r w:rsidRPr="0071437B">
        <w:rPr>
          <w:rFonts w:ascii="Times New Roman" w:eastAsia="Times New Roman" w:hAnsi="Times New Roman" w:cs="Times New Roman"/>
          <w:color w:val="000000"/>
          <w:sz w:val="28"/>
          <w:szCs w:val="28"/>
          <w:lang w:eastAsia="ru-RU"/>
        </w:rPr>
        <w:t>.</w:t>
      </w:r>
    </w:p>
    <w:p w14:paraId="673C9DF1" w14:textId="10214AC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810D80">
        <w:rPr>
          <w:rFonts w:ascii="Times New Roman" w:eastAsia="Times New Roman" w:hAnsi="Times New Roman" w:cs="Times New Roman"/>
          <w:color w:val="000000"/>
          <w:sz w:val="28"/>
          <w:szCs w:val="28"/>
          <w:lang w:val="uk-UA" w:eastAsia="ru-RU"/>
        </w:rPr>
        <w:t xml:space="preserve">М. М. </w:t>
      </w:r>
      <w:proofErr w:type="spellStart"/>
      <w:r w:rsidR="00810D80">
        <w:rPr>
          <w:rFonts w:ascii="Times New Roman" w:eastAsia="Times New Roman" w:hAnsi="Times New Roman" w:cs="Times New Roman"/>
          <w:color w:val="000000"/>
          <w:sz w:val="28"/>
          <w:szCs w:val="28"/>
          <w:lang w:val="uk-UA" w:eastAsia="ru-RU"/>
        </w:rPr>
        <w:t>Торчинського</w:t>
      </w:r>
      <w:proofErr w:type="spellEnd"/>
      <w:r w:rsidRPr="0071437B">
        <w:rPr>
          <w:rFonts w:ascii="Times New Roman" w:eastAsia="Times New Roman" w:hAnsi="Times New Roman" w:cs="Times New Roman"/>
          <w:color w:val="000000"/>
          <w:sz w:val="28"/>
          <w:szCs w:val="28"/>
          <w:lang w:eastAsia="ru-RU"/>
        </w:rPr>
        <w:t>, доктор</w:t>
      </w:r>
      <w:r w:rsidR="00810D80">
        <w:rPr>
          <w:rFonts w:ascii="Times New Roman" w:eastAsia="Times New Roman" w:hAnsi="Times New Roman" w:cs="Times New Roman"/>
          <w:color w:val="000000"/>
          <w:sz w:val="28"/>
          <w:szCs w:val="28"/>
          <w:lang w:val="uk-UA" w:eastAsia="ru-RU"/>
        </w:rPr>
        <w:t>а</w:t>
      </w:r>
      <w:r w:rsidRPr="0071437B">
        <w:rPr>
          <w:rFonts w:ascii="Times New Roman" w:eastAsia="Times New Roman" w:hAnsi="Times New Roman" w:cs="Times New Roman"/>
          <w:color w:val="000000"/>
          <w:sz w:val="28"/>
          <w:szCs w:val="28"/>
          <w:lang w:eastAsia="ru-RU"/>
        </w:rPr>
        <w:t xml:space="preserve"> філологічних наук: </w:t>
      </w:r>
      <w:r w:rsidR="00810D80">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Зооніми є важливим компонентом лексичного складу будь-якої мови. Вони відображають багатство природи та культурні особливості народу</w:t>
      </w:r>
      <w:r w:rsidR="00810D80">
        <w:rPr>
          <w:rFonts w:ascii="Times New Roman" w:eastAsia="Times New Roman" w:hAnsi="Times New Roman" w:cs="Times New Roman"/>
          <w:color w:val="000000"/>
          <w:sz w:val="28"/>
          <w:szCs w:val="28"/>
          <w:lang w:val="uk-UA" w:eastAsia="ru-RU"/>
        </w:rPr>
        <w:t>» (</w:t>
      </w:r>
      <w:proofErr w:type="spellStart"/>
      <w:r w:rsidR="00810D80">
        <w:rPr>
          <w:rFonts w:ascii="Times New Roman" w:eastAsia="Times New Roman" w:hAnsi="Times New Roman" w:cs="Times New Roman"/>
          <w:color w:val="000000"/>
          <w:sz w:val="28"/>
          <w:szCs w:val="28"/>
          <w:lang w:val="uk-UA" w:eastAsia="ru-RU"/>
        </w:rPr>
        <w:t>Торчинський</w:t>
      </w:r>
      <w:proofErr w:type="spellEnd"/>
      <w:r w:rsidR="00810D80">
        <w:rPr>
          <w:rFonts w:ascii="Times New Roman" w:eastAsia="Times New Roman" w:hAnsi="Times New Roman" w:cs="Times New Roman"/>
          <w:color w:val="000000"/>
          <w:sz w:val="28"/>
          <w:szCs w:val="28"/>
          <w:lang w:val="uk-UA" w:eastAsia="ru-RU"/>
        </w:rPr>
        <w:t>, с. 300)</w:t>
      </w:r>
      <w:r w:rsidRPr="0071437B">
        <w:rPr>
          <w:rFonts w:ascii="Times New Roman" w:eastAsia="Times New Roman" w:hAnsi="Times New Roman" w:cs="Times New Roman"/>
          <w:color w:val="000000"/>
          <w:sz w:val="28"/>
          <w:szCs w:val="28"/>
          <w:lang w:eastAsia="ru-RU"/>
        </w:rPr>
        <w:t>.</w:t>
      </w:r>
    </w:p>
    <w:p w14:paraId="1B8407D0" w14:textId="6772D83E" w:rsidR="0071437B" w:rsidRPr="0071437B" w:rsidRDefault="00810D80"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О. В. </w:t>
      </w:r>
      <w:proofErr w:type="spellStart"/>
      <w:r>
        <w:rPr>
          <w:rFonts w:ascii="Times New Roman" w:eastAsia="Times New Roman" w:hAnsi="Times New Roman" w:cs="Times New Roman"/>
          <w:color w:val="000000"/>
          <w:sz w:val="28"/>
          <w:szCs w:val="28"/>
          <w:lang w:val="uk-UA" w:eastAsia="ru-RU"/>
        </w:rPr>
        <w:t>Зосімова</w:t>
      </w:r>
      <w:proofErr w:type="spellEnd"/>
      <w:r w:rsidR="0071437B" w:rsidRPr="0071437B">
        <w:rPr>
          <w:rFonts w:ascii="Times New Roman" w:eastAsia="Times New Roman" w:hAnsi="Times New Roman" w:cs="Times New Roman"/>
          <w:color w:val="000000"/>
          <w:sz w:val="28"/>
          <w:szCs w:val="28"/>
          <w:lang w:eastAsia="ru-RU"/>
        </w:rPr>
        <w:t>, лінгвіст</w:t>
      </w:r>
      <w:r>
        <w:rPr>
          <w:rFonts w:ascii="Times New Roman" w:eastAsia="Times New Roman" w:hAnsi="Times New Roman" w:cs="Times New Roman"/>
          <w:color w:val="000000"/>
          <w:sz w:val="28"/>
          <w:szCs w:val="28"/>
          <w:lang w:val="uk-UA" w:eastAsia="ru-RU"/>
        </w:rPr>
        <w:t>ка</w:t>
      </w:r>
      <w:r w:rsidR="0071437B" w:rsidRPr="0071437B">
        <w:rPr>
          <w:rFonts w:ascii="Times New Roman" w:eastAsia="Times New Roman" w:hAnsi="Times New Roman" w:cs="Times New Roman"/>
          <w:color w:val="000000"/>
          <w:sz w:val="28"/>
          <w:szCs w:val="28"/>
          <w:lang w:eastAsia="ru-RU"/>
        </w:rPr>
        <w:t xml:space="preserve">, пише: </w:t>
      </w:r>
      <w:r>
        <w:rPr>
          <w:rFonts w:ascii="Times New Roman" w:eastAsia="Times New Roman" w:hAnsi="Times New Roman" w:cs="Times New Roman"/>
          <w:color w:val="000000"/>
          <w:sz w:val="28"/>
          <w:szCs w:val="28"/>
          <w:lang w:val="uk-UA" w:eastAsia="ru-RU"/>
        </w:rPr>
        <w:t>«</w:t>
      </w:r>
      <w:r w:rsidR="0071437B" w:rsidRPr="00810D80">
        <w:rPr>
          <w:rFonts w:ascii="Times New Roman" w:eastAsia="Times New Roman" w:hAnsi="Times New Roman" w:cs="Times New Roman"/>
          <w:color w:val="000000"/>
          <w:sz w:val="28"/>
          <w:szCs w:val="28"/>
          <w:lang w:eastAsia="ru-RU"/>
        </w:rPr>
        <w:t>Зооніми є невід</w:t>
      </w:r>
      <w:r>
        <w:rPr>
          <w:rFonts w:ascii="Times New Roman" w:eastAsia="Times New Roman" w:hAnsi="Times New Roman" w:cs="Times New Roman"/>
          <w:color w:val="000000"/>
          <w:sz w:val="28"/>
          <w:szCs w:val="28"/>
          <w:lang w:val="uk-UA" w:eastAsia="ru-RU"/>
        </w:rPr>
        <w:t>’</w:t>
      </w:r>
      <w:r w:rsidR="0071437B" w:rsidRPr="00810D80">
        <w:rPr>
          <w:rFonts w:ascii="Times New Roman" w:eastAsia="Times New Roman" w:hAnsi="Times New Roman" w:cs="Times New Roman"/>
          <w:color w:val="000000"/>
          <w:sz w:val="28"/>
          <w:szCs w:val="28"/>
          <w:lang w:eastAsia="ru-RU"/>
        </w:rPr>
        <w:t>ємною частиною культурної спадщини народу. Вони відображають наше ставлення до різних видів тварин і відображаються у наших обрядах, приказках та інших аспектах культури</w:t>
      </w:r>
      <w:r>
        <w:rPr>
          <w:rFonts w:ascii="Times New Roman" w:eastAsia="Times New Roman" w:hAnsi="Times New Roman" w:cs="Times New Roman"/>
          <w:color w:val="000000"/>
          <w:sz w:val="28"/>
          <w:szCs w:val="28"/>
          <w:lang w:val="uk-UA" w:eastAsia="ru-RU"/>
        </w:rPr>
        <w:t>» (</w:t>
      </w:r>
      <w:proofErr w:type="spellStart"/>
      <w:r>
        <w:rPr>
          <w:rFonts w:ascii="Times New Roman" w:eastAsia="Times New Roman" w:hAnsi="Times New Roman" w:cs="Times New Roman"/>
          <w:color w:val="000000"/>
          <w:sz w:val="28"/>
          <w:szCs w:val="28"/>
          <w:lang w:val="en-US" w:eastAsia="ru-RU"/>
        </w:rPr>
        <w:t>Zosimova</w:t>
      </w:r>
      <w:proofErr w:type="spellEnd"/>
      <w:r w:rsidRPr="00810D80">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en-US" w:eastAsia="ru-RU"/>
        </w:rPr>
        <w:t>c</w:t>
      </w:r>
      <w:r w:rsidRPr="00810D80">
        <w:rPr>
          <w:rFonts w:ascii="Times New Roman" w:eastAsia="Times New Roman" w:hAnsi="Times New Roman" w:cs="Times New Roman"/>
          <w:color w:val="000000"/>
          <w:sz w:val="28"/>
          <w:szCs w:val="28"/>
          <w:lang w:val="ru-RU" w:eastAsia="ru-RU"/>
        </w:rPr>
        <w:t>. 62</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332C6CA9"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Зооніми є важливим елементом мовної та культурної спадщини, а також відіграють важливу роль у вивченні природи і біорізноманіття.</w:t>
      </w:r>
    </w:p>
    <w:p w14:paraId="4A516EC7" w14:textId="4F8E606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Фітоніми</w:t>
      </w:r>
      <w:r w:rsidRPr="0071437B">
        <w:rPr>
          <w:rFonts w:ascii="Times New Roman" w:eastAsia="Times New Roman" w:hAnsi="Times New Roman" w:cs="Times New Roman"/>
          <w:color w:val="000000"/>
          <w:sz w:val="28"/>
          <w:szCs w:val="28"/>
          <w:lang w:eastAsia="ru-RU"/>
        </w:rPr>
        <w:t xml:space="preserve"> </w:t>
      </w:r>
      <w:r w:rsidR="00810D80">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слова або назви, які використовуються для позначення рослин, що ростуть на певній території або в конкретному біотопі. Це важливий лінгвістичний аспект при вивченні біорізноманіття та екології. </w:t>
      </w:r>
    </w:p>
    <w:p w14:paraId="3113AAE6" w14:textId="3D980DF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proofErr w:type="spellStart"/>
      <w:r w:rsidR="00810D80">
        <w:rPr>
          <w:rFonts w:ascii="Times New Roman" w:eastAsia="Times New Roman" w:hAnsi="Times New Roman" w:cs="Times New Roman"/>
          <w:color w:val="000000"/>
          <w:sz w:val="28"/>
          <w:szCs w:val="28"/>
          <w:lang w:val="uk-UA" w:eastAsia="ru-RU"/>
        </w:rPr>
        <w:t>Дж</w:t>
      </w:r>
      <w:proofErr w:type="spellEnd"/>
      <w:r w:rsidR="00810D80">
        <w:rPr>
          <w:rFonts w:ascii="Times New Roman" w:eastAsia="Times New Roman" w:hAnsi="Times New Roman" w:cs="Times New Roman"/>
          <w:color w:val="000000"/>
          <w:sz w:val="28"/>
          <w:szCs w:val="28"/>
          <w:lang w:val="uk-UA" w:eastAsia="ru-RU"/>
        </w:rPr>
        <w:t>. Сміта</w:t>
      </w:r>
      <w:r w:rsidRPr="0071437B">
        <w:rPr>
          <w:rFonts w:ascii="Times New Roman" w:eastAsia="Times New Roman" w:hAnsi="Times New Roman" w:cs="Times New Roman"/>
          <w:color w:val="000000"/>
          <w:sz w:val="28"/>
          <w:szCs w:val="28"/>
          <w:lang w:eastAsia="ru-RU"/>
        </w:rPr>
        <w:t xml:space="preserve">: </w:t>
      </w:r>
      <w:r w:rsidR="00810D80">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Фітоніми є ключовими для наших досліджень в області біорізноманіття. Вони вказують на зв'язок між рослинами та їхнім середовищем і дають нам змогу вивчати вплив змін клімату на рослинний світ</w:t>
      </w:r>
      <w:r w:rsidR="00810D80">
        <w:rPr>
          <w:rFonts w:ascii="Times New Roman" w:eastAsia="Times New Roman" w:hAnsi="Times New Roman" w:cs="Times New Roman"/>
          <w:color w:val="000000"/>
          <w:sz w:val="28"/>
          <w:szCs w:val="28"/>
          <w:lang w:val="uk-UA" w:eastAsia="ru-RU"/>
        </w:rPr>
        <w:t>» (</w:t>
      </w:r>
      <w:r w:rsidR="00810D80">
        <w:rPr>
          <w:rFonts w:ascii="Times New Roman" w:eastAsia="Times New Roman" w:hAnsi="Times New Roman" w:cs="Times New Roman"/>
          <w:color w:val="000000"/>
          <w:sz w:val="28"/>
          <w:szCs w:val="28"/>
          <w:lang w:val="en-US" w:eastAsia="ru-RU"/>
        </w:rPr>
        <w:t>Smith</w:t>
      </w:r>
      <w:r w:rsidR="00810D80" w:rsidRPr="00810D80">
        <w:rPr>
          <w:rFonts w:ascii="Times New Roman" w:eastAsia="Times New Roman" w:hAnsi="Times New Roman" w:cs="Times New Roman"/>
          <w:color w:val="000000"/>
          <w:sz w:val="28"/>
          <w:szCs w:val="28"/>
          <w:lang w:val="ru-RU" w:eastAsia="ru-RU"/>
        </w:rPr>
        <w:t xml:space="preserve">, </w:t>
      </w:r>
      <w:r w:rsidR="00810D80">
        <w:rPr>
          <w:rFonts w:ascii="Times New Roman" w:eastAsia="Times New Roman" w:hAnsi="Times New Roman" w:cs="Times New Roman"/>
          <w:color w:val="000000"/>
          <w:sz w:val="28"/>
          <w:szCs w:val="28"/>
          <w:lang w:val="en-US" w:eastAsia="ru-RU"/>
        </w:rPr>
        <w:t>p</w:t>
      </w:r>
      <w:r w:rsidR="00810D80" w:rsidRPr="00810D80">
        <w:rPr>
          <w:rFonts w:ascii="Times New Roman" w:eastAsia="Times New Roman" w:hAnsi="Times New Roman" w:cs="Times New Roman"/>
          <w:color w:val="000000"/>
          <w:sz w:val="28"/>
          <w:szCs w:val="28"/>
          <w:lang w:val="ru-RU" w:eastAsia="ru-RU"/>
        </w:rPr>
        <w:t>. 304</w:t>
      </w:r>
      <w:r w:rsidR="00810D80">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5A9014E4" w14:textId="4085F024"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Згідно з </w:t>
      </w:r>
      <w:r w:rsidR="00810D80">
        <w:rPr>
          <w:rFonts w:ascii="Times New Roman" w:eastAsia="Times New Roman" w:hAnsi="Times New Roman" w:cs="Times New Roman"/>
          <w:color w:val="000000"/>
          <w:sz w:val="28"/>
          <w:szCs w:val="28"/>
          <w:lang w:val="uk-UA" w:eastAsia="ru-RU"/>
        </w:rPr>
        <w:t>А. Бахом</w:t>
      </w:r>
      <w:r w:rsidRPr="0071437B">
        <w:rPr>
          <w:rFonts w:ascii="Times New Roman" w:eastAsia="Times New Roman" w:hAnsi="Times New Roman" w:cs="Times New Roman"/>
          <w:color w:val="000000"/>
          <w:sz w:val="28"/>
          <w:szCs w:val="28"/>
          <w:lang w:eastAsia="ru-RU"/>
        </w:rPr>
        <w:t xml:space="preserve">: </w:t>
      </w:r>
      <w:r w:rsidR="00810D80">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Фітоніми відображають наше сприйняття рослинного світу та відношення до нього. Вони є важливими для збереження національної культурної спадщини</w:t>
      </w:r>
      <w:r w:rsidR="00810D80">
        <w:rPr>
          <w:rFonts w:ascii="Times New Roman" w:eastAsia="Times New Roman" w:hAnsi="Times New Roman" w:cs="Times New Roman"/>
          <w:color w:val="000000"/>
          <w:sz w:val="28"/>
          <w:szCs w:val="28"/>
          <w:lang w:val="uk-UA" w:eastAsia="ru-RU"/>
        </w:rPr>
        <w:t>»</w:t>
      </w:r>
      <w:r w:rsidR="00810D80" w:rsidRPr="00810D80">
        <w:rPr>
          <w:rFonts w:ascii="Times New Roman" w:eastAsia="Times New Roman" w:hAnsi="Times New Roman" w:cs="Times New Roman"/>
          <w:color w:val="000000"/>
          <w:sz w:val="28"/>
          <w:szCs w:val="28"/>
          <w:lang w:val="ru-RU" w:eastAsia="ru-RU"/>
        </w:rPr>
        <w:t xml:space="preserve"> (</w:t>
      </w:r>
      <w:r w:rsidR="00810D80">
        <w:rPr>
          <w:rFonts w:ascii="Times New Roman" w:eastAsia="Times New Roman" w:hAnsi="Times New Roman" w:cs="Times New Roman"/>
          <w:color w:val="000000"/>
          <w:sz w:val="28"/>
          <w:szCs w:val="28"/>
          <w:lang w:val="en-US" w:eastAsia="ru-RU"/>
        </w:rPr>
        <w:t>Bach</w:t>
      </w:r>
      <w:r w:rsidR="00810D80" w:rsidRPr="00810D80">
        <w:rPr>
          <w:rFonts w:ascii="Times New Roman" w:eastAsia="Times New Roman" w:hAnsi="Times New Roman" w:cs="Times New Roman"/>
          <w:color w:val="000000"/>
          <w:sz w:val="28"/>
          <w:szCs w:val="28"/>
          <w:lang w:val="ru-RU" w:eastAsia="ru-RU"/>
        </w:rPr>
        <w:t xml:space="preserve">, </w:t>
      </w:r>
      <w:r w:rsidR="00810D80">
        <w:rPr>
          <w:rFonts w:ascii="Times New Roman" w:eastAsia="Times New Roman" w:hAnsi="Times New Roman" w:cs="Times New Roman"/>
          <w:color w:val="000000"/>
          <w:sz w:val="28"/>
          <w:szCs w:val="28"/>
          <w:lang w:val="en-US" w:eastAsia="ru-RU"/>
        </w:rPr>
        <w:t>S</w:t>
      </w:r>
      <w:r w:rsidR="00810D80" w:rsidRPr="00810D80">
        <w:rPr>
          <w:rFonts w:ascii="Times New Roman" w:eastAsia="Times New Roman" w:hAnsi="Times New Roman" w:cs="Times New Roman"/>
          <w:color w:val="000000"/>
          <w:sz w:val="28"/>
          <w:szCs w:val="28"/>
          <w:lang w:val="ru-RU" w:eastAsia="ru-RU"/>
        </w:rPr>
        <w:t>. 89)</w:t>
      </w:r>
      <w:r w:rsidRPr="0071437B">
        <w:rPr>
          <w:rFonts w:ascii="Times New Roman" w:eastAsia="Times New Roman" w:hAnsi="Times New Roman" w:cs="Times New Roman"/>
          <w:color w:val="000000"/>
          <w:sz w:val="28"/>
          <w:szCs w:val="28"/>
          <w:lang w:eastAsia="ru-RU"/>
        </w:rPr>
        <w:t>.</w:t>
      </w:r>
    </w:p>
    <w:p w14:paraId="647E58C6" w14:textId="6551F82B"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 думку </w:t>
      </w:r>
      <w:proofErr w:type="spellStart"/>
      <w:r w:rsidR="00810D80">
        <w:rPr>
          <w:rFonts w:ascii="Times New Roman" w:eastAsia="Times New Roman" w:hAnsi="Times New Roman" w:cs="Times New Roman"/>
          <w:color w:val="000000"/>
          <w:sz w:val="28"/>
          <w:szCs w:val="28"/>
          <w:lang w:val="uk-UA" w:eastAsia="ru-RU"/>
        </w:rPr>
        <w:t>Дворакової</w:t>
      </w:r>
      <w:proofErr w:type="spellEnd"/>
      <w:r w:rsidRPr="0071437B">
        <w:rPr>
          <w:rFonts w:ascii="Times New Roman" w:eastAsia="Times New Roman" w:hAnsi="Times New Roman" w:cs="Times New Roman"/>
          <w:color w:val="000000"/>
          <w:sz w:val="28"/>
          <w:szCs w:val="28"/>
          <w:lang w:eastAsia="ru-RU"/>
        </w:rPr>
        <w:t xml:space="preserve">, авторки досліджень у галузі </w:t>
      </w:r>
      <w:r w:rsidR="00810D80">
        <w:rPr>
          <w:rFonts w:ascii="Times New Roman" w:eastAsia="Times New Roman" w:hAnsi="Times New Roman" w:cs="Times New Roman"/>
          <w:color w:val="000000"/>
          <w:sz w:val="28"/>
          <w:szCs w:val="28"/>
          <w:lang w:val="uk-UA" w:eastAsia="ru-RU"/>
        </w:rPr>
        <w:t>мовознавства</w:t>
      </w:r>
      <w:r w:rsidRPr="0071437B">
        <w:rPr>
          <w:rFonts w:ascii="Times New Roman" w:eastAsia="Times New Roman" w:hAnsi="Times New Roman" w:cs="Times New Roman"/>
          <w:color w:val="000000"/>
          <w:sz w:val="28"/>
          <w:szCs w:val="28"/>
          <w:lang w:eastAsia="ru-RU"/>
        </w:rPr>
        <w:t xml:space="preserve">: </w:t>
      </w:r>
      <w:r w:rsidR="00810D80">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Фітоніми є частиною нашої мови і культури, вони відображають унікальний погляд на природу та її важливу роль в житті нації</w:t>
      </w:r>
      <w:r w:rsidR="00810D80">
        <w:rPr>
          <w:rFonts w:ascii="Times New Roman" w:eastAsia="Times New Roman" w:hAnsi="Times New Roman" w:cs="Times New Roman"/>
          <w:color w:val="000000"/>
          <w:sz w:val="28"/>
          <w:szCs w:val="28"/>
          <w:lang w:val="uk-UA" w:eastAsia="ru-RU"/>
        </w:rPr>
        <w:t>» (</w:t>
      </w:r>
      <w:r w:rsidR="00810D80" w:rsidRPr="00810D80">
        <w:rPr>
          <w:rFonts w:ascii="Times New Roman" w:eastAsia="Times New Roman" w:hAnsi="Times New Roman" w:cs="Times New Roman"/>
          <w:color w:val="000000"/>
          <w:sz w:val="28"/>
          <w:szCs w:val="28"/>
          <w:lang w:eastAsia="ru-RU"/>
        </w:rPr>
        <w:t>Dvoráková, p. 1</w:t>
      </w:r>
      <w:r w:rsidR="00810D80">
        <w:rPr>
          <w:rFonts w:ascii="Times New Roman" w:eastAsia="Times New Roman" w:hAnsi="Times New Roman" w:cs="Times New Roman"/>
          <w:color w:val="000000"/>
          <w:sz w:val="28"/>
          <w:szCs w:val="28"/>
          <w:lang w:val="uk-UA" w:eastAsia="ru-RU"/>
        </w:rPr>
        <w:t>44)</w:t>
      </w:r>
      <w:r w:rsidRPr="0071437B">
        <w:rPr>
          <w:rFonts w:ascii="Times New Roman" w:eastAsia="Times New Roman" w:hAnsi="Times New Roman" w:cs="Times New Roman"/>
          <w:color w:val="000000"/>
          <w:sz w:val="28"/>
          <w:szCs w:val="28"/>
          <w:lang w:eastAsia="ru-RU"/>
        </w:rPr>
        <w:t>.</w:t>
      </w:r>
    </w:p>
    <w:p w14:paraId="5E209DFD" w14:textId="42BDFA69" w:rsidR="0071437B" w:rsidRPr="0071437B" w:rsidRDefault="00810D80"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А. </w:t>
      </w:r>
      <w:proofErr w:type="spellStart"/>
      <w:r>
        <w:rPr>
          <w:rFonts w:ascii="Times New Roman" w:eastAsia="Times New Roman" w:hAnsi="Times New Roman" w:cs="Times New Roman"/>
          <w:color w:val="000000"/>
          <w:sz w:val="28"/>
          <w:szCs w:val="28"/>
          <w:lang w:val="uk-UA" w:eastAsia="ru-RU"/>
        </w:rPr>
        <w:t>Рум</w:t>
      </w:r>
      <w:proofErr w:type="spellEnd"/>
      <w:r w:rsidR="0071437B" w:rsidRPr="0071437B">
        <w:rPr>
          <w:rFonts w:ascii="Times New Roman" w:eastAsia="Times New Roman" w:hAnsi="Times New Roman" w:cs="Times New Roman"/>
          <w:color w:val="000000"/>
          <w:sz w:val="28"/>
          <w:szCs w:val="28"/>
          <w:lang w:eastAsia="ru-RU"/>
        </w:rPr>
        <w:t xml:space="preserve"> вважає: </w:t>
      </w:r>
      <w:r>
        <w:rPr>
          <w:rFonts w:ascii="Times New Roman" w:eastAsia="Times New Roman" w:hAnsi="Times New Roman" w:cs="Times New Roman"/>
          <w:color w:val="000000"/>
          <w:sz w:val="28"/>
          <w:szCs w:val="28"/>
          <w:lang w:val="uk-UA" w:eastAsia="ru-RU"/>
        </w:rPr>
        <w:t>«</w:t>
      </w:r>
      <w:r w:rsidR="0071437B" w:rsidRPr="00810D80">
        <w:rPr>
          <w:rFonts w:ascii="Times New Roman" w:eastAsia="Times New Roman" w:hAnsi="Times New Roman" w:cs="Times New Roman"/>
          <w:color w:val="000000"/>
          <w:sz w:val="28"/>
          <w:szCs w:val="28"/>
          <w:lang w:eastAsia="ru-RU"/>
        </w:rPr>
        <w:t xml:space="preserve">Фітоніми </w:t>
      </w:r>
      <w:r>
        <w:rPr>
          <w:rFonts w:ascii="Times New Roman" w:eastAsia="Times New Roman" w:hAnsi="Times New Roman" w:cs="Times New Roman"/>
          <w:color w:val="000000"/>
          <w:sz w:val="28"/>
          <w:szCs w:val="28"/>
          <w:lang w:eastAsia="ru-RU"/>
        </w:rPr>
        <w:t>–</w:t>
      </w:r>
      <w:r w:rsidR="0071437B" w:rsidRPr="00810D80">
        <w:rPr>
          <w:rFonts w:ascii="Times New Roman" w:eastAsia="Times New Roman" w:hAnsi="Times New Roman" w:cs="Times New Roman"/>
          <w:color w:val="000000"/>
          <w:sz w:val="28"/>
          <w:szCs w:val="28"/>
          <w:lang w:eastAsia="ru-RU"/>
        </w:rPr>
        <w:t xml:space="preserve"> це ключ до вивчення рослинного світу. Вони вказують на різноманітність та багатство флори в різних регіонах і допомагають встановлювати взаємозв</w:t>
      </w:r>
      <w:r>
        <w:rPr>
          <w:rFonts w:ascii="Times New Roman" w:eastAsia="Times New Roman" w:hAnsi="Times New Roman" w:cs="Times New Roman"/>
          <w:color w:val="000000"/>
          <w:sz w:val="28"/>
          <w:szCs w:val="28"/>
          <w:lang w:val="uk-UA" w:eastAsia="ru-RU"/>
        </w:rPr>
        <w:t>’</w:t>
      </w:r>
      <w:r w:rsidR="0071437B" w:rsidRPr="00810D80">
        <w:rPr>
          <w:rFonts w:ascii="Times New Roman" w:eastAsia="Times New Roman" w:hAnsi="Times New Roman" w:cs="Times New Roman"/>
          <w:color w:val="000000"/>
          <w:sz w:val="28"/>
          <w:szCs w:val="28"/>
          <w:lang w:eastAsia="ru-RU"/>
        </w:rPr>
        <w:t>язки між рослинами</w:t>
      </w:r>
      <w:r>
        <w:rPr>
          <w:rFonts w:ascii="Times New Roman" w:eastAsia="Times New Roman" w:hAnsi="Times New Roman" w:cs="Times New Roman"/>
          <w:color w:val="000000"/>
          <w:sz w:val="28"/>
          <w:szCs w:val="28"/>
          <w:lang w:val="uk-UA" w:eastAsia="ru-RU"/>
        </w:rPr>
        <w:t>» (</w:t>
      </w:r>
      <w:r w:rsidRPr="00810D80">
        <w:rPr>
          <w:rFonts w:ascii="Times New Roman" w:eastAsia="Times New Roman" w:hAnsi="Times New Roman" w:cs="Times New Roman"/>
          <w:color w:val="000000"/>
          <w:sz w:val="28"/>
          <w:szCs w:val="28"/>
          <w:lang w:eastAsia="ru-RU"/>
        </w:rPr>
        <w:t>Room, p. 82</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2459C8A1" w14:textId="408B562C" w:rsidR="0071437B" w:rsidRPr="0071437B" w:rsidRDefault="00810D80"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 xml:space="preserve">А. </w:t>
      </w:r>
      <w:proofErr w:type="spellStart"/>
      <w:r>
        <w:rPr>
          <w:rFonts w:ascii="Times New Roman" w:eastAsia="Times New Roman" w:hAnsi="Times New Roman" w:cs="Times New Roman"/>
          <w:color w:val="000000"/>
          <w:sz w:val="28"/>
          <w:szCs w:val="28"/>
          <w:lang w:val="uk-UA" w:eastAsia="ru-RU"/>
        </w:rPr>
        <w:t>Наружевіч-Духлінська</w:t>
      </w:r>
      <w:proofErr w:type="spellEnd"/>
      <w:r w:rsidRPr="00810D80">
        <w:rPr>
          <w:rFonts w:ascii="Times New Roman" w:eastAsia="Times New Roman" w:hAnsi="Times New Roman" w:cs="Times New Roman"/>
          <w:color w:val="000000"/>
          <w:sz w:val="28"/>
          <w:szCs w:val="28"/>
          <w:lang w:eastAsia="ru-RU"/>
        </w:rPr>
        <w:t xml:space="preserve"> </w:t>
      </w:r>
      <w:r w:rsidR="0071437B" w:rsidRPr="0071437B">
        <w:rPr>
          <w:rFonts w:ascii="Times New Roman" w:eastAsia="Times New Roman" w:hAnsi="Times New Roman" w:cs="Times New Roman"/>
          <w:color w:val="000000"/>
          <w:sz w:val="28"/>
          <w:szCs w:val="28"/>
          <w:lang w:eastAsia="ru-RU"/>
        </w:rPr>
        <w:t xml:space="preserve">висловлює думку: </w:t>
      </w:r>
      <w:r>
        <w:rPr>
          <w:rFonts w:ascii="Times New Roman" w:eastAsia="Times New Roman" w:hAnsi="Times New Roman" w:cs="Times New Roman"/>
          <w:color w:val="000000"/>
          <w:sz w:val="28"/>
          <w:szCs w:val="28"/>
          <w:lang w:val="uk-UA" w:eastAsia="ru-RU"/>
        </w:rPr>
        <w:t>«</w:t>
      </w:r>
      <w:r w:rsidR="0071437B" w:rsidRPr="00810D80">
        <w:rPr>
          <w:rFonts w:ascii="Times New Roman" w:eastAsia="Times New Roman" w:hAnsi="Times New Roman" w:cs="Times New Roman"/>
          <w:color w:val="000000"/>
          <w:sz w:val="28"/>
          <w:szCs w:val="28"/>
          <w:lang w:eastAsia="ru-RU"/>
        </w:rPr>
        <w:t>Фітоніми - це спеціальні назви рослин, які ми використовуємо для точної ідентифікації різних рослинних видів. Вони допомагають ботанікам, науковцям і навіть звичайним людям у розумінні і класифікації рослинного світу</w:t>
      </w:r>
      <w:r>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 xml:space="preserve"> (</w:t>
      </w:r>
      <w:r w:rsidRPr="000B326E">
        <w:rPr>
          <w:rFonts w:ascii="Times New Roman" w:eastAsia="Times New Roman" w:hAnsi="Times New Roman" w:cs="Times New Roman"/>
          <w:color w:val="000000"/>
          <w:sz w:val="28"/>
          <w:szCs w:val="28"/>
          <w:lang w:eastAsia="ru-RU"/>
        </w:rPr>
        <w:t>N</w:t>
      </w:r>
      <w:proofErr w:type="spellStart"/>
      <w:r w:rsidRPr="000B326E">
        <w:rPr>
          <w:rFonts w:ascii="Times New Roman" w:eastAsia="Times New Roman" w:hAnsi="Times New Roman" w:cs="Times New Roman"/>
          <w:color w:val="000000"/>
          <w:sz w:val="28"/>
          <w:szCs w:val="28"/>
          <w:lang w:val="uk-UA" w:eastAsia="ru-RU"/>
        </w:rPr>
        <w:t>aruszewicz</w:t>
      </w:r>
      <w:proofErr w:type="spellEnd"/>
      <w:r w:rsidRPr="000B326E">
        <w:rPr>
          <w:rFonts w:ascii="Times New Roman" w:eastAsia="Times New Roman" w:hAnsi="Times New Roman" w:cs="Times New Roman"/>
          <w:color w:val="000000"/>
          <w:sz w:val="28"/>
          <w:szCs w:val="28"/>
          <w:lang w:val="uk-UA" w:eastAsia="ru-RU"/>
        </w:rPr>
        <w:t>-</w:t>
      </w:r>
      <w:r w:rsidRPr="000B326E">
        <w:rPr>
          <w:rFonts w:ascii="Times New Roman" w:eastAsia="Times New Roman" w:hAnsi="Times New Roman" w:cs="Times New Roman"/>
          <w:color w:val="000000"/>
          <w:sz w:val="28"/>
          <w:szCs w:val="28"/>
          <w:lang w:eastAsia="ru-RU"/>
        </w:rPr>
        <w:t>D</w:t>
      </w:r>
      <w:proofErr w:type="spellStart"/>
      <w:r w:rsidRPr="000B326E">
        <w:rPr>
          <w:rFonts w:ascii="Times New Roman" w:eastAsia="Times New Roman" w:hAnsi="Times New Roman" w:cs="Times New Roman"/>
          <w:color w:val="000000"/>
          <w:sz w:val="28"/>
          <w:szCs w:val="28"/>
          <w:lang w:val="uk-UA" w:eastAsia="ru-RU"/>
        </w:rPr>
        <w:t>uchlińska</w:t>
      </w:r>
      <w:proofErr w:type="spellEnd"/>
      <w:r w:rsidRPr="00810D80">
        <w:rPr>
          <w:rFonts w:ascii="Times New Roman" w:eastAsia="Times New Roman" w:hAnsi="Times New Roman" w:cs="Times New Roman"/>
          <w:color w:val="000000"/>
          <w:sz w:val="28"/>
          <w:szCs w:val="28"/>
          <w:lang w:eastAsia="ru-RU"/>
        </w:rPr>
        <w:t>, s. 41)</w:t>
      </w:r>
      <w:r w:rsidR="0071437B" w:rsidRPr="0071437B">
        <w:rPr>
          <w:rFonts w:ascii="Times New Roman" w:eastAsia="Times New Roman" w:hAnsi="Times New Roman" w:cs="Times New Roman"/>
          <w:color w:val="000000"/>
          <w:sz w:val="28"/>
          <w:szCs w:val="28"/>
          <w:lang w:eastAsia="ru-RU"/>
        </w:rPr>
        <w:t>.</w:t>
      </w:r>
    </w:p>
    <w:p w14:paraId="23729A89"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Фітоніми відіграють важливу роль у нашому розумінні природи, взаємодії людини з навколишнім середовищем та збереженні біорізноманіття.</w:t>
      </w:r>
    </w:p>
    <w:p w14:paraId="7E9F4FA2" w14:textId="6EA7FE18"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Ергоніми</w:t>
      </w:r>
      <w:r w:rsidRPr="0071437B">
        <w:rPr>
          <w:rFonts w:ascii="Times New Roman" w:eastAsia="Times New Roman" w:hAnsi="Times New Roman" w:cs="Times New Roman"/>
          <w:color w:val="000000"/>
          <w:sz w:val="28"/>
          <w:szCs w:val="28"/>
          <w:lang w:eastAsia="ru-RU"/>
        </w:rPr>
        <w:t xml:space="preserve"> </w:t>
      </w:r>
      <w:r w:rsidR="00810D80">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назви, які використовуються для позначення різних видів промислових та комерційних об'єктів, таких як підприємства, компанії, магазини, ресторани, а також вироби, послуги та товари, пов</w:t>
      </w:r>
      <w:r w:rsidR="00810D80">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язані із цими об</w:t>
      </w:r>
      <w:r w:rsidR="00810D80">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єктами. Це термін, який активно використовується в лінгвістиці та маркетингу.</w:t>
      </w:r>
    </w:p>
    <w:p w14:paraId="40BF0033" w14:textId="3B993DFE"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 xml:space="preserve">На думку </w:t>
      </w:r>
      <w:r w:rsidR="00810D80">
        <w:rPr>
          <w:rFonts w:ascii="Times New Roman" w:eastAsia="Times New Roman" w:hAnsi="Times New Roman" w:cs="Times New Roman"/>
          <w:color w:val="000000"/>
          <w:sz w:val="28"/>
          <w:szCs w:val="28"/>
          <w:lang w:val="uk-UA" w:eastAsia="ru-RU"/>
        </w:rPr>
        <w:t xml:space="preserve">М. М. </w:t>
      </w:r>
      <w:proofErr w:type="spellStart"/>
      <w:r w:rsidR="00810D80">
        <w:rPr>
          <w:rFonts w:ascii="Times New Roman" w:eastAsia="Times New Roman" w:hAnsi="Times New Roman" w:cs="Times New Roman"/>
          <w:color w:val="000000"/>
          <w:sz w:val="28"/>
          <w:szCs w:val="28"/>
          <w:lang w:val="uk-UA" w:eastAsia="ru-RU"/>
        </w:rPr>
        <w:t>Торчинського</w:t>
      </w:r>
      <w:proofErr w:type="spellEnd"/>
      <w:r w:rsidRPr="0071437B">
        <w:rPr>
          <w:rFonts w:ascii="Times New Roman" w:eastAsia="Times New Roman" w:hAnsi="Times New Roman" w:cs="Times New Roman"/>
          <w:color w:val="000000"/>
          <w:sz w:val="28"/>
          <w:szCs w:val="28"/>
          <w:lang w:eastAsia="ru-RU"/>
        </w:rPr>
        <w:t xml:space="preserve">, відомого українського мовознавця: </w:t>
      </w:r>
      <w:r w:rsidR="00810D80">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Ергоніми стали важливим частиною лексичного складу сучасної мови, оскільки вони відображають нашу професійну та робочу реальність. Вони допомагають спростити комунікацію в сфері праці та виробництва</w:t>
      </w:r>
      <w:r w:rsidR="00810D80">
        <w:rPr>
          <w:rFonts w:ascii="Times New Roman" w:eastAsia="Times New Roman" w:hAnsi="Times New Roman" w:cs="Times New Roman"/>
          <w:color w:val="000000"/>
          <w:sz w:val="28"/>
          <w:szCs w:val="28"/>
          <w:lang w:val="uk-UA" w:eastAsia="ru-RU"/>
        </w:rPr>
        <w:t>» (</w:t>
      </w:r>
      <w:proofErr w:type="spellStart"/>
      <w:r w:rsidR="00810D80">
        <w:rPr>
          <w:rFonts w:ascii="Times New Roman" w:eastAsia="Times New Roman" w:hAnsi="Times New Roman" w:cs="Times New Roman"/>
          <w:color w:val="000000"/>
          <w:sz w:val="28"/>
          <w:szCs w:val="28"/>
          <w:lang w:val="uk-UA" w:eastAsia="ru-RU"/>
        </w:rPr>
        <w:t>Торчинський</w:t>
      </w:r>
      <w:proofErr w:type="spellEnd"/>
      <w:r w:rsidR="00810D80">
        <w:rPr>
          <w:rFonts w:ascii="Times New Roman" w:eastAsia="Times New Roman" w:hAnsi="Times New Roman" w:cs="Times New Roman"/>
          <w:color w:val="000000"/>
          <w:sz w:val="28"/>
          <w:szCs w:val="28"/>
          <w:lang w:val="uk-UA" w:eastAsia="ru-RU"/>
        </w:rPr>
        <w:t>, с. 306)</w:t>
      </w:r>
      <w:r w:rsidRPr="0071437B">
        <w:rPr>
          <w:rFonts w:ascii="Times New Roman" w:eastAsia="Times New Roman" w:hAnsi="Times New Roman" w:cs="Times New Roman"/>
          <w:color w:val="000000"/>
          <w:sz w:val="28"/>
          <w:szCs w:val="28"/>
          <w:lang w:eastAsia="ru-RU"/>
        </w:rPr>
        <w:t>.</w:t>
      </w:r>
    </w:p>
    <w:p w14:paraId="7A77723A" w14:textId="13ECB5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810D80" w:rsidRPr="0071437B">
        <w:rPr>
          <w:rFonts w:ascii="Times New Roman" w:eastAsia="Times New Roman" w:hAnsi="Times New Roman" w:cs="Times New Roman"/>
          <w:color w:val="000000"/>
          <w:sz w:val="28"/>
          <w:szCs w:val="28"/>
          <w:lang w:eastAsia="ru-RU"/>
        </w:rPr>
        <w:t>дослідни</w:t>
      </w:r>
      <w:r w:rsidR="00F02AD4">
        <w:rPr>
          <w:rFonts w:ascii="Times New Roman" w:eastAsia="Times New Roman" w:hAnsi="Times New Roman" w:cs="Times New Roman"/>
          <w:color w:val="000000"/>
          <w:sz w:val="28"/>
          <w:szCs w:val="28"/>
          <w:lang w:val="uk-UA" w:eastAsia="ru-RU"/>
        </w:rPr>
        <w:t>ка</w:t>
      </w:r>
      <w:r w:rsidR="00810D80"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 xml:space="preserve">М. </w:t>
      </w:r>
      <w:proofErr w:type="spellStart"/>
      <w:r w:rsidR="00F02AD4">
        <w:rPr>
          <w:rFonts w:ascii="Times New Roman" w:eastAsia="Times New Roman" w:hAnsi="Times New Roman" w:cs="Times New Roman"/>
          <w:color w:val="000000"/>
          <w:sz w:val="28"/>
          <w:szCs w:val="28"/>
          <w:lang w:val="uk-UA" w:eastAsia="ru-RU"/>
        </w:rPr>
        <w:t>Зінферта</w:t>
      </w:r>
      <w:proofErr w:type="spellEnd"/>
      <w:r w:rsidRPr="0071437B">
        <w:rPr>
          <w:rFonts w:ascii="Times New Roman" w:eastAsia="Times New Roman" w:hAnsi="Times New Roman" w:cs="Times New Roman"/>
          <w:color w:val="000000"/>
          <w:sz w:val="28"/>
          <w:szCs w:val="28"/>
          <w:lang w:eastAsia="ru-RU"/>
        </w:rPr>
        <w:t xml:space="preserve">: </w:t>
      </w:r>
      <w:r w:rsidR="00810D80">
        <w:rPr>
          <w:rFonts w:ascii="Times New Roman" w:eastAsia="Times New Roman" w:hAnsi="Times New Roman" w:cs="Times New Roman"/>
          <w:color w:val="000000"/>
          <w:sz w:val="28"/>
          <w:szCs w:val="28"/>
          <w:lang w:val="uk-UA" w:eastAsia="ru-RU"/>
        </w:rPr>
        <w:t>«</w:t>
      </w:r>
      <w:r w:rsidRPr="00810D80">
        <w:rPr>
          <w:rFonts w:ascii="Times New Roman" w:eastAsia="Times New Roman" w:hAnsi="Times New Roman" w:cs="Times New Roman"/>
          <w:color w:val="000000"/>
          <w:sz w:val="28"/>
          <w:szCs w:val="28"/>
          <w:lang w:eastAsia="ru-RU"/>
        </w:rPr>
        <w:t>Ергоніми допомагають створювати спеціалізований мовний код для різних професій та галузей виробництва. Вони є важливим інструментом для професіоналів і фахівців</w:t>
      </w:r>
      <w:r w:rsidR="00810D80">
        <w:rPr>
          <w:rFonts w:ascii="Times New Roman" w:eastAsia="Times New Roman" w:hAnsi="Times New Roman" w:cs="Times New Roman"/>
          <w:color w:val="000000"/>
          <w:sz w:val="28"/>
          <w:szCs w:val="28"/>
          <w:lang w:val="uk-UA" w:eastAsia="ru-RU"/>
        </w:rPr>
        <w:t>» (</w:t>
      </w:r>
      <w:r w:rsidR="00F02AD4" w:rsidRPr="00F02AD4">
        <w:rPr>
          <w:rFonts w:ascii="Times New Roman" w:eastAsia="Times New Roman" w:hAnsi="Times New Roman" w:cs="Times New Roman"/>
          <w:color w:val="000000"/>
          <w:sz w:val="28"/>
          <w:szCs w:val="28"/>
          <w:lang w:eastAsia="ru-RU"/>
        </w:rPr>
        <w:t>Zinfert, S. 67</w:t>
      </w:r>
      <w:r w:rsidR="00810D80">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536602C5" w14:textId="2527EF68"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Відомий лінгвіст </w:t>
      </w:r>
      <w:r w:rsidR="00F02AD4">
        <w:rPr>
          <w:rFonts w:ascii="Times New Roman" w:eastAsia="Times New Roman" w:hAnsi="Times New Roman" w:cs="Times New Roman"/>
          <w:color w:val="000000"/>
          <w:sz w:val="28"/>
          <w:szCs w:val="28"/>
          <w:lang w:val="uk-UA" w:eastAsia="ru-RU"/>
        </w:rPr>
        <w:t xml:space="preserve">Г. </w:t>
      </w:r>
      <w:proofErr w:type="spellStart"/>
      <w:r w:rsidR="00F02AD4">
        <w:rPr>
          <w:rFonts w:ascii="Times New Roman" w:eastAsia="Times New Roman" w:hAnsi="Times New Roman" w:cs="Times New Roman"/>
          <w:color w:val="000000"/>
          <w:sz w:val="28"/>
          <w:szCs w:val="28"/>
          <w:lang w:val="uk-UA" w:eastAsia="ru-RU"/>
        </w:rPr>
        <w:t>Фойгт</w:t>
      </w:r>
      <w:proofErr w:type="spellEnd"/>
      <w:r w:rsidRPr="0071437B">
        <w:rPr>
          <w:rFonts w:ascii="Times New Roman" w:eastAsia="Times New Roman" w:hAnsi="Times New Roman" w:cs="Times New Roman"/>
          <w:color w:val="000000"/>
          <w:sz w:val="28"/>
          <w:szCs w:val="28"/>
          <w:lang w:eastAsia="ru-RU"/>
        </w:rPr>
        <w:t xml:space="preserve"> вважає: </w:t>
      </w:r>
      <w:r w:rsidR="00F02AD4">
        <w:rPr>
          <w:rFonts w:ascii="Times New Roman" w:eastAsia="Times New Roman" w:hAnsi="Times New Roman" w:cs="Times New Roman"/>
          <w:color w:val="000000"/>
          <w:sz w:val="28"/>
          <w:szCs w:val="28"/>
          <w:lang w:val="uk-UA" w:eastAsia="ru-RU"/>
        </w:rPr>
        <w:t>«</w:t>
      </w:r>
      <w:r w:rsidRPr="00F02AD4">
        <w:rPr>
          <w:rFonts w:ascii="Times New Roman" w:eastAsia="Times New Roman" w:hAnsi="Times New Roman" w:cs="Times New Roman"/>
          <w:color w:val="000000"/>
          <w:sz w:val="28"/>
          <w:szCs w:val="28"/>
          <w:lang w:eastAsia="ru-RU"/>
        </w:rPr>
        <w:t>Ергоніми виконують важливу функцію в мові та маркетингу, вони допомагають споживачам розпізнавати та легше взаємодіяти з промисловими та комерційними об</w:t>
      </w:r>
      <w:r w:rsidR="00F02AD4">
        <w:rPr>
          <w:rFonts w:ascii="Times New Roman" w:eastAsia="Times New Roman" w:hAnsi="Times New Roman" w:cs="Times New Roman"/>
          <w:color w:val="000000"/>
          <w:sz w:val="28"/>
          <w:szCs w:val="28"/>
          <w:lang w:val="uk-UA" w:eastAsia="ru-RU"/>
        </w:rPr>
        <w:t>’</w:t>
      </w:r>
      <w:r w:rsidRPr="00F02AD4">
        <w:rPr>
          <w:rFonts w:ascii="Times New Roman" w:eastAsia="Times New Roman" w:hAnsi="Times New Roman" w:cs="Times New Roman"/>
          <w:color w:val="000000"/>
          <w:sz w:val="28"/>
          <w:szCs w:val="28"/>
          <w:lang w:eastAsia="ru-RU"/>
        </w:rPr>
        <w:t>єктами</w:t>
      </w:r>
      <w:r w:rsidR="00F02AD4">
        <w:rPr>
          <w:rFonts w:ascii="Times New Roman" w:eastAsia="Times New Roman" w:hAnsi="Times New Roman" w:cs="Times New Roman"/>
          <w:color w:val="000000"/>
          <w:sz w:val="28"/>
          <w:szCs w:val="28"/>
          <w:lang w:val="uk-UA" w:eastAsia="ru-RU"/>
        </w:rPr>
        <w:t>»</w:t>
      </w:r>
      <w:r w:rsidR="00F02AD4" w:rsidRPr="00F02AD4">
        <w:rPr>
          <w:rFonts w:ascii="Times New Roman" w:eastAsia="Times New Roman" w:hAnsi="Times New Roman" w:cs="Times New Roman"/>
          <w:color w:val="000000"/>
          <w:sz w:val="28"/>
          <w:szCs w:val="28"/>
          <w:lang w:eastAsia="ru-RU"/>
        </w:rPr>
        <w:t xml:space="preserve"> (Voigt, S. 29)</w:t>
      </w:r>
      <w:r w:rsidRPr="0071437B">
        <w:rPr>
          <w:rFonts w:ascii="Times New Roman" w:eastAsia="Times New Roman" w:hAnsi="Times New Roman" w:cs="Times New Roman"/>
          <w:color w:val="000000"/>
          <w:sz w:val="28"/>
          <w:szCs w:val="28"/>
          <w:lang w:eastAsia="ru-RU"/>
        </w:rPr>
        <w:t>.</w:t>
      </w:r>
    </w:p>
    <w:p w14:paraId="0B852865" w14:textId="4F851B80"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w:t>
      </w:r>
      <w:r w:rsidR="00F02AD4">
        <w:rPr>
          <w:rFonts w:ascii="Times New Roman" w:eastAsia="Times New Roman" w:hAnsi="Times New Roman" w:cs="Times New Roman"/>
          <w:color w:val="000000"/>
          <w:sz w:val="28"/>
          <w:szCs w:val="28"/>
          <w:lang w:val="uk-UA" w:eastAsia="ru-RU"/>
        </w:rPr>
        <w:t xml:space="preserve">В. </w:t>
      </w:r>
      <w:proofErr w:type="spellStart"/>
      <w:r w:rsidR="00F02AD4">
        <w:rPr>
          <w:rFonts w:ascii="Times New Roman" w:eastAsia="Times New Roman" w:hAnsi="Times New Roman" w:cs="Times New Roman"/>
          <w:color w:val="000000"/>
          <w:sz w:val="28"/>
          <w:szCs w:val="28"/>
          <w:lang w:val="uk-UA" w:eastAsia="ru-RU"/>
        </w:rPr>
        <w:t>Лангендоком</w:t>
      </w:r>
      <w:proofErr w:type="spellEnd"/>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w:t>
      </w:r>
      <w:r w:rsidRPr="00F02AD4">
        <w:rPr>
          <w:rFonts w:ascii="Times New Roman" w:eastAsia="Times New Roman" w:hAnsi="Times New Roman" w:cs="Times New Roman"/>
          <w:color w:val="000000"/>
          <w:sz w:val="28"/>
          <w:szCs w:val="28"/>
          <w:lang w:eastAsia="ru-RU"/>
        </w:rPr>
        <w:t>Ергоніми відображають технічний та технологічний прогрес у суспільстві. Вони відображають еволюцію виробництва і технологій</w:t>
      </w:r>
      <w:r w:rsidR="00F02AD4">
        <w:rPr>
          <w:rFonts w:ascii="Times New Roman" w:eastAsia="Times New Roman" w:hAnsi="Times New Roman" w:cs="Times New Roman"/>
          <w:color w:val="000000"/>
          <w:sz w:val="28"/>
          <w:szCs w:val="28"/>
          <w:lang w:val="uk-UA" w:eastAsia="ru-RU"/>
        </w:rPr>
        <w:t>» (</w:t>
      </w:r>
      <w:r w:rsidR="00F02AD4" w:rsidRPr="00F02AD4">
        <w:rPr>
          <w:rFonts w:ascii="Times New Roman" w:eastAsia="Times New Roman" w:hAnsi="Times New Roman" w:cs="Times New Roman"/>
          <w:color w:val="000000"/>
          <w:sz w:val="28"/>
          <w:szCs w:val="28"/>
          <w:lang w:eastAsia="ru-RU"/>
        </w:rPr>
        <w:t>Langendock, p. 132</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0E6B6297" w14:textId="7175035D" w:rsidR="0071437B" w:rsidRPr="0071437B" w:rsidRDefault="00F02AD4"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В. В. Серебрякова</w:t>
      </w:r>
      <w:r w:rsidR="0071437B" w:rsidRPr="0071437B">
        <w:rPr>
          <w:rFonts w:ascii="Times New Roman" w:eastAsia="Times New Roman" w:hAnsi="Times New Roman" w:cs="Times New Roman"/>
          <w:color w:val="000000"/>
          <w:sz w:val="28"/>
          <w:szCs w:val="28"/>
          <w:lang w:eastAsia="ru-RU"/>
        </w:rPr>
        <w:t xml:space="preserve"> у своєму дослідженні пише: </w:t>
      </w:r>
      <w:r>
        <w:rPr>
          <w:rFonts w:ascii="Times New Roman" w:eastAsia="Times New Roman" w:hAnsi="Times New Roman" w:cs="Times New Roman"/>
          <w:color w:val="000000"/>
          <w:sz w:val="28"/>
          <w:szCs w:val="28"/>
          <w:lang w:val="uk-UA" w:eastAsia="ru-RU"/>
        </w:rPr>
        <w:t>«</w:t>
      </w:r>
      <w:r w:rsidR="0071437B" w:rsidRPr="00F02AD4">
        <w:rPr>
          <w:rFonts w:ascii="Times New Roman" w:eastAsia="Times New Roman" w:hAnsi="Times New Roman" w:cs="Times New Roman"/>
          <w:color w:val="000000"/>
          <w:sz w:val="28"/>
          <w:szCs w:val="28"/>
          <w:lang w:eastAsia="ru-RU"/>
        </w:rPr>
        <w:t>Ергоніми є важливим об'єктом вивчення лексичного складу мови та її впливу на економіку та підприємництво</w:t>
      </w:r>
      <w:r>
        <w:rPr>
          <w:rFonts w:ascii="Times New Roman" w:eastAsia="Times New Roman" w:hAnsi="Times New Roman" w:cs="Times New Roman"/>
          <w:color w:val="000000"/>
          <w:sz w:val="28"/>
          <w:szCs w:val="28"/>
          <w:lang w:val="uk-UA" w:eastAsia="ru-RU"/>
        </w:rPr>
        <w:t>» (Серебрякова, с. 54)</w:t>
      </w:r>
      <w:r w:rsidR="0071437B" w:rsidRPr="0071437B">
        <w:rPr>
          <w:rFonts w:ascii="Times New Roman" w:eastAsia="Times New Roman" w:hAnsi="Times New Roman" w:cs="Times New Roman"/>
          <w:color w:val="000000"/>
          <w:sz w:val="28"/>
          <w:szCs w:val="28"/>
          <w:lang w:eastAsia="ru-RU"/>
        </w:rPr>
        <w:t>.</w:t>
      </w:r>
    </w:p>
    <w:p w14:paraId="48B201AA" w14:textId="19D2367A"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За словами </w:t>
      </w:r>
      <w:r w:rsidR="00F02AD4">
        <w:rPr>
          <w:rFonts w:ascii="Times New Roman" w:eastAsia="Times New Roman" w:hAnsi="Times New Roman" w:cs="Times New Roman"/>
          <w:color w:val="000000"/>
          <w:sz w:val="28"/>
          <w:szCs w:val="28"/>
          <w:lang w:val="uk-UA" w:eastAsia="ru-RU"/>
        </w:rPr>
        <w:t xml:space="preserve">О. О. </w:t>
      </w:r>
      <w:proofErr w:type="spellStart"/>
      <w:r w:rsidR="00F02AD4">
        <w:rPr>
          <w:rFonts w:ascii="Times New Roman" w:eastAsia="Times New Roman" w:hAnsi="Times New Roman" w:cs="Times New Roman"/>
          <w:color w:val="000000"/>
          <w:sz w:val="28"/>
          <w:szCs w:val="28"/>
          <w:lang w:val="uk-UA" w:eastAsia="ru-RU"/>
        </w:rPr>
        <w:t>Селіванової</w:t>
      </w:r>
      <w:proofErr w:type="spellEnd"/>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w:t>
      </w:r>
      <w:r w:rsidRPr="00F02AD4">
        <w:rPr>
          <w:rFonts w:ascii="Times New Roman" w:eastAsia="Times New Roman" w:hAnsi="Times New Roman" w:cs="Times New Roman"/>
          <w:color w:val="000000"/>
          <w:sz w:val="28"/>
          <w:szCs w:val="28"/>
          <w:lang w:eastAsia="ru-RU"/>
        </w:rPr>
        <w:t>Ергоніми є важливою складовою бренду та ідентичності компаній. Вони можуть викликати асоціації, сприяючи побудові іміджу та привертаючи клієнтів</w:t>
      </w:r>
      <w:r w:rsidR="00F02AD4">
        <w:rPr>
          <w:rFonts w:ascii="Times New Roman" w:eastAsia="Times New Roman" w:hAnsi="Times New Roman" w:cs="Times New Roman"/>
          <w:color w:val="000000"/>
          <w:sz w:val="28"/>
          <w:szCs w:val="28"/>
          <w:lang w:val="uk-UA" w:eastAsia="ru-RU"/>
        </w:rPr>
        <w:t>» (Селіванова, с. 177)</w:t>
      </w:r>
      <w:r w:rsidRPr="0071437B">
        <w:rPr>
          <w:rFonts w:ascii="Times New Roman" w:eastAsia="Times New Roman" w:hAnsi="Times New Roman" w:cs="Times New Roman"/>
          <w:color w:val="000000"/>
          <w:sz w:val="28"/>
          <w:szCs w:val="28"/>
          <w:lang w:eastAsia="ru-RU"/>
        </w:rPr>
        <w:t>.</w:t>
      </w:r>
    </w:p>
    <w:p w14:paraId="6FF6A32F" w14:textId="4F3AEB02"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Ергоніми </w:t>
      </w:r>
      <w:r w:rsidR="00F02AD4">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це не лише лінгвістичні одиниці, але і важливий аспект сучасної мови та технічної термінології, який відображає розвиток робочого середовища та виробництва.</w:t>
      </w:r>
    </w:p>
    <w:p w14:paraId="63DF2667"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Ці розряди онімів вказують на різноманітність джерел і способів утворення слів у мові, що свідчить про багатогранність історії та культури різних країн.</w:t>
      </w:r>
    </w:p>
    <w:p w14:paraId="02D11FA7" w14:textId="77777777" w:rsidR="0071437B" w:rsidRPr="0071437B" w:rsidRDefault="0071437B" w:rsidP="0071437B">
      <w:p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w:t>
      </w:r>
    </w:p>
    <w:p w14:paraId="2BB8022A"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1.4 Ідеоніми як розряд власних назв</w:t>
      </w:r>
    </w:p>
    <w:p w14:paraId="5FC940B3" w14:textId="77777777" w:rsidR="00447657"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b/>
          <w:bCs/>
          <w:color w:val="000000"/>
          <w:sz w:val="28"/>
          <w:szCs w:val="28"/>
          <w:lang w:eastAsia="ru-RU"/>
        </w:rPr>
        <w:t>Ідеоніми</w:t>
      </w:r>
      <w:r w:rsidRPr="0071437B">
        <w:rPr>
          <w:rFonts w:ascii="Times New Roman" w:eastAsia="Times New Roman" w:hAnsi="Times New Roman" w:cs="Times New Roman"/>
          <w:color w:val="000000"/>
          <w:sz w:val="28"/>
          <w:szCs w:val="28"/>
          <w:lang w:eastAsia="ru-RU"/>
        </w:rPr>
        <w:t xml:space="preserve"> (від грец. </w:t>
      </w:r>
      <w:r w:rsidRPr="0071437B">
        <w:rPr>
          <w:rFonts w:ascii="Times New Roman" w:eastAsia="Times New Roman" w:hAnsi="Times New Roman" w:cs="Times New Roman"/>
          <w:i/>
          <w:iCs/>
          <w:color w:val="000000"/>
          <w:sz w:val="28"/>
          <w:szCs w:val="28"/>
          <w:lang w:eastAsia="ru-RU"/>
        </w:rPr>
        <w:t>ίδέα</w:t>
      </w:r>
      <w:r w:rsidRPr="0071437B">
        <w:rPr>
          <w:rFonts w:ascii="Times New Roman" w:eastAsia="Times New Roman" w:hAnsi="Times New Roman" w:cs="Times New Roman"/>
          <w:color w:val="000000"/>
          <w:sz w:val="28"/>
          <w:szCs w:val="28"/>
          <w:lang w:eastAsia="ru-RU"/>
        </w:rPr>
        <w:t xml:space="preserve"> – </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ідея</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 це власні назви тих об’єктів, які не мають безпосереднього відношення до матеріальної сфери діяльності людини </w:t>
      </w:r>
      <w:r w:rsidRPr="0071437B">
        <w:rPr>
          <w:rFonts w:ascii="Times New Roman" w:eastAsia="Times New Roman" w:hAnsi="Times New Roman" w:cs="Times New Roman"/>
          <w:color w:val="000000"/>
          <w:sz w:val="28"/>
          <w:szCs w:val="28"/>
          <w:lang w:eastAsia="ru-RU"/>
        </w:rPr>
        <w:lastRenderedPageBreak/>
        <w:t xml:space="preserve">і на цій основі певною мірою протиставляються прагматонімам. Власне термін ідеонім </w:t>
      </w:r>
      <w:r w:rsidR="00E53CED">
        <w:rPr>
          <w:rFonts w:ascii="Times New Roman" w:eastAsia="Times New Roman" w:hAnsi="Times New Roman" w:cs="Times New Roman"/>
          <w:color w:val="000000"/>
          <w:sz w:val="28"/>
          <w:szCs w:val="28"/>
          <w:lang w:val="uk-UA" w:eastAsia="ru-RU"/>
        </w:rPr>
        <w:t>зустрічається</w:t>
      </w:r>
      <w:r w:rsidRPr="0071437B">
        <w:rPr>
          <w:rFonts w:ascii="Times New Roman" w:eastAsia="Times New Roman" w:hAnsi="Times New Roman" w:cs="Times New Roman"/>
          <w:color w:val="000000"/>
          <w:sz w:val="28"/>
          <w:szCs w:val="28"/>
          <w:lang w:eastAsia="ru-RU"/>
        </w:rPr>
        <w:t xml:space="preserve"> </w:t>
      </w:r>
      <w:r w:rsidR="00447657">
        <w:rPr>
          <w:rFonts w:ascii="Times New Roman" w:eastAsia="Times New Roman" w:hAnsi="Times New Roman" w:cs="Times New Roman"/>
          <w:color w:val="000000"/>
          <w:sz w:val="28"/>
          <w:szCs w:val="28"/>
          <w:lang w:val="uk-UA" w:eastAsia="ru-RU"/>
        </w:rPr>
        <w:t>в енциклопедії</w:t>
      </w:r>
      <w:r w:rsidRPr="0071437B">
        <w:rPr>
          <w:rFonts w:ascii="Times New Roman" w:eastAsia="Times New Roman" w:hAnsi="Times New Roman" w:cs="Times New Roman"/>
          <w:color w:val="000000"/>
          <w:sz w:val="28"/>
          <w:szCs w:val="28"/>
          <w:lang w:eastAsia="ru-RU"/>
        </w:rPr>
        <w:t xml:space="preserve"> </w:t>
      </w:r>
      <w:r w:rsidR="00447657">
        <w:rPr>
          <w:rFonts w:ascii="Times New Roman" w:eastAsia="Times New Roman" w:hAnsi="Times New Roman" w:cs="Times New Roman"/>
          <w:color w:val="000000"/>
          <w:sz w:val="28"/>
          <w:szCs w:val="28"/>
          <w:lang w:val="uk-UA" w:eastAsia="ru-RU"/>
        </w:rPr>
        <w:t xml:space="preserve">О. О. </w:t>
      </w:r>
      <w:proofErr w:type="spellStart"/>
      <w:r w:rsidR="00447657">
        <w:rPr>
          <w:rFonts w:ascii="Times New Roman" w:eastAsia="Times New Roman" w:hAnsi="Times New Roman" w:cs="Times New Roman"/>
          <w:color w:val="000000"/>
          <w:sz w:val="28"/>
          <w:szCs w:val="28"/>
          <w:lang w:val="uk-UA" w:eastAsia="ru-RU"/>
        </w:rPr>
        <w:t>Селіванової</w:t>
      </w:r>
      <w:proofErr w:type="spellEnd"/>
      <w:r w:rsidRPr="0071437B">
        <w:rPr>
          <w:rFonts w:ascii="Times New Roman" w:eastAsia="Times New Roman" w:hAnsi="Times New Roman" w:cs="Times New Roman"/>
          <w:color w:val="000000"/>
          <w:sz w:val="28"/>
          <w:szCs w:val="28"/>
          <w:lang w:eastAsia="ru-RU"/>
        </w:rPr>
        <w:t xml:space="preserve"> з таким визначенням: </w:t>
      </w:r>
      <w:r w:rsidR="00E53CE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власні назви, які мають денотати в розумовій, ідеологічній та художній сферах людської діяльності</w:t>
      </w:r>
      <w:r w:rsidR="00E53CE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447657">
        <w:rPr>
          <w:rFonts w:ascii="Times New Roman" w:eastAsia="Times New Roman" w:hAnsi="Times New Roman" w:cs="Times New Roman"/>
          <w:color w:val="000000"/>
          <w:sz w:val="28"/>
          <w:szCs w:val="28"/>
          <w:lang w:val="uk-UA" w:eastAsia="ru-RU"/>
        </w:rPr>
        <w:t>(Селіванова</w:t>
      </w:r>
      <w:r w:rsidRPr="0071437B">
        <w:rPr>
          <w:rFonts w:ascii="Times New Roman" w:eastAsia="Times New Roman" w:hAnsi="Times New Roman" w:cs="Times New Roman"/>
          <w:color w:val="000000"/>
          <w:sz w:val="28"/>
          <w:szCs w:val="28"/>
          <w:lang w:eastAsia="ru-RU"/>
        </w:rPr>
        <w:t>, с. 61</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Можемо розуміти ідеоніми як власні назви результатів людської творчої діяльності, які мають духовну, інтелектуальну та мистецьку цінність. </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Під цим терміном, поки що умовно, об’єднані різні категорії власних назв, які мають денотати в розумовій, ідеологічній і художній сферах людської діяльності, зокрема артіонім, бібліонім, гемеронім, геортонім, документонім, поетонім, хрононім</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447657">
        <w:rPr>
          <w:rFonts w:ascii="Times New Roman" w:eastAsia="Times New Roman" w:hAnsi="Times New Roman" w:cs="Times New Roman"/>
          <w:color w:val="000000"/>
          <w:sz w:val="28"/>
          <w:szCs w:val="28"/>
          <w:lang w:val="uk-UA" w:eastAsia="ru-RU"/>
        </w:rPr>
        <w:t>(Селіванова</w:t>
      </w:r>
      <w:r w:rsidR="00447657" w:rsidRPr="0071437B">
        <w:rPr>
          <w:rFonts w:ascii="Times New Roman" w:eastAsia="Times New Roman" w:hAnsi="Times New Roman" w:cs="Times New Roman"/>
          <w:color w:val="000000"/>
          <w:sz w:val="28"/>
          <w:szCs w:val="28"/>
          <w:lang w:eastAsia="ru-RU"/>
        </w:rPr>
        <w:t>, с. 61</w:t>
      </w:r>
      <w:r w:rsidR="00447657">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О. Ю. Карпенко розглядає класи ідеонімів першого та другого рівнів специфікації як відокремлені поняття </w:t>
      </w:r>
      <w:r w:rsidR="00E53CE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Карпенко, с. 31</w:t>
      </w:r>
      <w:r w:rsidR="00E53CE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а для подальшого розподілу дослідниця користується описовими термінопозначеннями, і важливо враховувати, що кожен з цих підрозділів має свою власну специфіку функціонування, як з точки зору структури, так і семантики.</w:t>
      </w:r>
    </w:p>
    <w:p w14:paraId="564041FE" w14:textId="310EFDD9" w:rsidR="001C1692" w:rsidRPr="00447657" w:rsidRDefault="001C1692" w:rsidP="00F83F20">
      <w:pPr>
        <w:spacing w:line="360" w:lineRule="auto"/>
        <w:ind w:firstLine="567"/>
        <w:jc w:val="both"/>
        <w:rPr>
          <w:rFonts w:ascii="Times New Roman" w:eastAsia="Times New Roman" w:hAnsi="Times New Roman" w:cs="Times New Roman"/>
          <w:color w:val="000000"/>
          <w:sz w:val="28"/>
          <w:szCs w:val="28"/>
          <w:lang w:eastAsia="ru-RU"/>
        </w:rPr>
      </w:pPr>
      <w:r w:rsidRPr="00447657">
        <w:rPr>
          <w:rFonts w:ascii="Times New Roman" w:hAnsi="Times New Roman" w:cs="Times New Roman"/>
          <w:color w:val="000000"/>
          <w:sz w:val="28"/>
          <w:szCs w:val="28"/>
        </w:rPr>
        <w:t>Слід зазначити, що  термін ідеонім не вживається в західноєвропейській традиції міметичної мови. Так</w:t>
      </w:r>
      <w:proofErr w:type="spellStart"/>
      <w:r w:rsidRPr="00447657">
        <w:rPr>
          <w:rFonts w:ascii="Times New Roman" w:hAnsi="Times New Roman" w:cs="Times New Roman"/>
          <w:color w:val="000000"/>
          <w:sz w:val="28"/>
          <w:szCs w:val="28"/>
          <w:lang w:val="uk-UA"/>
        </w:rPr>
        <w:t>ий</w:t>
      </w:r>
      <w:proofErr w:type="spellEnd"/>
      <w:r w:rsidRPr="00447657">
        <w:rPr>
          <w:rFonts w:ascii="Times New Roman" w:hAnsi="Times New Roman" w:cs="Times New Roman"/>
          <w:color w:val="000000"/>
          <w:sz w:val="28"/>
          <w:szCs w:val="28"/>
        </w:rPr>
        <w:t xml:space="preserve"> термін повністю відсутні</w:t>
      </w:r>
      <w:r w:rsidRPr="00447657">
        <w:rPr>
          <w:rFonts w:ascii="Times New Roman" w:hAnsi="Times New Roman" w:cs="Times New Roman"/>
          <w:color w:val="000000"/>
          <w:sz w:val="28"/>
          <w:szCs w:val="28"/>
          <w:lang w:val="uk-UA"/>
        </w:rPr>
        <w:t>й</w:t>
      </w:r>
      <w:r w:rsidRPr="00447657">
        <w:rPr>
          <w:rFonts w:ascii="Times New Roman" w:hAnsi="Times New Roman" w:cs="Times New Roman"/>
          <w:color w:val="000000"/>
          <w:sz w:val="28"/>
          <w:szCs w:val="28"/>
        </w:rPr>
        <w:t xml:space="preserve"> </w:t>
      </w:r>
      <w:r w:rsidRPr="00447657">
        <w:rPr>
          <w:rFonts w:ascii="Times New Roman" w:hAnsi="Times New Roman" w:cs="Times New Roman"/>
          <w:sz w:val="28"/>
          <w:szCs w:val="28"/>
        </w:rPr>
        <w:t>у термінологічному словнику Міжнародної ради з ономастичних наук</w:t>
      </w:r>
      <w:r w:rsidRPr="00447657">
        <w:rPr>
          <w:rFonts w:ascii="Times New Roman" w:hAnsi="Times New Roman" w:cs="Times New Roman"/>
          <w:color w:val="000000"/>
          <w:sz w:val="28"/>
          <w:szCs w:val="28"/>
        </w:rPr>
        <w:t xml:space="preserve"> </w:t>
      </w:r>
      <w:r w:rsidR="00392EF2" w:rsidRPr="00392EF2">
        <w:rPr>
          <w:rFonts w:ascii="Times New Roman" w:hAnsi="Times New Roman" w:cs="Times New Roman"/>
          <w:color w:val="000000"/>
          <w:sz w:val="28"/>
          <w:szCs w:val="28"/>
        </w:rPr>
        <w:t>(List of Key Onomastic Terms)</w:t>
      </w:r>
      <w:r w:rsidRPr="00447657">
        <w:rPr>
          <w:rFonts w:ascii="Times New Roman" w:hAnsi="Times New Roman" w:cs="Times New Roman"/>
          <w:color w:val="000000"/>
          <w:sz w:val="28"/>
          <w:szCs w:val="28"/>
          <w:lang w:val="uk-UA"/>
        </w:rPr>
        <w:t>,</w:t>
      </w:r>
      <w:r w:rsidRPr="00447657">
        <w:rPr>
          <w:rFonts w:ascii="Times New Roman" w:hAnsi="Times New Roman" w:cs="Times New Roman"/>
          <w:color w:val="000000"/>
          <w:sz w:val="28"/>
          <w:szCs w:val="28"/>
        </w:rPr>
        <w:t xml:space="preserve"> </w:t>
      </w:r>
      <w:r w:rsidRPr="00447657">
        <w:rPr>
          <w:rFonts w:ascii="Times New Roman" w:hAnsi="Times New Roman" w:cs="Times New Roman"/>
          <w:color w:val="000000"/>
          <w:sz w:val="28"/>
          <w:szCs w:val="28"/>
          <w:lang w:val="uk-UA"/>
        </w:rPr>
        <w:t>а якщо</w:t>
      </w:r>
      <w:r w:rsidRPr="00447657">
        <w:rPr>
          <w:rFonts w:ascii="Times New Roman" w:hAnsi="Times New Roman" w:cs="Times New Roman"/>
          <w:color w:val="000000"/>
          <w:sz w:val="28"/>
          <w:szCs w:val="28"/>
        </w:rPr>
        <w:t xml:space="preserve"> термін </w:t>
      </w:r>
      <w:r w:rsidRPr="00447657">
        <w:rPr>
          <w:rFonts w:ascii="Times New Roman" w:hAnsi="Times New Roman" w:cs="Times New Roman"/>
          <w:b/>
          <w:bCs/>
          <w:color w:val="000000"/>
          <w:sz w:val="28"/>
          <w:szCs w:val="28"/>
        </w:rPr>
        <w:t>ideonym</w:t>
      </w:r>
      <w:r w:rsidRPr="00447657">
        <w:rPr>
          <w:rFonts w:ascii="Times New Roman" w:hAnsi="Times New Roman" w:cs="Times New Roman"/>
          <w:b/>
          <w:bCs/>
          <w:color w:val="000000"/>
          <w:sz w:val="28"/>
          <w:szCs w:val="28"/>
          <w:lang w:val="uk-UA"/>
        </w:rPr>
        <w:t xml:space="preserve"> </w:t>
      </w:r>
      <w:r w:rsidRPr="00447657">
        <w:rPr>
          <w:rFonts w:ascii="Times New Roman" w:hAnsi="Times New Roman" w:cs="Times New Roman"/>
          <w:color w:val="000000"/>
          <w:sz w:val="28"/>
          <w:szCs w:val="28"/>
          <w:lang w:val="uk-UA"/>
        </w:rPr>
        <w:t>зустрічається, то має повністю відмінне значення</w:t>
      </w:r>
      <w:r w:rsidRPr="00447657">
        <w:rPr>
          <w:rFonts w:ascii="Times New Roman" w:hAnsi="Times New Roman" w:cs="Times New Roman"/>
          <w:color w:val="000000"/>
          <w:sz w:val="28"/>
          <w:szCs w:val="28"/>
        </w:rPr>
        <w:t>. Наприклад, у дослідженні М. Гесса «</w:t>
      </w:r>
      <w:r w:rsidRPr="00447657">
        <w:rPr>
          <w:rFonts w:ascii="Times New Roman" w:hAnsi="Times New Roman" w:cs="Times New Roman"/>
          <w:sz w:val="28"/>
          <w:szCs w:val="28"/>
        </w:rPr>
        <w:t xml:space="preserve">The Ideonym: The Function and Impact of Political Neologisms with Presidential Associations» </w:t>
      </w:r>
      <w:r w:rsidR="00392EF2">
        <w:rPr>
          <w:rFonts w:ascii="Times New Roman" w:hAnsi="Times New Roman" w:cs="Times New Roman"/>
          <w:sz w:val="28"/>
          <w:szCs w:val="28"/>
          <w:lang w:val="en-US"/>
        </w:rPr>
        <w:t>(Hess, p. 45)</w:t>
      </w:r>
      <w:r w:rsidRPr="00447657">
        <w:rPr>
          <w:rFonts w:ascii="Times New Roman" w:hAnsi="Times New Roman" w:cs="Times New Roman"/>
          <w:color w:val="000000"/>
          <w:sz w:val="28"/>
          <w:szCs w:val="28"/>
        </w:rPr>
        <w:t xml:space="preserve"> цей термін має інше значення. Цей термін був введений дослідник</w:t>
      </w:r>
      <w:proofErr w:type="spellStart"/>
      <w:r w:rsidRPr="00447657">
        <w:rPr>
          <w:rFonts w:ascii="Times New Roman" w:hAnsi="Times New Roman" w:cs="Times New Roman"/>
          <w:color w:val="000000"/>
          <w:sz w:val="28"/>
          <w:szCs w:val="28"/>
          <w:lang w:val="uk-UA"/>
        </w:rPr>
        <w:t>ом</w:t>
      </w:r>
      <w:proofErr w:type="spellEnd"/>
      <w:r w:rsidRPr="00447657">
        <w:rPr>
          <w:rFonts w:ascii="Times New Roman" w:hAnsi="Times New Roman" w:cs="Times New Roman"/>
          <w:color w:val="000000"/>
          <w:sz w:val="28"/>
          <w:szCs w:val="28"/>
        </w:rPr>
        <w:t xml:space="preserve"> для позначення риторичної техніки зіставлення двох слів з метою позитивного чи негативного співвіднесення їх з особою, ідеєю чи подією. Це можна пояснити рідкістю спеціальних ономастичних термінів у західній науці. Західна наука віддає перевагу структурі описової термінології, щоб уникнути ускладнення розуміння для неспеціалістів у галузі ономастики.</w:t>
      </w:r>
    </w:p>
    <w:p w14:paraId="70CB06A2" w14:textId="32C5DE51" w:rsidR="00E160C9" w:rsidRPr="00E160C9" w:rsidRDefault="00E160C9" w:rsidP="00F83F20">
      <w:pPr>
        <w:spacing w:line="360" w:lineRule="auto"/>
        <w:ind w:firstLine="567"/>
        <w:jc w:val="both"/>
        <w:rPr>
          <w:rFonts w:ascii="Times New Roman" w:eastAsia="Times New Roman" w:hAnsi="Times New Roman" w:cs="Times New Roman"/>
          <w:lang w:eastAsia="ru-RU"/>
        </w:rPr>
      </w:pPr>
      <w:r w:rsidRPr="00E160C9">
        <w:rPr>
          <w:rFonts w:ascii="Times New Roman" w:eastAsia="Times New Roman" w:hAnsi="Times New Roman" w:cs="Times New Roman"/>
          <w:color w:val="000000"/>
          <w:sz w:val="28"/>
          <w:szCs w:val="28"/>
          <w:lang w:eastAsia="ru-RU"/>
        </w:rPr>
        <w:t xml:space="preserve">У своєму дослідженні фільмонімів, </w:t>
      </w:r>
      <w:r w:rsidR="00447657">
        <w:rPr>
          <w:rFonts w:ascii="Times New Roman" w:eastAsia="Times New Roman" w:hAnsi="Times New Roman" w:cs="Times New Roman"/>
          <w:color w:val="000000"/>
          <w:sz w:val="28"/>
          <w:szCs w:val="28"/>
          <w:lang w:val="uk-UA" w:eastAsia="ru-RU"/>
        </w:rPr>
        <w:t>Н. С. Демченко</w:t>
      </w:r>
      <w:r w:rsidRPr="00E160C9">
        <w:rPr>
          <w:rFonts w:ascii="Times New Roman" w:eastAsia="Times New Roman" w:hAnsi="Times New Roman" w:cs="Times New Roman"/>
          <w:color w:val="000000"/>
          <w:sz w:val="28"/>
          <w:szCs w:val="28"/>
          <w:lang w:eastAsia="ru-RU"/>
        </w:rPr>
        <w:t xml:space="preserve">  зауважує, що їх </w:t>
      </w:r>
      <w:r w:rsidR="00447657">
        <w:rPr>
          <w:rFonts w:ascii="Times New Roman" w:eastAsia="Times New Roman" w:hAnsi="Times New Roman" w:cs="Times New Roman"/>
          <w:color w:val="000000"/>
          <w:sz w:val="28"/>
          <w:szCs w:val="28"/>
          <w:lang w:val="uk-UA" w:eastAsia="ru-RU"/>
        </w:rPr>
        <w:t>«</w:t>
      </w:r>
      <w:r w:rsidRPr="00E160C9">
        <w:rPr>
          <w:rFonts w:ascii="Times New Roman" w:eastAsia="Times New Roman" w:hAnsi="Times New Roman" w:cs="Times New Roman"/>
          <w:color w:val="000000"/>
          <w:sz w:val="28"/>
          <w:szCs w:val="28"/>
          <w:lang w:eastAsia="ru-RU"/>
        </w:rPr>
        <w:t xml:space="preserve">знакова природа є динамічною і піддається змінам під впливом різноманітних екстралінгвальних чинників. Ця знакова рухливість може бути розглянута як </w:t>
      </w:r>
      <w:r w:rsidRPr="00E160C9">
        <w:rPr>
          <w:rFonts w:ascii="Times New Roman" w:eastAsia="Times New Roman" w:hAnsi="Times New Roman" w:cs="Times New Roman"/>
          <w:color w:val="000000"/>
          <w:sz w:val="28"/>
          <w:szCs w:val="28"/>
          <w:lang w:eastAsia="ru-RU"/>
        </w:rPr>
        <w:lastRenderedPageBreak/>
        <w:t>загальний аспект для всіх підкласів ідеонімів. Ідеоніми служать індексальними знаками в до-текстовій позиції та мотивованими знаками в після-текстовій позиції</w:t>
      </w:r>
      <w:r w:rsidR="00447657">
        <w:rPr>
          <w:rFonts w:ascii="Times New Roman" w:eastAsia="Times New Roman" w:hAnsi="Times New Roman" w:cs="Times New Roman"/>
          <w:color w:val="000000"/>
          <w:sz w:val="28"/>
          <w:szCs w:val="28"/>
          <w:lang w:val="uk-UA" w:eastAsia="ru-RU"/>
        </w:rPr>
        <w:t xml:space="preserve">» </w:t>
      </w:r>
      <w:r w:rsidR="00447657" w:rsidRPr="00E160C9">
        <w:rPr>
          <w:rFonts w:ascii="Times New Roman" w:eastAsia="Times New Roman" w:hAnsi="Times New Roman" w:cs="Times New Roman"/>
          <w:color w:val="000000"/>
          <w:sz w:val="28"/>
          <w:szCs w:val="28"/>
          <w:lang w:eastAsia="ru-RU"/>
        </w:rPr>
        <w:t>(</w:t>
      </w:r>
      <w:r w:rsidR="00447657">
        <w:rPr>
          <w:rFonts w:ascii="Times New Roman" w:eastAsia="Times New Roman" w:hAnsi="Times New Roman" w:cs="Times New Roman"/>
          <w:color w:val="000000"/>
          <w:sz w:val="28"/>
          <w:szCs w:val="28"/>
          <w:lang w:val="uk-UA" w:eastAsia="ru-RU"/>
        </w:rPr>
        <w:t>Демченко</w:t>
      </w:r>
      <w:r w:rsidR="00447657" w:rsidRPr="00E160C9">
        <w:rPr>
          <w:rFonts w:ascii="Times New Roman" w:eastAsia="Times New Roman" w:hAnsi="Times New Roman" w:cs="Times New Roman"/>
          <w:color w:val="000000"/>
          <w:sz w:val="28"/>
          <w:szCs w:val="28"/>
          <w:lang w:eastAsia="ru-RU"/>
        </w:rPr>
        <w:t>, с. 146)</w:t>
      </w:r>
      <w:r w:rsidRPr="00E160C9">
        <w:rPr>
          <w:rFonts w:ascii="Times New Roman" w:eastAsia="Times New Roman" w:hAnsi="Times New Roman" w:cs="Times New Roman"/>
          <w:color w:val="000000"/>
          <w:sz w:val="28"/>
          <w:szCs w:val="28"/>
          <w:lang w:eastAsia="ru-RU"/>
        </w:rPr>
        <w:t>.</w:t>
      </w:r>
    </w:p>
    <w:p w14:paraId="37CA5656" w14:textId="3D11DECA" w:rsidR="00E160C9" w:rsidRPr="00E160C9" w:rsidRDefault="00E160C9" w:rsidP="00F83F20">
      <w:pPr>
        <w:spacing w:line="360" w:lineRule="auto"/>
        <w:ind w:firstLine="567"/>
        <w:jc w:val="both"/>
        <w:rPr>
          <w:rFonts w:ascii="Times New Roman" w:eastAsia="Times New Roman" w:hAnsi="Times New Roman" w:cs="Times New Roman"/>
          <w:lang w:eastAsia="ru-RU"/>
        </w:rPr>
      </w:pPr>
      <w:r w:rsidRPr="00E160C9">
        <w:rPr>
          <w:rFonts w:ascii="Times New Roman" w:eastAsia="Times New Roman" w:hAnsi="Times New Roman" w:cs="Times New Roman"/>
          <w:color w:val="000000"/>
          <w:sz w:val="28"/>
          <w:szCs w:val="28"/>
          <w:lang w:eastAsia="ru-RU"/>
        </w:rPr>
        <w:t>Згідно з визначенням терміна, власні назви позначають результати людської творчої діяльності, які мають духовну, інтелектуальну та мистецьку цінність. Цю думку О.</w:t>
      </w:r>
      <w:r w:rsidR="00392EF2">
        <w:rPr>
          <w:rFonts w:ascii="Times New Roman" w:eastAsia="Times New Roman" w:hAnsi="Times New Roman" w:cs="Times New Roman"/>
          <w:color w:val="000000"/>
          <w:sz w:val="28"/>
          <w:szCs w:val="28"/>
          <w:lang w:val="uk-UA" w:eastAsia="ru-RU"/>
        </w:rPr>
        <w:t xml:space="preserve"> О.</w:t>
      </w:r>
      <w:r w:rsidRPr="00E160C9">
        <w:rPr>
          <w:rFonts w:ascii="Times New Roman" w:eastAsia="Times New Roman" w:hAnsi="Times New Roman" w:cs="Times New Roman"/>
          <w:color w:val="000000"/>
          <w:sz w:val="28"/>
          <w:szCs w:val="28"/>
          <w:lang w:eastAsia="ru-RU"/>
        </w:rPr>
        <w:t xml:space="preserve"> Васильєва підтверджує тим, що за подібною пропріальною одиницею стоїть твір різного ступеня цінності, такий як кінофільм, літературний твір, музичний твір, назва комп’ютерної гри, циркова вистава і таке інше (</w:t>
      </w:r>
      <w:r w:rsidR="008005E4" w:rsidRPr="00E160C9">
        <w:rPr>
          <w:rFonts w:ascii="Times New Roman" w:eastAsia="Times New Roman" w:hAnsi="Times New Roman" w:cs="Times New Roman"/>
          <w:color w:val="000000"/>
          <w:sz w:val="28"/>
          <w:szCs w:val="28"/>
          <w:lang w:eastAsia="ru-RU"/>
        </w:rPr>
        <w:t>Васильєва</w:t>
      </w:r>
      <w:r w:rsidR="008005E4">
        <w:rPr>
          <w:rFonts w:ascii="Times New Roman" w:eastAsia="Times New Roman" w:hAnsi="Times New Roman" w:cs="Times New Roman"/>
          <w:color w:val="000000"/>
          <w:sz w:val="28"/>
          <w:szCs w:val="28"/>
          <w:lang w:val="uk-UA" w:eastAsia="ru-RU"/>
        </w:rPr>
        <w:t xml:space="preserve">, </w:t>
      </w:r>
      <w:r w:rsidRPr="00E160C9">
        <w:rPr>
          <w:rFonts w:ascii="Times New Roman" w:eastAsia="Times New Roman" w:hAnsi="Times New Roman" w:cs="Times New Roman"/>
          <w:color w:val="000000"/>
          <w:sz w:val="28"/>
          <w:szCs w:val="28"/>
          <w:lang w:eastAsia="ru-RU"/>
        </w:rPr>
        <w:t>с. 34).</w:t>
      </w:r>
    </w:p>
    <w:p w14:paraId="38970DD0" w14:textId="1EB65D76" w:rsidR="00E160C9" w:rsidRPr="00E160C9" w:rsidRDefault="00E160C9" w:rsidP="00F83F20">
      <w:pPr>
        <w:spacing w:line="360" w:lineRule="auto"/>
        <w:ind w:firstLine="567"/>
        <w:jc w:val="both"/>
        <w:rPr>
          <w:rFonts w:ascii="Times New Roman" w:eastAsia="Times New Roman" w:hAnsi="Times New Roman" w:cs="Times New Roman"/>
          <w:lang w:eastAsia="ru-RU"/>
        </w:rPr>
      </w:pPr>
      <w:r w:rsidRPr="00E160C9">
        <w:rPr>
          <w:rFonts w:ascii="Times New Roman" w:eastAsia="Times New Roman" w:hAnsi="Times New Roman" w:cs="Times New Roman"/>
          <w:color w:val="000000"/>
          <w:sz w:val="28"/>
          <w:szCs w:val="28"/>
          <w:lang w:eastAsia="ru-RU"/>
        </w:rPr>
        <w:t>Ідеоніми, які спочатку можуть мати переважно лаконічну структуру (</w:t>
      </w:r>
      <w:r w:rsidR="00392EF2" w:rsidRPr="00392EF2">
        <w:rPr>
          <w:rFonts w:ascii="Times New Roman" w:eastAsia="Times New Roman" w:hAnsi="Times New Roman" w:cs="Times New Roman"/>
          <w:color w:val="000000"/>
          <w:sz w:val="28"/>
          <w:szCs w:val="28"/>
          <w:lang w:eastAsia="ru-RU"/>
        </w:rPr>
        <w:t>C</w:t>
      </w:r>
      <w:proofErr w:type="spellStart"/>
      <w:r w:rsidR="00392EF2">
        <w:rPr>
          <w:rFonts w:ascii="Times New Roman" w:eastAsia="Times New Roman" w:hAnsi="Times New Roman" w:cs="Times New Roman"/>
          <w:color w:val="000000"/>
          <w:sz w:val="28"/>
          <w:szCs w:val="28"/>
          <w:lang w:val="uk-UA" w:eastAsia="ru-RU"/>
        </w:rPr>
        <w:t>еребрякова</w:t>
      </w:r>
      <w:proofErr w:type="spellEnd"/>
      <w:r w:rsidR="00392EF2" w:rsidRPr="00E160C9">
        <w:rPr>
          <w:rFonts w:ascii="Times New Roman" w:eastAsia="Times New Roman" w:hAnsi="Times New Roman" w:cs="Times New Roman"/>
          <w:color w:val="000000"/>
          <w:sz w:val="28"/>
          <w:szCs w:val="28"/>
          <w:lang w:eastAsia="ru-RU"/>
        </w:rPr>
        <w:t xml:space="preserve"> </w:t>
      </w:r>
      <w:r w:rsidRPr="00E160C9">
        <w:rPr>
          <w:rFonts w:ascii="Times New Roman" w:eastAsia="Times New Roman" w:hAnsi="Times New Roman" w:cs="Times New Roman"/>
          <w:color w:val="000000"/>
          <w:sz w:val="28"/>
          <w:szCs w:val="28"/>
          <w:lang w:eastAsia="ru-RU"/>
        </w:rPr>
        <w:t xml:space="preserve">, с. </w:t>
      </w:r>
      <w:r w:rsidR="00392EF2">
        <w:rPr>
          <w:rFonts w:ascii="Times New Roman" w:eastAsia="Times New Roman" w:hAnsi="Times New Roman" w:cs="Times New Roman"/>
          <w:color w:val="000000"/>
          <w:sz w:val="28"/>
          <w:szCs w:val="28"/>
          <w:lang w:val="uk-UA" w:eastAsia="ru-RU"/>
        </w:rPr>
        <w:t>1</w:t>
      </w:r>
      <w:r w:rsidRPr="00E160C9">
        <w:rPr>
          <w:rFonts w:ascii="Times New Roman" w:eastAsia="Times New Roman" w:hAnsi="Times New Roman" w:cs="Times New Roman"/>
          <w:color w:val="000000"/>
          <w:sz w:val="28"/>
          <w:szCs w:val="28"/>
          <w:lang w:eastAsia="ru-RU"/>
        </w:rPr>
        <w:t>2</w:t>
      </w:r>
      <w:r w:rsidR="00392EF2">
        <w:rPr>
          <w:rFonts w:ascii="Times New Roman" w:eastAsia="Times New Roman" w:hAnsi="Times New Roman" w:cs="Times New Roman"/>
          <w:color w:val="000000"/>
          <w:sz w:val="28"/>
          <w:szCs w:val="28"/>
          <w:lang w:val="uk-UA" w:eastAsia="ru-RU"/>
        </w:rPr>
        <w:t>9</w:t>
      </w:r>
      <w:r w:rsidRPr="00E160C9">
        <w:rPr>
          <w:rFonts w:ascii="Times New Roman" w:eastAsia="Times New Roman" w:hAnsi="Times New Roman" w:cs="Times New Roman"/>
          <w:color w:val="000000"/>
          <w:sz w:val="28"/>
          <w:szCs w:val="28"/>
          <w:lang w:eastAsia="ru-RU"/>
        </w:rPr>
        <w:t>), надають їм риси самостійних мовленнєвих одиниць. Вони актуалізують у свідомості комунікантів значний обсяг інформації, про що детально розповідає О. Ю. Карпенко (</w:t>
      </w:r>
      <w:r w:rsidR="008005E4" w:rsidRPr="00E160C9">
        <w:rPr>
          <w:rFonts w:ascii="Times New Roman" w:eastAsia="Times New Roman" w:hAnsi="Times New Roman" w:cs="Times New Roman"/>
          <w:color w:val="000000"/>
          <w:sz w:val="28"/>
          <w:szCs w:val="28"/>
          <w:lang w:eastAsia="ru-RU"/>
        </w:rPr>
        <w:t>Карпенко</w:t>
      </w:r>
      <w:r w:rsidR="00E53CED">
        <w:rPr>
          <w:rFonts w:ascii="Times New Roman" w:eastAsia="Times New Roman" w:hAnsi="Times New Roman" w:cs="Times New Roman"/>
          <w:color w:val="000000"/>
          <w:sz w:val="28"/>
          <w:szCs w:val="28"/>
          <w:lang w:val="uk-UA" w:eastAsia="ru-RU"/>
        </w:rPr>
        <w:t xml:space="preserve">, с. </w:t>
      </w:r>
      <w:r w:rsidR="00392EF2">
        <w:rPr>
          <w:rFonts w:ascii="Times New Roman" w:eastAsia="Times New Roman" w:hAnsi="Times New Roman" w:cs="Times New Roman"/>
          <w:color w:val="000000"/>
          <w:sz w:val="28"/>
          <w:szCs w:val="28"/>
          <w:lang w:val="uk-UA" w:eastAsia="ru-RU"/>
        </w:rPr>
        <w:t>28-34</w:t>
      </w:r>
      <w:r w:rsidRPr="00E160C9">
        <w:rPr>
          <w:rFonts w:ascii="Times New Roman" w:eastAsia="Times New Roman" w:hAnsi="Times New Roman" w:cs="Times New Roman"/>
          <w:color w:val="000000"/>
          <w:sz w:val="28"/>
          <w:szCs w:val="28"/>
          <w:lang w:eastAsia="ru-RU"/>
        </w:rPr>
        <w:t xml:space="preserve">). </w:t>
      </w:r>
    </w:p>
    <w:p w14:paraId="0BA2F676" w14:textId="34B423A6" w:rsidR="00E160C9" w:rsidRPr="00E160C9" w:rsidRDefault="00E160C9" w:rsidP="00F83F20">
      <w:pPr>
        <w:spacing w:line="360" w:lineRule="auto"/>
        <w:ind w:firstLine="567"/>
        <w:jc w:val="both"/>
        <w:rPr>
          <w:rFonts w:ascii="Times New Roman" w:eastAsia="Times New Roman" w:hAnsi="Times New Roman" w:cs="Times New Roman"/>
          <w:lang w:eastAsia="ru-RU"/>
        </w:rPr>
      </w:pPr>
      <w:r w:rsidRPr="00E160C9">
        <w:rPr>
          <w:rFonts w:ascii="Times New Roman" w:eastAsia="Times New Roman" w:hAnsi="Times New Roman" w:cs="Times New Roman"/>
          <w:color w:val="000000"/>
          <w:sz w:val="28"/>
          <w:szCs w:val="28"/>
          <w:lang w:eastAsia="ru-RU"/>
        </w:rPr>
        <w:t xml:space="preserve">П. Зіго звертає увагу на розбіжність у семіотичній структурі різних підкласів ідеонімів, зосереджуючись переважно на власних назвах музичних творів, які він пропонує термінувати музиконімами. Порівнюючи семіотичну структуру музиконімів та заголовків художніх творів, виявляється значна різниця, оскільки перші потребують значно ширшого конотативного потенціалу в реципієнтів. Музиконіми часто створюються шляхом трансонімізації, як приклади тому служать назви, такі як </w:t>
      </w:r>
      <w:r w:rsidR="00392EF2">
        <w:rPr>
          <w:rFonts w:ascii="Times New Roman" w:eastAsia="Times New Roman" w:hAnsi="Times New Roman" w:cs="Times New Roman"/>
          <w:color w:val="000000"/>
          <w:sz w:val="28"/>
          <w:szCs w:val="28"/>
          <w:lang w:val="uk-UA" w:eastAsia="ru-RU"/>
        </w:rPr>
        <w:t>«</w:t>
      </w:r>
      <w:r w:rsidRPr="00392EF2">
        <w:rPr>
          <w:rFonts w:ascii="Times New Roman" w:eastAsia="Times New Roman" w:hAnsi="Times New Roman" w:cs="Times New Roman"/>
          <w:i/>
          <w:iCs/>
          <w:color w:val="000000"/>
          <w:sz w:val="28"/>
          <w:szCs w:val="28"/>
          <w:lang w:eastAsia="ru-RU"/>
        </w:rPr>
        <w:t>Romeo and Juliet</w:t>
      </w:r>
      <w:r w:rsidR="00392EF2">
        <w:rPr>
          <w:rFonts w:ascii="Times New Roman" w:eastAsia="Times New Roman" w:hAnsi="Times New Roman" w:cs="Times New Roman"/>
          <w:color w:val="000000"/>
          <w:sz w:val="28"/>
          <w:szCs w:val="28"/>
          <w:lang w:val="uk-UA" w:eastAsia="ru-RU"/>
        </w:rPr>
        <w:t>»</w:t>
      </w:r>
      <w:r w:rsidRPr="00E160C9">
        <w:rPr>
          <w:rFonts w:ascii="Times New Roman" w:eastAsia="Times New Roman" w:hAnsi="Times New Roman" w:cs="Times New Roman"/>
          <w:color w:val="000000"/>
          <w:sz w:val="28"/>
          <w:szCs w:val="28"/>
          <w:lang w:eastAsia="ru-RU"/>
        </w:rPr>
        <w:t xml:space="preserve"> – власна назва літературного твору, опери, балету та популярної пісні, чи музиконіми </w:t>
      </w:r>
      <w:r w:rsidR="00392EF2">
        <w:rPr>
          <w:rFonts w:ascii="Times New Roman" w:eastAsia="Times New Roman" w:hAnsi="Times New Roman" w:cs="Times New Roman"/>
          <w:color w:val="000000"/>
          <w:sz w:val="28"/>
          <w:szCs w:val="28"/>
          <w:lang w:val="uk-UA" w:eastAsia="ru-RU"/>
        </w:rPr>
        <w:t>«</w:t>
      </w:r>
      <w:r w:rsidRPr="00392EF2">
        <w:rPr>
          <w:rFonts w:ascii="Times New Roman" w:eastAsia="Times New Roman" w:hAnsi="Times New Roman" w:cs="Times New Roman"/>
          <w:i/>
          <w:iCs/>
          <w:color w:val="000000"/>
          <w:sz w:val="28"/>
          <w:szCs w:val="28"/>
          <w:lang w:eastAsia="ru-RU"/>
        </w:rPr>
        <w:t>Vltava</w:t>
      </w:r>
      <w:r w:rsidR="00392EF2">
        <w:rPr>
          <w:rFonts w:ascii="Times New Roman" w:eastAsia="Times New Roman" w:hAnsi="Times New Roman" w:cs="Times New Roman"/>
          <w:color w:val="000000"/>
          <w:sz w:val="28"/>
          <w:szCs w:val="28"/>
          <w:lang w:val="uk-UA" w:eastAsia="ru-RU"/>
        </w:rPr>
        <w:t>»</w:t>
      </w:r>
      <w:r w:rsidRPr="00E160C9">
        <w:rPr>
          <w:rFonts w:ascii="Times New Roman" w:eastAsia="Times New Roman" w:hAnsi="Times New Roman" w:cs="Times New Roman"/>
          <w:color w:val="000000"/>
          <w:sz w:val="28"/>
          <w:szCs w:val="28"/>
          <w:lang w:eastAsia="ru-RU"/>
        </w:rPr>
        <w:t xml:space="preserve">, </w:t>
      </w:r>
      <w:r w:rsidR="00392EF2">
        <w:rPr>
          <w:rFonts w:ascii="Times New Roman" w:eastAsia="Times New Roman" w:hAnsi="Times New Roman" w:cs="Times New Roman"/>
          <w:color w:val="000000"/>
          <w:sz w:val="28"/>
          <w:szCs w:val="28"/>
          <w:lang w:val="uk-UA" w:eastAsia="ru-RU"/>
        </w:rPr>
        <w:t>«</w:t>
      </w:r>
      <w:r w:rsidRPr="00392EF2">
        <w:rPr>
          <w:rFonts w:ascii="Times New Roman" w:eastAsia="Times New Roman" w:hAnsi="Times New Roman" w:cs="Times New Roman"/>
          <w:i/>
          <w:iCs/>
          <w:color w:val="000000"/>
          <w:sz w:val="28"/>
          <w:szCs w:val="28"/>
          <w:lang w:eastAsia="ru-RU"/>
        </w:rPr>
        <w:t>Tabor</w:t>
      </w:r>
      <w:r w:rsidR="00392EF2">
        <w:rPr>
          <w:rFonts w:ascii="Times New Roman" w:eastAsia="Times New Roman" w:hAnsi="Times New Roman" w:cs="Times New Roman"/>
          <w:color w:val="000000"/>
          <w:sz w:val="28"/>
          <w:szCs w:val="28"/>
          <w:lang w:val="uk-UA" w:eastAsia="ru-RU"/>
        </w:rPr>
        <w:t>»</w:t>
      </w:r>
      <w:r w:rsidRPr="00E160C9">
        <w:rPr>
          <w:rFonts w:ascii="Times New Roman" w:eastAsia="Times New Roman" w:hAnsi="Times New Roman" w:cs="Times New Roman"/>
          <w:color w:val="000000"/>
          <w:sz w:val="28"/>
          <w:szCs w:val="28"/>
          <w:lang w:eastAsia="ru-RU"/>
        </w:rPr>
        <w:t xml:space="preserve">, </w:t>
      </w:r>
      <w:r w:rsidR="00392EF2">
        <w:rPr>
          <w:rFonts w:ascii="Times New Roman" w:eastAsia="Times New Roman" w:hAnsi="Times New Roman" w:cs="Times New Roman"/>
          <w:color w:val="000000"/>
          <w:sz w:val="28"/>
          <w:szCs w:val="28"/>
          <w:lang w:val="uk-UA" w:eastAsia="ru-RU"/>
        </w:rPr>
        <w:t>«</w:t>
      </w:r>
      <w:r w:rsidRPr="00392EF2">
        <w:rPr>
          <w:rFonts w:ascii="Times New Roman" w:eastAsia="Times New Roman" w:hAnsi="Times New Roman" w:cs="Times New Roman"/>
          <w:i/>
          <w:iCs/>
          <w:color w:val="000000"/>
          <w:sz w:val="28"/>
          <w:szCs w:val="28"/>
          <w:lang w:eastAsia="ru-RU"/>
        </w:rPr>
        <w:t>Blanik</w:t>
      </w:r>
      <w:r w:rsidR="00392EF2">
        <w:rPr>
          <w:rFonts w:ascii="Times New Roman" w:eastAsia="Times New Roman" w:hAnsi="Times New Roman" w:cs="Times New Roman"/>
          <w:color w:val="000000"/>
          <w:sz w:val="28"/>
          <w:szCs w:val="28"/>
          <w:lang w:val="uk-UA" w:eastAsia="ru-RU"/>
        </w:rPr>
        <w:t>»</w:t>
      </w:r>
      <w:r w:rsidRPr="00E160C9">
        <w:rPr>
          <w:rFonts w:ascii="Times New Roman" w:eastAsia="Times New Roman" w:hAnsi="Times New Roman" w:cs="Times New Roman"/>
          <w:color w:val="000000"/>
          <w:sz w:val="28"/>
          <w:szCs w:val="28"/>
          <w:lang w:eastAsia="ru-RU"/>
        </w:rPr>
        <w:t>, які мотивовані історичними подіями та пов’язані з певною місцевістю</w:t>
      </w:r>
      <w:r w:rsidR="00392EF2" w:rsidRPr="00392EF2">
        <w:rPr>
          <w:rFonts w:ascii="Times New Roman" w:eastAsia="Times New Roman" w:hAnsi="Times New Roman" w:cs="Times New Roman"/>
          <w:color w:val="000000"/>
          <w:sz w:val="28"/>
          <w:szCs w:val="28"/>
          <w:lang w:eastAsia="ru-RU"/>
        </w:rPr>
        <w:t xml:space="preserve"> </w:t>
      </w:r>
      <w:r w:rsidR="00392EF2" w:rsidRPr="00E160C9">
        <w:rPr>
          <w:rFonts w:ascii="Times New Roman" w:eastAsia="Times New Roman" w:hAnsi="Times New Roman" w:cs="Times New Roman"/>
          <w:color w:val="000000"/>
          <w:sz w:val="28"/>
          <w:szCs w:val="28"/>
          <w:lang w:eastAsia="ru-RU"/>
        </w:rPr>
        <w:t>(</w:t>
      </w:r>
      <w:r w:rsidR="00392EF2" w:rsidRPr="00392EF2">
        <w:rPr>
          <w:rFonts w:ascii="Times New Roman" w:eastAsia="Times New Roman" w:hAnsi="Times New Roman" w:cs="Times New Roman"/>
          <w:color w:val="000000"/>
          <w:sz w:val="28"/>
          <w:szCs w:val="28"/>
          <w:lang w:eastAsia="ru-RU"/>
        </w:rPr>
        <w:t>Zigo</w:t>
      </w:r>
      <w:r w:rsidR="00392EF2" w:rsidRPr="00E160C9">
        <w:rPr>
          <w:rFonts w:ascii="Times New Roman" w:eastAsia="Times New Roman" w:hAnsi="Times New Roman" w:cs="Times New Roman"/>
          <w:color w:val="000000"/>
          <w:sz w:val="28"/>
          <w:szCs w:val="28"/>
          <w:lang w:eastAsia="ru-RU"/>
        </w:rPr>
        <w:t xml:space="preserve">, </w:t>
      </w:r>
      <w:r w:rsidR="00392EF2" w:rsidRPr="00392EF2">
        <w:rPr>
          <w:rFonts w:ascii="Times New Roman" w:eastAsia="Times New Roman" w:hAnsi="Times New Roman" w:cs="Times New Roman"/>
          <w:color w:val="000000"/>
          <w:sz w:val="28"/>
          <w:szCs w:val="28"/>
          <w:lang w:eastAsia="ru-RU"/>
        </w:rPr>
        <w:t>p</w:t>
      </w:r>
      <w:r w:rsidR="00392EF2" w:rsidRPr="00E160C9">
        <w:rPr>
          <w:rFonts w:ascii="Times New Roman" w:eastAsia="Times New Roman" w:hAnsi="Times New Roman" w:cs="Times New Roman"/>
          <w:color w:val="000000"/>
          <w:sz w:val="28"/>
          <w:szCs w:val="28"/>
          <w:lang w:eastAsia="ru-RU"/>
        </w:rPr>
        <w:t>. 270</w:t>
      </w:r>
      <w:r w:rsidR="00392EF2" w:rsidRPr="00392EF2">
        <w:rPr>
          <w:rFonts w:ascii="Times New Roman" w:eastAsia="Times New Roman" w:hAnsi="Times New Roman" w:cs="Times New Roman"/>
          <w:color w:val="000000"/>
          <w:sz w:val="28"/>
          <w:szCs w:val="28"/>
          <w:lang w:eastAsia="ru-RU"/>
        </w:rPr>
        <w:t>-</w:t>
      </w:r>
      <w:r w:rsidR="00392EF2" w:rsidRPr="00E160C9">
        <w:rPr>
          <w:rFonts w:ascii="Times New Roman" w:eastAsia="Times New Roman" w:hAnsi="Times New Roman" w:cs="Times New Roman"/>
          <w:color w:val="000000"/>
          <w:sz w:val="28"/>
          <w:szCs w:val="28"/>
          <w:lang w:eastAsia="ru-RU"/>
        </w:rPr>
        <w:t>277)</w:t>
      </w:r>
      <w:r w:rsidRPr="00E160C9">
        <w:rPr>
          <w:rFonts w:ascii="Times New Roman" w:eastAsia="Times New Roman" w:hAnsi="Times New Roman" w:cs="Times New Roman"/>
          <w:color w:val="000000"/>
          <w:sz w:val="28"/>
          <w:szCs w:val="28"/>
          <w:lang w:eastAsia="ru-RU"/>
        </w:rPr>
        <w:t>.</w:t>
      </w:r>
    </w:p>
    <w:p w14:paraId="05D5C0A6" w14:textId="4D2777E0" w:rsidR="00E160C9" w:rsidRPr="00E160C9" w:rsidRDefault="00611823" w:rsidP="00F83F20">
      <w:pPr>
        <w:spacing w:line="360" w:lineRule="auto"/>
        <w:ind w:firstLine="567"/>
        <w:jc w:val="both"/>
        <w:rPr>
          <w:rFonts w:ascii="Times New Roman" w:eastAsia="Times New Roman" w:hAnsi="Times New Roman" w:cs="Times New Roman"/>
          <w:lang w:eastAsia="ru-RU"/>
        </w:rPr>
      </w:pPr>
      <w:r>
        <w:rPr>
          <w:rFonts w:ascii="Times New Roman" w:eastAsia="Times New Roman" w:hAnsi="Times New Roman" w:cs="Times New Roman"/>
          <w:color w:val="000000"/>
          <w:sz w:val="28"/>
          <w:szCs w:val="28"/>
          <w:lang w:val="uk-UA" w:eastAsia="ru-RU"/>
        </w:rPr>
        <w:t xml:space="preserve">Г. </w:t>
      </w:r>
      <w:proofErr w:type="spellStart"/>
      <w:r w:rsidR="00392EF2">
        <w:rPr>
          <w:rFonts w:ascii="Times New Roman" w:eastAsia="Times New Roman" w:hAnsi="Times New Roman" w:cs="Times New Roman"/>
          <w:color w:val="000000"/>
          <w:sz w:val="28"/>
          <w:szCs w:val="28"/>
          <w:lang w:val="uk-UA" w:eastAsia="ru-RU"/>
        </w:rPr>
        <w:t>Альварез-Альтман</w:t>
      </w:r>
      <w:proofErr w:type="spellEnd"/>
      <w:r w:rsidR="00E160C9" w:rsidRPr="00E160C9">
        <w:rPr>
          <w:rFonts w:ascii="Times New Roman" w:eastAsia="Times New Roman" w:hAnsi="Times New Roman" w:cs="Times New Roman"/>
          <w:color w:val="000000"/>
          <w:sz w:val="28"/>
          <w:szCs w:val="28"/>
          <w:lang w:eastAsia="ru-RU"/>
        </w:rPr>
        <w:t xml:space="preserve"> розглядає два аспекти семантики власних назв: вертикальну та горизонтальну</w:t>
      </w:r>
      <w:r w:rsidR="00392EF2">
        <w:rPr>
          <w:rFonts w:ascii="Times New Roman" w:eastAsia="Times New Roman" w:hAnsi="Times New Roman" w:cs="Times New Roman"/>
          <w:color w:val="000000"/>
          <w:sz w:val="28"/>
          <w:szCs w:val="28"/>
          <w:lang w:val="uk-UA" w:eastAsia="ru-RU"/>
        </w:rPr>
        <w:t xml:space="preserve"> (</w:t>
      </w:r>
      <w:r w:rsidR="00392EF2">
        <w:rPr>
          <w:rFonts w:ascii="Times New Roman" w:eastAsia="Times New Roman" w:hAnsi="Times New Roman" w:cs="Times New Roman"/>
          <w:color w:val="000000"/>
          <w:sz w:val="28"/>
          <w:szCs w:val="28"/>
          <w:lang w:val="en-US" w:eastAsia="ru-RU"/>
        </w:rPr>
        <w:t>Alvarez</w:t>
      </w:r>
      <w:r w:rsidR="00392EF2" w:rsidRPr="00392EF2">
        <w:rPr>
          <w:rFonts w:ascii="Times New Roman" w:eastAsia="Times New Roman" w:hAnsi="Times New Roman" w:cs="Times New Roman"/>
          <w:color w:val="000000"/>
          <w:sz w:val="28"/>
          <w:szCs w:val="28"/>
          <w:lang w:val="ru-RU" w:eastAsia="ru-RU"/>
        </w:rPr>
        <w:t>-</w:t>
      </w:r>
      <w:r w:rsidR="00392EF2">
        <w:rPr>
          <w:rFonts w:ascii="Times New Roman" w:eastAsia="Times New Roman" w:hAnsi="Times New Roman" w:cs="Times New Roman"/>
          <w:color w:val="000000"/>
          <w:sz w:val="28"/>
          <w:szCs w:val="28"/>
          <w:lang w:val="en-US" w:eastAsia="ru-RU"/>
        </w:rPr>
        <w:t>Altman</w:t>
      </w:r>
      <w:r w:rsidR="00392EF2" w:rsidRPr="00392EF2">
        <w:rPr>
          <w:rFonts w:ascii="Times New Roman" w:eastAsia="Times New Roman" w:hAnsi="Times New Roman" w:cs="Times New Roman"/>
          <w:color w:val="000000"/>
          <w:sz w:val="28"/>
          <w:szCs w:val="28"/>
          <w:lang w:val="ru-RU" w:eastAsia="ru-RU"/>
        </w:rPr>
        <w:t xml:space="preserve">, </w:t>
      </w:r>
      <w:r w:rsidR="00392EF2">
        <w:rPr>
          <w:rFonts w:ascii="Times New Roman" w:eastAsia="Times New Roman" w:hAnsi="Times New Roman" w:cs="Times New Roman"/>
          <w:color w:val="000000"/>
          <w:sz w:val="28"/>
          <w:szCs w:val="28"/>
          <w:lang w:val="en-US" w:eastAsia="ru-RU"/>
        </w:rPr>
        <w:t>p</w:t>
      </w:r>
      <w:r w:rsidR="00392EF2" w:rsidRPr="00392EF2">
        <w:rPr>
          <w:rFonts w:ascii="Times New Roman" w:eastAsia="Times New Roman" w:hAnsi="Times New Roman" w:cs="Times New Roman"/>
          <w:color w:val="000000"/>
          <w:sz w:val="28"/>
          <w:szCs w:val="28"/>
          <w:lang w:val="ru-RU" w:eastAsia="ru-RU"/>
        </w:rPr>
        <w:t>. 174</w:t>
      </w:r>
      <w:r w:rsidR="00392EF2">
        <w:rPr>
          <w:rFonts w:ascii="Times New Roman" w:eastAsia="Times New Roman" w:hAnsi="Times New Roman" w:cs="Times New Roman"/>
          <w:color w:val="000000"/>
          <w:sz w:val="28"/>
          <w:szCs w:val="28"/>
          <w:lang w:val="uk-UA" w:eastAsia="ru-RU"/>
        </w:rPr>
        <w:t>)</w:t>
      </w:r>
      <w:r w:rsidR="00E160C9" w:rsidRPr="00E160C9">
        <w:rPr>
          <w:rFonts w:ascii="Times New Roman" w:eastAsia="Times New Roman" w:hAnsi="Times New Roman" w:cs="Times New Roman"/>
          <w:color w:val="000000"/>
          <w:sz w:val="28"/>
          <w:szCs w:val="28"/>
          <w:lang w:eastAsia="ru-RU"/>
        </w:rPr>
        <w:t>. Вертикальна семантика оніма охоплює його мотивацію, конотацію та макросемантичний рівень, враховуючи зовнішні фактори. Горизонтальна семантика представляє собою розширення значення оніма, що призводить до створення інших онімічних кодів та загальних назв.</w:t>
      </w:r>
    </w:p>
    <w:p w14:paraId="6E86BCEB" w14:textId="449D9BC9" w:rsidR="00E160C9" w:rsidRPr="0071437B" w:rsidRDefault="00E160C9" w:rsidP="00F83F20">
      <w:pPr>
        <w:spacing w:line="360" w:lineRule="auto"/>
        <w:ind w:firstLine="567"/>
        <w:jc w:val="both"/>
        <w:rPr>
          <w:rFonts w:ascii="Times New Roman" w:eastAsia="Times New Roman" w:hAnsi="Times New Roman" w:cs="Times New Roman"/>
          <w:lang w:eastAsia="ru-RU"/>
        </w:rPr>
      </w:pPr>
      <w:r w:rsidRPr="00E160C9">
        <w:rPr>
          <w:rFonts w:ascii="Times New Roman" w:eastAsia="Times New Roman" w:hAnsi="Times New Roman" w:cs="Times New Roman"/>
          <w:color w:val="000000"/>
          <w:sz w:val="28"/>
          <w:szCs w:val="28"/>
          <w:lang w:eastAsia="ru-RU"/>
        </w:rPr>
        <w:lastRenderedPageBreak/>
        <w:t>У випадку інших категорій власних назв горизонтальна семантика може бути необов'язковою, тоді як для ідеонімів вона часто, і можливо завжди, становить необхідну складову семантичної структури. Це пояснюється важливістю ідеонімів як складових та носіїв культурного коду. Знакові ідеоніми не лише переносяться в інші концепції та стають предметом звернення, але й символізують значущі аспекти.</w:t>
      </w:r>
    </w:p>
    <w:p w14:paraId="73376D99" w14:textId="5D44266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М. М. Торчинський модифікував</w:t>
      </w:r>
      <w:r w:rsidR="002B66E9">
        <w:rPr>
          <w:rFonts w:ascii="Times New Roman" w:eastAsia="Times New Roman" w:hAnsi="Times New Roman" w:cs="Times New Roman"/>
          <w:color w:val="000000"/>
          <w:sz w:val="28"/>
          <w:szCs w:val="28"/>
          <w:lang w:val="uk-UA" w:eastAsia="ru-RU"/>
        </w:rPr>
        <w:t xml:space="preserve"> </w:t>
      </w:r>
      <w:r w:rsidR="002B66E9" w:rsidRPr="0071437B">
        <w:rPr>
          <w:rFonts w:ascii="Times New Roman" w:eastAsia="Times New Roman" w:hAnsi="Times New Roman" w:cs="Times New Roman"/>
          <w:color w:val="000000"/>
          <w:sz w:val="28"/>
          <w:szCs w:val="28"/>
          <w:lang w:eastAsia="ru-RU"/>
        </w:rPr>
        <w:t>структуру ідеонімії</w:t>
      </w:r>
      <w:r w:rsidRPr="0071437B">
        <w:rPr>
          <w:rFonts w:ascii="Times New Roman" w:eastAsia="Times New Roman" w:hAnsi="Times New Roman" w:cs="Times New Roman"/>
          <w:color w:val="000000"/>
          <w:sz w:val="28"/>
          <w:szCs w:val="28"/>
          <w:lang w:eastAsia="ru-RU"/>
        </w:rPr>
        <w:t xml:space="preserve"> і визначив такі групи назв: </w:t>
      </w:r>
      <w:r w:rsidRPr="0071437B">
        <w:rPr>
          <w:rFonts w:ascii="Times New Roman" w:eastAsia="Times New Roman" w:hAnsi="Times New Roman" w:cs="Times New Roman"/>
          <w:b/>
          <w:bCs/>
          <w:color w:val="000000"/>
          <w:sz w:val="28"/>
          <w:szCs w:val="28"/>
          <w:lang w:eastAsia="ru-RU"/>
        </w:rPr>
        <w:t>артіоніми</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бібліоніми</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гемероніми</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поетоніми</w:t>
      </w:r>
      <w:r w:rsidRPr="0071437B">
        <w:rPr>
          <w:rFonts w:ascii="Times New Roman" w:eastAsia="Times New Roman" w:hAnsi="Times New Roman" w:cs="Times New Roman"/>
          <w:color w:val="000000"/>
          <w:sz w:val="28"/>
          <w:szCs w:val="28"/>
          <w:lang w:eastAsia="ru-RU"/>
        </w:rPr>
        <w:t xml:space="preserve"> та </w:t>
      </w:r>
      <w:r w:rsidRPr="0071437B">
        <w:rPr>
          <w:rFonts w:ascii="Times New Roman" w:eastAsia="Times New Roman" w:hAnsi="Times New Roman" w:cs="Times New Roman"/>
          <w:b/>
          <w:bCs/>
          <w:color w:val="000000"/>
          <w:sz w:val="28"/>
          <w:szCs w:val="28"/>
          <w:lang w:eastAsia="ru-RU"/>
        </w:rPr>
        <w:t>хрононіми</w:t>
      </w:r>
      <w:r w:rsidRPr="0071437B">
        <w:rPr>
          <w:rFonts w:ascii="Times New Roman" w:eastAsia="Times New Roman" w:hAnsi="Times New Roman" w:cs="Times New Roman"/>
          <w:color w:val="000000"/>
          <w:sz w:val="28"/>
          <w:szCs w:val="28"/>
          <w:lang w:eastAsia="ru-RU"/>
        </w:rPr>
        <w:t xml:space="preserve">. Частково збільшився обсяг понять </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бібліонім</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і </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хрононім</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в артіонімів і гемеронімів теж розширилася семантика; геортоніми стали складником хрононімікону. (Торч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с. 215)</w:t>
      </w:r>
    </w:p>
    <w:p w14:paraId="30748B35" w14:textId="0D0D03D6"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​​Згідно з дослідженням М. М. Торчинського, ідеоніми класифікуються на </w:t>
      </w:r>
      <w:r w:rsidRPr="0071437B">
        <w:rPr>
          <w:rFonts w:ascii="Times New Roman" w:eastAsia="Times New Roman" w:hAnsi="Times New Roman" w:cs="Times New Roman"/>
          <w:b/>
          <w:bCs/>
          <w:i/>
          <w:iCs/>
          <w:color w:val="000000"/>
          <w:sz w:val="28"/>
          <w:szCs w:val="28"/>
          <w:lang w:eastAsia="ru-RU"/>
        </w:rPr>
        <w:t>артіоніми</w:t>
      </w:r>
      <w:r w:rsidRPr="0071437B">
        <w:rPr>
          <w:rFonts w:ascii="Times New Roman" w:eastAsia="Times New Roman" w:hAnsi="Times New Roman" w:cs="Times New Roman"/>
          <w:color w:val="000000"/>
          <w:sz w:val="28"/>
          <w:szCs w:val="28"/>
          <w:lang w:eastAsia="ru-RU"/>
        </w:rPr>
        <w:t xml:space="preserve"> (назви творів образотворчого мистецтва (живопису, графіки, пластики): картина Рубльова </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Трійця</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скульптура Козловського</w:t>
      </w:r>
      <w:r w:rsidRPr="0071437B">
        <w:rPr>
          <w:rFonts w:ascii="Times New Roman" w:eastAsia="Times New Roman" w:hAnsi="Times New Roman" w:cs="Times New Roman"/>
          <w:i/>
          <w:iCs/>
          <w:color w:val="000000"/>
          <w:sz w:val="28"/>
          <w:szCs w:val="28"/>
          <w:lang w:eastAsia="ru-RU"/>
        </w:rPr>
        <w:t xml:space="preserve"> </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Самсон</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2B66E9">
        <w:rPr>
          <w:rFonts w:ascii="Times New Roman" w:eastAsia="Times New Roman" w:hAnsi="Times New Roman" w:cs="Times New Roman"/>
          <w:color w:val="000000"/>
          <w:sz w:val="28"/>
          <w:szCs w:val="28"/>
          <w:lang w:val="uk-UA" w:eastAsia="ru-RU"/>
        </w:rPr>
        <w:t>(</w:t>
      </w:r>
      <w:r w:rsidR="002B66E9" w:rsidRPr="0071437B">
        <w:rPr>
          <w:rFonts w:ascii="Times New Roman" w:eastAsia="Times New Roman" w:hAnsi="Times New Roman" w:cs="Times New Roman"/>
          <w:color w:val="000000"/>
          <w:sz w:val="28"/>
          <w:szCs w:val="28"/>
          <w:lang w:eastAsia="ru-RU"/>
        </w:rPr>
        <w:t>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с. 38), </w:t>
      </w:r>
      <w:r w:rsidRPr="0071437B">
        <w:rPr>
          <w:rFonts w:ascii="Times New Roman" w:eastAsia="Times New Roman" w:hAnsi="Times New Roman" w:cs="Times New Roman"/>
          <w:b/>
          <w:bCs/>
          <w:i/>
          <w:iCs/>
          <w:color w:val="000000"/>
          <w:sz w:val="28"/>
          <w:szCs w:val="28"/>
          <w:lang w:eastAsia="ru-RU"/>
        </w:rPr>
        <w:t>бібліоніми</w:t>
      </w:r>
      <w:r w:rsidRPr="0071437B">
        <w:rPr>
          <w:rFonts w:ascii="Times New Roman" w:eastAsia="Times New Roman" w:hAnsi="Times New Roman" w:cs="Times New Roman"/>
          <w:color w:val="000000"/>
          <w:sz w:val="28"/>
          <w:szCs w:val="28"/>
          <w:lang w:eastAsia="ru-RU"/>
        </w:rPr>
        <w:t xml:space="preserve"> (назви будь-яких писемних творів (художніх, релігійних, наукових тощо): </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Одіссея</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Новий завіт</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2B66E9">
        <w:rPr>
          <w:rFonts w:ascii="Times New Roman" w:eastAsia="Times New Roman" w:hAnsi="Times New Roman" w:cs="Times New Roman"/>
          <w:color w:val="000000"/>
          <w:sz w:val="28"/>
          <w:szCs w:val="28"/>
          <w:lang w:val="uk-UA" w:eastAsia="ru-RU"/>
        </w:rPr>
        <w:t>(</w:t>
      </w:r>
      <w:r w:rsidR="002B66E9" w:rsidRPr="0071437B">
        <w:rPr>
          <w:rFonts w:ascii="Times New Roman" w:eastAsia="Times New Roman" w:hAnsi="Times New Roman" w:cs="Times New Roman"/>
          <w:color w:val="000000"/>
          <w:sz w:val="28"/>
          <w:szCs w:val="28"/>
          <w:lang w:eastAsia="ru-RU"/>
        </w:rPr>
        <w:t>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с. 42), </w:t>
      </w:r>
      <w:r w:rsidRPr="0071437B">
        <w:rPr>
          <w:rFonts w:ascii="Times New Roman" w:eastAsia="Times New Roman" w:hAnsi="Times New Roman" w:cs="Times New Roman"/>
          <w:b/>
          <w:bCs/>
          <w:i/>
          <w:iCs/>
          <w:color w:val="000000"/>
          <w:sz w:val="28"/>
          <w:szCs w:val="28"/>
          <w:lang w:eastAsia="ru-RU"/>
        </w:rPr>
        <w:t>геортоніми</w:t>
      </w:r>
      <w:r w:rsidRPr="0071437B">
        <w:rPr>
          <w:rFonts w:ascii="Times New Roman" w:eastAsia="Times New Roman" w:hAnsi="Times New Roman" w:cs="Times New Roman"/>
          <w:color w:val="000000"/>
          <w:sz w:val="28"/>
          <w:szCs w:val="28"/>
          <w:lang w:eastAsia="ru-RU"/>
        </w:rPr>
        <w:t xml:space="preserve"> (назви свят, пам’ятних дат, урочистостей, фестивал</w:t>
      </w:r>
      <w:proofErr w:type="spellStart"/>
      <w:r w:rsidR="000F5D9D">
        <w:rPr>
          <w:rFonts w:ascii="Times New Roman" w:eastAsia="Times New Roman" w:hAnsi="Times New Roman" w:cs="Times New Roman"/>
          <w:color w:val="000000"/>
          <w:sz w:val="28"/>
          <w:szCs w:val="28"/>
          <w:lang w:val="uk-UA" w:eastAsia="ru-RU"/>
        </w:rPr>
        <w:t>ів</w:t>
      </w:r>
      <w:proofErr w:type="spellEnd"/>
      <w:r w:rsidR="000F5D9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День Перемоги, Ураза-байрам</w:t>
      </w:r>
      <w:r w:rsidRPr="0071437B">
        <w:rPr>
          <w:rFonts w:ascii="Times New Roman" w:eastAsia="Times New Roman" w:hAnsi="Times New Roman" w:cs="Times New Roman"/>
          <w:color w:val="000000"/>
          <w:sz w:val="28"/>
          <w:szCs w:val="28"/>
          <w:lang w:eastAsia="ru-RU"/>
        </w:rPr>
        <w:t xml:space="preserve"> (весняне мусульманське свято) </w:t>
      </w:r>
      <w:r w:rsidR="002B66E9">
        <w:rPr>
          <w:rFonts w:ascii="Times New Roman" w:eastAsia="Times New Roman" w:hAnsi="Times New Roman" w:cs="Times New Roman"/>
          <w:color w:val="000000"/>
          <w:sz w:val="28"/>
          <w:szCs w:val="28"/>
          <w:lang w:val="uk-UA" w:eastAsia="ru-RU"/>
        </w:rPr>
        <w:t>(</w:t>
      </w:r>
      <w:r w:rsidR="002B66E9" w:rsidRPr="0071437B">
        <w:rPr>
          <w:rFonts w:ascii="Times New Roman" w:eastAsia="Times New Roman" w:hAnsi="Times New Roman" w:cs="Times New Roman"/>
          <w:color w:val="000000"/>
          <w:sz w:val="28"/>
          <w:szCs w:val="28"/>
          <w:lang w:eastAsia="ru-RU"/>
        </w:rPr>
        <w:t>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с. 48), </w:t>
      </w:r>
      <w:r w:rsidRPr="0071437B">
        <w:rPr>
          <w:rFonts w:ascii="Times New Roman" w:eastAsia="Times New Roman" w:hAnsi="Times New Roman" w:cs="Times New Roman"/>
          <w:b/>
          <w:bCs/>
          <w:i/>
          <w:iCs/>
          <w:color w:val="000000"/>
          <w:sz w:val="28"/>
          <w:szCs w:val="28"/>
          <w:lang w:eastAsia="ru-RU"/>
        </w:rPr>
        <w:t>гемероніми</w:t>
      </w:r>
      <w:r w:rsidRPr="0071437B">
        <w:rPr>
          <w:rFonts w:ascii="Times New Roman" w:eastAsia="Times New Roman" w:hAnsi="Times New Roman" w:cs="Times New Roman"/>
          <w:color w:val="000000"/>
          <w:sz w:val="28"/>
          <w:szCs w:val="28"/>
          <w:lang w:eastAsia="ru-RU"/>
        </w:rPr>
        <w:t xml:space="preserve"> (назви органів періодичного друку (газет, журналів, інформаційних бюлетенів): </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Наука і життя</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Питання мовознавства</w:t>
      </w:r>
      <w:r w:rsidR="002B66E9">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2B66E9">
        <w:rPr>
          <w:rFonts w:ascii="Times New Roman" w:eastAsia="Times New Roman" w:hAnsi="Times New Roman" w:cs="Times New Roman"/>
          <w:color w:val="000000"/>
          <w:sz w:val="28"/>
          <w:szCs w:val="28"/>
          <w:lang w:val="uk-UA" w:eastAsia="ru-RU"/>
        </w:rPr>
        <w:t>(</w:t>
      </w:r>
      <w:r w:rsidR="002B66E9" w:rsidRPr="0071437B">
        <w:rPr>
          <w:rFonts w:ascii="Times New Roman" w:eastAsia="Times New Roman" w:hAnsi="Times New Roman" w:cs="Times New Roman"/>
          <w:color w:val="000000"/>
          <w:sz w:val="28"/>
          <w:szCs w:val="28"/>
          <w:lang w:eastAsia="ru-RU"/>
        </w:rPr>
        <w:t>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с. 46), </w:t>
      </w:r>
      <w:r w:rsidRPr="0071437B">
        <w:rPr>
          <w:rFonts w:ascii="Times New Roman" w:eastAsia="Times New Roman" w:hAnsi="Times New Roman" w:cs="Times New Roman"/>
          <w:b/>
          <w:bCs/>
          <w:i/>
          <w:iCs/>
          <w:color w:val="000000"/>
          <w:sz w:val="28"/>
          <w:szCs w:val="28"/>
          <w:lang w:eastAsia="ru-RU"/>
        </w:rPr>
        <w:t>документоніми</w:t>
      </w:r>
      <w:r w:rsidRPr="0071437B">
        <w:rPr>
          <w:rFonts w:ascii="Times New Roman" w:eastAsia="Times New Roman" w:hAnsi="Times New Roman" w:cs="Times New Roman"/>
          <w:color w:val="000000"/>
          <w:sz w:val="28"/>
          <w:szCs w:val="28"/>
          <w:lang w:eastAsia="ru-RU"/>
        </w:rPr>
        <w:t xml:space="preserve"> (назви окремих (важливих для народу чи народів) документів</w:t>
      </w:r>
      <w:r w:rsidR="000F5D9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Декрет про мир, Потсдамська угода</w:t>
      </w:r>
      <w:r w:rsidRPr="0071437B">
        <w:rPr>
          <w:rFonts w:ascii="Times New Roman" w:eastAsia="Times New Roman" w:hAnsi="Times New Roman" w:cs="Times New Roman"/>
          <w:color w:val="000000"/>
          <w:sz w:val="28"/>
          <w:szCs w:val="28"/>
          <w:lang w:eastAsia="ru-RU"/>
        </w:rPr>
        <w:t xml:space="preserve"> </w:t>
      </w:r>
      <w:r w:rsidR="002B66E9">
        <w:rPr>
          <w:rFonts w:ascii="Times New Roman" w:eastAsia="Times New Roman" w:hAnsi="Times New Roman" w:cs="Times New Roman"/>
          <w:color w:val="000000"/>
          <w:sz w:val="28"/>
          <w:szCs w:val="28"/>
          <w:lang w:val="uk-UA" w:eastAsia="ru-RU"/>
        </w:rPr>
        <w:t>(</w:t>
      </w:r>
      <w:r w:rsidR="002B66E9" w:rsidRPr="0071437B">
        <w:rPr>
          <w:rFonts w:ascii="Times New Roman" w:eastAsia="Times New Roman" w:hAnsi="Times New Roman" w:cs="Times New Roman"/>
          <w:color w:val="000000"/>
          <w:sz w:val="28"/>
          <w:szCs w:val="28"/>
          <w:lang w:eastAsia="ru-RU"/>
        </w:rPr>
        <w:t>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с. 57), </w:t>
      </w:r>
      <w:r w:rsidRPr="0071437B">
        <w:rPr>
          <w:rFonts w:ascii="Times New Roman" w:eastAsia="Times New Roman" w:hAnsi="Times New Roman" w:cs="Times New Roman"/>
          <w:b/>
          <w:bCs/>
          <w:i/>
          <w:iCs/>
          <w:color w:val="000000"/>
          <w:sz w:val="28"/>
          <w:szCs w:val="28"/>
          <w:lang w:eastAsia="ru-RU"/>
        </w:rPr>
        <w:t>поетоніми</w:t>
      </w:r>
      <w:r w:rsidRPr="0071437B">
        <w:rPr>
          <w:rFonts w:ascii="Times New Roman" w:eastAsia="Times New Roman" w:hAnsi="Times New Roman" w:cs="Times New Roman"/>
          <w:color w:val="000000"/>
          <w:sz w:val="28"/>
          <w:szCs w:val="28"/>
          <w:lang w:eastAsia="ru-RU"/>
        </w:rPr>
        <w:t xml:space="preserve"> (власні назви в художніх творах, які в мові творів виконують, крім номінативної, характеристичну, стилістичну та ідеологічну функції</w:t>
      </w:r>
      <w:r w:rsidR="000F5D9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М. А. Берліоз</w:t>
      </w:r>
      <w:r w:rsidRPr="0071437B">
        <w:rPr>
          <w:rFonts w:ascii="Times New Roman" w:eastAsia="Times New Roman" w:hAnsi="Times New Roman" w:cs="Times New Roman"/>
          <w:color w:val="000000"/>
          <w:sz w:val="28"/>
          <w:szCs w:val="28"/>
          <w:lang w:eastAsia="ru-RU"/>
        </w:rPr>
        <w:t xml:space="preserve"> у М. Булгакова, </w:t>
      </w:r>
      <w:r w:rsidRPr="0071437B">
        <w:rPr>
          <w:rFonts w:ascii="Times New Roman" w:eastAsia="Times New Roman" w:hAnsi="Times New Roman" w:cs="Times New Roman"/>
          <w:i/>
          <w:iCs/>
          <w:color w:val="000000"/>
          <w:sz w:val="28"/>
          <w:szCs w:val="28"/>
          <w:lang w:eastAsia="ru-RU"/>
        </w:rPr>
        <w:t xml:space="preserve">Муму </w:t>
      </w:r>
      <w:r w:rsidRPr="0071437B">
        <w:rPr>
          <w:rFonts w:ascii="Times New Roman" w:eastAsia="Times New Roman" w:hAnsi="Times New Roman" w:cs="Times New Roman"/>
          <w:color w:val="000000"/>
          <w:sz w:val="28"/>
          <w:szCs w:val="28"/>
          <w:lang w:eastAsia="ru-RU"/>
        </w:rPr>
        <w:t>в І. Тургенєва,</w:t>
      </w:r>
      <w:r w:rsidRPr="0071437B">
        <w:rPr>
          <w:rFonts w:ascii="Times New Roman" w:eastAsia="Times New Roman" w:hAnsi="Times New Roman" w:cs="Times New Roman"/>
          <w:i/>
          <w:iCs/>
          <w:color w:val="000000"/>
          <w:sz w:val="28"/>
          <w:szCs w:val="28"/>
          <w:lang w:eastAsia="ru-RU"/>
        </w:rPr>
        <w:t xml:space="preserve"> Сонячне місто </w:t>
      </w:r>
      <w:r w:rsidRPr="0071437B">
        <w:rPr>
          <w:rFonts w:ascii="Times New Roman" w:eastAsia="Times New Roman" w:hAnsi="Times New Roman" w:cs="Times New Roman"/>
          <w:color w:val="000000"/>
          <w:sz w:val="28"/>
          <w:szCs w:val="28"/>
          <w:lang w:eastAsia="ru-RU"/>
        </w:rPr>
        <w:t xml:space="preserve">в М. Носова </w:t>
      </w:r>
      <w:r w:rsidR="002B66E9">
        <w:rPr>
          <w:rFonts w:ascii="Times New Roman" w:eastAsia="Times New Roman" w:hAnsi="Times New Roman" w:cs="Times New Roman"/>
          <w:color w:val="000000"/>
          <w:sz w:val="28"/>
          <w:szCs w:val="28"/>
          <w:lang w:val="uk-UA" w:eastAsia="ru-RU"/>
        </w:rPr>
        <w:t>(</w:t>
      </w:r>
      <w:r w:rsidR="002B66E9" w:rsidRPr="0071437B">
        <w:rPr>
          <w:rFonts w:ascii="Times New Roman" w:eastAsia="Times New Roman" w:hAnsi="Times New Roman" w:cs="Times New Roman"/>
          <w:color w:val="000000"/>
          <w:sz w:val="28"/>
          <w:szCs w:val="28"/>
          <w:lang w:eastAsia="ru-RU"/>
        </w:rPr>
        <w:t>Торч</w:t>
      </w:r>
      <w:proofErr w:type="spellStart"/>
      <w:r w:rsidR="002B66E9">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с. 108</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109) та </w:t>
      </w:r>
      <w:r w:rsidRPr="0071437B">
        <w:rPr>
          <w:rFonts w:ascii="Times New Roman" w:eastAsia="Times New Roman" w:hAnsi="Times New Roman" w:cs="Times New Roman"/>
          <w:b/>
          <w:bCs/>
          <w:i/>
          <w:iCs/>
          <w:color w:val="000000"/>
          <w:sz w:val="28"/>
          <w:szCs w:val="28"/>
          <w:lang w:eastAsia="ru-RU"/>
        </w:rPr>
        <w:t>хрононіми</w:t>
      </w:r>
      <w:r w:rsidRPr="0071437B">
        <w:rPr>
          <w:rFonts w:ascii="Times New Roman" w:eastAsia="Times New Roman" w:hAnsi="Times New Roman" w:cs="Times New Roman"/>
          <w:color w:val="000000"/>
          <w:sz w:val="28"/>
          <w:szCs w:val="28"/>
          <w:lang w:eastAsia="ru-RU"/>
        </w:rPr>
        <w:t xml:space="preserve"> (власні назви історично вагомих часових відрізків</w:t>
      </w:r>
      <w:r w:rsidR="000F5D9D">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Середні віки, епоха Відродження</w:t>
      </w:r>
      <w:r w:rsidRPr="0071437B">
        <w:rPr>
          <w:rFonts w:ascii="Times New Roman" w:eastAsia="Times New Roman" w:hAnsi="Times New Roman" w:cs="Times New Roman"/>
          <w:color w:val="000000"/>
          <w:sz w:val="28"/>
          <w:szCs w:val="28"/>
          <w:lang w:eastAsia="ru-RU"/>
        </w:rPr>
        <w:t xml:space="preserve"> </w:t>
      </w:r>
      <w:r w:rsidR="002B66E9">
        <w:rPr>
          <w:rFonts w:ascii="Times New Roman" w:eastAsia="Times New Roman" w:hAnsi="Times New Roman" w:cs="Times New Roman"/>
          <w:color w:val="000000"/>
          <w:sz w:val="28"/>
          <w:szCs w:val="28"/>
          <w:lang w:val="uk-UA" w:eastAsia="ru-RU"/>
        </w:rPr>
        <w:t>(</w:t>
      </w:r>
      <w:r w:rsidR="00E3649B" w:rsidRPr="0071437B">
        <w:rPr>
          <w:rFonts w:ascii="Times New Roman" w:eastAsia="Times New Roman" w:hAnsi="Times New Roman" w:cs="Times New Roman"/>
          <w:color w:val="000000"/>
          <w:sz w:val="28"/>
          <w:szCs w:val="28"/>
          <w:lang w:eastAsia="ru-RU"/>
        </w:rPr>
        <w:t>Торч</w:t>
      </w:r>
      <w:proofErr w:type="spellStart"/>
      <w:r w:rsidR="00E3649B">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xml:space="preserve">, </w:t>
      </w:r>
      <w:r w:rsidR="000F5D9D">
        <w:rPr>
          <w:rFonts w:ascii="Times New Roman" w:eastAsia="Times New Roman" w:hAnsi="Times New Roman" w:cs="Times New Roman"/>
          <w:color w:val="000000"/>
          <w:sz w:val="28"/>
          <w:szCs w:val="28"/>
          <w:lang w:eastAsia="ru-RU"/>
        </w:rPr>
        <w:br/>
      </w:r>
      <w:r w:rsidRPr="0071437B">
        <w:rPr>
          <w:rFonts w:ascii="Times New Roman" w:eastAsia="Times New Roman" w:hAnsi="Times New Roman" w:cs="Times New Roman"/>
          <w:color w:val="000000"/>
          <w:sz w:val="28"/>
          <w:szCs w:val="28"/>
          <w:lang w:eastAsia="ru-RU"/>
        </w:rPr>
        <w:t>с. 91).</w:t>
      </w:r>
    </w:p>
    <w:p w14:paraId="6B560070" w14:textId="3A8319CC" w:rsidR="00B24648" w:rsidRDefault="000F5D9D" w:rsidP="0071437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14:anchorId="528170D7" wp14:editId="65BB79C0">
            <wp:extent cx="5939790" cy="4455160"/>
            <wp:effectExtent l="0" t="0" r="3810" b="2540"/>
            <wp:docPr id="80426468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264689" name="Рисунок 804264689"/>
                    <pic:cNvPicPr/>
                  </pic:nvPicPr>
                  <pic:blipFill>
                    <a:blip r:embed="rId8">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370FAEC5" w14:textId="3745233B" w:rsidR="000F5D9D" w:rsidRPr="000F5D9D" w:rsidRDefault="000F5D9D" w:rsidP="0071437B">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w:t>
      </w:r>
      <w:r w:rsidR="00BA0A69">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 xml:space="preserve">. </w:t>
      </w:r>
      <w:r w:rsidRPr="000F5D9D">
        <w:rPr>
          <w:rFonts w:ascii="Times New Roman" w:eastAsia="Times New Roman" w:hAnsi="Times New Roman" w:cs="Times New Roman"/>
          <w:b/>
          <w:bCs/>
          <w:sz w:val="28"/>
          <w:szCs w:val="28"/>
          <w:lang w:val="uk-UA" w:eastAsia="ru-RU"/>
        </w:rPr>
        <w:t xml:space="preserve">Класифікація </w:t>
      </w:r>
      <w:proofErr w:type="spellStart"/>
      <w:r w:rsidRPr="000F5D9D">
        <w:rPr>
          <w:rFonts w:ascii="Times New Roman" w:eastAsia="Times New Roman" w:hAnsi="Times New Roman" w:cs="Times New Roman"/>
          <w:b/>
          <w:bCs/>
          <w:sz w:val="28"/>
          <w:szCs w:val="28"/>
          <w:lang w:val="uk-UA" w:eastAsia="ru-RU"/>
        </w:rPr>
        <w:t>ідеонімів</w:t>
      </w:r>
      <w:proofErr w:type="spellEnd"/>
      <w:r w:rsidRPr="000F5D9D">
        <w:rPr>
          <w:rFonts w:ascii="Times New Roman" w:eastAsia="Times New Roman" w:hAnsi="Times New Roman" w:cs="Times New Roman"/>
          <w:b/>
          <w:bCs/>
          <w:sz w:val="28"/>
          <w:szCs w:val="28"/>
          <w:lang w:val="uk-UA" w:eastAsia="ru-RU"/>
        </w:rPr>
        <w:t xml:space="preserve"> за М.</w:t>
      </w:r>
      <w:r w:rsidR="00BA0A69">
        <w:rPr>
          <w:rFonts w:ascii="Times New Roman" w:eastAsia="Times New Roman" w:hAnsi="Times New Roman" w:cs="Times New Roman"/>
          <w:b/>
          <w:bCs/>
          <w:sz w:val="28"/>
          <w:szCs w:val="28"/>
          <w:lang w:val="uk-UA" w:eastAsia="ru-RU"/>
        </w:rPr>
        <w:t xml:space="preserve"> </w:t>
      </w:r>
      <w:r w:rsidRPr="000F5D9D">
        <w:rPr>
          <w:rFonts w:ascii="Times New Roman" w:eastAsia="Times New Roman" w:hAnsi="Times New Roman" w:cs="Times New Roman"/>
          <w:b/>
          <w:bCs/>
          <w:sz w:val="28"/>
          <w:szCs w:val="28"/>
          <w:lang w:val="uk-UA" w:eastAsia="ru-RU"/>
        </w:rPr>
        <w:t xml:space="preserve">М. </w:t>
      </w:r>
      <w:proofErr w:type="spellStart"/>
      <w:r w:rsidRPr="000F5D9D">
        <w:rPr>
          <w:rFonts w:ascii="Times New Roman" w:eastAsia="Times New Roman" w:hAnsi="Times New Roman" w:cs="Times New Roman"/>
          <w:b/>
          <w:bCs/>
          <w:sz w:val="28"/>
          <w:szCs w:val="28"/>
          <w:lang w:val="uk-UA" w:eastAsia="ru-RU"/>
        </w:rPr>
        <w:t>Торчинським</w:t>
      </w:r>
      <w:proofErr w:type="spellEnd"/>
    </w:p>
    <w:p w14:paraId="0063D593" w14:textId="77777777" w:rsidR="000F5D9D" w:rsidRDefault="000F5D9D" w:rsidP="0071437B">
      <w:pPr>
        <w:spacing w:line="360" w:lineRule="auto"/>
        <w:jc w:val="both"/>
        <w:rPr>
          <w:rFonts w:ascii="Times New Roman" w:eastAsia="Times New Roman" w:hAnsi="Times New Roman" w:cs="Times New Roman"/>
          <w:color w:val="000000"/>
          <w:sz w:val="28"/>
          <w:szCs w:val="28"/>
          <w:lang w:eastAsia="ru-RU"/>
        </w:rPr>
      </w:pPr>
    </w:p>
    <w:p w14:paraId="020D3737" w14:textId="62D42A33"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Для нашого дослідження цікавість представляють саме</w:t>
      </w:r>
      <w:r w:rsidRPr="0071437B">
        <w:rPr>
          <w:rFonts w:ascii="Times New Roman" w:eastAsia="Times New Roman" w:hAnsi="Times New Roman" w:cs="Times New Roman"/>
          <w:b/>
          <w:bCs/>
          <w:color w:val="000000"/>
          <w:sz w:val="28"/>
          <w:szCs w:val="28"/>
          <w:lang w:eastAsia="ru-RU"/>
        </w:rPr>
        <w:t xml:space="preserve"> артіоніми</w:t>
      </w:r>
      <w:r w:rsidRPr="0071437B">
        <w:rPr>
          <w:rFonts w:ascii="Times New Roman" w:eastAsia="Times New Roman" w:hAnsi="Times New Roman" w:cs="Times New Roman"/>
          <w:color w:val="000000"/>
          <w:sz w:val="28"/>
          <w:szCs w:val="28"/>
          <w:lang w:eastAsia="ru-RU"/>
        </w:rPr>
        <w:t>, так як цей сегмент ідеонімів відзначається вкрай значущим потенціалом для порівняння особливостей процесу номінації, оскільки багато з таких найменувань вже існують протягом багатьох століть, що відкриває можливість робити цікаві висновки та узагальнення.</w:t>
      </w:r>
    </w:p>
    <w:p w14:paraId="4FD3803A" w14:textId="272D3970" w:rsidR="0074534E" w:rsidRPr="0071437B" w:rsidRDefault="0074534E" w:rsidP="00F83F20">
      <w:pPr>
        <w:spacing w:line="360" w:lineRule="auto"/>
        <w:ind w:firstLine="567"/>
        <w:jc w:val="both"/>
        <w:rPr>
          <w:rFonts w:ascii="Times New Roman" w:eastAsia="Times New Roman" w:hAnsi="Times New Roman" w:cs="Times New Roman"/>
          <w:lang w:eastAsia="ru-RU"/>
        </w:rPr>
      </w:pPr>
      <w:r w:rsidRPr="0074534E">
        <w:rPr>
          <w:rFonts w:ascii="Times New Roman" w:eastAsia="Times New Roman" w:hAnsi="Times New Roman" w:cs="Times New Roman"/>
          <w:color w:val="000000"/>
          <w:sz w:val="28"/>
          <w:szCs w:val="28"/>
          <w:lang w:eastAsia="ru-RU"/>
        </w:rPr>
        <w:t>У своєму висловлюванні Т.</w:t>
      </w:r>
      <w:r w:rsidR="00F02AD4">
        <w:rPr>
          <w:rFonts w:ascii="Times New Roman" w:eastAsia="Times New Roman" w:hAnsi="Times New Roman" w:cs="Times New Roman"/>
          <w:color w:val="000000"/>
          <w:sz w:val="28"/>
          <w:szCs w:val="28"/>
          <w:lang w:val="uk-UA" w:eastAsia="ru-RU"/>
        </w:rPr>
        <w:t xml:space="preserve"> </w:t>
      </w:r>
      <w:r w:rsidRPr="0074534E">
        <w:rPr>
          <w:rFonts w:ascii="Times New Roman" w:eastAsia="Times New Roman" w:hAnsi="Times New Roman" w:cs="Times New Roman"/>
          <w:color w:val="000000"/>
          <w:sz w:val="28"/>
          <w:szCs w:val="28"/>
          <w:lang w:eastAsia="ru-RU"/>
        </w:rPr>
        <w:t xml:space="preserve">І. Плужнікова аналізує семантику артіонімів, зокрема власних назв творів образотворчого мистецтва </w:t>
      </w:r>
      <w:r w:rsidR="002B66E9">
        <w:rPr>
          <w:rFonts w:ascii="Times New Roman" w:eastAsia="Times New Roman" w:hAnsi="Times New Roman" w:cs="Times New Roman"/>
          <w:color w:val="000000"/>
          <w:sz w:val="28"/>
          <w:szCs w:val="28"/>
          <w:lang w:val="uk-UA" w:eastAsia="ru-RU"/>
        </w:rPr>
        <w:t>(</w:t>
      </w:r>
      <w:r w:rsidR="002B66E9" w:rsidRPr="0074534E">
        <w:rPr>
          <w:rFonts w:ascii="Times New Roman" w:eastAsia="Times New Roman" w:hAnsi="Times New Roman" w:cs="Times New Roman"/>
          <w:color w:val="000000"/>
          <w:sz w:val="28"/>
          <w:szCs w:val="28"/>
          <w:lang w:eastAsia="ru-RU"/>
        </w:rPr>
        <w:t>Плужнікова</w:t>
      </w:r>
      <w:r w:rsidRPr="0074534E">
        <w:rPr>
          <w:rFonts w:ascii="Times New Roman" w:eastAsia="Times New Roman" w:hAnsi="Times New Roman" w:cs="Times New Roman"/>
          <w:color w:val="000000"/>
          <w:sz w:val="28"/>
          <w:szCs w:val="28"/>
          <w:lang w:eastAsia="ru-RU"/>
        </w:rPr>
        <w:t>, с.</w:t>
      </w:r>
      <w:r w:rsidR="002B66E9">
        <w:rPr>
          <w:rFonts w:ascii="Times New Roman" w:eastAsia="Times New Roman" w:hAnsi="Times New Roman" w:cs="Times New Roman"/>
          <w:color w:val="000000"/>
          <w:sz w:val="28"/>
          <w:szCs w:val="28"/>
          <w:lang w:val="uk-UA" w:eastAsia="ru-RU"/>
        </w:rPr>
        <w:t xml:space="preserve"> 22-29)</w:t>
      </w:r>
      <w:r w:rsidRPr="0074534E">
        <w:rPr>
          <w:rFonts w:ascii="Times New Roman" w:eastAsia="Times New Roman" w:hAnsi="Times New Roman" w:cs="Times New Roman"/>
          <w:color w:val="000000"/>
          <w:sz w:val="28"/>
          <w:szCs w:val="28"/>
          <w:lang w:eastAsia="ru-RU"/>
        </w:rPr>
        <w:t xml:space="preserve">. Вона обмежує свій підхід лише власними назвами творів таких видів мистецтва, як живопис, графіка і пластика, і вважає артіоніми одиницями вторинної номінації. Цей підхід ґрунтується на твердженні, що артіоніми складаються з загальних іменників або сполучень слів. Проте вона не враховує, що артіоніми часто включають в себе власні імена, наприклад, </w:t>
      </w:r>
      <w:r w:rsidR="00E3649B">
        <w:rPr>
          <w:rFonts w:ascii="Times New Roman" w:eastAsia="Times New Roman" w:hAnsi="Times New Roman" w:cs="Times New Roman"/>
          <w:color w:val="000000"/>
          <w:sz w:val="28"/>
          <w:szCs w:val="28"/>
          <w:lang w:val="uk-UA" w:eastAsia="ru-RU"/>
        </w:rPr>
        <w:t>«</w:t>
      </w:r>
      <w:r w:rsidRPr="0074534E">
        <w:rPr>
          <w:rFonts w:ascii="Times New Roman" w:eastAsia="Times New Roman" w:hAnsi="Times New Roman" w:cs="Times New Roman"/>
          <w:i/>
          <w:iCs/>
          <w:color w:val="000000"/>
          <w:sz w:val="28"/>
          <w:szCs w:val="28"/>
          <w:lang w:eastAsia="ru-RU"/>
        </w:rPr>
        <w:t>Давид</w:t>
      </w:r>
      <w:r w:rsidR="00E3649B">
        <w:rPr>
          <w:rFonts w:ascii="Times New Roman" w:eastAsia="Times New Roman" w:hAnsi="Times New Roman" w:cs="Times New Roman"/>
          <w:color w:val="000000"/>
          <w:sz w:val="28"/>
          <w:szCs w:val="28"/>
          <w:lang w:val="uk-UA" w:eastAsia="ru-RU"/>
        </w:rPr>
        <w:t>»</w:t>
      </w:r>
      <w:r w:rsidRPr="0074534E">
        <w:rPr>
          <w:rFonts w:ascii="Times New Roman" w:eastAsia="Times New Roman" w:hAnsi="Times New Roman" w:cs="Times New Roman"/>
          <w:color w:val="000000"/>
          <w:sz w:val="28"/>
          <w:szCs w:val="28"/>
          <w:lang w:eastAsia="ru-RU"/>
        </w:rPr>
        <w:t xml:space="preserve"> Мікеланджело. Крім того, Д.</w:t>
      </w:r>
      <w:r w:rsidR="008005E4">
        <w:rPr>
          <w:rFonts w:ascii="Times New Roman" w:eastAsia="Times New Roman" w:hAnsi="Times New Roman" w:cs="Times New Roman"/>
          <w:color w:val="000000"/>
          <w:sz w:val="28"/>
          <w:szCs w:val="28"/>
          <w:lang w:val="uk-UA" w:eastAsia="ru-RU"/>
        </w:rPr>
        <w:t xml:space="preserve"> </w:t>
      </w:r>
      <w:r w:rsidRPr="0074534E">
        <w:rPr>
          <w:rFonts w:ascii="Times New Roman" w:eastAsia="Times New Roman" w:hAnsi="Times New Roman" w:cs="Times New Roman"/>
          <w:color w:val="000000"/>
          <w:sz w:val="28"/>
          <w:szCs w:val="28"/>
          <w:lang w:eastAsia="ru-RU"/>
        </w:rPr>
        <w:t xml:space="preserve">Г. Бучко вказує на те, що вторинна </w:t>
      </w:r>
      <w:r w:rsidRPr="0074534E">
        <w:rPr>
          <w:rFonts w:ascii="Times New Roman" w:eastAsia="Times New Roman" w:hAnsi="Times New Roman" w:cs="Times New Roman"/>
          <w:color w:val="000000"/>
          <w:sz w:val="28"/>
          <w:szCs w:val="28"/>
          <w:lang w:eastAsia="ru-RU"/>
        </w:rPr>
        <w:lastRenderedPageBreak/>
        <w:t xml:space="preserve">(секундарна) номінація полягає у </w:t>
      </w:r>
      <w:r w:rsidR="002B66E9">
        <w:rPr>
          <w:rFonts w:ascii="Times New Roman" w:eastAsia="Times New Roman" w:hAnsi="Times New Roman" w:cs="Times New Roman"/>
          <w:color w:val="000000"/>
          <w:sz w:val="28"/>
          <w:szCs w:val="28"/>
          <w:lang w:val="uk-UA" w:eastAsia="ru-RU"/>
        </w:rPr>
        <w:t>«</w:t>
      </w:r>
      <w:r w:rsidRPr="0074534E">
        <w:rPr>
          <w:rFonts w:ascii="Times New Roman" w:eastAsia="Times New Roman" w:hAnsi="Times New Roman" w:cs="Times New Roman"/>
          <w:color w:val="000000"/>
          <w:sz w:val="28"/>
          <w:szCs w:val="28"/>
          <w:lang w:eastAsia="ru-RU"/>
        </w:rPr>
        <w:t>наданні об'єкту, який вже має загальну назву, додаткової власної назви</w:t>
      </w:r>
      <w:r w:rsidR="002B66E9">
        <w:rPr>
          <w:rFonts w:ascii="Times New Roman" w:eastAsia="Times New Roman" w:hAnsi="Times New Roman" w:cs="Times New Roman"/>
          <w:color w:val="000000"/>
          <w:sz w:val="28"/>
          <w:szCs w:val="28"/>
          <w:lang w:val="uk-UA" w:eastAsia="ru-RU"/>
        </w:rPr>
        <w:t>»</w:t>
      </w:r>
      <w:r w:rsidRPr="0074534E">
        <w:rPr>
          <w:rFonts w:ascii="Times New Roman" w:eastAsia="Times New Roman" w:hAnsi="Times New Roman" w:cs="Times New Roman"/>
          <w:color w:val="000000"/>
          <w:sz w:val="28"/>
          <w:szCs w:val="28"/>
          <w:lang w:eastAsia="ru-RU"/>
        </w:rPr>
        <w:t xml:space="preserve"> </w:t>
      </w:r>
      <w:r w:rsidR="002B66E9">
        <w:rPr>
          <w:rFonts w:ascii="Times New Roman" w:eastAsia="Times New Roman" w:hAnsi="Times New Roman" w:cs="Times New Roman"/>
          <w:color w:val="000000"/>
          <w:sz w:val="28"/>
          <w:szCs w:val="28"/>
          <w:lang w:val="uk-UA" w:eastAsia="ru-RU"/>
        </w:rPr>
        <w:t>(</w:t>
      </w:r>
      <w:proofErr w:type="spellStart"/>
      <w:r w:rsidR="002B66E9">
        <w:rPr>
          <w:rFonts w:ascii="Times New Roman" w:eastAsia="Times New Roman" w:hAnsi="Times New Roman" w:cs="Times New Roman"/>
          <w:color w:val="000000"/>
          <w:sz w:val="28"/>
          <w:szCs w:val="28"/>
          <w:lang w:val="uk-UA" w:eastAsia="ru-RU"/>
        </w:rPr>
        <w:t>Бучко</w:t>
      </w:r>
      <w:proofErr w:type="spellEnd"/>
      <w:r w:rsidRPr="0074534E">
        <w:rPr>
          <w:rFonts w:ascii="Times New Roman" w:eastAsia="Times New Roman" w:hAnsi="Times New Roman" w:cs="Times New Roman"/>
          <w:color w:val="000000"/>
          <w:sz w:val="28"/>
          <w:szCs w:val="28"/>
          <w:lang w:eastAsia="ru-RU"/>
        </w:rPr>
        <w:t>, с.</w:t>
      </w:r>
      <w:r w:rsidR="00E3649B">
        <w:rPr>
          <w:rFonts w:ascii="Times New Roman" w:eastAsia="Times New Roman" w:hAnsi="Times New Roman" w:cs="Times New Roman"/>
          <w:color w:val="000000"/>
          <w:sz w:val="28"/>
          <w:szCs w:val="28"/>
          <w:lang w:val="uk-UA" w:eastAsia="ru-RU"/>
        </w:rPr>
        <w:t xml:space="preserve"> </w:t>
      </w:r>
      <w:r w:rsidRPr="0074534E">
        <w:rPr>
          <w:rFonts w:ascii="Times New Roman" w:eastAsia="Times New Roman" w:hAnsi="Times New Roman" w:cs="Times New Roman"/>
          <w:color w:val="000000"/>
          <w:sz w:val="28"/>
          <w:szCs w:val="28"/>
          <w:lang w:eastAsia="ru-RU"/>
        </w:rPr>
        <w:t>67</w:t>
      </w:r>
      <w:r w:rsidR="002B66E9">
        <w:rPr>
          <w:rFonts w:ascii="Times New Roman" w:eastAsia="Times New Roman" w:hAnsi="Times New Roman" w:cs="Times New Roman"/>
          <w:color w:val="000000"/>
          <w:sz w:val="28"/>
          <w:szCs w:val="28"/>
          <w:lang w:val="uk-UA" w:eastAsia="ru-RU"/>
        </w:rPr>
        <w:t>)</w:t>
      </w:r>
      <w:r w:rsidRPr="0074534E">
        <w:rPr>
          <w:rFonts w:ascii="Times New Roman" w:eastAsia="Times New Roman" w:hAnsi="Times New Roman" w:cs="Times New Roman"/>
          <w:color w:val="000000"/>
          <w:sz w:val="28"/>
          <w:szCs w:val="28"/>
          <w:lang w:eastAsia="ru-RU"/>
        </w:rPr>
        <w:t>. Таким чином, вважати феномен вторинної номінації винятковою рисою артіонімів може бути необґрунтованим.</w:t>
      </w:r>
    </w:p>
    <w:p w14:paraId="500BECFB" w14:textId="0CC7836B"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b/>
          <w:bCs/>
          <w:color w:val="000000"/>
          <w:sz w:val="28"/>
          <w:szCs w:val="28"/>
          <w:lang w:eastAsia="ru-RU"/>
        </w:rPr>
        <w:t>Артіоніми</w:t>
      </w:r>
      <w:r w:rsidRPr="0071437B">
        <w:rPr>
          <w:rFonts w:ascii="Times New Roman" w:eastAsia="Times New Roman" w:hAnsi="Times New Roman" w:cs="Times New Roman"/>
          <w:color w:val="000000"/>
          <w:sz w:val="28"/>
          <w:szCs w:val="28"/>
          <w:lang w:eastAsia="ru-RU"/>
        </w:rPr>
        <w:t xml:space="preserve">, що походять від латинського слова </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artis</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(означає </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мистецтво</w:t>
      </w:r>
      <w:r w:rsidR="00E3649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можна класифікувати як один із видів ідеонімів згідно з визначенням </w:t>
      </w:r>
      <w:r w:rsidR="00F02AD4">
        <w:rPr>
          <w:rFonts w:ascii="Times New Roman" w:eastAsia="Times New Roman" w:hAnsi="Times New Roman" w:cs="Times New Roman"/>
          <w:color w:val="000000"/>
          <w:sz w:val="28"/>
          <w:szCs w:val="28"/>
          <w:lang w:val="uk-UA" w:eastAsia="ru-RU"/>
        </w:rPr>
        <w:t xml:space="preserve">М. </w:t>
      </w:r>
      <w:proofErr w:type="spellStart"/>
      <w:r w:rsidR="00F02AD4">
        <w:rPr>
          <w:rFonts w:ascii="Times New Roman" w:eastAsia="Times New Roman" w:hAnsi="Times New Roman" w:cs="Times New Roman"/>
          <w:color w:val="000000"/>
          <w:sz w:val="28"/>
          <w:szCs w:val="28"/>
          <w:lang w:val="uk-UA" w:eastAsia="ru-RU"/>
        </w:rPr>
        <w:t>Гесса</w:t>
      </w:r>
      <w:proofErr w:type="spellEnd"/>
      <w:r w:rsidRPr="0071437B">
        <w:rPr>
          <w:rFonts w:ascii="Times New Roman" w:eastAsia="Times New Roman" w:hAnsi="Times New Roman" w:cs="Times New Roman"/>
          <w:color w:val="000000"/>
          <w:sz w:val="28"/>
          <w:szCs w:val="28"/>
          <w:lang w:eastAsia="ru-RU"/>
        </w:rPr>
        <w:t>. В</w:t>
      </w:r>
      <w:proofErr w:type="spellStart"/>
      <w:r w:rsidR="00F02AD4">
        <w:rPr>
          <w:rFonts w:ascii="Times New Roman" w:eastAsia="Times New Roman" w:hAnsi="Times New Roman" w:cs="Times New Roman"/>
          <w:color w:val="000000"/>
          <w:sz w:val="28"/>
          <w:szCs w:val="28"/>
          <w:lang w:val="uk-UA" w:eastAsia="ru-RU"/>
        </w:rPr>
        <w:t>ін</w:t>
      </w:r>
      <w:proofErr w:type="spellEnd"/>
      <w:r w:rsidRPr="0071437B">
        <w:rPr>
          <w:rFonts w:ascii="Times New Roman" w:eastAsia="Times New Roman" w:hAnsi="Times New Roman" w:cs="Times New Roman"/>
          <w:color w:val="000000"/>
          <w:sz w:val="28"/>
          <w:szCs w:val="28"/>
          <w:lang w:eastAsia="ru-RU"/>
        </w:rPr>
        <w:t xml:space="preserve"> розглядає їх як власні назви творів образотворчого мистецтва </w:t>
      </w:r>
      <w:r w:rsidR="00F02AD4" w:rsidRPr="00F02AD4">
        <w:rPr>
          <w:rFonts w:ascii="Times New Roman" w:eastAsia="Times New Roman" w:hAnsi="Times New Roman" w:cs="Times New Roman"/>
          <w:color w:val="000000"/>
          <w:sz w:val="28"/>
          <w:szCs w:val="28"/>
          <w:lang w:val="ru-RU" w:eastAsia="ru-RU"/>
        </w:rPr>
        <w:t>(</w:t>
      </w:r>
      <w:r w:rsidR="00F02AD4">
        <w:rPr>
          <w:rFonts w:ascii="Times New Roman" w:eastAsia="Times New Roman" w:hAnsi="Times New Roman" w:cs="Times New Roman"/>
          <w:color w:val="000000"/>
          <w:sz w:val="28"/>
          <w:szCs w:val="28"/>
          <w:lang w:val="en-US" w:eastAsia="ru-RU"/>
        </w:rPr>
        <w:t>Hess</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en-US" w:eastAsia="ru-RU"/>
        </w:rPr>
        <w:t>p</w:t>
      </w:r>
      <w:r w:rsidRPr="0071437B">
        <w:rPr>
          <w:rFonts w:ascii="Times New Roman" w:eastAsia="Times New Roman" w:hAnsi="Times New Roman" w:cs="Times New Roman"/>
          <w:color w:val="000000"/>
          <w:sz w:val="28"/>
          <w:szCs w:val="28"/>
          <w:lang w:eastAsia="ru-RU"/>
        </w:rPr>
        <w:t>. 38</w:t>
      </w:r>
      <w:r w:rsidR="00F02AD4" w:rsidRPr="00F02AD4">
        <w:rPr>
          <w:rFonts w:ascii="Times New Roman" w:eastAsia="Times New Roman" w:hAnsi="Times New Roman" w:cs="Times New Roman"/>
          <w:color w:val="000000"/>
          <w:sz w:val="28"/>
          <w:szCs w:val="28"/>
          <w:lang w:val="ru-RU" w:eastAsia="ru-RU"/>
        </w:rPr>
        <w:t>)</w:t>
      </w:r>
      <w:r w:rsidRPr="0071437B">
        <w:rPr>
          <w:rFonts w:ascii="Times New Roman" w:eastAsia="Times New Roman" w:hAnsi="Times New Roman" w:cs="Times New Roman"/>
          <w:color w:val="000000"/>
          <w:sz w:val="28"/>
          <w:szCs w:val="28"/>
          <w:lang w:eastAsia="ru-RU"/>
        </w:rPr>
        <w:t xml:space="preserve">. Однак важливо зауважити, що мистецтво включає не лише живопис і скульптуру, а також театр, кіно і музику. Тому до складу артіонімів також включають найменування інших видів мистецтва, такі як </w:t>
      </w:r>
      <w:r w:rsidRPr="0071437B">
        <w:rPr>
          <w:rFonts w:ascii="Times New Roman" w:eastAsia="Times New Roman" w:hAnsi="Times New Roman" w:cs="Times New Roman"/>
          <w:b/>
          <w:bCs/>
          <w:i/>
          <w:iCs/>
          <w:color w:val="000000"/>
          <w:sz w:val="28"/>
          <w:szCs w:val="28"/>
          <w:lang w:eastAsia="ru-RU"/>
        </w:rPr>
        <w:t>імажоніми</w:t>
      </w:r>
      <w:r w:rsidRPr="0071437B">
        <w:rPr>
          <w:rFonts w:ascii="Times New Roman" w:eastAsia="Times New Roman" w:hAnsi="Times New Roman" w:cs="Times New Roman"/>
          <w:color w:val="000000"/>
          <w:sz w:val="28"/>
          <w:szCs w:val="28"/>
          <w:lang w:eastAsia="ru-RU"/>
        </w:rPr>
        <w:t xml:space="preserve"> (власні назви творів образотворчого мистецтва, від лат. </w:t>
      </w:r>
      <w:r w:rsidRPr="0071437B">
        <w:rPr>
          <w:rFonts w:ascii="Times New Roman" w:eastAsia="Times New Roman" w:hAnsi="Times New Roman" w:cs="Times New Roman"/>
          <w:i/>
          <w:iCs/>
          <w:color w:val="000000"/>
          <w:sz w:val="28"/>
          <w:szCs w:val="28"/>
          <w:lang w:eastAsia="ru-RU"/>
        </w:rPr>
        <w:t>imago</w:t>
      </w:r>
      <w:r w:rsidRPr="0071437B">
        <w:rPr>
          <w:rFonts w:ascii="Times New Roman" w:eastAsia="Times New Roman" w:hAnsi="Times New Roman" w:cs="Times New Roman"/>
          <w:color w:val="000000"/>
          <w:sz w:val="28"/>
          <w:szCs w:val="28"/>
          <w:lang w:eastAsia="ru-RU"/>
        </w:rPr>
        <w:t xml:space="preserve"> –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зображення, картина, портрет, статуя, бюст</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(ССІС</w:t>
      </w:r>
      <w:r w:rsidRPr="0071437B">
        <w:rPr>
          <w:rFonts w:ascii="Times New Roman" w:eastAsia="Times New Roman" w:hAnsi="Times New Roman" w:cs="Times New Roman"/>
          <w:color w:val="000000"/>
          <w:sz w:val="28"/>
          <w:szCs w:val="28"/>
          <w:lang w:eastAsia="ru-RU"/>
        </w:rPr>
        <w:t xml:space="preserve">, с. 375), </w:t>
      </w:r>
      <w:r w:rsidRPr="0071437B">
        <w:rPr>
          <w:rFonts w:ascii="Times New Roman" w:eastAsia="Times New Roman" w:hAnsi="Times New Roman" w:cs="Times New Roman"/>
          <w:b/>
          <w:bCs/>
          <w:i/>
          <w:iCs/>
          <w:color w:val="000000"/>
          <w:sz w:val="28"/>
          <w:szCs w:val="28"/>
          <w:lang w:eastAsia="ru-RU"/>
        </w:rPr>
        <w:t>сценоніми</w:t>
      </w:r>
      <w:r w:rsidRPr="0071437B">
        <w:rPr>
          <w:rFonts w:ascii="Times New Roman" w:eastAsia="Times New Roman" w:hAnsi="Times New Roman" w:cs="Times New Roman"/>
          <w:color w:val="000000"/>
          <w:sz w:val="28"/>
          <w:szCs w:val="28"/>
          <w:lang w:eastAsia="ru-RU"/>
        </w:rPr>
        <w:t xml:space="preserve"> (власні назви сценічних творів, від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scaena</w:t>
      </w:r>
      <w:r w:rsidRPr="0071437B">
        <w:rPr>
          <w:rFonts w:ascii="Times New Roman" w:eastAsia="Times New Roman" w:hAnsi="Times New Roman" w:cs="Times New Roman"/>
          <w:color w:val="000000"/>
          <w:sz w:val="28"/>
          <w:szCs w:val="28"/>
          <w:lang w:eastAsia="ru-RU"/>
        </w:rPr>
        <w:t xml:space="preserve"> (грец.) – сцена, естрада, театральні підмостки</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(ССІС</w:t>
      </w:r>
      <w:r w:rsidRPr="0071437B">
        <w:rPr>
          <w:rFonts w:ascii="Times New Roman" w:eastAsia="Times New Roman" w:hAnsi="Times New Roman" w:cs="Times New Roman"/>
          <w:color w:val="000000"/>
          <w:sz w:val="28"/>
          <w:szCs w:val="28"/>
          <w:lang w:eastAsia="ru-RU"/>
        </w:rPr>
        <w:t xml:space="preserve">, с. 688), </w:t>
      </w:r>
      <w:r w:rsidRPr="0071437B">
        <w:rPr>
          <w:rFonts w:ascii="Times New Roman" w:eastAsia="Times New Roman" w:hAnsi="Times New Roman" w:cs="Times New Roman"/>
          <w:b/>
          <w:bCs/>
          <w:i/>
          <w:iCs/>
          <w:color w:val="000000"/>
          <w:sz w:val="28"/>
          <w:szCs w:val="28"/>
          <w:lang w:eastAsia="ru-RU"/>
        </w:rPr>
        <w:t>музиконіми</w:t>
      </w:r>
      <w:r w:rsidRPr="0071437B">
        <w:rPr>
          <w:rFonts w:ascii="Times New Roman" w:eastAsia="Times New Roman" w:hAnsi="Times New Roman" w:cs="Times New Roman"/>
          <w:color w:val="000000"/>
          <w:sz w:val="28"/>
          <w:szCs w:val="28"/>
          <w:lang w:eastAsia="ru-RU"/>
        </w:rPr>
        <w:t xml:space="preserve"> (власні назви музичних творів, від лат. </w:t>
      </w:r>
      <w:r w:rsidRPr="0071437B">
        <w:rPr>
          <w:rFonts w:ascii="Times New Roman" w:eastAsia="Times New Roman" w:hAnsi="Times New Roman" w:cs="Times New Roman"/>
          <w:i/>
          <w:iCs/>
          <w:color w:val="000000"/>
          <w:sz w:val="28"/>
          <w:szCs w:val="28"/>
          <w:lang w:eastAsia="ru-RU"/>
        </w:rPr>
        <w:t>mūsika</w:t>
      </w:r>
      <w:r w:rsidRPr="0071437B">
        <w:rPr>
          <w:rFonts w:ascii="Times New Roman" w:eastAsia="Times New Roman" w:hAnsi="Times New Roman" w:cs="Times New Roman"/>
          <w:color w:val="000000"/>
          <w:sz w:val="28"/>
          <w:szCs w:val="28"/>
          <w:lang w:eastAsia="ru-RU"/>
        </w:rPr>
        <w:t xml:space="preserve"> –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музика, музичне мистецтво</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(ССІС</w:t>
      </w:r>
      <w:r w:rsidRPr="0071437B">
        <w:rPr>
          <w:rFonts w:ascii="Times New Roman" w:eastAsia="Times New Roman" w:hAnsi="Times New Roman" w:cs="Times New Roman"/>
          <w:color w:val="000000"/>
          <w:sz w:val="28"/>
          <w:szCs w:val="28"/>
          <w:lang w:eastAsia="ru-RU"/>
        </w:rPr>
        <w:t xml:space="preserve">, с. 501) і </w:t>
      </w:r>
      <w:r w:rsidRPr="0071437B">
        <w:rPr>
          <w:rFonts w:ascii="Times New Roman" w:eastAsia="Times New Roman" w:hAnsi="Times New Roman" w:cs="Times New Roman"/>
          <w:b/>
          <w:bCs/>
          <w:i/>
          <w:iCs/>
          <w:color w:val="000000"/>
          <w:sz w:val="28"/>
          <w:szCs w:val="28"/>
          <w:lang w:eastAsia="ru-RU"/>
        </w:rPr>
        <w:t>фільмоніми</w:t>
      </w:r>
      <w:r w:rsidRPr="0071437B">
        <w:rPr>
          <w:rFonts w:ascii="Times New Roman" w:eastAsia="Times New Roman" w:hAnsi="Times New Roman" w:cs="Times New Roman"/>
          <w:color w:val="000000"/>
          <w:sz w:val="28"/>
          <w:szCs w:val="28"/>
          <w:lang w:eastAsia="ru-RU"/>
        </w:rPr>
        <w:t xml:space="preserve"> (власні назви фільмів, від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англ. </w:t>
      </w:r>
      <w:r w:rsidRPr="0071437B">
        <w:rPr>
          <w:rFonts w:ascii="Times New Roman" w:eastAsia="Times New Roman" w:hAnsi="Times New Roman" w:cs="Times New Roman"/>
          <w:i/>
          <w:iCs/>
          <w:color w:val="000000"/>
          <w:sz w:val="28"/>
          <w:szCs w:val="28"/>
          <w:lang w:eastAsia="ru-RU"/>
        </w:rPr>
        <w:t>film</w:t>
      </w:r>
      <w:r w:rsidRPr="0071437B">
        <w:rPr>
          <w:rFonts w:ascii="Times New Roman" w:eastAsia="Times New Roman" w:hAnsi="Times New Roman" w:cs="Times New Roman"/>
          <w:color w:val="000000"/>
          <w:sz w:val="28"/>
          <w:szCs w:val="28"/>
          <w:lang w:eastAsia="ru-RU"/>
        </w:rPr>
        <w:t xml:space="preserve"> – плівка – 1) кінокартина; 2) кінострічка із зафіксованими на ній зображеннями та записом звуку</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713).</w:t>
      </w:r>
    </w:p>
    <w:p w14:paraId="6C4EF618" w14:textId="4353D0DD" w:rsidR="00FD770D" w:rsidRDefault="00FD770D" w:rsidP="0071437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14:anchorId="01807BC4" wp14:editId="371B5DD6">
            <wp:extent cx="5645426" cy="3665679"/>
            <wp:effectExtent l="0" t="0" r="0" b="5080"/>
            <wp:docPr id="181870535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705358" name="Рисунок 1818705358"/>
                    <pic:cNvPicPr/>
                  </pic:nvPicPr>
                  <pic:blipFill rotWithShape="1">
                    <a:blip r:embed="rId9">
                      <a:extLst>
                        <a:ext uri="{28A0092B-C50C-407E-A947-70E740481C1C}">
                          <a14:useLocalDpi xmlns:a14="http://schemas.microsoft.com/office/drawing/2010/main" val="0"/>
                        </a:ext>
                      </a:extLst>
                    </a:blip>
                    <a:srcRect t="6246" b="7184"/>
                    <a:stretch/>
                  </pic:blipFill>
                  <pic:spPr bwMode="auto">
                    <a:xfrm>
                      <a:off x="0" y="0"/>
                      <a:ext cx="5661853" cy="3676345"/>
                    </a:xfrm>
                    <a:prstGeom prst="rect">
                      <a:avLst/>
                    </a:prstGeom>
                    <a:ln>
                      <a:noFill/>
                    </a:ln>
                    <a:extLst>
                      <a:ext uri="{53640926-AAD7-44D8-BBD7-CCE9431645EC}">
                        <a14:shadowObscured xmlns:a14="http://schemas.microsoft.com/office/drawing/2010/main"/>
                      </a:ext>
                    </a:extLst>
                  </pic:spPr>
                </pic:pic>
              </a:graphicData>
            </a:graphic>
          </wp:inline>
        </w:drawing>
      </w:r>
    </w:p>
    <w:p w14:paraId="6881306D" w14:textId="76B7390D" w:rsidR="00F83F20" w:rsidRPr="00B70D40" w:rsidRDefault="00FD770D" w:rsidP="0071437B">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w:t>
      </w:r>
      <w:r w:rsidR="00BA0A69">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 xml:space="preserve"> </w:t>
      </w:r>
      <w:r w:rsidRPr="00FD770D">
        <w:rPr>
          <w:rFonts w:ascii="Times New Roman" w:eastAsia="Times New Roman" w:hAnsi="Times New Roman" w:cs="Times New Roman"/>
          <w:b/>
          <w:bCs/>
          <w:sz w:val="28"/>
          <w:szCs w:val="28"/>
          <w:lang w:val="uk-UA" w:eastAsia="ru-RU"/>
        </w:rPr>
        <w:t xml:space="preserve">Класифікація </w:t>
      </w:r>
      <w:proofErr w:type="spellStart"/>
      <w:r w:rsidRPr="00FD770D">
        <w:rPr>
          <w:rFonts w:ascii="Times New Roman" w:eastAsia="Times New Roman" w:hAnsi="Times New Roman" w:cs="Times New Roman"/>
          <w:b/>
          <w:bCs/>
          <w:sz w:val="28"/>
          <w:szCs w:val="28"/>
          <w:lang w:val="uk-UA" w:eastAsia="ru-RU"/>
        </w:rPr>
        <w:t>артіонімів</w:t>
      </w:r>
      <w:proofErr w:type="spellEnd"/>
    </w:p>
    <w:p w14:paraId="4F9EBD14" w14:textId="52F6FE28" w:rsidR="00B24648"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lastRenderedPageBreak/>
        <w:t xml:space="preserve">Для нашого дослідження необхідно розглянути класифікацію фільмонімів, у складі яких розмежовують </w:t>
      </w:r>
      <w:r w:rsidRPr="0071437B">
        <w:rPr>
          <w:rFonts w:ascii="Times New Roman" w:eastAsia="Times New Roman" w:hAnsi="Times New Roman" w:cs="Times New Roman"/>
          <w:b/>
          <w:bCs/>
          <w:color w:val="000000"/>
          <w:sz w:val="28"/>
          <w:szCs w:val="28"/>
          <w:lang w:eastAsia="ru-RU"/>
        </w:rPr>
        <w:t>кінофільмоніми</w:t>
      </w:r>
      <w:r w:rsidRPr="0071437B">
        <w:rPr>
          <w:rFonts w:ascii="Times New Roman" w:eastAsia="Times New Roman" w:hAnsi="Times New Roman" w:cs="Times New Roman"/>
          <w:color w:val="000000"/>
          <w:sz w:val="28"/>
          <w:szCs w:val="28"/>
          <w:lang w:eastAsia="ru-RU"/>
        </w:rPr>
        <w:t xml:space="preserve"> – власні назви художніх кінофільмів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[‹грец. </w:t>
      </w:r>
      <w:r w:rsidRPr="0071437B">
        <w:rPr>
          <w:rFonts w:ascii="Times New Roman" w:eastAsia="Times New Roman" w:hAnsi="Times New Roman" w:cs="Times New Roman"/>
          <w:i/>
          <w:iCs/>
          <w:color w:val="000000"/>
          <w:sz w:val="28"/>
          <w:szCs w:val="28"/>
          <w:lang w:eastAsia="ru-RU"/>
        </w:rPr>
        <w:t>kineō</w:t>
      </w:r>
      <w:r w:rsidRPr="0071437B">
        <w:rPr>
          <w:rFonts w:ascii="Times New Roman" w:eastAsia="Times New Roman" w:hAnsi="Times New Roman" w:cs="Times New Roman"/>
          <w:color w:val="000000"/>
          <w:sz w:val="28"/>
          <w:szCs w:val="28"/>
          <w:lang w:eastAsia="ru-RU"/>
        </w:rPr>
        <w:t xml:space="preserve"> – рухаю] – частина слова, яка вказує на зв’язок з кінематографією</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353</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Аврора</w:t>
      </w:r>
      <w:r w:rsidR="00F02AD4">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w:t>
      </w:r>
      <w:r w:rsidR="00F02AD4">
        <w:rPr>
          <w:rFonts w:ascii="Times New Roman" w:eastAsia="Times New Roman" w:hAnsi="Times New Roman" w:cs="Times New Roman"/>
          <w:i/>
          <w:iCs/>
          <w:color w:val="000000"/>
          <w:sz w:val="28"/>
          <w:szCs w:val="28"/>
          <w:lang w:val="uk-UA" w:eastAsia="ru-RU"/>
        </w:rPr>
        <w:t xml:space="preserve"> «</w:t>
      </w:r>
      <w:r w:rsidRPr="0071437B">
        <w:rPr>
          <w:rFonts w:ascii="Times New Roman" w:eastAsia="Times New Roman" w:hAnsi="Times New Roman" w:cs="Times New Roman"/>
          <w:i/>
          <w:iCs/>
          <w:color w:val="000000"/>
          <w:sz w:val="28"/>
          <w:szCs w:val="28"/>
          <w:lang w:eastAsia="ru-RU"/>
        </w:rPr>
        <w:t>А зорі тут тихі...</w:t>
      </w:r>
      <w:r w:rsidR="00F02AD4">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F02AD4">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Стій! А то мама буде стріляти!</w:t>
      </w:r>
      <w:r w:rsidR="00F02AD4" w:rsidRP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телефільмоніми</w:t>
      </w:r>
      <w:r w:rsidRPr="0071437B">
        <w:rPr>
          <w:rFonts w:ascii="Times New Roman" w:eastAsia="Times New Roman" w:hAnsi="Times New Roman" w:cs="Times New Roman"/>
          <w:color w:val="000000"/>
          <w:sz w:val="28"/>
          <w:szCs w:val="28"/>
          <w:lang w:eastAsia="ru-RU"/>
        </w:rPr>
        <w:t xml:space="preserve"> – власні назви художніх телевізійних фільмів, зокрема і телесеріалів, причому найменування серій (якщо вони є) окремо не кваліфікуються, оскільки вони не мають жодних відмінностей від інших фільмонімів (від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[грец. </w:t>
      </w:r>
      <w:r w:rsidRPr="0071437B">
        <w:rPr>
          <w:rFonts w:ascii="Times New Roman" w:eastAsia="Times New Roman" w:hAnsi="Times New Roman" w:cs="Times New Roman"/>
          <w:i/>
          <w:iCs/>
          <w:color w:val="000000"/>
          <w:sz w:val="28"/>
          <w:szCs w:val="28"/>
          <w:lang w:eastAsia="ru-RU"/>
        </w:rPr>
        <w:t>tele</w:t>
      </w:r>
      <w:r w:rsidRPr="0071437B">
        <w:rPr>
          <w:rFonts w:ascii="Times New Roman" w:eastAsia="Times New Roman" w:hAnsi="Times New Roman" w:cs="Times New Roman"/>
          <w:color w:val="000000"/>
          <w:sz w:val="28"/>
          <w:szCs w:val="28"/>
          <w:lang w:eastAsia="ru-RU"/>
        </w:rPr>
        <w:t xml:space="preserve"> – далеко] – частина слів, що означає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здійснюваний на відстані</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той, що діє на далеку відстань</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телевізійний</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664 – 665</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Салон краси</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Сімнадцять миттєвостей весни</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День народження Буржуя</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концертофільмоніми</w:t>
      </w:r>
      <w:r w:rsidRPr="0071437B">
        <w:rPr>
          <w:rFonts w:ascii="Times New Roman" w:eastAsia="Times New Roman" w:hAnsi="Times New Roman" w:cs="Times New Roman"/>
          <w:color w:val="000000"/>
          <w:sz w:val="28"/>
          <w:szCs w:val="28"/>
          <w:lang w:eastAsia="ru-RU"/>
        </w:rPr>
        <w:t xml:space="preserve"> – власні назви фільмів-концертів (від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італ. </w:t>
      </w:r>
      <w:r w:rsidRPr="0071437B">
        <w:rPr>
          <w:rFonts w:ascii="Times New Roman" w:eastAsia="Times New Roman" w:hAnsi="Times New Roman" w:cs="Times New Roman"/>
          <w:i/>
          <w:iCs/>
          <w:color w:val="000000"/>
          <w:sz w:val="28"/>
          <w:szCs w:val="28"/>
          <w:lang w:eastAsia="ru-RU"/>
        </w:rPr>
        <w:t>concerto</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concertare</w:t>
      </w:r>
      <w:r w:rsidRPr="0071437B">
        <w:rPr>
          <w:rFonts w:ascii="Times New Roman" w:eastAsia="Times New Roman" w:hAnsi="Times New Roman" w:cs="Times New Roman"/>
          <w:color w:val="000000"/>
          <w:sz w:val="28"/>
          <w:szCs w:val="28"/>
          <w:lang w:eastAsia="ru-RU"/>
        </w:rPr>
        <w:t xml:space="preserve"> – змагатися</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381</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Бенефіс Голубкіної</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Жінка, яка співає</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документофільмоніми</w:t>
      </w:r>
      <w:r w:rsidRPr="0071437B">
        <w:rPr>
          <w:rFonts w:ascii="Times New Roman" w:eastAsia="Times New Roman" w:hAnsi="Times New Roman" w:cs="Times New Roman"/>
          <w:color w:val="000000"/>
          <w:sz w:val="28"/>
          <w:szCs w:val="28"/>
          <w:lang w:eastAsia="ru-RU"/>
        </w:rPr>
        <w:t xml:space="preserve"> – власні назви неігрових (так званих документальних) фільмів (від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documentum</w:t>
      </w:r>
      <w:r w:rsidRPr="0071437B">
        <w:rPr>
          <w:rFonts w:ascii="Times New Roman" w:eastAsia="Times New Roman" w:hAnsi="Times New Roman" w:cs="Times New Roman"/>
          <w:color w:val="000000"/>
          <w:sz w:val="28"/>
          <w:szCs w:val="28"/>
          <w:lang w:eastAsia="ru-RU"/>
        </w:rPr>
        <w:t xml:space="preserve"> – взірець, доказ ‹ </w:t>
      </w:r>
      <w:r w:rsidRPr="0071437B">
        <w:rPr>
          <w:rFonts w:ascii="Times New Roman" w:eastAsia="Times New Roman" w:hAnsi="Times New Roman" w:cs="Times New Roman"/>
          <w:i/>
          <w:iCs/>
          <w:color w:val="000000"/>
          <w:sz w:val="28"/>
          <w:szCs w:val="28"/>
          <w:lang w:eastAsia="ru-RU"/>
        </w:rPr>
        <w:t>doceo</w:t>
      </w:r>
      <w:r w:rsidRPr="0071437B">
        <w:rPr>
          <w:rFonts w:ascii="Times New Roman" w:eastAsia="Times New Roman" w:hAnsi="Times New Roman" w:cs="Times New Roman"/>
          <w:color w:val="000000"/>
          <w:sz w:val="28"/>
          <w:szCs w:val="28"/>
          <w:lang w:eastAsia="ru-RU"/>
        </w:rPr>
        <w:t xml:space="preserve"> – учу, доводжу</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пор.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документальне кіно</w:t>
      </w:r>
      <w:r w:rsidRPr="0071437B">
        <w:rPr>
          <w:rFonts w:ascii="Times New Roman" w:eastAsia="Times New Roman" w:hAnsi="Times New Roman" w:cs="Times New Roman"/>
          <w:color w:val="000000"/>
          <w:sz w:val="28"/>
          <w:szCs w:val="28"/>
          <w:lang w:eastAsia="ru-RU"/>
        </w:rPr>
        <w:t xml:space="preserve"> – вид кіномистецтва, матеріалом якого стає знімання справжніх подій та осіб</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237</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Грета Ґарбо</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Хто убив Івана Грозного</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У пошуках чудовиська Лох-Несс</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у складі яких додатково можна виділити </w:t>
      </w:r>
      <w:r w:rsidRPr="0071437B">
        <w:rPr>
          <w:rFonts w:ascii="Times New Roman" w:eastAsia="Times New Roman" w:hAnsi="Times New Roman" w:cs="Times New Roman"/>
          <w:b/>
          <w:bCs/>
          <w:color w:val="000000"/>
          <w:sz w:val="28"/>
          <w:szCs w:val="28"/>
          <w:lang w:eastAsia="ru-RU"/>
        </w:rPr>
        <w:t>логософільмоніми</w:t>
      </w:r>
      <w:r w:rsidRPr="0071437B">
        <w:rPr>
          <w:rFonts w:ascii="Times New Roman" w:eastAsia="Times New Roman" w:hAnsi="Times New Roman" w:cs="Times New Roman"/>
          <w:color w:val="000000"/>
          <w:sz w:val="28"/>
          <w:szCs w:val="28"/>
          <w:lang w:eastAsia="ru-RU"/>
        </w:rPr>
        <w:t xml:space="preserve"> – власні назви наукових, науково-популярних і навчальних фільмів (</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‹грец. </w:t>
      </w:r>
      <w:r w:rsidRPr="0071437B">
        <w:rPr>
          <w:rFonts w:ascii="Times New Roman" w:eastAsia="Times New Roman" w:hAnsi="Times New Roman" w:cs="Times New Roman"/>
          <w:i/>
          <w:iCs/>
          <w:color w:val="000000"/>
          <w:sz w:val="28"/>
          <w:szCs w:val="28"/>
          <w:lang w:eastAsia="ru-RU"/>
        </w:rPr>
        <w:t>logos</w:t>
      </w:r>
      <w:r w:rsidRPr="0071437B">
        <w:rPr>
          <w:rFonts w:ascii="Times New Roman" w:eastAsia="Times New Roman" w:hAnsi="Times New Roman" w:cs="Times New Roman"/>
          <w:color w:val="000000"/>
          <w:sz w:val="28"/>
          <w:szCs w:val="28"/>
          <w:lang w:eastAsia="ru-RU"/>
        </w:rPr>
        <w:t xml:space="preserve"> – слово, учення</w:t>
      </w:r>
      <w:r w:rsidR="00F02AD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419</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Заморозь мене</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Таємниці Ренесансу</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і </w:t>
      </w:r>
      <w:r w:rsidRPr="0071437B">
        <w:rPr>
          <w:rFonts w:ascii="Times New Roman" w:eastAsia="Times New Roman" w:hAnsi="Times New Roman" w:cs="Times New Roman"/>
          <w:b/>
          <w:bCs/>
          <w:color w:val="000000"/>
          <w:sz w:val="28"/>
          <w:szCs w:val="28"/>
          <w:lang w:eastAsia="ru-RU"/>
        </w:rPr>
        <w:t>публіцистикофільмоніми</w:t>
      </w:r>
      <w:r w:rsidRPr="0071437B">
        <w:rPr>
          <w:rFonts w:ascii="Times New Roman" w:eastAsia="Times New Roman" w:hAnsi="Times New Roman" w:cs="Times New Roman"/>
          <w:color w:val="000000"/>
          <w:sz w:val="28"/>
          <w:szCs w:val="28"/>
          <w:lang w:eastAsia="ru-RU"/>
        </w:rPr>
        <w:t xml:space="preserve"> – власні назви переважно телевізійних фільмів, знятих на актуальні, злободенні теми</w:t>
      </w:r>
      <w:r w:rsidRPr="0071437B">
        <w:rPr>
          <w:rFonts w:ascii="Times New Roman" w:eastAsia="Times New Roman" w:hAnsi="Times New Roman" w:cs="Times New Roman"/>
          <w:b/>
          <w:b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publicus</w:t>
      </w:r>
      <w:r w:rsidRPr="0071437B">
        <w:rPr>
          <w:rFonts w:ascii="Times New Roman" w:eastAsia="Times New Roman" w:hAnsi="Times New Roman" w:cs="Times New Roman"/>
          <w:color w:val="000000"/>
          <w:sz w:val="28"/>
          <w:szCs w:val="28"/>
          <w:lang w:eastAsia="ru-RU"/>
        </w:rPr>
        <w:t xml:space="preserve"> – суспільний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572</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Гарячі точки холодної війни</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Дні, що сколихнули світ</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анімафільмоніми</w:t>
      </w:r>
      <w:r w:rsidRPr="0071437B">
        <w:rPr>
          <w:rFonts w:ascii="Times New Roman" w:eastAsia="Times New Roman" w:hAnsi="Times New Roman" w:cs="Times New Roman"/>
          <w:color w:val="000000"/>
          <w:sz w:val="28"/>
          <w:szCs w:val="28"/>
          <w:lang w:eastAsia="ru-RU"/>
        </w:rPr>
        <w:t xml:space="preserve"> – назви мультиплікаційних фільмів (пор. </w:t>
      </w:r>
      <w:r w:rsidRPr="0071437B">
        <w:rPr>
          <w:rFonts w:ascii="Times New Roman" w:eastAsia="Times New Roman" w:hAnsi="Times New Roman" w:cs="Times New Roman"/>
          <w:i/>
          <w:iCs/>
          <w:color w:val="000000"/>
          <w:sz w:val="28"/>
          <w:szCs w:val="28"/>
          <w:lang w:eastAsia="ru-RU"/>
        </w:rPr>
        <w:t>анімація</w:t>
      </w:r>
      <w:r w:rsidRPr="0071437B">
        <w:rPr>
          <w:rFonts w:ascii="Times New Roman" w:eastAsia="Times New Roman" w:hAnsi="Times New Roman" w:cs="Times New Roman"/>
          <w:color w:val="000000"/>
          <w:sz w:val="28"/>
          <w:szCs w:val="28"/>
          <w:lang w:eastAsia="ru-RU"/>
        </w:rPr>
        <w:t xml:space="preserve"> –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animatio</w:t>
      </w:r>
      <w:r w:rsidRPr="0071437B">
        <w:rPr>
          <w:rFonts w:ascii="Times New Roman" w:eastAsia="Times New Roman" w:hAnsi="Times New Roman" w:cs="Times New Roman"/>
          <w:color w:val="000000"/>
          <w:sz w:val="28"/>
          <w:szCs w:val="28"/>
          <w:lang w:eastAsia="ru-RU"/>
        </w:rPr>
        <w:t xml:space="preserve"> – натхнення, одухотворення ‹ </w:t>
      </w:r>
      <w:r w:rsidRPr="0071437B">
        <w:rPr>
          <w:rFonts w:ascii="Times New Roman" w:eastAsia="Times New Roman" w:hAnsi="Times New Roman" w:cs="Times New Roman"/>
          <w:i/>
          <w:iCs/>
          <w:color w:val="000000"/>
          <w:sz w:val="28"/>
          <w:szCs w:val="28"/>
          <w:lang w:eastAsia="ru-RU"/>
        </w:rPr>
        <w:t>animo</w:t>
      </w:r>
      <w:r w:rsidRPr="0071437B">
        <w:rPr>
          <w:rFonts w:ascii="Times New Roman" w:eastAsia="Times New Roman" w:hAnsi="Times New Roman" w:cs="Times New Roman"/>
          <w:color w:val="000000"/>
          <w:sz w:val="28"/>
          <w:szCs w:val="28"/>
          <w:lang w:eastAsia="ru-RU"/>
        </w:rPr>
        <w:t xml:space="preserve"> – оживляю] – те саме, що й мультиплікація</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55</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Ну, постривай!</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Пластилінова ворона</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Пригоди капітана Врунгеля</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та </w:t>
      </w:r>
      <w:r w:rsidRPr="0071437B">
        <w:rPr>
          <w:rFonts w:ascii="Times New Roman" w:eastAsia="Times New Roman" w:hAnsi="Times New Roman" w:cs="Times New Roman"/>
          <w:b/>
          <w:bCs/>
          <w:color w:val="000000"/>
          <w:sz w:val="28"/>
          <w:szCs w:val="28"/>
          <w:lang w:eastAsia="ru-RU"/>
        </w:rPr>
        <w:t>діафільмоніми</w:t>
      </w:r>
      <w:r w:rsidRPr="0071437B">
        <w:rPr>
          <w:rFonts w:ascii="Times New Roman" w:eastAsia="Times New Roman" w:hAnsi="Times New Roman" w:cs="Times New Roman"/>
          <w:color w:val="000000"/>
          <w:sz w:val="28"/>
          <w:szCs w:val="28"/>
          <w:lang w:eastAsia="ru-RU"/>
        </w:rPr>
        <w:t xml:space="preserve"> – назви діафільмів, слайдофільмів тощо (пор.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[грец. </w:t>
      </w:r>
      <w:r w:rsidRPr="0071437B">
        <w:rPr>
          <w:rFonts w:ascii="Times New Roman" w:eastAsia="Times New Roman" w:hAnsi="Times New Roman" w:cs="Times New Roman"/>
          <w:i/>
          <w:iCs/>
          <w:color w:val="000000"/>
          <w:sz w:val="28"/>
          <w:szCs w:val="28"/>
          <w:lang w:eastAsia="ru-RU"/>
        </w:rPr>
        <w:t>dia</w:t>
      </w:r>
      <w:r w:rsidRPr="0071437B">
        <w:rPr>
          <w:rFonts w:ascii="Times New Roman" w:eastAsia="Times New Roman" w:hAnsi="Times New Roman" w:cs="Times New Roman"/>
          <w:color w:val="000000"/>
          <w:sz w:val="28"/>
          <w:szCs w:val="28"/>
          <w:lang w:eastAsia="ru-RU"/>
        </w:rPr>
        <w:t xml:space="preserve"> – префікс, що означає наскрізний рух, розділення, посилення, завершеність</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232</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діафільм</w:t>
      </w:r>
      <w:r w:rsidRPr="0071437B">
        <w:rPr>
          <w:rFonts w:ascii="Times New Roman" w:eastAsia="Times New Roman" w:hAnsi="Times New Roman" w:cs="Times New Roman"/>
          <w:color w:val="000000"/>
          <w:sz w:val="28"/>
          <w:szCs w:val="28"/>
          <w:lang w:eastAsia="ru-RU"/>
        </w:rPr>
        <w:t xml:space="preserve"> –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розміщені в певній послідовності позитивні фотографічні зображення на кіноплівці, </w:t>
      </w:r>
      <w:r w:rsidRPr="0071437B">
        <w:rPr>
          <w:rFonts w:ascii="Times New Roman" w:eastAsia="Times New Roman" w:hAnsi="Times New Roman" w:cs="Times New Roman"/>
          <w:color w:val="000000"/>
          <w:sz w:val="28"/>
          <w:szCs w:val="28"/>
          <w:lang w:eastAsia="ru-RU"/>
        </w:rPr>
        <w:lastRenderedPageBreak/>
        <w:t>звичайно об’єднані спільною тематикою</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00B9132B" w:rsidRPr="0071437B">
        <w:rPr>
          <w:rFonts w:ascii="Times New Roman" w:eastAsia="Times New Roman" w:hAnsi="Times New Roman" w:cs="Times New Roman"/>
          <w:color w:val="000000"/>
          <w:sz w:val="28"/>
          <w:szCs w:val="28"/>
          <w:lang w:eastAsia="ru-RU"/>
        </w:rPr>
        <w:t>СІС</w:t>
      </w:r>
      <w:r w:rsidRPr="0071437B">
        <w:rPr>
          <w:rFonts w:ascii="Times New Roman" w:eastAsia="Times New Roman" w:hAnsi="Times New Roman" w:cs="Times New Roman"/>
          <w:color w:val="000000"/>
          <w:sz w:val="28"/>
          <w:szCs w:val="28"/>
          <w:lang w:eastAsia="ru-RU"/>
        </w:rPr>
        <w:t>, с. 235</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Пеппі Довга Панчоха</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Глобус</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 xml:space="preserve">, </w:t>
      </w:r>
      <w:r w:rsidR="00B9132B">
        <w:rPr>
          <w:rFonts w:ascii="Times New Roman" w:eastAsia="Times New Roman" w:hAnsi="Times New Roman" w:cs="Times New Roman"/>
          <w:i/>
          <w:iCs/>
          <w:color w:val="000000"/>
          <w:sz w:val="28"/>
          <w:szCs w:val="28"/>
          <w:lang w:val="uk-UA" w:eastAsia="ru-RU"/>
        </w:rPr>
        <w:t>«</w:t>
      </w:r>
      <w:r w:rsidRPr="0071437B">
        <w:rPr>
          <w:rFonts w:ascii="Times New Roman" w:eastAsia="Times New Roman" w:hAnsi="Times New Roman" w:cs="Times New Roman"/>
          <w:i/>
          <w:iCs/>
          <w:color w:val="000000"/>
          <w:sz w:val="28"/>
          <w:szCs w:val="28"/>
          <w:lang w:eastAsia="ru-RU"/>
        </w:rPr>
        <w:t>Цап і Баран</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Фільмоніми є винятковими серед власних назв, оскільки вони відрізняються складними синтаксичними структурами, які включають як підрядні, так і сурядні вирази.</w:t>
      </w:r>
    </w:p>
    <w:p w14:paraId="4D19EFE9" w14:textId="4F180E7E" w:rsidR="00B24648" w:rsidRDefault="00B24648" w:rsidP="0071437B">
      <w:pPr>
        <w:spacing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14:anchorId="68F0E491" wp14:editId="7860330B">
            <wp:extent cx="5939790" cy="4455160"/>
            <wp:effectExtent l="0" t="0" r="3810" b="2540"/>
            <wp:docPr id="101473150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731503" name="Рисунок 1014731503"/>
                    <pic:cNvPicPr/>
                  </pic:nvPicPr>
                  <pic:blipFill>
                    <a:blip r:embed="rId10">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3099021A" w14:textId="579B1B88" w:rsidR="00B24648" w:rsidRPr="00B24648" w:rsidRDefault="00B24648" w:rsidP="0071437B">
      <w:pPr>
        <w:spacing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1.</w:t>
      </w:r>
      <w:r w:rsidR="00BA0A69">
        <w:rPr>
          <w:rFonts w:ascii="Times New Roman" w:eastAsia="Times New Roman" w:hAnsi="Times New Roman" w:cs="Times New Roman"/>
          <w:color w:val="000000"/>
          <w:sz w:val="28"/>
          <w:szCs w:val="28"/>
          <w:lang w:val="uk-UA" w:eastAsia="ru-RU"/>
        </w:rPr>
        <w:t>4</w:t>
      </w:r>
      <w:r>
        <w:rPr>
          <w:rFonts w:ascii="Times New Roman" w:eastAsia="Times New Roman" w:hAnsi="Times New Roman" w:cs="Times New Roman"/>
          <w:color w:val="000000"/>
          <w:sz w:val="28"/>
          <w:szCs w:val="28"/>
          <w:lang w:val="uk-UA" w:eastAsia="ru-RU"/>
        </w:rPr>
        <w:t xml:space="preserve">. </w:t>
      </w:r>
      <w:r w:rsidRPr="00B24648">
        <w:rPr>
          <w:rFonts w:ascii="Times New Roman" w:eastAsia="Times New Roman" w:hAnsi="Times New Roman" w:cs="Times New Roman"/>
          <w:b/>
          <w:bCs/>
          <w:color w:val="000000"/>
          <w:sz w:val="28"/>
          <w:szCs w:val="28"/>
          <w:lang w:val="uk-UA" w:eastAsia="ru-RU"/>
        </w:rPr>
        <w:t xml:space="preserve">Класифікація </w:t>
      </w:r>
      <w:proofErr w:type="spellStart"/>
      <w:r w:rsidRPr="00B24648">
        <w:rPr>
          <w:rFonts w:ascii="Times New Roman" w:eastAsia="Times New Roman" w:hAnsi="Times New Roman" w:cs="Times New Roman"/>
          <w:b/>
          <w:bCs/>
          <w:color w:val="000000"/>
          <w:sz w:val="28"/>
          <w:szCs w:val="28"/>
          <w:lang w:val="uk-UA" w:eastAsia="ru-RU"/>
        </w:rPr>
        <w:t>фільмонімів</w:t>
      </w:r>
      <w:proofErr w:type="spellEnd"/>
    </w:p>
    <w:p w14:paraId="483AFD02" w14:textId="77777777" w:rsidR="00B24648" w:rsidRDefault="00B24648" w:rsidP="0071437B">
      <w:pPr>
        <w:spacing w:line="360" w:lineRule="auto"/>
        <w:jc w:val="both"/>
        <w:rPr>
          <w:rFonts w:ascii="Times New Roman" w:eastAsia="Times New Roman" w:hAnsi="Times New Roman" w:cs="Times New Roman"/>
          <w:color w:val="000000"/>
          <w:sz w:val="28"/>
          <w:szCs w:val="28"/>
          <w:lang w:eastAsia="ru-RU"/>
        </w:rPr>
      </w:pPr>
    </w:p>
    <w:p w14:paraId="748F3545" w14:textId="38524C04"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Зазначимо, що багато з цих видів найменувань мають своєрідні особливості, пов</w:t>
      </w:r>
      <w:r w:rsidR="00B9132B">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язані з їхньою структурою, походженням і функціональним використанням, як це підкреслюють в дослідженнях вчених.</w:t>
      </w:r>
    </w:p>
    <w:p w14:paraId="34FB91FA"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Значна частина імен в артіонімів є короткими словами, що створюються за допомогою різних мотиваційних принципів, і багато з них мають тенденцію до використання фігуральних виразів. У той же час, в артіонімів часто можна знайти імена, які складаються з кількох слів або навіть фраз, що є однією з важливих рис артіонімів, разом із різноманітністю шляхів, якими вони виникають. В артіонімікалі зустрічається ситуація, коли однакові імена </w:t>
      </w:r>
      <w:r w:rsidRPr="0071437B">
        <w:rPr>
          <w:rFonts w:ascii="Times New Roman" w:eastAsia="Times New Roman" w:hAnsi="Times New Roman" w:cs="Times New Roman"/>
          <w:color w:val="000000"/>
          <w:sz w:val="28"/>
          <w:szCs w:val="28"/>
          <w:lang w:eastAsia="ru-RU"/>
        </w:rPr>
        <w:lastRenderedPageBreak/>
        <w:t>відносяться до різних категорій (зокрема, до сценонімів, музиконімів і фільмонімів).</w:t>
      </w:r>
    </w:p>
    <w:p w14:paraId="3B286878" w14:textId="1A5CDF95"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Таким чином, найдетальнішою денотатно-номінативною класифікацією власних назв на цей час є робота М. М. Торчинського, у якій власні назви епізодів телесеріалів віднесено до ідеонімів, тобто власних назв духовних витворів людства, до підкласу артіонімів – власних назв творів мистецтва. Останні, у свою чергу, підрозділяються на імажоніми (власні назви образотворчого мистецтва), сценоніми (власні назви сценічних творів), музиконіми (власні назви музичних творів) та фільмоніми (власні назви фільмів). Саме до фільмонімів (а саме </w:t>
      </w:r>
      <w:r w:rsidRPr="0071437B">
        <w:rPr>
          <w:rFonts w:ascii="Times New Roman" w:eastAsia="Times New Roman" w:hAnsi="Times New Roman" w:cs="Times New Roman"/>
          <w:b/>
          <w:bCs/>
          <w:i/>
          <w:iCs/>
          <w:color w:val="000000"/>
          <w:sz w:val="28"/>
          <w:szCs w:val="28"/>
          <w:lang w:eastAsia="ru-RU"/>
        </w:rPr>
        <w:t>телефільмонімів</w:t>
      </w:r>
      <w:r w:rsidRPr="0071437B">
        <w:rPr>
          <w:rFonts w:ascii="Times New Roman" w:eastAsia="Times New Roman" w:hAnsi="Times New Roman" w:cs="Times New Roman"/>
          <w:color w:val="000000"/>
          <w:sz w:val="28"/>
          <w:szCs w:val="28"/>
          <w:lang w:eastAsia="ru-RU"/>
        </w:rPr>
        <w:t>) і віднесено власні назви епізодів серіалів.</w:t>
      </w:r>
    </w:p>
    <w:p w14:paraId="5D0E3469" w14:textId="77777777" w:rsidR="0074534E" w:rsidRPr="0071437B" w:rsidRDefault="0074534E" w:rsidP="0071437B">
      <w:pPr>
        <w:spacing w:line="360" w:lineRule="auto"/>
        <w:jc w:val="both"/>
        <w:rPr>
          <w:rFonts w:ascii="Times New Roman" w:eastAsia="Times New Roman" w:hAnsi="Times New Roman" w:cs="Times New Roman"/>
          <w:color w:val="000000"/>
          <w:sz w:val="28"/>
          <w:szCs w:val="28"/>
          <w:lang w:eastAsia="ru-RU"/>
        </w:rPr>
      </w:pPr>
    </w:p>
    <w:p w14:paraId="742D2D1A"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1.5 Структурні особливості ідеонімів</w:t>
      </w:r>
    </w:p>
    <w:p w14:paraId="042835CF" w14:textId="2C87552E"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У галузі ономастики вже розроблені структурні класифікації різних видів іменних одиниць. Наприклад, В.</w:t>
      </w:r>
      <w:r w:rsidR="008005E4">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 xml:space="preserve">В. Німчук у своїх дослідженнях виділяє дві основні категорії онімів: прості (або одноосновні) та складні (композити). Складні оніми, в свою чергу, поділяються на справжні складні (композити без афіксів та часток), несправжні складні (композити з використанням часток та афіксів) та абревіатури. Крім того, дослідники також виокремлюють інші структурні варіації онімів, такі як стягнені (де середина оніма відкидається), зрощені (коли дві основи зливаються), скорочені (де відкидається частина початку або кінця оніма, іноді зі зміною літер для полегшення вимови), а також багаточленні, що включають словосполучення. Ці класифікації і структурні особливості онімів детально розглядаються в роботах </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Німчук, </w:t>
      </w:r>
      <w:r w:rsidR="002B66E9">
        <w:rPr>
          <w:rFonts w:ascii="Times New Roman" w:eastAsia="Times New Roman" w:hAnsi="Times New Roman" w:cs="Times New Roman"/>
          <w:color w:val="000000"/>
          <w:sz w:val="28"/>
          <w:szCs w:val="28"/>
          <w:lang w:val="uk-UA" w:eastAsia="ru-RU"/>
        </w:rPr>
        <w:t xml:space="preserve">с. </w:t>
      </w:r>
      <w:r w:rsidRPr="0071437B">
        <w:rPr>
          <w:rFonts w:ascii="Times New Roman" w:eastAsia="Times New Roman" w:hAnsi="Times New Roman" w:cs="Times New Roman"/>
          <w:color w:val="000000"/>
          <w:sz w:val="28"/>
          <w:szCs w:val="28"/>
          <w:lang w:eastAsia="ru-RU"/>
        </w:rPr>
        <w:t>27-28</w:t>
      </w:r>
      <w:r w:rsidR="002B66E9">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15A50751" w14:textId="53F4B88A" w:rsidR="0071437B" w:rsidRPr="0071437B" w:rsidRDefault="00D15430"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М.</w:t>
      </w:r>
      <w:r w:rsidR="004E267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М. </w:t>
      </w:r>
      <w:proofErr w:type="spellStart"/>
      <w:r>
        <w:rPr>
          <w:rFonts w:ascii="Times New Roman" w:eastAsia="Times New Roman" w:hAnsi="Times New Roman" w:cs="Times New Roman"/>
          <w:color w:val="000000"/>
          <w:sz w:val="28"/>
          <w:szCs w:val="28"/>
          <w:lang w:val="uk-UA" w:eastAsia="ru-RU"/>
        </w:rPr>
        <w:t>Торчинський</w:t>
      </w:r>
      <w:proofErr w:type="spellEnd"/>
      <w:r w:rsidR="0071437B" w:rsidRPr="0071437B">
        <w:rPr>
          <w:rFonts w:ascii="Times New Roman" w:eastAsia="Times New Roman" w:hAnsi="Times New Roman" w:cs="Times New Roman"/>
          <w:color w:val="000000"/>
          <w:sz w:val="28"/>
          <w:szCs w:val="28"/>
          <w:lang w:eastAsia="ru-RU"/>
        </w:rPr>
        <w:t xml:space="preserve"> визначає ідеоніми як особливі типи назв, що можуть бути поділені на кілька категорій. В</w:t>
      </w:r>
      <w:proofErr w:type="spellStart"/>
      <w:r>
        <w:rPr>
          <w:rFonts w:ascii="Times New Roman" w:eastAsia="Times New Roman" w:hAnsi="Times New Roman" w:cs="Times New Roman"/>
          <w:color w:val="000000"/>
          <w:sz w:val="28"/>
          <w:szCs w:val="28"/>
          <w:lang w:val="uk-UA" w:eastAsia="ru-RU"/>
        </w:rPr>
        <w:t>ін</w:t>
      </w:r>
      <w:proofErr w:type="spellEnd"/>
      <w:r w:rsidR="0071437B" w:rsidRPr="0071437B">
        <w:rPr>
          <w:rFonts w:ascii="Times New Roman" w:eastAsia="Times New Roman" w:hAnsi="Times New Roman" w:cs="Times New Roman"/>
          <w:color w:val="000000"/>
          <w:sz w:val="28"/>
          <w:szCs w:val="28"/>
          <w:lang w:eastAsia="ru-RU"/>
        </w:rPr>
        <w:t xml:space="preserve"> виділяє </w:t>
      </w:r>
      <w:r w:rsidR="0071437B" w:rsidRPr="0071437B">
        <w:rPr>
          <w:rFonts w:ascii="Times New Roman" w:eastAsia="Times New Roman" w:hAnsi="Times New Roman" w:cs="Times New Roman"/>
          <w:b/>
          <w:bCs/>
          <w:color w:val="000000"/>
          <w:sz w:val="28"/>
          <w:szCs w:val="28"/>
          <w:lang w:eastAsia="ru-RU"/>
        </w:rPr>
        <w:t>прості</w:t>
      </w:r>
      <w:r w:rsidR="0071437B" w:rsidRPr="0071437B">
        <w:rPr>
          <w:rFonts w:ascii="Times New Roman" w:eastAsia="Times New Roman" w:hAnsi="Times New Roman" w:cs="Times New Roman"/>
          <w:color w:val="000000"/>
          <w:sz w:val="28"/>
          <w:szCs w:val="28"/>
          <w:lang w:eastAsia="ru-RU"/>
        </w:rPr>
        <w:t xml:space="preserve"> ідеоніми, які можуть бути однослівними або одноосновними: прості ідеоніми</w:t>
      </w:r>
      <w:r>
        <w:rPr>
          <w:rFonts w:ascii="Times New Roman" w:eastAsia="Times New Roman" w:hAnsi="Times New Roman" w:cs="Times New Roman"/>
          <w:color w:val="000000"/>
          <w:sz w:val="28"/>
          <w:szCs w:val="28"/>
          <w:lang w:val="uk-UA" w:eastAsia="ru-RU"/>
        </w:rPr>
        <w:t xml:space="preserve"> –</w:t>
      </w:r>
      <w:r w:rsidR="0071437B" w:rsidRPr="0071437B">
        <w:rPr>
          <w:rFonts w:ascii="Times New Roman" w:eastAsia="Times New Roman" w:hAnsi="Times New Roman" w:cs="Times New Roman"/>
          <w:color w:val="000000"/>
          <w:sz w:val="28"/>
          <w:szCs w:val="28"/>
          <w:lang w:eastAsia="ru-RU"/>
        </w:rPr>
        <w:t xml:space="preserve"> це </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 xml:space="preserve">одноосновні власні назви, які мають нульовий онімічний формант (афіксальний компонент, що вказує на приналежність слова до онімів) і не є результатами розкладання </w:t>
      </w:r>
      <w:r w:rsidR="0071437B" w:rsidRPr="0071437B">
        <w:rPr>
          <w:rFonts w:ascii="Times New Roman" w:eastAsia="Times New Roman" w:hAnsi="Times New Roman" w:cs="Times New Roman"/>
          <w:color w:val="000000"/>
          <w:sz w:val="28"/>
          <w:szCs w:val="28"/>
          <w:lang w:eastAsia="ru-RU"/>
        </w:rPr>
        <w:lastRenderedPageBreak/>
        <w:t>чи скорочення іншого оніма</w:t>
      </w:r>
      <w:r>
        <w:rPr>
          <w:rFonts w:ascii="Times New Roman" w:eastAsia="Times New Roman" w:hAnsi="Times New Roman" w:cs="Times New Roman"/>
          <w:color w:val="000000"/>
          <w:sz w:val="28"/>
          <w:szCs w:val="28"/>
          <w:lang w:val="uk-UA" w:eastAsia="ru-RU"/>
        </w:rPr>
        <w:t>» (</w:t>
      </w:r>
      <w:proofErr w:type="spellStart"/>
      <w:r>
        <w:rPr>
          <w:rFonts w:ascii="Times New Roman" w:eastAsia="Times New Roman" w:hAnsi="Times New Roman" w:cs="Times New Roman"/>
          <w:color w:val="000000"/>
          <w:sz w:val="28"/>
          <w:szCs w:val="28"/>
          <w:lang w:val="uk-UA" w:eastAsia="ru-RU"/>
        </w:rPr>
        <w:t>Торчинський</w:t>
      </w:r>
      <w:proofErr w:type="spellEnd"/>
      <w:r>
        <w:rPr>
          <w:rFonts w:ascii="Times New Roman" w:eastAsia="Times New Roman" w:hAnsi="Times New Roman" w:cs="Times New Roman"/>
          <w:color w:val="000000"/>
          <w:sz w:val="28"/>
          <w:szCs w:val="28"/>
          <w:lang w:val="uk-UA" w:eastAsia="ru-RU"/>
        </w:rPr>
        <w:t>, с. 299-303)</w:t>
      </w:r>
      <w:r w:rsidR="0071437B" w:rsidRPr="0071437B">
        <w:rPr>
          <w:rFonts w:ascii="Times New Roman" w:eastAsia="Times New Roman" w:hAnsi="Times New Roman" w:cs="Times New Roman"/>
          <w:color w:val="000000"/>
          <w:sz w:val="28"/>
          <w:szCs w:val="28"/>
          <w:lang w:eastAsia="ru-RU"/>
        </w:rPr>
        <w:t>. Вони можуть бути однослівними або одноосновними.</w:t>
      </w:r>
    </w:p>
    <w:p w14:paraId="77165BFB"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Складні</w:t>
      </w:r>
      <w:r w:rsidRPr="0071437B">
        <w:rPr>
          <w:rFonts w:ascii="Times New Roman" w:eastAsia="Times New Roman" w:hAnsi="Times New Roman" w:cs="Times New Roman"/>
          <w:color w:val="000000"/>
          <w:sz w:val="28"/>
          <w:szCs w:val="28"/>
          <w:lang w:eastAsia="ru-RU"/>
        </w:rPr>
        <w:t xml:space="preserve"> ідеоніми поділяються на кілька підкатегорій:</w:t>
      </w:r>
    </w:p>
    <w:p w14:paraId="2FD396CF" w14:textId="77777777" w:rsidR="0071437B" w:rsidRPr="0071437B" w:rsidRDefault="0071437B" w:rsidP="0071437B">
      <w:pPr>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Двоосновні</w:t>
      </w:r>
      <w:r w:rsidRPr="0071437B">
        <w:rPr>
          <w:rFonts w:ascii="Times New Roman" w:eastAsia="Times New Roman" w:hAnsi="Times New Roman" w:cs="Times New Roman"/>
          <w:color w:val="000000"/>
          <w:sz w:val="28"/>
          <w:szCs w:val="28"/>
          <w:lang w:eastAsia="ru-RU"/>
        </w:rPr>
        <w:t xml:space="preserve"> ідеоніми мають дві основи.</w:t>
      </w:r>
    </w:p>
    <w:p w14:paraId="634D48F5" w14:textId="77777777" w:rsidR="0071437B" w:rsidRPr="0071437B" w:rsidRDefault="0071437B" w:rsidP="0071437B">
      <w:pPr>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Тавтологічні</w:t>
      </w:r>
      <w:r w:rsidRPr="0071437B">
        <w:rPr>
          <w:rFonts w:ascii="Times New Roman" w:eastAsia="Times New Roman" w:hAnsi="Times New Roman" w:cs="Times New Roman"/>
          <w:color w:val="000000"/>
          <w:sz w:val="28"/>
          <w:szCs w:val="28"/>
          <w:lang w:eastAsia="ru-RU"/>
        </w:rPr>
        <w:t xml:space="preserve"> ідеоніми складаються з двох основ із однаковим значенням з двох різних мов.</w:t>
      </w:r>
    </w:p>
    <w:p w14:paraId="26F4BCF7" w14:textId="77777777" w:rsidR="0071437B" w:rsidRPr="0071437B" w:rsidRDefault="0071437B" w:rsidP="0071437B">
      <w:pPr>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Абревійовані</w:t>
      </w:r>
      <w:r w:rsidRPr="0071437B">
        <w:rPr>
          <w:rFonts w:ascii="Times New Roman" w:eastAsia="Times New Roman" w:hAnsi="Times New Roman" w:cs="Times New Roman"/>
          <w:color w:val="000000"/>
          <w:sz w:val="28"/>
          <w:szCs w:val="28"/>
          <w:lang w:eastAsia="ru-RU"/>
        </w:rPr>
        <w:t xml:space="preserve"> ідеоніми представляють собою об'єднання окремих елементів різних слів.</w:t>
      </w:r>
    </w:p>
    <w:p w14:paraId="16022108" w14:textId="77777777" w:rsidR="0071437B" w:rsidRPr="0071437B" w:rsidRDefault="0071437B" w:rsidP="0071437B">
      <w:pPr>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Акроніми</w:t>
      </w:r>
      <w:r w:rsidRPr="0071437B">
        <w:rPr>
          <w:rFonts w:ascii="Times New Roman" w:eastAsia="Times New Roman" w:hAnsi="Times New Roman" w:cs="Times New Roman"/>
          <w:color w:val="000000"/>
          <w:sz w:val="28"/>
          <w:szCs w:val="28"/>
          <w:lang w:eastAsia="ru-RU"/>
        </w:rPr>
        <w:t xml:space="preserve"> формуються шляхом складання початкових літер слів.</w:t>
      </w:r>
    </w:p>
    <w:p w14:paraId="6AB9E674" w14:textId="77777777" w:rsidR="0071437B" w:rsidRPr="0071437B" w:rsidRDefault="0071437B" w:rsidP="0071437B">
      <w:pPr>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Афіксальні</w:t>
      </w:r>
      <w:r w:rsidRPr="0071437B">
        <w:rPr>
          <w:rFonts w:ascii="Times New Roman" w:eastAsia="Times New Roman" w:hAnsi="Times New Roman" w:cs="Times New Roman"/>
          <w:color w:val="000000"/>
          <w:sz w:val="28"/>
          <w:szCs w:val="28"/>
          <w:lang w:eastAsia="ru-RU"/>
        </w:rPr>
        <w:t xml:space="preserve"> ідеоніми створюються за допомогою спеціальних онімічних елементів, таких як префікси або суфікси.</w:t>
      </w:r>
    </w:p>
    <w:p w14:paraId="78CAD2F8"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Крім того, ідеоніми можуть бути </w:t>
      </w:r>
      <w:r w:rsidRPr="0071437B">
        <w:rPr>
          <w:rFonts w:ascii="Times New Roman" w:eastAsia="Times New Roman" w:hAnsi="Times New Roman" w:cs="Times New Roman"/>
          <w:b/>
          <w:bCs/>
          <w:color w:val="000000"/>
          <w:sz w:val="28"/>
          <w:szCs w:val="28"/>
          <w:lang w:eastAsia="ru-RU"/>
        </w:rPr>
        <w:t>складеними</w:t>
      </w:r>
      <w:r w:rsidRPr="0071437B">
        <w:rPr>
          <w:rFonts w:ascii="Times New Roman" w:eastAsia="Times New Roman" w:hAnsi="Times New Roman" w:cs="Times New Roman"/>
          <w:color w:val="000000"/>
          <w:sz w:val="28"/>
          <w:szCs w:val="28"/>
          <w:lang w:eastAsia="ru-RU"/>
        </w:rPr>
        <w:t xml:space="preserve">, або </w:t>
      </w:r>
      <w:r w:rsidRPr="0071437B">
        <w:rPr>
          <w:rFonts w:ascii="Times New Roman" w:eastAsia="Times New Roman" w:hAnsi="Times New Roman" w:cs="Times New Roman"/>
          <w:b/>
          <w:bCs/>
          <w:color w:val="000000"/>
          <w:sz w:val="28"/>
          <w:szCs w:val="28"/>
          <w:lang w:eastAsia="ru-RU"/>
        </w:rPr>
        <w:t>юкстапозитами</w:t>
      </w:r>
      <w:r w:rsidRPr="0071437B">
        <w:rPr>
          <w:rFonts w:ascii="Times New Roman" w:eastAsia="Times New Roman" w:hAnsi="Times New Roman" w:cs="Times New Roman"/>
          <w:color w:val="000000"/>
          <w:sz w:val="28"/>
          <w:szCs w:val="28"/>
          <w:lang w:eastAsia="ru-RU"/>
        </w:rPr>
        <w:t>, і вони розділяються на кілька категорій:</w:t>
      </w:r>
    </w:p>
    <w:p w14:paraId="180C6457" w14:textId="77777777" w:rsidR="0071437B" w:rsidRPr="0071437B" w:rsidRDefault="0071437B" w:rsidP="0071437B">
      <w:pPr>
        <w:numPr>
          <w:ilvl w:val="0"/>
          <w:numId w:val="12"/>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Назви-словосполучення</w:t>
      </w:r>
      <w:r w:rsidRPr="0071437B">
        <w:rPr>
          <w:rFonts w:ascii="Times New Roman" w:eastAsia="Times New Roman" w:hAnsi="Times New Roman" w:cs="Times New Roman"/>
          <w:color w:val="000000"/>
          <w:sz w:val="28"/>
          <w:szCs w:val="28"/>
          <w:lang w:eastAsia="ru-RU"/>
        </w:rPr>
        <w:t xml:space="preserve"> - це бездієслівні словосполучення.</w:t>
      </w:r>
    </w:p>
    <w:p w14:paraId="2E7214FB" w14:textId="77777777" w:rsidR="0071437B" w:rsidRPr="0071437B" w:rsidRDefault="0071437B" w:rsidP="0071437B">
      <w:pPr>
        <w:numPr>
          <w:ilvl w:val="0"/>
          <w:numId w:val="12"/>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Назви-фрази</w:t>
      </w:r>
      <w:r w:rsidRPr="0071437B">
        <w:rPr>
          <w:rFonts w:ascii="Times New Roman" w:eastAsia="Times New Roman" w:hAnsi="Times New Roman" w:cs="Times New Roman"/>
          <w:color w:val="000000"/>
          <w:sz w:val="28"/>
          <w:szCs w:val="28"/>
          <w:lang w:eastAsia="ru-RU"/>
        </w:rPr>
        <w:t xml:space="preserve"> - це короткі тексти, зазвичай з дієсловом.</w:t>
      </w:r>
    </w:p>
    <w:p w14:paraId="699B9D93" w14:textId="77777777" w:rsidR="0071437B" w:rsidRDefault="0071437B" w:rsidP="0071437B">
      <w:pPr>
        <w:numPr>
          <w:ilvl w:val="0"/>
          <w:numId w:val="12"/>
        </w:numPr>
        <w:spacing w:line="360" w:lineRule="auto"/>
        <w:jc w:val="both"/>
        <w:textAlignment w:val="baseline"/>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i/>
          <w:iCs/>
          <w:color w:val="000000"/>
          <w:sz w:val="28"/>
          <w:szCs w:val="28"/>
          <w:lang w:eastAsia="ru-RU"/>
        </w:rPr>
        <w:t>Назви-речення</w:t>
      </w:r>
      <w:r w:rsidRPr="0071437B">
        <w:rPr>
          <w:rFonts w:ascii="Times New Roman" w:eastAsia="Times New Roman" w:hAnsi="Times New Roman" w:cs="Times New Roman"/>
          <w:color w:val="000000"/>
          <w:sz w:val="28"/>
          <w:szCs w:val="28"/>
          <w:lang w:eastAsia="ru-RU"/>
        </w:rPr>
        <w:t xml:space="preserve"> - це короткі тексти, які містять дієслово.</w:t>
      </w:r>
    </w:p>
    <w:p w14:paraId="614E83D9" w14:textId="5F1B92D3" w:rsidR="00D164DD" w:rsidRDefault="00D164DD" w:rsidP="00D164DD">
      <w:pPr>
        <w:spacing w:line="360"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14:anchorId="3FDC9500" wp14:editId="7CE7ECDE">
            <wp:extent cx="5939712" cy="3816626"/>
            <wp:effectExtent l="0" t="0" r="4445" b="0"/>
            <wp:docPr id="21253016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301676" name="Рисунок 2125301676"/>
                    <pic:cNvPicPr/>
                  </pic:nvPicPr>
                  <pic:blipFill rotWithShape="1">
                    <a:blip r:embed="rId11">
                      <a:extLst>
                        <a:ext uri="{28A0092B-C50C-407E-A947-70E740481C1C}">
                          <a14:useLocalDpi xmlns:a14="http://schemas.microsoft.com/office/drawing/2010/main" val="0"/>
                        </a:ext>
                      </a:extLst>
                    </a:blip>
                    <a:srcRect t="6470" b="7862"/>
                    <a:stretch/>
                  </pic:blipFill>
                  <pic:spPr bwMode="auto">
                    <a:xfrm>
                      <a:off x="0" y="0"/>
                      <a:ext cx="5939790" cy="3816676"/>
                    </a:xfrm>
                    <a:prstGeom prst="rect">
                      <a:avLst/>
                    </a:prstGeom>
                    <a:ln>
                      <a:noFill/>
                    </a:ln>
                    <a:extLst>
                      <a:ext uri="{53640926-AAD7-44D8-BBD7-CCE9431645EC}">
                        <a14:shadowObscured xmlns:a14="http://schemas.microsoft.com/office/drawing/2010/main"/>
                      </a:ext>
                    </a:extLst>
                  </pic:spPr>
                </pic:pic>
              </a:graphicData>
            </a:graphic>
          </wp:inline>
        </w:drawing>
      </w:r>
    </w:p>
    <w:p w14:paraId="6AFCE2CB" w14:textId="6E14A9B9" w:rsidR="00F83F20" w:rsidRPr="00B70D40" w:rsidRDefault="00D164DD" w:rsidP="00B70D40">
      <w:pPr>
        <w:spacing w:line="360"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Рис. </w:t>
      </w:r>
      <w:r w:rsidR="00FD770D">
        <w:rPr>
          <w:rFonts w:ascii="Times New Roman" w:eastAsia="Times New Roman" w:hAnsi="Times New Roman" w:cs="Times New Roman"/>
          <w:color w:val="000000"/>
          <w:sz w:val="28"/>
          <w:szCs w:val="28"/>
          <w:lang w:val="uk-UA" w:eastAsia="ru-RU"/>
        </w:rPr>
        <w:t>1.</w:t>
      </w:r>
      <w:r w:rsidR="00BA0A69">
        <w:rPr>
          <w:rFonts w:ascii="Times New Roman" w:eastAsia="Times New Roman" w:hAnsi="Times New Roman" w:cs="Times New Roman"/>
          <w:color w:val="000000"/>
          <w:sz w:val="28"/>
          <w:szCs w:val="28"/>
          <w:lang w:val="uk-UA" w:eastAsia="ru-RU"/>
        </w:rPr>
        <w:t>5</w:t>
      </w:r>
      <w:r w:rsidR="00FD770D">
        <w:rPr>
          <w:rFonts w:ascii="Times New Roman" w:eastAsia="Times New Roman" w:hAnsi="Times New Roman" w:cs="Times New Roman"/>
          <w:color w:val="000000"/>
          <w:sz w:val="28"/>
          <w:szCs w:val="28"/>
          <w:lang w:val="uk-UA" w:eastAsia="ru-RU"/>
        </w:rPr>
        <w:t xml:space="preserve">. </w:t>
      </w:r>
      <w:r w:rsidR="00FD770D" w:rsidRPr="00FD770D">
        <w:rPr>
          <w:rFonts w:ascii="Times New Roman" w:eastAsia="Times New Roman" w:hAnsi="Times New Roman" w:cs="Times New Roman"/>
          <w:b/>
          <w:bCs/>
          <w:color w:val="000000"/>
          <w:sz w:val="28"/>
          <w:szCs w:val="28"/>
          <w:lang w:val="uk-UA" w:eastAsia="ru-RU"/>
        </w:rPr>
        <w:t xml:space="preserve">Структурна класифікація </w:t>
      </w:r>
      <w:proofErr w:type="spellStart"/>
      <w:r w:rsidR="00FD770D" w:rsidRPr="00FD770D">
        <w:rPr>
          <w:rFonts w:ascii="Times New Roman" w:eastAsia="Times New Roman" w:hAnsi="Times New Roman" w:cs="Times New Roman"/>
          <w:b/>
          <w:bCs/>
          <w:color w:val="000000"/>
          <w:sz w:val="28"/>
          <w:szCs w:val="28"/>
          <w:lang w:val="uk-UA" w:eastAsia="ru-RU"/>
        </w:rPr>
        <w:t>ідеонімів</w:t>
      </w:r>
      <w:proofErr w:type="spellEnd"/>
      <w:r w:rsidR="00FD770D" w:rsidRPr="00FD770D">
        <w:rPr>
          <w:rFonts w:ascii="Times New Roman" w:eastAsia="Times New Roman" w:hAnsi="Times New Roman" w:cs="Times New Roman"/>
          <w:b/>
          <w:bCs/>
          <w:color w:val="000000"/>
          <w:sz w:val="28"/>
          <w:szCs w:val="28"/>
          <w:lang w:val="uk-UA" w:eastAsia="ru-RU"/>
        </w:rPr>
        <w:t xml:space="preserve"> М. М. </w:t>
      </w:r>
      <w:proofErr w:type="spellStart"/>
      <w:r w:rsidR="00FD770D" w:rsidRPr="00FD770D">
        <w:rPr>
          <w:rFonts w:ascii="Times New Roman" w:eastAsia="Times New Roman" w:hAnsi="Times New Roman" w:cs="Times New Roman"/>
          <w:b/>
          <w:bCs/>
          <w:color w:val="000000"/>
          <w:sz w:val="28"/>
          <w:szCs w:val="28"/>
          <w:lang w:val="uk-UA" w:eastAsia="ru-RU"/>
        </w:rPr>
        <w:t>Торчинського</w:t>
      </w:r>
      <w:proofErr w:type="spellEnd"/>
    </w:p>
    <w:p w14:paraId="11F8F9AE" w14:textId="466D5258"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Крім того, ідеоніми можуть бути розділені на парні оніми, які представляють пару імен, пов'язаних за певним принципом, таким як родинні відносини або етимологічна пов</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язаність. Також існують таутоніми, які включають повторення однієї основи в імені та по-батькові, і антропонімні формули, які представляють собою усталений порядок послідовності різних видів антропонімів та апелятивів в офіційному найменуванні людини даної національності, соціального шару чи релігії у певну епоху </w:t>
      </w:r>
      <w:r w:rsidR="00D15430">
        <w:rPr>
          <w:rFonts w:ascii="Times New Roman" w:eastAsia="Times New Roman" w:hAnsi="Times New Roman" w:cs="Times New Roman"/>
          <w:color w:val="000000"/>
          <w:sz w:val="28"/>
          <w:szCs w:val="28"/>
          <w:lang w:val="uk-UA" w:eastAsia="ru-RU"/>
        </w:rPr>
        <w:t>(</w:t>
      </w:r>
      <w:proofErr w:type="spellStart"/>
      <w:r w:rsidR="00D15430">
        <w:rPr>
          <w:rFonts w:ascii="Times New Roman" w:eastAsia="Times New Roman" w:hAnsi="Times New Roman" w:cs="Times New Roman"/>
          <w:color w:val="000000"/>
          <w:sz w:val="28"/>
          <w:szCs w:val="28"/>
          <w:lang w:val="uk-UA" w:eastAsia="ru-RU"/>
        </w:rPr>
        <w:t>Торчинський</w:t>
      </w:r>
      <w:proofErr w:type="spellEnd"/>
      <w:r w:rsidR="00D15430">
        <w:rPr>
          <w:rFonts w:ascii="Times New Roman" w:eastAsia="Times New Roman" w:hAnsi="Times New Roman" w:cs="Times New Roman"/>
          <w:color w:val="000000"/>
          <w:sz w:val="28"/>
          <w:szCs w:val="28"/>
          <w:lang w:val="uk-UA" w:eastAsia="ru-RU"/>
        </w:rPr>
        <w:t xml:space="preserve">, </w:t>
      </w:r>
      <w:r w:rsidR="00B9132B">
        <w:rPr>
          <w:rFonts w:ascii="Times New Roman" w:eastAsia="Times New Roman" w:hAnsi="Times New Roman" w:cs="Times New Roman"/>
          <w:color w:val="000000"/>
          <w:sz w:val="28"/>
          <w:szCs w:val="28"/>
          <w:lang w:val="uk-UA" w:eastAsia="ru-RU"/>
        </w:rPr>
        <w:br/>
      </w:r>
      <w:r w:rsidR="00D15430">
        <w:rPr>
          <w:rFonts w:ascii="Times New Roman" w:eastAsia="Times New Roman" w:hAnsi="Times New Roman" w:cs="Times New Roman"/>
          <w:color w:val="000000"/>
          <w:sz w:val="28"/>
          <w:szCs w:val="28"/>
          <w:lang w:val="uk-UA" w:eastAsia="ru-RU"/>
        </w:rPr>
        <w:t>с. 299-303)</w:t>
      </w:r>
      <w:r w:rsidRPr="0071437B">
        <w:rPr>
          <w:rFonts w:ascii="Times New Roman" w:eastAsia="Times New Roman" w:hAnsi="Times New Roman" w:cs="Times New Roman"/>
          <w:color w:val="000000"/>
          <w:sz w:val="28"/>
          <w:szCs w:val="28"/>
          <w:lang w:eastAsia="ru-RU"/>
        </w:rPr>
        <w:t>.</w:t>
      </w:r>
    </w:p>
    <w:p w14:paraId="178F438F"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Д.Г. Бучко класифікує ідеоніми на </w:t>
      </w:r>
      <w:r w:rsidRPr="0071437B">
        <w:rPr>
          <w:rFonts w:ascii="Times New Roman" w:eastAsia="Times New Roman" w:hAnsi="Times New Roman" w:cs="Times New Roman"/>
          <w:b/>
          <w:bCs/>
          <w:color w:val="000000"/>
          <w:sz w:val="28"/>
          <w:szCs w:val="28"/>
          <w:lang w:eastAsia="ru-RU"/>
        </w:rPr>
        <w:t>прості</w:t>
      </w:r>
      <w:r w:rsidRPr="0071437B">
        <w:rPr>
          <w:rFonts w:ascii="Times New Roman" w:eastAsia="Times New Roman" w:hAnsi="Times New Roman" w:cs="Times New Roman"/>
          <w:color w:val="000000"/>
          <w:sz w:val="28"/>
          <w:szCs w:val="28"/>
          <w:lang w:eastAsia="ru-RU"/>
        </w:rPr>
        <w:t xml:space="preserve"> форми, категоризуючи їх у контексті лінгвістичних особливостей. Він виділяє </w:t>
      </w:r>
      <w:r w:rsidRPr="0071437B">
        <w:rPr>
          <w:rFonts w:ascii="Times New Roman" w:eastAsia="Times New Roman" w:hAnsi="Times New Roman" w:cs="Times New Roman"/>
          <w:i/>
          <w:iCs/>
          <w:color w:val="000000"/>
          <w:sz w:val="28"/>
          <w:szCs w:val="28"/>
          <w:lang w:eastAsia="ru-RU"/>
        </w:rPr>
        <w:t>однослівні</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одноосновні</w:t>
      </w:r>
      <w:r w:rsidRPr="0071437B">
        <w:rPr>
          <w:rFonts w:ascii="Times New Roman" w:eastAsia="Times New Roman" w:hAnsi="Times New Roman" w:cs="Times New Roman"/>
          <w:color w:val="000000"/>
          <w:sz w:val="28"/>
          <w:szCs w:val="28"/>
          <w:lang w:eastAsia="ru-RU"/>
        </w:rPr>
        <w:t xml:space="preserve"> та </w:t>
      </w:r>
      <w:r w:rsidRPr="0071437B">
        <w:rPr>
          <w:rFonts w:ascii="Times New Roman" w:eastAsia="Times New Roman" w:hAnsi="Times New Roman" w:cs="Times New Roman"/>
          <w:i/>
          <w:iCs/>
          <w:color w:val="000000"/>
          <w:sz w:val="28"/>
          <w:szCs w:val="28"/>
          <w:lang w:eastAsia="ru-RU"/>
        </w:rPr>
        <w:t>деривативні</w:t>
      </w:r>
      <w:r w:rsidRPr="0071437B">
        <w:rPr>
          <w:rFonts w:ascii="Times New Roman" w:eastAsia="Times New Roman" w:hAnsi="Times New Roman" w:cs="Times New Roman"/>
          <w:color w:val="000000"/>
          <w:sz w:val="28"/>
          <w:szCs w:val="28"/>
          <w:lang w:eastAsia="ru-RU"/>
        </w:rPr>
        <w:t xml:space="preserve"> ідеоніми, що утворюються за допомогою спеціальних онімотворчих формантів, а також їх скорочені форми, відомі як </w:t>
      </w:r>
      <w:r w:rsidRPr="0071437B">
        <w:rPr>
          <w:rFonts w:ascii="Times New Roman" w:eastAsia="Times New Roman" w:hAnsi="Times New Roman" w:cs="Times New Roman"/>
          <w:i/>
          <w:iCs/>
          <w:color w:val="000000"/>
          <w:sz w:val="28"/>
          <w:szCs w:val="28"/>
          <w:lang w:eastAsia="ru-RU"/>
        </w:rPr>
        <w:t>алегроформи</w:t>
      </w:r>
      <w:r w:rsidRPr="0071437B">
        <w:rPr>
          <w:rFonts w:ascii="Times New Roman" w:eastAsia="Times New Roman" w:hAnsi="Times New Roman" w:cs="Times New Roman"/>
          <w:color w:val="000000"/>
          <w:sz w:val="28"/>
          <w:szCs w:val="28"/>
          <w:lang w:eastAsia="ru-RU"/>
        </w:rPr>
        <w:t>.</w:t>
      </w:r>
    </w:p>
    <w:p w14:paraId="6E1F7307"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Зокрема, Бучко розглядає </w:t>
      </w:r>
      <w:r w:rsidRPr="0071437B">
        <w:rPr>
          <w:rFonts w:ascii="Times New Roman" w:eastAsia="Times New Roman" w:hAnsi="Times New Roman" w:cs="Times New Roman"/>
          <w:b/>
          <w:bCs/>
          <w:color w:val="000000"/>
          <w:sz w:val="28"/>
          <w:szCs w:val="28"/>
          <w:lang w:eastAsia="ru-RU"/>
        </w:rPr>
        <w:t>складні</w:t>
      </w:r>
      <w:r w:rsidRPr="0071437B">
        <w:rPr>
          <w:rFonts w:ascii="Times New Roman" w:eastAsia="Times New Roman" w:hAnsi="Times New Roman" w:cs="Times New Roman"/>
          <w:color w:val="000000"/>
          <w:sz w:val="28"/>
          <w:szCs w:val="28"/>
          <w:lang w:eastAsia="ru-RU"/>
        </w:rPr>
        <w:t xml:space="preserve"> назви, які виникають в результаті злиття словоформ синтаксичних словосполучень в окреме слово. Цей клас поділяється на </w:t>
      </w:r>
      <w:r w:rsidRPr="0071437B">
        <w:rPr>
          <w:rFonts w:ascii="Times New Roman" w:eastAsia="Times New Roman" w:hAnsi="Times New Roman" w:cs="Times New Roman"/>
          <w:i/>
          <w:iCs/>
          <w:color w:val="000000"/>
          <w:sz w:val="28"/>
          <w:szCs w:val="28"/>
          <w:lang w:eastAsia="ru-RU"/>
        </w:rPr>
        <w:t>композити</w:t>
      </w:r>
      <w:r w:rsidRPr="0071437B">
        <w:rPr>
          <w:rFonts w:ascii="Times New Roman" w:eastAsia="Times New Roman" w:hAnsi="Times New Roman" w:cs="Times New Roman"/>
          <w:color w:val="000000"/>
          <w:sz w:val="28"/>
          <w:szCs w:val="28"/>
          <w:lang w:eastAsia="ru-RU"/>
        </w:rPr>
        <w:t xml:space="preserve"> (які складаються з двох або більше основних ідеонімів), </w:t>
      </w:r>
      <w:r w:rsidRPr="0071437B">
        <w:rPr>
          <w:rFonts w:ascii="Times New Roman" w:eastAsia="Times New Roman" w:hAnsi="Times New Roman" w:cs="Times New Roman"/>
          <w:i/>
          <w:iCs/>
          <w:color w:val="000000"/>
          <w:sz w:val="28"/>
          <w:szCs w:val="28"/>
          <w:lang w:eastAsia="ru-RU"/>
        </w:rPr>
        <w:t>афіксальні композити</w:t>
      </w:r>
      <w:r w:rsidRPr="0071437B">
        <w:rPr>
          <w:rFonts w:ascii="Times New Roman" w:eastAsia="Times New Roman" w:hAnsi="Times New Roman" w:cs="Times New Roman"/>
          <w:color w:val="000000"/>
          <w:sz w:val="28"/>
          <w:szCs w:val="28"/>
          <w:lang w:eastAsia="ru-RU"/>
        </w:rPr>
        <w:t xml:space="preserve"> (де присутні словотворчі афікси) і </w:t>
      </w:r>
      <w:r w:rsidRPr="0071437B">
        <w:rPr>
          <w:rFonts w:ascii="Times New Roman" w:eastAsia="Times New Roman" w:hAnsi="Times New Roman" w:cs="Times New Roman"/>
          <w:i/>
          <w:iCs/>
          <w:color w:val="000000"/>
          <w:sz w:val="28"/>
          <w:szCs w:val="28"/>
          <w:lang w:eastAsia="ru-RU"/>
        </w:rPr>
        <w:t>зрощені ідеоніми</w:t>
      </w:r>
      <w:r w:rsidRPr="0071437B">
        <w:rPr>
          <w:rFonts w:ascii="Times New Roman" w:eastAsia="Times New Roman" w:hAnsi="Times New Roman" w:cs="Times New Roman"/>
          <w:color w:val="000000"/>
          <w:sz w:val="28"/>
          <w:szCs w:val="28"/>
          <w:lang w:eastAsia="ru-RU"/>
        </w:rPr>
        <w:t>, які утворюються через стягнення двох або більше слів, що використовуються для опису конкретної особи.</w:t>
      </w:r>
    </w:p>
    <w:p w14:paraId="478CC895" w14:textId="45C7C029"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Також Д.</w:t>
      </w:r>
      <w:r w:rsidR="008005E4">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Г. Бучко вказує на апозитивні назви, які виникають в результаті злиття двох іменників у називному відмінку, і мають зв'язок-прикладку. Він також виділяє скорочені форми ідеонімів, такі як абревіатури, складноскорочені назви, акроніми та криптоніми.</w:t>
      </w:r>
    </w:p>
    <w:p w14:paraId="7EF7CB79" w14:textId="2985F1F5"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Крім цього, Бучко класифікує </w:t>
      </w:r>
      <w:r w:rsidRPr="0071437B">
        <w:rPr>
          <w:rFonts w:ascii="Times New Roman" w:eastAsia="Times New Roman" w:hAnsi="Times New Roman" w:cs="Times New Roman"/>
          <w:b/>
          <w:bCs/>
          <w:color w:val="000000"/>
          <w:sz w:val="28"/>
          <w:szCs w:val="28"/>
          <w:lang w:eastAsia="ru-RU"/>
        </w:rPr>
        <w:t>складені</w:t>
      </w:r>
      <w:r w:rsidRPr="0071437B">
        <w:rPr>
          <w:rFonts w:ascii="Times New Roman" w:eastAsia="Times New Roman" w:hAnsi="Times New Roman" w:cs="Times New Roman"/>
          <w:color w:val="000000"/>
          <w:sz w:val="28"/>
          <w:szCs w:val="28"/>
          <w:lang w:eastAsia="ru-RU"/>
        </w:rPr>
        <w:t xml:space="preserve"> ідеоніми, включаючи </w:t>
      </w:r>
      <w:r w:rsidRPr="0071437B">
        <w:rPr>
          <w:rFonts w:ascii="Times New Roman" w:eastAsia="Times New Roman" w:hAnsi="Times New Roman" w:cs="Times New Roman"/>
          <w:i/>
          <w:iCs/>
          <w:color w:val="000000"/>
          <w:sz w:val="28"/>
          <w:szCs w:val="28"/>
          <w:lang w:eastAsia="ru-RU"/>
        </w:rPr>
        <w:t>юкстапозити</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антропонімні формули</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назви-словосполучення</w:t>
      </w:r>
      <w:r w:rsidRPr="0071437B">
        <w:rPr>
          <w:rFonts w:ascii="Times New Roman" w:eastAsia="Times New Roman" w:hAnsi="Times New Roman" w:cs="Times New Roman"/>
          <w:color w:val="000000"/>
          <w:sz w:val="28"/>
          <w:szCs w:val="28"/>
          <w:lang w:eastAsia="ru-RU"/>
        </w:rPr>
        <w:t xml:space="preserve"> (як бездієслівні, так і прийменникові словосполучення), </w:t>
      </w:r>
      <w:r w:rsidRPr="0071437B">
        <w:rPr>
          <w:rFonts w:ascii="Times New Roman" w:eastAsia="Times New Roman" w:hAnsi="Times New Roman" w:cs="Times New Roman"/>
          <w:i/>
          <w:iCs/>
          <w:color w:val="000000"/>
          <w:sz w:val="28"/>
          <w:szCs w:val="28"/>
          <w:lang w:eastAsia="ru-RU"/>
        </w:rPr>
        <w:t>дієслівні назви</w:t>
      </w:r>
      <w:r w:rsidRPr="0071437B">
        <w:rPr>
          <w:rFonts w:ascii="Times New Roman" w:eastAsia="Times New Roman" w:hAnsi="Times New Roman" w:cs="Times New Roman"/>
          <w:color w:val="000000"/>
          <w:sz w:val="28"/>
          <w:szCs w:val="28"/>
          <w:lang w:eastAsia="ru-RU"/>
        </w:rPr>
        <w:t xml:space="preserve"> (які виникають з речень або словосполучень з дієслівними лексемами) і </w:t>
      </w:r>
      <w:r w:rsidRPr="0071437B">
        <w:rPr>
          <w:rFonts w:ascii="Times New Roman" w:eastAsia="Times New Roman" w:hAnsi="Times New Roman" w:cs="Times New Roman"/>
          <w:i/>
          <w:iCs/>
          <w:color w:val="000000"/>
          <w:sz w:val="28"/>
          <w:szCs w:val="28"/>
          <w:lang w:eastAsia="ru-RU"/>
        </w:rPr>
        <w:t>власні назви-фрази</w:t>
      </w:r>
      <w:r w:rsidRPr="0071437B">
        <w:rPr>
          <w:rFonts w:ascii="Times New Roman" w:eastAsia="Times New Roman" w:hAnsi="Times New Roman" w:cs="Times New Roman"/>
          <w:color w:val="000000"/>
          <w:sz w:val="28"/>
          <w:szCs w:val="28"/>
          <w:lang w:eastAsia="ru-RU"/>
        </w:rPr>
        <w:t xml:space="preserve">, що представляють собою короткий текст, наприклад, назви творів </w:t>
      </w:r>
      <w:r w:rsidR="00D15430">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shd w:val="clear" w:color="auto" w:fill="FFFFFF"/>
          <w:lang w:eastAsia="ru-RU"/>
        </w:rPr>
        <w:t xml:space="preserve">Бучко, </w:t>
      </w:r>
      <w:r w:rsidR="00B9132B">
        <w:rPr>
          <w:rFonts w:ascii="Times New Roman" w:eastAsia="Times New Roman" w:hAnsi="Times New Roman" w:cs="Times New Roman"/>
          <w:color w:val="000000"/>
          <w:sz w:val="28"/>
          <w:szCs w:val="28"/>
          <w:shd w:val="clear" w:color="auto" w:fill="FFFFFF"/>
          <w:lang w:eastAsia="ru-RU"/>
        </w:rPr>
        <w:br/>
      </w:r>
      <w:r w:rsidR="00D15430">
        <w:rPr>
          <w:rFonts w:ascii="Times New Roman" w:eastAsia="Times New Roman" w:hAnsi="Times New Roman" w:cs="Times New Roman"/>
          <w:color w:val="000000"/>
          <w:sz w:val="28"/>
          <w:szCs w:val="28"/>
          <w:shd w:val="clear" w:color="auto" w:fill="FFFFFF"/>
          <w:lang w:val="uk-UA" w:eastAsia="ru-RU"/>
        </w:rPr>
        <w:t xml:space="preserve">с. </w:t>
      </w:r>
      <w:r w:rsidRPr="0071437B">
        <w:rPr>
          <w:rFonts w:ascii="Times New Roman" w:eastAsia="Times New Roman" w:hAnsi="Times New Roman" w:cs="Times New Roman"/>
          <w:color w:val="000000"/>
          <w:sz w:val="28"/>
          <w:szCs w:val="28"/>
          <w:lang w:eastAsia="ru-RU"/>
        </w:rPr>
        <w:t>31-163</w:t>
      </w:r>
      <w:r w:rsidR="00D15430">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w:t>
      </w:r>
    </w:p>
    <w:p w14:paraId="6E4A1C92" w14:textId="150CB67C" w:rsidR="0071437B" w:rsidRDefault="0071437B" w:rsidP="00F83F20">
      <w:pPr>
        <w:spacing w:line="360" w:lineRule="auto"/>
        <w:ind w:firstLine="567"/>
        <w:jc w:val="both"/>
        <w:rPr>
          <w:rFonts w:ascii="Times New Roman" w:eastAsia="Times New Roman" w:hAnsi="Times New Roman" w:cs="Times New Roman"/>
          <w:color w:val="000000"/>
          <w:sz w:val="28"/>
          <w:szCs w:val="28"/>
          <w:shd w:val="clear" w:color="auto" w:fill="FFFFFF"/>
          <w:lang w:eastAsia="ru-RU"/>
        </w:rPr>
      </w:pPr>
      <w:r w:rsidRPr="0071437B">
        <w:rPr>
          <w:rFonts w:ascii="Times New Roman" w:eastAsia="Times New Roman" w:hAnsi="Times New Roman" w:cs="Times New Roman"/>
          <w:color w:val="000000"/>
          <w:sz w:val="28"/>
          <w:szCs w:val="28"/>
          <w:shd w:val="clear" w:color="auto" w:fill="FFFFFF"/>
          <w:lang w:eastAsia="ru-RU"/>
        </w:rPr>
        <w:lastRenderedPageBreak/>
        <w:t xml:space="preserve">Таким чином, наведені вище класифікації дослідників мають багато спільних рис. Так, в усіх виділяються три класи онімів за структурою – </w:t>
      </w:r>
      <w:r w:rsidRPr="0071437B">
        <w:rPr>
          <w:rFonts w:ascii="Times New Roman" w:eastAsia="Times New Roman" w:hAnsi="Times New Roman" w:cs="Times New Roman"/>
          <w:b/>
          <w:bCs/>
          <w:color w:val="000000"/>
          <w:sz w:val="28"/>
          <w:szCs w:val="28"/>
          <w:shd w:val="clear" w:color="auto" w:fill="FFFFFF"/>
          <w:lang w:eastAsia="ru-RU"/>
        </w:rPr>
        <w:t>прості</w:t>
      </w:r>
      <w:r w:rsidRPr="0071437B">
        <w:rPr>
          <w:rFonts w:ascii="Times New Roman" w:eastAsia="Times New Roman" w:hAnsi="Times New Roman" w:cs="Times New Roman"/>
          <w:color w:val="000000"/>
          <w:sz w:val="28"/>
          <w:szCs w:val="28"/>
          <w:shd w:val="clear" w:color="auto" w:fill="FFFFFF"/>
          <w:lang w:eastAsia="ru-RU"/>
        </w:rPr>
        <w:t xml:space="preserve">, </w:t>
      </w:r>
      <w:r w:rsidRPr="0071437B">
        <w:rPr>
          <w:rFonts w:ascii="Times New Roman" w:eastAsia="Times New Roman" w:hAnsi="Times New Roman" w:cs="Times New Roman"/>
          <w:b/>
          <w:bCs/>
          <w:color w:val="000000"/>
          <w:sz w:val="28"/>
          <w:szCs w:val="28"/>
          <w:shd w:val="clear" w:color="auto" w:fill="FFFFFF"/>
          <w:lang w:eastAsia="ru-RU"/>
        </w:rPr>
        <w:t>складні</w:t>
      </w:r>
      <w:r w:rsidRPr="0071437B">
        <w:rPr>
          <w:rFonts w:ascii="Times New Roman" w:eastAsia="Times New Roman" w:hAnsi="Times New Roman" w:cs="Times New Roman"/>
          <w:color w:val="000000"/>
          <w:sz w:val="28"/>
          <w:szCs w:val="28"/>
          <w:shd w:val="clear" w:color="auto" w:fill="FFFFFF"/>
          <w:lang w:eastAsia="ru-RU"/>
        </w:rPr>
        <w:t xml:space="preserve"> та </w:t>
      </w:r>
      <w:r w:rsidRPr="0071437B">
        <w:rPr>
          <w:rFonts w:ascii="Times New Roman" w:eastAsia="Times New Roman" w:hAnsi="Times New Roman" w:cs="Times New Roman"/>
          <w:b/>
          <w:bCs/>
          <w:color w:val="000000"/>
          <w:sz w:val="28"/>
          <w:szCs w:val="28"/>
          <w:shd w:val="clear" w:color="auto" w:fill="FFFFFF"/>
          <w:lang w:eastAsia="ru-RU"/>
        </w:rPr>
        <w:t>складені</w:t>
      </w:r>
      <w:r w:rsidRPr="0071437B">
        <w:rPr>
          <w:rFonts w:ascii="Times New Roman" w:eastAsia="Times New Roman" w:hAnsi="Times New Roman" w:cs="Times New Roman"/>
          <w:color w:val="000000"/>
          <w:sz w:val="28"/>
          <w:szCs w:val="28"/>
          <w:shd w:val="clear" w:color="auto" w:fill="FFFFFF"/>
          <w:lang w:eastAsia="ru-RU"/>
        </w:rPr>
        <w:t xml:space="preserve"> – із певними підрозділами.</w:t>
      </w:r>
    </w:p>
    <w:p w14:paraId="48608EEB" w14:textId="77777777" w:rsidR="00F83F20" w:rsidRPr="0071437B" w:rsidRDefault="00F83F20" w:rsidP="0071437B">
      <w:pPr>
        <w:spacing w:line="360" w:lineRule="auto"/>
        <w:jc w:val="both"/>
        <w:rPr>
          <w:rFonts w:ascii="Times New Roman" w:eastAsia="Times New Roman" w:hAnsi="Times New Roman" w:cs="Times New Roman"/>
          <w:sz w:val="28"/>
          <w:szCs w:val="28"/>
          <w:lang w:eastAsia="ru-RU"/>
        </w:rPr>
      </w:pPr>
    </w:p>
    <w:p w14:paraId="1DE00CCD"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1.6 Мотиваційні особливості ідеонімів</w:t>
      </w:r>
    </w:p>
    <w:p w14:paraId="3757E94B" w14:textId="77777777"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Мотиваційні особливості ідеонімів є важливим аспектом лексичної семантики та мовознавства. Дослідники активно вивчають мотиваційні аспекти ідеонімів, розглядаючи їх походження та значення.</w:t>
      </w:r>
    </w:p>
    <w:p w14:paraId="3430FB63" w14:textId="12A00917" w:rsidR="008005E4" w:rsidRDefault="0071437B" w:rsidP="00F83F20">
      <w:pPr>
        <w:spacing w:line="360"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71437B">
        <w:rPr>
          <w:rFonts w:ascii="Times New Roman" w:eastAsia="Times New Roman" w:hAnsi="Times New Roman" w:cs="Times New Roman"/>
          <w:color w:val="000000"/>
          <w:sz w:val="28"/>
          <w:szCs w:val="28"/>
          <w:shd w:val="clear" w:color="auto" w:fill="FFFFFF"/>
          <w:lang w:eastAsia="ru-RU"/>
        </w:rPr>
        <w:t>О.</w:t>
      </w:r>
      <w:r w:rsidR="00B9132B">
        <w:rPr>
          <w:rFonts w:ascii="Times New Roman" w:eastAsia="Times New Roman" w:hAnsi="Times New Roman" w:cs="Times New Roman"/>
          <w:color w:val="000000"/>
          <w:sz w:val="28"/>
          <w:szCs w:val="28"/>
          <w:shd w:val="clear" w:color="auto" w:fill="FFFFFF"/>
          <w:lang w:val="uk-UA" w:eastAsia="ru-RU"/>
        </w:rPr>
        <w:t xml:space="preserve"> </w:t>
      </w:r>
      <w:r w:rsidRPr="0071437B">
        <w:rPr>
          <w:rFonts w:ascii="Times New Roman" w:eastAsia="Times New Roman" w:hAnsi="Times New Roman" w:cs="Times New Roman"/>
          <w:color w:val="000000"/>
          <w:sz w:val="28"/>
          <w:szCs w:val="28"/>
          <w:shd w:val="clear" w:color="auto" w:fill="FFFFFF"/>
          <w:lang w:eastAsia="ru-RU"/>
        </w:rPr>
        <w:t xml:space="preserve">О. Селіванова у своїй монографії </w:t>
      </w:r>
      <w:r w:rsidR="008005E4">
        <w:rPr>
          <w:rFonts w:ascii="Times New Roman" w:eastAsia="Times New Roman" w:hAnsi="Times New Roman" w:cs="Times New Roman"/>
          <w:color w:val="000000"/>
          <w:sz w:val="28"/>
          <w:szCs w:val="28"/>
          <w:shd w:val="clear" w:color="auto" w:fill="FFFFFF"/>
          <w:lang w:val="uk-UA" w:eastAsia="ru-RU"/>
        </w:rPr>
        <w:t>«</w:t>
      </w:r>
      <w:r w:rsidRPr="0071437B">
        <w:rPr>
          <w:rFonts w:ascii="Times New Roman" w:eastAsia="Times New Roman" w:hAnsi="Times New Roman" w:cs="Times New Roman"/>
          <w:color w:val="000000"/>
          <w:sz w:val="28"/>
          <w:szCs w:val="28"/>
          <w:shd w:val="clear" w:color="auto" w:fill="FFFFFF"/>
          <w:lang w:eastAsia="ru-RU"/>
        </w:rPr>
        <w:t>Когнітивна ономасіологія</w:t>
      </w:r>
      <w:r w:rsidR="008005E4">
        <w:rPr>
          <w:rFonts w:ascii="Times New Roman" w:eastAsia="Times New Roman" w:hAnsi="Times New Roman" w:cs="Times New Roman"/>
          <w:color w:val="000000"/>
          <w:sz w:val="28"/>
          <w:szCs w:val="28"/>
          <w:shd w:val="clear" w:color="auto" w:fill="FFFFFF"/>
          <w:lang w:val="uk-UA" w:eastAsia="ru-RU"/>
        </w:rPr>
        <w:t>»</w:t>
      </w:r>
      <w:r w:rsidRPr="0071437B">
        <w:rPr>
          <w:rFonts w:ascii="Times New Roman" w:eastAsia="Times New Roman" w:hAnsi="Times New Roman" w:cs="Times New Roman"/>
          <w:color w:val="000000"/>
          <w:sz w:val="28"/>
          <w:szCs w:val="28"/>
          <w:shd w:val="clear" w:color="auto" w:fill="FFFFFF"/>
          <w:lang w:eastAsia="ru-RU"/>
        </w:rPr>
        <w:t xml:space="preserve"> визначає мотивацію як </w:t>
      </w:r>
      <w:r w:rsidR="008005E4">
        <w:rPr>
          <w:rFonts w:ascii="Times New Roman" w:eastAsia="Times New Roman" w:hAnsi="Times New Roman" w:cs="Times New Roman"/>
          <w:color w:val="000000"/>
          <w:sz w:val="28"/>
          <w:szCs w:val="28"/>
          <w:shd w:val="clear" w:color="auto" w:fill="FFFFFF"/>
          <w:lang w:val="uk-UA" w:eastAsia="ru-RU"/>
        </w:rPr>
        <w:t>«</w:t>
      </w:r>
      <w:r w:rsidRPr="0071437B">
        <w:rPr>
          <w:rFonts w:ascii="Times New Roman" w:eastAsia="Times New Roman" w:hAnsi="Times New Roman" w:cs="Times New Roman"/>
          <w:color w:val="000000"/>
          <w:sz w:val="28"/>
          <w:szCs w:val="28"/>
          <w:shd w:val="clear" w:color="auto" w:fill="FFFFFF"/>
          <w:lang w:eastAsia="ru-RU"/>
        </w:rPr>
        <w:t>наскрізну для моделі породження психоментальну операцію, результатом якої є семантико-ономасіологічна залежність мовних знаків, яка виникла на основі складної системи зв’язків концептів людської       свідомості</w:t>
      </w:r>
      <w:r w:rsidR="008005E4">
        <w:rPr>
          <w:rFonts w:ascii="Times New Roman" w:eastAsia="Times New Roman" w:hAnsi="Times New Roman" w:cs="Times New Roman"/>
          <w:color w:val="000000"/>
          <w:sz w:val="28"/>
          <w:szCs w:val="28"/>
          <w:shd w:val="clear" w:color="auto" w:fill="FFFFFF"/>
          <w:lang w:val="uk-UA" w:eastAsia="ru-RU"/>
        </w:rPr>
        <w:t>»</w:t>
      </w:r>
      <w:r w:rsidRPr="0071437B">
        <w:rPr>
          <w:rFonts w:ascii="Times New Roman" w:eastAsia="Times New Roman" w:hAnsi="Times New Roman" w:cs="Times New Roman"/>
          <w:color w:val="000000"/>
          <w:sz w:val="28"/>
          <w:szCs w:val="28"/>
          <w:shd w:val="clear" w:color="auto" w:fill="FFFFFF"/>
          <w:lang w:eastAsia="ru-RU"/>
        </w:rPr>
        <w:t xml:space="preserve"> </w:t>
      </w:r>
      <w:r w:rsidR="008005E4">
        <w:rPr>
          <w:rFonts w:ascii="Times New Roman" w:eastAsia="Times New Roman" w:hAnsi="Times New Roman" w:cs="Times New Roman"/>
          <w:color w:val="000000"/>
          <w:sz w:val="28"/>
          <w:szCs w:val="28"/>
          <w:shd w:val="clear" w:color="auto" w:fill="FFFFFF"/>
          <w:lang w:val="uk-UA" w:eastAsia="ru-RU"/>
        </w:rPr>
        <w:t>(</w:t>
      </w:r>
      <w:r w:rsidR="008005E4" w:rsidRPr="0071437B">
        <w:rPr>
          <w:rFonts w:ascii="Times New Roman" w:eastAsia="Times New Roman" w:hAnsi="Times New Roman" w:cs="Times New Roman"/>
          <w:color w:val="000000"/>
          <w:sz w:val="28"/>
          <w:szCs w:val="28"/>
          <w:shd w:val="clear" w:color="auto" w:fill="FFFFFF"/>
          <w:lang w:eastAsia="ru-RU"/>
        </w:rPr>
        <w:t>Селіванова</w:t>
      </w:r>
      <w:r w:rsidRPr="0071437B">
        <w:rPr>
          <w:rFonts w:ascii="Times New Roman" w:eastAsia="Times New Roman" w:hAnsi="Times New Roman" w:cs="Times New Roman"/>
          <w:color w:val="000000"/>
          <w:sz w:val="28"/>
          <w:szCs w:val="28"/>
          <w:shd w:val="clear" w:color="auto" w:fill="FFFFFF"/>
          <w:lang w:eastAsia="ru-RU"/>
        </w:rPr>
        <w:t>, с. 158</w:t>
      </w:r>
      <w:r w:rsidR="008005E4">
        <w:rPr>
          <w:rFonts w:ascii="Times New Roman" w:eastAsia="Times New Roman" w:hAnsi="Times New Roman" w:cs="Times New Roman"/>
          <w:color w:val="000000"/>
          <w:sz w:val="28"/>
          <w:szCs w:val="28"/>
          <w:shd w:val="clear" w:color="auto" w:fill="FFFFFF"/>
          <w:lang w:val="uk-UA" w:eastAsia="ru-RU"/>
        </w:rPr>
        <w:t>).</w:t>
      </w:r>
      <w:r w:rsidRPr="0071437B">
        <w:rPr>
          <w:rFonts w:ascii="Times New Roman" w:eastAsia="Times New Roman" w:hAnsi="Times New Roman" w:cs="Times New Roman"/>
          <w:color w:val="000000"/>
          <w:sz w:val="28"/>
          <w:szCs w:val="28"/>
          <w:shd w:val="clear" w:color="auto" w:fill="FFFFFF"/>
          <w:lang w:eastAsia="ru-RU"/>
        </w:rPr>
        <w:t xml:space="preserve"> За її твердженням, мета мотивації, – </w:t>
      </w:r>
      <w:r w:rsidR="008005E4">
        <w:rPr>
          <w:rFonts w:ascii="Times New Roman" w:eastAsia="Times New Roman" w:hAnsi="Times New Roman" w:cs="Times New Roman"/>
          <w:color w:val="000000"/>
          <w:sz w:val="28"/>
          <w:szCs w:val="28"/>
          <w:shd w:val="clear" w:color="auto" w:fill="FFFFFF"/>
          <w:lang w:val="uk-UA" w:eastAsia="ru-RU"/>
        </w:rPr>
        <w:t>«</w:t>
      </w:r>
      <w:r w:rsidRPr="0071437B">
        <w:rPr>
          <w:rFonts w:ascii="Times New Roman" w:eastAsia="Times New Roman" w:hAnsi="Times New Roman" w:cs="Times New Roman"/>
          <w:color w:val="000000"/>
          <w:sz w:val="28"/>
          <w:szCs w:val="28"/>
          <w:shd w:val="clear" w:color="auto" w:fill="FFFFFF"/>
          <w:lang w:eastAsia="ru-RU"/>
        </w:rPr>
        <w:t>репрезентація в ономасіологічній структурі вербалізованого елемента фреймової когнітивної моделі, обраного номінатором, що відображає інтеріоризацію властивостей позначуваного, їх асоціативно-образне, метафоричне, парадоксальне сприйняття</w:t>
      </w:r>
      <w:r w:rsidR="008005E4">
        <w:rPr>
          <w:rFonts w:ascii="Times New Roman" w:eastAsia="Times New Roman" w:hAnsi="Times New Roman" w:cs="Times New Roman"/>
          <w:color w:val="000000"/>
          <w:sz w:val="28"/>
          <w:szCs w:val="28"/>
          <w:shd w:val="clear" w:color="auto" w:fill="FFFFFF"/>
          <w:lang w:val="uk-UA" w:eastAsia="ru-RU"/>
        </w:rPr>
        <w:t>» (</w:t>
      </w:r>
      <w:r w:rsidR="008005E4" w:rsidRPr="0071437B">
        <w:rPr>
          <w:rFonts w:ascii="Times New Roman" w:eastAsia="Times New Roman" w:hAnsi="Times New Roman" w:cs="Times New Roman"/>
          <w:color w:val="000000"/>
          <w:sz w:val="28"/>
          <w:szCs w:val="28"/>
          <w:shd w:val="clear" w:color="auto" w:fill="FFFFFF"/>
          <w:lang w:eastAsia="ru-RU"/>
        </w:rPr>
        <w:t>Селіванова, с. 158</w:t>
      </w:r>
      <w:r w:rsidR="008005E4">
        <w:rPr>
          <w:rFonts w:ascii="Times New Roman" w:eastAsia="Times New Roman" w:hAnsi="Times New Roman" w:cs="Times New Roman"/>
          <w:color w:val="000000"/>
          <w:sz w:val="28"/>
          <w:szCs w:val="28"/>
          <w:shd w:val="clear" w:color="auto" w:fill="FFFFFF"/>
          <w:lang w:val="uk-UA" w:eastAsia="ru-RU"/>
        </w:rPr>
        <w:t>).</w:t>
      </w:r>
    </w:p>
    <w:p w14:paraId="36120303" w14:textId="7E0FF8C6" w:rsidR="0071437B" w:rsidRPr="0071437B" w:rsidRDefault="0071437B" w:rsidP="00F83F2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Мотиваційна структура може бути аналізована з двох точок зору: лінгвістичної та когнітивної. Перший підхід ґрунтується на традиційному підході до розподілу пропріативів на конкретні групи, який був узагальнений та вдосконалений М. М. Торчинським у своїх дослідженнях, який вбачає за доцільне наслідувати думці щодо «нерозривності типологій власних назв, які ґрунтуються на мотивах номінації, семантиці твірного слова і способі творення» (</w:t>
      </w:r>
      <w:proofErr w:type="spellStart"/>
      <w:r w:rsidR="008005E4">
        <w:rPr>
          <w:rFonts w:ascii="Times New Roman" w:eastAsia="Times New Roman" w:hAnsi="Times New Roman" w:cs="Times New Roman"/>
          <w:color w:val="000000"/>
          <w:sz w:val="28"/>
          <w:szCs w:val="28"/>
          <w:lang w:val="uk-UA" w:eastAsia="ru-RU"/>
        </w:rPr>
        <w:t>Торчинський</w:t>
      </w:r>
      <w:proofErr w:type="spellEnd"/>
      <w:r w:rsidRPr="0071437B">
        <w:rPr>
          <w:rFonts w:ascii="Times New Roman" w:eastAsia="Times New Roman" w:hAnsi="Times New Roman" w:cs="Times New Roman"/>
          <w:color w:val="000000"/>
          <w:sz w:val="28"/>
          <w:szCs w:val="28"/>
          <w:lang w:eastAsia="ru-RU"/>
        </w:rPr>
        <w:t xml:space="preserve">, с. </w:t>
      </w:r>
      <w:r w:rsidR="008005E4">
        <w:rPr>
          <w:rFonts w:ascii="Times New Roman" w:eastAsia="Times New Roman" w:hAnsi="Times New Roman" w:cs="Times New Roman"/>
          <w:color w:val="000000"/>
          <w:sz w:val="28"/>
          <w:szCs w:val="28"/>
          <w:lang w:val="uk-UA" w:eastAsia="ru-RU"/>
        </w:rPr>
        <w:t>46</w:t>
      </w:r>
      <w:r w:rsidRPr="0071437B">
        <w:rPr>
          <w:rFonts w:ascii="Times New Roman" w:eastAsia="Times New Roman" w:hAnsi="Times New Roman" w:cs="Times New Roman"/>
          <w:color w:val="000000"/>
          <w:sz w:val="28"/>
          <w:szCs w:val="28"/>
          <w:lang w:eastAsia="ru-RU"/>
        </w:rPr>
        <w:t>4).</w:t>
      </w:r>
    </w:p>
    <w:p w14:paraId="6C0A6593" w14:textId="29BFFDBE" w:rsidR="0071437B" w:rsidRPr="0071437B" w:rsidRDefault="008005E4" w:rsidP="00F83F20">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О.</w:t>
      </w:r>
      <w:r w:rsidR="00B70D4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О. Васильєва</w:t>
      </w:r>
      <w:r w:rsidR="0071437B" w:rsidRPr="0071437B">
        <w:rPr>
          <w:rFonts w:ascii="Times New Roman" w:eastAsia="Times New Roman" w:hAnsi="Times New Roman" w:cs="Times New Roman"/>
          <w:color w:val="000000"/>
          <w:sz w:val="28"/>
          <w:szCs w:val="28"/>
          <w:lang w:eastAsia="ru-RU"/>
        </w:rPr>
        <w:t xml:space="preserve"> виокремлює чотири типи хрононімних найменувань, які ґрунтуються на мотиваційних відношеннях: </w:t>
      </w:r>
      <w:r w:rsidR="0071437B" w:rsidRPr="0071437B">
        <w:rPr>
          <w:rFonts w:ascii="Times New Roman" w:eastAsia="Times New Roman" w:hAnsi="Times New Roman" w:cs="Times New Roman"/>
          <w:b/>
          <w:bCs/>
          <w:i/>
          <w:iCs/>
          <w:color w:val="000000"/>
          <w:sz w:val="28"/>
          <w:szCs w:val="28"/>
          <w:lang w:eastAsia="ru-RU"/>
        </w:rPr>
        <w:t>називний</w:t>
      </w:r>
      <w:r w:rsidR="0071437B" w:rsidRPr="0071437B">
        <w:rPr>
          <w:rFonts w:ascii="Times New Roman" w:eastAsia="Times New Roman" w:hAnsi="Times New Roman" w:cs="Times New Roman"/>
          <w:color w:val="000000"/>
          <w:sz w:val="28"/>
          <w:szCs w:val="28"/>
          <w:lang w:eastAsia="ru-RU"/>
        </w:rPr>
        <w:t xml:space="preserve">, або </w:t>
      </w:r>
      <w:r w:rsidR="0071437B" w:rsidRPr="0071437B">
        <w:rPr>
          <w:rFonts w:ascii="Times New Roman" w:eastAsia="Times New Roman" w:hAnsi="Times New Roman" w:cs="Times New Roman"/>
          <w:b/>
          <w:bCs/>
          <w:i/>
          <w:iCs/>
          <w:color w:val="000000"/>
          <w:sz w:val="28"/>
          <w:szCs w:val="28"/>
          <w:lang w:eastAsia="ru-RU"/>
        </w:rPr>
        <w:t>номінативний</w:t>
      </w:r>
      <w:r w:rsidR="0071437B" w:rsidRPr="0071437B">
        <w:rPr>
          <w:rFonts w:ascii="Times New Roman" w:eastAsia="Times New Roman" w:hAnsi="Times New Roman" w:cs="Times New Roman"/>
          <w:color w:val="000000"/>
          <w:sz w:val="28"/>
          <w:szCs w:val="28"/>
          <w:lang w:eastAsia="ru-RU"/>
        </w:rPr>
        <w:t xml:space="preserve">; </w:t>
      </w:r>
      <w:r w:rsidR="0071437B" w:rsidRPr="0071437B">
        <w:rPr>
          <w:rFonts w:ascii="Times New Roman" w:eastAsia="Times New Roman" w:hAnsi="Times New Roman" w:cs="Times New Roman"/>
          <w:b/>
          <w:bCs/>
          <w:i/>
          <w:iCs/>
          <w:color w:val="000000"/>
          <w:sz w:val="28"/>
          <w:szCs w:val="28"/>
          <w:lang w:eastAsia="ru-RU"/>
        </w:rPr>
        <w:t>кваліфікативний</w:t>
      </w:r>
      <w:r w:rsidR="0071437B" w:rsidRPr="0071437B">
        <w:rPr>
          <w:rFonts w:ascii="Times New Roman" w:eastAsia="Times New Roman" w:hAnsi="Times New Roman" w:cs="Times New Roman"/>
          <w:i/>
          <w:iCs/>
          <w:color w:val="000000"/>
          <w:sz w:val="28"/>
          <w:szCs w:val="28"/>
          <w:lang w:eastAsia="ru-RU"/>
        </w:rPr>
        <w:t xml:space="preserve">; </w:t>
      </w:r>
      <w:r w:rsidR="0071437B" w:rsidRPr="0071437B">
        <w:rPr>
          <w:rFonts w:ascii="Times New Roman" w:eastAsia="Times New Roman" w:hAnsi="Times New Roman" w:cs="Times New Roman"/>
          <w:b/>
          <w:bCs/>
          <w:i/>
          <w:iCs/>
          <w:color w:val="000000"/>
          <w:sz w:val="28"/>
          <w:szCs w:val="28"/>
          <w:lang w:eastAsia="ru-RU"/>
        </w:rPr>
        <w:t>відносний;</w:t>
      </w:r>
      <w:r w:rsidR="0071437B" w:rsidRPr="0071437B">
        <w:rPr>
          <w:rFonts w:ascii="Times New Roman" w:eastAsia="Times New Roman" w:hAnsi="Times New Roman" w:cs="Times New Roman"/>
          <w:i/>
          <w:iCs/>
          <w:color w:val="000000"/>
          <w:sz w:val="28"/>
          <w:szCs w:val="28"/>
          <w:lang w:eastAsia="ru-RU"/>
        </w:rPr>
        <w:t xml:space="preserve"> </w:t>
      </w:r>
      <w:r w:rsidR="0071437B" w:rsidRPr="0071437B">
        <w:rPr>
          <w:rFonts w:ascii="Times New Roman" w:eastAsia="Times New Roman" w:hAnsi="Times New Roman" w:cs="Times New Roman"/>
          <w:b/>
          <w:bCs/>
          <w:i/>
          <w:iCs/>
          <w:color w:val="000000"/>
          <w:sz w:val="28"/>
          <w:szCs w:val="28"/>
          <w:lang w:eastAsia="ru-RU"/>
        </w:rPr>
        <w:t>посесивний</w:t>
      </w:r>
      <w:r>
        <w:rPr>
          <w:rFonts w:ascii="Times New Roman" w:eastAsia="Times New Roman" w:hAnsi="Times New Roman" w:cs="Times New Roman"/>
          <w:color w:val="000000"/>
          <w:sz w:val="28"/>
          <w:szCs w:val="28"/>
          <w:lang w:val="uk-UA" w:eastAsia="ru-RU"/>
        </w:rPr>
        <w:t xml:space="preserve"> (Васильєва, </w:t>
      </w:r>
      <w:r w:rsidR="0071437B" w:rsidRPr="0071437B">
        <w:rPr>
          <w:rFonts w:ascii="Times New Roman" w:eastAsia="Times New Roman" w:hAnsi="Times New Roman" w:cs="Times New Roman"/>
          <w:color w:val="000000"/>
          <w:sz w:val="28"/>
          <w:szCs w:val="28"/>
          <w:lang w:eastAsia="ru-RU"/>
        </w:rPr>
        <w:t>с. 64</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65</w:t>
      </w:r>
      <w:r>
        <w:rPr>
          <w:rFonts w:ascii="Times New Roman" w:eastAsia="Times New Roman" w:hAnsi="Times New Roman" w:cs="Times New Roman"/>
          <w:color w:val="000000"/>
          <w:sz w:val="28"/>
          <w:szCs w:val="28"/>
          <w:lang w:val="uk-UA" w:eastAsia="ru-RU"/>
        </w:rPr>
        <w:t>)</w:t>
      </w:r>
      <w:r w:rsidR="0071437B" w:rsidRPr="0071437B">
        <w:rPr>
          <w:rFonts w:ascii="Times New Roman" w:eastAsia="Times New Roman" w:hAnsi="Times New Roman" w:cs="Times New Roman"/>
          <w:color w:val="000000"/>
          <w:sz w:val="28"/>
          <w:szCs w:val="28"/>
          <w:lang w:eastAsia="ru-RU"/>
        </w:rPr>
        <w:t>.</w:t>
      </w:r>
    </w:p>
    <w:p w14:paraId="65E7B049" w14:textId="7DFFF140" w:rsidR="0071437B" w:rsidRDefault="0071437B" w:rsidP="00F83F2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 xml:space="preserve">За результатами дослідження М. М. Торчинського, мотиваційна класифікація, ґрунтуючись передусім на тій основній ознаці денотата, яка покладена в основу його власної назви, повинна передбачати поділ онімів на </w:t>
      </w:r>
      <w:r w:rsidRPr="0071437B">
        <w:rPr>
          <w:rFonts w:ascii="Times New Roman" w:eastAsia="Times New Roman" w:hAnsi="Times New Roman" w:cs="Times New Roman"/>
          <w:b/>
          <w:bCs/>
          <w:color w:val="000000"/>
          <w:sz w:val="28"/>
          <w:szCs w:val="28"/>
          <w:lang w:eastAsia="ru-RU"/>
        </w:rPr>
        <w:lastRenderedPageBreak/>
        <w:t>апотропейні, асоціативні, ідеологічні, квалітативні</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локативні</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меморіальні, номінальні, патронімічні, посесивні</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символічні</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ситуативні,</w:t>
      </w:r>
      <w:r w:rsidRPr="0071437B">
        <w:rPr>
          <w:rFonts w:ascii="Times New Roman" w:eastAsia="Times New Roman" w:hAnsi="Times New Roman" w:cs="Times New Roman"/>
          <w:b/>
          <w:bCs/>
          <w:i/>
          <w:iCs/>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сутнісні</w:t>
      </w:r>
      <w:r w:rsidRPr="0071437B">
        <w:rPr>
          <w:rFonts w:ascii="Times New Roman" w:eastAsia="Times New Roman" w:hAnsi="Times New Roman" w:cs="Times New Roman"/>
          <w:b/>
          <w:bCs/>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та</w:t>
      </w:r>
      <w:r w:rsidRPr="0071437B">
        <w:rPr>
          <w:rFonts w:ascii="Times New Roman" w:eastAsia="Times New Roman" w:hAnsi="Times New Roman" w:cs="Times New Roman"/>
          <w:b/>
          <w:bCs/>
          <w:i/>
          <w:iCs/>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темпоральні</w:t>
      </w:r>
      <w:r w:rsidRPr="0071437B">
        <w:rPr>
          <w:rFonts w:ascii="Times New Roman" w:eastAsia="Times New Roman" w:hAnsi="Times New Roman" w:cs="Times New Roman"/>
          <w:color w:val="000000"/>
          <w:sz w:val="28"/>
          <w:szCs w:val="28"/>
          <w:lang w:eastAsia="ru-RU"/>
        </w:rPr>
        <w:t xml:space="preserve">, всередині яких можливе додаткове розмежування; значна частина пропріативів, особливо складних і складених,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 xml:space="preserve">мотивацію </w:t>
      </w:r>
      <w:r w:rsidRPr="0071437B">
        <w:rPr>
          <w:rFonts w:ascii="Times New Roman" w:eastAsia="Times New Roman" w:hAnsi="Times New Roman" w:cs="Times New Roman"/>
          <w:color w:val="000000"/>
          <w:sz w:val="28"/>
          <w:szCs w:val="28"/>
          <w:lang w:eastAsia="ru-RU"/>
        </w:rPr>
        <w:t xml:space="preserve">(найбільш поширеними є </w:t>
      </w:r>
      <w:r w:rsidRPr="0071437B">
        <w:rPr>
          <w:rFonts w:ascii="Times New Roman" w:eastAsia="Times New Roman" w:hAnsi="Times New Roman" w:cs="Times New Roman"/>
          <w:b/>
          <w:bCs/>
          <w:i/>
          <w:iCs/>
          <w:color w:val="000000"/>
          <w:sz w:val="28"/>
          <w:szCs w:val="28"/>
          <w:lang w:eastAsia="ru-RU"/>
        </w:rPr>
        <w:t>квалітативно-локативні</w:t>
      </w:r>
      <w:r w:rsidRPr="0071437B">
        <w:rPr>
          <w:rFonts w:ascii="Times New Roman" w:eastAsia="Times New Roman" w:hAnsi="Times New Roman" w:cs="Times New Roman"/>
          <w:color w:val="000000"/>
          <w:sz w:val="28"/>
          <w:szCs w:val="28"/>
          <w:lang w:eastAsia="ru-RU"/>
        </w:rPr>
        <w:t xml:space="preserve"> найменування); до назв </w:t>
      </w:r>
      <w:r w:rsidRPr="0071437B">
        <w:rPr>
          <w:rFonts w:ascii="Times New Roman" w:eastAsia="Times New Roman" w:hAnsi="Times New Roman" w:cs="Times New Roman"/>
          <w:b/>
          <w:bCs/>
          <w:i/>
          <w:iCs/>
          <w:color w:val="000000"/>
          <w:sz w:val="28"/>
          <w:szCs w:val="28"/>
          <w:lang w:eastAsia="ru-RU"/>
        </w:rPr>
        <w:t>невідомої мотивації</w:t>
      </w:r>
      <w:r w:rsidRPr="0071437B">
        <w:rPr>
          <w:rFonts w:ascii="Times New Roman" w:eastAsia="Times New Roman" w:hAnsi="Times New Roman" w:cs="Times New Roman"/>
          <w:color w:val="000000"/>
          <w:sz w:val="28"/>
          <w:szCs w:val="28"/>
          <w:lang w:eastAsia="ru-RU"/>
        </w:rPr>
        <w:t xml:space="preserve"> відносяться оніми, походження яких не вдалося з’ясувати. (Торч</w:t>
      </w:r>
      <w:proofErr w:type="spellStart"/>
      <w:r w:rsidR="00D15430">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с. 464)</w:t>
      </w:r>
    </w:p>
    <w:p w14:paraId="549B35EB" w14:textId="3139234F" w:rsidR="00426465" w:rsidRDefault="00426465" w:rsidP="0071437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14:anchorId="780C6CB5" wp14:editId="7DFDD2DC">
            <wp:extent cx="5939790" cy="4455160"/>
            <wp:effectExtent l="0" t="0" r="3810" b="2540"/>
            <wp:docPr id="9691100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110064" name="Рисунок 969110064"/>
                    <pic:cNvPicPr/>
                  </pic:nvPicPr>
                  <pic:blipFill>
                    <a:blip r:embed="rId12">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4BA0BAAE" w14:textId="2A197BDF" w:rsidR="00426465" w:rsidRDefault="00426465" w:rsidP="0071437B">
      <w:pPr>
        <w:spacing w:line="360" w:lineRule="auto"/>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sz w:val="28"/>
          <w:szCs w:val="28"/>
          <w:lang w:val="uk-UA" w:eastAsia="ru-RU"/>
        </w:rPr>
        <w:t>Рис. 1.</w:t>
      </w:r>
      <w:r w:rsidR="00BA0A69">
        <w:rPr>
          <w:rFonts w:ascii="Times New Roman" w:eastAsia="Times New Roman" w:hAnsi="Times New Roman" w:cs="Times New Roman"/>
          <w:sz w:val="28"/>
          <w:szCs w:val="28"/>
          <w:lang w:val="uk-UA" w:eastAsia="ru-RU"/>
        </w:rPr>
        <w:t>6</w:t>
      </w:r>
      <w:r>
        <w:rPr>
          <w:rFonts w:ascii="Times New Roman" w:eastAsia="Times New Roman" w:hAnsi="Times New Roman" w:cs="Times New Roman"/>
          <w:sz w:val="28"/>
          <w:szCs w:val="28"/>
          <w:lang w:val="uk-UA" w:eastAsia="ru-RU"/>
        </w:rPr>
        <w:t xml:space="preserve">. </w:t>
      </w:r>
      <w:r w:rsidRPr="00426465">
        <w:rPr>
          <w:rFonts w:ascii="Times New Roman" w:eastAsia="Times New Roman" w:hAnsi="Times New Roman" w:cs="Times New Roman"/>
          <w:b/>
          <w:bCs/>
          <w:color w:val="000000"/>
          <w:sz w:val="28"/>
          <w:szCs w:val="28"/>
          <w:lang w:val="uk-UA" w:eastAsia="ru-RU"/>
        </w:rPr>
        <w:t>М</w:t>
      </w:r>
      <w:r w:rsidRPr="00426465">
        <w:rPr>
          <w:rFonts w:ascii="Times New Roman" w:eastAsia="Times New Roman" w:hAnsi="Times New Roman" w:cs="Times New Roman"/>
          <w:b/>
          <w:bCs/>
          <w:color w:val="000000"/>
          <w:sz w:val="28"/>
          <w:szCs w:val="28"/>
          <w:lang w:eastAsia="ru-RU"/>
        </w:rPr>
        <w:t>отиваційна класифікація</w:t>
      </w:r>
      <w:r w:rsidRPr="00426465">
        <w:rPr>
          <w:rFonts w:ascii="Times New Roman" w:eastAsia="Times New Roman" w:hAnsi="Times New Roman" w:cs="Times New Roman"/>
          <w:b/>
          <w:bCs/>
          <w:color w:val="000000"/>
          <w:sz w:val="28"/>
          <w:szCs w:val="28"/>
          <w:lang w:val="uk-UA" w:eastAsia="ru-RU"/>
        </w:rPr>
        <w:t xml:space="preserve"> онімів</w:t>
      </w:r>
      <w:r w:rsidR="00FD770D">
        <w:rPr>
          <w:rFonts w:ascii="Times New Roman" w:eastAsia="Times New Roman" w:hAnsi="Times New Roman" w:cs="Times New Roman"/>
          <w:b/>
          <w:bCs/>
          <w:color w:val="000000"/>
          <w:sz w:val="28"/>
          <w:szCs w:val="28"/>
          <w:lang w:val="uk-UA" w:eastAsia="ru-RU"/>
        </w:rPr>
        <w:t xml:space="preserve"> М. М. </w:t>
      </w:r>
      <w:proofErr w:type="spellStart"/>
      <w:r w:rsidR="00FD770D">
        <w:rPr>
          <w:rFonts w:ascii="Times New Roman" w:eastAsia="Times New Roman" w:hAnsi="Times New Roman" w:cs="Times New Roman"/>
          <w:b/>
          <w:bCs/>
          <w:color w:val="000000"/>
          <w:sz w:val="28"/>
          <w:szCs w:val="28"/>
          <w:lang w:val="uk-UA" w:eastAsia="ru-RU"/>
        </w:rPr>
        <w:t>Торчинського</w:t>
      </w:r>
      <w:proofErr w:type="spellEnd"/>
    </w:p>
    <w:p w14:paraId="5CF78120" w14:textId="77777777" w:rsidR="00426465" w:rsidRPr="00426465" w:rsidRDefault="00426465" w:rsidP="0071437B">
      <w:pPr>
        <w:spacing w:line="360" w:lineRule="auto"/>
        <w:jc w:val="both"/>
        <w:rPr>
          <w:rFonts w:ascii="Times New Roman" w:eastAsia="Times New Roman" w:hAnsi="Times New Roman" w:cs="Times New Roman"/>
          <w:sz w:val="28"/>
          <w:szCs w:val="28"/>
          <w:lang w:val="uk-UA" w:eastAsia="ru-RU"/>
        </w:rPr>
      </w:pPr>
    </w:p>
    <w:p w14:paraId="0462D257" w14:textId="038D74E3"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Квалітативними</w:t>
      </w:r>
      <w:r w:rsidRPr="0071437B">
        <w:rPr>
          <w:rFonts w:ascii="Times New Roman" w:eastAsia="Times New Roman" w:hAnsi="Times New Roman" w:cs="Times New Roman"/>
          <w:color w:val="000000"/>
          <w:sz w:val="28"/>
          <w:szCs w:val="28"/>
          <w:lang w:eastAsia="ru-RU"/>
        </w:rPr>
        <w:t xml:space="preserve">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квалітативний [&lt; лат. qualitas – якість] – якісний</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[СІС, с. 346) є власні назви, які базуються на різних характерних ознаках денотату, незалежно від того, чи це зовнішні ознаки, такі як розмір, або внутрішні особливості, наприклад, поведінкові риси в певних ситуаціях. Деякі з цих назв можна вважати і апотропейними, так як вони можуть також включати побажання для новонароджених.</w:t>
      </w:r>
    </w:p>
    <w:p w14:paraId="5E2C03B5" w14:textId="6DB1D85C"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lastRenderedPageBreak/>
        <w:t>Сутнісні</w:t>
      </w:r>
      <w:r w:rsidRPr="0071437B">
        <w:rPr>
          <w:rFonts w:ascii="Times New Roman" w:eastAsia="Times New Roman" w:hAnsi="Times New Roman" w:cs="Times New Roman"/>
          <w:color w:val="000000"/>
          <w:sz w:val="28"/>
          <w:szCs w:val="28"/>
          <w:lang w:eastAsia="ru-RU"/>
        </w:rPr>
        <w:t xml:space="preserve"> (пор. </w:t>
      </w:r>
      <w:r w:rsidRPr="0071437B">
        <w:rPr>
          <w:rFonts w:ascii="Times New Roman" w:eastAsia="Times New Roman" w:hAnsi="Times New Roman" w:cs="Times New Roman"/>
          <w:i/>
          <w:iCs/>
          <w:color w:val="000000"/>
          <w:sz w:val="28"/>
          <w:szCs w:val="28"/>
          <w:lang w:eastAsia="ru-RU"/>
        </w:rPr>
        <w:t>сутність</w:t>
      </w:r>
      <w:r w:rsidRPr="0071437B">
        <w:rPr>
          <w:rFonts w:ascii="Times New Roman" w:eastAsia="Times New Roman" w:hAnsi="Times New Roman" w:cs="Times New Roman"/>
          <w:color w:val="000000"/>
          <w:sz w:val="28"/>
          <w:szCs w:val="28"/>
          <w:lang w:eastAsia="ru-RU"/>
        </w:rPr>
        <w:t xml:space="preserve"> –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1. Найголовніше, основне, істотне в кому-, чому-небудь; суть, зміст. 2. У філософії – головне, визначальне в предметі, що зумовлене глибинними зв’язками й тенденціями розвитку і пізнається на рівні теоретичного мислення</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8005E4">
        <w:rPr>
          <w:rFonts w:ascii="Times New Roman" w:eastAsia="Times New Roman" w:hAnsi="Times New Roman" w:cs="Times New Roman"/>
          <w:color w:val="000000"/>
          <w:sz w:val="28"/>
          <w:szCs w:val="28"/>
          <w:lang w:val="uk-UA" w:eastAsia="ru-RU"/>
        </w:rPr>
        <w:t>СІС</w:t>
      </w:r>
      <w:r w:rsidRPr="0071437B">
        <w:rPr>
          <w:rFonts w:ascii="Times New Roman" w:eastAsia="Times New Roman" w:hAnsi="Times New Roman" w:cs="Times New Roman"/>
          <w:color w:val="000000"/>
          <w:sz w:val="28"/>
          <w:szCs w:val="28"/>
          <w:lang w:eastAsia="ru-RU"/>
        </w:rPr>
        <w:t>, с. 485) власні назви, які є переважно трансформованими апелятивами або словосполученнями і мають прямий зв'язок з функціями денотата. Ці назви часто вказують на тип денотата і можуть поєднувати різні ознаки, утворюючи комбіновані мотиваційні форми.</w:t>
      </w:r>
    </w:p>
    <w:p w14:paraId="5997281F" w14:textId="0D3DCC51"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Локативні</w:t>
      </w:r>
      <w:r w:rsidRPr="0071437B">
        <w:rPr>
          <w:rFonts w:ascii="Times New Roman" w:eastAsia="Times New Roman" w:hAnsi="Times New Roman" w:cs="Times New Roman"/>
          <w:color w:val="000000"/>
          <w:sz w:val="28"/>
          <w:szCs w:val="28"/>
          <w:lang w:eastAsia="ru-RU"/>
        </w:rPr>
        <w:t xml:space="preserve"> (пор.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локатив [лат. (</w:t>
      </w:r>
      <w:r w:rsidRPr="0071437B">
        <w:rPr>
          <w:rFonts w:ascii="Times New Roman" w:eastAsia="Times New Roman" w:hAnsi="Times New Roman" w:cs="Times New Roman"/>
          <w:i/>
          <w:iCs/>
          <w:color w:val="000000"/>
          <w:sz w:val="28"/>
          <w:szCs w:val="28"/>
          <w:lang w:eastAsia="ru-RU"/>
        </w:rPr>
        <w:t>casus</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locativus</w:t>
      </w:r>
      <w:r w:rsidRPr="0071437B">
        <w:rPr>
          <w:rFonts w:ascii="Times New Roman" w:eastAsia="Times New Roman" w:hAnsi="Times New Roman" w:cs="Times New Roman"/>
          <w:color w:val="000000"/>
          <w:sz w:val="28"/>
          <w:szCs w:val="28"/>
          <w:lang w:eastAsia="ru-RU"/>
        </w:rPr>
        <w:t xml:space="preserve"> – місцевий відмінок]</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локація [лат. </w:t>
      </w:r>
      <w:r w:rsidRPr="0071437B">
        <w:rPr>
          <w:rFonts w:ascii="Times New Roman" w:eastAsia="Times New Roman" w:hAnsi="Times New Roman" w:cs="Times New Roman"/>
          <w:i/>
          <w:iCs/>
          <w:color w:val="000000"/>
          <w:sz w:val="28"/>
          <w:szCs w:val="28"/>
          <w:lang w:eastAsia="ru-RU"/>
        </w:rPr>
        <w:t>locatio</w:t>
      </w:r>
      <w:r w:rsidRPr="0071437B">
        <w:rPr>
          <w:rFonts w:ascii="Times New Roman" w:eastAsia="Times New Roman" w:hAnsi="Times New Roman" w:cs="Times New Roman"/>
          <w:color w:val="000000"/>
          <w:sz w:val="28"/>
          <w:szCs w:val="28"/>
          <w:lang w:eastAsia="ru-RU"/>
        </w:rPr>
        <w:t xml:space="preserve"> &lt; </w:t>
      </w:r>
      <w:r w:rsidRPr="0071437B">
        <w:rPr>
          <w:rFonts w:ascii="Times New Roman" w:eastAsia="Times New Roman" w:hAnsi="Times New Roman" w:cs="Times New Roman"/>
          <w:i/>
          <w:iCs/>
          <w:color w:val="000000"/>
          <w:sz w:val="28"/>
          <w:szCs w:val="28"/>
          <w:lang w:eastAsia="ru-RU"/>
        </w:rPr>
        <w:t>locare</w:t>
      </w:r>
      <w:r w:rsidRPr="0071437B">
        <w:rPr>
          <w:rFonts w:ascii="Times New Roman" w:eastAsia="Times New Roman" w:hAnsi="Times New Roman" w:cs="Times New Roman"/>
          <w:color w:val="000000"/>
          <w:sz w:val="28"/>
          <w:szCs w:val="28"/>
          <w:lang w:eastAsia="ru-RU"/>
        </w:rPr>
        <w:t xml:space="preserve"> – розміщувати] – виявлення місцеперебування якогось об’єкта...</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ССІС, с. 420) виникають внаслідок місцезнаходження денотату і відображають цю локацію.</w:t>
      </w:r>
    </w:p>
    <w:p w14:paraId="16EB0049" w14:textId="64C9E18F"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Темпоральні</w:t>
      </w:r>
      <w:r w:rsidRPr="0071437B">
        <w:rPr>
          <w:rFonts w:ascii="Times New Roman" w:eastAsia="Times New Roman" w:hAnsi="Times New Roman" w:cs="Times New Roman"/>
          <w:color w:val="000000"/>
          <w:sz w:val="28"/>
          <w:szCs w:val="28"/>
          <w:lang w:eastAsia="ru-RU"/>
        </w:rPr>
        <w:t xml:space="preserve"> (пор.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tempus</w:t>
      </w:r>
      <w:r w:rsidRPr="0071437B">
        <w:rPr>
          <w:rFonts w:ascii="Times New Roman" w:eastAsia="Times New Roman" w:hAnsi="Times New Roman" w:cs="Times New Roman"/>
          <w:color w:val="000000"/>
          <w:sz w:val="28"/>
          <w:szCs w:val="28"/>
          <w:lang w:eastAsia="ru-RU"/>
        </w:rPr>
        <w:t xml:space="preserve"> – час</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СІС, 666) оніми вказують на час виникнення предмета або явища, на яке вони посилаються. Важливо відзначити, що у багатьох випадках темпоральні характеристики можуть співпадати з описом якісних особливостей (наприклад, антропонім </w:t>
      </w:r>
      <w:r w:rsidRPr="0071437B">
        <w:rPr>
          <w:rFonts w:ascii="Times New Roman" w:eastAsia="Times New Roman" w:hAnsi="Times New Roman" w:cs="Times New Roman"/>
          <w:i/>
          <w:iCs/>
          <w:color w:val="000000"/>
          <w:sz w:val="28"/>
          <w:szCs w:val="28"/>
          <w:lang w:eastAsia="ru-RU"/>
        </w:rPr>
        <w:t>Старий</w:t>
      </w:r>
      <w:r w:rsidRPr="0071437B">
        <w:rPr>
          <w:rFonts w:ascii="Times New Roman" w:eastAsia="Times New Roman" w:hAnsi="Times New Roman" w:cs="Times New Roman"/>
          <w:color w:val="000000"/>
          <w:sz w:val="28"/>
          <w:szCs w:val="28"/>
          <w:lang w:eastAsia="ru-RU"/>
        </w:rPr>
        <w:t xml:space="preserve"> описує особу як за віком, так і за зовнішніми ознаками).</w:t>
      </w:r>
    </w:p>
    <w:p w14:paraId="5076ADE3" w14:textId="259D4FF0"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Патронімічними</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патронімія [&lt; грец. patēr (patros) – батько і onyma – ім’я]</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ССІС, с. 524</w:t>
      </w:r>
      <w:r w:rsidR="00FA0E48">
        <w:rPr>
          <w:rFonts w:ascii="Times New Roman" w:eastAsia="Times New Roman" w:hAnsi="Times New Roman" w:cs="Times New Roman"/>
          <w:color w:val="000000"/>
          <w:sz w:val="28"/>
          <w:szCs w:val="28"/>
          <w:lang w:val="uk-UA" w:eastAsia="ru-RU"/>
        </w:rPr>
        <w:t xml:space="preserve">) </w:t>
      </w:r>
      <w:r w:rsidRPr="0071437B">
        <w:rPr>
          <w:rFonts w:ascii="Times New Roman" w:eastAsia="Times New Roman" w:hAnsi="Times New Roman" w:cs="Times New Roman"/>
          <w:color w:val="000000"/>
          <w:sz w:val="28"/>
          <w:szCs w:val="28"/>
          <w:lang w:eastAsia="ru-RU"/>
        </w:rPr>
        <w:t xml:space="preserve">можна вважати власні назви, які мають певну зв'язок з предками та їхніми іменами, які стали основою для нових назв.  Такий тип пропріативів із вказаним значенням часто використовується в ономастиці, хоча його сутність краще передавав би ад’єктив </w:t>
      </w:r>
      <w:r w:rsidRPr="0071437B">
        <w:rPr>
          <w:rFonts w:ascii="Times New Roman" w:eastAsia="Times New Roman" w:hAnsi="Times New Roman" w:cs="Times New Roman"/>
          <w:b/>
          <w:bCs/>
          <w:i/>
          <w:iCs/>
          <w:color w:val="000000"/>
          <w:sz w:val="28"/>
          <w:szCs w:val="28"/>
          <w:lang w:eastAsia="ru-RU"/>
        </w:rPr>
        <w:t>предконімічний</w:t>
      </w:r>
      <w:r w:rsidRPr="0071437B">
        <w:rPr>
          <w:rFonts w:ascii="Times New Roman" w:eastAsia="Times New Roman" w:hAnsi="Times New Roman" w:cs="Times New Roman"/>
          <w:color w:val="000000"/>
          <w:sz w:val="28"/>
          <w:szCs w:val="28"/>
          <w:lang w:eastAsia="ru-RU"/>
        </w:rPr>
        <w:t xml:space="preserve"> (пор. </w:t>
      </w:r>
      <w:r w:rsidRPr="0071437B">
        <w:rPr>
          <w:rFonts w:ascii="Times New Roman" w:eastAsia="Times New Roman" w:hAnsi="Times New Roman" w:cs="Times New Roman"/>
          <w:i/>
          <w:iCs/>
          <w:color w:val="000000"/>
          <w:sz w:val="28"/>
          <w:szCs w:val="28"/>
          <w:lang w:eastAsia="ru-RU"/>
        </w:rPr>
        <w:t>предок</w:t>
      </w:r>
      <w:r w:rsidRPr="0071437B">
        <w:rPr>
          <w:rFonts w:ascii="Times New Roman" w:eastAsia="Times New Roman" w:hAnsi="Times New Roman" w:cs="Times New Roman"/>
          <w:color w:val="000000"/>
          <w:sz w:val="28"/>
          <w:szCs w:val="28"/>
          <w:lang w:eastAsia="ru-RU"/>
        </w:rPr>
        <w:t xml:space="preserve">, що є „похідним від </w:t>
      </w:r>
      <w:r w:rsidRPr="0071437B">
        <w:rPr>
          <w:rFonts w:ascii="Times New Roman" w:eastAsia="Times New Roman" w:hAnsi="Times New Roman" w:cs="Times New Roman"/>
          <w:b/>
          <w:bCs/>
          <w:i/>
          <w:iCs/>
          <w:color w:val="000000"/>
          <w:sz w:val="28"/>
          <w:szCs w:val="28"/>
          <w:lang w:eastAsia="ru-RU"/>
        </w:rPr>
        <w:t xml:space="preserve">прhдъ </w:t>
      </w:r>
      <w:r w:rsidRPr="0071437B">
        <w:rPr>
          <w:rFonts w:ascii="Times New Roman" w:eastAsia="Times New Roman" w:hAnsi="Times New Roman" w:cs="Times New Roman"/>
          <w:color w:val="000000"/>
          <w:sz w:val="28"/>
          <w:szCs w:val="28"/>
          <w:lang w:eastAsia="ru-RU"/>
        </w:rPr>
        <w:t xml:space="preserve">„перед” і означає букв. „той, хто жив попереду, раніше” </w:t>
      </w:r>
      <w:r w:rsidR="008005E4">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ЕСУМ, с. 560), який, проте, не є інтернаціоналізмом. Патронімічні власні назви частково пов’язані з темпоральними мотиваційними аспектами.</w:t>
      </w:r>
    </w:p>
    <w:p w14:paraId="73F9AE3C" w14:textId="2FDF1486"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Посесивні</w:t>
      </w:r>
      <w:r w:rsidRPr="0071437B">
        <w:rPr>
          <w:rFonts w:ascii="Times New Roman" w:eastAsia="Times New Roman" w:hAnsi="Times New Roman" w:cs="Times New Roman"/>
          <w:color w:val="000000"/>
          <w:sz w:val="28"/>
          <w:szCs w:val="28"/>
          <w:lang w:eastAsia="ru-RU"/>
        </w:rPr>
        <w:t xml:space="preserve"> (пор.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possessio</w:t>
      </w:r>
      <w:r w:rsidRPr="0071437B">
        <w:rPr>
          <w:rFonts w:ascii="Times New Roman" w:eastAsia="Times New Roman" w:hAnsi="Times New Roman" w:cs="Times New Roman"/>
          <w:color w:val="000000"/>
          <w:sz w:val="28"/>
          <w:szCs w:val="28"/>
          <w:lang w:eastAsia="ru-RU"/>
        </w:rPr>
        <w:t xml:space="preserve"> – володіння</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possessor</w:t>
      </w:r>
      <w:r w:rsidRPr="0071437B">
        <w:rPr>
          <w:rFonts w:ascii="Times New Roman" w:eastAsia="Times New Roman" w:hAnsi="Times New Roman" w:cs="Times New Roman"/>
          <w:color w:val="000000"/>
          <w:sz w:val="28"/>
          <w:szCs w:val="28"/>
          <w:lang w:eastAsia="ru-RU"/>
        </w:rPr>
        <w:t xml:space="preserve"> – власник</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554) оніми вказують на право власності до предмета або явища, і ці назви часто подібні до патронімічних назв, але зосереджені на володінні. Цей тип назв часто виділяється дослідниками, хоча і має схожість у значенні з патронімічними власними назвами.</w:t>
      </w:r>
    </w:p>
    <w:p w14:paraId="4C9E2CA8" w14:textId="1C232FE6"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lastRenderedPageBreak/>
        <w:t>Меморіальні</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memorialis</w:t>
      </w:r>
      <w:r w:rsidRPr="0071437B">
        <w:rPr>
          <w:rFonts w:ascii="Times New Roman" w:eastAsia="Times New Roman" w:hAnsi="Times New Roman" w:cs="Times New Roman"/>
          <w:color w:val="000000"/>
          <w:sz w:val="28"/>
          <w:szCs w:val="28"/>
          <w:lang w:eastAsia="ru-RU"/>
        </w:rPr>
        <w:t xml:space="preserve"> – пам’ятний</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445) оніми служать для збереження вічної пам’яті про людей, події або інші реалії і цим самим частково подібні до патронімічних.</w:t>
      </w:r>
    </w:p>
    <w:p w14:paraId="6B24026B" w14:textId="0CF14E85"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Ідеологічні</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 xml:space="preserve">« з </w:t>
      </w:r>
      <w:r w:rsidRPr="0071437B">
        <w:rPr>
          <w:rFonts w:ascii="Times New Roman" w:eastAsia="Times New Roman" w:hAnsi="Times New Roman" w:cs="Times New Roman"/>
          <w:color w:val="000000"/>
          <w:sz w:val="28"/>
          <w:szCs w:val="28"/>
          <w:lang w:eastAsia="ru-RU"/>
        </w:rPr>
        <w:t xml:space="preserve">грец. </w:t>
      </w:r>
      <w:r w:rsidRPr="0071437B">
        <w:rPr>
          <w:rFonts w:ascii="Times New Roman" w:eastAsia="Times New Roman" w:hAnsi="Times New Roman" w:cs="Times New Roman"/>
          <w:i/>
          <w:iCs/>
          <w:color w:val="000000"/>
          <w:sz w:val="28"/>
          <w:szCs w:val="28"/>
          <w:lang w:eastAsia="ru-RU"/>
        </w:rPr>
        <w:t>іdea</w:t>
      </w:r>
      <w:r w:rsidRPr="0071437B">
        <w:rPr>
          <w:rFonts w:ascii="Times New Roman" w:eastAsia="Times New Roman" w:hAnsi="Times New Roman" w:cs="Times New Roman"/>
          <w:color w:val="000000"/>
          <w:sz w:val="28"/>
          <w:szCs w:val="28"/>
          <w:lang w:eastAsia="ru-RU"/>
        </w:rPr>
        <w:t xml:space="preserve"> – вигляд; ідея</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ідеологічний... – який стосується ідеології</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292) оніми пов’язані з філософськими, політичними, правовими, релігійними та мистецькими поглядами, що характеризують якусь соціальну групу, клас, політичну партію, суспільство, однак, на відміну від меморіальних, не увічнюють певних особистостей чи інших реалій, а прославляють основні ідеї того часу (іноді у вигляді побажань).</w:t>
      </w:r>
    </w:p>
    <w:p w14:paraId="5F7DB775" w14:textId="67F41D32" w:rsidR="0071437B" w:rsidRPr="0071437B" w:rsidRDefault="0071437B" w:rsidP="00B70D40">
      <w:pPr>
        <w:shd w:val="clear" w:color="auto" w:fill="FFFFFF"/>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Апотропейні</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апеотропей [грец. </w:t>
      </w:r>
      <w:r w:rsidRPr="0071437B">
        <w:rPr>
          <w:rFonts w:ascii="Times New Roman" w:eastAsia="Times New Roman" w:hAnsi="Times New Roman" w:cs="Times New Roman"/>
          <w:i/>
          <w:iCs/>
          <w:color w:val="000000"/>
          <w:sz w:val="28"/>
          <w:szCs w:val="28"/>
          <w:lang w:eastAsia="ru-RU"/>
        </w:rPr>
        <w:t>apotropaios</w:t>
      </w:r>
      <w:r w:rsidRPr="0071437B">
        <w:rPr>
          <w:rFonts w:ascii="Times New Roman" w:eastAsia="Times New Roman" w:hAnsi="Times New Roman" w:cs="Times New Roman"/>
          <w:color w:val="000000"/>
          <w:sz w:val="28"/>
          <w:szCs w:val="28"/>
          <w:lang w:eastAsia="ru-RU"/>
        </w:rPr>
        <w:t xml:space="preserve"> – який відвертає лихо &lt; </w:t>
      </w:r>
      <w:r w:rsidRPr="0071437B">
        <w:rPr>
          <w:rFonts w:ascii="Times New Roman" w:eastAsia="Times New Roman" w:hAnsi="Times New Roman" w:cs="Times New Roman"/>
          <w:i/>
          <w:iCs/>
          <w:color w:val="000000"/>
          <w:sz w:val="28"/>
          <w:szCs w:val="28"/>
          <w:lang w:eastAsia="ru-RU"/>
        </w:rPr>
        <w:t>apotrope</w:t>
      </w:r>
      <w:r w:rsidRPr="0071437B">
        <w:rPr>
          <w:rFonts w:ascii="Times New Roman" w:eastAsia="Times New Roman" w:hAnsi="Times New Roman" w:cs="Times New Roman"/>
          <w:color w:val="000000"/>
          <w:sz w:val="28"/>
          <w:szCs w:val="28"/>
          <w:lang w:eastAsia="ru-RU"/>
        </w:rPr>
        <w:t xml:space="preserve"> – стримування] – магічний предмет, якому в давні часи приписували властивість оберігати людей, тварин, оселі від злих сил</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ССІС, с. 66</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власні назви своїм змістом виражають побажання щодо позитивних перспектив для об'єкта їхньої назви, і це може бути досягнуто як позитивними силами, так і страхом перед негативними впливами (внаслідок чого з'явилися імена на кшталт </w:t>
      </w:r>
      <w:r w:rsidRPr="0071437B">
        <w:rPr>
          <w:rFonts w:ascii="Times New Roman" w:eastAsia="Times New Roman" w:hAnsi="Times New Roman" w:cs="Times New Roman"/>
          <w:i/>
          <w:iCs/>
          <w:color w:val="000000"/>
          <w:sz w:val="28"/>
          <w:szCs w:val="28"/>
          <w:lang w:eastAsia="ru-RU"/>
        </w:rPr>
        <w:t>Вовк</w:t>
      </w:r>
      <w:r w:rsidRPr="0071437B">
        <w:rPr>
          <w:rFonts w:ascii="Times New Roman" w:eastAsia="Times New Roman" w:hAnsi="Times New Roman" w:cs="Times New Roman"/>
          <w:color w:val="000000"/>
          <w:sz w:val="28"/>
          <w:szCs w:val="28"/>
          <w:lang w:eastAsia="ru-RU"/>
        </w:rPr>
        <w:t xml:space="preserve">). Іноді важко розрізнити апотропейні пропріативи та квалітативні або ідеологічні (наприклад, ім’я </w:t>
      </w:r>
      <w:r w:rsidRPr="0071437B">
        <w:rPr>
          <w:rFonts w:ascii="Times New Roman" w:eastAsia="Times New Roman" w:hAnsi="Times New Roman" w:cs="Times New Roman"/>
          <w:i/>
          <w:iCs/>
          <w:color w:val="000000"/>
          <w:sz w:val="28"/>
          <w:szCs w:val="28"/>
          <w:lang w:eastAsia="ru-RU"/>
        </w:rPr>
        <w:t>Некрас</w:t>
      </w:r>
      <w:r w:rsidRPr="0071437B">
        <w:rPr>
          <w:rFonts w:ascii="Times New Roman" w:eastAsia="Times New Roman" w:hAnsi="Times New Roman" w:cs="Times New Roman"/>
          <w:color w:val="000000"/>
          <w:sz w:val="28"/>
          <w:szCs w:val="28"/>
          <w:lang w:eastAsia="ru-RU"/>
        </w:rPr>
        <w:t xml:space="preserve"> як характеристичне чи апотропейне, тобто відлякувальне; с. </w:t>
      </w:r>
      <w:r w:rsidRPr="0071437B">
        <w:rPr>
          <w:rFonts w:ascii="Times New Roman" w:eastAsia="Times New Roman" w:hAnsi="Times New Roman" w:cs="Times New Roman"/>
          <w:i/>
          <w:iCs/>
          <w:color w:val="000000"/>
          <w:sz w:val="28"/>
          <w:szCs w:val="28"/>
          <w:lang w:eastAsia="ru-RU"/>
        </w:rPr>
        <w:t>Щасливе</w:t>
      </w:r>
      <w:r w:rsidRPr="0071437B">
        <w:rPr>
          <w:rFonts w:ascii="Times New Roman" w:eastAsia="Times New Roman" w:hAnsi="Times New Roman" w:cs="Times New Roman"/>
          <w:color w:val="000000"/>
          <w:sz w:val="28"/>
          <w:szCs w:val="28"/>
          <w:lang w:eastAsia="ru-RU"/>
        </w:rPr>
        <w:t xml:space="preserve"> як апотропейний або ідеологічний ойконім).</w:t>
      </w:r>
    </w:p>
    <w:p w14:paraId="74F3F59E" w14:textId="205DEE21"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Номінальні</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[&lt; </w:t>
      </w:r>
      <w:r w:rsidRPr="0071437B">
        <w:rPr>
          <w:rFonts w:ascii="Times New Roman" w:eastAsia="Times New Roman" w:hAnsi="Times New Roman" w:cs="Times New Roman"/>
          <w:i/>
          <w:iCs/>
          <w:color w:val="000000"/>
          <w:sz w:val="28"/>
          <w:szCs w:val="28"/>
          <w:lang w:eastAsia="ru-RU"/>
        </w:rPr>
        <w:t>nominalis</w:t>
      </w:r>
      <w:r w:rsidRPr="0071437B">
        <w:rPr>
          <w:rFonts w:ascii="Times New Roman" w:eastAsia="Times New Roman" w:hAnsi="Times New Roman" w:cs="Times New Roman"/>
          <w:color w:val="000000"/>
          <w:sz w:val="28"/>
          <w:szCs w:val="28"/>
          <w:lang w:eastAsia="ru-RU"/>
        </w:rPr>
        <w:t xml:space="preserve"> – який стосується імені; іменний &lt; </w:t>
      </w:r>
      <w:r w:rsidRPr="0071437B">
        <w:rPr>
          <w:rFonts w:ascii="Times New Roman" w:eastAsia="Times New Roman" w:hAnsi="Times New Roman" w:cs="Times New Roman"/>
          <w:i/>
          <w:iCs/>
          <w:color w:val="000000"/>
          <w:sz w:val="28"/>
          <w:szCs w:val="28"/>
          <w:lang w:eastAsia="ru-RU"/>
        </w:rPr>
        <w:t>nomen</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i/>
          <w:iCs/>
          <w:color w:val="000000"/>
          <w:sz w:val="28"/>
          <w:szCs w:val="28"/>
          <w:lang w:eastAsia="ru-RU"/>
        </w:rPr>
        <w:t>nominis</w:t>
      </w:r>
      <w:r w:rsidRPr="0071437B">
        <w:rPr>
          <w:rFonts w:ascii="Times New Roman" w:eastAsia="Times New Roman" w:hAnsi="Times New Roman" w:cs="Times New Roman"/>
          <w:color w:val="000000"/>
          <w:sz w:val="28"/>
          <w:szCs w:val="28"/>
          <w:lang w:eastAsia="ru-RU"/>
        </w:rPr>
        <w:t>) – ім’я, назва] – той, що не виконує своєї функції, яка випливає з назви</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[СІС, с. 486) власні назви – це в основному похідні найменування, які використовуються в основному в мистецтві без конкретного мотиву чи причини для їхнього використання.</w:t>
      </w:r>
    </w:p>
    <w:p w14:paraId="4E22A0BD" w14:textId="4E85291A"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Символічні</w:t>
      </w:r>
      <w:r w:rsidRPr="0071437B">
        <w:rPr>
          <w:rFonts w:ascii="Times New Roman" w:eastAsia="Times New Roman" w:hAnsi="Times New Roman" w:cs="Times New Roman"/>
          <w:color w:val="000000"/>
          <w:sz w:val="28"/>
          <w:szCs w:val="28"/>
          <w:lang w:eastAsia="ru-RU"/>
        </w:rPr>
        <w:t xml:space="preserve"> (з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[грец. </w:t>
      </w:r>
      <w:r w:rsidRPr="0071437B">
        <w:rPr>
          <w:rFonts w:ascii="Times New Roman" w:eastAsia="Times New Roman" w:hAnsi="Times New Roman" w:cs="Times New Roman"/>
          <w:i/>
          <w:iCs/>
          <w:color w:val="000000"/>
          <w:sz w:val="28"/>
          <w:szCs w:val="28"/>
          <w:lang w:eastAsia="ru-RU"/>
        </w:rPr>
        <w:t>symbolon</w:t>
      </w:r>
      <w:r w:rsidRPr="0071437B">
        <w:rPr>
          <w:rFonts w:ascii="Times New Roman" w:eastAsia="Times New Roman" w:hAnsi="Times New Roman" w:cs="Times New Roman"/>
          <w:color w:val="000000"/>
          <w:sz w:val="28"/>
          <w:szCs w:val="28"/>
          <w:lang w:eastAsia="ru-RU"/>
        </w:rPr>
        <w:t xml:space="preserve"> – знак, прикмета] – 1) предмет, дія тощо, які є умовним позначенням якогось образу, поняття, ідеї; 2) художній образ, який утілює якусь ідею; 3) загальноприйняте умовне позначення чого-небудь, знак</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СІС, с. 623) оніми в певній мірі схожі на номінальні, мають свою мотивацію, яка базується на конотаціях, пов'язаних зі змістом твірних лексем, і це надає їм додаткові семантичні відтінки, перетворюючи їх у символи. Ці символи можуть бути індивідуальними, груповими, регіональними, </w:t>
      </w:r>
      <w:r w:rsidRPr="0071437B">
        <w:rPr>
          <w:rFonts w:ascii="Times New Roman" w:eastAsia="Times New Roman" w:hAnsi="Times New Roman" w:cs="Times New Roman"/>
          <w:color w:val="000000"/>
          <w:sz w:val="28"/>
          <w:szCs w:val="28"/>
          <w:lang w:eastAsia="ru-RU"/>
        </w:rPr>
        <w:lastRenderedPageBreak/>
        <w:t>загальнонаціональними або всесвітніми, і їхню природу краще розглядати при дослідженні функціональних особливостей власних назв.</w:t>
      </w:r>
    </w:p>
    <w:p w14:paraId="217D53B2" w14:textId="06E65293"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Асоціативні</w:t>
      </w:r>
      <w:r w:rsidRPr="0071437B">
        <w:rPr>
          <w:rFonts w:ascii="Times New Roman" w:eastAsia="Times New Roman" w:hAnsi="Times New Roman" w:cs="Times New Roman"/>
          <w:color w:val="000000"/>
          <w:sz w:val="28"/>
          <w:szCs w:val="28"/>
          <w:lang w:eastAsia="ru-RU"/>
        </w:rPr>
        <w:t xml:space="preserve"> (від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[франц. </w:t>
      </w:r>
      <w:r w:rsidRPr="0071437B">
        <w:rPr>
          <w:rFonts w:ascii="Times New Roman" w:eastAsia="Times New Roman" w:hAnsi="Times New Roman" w:cs="Times New Roman"/>
          <w:i/>
          <w:iCs/>
          <w:color w:val="000000"/>
          <w:sz w:val="28"/>
          <w:szCs w:val="28"/>
          <w:lang w:eastAsia="ru-RU"/>
        </w:rPr>
        <w:t>associatif</w:t>
      </w:r>
      <w:r w:rsidRPr="0071437B">
        <w:rPr>
          <w:rFonts w:ascii="Times New Roman" w:eastAsia="Times New Roman" w:hAnsi="Times New Roman" w:cs="Times New Roman"/>
          <w:color w:val="000000"/>
          <w:sz w:val="28"/>
          <w:szCs w:val="28"/>
          <w:lang w:eastAsia="ru-RU"/>
        </w:rPr>
        <w:t xml:space="preserve"> &lt; лат. </w:t>
      </w:r>
      <w:r w:rsidRPr="0071437B">
        <w:rPr>
          <w:rFonts w:ascii="Times New Roman" w:eastAsia="Times New Roman" w:hAnsi="Times New Roman" w:cs="Times New Roman"/>
          <w:i/>
          <w:iCs/>
          <w:color w:val="000000"/>
          <w:sz w:val="28"/>
          <w:szCs w:val="28"/>
          <w:lang w:eastAsia="ru-RU"/>
        </w:rPr>
        <w:t>associare</w:t>
      </w:r>
      <w:r w:rsidRPr="0071437B">
        <w:rPr>
          <w:rFonts w:ascii="Times New Roman" w:eastAsia="Times New Roman" w:hAnsi="Times New Roman" w:cs="Times New Roman"/>
          <w:color w:val="000000"/>
          <w:sz w:val="28"/>
          <w:szCs w:val="28"/>
          <w:lang w:eastAsia="ru-RU"/>
        </w:rPr>
        <w:t xml:space="preserve"> – приєднувати] – який відображає зв’язок між уявленнями</w:t>
      </w:r>
      <w:r w:rsidR="00FA0E48">
        <w:rPr>
          <w:rFonts w:ascii="Times New Roman" w:eastAsia="Times New Roman" w:hAnsi="Times New Roman" w:cs="Times New Roman"/>
          <w:color w:val="000000"/>
          <w:sz w:val="28"/>
          <w:szCs w:val="28"/>
          <w:lang w:val="uk-UA" w:eastAsia="ru-RU"/>
        </w:rPr>
        <w:t>» (</w:t>
      </w:r>
      <w:r w:rsidRPr="0071437B">
        <w:rPr>
          <w:rFonts w:ascii="Times New Roman" w:eastAsia="Times New Roman" w:hAnsi="Times New Roman" w:cs="Times New Roman"/>
          <w:color w:val="000000"/>
          <w:sz w:val="28"/>
          <w:szCs w:val="28"/>
          <w:lang w:eastAsia="ru-RU"/>
        </w:rPr>
        <w:t>ССІС, с. 77) власні назви виникають на основі аналогій до інших назв або реалій, подібність яких, як правило, є індивідуальною і встановлюється в кожному конкретному випадку. Важливо зауважити, що цей тип мотивації відрізняється від квалітативних, номінальних та символічних власних назв.</w:t>
      </w:r>
    </w:p>
    <w:p w14:paraId="60008FC1" w14:textId="65869E5D"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Ситуативні</w:t>
      </w:r>
      <w:r w:rsidRPr="0071437B">
        <w:rPr>
          <w:rFonts w:ascii="Times New Roman" w:eastAsia="Times New Roman" w:hAnsi="Times New Roman" w:cs="Times New Roman"/>
          <w:color w:val="000000"/>
          <w:sz w:val="28"/>
          <w:szCs w:val="28"/>
          <w:lang w:eastAsia="ru-RU"/>
        </w:rPr>
        <w:t xml:space="preserve"> (пор.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ситуація [франц. </w:t>
      </w:r>
      <w:r w:rsidRPr="0071437B">
        <w:rPr>
          <w:rFonts w:ascii="Times New Roman" w:eastAsia="Times New Roman" w:hAnsi="Times New Roman" w:cs="Times New Roman"/>
          <w:i/>
          <w:iCs/>
          <w:color w:val="000000"/>
          <w:sz w:val="28"/>
          <w:szCs w:val="28"/>
          <w:lang w:eastAsia="ru-RU"/>
        </w:rPr>
        <w:t>situation</w:t>
      </w:r>
      <w:r w:rsidRPr="0071437B">
        <w:rPr>
          <w:rFonts w:ascii="Times New Roman" w:eastAsia="Times New Roman" w:hAnsi="Times New Roman" w:cs="Times New Roman"/>
          <w:color w:val="000000"/>
          <w:sz w:val="28"/>
          <w:szCs w:val="28"/>
          <w:lang w:eastAsia="ru-RU"/>
        </w:rPr>
        <w:t xml:space="preserve"> &lt; лат. </w:t>
      </w:r>
      <w:r w:rsidRPr="0071437B">
        <w:rPr>
          <w:rFonts w:ascii="Times New Roman" w:eastAsia="Times New Roman" w:hAnsi="Times New Roman" w:cs="Times New Roman"/>
          <w:i/>
          <w:iCs/>
          <w:color w:val="000000"/>
          <w:sz w:val="28"/>
          <w:szCs w:val="28"/>
          <w:lang w:eastAsia="ru-RU"/>
        </w:rPr>
        <w:t>situs</w:t>
      </w:r>
      <w:r w:rsidRPr="0071437B">
        <w:rPr>
          <w:rFonts w:ascii="Times New Roman" w:eastAsia="Times New Roman" w:hAnsi="Times New Roman" w:cs="Times New Roman"/>
          <w:color w:val="000000"/>
          <w:sz w:val="28"/>
          <w:szCs w:val="28"/>
          <w:lang w:eastAsia="ru-RU"/>
        </w:rPr>
        <w:t xml:space="preserve"> – становище] – сукупність умов і обставин, що створюють певне становище</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628) оніми виникають в різних життєвих ситуаціях, які були актуальними у певний момент і стали мотивом для створення власної назви. Якщо асоціативні пропріативи, зазвичай, пов'язані з іншими назвами, то ситуативні мотивуються конкретними подіями чи фрагментами реальності, які швидко забуваються, що може робити мотив назви неявним або невідомим.</w:t>
      </w:r>
    </w:p>
    <w:p w14:paraId="1097D2E1" w14:textId="78764068"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 xml:space="preserve">Комбіновану </w:t>
      </w:r>
      <w:r w:rsidRPr="0071437B">
        <w:rPr>
          <w:rFonts w:ascii="Times New Roman" w:eastAsia="Times New Roman" w:hAnsi="Times New Roman" w:cs="Times New Roman"/>
          <w:color w:val="000000"/>
          <w:sz w:val="28"/>
          <w:szCs w:val="28"/>
          <w:lang w:eastAsia="ru-RU"/>
        </w:rPr>
        <w:t xml:space="preserve">мотивацію (пор.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лат. </w:t>
      </w:r>
      <w:r w:rsidRPr="0071437B">
        <w:rPr>
          <w:rFonts w:ascii="Times New Roman" w:eastAsia="Times New Roman" w:hAnsi="Times New Roman" w:cs="Times New Roman"/>
          <w:i/>
          <w:iCs/>
          <w:color w:val="000000"/>
          <w:sz w:val="28"/>
          <w:szCs w:val="28"/>
          <w:lang w:eastAsia="ru-RU"/>
        </w:rPr>
        <w:t>combinare</w:t>
      </w:r>
      <w:r w:rsidRPr="0071437B">
        <w:rPr>
          <w:rFonts w:ascii="Times New Roman" w:eastAsia="Times New Roman" w:hAnsi="Times New Roman" w:cs="Times New Roman"/>
          <w:color w:val="000000"/>
          <w:sz w:val="28"/>
          <w:szCs w:val="28"/>
          <w:lang w:eastAsia="ru-RU"/>
        </w:rPr>
        <w:t xml:space="preserve"> – з’єднувати</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w:t>
      </w:r>
      <w:r w:rsidR="00FA0E48">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СІС, с. 366) мають переважно складні і складені власні назви, компоненти яких вказують на різні ознаки, що лягли в їхню основу.</w:t>
      </w:r>
    </w:p>
    <w:p w14:paraId="2B81CD9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Найбільш поширеними є такі мотиваційні різновиди онімів:</w:t>
      </w:r>
    </w:p>
    <w:p w14:paraId="2DB8069F"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локативно-квалітативні</w:t>
      </w:r>
      <w:r w:rsidRPr="0071437B">
        <w:rPr>
          <w:rFonts w:ascii="Times New Roman" w:eastAsia="Times New Roman" w:hAnsi="Times New Roman" w:cs="Times New Roman"/>
          <w:color w:val="000000"/>
          <w:sz w:val="28"/>
          <w:szCs w:val="28"/>
          <w:lang w:eastAsia="ru-RU"/>
        </w:rPr>
        <w:t>, які вказують на місце перебування чи виникнення денотата і паралельно характеризують його за певною ознакою;</w:t>
      </w:r>
    </w:p>
    <w:p w14:paraId="07E2DE87"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сутнісно-локативні</w:t>
      </w:r>
      <w:r w:rsidRPr="0071437B">
        <w:rPr>
          <w:rFonts w:ascii="Times New Roman" w:eastAsia="Times New Roman" w:hAnsi="Times New Roman" w:cs="Times New Roman"/>
          <w:color w:val="000000"/>
          <w:sz w:val="28"/>
          <w:szCs w:val="28"/>
          <w:lang w:eastAsia="ru-RU"/>
        </w:rPr>
        <w:t>, які одночасно вказують на тип денотата або його функції і дають просторову характеристику;</w:t>
      </w:r>
    </w:p>
    <w:p w14:paraId="257F8F93"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сутнісно-квалітативні</w:t>
      </w:r>
      <w:r w:rsidRPr="0071437B">
        <w:rPr>
          <w:rFonts w:ascii="Times New Roman" w:eastAsia="Times New Roman" w:hAnsi="Times New Roman" w:cs="Times New Roman"/>
          <w:color w:val="000000"/>
          <w:sz w:val="28"/>
          <w:szCs w:val="28"/>
          <w:lang w:eastAsia="ru-RU"/>
        </w:rPr>
        <w:t>, що вказують на денотата і паралельно – на якусь його ознаку;</w:t>
      </w:r>
    </w:p>
    <w:p w14:paraId="29B3CC87"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сутнісно-ідеологічні</w:t>
      </w:r>
      <w:r w:rsidRPr="0071437B">
        <w:rPr>
          <w:rFonts w:ascii="Times New Roman" w:eastAsia="Times New Roman" w:hAnsi="Times New Roman" w:cs="Times New Roman"/>
          <w:color w:val="000000"/>
          <w:sz w:val="28"/>
          <w:szCs w:val="28"/>
          <w:lang w:eastAsia="ru-RU"/>
        </w:rPr>
        <w:t>, які вказують на денотат і певною мірою пов’язані з ідеологією, зазвичай панівною;</w:t>
      </w:r>
    </w:p>
    <w:p w14:paraId="71BA0D83"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сутнісно-посесивні</w:t>
      </w:r>
      <w:r w:rsidRPr="0071437B">
        <w:rPr>
          <w:rFonts w:ascii="Times New Roman" w:eastAsia="Times New Roman" w:hAnsi="Times New Roman" w:cs="Times New Roman"/>
          <w:color w:val="000000"/>
          <w:sz w:val="28"/>
          <w:szCs w:val="28"/>
          <w:lang w:eastAsia="ru-RU"/>
        </w:rPr>
        <w:t>, що вказують на денотат і одночасно на його належність якійсь особі чи організації;</w:t>
      </w:r>
    </w:p>
    <w:p w14:paraId="09A55CD2"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lastRenderedPageBreak/>
        <w:t>сутнісно-меморіальні</w:t>
      </w:r>
      <w:r w:rsidRPr="0071437B">
        <w:rPr>
          <w:rFonts w:ascii="Times New Roman" w:eastAsia="Times New Roman" w:hAnsi="Times New Roman" w:cs="Times New Roman"/>
          <w:color w:val="000000"/>
          <w:sz w:val="28"/>
          <w:szCs w:val="28"/>
          <w:lang w:eastAsia="ru-RU"/>
        </w:rPr>
        <w:t>, які номінують денотат і одночасно увічнюють пам’ять про когось або щось;</w:t>
      </w:r>
    </w:p>
    <w:p w14:paraId="27E68C14"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сутнісно-номінальні</w:t>
      </w:r>
      <w:r w:rsidRPr="0071437B">
        <w:rPr>
          <w:rFonts w:ascii="Times New Roman" w:eastAsia="Times New Roman" w:hAnsi="Times New Roman" w:cs="Times New Roman"/>
          <w:color w:val="000000"/>
          <w:sz w:val="28"/>
          <w:szCs w:val="28"/>
          <w:lang w:eastAsia="ru-RU"/>
        </w:rPr>
        <w:t>, що вказують на денотат, назва якого часто є випадковою, зумовленою ритмомелодійними особливостями тексту;</w:t>
      </w:r>
    </w:p>
    <w:p w14:paraId="5298A00D"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сутнісно-темпоральні</w:t>
      </w:r>
      <w:r w:rsidRPr="0071437B">
        <w:rPr>
          <w:rFonts w:ascii="Times New Roman" w:eastAsia="Times New Roman" w:hAnsi="Times New Roman" w:cs="Times New Roman"/>
          <w:b/>
          <w:b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які вказують на денотат і характеризують час його виникнення;</w:t>
      </w:r>
    </w:p>
    <w:p w14:paraId="4440E2D2"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сутнісно-апотропейні</w:t>
      </w:r>
      <w:r w:rsidRPr="0071437B">
        <w:rPr>
          <w:rFonts w:ascii="Times New Roman" w:eastAsia="Times New Roman" w:hAnsi="Times New Roman" w:cs="Times New Roman"/>
          <w:color w:val="000000"/>
          <w:sz w:val="28"/>
          <w:szCs w:val="28"/>
          <w:lang w:eastAsia="ru-RU"/>
        </w:rPr>
        <w:t>, в яких вказується на денотат і „висловлюється” побажання щодо позитивних перспектив, які він може або повинен мати;</w:t>
      </w:r>
    </w:p>
    <w:p w14:paraId="084A72CD"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сутнісно-символічні</w:t>
      </w:r>
      <w:r w:rsidRPr="0071437B">
        <w:rPr>
          <w:rFonts w:ascii="Times New Roman" w:eastAsia="Times New Roman" w:hAnsi="Times New Roman" w:cs="Times New Roman"/>
          <w:color w:val="000000"/>
          <w:sz w:val="28"/>
          <w:szCs w:val="28"/>
          <w:lang w:eastAsia="ru-RU"/>
        </w:rPr>
        <w:t>, в яких називається денотат, який додатково характеризується, причому нова ознака має символічну природу;</w:t>
      </w:r>
    </w:p>
    <w:p w14:paraId="2B22D427"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номінально-квалітативні</w:t>
      </w:r>
      <w:r w:rsidRPr="0071437B">
        <w:rPr>
          <w:rFonts w:ascii="Times New Roman" w:eastAsia="Times New Roman" w:hAnsi="Times New Roman" w:cs="Times New Roman"/>
          <w:color w:val="000000"/>
          <w:sz w:val="28"/>
          <w:szCs w:val="28"/>
          <w:lang w:eastAsia="ru-RU"/>
        </w:rPr>
        <w:t>, тобто похідні, вторинні найменування, поєднані з лексемою, яка має характеристичне значення;</w:t>
      </w:r>
    </w:p>
    <w:p w14:paraId="7231A00D"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номінально-локативні</w:t>
      </w:r>
      <w:r w:rsidRPr="0071437B">
        <w:rPr>
          <w:rFonts w:ascii="Times New Roman" w:eastAsia="Times New Roman" w:hAnsi="Times New Roman" w:cs="Times New Roman"/>
          <w:color w:val="000000"/>
          <w:sz w:val="28"/>
          <w:szCs w:val="28"/>
          <w:lang w:eastAsia="ru-RU"/>
        </w:rPr>
        <w:t>, тобто похідні, вторинні найменування, поєднані з лексемою, яка має локативне значення;</w:t>
      </w:r>
    </w:p>
    <w:p w14:paraId="74D6024A"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номінально-патронімічні</w:t>
      </w:r>
      <w:r w:rsidRPr="0071437B">
        <w:rPr>
          <w:rFonts w:ascii="Times New Roman" w:eastAsia="Times New Roman" w:hAnsi="Times New Roman" w:cs="Times New Roman"/>
          <w:color w:val="000000"/>
          <w:sz w:val="28"/>
          <w:szCs w:val="28"/>
          <w:lang w:eastAsia="ru-RU"/>
        </w:rPr>
        <w:t>, тобто похідні, вторинні найменування, поєднані з лексемою, яка має патронімічне значення;</w:t>
      </w:r>
    </w:p>
    <w:p w14:paraId="5122BC8E"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локативно-патронімічні</w:t>
      </w:r>
      <w:r w:rsidRPr="0071437B">
        <w:rPr>
          <w:rFonts w:ascii="Times New Roman" w:eastAsia="Times New Roman" w:hAnsi="Times New Roman" w:cs="Times New Roman"/>
          <w:color w:val="000000"/>
          <w:sz w:val="28"/>
          <w:szCs w:val="28"/>
          <w:lang w:eastAsia="ru-RU"/>
        </w:rPr>
        <w:t>, які вказують на місцерозташування денотата і паралельно пов’язують назву з предками;</w:t>
      </w:r>
    </w:p>
    <w:p w14:paraId="3CA86E2D"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локативно-посесивні</w:t>
      </w:r>
      <w:r w:rsidRPr="0071437B">
        <w:rPr>
          <w:rFonts w:ascii="Times New Roman" w:eastAsia="Times New Roman" w:hAnsi="Times New Roman" w:cs="Times New Roman"/>
          <w:color w:val="000000"/>
          <w:sz w:val="28"/>
          <w:szCs w:val="28"/>
          <w:lang w:eastAsia="ru-RU"/>
        </w:rPr>
        <w:t>, що характеризують місцерозташування і вказують на належність денотата істоті або організації;</w:t>
      </w:r>
    </w:p>
    <w:p w14:paraId="24977EFA"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локативно-меморіальні</w:t>
      </w:r>
      <w:r w:rsidRPr="0071437B">
        <w:rPr>
          <w:rFonts w:ascii="Times New Roman" w:eastAsia="Times New Roman" w:hAnsi="Times New Roman" w:cs="Times New Roman"/>
          <w:color w:val="000000"/>
          <w:sz w:val="28"/>
          <w:szCs w:val="28"/>
          <w:lang w:eastAsia="ru-RU"/>
        </w:rPr>
        <w:t>, які вказують на розташування денотата і присвячені певній особі, події або організації;</w:t>
      </w:r>
    </w:p>
    <w:p w14:paraId="62EF135C"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локативно-темпоральні</w:t>
      </w:r>
      <w:r w:rsidRPr="0071437B">
        <w:rPr>
          <w:rFonts w:ascii="Times New Roman" w:eastAsia="Times New Roman" w:hAnsi="Times New Roman" w:cs="Times New Roman"/>
          <w:color w:val="000000"/>
          <w:sz w:val="28"/>
          <w:szCs w:val="28"/>
          <w:lang w:eastAsia="ru-RU"/>
        </w:rPr>
        <w:t>, що паралельно характеризують денотат за місцем і часом виникнення;</w:t>
      </w:r>
    </w:p>
    <w:p w14:paraId="08C6A8C3"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квалітативно-патронімічні</w:t>
      </w:r>
      <w:r w:rsidRPr="0071437B">
        <w:rPr>
          <w:rFonts w:ascii="Times New Roman" w:eastAsia="Times New Roman" w:hAnsi="Times New Roman" w:cs="Times New Roman"/>
          <w:color w:val="000000"/>
          <w:sz w:val="28"/>
          <w:szCs w:val="28"/>
          <w:lang w:eastAsia="ru-RU"/>
        </w:rPr>
        <w:t>, які одночасно вказують на якусь ознаку денотата і пов’язують її з предками;</w:t>
      </w:r>
    </w:p>
    <w:p w14:paraId="4844E960"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квалітативно-темпоральні</w:t>
      </w:r>
      <w:r w:rsidRPr="0071437B">
        <w:rPr>
          <w:rFonts w:ascii="Times New Roman" w:eastAsia="Times New Roman" w:hAnsi="Times New Roman" w:cs="Times New Roman"/>
          <w:color w:val="000000"/>
          <w:sz w:val="28"/>
          <w:szCs w:val="28"/>
          <w:lang w:eastAsia="ru-RU"/>
        </w:rPr>
        <w:t>, що характеризують денотат і частково вказують на час його виникнення або існування;</w:t>
      </w:r>
    </w:p>
    <w:p w14:paraId="16B9EBFB"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lastRenderedPageBreak/>
        <w:t>квалітативно-символічні</w:t>
      </w:r>
      <w:r w:rsidRPr="0071437B">
        <w:rPr>
          <w:rFonts w:ascii="Times New Roman" w:eastAsia="Times New Roman" w:hAnsi="Times New Roman" w:cs="Times New Roman"/>
          <w:color w:val="000000"/>
          <w:sz w:val="28"/>
          <w:szCs w:val="28"/>
          <w:lang w:eastAsia="ru-RU"/>
        </w:rPr>
        <w:t>, які характеризують денотати за якоюсь певною ознакою, проте ці ознаки, ці додаткові семантичні відтінки трансформують оніми в символи;</w:t>
      </w:r>
    </w:p>
    <w:p w14:paraId="759EC96F"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асоціативно-темпоральні</w:t>
      </w:r>
      <w:r w:rsidRPr="0071437B">
        <w:rPr>
          <w:rFonts w:ascii="Times New Roman" w:eastAsia="Times New Roman" w:hAnsi="Times New Roman" w:cs="Times New Roman"/>
          <w:color w:val="000000"/>
          <w:sz w:val="28"/>
          <w:szCs w:val="28"/>
          <w:lang w:eastAsia="ru-RU"/>
        </w:rPr>
        <w:t>, що виникають за аналогією до інших назв або реалій, подібність до яких є переважно індивідуальною, і водночас вказують на час утворення денотата;</w:t>
      </w:r>
    </w:p>
    <w:p w14:paraId="67A28B94" w14:textId="77777777"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асоціативно-локативні</w:t>
      </w:r>
      <w:r w:rsidRPr="0071437B">
        <w:rPr>
          <w:rFonts w:ascii="Times New Roman" w:eastAsia="Times New Roman" w:hAnsi="Times New Roman" w:cs="Times New Roman"/>
          <w:b/>
          <w:bCs/>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які творяться за аналогією до інших назв або реалій і паралельно вказують на місце виникнення оніма або денотата;</w:t>
      </w:r>
    </w:p>
    <w:p w14:paraId="61D1881A" w14:textId="7597A8C2" w:rsidR="0071437B" w:rsidRPr="0071437B" w:rsidRDefault="0071437B" w:rsidP="0071437B">
      <w:pPr>
        <w:pStyle w:val="a3"/>
        <w:numPr>
          <w:ilvl w:val="0"/>
          <w:numId w:val="13"/>
        </w:num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i/>
          <w:iCs/>
          <w:color w:val="000000"/>
          <w:sz w:val="28"/>
          <w:szCs w:val="28"/>
          <w:lang w:eastAsia="ru-RU"/>
        </w:rPr>
        <w:t>посесивно-темпоральні</w:t>
      </w:r>
      <w:r w:rsidRPr="0071437B">
        <w:rPr>
          <w:rFonts w:ascii="Times New Roman" w:eastAsia="Times New Roman" w:hAnsi="Times New Roman" w:cs="Times New Roman"/>
          <w:color w:val="000000"/>
          <w:sz w:val="28"/>
          <w:szCs w:val="28"/>
          <w:lang w:eastAsia="ru-RU"/>
        </w:rPr>
        <w:t>, які вказують на час виникнення денотата і його належність комусь або чомусь</w:t>
      </w:r>
      <w:r>
        <w:rPr>
          <w:rFonts w:ascii="Times New Roman" w:eastAsia="Times New Roman" w:hAnsi="Times New Roman" w:cs="Times New Roman"/>
          <w:color w:val="000000"/>
          <w:sz w:val="28"/>
          <w:szCs w:val="28"/>
          <w:lang w:val="uk-UA" w:eastAsia="ru-RU"/>
        </w:rPr>
        <w:t>.</w:t>
      </w:r>
    </w:p>
    <w:p w14:paraId="3E5F3765"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Різноманіття можливих мотиваційних відносин, які можуть лежати в основі онімів, неможливо описати усіма можливими типами. Водночас важливо відзначити, що комбіновані варіації можуть ґрунтуватися на поєднанні трьох чинників, які вплинули на процес формування пропріатива.</w:t>
      </w:r>
    </w:p>
    <w:p w14:paraId="682538AE" w14:textId="3F676883"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Назви, походження яких з’ясувати не вдалося, відповідно утворюють групу з </w:t>
      </w:r>
      <w:r w:rsidRPr="0071437B">
        <w:rPr>
          <w:rFonts w:ascii="Times New Roman" w:eastAsia="Times New Roman" w:hAnsi="Times New Roman" w:cs="Times New Roman"/>
          <w:b/>
          <w:bCs/>
          <w:color w:val="000000"/>
          <w:sz w:val="28"/>
          <w:szCs w:val="28"/>
          <w:lang w:eastAsia="ru-RU"/>
        </w:rPr>
        <w:t>невідомою</w:t>
      </w:r>
      <w:r w:rsidRPr="0071437B">
        <w:rPr>
          <w:rFonts w:ascii="Times New Roman" w:eastAsia="Times New Roman" w:hAnsi="Times New Roman" w:cs="Times New Roman"/>
          <w:color w:val="000000"/>
          <w:sz w:val="28"/>
          <w:szCs w:val="28"/>
          <w:lang w:eastAsia="ru-RU"/>
        </w:rPr>
        <w:t xml:space="preserve"> мотивацією. (Торч</w:t>
      </w:r>
      <w:proofErr w:type="spellStart"/>
      <w:r w:rsidR="00D15430">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с. 464-495)</w:t>
      </w:r>
    </w:p>
    <w:p w14:paraId="1870AA1C" w14:textId="77777777" w:rsidR="0071437B" w:rsidRDefault="0071437B"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100EB2BE" w14:textId="77777777" w:rsidR="0074534E" w:rsidRDefault="0074534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803E482" w14:textId="77777777" w:rsidR="0074534E" w:rsidRDefault="0074534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5A41122A" w14:textId="77777777" w:rsidR="0074534E" w:rsidRDefault="0074534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1EA4BB17" w14:textId="77777777" w:rsidR="0074534E" w:rsidRDefault="0074534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0C7A2CAD" w14:textId="77777777" w:rsidR="0074534E" w:rsidRDefault="0074534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090FEDE2" w14:textId="77777777" w:rsidR="0074534E" w:rsidRDefault="0074534E" w:rsidP="0071437B">
      <w:pPr>
        <w:spacing w:line="360" w:lineRule="auto"/>
        <w:ind w:left="420" w:hanging="420"/>
        <w:jc w:val="center"/>
        <w:rPr>
          <w:rFonts w:ascii="Times New Roman" w:eastAsia="Times New Roman" w:hAnsi="Times New Roman" w:cs="Times New Roman"/>
          <w:b/>
          <w:bCs/>
          <w:color w:val="000000"/>
          <w:sz w:val="28"/>
          <w:szCs w:val="28"/>
          <w:lang w:eastAsia="ru-RU"/>
        </w:rPr>
      </w:pPr>
    </w:p>
    <w:p w14:paraId="4BCEC2EE" w14:textId="77777777" w:rsidR="0071437B" w:rsidRDefault="0071437B" w:rsidP="003220C0">
      <w:pPr>
        <w:spacing w:line="360" w:lineRule="auto"/>
        <w:rPr>
          <w:rFonts w:ascii="Times New Roman" w:eastAsia="Times New Roman" w:hAnsi="Times New Roman" w:cs="Times New Roman"/>
          <w:b/>
          <w:bCs/>
          <w:color w:val="000000"/>
          <w:sz w:val="28"/>
          <w:szCs w:val="28"/>
          <w:lang w:eastAsia="ru-RU"/>
        </w:rPr>
      </w:pPr>
    </w:p>
    <w:p w14:paraId="78F0C5E0" w14:textId="77777777" w:rsidR="00BA0A69" w:rsidRDefault="00BA0A69" w:rsidP="003220C0">
      <w:pPr>
        <w:spacing w:line="360" w:lineRule="auto"/>
        <w:rPr>
          <w:rFonts w:ascii="Times New Roman" w:eastAsia="Times New Roman" w:hAnsi="Times New Roman" w:cs="Times New Roman"/>
          <w:b/>
          <w:bCs/>
          <w:color w:val="000000"/>
          <w:sz w:val="28"/>
          <w:szCs w:val="28"/>
          <w:lang w:eastAsia="ru-RU"/>
        </w:rPr>
      </w:pPr>
    </w:p>
    <w:p w14:paraId="1770E9AF" w14:textId="77777777" w:rsidR="00BA0A69" w:rsidRDefault="00BA0A69" w:rsidP="003220C0">
      <w:pPr>
        <w:spacing w:line="360" w:lineRule="auto"/>
        <w:rPr>
          <w:rFonts w:ascii="Times New Roman" w:eastAsia="Times New Roman" w:hAnsi="Times New Roman" w:cs="Times New Roman"/>
          <w:b/>
          <w:bCs/>
          <w:color w:val="000000"/>
          <w:sz w:val="28"/>
          <w:szCs w:val="28"/>
          <w:lang w:eastAsia="ru-RU"/>
        </w:rPr>
      </w:pPr>
    </w:p>
    <w:p w14:paraId="5AD8E536" w14:textId="77777777" w:rsidR="00BA0A69" w:rsidRDefault="00BA0A69" w:rsidP="003220C0">
      <w:pPr>
        <w:spacing w:line="360" w:lineRule="auto"/>
        <w:rPr>
          <w:rFonts w:ascii="Times New Roman" w:eastAsia="Times New Roman" w:hAnsi="Times New Roman" w:cs="Times New Roman"/>
          <w:b/>
          <w:bCs/>
          <w:color w:val="000000"/>
          <w:sz w:val="28"/>
          <w:szCs w:val="28"/>
          <w:lang w:eastAsia="ru-RU"/>
        </w:rPr>
      </w:pPr>
    </w:p>
    <w:p w14:paraId="5FF07C40" w14:textId="77777777" w:rsidR="00BA0A69" w:rsidRDefault="00BA0A69" w:rsidP="003220C0">
      <w:pPr>
        <w:spacing w:line="360" w:lineRule="auto"/>
        <w:rPr>
          <w:rFonts w:ascii="Times New Roman" w:eastAsia="Times New Roman" w:hAnsi="Times New Roman" w:cs="Times New Roman"/>
          <w:b/>
          <w:bCs/>
          <w:color w:val="000000"/>
          <w:sz w:val="28"/>
          <w:szCs w:val="28"/>
          <w:lang w:eastAsia="ru-RU"/>
        </w:rPr>
      </w:pPr>
    </w:p>
    <w:p w14:paraId="2B044566" w14:textId="77777777" w:rsidR="00BA0A69" w:rsidRDefault="00BA0A69" w:rsidP="003220C0">
      <w:pPr>
        <w:spacing w:line="360" w:lineRule="auto"/>
        <w:rPr>
          <w:rFonts w:ascii="Times New Roman" w:eastAsia="Times New Roman" w:hAnsi="Times New Roman" w:cs="Times New Roman"/>
          <w:b/>
          <w:bCs/>
          <w:color w:val="000000"/>
          <w:sz w:val="28"/>
          <w:szCs w:val="28"/>
          <w:lang w:eastAsia="ru-RU"/>
        </w:rPr>
      </w:pPr>
    </w:p>
    <w:p w14:paraId="071BDBCD" w14:textId="77777777" w:rsidR="00B70D40" w:rsidRDefault="00B70D40" w:rsidP="003220C0">
      <w:pPr>
        <w:spacing w:line="360" w:lineRule="auto"/>
        <w:rPr>
          <w:rFonts w:ascii="Times New Roman" w:eastAsia="Times New Roman" w:hAnsi="Times New Roman" w:cs="Times New Roman"/>
          <w:b/>
          <w:bCs/>
          <w:color w:val="000000"/>
          <w:sz w:val="28"/>
          <w:szCs w:val="28"/>
          <w:lang w:eastAsia="ru-RU"/>
        </w:rPr>
      </w:pPr>
    </w:p>
    <w:p w14:paraId="76FC639E" w14:textId="184128B2" w:rsidR="0071437B" w:rsidRPr="00617109" w:rsidRDefault="0071437B" w:rsidP="0071437B">
      <w:pPr>
        <w:spacing w:line="360" w:lineRule="auto"/>
        <w:ind w:left="420" w:hanging="420"/>
        <w:jc w:val="center"/>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b/>
          <w:bCs/>
          <w:color w:val="000000"/>
          <w:sz w:val="28"/>
          <w:szCs w:val="28"/>
          <w:lang w:eastAsia="ru-RU"/>
        </w:rPr>
        <w:lastRenderedPageBreak/>
        <w:t>РОЗДІЛ 2</w:t>
      </w:r>
      <w:r w:rsidR="00617109">
        <w:rPr>
          <w:rFonts w:ascii="Times New Roman" w:eastAsia="Times New Roman" w:hAnsi="Times New Roman" w:cs="Times New Roman"/>
          <w:b/>
          <w:bCs/>
          <w:color w:val="000000"/>
          <w:sz w:val="28"/>
          <w:szCs w:val="28"/>
          <w:lang w:val="uk-UA" w:eastAsia="ru-RU"/>
        </w:rPr>
        <w:t xml:space="preserve">. </w:t>
      </w:r>
      <w:r w:rsidR="00617109" w:rsidRPr="00617109">
        <w:rPr>
          <w:rFonts w:ascii="Times New Roman" w:eastAsia="Times New Roman" w:hAnsi="Times New Roman" w:cs="Times New Roman"/>
          <w:b/>
          <w:bCs/>
          <w:color w:val="000000"/>
          <w:sz w:val="28"/>
          <w:szCs w:val="28"/>
          <w:lang w:val="uk-UA" w:eastAsia="ru-RU"/>
        </w:rPr>
        <w:t>СТРУКТУРНО-МОТИВАЦІЙНІ ОСОБЛИВОСТІ ІДЕОНІМІВ СЕРІАЛУ «ЕМІЛІ В ПАРИЖІ»</w:t>
      </w:r>
    </w:p>
    <w:p w14:paraId="4B86A0A1"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2.1 Структурна організація фільмонімів серіалу «Емілі в Парижі»</w:t>
      </w:r>
    </w:p>
    <w:p w14:paraId="06CD20A0" w14:textId="5C3AB9EA"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Для структурного аналізу фільмонімів нами було обрано 30 назв епізодів серіалу «Емілі в Парижі». Як вже зазначалося, підклас фільмонімів належить до класу імажонімів, які в свою чергу є власними назвами образотворчого мистецтва. Для проведення аналізу ми взяли за основу класифікацію </w:t>
      </w:r>
      <w:r w:rsidR="00B9132B">
        <w:rPr>
          <w:rFonts w:ascii="Times New Roman" w:eastAsia="Times New Roman" w:hAnsi="Times New Roman" w:cs="Times New Roman"/>
          <w:color w:val="000000"/>
          <w:sz w:val="28"/>
          <w:szCs w:val="28"/>
          <w:lang w:eastAsia="ru-RU"/>
        </w:rPr>
        <w:br/>
      </w:r>
      <w:r w:rsidRPr="0071437B">
        <w:rPr>
          <w:rFonts w:ascii="Times New Roman" w:eastAsia="Times New Roman" w:hAnsi="Times New Roman" w:cs="Times New Roman"/>
          <w:color w:val="000000"/>
          <w:sz w:val="28"/>
          <w:szCs w:val="28"/>
          <w:lang w:eastAsia="ru-RU"/>
        </w:rPr>
        <w:t xml:space="preserve">М.М. Торчинського, який розділив ідеоніми на прості, складні та складені. Є ще детальніший поділ, згідно з яким прості ідеоніми поділяють на одноосновні та однослівні, складні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на двоосновні, акроніми, тавтологічні, абревійовані, афіксальні, складені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на назви-словосполучення, назви-фрази та назви-речення</w:t>
      </w:r>
      <w:r w:rsidR="00D15430">
        <w:rPr>
          <w:rFonts w:ascii="Times New Roman" w:eastAsia="Times New Roman" w:hAnsi="Times New Roman" w:cs="Times New Roman"/>
          <w:color w:val="000000"/>
          <w:sz w:val="28"/>
          <w:szCs w:val="28"/>
          <w:lang w:val="uk-UA" w:eastAsia="ru-RU"/>
        </w:rPr>
        <w:t xml:space="preserve"> (</w:t>
      </w:r>
      <w:proofErr w:type="spellStart"/>
      <w:r w:rsidR="00D15430">
        <w:rPr>
          <w:rFonts w:ascii="Times New Roman" w:eastAsia="Times New Roman" w:hAnsi="Times New Roman" w:cs="Times New Roman"/>
          <w:color w:val="000000"/>
          <w:sz w:val="28"/>
          <w:szCs w:val="28"/>
          <w:lang w:val="uk-UA" w:eastAsia="ru-RU"/>
        </w:rPr>
        <w:t>Торчинський</w:t>
      </w:r>
      <w:proofErr w:type="spellEnd"/>
      <w:r w:rsidR="00D15430">
        <w:rPr>
          <w:rFonts w:ascii="Times New Roman" w:eastAsia="Times New Roman" w:hAnsi="Times New Roman" w:cs="Times New Roman"/>
          <w:color w:val="000000"/>
          <w:sz w:val="28"/>
          <w:szCs w:val="28"/>
          <w:lang w:val="uk-UA" w:eastAsia="ru-RU"/>
        </w:rPr>
        <w:t>, с. 299-303)</w:t>
      </w:r>
      <w:r w:rsidRPr="0071437B">
        <w:rPr>
          <w:rFonts w:ascii="Times New Roman" w:eastAsia="Times New Roman" w:hAnsi="Times New Roman" w:cs="Times New Roman"/>
          <w:color w:val="000000"/>
          <w:sz w:val="28"/>
          <w:szCs w:val="28"/>
          <w:lang w:eastAsia="ru-RU"/>
        </w:rPr>
        <w:t>. Ми постаралися розділити підібрані назви відповідно до зазначених категорій. Винятками стали складні тавтологічні, абревійовані та афіксальні ідеоніми через відсутність відповідних випадків. Нижче проаналізовано кожен з фільмонімів, відібраних для проведення аналізу:</w:t>
      </w:r>
    </w:p>
    <w:p w14:paraId="06694F54"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 епізоду 1 сезону «</w:t>
      </w:r>
      <w:r w:rsidRPr="0071437B">
        <w:rPr>
          <w:rFonts w:ascii="Times New Roman" w:eastAsia="Times New Roman" w:hAnsi="Times New Roman" w:cs="Times New Roman"/>
          <w:i/>
          <w:iCs/>
          <w:color w:val="000000"/>
          <w:sz w:val="28"/>
          <w:szCs w:val="28"/>
          <w:lang w:eastAsia="ru-RU"/>
        </w:rPr>
        <w:t>Emily in Paris</w:t>
      </w:r>
      <w:r w:rsidRPr="0071437B">
        <w:rPr>
          <w:rFonts w:ascii="Times New Roman" w:eastAsia="Times New Roman" w:hAnsi="Times New Roman" w:cs="Times New Roman"/>
          <w:color w:val="000000"/>
          <w:sz w:val="28"/>
          <w:szCs w:val="28"/>
          <w:lang w:eastAsia="ru-RU"/>
        </w:rPr>
        <w:t xml:space="preserve">», яка збігається з назвою самого серіалу,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назва-словосполучення, яка є прикладом комбінації ІМЕННИК + ІМЕННИК, що побудована з імені головної героїні та назви основної локації в серіалі.</w:t>
      </w:r>
    </w:p>
    <w:p w14:paraId="1114FBA5" w14:textId="723C9615"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2 епізоду 1 сезону серіалу «</w:t>
      </w:r>
      <w:r w:rsidRPr="0071437B">
        <w:rPr>
          <w:rFonts w:ascii="Times New Roman" w:eastAsia="Times New Roman" w:hAnsi="Times New Roman" w:cs="Times New Roman"/>
          <w:i/>
          <w:iCs/>
          <w:color w:val="000000"/>
          <w:sz w:val="28"/>
          <w:szCs w:val="28"/>
          <w:lang w:eastAsia="ru-RU"/>
        </w:rPr>
        <w:t>Masculin Féminin</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ПРИКМЕТНИК + ПРИКМЕТНИК, що побудована з понять “чоловіче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жіноче”, що являє собою антитезу, на якій засновано деякі з конфліктів серіалу.</w:t>
      </w:r>
    </w:p>
    <w:p w14:paraId="6D06B045" w14:textId="69B4660E"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3 епізоду 1 сезону серіалу «</w:t>
      </w:r>
      <w:r w:rsidRPr="0071437B">
        <w:rPr>
          <w:rFonts w:ascii="Times New Roman" w:eastAsia="Times New Roman" w:hAnsi="Times New Roman" w:cs="Times New Roman"/>
          <w:i/>
          <w:iCs/>
          <w:color w:val="000000"/>
          <w:sz w:val="28"/>
          <w:szCs w:val="28"/>
          <w:lang w:eastAsia="ru-RU"/>
        </w:rPr>
        <w:t>Sexy or Sexist</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акронім, оскільки обидві основи мають спільний буквений початок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“sex”, але різні закінчення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“у” та “ist” відповідно для формування протиставлення понять “сексуальний” та </w:t>
      </w:r>
      <w:r w:rsidRPr="0071437B">
        <w:rPr>
          <w:rFonts w:ascii="Times New Roman" w:eastAsia="Times New Roman" w:hAnsi="Times New Roman" w:cs="Times New Roman"/>
          <w:color w:val="000000"/>
          <w:sz w:val="28"/>
          <w:szCs w:val="28"/>
          <w:lang w:eastAsia="ru-RU"/>
        </w:rPr>
        <w:lastRenderedPageBreak/>
        <w:t>“сексистський”, яке лежить в основі деяких з конфліктів серіалу і є прикладом комбінації ПРИКМЕТНИК + ПРИКМЕТНИК.</w:t>
      </w:r>
    </w:p>
    <w:p w14:paraId="34A54446"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4 епізоду 1 сезону серіалу «</w:t>
      </w:r>
      <w:r w:rsidRPr="0071437B">
        <w:rPr>
          <w:rFonts w:ascii="Times New Roman" w:eastAsia="Times New Roman" w:hAnsi="Times New Roman" w:cs="Times New Roman"/>
          <w:i/>
          <w:iCs/>
          <w:color w:val="000000"/>
          <w:sz w:val="28"/>
          <w:szCs w:val="28"/>
          <w:lang w:eastAsia="ru-RU"/>
        </w:rPr>
        <w:t>A Kiss Is Just a Kiss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назва-фраза, яка є прикладом комбінації ІМЕННИК + ДІЄСЛОВО + ПРИСЛІВНИК + ІМЕННИК.</w:t>
      </w:r>
    </w:p>
    <w:p w14:paraId="4338F8FD"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5 епізоду 1 сезону серіалу «</w:t>
      </w:r>
      <w:r w:rsidRPr="0071437B">
        <w:rPr>
          <w:rFonts w:ascii="Times New Roman" w:eastAsia="Times New Roman" w:hAnsi="Times New Roman" w:cs="Times New Roman"/>
          <w:i/>
          <w:iCs/>
          <w:color w:val="000000"/>
          <w:sz w:val="28"/>
          <w:szCs w:val="28"/>
          <w:lang w:eastAsia="ru-RU"/>
        </w:rPr>
        <w:t>Faux Amis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ПРИКМЕТНИК + ІМЕННИК та використовується у французькій мові в значенні “фальшиві друзі”.</w:t>
      </w:r>
    </w:p>
    <w:p w14:paraId="7BB4C74A"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Назву 6 епізоду 1 сезону серіалу </w:t>
      </w:r>
      <w:r w:rsidRPr="0071437B">
        <w:rPr>
          <w:rFonts w:ascii="Times New Roman" w:eastAsia="Times New Roman" w:hAnsi="Times New Roman" w:cs="Times New Roman"/>
          <w:i/>
          <w:iCs/>
          <w:color w:val="000000"/>
          <w:sz w:val="28"/>
          <w:szCs w:val="28"/>
          <w:lang w:eastAsia="ru-RU"/>
        </w:rPr>
        <w:t>«Ringarde»</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простих</w:t>
      </w:r>
      <w:r w:rsidRPr="0071437B">
        <w:rPr>
          <w:rFonts w:ascii="Times New Roman" w:eastAsia="Times New Roman" w:hAnsi="Times New Roman" w:cs="Times New Roman"/>
          <w:color w:val="000000"/>
          <w:sz w:val="28"/>
          <w:szCs w:val="28"/>
          <w:lang w:eastAsia="ru-RU"/>
        </w:rPr>
        <w:t xml:space="preserve"> фільмонімів і визначили її як однослівну, оскільки вона складається лише з одного ПРИКМЕТНИКА, який складається з кореню “ringard” та закінчення “е”, типового для позначення жіночого роду у французькій мові.</w:t>
      </w:r>
    </w:p>
    <w:p w14:paraId="614E69BA"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7 епізоду 1 сезону серіалу «</w:t>
      </w:r>
      <w:r w:rsidRPr="0071437B">
        <w:rPr>
          <w:rFonts w:ascii="Times New Roman" w:eastAsia="Times New Roman" w:hAnsi="Times New Roman" w:cs="Times New Roman"/>
          <w:i/>
          <w:iCs/>
          <w:color w:val="000000"/>
          <w:sz w:val="28"/>
          <w:szCs w:val="28"/>
          <w:lang w:eastAsia="ru-RU"/>
        </w:rPr>
        <w:t>French Ending</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ПРИКМЕТНИК + ІМЕННИК.</w:t>
      </w:r>
    </w:p>
    <w:p w14:paraId="183AEA8D"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8 епізоду 1 сезону серіалу «</w:t>
      </w:r>
      <w:r w:rsidRPr="0071437B">
        <w:rPr>
          <w:rFonts w:ascii="Times New Roman" w:eastAsia="Times New Roman" w:hAnsi="Times New Roman" w:cs="Times New Roman"/>
          <w:i/>
          <w:iCs/>
          <w:color w:val="000000"/>
          <w:sz w:val="28"/>
          <w:szCs w:val="28"/>
          <w:lang w:eastAsia="ru-RU"/>
        </w:rPr>
        <w:t>Family Affair</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w:t>
      </w:r>
    </w:p>
    <w:p w14:paraId="2744DEDE"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9 епізоду 1 сезону серіалу «</w:t>
      </w:r>
      <w:r w:rsidRPr="0071437B">
        <w:rPr>
          <w:rFonts w:ascii="Times New Roman" w:eastAsia="Times New Roman" w:hAnsi="Times New Roman" w:cs="Times New Roman"/>
          <w:i/>
          <w:iCs/>
          <w:color w:val="000000"/>
          <w:sz w:val="28"/>
          <w:szCs w:val="28"/>
          <w:lang w:eastAsia="ru-RU"/>
        </w:rPr>
        <w:t>An American Auction in Paris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назва-словосполучення, яка є прикладом комбінації ПРИКМЕТНИК + ІМЕННИК + ІМЕННИК.</w:t>
      </w:r>
    </w:p>
    <w:p w14:paraId="1826B49B"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10 епізоду 1 сезону серіалу «</w:t>
      </w:r>
      <w:r w:rsidRPr="0071437B">
        <w:rPr>
          <w:rFonts w:ascii="Times New Roman" w:eastAsia="Times New Roman" w:hAnsi="Times New Roman" w:cs="Times New Roman"/>
          <w:i/>
          <w:iCs/>
          <w:color w:val="000000"/>
          <w:sz w:val="28"/>
          <w:szCs w:val="28"/>
          <w:lang w:eastAsia="ru-RU"/>
        </w:rPr>
        <w:t>Cancel Couture</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ДІЄСЛОВО + ІМЕННИК і висловлює спонукання.</w:t>
      </w:r>
    </w:p>
    <w:p w14:paraId="1FEB5C80"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 епізоду 2 сезону серіалу «</w:t>
      </w:r>
      <w:r w:rsidRPr="0071437B">
        <w:rPr>
          <w:rFonts w:ascii="Times New Roman" w:eastAsia="Times New Roman" w:hAnsi="Times New Roman" w:cs="Times New Roman"/>
          <w:i/>
          <w:iCs/>
          <w:color w:val="000000"/>
          <w:sz w:val="28"/>
          <w:szCs w:val="28"/>
          <w:lang w:eastAsia="ru-RU"/>
        </w:rPr>
        <w:t>Voulez-Vous Coucher Avec Moi?</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назва-речення, яка є прикладом комбінації ДІЄСЛОВО + ЗАЙМЕННИК + ДІЄСЛОВО + </w:t>
      </w:r>
      <w:r w:rsidRPr="0071437B">
        <w:rPr>
          <w:rFonts w:ascii="Times New Roman" w:eastAsia="Times New Roman" w:hAnsi="Times New Roman" w:cs="Times New Roman"/>
          <w:color w:val="000000"/>
          <w:sz w:val="28"/>
          <w:szCs w:val="28"/>
          <w:lang w:eastAsia="ru-RU"/>
        </w:rPr>
        <w:lastRenderedPageBreak/>
        <w:t>ЗАЙМЕННИК і демонструє типову для французької мови побудову загального питального речення за допомогою інверсії.</w:t>
      </w:r>
    </w:p>
    <w:p w14:paraId="23486B33"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2 епізоду 2 сезону серіалу «</w:t>
      </w:r>
      <w:r w:rsidRPr="0071437B">
        <w:rPr>
          <w:rFonts w:ascii="Times New Roman" w:eastAsia="Times New Roman" w:hAnsi="Times New Roman" w:cs="Times New Roman"/>
          <w:i/>
          <w:iCs/>
          <w:color w:val="000000"/>
          <w:sz w:val="28"/>
          <w:szCs w:val="28"/>
          <w:lang w:eastAsia="ru-RU"/>
        </w:rPr>
        <w:t>Do You Know the Way to St. Tropez?</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назва-речення, яка є прикладом комбінації ДІЄСЛОВО + ЗАЙМЕННИК + ДІЄСЛОВО + ІМЕННИК + ІМЕННИК і демонструє типову для англійської мови побудову загального питального речення за допомогою допоміжного дієслова.</w:t>
      </w:r>
    </w:p>
    <w:p w14:paraId="2C454F0E"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Назву 3 епізоду 2 сезону серіалу «Bon Anniversaire!»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ПРИКМЕТНИК + ІМЕННИК і французьким еквівалентом типової фрази-побажання “З Днем народження!”.</w:t>
      </w:r>
    </w:p>
    <w:p w14:paraId="79F6A985"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4 епізоду 2 сезону серіалу «</w:t>
      </w:r>
      <w:r w:rsidRPr="0071437B">
        <w:rPr>
          <w:rFonts w:ascii="Times New Roman" w:eastAsia="Times New Roman" w:hAnsi="Times New Roman" w:cs="Times New Roman"/>
          <w:i/>
          <w:iCs/>
          <w:color w:val="000000"/>
          <w:sz w:val="28"/>
          <w:szCs w:val="28"/>
          <w:lang w:eastAsia="ru-RU"/>
        </w:rPr>
        <w:t>Jules and Em</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 що складається зі скорочених версій імен головної героїні Емілі та її колеги Жульєна.</w:t>
      </w:r>
    </w:p>
    <w:p w14:paraId="06D2409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5 епізоду 2 сезону серіалу «</w:t>
      </w:r>
      <w:r w:rsidRPr="0071437B">
        <w:rPr>
          <w:rFonts w:ascii="Times New Roman" w:eastAsia="Times New Roman" w:hAnsi="Times New Roman" w:cs="Times New Roman"/>
          <w:i/>
          <w:iCs/>
          <w:color w:val="000000"/>
          <w:sz w:val="28"/>
          <w:szCs w:val="28"/>
          <w:lang w:eastAsia="ru-RU"/>
        </w:rPr>
        <w:t>An Englishman in Paris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 що є алюзією на назву популярної пісні британського рок-виконавця Sting “An Englishman in New York”.</w:t>
      </w:r>
    </w:p>
    <w:p w14:paraId="4B03A7DB"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6 епізоду 2 сезону серіалу «</w:t>
      </w:r>
      <w:r w:rsidRPr="0071437B">
        <w:rPr>
          <w:rFonts w:ascii="Times New Roman" w:eastAsia="Times New Roman" w:hAnsi="Times New Roman" w:cs="Times New Roman"/>
          <w:i/>
          <w:iCs/>
          <w:color w:val="000000"/>
          <w:sz w:val="28"/>
          <w:szCs w:val="28"/>
          <w:lang w:eastAsia="ru-RU"/>
        </w:rPr>
        <w:t>Boiling Point</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ПРИКМЕТНИК + ІМЕННИК.</w:t>
      </w:r>
    </w:p>
    <w:p w14:paraId="664B6AB3"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7 епізоду 2 сезону серіалу «</w:t>
      </w:r>
      <w:r w:rsidRPr="0071437B">
        <w:rPr>
          <w:rFonts w:ascii="Times New Roman" w:eastAsia="Times New Roman" w:hAnsi="Times New Roman" w:cs="Times New Roman"/>
          <w:i/>
          <w:iCs/>
          <w:color w:val="000000"/>
          <w:sz w:val="28"/>
          <w:szCs w:val="28"/>
          <w:lang w:eastAsia="ru-RU"/>
        </w:rPr>
        <w:t>The Cook, the Thief, Her Ghost and His Lover</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назва-словосполучення, яка є прикладом комбінації ІМЕННИК + ІМЕННИК + ПРИКМЕТНИК + ІМЕННИК + ПРИКМЕТНИК + ІМЕННИК.</w:t>
      </w:r>
    </w:p>
    <w:p w14:paraId="764955AD"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8 епізоду 2 сезону серіалу «</w:t>
      </w:r>
      <w:r w:rsidRPr="0071437B">
        <w:rPr>
          <w:rFonts w:ascii="Times New Roman" w:eastAsia="Times New Roman" w:hAnsi="Times New Roman" w:cs="Times New Roman"/>
          <w:i/>
          <w:iCs/>
          <w:color w:val="000000"/>
          <w:sz w:val="28"/>
          <w:szCs w:val="28"/>
          <w:lang w:eastAsia="ru-RU"/>
        </w:rPr>
        <w:t>Champagne Problems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 де основа “Champagne” слугує одночасно </w:t>
      </w:r>
      <w:r w:rsidRPr="0071437B">
        <w:rPr>
          <w:rFonts w:ascii="Times New Roman" w:eastAsia="Times New Roman" w:hAnsi="Times New Roman" w:cs="Times New Roman"/>
          <w:color w:val="000000"/>
          <w:sz w:val="28"/>
          <w:szCs w:val="28"/>
          <w:lang w:eastAsia="ru-RU"/>
        </w:rPr>
        <w:lastRenderedPageBreak/>
        <w:t>як назвою французької провінції, де відбуваються події епізоду, так і назвою напою, з яким і пов’язані “проблеми”.</w:t>
      </w:r>
    </w:p>
    <w:p w14:paraId="7668C954"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9 епізоду 2 сезону серіалу «</w:t>
      </w:r>
      <w:r w:rsidRPr="0071437B">
        <w:rPr>
          <w:rFonts w:ascii="Times New Roman" w:eastAsia="Times New Roman" w:hAnsi="Times New Roman" w:cs="Times New Roman"/>
          <w:i/>
          <w:iCs/>
          <w:color w:val="000000"/>
          <w:sz w:val="28"/>
          <w:szCs w:val="28"/>
          <w:lang w:eastAsia="ru-RU"/>
        </w:rPr>
        <w:t>Scents &amp; Sensibility</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 що є алюзією на назву відомого роману британської письменниці Джейн Остін «Чуття та Чуттєвість» (Sense</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&amp; Sensibility»), в основі якої лежать омофони “Scents” та “Sense”.</w:t>
      </w:r>
    </w:p>
    <w:p w14:paraId="2D00828B"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10 епізоду 2 сезону серіалу «</w:t>
      </w:r>
      <w:r w:rsidRPr="0071437B">
        <w:rPr>
          <w:rFonts w:ascii="Times New Roman" w:eastAsia="Times New Roman" w:hAnsi="Times New Roman" w:cs="Times New Roman"/>
          <w:i/>
          <w:iCs/>
          <w:color w:val="000000"/>
          <w:sz w:val="28"/>
          <w:szCs w:val="28"/>
          <w:lang w:eastAsia="ru-RU"/>
        </w:rPr>
        <w:t>French Revolution</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ПРИКМЕТНИК + ІМЕННИК і алюзією на назву відомої історичної події “Велика Французька Революція”.</w:t>
      </w:r>
    </w:p>
    <w:p w14:paraId="079CDF0C"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 епізоду 3 сезону серіалу «</w:t>
      </w:r>
      <w:r w:rsidRPr="0071437B">
        <w:rPr>
          <w:rFonts w:ascii="Times New Roman" w:eastAsia="Times New Roman" w:hAnsi="Times New Roman" w:cs="Times New Roman"/>
          <w:i/>
          <w:iCs/>
          <w:color w:val="000000"/>
          <w:sz w:val="28"/>
          <w:szCs w:val="28"/>
          <w:lang w:eastAsia="ru-RU"/>
        </w:rPr>
        <w:t>I Have Two Lovers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назва-речення, яка є прикладом комбінації ЗАЙМЕННИК + ДІЄСЛОВО + ЧИСЛІВНИК + ІМЕННИК.</w:t>
      </w:r>
    </w:p>
    <w:p w14:paraId="28258CF4"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2 епізоду 3 сезону серіалу «</w:t>
      </w:r>
      <w:r w:rsidRPr="0071437B">
        <w:rPr>
          <w:rFonts w:ascii="Times New Roman" w:eastAsia="Times New Roman" w:hAnsi="Times New Roman" w:cs="Times New Roman"/>
          <w:i/>
          <w:iCs/>
          <w:color w:val="000000"/>
          <w:sz w:val="28"/>
          <w:szCs w:val="28"/>
          <w:lang w:eastAsia="ru-RU"/>
        </w:rPr>
        <w:t>What It’s All About…</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назва-фраза, яка є прикладом комбінації ЗАЙМЕННИК + ЗАЙМЕННИК + ДІЄСЛОВО + ЗАЙМЕННИК.</w:t>
      </w:r>
    </w:p>
    <w:p w14:paraId="439D2BF5"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3 епізоду 3 сезону серіалу «</w:t>
      </w:r>
      <w:r w:rsidRPr="0071437B">
        <w:rPr>
          <w:rFonts w:ascii="Times New Roman" w:eastAsia="Times New Roman" w:hAnsi="Times New Roman" w:cs="Times New Roman"/>
          <w:i/>
          <w:iCs/>
          <w:color w:val="000000"/>
          <w:sz w:val="28"/>
          <w:szCs w:val="28"/>
          <w:lang w:eastAsia="ru-RU"/>
        </w:rPr>
        <w:t>Coo D’état</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w:t>
      </w:r>
    </w:p>
    <w:p w14:paraId="7FAC1C22"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4 епізоду 3 сезону серіалу «</w:t>
      </w:r>
      <w:r w:rsidRPr="0071437B">
        <w:rPr>
          <w:rFonts w:ascii="Times New Roman" w:eastAsia="Times New Roman" w:hAnsi="Times New Roman" w:cs="Times New Roman"/>
          <w:i/>
          <w:iCs/>
          <w:color w:val="000000"/>
          <w:sz w:val="28"/>
          <w:szCs w:val="28"/>
          <w:lang w:eastAsia="ru-RU"/>
        </w:rPr>
        <w:t>Live from Paris, It’s Emily Cooper</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назва-речення, яка є прикладом комбінації ПРИСЛІВНИК + ІМЕННИК + ЗАЙМЕННИК + ДІЄСЛОВО + ІМЕННИК + ІМЕННИК.</w:t>
      </w:r>
    </w:p>
    <w:p w14:paraId="08C04528"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5 епізоду 3 сезону серіалу «</w:t>
      </w:r>
      <w:r w:rsidRPr="0071437B">
        <w:rPr>
          <w:rFonts w:ascii="Times New Roman" w:eastAsia="Times New Roman" w:hAnsi="Times New Roman" w:cs="Times New Roman"/>
          <w:i/>
          <w:iCs/>
          <w:color w:val="000000"/>
          <w:sz w:val="28"/>
          <w:szCs w:val="28"/>
          <w:lang w:eastAsia="ru-RU"/>
        </w:rPr>
        <w:t>Ooo La La Liste</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простих</w:t>
      </w:r>
      <w:r w:rsidRPr="0071437B">
        <w:rPr>
          <w:rFonts w:ascii="Times New Roman" w:eastAsia="Times New Roman" w:hAnsi="Times New Roman" w:cs="Times New Roman"/>
          <w:color w:val="000000"/>
          <w:sz w:val="28"/>
          <w:szCs w:val="28"/>
          <w:lang w:eastAsia="ru-RU"/>
        </w:rPr>
        <w:t xml:space="preserve"> фільмонімів і визначили її як одноосновну, оскільки вона складається лише з однієї повноцінної основи - ІМЕННИКА “Liste”, частини ж “Ооо” та “La La” є вигуком та артиклями відповідно.</w:t>
      </w:r>
    </w:p>
    <w:p w14:paraId="5329CC4C"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Назву 6 епізоду 3 сезону серіалу «</w:t>
      </w:r>
      <w:r w:rsidRPr="0071437B">
        <w:rPr>
          <w:rFonts w:ascii="Times New Roman" w:eastAsia="Times New Roman" w:hAnsi="Times New Roman" w:cs="Times New Roman"/>
          <w:i/>
          <w:iCs/>
          <w:color w:val="000000"/>
          <w:sz w:val="28"/>
          <w:szCs w:val="28"/>
          <w:lang w:eastAsia="ru-RU"/>
        </w:rPr>
        <w:t>Ex-en-Provence</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назва-словосполучення, яка є прикладом комбінації ІМЕННИК + ІМЕННИК.</w:t>
      </w:r>
    </w:p>
    <w:p w14:paraId="058F655E"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7 епізоду 3 сезону серіалу «</w:t>
      </w:r>
      <w:r w:rsidRPr="0071437B">
        <w:rPr>
          <w:rFonts w:ascii="Times New Roman" w:eastAsia="Times New Roman" w:hAnsi="Times New Roman" w:cs="Times New Roman"/>
          <w:i/>
          <w:iCs/>
          <w:color w:val="000000"/>
          <w:sz w:val="28"/>
          <w:szCs w:val="28"/>
          <w:lang w:eastAsia="ru-RU"/>
        </w:rPr>
        <w:t>How to Lose a Designer in 10 Days</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назва-фраза, яка є прикладом комбінації ПРИСЛІВНИК + ДІЄСЛОВО + ІМЕННИК + ЧИСЛІВНИК + ІМЕННИК, що є алюзією на назву романтичної комедії режисера Дональда Петрі “How to Lose a Guy in 10 Days” («Як позбутися хлопця за 10 днів»).</w:t>
      </w:r>
    </w:p>
    <w:p w14:paraId="69306DE2"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8 епізоду 3 сезону серіалу «</w:t>
      </w:r>
      <w:r w:rsidRPr="0071437B">
        <w:rPr>
          <w:rFonts w:ascii="Times New Roman" w:eastAsia="Times New Roman" w:hAnsi="Times New Roman" w:cs="Times New Roman"/>
          <w:i/>
          <w:iCs/>
          <w:color w:val="000000"/>
          <w:sz w:val="28"/>
          <w:szCs w:val="28"/>
          <w:lang w:eastAsia="ru-RU"/>
        </w:rPr>
        <w:t>Fashion Victim</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складних</w:t>
      </w:r>
      <w:r w:rsidRPr="0071437B">
        <w:rPr>
          <w:rFonts w:ascii="Times New Roman" w:eastAsia="Times New Roman" w:hAnsi="Times New Roman" w:cs="Times New Roman"/>
          <w:color w:val="000000"/>
          <w:sz w:val="28"/>
          <w:szCs w:val="28"/>
          <w:lang w:eastAsia="ru-RU"/>
        </w:rPr>
        <w:t xml:space="preserve"> фільмонімів і визначили її як двоосновну, яка є прикладом комбінації ІМЕННИК + ІМЕННИК.</w:t>
      </w:r>
    </w:p>
    <w:p w14:paraId="01F473C9"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9 епізоду 3 сезону серіалу «</w:t>
      </w:r>
      <w:r w:rsidRPr="0071437B">
        <w:rPr>
          <w:rFonts w:ascii="Times New Roman" w:eastAsia="Times New Roman" w:hAnsi="Times New Roman" w:cs="Times New Roman"/>
          <w:i/>
          <w:iCs/>
          <w:color w:val="000000"/>
          <w:sz w:val="28"/>
          <w:szCs w:val="28"/>
          <w:lang w:eastAsia="ru-RU"/>
        </w:rPr>
        <w:t>Love Is in the Air</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складених</w:t>
      </w:r>
      <w:r w:rsidRPr="0071437B">
        <w:rPr>
          <w:rFonts w:ascii="Times New Roman" w:eastAsia="Times New Roman" w:hAnsi="Times New Roman" w:cs="Times New Roman"/>
          <w:color w:val="000000"/>
          <w:sz w:val="28"/>
          <w:szCs w:val="28"/>
          <w:lang w:eastAsia="ru-RU"/>
        </w:rPr>
        <w:t xml:space="preserve"> фільмонімів і визначили її як назва-фраза, яка є прикладом комбінації ІМЕННИК + ДІЄСЛОВО + ІМЕННИК.</w:t>
      </w:r>
    </w:p>
    <w:p w14:paraId="1A0AA317"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Назву 10 епізоду 3 сезону серіалу </w:t>
      </w:r>
      <w:r w:rsidRPr="0071437B">
        <w:rPr>
          <w:rFonts w:ascii="Times New Roman" w:eastAsia="Times New Roman" w:hAnsi="Times New Roman" w:cs="Times New Roman"/>
          <w:i/>
          <w:iCs/>
          <w:color w:val="000000"/>
          <w:sz w:val="28"/>
          <w:szCs w:val="28"/>
          <w:lang w:eastAsia="ru-RU"/>
        </w:rPr>
        <w:t>«Charade»</w:t>
      </w:r>
      <w:r w:rsidRPr="0071437B">
        <w:rPr>
          <w:rFonts w:ascii="Times New Roman" w:eastAsia="Times New Roman" w:hAnsi="Times New Roman" w:cs="Times New Roman"/>
          <w:color w:val="000000"/>
          <w:sz w:val="28"/>
          <w:szCs w:val="28"/>
          <w:lang w:eastAsia="ru-RU"/>
        </w:rPr>
        <w:t xml:space="preserve"> ми віднесли до класу </w:t>
      </w:r>
      <w:r w:rsidRPr="0071437B">
        <w:rPr>
          <w:rFonts w:ascii="Times New Roman" w:eastAsia="Times New Roman" w:hAnsi="Times New Roman" w:cs="Times New Roman"/>
          <w:b/>
          <w:bCs/>
          <w:color w:val="000000"/>
          <w:sz w:val="28"/>
          <w:szCs w:val="28"/>
          <w:lang w:eastAsia="ru-RU"/>
        </w:rPr>
        <w:t>простих</w:t>
      </w:r>
      <w:r w:rsidRPr="0071437B">
        <w:rPr>
          <w:rFonts w:ascii="Times New Roman" w:eastAsia="Times New Roman" w:hAnsi="Times New Roman" w:cs="Times New Roman"/>
          <w:color w:val="000000"/>
          <w:sz w:val="28"/>
          <w:szCs w:val="28"/>
          <w:lang w:eastAsia="ru-RU"/>
        </w:rPr>
        <w:t xml:space="preserve"> фільмонімів і визначили її як однослівну, оскільки вона складається лише з ІМЕННИКА.</w:t>
      </w:r>
    </w:p>
    <w:p w14:paraId="41950555" w14:textId="2866D6A0" w:rsidR="0071437B" w:rsidRPr="00617109" w:rsidRDefault="005C5763" w:rsidP="00617109">
      <w:pPr>
        <w:spacing w:line="360" w:lineRule="auto"/>
        <w:ind w:firstLine="567"/>
        <w:jc w:val="both"/>
        <w:rPr>
          <w:rFonts w:ascii="Times New Roman" w:eastAsia="Times New Roman" w:hAnsi="Times New Roman" w:cs="Times New Roman"/>
          <w:color w:val="000000"/>
          <w:sz w:val="28"/>
          <w:szCs w:val="28"/>
          <w:lang w:eastAsia="ru-RU"/>
        </w:rPr>
      </w:pPr>
      <w:r w:rsidRPr="005C5763">
        <w:rPr>
          <w:rFonts w:ascii="Times New Roman" w:eastAsia="Times New Roman" w:hAnsi="Times New Roman" w:cs="Times New Roman"/>
          <w:b/>
          <w:bCs/>
          <w:color w:val="000000"/>
          <w:sz w:val="28"/>
          <w:szCs w:val="28"/>
          <w:lang w:eastAsia="ru-RU"/>
        </w:rPr>
        <w:t>Прості</w:t>
      </w:r>
      <w:r w:rsidRPr="005C5763">
        <w:rPr>
          <w:rFonts w:ascii="Times New Roman" w:eastAsia="Times New Roman" w:hAnsi="Times New Roman" w:cs="Times New Roman"/>
          <w:color w:val="000000"/>
          <w:sz w:val="28"/>
          <w:szCs w:val="28"/>
          <w:lang w:eastAsia="ru-RU"/>
        </w:rPr>
        <w:t xml:space="preserve"> фільмоніми виявилися найменш поширеними. Було виявлено лише 2 випадки однослівних фільмонімів, що становило 7% від загальної кількості структурних класів. </w:t>
      </w:r>
      <w:r w:rsidRPr="005C5763">
        <w:rPr>
          <w:rFonts w:ascii="Times New Roman" w:eastAsia="Times New Roman" w:hAnsi="Times New Roman" w:cs="Times New Roman"/>
          <w:b/>
          <w:bCs/>
          <w:color w:val="000000"/>
          <w:sz w:val="28"/>
          <w:szCs w:val="28"/>
          <w:lang w:eastAsia="ru-RU"/>
        </w:rPr>
        <w:t>Складні</w:t>
      </w:r>
      <w:r w:rsidRPr="005C5763">
        <w:rPr>
          <w:rFonts w:ascii="Times New Roman" w:eastAsia="Times New Roman" w:hAnsi="Times New Roman" w:cs="Times New Roman"/>
          <w:color w:val="000000"/>
          <w:sz w:val="28"/>
          <w:szCs w:val="28"/>
          <w:lang w:eastAsia="ru-RU"/>
        </w:rPr>
        <w:t xml:space="preserve"> фільмоніми виявилися найбільш розповсюдженими серед проаналізованих і становили 51% від загальної кількості. Однак найбільшу частку представляли саме двоосновні фільмоніми, яких ми нарахували 14 випадків, тобто 48%, в той час як підклас акронімів виявився не частотним і становив лише 1 випадок, тобто 3%. </w:t>
      </w:r>
      <w:r w:rsidRPr="005C5763">
        <w:rPr>
          <w:rFonts w:ascii="Times New Roman" w:eastAsia="Times New Roman" w:hAnsi="Times New Roman" w:cs="Times New Roman"/>
          <w:b/>
          <w:bCs/>
          <w:color w:val="000000"/>
          <w:sz w:val="28"/>
          <w:szCs w:val="28"/>
          <w:lang w:eastAsia="ru-RU"/>
        </w:rPr>
        <w:t>Складені</w:t>
      </w:r>
      <w:r w:rsidRPr="005C5763">
        <w:rPr>
          <w:rFonts w:ascii="Times New Roman" w:eastAsia="Times New Roman" w:hAnsi="Times New Roman" w:cs="Times New Roman"/>
          <w:color w:val="000000"/>
          <w:sz w:val="28"/>
          <w:szCs w:val="28"/>
          <w:lang w:eastAsia="ru-RU"/>
        </w:rPr>
        <w:t xml:space="preserve"> фільмоніми виявилися не такими часто вживаними, як складні, і становили 26% від загальної кількості. Підкатегорія назва-фраза виявилася найчастотнішою, оскільки було нараховано 5 прикладів, тобто 16%. Ми нарахували по 4 випадки в підкатегоріях назва-словосполучення та назва-речення, що становило по 13% відповідно. Серед комбінацій переважає </w:t>
      </w:r>
      <w:r w:rsidRPr="005C5763">
        <w:rPr>
          <w:rFonts w:ascii="Times New Roman" w:eastAsia="Times New Roman" w:hAnsi="Times New Roman" w:cs="Times New Roman"/>
          <w:color w:val="000000"/>
          <w:sz w:val="28"/>
          <w:szCs w:val="28"/>
          <w:lang w:eastAsia="ru-RU"/>
        </w:rPr>
        <w:lastRenderedPageBreak/>
        <w:t>використання іменників та прикметників, рідше - дієслів та займенників, найменш частотними є числівники.</w:t>
      </w:r>
    </w:p>
    <w:p w14:paraId="7BABD109" w14:textId="7A1B973E" w:rsidR="00B9132B" w:rsidRPr="00B70D40" w:rsidRDefault="0071437B" w:rsidP="00B70D4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t>Загальне співвідношення структурних класів фільмонімів ми можемо відобразити в таблиці 1:</w:t>
      </w:r>
    </w:p>
    <w:p w14:paraId="7CDCF5D9" w14:textId="4B938021" w:rsidR="0071437B" w:rsidRPr="00165BA1" w:rsidRDefault="0071437B" w:rsidP="0071437B">
      <w:pPr>
        <w:spacing w:line="360" w:lineRule="auto"/>
        <w:jc w:val="right"/>
        <w:rPr>
          <w:rFonts w:ascii="Times New Roman" w:eastAsia="Times New Roman" w:hAnsi="Times New Roman" w:cs="Times New Roman"/>
          <w:sz w:val="28"/>
          <w:szCs w:val="28"/>
          <w:lang w:eastAsia="ru-RU"/>
        </w:rPr>
      </w:pPr>
      <w:r w:rsidRPr="00165BA1">
        <w:rPr>
          <w:rFonts w:ascii="Times New Roman" w:eastAsia="Times New Roman" w:hAnsi="Times New Roman" w:cs="Times New Roman"/>
          <w:color w:val="000000"/>
          <w:sz w:val="28"/>
          <w:szCs w:val="28"/>
          <w:lang w:eastAsia="ru-RU"/>
        </w:rPr>
        <w:t xml:space="preserve">Таблиця </w:t>
      </w:r>
      <w:r w:rsidR="00165BA1" w:rsidRPr="00165BA1">
        <w:rPr>
          <w:rFonts w:ascii="Times New Roman" w:eastAsia="Times New Roman" w:hAnsi="Times New Roman" w:cs="Times New Roman"/>
          <w:color w:val="000000"/>
          <w:sz w:val="28"/>
          <w:szCs w:val="28"/>
          <w:lang w:val="uk-UA" w:eastAsia="ru-RU"/>
        </w:rPr>
        <w:t>2.</w:t>
      </w:r>
      <w:r w:rsidRPr="00165BA1">
        <w:rPr>
          <w:rFonts w:ascii="Times New Roman" w:eastAsia="Times New Roman" w:hAnsi="Times New Roman" w:cs="Times New Roman"/>
          <w:color w:val="000000"/>
          <w:sz w:val="28"/>
          <w:szCs w:val="28"/>
          <w:lang w:eastAsia="ru-RU"/>
        </w:rPr>
        <w:t>1</w:t>
      </w:r>
    </w:p>
    <w:p w14:paraId="43D08FB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Структурна організація класів фільмонімів серіалу «Емілі в Парижі»</w:t>
      </w:r>
    </w:p>
    <w:tbl>
      <w:tblPr>
        <w:tblW w:w="0" w:type="auto"/>
        <w:jc w:val="center"/>
        <w:tblCellMar>
          <w:top w:w="15" w:type="dxa"/>
          <w:left w:w="15" w:type="dxa"/>
          <w:bottom w:w="15" w:type="dxa"/>
          <w:right w:w="15" w:type="dxa"/>
        </w:tblCellMar>
        <w:tblLook w:val="04A0" w:firstRow="1" w:lastRow="0" w:firstColumn="1" w:lastColumn="0" w:noHBand="0" w:noVBand="1"/>
      </w:tblPr>
      <w:tblGrid>
        <w:gridCol w:w="2684"/>
        <w:gridCol w:w="2715"/>
        <w:gridCol w:w="1321"/>
        <w:gridCol w:w="1810"/>
      </w:tblGrid>
      <w:tr w:rsidR="0071437B" w:rsidRPr="0071437B" w14:paraId="582BE1A5" w14:textId="77777777" w:rsidTr="0071437B">
        <w:trPr>
          <w:trHeight w:val="480"/>
          <w:jc w:val="center"/>
        </w:trPr>
        <w:tc>
          <w:tcPr>
            <w:tcW w:w="539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25A842"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Структурний клас</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4CAD6"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D64BE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 (%)</w:t>
            </w:r>
          </w:p>
        </w:tc>
      </w:tr>
      <w:tr w:rsidR="0071437B" w:rsidRPr="0071437B" w14:paraId="766A2865" w14:textId="77777777" w:rsidTr="0071437B">
        <w:trPr>
          <w:trHeight w:val="480"/>
          <w:jc w:val="center"/>
        </w:trPr>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7C5E4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Прості</w:t>
            </w: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39430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однослівні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CE163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37740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7</w:t>
            </w:r>
          </w:p>
        </w:tc>
      </w:tr>
      <w:tr w:rsidR="0071437B" w:rsidRPr="0071437B" w14:paraId="7E0EE547" w14:textId="77777777" w:rsidTr="0071437B">
        <w:trPr>
          <w:trHeight w:val="480"/>
          <w:jc w:val="center"/>
        </w:trPr>
        <w:tc>
          <w:tcPr>
            <w:tcW w:w="2684"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3002A2"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Складні</w:t>
            </w: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E1EF98"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двоосновні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B1860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70162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48</w:t>
            </w:r>
          </w:p>
        </w:tc>
      </w:tr>
      <w:tr w:rsidR="0071437B" w:rsidRPr="0071437B" w14:paraId="14E2818B" w14:textId="77777777" w:rsidTr="0071437B">
        <w:trPr>
          <w:trHeight w:val="480"/>
          <w:jc w:val="center"/>
        </w:trPr>
        <w:tc>
          <w:tcPr>
            <w:tcW w:w="2684" w:type="dxa"/>
            <w:vMerge/>
            <w:tcBorders>
              <w:top w:val="single" w:sz="8" w:space="0" w:color="000000"/>
              <w:left w:val="single" w:sz="8" w:space="0" w:color="000000"/>
              <w:bottom w:val="single" w:sz="8" w:space="0" w:color="000000"/>
              <w:right w:val="single" w:sz="8" w:space="0" w:color="000000"/>
            </w:tcBorders>
            <w:vAlign w:val="center"/>
            <w:hideMark/>
          </w:tcPr>
          <w:p w14:paraId="1C7ED273"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5C50C8"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акронім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93DBA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5F5F9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7626298E" w14:textId="77777777" w:rsidTr="0071437B">
        <w:trPr>
          <w:trHeight w:val="480"/>
          <w:jc w:val="center"/>
        </w:trPr>
        <w:tc>
          <w:tcPr>
            <w:tcW w:w="2684"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905DC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Складені</w:t>
            </w: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6A828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w:t>
            </w:r>
            <w:r w:rsidRPr="0071437B">
              <w:rPr>
                <w:rFonts w:ascii="Times New Roman" w:eastAsia="Times New Roman" w:hAnsi="Times New Roman" w:cs="Times New Roman"/>
                <w:color w:val="000000"/>
                <w:sz w:val="28"/>
                <w:szCs w:val="28"/>
                <w:lang w:eastAsia="ru-RU"/>
              </w:rPr>
              <w:br/>
              <w:t>словосполучення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1EF3E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7EA8F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13</w:t>
            </w:r>
          </w:p>
        </w:tc>
      </w:tr>
      <w:tr w:rsidR="0071437B" w:rsidRPr="0071437B" w14:paraId="57326D06" w14:textId="77777777" w:rsidTr="0071437B">
        <w:trPr>
          <w:trHeight w:val="480"/>
          <w:jc w:val="center"/>
        </w:trPr>
        <w:tc>
          <w:tcPr>
            <w:tcW w:w="2684" w:type="dxa"/>
            <w:vMerge/>
            <w:tcBorders>
              <w:top w:val="single" w:sz="8" w:space="0" w:color="000000"/>
              <w:left w:val="single" w:sz="8" w:space="0" w:color="000000"/>
              <w:bottom w:val="single" w:sz="8" w:space="0" w:color="000000"/>
              <w:right w:val="single" w:sz="8" w:space="0" w:color="000000"/>
            </w:tcBorders>
            <w:vAlign w:val="center"/>
            <w:hideMark/>
          </w:tcPr>
          <w:p w14:paraId="31153482"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8C25E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назва-фраза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9633F5" w14:textId="09D0689C" w:rsidR="0071437B" w:rsidRPr="005C5763" w:rsidRDefault="005C5763" w:rsidP="0071437B">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540436" w14:textId="79EEA23A" w:rsidR="0071437B" w:rsidRPr="005C5763" w:rsidRDefault="0071437B" w:rsidP="0071437B">
            <w:pPr>
              <w:spacing w:line="360" w:lineRule="auto"/>
              <w:jc w:val="center"/>
              <w:rPr>
                <w:rFonts w:ascii="Times New Roman" w:eastAsia="Times New Roman" w:hAnsi="Times New Roman" w:cs="Times New Roman"/>
                <w:sz w:val="28"/>
                <w:szCs w:val="28"/>
                <w:lang w:val="uk-UA" w:eastAsia="ru-RU"/>
              </w:rPr>
            </w:pPr>
            <w:r w:rsidRPr="0071437B">
              <w:rPr>
                <w:rFonts w:ascii="Times New Roman" w:eastAsia="Times New Roman" w:hAnsi="Times New Roman" w:cs="Times New Roman"/>
                <w:color w:val="000000"/>
                <w:sz w:val="28"/>
                <w:szCs w:val="28"/>
                <w:lang w:eastAsia="ru-RU"/>
              </w:rPr>
              <w:t>1</w:t>
            </w:r>
            <w:r w:rsidR="005C5763">
              <w:rPr>
                <w:rFonts w:ascii="Times New Roman" w:eastAsia="Times New Roman" w:hAnsi="Times New Roman" w:cs="Times New Roman"/>
                <w:color w:val="000000"/>
                <w:sz w:val="28"/>
                <w:szCs w:val="28"/>
                <w:lang w:val="uk-UA" w:eastAsia="ru-RU"/>
              </w:rPr>
              <w:t>6</w:t>
            </w:r>
          </w:p>
        </w:tc>
      </w:tr>
      <w:tr w:rsidR="0071437B" w:rsidRPr="0071437B" w14:paraId="546713BE" w14:textId="77777777" w:rsidTr="0071437B">
        <w:trPr>
          <w:trHeight w:val="480"/>
          <w:jc w:val="center"/>
        </w:trPr>
        <w:tc>
          <w:tcPr>
            <w:tcW w:w="2684" w:type="dxa"/>
            <w:vMerge/>
            <w:tcBorders>
              <w:top w:val="single" w:sz="8" w:space="0" w:color="000000"/>
              <w:left w:val="single" w:sz="8" w:space="0" w:color="000000"/>
              <w:bottom w:val="single" w:sz="8" w:space="0" w:color="000000"/>
              <w:right w:val="single" w:sz="8" w:space="0" w:color="000000"/>
            </w:tcBorders>
            <w:vAlign w:val="center"/>
            <w:hideMark/>
          </w:tcPr>
          <w:p w14:paraId="448D5E1D"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605DB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назва-речення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F7435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E02E9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13</w:t>
            </w:r>
          </w:p>
        </w:tc>
      </w:tr>
      <w:tr w:rsidR="0071437B" w:rsidRPr="0071437B" w14:paraId="1CDC45BB" w14:textId="77777777" w:rsidTr="0071437B">
        <w:trPr>
          <w:trHeight w:val="480"/>
          <w:jc w:val="center"/>
        </w:trPr>
        <w:tc>
          <w:tcPr>
            <w:tcW w:w="539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6D3A2A" w14:textId="77777777" w:rsidR="0071437B" w:rsidRPr="0071437B" w:rsidRDefault="0071437B" w:rsidP="0071437B">
            <w:p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Всього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5D247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4BCBF4"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100</w:t>
            </w:r>
          </w:p>
        </w:tc>
      </w:tr>
    </w:tbl>
    <w:p w14:paraId="496BD499" w14:textId="1D555DA9" w:rsidR="0071437B" w:rsidRDefault="00A95262" w:rsidP="0052516E">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14:anchorId="6EF6D0EB" wp14:editId="4A21C0F1">
            <wp:extent cx="5747244" cy="4310743"/>
            <wp:effectExtent l="0" t="0" r="6350" b="0"/>
            <wp:docPr id="5944174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417448" name="Рисунок 594417448"/>
                    <pic:cNvPicPr/>
                  </pic:nvPicPr>
                  <pic:blipFill>
                    <a:blip r:embed="rId13">
                      <a:extLst>
                        <a:ext uri="{28A0092B-C50C-407E-A947-70E740481C1C}">
                          <a14:useLocalDpi xmlns:a14="http://schemas.microsoft.com/office/drawing/2010/main" val="0"/>
                        </a:ext>
                      </a:extLst>
                    </a:blip>
                    <a:stretch>
                      <a:fillRect/>
                    </a:stretch>
                  </pic:blipFill>
                  <pic:spPr>
                    <a:xfrm>
                      <a:off x="0" y="0"/>
                      <a:ext cx="5846542" cy="4385222"/>
                    </a:xfrm>
                    <a:prstGeom prst="rect">
                      <a:avLst/>
                    </a:prstGeom>
                  </pic:spPr>
                </pic:pic>
              </a:graphicData>
            </a:graphic>
          </wp:inline>
        </w:drawing>
      </w:r>
    </w:p>
    <w:p w14:paraId="436DFE6E" w14:textId="51E4C86B" w:rsidR="00A95262" w:rsidRPr="00A95262" w:rsidRDefault="00A95262" w:rsidP="00A95262">
      <w:pPr>
        <w:jc w:val="both"/>
        <w:rPr>
          <w:rFonts w:ascii="Times New Roman" w:eastAsia="Times New Roman" w:hAnsi="Times New Roman" w:cs="Times New Roman"/>
          <w:lang w:eastAsia="ru-RU"/>
        </w:rPr>
      </w:pPr>
      <w:r w:rsidRPr="00A95262">
        <w:rPr>
          <w:rFonts w:ascii="Times New Roman" w:eastAsia="Times New Roman" w:hAnsi="Times New Roman" w:cs="Times New Roman"/>
          <w:color w:val="000000"/>
          <w:sz w:val="28"/>
          <w:szCs w:val="28"/>
          <w:shd w:val="clear" w:color="auto" w:fill="FFFFFF"/>
          <w:lang w:eastAsia="ru-RU"/>
        </w:rPr>
        <w:t xml:space="preserve">Рис. </w:t>
      </w:r>
      <w:r w:rsidR="004E2672">
        <w:rPr>
          <w:rFonts w:ascii="Times New Roman" w:eastAsia="Times New Roman" w:hAnsi="Times New Roman" w:cs="Times New Roman"/>
          <w:color w:val="000000"/>
          <w:sz w:val="28"/>
          <w:szCs w:val="28"/>
          <w:shd w:val="clear" w:color="auto" w:fill="FFFFFF"/>
          <w:lang w:val="uk-UA" w:eastAsia="ru-RU"/>
        </w:rPr>
        <w:t>2.</w:t>
      </w:r>
      <w:r w:rsidRPr="00A95262">
        <w:rPr>
          <w:rFonts w:ascii="Times New Roman" w:eastAsia="Times New Roman" w:hAnsi="Times New Roman" w:cs="Times New Roman"/>
          <w:color w:val="000000"/>
          <w:sz w:val="28"/>
          <w:szCs w:val="28"/>
          <w:shd w:val="clear" w:color="auto" w:fill="FFFFFF"/>
          <w:lang w:eastAsia="ru-RU"/>
        </w:rPr>
        <w:t xml:space="preserve">1. </w:t>
      </w:r>
      <w:r w:rsidRPr="00A95262">
        <w:rPr>
          <w:rFonts w:ascii="Times New Roman" w:eastAsia="Times New Roman" w:hAnsi="Times New Roman" w:cs="Times New Roman"/>
          <w:b/>
          <w:bCs/>
          <w:color w:val="000000"/>
          <w:sz w:val="28"/>
          <w:szCs w:val="28"/>
          <w:lang w:eastAsia="ru-RU"/>
        </w:rPr>
        <w:t>Структурна організація класів фільмонімів серіалу «Емілі в Парижі»</w:t>
      </w:r>
    </w:p>
    <w:p w14:paraId="78D0072F" w14:textId="77777777" w:rsidR="00A95262" w:rsidRPr="0071437B" w:rsidRDefault="00A95262" w:rsidP="0071437B">
      <w:pPr>
        <w:spacing w:line="360" w:lineRule="auto"/>
        <w:rPr>
          <w:rFonts w:ascii="Times New Roman" w:eastAsia="Times New Roman" w:hAnsi="Times New Roman" w:cs="Times New Roman"/>
          <w:sz w:val="28"/>
          <w:szCs w:val="28"/>
          <w:lang w:eastAsia="ru-RU"/>
        </w:rPr>
      </w:pPr>
    </w:p>
    <w:p w14:paraId="48C7DE3A"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Серед простих фільмонімів комбінація ІМЕННИК переважає над ПРИКМЕТНИК. Чисельна кількість становить 2 і 1 випадок або 8% і 3% відповідно.</w:t>
      </w:r>
    </w:p>
    <w:p w14:paraId="36A53F72"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Найпоширенішими комбінаціями фільмонімів виявилися двокомпонентні ІМЕННИК + ІМЕННИК (9 випадків) та ПРИКМЕТНИК + ІМЕННИК (5 випадків), що становило 32% та 16%. З вибірки виділилися комбінації ПРИКМЕТНИК + ПРИКМЕТНИК (2 випадки або 8%)  та ДІЄСЛОВО + ІМЕННИК (1 випадок 3%). Решта комбінацій, які складалися з 3, 4, 5 та 6 компонентів, нараховували по 1 випадку кожна або відповідно по 3%. Комбінації з 3, 5 та 6 компонентів мали по 2 варіації кожна та зайняла по 6% серед усіх проаналізованих випадків. Також нами було виявлено 4 варіації комбінацій з 4 компонентів, що становило 12% від загальної кількості, або по 3% кожна варіація. </w:t>
      </w:r>
    </w:p>
    <w:p w14:paraId="3139F5BF" w14:textId="312B4E98" w:rsidR="0071437B" w:rsidRPr="0071437B" w:rsidRDefault="0071437B" w:rsidP="00B70D4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lastRenderedPageBreak/>
        <w:t>Загальне співвідношення комбінацій фільмонімів ми можемо відобразити в табл</w:t>
      </w:r>
      <w:r>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2:</w:t>
      </w:r>
    </w:p>
    <w:p w14:paraId="4ED7379A" w14:textId="39FE9567" w:rsidR="0071437B" w:rsidRPr="00165BA1" w:rsidRDefault="0071437B" w:rsidP="0071437B">
      <w:pPr>
        <w:spacing w:line="360" w:lineRule="auto"/>
        <w:jc w:val="right"/>
        <w:rPr>
          <w:rFonts w:ascii="Times New Roman" w:eastAsia="Times New Roman" w:hAnsi="Times New Roman" w:cs="Times New Roman"/>
          <w:sz w:val="28"/>
          <w:szCs w:val="28"/>
          <w:lang w:eastAsia="ru-RU"/>
        </w:rPr>
      </w:pPr>
      <w:r w:rsidRPr="00165BA1">
        <w:rPr>
          <w:rFonts w:ascii="Times New Roman" w:eastAsia="Times New Roman" w:hAnsi="Times New Roman" w:cs="Times New Roman"/>
          <w:color w:val="000000"/>
          <w:sz w:val="28"/>
          <w:szCs w:val="28"/>
          <w:lang w:eastAsia="ru-RU"/>
        </w:rPr>
        <w:t xml:space="preserve">Таблиця </w:t>
      </w:r>
      <w:r w:rsidR="00165BA1" w:rsidRPr="00165BA1">
        <w:rPr>
          <w:rFonts w:ascii="Times New Roman" w:eastAsia="Times New Roman" w:hAnsi="Times New Roman" w:cs="Times New Roman"/>
          <w:color w:val="000000"/>
          <w:sz w:val="28"/>
          <w:szCs w:val="28"/>
          <w:lang w:val="uk-UA" w:eastAsia="ru-RU"/>
        </w:rPr>
        <w:t>2.</w:t>
      </w:r>
      <w:r w:rsidRPr="00165BA1">
        <w:rPr>
          <w:rFonts w:ascii="Times New Roman" w:eastAsia="Times New Roman" w:hAnsi="Times New Roman" w:cs="Times New Roman"/>
          <w:color w:val="000000"/>
          <w:sz w:val="28"/>
          <w:szCs w:val="28"/>
          <w:lang w:eastAsia="ru-RU"/>
        </w:rPr>
        <w:t>2</w:t>
      </w:r>
    </w:p>
    <w:p w14:paraId="317CFF9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 xml:space="preserve">Структурна організація комбінацій фільмонімів </w:t>
      </w:r>
      <w:r w:rsidRPr="0071437B">
        <w:rPr>
          <w:rFonts w:ascii="Times New Roman" w:eastAsia="Times New Roman" w:hAnsi="Times New Roman" w:cs="Times New Roman"/>
          <w:b/>
          <w:bCs/>
          <w:color w:val="000000"/>
          <w:sz w:val="28"/>
          <w:szCs w:val="28"/>
          <w:lang w:eastAsia="ru-RU"/>
        </w:rPr>
        <w:br/>
        <w:t>серіалу «Емілі в Парижі»</w:t>
      </w:r>
    </w:p>
    <w:tbl>
      <w:tblPr>
        <w:tblW w:w="0" w:type="auto"/>
        <w:jc w:val="center"/>
        <w:tblCellMar>
          <w:top w:w="15" w:type="dxa"/>
          <w:left w:w="15" w:type="dxa"/>
          <w:bottom w:w="15" w:type="dxa"/>
          <w:right w:w="15" w:type="dxa"/>
        </w:tblCellMar>
        <w:tblLook w:val="04A0" w:firstRow="1" w:lastRow="0" w:firstColumn="1" w:lastColumn="0" w:noHBand="0" w:noVBand="1"/>
      </w:tblPr>
      <w:tblGrid>
        <w:gridCol w:w="4263"/>
        <w:gridCol w:w="2138"/>
        <w:gridCol w:w="1321"/>
        <w:gridCol w:w="1612"/>
      </w:tblGrid>
      <w:tr w:rsidR="0071437B" w:rsidRPr="0071437B" w14:paraId="240086A6"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65116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Комбінація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58767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 складових</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C50D2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6F9F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 (%)</w:t>
            </w:r>
          </w:p>
        </w:tc>
      </w:tr>
      <w:tr w:rsidR="0071437B" w:rsidRPr="0071437B" w14:paraId="3A68F0E3"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3A42F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ІМЕННИК</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28654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C1792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51C7B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8</w:t>
            </w:r>
          </w:p>
        </w:tc>
      </w:tr>
      <w:tr w:rsidR="0071437B" w:rsidRPr="0071437B" w14:paraId="7AD64138"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EE00A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ПРИКМЕТНИК</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39C6F8B"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701604"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096E38"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0A5D69E3"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90EA52"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ІМ. + ІМ.</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A11B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5C58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78EE5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32</w:t>
            </w:r>
          </w:p>
        </w:tc>
      </w:tr>
      <w:tr w:rsidR="0071437B" w:rsidRPr="0071437B" w14:paraId="5074C35D" w14:textId="77777777" w:rsidTr="0071437B">
        <w:trPr>
          <w:trHeight w:val="588"/>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3E5DC"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ПРИКМ. + ІМ.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C85EBD5"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B52C1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691C6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16</w:t>
            </w:r>
          </w:p>
        </w:tc>
      </w:tr>
      <w:tr w:rsidR="0071437B" w:rsidRPr="0071437B" w14:paraId="31A909AA"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77962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ПРИКМ. + ПРИКМ.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8C77DE7"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35E1C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24825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8</w:t>
            </w:r>
          </w:p>
        </w:tc>
      </w:tr>
      <w:tr w:rsidR="0071437B" w:rsidRPr="0071437B" w14:paraId="5492F03E"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E4923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ДІЄСЛ. + ІМ.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7CAA240"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BF294C"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A01D5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5BF179B6"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175FC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ПРИКМ. + ІМ. + ІМ.</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C131C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A0524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81283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0CDA265A"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D714E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ІМ. + ДІЄСЛ. + ІМ.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B48ECCF"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B1785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62BC2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48003BD4"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E04E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ІМ. + ДІЄСЛ. + ПРИСЛ. + ІМ.</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F6404"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7CD396"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CDC4B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783772F2"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04195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ДІЄСЛ. + ЗАЙМ. + ДІЄСЛ. + ЗАЙМ.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44C2871"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B8661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3187E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69181DD8"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41997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ЗАЙМ. + ДІЄСЛ. + ЧИСЛ. + ІМ.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9A82A57"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6D1E7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371B1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1743E2B3"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3DE07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ЗАЙМ. + ЗАЙМ. + ДІЄСЛ. + ЗАЙМ.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9D98F93"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65B96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870E7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05DDE606"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5CA83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ДІЄСЛ. + ЗАЙМ. + ДІЄСЛ. + ІМ. + ІМ.</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AE593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A169E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686B02"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61627080"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CE33CC"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ПРИСЛ. + ДІЄСЛ. + ІМ. + ЧИСЛ. + ІМ.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DA5D4C0"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FBA1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F202C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09FC257E"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82CC6C"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ІМ. + ІМ. + ПРИКМ. + ІМ. + ПРИКМ. + ІМ.</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E9109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F5EE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57C3B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5491CEB8" w14:textId="77777777" w:rsidTr="0071437B">
        <w:trPr>
          <w:trHeight w:val="48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36F65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ПРИСЛ. + ІМ. + ЗАЙМ. + ДІЄСЛ. + ІМ. + ІМ.</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C963257"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16044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AFEFD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06404569" w14:textId="77777777" w:rsidTr="0071437B">
        <w:trPr>
          <w:trHeight w:val="480"/>
          <w:jc w:val="center"/>
        </w:trPr>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B45616" w14:textId="77777777" w:rsidR="0071437B" w:rsidRPr="0071437B" w:rsidRDefault="0071437B" w:rsidP="0071437B">
            <w:p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Всього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5783C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663D08"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100</w:t>
            </w:r>
          </w:p>
        </w:tc>
      </w:tr>
    </w:tbl>
    <w:p w14:paraId="0A9A87A5" w14:textId="77777777" w:rsidR="00A95262" w:rsidRDefault="00A95262" w:rsidP="0071437B">
      <w:pPr>
        <w:spacing w:line="360" w:lineRule="auto"/>
        <w:rPr>
          <w:rFonts w:ascii="Times New Roman" w:eastAsia="Times New Roman" w:hAnsi="Times New Roman" w:cs="Times New Roman"/>
          <w:sz w:val="28"/>
          <w:szCs w:val="28"/>
          <w:lang w:eastAsia="ru-RU"/>
        </w:rPr>
      </w:pPr>
    </w:p>
    <w:p w14:paraId="6AB37707" w14:textId="27D0A6C4" w:rsidR="0071437B" w:rsidRDefault="00A95262" w:rsidP="0071437B">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14:anchorId="1148F3C7" wp14:editId="6025FA2D">
            <wp:extent cx="5939790" cy="4455160"/>
            <wp:effectExtent l="0" t="0" r="3810" b="2540"/>
            <wp:docPr id="111413115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131154" name="Рисунок 1114131154"/>
                    <pic:cNvPicPr/>
                  </pic:nvPicPr>
                  <pic:blipFill>
                    <a:blip r:embed="rId14">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294402A3" w14:textId="2B4A307B" w:rsidR="00A95262" w:rsidRPr="00A95262" w:rsidRDefault="00A95262" w:rsidP="00A95262">
      <w:pPr>
        <w:spacing w:line="360" w:lineRule="auto"/>
        <w:jc w:val="both"/>
        <w:rPr>
          <w:rFonts w:ascii="Times New Roman" w:eastAsia="Times New Roman" w:hAnsi="Times New Roman" w:cs="Times New Roman"/>
          <w:sz w:val="28"/>
          <w:szCs w:val="28"/>
          <w:lang w:eastAsia="ru-RU"/>
        </w:rPr>
      </w:pPr>
      <w:r w:rsidRPr="00A95262">
        <w:rPr>
          <w:rFonts w:ascii="Times New Roman" w:hAnsi="Times New Roman" w:cs="Times New Roman"/>
          <w:color w:val="000000"/>
          <w:sz w:val="28"/>
          <w:szCs w:val="28"/>
        </w:rPr>
        <w:t xml:space="preserve">Рис. </w:t>
      </w:r>
      <w:r w:rsidR="004E2672">
        <w:rPr>
          <w:rFonts w:ascii="Times New Roman" w:hAnsi="Times New Roman" w:cs="Times New Roman"/>
          <w:color w:val="000000"/>
          <w:sz w:val="28"/>
          <w:szCs w:val="28"/>
          <w:lang w:val="uk-UA"/>
        </w:rPr>
        <w:t>2.</w:t>
      </w:r>
      <w:r w:rsidRPr="00A95262">
        <w:rPr>
          <w:rFonts w:ascii="Times New Roman" w:hAnsi="Times New Roman" w:cs="Times New Roman"/>
          <w:color w:val="000000"/>
          <w:sz w:val="28"/>
          <w:szCs w:val="28"/>
        </w:rPr>
        <w:t>2.</w:t>
      </w:r>
      <w:r w:rsidRPr="00A95262">
        <w:rPr>
          <w:rFonts w:ascii="Times New Roman" w:hAnsi="Times New Roman" w:cs="Times New Roman"/>
          <w:b/>
          <w:bCs/>
          <w:color w:val="000000"/>
          <w:sz w:val="28"/>
          <w:szCs w:val="28"/>
        </w:rPr>
        <w:t xml:space="preserve"> Структурна організація комбінацій фільмонімів серіалу «Емілі в Парижі»</w:t>
      </w:r>
    </w:p>
    <w:p w14:paraId="1125FAB6" w14:textId="422148A8" w:rsidR="0071437B" w:rsidRDefault="0071437B" w:rsidP="0071437B">
      <w:pPr>
        <w:spacing w:line="360" w:lineRule="auto"/>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shd w:val="clear" w:color="auto" w:fill="FFFFFF"/>
          <w:lang w:eastAsia="ru-RU"/>
        </w:rPr>
        <w:t xml:space="preserve">Як  можемо    побачити    в  наведених  підрахунках,  провідні  позиції серед структурних класів посідають складні, переважно двоосновні, а також </w:t>
      </w:r>
      <w:r w:rsidRPr="0071437B">
        <w:rPr>
          <w:rFonts w:ascii="Times New Roman" w:eastAsia="Times New Roman" w:hAnsi="Times New Roman" w:cs="Times New Roman"/>
          <w:color w:val="000000"/>
          <w:sz w:val="28"/>
          <w:szCs w:val="28"/>
          <w:shd w:val="clear" w:color="auto" w:fill="FFFFFF"/>
          <w:lang w:eastAsia="ru-RU"/>
        </w:rPr>
        <w:lastRenderedPageBreak/>
        <w:t xml:space="preserve">складені фільмоніми, а серед комбінацій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shd w:val="clear" w:color="auto" w:fill="FFFFFF"/>
          <w:lang w:eastAsia="ru-RU"/>
        </w:rPr>
        <w:t xml:space="preserve"> двокомпонентні поєднання іменник + іменник та прикметник + іменник.</w:t>
      </w:r>
    </w:p>
    <w:p w14:paraId="3C953CF4" w14:textId="77777777" w:rsidR="0071437B" w:rsidRPr="0071437B" w:rsidRDefault="0071437B" w:rsidP="0071437B">
      <w:pPr>
        <w:spacing w:line="360" w:lineRule="auto"/>
        <w:jc w:val="both"/>
        <w:rPr>
          <w:rFonts w:ascii="Times New Roman" w:eastAsia="Times New Roman" w:hAnsi="Times New Roman" w:cs="Times New Roman"/>
          <w:sz w:val="28"/>
          <w:szCs w:val="28"/>
          <w:lang w:eastAsia="ru-RU"/>
        </w:rPr>
      </w:pPr>
    </w:p>
    <w:p w14:paraId="790FDCC0" w14:textId="77777777" w:rsidR="0071437B" w:rsidRPr="0071437B" w:rsidRDefault="0071437B" w:rsidP="0071437B">
      <w:pPr>
        <w:spacing w:line="360" w:lineRule="auto"/>
        <w:ind w:left="420" w:hanging="420"/>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2.2 Мотиваційна структура фільмонімів серіалу «Емілі в Парижі»</w:t>
      </w:r>
    </w:p>
    <w:p w14:paraId="7094B146" w14:textId="3B7A1429"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Як було вказано раніше, підклас фільмонімів входить до класу імажіонімів, які, в свою чергу, представляють собою власні найменування образотворчого мистецтва. У даному підрозділі ми проведемо мотиваційний аналіз фільмономів серіалу «Емілі в Парижі». Для проведення аналізу ми взяли за основу класифікацію М.М. Торчинського, який розділив ідеоніми на апотропейні, асоціативні, ідеологічні, квалітативні, локативні, меморіальні, номінальні, патронімічні, посесивні, символічні, ситуативні,</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сутнісні</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та</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темпоральні, а також ті, що можуть мати комбіновану або невідому мотивацію (Торч</w:t>
      </w:r>
      <w:proofErr w:type="spellStart"/>
      <w:r w:rsidR="00D15430">
        <w:rPr>
          <w:rFonts w:ascii="Times New Roman" w:eastAsia="Times New Roman" w:hAnsi="Times New Roman" w:cs="Times New Roman"/>
          <w:color w:val="000000"/>
          <w:sz w:val="28"/>
          <w:szCs w:val="28"/>
          <w:lang w:val="uk-UA" w:eastAsia="ru-RU"/>
        </w:rPr>
        <w:t>инський</w:t>
      </w:r>
      <w:proofErr w:type="spellEnd"/>
      <w:r w:rsidRPr="0071437B">
        <w:rPr>
          <w:rFonts w:ascii="Times New Roman" w:eastAsia="Times New Roman" w:hAnsi="Times New Roman" w:cs="Times New Roman"/>
          <w:color w:val="000000"/>
          <w:sz w:val="28"/>
          <w:szCs w:val="28"/>
          <w:lang w:eastAsia="ru-RU"/>
        </w:rPr>
        <w:t>, с. 464-495). Ми постаралися розділити підібрані назви відповідно до зазначених категорій. Винятками стали ідеологічні, меморіальні, патронімічні, символічні фільмоніми, а також ідеоніми з невідомою мотивацією через відсутність відповідних випадків. Нижче проаналізовано кожен з фільмонімів, відібраних для проведення аналізу:</w:t>
      </w:r>
    </w:p>
    <w:p w14:paraId="1361D0A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1 епізоду 1 сезону «</w:t>
      </w:r>
      <w:r w:rsidRPr="0071437B">
        <w:rPr>
          <w:rFonts w:ascii="Times New Roman" w:eastAsia="Times New Roman" w:hAnsi="Times New Roman" w:cs="Times New Roman"/>
          <w:i/>
          <w:iCs/>
          <w:color w:val="000000"/>
          <w:sz w:val="28"/>
          <w:szCs w:val="28"/>
          <w:lang w:eastAsia="ru-RU"/>
        </w:rPr>
        <w:t>Emily in Paris</w:t>
      </w:r>
      <w:r w:rsidRPr="0071437B">
        <w:rPr>
          <w:rFonts w:ascii="Times New Roman" w:eastAsia="Times New Roman" w:hAnsi="Times New Roman" w:cs="Times New Roman"/>
          <w:color w:val="000000"/>
          <w:sz w:val="28"/>
          <w:szCs w:val="28"/>
          <w:lang w:eastAsia="ru-RU"/>
        </w:rPr>
        <w:t xml:space="preserve">», яка збігається з назвою самого серіалу, має </w:t>
      </w:r>
      <w:r w:rsidRPr="0071437B">
        <w:rPr>
          <w:rFonts w:ascii="Times New Roman" w:eastAsia="Times New Roman" w:hAnsi="Times New Roman" w:cs="Times New Roman"/>
          <w:b/>
          <w:bCs/>
          <w:color w:val="000000"/>
          <w:sz w:val="28"/>
          <w:szCs w:val="28"/>
          <w:lang w:eastAsia="ru-RU"/>
        </w:rPr>
        <w:t>локативну</w:t>
      </w:r>
      <w:r w:rsidRPr="0071437B">
        <w:rPr>
          <w:rFonts w:ascii="Times New Roman" w:eastAsia="Times New Roman" w:hAnsi="Times New Roman" w:cs="Times New Roman"/>
          <w:color w:val="000000"/>
          <w:sz w:val="28"/>
          <w:szCs w:val="28"/>
          <w:lang w:eastAsia="ru-RU"/>
        </w:rPr>
        <w:t xml:space="preserve"> мотивацію через згадку міста Париж.</w:t>
      </w:r>
    </w:p>
    <w:p w14:paraId="2A8D704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2 епізоду 1 сезону серіалу «</w:t>
      </w:r>
      <w:r w:rsidRPr="0071437B">
        <w:rPr>
          <w:rFonts w:ascii="Times New Roman" w:eastAsia="Times New Roman" w:hAnsi="Times New Roman" w:cs="Times New Roman"/>
          <w:i/>
          <w:iCs/>
          <w:color w:val="000000"/>
          <w:sz w:val="28"/>
          <w:szCs w:val="28"/>
          <w:lang w:eastAsia="ru-RU"/>
        </w:rPr>
        <w:t>Masculin Féminin</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сутнісну</w:t>
      </w:r>
      <w:r w:rsidRPr="0071437B">
        <w:rPr>
          <w:rFonts w:ascii="Times New Roman" w:eastAsia="Times New Roman" w:hAnsi="Times New Roman" w:cs="Times New Roman"/>
          <w:color w:val="000000"/>
          <w:sz w:val="28"/>
          <w:szCs w:val="28"/>
          <w:lang w:eastAsia="ru-RU"/>
        </w:rPr>
        <w:t xml:space="preserve"> мотивацію, оскільки складається з понять “чоловіче - жіноче”, що передають функції денотата належати тій чи іншій статі.</w:t>
      </w:r>
    </w:p>
    <w:p w14:paraId="0F183732"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3 епізоду 1 сезону серіалу «</w:t>
      </w:r>
      <w:r w:rsidRPr="0071437B">
        <w:rPr>
          <w:rFonts w:ascii="Times New Roman" w:eastAsia="Times New Roman" w:hAnsi="Times New Roman" w:cs="Times New Roman"/>
          <w:i/>
          <w:iCs/>
          <w:color w:val="000000"/>
          <w:sz w:val="28"/>
          <w:szCs w:val="28"/>
          <w:lang w:eastAsia="ru-RU"/>
        </w:rPr>
        <w:t>Sexy or Sexist</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квалітативну</w:t>
      </w:r>
      <w:r w:rsidRPr="0071437B">
        <w:rPr>
          <w:rFonts w:ascii="Times New Roman" w:eastAsia="Times New Roman" w:hAnsi="Times New Roman" w:cs="Times New Roman"/>
          <w:color w:val="000000"/>
          <w:sz w:val="28"/>
          <w:szCs w:val="28"/>
          <w:lang w:eastAsia="ru-RU"/>
        </w:rPr>
        <w:t xml:space="preserve"> мотивацію, оскільки обидві основи описують особливості або поведінку денотата як “сексуальну” або “сексистську”.</w:t>
      </w:r>
    </w:p>
    <w:p w14:paraId="2F0A3AE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4 епізоду 1 сезону серіалу «</w:t>
      </w:r>
      <w:r w:rsidRPr="0071437B">
        <w:rPr>
          <w:rFonts w:ascii="Times New Roman" w:eastAsia="Times New Roman" w:hAnsi="Times New Roman" w:cs="Times New Roman"/>
          <w:i/>
          <w:iCs/>
          <w:color w:val="000000"/>
          <w:sz w:val="28"/>
          <w:szCs w:val="28"/>
          <w:lang w:eastAsia="ru-RU"/>
        </w:rPr>
        <w:t>A Kiss Is Just a Kiss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сутнісну</w:t>
      </w:r>
      <w:r w:rsidRPr="0071437B">
        <w:rPr>
          <w:rFonts w:ascii="Times New Roman" w:eastAsia="Times New Roman" w:hAnsi="Times New Roman" w:cs="Times New Roman"/>
          <w:color w:val="000000"/>
          <w:sz w:val="28"/>
          <w:szCs w:val="28"/>
          <w:lang w:eastAsia="ru-RU"/>
        </w:rPr>
        <w:t xml:space="preserve"> мотивацію, так як в даному випадку окреслює функції денотата “поцілунок”.</w:t>
      </w:r>
    </w:p>
    <w:p w14:paraId="368188AE"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5 епізоду 1 сезону серіалу «</w:t>
      </w:r>
      <w:r w:rsidRPr="0071437B">
        <w:rPr>
          <w:rFonts w:ascii="Times New Roman" w:eastAsia="Times New Roman" w:hAnsi="Times New Roman" w:cs="Times New Roman"/>
          <w:i/>
          <w:iCs/>
          <w:color w:val="000000"/>
          <w:sz w:val="28"/>
          <w:szCs w:val="28"/>
          <w:lang w:eastAsia="ru-RU"/>
        </w:rPr>
        <w:t>Faux Amis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квалітативну</w:t>
      </w:r>
      <w:r w:rsidRPr="0071437B">
        <w:rPr>
          <w:rFonts w:ascii="Times New Roman" w:eastAsia="Times New Roman" w:hAnsi="Times New Roman" w:cs="Times New Roman"/>
          <w:color w:val="000000"/>
          <w:sz w:val="28"/>
          <w:szCs w:val="28"/>
          <w:lang w:eastAsia="ru-RU"/>
        </w:rPr>
        <w:t xml:space="preserve"> мотивацію, адже описує внутрішні ознаки та поведінку денотата та використовується у французькій мові в значенні “фальшиві друзі”.</w:t>
      </w:r>
    </w:p>
    <w:p w14:paraId="226544DE"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 xml:space="preserve">Назва 6 епізоду 1 сезону серіалу </w:t>
      </w:r>
      <w:r w:rsidRPr="0071437B">
        <w:rPr>
          <w:rFonts w:ascii="Times New Roman" w:eastAsia="Times New Roman" w:hAnsi="Times New Roman" w:cs="Times New Roman"/>
          <w:i/>
          <w:iCs/>
          <w:color w:val="000000"/>
          <w:sz w:val="28"/>
          <w:szCs w:val="28"/>
          <w:lang w:eastAsia="ru-RU"/>
        </w:rPr>
        <w:t>«Ringarde»</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квалітативну</w:t>
      </w:r>
      <w:r w:rsidRPr="0071437B">
        <w:rPr>
          <w:rFonts w:ascii="Times New Roman" w:eastAsia="Times New Roman" w:hAnsi="Times New Roman" w:cs="Times New Roman"/>
          <w:color w:val="000000"/>
          <w:sz w:val="28"/>
          <w:szCs w:val="28"/>
          <w:lang w:eastAsia="ru-RU"/>
        </w:rPr>
        <w:t xml:space="preserve"> мотивацію, оскільки передає зовнішні або внутрішні ознаки денотата як “базового, невиразного, посереднього”.</w:t>
      </w:r>
    </w:p>
    <w:p w14:paraId="220FC155"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7 епізоду 1 сезону серіалу «</w:t>
      </w:r>
      <w:r w:rsidRPr="0071437B">
        <w:rPr>
          <w:rFonts w:ascii="Times New Roman" w:eastAsia="Times New Roman" w:hAnsi="Times New Roman" w:cs="Times New Roman"/>
          <w:i/>
          <w:iCs/>
          <w:color w:val="000000"/>
          <w:sz w:val="28"/>
          <w:szCs w:val="28"/>
          <w:lang w:eastAsia="ru-RU"/>
        </w:rPr>
        <w:t>French Ending</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локативну</w:t>
      </w:r>
      <w:r w:rsidRPr="0071437B">
        <w:rPr>
          <w:rFonts w:ascii="Times New Roman" w:eastAsia="Times New Roman" w:hAnsi="Times New Roman" w:cs="Times New Roman"/>
          <w:color w:val="000000"/>
          <w:sz w:val="28"/>
          <w:szCs w:val="28"/>
          <w:lang w:eastAsia="ru-RU"/>
        </w:rPr>
        <w:t xml:space="preserve"> мотивацію через зв’язок з Францією у прикметнику “French”.</w:t>
      </w:r>
    </w:p>
    <w:p w14:paraId="517894B2"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8 епізоду 1 сезону серіалу «</w:t>
      </w:r>
      <w:r w:rsidRPr="0071437B">
        <w:rPr>
          <w:rFonts w:ascii="Times New Roman" w:eastAsia="Times New Roman" w:hAnsi="Times New Roman" w:cs="Times New Roman"/>
          <w:i/>
          <w:iCs/>
          <w:color w:val="000000"/>
          <w:sz w:val="28"/>
          <w:szCs w:val="28"/>
          <w:lang w:eastAsia="ru-RU"/>
        </w:rPr>
        <w:t>Family Affair</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посесивну</w:t>
      </w:r>
      <w:r w:rsidRPr="0071437B">
        <w:rPr>
          <w:rFonts w:ascii="Times New Roman" w:eastAsia="Times New Roman" w:hAnsi="Times New Roman" w:cs="Times New Roman"/>
          <w:color w:val="000000"/>
          <w:sz w:val="28"/>
          <w:szCs w:val="28"/>
          <w:lang w:eastAsia="ru-RU"/>
        </w:rPr>
        <w:t xml:space="preserve"> мотивацію, оскільки в даному випадку слово “Family” ми розглянули в значенні “сімейний”, тобто “той, що належить сім’ї”.</w:t>
      </w:r>
    </w:p>
    <w:p w14:paraId="19ED610F"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9 епізоду 1 сезону серіалу «</w:t>
      </w:r>
      <w:r w:rsidRPr="0071437B">
        <w:rPr>
          <w:rFonts w:ascii="Times New Roman" w:eastAsia="Times New Roman" w:hAnsi="Times New Roman" w:cs="Times New Roman"/>
          <w:i/>
          <w:iCs/>
          <w:color w:val="000000"/>
          <w:sz w:val="28"/>
          <w:szCs w:val="28"/>
          <w:lang w:eastAsia="ru-RU"/>
        </w:rPr>
        <w:t>An American Auction in Paris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мотивацію, а саме </w:t>
      </w:r>
      <w:r w:rsidRPr="0071437B">
        <w:rPr>
          <w:rFonts w:ascii="Times New Roman" w:eastAsia="Times New Roman" w:hAnsi="Times New Roman" w:cs="Times New Roman"/>
          <w:b/>
          <w:bCs/>
          <w:color w:val="000000"/>
          <w:sz w:val="28"/>
          <w:szCs w:val="28"/>
          <w:lang w:eastAsia="ru-RU"/>
        </w:rPr>
        <w:t>сутнісно-локативну</w:t>
      </w:r>
      <w:r w:rsidRPr="0071437B">
        <w:rPr>
          <w:rFonts w:ascii="Times New Roman" w:eastAsia="Times New Roman" w:hAnsi="Times New Roman" w:cs="Times New Roman"/>
          <w:color w:val="000000"/>
          <w:sz w:val="28"/>
          <w:szCs w:val="28"/>
          <w:lang w:eastAsia="ru-RU"/>
        </w:rPr>
        <w:t>, оскільки містить в собі денотат “Auction” який вказує на безпосередню функцію оніму, а також назву міста Париж як зв’язок з конкретною локацією.</w:t>
      </w:r>
    </w:p>
    <w:p w14:paraId="42B1419C"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10 епізоду 1 сезону серіалу «</w:t>
      </w:r>
      <w:r w:rsidRPr="0071437B">
        <w:rPr>
          <w:rFonts w:ascii="Times New Roman" w:eastAsia="Times New Roman" w:hAnsi="Times New Roman" w:cs="Times New Roman"/>
          <w:i/>
          <w:iCs/>
          <w:color w:val="000000"/>
          <w:sz w:val="28"/>
          <w:szCs w:val="28"/>
          <w:lang w:eastAsia="ru-RU"/>
        </w:rPr>
        <w:t>Cancel Couture</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апотропейну</w:t>
      </w:r>
      <w:r w:rsidRPr="0071437B">
        <w:rPr>
          <w:rFonts w:ascii="Times New Roman" w:eastAsia="Times New Roman" w:hAnsi="Times New Roman" w:cs="Times New Roman"/>
          <w:color w:val="000000"/>
          <w:sz w:val="28"/>
          <w:szCs w:val="28"/>
          <w:lang w:eastAsia="ru-RU"/>
        </w:rPr>
        <w:t xml:space="preserve"> мотивацію, адже передає команду до дії, висловлює спонукання.</w:t>
      </w:r>
    </w:p>
    <w:p w14:paraId="252ECA40"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1 епізоду 2 сезону серіалу «</w:t>
      </w:r>
      <w:r w:rsidRPr="0071437B">
        <w:rPr>
          <w:rFonts w:ascii="Times New Roman" w:eastAsia="Times New Roman" w:hAnsi="Times New Roman" w:cs="Times New Roman"/>
          <w:i/>
          <w:iCs/>
          <w:color w:val="000000"/>
          <w:sz w:val="28"/>
          <w:szCs w:val="28"/>
          <w:lang w:eastAsia="ru-RU"/>
        </w:rPr>
        <w:t>Voulez-Vous Coucher Avec Moi?</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ситуативну</w:t>
      </w:r>
      <w:r w:rsidRPr="0071437B">
        <w:rPr>
          <w:rFonts w:ascii="Times New Roman" w:eastAsia="Times New Roman" w:hAnsi="Times New Roman" w:cs="Times New Roman"/>
          <w:color w:val="000000"/>
          <w:sz w:val="28"/>
          <w:szCs w:val="28"/>
          <w:lang w:eastAsia="ru-RU"/>
        </w:rPr>
        <w:t xml:space="preserve"> мотивацію, оскільки передає бажання та наміри героя у певній мовленнєвій ситуації.</w:t>
      </w:r>
    </w:p>
    <w:p w14:paraId="0F11C528"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2 епізоду 2 сезону серіалу «</w:t>
      </w:r>
      <w:r w:rsidRPr="0071437B">
        <w:rPr>
          <w:rFonts w:ascii="Times New Roman" w:eastAsia="Times New Roman" w:hAnsi="Times New Roman" w:cs="Times New Roman"/>
          <w:i/>
          <w:iCs/>
          <w:color w:val="000000"/>
          <w:sz w:val="28"/>
          <w:szCs w:val="28"/>
          <w:lang w:eastAsia="ru-RU"/>
        </w:rPr>
        <w:t>Do You Know the Way to St. Tropez?</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мотивацію, а саме </w:t>
      </w:r>
      <w:r w:rsidRPr="0071437B">
        <w:rPr>
          <w:rFonts w:ascii="Times New Roman" w:eastAsia="Times New Roman" w:hAnsi="Times New Roman" w:cs="Times New Roman"/>
          <w:b/>
          <w:bCs/>
          <w:color w:val="000000"/>
          <w:sz w:val="28"/>
          <w:szCs w:val="28"/>
          <w:lang w:eastAsia="ru-RU"/>
        </w:rPr>
        <w:t>ситуативно-локативну</w:t>
      </w:r>
      <w:r w:rsidRPr="0071437B">
        <w:rPr>
          <w:rFonts w:ascii="Times New Roman" w:eastAsia="Times New Roman" w:hAnsi="Times New Roman" w:cs="Times New Roman"/>
          <w:color w:val="000000"/>
          <w:sz w:val="28"/>
          <w:szCs w:val="28"/>
          <w:lang w:eastAsia="ru-RU"/>
        </w:rPr>
        <w:t>, адже містить в собі назву конкретної локації Сан-Тропе, згадану в питанні, яке має сенс при розгляді лише в конкретному контексті.</w:t>
      </w:r>
    </w:p>
    <w:p w14:paraId="37C54315"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Назва 3 епізоду 2 сезону серіалу «Bon Anniversaire!» має </w:t>
      </w:r>
      <w:r w:rsidRPr="0071437B">
        <w:rPr>
          <w:rFonts w:ascii="Times New Roman" w:eastAsia="Times New Roman" w:hAnsi="Times New Roman" w:cs="Times New Roman"/>
          <w:b/>
          <w:bCs/>
          <w:color w:val="000000"/>
          <w:sz w:val="28"/>
          <w:szCs w:val="28"/>
          <w:lang w:eastAsia="ru-RU"/>
        </w:rPr>
        <w:t>апотропейну</w:t>
      </w:r>
      <w:r w:rsidRPr="0071437B">
        <w:rPr>
          <w:rFonts w:ascii="Times New Roman" w:eastAsia="Times New Roman" w:hAnsi="Times New Roman" w:cs="Times New Roman"/>
          <w:color w:val="000000"/>
          <w:sz w:val="28"/>
          <w:szCs w:val="28"/>
          <w:lang w:eastAsia="ru-RU"/>
        </w:rPr>
        <w:t xml:space="preserve"> мотивацію, адже передає побажання як французький варіант фрази-побажання “З Днем народження!”.</w:t>
      </w:r>
    </w:p>
    <w:p w14:paraId="25AB5545"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4 епізоду 2 сезону серіалу «</w:t>
      </w:r>
      <w:r w:rsidRPr="0071437B">
        <w:rPr>
          <w:rFonts w:ascii="Times New Roman" w:eastAsia="Times New Roman" w:hAnsi="Times New Roman" w:cs="Times New Roman"/>
          <w:i/>
          <w:iCs/>
          <w:color w:val="000000"/>
          <w:sz w:val="28"/>
          <w:szCs w:val="28"/>
          <w:lang w:eastAsia="ru-RU"/>
        </w:rPr>
        <w:t>Jules and Em</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номінальну</w:t>
      </w:r>
      <w:r w:rsidRPr="0071437B">
        <w:rPr>
          <w:rFonts w:ascii="Times New Roman" w:eastAsia="Times New Roman" w:hAnsi="Times New Roman" w:cs="Times New Roman"/>
          <w:color w:val="000000"/>
          <w:sz w:val="28"/>
          <w:szCs w:val="28"/>
          <w:lang w:eastAsia="ru-RU"/>
        </w:rPr>
        <w:t xml:space="preserve"> мотивацію і складається зі скорочених версій імен головної героїні Емілі та її колеги Жульєна.</w:t>
      </w:r>
    </w:p>
    <w:p w14:paraId="38F30D56"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5 епізоду 2 сезону серіалу «</w:t>
      </w:r>
      <w:r w:rsidRPr="0071437B">
        <w:rPr>
          <w:rFonts w:ascii="Times New Roman" w:eastAsia="Times New Roman" w:hAnsi="Times New Roman" w:cs="Times New Roman"/>
          <w:i/>
          <w:iCs/>
          <w:color w:val="000000"/>
          <w:sz w:val="28"/>
          <w:szCs w:val="28"/>
          <w:lang w:eastAsia="ru-RU"/>
        </w:rPr>
        <w:t>An Englishman in Paris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квалітативно-локативну</w:t>
      </w:r>
      <w:r w:rsidRPr="0071437B">
        <w:rPr>
          <w:rFonts w:ascii="Times New Roman" w:eastAsia="Times New Roman" w:hAnsi="Times New Roman" w:cs="Times New Roman"/>
          <w:color w:val="000000"/>
          <w:sz w:val="28"/>
          <w:szCs w:val="28"/>
          <w:lang w:eastAsia="ru-RU"/>
        </w:rPr>
        <w:t xml:space="preserve"> мотивацію через денотат </w:t>
      </w:r>
      <w:r w:rsidRPr="0071437B">
        <w:rPr>
          <w:rFonts w:ascii="Times New Roman" w:eastAsia="Times New Roman" w:hAnsi="Times New Roman" w:cs="Times New Roman"/>
          <w:color w:val="000000"/>
          <w:sz w:val="28"/>
          <w:szCs w:val="28"/>
          <w:lang w:eastAsia="ru-RU"/>
        </w:rPr>
        <w:lastRenderedPageBreak/>
        <w:t>“Englishman” як такий, що передає національні особливості героя, та через згадку міста Париж як конкретної локації. </w:t>
      </w:r>
    </w:p>
    <w:p w14:paraId="5F536AD7"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6 епізоду 2 сезону серіалу «</w:t>
      </w:r>
      <w:r w:rsidRPr="0071437B">
        <w:rPr>
          <w:rFonts w:ascii="Times New Roman" w:eastAsia="Times New Roman" w:hAnsi="Times New Roman" w:cs="Times New Roman"/>
          <w:i/>
          <w:iCs/>
          <w:color w:val="000000"/>
          <w:sz w:val="28"/>
          <w:szCs w:val="28"/>
          <w:lang w:eastAsia="ru-RU"/>
        </w:rPr>
        <w:t>Boiling Point</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квалітативну</w:t>
      </w:r>
      <w:r w:rsidRPr="0071437B">
        <w:rPr>
          <w:rFonts w:ascii="Times New Roman" w:eastAsia="Times New Roman" w:hAnsi="Times New Roman" w:cs="Times New Roman"/>
          <w:color w:val="000000"/>
          <w:sz w:val="28"/>
          <w:szCs w:val="28"/>
          <w:lang w:eastAsia="ru-RU"/>
        </w:rPr>
        <w:t xml:space="preserve"> мотивацію і описує ознаки денотата.</w:t>
      </w:r>
    </w:p>
    <w:p w14:paraId="1E36A8B4"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7 епізоду 2 сезону серіалу «</w:t>
      </w:r>
      <w:r w:rsidRPr="0071437B">
        <w:rPr>
          <w:rFonts w:ascii="Times New Roman" w:eastAsia="Times New Roman" w:hAnsi="Times New Roman" w:cs="Times New Roman"/>
          <w:i/>
          <w:iCs/>
          <w:color w:val="000000"/>
          <w:sz w:val="28"/>
          <w:szCs w:val="28"/>
          <w:lang w:eastAsia="ru-RU"/>
        </w:rPr>
        <w:t>The Cook, the Thief, Her Ghost and His Lover</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сутнісно-посесивну</w:t>
      </w:r>
      <w:r w:rsidRPr="0071437B">
        <w:rPr>
          <w:rFonts w:ascii="Times New Roman" w:eastAsia="Times New Roman" w:hAnsi="Times New Roman" w:cs="Times New Roman"/>
          <w:color w:val="000000"/>
          <w:sz w:val="28"/>
          <w:szCs w:val="28"/>
          <w:lang w:eastAsia="ru-RU"/>
        </w:rPr>
        <w:t xml:space="preserve"> мотивацію так як характеризує безпосередньо функції денотатів та містить присвійні прикметники, які вказують на приналежність.</w:t>
      </w:r>
    </w:p>
    <w:p w14:paraId="31F2B8C4"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8 епізоду 2 сезону серіалу «</w:t>
      </w:r>
      <w:r w:rsidRPr="0071437B">
        <w:rPr>
          <w:rFonts w:ascii="Times New Roman" w:eastAsia="Times New Roman" w:hAnsi="Times New Roman" w:cs="Times New Roman"/>
          <w:i/>
          <w:iCs/>
          <w:color w:val="000000"/>
          <w:sz w:val="28"/>
          <w:szCs w:val="28"/>
          <w:lang w:eastAsia="ru-RU"/>
        </w:rPr>
        <w:t>Champagne Problems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локативну</w:t>
      </w:r>
      <w:r w:rsidRPr="0071437B">
        <w:rPr>
          <w:rFonts w:ascii="Times New Roman" w:eastAsia="Times New Roman" w:hAnsi="Times New Roman" w:cs="Times New Roman"/>
          <w:color w:val="000000"/>
          <w:sz w:val="28"/>
          <w:szCs w:val="28"/>
          <w:lang w:eastAsia="ru-RU"/>
        </w:rPr>
        <w:t xml:space="preserve"> мотивацію, де основа “Champagne” розглядається нами як назва французької провінції, де відбуваються події епізоду.</w:t>
      </w:r>
    </w:p>
    <w:p w14:paraId="47A6F398"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9 епізоду 2 сезону серіалу «</w:t>
      </w:r>
      <w:r w:rsidRPr="0071437B">
        <w:rPr>
          <w:rFonts w:ascii="Times New Roman" w:eastAsia="Times New Roman" w:hAnsi="Times New Roman" w:cs="Times New Roman"/>
          <w:i/>
          <w:iCs/>
          <w:color w:val="000000"/>
          <w:sz w:val="28"/>
          <w:szCs w:val="28"/>
          <w:lang w:eastAsia="ru-RU"/>
        </w:rPr>
        <w:t>Scents &amp; Sensibility</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асоціативну</w:t>
      </w:r>
      <w:r w:rsidRPr="0071437B">
        <w:rPr>
          <w:rFonts w:ascii="Times New Roman" w:eastAsia="Times New Roman" w:hAnsi="Times New Roman" w:cs="Times New Roman"/>
          <w:color w:val="000000"/>
          <w:sz w:val="28"/>
          <w:szCs w:val="28"/>
          <w:lang w:eastAsia="ru-RU"/>
        </w:rPr>
        <w:t xml:space="preserve"> мотивацію, щоб підкреслити асоціацію з ароматами, пов’язані з подіями, і є натяком на назву роману британської письменниці Дж. Остін «Чуття та Чуттєвість» (Sense</w:t>
      </w:r>
      <w:r w:rsidRPr="0071437B">
        <w:rPr>
          <w:rFonts w:ascii="Times New Roman" w:eastAsia="Times New Roman" w:hAnsi="Times New Roman" w:cs="Times New Roman"/>
          <w:i/>
          <w:iCs/>
          <w:color w:val="000000"/>
          <w:sz w:val="28"/>
          <w:szCs w:val="28"/>
          <w:lang w:eastAsia="ru-RU"/>
        </w:rPr>
        <w:t xml:space="preserve"> </w:t>
      </w:r>
      <w:r w:rsidRPr="0071437B">
        <w:rPr>
          <w:rFonts w:ascii="Times New Roman" w:eastAsia="Times New Roman" w:hAnsi="Times New Roman" w:cs="Times New Roman"/>
          <w:color w:val="000000"/>
          <w:sz w:val="28"/>
          <w:szCs w:val="28"/>
          <w:lang w:eastAsia="ru-RU"/>
        </w:rPr>
        <w:t>&amp; Sensibility»).</w:t>
      </w:r>
    </w:p>
    <w:p w14:paraId="6ADBF77E"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10 епізоду 2 сезону серіалу «</w:t>
      </w:r>
      <w:r w:rsidRPr="0071437B">
        <w:rPr>
          <w:rFonts w:ascii="Times New Roman" w:eastAsia="Times New Roman" w:hAnsi="Times New Roman" w:cs="Times New Roman"/>
          <w:i/>
          <w:iCs/>
          <w:color w:val="000000"/>
          <w:sz w:val="28"/>
          <w:szCs w:val="28"/>
          <w:lang w:eastAsia="ru-RU"/>
        </w:rPr>
        <w:t>French Revolution</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номінально-локативну</w:t>
      </w:r>
      <w:r w:rsidRPr="0071437B">
        <w:rPr>
          <w:rFonts w:ascii="Times New Roman" w:eastAsia="Times New Roman" w:hAnsi="Times New Roman" w:cs="Times New Roman"/>
          <w:color w:val="000000"/>
          <w:sz w:val="28"/>
          <w:szCs w:val="28"/>
          <w:lang w:eastAsia="ru-RU"/>
        </w:rPr>
        <w:t xml:space="preserve"> мотивацію, так як містить назву важливої історичної події “Велика Французька Революція” і одночасно прикметник “French” підкреслює зв’язок з Францією як конкретною локацією.</w:t>
      </w:r>
    </w:p>
    <w:p w14:paraId="13B27E7C"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Назву 1 епізоду 3 сезону серіалу «</w:t>
      </w:r>
      <w:r w:rsidRPr="0071437B">
        <w:rPr>
          <w:rFonts w:ascii="Times New Roman" w:eastAsia="Times New Roman" w:hAnsi="Times New Roman" w:cs="Times New Roman"/>
          <w:i/>
          <w:iCs/>
          <w:color w:val="000000"/>
          <w:sz w:val="28"/>
          <w:szCs w:val="28"/>
          <w:lang w:eastAsia="ru-RU"/>
        </w:rPr>
        <w:t>I Have Two Lovers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сутнісно-посесивну</w:t>
      </w:r>
      <w:r w:rsidRPr="0071437B">
        <w:rPr>
          <w:rFonts w:ascii="Times New Roman" w:eastAsia="Times New Roman" w:hAnsi="Times New Roman" w:cs="Times New Roman"/>
          <w:color w:val="000000"/>
          <w:sz w:val="28"/>
          <w:szCs w:val="28"/>
          <w:lang w:eastAsia="ru-RU"/>
        </w:rPr>
        <w:t xml:space="preserve"> мотивацію, адже передає функції денотата “Lovers”, а дієслово “Have” вказує на приналежність.</w:t>
      </w:r>
    </w:p>
    <w:p w14:paraId="41AB092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2 епізоду 3 сезону серіалу «</w:t>
      </w:r>
      <w:r w:rsidRPr="0071437B">
        <w:rPr>
          <w:rFonts w:ascii="Times New Roman" w:eastAsia="Times New Roman" w:hAnsi="Times New Roman" w:cs="Times New Roman"/>
          <w:i/>
          <w:iCs/>
          <w:color w:val="000000"/>
          <w:sz w:val="28"/>
          <w:szCs w:val="28"/>
          <w:lang w:eastAsia="ru-RU"/>
        </w:rPr>
        <w:t>What It’s All About…</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ситуативну</w:t>
      </w:r>
      <w:r w:rsidRPr="0071437B">
        <w:rPr>
          <w:rFonts w:ascii="Times New Roman" w:eastAsia="Times New Roman" w:hAnsi="Times New Roman" w:cs="Times New Roman"/>
          <w:color w:val="000000"/>
          <w:sz w:val="28"/>
          <w:szCs w:val="28"/>
          <w:lang w:eastAsia="ru-RU"/>
        </w:rPr>
        <w:t xml:space="preserve"> мотивацію, так як дане еліптичне речення може передавати певний зміст лише при розгляді в конкретній мовленнєвій ситуації.</w:t>
      </w:r>
    </w:p>
    <w:p w14:paraId="598A05A9"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3 епізоду 3 сезону серіалу «</w:t>
      </w:r>
      <w:r w:rsidRPr="0071437B">
        <w:rPr>
          <w:rFonts w:ascii="Times New Roman" w:eastAsia="Times New Roman" w:hAnsi="Times New Roman" w:cs="Times New Roman"/>
          <w:i/>
          <w:iCs/>
          <w:color w:val="000000"/>
          <w:sz w:val="28"/>
          <w:szCs w:val="28"/>
          <w:lang w:eastAsia="ru-RU"/>
        </w:rPr>
        <w:t>Coo D’état</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сутнісно-локативну</w:t>
      </w:r>
      <w:r w:rsidRPr="0071437B">
        <w:rPr>
          <w:rFonts w:ascii="Times New Roman" w:eastAsia="Times New Roman" w:hAnsi="Times New Roman" w:cs="Times New Roman"/>
          <w:color w:val="000000"/>
          <w:sz w:val="28"/>
          <w:szCs w:val="28"/>
          <w:lang w:eastAsia="ru-RU"/>
        </w:rPr>
        <w:t xml:space="preserve"> мотивацію, оскільки іменник “Соо” визначає функції денотата, а слово “état” демонструє зв’язок з локацією країни, держави.</w:t>
      </w:r>
    </w:p>
    <w:p w14:paraId="1F0819F6"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Назва 4 епізоду 3 сезону серіалу «</w:t>
      </w:r>
      <w:r w:rsidRPr="0071437B">
        <w:rPr>
          <w:rFonts w:ascii="Times New Roman" w:eastAsia="Times New Roman" w:hAnsi="Times New Roman" w:cs="Times New Roman"/>
          <w:i/>
          <w:iCs/>
          <w:color w:val="000000"/>
          <w:sz w:val="28"/>
          <w:szCs w:val="28"/>
          <w:lang w:eastAsia="ru-RU"/>
        </w:rPr>
        <w:t>Live from Paris, It’s Emily Cooper</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квалітативно-локативну</w:t>
      </w:r>
      <w:r w:rsidRPr="0071437B">
        <w:rPr>
          <w:rFonts w:ascii="Times New Roman" w:eastAsia="Times New Roman" w:hAnsi="Times New Roman" w:cs="Times New Roman"/>
          <w:color w:val="000000"/>
          <w:sz w:val="28"/>
          <w:szCs w:val="28"/>
          <w:lang w:eastAsia="ru-RU"/>
        </w:rPr>
        <w:t xml:space="preserve"> мотивацію через згадку міста Париж та опис ознак денотата через слово “Live”.</w:t>
      </w:r>
    </w:p>
    <w:p w14:paraId="14D8A59F"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5 епізоду 3 сезону серіалу «</w:t>
      </w:r>
      <w:r w:rsidRPr="0071437B">
        <w:rPr>
          <w:rFonts w:ascii="Times New Roman" w:eastAsia="Times New Roman" w:hAnsi="Times New Roman" w:cs="Times New Roman"/>
          <w:i/>
          <w:iCs/>
          <w:color w:val="000000"/>
          <w:sz w:val="28"/>
          <w:szCs w:val="28"/>
          <w:lang w:eastAsia="ru-RU"/>
        </w:rPr>
        <w:t>Ooo La La Liste</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сутнісну</w:t>
      </w:r>
      <w:r w:rsidRPr="0071437B">
        <w:rPr>
          <w:rFonts w:ascii="Times New Roman" w:eastAsia="Times New Roman" w:hAnsi="Times New Roman" w:cs="Times New Roman"/>
          <w:color w:val="000000"/>
          <w:sz w:val="28"/>
          <w:szCs w:val="28"/>
          <w:lang w:eastAsia="ru-RU"/>
        </w:rPr>
        <w:t xml:space="preserve"> мотивацію, адже іменник “Liste” демонструє функції денотата.</w:t>
      </w:r>
    </w:p>
    <w:p w14:paraId="56568187"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6 епізоду 3 сезону серіалу «</w:t>
      </w:r>
      <w:r w:rsidRPr="0071437B">
        <w:rPr>
          <w:rFonts w:ascii="Times New Roman" w:eastAsia="Times New Roman" w:hAnsi="Times New Roman" w:cs="Times New Roman"/>
          <w:i/>
          <w:iCs/>
          <w:color w:val="000000"/>
          <w:sz w:val="28"/>
          <w:szCs w:val="28"/>
          <w:lang w:eastAsia="ru-RU"/>
        </w:rPr>
        <w:t>Ex-en-Provence</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 xml:space="preserve">квалітативно-локативну </w:t>
      </w:r>
      <w:r w:rsidRPr="0071437B">
        <w:rPr>
          <w:rFonts w:ascii="Times New Roman" w:eastAsia="Times New Roman" w:hAnsi="Times New Roman" w:cs="Times New Roman"/>
          <w:color w:val="000000"/>
          <w:sz w:val="28"/>
          <w:szCs w:val="28"/>
          <w:lang w:eastAsia="ru-RU"/>
        </w:rPr>
        <w:t>мотивацію, так як демонструє прив’язку до локації французької провінції Прованс, а також іменник “Ех” описує ознаку героя як такого, що перебуває у статусі “колишній”.</w:t>
      </w:r>
    </w:p>
    <w:p w14:paraId="4FB3FDCC"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7 епізоду 3 сезону серіалу «</w:t>
      </w:r>
      <w:r w:rsidRPr="0071437B">
        <w:rPr>
          <w:rFonts w:ascii="Times New Roman" w:eastAsia="Times New Roman" w:hAnsi="Times New Roman" w:cs="Times New Roman"/>
          <w:i/>
          <w:iCs/>
          <w:color w:val="000000"/>
          <w:sz w:val="28"/>
          <w:szCs w:val="28"/>
          <w:lang w:eastAsia="ru-RU"/>
        </w:rPr>
        <w:t>How to Lose a Designer in 10 Days</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темпоральну</w:t>
      </w:r>
      <w:r w:rsidRPr="0071437B">
        <w:rPr>
          <w:rFonts w:ascii="Times New Roman" w:eastAsia="Times New Roman" w:hAnsi="Times New Roman" w:cs="Times New Roman"/>
          <w:color w:val="000000"/>
          <w:sz w:val="28"/>
          <w:szCs w:val="28"/>
          <w:lang w:eastAsia="ru-RU"/>
        </w:rPr>
        <w:t xml:space="preserve"> мотивацію, яку унаочнює фраза “in 10 Days”, підкреслюючи часовий проміжок.</w:t>
      </w:r>
    </w:p>
    <w:p w14:paraId="471C4836"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8 епізоду 3 сезону серіалу «</w:t>
      </w:r>
      <w:r w:rsidRPr="0071437B">
        <w:rPr>
          <w:rFonts w:ascii="Times New Roman" w:eastAsia="Times New Roman" w:hAnsi="Times New Roman" w:cs="Times New Roman"/>
          <w:i/>
          <w:iCs/>
          <w:color w:val="000000"/>
          <w:sz w:val="28"/>
          <w:szCs w:val="28"/>
          <w:lang w:eastAsia="ru-RU"/>
        </w:rPr>
        <w:t>Fashion Victim</w:t>
      </w:r>
      <w:r w:rsidRPr="0071437B">
        <w:rPr>
          <w:rFonts w:ascii="Times New Roman" w:eastAsia="Times New Roman" w:hAnsi="Times New Roman" w:cs="Times New Roman"/>
          <w:color w:val="000000"/>
          <w:sz w:val="28"/>
          <w:szCs w:val="28"/>
          <w:lang w:eastAsia="ru-RU"/>
        </w:rPr>
        <w:t xml:space="preserve">» </w:t>
      </w:r>
      <w:r w:rsidRPr="0071437B">
        <w:rPr>
          <w:rFonts w:ascii="Times New Roman" w:eastAsia="Times New Roman" w:hAnsi="Times New Roman" w:cs="Times New Roman"/>
          <w:b/>
          <w:bCs/>
          <w:color w:val="000000"/>
          <w:sz w:val="28"/>
          <w:szCs w:val="28"/>
          <w:lang w:eastAsia="ru-RU"/>
        </w:rPr>
        <w:t>комбіновану</w:t>
      </w:r>
      <w:r w:rsidRPr="0071437B">
        <w:rPr>
          <w:rFonts w:ascii="Times New Roman" w:eastAsia="Times New Roman" w:hAnsi="Times New Roman" w:cs="Times New Roman"/>
          <w:color w:val="000000"/>
          <w:sz w:val="28"/>
          <w:szCs w:val="28"/>
          <w:lang w:eastAsia="ru-RU"/>
        </w:rPr>
        <w:t xml:space="preserve">, а саме </w:t>
      </w:r>
      <w:r w:rsidRPr="0071437B">
        <w:rPr>
          <w:rFonts w:ascii="Times New Roman" w:eastAsia="Times New Roman" w:hAnsi="Times New Roman" w:cs="Times New Roman"/>
          <w:b/>
          <w:bCs/>
          <w:color w:val="000000"/>
          <w:sz w:val="28"/>
          <w:szCs w:val="28"/>
          <w:lang w:eastAsia="ru-RU"/>
        </w:rPr>
        <w:t xml:space="preserve">сутнісно-квалітативну </w:t>
      </w:r>
      <w:r w:rsidRPr="0071437B">
        <w:rPr>
          <w:rFonts w:ascii="Times New Roman" w:eastAsia="Times New Roman" w:hAnsi="Times New Roman" w:cs="Times New Roman"/>
          <w:color w:val="000000"/>
          <w:sz w:val="28"/>
          <w:szCs w:val="28"/>
          <w:lang w:eastAsia="ru-RU"/>
        </w:rPr>
        <w:t>мотивацію через іменник “</w:t>
      </w:r>
      <w:r w:rsidRPr="0071437B">
        <w:rPr>
          <w:rFonts w:ascii="Times New Roman" w:eastAsia="Times New Roman" w:hAnsi="Times New Roman" w:cs="Times New Roman"/>
          <w:i/>
          <w:iCs/>
          <w:color w:val="000000"/>
          <w:sz w:val="28"/>
          <w:szCs w:val="28"/>
          <w:lang w:eastAsia="ru-RU"/>
        </w:rPr>
        <w:t>Victim</w:t>
      </w:r>
      <w:r w:rsidRPr="0071437B">
        <w:rPr>
          <w:rFonts w:ascii="Times New Roman" w:eastAsia="Times New Roman" w:hAnsi="Times New Roman" w:cs="Times New Roman"/>
          <w:color w:val="000000"/>
          <w:sz w:val="28"/>
          <w:szCs w:val="28"/>
          <w:lang w:eastAsia="ru-RU"/>
        </w:rPr>
        <w:t>”, який демонструє функції денотата, та іменник “Fashion”, який в даному випадку описує зовнішні ознаки.</w:t>
      </w:r>
    </w:p>
    <w:p w14:paraId="230B15F0"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Назва 9 епізоду 3 сезону серіалу «</w:t>
      </w:r>
      <w:r w:rsidRPr="0071437B">
        <w:rPr>
          <w:rFonts w:ascii="Times New Roman" w:eastAsia="Times New Roman" w:hAnsi="Times New Roman" w:cs="Times New Roman"/>
          <w:i/>
          <w:iCs/>
          <w:color w:val="000000"/>
          <w:sz w:val="28"/>
          <w:szCs w:val="28"/>
          <w:lang w:eastAsia="ru-RU"/>
        </w:rPr>
        <w:t>Love Is in the Air</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темпоральну</w:t>
      </w:r>
      <w:r w:rsidRPr="0071437B">
        <w:rPr>
          <w:rFonts w:ascii="Times New Roman" w:eastAsia="Times New Roman" w:hAnsi="Times New Roman" w:cs="Times New Roman"/>
          <w:color w:val="000000"/>
          <w:sz w:val="28"/>
          <w:szCs w:val="28"/>
          <w:lang w:eastAsia="ru-RU"/>
        </w:rPr>
        <w:t xml:space="preserve"> мотивацію, де фраза “in the Air” виступає в ролі конкретної локації.</w:t>
      </w:r>
    </w:p>
    <w:p w14:paraId="7B555540"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Назва 10 епізоду 3 сезону серіалу </w:t>
      </w:r>
      <w:r w:rsidRPr="0071437B">
        <w:rPr>
          <w:rFonts w:ascii="Times New Roman" w:eastAsia="Times New Roman" w:hAnsi="Times New Roman" w:cs="Times New Roman"/>
          <w:i/>
          <w:iCs/>
          <w:color w:val="000000"/>
          <w:sz w:val="28"/>
          <w:szCs w:val="28"/>
          <w:lang w:eastAsia="ru-RU"/>
        </w:rPr>
        <w:t>«Charade»</w:t>
      </w:r>
      <w:r w:rsidRPr="0071437B">
        <w:rPr>
          <w:rFonts w:ascii="Times New Roman" w:eastAsia="Times New Roman" w:hAnsi="Times New Roman" w:cs="Times New Roman"/>
          <w:color w:val="000000"/>
          <w:sz w:val="28"/>
          <w:szCs w:val="28"/>
          <w:lang w:eastAsia="ru-RU"/>
        </w:rPr>
        <w:t xml:space="preserve"> має </w:t>
      </w:r>
      <w:r w:rsidRPr="0071437B">
        <w:rPr>
          <w:rFonts w:ascii="Times New Roman" w:eastAsia="Times New Roman" w:hAnsi="Times New Roman" w:cs="Times New Roman"/>
          <w:b/>
          <w:bCs/>
          <w:color w:val="000000"/>
          <w:sz w:val="28"/>
          <w:szCs w:val="28"/>
          <w:lang w:eastAsia="ru-RU"/>
        </w:rPr>
        <w:t>сутнісну</w:t>
      </w:r>
      <w:r w:rsidRPr="0071437B">
        <w:rPr>
          <w:rFonts w:ascii="Times New Roman" w:eastAsia="Times New Roman" w:hAnsi="Times New Roman" w:cs="Times New Roman"/>
          <w:color w:val="000000"/>
          <w:sz w:val="28"/>
          <w:szCs w:val="28"/>
          <w:lang w:eastAsia="ru-RU"/>
        </w:rPr>
        <w:t xml:space="preserve"> мотивацію, оскільки іменник “Charade” виступає в ролі оніма, який вказує на функції денотата.</w:t>
      </w:r>
    </w:p>
    <w:p w14:paraId="13B479E1" w14:textId="77777777"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Загальне співвідношення мотиваційних класів фільмонімів ми можемо відобразити в таблиці 3:</w:t>
      </w:r>
    </w:p>
    <w:p w14:paraId="0DB46982" w14:textId="11D1A828" w:rsidR="0071437B" w:rsidRPr="00165BA1" w:rsidRDefault="0071437B" w:rsidP="0071437B">
      <w:pPr>
        <w:spacing w:line="360" w:lineRule="auto"/>
        <w:jc w:val="right"/>
        <w:rPr>
          <w:rFonts w:ascii="Times New Roman" w:eastAsia="Times New Roman" w:hAnsi="Times New Roman" w:cs="Times New Roman"/>
          <w:sz w:val="28"/>
          <w:szCs w:val="28"/>
          <w:lang w:eastAsia="ru-RU"/>
        </w:rPr>
      </w:pPr>
      <w:r w:rsidRPr="00165BA1">
        <w:rPr>
          <w:rFonts w:ascii="Times New Roman" w:eastAsia="Times New Roman" w:hAnsi="Times New Roman" w:cs="Times New Roman"/>
          <w:color w:val="000000"/>
          <w:sz w:val="28"/>
          <w:szCs w:val="28"/>
          <w:lang w:eastAsia="ru-RU"/>
        </w:rPr>
        <w:t xml:space="preserve">Таблиця </w:t>
      </w:r>
      <w:r w:rsidR="00165BA1">
        <w:rPr>
          <w:rFonts w:ascii="Times New Roman" w:eastAsia="Times New Roman" w:hAnsi="Times New Roman" w:cs="Times New Roman"/>
          <w:color w:val="000000"/>
          <w:sz w:val="28"/>
          <w:szCs w:val="28"/>
          <w:lang w:val="uk-UA" w:eastAsia="ru-RU"/>
        </w:rPr>
        <w:t>2.</w:t>
      </w:r>
      <w:r w:rsidRPr="00165BA1">
        <w:rPr>
          <w:rFonts w:ascii="Times New Roman" w:eastAsia="Times New Roman" w:hAnsi="Times New Roman" w:cs="Times New Roman"/>
          <w:color w:val="000000"/>
          <w:sz w:val="28"/>
          <w:szCs w:val="28"/>
          <w:lang w:eastAsia="ru-RU"/>
        </w:rPr>
        <w:t>3</w:t>
      </w:r>
    </w:p>
    <w:p w14:paraId="5D405F9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b/>
          <w:bCs/>
          <w:color w:val="000000"/>
          <w:sz w:val="28"/>
          <w:szCs w:val="28"/>
          <w:lang w:eastAsia="ru-RU"/>
        </w:rPr>
        <w:t>Мотиваційна організація фільмонімів серіалу «Емілі в Парижі»</w:t>
      </w:r>
    </w:p>
    <w:tbl>
      <w:tblPr>
        <w:tblW w:w="0" w:type="auto"/>
        <w:jc w:val="center"/>
        <w:tblCellMar>
          <w:top w:w="15" w:type="dxa"/>
          <w:left w:w="15" w:type="dxa"/>
          <w:bottom w:w="15" w:type="dxa"/>
          <w:right w:w="15" w:type="dxa"/>
        </w:tblCellMar>
        <w:tblLook w:val="04A0" w:firstRow="1" w:lastRow="0" w:firstColumn="1" w:lastColumn="0" w:noHBand="0" w:noVBand="1"/>
      </w:tblPr>
      <w:tblGrid>
        <w:gridCol w:w="2258"/>
        <w:gridCol w:w="4227"/>
        <w:gridCol w:w="1321"/>
        <w:gridCol w:w="1528"/>
      </w:tblGrid>
      <w:tr w:rsidR="0071437B" w:rsidRPr="0071437B" w14:paraId="71EBD452" w14:textId="77777777" w:rsidTr="0071437B">
        <w:trPr>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A0FD8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Мотивація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29EDD2"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54E5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Кількість (%)</w:t>
            </w:r>
          </w:p>
        </w:tc>
      </w:tr>
      <w:tr w:rsidR="0071437B" w:rsidRPr="0071437B" w14:paraId="48EB7340"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3D3F2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Квалітативна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ACB4A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9A48E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13</w:t>
            </w:r>
          </w:p>
        </w:tc>
      </w:tr>
      <w:tr w:rsidR="0071437B" w:rsidRPr="0071437B" w14:paraId="1E0510E6"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B133F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lastRenderedPageBreak/>
              <w:t>Сутнісна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238324"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6AD1F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13</w:t>
            </w:r>
          </w:p>
        </w:tc>
      </w:tr>
      <w:tr w:rsidR="0071437B" w:rsidRPr="0071437B" w14:paraId="1D3709BA"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66154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Локативна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4A465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7853E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13</w:t>
            </w:r>
          </w:p>
        </w:tc>
      </w:tr>
      <w:tr w:rsidR="0071437B" w:rsidRPr="0071437B" w14:paraId="4533A826"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7CEB6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Апотропейна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5EB4A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45C217"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7,5</w:t>
            </w:r>
          </w:p>
        </w:tc>
      </w:tr>
      <w:tr w:rsidR="0071437B" w:rsidRPr="0071437B" w14:paraId="21A5E08E"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C691B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Номінальна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035F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B3894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6339B30F"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A472D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Посесивна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D57D7E"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3BFBD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6154F93F"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9730A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Ситуативна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12C5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7FB523"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7,5</w:t>
            </w:r>
          </w:p>
        </w:tc>
      </w:tr>
      <w:tr w:rsidR="0071437B" w:rsidRPr="0071437B" w14:paraId="7D3E8B1D"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EAD7B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Асоціативна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61EADC"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7BC4ED"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563ADEF2"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6BE1A0"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Темпоральна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BAE56"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1BF2B6"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7F731861" w14:textId="77777777" w:rsidTr="0071437B">
        <w:trPr>
          <w:trHeight w:val="480"/>
          <w:jc w:val="center"/>
        </w:trPr>
        <w:tc>
          <w:tcPr>
            <w:tcW w:w="225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B87D7E9" w14:textId="76D6792A"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Комбінована</w:t>
            </w:r>
          </w:p>
        </w:tc>
        <w:tc>
          <w:tcPr>
            <w:tcW w:w="42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EF00FF" w14:textId="64D15B4C"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Сутнісно-локативна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061CE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90149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7,5</w:t>
            </w:r>
          </w:p>
        </w:tc>
      </w:tr>
      <w:tr w:rsidR="0071437B" w:rsidRPr="0071437B" w14:paraId="3BAC51FA" w14:textId="77777777" w:rsidTr="0071437B">
        <w:trPr>
          <w:trHeight w:val="480"/>
          <w:jc w:val="center"/>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7D7B4988"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42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F1E7BB" w14:textId="4EA871C3"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Ситуативно-локативна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53EA8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59A8C4"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0813C903" w14:textId="77777777" w:rsidTr="0071437B">
        <w:trPr>
          <w:trHeight w:val="480"/>
          <w:jc w:val="center"/>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5CD1B770"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42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CAE6A5" w14:textId="2F21290C"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Квалітативно-локативна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FEF739"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5F10C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10</w:t>
            </w:r>
          </w:p>
        </w:tc>
      </w:tr>
      <w:tr w:rsidR="0071437B" w:rsidRPr="0071437B" w14:paraId="2CB6363E" w14:textId="77777777" w:rsidTr="0071437B">
        <w:trPr>
          <w:trHeight w:val="480"/>
          <w:jc w:val="center"/>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7A133155"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42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68A860" w14:textId="263077B8"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Сутнісно-посесивна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105CEA"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C96861"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7,5</w:t>
            </w:r>
          </w:p>
        </w:tc>
      </w:tr>
      <w:tr w:rsidR="0071437B" w:rsidRPr="0071437B" w14:paraId="01155438" w14:textId="77777777" w:rsidTr="0071437B">
        <w:trPr>
          <w:trHeight w:val="480"/>
          <w:jc w:val="center"/>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654BBCAA"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42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4A6133" w14:textId="2C6D96D3"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Номінально-локативна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7FE002"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C17795"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18FD29C1" w14:textId="77777777" w:rsidTr="0071437B">
        <w:trPr>
          <w:trHeight w:val="480"/>
          <w:jc w:val="center"/>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2A4C8797"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p>
        </w:tc>
        <w:tc>
          <w:tcPr>
            <w:tcW w:w="42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6F4BC8" w14:textId="033FF359"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Сутнісно-квалітативна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BAFC24"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67CBAB"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w:t>
            </w:r>
          </w:p>
        </w:tc>
      </w:tr>
      <w:tr w:rsidR="0071437B" w:rsidRPr="0071437B" w14:paraId="513001A0" w14:textId="77777777" w:rsidTr="0071437B">
        <w:trPr>
          <w:trHeight w:val="480"/>
          <w:jc w:val="center"/>
        </w:trPr>
        <w:tc>
          <w:tcPr>
            <w:tcW w:w="648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37814B" w14:textId="77777777" w:rsidR="0071437B" w:rsidRPr="0071437B" w:rsidRDefault="0071437B" w:rsidP="0071437B">
            <w:pPr>
              <w:spacing w:line="360" w:lineRule="auto"/>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Всього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67EC38"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DDEF3F" w14:textId="77777777" w:rsidR="0071437B" w:rsidRPr="0071437B" w:rsidRDefault="0071437B" w:rsidP="0071437B">
            <w:pPr>
              <w:spacing w:line="360" w:lineRule="auto"/>
              <w:jc w:val="center"/>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100</w:t>
            </w:r>
          </w:p>
        </w:tc>
      </w:tr>
    </w:tbl>
    <w:p w14:paraId="39BB4ABD" w14:textId="77777777" w:rsidR="0071437B" w:rsidRDefault="0071437B" w:rsidP="0071437B">
      <w:pPr>
        <w:spacing w:line="360" w:lineRule="auto"/>
        <w:rPr>
          <w:rFonts w:ascii="Times New Roman" w:eastAsia="Times New Roman" w:hAnsi="Times New Roman" w:cs="Times New Roman"/>
          <w:sz w:val="28"/>
          <w:szCs w:val="28"/>
          <w:lang w:eastAsia="ru-RU"/>
        </w:rPr>
      </w:pPr>
    </w:p>
    <w:p w14:paraId="01CDB635" w14:textId="16D3C6BF" w:rsidR="00A95262" w:rsidRDefault="00A95262" w:rsidP="0071437B">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14:anchorId="557C5684" wp14:editId="4557E950">
            <wp:extent cx="5939790" cy="4003605"/>
            <wp:effectExtent l="0" t="0" r="3810" b="0"/>
            <wp:docPr id="213515238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152388" name="Рисунок 2135152388"/>
                    <pic:cNvPicPr/>
                  </pic:nvPicPr>
                  <pic:blipFill rotWithShape="1">
                    <a:blip r:embed="rId15">
                      <a:extLst>
                        <a:ext uri="{28A0092B-C50C-407E-A947-70E740481C1C}">
                          <a14:useLocalDpi xmlns:a14="http://schemas.microsoft.com/office/drawing/2010/main" val="0"/>
                        </a:ext>
                      </a:extLst>
                    </a:blip>
                    <a:srcRect t="10135"/>
                    <a:stretch/>
                  </pic:blipFill>
                  <pic:spPr bwMode="auto">
                    <a:xfrm>
                      <a:off x="0" y="0"/>
                      <a:ext cx="5939790" cy="4003605"/>
                    </a:xfrm>
                    <a:prstGeom prst="rect">
                      <a:avLst/>
                    </a:prstGeom>
                    <a:ln>
                      <a:noFill/>
                    </a:ln>
                    <a:extLst>
                      <a:ext uri="{53640926-AAD7-44D8-BBD7-CCE9431645EC}">
                        <a14:shadowObscured xmlns:a14="http://schemas.microsoft.com/office/drawing/2010/main"/>
                      </a:ext>
                    </a:extLst>
                  </pic:spPr>
                </pic:pic>
              </a:graphicData>
            </a:graphic>
          </wp:inline>
        </w:drawing>
      </w:r>
    </w:p>
    <w:p w14:paraId="51AE0DFB" w14:textId="2893AFC1" w:rsidR="00A95262" w:rsidRDefault="00A95262" w:rsidP="00A95262">
      <w:pPr>
        <w:spacing w:line="360" w:lineRule="auto"/>
        <w:jc w:val="both"/>
        <w:rPr>
          <w:rFonts w:ascii="Times New Roman" w:hAnsi="Times New Roman" w:cs="Times New Roman"/>
          <w:b/>
          <w:bCs/>
          <w:color w:val="000000"/>
          <w:sz w:val="28"/>
          <w:szCs w:val="28"/>
        </w:rPr>
      </w:pPr>
      <w:r w:rsidRPr="00A95262">
        <w:rPr>
          <w:rFonts w:ascii="Times New Roman" w:hAnsi="Times New Roman" w:cs="Times New Roman"/>
          <w:color w:val="000000"/>
          <w:sz w:val="28"/>
          <w:szCs w:val="28"/>
        </w:rPr>
        <w:t xml:space="preserve">Рис. </w:t>
      </w:r>
      <w:r w:rsidR="004E2672">
        <w:rPr>
          <w:rFonts w:ascii="Times New Roman" w:hAnsi="Times New Roman" w:cs="Times New Roman"/>
          <w:color w:val="000000"/>
          <w:sz w:val="28"/>
          <w:szCs w:val="28"/>
          <w:lang w:val="uk-UA"/>
        </w:rPr>
        <w:t>2.</w:t>
      </w:r>
      <w:r w:rsidRPr="00A95262">
        <w:rPr>
          <w:rFonts w:ascii="Times New Roman" w:hAnsi="Times New Roman" w:cs="Times New Roman"/>
          <w:color w:val="000000"/>
          <w:sz w:val="28"/>
          <w:szCs w:val="28"/>
        </w:rPr>
        <w:t xml:space="preserve">3. </w:t>
      </w:r>
      <w:r w:rsidRPr="00A95262">
        <w:rPr>
          <w:rFonts w:ascii="Times New Roman" w:hAnsi="Times New Roman" w:cs="Times New Roman"/>
          <w:b/>
          <w:bCs/>
          <w:color w:val="000000"/>
          <w:sz w:val="28"/>
          <w:szCs w:val="28"/>
        </w:rPr>
        <w:t>Мотиваційна організація фільмонімів серіалу «Емілі в Парижі»</w:t>
      </w:r>
    </w:p>
    <w:p w14:paraId="4DCE1E15" w14:textId="77777777" w:rsidR="00A95262" w:rsidRPr="00A95262" w:rsidRDefault="00A95262" w:rsidP="00A95262">
      <w:pPr>
        <w:spacing w:line="360" w:lineRule="auto"/>
        <w:jc w:val="both"/>
        <w:rPr>
          <w:rFonts w:ascii="Times New Roman" w:eastAsia="Times New Roman" w:hAnsi="Times New Roman" w:cs="Times New Roman"/>
          <w:sz w:val="28"/>
          <w:szCs w:val="28"/>
          <w:lang w:eastAsia="ru-RU"/>
        </w:rPr>
      </w:pPr>
    </w:p>
    <w:p w14:paraId="612F18EA" w14:textId="6D1D1EBE" w:rsidR="0071437B" w:rsidRPr="0071437B" w:rsidRDefault="0071437B" w:rsidP="00B70D40">
      <w:pPr>
        <w:spacing w:line="360" w:lineRule="auto"/>
        <w:ind w:firstLine="567"/>
        <w:jc w:val="both"/>
        <w:rPr>
          <w:rFonts w:ascii="Times New Roman" w:eastAsia="Times New Roman" w:hAnsi="Times New Roman" w:cs="Times New Roman"/>
          <w:sz w:val="28"/>
          <w:szCs w:val="28"/>
          <w:lang w:eastAsia="ru-RU"/>
        </w:rPr>
      </w:pPr>
      <w:r w:rsidRPr="0071437B">
        <w:rPr>
          <w:rFonts w:ascii="Times New Roman" w:eastAsia="Times New Roman" w:hAnsi="Times New Roman" w:cs="Times New Roman"/>
          <w:color w:val="000000"/>
          <w:sz w:val="28"/>
          <w:szCs w:val="28"/>
          <w:lang w:eastAsia="ru-RU"/>
        </w:rPr>
        <w:t xml:space="preserve">Відповідно до отриманих результатів можемо зробити висновок, що найбільш частотною мотивацією є квалітативна, сутнісна та локативна, про що свідчить по 4 приклади фільмонімів, і це становить по 13% від загальної кількості проаналізованого матеріалу. Також нами було визначено випадки комбінованої мотивації, які включали дані класи, а саме квалітативно-локативна з найбільшою кількістю прикладів серед комбінованої мотивації </w:t>
      </w:r>
      <w:r w:rsidR="007D60AE">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3, що становить 10% від усієї кількості, сутнісно-локативна з результатом 2 приклади або 7,5%, сутнісно-квалітативна мотивація мала лише 1 випадок і  зайняла 3%. Нами було знайдено по 2 випадки апотропейної та ситуативної мотивації, тобто по 7,5% відповідно. Ситуативна мотивація містила також 1 випадок комбінованої, а саме ситуативно-локативну, що становить 3% від обраних для аналізу фільмонімів. Решта типів мотивації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номінальна, посесивна, асоціативна та темпоральна - нарахували також по 1 випадку, тобто по 3% кожна. Ми також знайшли 2 випадки сутнісно-посесивної мотивації, тобто 7,5% та 1 випадок, або 3% номінально-локативної мотивації.</w:t>
      </w:r>
    </w:p>
    <w:p w14:paraId="66DBA432" w14:textId="70DEEDFE" w:rsidR="0071437B" w:rsidRDefault="0071437B" w:rsidP="00B70D40">
      <w:pPr>
        <w:spacing w:line="360" w:lineRule="auto"/>
        <w:ind w:firstLine="567"/>
        <w:jc w:val="both"/>
        <w:rPr>
          <w:rFonts w:ascii="Times New Roman" w:eastAsia="Times New Roman" w:hAnsi="Times New Roman" w:cs="Times New Roman"/>
          <w:color w:val="000000"/>
          <w:sz w:val="28"/>
          <w:szCs w:val="28"/>
          <w:lang w:eastAsia="ru-RU"/>
        </w:rPr>
      </w:pPr>
      <w:r w:rsidRPr="0071437B">
        <w:rPr>
          <w:rFonts w:ascii="Times New Roman" w:eastAsia="Times New Roman" w:hAnsi="Times New Roman" w:cs="Times New Roman"/>
          <w:color w:val="000000"/>
          <w:sz w:val="28"/>
          <w:szCs w:val="28"/>
          <w:lang w:eastAsia="ru-RU"/>
        </w:rPr>
        <w:lastRenderedPageBreak/>
        <w:t xml:space="preserve">Таким чином, можемо підсумувати, що серед простих типів мотивації найпоширенішими виявилися квалітативна, сутнісна та локативна, а найменш частотними </w:t>
      </w:r>
      <w:r w:rsidR="00714B5F">
        <w:rPr>
          <w:rFonts w:ascii="Times New Roman" w:eastAsia="Times New Roman" w:hAnsi="Times New Roman" w:cs="Times New Roman"/>
          <w:color w:val="000000"/>
          <w:sz w:val="28"/>
          <w:szCs w:val="28"/>
          <w:lang w:val="uk-UA" w:eastAsia="ru-RU"/>
        </w:rPr>
        <w:t>–</w:t>
      </w:r>
      <w:r w:rsidRPr="0071437B">
        <w:rPr>
          <w:rFonts w:ascii="Times New Roman" w:eastAsia="Times New Roman" w:hAnsi="Times New Roman" w:cs="Times New Roman"/>
          <w:color w:val="000000"/>
          <w:sz w:val="28"/>
          <w:szCs w:val="28"/>
          <w:lang w:eastAsia="ru-RU"/>
        </w:rPr>
        <w:t xml:space="preserve"> номінальна, посесивна, асоціативна та темпоральна. Серед комбінованої мотивації найбільше випадків мала квалітативно-локативна, а найменше </w:t>
      </w:r>
      <w:r w:rsidR="00B9132B">
        <w:rPr>
          <w:rFonts w:ascii="Times New Roman" w:eastAsia="Times New Roman" w:hAnsi="Times New Roman" w:cs="Times New Roman"/>
          <w:color w:val="000000"/>
          <w:sz w:val="28"/>
          <w:szCs w:val="28"/>
          <w:lang w:eastAsia="ru-RU"/>
        </w:rPr>
        <w:t>–</w:t>
      </w:r>
      <w:r w:rsidRPr="0071437B">
        <w:rPr>
          <w:rFonts w:ascii="Times New Roman" w:eastAsia="Times New Roman" w:hAnsi="Times New Roman" w:cs="Times New Roman"/>
          <w:color w:val="000000"/>
          <w:sz w:val="28"/>
          <w:szCs w:val="28"/>
          <w:lang w:eastAsia="ru-RU"/>
        </w:rPr>
        <w:t xml:space="preserve"> сутнісно-квалітативна, ситуативно-локативна та номінально-локативна мотивації.</w:t>
      </w:r>
    </w:p>
    <w:p w14:paraId="2B8CF524" w14:textId="77777777" w:rsidR="00D15430" w:rsidRDefault="00D15430" w:rsidP="0071437B">
      <w:pPr>
        <w:spacing w:line="360" w:lineRule="auto"/>
        <w:jc w:val="both"/>
        <w:rPr>
          <w:rFonts w:ascii="Times New Roman" w:eastAsia="Times New Roman" w:hAnsi="Times New Roman" w:cs="Times New Roman"/>
          <w:color w:val="000000"/>
          <w:sz w:val="28"/>
          <w:szCs w:val="28"/>
          <w:lang w:eastAsia="ru-RU"/>
        </w:rPr>
      </w:pPr>
    </w:p>
    <w:p w14:paraId="4DC04BBB"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050C85DC"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33B8941B"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3CB3F6CB"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72A529F6"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687CA0C6"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375C90D5"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5AF61526"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75584651"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35F724ED"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59977CB6"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23C65A8B" w14:textId="77777777" w:rsidR="002B66E9" w:rsidRDefault="002B66E9" w:rsidP="0071437B">
      <w:pPr>
        <w:spacing w:line="360" w:lineRule="auto"/>
        <w:jc w:val="both"/>
        <w:rPr>
          <w:rFonts w:ascii="Times New Roman" w:eastAsia="Times New Roman" w:hAnsi="Times New Roman" w:cs="Times New Roman"/>
          <w:color w:val="000000"/>
          <w:sz w:val="28"/>
          <w:szCs w:val="28"/>
          <w:lang w:eastAsia="ru-RU"/>
        </w:rPr>
      </w:pPr>
    </w:p>
    <w:p w14:paraId="03C1956F"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1DDDFF60"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160FBD7A"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0586F5C6"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06F118C9"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31116276"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770D8FD2"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3F3EC13F"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3A3A1C30"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6A8D3026"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6892064F" w14:textId="77777777" w:rsidR="00617109" w:rsidRDefault="00617109" w:rsidP="0071437B">
      <w:pPr>
        <w:spacing w:line="360" w:lineRule="auto"/>
        <w:jc w:val="both"/>
        <w:rPr>
          <w:rFonts w:ascii="Times New Roman" w:eastAsia="Times New Roman" w:hAnsi="Times New Roman" w:cs="Times New Roman"/>
          <w:color w:val="000000"/>
          <w:sz w:val="28"/>
          <w:szCs w:val="28"/>
          <w:lang w:eastAsia="ru-RU"/>
        </w:rPr>
      </w:pPr>
    </w:p>
    <w:p w14:paraId="0573C9A2" w14:textId="766BF6A7" w:rsidR="00B9132B" w:rsidRDefault="00B9132B" w:rsidP="00B9132B">
      <w:pPr>
        <w:spacing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ВИСНОВКИ</w:t>
      </w:r>
    </w:p>
    <w:p w14:paraId="07B0EE32" w14:textId="1198E840" w:rsidR="00F87526" w:rsidRDefault="00F87526" w:rsidP="00B70D40">
      <w:pPr>
        <w:spacing w:line="360" w:lineRule="auto"/>
        <w:ind w:firstLine="567"/>
        <w:jc w:val="both"/>
        <w:rPr>
          <w:rFonts w:ascii="Times New Roman" w:eastAsia="Times New Roman" w:hAnsi="Times New Roman" w:cs="Times New Roman"/>
          <w:color w:val="000000"/>
          <w:sz w:val="28"/>
          <w:szCs w:val="28"/>
          <w:lang w:val="uk-UA" w:eastAsia="ru-RU"/>
        </w:rPr>
      </w:pPr>
      <w:r w:rsidRPr="00F87526">
        <w:rPr>
          <w:rFonts w:ascii="TimesNewRomanPS" w:hAnsi="TimesNewRomanPS"/>
          <w:sz w:val="28"/>
          <w:szCs w:val="28"/>
        </w:rPr>
        <w:t>Ме</w:t>
      </w:r>
      <w:r w:rsidRPr="00F87526">
        <w:rPr>
          <w:rFonts w:ascii="TimesNewRomanPS" w:hAnsi="TimesNewRomanPS"/>
          <w:sz w:val="28"/>
          <w:szCs w:val="28"/>
          <w:lang w:val="uk-UA"/>
        </w:rPr>
        <w:t>та</w:t>
      </w:r>
      <w:r>
        <w:rPr>
          <w:rFonts w:ascii="TimesNewRomanPS" w:hAnsi="TimesNewRomanPS"/>
          <w:b/>
          <w:bCs/>
          <w:sz w:val="28"/>
          <w:szCs w:val="28"/>
        </w:rPr>
        <w:t xml:space="preserve"> </w:t>
      </w:r>
      <w:r w:rsidRPr="00E3649B">
        <w:rPr>
          <w:rFonts w:ascii="Times New Roman" w:hAnsi="Times New Roman" w:cs="Times New Roman"/>
          <w:sz w:val="28"/>
          <w:szCs w:val="28"/>
        </w:rPr>
        <w:t xml:space="preserve">роботи </w:t>
      </w:r>
      <w:proofErr w:type="spellStart"/>
      <w:r>
        <w:rPr>
          <w:rFonts w:ascii="Times New Roman" w:hAnsi="Times New Roman" w:cs="Times New Roman"/>
          <w:sz w:val="28"/>
          <w:szCs w:val="28"/>
          <w:lang w:val="uk-UA"/>
        </w:rPr>
        <w:t>заключалася</w:t>
      </w:r>
      <w:proofErr w:type="spellEnd"/>
      <w:r>
        <w:rPr>
          <w:rFonts w:ascii="Times New Roman" w:hAnsi="Times New Roman" w:cs="Times New Roman"/>
          <w:sz w:val="28"/>
          <w:szCs w:val="28"/>
          <w:lang w:val="uk-UA"/>
        </w:rPr>
        <w:t xml:space="preserve"> в</w:t>
      </w:r>
      <w:r w:rsidRPr="00E3649B">
        <w:rPr>
          <w:rFonts w:ascii="Times New Roman" w:hAnsi="Times New Roman" w:cs="Times New Roman"/>
          <w:sz w:val="28"/>
          <w:szCs w:val="28"/>
        </w:rPr>
        <w:t xml:space="preserve"> </w:t>
      </w:r>
      <w:r w:rsidRPr="00E3649B">
        <w:rPr>
          <w:rFonts w:ascii="Times New Roman" w:hAnsi="Times New Roman" w:cs="Times New Roman"/>
          <w:sz w:val="28"/>
          <w:szCs w:val="28"/>
          <w:lang w:val="uk-UA"/>
        </w:rPr>
        <w:t>аналіз</w:t>
      </w:r>
      <w:r>
        <w:rPr>
          <w:rFonts w:ascii="Times New Roman" w:hAnsi="Times New Roman" w:cs="Times New Roman"/>
          <w:sz w:val="28"/>
          <w:szCs w:val="28"/>
          <w:lang w:val="uk-UA"/>
        </w:rPr>
        <w:t>і</w:t>
      </w:r>
      <w:r>
        <w:rPr>
          <w:rFonts w:ascii="TimesNewRomanPSMT" w:hAnsi="TimesNewRomanPSMT"/>
          <w:sz w:val="28"/>
          <w:szCs w:val="28"/>
          <w:lang w:val="uk-UA"/>
        </w:rPr>
        <w:t xml:space="preserve"> </w:t>
      </w:r>
      <w:r>
        <w:rPr>
          <w:rFonts w:ascii="Times New Roman" w:eastAsia="Times New Roman" w:hAnsi="Times New Roman" w:cs="Times New Roman"/>
          <w:color w:val="000000"/>
          <w:sz w:val="28"/>
          <w:szCs w:val="28"/>
          <w:lang w:val="uk-UA" w:eastAsia="ru-RU"/>
        </w:rPr>
        <w:t xml:space="preserve">структурних та мотиваційних особливостей </w:t>
      </w:r>
      <w:proofErr w:type="spellStart"/>
      <w:r>
        <w:rPr>
          <w:rFonts w:ascii="Times New Roman" w:eastAsia="Times New Roman" w:hAnsi="Times New Roman" w:cs="Times New Roman"/>
          <w:color w:val="000000"/>
          <w:sz w:val="28"/>
          <w:szCs w:val="28"/>
          <w:lang w:val="uk-UA" w:eastAsia="ru-RU"/>
        </w:rPr>
        <w:t>ідеонімів</w:t>
      </w:r>
      <w:proofErr w:type="spellEnd"/>
      <w:r>
        <w:rPr>
          <w:rFonts w:ascii="Times New Roman" w:eastAsia="Times New Roman" w:hAnsi="Times New Roman" w:cs="Times New Roman"/>
          <w:color w:val="000000"/>
          <w:sz w:val="28"/>
          <w:szCs w:val="28"/>
          <w:lang w:val="uk-UA" w:eastAsia="ru-RU"/>
        </w:rPr>
        <w:t xml:space="preserve"> серіалу </w:t>
      </w:r>
      <w:r w:rsidRPr="0071437B">
        <w:rPr>
          <w:rFonts w:ascii="Times New Roman" w:eastAsia="Times New Roman" w:hAnsi="Times New Roman" w:cs="Times New Roman"/>
          <w:color w:val="000000"/>
          <w:sz w:val="28"/>
          <w:szCs w:val="28"/>
          <w:lang w:eastAsia="ru-RU"/>
        </w:rPr>
        <w:t>«Емілі в Парижі</w:t>
      </w:r>
      <w:r>
        <w:rPr>
          <w:rFonts w:ascii="Times New Roman" w:eastAsia="Times New Roman" w:hAnsi="Times New Roman" w:cs="Times New Roman"/>
          <w:color w:val="000000"/>
          <w:sz w:val="28"/>
          <w:szCs w:val="28"/>
          <w:lang w:val="uk-UA" w:eastAsia="ru-RU"/>
        </w:rPr>
        <w:t>». Досягнення мети було можливим за умови виконання окреслених завдань за допомогою вивчення теоретичних джерел та аналізу фактичного матеріалу.</w:t>
      </w:r>
    </w:p>
    <w:p w14:paraId="03B65B2B" w14:textId="51907570" w:rsidR="005848F3" w:rsidRDefault="00F87526" w:rsidP="00B70D40">
      <w:pPr>
        <w:spacing w:line="36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Проаналізувавши роботи багатьох дослідників, ми дійшли висновку, що </w:t>
      </w:r>
      <w:proofErr w:type="spellStart"/>
      <w:r>
        <w:rPr>
          <w:rFonts w:ascii="Times New Roman" w:eastAsia="Times New Roman" w:hAnsi="Times New Roman" w:cs="Times New Roman"/>
          <w:color w:val="000000"/>
          <w:sz w:val="28"/>
          <w:szCs w:val="28"/>
          <w:lang w:val="uk-UA" w:eastAsia="ru-RU"/>
        </w:rPr>
        <w:t>ідеонім</w:t>
      </w:r>
      <w:proofErr w:type="spellEnd"/>
      <w:r>
        <w:rPr>
          <w:rFonts w:ascii="Times New Roman" w:eastAsia="Times New Roman" w:hAnsi="Times New Roman" w:cs="Times New Roman"/>
          <w:color w:val="000000"/>
          <w:sz w:val="28"/>
          <w:szCs w:val="28"/>
          <w:lang w:val="uk-UA" w:eastAsia="ru-RU"/>
        </w:rPr>
        <w:t xml:space="preserve"> – </w:t>
      </w:r>
      <w:r w:rsidRPr="00F87526">
        <w:rPr>
          <w:rFonts w:ascii="Times New Roman" w:eastAsia="Times New Roman" w:hAnsi="Times New Roman" w:cs="Times New Roman"/>
          <w:color w:val="000000"/>
          <w:sz w:val="28"/>
          <w:szCs w:val="28"/>
          <w:lang w:val="uk-UA" w:eastAsia="ru-RU"/>
        </w:rPr>
        <w:t xml:space="preserve">це лінгвістичний термін, що позначає </w:t>
      </w:r>
      <w:r w:rsidR="005848F3" w:rsidRPr="005848F3">
        <w:rPr>
          <w:rFonts w:ascii="Times New Roman" w:eastAsia="Times New Roman" w:hAnsi="Times New Roman" w:cs="Times New Roman"/>
          <w:color w:val="000000"/>
          <w:sz w:val="28"/>
          <w:szCs w:val="28"/>
          <w:lang w:val="uk-UA" w:eastAsia="ru-RU"/>
        </w:rPr>
        <w:t>власн</w:t>
      </w:r>
      <w:r w:rsidR="005848F3">
        <w:rPr>
          <w:rFonts w:ascii="Times New Roman" w:eastAsia="Times New Roman" w:hAnsi="Times New Roman" w:cs="Times New Roman"/>
          <w:color w:val="000000"/>
          <w:sz w:val="28"/>
          <w:szCs w:val="28"/>
          <w:lang w:val="uk-UA" w:eastAsia="ru-RU"/>
        </w:rPr>
        <w:t>і</w:t>
      </w:r>
      <w:r w:rsidR="005848F3" w:rsidRPr="005848F3">
        <w:rPr>
          <w:rFonts w:ascii="Times New Roman" w:eastAsia="Times New Roman" w:hAnsi="Times New Roman" w:cs="Times New Roman"/>
          <w:color w:val="000000"/>
          <w:sz w:val="28"/>
          <w:szCs w:val="28"/>
          <w:lang w:val="uk-UA" w:eastAsia="ru-RU"/>
        </w:rPr>
        <w:t xml:space="preserve"> назв</w:t>
      </w:r>
      <w:r w:rsidR="005848F3">
        <w:rPr>
          <w:rFonts w:ascii="Times New Roman" w:eastAsia="Times New Roman" w:hAnsi="Times New Roman" w:cs="Times New Roman"/>
          <w:color w:val="000000"/>
          <w:sz w:val="28"/>
          <w:szCs w:val="28"/>
          <w:lang w:val="uk-UA" w:eastAsia="ru-RU"/>
        </w:rPr>
        <w:t>и</w:t>
      </w:r>
      <w:r w:rsidR="005848F3" w:rsidRPr="005848F3">
        <w:rPr>
          <w:rFonts w:ascii="Times New Roman" w:eastAsia="Times New Roman" w:hAnsi="Times New Roman" w:cs="Times New Roman"/>
          <w:color w:val="000000"/>
          <w:sz w:val="28"/>
          <w:szCs w:val="28"/>
          <w:lang w:val="uk-UA" w:eastAsia="ru-RU"/>
        </w:rPr>
        <w:t xml:space="preserve"> окремого об’єкта культури, науки, мистецтва, взагалі духовності, інакше назви художніх, музичних творів, наукових, релігійних, публіцистичних праць, найменування картин, скульптур, кінофільмів, а також театральних, циркових вистав, балетів і ін., які впливають на формування свідомості нації і є важливим інструментом для вивчення когнітивних процесів та сприйняття світу людиною або можуть бути засобом маніпулювання і формування агресивних або дискримінаційних уявлень, що загрожує гармонії в суспільстві</w:t>
      </w:r>
      <w:r w:rsidR="005848F3">
        <w:rPr>
          <w:rFonts w:ascii="Times New Roman" w:eastAsia="Times New Roman" w:hAnsi="Times New Roman" w:cs="Times New Roman"/>
          <w:color w:val="000000"/>
          <w:sz w:val="28"/>
          <w:szCs w:val="28"/>
          <w:lang w:val="uk-UA" w:eastAsia="ru-RU"/>
        </w:rPr>
        <w:t>.</w:t>
      </w:r>
    </w:p>
    <w:p w14:paraId="341D8900" w14:textId="4486D56C" w:rsidR="005A74A5" w:rsidRPr="005A74A5" w:rsidRDefault="005A74A5" w:rsidP="00B70D40">
      <w:pPr>
        <w:spacing w:line="36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Pr="0073067B">
        <w:rPr>
          <w:rFonts w:ascii="Times New Roman" w:eastAsia="Times New Roman" w:hAnsi="Times New Roman" w:cs="Times New Roman"/>
          <w:color w:val="000000"/>
          <w:sz w:val="28"/>
          <w:szCs w:val="28"/>
          <w:lang w:eastAsia="ru-RU"/>
        </w:rPr>
        <w:t xml:space="preserve">айдетальнішою денотатно-номінативною класифікацією власних назв на цей час є робота М. М. Торчинського, у якій власні назви епізодів телесеріалів віднесено до </w:t>
      </w:r>
      <w:r w:rsidRPr="00020E96">
        <w:rPr>
          <w:rFonts w:ascii="Times New Roman" w:eastAsia="Times New Roman" w:hAnsi="Times New Roman" w:cs="Times New Roman"/>
          <w:b/>
          <w:bCs/>
          <w:color w:val="000000"/>
          <w:sz w:val="28"/>
          <w:szCs w:val="28"/>
          <w:lang w:eastAsia="ru-RU"/>
        </w:rPr>
        <w:t>ідеонімів</w:t>
      </w:r>
      <w:r w:rsidRPr="0073067B">
        <w:rPr>
          <w:rFonts w:ascii="Times New Roman" w:eastAsia="Times New Roman" w:hAnsi="Times New Roman" w:cs="Times New Roman"/>
          <w:color w:val="000000"/>
          <w:sz w:val="28"/>
          <w:szCs w:val="28"/>
          <w:lang w:eastAsia="ru-RU"/>
        </w:rPr>
        <w:t xml:space="preserve">, тобто власних назв духовних витворів людства, до підкласу </w:t>
      </w:r>
      <w:r w:rsidRPr="00020E96">
        <w:rPr>
          <w:rFonts w:ascii="Times New Roman" w:eastAsia="Times New Roman" w:hAnsi="Times New Roman" w:cs="Times New Roman"/>
          <w:b/>
          <w:bCs/>
          <w:color w:val="000000"/>
          <w:sz w:val="28"/>
          <w:szCs w:val="28"/>
          <w:lang w:eastAsia="ru-RU"/>
        </w:rPr>
        <w:t>артіонімів</w:t>
      </w:r>
      <w:r w:rsidRPr="0073067B">
        <w:rPr>
          <w:rFonts w:ascii="Times New Roman" w:eastAsia="Times New Roman" w:hAnsi="Times New Roman" w:cs="Times New Roman"/>
          <w:color w:val="000000"/>
          <w:sz w:val="28"/>
          <w:szCs w:val="28"/>
          <w:lang w:eastAsia="ru-RU"/>
        </w:rPr>
        <w:t xml:space="preserve"> – власних назв творів мистецтва. Останні, у свою чергу, підрозділяються на </w:t>
      </w:r>
      <w:r w:rsidRPr="00020E96">
        <w:rPr>
          <w:rFonts w:ascii="Times New Roman" w:eastAsia="Times New Roman" w:hAnsi="Times New Roman" w:cs="Times New Roman"/>
          <w:b/>
          <w:bCs/>
          <w:color w:val="000000"/>
          <w:sz w:val="28"/>
          <w:szCs w:val="28"/>
          <w:lang w:eastAsia="ru-RU"/>
        </w:rPr>
        <w:t>імажоніми</w:t>
      </w:r>
      <w:r w:rsidRPr="0073067B">
        <w:rPr>
          <w:rFonts w:ascii="Times New Roman" w:eastAsia="Times New Roman" w:hAnsi="Times New Roman" w:cs="Times New Roman"/>
          <w:color w:val="000000"/>
          <w:sz w:val="28"/>
          <w:szCs w:val="28"/>
          <w:lang w:eastAsia="ru-RU"/>
        </w:rPr>
        <w:t xml:space="preserve"> (власні назви образотворчого мистецтва), </w:t>
      </w:r>
      <w:r w:rsidRPr="00020E96">
        <w:rPr>
          <w:rFonts w:ascii="Times New Roman" w:eastAsia="Times New Roman" w:hAnsi="Times New Roman" w:cs="Times New Roman"/>
          <w:b/>
          <w:bCs/>
          <w:color w:val="000000"/>
          <w:sz w:val="28"/>
          <w:szCs w:val="28"/>
          <w:lang w:eastAsia="ru-RU"/>
        </w:rPr>
        <w:t>сценоніми</w:t>
      </w:r>
      <w:r w:rsidRPr="0073067B">
        <w:rPr>
          <w:rFonts w:ascii="Times New Roman" w:eastAsia="Times New Roman" w:hAnsi="Times New Roman" w:cs="Times New Roman"/>
          <w:color w:val="000000"/>
          <w:sz w:val="28"/>
          <w:szCs w:val="28"/>
          <w:lang w:eastAsia="ru-RU"/>
        </w:rPr>
        <w:t xml:space="preserve"> (власні назви сценічних творів), </w:t>
      </w:r>
      <w:r w:rsidRPr="00020E96">
        <w:rPr>
          <w:rFonts w:ascii="Times New Roman" w:eastAsia="Times New Roman" w:hAnsi="Times New Roman" w:cs="Times New Roman"/>
          <w:b/>
          <w:bCs/>
          <w:color w:val="000000"/>
          <w:sz w:val="28"/>
          <w:szCs w:val="28"/>
          <w:lang w:eastAsia="ru-RU"/>
        </w:rPr>
        <w:t>музиконіми</w:t>
      </w:r>
      <w:r w:rsidRPr="0073067B">
        <w:rPr>
          <w:rFonts w:ascii="Times New Roman" w:eastAsia="Times New Roman" w:hAnsi="Times New Roman" w:cs="Times New Roman"/>
          <w:color w:val="000000"/>
          <w:sz w:val="28"/>
          <w:szCs w:val="28"/>
          <w:lang w:eastAsia="ru-RU"/>
        </w:rPr>
        <w:t xml:space="preserve"> (власні назви музичних творів) та </w:t>
      </w:r>
      <w:r w:rsidRPr="00020E96">
        <w:rPr>
          <w:rFonts w:ascii="Times New Roman" w:eastAsia="Times New Roman" w:hAnsi="Times New Roman" w:cs="Times New Roman"/>
          <w:b/>
          <w:bCs/>
          <w:color w:val="000000"/>
          <w:sz w:val="28"/>
          <w:szCs w:val="28"/>
          <w:lang w:eastAsia="ru-RU"/>
        </w:rPr>
        <w:t>фільмоніми</w:t>
      </w:r>
      <w:r w:rsidRPr="0073067B">
        <w:rPr>
          <w:rFonts w:ascii="Times New Roman" w:eastAsia="Times New Roman" w:hAnsi="Times New Roman" w:cs="Times New Roman"/>
          <w:color w:val="000000"/>
          <w:sz w:val="28"/>
          <w:szCs w:val="28"/>
          <w:lang w:eastAsia="ru-RU"/>
        </w:rPr>
        <w:t xml:space="preserve"> (власні назви фільмів). Саме до фільмонімів (а саме </w:t>
      </w:r>
      <w:r w:rsidRPr="006F564A">
        <w:rPr>
          <w:rFonts w:ascii="Times New Roman" w:eastAsia="Times New Roman" w:hAnsi="Times New Roman" w:cs="Times New Roman"/>
          <w:b/>
          <w:bCs/>
          <w:color w:val="000000"/>
          <w:sz w:val="28"/>
          <w:szCs w:val="28"/>
          <w:lang w:eastAsia="ru-RU"/>
        </w:rPr>
        <w:t>телефільмонімів</w:t>
      </w:r>
      <w:r w:rsidRPr="0073067B">
        <w:rPr>
          <w:rFonts w:ascii="Times New Roman" w:eastAsia="Times New Roman" w:hAnsi="Times New Roman" w:cs="Times New Roman"/>
          <w:color w:val="000000"/>
          <w:sz w:val="28"/>
          <w:szCs w:val="28"/>
          <w:lang w:eastAsia="ru-RU"/>
        </w:rPr>
        <w:t>) і віднесено власні назви епізодів серіалів</w:t>
      </w:r>
      <w:r w:rsidR="005848F3">
        <w:rPr>
          <w:rFonts w:ascii="Times New Roman" w:eastAsia="Times New Roman" w:hAnsi="Times New Roman" w:cs="Times New Roman"/>
          <w:color w:val="000000"/>
          <w:sz w:val="28"/>
          <w:szCs w:val="28"/>
          <w:lang w:val="uk-UA" w:eastAsia="ru-RU"/>
        </w:rPr>
        <w:t>.</w:t>
      </w:r>
    </w:p>
    <w:p w14:paraId="18FFE41B" w14:textId="3A4CE713" w:rsidR="00714B5F" w:rsidRDefault="00D164DD" w:rsidP="00B70D40">
      <w:pPr>
        <w:spacing w:line="360" w:lineRule="auto"/>
        <w:ind w:firstLine="567"/>
        <w:jc w:val="both"/>
        <w:rPr>
          <w:rFonts w:ascii="Times New Roman" w:eastAsia="Times New Roman" w:hAnsi="Times New Roman" w:cs="Times New Roman"/>
          <w:color w:val="000000"/>
          <w:sz w:val="28"/>
          <w:szCs w:val="28"/>
          <w:lang w:val="uk-UA" w:eastAsia="ru-RU"/>
        </w:rPr>
      </w:pPr>
      <w:r w:rsidRPr="00D164DD">
        <w:rPr>
          <w:rFonts w:ascii="Times New Roman" w:eastAsia="Times New Roman" w:hAnsi="Times New Roman" w:cs="Times New Roman"/>
          <w:color w:val="000000"/>
          <w:sz w:val="28"/>
          <w:szCs w:val="28"/>
          <w:lang w:val="uk-UA" w:eastAsia="ru-RU"/>
        </w:rPr>
        <w:t xml:space="preserve">Для аналізу структури </w:t>
      </w:r>
      <w:proofErr w:type="spellStart"/>
      <w:r w:rsidRPr="00D164DD">
        <w:rPr>
          <w:rFonts w:ascii="Times New Roman" w:eastAsia="Times New Roman" w:hAnsi="Times New Roman" w:cs="Times New Roman"/>
          <w:color w:val="000000"/>
          <w:sz w:val="28"/>
          <w:szCs w:val="28"/>
          <w:lang w:val="uk-UA" w:eastAsia="ru-RU"/>
        </w:rPr>
        <w:t>фільмонімів</w:t>
      </w:r>
      <w:proofErr w:type="spellEnd"/>
      <w:r w:rsidRPr="00D164DD">
        <w:rPr>
          <w:rFonts w:ascii="Times New Roman" w:eastAsia="Times New Roman" w:hAnsi="Times New Roman" w:cs="Times New Roman"/>
          <w:color w:val="000000"/>
          <w:sz w:val="28"/>
          <w:szCs w:val="28"/>
          <w:lang w:val="uk-UA" w:eastAsia="ru-RU"/>
        </w:rPr>
        <w:t xml:space="preserve"> було вибрано 30 назв епізодів серіалу </w:t>
      </w:r>
      <w:r>
        <w:rPr>
          <w:rFonts w:ascii="Times New Roman" w:eastAsia="Times New Roman" w:hAnsi="Times New Roman" w:cs="Times New Roman"/>
          <w:color w:val="000000"/>
          <w:sz w:val="28"/>
          <w:szCs w:val="28"/>
          <w:lang w:val="uk-UA" w:eastAsia="ru-RU"/>
        </w:rPr>
        <w:t>«</w:t>
      </w:r>
      <w:r w:rsidRPr="00D164DD">
        <w:rPr>
          <w:rFonts w:ascii="Times New Roman" w:eastAsia="Times New Roman" w:hAnsi="Times New Roman" w:cs="Times New Roman"/>
          <w:color w:val="000000"/>
          <w:sz w:val="28"/>
          <w:szCs w:val="28"/>
          <w:lang w:val="uk-UA" w:eastAsia="ru-RU"/>
        </w:rPr>
        <w:t>Емілі в Парижі</w:t>
      </w:r>
      <w:r>
        <w:rPr>
          <w:rFonts w:ascii="Times New Roman" w:eastAsia="Times New Roman" w:hAnsi="Times New Roman" w:cs="Times New Roman"/>
          <w:color w:val="000000"/>
          <w:sz w:val="28"/>
          <w:szCs w:val="28"/>
          <w:lang w:val="uk-UA" w:eastAsia="ru-RU"/>
        </w:rPr>
        <w:t>»</w:t>
      </w:r>
      <w:r w:rsidRPr="00D164DD">
        <w:rPr>
          <w:rFonts w:ascii="Times New Roman" w:eastAsia="Times New Roman" w:hAnsi="Times New Roman" w:cs="Times New Roman"/>
          <w:color w:val="000000"/>
          <w:sz w:val="28"/>
          <w:szCs w:val="28"/>
          <w:lang w:val="uk-UA" w:eastAsia="ru-RU"/>
        </w:rPr>
        <w:t xml:space="preserve">. Ці </w:t>
      </w:r>
      <w:proofErr w:type="spellStart"/>
      <w:r w:rsidRPr="00D164DD">
        <w:rPr>
          <w:rFonts w:ascii="Times New Roman" w:eastAsia="Times New Roman" w:hAnsi="Times New Roman" w:cs="Times New Roman"/>
          <w:color w:val="000000"/>
          <w:sz w:val="28"/>
          <w:szCs w:val="28"/>
          <w:lang w:val="uk-UA" w:eastAsia="ru-RU"/>
        </w:rPr>
        <w:t>фільмоніми</w:t>
      </w:r>
      <w:proofErr w:type="spellEnd"/>
      <w:r w:rsidRPr="00D164DD">
        <w:rPr>
          <w:rFonts w:ascii="Times New Roman" w:eastAsia="Times New Roman" w:hAnsi="Times New Roman" w:cs="Times New Roman"/>
          <w:color w:val="000000"/>
          <w:sz w:val="28"/>
          <w:szCs w:val="28"/>
          <w:lang w:val="uk-UA" w:eastAsia="ru-RU"/>
        </w:rPr>
        <w:t xml:space="preserve"> входять до класу </w:t>
      </w:r>
      <w:proofErr w:type="spellStart"/>
      <w:r w:rsidRPr="00D164DD">
        <w:rPr>
          <w:rFonts w:ascii="Times New Roman" w:eastAsia="Times New Roman" w:hAnsi="Times New Roman" w:cs="Times New Roman"/>
          <w:color w:val="000000"/>
          <w:sz w:val="28"/>
          <w:szCs w:val="28"/>
          <w:lang w:val="uk-UA" w:eastAsia="ru-RU"/>
        </w:rPr>
        <w:t>імажонімів</w:t>
      </w:r>
      <w:proofErr w:type="spellEnd"/>
      <w:r w:rsidRPr="00D164DD">
        <w:rPr>
          <w:rFonts w:ascii="Times New Roman" w:eastAsia="Times New Roman" w:hAnsi="Times New Roman" w:cs="Times New Roman"/>
          <w:color w:val="000000"/>
          <w:sz w:val="28"/>
          <w:szCs w:val="28"/>
          <w:lang w:val="uk-UA" w:eastAsia="ru-RU"/>
        </w:rPr>
        <w:t xml:space="preserve">, які є </w:t>
      </w:r>
      <w:r>
        <w:rPr>
          <w:rFonts w:ascii="Times New Roman" w:eastAsia="Times New Roman" w:hAnsi="Times New Roman" w:cs="Times New Roman"/>
          <w:color w:val="000000"/>
          <w:sz w:val="28"/>
          <w:szCs w:val="28"/>
          <w:lang w:val="uk-UA" w:eastAsia="ru-RU"/>
        </w:rPr>
        <w:t xml:space="preserve">власними </w:t>
      </w:r>
      <w:r w:rsidRPr="00D164DD">
        <w:rPr>
          <w:rFonts w:ascii="Times New Roman" w:eastAsia="Times New Roman" w:hAnsi="Times New Roman" w:cs="Times New Roman"/>
          <w:color w:val="000000"/>
          <w:sz w:val="28"/>
          <w:szCs w:val="28"/>
          <w:lang w:val="uk-UA" w:eastAsia="ru-RU"/>
        </w:rPr>
        <w:t>назвами в галузі образотворчого мистецтва. Для проведення аналізу була використана класифікація М.</w:t>
      </w:r>
      <w:r>
        <w:rPr>
          <w:rFonts w:ascii="Times New Roman" w:eastAsia="Times New Roman" w:hAnsi="Times New Roman" w:cs="Times New Roman"/>
          <w:color w:val="000000"/>
          <w:sz w:val="28"/>
          <w:szCs w:val="28"/>
          <w:lang w:val="uk-UA" w:eastAsia="ru-RU"/>
        </w:rPr>
        <w:t xml:space="preserve"> </w:t>
      </w:r>
      <w:r w:rsidRPr="00D164DD">
        <w:rPr>
          <w:rFonts w:ascii="Times New Roman" w:eastAsia="Times New Roman" w:hAnsi="Times New Roman" w:cs="Times New Roman"/>
          <w:color w:val="000000"/>
          <w:sz w:val="28"/>
          <w:szCs w:val="28"/>
          <w:lang w:val="uk-UA" w:eastAsia="ru-RU"/>
        </w:rPr>
        <w:t xml:space="preserve">М. </w:t>
      </w:r>
      <w:proofErr w:type="spellStart"/>
      <w:r w:rsidRPr="00D164DD">
        <w:rPr>
          <w:rFonts w:ascii="Times New Roman" w:eastAsia="Times New Roman" w:hAnsi="Times New Roman" w:cs="Times New Roman"/>
          <w:color w:val="000000"/>
          <w:sz w:val="28"/>
          <w:szCs w:val="28"/>
          <w:lang w:val="uk-UA" w:eastAsia="ru-RU"/>
        </w:rPr>
        <w:t>Торчинського</w:t>
      </w:r>
      <w:proofErr w:type="spellEnd"/>
      <w:r w:rsidRPr="00D164DD">
        <w:rPr>
          <w:rFonts w:ascii="Times New Roman" w:eastAsia="Times New Roman" w:hAnsi="Times New Roman" w:cs="Times New Roman"/>
          <w:color w:val="000000"/>
          <w:sz w:val="28"/>
          <w:szCs w:val="28"/>
          <w:lang w:val="uk-UA" w:eastAsia="ru-RU"/>
        </w:rPr>
        <w:t xml:space="preserve">, який розподілив </w:t>
      </w:r>
      <w:proofErr w:type="spellStart"/>
      <w:r w:rsidRPr="00D164DD">
        <w:rPr>
          <w:rFonts w:ascii="Times New Roman" w:eastAsia="Times New Roman" w:hAnsi="Times New Roman" w:cs="Times New Roman"/>
          <w:color w:val="000000"/>
          <w:sz w:val="28"/>
          <w:szCs w:val="28"/>
          <w:lang w:val="uk-UA" w:eastAsia="ru-RU"/>
        </w:rPr>
        <w:t>ідеоніми</w:t>
      </w:r>
      <w:proofErr w:type="spellEnd"/>
      <w:r w:rsidRPr="00D164DD">
        <w:rPr>
          <w:rFonts w:ascii="Times New Roman" w:eastAsia="Times New Roman" w:hAnsi="Times New Roman" w:cs="Times New Roman"/>
          <w:color w:val="000000"/>
          <w:sz w:val="28"/>
          <w:szCs w:val="28"/>
          <w:lang w:val="uk-UA" w:eastAsia="ru-RU"/>
        </w:rPr>
        <w:t xml:space="preserve"> на прості, складні та складені.</w:t>
      </w:r>
      <w:r>
        <w:rPr>
          <w:rFonts w:ascii="Times New Roman" w:eastAsia="Times New Roman" w:hAnsi="Times New Roman" w:cs="Times New Roman"/>
          <w:color w:val="000000"/>
          <w:sz w:val="28"/>
          <w:szCs w:val="28"/>
          <w:lang w:val="uk-UA" w:eastAsia="ru-RU"/>
        </w:rPr>
        <w:t xml:space="preserve"> </w:t>
      </w:r>
      <w:r w:rsidRPr="00D164DD">
        <w:rPr>
          <w:rFonts w:ascii="Times New Roman" w:eastAsia="Times New Roman" w:hAnsi="Times New Roman" w:cs="Times New Roman"/>
          <w:color w:val="000000"/>
          <w:sz w:val="28"/>
          <w:szCs w:val="28"/>
          <w:lang w:val="uk-UA" w:eastAsia="ru-RU"/>
        </w:rPr>
        <w:t xml:space="preserve">Згідно з класифікацією </w:t>
      </w:r>
      <w:proofErr w:type="spellStart"/>
      <w:r w:rsidRPr="00D164DD">
        <w:rPr>
          <w:rFonts w:ascii="Times New Roman" w:eastAsia="Times New Roman" w:hAnsi="Times New Roman" w:cs="Times New Roman"/>
          <w:color w:val="000000"/>
          <w:sz w:val="28"/>
          <w:szCs w:val="28"/>
          <w:lang w:val="uk-UA" w:eastAsia="ru-RU"/>
        </w:rPr>
        <w:t>Торчинського</w:t>
      </w:r>
      <w:proofErr w:type="spellEnd"/>
      <w:r w:rsidRPr="00D164DD">
        <w:rPr>
          <w:rFonts w:ascii="Times New Roman" w:eastAsia="Times New Roman" w:hAnsi="Times New Roman" w:cs="Times New Roman"/>
          <w:color w:val="000000"/>
          <w:sz w:val="28"/>
          <w:szCs w:val="28"/>
          <w:lang w:val="uk-UA" w:eastAsia="ru-RU"/>
        </w:rPr>
        <w:t xml:space="preserve">, прості </w:t>
      </w:r>
      <w:proofErr w:type="spellStart"/>
      <w:r w:rsidRPr="00D164DD">
        <w:rPr>
          <w:rFonts w:ascii="Times New Roman" w:eastAsia="Times New Roman" w:hAnsi="Times New Roman" w:cs="Times New Roman"/>
          <w:color w:val="000000"/>
          <w:sz w:val="28"/>
          <w:szCs w:val="28"/>
          <w:lang w:val="uk-UA" w:eastAsia="ru-RU"/>
        </w:rPr>
        <w:t>ідеоніми</w:t>
      </w:r>
      <w:proofErr w:type="spellEnd"/>
      <w:r w:rsidRPr="00D164DD">
        <w:rPr>
          <w:rFonts w:ascii="Times New Roman" w:eastAsia="Times New Roman" w:hAnsi="Times New Roman" w:cs="Times New Roman"/>
          <w:color w:val="000000"/>
          <w:sz w:val="28"/>
          <w:szCs w:val="28"/>
          <w:lang w:val="uk-UA" w:eastAsia="ru-RU"/>
        </w:rPr>
        <w:t xml:space="preserve"> поділяються на одноосновні та однослівні, а складні </w:t>
      </w:r>
      <w:r>
        <w:rPr>
          <w:rFonts w:ascii="Times New Roman" w:eastAsia="Times New Roman" w:hAnsi="Times New Roman" w:cs="Times New Roman"/>
          <w:color w:val="000000"/>
          <w:sz w:val="28"/>
          <w:szCs w:val="28"/>
          <w:lang w:val="uk-UA" w:eastAsia="ru-RU"/>
        </w:rPr>
        <w:t>–</w:t>
      </w:r>
      <w:r w:rsidRPr="00D164DD">
        <w:rPr>
          <w:rFonts w:ascii="Times New Roman" w:eastAsia="Times New Roman" w:hAnsi="Times New Roman" w:cs="Times New Roman"/>
          <w:color w:val="000000"/>
          <w:sz w:val="28"/>
          <w:szCs w:val="28"/>
          <w:lang w:val="uk-UA" w:eastAsia="ru-RU"/>
        </w:rPr>
        <w:t xml:space="preserve"> на </w:t>
      </w:r>
      <w:proofErr w:type="spellStart"/>
      <w:r w:rsidRPr="00D164DD">
        <w:rPr>
          <w:rFonts w:ascii="Times New Roman" w:eastAsia="Times New Roman" w:hAnsi="Times New Roman" w:cs="Times New Roman"/>
          <w:color w:val="000000"/>
          <w:sz w:val="28"/>
          <w:szCs w:val="28"/>
          <w:lang w:val="uk-UA" w:eastAsia="ru-RU"/>
        </w:rPr>
        <w:t>двоосновні</w:t>
      </w:r>
      <w:proofErr w:type="spellEnd"/>
      <w:r w:rsidRPr="00D164DD">
        <w:rPr>
          <w:rFonts w:ascii="Times New Roman" w:eastAsia="Times New Roman" w:hAnsi="Times New Roman" w:cs="Times New Roman"/>
          <w:color w:val="000000"/>
          <w:sz w:val="28"/>
          <w:szCs w:val="28"/>
          <w:lang w:val="uk-UA" w:eastAsia="ru-RU"/>
        </w:rPr>
        <w:t xml:space="preserve">, акроніми, тавтологічні, </w:t>
      </w:r>
      <w:proofErr w:type="spellStart"/>
      <w:r w:rsidRPr="00D164DD">
        <w:rPr>
          <w:rFonts w:ascii="Times New Roman" w:eastAsia="Times New Roman" w:hAnsi="Times New Roman" w:cs="Times New Roman"/>
          <w:color w:val="000000"/>
          <w:sz w:val="28"/>
          <w:szCs w:val="28"/>
          <w:lang w:val="uk-UA" w:eastAsia="ru-RU"/>
        </w:rPr>
        <w:t>абревійовані</w:t>
      </w:r>
      <w:proofErr w:type="spellEnd"/>
      <w:r w:rsidRPr="00D164DD">
        <w:rPr>
          <w:rFonts w:ascii="Times New Roman" w:eastAsia="Times New Roman" w:hAnsi="Times New Roman" w:cs="Times New Roman"/>
          <w:color w:val="000000"/>
          <w:sz w:val="28"/>
          <w:szCs w:val="28"/>
          <w:lang w:val="uk-UA" w:eastAsia="ru-RU"/>
        </w:rPr>
        <w:t xml:space="preserve">, афіксальні. Серед складених </w:t>
      </w:r>
      <w:proofErr w:type="spellStart"/>
      <w:r w:rsidRPr="00D164DD">
        <w:rPr>
          <w:rFonts w:ascii="Times New Roman" w:eastAsia="Times New Roman" w:hAnsi="Times New Roman" w:cs="Times New Roman"/>
          <w:color w:val="000000"/>
          <w:sz w:val="28"/>
          <w:szCs w:val="28"/>
          <w:lang w:val="uk-UA" w:eastAsia="ru-RU"/>
        </w:rPr>
        <w:t>ідеонімів</w:t>
      </w:r>
      <w:proofErr w:type="spellEnd"/>
      <w:r w:rsidRPr="00D164DD">
        <w:rPr>
          <w:rFonts w:ascii="Times New Roman" w:eastAsia="Times New Roman" w:hAnsi="Times New Roman" w:cs="Times New Roman"/>
          <w:color w:val="000000"/>
          <w:sz w:val="28"/>
          <w:szCs w:val="28"/>
          <w:lang w:val="uk-UA" w:eastAsia="ru-RU"/>
        </w:rPr>
        <w:t xml:space="preserve"> </w:t>
      </w:r>
      <w:r w:rsidRPr="00D164DD">
        <w:rPr>
          <w:rFonts w:ascii="Times New Roman" w:eastAsia="Times New Roman" w:hAnsi="Times New Roman" w:cs="Times New Roman"/>
          <w:color w:val="000000"/>
          <w:sz w:val="28"/>
          <w:szCs w:val="28"/>
          <w:lang w:val="uk-UA" w:eastAsia="ru-RU"/>
        </w:rPr>
        <w:lastRenderedPageBreak/>
        <w:t>розрізняють назви-словосполучення, назви-фрази та назви-речення. Намагаючись визначити категорії для обраних назв, ми дотримувалися цієї класифікації.</w:t>
      </w:r>
      <w:r>
        <w:rPr>
          <w:rFonts w:ascii="Times New Roman" w:eastAsia="Times New Roman" w:hAnsi="Times New Roman" w:cs="Times New Roman"/>
          <w:color w:val="000000"/>
          <w:sz w:val="28"/>
          <w:szCs w:val="28"/>
          <w:lang w:val="uk-UA" w:eastAsia="ru-RU"/>
        </w:rPr>
        <w:t xml:space="preserve"> </w:t>
      </w:r>
      <w:r w:rsidRPr="00D164DD">
        <w:rPr>
          <w:rFonts w:ascii="Times New Roman" w:eastAsia="Times New Roman" w:hAnsi="Times New Roman" w:cs="Times New Roman"/>
          <w:color w:val="000000"/>
          <w:sz w:val="28"/>
          <w:szCs w:val="28"/>
          <w:lang w:val="uk-UA" w:eastAsia="ru-RU"/>
        </w:rPr>
        <w:t>Зауваж</w:t>
      </w:r>
      <w:r>
        <w:rPr>
          <w:rFonts w:ascii="Times New Roman" w:eastAsia="Times New Roman" w:hAnsi="Times New Roman" w:cs="Times New Roman"/>
          <w:color w:val="000000"/>
          <w:sz w:val="28"/>
          <w:szCs w:val="28"/>
          <w:lang w:val="uk-UA" w:eastAsia="ru-RU"/>
        </w:rPr>
        <w:t>имо</w:t>
      </w:r>
      <w:r w:rsidRPr="00D164DD">
        <w:rPr>
          <w:rFonts w:ascii="Times New Roman" w:eastAsia="Times New Roman" w:hAnsi="Times New Roman" w:cs="Times New Roman"/>
          <w:color w:val="000000"/>
          <w:sz w:val="28"/>
          <w:szCs w:val="28"/>
          <w:lang w:val="uk-UA" w:eastAsia="ru-RU"/>
        </w:rPr>
        <w:t xml:space="preserve">, що були винятки для складних тавтологічних, </w:t>
      </w:r>
      <w:proofErr w:type="spellStart"/>
      <w:r w:rsidRPr="00D164DD">
        <w:rPr>
          <w:rFonts w:ascii="Times New Roman" w:eastAsia="Times New Roman" w:hAnsi="Times New Roman" w:cs="Times New Roman"/>
          <w:color w:val="000000"/>
          <w:sz w:val="28"/>
          <w:szCs w:val="28"/>
          <w:lang w:val="uk-UA" w:eastAsia="ru-RU"/>
        </w:rPr>
        <w:t>абревійованих</w:t>
      </w:r>
      <w:proofErr w:type="spellEnd"/>
      <w:r w:rsidRPr="00D164DD">
        <w:rPr>
          <w:rFonts w:ascii="Times New Roman" w:eastAsia="Times New Roman" w:hAnsi="Times New Roman" w:cs="Times New Roman"/>
          <w:color w:val="000000"/>
          <w:sz w:val="28"/>
          <w:szCs w:val="28"/>
          <w:lang w:val="uk-UA" w:eastAsia="ru-RU"/>
        </w:rPr>
        <w:t xml:space="preserve"> та афіксальних </w:t>
      </w:r>
      <w:proofErr w:type="spellStart"/>
      <w:r w:rsidRPr="00D164DD">
        <w:rPr>
          <w:rFonts w:ascii="Times New Roman" w:eastAsia="Times New Roman" w:hAnsi="Times New Roman" w:cs="Times New Roman"/>
          <w:color w:val="000000"/>
          <w:sz w:val="28"/>
          <w:szCs w:val="28"/>
          <w:lang w:val="uk-UA" w:eastAsia="ru-RU"/>
        </w:rPr>
        <w:t>ідеонімів</w:t>
      </w:r>
      <w:proofErr w:type="spellEnd"/>
      <w:r w:rsidRPr="00D164DD">
        <w:rPr>
          <w:rFonts w:ascii="Times New Roman" w:eastAsia="Times New Roman" w:hAnsi="Times New Roman" w:cs="Times New Roman"/>
          <w:color w:val="000000"/>
          <w:sz w:val="28"/>
          <w:szCs w:val="28"/>
          <w:lang w:val="uk-UA" w:eastAsia="ru-RU"/>
        </w:rPr>
        <w:t xml:space="preserve"> через відсутність відповідних прикладів у зазначених категоріях.</w:t>
      </w:r>
      <w:r>
        <w:rPr>
          <w:rFonts w:ascii="Times New Roman" w:eastAsia="Times New Roman" w:hAnsi="Times New Roman" w:cs="Times New Roman"/>
          <w:color w:val="000000"/>
          <w:sz w:val="28"/>
          <w:szCs w:val="28"/>
          <w:lang w:val="uk-UA" w:eastAsia="ru-RU"/>
        </w:rPr>
        <w:t xml:space="preserve"> </w:t>
      </w:r>
      <w:r w:rsidR="007D60AE" w:rsidRPr="007D60AE">
        <w:rPr>
          <w:rFonts w:ascii="Times New Roman" w:eastAsia="Times New Roman" w:hAnsi="Times New Roman" w:cs="Times New Roman"/>
          <w:color w:val="000000"/>
          <w:sz w:val="28"/>
          <w:szCs w:val="28"/>
          <w:lang w:val="uk-UA" w:eastAsia="ru-RU"/>
        </w:rPr>
        <w:t xml:space="preserve">У результаті аналізу було виявлено різноманіття структурних форм </w:t>
      </w:r>
      <w:proofErr w:type="spellStart"/>
      <w:r w:rsidR="007D60AE" w:rsidRPr="007D60AE">
        <w:rPr>
          <w:rFonts w:ascii="Times New Roman" w:eastAsia="Times New Roman" w:hAnsi="Times New Roman" w:cs="Times New Roman"/>
          <w:color w:val="000000"/>
          <w:sz w:val="28"/>
          <w:szCs w:val="28"/>
          <w:lang w:val="uk-UA" w:eastAsia="ru-RU"/>
        </w:rPr>
        <w:t>ідеонімів</w:t>
      </w:r>
      <w:proofErr w:type="spellEnd"/>
      <w:r w:rsidR="007D60AE" w:rsidRPr="007D60AE">
        <w:rPr>
          <w:rFonts w:ascii="Times New Roman" w:eastAsia="Times New Roman" w:hAnsi="Times New Roman" w:cs="Times New Roman"/>
          <w:color w:val="000000"/>
          <w:sz w:val="28"/>
          <w:szCs w:val="28"/>
          <w:lang w:val="uk-UA" w:eastAsia="ru-RU"/>
        </w:rPr>
        <w:t xml:space="preserve"> у назвах серій.</w:t>
      </w:r>
      <w:r w:rsidR="005C5763">
        <w:rPr>
          <w:rFonts w:ascii="Times New Roman" w:eastAsia="Times New Roman" w:hAnsi="Times New Roman" w:cs="Times New Roman"/>
          <w:color w:val="000000"/>
          <w:sz w:val="28"/>
          <w:szCs w:val="28"/>
          <w:lang w:val="uk-UA" w:eastAsia="ru-RU"/>
        </w:rPr>
        <w:t xml:space="preserve"> </w:t>
      </w:r>
      <w:r w:rsidR="005C5763" w:rsidRPr="005C5763">
        <w:rPr>
          <w:rFonts w:ascii="Times New Roman" w:eastAsia="Times New Roman" w:hAnsi="Times New Roman" w:cs="Times New Roman"/>
          <w:b/>
          <w:bCs/>
          <w:color w:val="000000"/>
          <w:sz w:val="28"/>
          <w:szCs w:val="28"/>
          <w:lang w:val="uk-UA" w:eastAsia="ru-RU"/>
        </w:rPr>
        <w:t>Прості</w:t>
      </w:r>
      <w:r w:rsidR="005C5763" w:rsidRPr="005C5763">
        <w:rPr>
          <w:rFonts w:ascii="Times New Roman" w:eastAsia="Times New Roman" w:hAnsi="Times New Roman" w:cs="Times New Roman"/>
          <w:color w:val="000000"/>
          <w:sz w:val="28"/>
          <w:szCs w:val="28"/>
          <w:lang w:val="uk-UA" w:eastAsia="ru-RU"/>
        </w:rPr>
        <w:t xml:space="preserve"> </w:t>
      </w:r>
      <w:proofErr w:type="spellStart"/>
      <w:r w:rsidR="005C5763" w:rsidRPr="005C5763">
        <w:rPr>
          <w:rFonts w:ascii="Times New Roman" w:eastAsia="Times New Roman" w:hAnsi="Times New Roman" w:cs="Times New Roman"/>
          <w:color w:val="000000"/>
          <w:sz w:val="28"/>
          <w:szCs w:val="28"/>
          <w:lang w:val="uk-UA" w:eastAsia="ru-RU"/>
        </w:rPr>
        <w:t>фільмоніми</w:t>
      </w:r>
      <w:proofErr w:type="spellEnd"/>
      <w:r w:rsidR="005C5763" w:rsidRPr="005C5763">
        <w:rPr>
          <w:rFonts w:ascii="Times New Roman" w:eastAsia="Times New Roman" w:hAnsi="Times New Roman" w:cs="Times New Roman"/>
          <w:color w:val="000000"/>
          <w:sz w:val="28"/>
          <w:szCs w:val="28"/>
          <w:lang w:val="uk-UA" w:eastAsia="ru-RU"/>
        </w:rPr>
        <w:t xml:space="preserve"> виявились </w:t>
      </w:r>
      <w:r w:rsidR="005A74A5">
        <w:rPr>
          <w:rFonts w:ascii="Times New Roman" w:eastAsia="Times New Roman" w:hAnsi="Times New Roman" w:cs="Times New Roman"/>
          <w:color w:val="000000"/>
          <w:sz w:val="28"/>
          <w:szCs w:val="28"/>
          <w:lang w:val="uk-UA" w:eastAsia="ru-RU"/>
        </w:rPr>
        <w:t>не дуже</w:t>
      </w:r>
      <w:r w:rsidR="005C5763" w:rsidRPr="005C5763">
        <w:rPr>
          <w:rFonts w:ascii="Times New Roman" w:eastAsia="Times New Roman" w:hAnsi="Times New Roman" w:cs="Times New Roman"/>
          <w:color w:val="000000"/>
          <w:sz w:val="28"/>
          <w:szCs w:val="28"/>
          <w:lang w:val="uk-UA" w:eastAsia="ru-RU"/>
        </w:rPr>
        <w:t xml:space="preserve"> поширеними, при чому лише два випадки </w:t>
      </w:r>
      <w:proofErr w:type="spellStart"/>
      <w:r w:rsidR="005C5763" w:rsidRPr="005C5763">
        <w:rPr>
          <w:rFonts w:ascii="Times New Roman" w:eastAsia="Times New Roman" w:hAnsi="Times New Roman" w:cs="Times New Roman"/>
          <w:color w:val="000000"/>
          <w:sz w:val="28"/>
          <w:szCs w:val="28"/>
          <w:lang w:val="uk-UA" w:eastAsia="ru-RU"/>
        </w:rPr>
        <w:t>фільмонімів</w:t>
      </w:r>
      <w:proofErr w:type="spellEnd"/>
      <w:r w:rsidR="005C5763" w:rsidRPr="005C5763">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rPr>
        <w:t>(</w:t>
      </w:r>
      <w:r w:rsidR="005A74A5" w:rsidRPr="00607B31">
        <w:rPr>
          <w:rFonts w:ascii="Times New Roman" w:hAnsi="Times New Roman" w:cs="Times New Roman"/>
          <w:i/>
          <w:iCs/>
          <w:sz w:val="28"/>
          <w:szCs w:val="28"/>
        </w:rPr>
        <w:t>Ringarde</w:t>
      </w:r>
      <w:r w:rsidR="005A74A5" w:rsidRPr="00607B31">
        <w:rPr>
          <w:rFonts w:ascii="Times New Roman" w:hAnsi="Times New Roman" w:cs="Times New Roman"/>
          <w:sz w:val="28"/>
          <w:szCs w:val="28"/>
          <w:lang w:val="uk-UA"/>
        </w:rPr>
        <w:t xml:space="preserve">, </w:t>
      </w:r>
      <w:r w:rsidR="005A74A5" w:rsidRPr="00607B31">
        <w:rPr>
          <w:rFonts w:ascii="Times New Roman" w:hAnsi="Times New Roman" w:cs="Times New Roman"/>
          <w:i/>
          <w:iCs/>
          <w:sz w:val="28"/>
          <w:szCs w:val="28"/>
        </w:rPr>
        <w:t>Charade</w:t>
      </w:r>
      <w:r w:rsidR="005A74A5" w:rsidRPr="00607B31">
        <w:rPr>
          <w:rFonts w:ascii="Times New Roman" w:hAnsi="Times New Roman" w:cs="Times New Roman"/>
          <w:sz w:val="28"/>
          <w:szCs w:val="28"/>
        </w:rPr>
        <w:t>)</w:t>
      </w:r>
      <w:r w:rsidR="005A74A5">
        <w:rPr>
          <w:rFonts w:ascii="Times New Roman" w:hAnsi="Times New Roman" w:cs="Times New Roman"/>
          <w:sz w:val="28"/>
          <w:szCs w:val="28"/>
          <w:lang w:val="uk-UA"/>
        </w:rPr>
        <w:t xml:space="preserve"> </w:t>
      </w:r>
      <w:r w:rsidR="005C5763" w:rsidRPr="005C5763">
        <w:rPr>
          <w:rFonts w:ascii="Times New Roman" w:eastAsia="Times New Roman" w:hAnsi="Times New Roman" w:cs="Times New Roman"/>
          <w:color w:val="000000"/>
          <w:sz w:val="28"/>
          <w:szCs w:val="28"/>
          <w:lang w:val="uk-UA" w:eastAsia="ru-RU"/>
        </w:rPr>
        <w:t>виявилися</w:t>
      </w:r>
      <w:r w:rsidR="005A74A5">
        <w:rPr>
          <w:rFonts w:ascii="Times New Roman" w:eastAsia="Times New Roman" w:hAnsi="Times New Roman" w:cs="Times New Roman"/>
          <w:color w:val="000000"/>
          <w:sz w:val="28"/>
          <w:szCs w:val="28"/>
          <w:lang w:val="uk-UA" w:eastAsia="ru-RU"/>
        </w:rPr>
        <w:t xml:space="preserve"> </w:t>
      </w:r>
      <w:r w:rsidR="005A74A5" w:rsidRPr="005C5763">
        <w:rPr>
          <w:rFonts w:ascii="Times New Roman" w:eastAsia="Times New Roman" w:hAnsi="Times New Roman" w:cs="Times New Roman"/>
          <w:color w:val="000000"/>
          <w:sz w:val="28"/>
          <w:szCs w:val="28"/>
          <w:lang w:val="uk-UA" w:eastAsia="ru-RU"/>
        </w:rPr>
        <w:t>однослівни</w:t>
      </w:r>
      <w:r w:rsidR="005A74A5">
        <w:rPr>
          <w:rFonts w:ascii="Times New Roman" w:eastAsia="Times New Roman" w:hAnsi="Times New Roman" w:cs="Times New Roman"/>
          <w:color w:val="000000"/>
          <w:sz w:val="28"/>
          <w:szCs w:val="28"/>
          <w:lang w:val="uk-UA" w:eastAsia="ru-RU"/>
        </w:rPr>
        <w:t>ми</w:t>
      </w:r>
      <w:r w:rsidR="005C5763" w:rsidRPr="005C5763">
        <w:rPr>
          <w:rFonts w:ascii="Times New Roman" w:eastAsia="Times New Roman" w:hAnsi="Times New Roman" w:cs="Times New Roman"/>
          <w:color w:val="000000"/>
          <w:sz w:val="28"/>
          <w:szCs w:val="28"/>
          <w:lang w:val="uk-UA" w:eastAsia="ru-RU"/>
        </w:rPr>
        <w:t>, складаючи лише 7% від загальної кількості структурних класів.</w:t>
      </w:r>
      <w:r w:rsidR="005C5763">
        <w:rPr>
          <w:rFonts w:ascii="Times New Roman" w:eastAsia="Times New Roman" w:hAnsi="Times New Roman" w:cs="Times New Roman"/>
          <w:color w:val="000000"/>
          <w:sz w:val="28"/>
          <w:szCs w:val="28"/>
          <w:lang w:val="uk-UA" w:eastAsia="ru-RU"/>
        </w:rPr>
        <w:t xml:space="preserve"> </w:t>
      </w:r>
      <w:r w:rsidR="005C5763" w:rsidRPr="005C5763">
        <w:rPr>
          <w:rFonts w:ascii="Times New Roman" w:eastAsia="Times New Roman" w:hAnsi="Times New Roman" w:cs="Times New Roman"/>
          <w:b/>
          <w:bCs/>
          <w:color w:val="000000"/>
          <w:sz w:val="28"/>
          <w:szCs w:val="28"/>
          <w:lang w:val="uk-UA" w:eastAsia="ru-RU"/>
        </w:rPr>
        <w:t>Складні</w:t>
      </w:r>
      <w:r w:rsidR="005C5763" w:rsidRPr="005C5763">
        <w:rPr>
          <w:rFonts w:ascii="Times New Roman" w:eastAsia="Times New Roman" w:hAnsi="Times New Roman" w:cs="Times New Roman"/>
          <w:color w:val="000000"/>
          <w:sz w:val="28"/>
          <w:szCs w:val="28"/>
          <w:lang w:val="uk-UA" w:eastAsia="ru-RU"/>
        </w:rPr>
        <w:t xml:space="preserve"> </w:t>
      </w:r>
      <w:proofErr w:type="spellStart"/>
      <w:r w:rsidR="005C5763" w:rsidRPr="005C5763">
        <w:rPr>
          <w:rFonts w:ascii="Times New Roman" w:eastAsia="Times New Roman" w:hAnsi="Times New Roman" w:cs="Times New Roman"/>
          <w:color w:val="000000"/>
          <w:sz w:val="28"/>
          <w:szCs w:val="28"/>
          <w:lang w:val="uk-UA" w:eastAsia="ru-RU"/>
        </w:rPr>
        <w:t>фільмоніми</w:t>
      </w:r>
      <w:proofErr w:type="spellEnd"/>
      <w:r w:rsidR="005C5763" w:rsidRPr="005C5763">
        <w:rPr>
          <w:rFonts w:ascii="Times New Roman" w:eastAsia="Times New Roman" w:hAnsi="Times New Roman" w:cs="Times New Roman"/>
          <w:color w:val="000000"/>
          <w:sz w:val="28"/>
          <w:szCs w:val="28"/>
          <w:lang w:val="uk-UA" w:eastAsia="ru-RU"/>
        </w:rPr>
        <w:t xml:space="preserve"> виявились найбільш розповсюдженими серед аналізованих і становили 51% від загальної кількості. Проте, найбільшу частку представляли </w:t>
      </w:r>
      <w:proofErr w:type="spellStart"/>
      <w:r w:rsidR="005C5763" w:rsidRPr="005C5763">
        <w:rPr>
          <w:rFonts w:ascii="Times New Roman" w:eastAsia="Times New Roman" w:hAnsi="Times New Roman" w:cs="Times New Roman"/>
          <w:color w:val="000000"/>
          <w:sz w:val="28"/>
          <w:szCs w:val="28"/>
          <w:lang w:val="uk-UA" w:eastAsia="ru-RU"/>
        </w:rPr>
        <w:t>двоосновні</w:t>
      </w:r>
      <w:proofErr w:type="spellEnd"/>
      <w:r w:rsidR="005C5763" w:rsidRPr="005C5763">
        <w:rPr>
          <w:rFonts w:ascii="Times New Roman" w:eastAsia="Times New Roman" w:hAnsi="Times New Roman" w:cs="Times New Roman"/>
          <w:color w:val="000000"/>
          <w:sz w:val="28"/>
          <w:szCs w:val="28"/>
          <w:lang w:val="uk-UA" w:eastAsia="ru-RU"/>
        </w:rPr>
        <w:t xml:space="preserve"> </w:t>
      </w:r>
      <w:proofErr w:type="spellStart"/>
      <w:r w:rsidR="005C5763" w:rsidRPr="005C5763">
        <w:rPr>
          <w:rFonts w:ascii="Times New Roman" w:eastAsia="Times New Roman" w:hAnsi="Times New Roman" w:cs="Times New Roman"/>
          <w:color w:val="000000"/>
          <w:sz w:val="28"/>
          <w:szCs w:val="28"/>
          <w:lang w:val="uk-UA" w:eastAsia="ru-RU"/>
        </w:rPr>
        <w:t>фільмоніми</w:t>
      </w:r>
      <w:proofErr w:type="spellEnd"/>
      <w:r w:rsidR="005C5763" w:rsidRPr="005C5763">
        <w:rPr>
          <w:rFonts w:ascii="Times New Roman" w:eastAsia="Times New Roman" w:hAnsi="Times New Roman" w:cs="Times New Roman"/>
          <w:color w:val="000000"/>
          <w:sz w:val="28"/>
          <w:szCs w:val="28"/>
          <w:lang w:val="uk-UA" w:eastAsia="ru-RU"/>
        </w:rPr>
        <w:t>, яких ми виявили 14 випадків,</w:t>
      </w:r>
      <w:r w:rsidR="005A74A5">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lang w:val="uk-UA"/>
        </w:rPr>
        <w:t>наприклад</w:t>
      </w:r>
      <w:r w:rsidR="005A74A5">
        <w:rPr>
          <w:rFonts w:ascii="Times New Roman" w:hAnsi="Times New Roman" w:cs="Times New Roman"/>
          <w:sz w:val="28"/>
          <w:szCs w:val="28"/>
          <w:lang w:val="uk-UA"/>
        </w:rPr>
        <w:t>,</w:t>
      </w:r>
      <w:r w:rsidR="005A74A5" w:rsidRPr="006F0985">
        <w:rPr>
          <w:rFonts w:ascii="Times New Roman" w:hAnsi="Times New Roman" w:cs="Times New Roman"/>
          <w:sz w:val="28"/>
          <w:szCs w:val="28"/>
        </w:rPr>
        <w:t xml:space="preserve"> </w:t>
      </w:r>
      <w:r w:rsidR="005A74A5" w:rsidRPr="006F0985">
        <w:rPr>
          <w:rFonts w:ascii="Times New Roman" w:hAnsi="Times New Roman" w:cs="Times New Roman"/>
          <w:i/>
          <w:iCs/>
          <w:sz w:val="28"/>
          <w:szCs w:val="28"/>
        </w:rPr>
        <w:t>French Ending</w:t>
      </w:r>
      <w:r w:rsidR="005A74A5" w:rsidRPr="006F0985">
        <w:rPr>
          <w:rFonts w:ascii="Times New Roman" w:hAnsi="Times New Roman" w:cs="Times New Roman"/>
          <w:sz w:val="28"/>
          <w:szCs w:val="28"/>
        </w:rPr>
        <w:t xml:space="preserve">, </w:t>
      </w:r>
      <w:r w:rsidR="005A74A5" w:rsidRPr="006F0985">
        <w:rPr>
          <w:rFonts w:ascii="Times New Roman" w:hAnsi="Times New Roman" w:cs="Times New Roman"/>
          <w:i/>
          <w:iCs/>
          <w:sz w:val="28"/>
          <w:szCs w:val="28"/>
        </w:rPr>
        <w:t>Champagne Problems</w:t>
      </w:r>
      <w:r w:rsidR="005A74A5" w:rsidRPr="006F0985">
        <w:rPr>
          <w:rFonts w:ascii="Times New Roman" w:hAnsi="Times New Roman" w:cs="Times New Roman"/>
          <w:sz w:val="28"/>
          <w:szCs w:val="28"/>
        </w:rPr>
        <w:t xml:space="preserve">, </w:t>
      </w:r>
      <w:r w:rsidR="005A74A5" w:rsidRPr="006F0985">
        <w:rPr>
          <w:rFonts w:ascii="Times New Roman" w:hAnsi="Times New Roman" w:cs="Times New Roman"/>
          <w:i/>
          <w:iCs/>
          <w:sz w:val="28"/>
          <w:szCs w:val="28"/>
        </w:rPr>
        <w:t>Fashion Victim</w:t>
      </w:r>
      <w:r w:rsidR="005A74A5" w:rsidRPr="006F0985">
        <w:rPr>
          <w:rFonts w:ascii="Times New Roman" w:hAnsi="Times New Roman" w:cs="Times New Roman"/>
          <w:sz w:val="28"/>
          <w:szCs w:val="28"/>
        </w:rPr>
        <w:t>,</w:t>
      </w:r>
      <w:r w:rsidR="005C5763" w:rsidRPr="005C5763">
        <w:rPr>
          <w:rFonts w:ascii="Times New Roman" w:eastAsia="Times New Roman" w:hAnsi="Times New Roman" w:cs="Times New Roman"/>
          <w:color w:val="000000"/>
          <w:sz w:val="28"/>
          <w:szCs w:val="28"/>
          <w:lang w:val="uk-UA" w:eastAsia="ru-RU"/>
        </w:rPr>
        <w:t xml:space="preserve"> або 48%, тоді як підклас акронімів був менше поширеним і складав всього 1 випадок</w:t>
      </w:r>
      <w:r w:rsidR="005A74A5">
        <w:rPr>
          <w:rFonts w:ascii="Times New Roman" w:eastAsia="Times New Roman" w:hAnsi="Times New Roman" w:cs="Times New Roman"/>
          <w:color w:val="000000"/>
          <w:sz w:val="28"/>
          <w:szCs w:val="28"/>
          <w:lang w:val="uk-UA" w:eastAsia="ru-RU"/>
        </w:rPr>
        <w:t xml:space="preserve"> </w:t>
      </w:r>
      <w:r w:rsidR="005A74A5" w:rsidRPr="006F0985">
        <w:rPr>
          <w:rFonts w:ascii="Times New Roman" w:hAnsi="Times New Roman" w:cs="Times New Roman"/>
          <w:sz w:val="28"/>
          <w:szCs w:val="28"/>
        </w:rPr>
        <w:t>(</w:t>
      </w:r>
      <w:r w:rsidR="005A74A5" w:rsidRPr="006F0985">
        <w:rPr>
          <w:rFonts w:ascii="Times New Roman" w:hAnsi="Times New Roman" w:cs="Times New Roman"/>
          <w:i/>
          <w:iCs/>
          <w:sz w:val="28"/>
          <w:szCs w:val="28"/>
        </w:rPr>
        <w:t>Sexy or Sexist</w:t>
      </w:r>
      <w:r w:rsidR="005A74A5" w:rsidRPr="006F0985">
        <w:rPr>
          <w:rFonts w:ascii="Times New Roman" w:hAnsi="Times New Roman" w:cs="Times New Roman"/>
          <w:sz w:val="28"/>
          <w:szCs w:val="28"/>
        </w:rPr>
        <w:t>)</w:t>
      </w:r>
      <w:r w:rsidR="005C5763" w:rsidRPr="005C5763">
        <w:rPr>
          <w:rFonts w:ascii="Times New Roman" w:eastAsia="Times New Roman" w:hAnsi="Times New Roman" w:cs="Times New Roman"/>
          <w:color w:val="000000"/>
          <w:sz w:val="28"/>
          <w:szCs w:val="28"/>
          <w:lang w:val="uk-UA" w:eastAsia="ru-RU"/>
        </w:rPr>
        <w:t>, або 3%.</w:t>
      </w:r>
      <w:r w:rsidR="005C5763">
        <w:rPr>
          <w:rFonts w:ascii="Times New Roman" w:eastAsia="Times New Roman" w:hAnsi="Times New Roman" w:cs="Times New Roman"/>
          <w:color w:val="000000"/>
          <w:sz w:val="28"/>
          <w:szCs w:val="28"/>
          <w:lang w:val="uk-UA" w:eastAsia="ru-RU"/>
        </w:rPr>
        <w:t xml:space="preserve"> </w:t>
      </w:r>
      <w:r w:rsidR="005C5763" w:rsidRPr="005C5763">
        <w:rPr>
          <w:rFonts w:ascii="Times New Roman" w:eastAsia="Times New Roman" w:hAnsi="Times New Roman" w:cs="Times New Roman"/>
          <w:b/>
          <w:bCs/>
          <w:color w:val="000000"/>
          <w:sz w:val="28"/>
          <w:szCs w:val="28"/>
          <w:lang w:val="uk-UA" w:eastAsia="ru-RU"/>
        </w:rPr>
        <w:t>Складені</w:t>
      </w:r>
      <w:r w:rsidR="005C5763" w:rsidRPr="005C5763">
        <w:rPr>
          <w:rFonts w:ascii="Times New Roman" w:eastAsia="Times New Roman" w:hAnsi="Times New Roman" w:cs="Times New Roman"/>
          <w:color w:val="000000"/>
          <w:sz w:val="28"/>
          <w:szCs w:val="28"/>
          <w:lang w:val="uk-UA" w:eastAsia="ru-RU"/>
        </w:rPr>
        <w:t xml:space="preserve"> </w:t>
      </w:r>
      <w:proofErr w:type="spellStart"/>
      <w:r w:rsidR="005C5763" w:rsidRPr="005C5763">
        <w:rPr>
          <w:rFonts w:ascii="Times New Roman" w:eastAsia="Times New Roman" w:hAnsi="Times New Roman" w:cs="Times New Roman"/>
          <w:color w:val="000000"/>
          <w:sz w:val="28"/>
          <w:szCs w:val="28"/>
          <w:lang w:val="uk-UA" w:eastAsia="ru-RU"/>
        </w:rPr>
        <w:t>фільмоніми</w:t>
      </w:r>
      <w:proofErr w:type="spellEnd"/>
      <w:r w:rsidR="005C5763" w:rsidRPr="005C5763">
        <w:rPr>
          <w:rFonts w:ascii="Times New Roman" w:eastAsia="Times New Roman" w:hAnsi="Times New Roman" w:cs="Times New Roman"/>
          <w:color w:val="000000"/>
          <w:sz w:val="28"/>
          <w:szCs w:val="28"/>
          <w:lang w:val="uk-UA" w:eastAsia="ru-RU"/>
        </w:rPr>
        <w:t xml:space="preserve"> не так часто використовуються, як складні, і складають 26% від загальної кількості. Підкатегорія </w:t>
      </w:r>
      <w:r w:rsidR="005C5763">
        <w:rPr>
          <w:rFonts w:ascii="Times New Roman" w:eastAsia="Times New Roman" w:hAnsi="Times New Roman" w:cs="Times New Roman"/>
          <w:color w:val="000000"/>
          <w:sz w:val="28"/>
          <w:szCs w:val="28"/>
          <w:lang w:val="uk-UA" w:eastAsia="ru-RU"/>
        </w:rPr>
        <w:t>«</w:t>
      </w:r>
      <w:r w:rsidR="005C5763" w:rsidRPr="005C5763">
        <w:rPr>
          <w:rFonts w:ascii="Times New Roman" w:eastAsia="Times New Roman" w:hAnsi="Times New Roman" w:cs="Times New Roman"/>
          <w:color w:val="000000"/>
          <w:sz w:val="28"/>
          <w:szCs w:val="28"/>
          <w:lang w:val="uk-UA" w:eastAsia="ru-RU"/>
        </w:rPr>
        <w:t>назва-фраза</w:t>
      </w:r>
      <w:r w:rsidR="005C5763">
        <w:rPr>
          <w:rFonts w:ascii="Times New Roman" w:eastAsia="Times New Roman" w:hAnsi="Times New Roman" w:cs="Times New Roman"/>
          <w:color w:val="000000"/>
          <w:sz w:val="28"/>
          <w:szCs w:val="28"/>
          <w:lang w:val="uk-UA" w:eastAsia="ru-RU"/>
        </w:rPr>
        <w:t>»</w:t>
      </w:r>
      <w:r w:rsidR="005C5763" w:rsidRPr="005C5763">
        <w:rPr>
          <w:rFonts w:ascii="Times New Roman" w:eastAsia="Times New Roman" w:hAnsi="Times New Roman" w:cs="Times New Roman"/>
          <w:color w:val="000000"/>
          <w:sz w:val="28"/>
          <w:szCs w:val="28"/>
          <w:lang w:val="uk-UA" w:eastAsia="ru-RU"/>
        </w:rPr>
        <w:t xml:space="preserve"> виявилася найчастіше </w:t>
      </w:r>
      <w:proofErr w:type="spellStart"/>
      <w:r w:rsidR="005C5763" w:rsidRPr="005C5763">
        <w:rPr>
          <w:rFonts w:ascii="Times New Roman" w:eastAsia="Times New Roman" w:hAnsi="Times New Roman" w:cs="Times New Roman"/>
          <w:color w:val="000000"/>
          <w:sz w:val="28"/>
          <w:szCs w:val="28"/>
          <w:lang w:val="uk-UA" w:eastAsia="ru-RU"/>
        </w:rPr>
        <w:t>зустрічаною</w:t>
      </w:r>
      <w:proofErr w:type="spellEnd"/>
      <w:r w:rsidR="005C5763" w:rsidRPr="005C5763">
        <w:rPr>
          <w:rFonts w:ascii="Times New Roman" w:eastAsia="Times New Roman" w:hAnsi="Times New Roman" w:cs="Times New Roman"/>
          <w:color w:val="000000"/>
          <w:sz w:val="28"/>
          <w:szCs w:val="28"/>
          <w:lang w:val="uk-UA" w:eastAsia="ru-RU"/>
        </w:rPr>
        <w:t>, оскільки було зареєстровано 5 випадків</w:t>
      </w:r>
      <w:r w:rsidR="005A74A5">
        <w:rPr>
          <w:rFonts w:ascii="Times New Roman" w:eastAsia="Times New Roman" w:hAnsi="Times New Roman" w:cs="Times New Roman"/>
          <w:color w:val="000000"/>
          <w:sz w:val="28"/>
          <w:szCs w:val="28"/>
          <w:lang w:val="uk-UA" w:eastAsia="ru-RU"/>
        </w:rPr>
        <w:t xml:space="preserve"> </w:t>
      </w:r>
      <w:r w:rsidR="005A74A5" w:rsidRPr="00470EC7">
        <w:rPr>
          <w:rFonts w:ascii="Times New Roman" w:hAnsi="Times New Roman" w:cs="Times New Roman"/>
          <w:sz w:val="28"/>
          <w:szCs w:val="28"/>
          <w:lang w:val="uk-UA"/>
        </w:rPr>
        <w:t>(наприклад</w:t>
      </w:r>
      <w:r w:rsidR="005A74A5">
        <w:rPr>
          <w:rFonts w:ascii="Times New Roman" w:hAnsi="Times New Roman" w:cs="Times New Roman"/>
          <w:sz w:val="28"/>
          <w:szCs w:val="28"/>
          <w:lang w:val="uk-UA"/>
        </w:rPr>
        <w:t>,</w:t>
      </w:r>
      <w:r w:rsidR="005A74A5" w:rsidRPr="00470EC7">
        <w:rPr>
          <w:rFonts w:ascii="Times New Roman" w:hAnsi="Times New Roman" w:cs="Times New Roman"/>
          <w:sz w:val="28"/>
          <w:szCs w:val="28"/>
          <w:lang w:val="uk-UA"/>
        </w:rPr>
        <w:t xml:space="preserve"> </w:t>
      </w:r>
      <w:r w:rsidR="005A74A5" w:rsidRPr="00607B31">
        <w:rPr>
          <w:rFonts w:ascii="Times New Roman" w:hAnsi="Times New Roman" w:cs="Times New Roman"/>
          <w:i/>
          <w:iCs/>
          <w:color w:val="000000"/>
          <w:sz w:val="28"/>
          <w:szCs w:val="28"/>
        </w:rPr>
        <w:t>How to Lose a Designer in 10 Days</w:t>
      </w:r>
      <w:r w:rsidR="005A74A5" w:rsidRPr="00607B31">
        <w:rPr>
          <w:rFonts w:ascii="Times New Roman" w:hAnsi="Times New Roman" w:cs="Times New Roman"/>
          <w:i/>
          <w:iCs/>
          <w:color w:val="000000"/>
          <w:sz w:val="28"/>
          <w:szCs w:val="28"/>
          <w:lang w:val="uk-UA"/>
        </w:rPr>
        <w:t xml:space="preserve">, </w:t>
      </w:r>
      <w:r w:rsidR="005A74A5" w:rsidRPr="00607B31">
        <w:rPr>
          <w:rFonts w:ascii="Times New Roman" w:hAnsi="Times New Roman" w:cs="Times New Roman"/>
          <w:i/>
          <w:iCs/>
          <w:color w:val="000000"/>
          <w:sz w:val="28"/>
          <w:szCs w:val="28"/>
        </w:rPr>
        <w:t>Love Is in the Air</w:t>
      </w:r>
      <w:r w:rsidR="005A74A5" w:rsidRPr="00470EC7">
        <w:rPr>
          <w:rFonts w:ascii="Times New Roman" w:hAnsi="Times New Roman" w:cs="Times New Roman"/>
          <w:sz w:val="28"/>
          <w:szCs w:val="28"/>
          <w:lang w:val="uk-UA"/>
        </w:rPr>
        <w:t>)</w:t>
      </w:r>
      <w:r w:rsidR="005C5763" w:rsidRPr="005C5763">
        <w:rPr>
          <w:rFonts w:ascii="Times New Roman" w:eastAsia="Times New Roman" w:hAnsi="Times New Roman" w:cs="Times New Roman"/>
          <w:color w:val="000000"/>
          <w:sz w:val="28"/>
          <w:szCs w:val="28"/>
          <w:lang w:val="uk-UA" w:eastAsia="ru-RU"/>
        </w:rPr>
        <w:t xml:space="preserve">, або 16%. Ми також зафіксували по 4 випадки в підкатегоріях </w:t>
      </w:r>
      <w:r w:rsidR="005C5763">
        <w:rPr>
          <w:rFonts w:ascii="Times New Roman" w:eastAsia="Times New Roman" w:hAnsi="Times New Roman" w:cs="Times New Roman"/>
          <w:color w:val="000000"/>
          <w:sz w:val="28"/>
          <w:szCs w:val="28"/>
          <w:lang w:val="uk-UA" w:eastAsia="ru-RU"/>
        </w:rPr>
        <w:t>«</w:t>
      </w:r>
      <w:r w:rsidR="005C5763" w:rsidRPr="005C5763">
        <w:rPr>
          <w:rFonts w:ascii="Times New Roman" w:eastAsia="Times New Roman" w:hAnsi="Times New Roman" w:cs="Times New Roman"/>
          <w:color w:val="000000"/>
          <w:sz w:val="28"/>
          <w:szCs w:val="28"/>
          <w:lang w:val="uk-UA" w:eastAsia="ru-RU"/>
        </w:rPr>
        <w:t>назва-словосполучення</w:t>
      </w:r>
      <w:r w:rsidR="005C5763">
        <w:rPr>
          <w:rFonts w:ascii="Times New Roman" w:eastAsia="Times New Roman" w:hAnsi="Times New Roman" w:cs="Times New Roman"/>
          <w:color w:val="000000"/>
          <w:sz w:val="28"/>
          <w:szCs w:val="28"/>
          <w:lang w:val="uk-UA" w:eastAsia="ru-RU"/>
        </w:rPr>
        <w:t>»</w:t>
      </w:r>
      <w:r w:rsidR="005A74A5">
        <w:rPr>
          <w:rFonts w:ascii="Times New Roman" w:eastAsia="Times New Roman" w:hAnsi="Times New Roman" w:cs="Times New Roman"/>
          <w:color w:val="000000"/>
          <w:sz w:val="28"/>
          <w:szCs w:val="28"/>
          <w:lang w:val="uk-UA" w:eastAsia="ru-RU"/>
        </w:rPr>
        <w:t xml:space="preserve"> </w:t>
      </w:r>
      <w:r w:rsidR="005A74A5" w:rsidRPr="00470EC7">
        <w:rPr>
          <w:rFonts w:ascii="Times New Roman" w:hAnsi="Times New Roman" w:cs="Times New Roman"/>
          <w:sz w:val="28"/>
          <w:szCs w:val="28"/>
          <w:lang w:val="uk-UA"/>
        </w:rPr>
        <w:t xml:space="preserve">(такі як </w:t>
      </w:r>
      <w:r w:rsidR="005A74A5" w:rsidRPr="00607B31">
        <w:rPr>
          <w:rFonts w:ascii="Times New Roman" w:hAnsi="Times New Roman" w:cs="Times New Roman"/>
          <w:i/>
          <w:iCs/>
          <w:color w:val="000000"/>
          <w:sz w:val="28"/>
          <w:szCs w:val="28"/>
        </w:rPr>
        <w:t>Ex-en-Provence</w:t>
      </w:r>
      <w:r w:rsidR="005A74A5" w:rsidRPr="00607B31">
        <w:rPr>
          <w:rFonts w:ascii="Times New Roman" w:hAnsi="Times New Roman" w:cs="Times New Roman"/>
          <w:i/>
          <w:iCs/>
          <w:color w:val="000000"/>
          <w:sz w:val="28"/>
          <w:szCs w:val="28"/>
          <w:lang w:val="uk-UA"/>
        </w:rPr>
        <w:t xml:space="preserve">, </w:t>
      </w:r>
      <w:r w:rsidR="005A74A5" w:rsidRPr="00607B31">
        <w:rPr>
          <w:rFonts w:ascii="Times New Roman" w:hAnsi="Times New Roman" w:cs="Times New Roman"/>
          <w:i/>
          <w:iCs/>
          <w:color w:val="000000"/>
          <w:sz w:val="28"/>
          <w:szCs w:val="28"/>
        </w:rPr>
        <w:t>An American Auction in Paris</w:t>
      </w:r>
      <w:r w:rsidR="005A74A5" w:rsidRPr="00470EC7">
        <w:rPr>
          <w:rFonts w:ascii="Times New Roman" w:hAnsi="Times New Roman" w:cs="Times New Roman"/>
          <w:sz w:val="28"/>
          <w:szCs w:val="28"/>
          <w:lang w:val="uk-UA"/>
        </w:rPr>
        <w:t>)</w:t>
      </w:r>
      <w:r w:rsidR="005C5763" w:rsidRPr="005C5763">
        <w:rPr>
          <w:rFonts w:ascii="Times New Roman" w:eastAsia="Times New Roman" w:hAnsi="Times New Roman" w:cs="Times New Roman"/>
          <w:color w:val="000000"/>
          <w:sz w:val="28"/>
          <w:szCs w:val="28"/>
          <w:lang w:val="uk-UA" w:eastAsia="ru-RU"/>
        </w:rPr>
        <w:t xml:space="preserve"> та </w:t>
      </w:r>
      <w:r w:rsidR="005C5763">
        <w:rPr>
          <w:rFonts w:ascii="Times New Roman" w:eastAsia="Times New Roman" w:hAnsi="Times New Roman" w:cs="Times New Roman"/>
          <w:color w:val="000000"/>
          <w:sz w:val="28"/>
          <w:szCs w:val="28"/>
          <w:lang w:val="uk-UA" w:eastAsia="ru-RU"/>
        </w:rPr>
        <w:t>«</w:t>
      </w:r>
      <w:r w:rsidR="005C5763" w:rsidRPr="005C5763">
        <w:rPr>
          <w:rFonts w:ascii="Times New Roman" w:eastAsia="Times New Roman" w:hAnsi="Times New Roman" w:cs="Times New Roman"/>
          <w:color w:val="000000"/>
          <w:sz w:val="28"/>
          <w:szCs w:val="28"/>
          <w:lang w:val="uk-UA" w:eastAsia="ru-RU"/>
        </w:rPr>
        <w:t>назва-речення</w:t>
      </w:r>
      <w:r w:rsidR="005C5763">
        <w:rPr>
          <w:rFonts w:ascii="Times New Roman" w:eastAsia="Times New Roman" w:hAnsi="Times New Roman" w:cs="Times New Roman"/>
          <w:color w:val="000000"/>
          <w:sz w:val="28"/>
          <w:szCs w:val="28"/>
          <w:lang w:val="uk-UA" w:eastAsia="ru-RU"/>
        </w:rPr>
        <w:t>»</w:t>
      </w:r>
      <w:r w:rsidR="005A74A5">
        <w:rPr>
          <w:rFonts w:ascii="Times New Roman" w:eastAsia="Times New Roman" w:hAnsi="Times New Roman" w:cs="Times New Roman"/>
          <w:color w:val="000000"/>
          <w:sz w:val="28"/>
          <w:szCs w:val="28"/>
          <w:lang w:val="uk-UA" w:eastAsia="ru-RU"/>
        </w:rPr>
        <w:t xml:space="preserve"> </w:t>
      </w:r>
      <w:r w:rsidR="005A74A5" w:rsidRPr="00470EC7">
        <w:rPr>
          <w:rFonts w:ascii="Times New Roman" w:hAnsi="Times New Roman" w:cs="Times New Roman"/>
          <w:sz w:val="28"/>
          <w:szCs w:val="28"/>
          <w:lang w:val="uk-UA"/>
        </w:rPr>
        <w:t xml:space="preserve">(серед них </w:t>
      </w:r>
      <w:r w:rsidR="005A74A5" w:rsidRPr="00607B31">
        <w:rPr>
          <w:rFonts w:ascii="Times New Roman" w:hAnsi="Times New Roman" w:cs="Times New Roman"/>
          <w:i/>
          <w:iCs/>
          <w:color w:val="000000"/>
          <w:sz w:val="28"/>
          <w:szCs w:val="28"/>
        </w:rPr>
        <w:t>Live from Paris, It’s Emily Cooper</w:t>
      </w:r>
      <w:r w:rsidR="005A74A5" w:rsidRPr="00607B31">
        <w:rPr>
          <w:rFonts w:ascii="Times New Roman" w:hAnsi="Times New Roman" w:cs="Times New Roman"/>
          <w:i/>
          <w:iCs/>
          <w:color w:val="000000"/>
          <w:sz w:val="28"/>
          <w:szCs w:val="28"/>
          <w:lang w:val="uk-UA"/>
        </w:rPr>
        <w:t xml:space="preserve">; </w:t>
      </w:r>
      <w:r w:rsidR="005A74A5" w:rsidRPr="00607B31">
        <w:rPr>
          <w:rFonts w:ascii="Times New Roman" w:hAnsi="Times New Roman" w:cs="Times New Roman"/>
          <w:i/>
          <w:iCs/>
          <w:color w:val="000000"/>
          <w:sz w:val="28"/>
          <w:szCs w:val="28"/>
        </w:rPr>
        <w:t>I Have Two Lovers</w:t>
      </w:r>
      <w:r w:rsidR="005A74A5" w:rsidRPr="00470EC7">
        <w:rPr>
          <w:rFonts w:ascii="Times New Roman" w:hAnsi="Times New Roman" w:cs="Times New Roman"/>
          <w:sz w:val="28"/>
          <w:szCs w:val="28"/>
          <w:lang w:val="uk-UA"/>
        </w:rPr>
        <w:t>)</w:t>
      </w:r>
      <w:r w:rsidR="005C5763" w:rsidRPr="005C5763">
        <w:rPr>
          <w:rFonts w:ascii="Times New Roman" w:eastAsia="Times New Roman" w:hAnsi="Times New Roman" w:cs="Times New Roman"/>
          <w:color w:val="000000"/>
          <w:sz w:val="28"/>
          <w:szCs w:val="28"/>
          <w:lang w:val="uk-UA" w:eastAsia="ru-RU"/>
        </w:rPr>
        <w:t xml:space="preserve">, що становить по 13% відповідно. Серед комбінацій переважає використання іменників та прикметників, рідше використовуються дієслова та займенники, а числівники є найменш часто </w:t>
      </w:r>
      <w:proofErr w:type="spellStart"/>
      <w:r w:rsidR="005C5763" w:rsidRPr="005C5763">
        <w:rPr>
          <w:rFonts w:ascii="Times New Roman" w:eastAsia="Times New Roman" w:hAnsi="Times New Roman" w:cs="Times New Roman"/>
          <w:color w:val="000000"/>
          <w:sz w:val="28"/>
          <w:szCs w:val="28"/>
          <w:lang w:val="uk-UA" w:eastAsia="ru-RU"/>
        </w:rPr>
        <w:t>зустрічаними</w:t>
      </w:r>
      <w:proofErr w:type="spellEnd"/>
      <w:r w:rsidR="005C5763" w:rsidRPr="005C5763">
        <w:rPr>
          <w:rFonts w:ascii="Times New Roman" w:eastAsia="Times New Roman" w:hAnsi="Times New Roman" w:cs="Times New Roman"/>
          <w:color w:val="000000"/>
          <w:sz w:val="28"/>
          <w:szCs w:val="28"/>
          <w:lang w:val="uk-UA" w:eastAsia="ru-RU"/>
        </w:rPr>
        <w:t>.</w:t>
      </w:r>
    </w:p>
    <w:p w14:paraId="49E46777" w14:textId="3C287826" w:rsidR="005C5763" w:rsidRPr="005C5763" w:rsidRDefault="005C5763" w:rsidP="00B70D40">
      <w:pPr>
        <w:spacing w:line="360" w:lineRule="auto"/>
        <w:ind w:firstLine="567"/>
        <w:jc w:val="both"/>
        <w:rPr>
          <w:rFonts w:ascii="Times New Roman" w:eastAsia="Times New Roman" w:hAnsi="Times New Roman" w:cs="Times New Roman"/>
          <w:color w:val="000000"/>
          <w:sz w:val="28"/>
          <w:szCs w:val="28"/>
          <w:lang w:eastAsia="ru-RU"/>
        </w:rPr>
      </w:pPr>
      <w:r w:rsidRPr="005C5763">
        <w:rPr>
          <w:rFonts w:ascii="Times New Roman" w:eastAsia="Times New Roman" w:hAnsi="Times New Roman" w:cs="Times New Roman"/>
          <w:color w:val="000000"/>
          <w:sz w:val="28"/>
          <w:szCs w:val="28"/>
          <w:lang w:eastAsia="ru-RU"/>
        </w:rPr>
        <w:t xml:space="preserve">Серед </w:t>
      </w:r>
      <w:r w:rsidRPr="005C5763">
        <w:rPr>
          <w:rFonts w:ascii="Times New Roman" w:eastAsia="Times New Roman" w:hAnsi="Times New Roman" w:cs="Times New Roman"/>
          <w:b/>
          <w:bCs/>
          <w:color w:val="000000"/>
          <w:sz w:val="28"/>
          <w:szCs w:val="28"/>
          <w:lang w:eastAsia="ru-RU"/>
        </w:rPr>
        <w:t>простих</w:t>
      </w:r>
      <w:r w:rsidRPr="005C5763">
        <w:rPr>
          <w:rFonts w:ascii="Times New Roman" w:eastAsia="Times New Roman" w:hAnsi="Times New Roman" w:cs="Times New Roman"/>
          <w:color w:val="000000"/>
          <w:sz w:val="28"/>
          <w:szCs w:val="28"/>
          <w:lang w:eastAsia="ru-RU"/>
        </w:rPr>
        <w:t xml:space="preserve"> фільмонімів іменники виявилися більш популярними, ніж прикметники. Кількість випадків була 2, що становить 8% від загальної кількості, порівняно з 1 випадком прикметників, що становить 3%.</w:t>
      </w:r>
      <w:r>
        <w:rPr>
          <w:rFonts w:ascii="Times New Roman" w:eastAsia="Times New Roman" w:hAnsi="Times New Roman" w:cs="Times New Roman"/>
          <w:color w:val="000000"/>
          <w:sz w:val="28"/>
          <w:szCs w:val="28"/>
          <w:lang w:val="uk-UA" w:eastAsia="ru-RU"/>
        </w:rPr>
        <w:t xml:space="preserve"> </w:t>
      </w:r>
      <w:r w:rsidRPr="005C5763">
        <w:rPr>
          <w:rFonts w:ascii="Times New Roman" w:eastAsia="Times New Roman" w:hAnsi="Times New Roman" w:cs="Times New Roman"/>
          <w:color w:val="000000"/>
          <w:sz w:val="28"/>
          <w:szCs w:val="28"/>
          <w:lang w:eastAsia="ru-RU"/>
        </w:rPr>
        <w:t xml:space="preserve">Найбільш розповсюдженими комбінаціями фільмонімів були двокомпонентні </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іменник + іменник</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 xml:space="preserve"> (9 випадків або 32%) та </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прикметник + іменник</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 xml:space="preserve"> (5 випадків або 16%). Також були помічені комбінації </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прикметник + прикметник</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 xml:space="preserve"> (2 випадки або 8%) та </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дієслово + іменник</w:t>
      </w:r>
      <w:r>
        <w:rPr>
          <w:rFonts w:ascii="Times New Roman" w:eastAsia="Times New Roman" w:hAnsi="Times New Roman" w:cs="Times New Roman"/>
          <w:color w:val="000000"/>
          <w:sz w:val="28"/>
          <w:szCs w:val="28"/>
          <w:lang w:val="uk-UA" w:eastAsia="ru-RU"/>
        </w:rPr>
        <w:t>»</w:t>
      </w:r>
      <w:r w:rsidRPr="005C5763">
        <w:rPr>
          <w:rFonts w:ascii="Times New Roman" w:eastAsia="Times New Roman" w:hAnsi="Times New Roman" w:cs="Times New Roman"/>
          <w:color w:val="000000"/>
          <w:sz w:val="28"/>
          <w:szCs w:val="28"/>
          <w:lang w:eastAsia="ru-RU"/>
        </w:rPr>
        <w:t xml:space="preserve"> (1 випадок або 3%). Решта комбінацій із 3, 4, </w:t>
      </w:r>
      <w:r w:rsidRPr="005C5763">
        <w:rPr>
          <w:rFonts w:ascii="Times New Roman" w:eastAsia="Times New Roman" w:hAnsi="Times New Roman" w:cs="Times New Roman"/>
          <w:color w:val="000000"/>
          <w:sz w:val="28"/>
          <w:szCs w:val="28"/>
          <w:lang w:eastAsia="ru-RU"/>
        </w:rPr>
        <w:lastRenderedPageBreak/>
        <w:t>5 та 6 компонентів представлені по одному випадку кожна, що становить відповідно 3%. Комбінації з 3, 5 та 6 компонентів мали по 2 варіації кожна та складали 6% серед усіх випадків.</w:t>
      </w:r>
      <w:r>
        <w:rPr>
          <w:rFonts w:ascii="Times New Roman" w:eastAsia="Times New Roman" w:hAnsi="Times New Roman" w:cs="Times New Roman"/>
          <w:color w:val="000000"/>
          <w:sz w:val="28"/>
          <w:szCs w:val="28"/>
          <w:lang w:val="uk-UA" w:eastAsia="ru-RU"/>
        </w:rPr>
        <w:t xml:space="preserve"> </w:t>
      </w:r>
      <w:r w:rsidRPr="005C5763">
        <w:rPr>
          <w:rFonts w:ascii="Times New Roman" w:eastAsia="Times New Roman" w:hAnsi="Times New Roman" w:cs="Times New Roman"/>
          <w:color w:val="000000"/>
          <w:sz w:val="28"/>
          <w:szCs w:val="28"/>
          <w:lang w:eastAsia="ru-RU"/>
        </w:rPr>
        <w:t>Також було виявлено 4 варіації комбінацій з 4 компонентів, які представляли 12% від усього обсягу або по 3% кожна.</w:t>
      </w:r>
    </w:p>
    <w:p w14:paraId="70102302" w14:textId="7035C9FB" w:rsidR="007D60AE" w:rsidRPr="007D60AE" w:rsidRDefault="005C5763" w:rsidP="00B70D40">
      <w:pPr>
        <w:spacing w:line="360" w:lineRule="auto"/>
        <w:ind w:firstLine="567"/>
        <w:jc w:val="both"/>
        <w:rPr>
          <w:rFonts w:ascii="Times New Roman" w:eastAsia="Times New Roman" w:hAnsi="Times New Roman" w:cs="Times New Roman"/>
          <w:color w:val="000000"/>
          <w:sz w:val="28"/>
          <w:szCs w:val="28"/>
          <w:lang w:val="uk-UA" w:eastAsia="ru-RU"/>
        </w:rPr>
      </w:pPr>
      <w:r w:rsidRPr="005C5763">
        <w:rPr>
          <w:rFonts w:ascii="Times New Roman" w:eastAsia="Times New Roman" w:hAnsi="Times New Roman" w:cs="Times New Roman"/>
          <w:color w:val="000000"/>
          <w:sz w:val="28"/>
          <w:szCs w:val="28"/>
          <w:lang w:val="uk-UA" w:eastAsia="ru-RU"/>
        </w:rPr>
        <w:t>Для проведення аналізу</w:t>
      </w:r>
      <w:r>
        <w:rPr>
          <w:rFonts w:ascii="Times New Roman" w:eastAsia="Times New Roman" w:hAnsi="Times New Roman" w:cs="Times New Roman"/>
          <w:color w:val="000000"/>
          <w:sz w:val="28"/>
          <w:szCs w:val="28"/>
          <w:lang w:val="uk-UA" w:eastAsia="ru-RU"/>
        </w:rPr>
        <w:t xml:space="preserve"> мотиваційних особливостей</w:t>
      </w:r>
      <w:r w:rsidRPr="005C5763">
        <w:rPr>
          <w:rFonts w:ascii="Times New Roman" w:eastAsia="Times New Roman" w:hAnsi="Times New Roman" w:cs="Times New Roman"/>
          <w:color w:val="000000"/>
          <w:sz w:val="28"/>
          <w:szCs w:val="28"/>
          <w:lang w:val="uk-UA" w:eastAsia="ru-RU"/>
        </w:rPr>
        <w:t xml:space="preserve"> ми використали класифікацію М.</w:t>
      </w:r>
      <w:r>
        <w:rPr>
          <w:rFonts w:ascii="Times New Roman" w:eastAsia="Times New Roman" w:hAnsi="Times New Roman" w:cs="Times New Roman"/>
          <w:color w:val="000000"/>
          <w:sz w:val="28"/>
          <w:szCs w:val="28"/>
          <w:lang w:val="uk-UA" w:eastAsia="ru-RU"/>
        </w:rPr>
        <w:t xml:space="preserve"> </w:t>
      </w:r>
      <w:r w:rsidRPr="005C5763">
        <w:rPr>
          <w:rFonts w:ascii="Times New Roman" w:eastAsia="Times New Roman" w:hAnsi="Times New Roman" w:cs="Times New Roman"/>
          <w:color w:val="000000"/>
          <w:sz w:val="28"/>
          <w:szCs w:val="28"/>
          <w:lang w:val="uk-UA" w:eastAsia="ru-RU"/>
        </w:rPr>
        <w:t xml:space="preserve">М. </w:t>
      </w:r>
      <w:proofErr w:type="spellStart"/>
      <w:r w:rsidRPr="005C5763">
        <w:rPr>
          <w:rFonts w:ascii="Times New Roman" w:eastAsia="Times New Roman" w:hAnsi="Times New Roman" w:cs="Times New Roman"/>
          <w:color w:val="000000"/>
          <w:sz w:val="28"/>
          <w:szCs w:val="28"/>
          <w:lang w:val="uk-UA" w:eastAsia="ru-RU"/>
        </w:rPr>
        <w:t>Торчинського</w:t>
      </w:r>
      <w:proofErr w:type="spellEnd"/>
      <w:r w:rsidRPr="005C5763">
        <w:rPr>
          <w:rFonts w:ascii="Times New Roman" w:eastAsia="Times New Roman" w:hAnsi="Times New Roman" w:cs="Times New Roman"/>
          <w:color w:val="000000"/>
          <w:sz w:val="28"/>
          <w:szCs w:val="28"/>
          <w:lang w:val="uk-UA" w:eastAsia="ru-RU"/>
        </w:rPr>
        <w:t xml:space="preserve">, який розділив </w:t>
      </w:r>
      <w:proofErr w:type="spellStart"/>
      <w:r w:rsidRPr="005C5763">
        <w:rPr>
          <w:rFonts w:ascii="Times New Roman" w:eastAsia="Times New Roman" w:hAnsi="Times New Roman" w:cs="Times New Roman"/>
          <w:color w:val="000000"/>
          <w:sz w:val="28"/>
          <w:szCs w:val="28"/>
          <w:lang w:val="uk-UA" w:eastAsia="ru-RU"/>
        </w:rPr>
        <w:t>ідеоніми</w:t>
      </w:r>
      <w:proofErr w:type="spellEnd"/>
      <w:r w:rsidRPr="005C5763">
        <w:rPr>
          <w:rFonts w:ascii="Times New Roman" w:eastAsia="Times New Roman" w:hAnsi="Times New Roman" w:cs="Times New Roman"/>
          <w:color w:val="000000"/>
          <w:sz w:val="28"/>
          <w:szCs w:val="28"/>
          <w:lang w:val="uk-UA" w:eastAsia="ru-RU"/>
        </w:rPr>
        <w:t xml:space="preserve"> на різні типи, такі як </w:t>
      </w:r>
      <w:proofErr w:type="spellStart"/>
      <w:r w:rsidRPr="005C5763">
        <w:rPr>
          <w:rFonts w:ascii="Times New Roman" w:eastAsia="Times New Roman" w:hAnsi="Times New Roman" w:cs="Times New Roman"/>
          <w:color w:val="000000"/>
          <w:sz w:val="28"/>
          <w:szCs w:val="28"/>
          <w:lang w:val="uk-UA" w:eastAsia="ru-RU"/>
        </w:rPr>
        <w:t>апотропейні</w:t>
      </w:r>
      <w:proofErr w:type="spellEnd"/>
      <w:r w:rsidRPr="005C5763">
        <w:rPr>
          <w:rFonts w:ascii="Times New Roman" w:eastAsia="Times New Roman" w:hAnsi="Times New Roman" w:cs="Times New Roman"/>
          <w:color w:val="000000"/>
          <w:sz w:val="28"/>
          <w:szCs w:val="28"/>
          <w:lang w:val="uk-UA" w:eastAsia="ru-RU"/>
        </w:rPr>
        <w:t xml:space="preserve">, асоціативні, ідеологічні, квалітативні, локативні, меморіальні, номінальні, патронімічні, </w:t>
      </w:r>
      <w:proofErr w:type="spellStart"/>
      <w:r w:rsidRPr="005C5763">
        <w:rPr>
          <w:rFonts w:ascii="Times New Roman" w:eastAsia="Times New Roman" w:hAnsi="Times New Roman" w:cs="Times New Roman"/>
          <w:color w:val="000000"/>
          <w:sz w:val="28"/>
          <w:szCs w:val="28"/>
          <w:lang w:val="uk-UA" w:eastAsia="ru-RU"/>
        </w:rPr>
        <w:t>посесивні</w:t>
      </w:r>
      <w:proofErr w:type="spellEnd"/>
      <w:r w:rsidRPr="005C5763">
        <w:rPr>
          <w:rFonts w:ascii="Times New Roman" w:eastAsia="Times New Roman" w:hAnsi="Times New Roman" w:cs="Times New Roman"/>
          <w:color w:val="000000"/>
          <w:sz w:val="28"/>
          <w:szCs w:val="28"/>
          <w:lang w:val="uk-UA" w:eastAsia="ru-RU"/>
        </w:rPr>
        <w:t xml:space="preserve">, символічні, ситуативні, сутнісні та темпоральні. Ми спробували впорядкувати вибрані назви відповідно до цих категорій. Зроблені винятки </w:t>
      </w:r>
      <w:r>
        <w:rPr>
          <w:rFonts w:ascii="Times New Roman" w:eastAsia="Times New Roman" w:hAnsi="Times New Roman" w:cs="Times New Roman"/>
          <w:color w:val="000000"/>
          <w:sz w:val="28"/>
          <w:szCs w:val="28"/>
          <w:lang w:val="uk-UA" w:eastAsia="ru-RU"/>
        </w:rPr>
        <w:t xml:space="preserve">не </w:t>
      </w:r>
      <w:r w:rsidRPr="005C5763">
        <w:rPr>
          <w:rFonts w:ascii="Times New Roman" w:eastAsia="Times New Roman" w:hAnsi="Times New Roman" w:cs="Times New Roman"/>
          <w:color w:val="000000"/>
          <w:sz w:val="28"/>
          <w:szCs w:val="28"/>
          <w:lang w:val="uk-UA" w:eastAsia="ru-RU"/>
        </w:rPr>
        <w:t xml:space="preserve">стосуються ідеологічних, меморіальних, патронімічних, символічних </w:t>
      </w:r>
      <w:proofErr w:type="spellStart"/>
      <w:r w:rsidRPr="005C5763">
        <w:rPr>
          <w:rFonts w:ascii="Times New Roman" w:eastAsia="Times New Roman" w:hAnsi="Times New Roman" w:cs="Times New Roman"/>
          <w:color w:val="000000"/>
          <w:sz w:val="28"/>
          <w:szCs w:val="28"/>
          <w:lang w:val="uk-UA" w:eastAsia="ru-RU"/>
        </w:rPr>
        <w:t>фільмонімів</w:t>
      </w:r>
      <w:proofErr w:type="spellEnd"/>
      <w:r w:rsidRPr="005C5763">
        <w:rPr>
          <w:rFonts w:ascii="Times New Roman" w:eastAsia="Times New Roman" w:hAnsi="Times New Roman" w:cs="Times New Roman"/>
          <w:color w:val="000000"/>
          <w:sz w:val="28"/>
          <w:szCs w:val="28"/>
          <w:lang w:val="uk-UA" w:eastAsia="ru-RU"/>
        </w:rPr>
        <w:t xml:space="preserve">, а також </w:t>
      </w:r>
      <w:proofErr w:type="spellStart"/>
      <w:r w:rsidRPr="005C5763">
        <w:rPr>
          <w:rFonts w:ascii="Times New Roman" w:eastAsia="Times New Roman" w:hAnsi="Times New Roman" w:cs="Times New Roman"/>
          <w:color w:val="000000"/>
          <w:sz w:val="28"/>
          <w:szCs w:val="28"/>
          <w:lang w:val="uk-UA" w:eastAsia="ru-RU"/>
        </w:rPr>
        <w:t>ідеонімів</w:t>
      </w:r>
      <w:proofErr w:type="spellEnd"/>
      <w:r w:rsidRPr="005C5763">
        <w:rPr>
          <w:rFonts w:ascii="Times New Roman" w:eastAsia="Times New Roman" w:hAnsi="Times New Roman" w:cs="Times New Roman"/>
          <w:color w:val="000000"/>
          <w:sz w:val="28"/>
          <w:szCs w:val="28"/>
          <w:lang w:val="uk-UA" w:eastAsia="ru-RU"/>
        </w:rPr>
        <w:t xml:space="preserve"> із невідомою мотивацією через відсутність відповідних випадків.</w:t>
      </w:r>
      <w:r>
        <w:rPr>
          <w:rFonts w:ascii="Times New Roman" w:eastAsia="Times New Roman" w:hAnsi="Times New Roman" w:cs="Times New Roman"/>
          <w:color w:val="000000"/>
          <w:sz w:val="28"/>
          <w:szCs w:val="28"/>
          <w:lang w:val="uk-UA" w:eastAsia="ru-RU"/>
        </w:rPr>
        <w:t xml:space="preserve"> </w:t>
      </w:r>
      <w:r w:rsidR="007D60AE" w:rsidRPr="007D60AE">
        <w:rPr>
          <w:rFonts w:ascii="Times New Roman" w:eastAsia="Times New Roman" w:hAnsi="Times New Roman" w:cs="Times New Roman"/>
          <w:color w:val="000000"/>
          <w:sz w:val="28"/>
          <w:szCs w:val="28"/>
          <w:lang w:val="uk-UA" w:eastAsia="ru-RU"/>
        </w:rPr>
        <w:t>У кожній назві серії розкривається мотиваційний вимір, що визначає емоційний тон ідей, які вони несуть.</w:t>
      </w:r>
      <w:r w:rsidR="007D60AE">
        <w:rPr>
          <w:rFonts w:ascii="Times New Roman" w:eastAsia="Times New Roman" w:hAnsi="Times New Roman" w:cs="Times New Roman"/>
          <w:color w:val="000000"/>
          <w:sz w:val="28"/>
          <w:szCs w:val="28"/>
          <w:lang w:val="uk-UA" w:eastAsia="ru-RU"/>
        </w:rPr>
        <w:t xml:space="preserve"> </w:t>
      </w:r>
      <w:r w:rsidR="007D60AE" w:rsidRPr="007D60AE">
        <w:rPr>
          <w:rFonts w:ascii="Times New Roman" w:eastAsia="Times New Roman" w:hAnsi="Times New Roman" w:cs="Times New Roman"/>
          <w:color w:val="000000"/>
          <w:sz w:val="28"/>
          <w:szCs w:val="28"/>
          <w:lang w:val="uk-UA" w:eastAsia="ru-RU"/>
        </w:rPr>
        <w:t>За отриманими результатами можна зазначити, що найчастіше виявляється квалітативна</w:t>
      </w:r>
      <w:r w:rsidR="005A74A5">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lang w:val="uk-UA"/>
        </w:rPr>
        <w:t>(</w:t>
      </w:r>
      <w:r w:rsidR="005A74A5" w:rsidRPr="00607B31">
        <w:rPr>
          <w:rFonts w:ascii="Times New Roman" w:hAnsi="Times New Roman" w:cs="Times New Roman"/>
          <w:i/>
          <w:iCs/>
          <w:color w:val="000000"/>
          <w:sz w:val="28"/>
          <w:szCs w:val="28"/>
        </w:rPr>
        <w:t>Sexy or Sexist</w:t>
      </w:r>
      <w:r w:rsidR="005A74A5" w:rsidRPr="00607B31">
        <w:rPr>
          <w:rFonts w:ascii="Times New Roman" w:hAnsi="Times New Roman" w:cs="Times New Roman"/>
          <w:i/>
          <w:iCs/>
          <w:color w:val="000000"/>
          <w:sz w:val="28"/>
          <w:szCs w:val="28"/>
          <w:lang w:val="uk-UA"/>
        </w:rPr>
        <w:t xml:space="preserve">, </w:t>
      </w:r>
      <w:r w:rsidR="005A74A5" w:rsidRPr="00607B31">
        <w:rPr>
          <w:rFonts w:ascii="Times New Roman" w:hAnsi="Times New Roman" w:cs="Times New Roman"/>
          <w:i/>
          <w:iCs/>
          <w:color w:val="000000"/>
          <w:sz w:val="28"/>
          <w:szCs w:val="28"/>
        </w:rPr>
        <w:t>Faux Amis</w:t>
      </w:r>
      <w:r w:rsidR="005A74A5"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сутнісна</w:t>
      </w:r>
      <w:r w:rsidR="005A74A5">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lang w:val="uk-UA"/>
        </w:rPr>
        <w:t>(</w:t>
      </w:r>
      <w:r w:rsidR="005A74A5" w:rsidRPr="00607B31">
        <w:rPr>
          <w:rFonts w:ascii="Times New Roman" w:hAnsi="Times New Roman" w:cs="Times New Roman"/>
          <w:i/>
          <w:iCs/>
          <w:color w:val="000000"/>
          <w:sz w:val="28"/>
          <w:szCs w:val="28"/>
        </w:rPr>
        <w:t>Masculin Féminin</w:t>
      </w:r>
      <w:r w:rsidR="005A74A5" w:rsidRPr="00607B31">
        <w:rPr>
          <w:rFonts w:ascii="Times New Roman" w:hAnsi="Times New Roman" w:cs="Times New Roman"/>
          <w:i/>
          <w:iCs/>
          <w:color w:val="000000"/>
          <w:sz w:val="28"/>
          <w:szCs w:val="28"/>
          <w:lang w:val="uk-UA"/>
        </w:rPr>
        <w:t xml:space="preserve">, </w:t>
      </w:r>
      <w:r w:rsidR="005A74A5" w:rsidRPr="00607B31">
        <w:rPr>
          <w:rFonts w:ascii="Times New Roman" w:hAnsi="Times New Roman" w:cs="Times New Roman"/>
          <w:i/>
          <w:iCs/>
          <w:color w:val="000000"/>
          <w:sz w:val="28"/>
          <w:szCs w:val="28"/>
        </w:rPr>
        <w:t>A Kiss Is Just a Kiss</w:t>
      </w:r>
      <w:r w:rsidR="005A74A5"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та локативна</w:t>
      </w:r>
      <w:r w:rsidR="005A74A5">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lang w:val="uk-UA"/>
        </w:rPr>
        <w:t>(</w:t>
      </w:r>
      <w:r w:rsidR="005A74A5" w:rsidRPr="00607B31">
        <w:rPr>
          <w:rFonts w:ascii="Times New Roman" w:hAnsi="Times New Roman" w:cs="Times New Roman"/>
          <w:i/>
          <w:iCs/>
          <w:color w:val="000000"/>
          <w:sz w:val="28"/>
          <w:szCs w:val="28"/>
        </w:rPr>
        <w:t>Emily in Paris</w:t>
      </w:r>
      <w:r w:rsidR="005A74A5" w:rsidRPr="00607B31">
        <w:rPr>
          <w:rFonts w:ascii="Times New Roman" w:hAnsi="Times New Roman" w:cs="Times New Roman"/>
          <w:i/>
          <w:iCs/>
          <w:color w:val="000000"/>
          <w:sz w:val="28"/>
          <w:szCs w:val="28"/>
          <w:lang w:val="uk-UA"/>
        </w:rPr>
        <w:t xml:space="preserve">, </w:t>
      </w:r>
      <w:r w:rsidR="005A74A5" w:rsidRPr="00607B31">
        <w:rPr>
          <w:rFonts w:ascii="Times New Roman" w:hAnsi="Times New Roman" w:cs="Times New Roman"/>
          <w:i/>
          <w:iCs/>
          <w:color w:val="000000"/>
          <w:sz w:val="28"/>
          <w:szCs w:val="28"/>
        </w:rPr>
        <w:t>French Ending</w:t>
      </w:r>
      <w:r w:rsidR="005A74A5"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мотивації, що представлені кожною по 4 приклади </w:t>
      </w:r>
      <w:proofErr w:type="spellStart"/>
      <w:r w:rsidR="007D60AE" w:rsidRPr="007D60AE">
        <w:rPr>
          <w:rFonts w:ascii="Times New Roman" w:eastAsia="Times New Roman" w:hAnsi="Times New Roman" w:cs="Times New Roman"/>
          <w:color w:val="000000"/>
          <w:sz w:val="28"/>
          <w:szCs w:val="28"/>
          <w:lang w:val="uk-UA" w:eastAsia="ru-RU"/>
        </w:rPr>
        <w:t>фільмонімів</w:t>
      </w:r>
      <w:proofErr w:type="spellEnd"/>
      <w:r w:rsidR="007D60AE" w:rsidRPr="007D60AE">
        <w:rPr>
          <w:rFonts w:ascii="Times New Roman" w:eastAsia="Times New Roman" w:hAnsi="Times New Roman" w:cs="Times New Roman"/>
          <w:color w:val="000000"/>
          <w:sz w:val="28"/>
          <w:szCs w:val="28"/>
          <w:lang w:val="uk-UA" w:eastAsia="ru-RU"/>
        </w:rPr>
        <w:t xml:space="preserve">, що становить 13% від загальної кількості проаналізованого матеріалу. Також виявлено випадки комбінованої мотивації, з яких </w:t>
      </w:r>
      <w:proofErr w:type="spellStart"/>
      <w:r w:rsidR="007D60AE" w:rsidRPr="007D60AE">
        <w:rPr>
          <w:rFonts w:ascii="Times New Roman" w:eastAsia="Times New Roman" w:hAnsi="Times New Roman" w:cs="Times New Roman"/>
          <w:color w:val="000000"/>
          <w:sz w:val="28"/>
          <w:szCs w:val="28"/>
          <w:lang w:val="uk-UA" w:eastAsia="ru-RU"/>
        </w:rPr>
        <w:t>квалітативно</w:t>
      </w:r>
      <w:proofErr w:type="spellEnd"/>
      <w:r w:rsidR="007D60AE" w:rsidRPr="007D60AE">
        <w:rPr>
          <w:rFonts w:ascii="Times New Roman" w:eastAsia="Times New Roman" w:hAnsi="Times New Roman" w:cs="Times New Roman"/>
          <w:color w:val="000000"/>
          <w:sz w:val="28"/>
          <w:szCs w:val="28"/>
          <w:lang w:val="uk-UA" w:eastAsia="ru-RU"/>
        </w:rPr>
        <w:t xml:space="preserve">-локативна має найбільшу кількість прикладів серед комбінованих </w:t>
      </w:r>
      <w:r w:rsidR="007D60AE">
        <w:rPr>
          <w:rFonts w:ascii="Times New Roman" w:eastAsia="Times New Roman" w:hAnsi="Times New Roman" w:cs="Times New Roman"/>
          <w:color w:val="000000"/>
          <w:sz w:val="28"/>
          <w:szCs w:val="28"/>
          <w:lang w:val="uk-UA" w:eastAsia="ru-RU"/>
        </w:rPr>
        <w:t>–</w:t>
      </w:r>
      <w:r w:rsidR="007D60AE" w:rsidRPr="007D60AE">
        <w:rPr>
          <w:rFonts w:ascii="Times New Roman" w:eastAsia="Times New Roman" w:hAnsi="Times New Roman" w:cs="Times New Roman"/>
          <w:color w:val="000000"/>
          <w:sz w:val="28"/>
          <w:szCs w:val="28"/>
          <w:lang w:val="uk-UA" w:eastAsia="ru-RU"/>
        </w:rPr>
        <w:t xml:space="preserve"> 3</w:t>
      </w:r>
      <w:r w:rsidR="005A74A5">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lang w:val="uk-UA"/>
        </w:rPr>
        <w:t>(</w:t>
      </w:r>
      <w:r w:rsidR="005A74A5" w:rsidRPr="00607B31">
        <w:rPr>
          <w:rFonts w:ascii="Times New Roman" w:hAnsi="Times New Roman" w:cs="Times New Roman"/>
          <w:i/>
          <w:iCs/>
          <w:color w:val="000000"/>
          <w:sz w:val="28"/>
          <w:szCs w:val="28"/>
        </w:rPr>
        <w:t>An Englishman in Paris</w:t>
      </w:r>
      <w:r w:rsidR="005A74A5"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або 10% від усієї кількості. </w:t>
      </w:r>
      <w:proofErr w:type="spellStart"/>
      <w:r w:rsidR="007D60AE" w:rsidRPr="007D60AE">
        <w:rPr>
          <w:rFonts w:ascii="Times New Roman" w:eastAsia="Times New Roman" w:hAnsi="Times New Roman" w:cs="Times New Roman"/>
          <w:color w:val="000000"/>
          <w:sz w:val="28"/>
          <w:szCs w:val="28"/>
          <w:lang w:val="uk-UA" w:eastAsia="ru-RU"/>
        </w:rPr>
        <w:t>Сутнісно</w:t>
      </w:r>
      <w:proofErr w:type="spellEnd"/>
      <w:r w:rsidR="007D60AE" w:rsidRPr="007D60AE">
        <w:rPr>
          <w:rFonts w:ascii="Times New Roman" w:eastAsia="Times New Roman" w:hAnsi="Times New Roman" w:cs="Times New Roman"/>
          <w:color w:val="000000"/>
          <w:sz w:val="28"/>
          <w:szCs w:val="28"/>
          <w:lang w:val="uk-UA" w:eastAsia="ru-RU"/>
        </w:rPr>
        <w:t>-локативна мотивація займає друге місце із 2 прикладами</w:t>
      </w:r>
      <w:r w:rsidR="005A74A5">
        <w:rPr>
          <w:rFonts w:ascii="Times New Roman" w:eastAsia="Times New Roman" w:hAnsi="Times New Roman" w:cs="Times New Roman"/>
          <w:color w:val="000000"/>
          <w:sz w:val="28"/>
          <w:szCs w:val="28"/>
          <w:lang w:val="uk-UA" w:eastAsia="ru-RU"/>
        </w:rPr>
        <w:t xml:space="preserve"> </w:t>
      </w:r>
      <w:r w:rsidR="005A74A5" w:rsidRPr="00607B31">
        <w:rPr>
          <w:rFonts w:ascii="Times New Roman" w:hAnsi="Times New Roman" w:cs="Times New Roman"/>
          <w:sz w:val="28"/>
          <w:szCs w:val="28"/>
          <w:lang w:val="uk-UA"/>
        </w:rPr>
        <w:t>(</w:t>
      </w:r>
      <w:r w:rsidR="005A74A5" w:rsidRPr="00607B31">
        <w:rPr>
          <w:rFonts w:ascii="Times New Roman" w:hAnsi="Times New Roman" w:cs="Times New Roman"/>
          <w:i/>
          <w:iCs/>
          <w:color w:val="000000"/>
          <w:sz w:val="28"/>
          <w:szCs w:val="28"/>
        </w:rPr>
        <w:t>Coo D’état</w:t>
      </w:r>
      <w:r w:rsidR="005A74A5"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що складає 7,5%, а </w:t>
      </w:r>
      <w:proofErr w:type="spellStart"/>
      <w:r w:rsidR="007D60AE" w:rsidRPr="007D60AE">
        <w:rPr>
          <w:rFonts w:ascii="Times New Roman" w:eastAsia="Times New Roman" w:hAnsi="Times New Roman" w:cs="Times New Roman"/>
          <w:color w:val="000000"/>
          <w:sz w:val="28"/>
          <w:szCs w:val="28"/>
          <w:lang w:val="uk-UA" w:eastAsia="ru-RU"/>
        </w:rPr>
        <w:t>сутнісно</w:t>
      </w:r>
      <w:proofErr w:type="spellEnd"/>
      <w:r w:rsidR="007D60AE" w:rsidRPr="007D60AE">
        <w:rPr>
          <w:rFonts w:ascii="Times New Roman" w:eastAsia="Times New Roman" w:hAnsi="Times New Roman" w:cs="Times New Roman"/>
          <w:color w:val="000000"/>
          <w:sz w:val="28"/>
          <w:szCs w:val="28"/>
          <w:lang w:val="uk-UA" w:eastAsia="ru-RU"/>
        </w:rPr>
        <w:t xml:space="preserve">-квалітативна </w:t>
      </w:r>
      <w:r w:rsidR="005A74A5" w:rsidRPr="00607B31">
        <w:rPr>
          <w:rFonts w:ascii="Times New Roman" w:hAnsi="Times New Roman" w:cs="Times New Roman"/>
          <w:sz w:val="28"/>
          <w:szCs w:val="28"/>
          <w:lang w:val="uk-UA"/>
        </w:rPr>
        <w:t>(</w:t>
      </w:r>
      <w:r w:rsidR="005A74A5" w:rsidRPr="00607B31">
        <w:rPr>
          <w:rFonts w:ascii="Times New Roman" w:hAnsi="Times New Roman" w:cs="Times New Roman"/>
          <w:i/>
          <w:iCs/>
          <w:color w:val="000000"/>
          <w:sz w:val="28"/>
          <w:szCs w:val="28"/>
        </w:rPr>
        <w:t>Fashion Victim</w:t>
      </w:r>
      <w:r w:rsidR="005A74A5" w:rsidRPr="00607B31">
        <w:rPr>
          <w:rFonts w:ascii="Times New Roman" w:hAnsi="Times New Roman" w:cs="Times New Roman"/>
          <w:sz w:val="28"/>
          <w:szCs w:val="28"/>
          <w:lang w:val="uk-UA"/>
        </w:rPr>
        <w:t>)</w:t>
      </w:r>
      <w:r w:rsidR="005A74A5">
        <w:rPr>
          <w:rFonts w:ascii="Times New Roman" w:hAnsi="Times New Roman" w:cs="Times New Roman"/>
          <w:sz w:val="28"/>
          <w:szCs w:val="28"/>
          <w:lang w:val="uk-UA"/>
        </w:rPr>
        <w:t xml:space="preserve"> </w:t>
      </w:r>
      <w:r w:rsidR="005A74A5" w:rsidRPr="00607B31">
        <w:rPr>
          <w:rFonts w:ascii="Times New Roman" w:hAnsi="Times New Roman" w:cs="Times New Roman"/>
          <w:sz w:val="28"/>
          <w:szCs w:val="28"/>
        </w:rPr>
        <w:t>мотиваці</w:t>
      </w:r>
      <w:r w:rsidR="00F83F20">
        <w:rPr>
          <w:rFonts w:ascii="Times New Roman" w:hAnsi="Times New Roman" w:cs="Times New Roman"/>
          <w:sz w:val="28"/>
          <w:szCs w:val="28"/>
          <w:lang w:val="uk-UA"/>
        </w:rPr>
        <w:t xml:space="preserve">я </w:t>
      </w:r>
      <w:r w:rsidR="005A74A5">
        <w:rPr>
          <w:rFonts w:ascii="Times New Roman" w:hAnsi="Times New Roman" w:cs="Times New Roman"/>
          <w:sz w:val="28"/>
          <w:szCs w:val="28"/>
          <w:lang w:val="uk-UA"/>
        </w:rPr>
        <w:t xml:space="preserve">виявилися </w:t>
      </w:r>
      <w:r w:rsidR="005A74A5" w:rsidRPr="007D60AE">
        <w:rPr>
          <w:rFonts w:ascii="Times New Roman" w:eastAsia="Times New Roman" w:hAnsi="Times New Roman" w:cs="Times New Roman"/>
          <w:color w:val="000000"/>
          <w:sz w:val="28"/>
          <w:szCs w:val="28"/>
          <w:lang w:val="uk-UA" w:eastAsia="ru-RU"/>
        </w:rPr>
        <w:t>найменш поширен</w:t>
      </w:r>
      <w:r w:rsidR="00F83F20">
        <w:rPr>
          <w:rFonts w:ascii="Times New Roman" w:eastAsia="Times New Roman" w:hAnsi="Times New Roman" w:cs="Times New Roman"/>
          <w:color w:val="000000"/>
          <w:sz w:val="28"/>
          <w:szCs w:val="28"/>
          <w:lang w:val="uk-UA" w:eastAsia="ru-RU"/>
        </w:rPr>
        <w:t>ою</w:t>
      </w:r>
      <w:r w:rsidR="005A74A5" w:rsidRPr="00607B31">
        <w:rPr>
          <w:rFonts w:ascii="Times New Roman" w:hAnsi="Times New Roman" w:cs="Times New Roman"/>
          <w:sz w:val="28"/>
          <w:szCs w:val="28"/>
        </w:rPr>
        <w:t xml:space="preserve"> </w:t>
      </w:r>
      <w:r w:rsidR="005A74A5">
        <w:rPr>
          <w:rFonts w:ascii="Times New Roman" w:hAnsi="Times New Roman" w:cs="Times New Roman"/>
          <w:sz w:val="28"/>
          <w:szCs w:val="28"/>
          <w:lang w:val="uk-UA"/>
        </w:rPr>
        <w:t xml:space="preserve">і </w:t>
      </w:r>
      <w:r w:rsidR="00F83F20">
        <w:rPr>
          <w:rFonts w:ascii="Times New Roman" w:hAnsi="Times New Roman" w:cs="Times New Roman"/>
          <w:sz w:val="28"/>
          <w:szCs w:val="28"/>
          <w:lang w:val="uk-UA"/>
        </w:rPr>
        <w:t>представлена</w:t>
      </w:r>
      <w:r w:rsidR="005A74A5" w:rsidRPr="00607B31">
        <w:rPr>
          <w:rFonts w:ascii="Times New Roman" w:hAnsi="Times New Roman" w:cs="Times New Roman"/>
          <w:sz w:val="28"/>
          <w:szCs w:val="28"/>
        </w:rPr>
        <w:t xml:space="preserve"> лише</w:t>
      </w:r>
      <w:r w:rsidR="005A74A5" w:rsidRPr="00607B31">
        <w:rPr>
          <w:rFonts w:ascii="Times New Roman" w:hAnsi="Times New Roman" w:cs="Times New Roman"/>
          <w:sz w:val="28"/>
          <w:szCs w:val="28"/>
          <w:lang w:val="uk-UA"/>
        </w:rPr>
        <w:t xml:space="preserve"> </w:t>
      </w:r>
      <w:r w:rsidR="005A74A5" w:rsidRPr="00607B31">
        <w:rPr>
          <w:rFonts w:ascii="Times New Roman" w:hAnsi="Times New Roman" w:cs="Times New Roman"/>
          <w:sz w:val="28"/>
          <w:szCs w:val="28"/>
        </w:rPr>
        <w:t>1 випадк</w:t>
      </w:r>
      <w:proofErr w:type="spellStart"/>
      <w:r w:rsidR="00F83F20">
        <w:rPr>
          <w:rFonts w:ascii="Times New Roman" w:hAnsi="Times New Roman" w:cs="Times New Roman"/>
          <w:sz w:val="28"/>
          <w:szCs w:val="28"/>
          <w:lang w:val="uk-UA"/>
        </w:rPr>
        <w:t>ом</w:t>
      </w:r>
      <w:proofErr w:type="spellEnd"/>
      <w:r w:rsidR="007D60AE" w:rsidRPr="007D60AE">
        <w:rPr>
          <w:rFonts w:ascii="Times New Roman" w:eastAsia="Times New Roman" w:hAnsi="Times New Roman" w:cs="Times New Roman"/>
          <w:color w:val="000000"/>
          <w:sz w:val="28"/>
          <w:szCs w:val="28"/>
          <w:lang w:val="uk-UA" w:eastAsia="ru-RU"/>
        </w:rPr>
        <w:t>, що становить</w:t>
      </w:r>
      <w:r w:rsidR="005A74A5">
        <w:rPr>
          <w:rFonts w:ascii="Times New Roman" w:eastAsia="Times New Roman" w:hAnsi="Times New Roman" w:cs="Times New Roman"/>
          <w:color w:val="000000"/>
          <w:sz w:val="28"/>
          <w:szCs w:val="28"/>
          <w:lang w:val="uk-UA" w:eastAsia="ru-RU"/>
        </w:rPr>
        <w:t xml:space="preserve"> </w:t>
      </w:r>
      <w:r w:rsidR="007D60AE" w:rsidRPr="007D60AE">
        <w:rPr>
          <w:rFonts w:ascii="Times New Roman" w:eastAsia="Times New Roman" w:hAnsi="Times New Roman" w:cs="Times New Roman"/>
          <w:color w:val="000000"/>
          <w:sz w:val="28"/>
          <w:szCs w:val="28"/>
          <w:lang w:val="uk-UA" w:eastAsia="ru-RU"/>
        </w:rPr>
        <w:t xml:space="preserve">3%. Також виявлено по 2 випадки </w:t>
      </w:r>
      <w:proofErr w:type="spellStart"/>
      <w:r w:rsidR="007D60AE" w:rsidRPr="007D60AE">
        <w:rPr>
          <w:rFonts w:ascii="Times New Roman" w:eastAsia="Times New Roman" w:hAnsi="Times New Roman" w:cs="Times New Roman"/>
          <w:color w:val="000000"/>
          <w:sz w:val="28"/>
          <w:szCs w:val="28"/>
          <w:lang w:val="uk-UA" w:eastAsia="ru-RU"/>
        </w:rPr>
        <w:t>апотропейної</w:t>
      </w:r>
      <w:proofErr w:type="spellEnd"/>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Cancel Couture</w:t>
      </w:r>
      <w:r w:rsidR="00F83F20" w:rsidRPr="00607B31">
        <w:rPr>
          <w:rFonts w:ascii="Times New Roman" w:hAnsi="Times New Roman" w:cs="Times New Roman"/>
          <w:i/>
          <w:iCs/>
          <w:color w:val="000000"/>
          <w:sz w:val="28"/>
          <w:szCs w:val="28"/>
          <w:lang w:val="uk-UA"/>
        </w:rPr>
        <w:t xml:space="preserve">, </w:t>
      </w:r>
      <w:r w:rsidR="00F83F20" w:rsidRPr="00020E96">
        <w:rPr>
          <w:rFonts w:ascii="Times New Roman" w:hAnsi="Times New Roman" w:cs="Times New Roman"/>
          <w:i/>
          <w:iCs/>
          <w:color w:val="000000"/>
          <w:sz w:val="28"/>
          <w:szCs w:val="28"/>
        </w:rPr>
        <w:t>Bon Anniversaire</w:t>
      </w:r>
      <w:r w:rsidR="00F83F20" w:rsidRPr="00607B31">
        <w:rPr>
          <w:rFonts w:ascii="Times New Roman" w:hAnsi="Times New Roman" w:cs="Times New Roman"/>
          <w:color w:val="000000"/>
          <w:sz w:val="28"/>
          <w:szCs w:val="28"/>
        </w:rPr>
        <w:t>!</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та ситуативної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What It’s All About…</w:t>
      </w:r>
      <w:r w:rsidR="00F83F20" w:rsidRPr="00607B31">
        <w:rPr>
          <w:rFonts w:ascii="Times New Roman" w:hAnsi="Times New Roman" w:cs="Times New Roman"/>
          <w:i/>
          <w:iCs/>
          <w:color w:val="000000"/>
          <w:sz w:val="28"/>
          <w:szCs w:val="28"/>
          <w:lang w:val="uk-UA"/>
        </w:rPr>
        <w:t xml:space="preserve">, </w:t>
      </w:r>
      <w:r w:rsidR="00F83F20" w:rsidRPr="00607B31">
        <w:rPr>
          <w:rFonts w:ascii="Times New Roman" w:hAnsi="Times New Roman" w:cs="Times New Roman"/>
          <w:i/>
          <w:iCs/>
          <w:color w:val="000000"/>
          <w:sz w:val="28"/>
          <w:szCs w:val="28"/>
        </w:rPr>
        <w:t>Voulez-Vous Coucher Avec Moi?</w:t>
      </w:r>
      <w:r w:rsidR="00F83F20" w:rsidRPr="00607B31">
        <w:rPr>
          <w:rFonts w:ascii="Times New Roman" w:hAnsi="Times New Roman" w:cs="Times New Roman"/>
          <w:sz w:val="28"/>
          <w:szCs w:val="28"/>
          <w:lang w:val="uk-UA"/>
        </w:rPr>
        <w:t>)</w:t>
      </w:r>
      <w:r w:rsidR="00F83F20">
        <w:rPr>
          <w:rFonts w:ascii="Times New Roman" w:hAnsi="Times New Roman" w:cs="Times New Roman"/>
          <w:sz w:val="28"/>
          <w:szCs w:val="28"/>
          <w:lang w:val="uk-UA"/>
        </w:rPr>
        <w:t xml:space="preserve"> </w:t>
      </w:r>
      <w:r w:rsidR="007D60AE" w:rsidRPr="007D60AE">
        <w:rPr>
          <w:rFonts w:ascii="Times New Roman" w:eastAsia="Times New Roman" w:hAnsi="Times New Roman" w:cs="Times New Roman"/>
          <w:color w:val="000000"/>
          <w:sz w:val="28"/>
          <w:szCs w:val="28"/>
          <w:lang w:val="uk-UA" w:eastAsia="ru-RU"/>
        </w:rPr>
        <w:t>мотивації, тобто по 7,5% відповідно. Ситуативна мотивація включає 1 випадок комбінованої, а саме ситуативно-локативну</w:t>
      </w:r>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Do You Know the Way to St. Tropez?</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що становить 3% від обраних для аналізу </w:t>
      </w:r>
      <w:proofErr w:type="spellStart"/>
      <w:r w:rsidR="007D60AE" w:rsidRPr="007D60AE">
        <w:rPr>
          <w:rFonts w:ascii="Times New Roman" w:eastAsia="Times New Roman" w:hAnsi="Times New Roman" w:cs="Times New Roman"/>
          <w:color w:val="000000"/>
          <w:sz w:val="28"/>
          <w:szCs w:val="28"/>
          <w:lang w:val="uk-UA" w:eastAsia="ru-RU"/>
        </w:rPr>
        <w:t>фільмонімів</w:t>
      </w:r>
      <w:proofErr w:type="spellEnd"/>
      <w:r w:rsidR="007D60AE" w:rsidRPr="007D60AE">
        <w:rPr>
          <w:rFonts w:ascii="Times New Roman" w:eastAsia="Times New Roman" w:hAnsi="Times New Roman" w:cs="Times New Roman"/>
          <w:color w:val="000000"/>
          <w:sz w:val="28"/>
          <w:szCs w:val="28"/>
          <w:lang w:val="uk-UA" w:eastAsia="ru-RU"/>
        </w:rPr>
        <w:t xml:space="preserve">. Решта типів мотивації, такі як номінальна, </w:t>
      </w:r>
      <w:proofErr w:type="spellStart"/>
      <w:r w:rsidR="007D60AE" w:rsidRPr="007D60AE">
        <w:rPr>
          <w:rFonts w:ascii="Times New Roman" w:eastAsia="Times New Roman" w:hAnsi="Times New Roman" w:cs="Times New Roman"/>
          <w:color w:val="000000"/>
          <w:sz w:val="28"/>
          <w:szCs w:val="28"/>
          <w:lang w:val="uk-UA" w:eastAsia="ru-RU"/>
        </w:rPr>
        <w:t>посесивна</w:t>
      </w:r>
      <w:proofErr w:type="spellEnd"/>
      <w:r w:rsidR="007D60AE" w:rsidRPr="007D60AE">
        <w:rPr>
          <w:rFonts w:ascii="Times New Roman" w:eastAsia="Times New Roman" w:hAnsi="Times New Roman" w:cs="Times New Roman"/>
          <w:color w:val="000000"/>
          <w:sz w:val="28"/>
          <w:szCs w:val="28"/>
          <w:lang w:val="uk-UA" w:eastAsia="ru-RU"/>
        </w:rPr>
        <w:t xml:space="preserve">, асоціативна та темпоральна, представлені лише по 1 випадку, тобто по 3% </w:t>
      </w:r>
      <w:r w:rsidR="007D60AE" w:rsidRPr="007D60AE">
        <w:rPr>
          <w:rFonts w:ascii="Times New Roman" w:eastAsia="Times New Roman" w:hAnsi="Times New Roman" w:cs="Times New Roman"/>
          <w:color w:val="000000"/>
          <w:sz w:val="28"/>
          <w:szCs w:val="28"/>
          <w:lang w:val="uk-UA" w:eastAsia="ru-RU"/>
        </w:rPr>
        <w:lastRenderedPageBreak/>
        <w:t xml:space="preserve">кожна. Знайдено також 2 випадки </w:t>
      </w:r>
      <w:proofErr w:type="spellStart"/>
      <w:r w:rsidR="007D60AE" w:rsidRPr="007D60AE">
        <w:rPr>
          <w:rFonts w:ascii="Times New Roman" w:eastAsia="Times New Roman" w:hAnsi="Times New Roman" w:cs="Times New Roman"/>
          <w:color w:val="000000"/>
          <w:sz w:val="28"/>
          <w:szCs w:val="28"/>
          <w:lang w:val="uk-UA" w:eastAsia="ru-RU"/>
        </w:rPr>
        <w:t>сутнісно-посесивної</w:t>
      </w:r>
      <w:proofErr w:type="spellEnd"/>
      <w:r w:rsidR="007D60AE" w:rsidRPr="007D60AE">
        <w:rPr>
          <w:rFonts w:ascii="Times New Roman" w:eastAsia="Times New Roman" w:hAnsi="Times New Roman" w:cs="Times New Roman"/>
          <w:color w:val="000000"/>
          <w:sz w:val="28"/>
          <w:szCs w:val="28"/>
          <w:lang w:val="uk-UA" w:eastAsia="ru-RU"/>
        </w:rPr>
        <w:t xml:space="preserve"> мотивації</w:t>
      </w:r>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The Cook, the Thief, Her Ghost and His Lover</w:t>
      </w:r>
      <w:r w:rsidR="00F83F20">
        <w:rPr>
          <w:rFonts w:ascii="Times New Roman" w:hAnsi="Times New Roman" w:cs="Times New Roman"/>
          <w:i/>
          <w:iCs/>
          <w:color w:val="000000"/>
          <w:sz w:val="28"/>
          <w:szCs w:val="28"/>
          <w:lang w:val="uk-UA"/>
        </w:rPr>
        <w:t xml:space="preserve">; </w:t>
      </w:r>
      <w:r w:rsidR="00F83F20">
        <w:rPr>
          <w:rFonts w:ascii="Times New Roman" w:hAnsi="Times New Roman" w:cs="Times New Roman"/>
          <w:i/>
          <w:iCs/>
          <w:color w:val="000000"/>
          <w:sz w:val="28"/>
          <w:szCs w:val="28"/>
          <w:lang w:val="en-US"/>
        </w:rPr>
        <w:t>I</w:t>
      </w:r>
      <w:r w:rsidR="00F83F20" w:rsidRPr="00F83F20">
        <w:rPr>
          <w:rFonts w:ascii="Times New Roman" w:hAnsi="Times New Roman" w:cs="Times New Roman"/>
          <w:i/>
          <w:iCs/>
          <w:color w:val="000000"/>
          <w:sz w:val="28"/>
          <w:szCs w:val="28"/>
          <w:lang w:val="uk-UA"/>
        </w:rPr>
        <w:t xml:space="preserve"> </w:t>
      </w:r>
      <w:r w:rsidR="00F83F20">
        <w:rPr>
          <w:rFonts w:ascii="Times New Roman" w:hAnsi="Times New Roman" w:cs="Times New Roman"/>
          <w:i/>
          <w:iCs/>
          <w:color w:val="000000"/>
          <w:sz w:val="28"/>
          <w:szCs w:val="28"/>
          <w:lang w:val="en-US"/>
        </w:rPr>
        <w:t>Have</w:t>
      </w:r>
      <w:r w:rsidR="00F83F20" w:rsidRPr="00F83F20">
        <w:rPr>
          <w:rFonts w:ascii="Times New Roman" w:hAnsi="Times New Roman" w:cs="Times New Roman"/>
          <w:i/>
          <w:iCs/>
          <w:color w:val="000000"/>
          <w:sz w:val="28"/>
          <w:szCs w:val="28"/>
          <w:lang w:val="uk-UA"/>
        </w:rPr>
        <w:t xml:space="preserve"> </w:t>
      </w:r>
      <w:r w:rsidR="00F83F20">
        <w:rPr>
          <w:rFonts w:ascii="Times New Roman" w:hAnsi="Times New Roman" w:cs="Times New Roman"/>
          <w:i/>
          <w:iCs/>
          <w:color w:val="000000"/>
          <w:sz w:val="28"/>
          <w:szCs w:val="28"/>
          <w:lang w:val="en-US"/>
        </w:rPr>
        <w:t>Two</w:t>
      </w:r>
      <w:r w:rsidR="00F83F20" w:rsidRPr="00F83F20">
        <w:rPr>
          <w:rFonts w:ascii="Times New Roman" w:hAnsi="Times New Roman" w:cs="Times New Roman"/>
          <w:i/>
          <w:iCs/>
          <w:color w:val="000000"/>
          <w:sz w:val="28"/>
          <w:szCs w:val="28"/>
          <w:lang w:val="uk-UA"/>
        </w:rPr>
        <w:t xml:space="preserve"> </w:t>
      </w:r>
      <w:r w:rsidR="00F83F20">
        <w:rPr>
          <w:rFonts w:ascii="Times New Roman" w:hAnsi="Times New Roman" w:cs="Times New Roman"/>
          <w:i/>
          <w:iCs/>
          <w:color w:val="000000"/>
          <w:sz w:val="28"/>
          <w:szCs w:val="28"/>
          <w:lang w:val="en-US"/>
        </w:rPr>
        <w:t>Lovers</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що складає 7,5%, та 1 випадок</w:t>
      </w:r>
      <w:r w:rsidR="00F83F20" w:rsidRPr="00F83F20">
        <w:rPr>
          <w:rFonts w:ascii="Times New Roman" w:eastAsia="Times New Roman" w:hAnsi="Times New Roman" w:cs="Times New Roman"/>
          <w:color w:val="000000"/>
          <w:sz w:val="28"/>
          <w:szCs w:val="28"/>
          <w:lang w:val="uk-UA" w:eastAsia="ru-RU"/>
        </w:rPr>
        <w:t xml:space="preserve"> (</w:t>
      </w:r>
      <w:r w:rsidR="00F83F20" w:rsidRPr="0071437B">
        <w:rPr>
          <w:rFonts w:ascii="Times New Roman" w:eastAsia="Times New Roman" w:hAnsi="Times New Roman" w:cs="Times New Roman"/>
          <w:i/>
          <w:iCs/>
          <w:color w:val="000000"/>
          <w:sz w:val="28"/>
          <w:szCs w:val="28"/>
          <w:lang w:eastAsia="ru-RU"/>
        </w:rPr>
        <w:t>French Revolution</w:t>
      </w:r>
      <w:r w:rsidR="00F83F20" w:rsidRPr="00F83F20">
        <w:rPr>
          <w:rFonts w:ascii="Times New Roman" w:eastAsia="Times New Roman" w:hAnsi="Times New Roman" w:cs="Times New Roman"/>
          <w:color w:val="000000"/>
          <w:sz w:val="28"/>
          <w:szCs w:val="28"/>
          <w:lang w:val="uk-UA" w:eastAsia="ru-RU"/>
        </w:rPr>
        <w:t>)</w:t>
      </w:r>
      <w:r w:rsidR="007D60AE" w:rsidRPr="007D60AE">
        <w:rPr>
          <w:rFonts w:ascii="Times New Roman" w:eastAsia="Times New Roman" w:hAnsi="Times New Roman" w:cs="Times New Roman"/>
          <w:color w:val="000000"/>
          <w:sz w:val="28"/>
          <w:szCs w:val="28"/>
          <w:lang w:val="uk-UA" w:eastAsia="ru-RU"/>
        </w:rPr>
        <w:t>, або 3% номінально-локативної мотивації.</w:t>
      </w:r>
      <w:r w:rsidR="007D60AE">
        <w:rPr>
          <w:rFonts w:ascii="Times New Roman" w:eastAsia="Times New Roman" w:hAnsi="Times New Roman" w:cs="Times New Roman"/>
          <w:color w:val="000000"/>
          <w:sz w:val="28"/>
          <w:szCs w:val="28"/>
          <w:lang w:val="uk-UA" w:eastAsia="ru-RU"/>
        </w:rPr>
        <w:t xml:space="preserve"> </w:t>
      </w:r>
      <w:r w:rsidR="007D60AE" w:rsidRPr="007D60AE">
        <w:rPr>
          <w:rFonts w:ascii="Times New Roman" w:eastAsia="Times New Roman" w:hAnsi="Times New Roman" w:cs="Times New Roman"/>
          <w:color w:val="000000"/>
          <w:sz w:val="28"/>
          <w:szCs w:val="28"/>
          <w:lang w:val="uk-UA" w:eastAsia="ru-RU"/>
        </w:rPr>
        <w:t xml:space="preserve">Отже, можна узагальнити, що серед простих типів мотивації найбільш поширеними є квалітативна, сутнісна та локативна, а менш частотними </w:t>
      </w:r>
      <w:r w:rsidR="007D60AE">
        <w:rPr>
          <w:rFonts w:ascii="Times New Roman" w:eastAsia="Times New Roman" w:hAnsi="Times New Roman" w:cs="Times New Roman"/>
          <w:color w:val="000000"/>
          <w:sz w:val="28"/>
          <w:szCs w:val="28"/>
          <w:lang w:val="uk-UA" w:eastAsia="ru-RU"/>
        </w:rPr>
        <w:t>–</w:t>
      </w:r>
      <w:r w:rsidR="007D60AE" w:rsidRPr="007D60AE">
        <w:rPr>
          <w:rFonts w:ascii="Times New Roman" w:eastAsia="Times New Roman" w:hAnsi="Times New Roman" w:cs="Times New Roman"/>
          <w:color w:val="000000"/>
          <w:sz w:val="28"/>
          <w:szCs w:val="28"/>
          <w:lang w:val="uk-UA" w:eastAsia="ru-RU"/>
        </w:rPr>
        <w:t xml:space="preserve"> номінальна</w:t>
      </w:r>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Jules and Em</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w:t>
      </w:r>
      <w:proofErr w:type="spellStart"/>
      <w:r w:rsidR="007D60AE" w:rsidRPr="007D60AE">
        <w:rPr>
          <w:rFonts w:ascii="Times New Roman" w:eastAsia="Times New Roman" w:hAnsi="Times New Roman" w:cs="Times New Roman"/>
          <w:color w:val="000000"/>
          <w:sz w:val="28"/>
          <w:szCs w:val="28"/>
          <w:lang w:val="uk-UA" w:eastAsia="ru-RU"/>
        </w:rPr>
        <w:t>посесивна</w:t>
      </w:r>
      <w:proofErr w:type="spellEnd"/>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Family Affair</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асоціативна</w:t>
      </w:r>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Scents &amp; Sensibility</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та темпоральна</w:t>
      </w:r>
      <w:r w:rsidR="00F83F20">
        <w:rPr>
          <w:rFonts w:ascii="Times New Roman" w:eastAsia="Times New Roman" w:hAnsi="Times New Roman" w:cs="Times New Roman"/>
          <w:color w:val="000000"/>
          <w:sz w:val="28"/>
          <w:szCs w:val="28"/>
          <w:lang w:val="uk-UA" w:eastAsia="ru-RU"/>
        </w:rPr>
        <w:t xml:space="preserve"> </w:t>
      </w:r>
      <w:r w:rsidR="00F83F20" w:rsidRPr="00607B31">
        <w:rPr>
          <w:rFonts w:ascii="Times New Roman" w:hAnsi="Times New Roman" w:cs="Times New Roman"/>
          <w:sz w:val="28"/>
          <w:szCs w:val="28"/>
          <w:lang w:val="uk-UA"/>
        </w:rPr>
        <w:t>(</w:t>
      </w:r>
      <w:r w:rsidR="00F83F20" w:rsidRPr="00607B31">
        <w:rPr>
          <w:rFonts w:ascii="Times New Roman" w:hAnsi="Times New Roman" w:cs="Times New Roman"/>
          <w:i/>
          <w:iCs/>
          <w:color w:val="000000"/>
          <w:sz w:val="28"/>
          <w:szCs w:val="28"/>
        </w:rPr>
        <w:t>How to Lose a Designer in 10 Days</w:t>
      </w:r>
      <w:r w:rsidR="00F83F20" w:rsidRPr="00607B31">
        <w:rPr>
          <w:rFonts w:ascii="Times New Roman" w:hAnsi="Times New Roman" w:cs="Times New Roman"/>
          <w:sz w:val="28"/>
          <w:szCs w:val="28"/>
          <w:lang w:val="uk-UA"/>
        </w:rPr>
        <w:t>)</w:t>
      </w:r>
      <w:r w:rsidR="007D60AE" w:rsidRPr="007D60AE">
        <w:rPr>
          <w:rFonts w:ascii="Times New Roman" w:eastAsia="Times New Roman" w:hAnsi="Times New Roman" w:cs="Times New Roman"/>
          <w:color w:val="000000"/>
          <w:sz w:val="28"/>
          <w:szCs w:val="28"/>
          <w:lang w:val="uk-UA" w:eastAsia="ru-RU"/>
        </w:rPr>
        <w:t xml:space="preserve">. Серед комбінованої мотивації найбільше випадків має </w:t>
      </w:r>
      <w:proofErr w:type="spellStart"/>
      <w:r w:rsidR="007D60AE" w:rsidRPr="007D60AE">
        <w:rPr>
          <w:rFonts w:ascii="Times New Roman" w:eastAsia="Times New Roman" w:hAnsi="Times New Roman" w:cs="Times New Roman"/>
          <w:color w:val="000000"/>
          <w:sz w:val="28"/>
          <w:szCs w:val="28"/>
          <w:lang w:val="uk-UA" w:eastAsia="ru-RU"/>
        </w:rPr>
        <w:t>квалітативно</w:t>
      </w:r>
      <w:proofErr w:type="spellEnd"/>
      <w:r w:rsidR="007D60AE" w:rsidRPr="007D60AE">
        <w:rPr>
          <w:rFonts w:ascii="Times New Roman" w:eastAsia="Times New Roman" w:hAnsi="Times New Roman" w:cs="Times New Roman"/>
          <w:color w:val="000000"/>
          <w:sz w:val="28"/>
          <w:szCs w:val="28"/>
          <w:lang w:val="uk-UA" w:eastAsia="ru-RU"/>
        </w:rPr>
        <w:t xml:space="preserve">-локативна, а менше </w:t>
      </w:r>
      <w:r w:rsidR="007D60AE">
        <w:rPr>
          <w:rFonts w:ascii="Times New Roman" w:eastAsia="Times New Roman" w:hAnsi="Times New Roman" w:cs="Times New Roman"/>
          <w:color w:val="000000"/>
          <w:sz w:val="28"/>
          <w:szCs w:val="28"/>
          <w:lang w:val="uk-UA" w:eastAsia="ru-RU"/>
        </w:rPr>
        <w:t>–</w:t>
      </w:r>
      <w:r w:rsidR="007D60AE" w:rsidRPr="007D60AE">
        <w:rPr>
          <w:rFonts w:ascii="Times New Roman" w:eastAsia="Times New Roman" w:hAnsi="Times New Roman" w:cs="Times New Roman"/>
          <w:color w:val="000000"/>
          <w:sz w:val="28"/>
          <w:szCs w:val="28"/>
          <w:lang w:val="uk-UA" w:eastAsia="ru-RU"/>
        </w:rPr>
        <w:t xml:space="preserve"> </w:t>
      </w:r>
      <w:proofErr w:type="spellStart"/>
      <w:r w:rsidR="007D60AE" w:rsidRPr="007D60AE">
        <w:rPr>
          <w:rFonts w:ascii="Times New Roman" w:eastAsia="Times New Roman" w:hAnsi="Times New Roman" w:cs="Times New Roman"/>
          <w:color w:val="000000"/>
          <w:sz w:val="28"/>
          <w:szCs w:val="28"/>
          <w:lang w:val="uk-UA" w:eastAsia="ru-RU"/>
        </w:rPr>
        <w:t>сутнісно</w:t>
      </w:r>
      <w:proofErr w:type="spellEnd"/>
      <w:r w:rsidR="007D60AE" w:rsidRPr="007D60AE">
        <w:rPr>
          <w:rFonts w:ascii="Times New Roman" w:eastAsia="Times New Roman" w:hAnsi="Times New Roman" w:cs="Times New Roman"/>
          <w:color w:val="000000"/>
          <w:sz w:val="28"/>
          <w:szCs w:val="28"/>
          <w:lang w:val="uk-UA" w:eastAsia="ru-RU"/>
        </w:rPr>
        <w:t>-квалітативна, ситуативно-локативна та номінально-локативна мотивації.</w:t>
      </w:r>
    </w:p>
    <w:p w14:paraId="2C4770D6" w14:textId="78AB2A1A" w:rsidR="00714B5F" w:rsidRDefault="00714B5F" w:rsidP="00B70D40">
      <w:pPr>
        <w:spacing w:line="360" w:lineRule="auto"/>
        <w:ind w:firstLine="567"/>
        <w:jc w:val="both"/>
        <w:rPr>
          <w:rFonts w:ascii="Times New Roman" w:eastAsia="Times New Roman" w:hAnsi="Times New Roman" w:cs="Times New Roman"/>
          <w:color w:val="000000"/>
          <w:sz w:val="28"/>
          <w:szCs w:val="28"/>
          <w:lang w:eastAsia="ru-RU"/>
        </w:rPr>
      </w:pPr>
      <w:r w:rsidRPr="00714B5F">
        <w:rPr>
          <w:rFonts w:ascii="Times New Roman" w:eastAsia="Times New Roman" w:hAnsi="Times New Roman" w:cs="Times New Roman"/>
          <w:color w:val="000000"/>
          <w:sz w:val="28"/>
          <w:szCs w:val="28"/>
          <w:lang w:eastAsia="ru-RU"/>
        </w:rPr>
        <w:t>Магістерська робота відкрила широкий простір для подальших досліджень. Можливості розгляду ідеонімів у контексті культурного впливу, перекладу та інших мовних аспектів відкривають нові горизонти для розуміння мовної стратегії та її впливу на аудиторію.</w:t>
      </w:r>
    </w:p>
    <w:p w14:paraId="55C056B5" w14:textId="77777777" w:rsidR="00B9132B" w:rsidRDefault="00B9132B" w:rsidP="00B9132B">
      <w:pPr>
        <w:spacing w:line="360" w:lineRule="auto"/>
        <w:jc w:val="both"/>
        <w:rPr>
          <w:rFonts w:ascii="Times New Roman" w:eastAsia="Times New Roman" w:hAnsi="Times New Roman" w:cs="Times New Roman"/>
          <w:color w:val="000000"/>
          <w:sz w:val="28"/>
          <w:szCs w:val="28"/>
          <w:lang w:eastAsia="ru-RU"/>
        </w:rPr>
      </w:pPr>
    </w:p>
    <w:p w14:paraId="450DD17D"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0168F0B1"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6E8BF370"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4BE9A040"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3AA626E2"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7BA716C7"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31200043"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064ED913"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4E50874D"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3A4EA25E"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244054F2" w14:textId="77777777" w:rsidR="00F83F20" w:rsidRDefault="00F83F20" w:rsidP="00B9132B">
      <w:pPr>
        <w:spacing w:line="360" w:lineRule="auto"/>
        <w:jc w:val="both"/>
        <w:rPr>
          <w:rFonts w:ascii="Times New Roman" w:eastAsia="Times New Roman" w:hAnsi="Times New Roman" w:cs="Times New Roman"/>
          <w:color w:val="000000"/>
          <w:sz w:val="28"/>
          <w:szCs w:val="28"/>
          <w:lang w:eastAsia="ru-RU"/>
        </w:rPr>
      </w:pPr>
    </w:p>
    <w:p w14:paraId="61E473B0" w14:textId="77777777" w:rsidR="00F83F20" w:rsidRDefault="00F83F20" w:rsidP="00B9132B">
      <w:pPr>
        <w:spacing w:line="360" w:lineRule="auto"/>
        <w:jc w:val="both"/>
        <w:rPr>
          <w:rFonts w:ascii="Times New Roman" w:eastAsia="Times New Roman" w:hAnsi="Times New Roman" w:cs="Times New Roman"/>
          <w:color w:val="000000"/>
          <w:sz w:val="28"/>
          <w:szCs w:val="28"/>
          <w:lang w:val="uk-UA" w:eastAsia="ru-RU"/>
        </w:rPr>
      </w:pPr>
    </w:p>
    <w:p w14:paraId="58EE4A7F" w14:textId="77777777" w:rsidR="005848F3" w:rsidRDefault="005848F3" w:rsidP="00B9132B">
      <w:pPr>
        <w:spacing w:line="360" w:lineRule="auto"/>
        <w:jc w:val="both"/>
        <w:rPr>
          <w:rFonts w:ascii="Times New Roman" w:eastAsia="Times New Roman" w:hAnsi="Times New Roman" w:cs="Times New Roman"/>
          <w:color w:val="000000"/>
          <w:sz w:val="28"/>
          <w:szCs w:val="28"/>
          <w:lang w:val="uk-UA" w:eastAsia="ru-RU"/>
        </w:rPr>
      </w:pPr>
    </w:p>
    <w:p w14:paraId="27237CC7" w14:textId="77777777" w:rsidR="005848F3" w:rsidRDefault="005848F3" w:rsidP="00B9132B">
      <w:pPr>
        <w:spacing w:line="360" w:lineRule="auto"/>
        <w:jc w:val="both"/>
        <w:rPr>
          <w:rFonts w:ascii="Times New Roman" w:eastAsia="Times New Roman" w:hAnsi="Times New Roman" w:cs="Times New Roman"/>
          <w:color w:val="000000"/>
          <w:sz w:val="28"/>
          <w:szCs w:val="28"/>
          <w:lang w:val="uk-UA" w:eastAsia="ru-RU"/>
        </w:rPr>
      </w:pPr>
    </w:p>
    <w:p w14:paraId="3EF8F3BE" w14:textId="77777777" w:rsidR="005848F3" w:rsidRPr="00B9132B" w:rsidRDefault="005848F3" w:rsidP="00B9132B">
      <w:pPr>
        <w:spacing w:line="360" w:lineRule="auto"/>
        <w:jc w:val="both"/>
        <w:rPr>
          <w:rFonts w:ascii="Times New Roman" w:eastAsia="Times New Roman" w:hAnsi="Times New Roman" w:cs="Times New Roman"/>
          <w:color w:val="000000"/>
          <w:sz w:val="28"/>
          <w:szCs w:val="28"/>
          <w:lang w:val="uk-UA" w:eastAsia="ru-RU"/>
        </w:rPr>
      </w:pPr>
    </w:p>
    <w:p w14:paraId="2D489E54" w14:textId="77777777" w:rsidR="00B9132B" w:rsidRDefault="00B9132B" w:rsidP="0071437B">
      <w:pPr>
        <w:spacing w:line="360" w:lineRule="auto"/>
        <w:jc w:val="both"/>
        <w:rPr>
          <w:rFonts w:ascii="Times New Roman" w:eastAsia="Times New Roman" w:hAnsi="Times New Roman" w:cs="Times New Roman"/>
          <w:color w:val="000000"/>
          <w:sz w:val="28"/>
          <w:szCs w:val="28"/>
          <w:lang w:eastAsia="ru-RU"/>
        </w:rPr>
      </w:pPr>
    </w:p>
    <w:p w14:paraId="33472F68" w14:textId="67F67FDE" w:rsidR="00D15430" w:rsidRDefault="00D15430" w:rsidP="00D15430">
      <w:pPr>
        <w:spacing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СПИСОК ВИКОРИСТАНОЇ ЛІТЕРАТУРИ</w:t>
      </w:r>
    </w:p>
    <w:p w14:paraId="32A692CE" w14:textId="31A6A5A9" w:rsidR="00D15430" w:rsidRDefault="00D15430" w:rsidP="00D15430">
      <w:pPr>
        <w:spacing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Список теоретичних джерел</w:t>
      </w:r>
    </w:p>
    <w:p w14:paraId="6C4027DB" w14:textId="1DBA42C6" w:rsidR="00FC41E1" w:rsidRPr="00FC41E1" w:rsidRDefault="00FC41E1" w:rsidP="00FC41E1">
      <w:pPr>
        <w:pStyle w:val="a4"/>
        <w:numPr>
          <w:ilvl w:val="0"/>
          <w:numId w:val="17"/>
        </w:numPr>
        <w:spacing w:line="360" w:lineRule="auto"/>
        <w:jc w:val="both"/>
      </w:pPr>
      <w:r w:rsidRPr="00FC41E1">
        <w:rPr>
          <w:rFonts w:eastAsia="TimesNewRomanPSMT"/>
          <w:sz w:val="28"/>
          <w:szCs w:val="28"/>
        </w:rPr>
        <w:t>Белей Л.</w:t>
      </w:r>
      <w:r w:rsidR="00FA0E48" w:rsidRPr="00FA0E48">
        <w:rPr>
          <w:rFonts w:eastAsia="TimesNewRomanPSMT"/>
          <w:sz w:val="28"/>
          <w:szCs w:val="28"/>
          <w:lang w:val="uk-UA"/>
        </w:rPr>
        <w:t xml:space="preserve"> </w:t>
      </w:r>
      <w:r w:rsidR="00FA0E48">
        <w:rPr>
          <w:rFonts w:eastAsia="TimesNewRomanPSMT"/>
          <w:sz w:val="28"/>
          <w:szCs w:val="28"/>
          <w:lang w:val="en-US"/>
        </w:rPr>
        <w:t>O</w:t>
      </w:r>
      <w:r w:rsidR="00FA0E48" w:rsidRPr="00FA0E48">
        <w:rPr>
          <w:rFonts w:eastAsia="TimesNewRomanPSMT"/>
          <w:sz w:val="28"/>
          <w:szCs w:val="28"/>
          <w:lang w:val="uk-UA"/>
        </w:rPr>
        <w:t>.</w:t>
      </w:r>
      <w:r w:rsidRPr="00FC41E1">
        <w:rPr>
          <w:rFonts w:eastAsia="TimesNewRomanPSMT"/>
          <w:sz w:val="28"/>
          <w:szCs w:val="28"/>
        </w:rPr>
        <w:t xml:space="preserve"> Функціонально-стилістичні можливості української літературно-художньої антропонімії ХІХ-ХХ ст. Ужгород, 1995. 120 с. </w:t>
      </w:r>
    </w:p>
    <w:p w14:paraId="76792169" w14:textId="569E9EBA" w:rsidR="00FC41E1" w:rsidRPr="00FC41E1" w:rsidRDefault="00FC41E1" w:rsidP="00FC41E1">
      <w:pPr>
        <w:pStyle w:val="a4"/>
        <w:numPr>
          <w:ilvl w:val="0"/>
          <w:numId w:val="17"/>
        </w:numPr>
        <w:spacing w:line="360" w:lineRule="auto"/>
        <w:jc w:val="both"/>
      </w:pPr>
      <w:r w:rsidRPr="00FC41E1">
        <w:rPr>
          <w:rFonts w:eastAsia="TimesNewRomanPSMT"/>
          <w:sz w:val="28"/>
          <w:szCs w:val="28"/>
        </w:rPr>
        <w:t>Білецький А.</w:t>
      </w:r>
      <w:r w:rsidR="00FA0E48" w:rsidRPr="00FA0E48">
        <w:rPr>
          <w:rFonts w:eastAsia="TimesNewRomanPSMT"/>
          <w:sz w:val="28"/>
          <w:szCs w:val="28"/>
          <w:lang w:val="ru-RU"/>
        </w:rPr>
        <w:t xml:space="preserve"> </w:t>
      </w:r>
      <w:r w:rsidRPr="00FC41E1">
        <w:rPr>
          <w:rFonts w:eastAsia="TimesNewRomanPSMT"/>
          <w:sz w:val="28"/>
          <w:szCs w:val="28"/>
        </w:rPr>
        <w:t>О. Основні методи дослідження в сучасному мовознавстві</w:t>
      </w:r>
      <w:r w:rsidRPr="00FC41E1">
        <w:rPr>
          <w:rFonts w:eastAsia="TimesNewRomanPSMT"/>
          <w:sz w:val="28"/>
          <w:szCs w:val="28"/>
          <w:lang w:val="ru-RU"/>
        </w:rPr>
        <w:t xml:space="preserve">. </w:t>
      </w:r>
      <w:r w:rsidRPr="00FC41E1">
        <w:rPr>
          <w:rFonts w:eastAsia="TimesNewRomanPSMT"/>
          <w:sz w:val="28"/>
          <w:szCs w:val="28"/>
        </w:rPr>
        <w:t>Методологічні питання мовознавства. К.: Наукова думка, 1966.</w:t>
      </w:r>
      <w:r w:rsidR="00FA0E48">
        <w:rPr>
          <w:rFonts w:eastAsia="TimesNewRomanPSMT"/>
          <w:sz w:val="28"/>
          <w:szCs w:val="28"/>
          <w:lang w:val="en-US"/>
        </w:rPr>
        <w:t xml:space="preserve"> </w:t>
      </w:r>
      <w:r w:rsidRPr="00FC41E1">
        <w:rPr>
          <w:rFonts w:eastAsia="TimesNewRomanPSMT"/>
          <w:sz w:val="28"/>
          <w:szCs w:val="28"/>
        </w:rPr>
        <w:t>С. 12</w:t>
      </w:r>
      <w:r w:rsidR="00FA0E48">
        <w:rPr>
          <w:rFonts w:eastAsia="TimesNewRomanPSMT"/>
          <w:sz w:val="28"/>
          <w:szCs w:val="28"/>
          <w:lang w:val="en-US"/>
        </w:rPr>
        <w:t>-</w:t>
      </w:r>
      <w:r w:rsidRPr="00FC41E1">
        <w:rPr>
          <w:rFonts w:eastAsia="TimesNewRomanPSMT"/>
          <w:sz w:val="28"/>
          <w:szCs w:val="28"/>
        </w:rPr>
        <w:t xml:space="preserve">23. </w:t>
      </w:r>
    </w:p>
    <w:p w14:paraId="569CC712" w14:textId="4FA49677" w:rsidR="00FC41E1" w:rsidRDefault="00780066" w:rsidP="00FC41E1">
      <w:pPr>
        <w:pStyle w:val="a4"/>
        <w:numPr>
          <w:ilvl w:val="0"/>
          <w:numId w:val="17"/>
        </w:numPr>
        <w:spacing w:line="360" w:lineRule="auto"/>
        <w:jc w:val="both"/>
      </w:pPr>
      <w:r w:rsidRPr="00780066">
        <w:rPr>
          <w:rFonts w:eastAsia="TimesNewRomanPSMT"/>
          <w:sz w:val="28"/>
          <w:szCs w:val="28"/>
        </w:rPr>
        <w:t>Васильєва О. О. Денотатно-номінативна класифікація ідеонімів</w:t>
      </w:r>
      <w:r w:rsidRPr="00780066">
        <w:rPr>
          <w:rFonts w:eastAsia="TimesNewRomanPSMT"/>
          <w:sz w:val="28"/>
          <w:szCs w:val="28"/>
          <w:lang w:val="ru-RU"/>
        </w:rPr>
        <w:t>.</w:t>
      </w:r>
      <w:r w:rsidRPr="00780066">
        <w:rPr>
          <w:rFonts w:eastAsia="TimesNewRomanPSMT"/>
          <w:sz w:val="28"/>
          <w:szCs w:val="28"/>
        </w:rPr>
        <w:t xml:space="preserve"> Науковий вісник Східноєвропейського національного університету імені Лесі Українки: зб. наук. праць. Луцьк: Вежа-Друк, 2016. Вип. 5 (330). С. 165</w:t>
      </w:r>
      <w:r>
        <w:rPr>
          <w:rFonts w:eastAsia="TimesNewRomanPSMT"/>
          <w:sz w:val="28"/>
          <w:szCs w:val="28"/>
          <w:lang w:val="en-US"/>
        </w:rPr>
        <w:t>-</w:t>
      </w:r>
      <w:r w:rsidRPr="00780066">
        <w:rPr>
          <w:rFonts w:eastAsia="TimesNewRomanPSMT"/>
          <w:sz w:val="28"/>
          <w:szCs w:val="28"/>
        </w:rPr>
        <w:t xml:space="preserve">168. </w:t>
      </w:r>
    </w:p>
    <w:p w14:paraId="3622722B" w14:textId="0DA06506" w:rsidR="00780066" w:rsidRDefault="00780066" w:rsidP="00780066">
      <w:pPr>
        <w:pStyle w:val="a4"/>
        <w:numPr>
          <w:ilvl w:val="0"/>
          <w:numId w:val="17"/>
        </w:numPr>
        <w:spacing w:line="360" w:lineRule="auto"/>
        <w:jc w:val="both"/>
      </w:pPr>
      <w:r w:rsidRPr="00780066">
        <w:rPr>
          <w:rFonts w:eastAsia="TimesNewRomanPSMT"/>
          <w:sz w:val="28"/>
          <w:szCs w:val="28"/>
        </w:rPr>
        <w:t>Васильєва О.</w:t>
      </w:r>
      <w:r w:rsidR="00FA0E48" w:rsidRPr="00FA0E48">
        <w:rPr>
          <w:rFonts w:eastAsia="TimesNewRomanPSMT"/>
          <w:sz w:val="28"/>
          <w:szCs w:val="28"/>
          <w:lang w:val="ru-RU"/>
        </w:rPr>
        <w:t xml:space="preserve"> </w:t>
      </w:r>
      <w:r w:rsidRPr="00780066">
        <w:rPr>
          <w:rFonts w:eastAsia="TimesNewRomanPSMT"/>
          <w:sz w:val="28"/>
          <w:szCs w:val="28"/>
        </w:rPr>
        <w:t>О. Структурні типи англомовних ідеонімів</w:t>
      </w:r>
      <w:r w:rsidRPr="00780066">
        <w:rPr>
          <w:rFonts w:eastAsia="TimesNewRomanPSMT"/>
          <w:sz w:val="28"/>
          <w:szCs w:val="28"/>
          <w:lang w:val="ru-RU"/>
        </w:rPr>
        <w:t xml:space="preserve">. </w:t>
      </w:r>
      <w:r w:rsidRPr="00780066">
        <w:rPr>
          <w:rFonts w:eastAsia="TimesNewRomanPSMT"/>
          <w:sz w:val="28"/>
          <w:szCs w:val="28"/>
        </w:rPr>
        <w:t>Мова: наук.-теор.часопис з мовознавства. Одеса: Астропринт, 2016. No 26. С.66</w:t>
      </w:r>
      <w:r w:rsidR="00FC41E1">
        <w:rPr>
          <w:rFonts w:eastAsia="TimesNewRomanPSMT"/>
          <w:sz w:val="28"/>
          <w:szCs w:val="28"/>
          <w:lang w:val="en-US"/>
        </w:rPr>
        <w:t>-</w:t>
      </w:r>
      <w:r w:rsidRPr="00780066">
        <w:rPr>
          <w:rFonts w:eastAsia="TimesNewRomanPSMT"/>
          <w:sz w:val="28"/>
          <w:szCs w:val="28"/>
        </w:rPr>
        <w:t xml:space="preserve">71. </w:t>
      </w:r>
    </w:p>
    <w:p w14:paraId="00212D3C" w14:textId="58845F17" w:rsidR="00780066" w:rsidRDefault="00780066" w:rsidP="00780066">
      <w:pPr>
        <w:pStyle w:val="a4"/>
        <w:numPr>
          <w:ilvl w:val="0"/>
          <w:numId w:val="17"/>
        </w:numPr>
        <w:spacing w:line="360" w:lineRule="auto"/>
        <w:jc w:val="both"/>
      </w:pPr>
      <w:r w:rsidRPr="00780066">
        <w:rPr>
          <w:rFonts w:eastAsia="TimesNewRomanPSMT"/>
          <w:sz w:val="28"/>
          <w:szCs w:val="28"/>
        </w:rPr>
        <w:t>Васильєва О. О. Мотивація ідеонімів</w:t>
      </w:r>
      <w:r w:rsidRPr="00780066">
        <w:rPr>
          <w:rFonts w:eastAsia="TimesNewRomanPSMT"/>
          <w:sz w:val="28"/>
          <w:szCs w:val="28"/>
          <w:lang w:val="ru-RU"/>
        </w:rPr>
        <w:t xml:space="preserve">. </w:t>
      </w:r>
      <w:r w:rsidRPr="00780066">
        <w:rPr>
          <w:rFonts w:eastAsia="TimesNewRomanPSMT"/>
          <w:sz w:val="28"/>
          <w:szCs w:val="28"/>
        </w:rPr>
        <w:t>Записки з ономастики: зб. наук. праць. Одеса: Астропринт, 2016. Вип. 19. С. 32</w:t>
      </w:r>
      <w:r w:rsidR="00FC41E1">
        <w:rPr>
          <w:rFonts w:eastAsia="TimesNewRomanPSMT"/>
          <w:sz w:val="28"/>
          <w:szCs w:val="28"/>
          <w:lang w:val="en-US"/>
        </w:rPr>
        <w:t>-</w:t>
      </w:r>
      <w:r w:rsidRPr="00780066">
        <w:rPr>
          <w:rFonts w:eastAsia="TimesNewRomanPSMT"/>
          <w:sz w:val="28"/>
          <w:szCs w:val="28"/>
        </w:rPr>
        <w:t xml:space="preserve">41. </w:t>
      </w:r>
    </w:p>
    <w:p w14:paraId="7D67F7B8" w14:textId="2D8B414C" w:rsidR="00780066" w:rsidRPr="00780066" w:rsidRDefault="00780066" w:rsidP="00780066">
      <w:pPr>
        <w:pStyle w:val="a4"/>
        <w:numPr>
          <w:ilvl w:val="0"/>
          <w:numId w:val="17"/>
        </w:numPr>
        <w:spacing w:line="360" w:lineRule="auto"/>
        <w:jc w:val="both"/>
      </w:pPr>
      <w:r w:rsidRPr="00780066">
        <w:rPr>
          <w:rFonts w:eastAsia="TimesNewRomanPSMT"/>
          <w:sz w:val="28"/>
          <w:szCs w:val="28"/>
        </w:rPr>
        <w:t>Васильєва О. О. Підходи до мотиваційного аналізу ідеонімів</w:t>
      </w:r>
      <w:r w:rsidRPr="00780066">
        <w:rPr>
          <w:rFonts w:eastAsia="TimesNewRomanPSMT"/>
          <w:sz w:val="28"/>
          <w:szCs w:val="28"/>
          <w:lang w:val="ru-RU"/>
        </w:rPr>
        <w:t>.</w:t>
      </w:r>
      <w:r w:rsidRPr="00780066">
        <w:rPr>
          <w:rFonts w:eastAsia="TimesNewRomanPSMT"/>
          <w:sz w:val="28"/>
          <w:szCs w:val="28"/>
        </w:rPr>
        <w:t xml:space="preserve"> Матеріали наук. конф. на пошану 100-річчя з дня народження проф. А.К.Корсакова: матер. конф. 31 жовтня 2016 року, м.</w:t>
      </w:r>
      <w:r w:rsidRPr="00780066">
        <w:rPr>
          <w:rFonts w:eastAsia="TimesNewRomanPSMT"/>
          <w:sz w:val="28"/>
          <w:szCs w:val="28"/>
          <w:lang w:val="ru-RU"/>
        </w:rPr>
        <w:t xml:space="preserve"> </w:t>
      </w:r>
      <w:r w:rsidRPr="00780066">
        <w:rPr>
          <w:rFonts w:eastAsia="TimesNewRomanPSMT"/>
          <w:sz w:val="28"/>
          <w:szCs w:val="28"/>
        </w:rPr>
        <w:t xml:space="preserve">Одеса. Одеса: Букаєв В.В., 2016. </w:t>
      </w:r>
      <w:r w:rsidRPr="00FA52AD">
        <w:rPr>
          <w:rFonts w:eastAsia="TimesNewRomanPSMT"/>
          <w:sz w:val="28"/>
          <w:szCs w:val="28"/>
          <w:lang w:val="ru-RU"/>
        </w:rPr>
        <w:t xml:space="preserve"> </w:t>
      </w:r>
      <w:r w:rsidRPr="00780066">
        <w:rPr>
          <w:rFonts w:eastAsia="TimesNewRomanPSMT"/>
          <w:sz w:val="28"/>
          <w:szCs w:val="28"/>
        </w:rPr>
        <w:t>С. 109</w:t>
      </w:r>
      <w:r>
        <w:rPr>
          <w:rFonts w:eastAsia="TimesNewRomanPSMT"/>
          <w:sz w:val="28"/>
          <w:szCs w:val="28"/>
          <w:lang w:val="en-US"/>
        </w:rPr>
        <w:t>-</w:t>
      </w:r>
      <w:r w:rsidRPr="00780066">
        <w:rPr>
          <w:rFonts w:eastAsia="TimesNewRomanPSMT"/>
          <w:sz w:val="28"/>
          <w:szCs w:val="28"/>
        </w:rPr>
        <w:t xml:space="preserve">111. </w:t>
      </w:r>
    </w:p>
    <w:p w14:paraId="7F9C0FCA" w14:textId="145AE09F" w:rsidR="00780066" w:rsidRDefault="00780066" w:rsidP="00780066">
      <w:pPr>
        <w:pStyle w:val="a4"/>
        <w:numPr>
          <w:ilvl w:val="0"/>
          <w:numId w:val="17"/>
        </w:numPr>
        <w:spacing w:line="360" w:lineRule="auto"/>
        <w:jc w:val="both"/>
      </w:pPr>
      <w:r w:rsidRPr="00780066">
        <w:rPr>
          <w:rFonts w:eastAsia="TimesNewRomanPSMT"/>
          <w:sz w:val="28"/>
          <w:szCs w:val="28"/>
        </w:rPr>
        <w:t>Демченко Н. С. Тенденції перекладу сучасних англомовних фільмонімів на українську мову</w:t>
      </w:r>
      <w:r w:rsidRPr="00780066">
        <w:rPr>
          <w:rFonts w:eastAsia="TimesNewRomanPSMT"/>
          <w:sz w:val="28"/>
          <w:szCs w:val="28"/>
          <w:lang w:val="ru-RU"/>
        </w:rPr>
        <w:t xml:space="preserve">. </w:t>
      </w:r>
      <w:r w:rsidRPr="00780066">
        <w:rPr>
          <w:rFonts w:eastAsia="TimesNewRomanPSMT"/>
          <w:sz w:val="28"/>
          <w:szCs w:val="28"/>
        </w:rPr>
        <w:t xml:space="preserve">Молодий вчений. </w:t>
      </w:r>
      <w:r w:rsidRPr="00780066">
        <w:rPr>
          <w:rFonts w:eastAsia="TimesNewRomanPSMT"/>
          <w:sz w:val="28"/>
          <w:szCs w:val="28"/>
          <w:lang w:val="ru-RU"/>
        </w:rPr>
        <w:t xml:space="preserve">2017. </w:t>
      </w:r>
      <w:r w:rsidRPr="00780066">
        <w:rPr>
          <w:rFonts w:eastAsia="TimesNewRomanPSMT"/>
          <w:sz w:val="28"/>
          <w:szCs w:val="28"/>
        </w:rPr>
        <w:t>No</w:t>
      </w:r>
      <w:r w:rsidRPr="00780066">
        <w:rPr>
          <w:rFonts w:eastAsia="TimesNewRomanPSMT"/>
          <w:sz w:val="28"/>
          <w:szCs w:val="28"/>
          <w:lang w:val="ru-RU"/>
        </w:rPr>
        <w:t xml:space="preserve"> </w:t>
      </w:r>
      <w:r w:rsidRPr="00780066">
        <w:rPr>
          <w:rFonts w:eastAsia="TimesNewRomanPSMT"/>
          <w:sz w:val="28"/>
          <w:szCs w:val="28"/>
        </w:rPr>
        <w:t>12 (52). С.</w:t>
      </w:r>
      <w:r w:rsidRPr="00780066">
        <w:rPr>
          <w:rFonts w:eastAsia="TimesNewRomanPSMT"/>
          <w:sz w:val="28"/>
          <w:szCs w:val="28"/>
          <w:lang w:val="ru-RU"/>
        </w:rPr>
        <w:t xml:space="preserve"> </w:t>
      </w:r>
      <w:r w:rsidRPr="00780066">
        <w:rPr>
          <w:rFonts w:eastAsia="TimesNewRomanPSMT"/>
          <w:sz w:val="28"/>
          <w:szCs w:val="28"/>
        </w:rPr>
        <w:t>25</w:t>
      </w:r>
      <w:r w:rsidRPr="00780066">
        <w:rPr>
          <w:rFonts w:eastAsia="TimesNewRomanPSMT"/>
          <w:sz w:val="28"/>
          <w:szCs w:val="28"/>
          <w:lang w:val="ru-RU"/>
        </w:rPr>
        <w:t>-</w:t>
      </w:r>
      <w:r w:rsidRPr="00780066">
        <w:rPr>
          <w:rFonts w:eastAsia="TimesNewRomanPSMT"/>
          <w:sz w:val="28"/>
          <w:szCs w:val="28"/>
        </w:rPr>
        <w:t xml:space="preserve">29. </w:t>
      </w:r>
    </w:p>
    <w:p w14:paraId="55C245E7" w14:textId="77777777" w:rsidR="00E53CED" w:rsidRDefault="00780066" w:rsidP="00E53CED">
      <w:pPr>
        <w:pStyle w:val="a4"/>
        <w:numPr>
          <w:ilvl w:val="0"/>
          <w:numId w:val="17"/>
        </w:numPr>
        <w:spacing w:line="360" w:lineRule="auto"/>
        <w:jc w:val="both"/>
      </w:pPr>
      <w:r w:rsidRPr="00780066">
        <w:rPr>
          <w:rFonts w:eastAsia="TimesNewRomanPSMT"/>
          <w:sz w:val="28"/>
          <w:szCs w:val="28"/>
        </w:rPr>
        <w:t xml:space="preserve">Дідур Ю. І. Особливості функціонування ергонімів у мові, мовленні та ментальному лексиконі (в українській, англійській та російській мовах): дис. ... кандидата філол. наук: 10.02.15. Одеса, 2015. 195 с. </w:t>
      </w:r>
    </w:p>
    <w:p w14:paraId="3B1CB480" w14:textId="150EA345" w:rsidR="00E53CED" w:rsidRPr="00780066" w:rsidRDefault="00E53CED" w:rsidP="00E53CED">
      <w:pPr>
        <w:pStyle w:val="a4"/>
        <w:numPr>
          <w:ilvl w:val="0"/>
          <w:numId w:val="17"/>
        </w:numPr>
        <w:spacing w:line="360" w:lineRule="auto"/>
        <w:jc w:val="both"/>
      </w:pPr>
      <w:r w:rsidRPr="00E53CED">
        <w:rPr>
          <w:rFonts w:eastAsia="TimesNewRomanPSMT"/>
          <w:sz w:val="28"/>
          <w:szCs w:val="28"/>
        </w:rPr>
        <w:t xml:space="preserve">Долбіна К.Д. Когнітивні аспекти функціонування зоонімних пропріальних одиниць: дис. ... канд. філол. наук: 10.02.15. Одеса, 2014. 181 с. </w:t>
      </w:r>
    </w:p>
    <w:p w14:paraId="68EC8E7F" w14:textId="6D9A47AF" w:rsidR="007E5A6C" w:rsidRDefault="00E53CED" w:rsidP="007E5A6C">
      <w:pPr>
        <w:pStyle w:val="a4"/>
        <w:numPr>
          <w:ilvl w:val="0"/>
          <w:numId w:val="17"/>
        </w:numPr>
        <w:spacing w:line="360" w:lineRule="auto"/>
        <w:jc w:val="both"/>
      </w:pPr>
      <w:r>
        <w:rPr>
          <w:sz w:val="28"/>
          <w:szCs w:val="28"/>
          <w:lang w:val="uk-UA"/>
        </w:rPr>
        <w:t xml:space="preserve"> </w:t>
      </w:r>
      <w:r w:rsidR="00E3649B" w:rsidRPr="00E3649B">
        <w:rPr>
          <w:sz w:val="28"/>
          <w:szCs w:val="28"/>
          <w:lang w:val="uk-UA"/>
        </w:rPr>
        <w:t>Карпенко М.</w:t>
      </w:r>
      <w:r w:rsidR="00780066" w:rsidRPr="00780066">
        <w:rPr>
          <w:sz w:val="28"/>
          <w:szCs w:val="28"/>
          <w:lang w:val="ru-RU"/>
        </w:rPr>
        <w:t xml:space="preserve"> </w:t>
      </w:r>
      <w:r w:rsidR="00E3649B" w:rsidRPr="00E3649B">
        <w:rPr>
          <w:sz w:val="28"/>
          <w:szCs w:val="28"/>
          <w:lang w:val="uk-UA"/>
        </w:rPr>
        <w:t xml:space="preserve">Ю. </w:t>
      </w:r>
      <w:proofErr w:type="spellStart"/>
      <w:r w:rsidR="00E3649B" w:rsidRPr="00E3649B">
        <w:rPr>
          <w:sz w:val="28"/>
          <w:szCs w:val="28"/>
          <w:lang w:val="uk-UA"/>
        </w:rPr>
        <w:t>Онімний</w:t>
      </w:r>
      <w:proofErr w:type="spellEnd"/>
      <w:r w:rsidR="00E3649B" w:rsidRPr="00E3649B">
        <w:rPr>
          <w:sz w:val="28"/>
          <w:szCs w:val="28"/>
          <w:lang w:val="uk-UA"/>
        </w:rPr>
        <w:t xml:space="preserve"> простір Інтернету (на матеріалі англомовних </w:t>
      </w:r>
      <w:proofErr w:type="spellStart"/>
      <w:r w:rsidR="00E3649B" w:rsidRPr="00E3649B">
        <w:rPr>
          <w:sz w:val="28"/>
          <w:szCs w:val="28"/>
          <w:lang w:val="uk-UA"/>
        </w:rPr>
        <w:t>сайтонімів</w:t>
      </w:r>
      <w:proofErr w:type="spellEnd"/>
      <w:r w:rsidR="00E3649B" w:rsidRPr="00E3649B">
        <w:rPr>
          <w:sz w:val="28"/>
          <w:szCs w:val="28"/>
          <w:lang w:val="uk-UA"/>
        </w:rPr>
        <w:t xml:space="preserve">): </w:t>
      </w:r>
      <w:proofErr w:type="spellStart"/>
      <w:r w:rsidR="00E3649B" w:rsidRPr="00E3649B">
        <w:rPr>
          <w:sz w:val="28"/>
          <w:szCs w:val="28"/>
          <w:lang w:val="uk-UA"/>
        </w:rPr>
        <w:t>дис</w:t>
      </w:r>
      <w:proofErr w:type="spellEnd"/>
      <w:r w:rsidR="00E3649B" w:rsidRPr="00E3649B">
        <w:rPr>
          <w:sz w:val="28"/>
          <w:szCs w:val="28"/>
          <w:lang w:val="uk-UA"/>
        </w:rPr>
        <w:t xml:space="preserve">. … </w:t>
      </w:r>
      <w:proofErr w:type="spellStart"/>
      <w:r w:rsidR="00E3649B" w:rsidRPr="00E3649B">
        <w:rPr>
          <w:sz w:val="28"/>
          <w:szCs w:val="28"/>
          <w:lang w:val="uk-UA"/>
        </w:rPr>
        <w:t>канд</w:t>
      </w:r>
      <w:proofErr w:type="spellEnd"/>
      <w:r w:rsidR="00E3649B" w:rsidRPr="00E3649B">
        <w:rPr>
          <w:sz w:val="28"/>
          <w:szCs w:val="28"/>
          <w:lang w:val="uk-UA"/>
        </w:rPr>
        <w:t xml:space="preserve">. </w:t>
      </w:r>
      <w:proofErr w:type="spellStart"/>
      <w:r w:rsidR="00E3649B" w:rsidRPr="00E3649B">
        <w:rPr>
          <w:sz w:val="28"/>
          <w:szCs w:val="28"/>
          <w:lang w:val="uk-UA"/>
        </w:rPr>
        <w:t>філол</w:t>
      </w:r>
      <w:proofErr w:type="spellEnd"/>
      <w:r w:rsidR="00E3649B" w:rsidRPr="00E3649B">
        <w:rPr>
          <w:sz w:val="28"/>
          <w:szCs w:val="28"/>
          <w:lang w:val="uk-UA"/>
        </w:rPr>
        <w:t>. наук: 10.02.04. Одеса, 2016. 251 с.</w:t>
      </w:r>
    </w:p>
    <w:p w14:paraId="46B5E73E" w14:textId="4B4FC6F8" w:rsidR="00780066" w:rsidRPr="007E5A6C" w:rsidRDefault="00FA0E48" w:rsidP="00780066">
      <w:pPr>
        <w:pStyle w:val="a4"/>
        <w:numPr>
          <w:ilvl w:val="0"/>
          <w:numId w:val="17"/>
        </w:numPr>
        <w:spacing w:line="360" w:lineRule="auto"/>
        <w:jc w:val="both"/>
      </w:pPr>
      <w:r w:rsidRPr="00FA0E48">
        <w:rPr>
          <w:rFonts w:eastAsia="TimesNewRomanPSMT"/>
          <w:sz w:val="28"/>
          <w:szCs w:val="28"/>
          <w:lang w:val="ru-RU"/>
        </w:rPr>
        <w:t xml:space="preserve"> </w:t>
      </w:r>
      <w:r w:rsidR="007E5A6C" w:rsidRPr="007E5A6C">
        <w:rPr>
          <w:rFonts w:eastAsia="TimesNewRomanPSMT"/>
          <w:sz w:val="28"/>
          <w:szCs w:val="28"/>
        </w:rPr>
        <w:t>Карпенко Ю.</w:t>
      </w:r>
      <w:r w:rsidR="00780066" w:rsidRPr="00780066">
        <w:rPr>
          <w:rFonts w:eastAsia="TimesNewRomanPSMT"/>
          <w:sz w:val="28"/>
          <w:szCs w:val="28"/>
          <w:lang w:val="ru-RU"/>
        </w:rPr>
        <w:t xml:space="preserve"> </w:t>
      </w:r>
      <w:r w:rsidR="007E5A6C" w:rsidRPr="007E5A6C">
        <w:rPr>
          <w:rFonts w:eastAsia="TimesNewRomanPSMT"/>
          <w:sz w:val="28"/>
          <w:szCs w:val="28"/>
        </w:rPr>
        <w:t>О. Вступ до мовознавства: підручник</w:t>
      </w:r>
      <w:r w:rsidR="007E5A6C" w:rsidRPr="007E5A6C">
        <w:rPr>
          <w:rFonts w:eastAsia="TimesNewRomanPSMT"/>
          <w:sz w:val="28"/>
          <w:szCs w:val="28"/>
          <w:lang w:val="ru-RU"/>
        </w:rPr>
        <w:t>.</w:t>
      </w:r>
      <w:r w:rsidR="007E5A6C" w:rsidRPr="007E5A6C">
        <w:rPr>
          <w:rFonts w:eastAsia="TimesNewRomanPSMT"/>
          <w:sz w:val="28"/>
          <w:szCs w:val="28"/>
        </w:rPr>
        <w:t xml:space="preserve"> К.: Академія, 2006.</w:t>
      </w:r>
      <w:r w:rsidR="007E5A6C" w:rsidRPr="00780066">
        <w:rPr>
          <w:rFonts w:eastAsia="TimesNewRomanPSMT"/>
          <w:sz w:val="28"/>
          <w:szCs w:val="28"/>
          <w:lang w:val="ru-RU"/>
        </w:rPr>
        <w:t xml:space="preserve"> </w:t>
      </w:r>
      <w:r w:rsidR="00F83F20">
        <w:rPr>
          <w:rFonts w:eastAsia="TimesNewRomanPSMT"/>
          <w:sz w:val="28"/>
          <w:szCs w:val="28"/>
          <w:lang w:val="ru-RU"/>
        </w:rPr>
        <w:br/>
      </w:r>
      <w:r w:rsidR="007E5A6C" w:rsidRPr="007E5A6C">
        <w:rPr>
          <w:rFonts w:eastAsia="TimesNewRomanPSMT"/>
          <w:sz w:val="28"/>
          <w:szCs w:val="28"/>
        </w:rPr>
        <w:t>336</w:t>
      </w:r>
      <w:r w:rsidR="00F83F20">
        <w:rPr>
          <w:rFonts w:eastAsia="TimesNewRomanPSMT"/>
          <w:sz w:val="28"/>
          <w:szCs w:val="28"/>
          <w:lang w:val="en-US"/>
        </w:rPr>
        <w:t xml:space="preserve"> </w:t>
      </w:r>
      <w:r w:rsidR="007E5A6C" w:rsidRPr="007E5A6C">
        <w:rPr>
          <w:rFonts w:eastAsia="TimesNewRomanPSMT"/>
          <w:sz w:val="28"/>
          <w:szCs w:val="28"/>
        </w:rPr>
        <w:t xml:space="preserve">с. </w:t>
      </w:r>
    </w:p>
    <w:p w14:paraId="7929C982" w14:textId="0599AA50" w:rsidR="007B328D" w:rsidRDefault="00FA0E48" w:rsidP="007B328D">
      <w:pPr>
        <w:pStyle w:val="a4"/>
        <w:numPr>
          <w:ilvl w:val="0"/>
          <w:numId w:val="17"/>
        </w:numPr>
        <w:spacing w:line="360" w:lineRule="auto"/>
        <w:jc w:val="both"/>
      </w:pPr>
      <w:r w:rsidRPr="00FA0E48">
        <w:rPr>
          <w:color w:val="000000"/>
          <w:sz w:val="28"/>
          <w:szCs w:val="28"/>
          <w:lang w:val="ru-RU"/>
        </w:rPr>
        <w:lastRenderedPageBreak/>
        <w:t xml:space="preserve"> </w:t>
      </w:r>
      <w:r w:rsidR="007E5A6C" w:rsidRPr="0071437B">
        <w:rPr>
          <w:color w:val="000000"/>
          <w:sz w:val="28"/>
          <w:szCs w:val="28"/>
        </w:rPr>
        <w:t>Карпенко О. Ю. Проблеми сучасної ономастичної термінології</w:t>
      </w:r>
      <w:r w:rsidR="007E5A6C" w:rsidRPr="007E5A6C">
        <w:rPr>
          <w:color w:val="000000"/>
          <w:sz w:val="28"/>
          <w:szCs w:val="28"/>
          <w:lang w:val="ru-RU"/>
        </w:rPr>
        <w:t xml:space="preserve">. </w:t>
      </w:r>
      <w:r w:rsidR="007E5A6C" w:rsidRPr="0071437B">
        <w:rPr>
          <w:color w:val="000000"/>
          <w:sz w:val="28"/>
          <w:szCs w:val="28"/>
        </w:rPr>
        <w:t>Слов’янський збірник. Вип. 18. Чернівці: Букрек, 2014. С. 28–34.</w:t>
      </w:r>
    </w:p>
    <w:p w14:paraId="504F6ACB" w14:textId="4E90F276" w:rsidR="007B328D" w:rsidRDefault="00FC41E1" w:rsidP="007B328D">
      <w:pPr>
        <w:pStyle w:val="a4"/>
        <w:numPr>
          <w:ilvl w:val="0"/>
          <w:numId w:val="17"/>
        </w:numPr>
        <w:spacing w:line="360" w:lineRule="auto"/>
        <w:jc w:val="both"/>
      </w:pPr>
      <w:r w:rsidRPr="00FC41E1">
        <w:rPr>
          <w:sz w:val="28"/>
          <w:szCs w:val="28"/>
          <w:lang w:val="ru-RU"/>
        </w:rPr>
        <w:t xml:space="preserve"> </w:t>
      </w:r>
      <w:r w:rsidR="007B328D" w:rsidRPr="007B328D">
        <w:rPr>
          <w:sz w:val="28"/>
          <w:szCs w:val="28"/>
        </w:rPr>
        <w:t>Лучик В.</w:t>
      </w:r>
      <w:r w:rsidR="00780066" w:rsidRPr="00780066">
        <w:rPr>
          <w:sz w:val="28"/>
          <w:szCs w:val="28"/>
          <w:lang w:val="ru-RU"/>
        </w:rPr>
        <w:t xml:space="preserve"> </w:t>
      </w:r>
      <w:r w:rsidR="00780066">
        <w:rPr>
          <w:sz w:val="28"/>
          <w:szCs w:val="28"/>
          <w:lang w:val="en-US"/>
        </w:rPr>
        <w:t>B</w:t>
      </w:r>
      <w:r w:rsidR="00780066" w:rsidRPr="00780066">
        <w:rPr>
          <w:sz w:val="28"/>
          <w:szCs w:val="28"/>
          <w:lang w:val="ru-RU"/>
        </w:rPr>
        <w:t>.</w:t>
      </w:r>
      <w:r w:rsidR="007B328D" w:rsidRPr="007B328D">
        <w:rPr>
          <w:sz w:val="28"/>
          <w:szCs w:val="28"/>
        </w:rPr>
        <w:t xml:space="preserve"> Спроба охопити неохопне</w:t>
      </w:r>
      <w:r w:rsidR="007B328D" w:rsidRPr="007B328D">
        <w:rPr>
          <w:sz w:val="28"/>
          <w:szCs w:val="28"/>
          <w:lang w:val="ru-RU"/>
        </w:rPr>
        <w:t xml:space="preserve">. </w:t>
      </w:r>
      <w:r w:rsidR="007B328D" w:rsidRPr="007B328D">
        <w:rPr>
          <w:sz w:val="28"/>
          <w:szCs w:val="28"/>
        </w:rPr>
        <w:t xml:space="preserve">Українська мова. 2010. No 2. </w:t>
      </w:r>
      <w:r w:rsidR="00F83F20">
        <w:rPr>
          <w:sz w:val="28"/>
          <w:szCs w:val="28"/>
        </w:rPr>
        <w:br/>
      </w:r>
      <w:r w:rsidR="007B328D" w:rsidRPr="007B328D">
        <w:rPr>
          <w:sz w:val="28"/>
          <w:szCs w:val="28"/>
        </w:rPr>
        <w:t>С. 135</w:t>
      </w:r>
      <w:r w:rsidR="00780066">
        <w:rPr>
          <w:sz w:val="28"/>
          <w:szCs w:val="28"/>
          <w:lang w:val="en-US"/>
        </w:rPr>
        <w:t>-</w:t>
      </w:r>
      <w:r w:rsidR="007B328D" w:rsidRPr="007B328D">
        <w:rPr>
          <w:sz w:val="28"/>
          <w:szCs w:val="28"/>
        </w:rPr>
        <w:t xml:space="preserve">140. </w:t>
      </w:r>
    </w:p>
    <w:p w14:paraId="1002A1B9" w14:textId="6FAB8E8C" w:rsidR="00FC41E1" w:rsidRDefault="00FC41E1" w:rsidP="00FC41E1">
      <w:pPr>
        <w:pStyle w:val="a4"/>
        <w:numPr>
          <w:ilvl w:val="0"/>
          <w:numId w:val="17"/>
        </w:numPr>
        <w:spacing w:line="360" w:lineRule="auto"/>
        <w:jc w:val="both"/>
      </w:pPr>
      <w:r w:rsidRPr="00FC41E1">
        <w:rPr>
          <w:sz w:val="28"/>
          <w:szCs w:val="28"/>
          <w:lang w:val="ru-RU"/>
        </w:rPr>
        <w:t xml:space="preserve"> </w:t>
      </w:r>
      <w:r w:rsidR="007B328D" w:rsidRPr="007B328D">
        <w:rPr>
          <w:sz w:val="28"/>
          <w:szCs w:val="28"/>
        </w:rPr>
        <w:t>Марунич І. І. Топоніми в ідіостилі письменника: автореф. дис. на здо- буття наук. ступеня канд. філол. наук: спец. 10.02.01.</w:t>
      </w:r>
      <w:r w:rsidR="007B328D" w:rsidRPr="00FC41E1">
        <w:rPr>
          <w:sz w:val="28"/>
          <w:szCs w:val="28"/>
          <w:lang w:val="ru-RU"/>
        </w:rPr>
        <w:t xml:space="preserve"> </w:t>
      </w:r>
      <w:r w:rsidR="007B328D" w:rsidRPr="007B328D">
        <w:rPr>
          <w:sz w:val="28"/>
          <w:szCs w:val="28"/>
        </w:rPr>
        <w:t>К</w:t>
      </w:r>
      <w:r w:rsidR="007B328D" w:rsidRPr="00FC41E1">
        <w:rPr>
          <w:sz w:val="28"/>
          <w:szCs w:val="28"/>
          <w:lang w:val="ru-RU"/>
        </w:rPr>
        <w:t>.</w:t>
      </w:r>
      <w:r w:rsidR="007B328D" w:rsidRPr="007B328D">
        <w:rPr>
          <w:sz w:val="28"/>
          <w:szCs w:val="28"/>
        </w:rPr>
        <w:t xml:space="preserve">, 1994. 18 с. </w:t>
      </w:r>
    </w:p>
    <w:p w14:paraId="3426A618" w14:textId="21B4AC0E" w:rsidR="00FC41E1" w:rsidRDefault="00FC41E1" w:rsidP="00FC41E1">
      <w:pPr>
        <w:pStyle w:val="a4"/>
        <w:numPr>
          <w:ilvl w:val="0"/>
          <w:numId w:val="17"/>
        </w:numPr>
        <w:spacing w:line="360" w:lineRule="auto"/>
        <w:jc w:val="both"/>
      </w:pPr>
      <w:r w:rsidRPr="00FC41E1">
        <w:t xml:space="preserve"> </w:t>
      </w:r>
      <w:r w:rsidRPr="00FC41E1">
        <w:rPr>
          <w:rFonts w:eastAsia="TimesNewRomanPSMT"/>
          <w:sz w:val="28"/>
          <w:szCs w:val="28"/>
        </w:rPr>
        <w:t xml:space="preserve">Медвідь-Пахомова С. М. Еволюція антропонімних формул у слов’янських мовах: монографія. Ужгород, 1999. 248 с. </w:t>
      </w:r>
    </w:p>
    <w:p w14:paraId="724917FD" w14:textId="2388787D" w:rsidR="00780066" w:rsidRDefault="00FC41E1" w:rsidP="00780066">
      <w:pPr>
        <w:pStyle w:val="a4"/>
        <w:numPr>
          <w:ilvl w:val="0"/>
          <w:numId w:val="17"/>
        </w:numPr>
        <w:spacing w:line="360" w:lineRule="auto"/>
        <w:jc w:val="both"/>
      </w:pPr>
      <w:r w:rsidRPr="00FC41E1">
        <w:rPr>
          <w:rFonts w:eastAsia="TimesNewRomanPSMT"/>
          <w:sz w:val="28"/>
          <w:szCs w:val="28"/>
        </w:rPr>
        <w:t xml:space="preserve"> </w:t>
      </w:r>
      <w:r w:rsidR="00780066" w:rsidRPr="00780066">
        <w:rPr>
          <w:rFonts w:eastAsia="TimesNewRomanPSMT"/>
          <w:sz w:val="28"/>
          <w:szCs w:val="28"/>
        </w:rPr>
        <w:t>Мельник М</w:t>
      </w:r>
      <w:r w:rsidR="00780066" w:rsidRPr="00780066">
        <w:rPr>
          <w:i/>
          <w:iCs/>
          <w:sz w:val="28"/>
          <w:szCs w:val="28"/>
        </w:rPr>
        <w:t xml:space="preserve">. </w:t>
      </w:r>
      <w:r w:rsidR="00780066" w:rsidRPr="00780066">
        <w:rPr>
          <w:rFonts w:eastAsia="TimesNewRomanPSMT"/>
          <w:sz w:val="28"/>
          <w:szCs w:val="28"/>
        </w:rPr>
        <w:t>Р</w:t>
      </w:r>
      <w:r w:rsidR="00780066" w:rsidRPr="00780066">
        <w:rPr>
          <w:i/>
          <w:iCs/>
          <w:sz w:val="28"/>
          <w:szCs w:val="28"/>
        </w:rPr>
        <w:t xml:space="preserve">. </w:t>
      </w:r>
      <w:r w:rsidR="00780066" w:rsidRPr="00780066">
        <w:rPr>
          <w:rFonts w:eastAsia="TimesNewRomanPSMT"/>
          <w:sz w:val="28"/>
          <w:szCs w:val="28"/>
        </w:rPr>
        <w:t>Ономастика творів Ліни Костенко: автореф</w:t>
      </w:r>
      <w:r w:rsidR="00780066" w:rsidRPr="00780066">
        <w:rPr>
          <w:i/>
          <w:iCs/>
          <w:sz w:val="28"/>
          <w:szCs w:val="28"/>
        </w:rPr>
        <w:t xml:space="preserve">. </w:t>
      </w:r>
      <w:r w:rsidR="00780066" w:rsidRPr="00780066">
        <w:rPr>
          <w:rFonts w:eastAsia="TimesNewRomanPSMT"/>
          <w:sz w:val="28"/>
          <w:szCs w:val="28"/>
        </w:rPr>
        <w:t>дис</w:t>
      </w:r>
      <w:r w:rsidR="00780066" w:rsidRPr="00780066">
        <w:rPr>
          <w:i/>
          <w:iCs/>
          <w:sz w:val="28"/>
          <w:szCs w:val="28"/>
        </w:rPr>
        <w:t xml:space="preserve">. </w:t>
      </w:r>
      <w:r w:rsidR="00780066" w:rsidRPr="00780066">
        <w:rPr>
          <w:rFonts w:eastAsia="TimesNewRomanPSMT"/>
          <w:sz w:val="28"/>
          <w:szCs w:val="28"/>
        </w:rPr>
        <w:t>здобуття наук</w:t>
      </w:r>
      <w:r w:rsidR="00780066" w:rsidRPr="00780066">
        <w:rPr>
          <w:i/>
          <w:iCs/>
          <w:sz w:val="28"/>
          <w:szCs w:val="28"/>
        </w:rPr>
        <w:t xml:space="preserve">. </w:t>
      </w:r>
      <w:r w:rsidR="00780066" w:rsidRPr="00780066">
        <w:rPr>
          <w:rFonts w:eastAsia="TimesNewRomanPSMT"/>
          <w:sz w:val="28"/>
          <w:szCs w:val="28"/>
        </w:rPr>
        <w:t>ступеня канд</w:t>
      </w:r>
      <w:r w:rsidR="00780066" w:rsidRPr="00780066">
        <w:rPr>
          <w:i/>
          <w:iCs/>
          <w:sz w:val="28"/>
          <w:szCs w:val="28"/>
        </w:rPr>
        <w:t xml:space="preserve">. </w:t>
      </w:r>
      <w:r w:rsidR="00780066" w:rsidRPr="00780066">
        <w:rPr>
          <w:rFonts w:eastAsia="TimesNewRomanPSMT"/>
          <w:sz w:val="28"/>
          <w:szCs w:val="28"/>
        </w:rPr>
        <w:t>філол</w:t>
      </w:r>
      <w:r w:rsidR="00780066" w:rsidRPr="00780066">
        <w:rPr>
          <w:i/>
          <w:iCs/>
          <w:sz w:val="28"/>
          <w:szCs w:val="28"/>
        </w:rPr>
        <w:t xml:space="preserve">. </w:t>
      </w:r>
      <w:r w:rsidR="00780066" w:rsidRPr="00780066">
        <w:rPr>
          <w:rFonts w:eastAsia="TimesNewRomanPSMT"/>
          <w:sz w:val="28"/>
          <w:szCs w:val="28"/>
        </w:rPr>
        <w:t>наук: 10.02.01</w:t>
      </w:r>
      <w:r w:rsidR="00780066" w:rsidRPr="00780066">
        <w:rPr>
          <w:i/>
          <w:iCs/>
          <w:sz w:val="28"/>
          <w:szCs w:val="28"/>
        </w:rPr>
        <w:t xml:space="preserve">. </w:t>
      </w:r>
      <w:r w:rsidR="00780066" w:rsidRPr="00780066">
        <w:rPr>
          <w:rFonts w:eastAsia="TimesNewRomanPSMT"/>
          <w:sz w:val="28"/>
          <w:szCs w:val="28"/>
        </w:rPr>
        <w:t xml:space="preserve">Одеса, 1999. 18 с. </w:t>
      </w:r>
    </w:p>
    <w:p w14:paraId="299B147F" w14:textId="19C47F79" w:rsidR="00780066" w:rsidRDefault="00FC41E1" w:rsidP="00780066">
      <w:pPr>
        <w:pStyle w:val="a4"/>
        <w:numPr>
          <w:ilvl w:val="0"/>
          <w:numId w:val="17"/>
        </w:numPr>
        <w:spacing w:line="360" w:lineRule="auto"/>
        <w:jc w:val="both"/>
      </w:pPr>
      <w:r w:rsidRPr="00FC41E1">
        <w:rPr>
          <w:rFonts w:eastAsia="TimesNewRomanPSMT"/>
          <w:sz w:val="28"/>
          <w:szCs w:val="28"/>
          <w:lang w:val="ru-RU"/>
        </w:rPr>
        <w:t xml:space="preserve"> </w:t>
      </w:r>
      <w:r w:rsidR="00780066" w:rsidRPr="00780066">
        <w:rPr>
          <w:rFonts w:eastAsia="TimesNewRomanPSMT"/>
          <w:sz w:val="28"/>
          <w:szCs w:val="28"/>
        </w:rPr>
        <w:t>Михайличенко Н. Ідеоніми в газеті «День»: функції та структурно-синтаксичні особливості</w:t>
      </w:r>
      <w:r w:rsidR="00780066" w:rsidRPr="00780066">
        <w:rPr>
          <w:rFonts w:eastAsia="TimesNewRomanPSMT"/>
          <w:sz w:val="28"/>
          <w:szCs w:val="28"/>
          <w:lang w:val="ru-RU"/>
        </w:rPr>
        <w:t>.</w:t>
      </w:r>
      <w:r w:rsidR="00780066" w:rsidRPr="00780066">
        <w:rPr>
          <w:rFonts w:eastAsia="TimesNewRomanPSMT"/>
          <w:sz w:val="28"/>
          <w:szCs w:val="28"/>
        </w:rPr>
        <w:t xml:space="preserve"> Наукові записки ТНПУ. Серія: Мовознавство. Вип. І (25) 2016. С.61–64. </w:t>
      </w:r>
    </w:p>
    <w:p w14:paraId="5A931818" w14:textId="225B0805" w:rsidR="007B328D" w:rsidRPr="00E3649B" w:rsidRDefault="00FC41E1" w:rsidP="007B328D">
      <w:pPr>
        <w:pStyle w:val="a4"/>
        <w:numPr>
          <w:ilvl w:val="0"/>
          <w:numId w:val="17"/>
        </w:numPr>
        <w:spacing w:line="360" w:lineRule="auto"/>
        <w:jc w:val="both"/>
      </w:pPr>
      <w:r w:rsidRPr="00FC41E1">
        <w:rPr>
          <w:sz w:val="28"/>
          <w:szCs w:val="28"/>
          <w:lang w:val="ru-RU"/>
        </w:rPr>
        <w:t xml:space="preserve"> </w:t>
      </w:r>
      <w:r w:rsidR="007B328D" w:rsidRPr="007B328D">
        <w:rPr>
          <w:sz w:val="28"/>
          <w:szCs w:val="28"/>
          <w:lang w:val="en-US"/>
        </w:rPr>
        <w:t>H</w:t>
      </w:r>
      <w:r w:rsidR="007B328D" w:rsidRPr="007B328D">
        <w:rPr>
          <w:sz w:val="28"/>
          <w:szCs w:val="28"/>
        </w:rPr>
        <w:t xml:space="preserve">асакіна </w:t>
      </w:r>
      <w:r w:rsidR="007B328D">
        <w:rPr>
          <w:sz w:val="28"/>
          <w:szCs w:val="28"/>
          <w:lang w:val="en-US"/>
        </w:rPr>
        <w:t>C</w:t>
      </w:r>
      <w:r w:rsidR="007B328D" w:rsidRPr="007B328D">
        <w:rPr>
          <w:sz w:val="28"/>
          <w:szCs w:val="28"/>
        </w:rPr>
        <w:t xml:space="preserve">. </w:t>
      </w:r>
      <w:r w:rsidR="007B328D">
        <w:rPr>
          <w:sz w:val="28"/>
          <w:szCs w:val="28"/>
          <w:lang w:val="en-US"/>
        </w:rPr>
        <w:t>B</w:t>
      </w:r>
      <w:r w:rsidR="007B328D" w:rsidRPr="007B328D">
        <w:rPr>
          <w:sz w:val="28"/>
          <w:szCs w:val="28"/>
        </w:rPr>
        <w:t xml:space="preserve">. </w:t>
      </w:r>
      <w:r w:rsidR="007B328D">
        <w:rPr>
          <w:sz w:val="28"/>
          <w:szCs w:val="28"/>
          <w:lang w:val="en-US"/>
        </w:rPr>
        <w:t>C</w:t>
      </w:r>
      <w:r w:rsidR="007B328D" w:rsidRPr="007B328D">
        <w:rPr>
          <w:sz w:val="28"/>
          <w:szCs w:val="28"/>
        </w:rPr>
        <w:t xml:space="preserve">труктура та функціональне навантаження власних назв у рекламних текстах фармацевтичних препаратів: дис. ... канд. філол. наук: 10.02.15. Одеса, 2014. 207 с. </w:t>
      </w:r>
    </w:p>
    <w:p w14:paraId="78CB0DAD" w14:textId="194F7119" w:rsidR="00780066" w:rsidRDefault="00FC41E1" w:rsidP="00780066">
      <w:pPr>
        <w:pStyle w:val="a4"/>
        <w:numPr>
          <w:ilvl w:val="0"/>
          <w:numId w:val="17"/>
        </w:numPr>
        <w:spacing w:line="360" w:lineRule="auto"/>
        <w:jc w:val="both"/>
      </w:pPr>
      <w:r w:rsidRPr="00FC41E1">
        <w:rPr>
          <w:color w:val="000000"/>
          <w:sz w:val="28"/>
          <w:szCs w:val="28"/>
          <w:lang w:val="ru-RU"/>
        </w:rPr>
        <w:t xml:space="preserve"> </w:t>
      </w:r>
      <w:r w:rsidR="002B66E9" w:rsidRPr="0071437B">
        <w:rPr>
          <w:color w:val="000000"/>
          <w:sz w:val="28"/>
          <w:szCs w:val="28"/>
        </w:rPr>
        <w:t>Німчук В.</w:t>
      </w:r>
      <w:r w:rsidR="00780066" w:rsidRPr="00780066">
        <w:rPr>
          <w:color w:val="000000"/>
          <w:sz w:val="28"/>
          <w:szCs w:val="28"/>
          <w:lang w:val="ru-RU"/>
        </w:rPr>
        <w:t xml:space="preserve"> </w:t>
      </w:r>
      <w:r w:rsidR="002B66E9" w:rsidRPr="0071437B">
        <w:rPr>
          <w:color w:val="000000"/>
          <w:sz w:val="28"/>
          <w:szCs w:val="28"/>
        </w:rPr>
        <w:t>В. Українська ономастична термінологія</w:t>
      </w:r>
      <w:r w:rsidR="002B66E9">
        <w:rPr>
          <w:color w:val="000000"/>
          <w:sz w:val="28"/>
          <w:szCs w:val="28"/>
          <w:lang w:val="uk-UA"/>
        </w:rPr>
        <w:t>.</w:t>
      </w:r>
      <w:r w:rsidR="002B66E9" w:rsidRPr="0071437B">
        <w:rPr>
          <w:color w:val="000000"/>
          <w:sz w:val="28"/>
          <w:szCs w:val="28"/>
        </w:rPr>
        <w:t xml:space="preserve"> Повідомлення української ономастичної комісії. 1966. No 1. С. 24-43.</w:t>
      </w:r>
    </w:p>
    <w:p w14:paraId="676ED244" w14:textId="21DC65D4" w:rsidR="00780066" w:rsidRDefault="00780066" w:rsidP="00780066">
      <w:pPr>
        <w:pStyle w:val="a4"/>
        <w:numPr>
          <w:ilvl w:val="0"/>
          <w:numId w:val="17"/>
        </w:numPr>
        <w:spacing w:line="360" w:lineRule="auto"/>
        <w:jc w:val="both"/>
      </w:pPr>
      <w:r w:rsidRPr="00780066">
        <w:rPr>
          <w:color w:val="000000"/>
          <w:sz w:val="28"/>
          <w:szCs w:val="28"/>
          <w:lang w:val="ru-RU"/>
        </w:rPr>
        <w:t xml:space="preserve"> </w:t>
      </w:r>
      <w:proofErr w:type="spellStart"/>
      <w:r w:rsidR="002B66E9" w:rsidRPr="002B66E9">
        <w:rPr>
          <w:color w:val="000000"/>
          <w:sz w:val="28"/>
          <w:szCs w:val="28"/>
          <w:lang w:val="uk-UA"/>
        </w:rPr>
        <w:t>Плужнікова</w:t>
      </w:r>
      <w:proofErr w:type="spellEnd"/>
      <w:r w:rsidR="002B66E9" w:rsidRPr="002B66E9">
        <w:rPr>
          <w:color w:val="000000"/>
          <w:sz w:val="28"/>
          <w:szCs w:val="28"/>
          <w:lang w:val="uk-UA"/>
        </w:rPr>
        <w:t xml:space="preserve"> Т.І. Система і структура східнослов’янських мов. 2012. </w:t>
      </w:r>
      <w:proofErr w:type="spellStart"/>
      <w:r w:rsidR="002B66E9" w:rsidRPr="002B66E9">
        <w:rPr>
          <w:color w:val="000000"/>
          <w:sz w:val="28"/>
          <w:szCs w:val="28"/>
          <w:lang w:val="uk-UA"/>
        </w:rPr>
        <w:t>Вип</w:t>
      </w:r>
      <w:proofErr w:type="spellEnd"/>
      <w:r w:rsidR="002B66E9" w:rsidRPr="002B66E9">
        <w:rPr>
          <w:color w:val="000000"/>
          <w:sz w:val="28"/>
          <w:szCs w:val="28"/>
          <w:lang w:val="uk-UA"/>
        </w:rPr>
        <w:t>. 6. С. 22-29.</w:t>
      </w:r>
    </w:p>
    <w:p w14:paraId="72BAE0CB" w14:textId="1F3B2AD8" w:rsidR="00780066" w:rsidRDefault="00780066" w:rsidP="00780066">
      <w:pPr>
        <w:pStyle w:val="a4"/>
        <w:numPr>
          <w:ilvl w:val="0"/>
          <w:numId w:val="17"/>
        </w:numPr>
        <w:spacing w:line="360" w:lineRule="auto"/>
        <w:jc w:val="both"/>
      </w:pPr>
      <w:r w:rsidRPr="00780066">
        <w:rPr>
          <w:rFonts w:eastAsia="TimesNewRomanPSMT"/>
          <w:sz w:val="28"/>
          <w:szCs w:val="28"/>
        </w:rPr>
        <w:t xml:space="preserve"> Полянічко О. Д. Структурні, семантичні та когнітивні виміри космопоетонімів (на матеріалі англомовної науково-фантастичної прози: дис. ... канд. філол. наук: 10.02.04. Одеса, 2018. 180 с. </w:t>
      </w:r>
    </w:p>
    <w:p w14:paraId="4E4C5099" w14:textId="7865F91E" w:rsidR="00045E5F" w:rsidRPr="00FA0E48" w:rsidRDefault="00780066" w:rsidP="00045E5F">
      <w:pPr>
        <w:pStyle w:val="a4"/>
        <w:numPr>
          <w:ilvl w:val="0"/>
          <w:numId w:val="17"/>
        </w:numPr>
        <w:spacing w:line="360" w:lineRule="auto"/>
        <w:jc w:val="both"/>
      </w:pPr>
      <w:r w:rsidRPr="00780066">
        <w:rPr>
          <w:rFonts w:eastAsia="TimesNewRomanPSMT"/>
          <w:sz w:val="28"/>
          <w:szCs w:val="28"/>
        </w:rPr>
        <w:t xml:space="preserve"> </w:t>
      </w:r>
      <w:r w:rsidR="00045E5F" w:rsidRPr="00045E5F">
        <w:rPr>
          <w:rFonts w:eastAsia="TimesNewRomanPSMT"/>
          <w:sz w:val="28"/>
          <w:szCs w:val="28"/>
        </w:rPr>
        <w:t>Селіванова О.</w:t>
      </w:r>
      <w:r w:rsidR="00FA0E48" w:rsidRPr="00FA0E48">
        <w:rPr>
          <w:rFonts w:eastAsia="TimesNewRomanPSMT"/>
          <w:sz w:val="28"/>
          <w:szCs w:val="28"/>
          <w:lang w:val="ru-RU"/>
        </w:rPr>
        <w:t xml:space="preserve"> </w:t>
      </w:r>
      <w:r w:rsidR="00045E5F" w:rsidRPr="00045E5F">
        <w:rPr>
          <w:rFonts w:eastAsia="TimesNewRomanPSMT"/>
          <w:sz w:val="28"/>
          <w:szCs w:val="28"/>
        </w:rPr>
        <w:t>О. Ергонімікон міста Черкаси: когнітивний аспект</w:t>
      </w:r>
      <w:r w:rsidR="00045E5F" w:rsidRPr="00045E5F">
        <w:rPr>
          <w:rFonts w:eastAsia="TimesNewRomanPSMT"/>
          <w:sz w:val="28"/>
          <w:szCs w:val="28"/>
          <w:lang w:val="ru-RU"/>
        </w:rPr>
        <w:t xml:space="preserve">. </w:t>
      </w:r>
      <w:r w:rsidR="00045E5F" w:rsidRPr="00045E5F">
        <w:rPr>
          <w:rFonts w:eastAsia="TimesNewRomanPSMT"/>
          <w:sz w:val="28"/>
          <w:szCs w:val="28"/>
        </w:rPr>
        <w:t xml:space="preserve">Записки з ономастики. 2011. No 14. С. 171-179. </w:t>
      </w:r>
    </w:p>
    <w:p w14:paraId="3AB9F5E8" w14:textId="226D4CB6" w:rsidR="00FA0E48" w:rsidRPr="00FA0E48" w:rsidRDefault="00FA0E48" w:rsidP="00045E5F">
      <w:pPr>
        <w:pStyle w:val="a4"/>
        <w:numPr>
          <w:ilvl w:val="0"/>
          <w:numId w:val="17"/>
        </w:numPr>
        <w:spacing w:line="360" w:lineRule="auto"/>
        <w:jc w:val="both"/>
        <w:rPr>
          <w:color w:val="000000" w:themeColor="text1"/>
        </w:rPr>
      </w:pPr>
      <w:r w:rsidRPr="00FA0E48">
        <w:rPr>
          <w:rFonts w:eastAsia="TimesNewRomanPSMT"/>
          <w:sz w:val="28"/>
          <w:szCs w:val="28"/>
          <w:lang w:val="ru-RU"/>
        </w:rPr>
        <w:t xml:space="preserve"> </w:t>
      </w:r>
      <w:r w:rsidRPr="00FA0E48">
        <w:rPr>
          <w:color w:val="000000" w:themeColor="text1"/>
          <w:sz w:val="28"/>
          <w:szCs w:val="28"/>
          <w:shd w:val="clear" w:color="auto" w:fill="FFFFFF"/>
        </w:rPr>
        <w:t>Селiванова O.</w:t>
      </w:r>
      <w:r w:rsidRPr="00FA0E48">
        <w:rPr>
          <w:color w:val="000000" w:themeColor="text1"/>
          <w:sz w:val="28"/>
          <w:szCs w:val="28"/>
          <w:shd w:val="clear" w:color="auto" w:fill="FFFFFF"/>
          <w:lang w:val="ru-RU"/>
        </w:rPr>
        <w:t xml:space="preserve"> </w:t>
      </w:r>
      <w:r>
        <w:rPr>
          <w:color w:val="000000" w:themeColor="text1"/>
          <w:sz w:val="28"/>
          <w:szCs w:val="28"/>
          <w:shd w:val="clear" w:color="auto" w:fill="FFFFFF"/>
          <w:lang w:val="en-US"/>
        </w:rPr>
        <w:t>O</w:t>
      </w:r>
      <w:r w:rsidRPr="00FA0E48">
        <w:rPr>
          <w:color w:val="000000" w:themeColor="text1"/>
          <w:sz w:val="28"/>
          <w:szCs w:val="28"/>
          <w:shd w:val="clear" w:color="auto" w:fill="FFFFFF"/>
        </w:rPr>
        <w:t>. Когнiтивна ономасiологiя</w:t>
      </w:r>
      <w:r w:rsidRPr="00FA0E48">
        <w:rPr>
          <w:color w:val="000000" w:themeColor="text1"/>
          <w:sz w:val="28"/>
          <w:szCs w:val="28"/>
          <w:shd w:val="clear" w:color="auto" w:fill="FFFFFF"/>
          <w:lang w:val="ru-RU"/>
        </w:rPr>
        <w:t xml:space="preserve">: </w:t>
      </w:r>
      <w:r w:rsidRPr="00FA0E48">
        <w:rPr>
          <w:color w:val="000000" w:themeColor="text1"/>
          <w:sz w:val="28"/>
          <w:szCs w:val="28"/>
          <w:shd w:val="clear" w:color="auto" w:fill="FFFFFF"/>
        </w:rPr>
        <w:t>монографiя. К.: Фiтосоцiоцентр, 2000. 248 с.</w:t>
      </w:r>
    </w:p>
    <w:p w14:paraId="458B72E7" w14:textId="163D6A48" w:rsidR="00045E5F" w:rsidRDefault="00045E5F" w:rsidP="00045E5F">
      <w:pPr>
        <w:pStyle w:val="a4"/>
        <w:numPr>
          <w:ilvl w:val="0"/>
          <w:numId w:val="17"/>
        </w:numPr>
        <w:spacing w:line="360" w:lineRule="auto"/>
        <w:jc w:val="both"/>
      </w:pPr>
      <w:r w:rsidRPr="00045E5F">
        <w:rPr>
          <w:lang w:val="ru-RU"/>
        </w:rPr>
        <w:t xml:space="preserve"> </w:t>
      </w:r>
      <w:r w:rsidRPr="00045E5F">
        <w:rPr>
          <w:rFonts w:eastAsia="TimesNewRomanPSMT"/>
          <w:sz w:val="28"/>
          <w:szCs w:val="28"/>
        </w:rPr>
        <w:t xml:space="preserve">Серебрякова В. В. Концептуалізація поетонімосфери циклу романів С. Мейер «Сутінки»: дис. ... канд. філол. наук: 10.02.04. Одеса, 2016. 178 с. </w:t>
      </w:r>
    </w:p>
    <w:p w14:paraId="62677697" w14:textId="7FB4E8CB" w:rsidR="00045E5F" w:rsidRPr="002B66E9" w:rsidRDefault="00FC41E1" w:rsidP="00045E5F">
      <w:pPr>
        <w:pStyle w:val="a4"/>
        <w:numPr>
          <w:ilvl w:val="0"/>
          <w:numId w:val="17"/>
        </w:numPr>
        <w:spacing w:line="360" w:lineRule="auto"/>
        <w:jc w:val="both"/>
      </w:pPr>
      <w:r w:rsidRPr="00FC41E1">
        <w:rPr>
          <w:rFonts w:eastAsia="TimesNewRomanPSMT"/>
          <w:sz w:val="28"/>
          <w:szCs w:val="28"/>
          <w:lang w:val="ru-RU"/>
        </w:rPr>
        <w:lastRenderedPageBreak/>
        <w:t xml:space="preserve"> </w:t>
      </w:r>
      <w:r w:rsidR="00045E5F" w:rsidRPr="00045E5F">
        <w:rPr>
          <w:rFonts w:eastAsia="TimesNewRomanPSMT"/>
          <w:sz w:val="28"/>
          <w:szCs w:val="28"/>
        </w:rPr>
        <w:t xml:space="preserve">Ткаченко Г.В. Англомовні хрематоніми як лінгвокогнітивні феномени картини світу: дис.... канд. філол. наук: 10.02.04. Одеса, 2012. 236 с. </w:t>
      </w:r>
    </w:p>
    <w:p w14:paraId="6C120339" w14:textId="0A53817E" w:rsidR="00D15430" w:rsidRPr="00020E96" w:rsidRDefault="007B328D" w:rsidP="00D15430">
      <w:pPr>
        <w:pStyle w:val="a4"/>
        <w:numPr>
          <w:ilvl w:val="0"/>
          <w:numId w:val="17"/>
        </w:numPr>
        <w:spacing w:line="360" w:lineRule="auto"/>
        <w:jc w:val="both"/>
      </w:pPr>
      <w:r w:rsidRPr="00045E5F">
        <w:rPr>
          <w:sz w:val="28"/>
          <w:szCs w:val="28"/>
        </w:rPr>
        <w:t xml:space="preserve"> </w:t>
      </w:r>
      <w:r w:rsidR="00D15430" w:rsidRPr="00020E96">
        <w:rPr>
          <w:sz w:val="28"/>
          <w:szCs w:val="28"/>
        </w:rPr>
        <w:t>Торчинський М.М.</w:t>
      </w:r>
      <w:r w:rsidR="00D15430" w:rsidRPr="00020E96">
        <w:rPr>
          <w:sz w:val="28"/>
          <w:szCs w:val="28"/>
          <w:lang w:val="uk-UA"/>
        </w:rPr>
        <w:t xml:space="preserve"> Власні назви нематеріальних об’єктів: структура, диференційні ознаки, перспективи дослідження. Наукові записки Тернопільського національного педагогічного університету. Серія:</w:t>
      </w:r>
      <w:r w:rsidR="00D15430">
        <w:rPr>
          <w:sz w:val="28"/>
          <w:szCs w:val="28"/>
          <w:lang w:val="uk-UA"/>
        </w:rPr>
        <w:t xml:space="preserve"> </w:t>
      </w:r>
      <w:r w:rsidR="00D15430" w:rsidRPr="00020E96">
        <w:rPr>
          <w:sz w:val="28"/>
          <w:szCs w:val="28"/>
          <w:lang w:val="uk-UA"/>
        </w:rPr>
        <w:t xml:space="preserve">Мовознавство. Тернопіль, 2017. </w:t>
      </w:r>
      <w:proofErr w:type="spellStart"/>
      <w:r w:rsidR="00D15430" w:rsidRPr="00020E96">
        <w:rPr>
          <w:sz w:val="28"/>
          <w:szCs w:val="28"/>
          <w:lang w:val="uk-UA"/>
        </w:rPr>
        <w:t>Вип</w:t>
      </w:r>
      <w:proofErr w:type="spellEnd"/>
      <w:r w:rsidR="00D15430" w:rsidRPr="00020E96">
        <w:rPr>
          <w:sz w:val="28"/>
          <w:szCs w:val="28"/>
          <w:lang w:val="uk-UA"/>
        </w:rPr>
        <w:t>. 1 (27). С. 299-303.</w:t>
      </w:r>
    </w:p>
    <w:p w14:paraId="3381E2DC" w14:textId="29B26598" w:rsidR="00D15430" w:rsidRPr="00020E96" w:rsidRDefault="007B328D" w:rsidP="00D15430">
      <w:pPr>
        <w:pStyle w:val="a4"/>
        <w:numPr>
          <w:ilvl w:val="0"/>
          <w:numId w:val="17"/>
        </w:numPr>
        <w:spacing w:line="360" w:lineRule="auto"/>
        <w:jc w:val="both"/>
      </w:pPr>
      <w:r w:rsidRPr="007B328D">
        <w:rPr>
          <w:sz w:val="28"/>
          <w:szCs w:val="28"/>
          <w:lang w:val="ru-RU"/>
        </w:rPr>
        <w:t xml:space="preserve"> </w:t>
      </w:r>
      <w:r w:rsidR="00D15430" w:rsidRPr="00020E96">
        <w:rPr>
          <w:sz w:val="28"/>
          <w:szCs w:val="28"/>
        </w:rPr>
        <w:t>Торчинський М.М. Структура онімного простору української мови. Частина 2. Функціонування власних назв.  Хмельницький: ХНУ, 2009.</w:t>
      </w:r>
      <w:r w:rsidR="00D15430">
        <w:rPr>
          <w:sz w:val="28"/>
          <w:szCs w:val="28"/>
          <w:lang w:val="uk-UA"/>
        </w:rPr>
        <w:t xml:space="preserve"> </w:t>
      </w:r>
      <w:r w:rsidR="00F83F20">
        <w:rPr>
          <w:sz w:val="28"/>
          <w:szCs w:val="28"/>
          <w:lang w:val="uk-UA"/>
        </w:rPr>
        <w:br/>
      </w:r>
      <w:r w:rsidR="00D15430" w:rsidRPr="00020E96">
        <w:rPr>
          <w:sz w:val="28"/>
          <w:szCs w:val="28"/>
        </w:rPr>
        <w:t xml:space="preserve">394 с. </w:t>
      </w:r>
    </w:p>
    <w:p w14:paraId="2D4D33D9" w14:textId="77777777" w:rsidR="00045E5F" w:rsidRDefault="007B328D" w:rsidP="00045E5F">
      <w:pPr>
        <w:pStyle w:val="a4"/>
        <w:numPr>
          <w:ilvl w:val="0"/>
          <w:numId w:val="17"/>
        </w:numPr>
        <w:spacing w:line="360" w:lineRule="auto"/>
        <w:jc w:val="both"/>
      </w:pPr>
      <w:r w:rsidRPr="007B328D">
        <w:rPr>
          <w:color w:val="000000"/>
          <w:sz w:val="28"/>
          <w:szCs w:val="28"/>
        </w:rPr>
        <w:t xml:space="preserve"> </w:t>
      </w:r>
      <w:r w:rsidR="00D15430" w:rsidRPr="00645F28">
        <w:rPr>
          <w:color w:val="000000"/>
          <w:sz w:val="28"/>
          <w:szCs w:val="28"/>
        </w:rPr>
        <w:t>Торчинський М. М. Структура, типологія і функціонування онімної лексики української мови: дис. … докт. філол. наук: 10.02.01. К</w:t>
      </w:r>
      <w:proofErr w:type="spellStart"/>
      <w:r w:rsidR="00D15430">
        <w:rPr>
          <w:color w:val="000000"/>
          <w:sz w:val="28"/>
          <w:szCs w:val="28"/>
          <w:lang w:val="uk-UA"/>
        </w:rPr>
        <w:t>иїв</w:t>
      </w:r>
      <w:proofErr w:type="spellEnd"/>
      <w:r w:rsidR="00D15430" w:rsidRPr="00645F28">
        <w:rPr>
          <w:color w:val="000000"/>
          <w:sz w:val="28"/>
          <w:szCs w:val="28"/>
        </w:rPr>
        <w:t>, 2010. 502 с.</w:t>
      </w:r>
    </w:p>
    <w:p w14:paraId="1AE669F2" w14:textId="77777777" w:rsidR="0085222D" w:rsidRDefault="00045E5F" w:rsidP="0085222D">
      <w:pPr>
        <w:pStyle w:val="a4"/>
        <w:numPr>
          <w:ilvl w:val="0"/>
          <w:numId w:val="17"/>
        </w:numPr>
        <w:spacing w:line="360" w:lineRule="auto"/>
        <w:jc w:val="both"/>
      </w:pPr>
      <w:r w:rsidRPr="00045E5F">
        <w:rPr>
          <w:color w:val="000000"/>
          <w:sz w:val="28"/>
          <w:szCs w:val="28"/>
        </w:rPr>
        <w:t xml:space="preserve"> </w:t>
      </w:r>
      <w:r w:rsidRPr="00045E5F">
        <w:rPr>
          <w:rFonts w:eastAsia="TimesNewRomanPSMT"/>
          <w:sz w:val="28"/>
          <w:szCs w:val="28"/>
        </w:rPr>
        <w:t>Цілина М. М. Українська імажонімія ХХ–ХХІ ст. Наукові записки Національного університету «Острозька академія». Серія: Філологічна. 2015. Вип. 58. С. 282–285. [Електронний ресурс]</w:t>
      </w:r>
      <w:r w:rsidRPr="00045E5F">
        <w:rPr>
          <w:rFonts w:eastAsia="TimesNewRomanPSMT"/>
          <w:sz w:val="28"/>
          <w:szCs w:val="28"/>
          <w:lang w:val="ru-RU"/>
        </w:rPr>
        <w:t xml:space="preserve">. </w:t>
      </w:r>
      <w:r w:rsidRPr="00045E5F">
        <w:rPr>
          <w:rFonts w:eastAsia="TimesNewRomanPSMT"/>
          <w:sz w:val="28"/>
          <w:szCs w:val="28"/>
        </w:rPr>
        <w:t xml:space="preserve">Режим доступу: http://nbuv.gov.ua/UJRN/Nznuoaf_2015_58_108 </w:t>
      </w:r>
    </w:p>
    <w:p w14:paraId="0380DCCF" w14:textId="77777777" w:rsidR="0085222D" w:rsidRDefault="0085222D" w:rsidP="0085222D">
      <w:pPr>
        <w:pStyle w:val="a4"/>
        <w:numPr>
          <w:ilvl w:val="0"/>
          <w:numId w:val="17"/>
        </w:numPr>
        <w:spacing w:line="360" w:lineRule="auto"/>
        <w:jc w:val="both"/>
      </w:pPr>
      <w:r w:rsidRPr="0085222D">
        <w:rPr>
          <w:rFonts w:eastAsia="TimesNewRomanPSMT"/>
          <w:sz w:val="28"/>
          <w:szCs w:val="28"/>
        </w:rPr>
        <w:t xml:space="preserve"> Цілина М. Імажонімія Тараса Шевченка (мовно-структурний вимір)</w:t>
      </w:r>
      <w:r w:rsidRPr="0085222D">
        <w:rPr>
          <w:rFonts w:eastAsia="TimesNewRomanPSMT"/>
          <w:sz w:val="28"/>
          <w:szCs w:val="28"/>
          <w:lang w:val="ru-RU"/>
        </w:rPr>
        <w:t xml:space="preserve">. </w:t>
      </w:r>
      <w:r w:rsidRPr="0085222D">
        <w:rPr>
          <w:rFonts w:eastAsia="TimesNewRomanPSMT"/>
          <w:sz w:val="28"/>
          <w:szCs w:val="28"/>
        </w:rPr>
        <w:t xml:space="preserve">Шевченкознавчі студії. Вип. 21. К., 2018. С.221– 226. </w:t>
      </w:r>
    </w:p>
    <w:p w14:paraId="4D4500FE" w14:textId="5B750D79" w:rsidR="0085222D" w:rsidRPr="0085222D" w:rsidRDefault="0085222D" w:rsidP="0085222D">
      <w:pPr>
        <w:pStyle w:val="a4"/>
        <w:numPr>
          <w:ilvl w:val="0"/>
          <w:numId w:val="17"/>
        </w:numPr>
        <w:spacing w:line="360" w:lineRule="auto"/>
        <w:jc w:val="both"/>
      </w:pPr>
      <w:r w:rsidRPr="0085222D">
        <w:rPr>
          <w:rFonts w:eastAsia="TimesNewRomanPSMT"/>
          <w:sz w:val="28"/>
          <w:szCs w:val="28"/>
          <w:lang w:val="en-US"/>
        </w:rPr>
        <w:t xml:space="preserve"> </w:t>
      </w:r>
      <w:r w:rsidRPr="0085222D">
        <w:rPr>
          <w:rFonts w:eastAsia="TimesNewRomanPSMT"/>
          <w:sz w:val="28"/>
          <w:szCs w:val="28"/>
        </w:rPr>
        <w:t xml:space="preserve">A book by any other name: why does the US change so many titles? [Electronic resource]. Available from: https://www.theguardian.com/ books /booksblog /2018/ sep/13/us-uk-book-titles-changed </w:t>
      </w:r>
    </w:p>
    <w:p w14:paraId="49E66726" w14:textId="402C7F5F" w:rsidR="0085222D" w:rsidRDefault="0085222D" w:rsidP="0085222D">
      <w:pPr>
        <w:pStyle w:val="a4"/>
        <w:numPr>
          <w:ilvl w:val="0"/>
          <w:numId w:val="17"/>
        </w:numPr>
        <w:spacing w:line="360" w:lineRule="auto"/>
        <w:jc w:val="both"/>
      </w:pPr>
      <w:r>
        <w:rPr>
          <w:rFonts w:eastAsia="TimesNewRomanPSMT"/>
          <w:sz w:val="28"/>
          <w:szCs w:val="28"/>
          <w:lang w:val="en-US"/>
        </w:rPr>
        <w:t xml:space="preserve"> </w:t>
      </w:r>
      <w:r w:rsidRPr="0085222D">
        <w:rPr>
          <w:rFonts w:eastAsia="TimesNewRomanPSMT"/>
          <w:sz w:val="28"/>
          <w:szCs w:val="28"/>
        </w:rPr>
        <w:t>Alvarez-Altman G. Literary Onomastics Typology: Analytic Guidelines to Literary Onomastics Studies</w:t>
      </w:r>
      <w:r w:rsidR="00CA75CA">
        <w:rPr>
          <w:rFonts w:eastAsia="TimesNewRomanPSMT"/>
          <w:sz w:val="28"/>
          <w:szCs w:val="28"/>
          <w:lang w:val="en-US"/>
        </w:rPr>
        <w:t>.</w:t>
      </w:r>
      <w:r w:rsidRPr="0085222D">
        <w:rPr>
          <w:rFonts w:eastAsia="TimesNewRomanPSMT"/>
          <w:sz w:val="28"/>
          <w:szCs w:val="28"/>
        </w:rPr>
        <w:t xml:space="preserve"> [Electronic resource</w:t>
      </w:r>
      <w:r w:rsidR="00CA75CA">
        <w:rPr>
          <w:rFonts w:eastAsia="TimesNewRomanPSMT"/>
          <w:sz w:val="28"/>
          <w:szCs w:val="28"/>
          <w:lang w:val="en-US"/>
        </w:rPr>
        <w:t>]</w:t>
      </w:r>
      <w:r w:rsidRPr="0085222D">
        <w:rPr>
          <w:rFonts w:eastAsia="TimesNewRomanPSMT"/>
          <w:sz w:val="28"/>
          <w:szCs w:val="28"/>
        </w:rPr>
        <w:t xml:space="preserve">. Available from: https://digitalcommons.brockport.edu/cgi/viewcontent.cgi?article=1161&amp;context=los. </w:t>
      </w:r>
    </w:p>
    <w:p w14:paraId="1EDC18B7" w14:textId="21F043E1" w:rsidR="00045E5F" w:rsidRPr="00045E5F" w:rsidRDefault="00045E5F" w:rsidP="00045E5F">
      <w:pPr>
        <w:pStyle w:val="a4"/>
        <w:numPr>
          <w:ilvl w:val="0"/>
          <w:numId w:val="17"/>
        </w:numPr>
        <w:spacing w:line="360" w:lineRule="auto"/>
        <w:jc w:val="both"/>
      </w:pPr>
      <w:r w:rsidRPr="0085222D">
        <w:rPr>
          <w:color w:val="000000"/>
          <w:sz w:val="28"/>
          <w:szCs w:val="28"/>
        </w:rPr>
        <w:t xml:space="preserve"> </w:t>
      </w:r>
      <w:r w:rsidRPr="00045E5F">
        <w:rPr>
          <w:rFonts w:eastAsia="TimesNewRomanPSMT"/>
          <w:sz w:val="28"/>
          <w:szCs w:val="28"/>
        </w:rPr>
        <w:t xml:space="preserve">Bach A. Deutsche Namenkunde. Heidelberg: Universitätsverlag C.Winter, 1952. Band 1. 331 S. </w:t>
      </w:r>
    </w:p>
    <w:p w14:paraId="23C60781" w14:textId="466948F0" w:rsidR="00045E5F" w:rsidRDefault="00780066" w:rsidP="00045E5F">
      <w:pPr>
        <w:pStyle w:val="a4"/>
        <w:numPr>
          <w:ilvl w:val="0"/>
          <w:numId w:val="17"/>
        </w:numPr>
        <w:spacing w:line="360" w:lineRule="auto"/>
        <w:jc w:val="both"/>
      </w:pPr>
      <w:r>
        <w:rPr>
          <w:rFonts w:eastAsia="TimesNewRomanPSMT"/>
          <w:sz w:val="28"/>
          <w:szCs w:val="28"/>
          <w:lang w:val="en-US"/>
        </w:rPr>
        <w:t xml:space="preserve"> </w:t>
      </w:r>
      <w:r w:rsidR="00045E5F" w:rsidRPr="007B328D">
        <w:rPr>
          <w:rFonts w:eastAsia="TimesNewRomanPSMT"/>
          <w:sz w:val="28"/>
          <w:szCs w:val="28"/>
        </w:rPr>
        <w:t>Dvořáková Ž. Functions of proper names in literature and literary onomastics</w:t>
      </w:r>
      <w:r w:rsidR="00045E5F">
        <w:rPr>
          <w:rFonts w:eastAsia="TimesNewRomanPSMT"/>
          <w:sz w:val="28"/>
          <w:szCs w:val="28"/>
          <w:lang w:val="en-US"/>
        </w:rPr>
        <w:t xml:space="preserve">. </w:t>
      </w:r>
      <w:r w:rsidR="00045E5F" w:rsidRPr="007B328D">
        <w:rPr>
          <w:rFonts w:eastAsia="TimesNewRomanPSMT"/>
          <w:sz w:val="28"/>
          <w:szCs w:val="28"/>
        </w:rPr>
        <w:t xml:space="preserve">Slovo a slovesnost. 2012. No 3. </w:t>
      </w:r>
      <w:r w:rsidR="00045E5F">
        <w:rPr>
          <w:rFonts w:eastAsia="TimesNewRomanPSMT"/>
          <w:sz w:val="28"/>
          <w:szCs w:val="28"/>
          <w:lang w:val="en-US"/>
        </w:rPr>
        <w:t>P</w:t>
      </w:r>
      <w:r w:rsidR="00045E5F" w:rsidRPr="007B328D">
        <w:rPr>
          <w:rFonts w:eastAsia="TimesNewRomanPSMT"/>
          <w:sz w:val="28"/>
          <w:szCs w:val="28"/>
        </w:rPr>
        <w:t xml:space="preserve">. 194–207. </w:t>
      </w:r>
    </w:p>
    <w:p w14:paraId="7F1AABD6" w14:textId="77777777" w:rsidR="00045E5F" w:rsidRDefault="00045E5F" w:rsidP="00045E5F">
      <w:pPr>
        <w:pStyle w:val="a4"/>
        <w:numPr>
          <w:ilvl w:val="0"/>
          <w:numId w:val="17"/>
        </w:numPr>
        <w:spacing w:line="360" w:lineRule="auto"/>
        <w:jc w:val="both"/>
      </w:pPr>
      <w:r>
        <w:rPr>
          <w:lang w:val="en-US"/>
        </w:rPr>
        <w:lastRenderedPageBreak/>
        <w:t xml:space="preserve"> </w:t>
      </w:r>
      <w:r w:rsidRPr="007B328D">
        <w:rPr>
          <w:rFonts w:eastAsia="TimesNewRomanPSMT"/>
          <w:sz w:val="28"/>
          <w:szCs w:val="28"/>
        </w:rPr>
        <w:t xml:space="preserve">Dvořáková Ź. Introduction to Literary Onomastics [Electronic resource]. Available from: </w:t>
      </w:r>
      <w:hyperlink r:id="rId16" w:history="1">
        <w:r w:rsidRPr="000C68E2">
          <w:rPr>
            <w:rStyle w:val="a5"/>
            <w:rFonts w:eastAsia="TimesNewRomanPSMT" w:hint="eastAsia"/>
            <w:sz w:val="28"/>
            <w:szCs w:val="28"/>
          </w:rPr>
          <w:t>https://docplayer.cz/38956859-Uvod-do-literarni-onomastik</w:t>
        </w:r>
      </w:hyperlink>
      <w:r w:rsidRPr="007B328D">
        <w:rPr>
          <w:rFonts w:eastAsia="TimesNewRomanPSMT"/>
          <w:sz w:val="28"/>
          <w:szCs w:val="28"/>
        </w:rPr>
        <w:t>.</w:t>
      </w:r>
    </w:p>
    <w:p w14:paraId="4C875E19" w14:textId="77777777" w:rsidR="00045E5F" w:rsidRDefault="00045E5F" w:rsidP="00045E5F">
      <w:pPr>
        <w:pStyle w:val="a4"/>
        <w:numPr>
          <w:ilvl w:val="0"/>
          <w:numId w:val="17"/>
        </w:numPr>
        <w:spacing w:line="360" w:lineRule="auto"/>
        <w:jc w:val="both"/>
      </w:pPr>
      <w:r>
        <w:rPr>
          <w:lang w:val="en-US"/>
        </w:rPr>
        <w:t xml:space="preserve"> </w:t>
      </w:r>
      <w:r w:rsidRPr="007B328D">
        <w:rPr>
          <w:rFonts w:eastAsia="TimesNewRomanPSMT"/>
          <w:sz w:val="28"/>
          <w:szCs w:val="28"/>
        </w:rPr>
        <w:t>Helmbrecht J. On the Form and Function of Proper Names. A Typological Perspective [Electronic resource]</w:t>
      </w:r>
      <w:r>
        <w:rPr>
          <w:rFonts w:eastAsia="TimesNewRomanPSMT"/>
          <w:sz w:val="28"/>
          <w:szCs w:val="28"/>
          <w:lang w:val="en-US"/>
        </w:rPr>
        <w:t xml:space="preserve">. </w:t>
      </w:r>
      <w:r w:rsidRPr="007B328D">
        <w:rPr>
          <w:rFonts w:eastAsia="TimesNewRomanPSMT"/>
          <w:sz w:val="28"/>
          <w:szCs w:val="28"/>
        </w:rPr>
        <w:t xml:space="preserve">Available from: http://www. academia.edu /8265467/ Form_and_ Function_of_Proper_Names </w:t>
      </w:r>
    </w:p>
    <w:p w14:paraId="2B2C1062" w14:textId="209A82C8" w:rsidR="00CA75CA" w:rsidRDefault="00045E5F" w:rsidP="005848F3">
      <w:pPr>
        <w:pStyle w:val="a4"/>
        <w:numPr>
          <w:ilvl w:val="0"/>
          <w:numId w:val="17"/>
        </w:numPr>
        <w:spacing w:line="360" w:lineRule="auto"/>
        <w:jc w:val="both"/>
      </w:pPr>
      <w:r w:rsidRPr="00045E5F">
        <w:rPr>
          <w:lang w:val="en-US"/>
        </w:rPr>
        <w:t xml:space="preserve"> </w:t>
      </w:r>
      <w:r w:rsidRPr="00045E5F">
        <w:rPr>
          <w:rFonts w:eastAsia="TimesNewRomanPSMT"/>
          <w:sz w:val="28"/>
          <w:szCs w:val="28"/>
        </w:rPr>
        <w:t>Hess</w:t>
      </w:r>
      <w:r>
        <w:rPr>
          <w:rFonts w:eastAsia="TimesNewRomanPSMT"/>
          <w:sz w:val="28"/>
          <w:szCs w:val="28"/>
          <w:lang w:val="en-US"/>
        </w:rPr>
        <w:t xml:space="preserve"> </w:t>
      </w:r>
      <w:r w:rsidRPr="00045E5F">
        <w:rPr>
          <w:rFonts w:eastAsia="TimesNewRomanPSMT"/>
          <w:sz w:val="28"/>
          <w:szCs w:val="28"/>
        </w:rPr>
        <w:t xml:space="preserve">M. The Ideonym: The Function and Impact of Political Neologisms with Presidential Associations [Electronic resource]. Available from: https://kb.osu.edu/dspace/handle/1811/68653 </w:t>
      </w:r>
    </w:p>
    <w:p w14:paraId="7722CE61" w14:textId="77777777" w:rsidR="00CA75CA" w:rsidRDefault="00CA75CA" w:rsidP="00CA75CA">
      <w:pPr>
        <w:pStyle w:val="a4"/>
        <w:numPr>
          <w:ilvl w:val="0"/>
          <w:numId w:val="17"/>
        </w:numPr>
        <w:spacing w:line="360" w:lineRule="auto"/>
        <w:jc w:val="both"/>
      </w:pPr>
      <w:r w:rsidRPr="00CA75CA">
        <w:rPr>
          <w:rFonts w:eastAsia="TimesNewRomanPSMT"/>
          <w:sz w:val="28"/>
          <w:szCs w:val="28"/>
        </w:rPr>
        <w:t xml:space="preserve"> Naruszewicz-Duchlińska A. Onimiczna kreatywność translatorska w tytułach filmów i seriali. [Electronic resource]. Available from: http://bazhum.muzhp.pl/media//files/Prace_Jezykoznawcze/Prace_Jezykoznawcze-r2016-t18-n3-s147-158. </w:t>
      </w:r>
    </w:p>
    <w:p w14:paraId="21F80F7C" w14:textId="77777777" w:rsidR="00CA75CA" w:rsidRDefault="00CA75CA" w:rsidP="00CA75CA">
      <w:pPr>
        <w:pStyle w:val="a4"/>
        <w:numPr>
          <w:ilvl w:val="0"/>
          <w:numId w:val="17"/>
        </w:numPr>
        <w:spacing w:line="360" w:lineRule="auto"/>
        <w:jc w:val="both"/>
      </w:pPr>
      <w:r w:rsidRPr="00CA75CA">
        <w:rPr>
          <w:lang w:val="en-US"/>
        </w:rPr>
        <w:t xml:space="preserve"> </w:t>
      </w:r>
      <w:r w:rsidRPr="00CA75CA">
        <w:rPr>
          <w:rFonts w:eastAsia="TimesNewRomanPSMT"/>
          <w:sz w:val="28"/>
          <w:szCs w:val="28"/>
        </w:rPr>
        <w:t xml:space="preserve">Nuessel F. The Study of Names: A Guide to the Principles and Topics. Greenwood, 1992. 176 р. </w:t>
      </w:r>
    </w:p>
    <w:p w14:paraId="3AB734FC" w14:textId="77777777" w:rsidR="00CA75CA" w:rsidRDefault="00CA75CA" w:rsidP="00CA75CA">
      <w:pPr>
        <w:pStyle w:val="a4"/>
        <w:numPr>
          <w:ilvl w:val="0"/>
          <w:numId w:val="17"/>
        </w:numPr>
        <w:spacing w:line="360" w:lineRule="auto"/>
        <w:jc w:val="both"/>
      </w:pPr>
      <w:r>
        <w:rPr>
          <w:lang w:val="en-US"/>
        </w:rPr>
        <w:t xml:space="preserve"> </w:t>
      </w:r>
      <w:r w:rsidRPr="00CA75CA">
        <w:rPr>
          <w:rFonts w:eastAsia="TimesNewRomanPSMT"/>
          <w:sz w:val="28"/>
          <w:szCs w:val="28"/>
        </w:rPr>
        <w:t xml:space="preserve">Room A. An Alphabetical Guide to the Language of Name Studies. London, 1996. 123 p. </w:t>
      </w:r>
    </w:p>
    <w:p w14:paraId="7194D188" w14:textId="77777777" w:rsidR="00CA75CA" w:rsidRDefault="00CA75CA" w:rsidP="00CA75CA">
      <w:pPr>
        <w:pStyle w:val="a4"/>
        <w:numPr>
          <w:ilvl w:val="0"/>
          <w:numId w:val="17"/>
        </w:numPr>
        <w:spacing w:line="360" w:lineRule="auto"/>
        <w:jc w:val="both"/>
      </w:pPr>
      <w:r w:rsidRPr="00CA75CA">
        <w:t xml:space="preserve"> </w:t>
      </w:r>
      <w:r w:rsidRPr="00CA75CA">
        <w:rPr>
          <w:rFonts w:eastAsia="TimesNewRomanPSMT"/>
          <w:sz w:val="28"/>
          <w:szCs w:val="28"/>
        </w:rPr>
        <w:t xml:space="preserve">Rospond S. Klasyfikacja strukturalno-gramatyczna słowiańskich nazw geograficznych. Prace Wrocławskiego towarzystwa naukowego. Ser. A, </w:t>
      </w:r>
      <w:r>
        <w:rPr>
          <w:rFonts w:eastAsia="TimesNewRomanPSMT"/>
          <w:sz w:val="28"/>
          <w:szCs w:val="28"/>
          <w:lang w:val="en-US"/>
        </w:rPr>
        <w:t xml:space="preserve">No </w:t>
      </w:r>
      <w:r w:rsidRPr="00CA75CA">
        <w:rPr>
          <w:rFonts w:eastAsia="TimesNewRomanPSMT"/>
          <w:sz w:val="28"/>
          <w:szCs w:val="28"/>
        </w:rPr>
        <w:t xml:space="preserve">58. Wrocław: Wyd-wo PAN, 1957. 73 s. </w:t>
      </w:r>
    </w:p>
    <w:p w14:paraId="21FF12E1" w14:textId="77777777" w:rsidR="00CA75CA" w:rsidRDefault="00CA75CA" w:rsidP="00CA75CA">
      <w:pPr>
        <w:pStyle w:val="a4"/>
        <w:numPr>
          <w:ilvl w:val="0"/>
          <w:numId w:val="17"/>
        </w:numPr>
        <w:spacing w:line="360" w:lineRule="auto"/>
        <w:jc w:val="both"/>
      </w:pPr>
      <w:r w:rsidRPr="00CA75CA">
        <w:rPr>
          <w:lang w:val="en-US"/>
        </w:rPr>
        <w:t xml:space="preserve"> </w:t>
      </w:r>
      <w:r w:rsidRPr="00CA75CA">
        <w:rPr>
          <w:rFonts w:eastAsia="TimesNewRomanPSMT"/>
          <w:sz w:val="28"/>
          <w:szCs w:val="28"/>
        </w:rPr>
        <w:t>Smith G.W. Theoretical foundations of literary onomastics</w:t>
      </w:r>
      <w:r>
        <w:rPr>
          <w:rFonts w:eastAsia="TimesNewRomanPSMT"/>
          <w:sz w:val="28"/>
          <w:szCs w:val="28"/>
          <w:lang w:val="en-US"/>
        </w:rPr>
        <w:t xml:space="preserve">. </w:t>
      </w:r>
      <w:r w:rsidRPr="00CA75CA">
        <w:rPr>
          <w:rFonts w:eastAsia="TimesNewRomanPSMT"/>
          <w:sz w:val="28"/>
          <w:szCs w:val="28"/>
        </w:rPr>
        <w:t xml:space="preserve">The Oxford Handbook of Names and Naming / ed. by C. Hough, D. Izdebska. Oxford: Oxford Univ. Press, 2016. P. 295–309. </w:t>
      </w:r>
    </w:p>
    <w:p w14:paraId="246E26DF" w14:textId="13133951" w:rsidR="00CA75CA" w:rsidRPr="007B328D" w:rsidRDefault="00CA75CA" w:rsidP="00CA75CA">
      <w:pPr>
        <w:pStyle w:val="a4"/>
        <w:numPr>
          <w:ilvl w:val="0"/>
          <w:numId w:val="17"/>
        </w:numPr>
        <w:spacing w:line="360" w:lineRule="auto"/>
        <w:jc w:val="both"/>
      </w:pPr>
      <w:r>
        <w:rPr>
          <w:lang w:val="en-US"/>
        </w:rPr>
        <w:t xml:space="preserve"> </w:t>
      </w:r>
      <w:r w:rsidRPr="00CA75CA">
        <w:rPr>
          <w:rFonts w:eastAsia="TimesNewRomanPSMT"/>
          <w:sz w:val="28"/>
          <w:szCs w:val="28"/>
        </w:rPr>
        <w:t>Langendonck W.V. Theory and Typology of Proper Names</w:t>
      </w:r>
      <w:r>
        <w:rPr>
          <w:rFonts w:eastAsia="TimesNewRomanPSMT"/>
          <w:sz w:val="28"/>
          <w:szCs w:val="28"/>
          <w:lang w:val="en-US"/>
        </w:rPr>
        <w:t>.</w:t>
      </w:r>
      <w:r w:rsidRPr="00CA75CA">
        <w:rPr>
          <w:rFonts w:eastAsia="TimesNewRomanPSMT"/>
          <w:sz w:val="28"/>
          <w:szCs w:val="28"/>
        </w:rPr>
        <w:t xml:space="preserve"> [Electronic resource]. Available from:</w:t>
      </w:r>
      <w:r>
        <w:rPr>
          <w:rFonts w:eastAsia="TimesNewRomanPSMT"/>
          <w:sz w:val="28"/>
          <w:szCs w:val="28"/>
          <w:lang w:val="en-US"/>
        </w:rPr>
        <w:t xml:space="preserve"> </w:t>
      </w:r>
      <w:r w:rsidRPr="00CA75CA">
        <w:rPr>
          <w:rFonts w:eastAsia="TimesNewRomanPSMT"/>
          <w:sz w:val="28"/>
          <w:szCs w:val="28"/>
        </w:rPr>
        <w:t>https://books.google.com.ua/books?</w:t>
      </w:r>
      <w:r>
        <w:rPr>
          <w:rFonts w:eastAsia="TimesNewRomanPSMT"/>
          <w:sz w:val="28"/>
          <w:szCs w:val="28"/>
          <w:lang w:val="en-US"/>
        </w:rPr>
        <w:t xml:space="preserve"> </w:t>
      </w:r>
      <w:r w:rsidRPr="00CA75CA">
        <w:rPr>
          <w:rFonts w:eastAsia="TimesNewRomanPSMT"/>
          <w:sz w:val="28"/>
          <w:szCs w:val="28"/>
        </w:rPr>
        <w:t xml:space="preserve">isbn=3110197855 </w:t>
      </w:r>
    </w:p>
    <w:p w14:paraId="1CCB75D4" w14:textId="77777777" w:rsidR="00CA75CA" w:rsidRDefault="007B328D" w:rsidP="00CA75CA">
      <w:pPr>
        <w:pStyle w:val="a4"/>
        <w:numPr>
          <w:ilvl w:val="0"/>
          <w:numId w:val="17"/>
        </w:numPr>
        <w:spacing w:line="360" w:lineRule="auto"/>
        <w:jc w:val="both"/>
      </w:pPr>
      <w:r w:rsidRPr="00CA75CA">
        <w:t xml:space="preserve"> </w:t>
      </w:r>
      <w:r w:rsidRPr="007B328D">
        <w:rPr>
          <w:sz w:val="28"/>
          <w:szCs w:val="28"/>
        </w:rPr>
        <w:t>Voigt G. Zur linguistischen Bestimmung des Markennamens. Grammatik, semantik, Textlinguistik. T</w:t>
      </w:r>
      <w:r w:rsidRPr="007B328D">
        <w:rPr>
          <w:rFonts w:eastAsia="TimesNewRomanPSMT"/>
          <w:sz w:val="28"/>
          <w:szCs w:val="28"/>
        </w:rPr>
        <w:t>ü</w:t>
      </w:r>
      <w:r w:rsidRPr="007B328D">
        <w:rPr>
          <w:sz w:val="28"/>
          <w:szCs w:val="28"/>
        </w:rPr>
        <w:t>bingen, 1985. S. 23</w:t>
      </w:r>
      <w:r w:rsidR="00CA75CA" w:rsidRPr="00FA52AD">
        <w:rPr>
          <w:sz w:val="28"/>
          <w:szCs w:val="28"/>
          <w:lang w:val="de-DE"/>
        </w:rPr>
        <w:t>-</w:t>
      </w:r>
      <w:r w:rsidRPr="007B328D">
        <w:rPr>
          <w:sz w:val="28"/>
          <w:szCs w:val="28"/>
        </w:rPr>
        <w:t xml:space="preserve">36. </w:t>
      </w:r>
    </w:p>
    <w:p w14:paraId="58CBB256" w14:textId="4620EF83" w:rsidR="00CA75CA" w:rsidRDefault="00CA75CA" w:rsidP="00CA75CA">
      <w:pPr>
        <w:pStyle w:val="a4"/>
        <w:numPr>
          <w:ilvl w:val="0"/>
          <w:numId w:val="17"/>
        </w:numPr>
        <w:spacing w:line="360" w:lineRule="auto"/>
        <w:jc w:val="both"/>
      </w:pPr>
      <w:r w:rsidRPr="00FA52AD">
        <w:rPr>
          <w:sz w:val="28"/>
          <w:szCs w:val="28"/>
          <w:lang w:val="de-DE"/>
        </w:rPr>
        <w:t xml:space="preserve"> </w:t>
      </w:r>
      <w:r w:rsidRPr="00CA75CA">
        <w:rPr>
          <w:rFonts w:eastAsia="TimesNewRomanPSMT"/>
          <w:sz w:val="28"/>
          <w:szCs w:val="28"/>
        </w:rPr>
        <w:t>Xenakis J. Function and Meaning of Names</w:t>
      </w:r>
      <w:r>
        <w:rPr>
          <w:rFonts w:eastAsia="TimesNewRomanPSMT"/>
          <w:sz w:val="28"/>
          <w:szCs w:val="28"/>
          <w:lang w:val="en-US"/>
        </w:rPr>
        <w:t>.</w:t>
      </w:r>
      <w:r w:rsidRPr="00CA75CA">
        <w:rPr>
          <w:rFonts w:eastAsia="TimesNewRomanPSMT"/>
          <w:sz w:val="28"/>
          <w:szCs w:val="28"/>
        </w:rPr>
        <w:t xml:space="preserve"> [Electronic resource]</w:t>
      </w:r>
      <w:r>
        <w:rPr>
          <w:rFonts w:eastAsia="TimesNewRomanPSMT"/>
          <w:sz w:val="28"/>
          <w:szCs w:val="28"/>
          <w:lang w:val="en-US"/>
        </w:rPr>
        <w:t>.</w:t>
      </w:r>
      <w:r w:rsidRPr="00CA75CA">
        <w:rPr>
          <w:rFonts w:eastAsia="TimesNewRomanPSMT"/>
          <w:sz w:val="28"/>
          <w:szCs w:val="28"/>
        </w:rPr>
        <w:t xml:space="preserve"> Available from: </w:t>
      </w:r>
      <w:r w:rsidRPr="00CA75CA">
        <w:rPr>
          <w:rFonts w:eastAsia="TimesNewRomanPSMT" w:hint="eastAsia"/>
          <w:sz w:val="28"/>
          <w:szCs w:val="28"/>
        </w:rPr>
        <w:t>https://onlinelibrary.wiley.com/doi/pdf/10.1111/j.1755-2567.1956.tb0</w:t>
      </w:r>
      <w:r>
        <w:rPr>
          <w:rFonts w:eastAsia="TimesNewRomanPSMT"/>
          <w:sz w:val="28"/>
          <w:szCs w:val="28"/>
          <w:lang w:val="en-US"/>
        </w:rPr>
        <w:t xml:space="preserve"> </w:t>
      </w:r>
      <w:r w:rsidRPr="00CA75CA">
        <w:rPr>
          <w:rFonts w:eastAsia="TimesNewRomanPSMT"/>
          <w:sz w:val="28"/>
          <w:szCs w:val="28"/>
        </w:rPr>
        <w:t xml:space="preserve">0919.x </w:t>
      </w:r>
    </w:p>
    <w:p w14:paraId="02E4726B" w14:textId="77777777" w:rsidR="007E5A6C" w:rsidRDefault="007E5A6C" w:rsidP="007E5A6C">
      <w:pPr>
        <w:pStyle w:val="a4"/>
        <w:numPr>
          <w:ilvl w:val="0"/>
          <w:numId w:val="17"/>
        </w:numPr>
        <w:spacing w:line="360" w:lineRule="auto"/>
        <w:jc w:val="both"/>
      </w:pPr>
      <w:r w:rsidRPr="00045E5F">
        <w:rPr>
          <w:rFonts w:eastAsia="TimesNewRomanPSMT"/>
          <w:sz w:val="28"/>
          <w:szCs w:val="28"/>
          <w:lang w:val="en-US"/>
        </w:rPr>
        <w:lastRenderedPageBreak/>
        <w:t xml:space="preserve"> </w:t>
      </w:r>
      <w:r w:rsidRPr="007E5A6C">
        <w:rPr>
          <w:rFonts w:eastAsia="TimesNewRomanPSMT"/>
          <w:sz w:val="28"/>
          <w:szCs w:val="28"/>
        </w:rPr>
        <w:t xml:space="preserve">Zigo P. Will the ‘Musiconyms’ belong to onomastics. 2010. Vol. 75. </w:t>
      </w:r>
      <w:r>
        <w:rPr>
          <w:rFonts w:eastAsia="TimesNewRomanPSMT"/>
          <w:sz w:val="28"/>
          <w:szCs w:val="28"/>
          <w:lang w:val="en-US"/>
        </w:rPr>
        <w:t>P</w:t>
      </w:r>
      <w:r w:rsidRPr="007E5A6C">
        <w:rPr>
          <w:rFonts w:eastAsia="TimesNewRomanPSMT"/>
          <w:sz w:val="28"/>
          <w:szCs w:val="28"/>
        </w:rPr>
        <w:t xml:space="preserve">. 270-277. </w:t>
      </w:r>
    </w:p>
    <w:p w14:paraId="134B5003" w14:textId="77777777" w:rsidR="007E5A6C" w:rsidRDefault="007E5A6C" w:rsidP="007E5A6C">
      <w:pPr>
        <w:pStyle w:val="a4"/>
        <w:numPr>
          <w:ilvl w:val="0"/>
          <w:numId w:val="17"/>
        </w:numPr>
        <w:spacing w:line="360" w:lineRule="auto"/>
        <w:jc w:val="both"/>
      </w:pPr>
      <w:r w:rsidRPr="007E5A6C">
        <w:rPr>
          <w:lang w:val="de-DE"/>
        </w:rPr>
        <w:t xml:space="preserve"> </w:t>
      </w:r>
      <w:r w:rsidRPr="007E5A6C">
        <w:rPr>
          <w:rFonts w:eastAsia="TimesNewRomanPSMT"/>
          <w:sz w:val="28"/>
          <w:szCs w:val="28"/>
        </w:rPr>
        <w:t>Zinfert M. Pseudonyme. Zum Konzept «Autor» im 20. Jahrhundert. [Electronic resource]</w:t>
      </w:r>
      <w:r>
        <w:rPr>
          <w:rFonts w:eastAsia="TimesNewRomanPSMT"/>
          <w:sz w:val="28"/>
          <w:szCs w:val="28"/>
          <w:lang w:val="en-US"/>
        </w:rPr>
        <w:t xml:space="preserve">. </w:t>
      </w:r>
      <w:r w:rsidRPr="007E5A6C">
        <w:rPr>
          <w:rFonts w:eastAsia="TimesNewRomanPSMT"/>
          <w:sz w:val="28"/>
          <w:szCs w:val="28"/>
        </w:rPr>
        <w:t xml:space="preserve">Available from: https://www. zinfert.com/ 1944.0.html. </w:t>
      </w:r>
    </w:p>
    <w:p w14:paraId="6B28E796" w14:textId="3CBFFE21" w:rsidR="007E5A6C" w:rsidRPr="00244EF7" w:rsidRDefault="007E5A6C" w:rsidP="007E5A6C">
      <w:pPr>
        <w:pStyle w:val="a4"/>
        <w:numPr>
          <w:ilvl w:val="0"/>
          <w:numId w:val="17"/>
        </w:numPr>
        <w:spacing w:line="360" w:lineRule="auto"/>
        <w:jc w:val="both"/>
      </w:pPr>
      <w:r w:rsidRPr="007E5A6C">
        <w:rPr>
          <w:rFonts w:eastAsia="TimesNewRomanPSMT"/>
          <w:sz w:val="28"/>
          <w:szCs w:val="28"/>
        </w:rPr>
        <w:t xml:space="preserve"> Zosimova O. V . Motivation of American Informal Place Names</w:t>
      </w:r>
      <w:r>
        <w:rPr>
          <w:rFonts w:eastAsia="TimesNewRomanPSMT"/>
          <w:sz w:val="28"/>
          <w:szCs w:val="28"/>
          <w:lang w:val="en-US"/>
        </w:rPr>
        <w:t>.</w:t>
      </w:r>
      <w:r w:rsidRPr="007E5A6C">
        <w:rPr>
          <w:rFonts w:eastAsia="TimesNewRomanPSMT"/>
          <w:sz w:val="28"/>
          <w:szCs w:val="28"/>
        </w:rPr>
        <w:t xml:space="preserve"> Наукові записки Бердянського державного педагогічного університету. Сер.: Філологічні науки: зб. наук. ст. </w:t>
      </w:r>
      <w:r w:rsidRPr="007E5A6C">
        <w:rPr>
          <w:rFonts w:eastAsia="TimesNewRomanPSMT"/>
          <w:sz w:val="28"/>
          <w:szCs w:val="28"/>
          <w:lang w:val="ru-RU"/>
        </w:rPr>
        <w:t>(</w:t>
      </w:r>
      <w:r w:rsidRPr="007E5A6C">
        <w:rPr>
          <w:rFonts w:eastAsia="TimesNewRomanPSMT"/>
          <w:sz w:val="28"/>
          <w:szCs w:val="28"/>
        </w:rPr>
        <w:t>голов. ред. В. А. Зарва</w:t>
      </w:r>
      <w:r w:rsidRPr="007E5A6C">
        <w:rPr>
          <w:rFonts w:eastAsia="TimesNewRomanPSMT"/>
          <w:sz w:val="28"/>
          <w:szCs w:val="28"/>
          <w:lang w:val="ru-RU"/>
        </w:rPr>
        <w:t>)</w:t>
      </w:r>
      <w:r w:rsidRPr="007E5A6C">
        <w:rPr>
          <w:rFonts w:eastAsia="TimesNewRomanPSMT"/>
          <w:sz w:val="28"/>
          <w:szCs w:val="28"/>
        </w:rPr>
        <w:t xml:space="preserve">. Бердянськ: БДПУ, 2016. Вип. 9. С. 61–68. </w:t>
      </w:r>
    </w:p>
    <w:p w14:paraId="55E73118" w14:textId="2E0DA317" w:rsidR="00F04B73" w:rsidRPr="00FA0E48" w:rsidRDefault="00D15430" w:rsidP="00FA0E48">
      <w:pPr>
        <w:spacing w:line="360" w:lineRule="auto"/>
        <w:jc w:val="center"/>
        <w:rPr>
          <w:rFonts w:ascii="Times New Roman" w:eastAsia="Times New Roman" w:hAnsi="Times New Roman" w:cs="Times New Roman"/>
          <w:b/>
          <w:bCs/>
          <w:color w:val="000000"/>
          <w:sz w:val="28"/>
          <w:szCs w:val="28"/>
          <w:lang w:val="uk-UA" w:eastAsia="ru-RU"/>
        </w:rPr>
      </w:pPr>
      <w:r w:rsidRPr="00D15430">
        <w:rPr>
          <w:rFonts w:ascii="Times New Roman" w:eastAsia="Times New Roman" w:hAnsi="Times New Roman" w:cs="Times New Roman"/>
          <w:b/>
          <w:bCs/>
          <w:color w:val="000000"/>
          <w:sz w:val="28"/>
          <w:szCs w:val="28"/>
          <w:lang w:val="uk-UA" w:eastAsia="ru-RU"/>
        </w:rPr>
        <w:t>Список словників та довідкової літератури</w:t>
      </w:r>
    </w:p>
    <w:p w14:paraId="354AA50F" w14:textId="223A44C7" w:rsidR="00FA0E48" w:rsidRPr="00FA0E48" w:rsidRDefault="00FA0E48" w:rsidP="00FA0E48">
      <w:pPr>
        <w:pStyle w:val="a4"/>
        <w:numPr>
          <w:ilvl w:val="0"/>
          <w:numId w:val="17"/>
        </w:numPr>
        <w:spacing w:line="360" w:lineRule="auto"/>
        <w:jc w:val="both"/>
        <w:rPr>
          <w:color w:val="000000" w:themeColor="text1"/>
          <w:sz w:val="28"/>
          <w:szCs w:val="28"/>
        </w:rPr>
      </w:pPr>
      <w:r w:rsidRPr="00FA0E48">
        <w:rPr>
          <w:sz w:val="28"/>
          <w:szCs w:val="28"/>
          <w:lang w:val="ru-RU"/>
        </w:rPr>
        <w:t xml:space="preserve"> </w:t>
      </w:r>
      <w:r w:rsidRPr="00FA0E48">
        <w:rPr>
          <w:color w:val="000000" w:themeColor="text1"/>
          <w:sz w:val="28"/>
          <w:szCs w:val="28"/>
          <w:shd w:val="clear" w:color="auto" w:fill="FFFFFF"/>
        </w:rPr>
        <w:t>Етимологічний словник української мови: В 7 т. Т. 3 / упоряд. та ред. Р. В. Болдирєв, О. С. Мельничук. К.: Наук. думка, 1982. 874 с.</w:t>
      </w:r>
    </w:p>
    <w:p w14:paraId="31EF4B5D" w14:textId="536B4C3D" w:rsidR="00FA0E48" w:rsidRPr="00FA0E48" w:rsidRDefault="00FA0E48" w:rsidP="00FA0E48">
      <w:pPr>
        <w:pStyle w:val="a4"/>
        <w:numPr>
          <w:ilvl w:val="0"/>
          <w:numId w:val="17"/>
        </w:numPr>
        <w:spacing w:line="360" w:lineRule="auto"/>
        <w:jc w:val="both"/>
      </w:pPr>
      <w:r w:rsidRPr="00FA0E48">
        <w:rPr>
          <w:color w:val="000000" w:themeColor="text1"/>
          <w:sz w:val="28"/>
          <w:szCs w:val="28"/>
          <w:shd w:val="clear" w:color="auto" w:fill="FFFFFF"/>
          <w:lang w:val="ru-RU"/>
        </w:rPr>
        <w:t xml:space="preserve"> </w:t>
      </w:r>
      <w:r w:rsidRPr="00645F28">
        <w:rPr>
          <w:sz w:val="28"/>
          <w:szCs w:val="28"/>
        </w:rPr>
        <w:t xml:space="preserve">Селіванова О. О. Лінгвістична енциклопедія. Полтава: Довкілля – К., 2010. 844 с. </w:t>
      </w:r>
    </w:p>
    <w:p w14:paraId="61D598E8" w14:textId="6515A548" w:rsidR="00F04B73" w:rsidRPr="00F04B73" w:rsidRDefault="00F04B73" w:rsidP="00D15430">
      <w:pPr>
        <w:pStyle w:val="a4"/>
        <w:numPr>
          <w:ilvl w:val="0"/>
          <w:numId w:val="17"/>
        </w:numPr>
        <w:spacing w:line="360" w:lineRule="auto"/>
        <w:jc w:val="both"/>
        <w:rPr>
          <w:color w:val="000000" w:themeColor="text1"/>
          <w:sz w:val="28"/>
          <w:szCs w:val="28"/>
        </w:rPr>
      </w:pPr>
      <w:r w:rsidRPr="00F04B73">
        <w:rPr>
          <w:color w:val="000000" w:themeColor="text1"/>
          <w:sz w:val="28"/>
          <w:szCs w:val="28"/>
          <w:shd w:val="clear" w:color="auto" w:fill="FFFFFF"/>
          <w:lang w:val="ru-RU"/>
        </w:rPr>
        <w:t xml:space="preserve"> </w:t>
      </w:r>
      <w:r w:rsidRPr="00F04B73">
        <w:rPr>
          <w:color w:val="000000" w:themeColor="text1"/>
          <w:sz w:val="28"/>
          <w:szCs w:val="28"/>
          <w:shd w:val="clear" w:color="auto" w:fill="FFFFFF"/>
        </w:rPr>
        <w:t>Словник іншомовних слів / за ред. Є. І. Мазніченко. К.: Наук. думка, 2000. 662 с.</w:t>
      </w:r>
    </w:p>
    <w:p w14:paraId="70E37AE9" w14:textId="0275744F" w:rsidR="00F04B73" w:rsidRPr="00F04B73" w:rsidRDefault="00F04B73" w:rsidP="00D15430">
      <w:pPr>
        <w:pStyle w:val="a4"/>
        <w:numPr>
          <w:ilvl w:val="0"/>
          <w:numId w:val="17"/>
        </w:numPr>
        <w:spacing w:line="360" w:lineRule="auto"/>
        <w:jc w:val="both"/>
        <w:rPr>
          <w:color w:val="000000" w:themeColor="text1"/>
          <w:sz w:val="28"/>
          <w:szCs w:val="28"/>
        </w:rPr>
      </w:pPr>
      <w:r w:rsidRPr="00F04B73">
        <w:rPr>
          <w:color w:val="000000" w:themeColor="text1"/>
          <w:sz w:val="28"/>
          <w:szCs w:val="28"/>
          <w:shd w:val="clear" w:color="auto" w:fill="FFFFFF"/>
          <w:lang w:val="ru-RU"/>
        </w:rPr>
        <w:t xml:space="preserve"> </w:t>
      </w:r>
      <w:r w:rsidRPr="00F04B73">
        <w:rPr>
          <w:color w:val="000000" w:themeColor="text1"/>
          <w:sz w:val="28"/>
          <w:szCs w:val="28"/>
          <w:shd w:val="clear" w:color="auto" w:fill="FFFFFF"/>
        </w:rPr>
        <w:t>Словник іншомовних слів / за ред. О. С. Мельничука. К.: Українська радянська енциклопедія, 1985. 894 с.</w:t>
      </w:r>
    </w:p>
    <w:p w14:paraId="4C05494F" w14:textId="7EBC7686" w:rsidR="00F04B73" w:rsidRPr="00F04B73" w:rsidRDefault="00F04B73" w:rsidP="00D15430">
      <w:pPr>
        <w:pStyle w:val="a4"/>
        <w:numPr>
          <w:ilvl w:val="0"/>
          <w:numId w:val="17"/>
        </w:numPr>
        <w:spacing w:line="360" w:lineRule="auto"/>
        <w:jc w:val="both"/>
        <w:rPr>
          <w:color w:val="000000" w:themeColor="text1"/>
          <w:sz w:val="28"/>
          <w:szCs w:val="28"/>
        </w:rPr>
      </w:pPr>
      <w:r w:rsidRPr="00F04B73">
        <w:rPr>
          <w:color w:val="000000" w:themeColor="text1"/>
          <w:sz w:val="28"/>
          <w:szCs w:val="28"/>
          <w:shd w:val="clear" w:color="auto" w:fill="FFFFFF"/>
          <w:lang w:val="ru-RU"/>
        </w:rPr>
        <w:t xml:space="preserve"> </w:t>
      </w:r>
      <w:r w:rsidRPr="00F04B73">
        <w:rPr>
          <w:color w:val="000000" w:themeColor="text1"/>
          <w:sz w:val="28"/>
          <w:szCs w:val="28"/>
        </w:rPr>
        <w:t>Словник іншомовних слів: 23000 слів та термінологічних словосполучень / уклад. Л. О. Пустовіт та ін. К.: Довіра, 2000. 1018 с.</w:t>
      </w:r>
    </w:p>
    <w:p w14:paraId="16115EDF" w14:textId="6EFB9944" w:rsidR="00F04B73" w:rsidRPr="00F04B73" w:rsidRDefault="00F04B73" w:rsidP="00D15430">
      <w:pPr>
        <w:pStyle w:val="a4"/>
        <w:numPr>
          <w:ilvl w:val="0"/>
          <w:numId w:val="17"/>
        </w:numPr>
        <w:spacing w:line="360" w:lineRule="auto"/>
        <w:jc w:val="both"/>
        <w:rPr>
          <w:color w:val="000000" w:themeColor="text1"/>
          <w:sz w:val="28"/>
          <w:szCs w:val="28"/>
        </w:rPr>
      </w:pPr>
      <w:r w:rsidRPr="00F04B73">
        <w:rPr>
          <w:color w:val="000000" w:themeColor="text1"/>
          <w:sz w:val="28"/>
          <w:szCs w:val="28"/>
          <w:shd w:val="clear" w:color="auto" w:fill="FFFFFF"/>
          <w:lang w:val="ru-RU"/>
        </w:rPr>
        <w:t xml:space="preserve"> </w:t>
      </w:r>
      <w:r w:rsidRPr="00F04B73">
        <w:rPr>
          <w:color w:val="000000" w:themeColor="text1"/>
          <w:sz w:val="28"/>
          <w:szCs w:val="28"/>
          <w:shd w:val="clear" w:color="auto" w:fill="FFFFFF"/>
        </w:rPr>
        <w:t>Словник іншомовних слів / уклад. С. М. Морозов, Л. М. Шкарапута . К.: Наук. думка, 2000. 680 с.</w:t>
      </w:r>
    </w:p>
    <w:p w14:paraId="283109D3" w14:textId="77777777" w:rsidR="007B328D" w:rsidRPr="00F04B73" w:rsidRDefault="007E5A6C" w:rsidP="007B328D">
      <w:pPr>
        <w:pStyle w:val="a4"/>
        <w:numPr>
          <w:ilvl w:val="0"/>
          <w:numId w:val="17"/>
        </w:numPr>
        <w:spacing w:line="360" w:lineRule="auto"/>
        <w:jc w:val="both"/>
      </w:pPr>
      <w:r w:rsidRPr="007E5A6C">
        <w:rPr>
          <w:sz w:val="28"/>
          <w:szCs w:val="28"/>
          <w:lang w:val="ru-RU"/>
        </w:rPr>
        <w:t xml:space="preserve"> </w:t>
      </w:r>
      <w:r w:rsidR="00D15430" w:rsidRPr="00645F28">
        <w:rPr>
          <w:sz w:val="28"/>
          <w:szCs w:val="28"/>
        </w:rPr>
        <w:t xml:space="preserve">Словник української ономастичної термінології / уклад. Д. Г. Бучко, Н. </w:t>
      </w:r>
      <w:r w:rsidR="00D15430" w:rsidRPr="00020E96">
        <w:rPr>
          <w:sz w:val="28"/>
          <w:szCs w:val="28"/>
        </w:rPr>
        <w:t>В. Ткачова. Харків: Ранок-НТ, 2012. 256 с.</w:t>
      </w:r>
      <w:r w:rsidR="007B328D" w:rsidRPr="007B328D">
        <w:rPr>
          <w:sz w:val="28"/>
          <w:szCs w:val="28"/>
          <w:lang w:val="ru-RU"/>
        </w:rPr>
        <w:t xml:space="preserve"> </w:t>
      </w:r>
    </w:p>
    <w:p w14:paraId="0EB1B4E2" w14:textId="063FCD2D" w:rsidR="00F04B73" w:rsidRPr="00F04B73" w:rsidRDefault="00F04B73" w:rsidP="007B328D">
      <w:pPr>
        <w:pStyle w:val="a4"/>
        <w:numPr>
          <w:ilvl w:val="0"/>
          <w:numId w:val="17"/>
        </w:numPr>
        <w:spacing w:line="360" w:lineRule="auto"/>
        <w:jc w:val="both"/>
        <w:rPr>
          <w:sz w:val="28"/>
          <w:szCs w:val="28"/>
        </w:rPr>
      </w:pPr>
      <w:r w:rsidRPr="00F04B73">
        <w:rPr>
          <w:sz w:val="28"/>
          <w:szCs w:val="28"/>
          <w:lang w:val="ru-RU"/>
        </w:rPr>
        <w:t xml:space="preserve"> </w:t>
      </w:r>
      <w:r w:rsidRPr="00F04B73">
        <w:rPr>
          <w:color w:val="000000" w:themeColor="text1"/>
          <w:sz w:val="28"/>
          <w:szCs w:val="28"/>
        </w:rPr>
        <w:t>Сучасний словник іншомовних слів: близько 20 тис. слів та словосполучень / уклад. О. І. Скопненко, Т. В. Цимбалюк. К.: Довіра, 2006. 789 с.</w:t>
      </w:r>
    </w:p>
    <w:p w14:paraId="5C6FF95D" w14:textId="52E06543" w:rsidR="007B328D" w:rsidRDefault="007B328D" w:rsidP="007B328D">
      <w:pPr>
        <w:pStyle w:val="a4"/>
        <w:numPr>
          <w:ilvl w:val="0"/>
          <w:numId w:val="17"/>
        </w:numPr>
        <w:spacing w:line="360" w:lineRule="auto"/>
        <w:jc w:val="both"/>
      </w:pPr>
      <w:r w:rsidRPr="007B328D">
        <w:rPr>
          <w:sz w:val="28"/>
          <w:szCs w:val="28"/>
          <w:lang w:val="ru-RU"/>
        </w:rPr>
        <w:t xml:space="preserve"> </w:t>
      </w:r>
      <w:r w:rsidRPr="007B328D">
        <w:rPr>
          <w:rFonts w:eastAsia="TimesNewRomanPSMT"/>
          <w:sz w:val="28"/>
          <w:szCs w:val="28"/>
        </w:rPr>
        <w:t>Українська мова: енциклопедія</w:t>
      </w:r>
      <w:r w:rsidRPr="007B328D">
        <w:rPr>
          <w:rFonts w:eastAsia="TimesNewRomanPSMT"/>
          <w:sz w:val="28"/>
          <w:szCs w:val="28"/>
          <w:lang w:val="ru-RU"/>
        </w:rPr>
        <w:t xml:space="preserve"> </w:t>
      </w:r>
      <w:r w:rsidR="00FA0E48" w:rsidRPr="00FA0E48">
        <w:rPr>
          <w:rFonts w:eastAsia="TimesNewRomanPSMT"/>
          <w:sz w:val="28"/>
          <w:szCs w:val="28"/>
          <w:lang w:val="ru-RU"/>
        </w:rPr>
        <w:t xml:space="preserve">/ </w:t>
      </w:r>
      <w:r w:rsidRPr="007B328D">
        <w:rPr>
          <w:rFonts w:eastAsia="TimesNewRomanPSMT"/>
          <w:sz w:val="28"/>
          <w:szCs w:val="28"/>
        </w:rPr>
        <w:t xml:space="preserve">під ред. В. М. Русанівського та ін. К.: «Українська енциклопедія» ім. М. П. Бажана, 2007. 856 с. </w:t>
      </w:r>
    </w:p>
    <w:p w14:paraId="430BC644" w14:textId="231083FA" w:rsidR="00E3649B" w:rsidRPr="005848F3" w:rsidRDefault="007E5A6C" w:rsidP="007E5A6C">
      <w:pPr>
        <w:pStyle w:val="a4"/>
        <w:numPr>
          <w:ilvl w:val="0"/>
          <w:numId w:val="17"/>
        </w:numPr>
        <w:spacing w:line="360" w:lineRule="auto"/>
        <w:jc w:val="both"/>
      </w:pPr>
      <w:r w:rsidRPr="007B328D">
        <w:rPr>
          <w:rFonts w:eastAsia="TimesNewRomanPSMT"/>
          <w:sz w:val="28"/>
          <w:szCs w:val="28"/>
        </w:rPr>
        <w:lastRenderedPageBreak/>
        <w:t xml:space="preserve"> </w:t>
      </w:r>
      <w:r w:rsidR="00E3649B" w:rsidRPr="00E3649B">
        <w:rPr>
          <w:rFonts w:eastAsia="TimesNewRomanPSMT"/>
          <w:sz w:val="28"/>
          <w:szCs w:val="28"/>
        </w:rPr>
        <w:t>Glossary of Terms for the Standardization of Geographical Names</w:t>
      </w:r>
      <w:r w:rsidR="00E3649B" w:rsidRPr="00E3649B">
        <w:rPr>
          <w:rFonts w:eastAsia="TimesNewRomanPSMT"/>
          <w:sz w:val="28"/>
          <w:szCs w:val="28"/>
          <w:lang w:val="en-US"/>
        </w:rPr>
        <w:t xml:space="preserve"> </w:t>
      </w:r>
      <w:r w:rsidR="00E3649B" w:rsidRPr="00E3649B">
        <w:rPr>
          <w:rFonts w:eastAsia="TimesNewRomanPSMT"/>
          <w:sz w:val="28"/>
          <w:szCs w:val="28"/>
        </w:rPr>
        <w:t xml:space="preserve">[Electronic resource]. Available from: http://unstats.un.org/ unsd/geoinfo/ UNGEGN/docs/pdf/Glossary_of_terms_revised.pdf </w:t>
      </w:r>
    </w:p>
    <w:p w14:paraId="78087C29" w14:textId="7D84357C" w:rsidR="005848F3" w:rsidRPr="00020E96" w:rsidRDefault="005848F3" w:rsidP="005848F3">
      <w:pPr>
        <w:pStyle w:val="a4"/>
        <w:numPr>
          <w:ilvl w:val="0"/>
          <w:numId w:val="17"/>
        </w:numPr>
        <w:spacing w:line="360" w:lineRule="auto"/>
        <w:jc w:val="both"/>
      </w:pPr>
      <w:r>
        <w:rPr>
          <w:rFonts w:eastAsia="TimesNewRomanPSMT"/>
          <w:sz w:val="28"/>
          <w:szCs w:val="28"/>
          <w:lang w:val="uk-UA"/>
        </w:rPr>
        <w:t xml:space="preserve"> </w:t>
      </w:r>
      <w:r w:rsidRPr="007E5A6C">
        <w:rPr>
          <w:rFonts w:eastAsia="TimesNewRomanPSMT"/>
          <w:sz w:val="28"/>
          <w:szCs w:val="28"/>
        </w:rPr>
        <w:t>List of Key Onomastic Terms [Electronic resource]. Available from: http://icosweb.net /drupal/sites/default/files/ICOS-Terms-en.pdf</w:t>
      </w:r>
      <w:r w:rsidRPr="007B328D">
        <w:rPr>
          <w:rFonts w:eastAsia="TimesNewRomanPSMT"/>
          <w:sz w:val="28"/>
          <w:szCs w:val="28"/>
          <w:lang w:val="en-US"/>
        </w:rPr>
        <w:t xml:space="preserve"> </w:t>
      </w:r>
    </w:p>
    <w:p w14:paraId="24CC92C3" w14:textId="1E47A048" w:rsidR="00D15430" w:rsidRPr="00D15430" w:rsidRDefault="00D15430" w:rsidP="00D15430">
      <w:pPr>
        <w:spacing w:line="360" w:lineRule="auto"/>
        <w:jc w:val="center"/>
        <w:rPr>
          <w:rFonts w:ascii="Times New Roman" w:eastAsia="Times New Roman" w:hAnsi="Times New Roman" w:cs="Times New Roman"/>
          <w:b/>
          <w:bCs/>
          <w:color w:val="000000"/>
          <w:sz w:val="28"/>
          <w:szCs w:val="28"/>
          <w:lang w:val="uk-UA" w:eastAsia="ru-RU"/>
        </w:rPr>
      </w:pPr>
      <w:r w:rsidRPr="00D15430">
        <w:rPr>
          <w:rFonts w:ascii="Times New Roman" w:eastAsia="Times New Roman" w:hAnsi="Times New Roman" w:cs="Times New Roman"/>
          <w:b/>
          <w:bCs/>
          <w:color w:val="000000"/>
          <w:sz w:val="28"/>
          <w:szCs w:val="28"/>
          <w:lang w:val="uk-UA" w:eastAsia="ru-RU"/>
        </w:rPr>
        <w:t>Список джерел ілюстративного матеріалу</w:t>
      </w:r>
    </w:p>
    <w:p w14:paraId="5A106E4A" w14:textId="080F9D83" w:rsidR="00D15430" w:rsidRPr="00D15430" w:rsidRDefault="007E5A6C" w:rsidP="00D15430">
      <w:pPr>
        <w:pStyle w:val="a3"/>
        <w:numPr>
          <w:ilvl w:val="0"/>
          <w:numId w:val="17"/>
        </w:numPr>
        <w:spacing w:line="360" w:lineRule="auto"/>
        <w:rPr>
          <w:rFonts w:ascii="Times New Roman" w:eastAsia="Times New Roman" w:hAnsi="Times New Roman" w:cs="Times New Roman"/>
          <w:color w:val="000000"/>
          <w:sz w:val="28"/>
          <w:szCs w:val="28"/>
          <w:lang w:val="uk-UA" w:eastAsia="ru-RU"/>
        </w:rPr>
      </w:pPr>
      <w:r w:rsidRPr="007E5A6C">
        <w:rPr>
          <w:rFonts w:ascii="Times New Roman" w:eastAsia="Times New Roman" w:hAnsi="Times New Roman" w:cs="Times New Roman"/>
          <w:color w:val="000000"/>
          <w:sz w:val="28"/>
          <w:szCs w:val="28"/>
          <w:lang w:val="uk-UA" w:eastAsia="ru-RU"/>
        </w:rPr>
        <w:t xml:space="preserve"> </w:t>
      </w:r>
      <w:r w:rsidR="00D15430" w:rsidRPr="00D15430">
        <w:rPr>
          <w:rFonts w:ascii="Times New Roman" w:eastAsia="Times New Roman" w:hAnsi="Times New Roman" w:cs="Times New Roman"/>
          <w:color w:val="000000"/>
          <w:sz w:val="28"/>
          <w:szCs w:val="28"/>
          <w:lang w:val="uk-UA" w:eastAsia="ru-RU"/>
        </w:rPr>
        <w:t>https://www.netflix.com/search?q=у&amp;jbv=81037371</w:t>
      </w:r>
    </w:p>
    <w:p w14:paraId="4FCBB463" w14:textId="77777777" w:rsidR="00D15430" w:rsidRPr="00D15430" w:rsidRDefault="00D15430" w:rsidP="00D15430">
      <w:pPr>
        <w:spacing w:line="360" w:lineRule="auto"/>
        <w:jc w:val="center"/>
        <w:rPr>
          <w:rFonts w:ascii="Times New Roman" w:eastAsia="Times New Roman" w:hAnsi="Times New Roman" w:cs="Times New Roman"/>
          <w:b/>
          <w:bCs/>
          <w:sz w:val="28"/>
          <w:szCs w:val="28"/>
          <w:lang w:val="uk-UA" w:eastAsia="ru-RU"/>
        </w:rPr>
      </w:pPr>
    </w:p>
    <w:p w14:paraId="14F80B4D" w14:textId="77777777" w:rsidR="00413877" w:rsidRPr="0071437B" w:rsidRDefault="00413877" w:rsidP="0071437B">
      <w:pPr>
        <w:spacing w:line="360" w:lineRule="auto"/>
        <w:rPr>
          <w:rFonts w:ascii="Times New Roman" w:hAnsi="Times New Roman" w:cs="Times New Roman"/>
          <w:sz w:val="28"/>
          <w:szCs w:val="28"/>
        </w:rPr>
      </w:pPr>
    </w:p>
    <w:sectPr w:rsidR="00413877" w:rsidRPr="0071437B" w:rsidSect="000449D6">
      <w:headerReference w:type="even" r:id="rId17"/>
      <w:headerReference w:type="default" r:id="rId1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F951C0" w14:textId="77777777" w:rsidR="00D91ADC" w:rsidRDefault="00D91ADC" w:rsidP="000449D6">
      <w:r>
        <w:separator/>
      </w:r>
    </w:p>
  </w:endnote>
  <w:endnote w:type="continuationSeparator" w:id="0">
    <w:p w14:paraId="29737333" w14:textId="77777777" w:rsidR="00D91ADC" w:rsidRDefault="00D91ADC" w:rsidP="00044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TimesNewRomanPSMT">
    <w:altName w:val="Heiti TC Light"/>
    <w:panose1 w:val="020B0604020202020204"/>
    <w:charset w:val="80"/>
    <w:family w:val="auto"/>
    <w:notTrueType/>
    <w:pitch w:val="default"/>
    <w:sig w:usb0="00002A87" w:usb1="08070000" w:usb2="00000010" w:usb3="00000000" w:csb0="000201FF" w:csb1="00000000"/>
  </w:font>
  <w:font w:name="TimesNewRomanP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04749F" w14:textId="77777777" w:rsidR="00D91ADC" w:rsidRDefault="00D91ADC" w:rsidP="000449D6">
      <w:r>
        <w:separator/>
      </w:r>
    </w:p>
  </w:footnote>
  <w:footnote w:type="continuationSeparator" w:id="0">
    <w:p w14:paraId="4B67C837" w14:textId="77777777" w:rsidR="00D91ADC" w:rsidRDefault="00D91ADC" w:rsidP="000449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340044749"/>
      <w:docPartObj>
        <w:docPartGallery w:val="Page Numbers (Top of Page)"/>
        <w:docPartUnique/>
      </w:docPartObj>
    </w:sdtPr>
    <w:sdtContent>
      <w:p w14:paraId="59256394" w14:textId="1F5F11B9" w:rsidR="000449D6" w:rsidRDefault="000449D6" w:rsidP="000C68E2">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31B07280" w14:textId="77777777" w:rsidR="000449D6" w:rsidRDefault="000449D6" w:rsidP="000449D6">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80783571"/>
      <w:docPartObj>
        <w:docPartGallery w:val="Page Numbers (Top of Page)"/>
        <w:docPartUnique/>
      </w:docPartObj>
    </w:sdtPr>
    <w:sdtContent>
      <w:p w14:paraId="695417C5" w14:textId="27062355" w:rsidR="000449D6" w:rsidRDefault="000449D6" w:rsidP="000C68E2">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2</w:t>
        </w:r>
        <w:r>
          <w:rPr>
            <w:rStyle w:val="a9"/>
          </w:rPr>
          <w:fldChar w:fldCharType="end"/>
        </w:r>
      </w:p>
    </w:sdtContent>
  </w:sdt>
  <w:p w14:paraId="3D651143" w14:textId="77777777" w:rsidR="000449D6" w:rsidRDefault="000449D6" w:rsidP="000449D6">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07292"/>
    <w:multiLevelType w:val="multilevel"/>
    <w:tmpl w:val="54CA5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7D78DD"/>
    <w:multiLevelType w:val="hybridMultilevel"/>
    <w:tmpl w:val="A4DAF286"/>
    <w:lvl w:ilvl="0" w:tplc="B10A7C9A">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9283009"/>
    <w:multiLevelType w:val="multilevel"/>
    <w:tmpl w:val="31503C30"/>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3B2194"/>
    <w:multiLevelType w:val="multilevel"/>
    <w:tmpl w:val="6046E5F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38C4326"/>
    <w:multiLevelType w:val="hybridMultilevel"/>
    <w:tmpl w:val="A56A67B4"/>
    <w:lvl w:ilvl="0" w:tplc="C53E728E">
      <w:start w:val="1"/>
      <w:numFmt w:val="decimal"/>
      <w:lvlText w:val="%1."/>
      <w:lvlJc w:val="left"/>
      <w:pPr>
        <w:ind w:left="927" w:hanging="360"/>
      </w:pPr>
      <w:rPr>
        <w:sz w:val="28"/>
        <w:szCs w:val="28"/>
      </w:rPr>
    </w:lvl>
    <w:lvl w:ilvl="1" w:tplc="04190019" w:tentative="1">
      <w:start w:val="1"/>
      <w:numFmt w:val="lowerLetter"/>
      <w:lvlText w:val="%2."/>
      <w:lvlJc w:val="left"/>
      <w:pPr>
        <w:ind w:left="1221" w:hanging="360"/>
      </w:pPr>
    </w:lvl>
    <w:lvl w:ilvl="2" w:tplc="0419001B" w:tentative="1">
      <w:start w:val="1"/>
      <w:numFmt w:val="lowerRoman"/>
      <w:lvlText w:val="%3."/>
      <w:lvlJc w:val="right"/>
      <w:pPr>
        <w:ind w:left="1941" w:hanging="180"/>
      </w:pPr>
    </w:lvl>
    <w:lvl w:ilvl="3" w:tplc="0419000F" w:tentative="1">
      <w:start w:val="1"/>
      <w:numFmt w:val="decimal"/>
      <w:lvlText w:val="%4."/>
      <w:lvlJc w:val="left"/>
      <w:pPr>
        <w:ind w:left="2661" w:hanging="360"/>
      </w:pPr>
    </w:lvl>
    <w:lvl w:ilvl="4" w:tplc="04190019" w:tentative="1">
      <w:start w:val="1"/>
      <w:numFmt w:val="lowerLetter"/>
      <w:lvlText w:val="%5."/>
      <w:lvlJc w:val="left"/>
      <w:pPr>
        <w:ind w:left="3381" w:hanging="360"/>
      </w:pPr>
    </w:lvl>
    <w:lvl w:ilvl="5" w:tplc="0419001B" w:tentative="1">
      <w:start w:val="1"/>
      <w:numFmt w:val="lowerRoman"/>
      <w:lvlText w:val="%6."/>
      <w:lvlJc w:val="right"/>
      <w:pPr>
        <w:ind w:left="4101" w:hanging="180"/>
      </w:pPr>
    </w:lvl>
    <w:lvl w:ilvl="6" w:tplc="0419000F" w:tentative="1">
      <w:start w:val="1"/>
      <w:numFmt w:val="decimal"/>
      <w:lvlText w:val="%7."/>
      <w:lvlJc w:val="left"/>
      <w:pPr>
        <w:ind w:left="4821" w:hanging="360"/>
      </w:pPr>
    </w:lvl>
    <w:lvl w:ilvl="7" w:tplc="04190019" w:tentative="1">
      <w:start w:val="1"/>
      <w:numFmt w:val="lowerLetter"/>
      <w:lvlText w:val="%8."/>
      <w:lvlJc w:val="left"/>
      <w:pPr>
        <w:ind w:left="5541" w:hanging="360"/>
      </w:pPr>
    </w:lvl>
    <w:lvl w:ilvl="8" w:tplc="0419001B" w:tentative="1">
      <w:start w:val="1"/>
      <w:numFmt w:val="lowerRoman"/>
      <w:lvlText w:val="%9."/>
      <w:lvlJc w:val="right"/>
      <w:pPr>
        <w:ind w:left="6261" w:hanging="180"/>
      </w:pPr>
    </w:lvl>
  </w:abstractNum>
  <w:abstractNum w:abstractNumId="5" w15:restartNumberingAfterBreak="0">
    <w:nsid w:val="425E4C68"/>
    <w:multiLevelType w:val="hybridMultilevel"/>
    <w:tmpl w:val="F176EAE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429B7F73"/>
    <w:multiLevelType w:val="multilevel"/>
    <w:tmpl w:val="68B0B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F727F69"/>
    <w:multiLevelType w:val="multilevel"/>
    <w:tmpl w:val="53707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D378E0"/>
    <w:multiLevelType w:val="multilevel"/>
    <w:tmpl w:val="F3A83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2836E6"/>
    <w:multiLevelType w:val="multilevel"/>
    <w:tmpl w:val="AE265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235939"/>
    <w:multiLevelType w:val="multilevel"/>
    <w:tmpl w:val="57501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A83A62"/>
    <w:multiLevelType w:val="hybridMultilevel"/>
    <w:tmpl w:val="FF30607E"/>
    <w:lvl w:ilvl="0" w:tplc="46E8C344">
      <w:start w:val="1"/>
      <w:numFmt w:val="decimal"/>
      <w:lvlText w:val="%1."/>
      <w:lvlJc w:val="left"/>
      <w:pPr>
        <w:ind w:left="360" w:hanging="360"/>
      </w:pPr>
      <w:rPr>
        <w:b w:val="0"/>
        <w:bCs w:val="0"/>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6A6E3E96"/>
    <w:multiLevelType w:val="multilevel"/>
    <w:tmpl w:val="8CF4E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B0444FB"/>
    <w:multiLevelType w:val="multilevel"/>
    <w:tmpl w:val="260CF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CCE609C"/>
    <w:multiLevelType w:val="multilevel"/>
    <w:tmpl w:val="1114A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CEB3380"/>
    <w:multiLevelType w:val="multilevel"/>
    <w:tmpl w:val="D65C4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08A3595"/>
    <w:multiLevelType w:val="hybridMultilevel"/>
    <w:tmpl w:val="BF4C7A5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78867059"/>
    <w:multiLevelType w:val="hybridMultilevel"/>
    <w:tmpl w:val="93A21EFA"/>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18" w15:restartNumberingAfterBreak="0">
    <w:nsid w:val="7B8F6C28"/>
    <w:multiLevelType w:val="multilevel"/>
    <w:tmpl w:val="1430D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CC1B62"/>
    <w:multiLevelType w:val="multilevel"/>
    <w:tmpl w:val="6270CD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C3A0CD8"/>
    <w:multiLevelType w:val="hybridMultilevel"/>
    <w:tmpl w:val="DEEC9E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827474454">
    <w:abstractNumId w:val="3"/>
  </w:num>
  <w:num w:numId="2" w16cid:durableId="599533797">
    <w:abstractNumId w:val="12"/>
  </w:num>
  <w:num w:numId="3" w16cid:durableId="843590460">
    <w:abstractNumId w:val="10"/>
  </w:num>
  <w:num w:numId="4" w16cid:durableId="425806808">
    <w:abstractNumId w:val="8"/>
  </w:num>
  <w:num w:numId="5" w16cid:durableId="474837645">
    <w:abstractNumId w:val="7"/>
  </w:num>
  <w:num w:numId="6" w16cid:durableId="1952123813">
    <w:abstractNumId w:val="15"/>
  </w:num>
  <w:num w:numId="7" w16cid:durableId="767773963">
    <w:abstractNumId w:val="14"/>
  </w:num>
  <w:num w:numId="8" w16cid:durableId="1759984526">
    <w:abstractNumId w:val="9"/>
  </w:num>
  <w:num w:numId="9" w16cid:durableId="1741097506">
    <w:abstractNumId w:val="0"/>
  </w:num>
  <w:num w:numId="10" w16cid:durableId="860124065">
    <w:abstractNumId w:val="18"/>
  </w:num>
  <w:num w:numId="11" w16cid:durableId="284435203">
    <w:abstractNumId w:val="6"/>
  </w:num>
  <w:num w:numId="12" w16cid:durableId="169687830">
    <w:abstractNumId w:val="13"/>
  </w:num>
  <w:num w:numId="13" w16cid:durableId="885873469">
    <w:abstractNumId w:val="17"/>
  </w:num>
  <w:num w:numId="14" w16cid:durableId="953049982">
    <w:abstractNumId w:val="19"/>
  </w:num>
  <w:num w:numId="15" w16cid:durableId="1762412538">
    <w:abstractNumId w:val="20"/>
  </w:num>
  <w:num w:numId="16" w16cid:durableId="689376503">
    <w:abstractNumId w:val="1"/>
  </w:num>
  <w:num w:numId="17" w16cid:durableId="2066831328">
    <w:abstractNumId w:val="11"/>
  </w:num>
  <w:num w:numId="18" w16cid:durableId="1309818398">
    <w:abstractNumId w:val="4"/>
  </w:num>
  <w:num w:numId="19" w16cid:durableId="1157769111">
    <w:abstractNumId w:val="2"/>
  </w:num>
  <w:num w:numId="20" w16cid:durableId="1239708959">
    <w:abstractNumId w:val="16"/>
  </w:num>
  <w:num w:numId="21" w16cid:durableId="9596499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407"/>
    <w:rsid w:val="000363F0"/>
    <w:rsid w:val="000449D6"/>
    <w:rsid w:val="00045E5F"/>
    <w:rsid w:val="00093289"/>
    <w:rsid w:val="000B326E"/>
    <w:rsid w:val="000F5D9D"/>
    <w:rsid w:val="001177AF"/>
    <w:rsid w:val="00164805"/>
    <w:rsid w:val="00165759"/>
    <w:rsid w:val="00165BA1"/>
    <w:rsid w:val="001C1692"/>
    <w:rsid w:val="002040E6"/>
    <w:rsid w:val="0022752C"/>
    <w:rsid w:val="00241407"/>
    <w:rsid w:val="002466B5"/>
    <w:rsid w:val="002B66E9"/>
    <w:rsid w:val="003211CF"/>
    <w:rsid w:val="003220C0"/>
    <w:rsid w:val="00351000"/>
    <w:rsid w:val="00392EF2"/>
    <w:rsid w:val="003978F0"/>
    <w:rsid w:val="00413877"/>
    <w:rsid w:val="00422E62"/>
    <w:rsid w:val="00426465"/>
    <w:rsid w:val="00447657"/>
    <w:rsid w:val="00486873"/>
    <w:rsid w:val="004E2672"/>
    <w:rsid w:val="004F3882"/>
    <w:rsid w:val="00507721"/>
    <w:rsid w:val="0052516E"/>
    <w:rsid w:val="005848F3"/>
    <w:rsid w:val="005A74A5"/>
    <w:rsid w:val="005C5763"/>
    <w:rsid w:val="00611823"/>
    <w:rsid w:val="00617109"/>
    <w:rsid w:val="006179E6"/>
    <w:rsid w:val="006366DD"/>
    <w:rsid w:val="00640400"/>
    <w:rsid w:val="00646064"/>
    <w:rsid w:val="0071437B"/>
    <w:rsid w:val="00714B5F"/>
    <w:rsid w:val="0074534E"/>
    <w:rsid w:val="00780066"/>
    <w:rsid w:val="00797D19"/>
    <w:rsid w:val="007A7EB6"/>
    <w:rsid w:val="007B328D"/>
    <w:rsid w:val="007D60AE"/>
    <w:rsid w:val="007E485C"/>
    <w:rsid w:val="007E5A6C"/>
    <w:rsid w:val="008005E4"/>
    <w:rsid w:val="00810D80"/>
    <w:rsid w:val="008173B0"/>
    <w:rsid w:val="0085222D"/>
    <w:rsid w:val="00911307"/>
    <w:rsid w:val="0091526D"/>
    <w:rsid w:val="00923EF0"/>
    <w:rsid w:val="009577A7"/>
    <w:rsid w:val="00990C11"/>
    <w:rsid w:val="00A42E37"/>
    <w:rsid w:val="00A5347A"/>
    <w:rsid w:val="00A95262"/>
    <w:rsid w:val="00AD4609"/>
    <w:rsid w:val="00B24648"/>
    <w:rsid w:val="00B27AAD"/>
    <w:rsid w:val="00B70D40"/>
    <w:rsid w:val="00B9132B"/>
    <w:rsid w:val="00BA0A69"/>
    <w:rsid w:val="00BA1E0E"/>
    <w:rsid w:val="00BA6F81"/>
    <w:rsid w:val="00CA75CA"/>
    <w:rsid w:val="00D15430"/>
    <w:rsid w:val="00D164DD"/>
    <w:rsid w:val="00D91ADC"/>
    <w:rsid w:val="00DB56C3"/>
    <w:rsid w:val="00E13463"/>
    <w:rsid w:val="00E160C9"/>
    <w:rsid w:val="00E3649B"/>
    <w:rsid w:val="00E53CED"/>
    <w:rsid w:val="00E66A18"/>
    <w:rsid w:val="00EF7D27"/>
    <w:rsid w:val="00F02AD4"/>
    <w:rsid w:val="00F04B73"/>
    <w:rsid w:val="00F83F20"/>
    <w:rsid w:val="00F87526"/>
    <w:rsid w:val="00FA0E48"/>
    <w:rsid w:val="00FA52AD"/>
    <w:rsid w:val="00FC41E1"/>
    <w:rsid w:val="00FC79B1"/>
    <w:rsid w:val="00FD770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97264"/>
  <w15:chartTrackingRefBased/>
  <w15:docId w15:val="{40A1E8A8-F535-874B-A730-0F0799374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14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1407"/>
    <w:pPr>
      <w:ind w:left="720"/>
      <w:contextualSpacing/>
    </w:pPr>
  </w:style>
  <w:style w:type="paragraph" w:styleId="a4">
    <w:name w:val="Normal (Web)"/>
    <w:basedOn w:val="a"/>
    <w:uiPriority w:val="99"/>
    <w:unhideWhenUsed/>
    <w:rsid w:val="00413877"/>
    <w:pPr>
      <w:spacing w:before="100" w:beforeAutospacing="1" w:after="100" w:afterAutospacing="1"/>
    </w:pPr>
    <w:rPr>
      <w:rFonts w:ascii="Times New Roman" w:eastAsia="Times New Roman" w:hAnsi="Times New Roman" w:cs="Times New Roman"/>
      <w:lang w:eastAsia="ru-RU"/>
    </w:rPr>
  </w:style>
  <w:style w:type="paragraph" w:customStyle="1" w:styleId="msonormal0">
    <w:name w:val="msonormal"/>
    <w:basedOn w:val="a"/>
    <w:rsid w:val="0071437B"/>
    <w:pPr>
      <w:spacing w:before="100" w:beforeAutospacing="1" w:after="100" w:afterAutospacing="1"/>
    </w:pPr>
    <w:rPr>
      <w:rFonts w:ascii="Times New Roman" w:eastAsia="Times New Roman" w:hAnsi="Times New Roman" w:cs="Times New Roman"/>
      <w:lang w:eastAsia="ru-RU"/>
    </w:rPr>
  </w:style>
  <w:style w:type="character" w:styleId="a5">
    <w:name w:val="Hyperlink"/>
    <w:basedOn w:val="a0"/>
    <w:uiPriority w:val="99"/>
    <w:unhideWhenUsed/>
    <w:rsid w:val="007B328D"/>
    <w:rPr>
      <w:color w:val="0563C1" w:themeColor="hyperlink"/>
      <w:u w:val="single"/>
    </w:rPr>
  </w:style>
  <w:style w:type="character" w:styleId="a6">
    <w:name w:val="Unresolved Mention"/>
    <w:basedOn w:val="a0"/>
    <w:uiPriority w:val="99"/>
    <w:semiHidden/>
    <w:unhideWhenUsed/>
    <w:rsid w:val="007B328D"/>
    <w:rPr>
      <w:color w:val="605E5C"/>
      <w:shd w:val="clear" w:color="auto" w:fill="E1DFDD"/>
    </w:rPr>
  </w:style>
  <w:style w:type="paragraph" w:styleId="a7">
    <w:name w:val="header"/>
    <w:basedOn w:val="a"/>
    <w:link w:val="a8"/>
    <w:uiPriority w:val="99"/>
    <w:unhideWhenUsed/>
    <w:rsid w:val="000449D6"/>
    <w:pPr>
      <w:tabs>
        <w:tab w:val="center" w:pos="4513"/>
        <w:tab w:val="right" w:pos="9026"/>
      </w:tabs>
    </w:pPr>
  </w:style>
  <w:style w:type="character" w:customStyle="1" w:styleId="a8">
    <w:name w:val="Верхний колонтитул Знак"/>
    <w:basedOn w:val="a0"/>
    <w:link w:val="a7"/>
    <w:uiPriority w:val="99"/>
    <w:rsid w:val="000449D6"/>
  </w:style>
  <w:style w:type="character" w:styleId="a9">
    <w:name w:val="page number"/>
    <w:basedOn w:val="a0"/>
    <w:uiPriority w:val="99"/>
    <w:semiHidden/>
    <w:unhideWhenUsed/>
    <w:rsid w:val="000449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182225">
      <w:bodyDiv w:val="1"/>
      <w:marLeft w:val="0"/>
      <w:marRight w:val="0"/>
      <w:marTop w:val="0"/>
      <w:marBottom w:val="0"/>
      <w:divBdr>
        <w:top w:val="none" w:sz="0" w:space="0" w:color="auto"/>
        <w:left w:val="none" w:sz="0" w:space="0" w:color="auto"/>
        <w:bottom w:val="none" w:sz="0" w:space="0" w:color="auto"/>
        <w:right w:val="none" w:sz="0" w:space="0" w:color="auto"/>
      </w:divBdr>
    </w:div>
    <w:div w:id="116267838">
      <w:bodyDiv w:val="1"/>
      <w:marLeft w:val="0"/>
      <w:marRight w:val="0"/>
      <w:marTop w:val="0"/>
      <w:marBottom w:val="0"/>
      <w:divBdr>
        <w:top w:val="none" w:sz="0" w:space="0" w:color="auto"/>
        <w:left w:val="none" w:sz="0" w:space="0" w:color="auto"/>
        <w:bottom w:val="none" w:sz="0" w:space="0" w:color="auto"/>
        <w:right w:val="none" w:sz="0" w:space="0" w:color="auto"/>
      </w:divBdr>
      <w:divsChild>
        <w:div w:id="1431661242">
          <w:marLeft w:val="0"/>
          <w:marRight w:val="0"/>
          <w:marTop w:val="0"/>
          <w:marBottom w:val="0"/>
          <w:divBdr>
            <w:top w:val="none" w:sz="0" w:space="0" w:color="auto"/>
            <w:left w:val="none" w:sz="0" w:space="0" w:color="auto"/>
            <w:bottom w:val="none" w:sz="0" w:space="0" w:color="auto"/>
            <w:right w:val="none" w:sz="0" w:space="0" w:color="auto"/>
          </w:divBdr>
          <w:divsChild>
            <w:div w:id="1814103696">
              <w:marLeft w:val="0"/>
              <w:marRight w:val="0"/>
              <w:marTop w:val="0"/>
              <w:marBottom w:val="0"/>
              <w:divBdr>
                <w:top w:val="none" w:sz="0" w:space="0" w:color="auto"/>
                <w:left w:val="none" w:sz="0" w:space="0" w:color="auto"/>
                <w:bottom w:val="none" w:sz="0" w:space="0" w:color="auto"/>
                <w:right w:val="none" w:sz="0" w:space="0" w:color="auto"/>
              </w:divBdr>
              <w:divsChild>
                <w:div w:id="51480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1524">
      <w:bodyDiv w:val="1"/>
      <w:marLeft w:val="0"/>
      <w:marRight w:val="0"/>
      <w:marTop w:val="0"/>
      <w:marBottom w:val="0"/>
      <w:divBdr>
        <w:top w:val="none" w:sz="0" w:space="0" w:color="auto"/>
        <w:left w:val="none" w:sz="0" w:space="0" w:color="auto"/>
        <w:bottom w:val="none" w:sz="0" w:space="0" w:color="auto"/>
        <w:right w:val="none" w:sz="0" w:space="0" w:color="auto"/>
      </w:divBdr>
      <w:divsChild>
        <w:div w:id="1880242747">
          <w:marLeft w:val="0"/>
          <w:marRight w:val="0"/>
          <w:marTop w:val="0"/>
          <w:marBottom w:val="0"/>
          <w:divBdr>
            <w:top w:val="none" w:sz="0" w:space="0" w:color="auto"/>
            <w:left w:val="none" w:sz="0" w:space="0" w:color="auto"/>
            <w:bottom w:val="none" w:sz="0" w:space="0" w:color="auto"/>
            <w:right w:val="none" w:sz="0" w:space="0" w:color="auto"/>
          </w:divBdr>
          <w:divsChild>
            <w:div w:id="1950502693">
              <w:marLeft w:val="0"/>
              <w:marRight w:val="0"/>
              <w:marTop w:val="0"/>
              <w:marBottom w:val="0"/>
              <w:divBdr>
                <w:top w:val="none" w:sz="0" w:space="0" w:color="auto"/>
                <w:left w:val="none" w:sz="0" w:space="0" w:color="auto"/>
                <w:bottom w:val="none" w:sz="0" w:space="0" w:color="auto"/>
                <w:right w:val="none" w:sz="0" w:space="0" w:color="auto"/>
              </w:divBdr>
              <w:divsChild>
                <w:div w:id="84347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09764">
      <w:bodyDiv w:val="1"/>
      <w:marLeft w:val="0"/>
      <w:marRight w:val="0"/>
      <w:marTop w:val="0"/>
      <w:marBottom w:val="0"/>
      <w:divBdr>
        <w:top w:val="none" w:sz="0" w:space="0" w:color="auto"/>
        <w:left w:val="none" w:sz="0" w:space="0" w:color="auto"/>
        <w:bottom w:val="none" w:sz="0" w:space="0" w:color="auto"/>
        <w:right w:val="none" w:sz="0" w:space="0" w:color="auto"/>
      </w:divBdr>
      <w:divsChild>
        <w:div w:id="553749">
          <w:marLeft w:val="0"/>
          <w:marRight w:val="0"/>
          <w:marTop w:val="0"/>
          <w:marBottom w:val="0"/>
          <w:divBdr>
            <w:top w:val="none" w:sz="0" w:space="0" w:color="auto"/>
            <w:left w:val="none" w:sz="0" w:space="0" w:color="auto"/>
            <w:bottom w:val="none" w:sz="0" w:space="0" w:color="auto"/>
            <w:right w:val="none" w:sz="0" w:space="0" w:color="auto"/>
          </w:divBdr>
          <w:divsChild>
            <w:div w:id="1388797578">
              <w:marLeft w:val="0"/>
              <w:marRight w:val="0"/>
              <w:marTop w:val="0"/>
              <w:marBottom w:val="0"/>
              <w:divBdr>
                <w:top w:val="none" w:sz="0" w:space="0" w:color="auto"/>
                <w:left w:val="none" w:sz="0" w:space="0" w:color="auto"/>
                <w:bottom w:val="none" w:sz="0" w:space="0" w:color="auto"/>
                <w:right w:val="none" w:sz="0" w:space="0" w:color="auto"/>
              </w:divBdr>
              <w:divsChild>
                <w:div w:id="14038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82906">
      <w:bodyDiv w:val="1"/>
      <w:marLeft w:val="0"/>
      <w:marRight w:val="0"/>
      <w:marTop w:val="0"/>
      <w:marBottom w:val="0"/>
      <w:divBdr>
        <w:top w:val="none" w:sz="0" w:space="0" w:color="auto"/>
        <w:left w:val="none" w:sz="0" w:space="0" w:color="auto"/>
        <w:bottom w:val="none" w:sz="0" w:space="0" w:color="auto"/>
        <w:right w:val="none" w:sz="0" w:space="0" w:color="auto"/>
      </w:divBdr>
    </w:div>
    <w:div w:id="214435367">
      <w:bodyDiv w:val="1"/>
      <w:marLeft w:val="0"/>
      <w:marRight w:val="0"/>
      <w:marTop w:val="0"/>
      <w:marBottom w:val="0"/>
      <w:divBdr>
        <w:top w:val="none" w:sz="0" w:space="0" w:color="auto"/>
        <w:left w:val="none" w:sz="0" w:space="0" w:color="auto"/>
        <w:bottom w:val="none" w:sz="0" w:space="0" w:color="auto"/>
        <w:right w:val="none" w:sz="0" w:space="0" w:color="auto"/>
      </w:divBdr>
      <w:divsChild>
        <w:div w:id="1340351084">
          <w:marLeft w:val="0"/>
          <w:marRight w:val="0"/>
          <w:marTop w:val="0"/>
          <w:marBottom w:val="0"/>
          <w:divBdr>
            <w:top w:val="none" w:sz="0" w:space="0" w:color="auto"/>
            <w:left w:val="none" w:sz="0" w:space="0" w:color="auto"/>
            <w:bottom w:val="none" w:sz="0" w:space="0" w:color="auto"/>
            <w:right w:val="none" w:sz="0" w:space="0" w:color="auto"/>
          </w:divBdr>
          <w:divsChild>
            <w:div w:id="1226835500">
              <w:marLeft w:val="0"/>
              <w:marRight w:val="0"/>
              <w:marTop w:val="0"/>
              <w:marBottom w:val="0"/>
              <w:divBdr>
                <w:top w:val="none" w:sz="0" w:space="0" w:color="auto"/>
                <w:left w:val="none" w:sz="0" w:space="0" w:color="auto"/>
                <w:bottom w:val="none" w:sz="0" w:space="0" w:color="auto"/>
                <w:right w:val="none" w:sz="0" w:space="0" w:color="auto"/>
              </w:divBdr>
              <w:divsChild>
                <w:div w:id="94241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997497">
      <w:bodyDiv w:val="1"/>
      <w:marLeft w:val="0"/>
      <w:marRight w:val="0"/>
      <w:marTop w:val="0"/>
      <w:marBottom w:val="0"/>
      <w:divBdr>
        <w:top w:val="none" w:sz="0" w:space="0" w:color="auto"/>
        <w:left w:val="none" w:sz="0" w:space="0" w:color="auto"/>
        <w:bottom w:val="none" w:sz="0" w:space="0" w:color="auto"/>
        <w:right w:val="none" w:sz="0" w:space="0" w:color="auto"/>
      </w:divBdr>
    </w:div>
    <w:div w:id="246689644">
      <w:bodyDiv w:val="1"/>
      <w:marLeft w:val="0"/>
      <w:marRight w:val="0"/>
      <w:marTop w:val="0"/>
      <w:marBottom w:val="0"/>
      <w:divBdr>
        <w:top w:val="none" w:sz="0" w:space="0" w:color="auto"/>
        <w:left w:val="none" w:sz="0" w:space="0" w:color="auto"/>
        <w:bottom w:val="none" w:sz="0" w:space="0" w:color="auto"/>
        <w:right w:val="none" w:sz="0" w:space="0" w:color="auto"/>
      </w:divBdr>
      <w:divsChild>
        <w:div w:id="1594049551">
          <w:marLeft w:val="0"/>
          <w:marRight w:val="0"/>
          <w:marTop w:val="0"/>
          <w:marBottom w:val="0"/>
          <w:divBdr>
            <w:top w:val="none" w:sz="0" w:space="0" w:color="auto"/>
            <w:left w:val="none" w:sz="0" w:space="0" w:color="auto"/>
            <w:bottom w:val="none" w:sz="0" w:space="0" w:color="auto"/>
            <w:right w:val="none" w:sz="0" w:space="0" w:color="auto"/>
          </w:divBdr>
          <w:divsChild>
            <w:div w:id="866018557">
              <w:marLeft w:val="0"/>
              <w:marRight w:val="0"/>
              <w:marTop w:val="0"/>
              <w:marBottom w:val="0"/>
              <w:divBdr>
                <w:top w:val="none" w:sz="0" w:space="0" w:color="auto"/>
                <w:left w:val="none" w:sz="0" w:space="0" w:color="auto"/>
                <w:bottom w:val="none" w:sz="0" w:space="0" w:color="auto"/>
                <w:right w:val="none" w:sz="0" w:space="0" w:color="auto"/>
              </w:divBdr>
              <w:divsChild>
                <w:div w:id="105893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341463">
      <w:bodyDiv w:val="1"/>
      <w:marLeft w:val="0"/>
      <w:marRight w:val="0"/>
      <w:marTop w:val="0"/>
      <w:marBottom w:val="0"/>
      <w:divBdr>
        <w:top w:val="none" w:sz="0" w:space="0" w:color="auto"/>
        <w:left w:val="none" w:sz="0" w:space="0" w:color="auto"/>
        <w:bottom w:val="none" w:sz="0" w:space="0" w:color="auto"/>
        <w:right w:val="none" w:sz="0" w:space="0" w:color="auto"/>
      </w:divBdr>
    </w:div>
    <w:div w:id="263000108">
      <w:bodyDiv w:val="1"/>
      <w:marLeft w:val="0"/>
      <w:marRight w:val="0"/>
      <w:marTop w:val="0"/>
      <w:marBottom w:val="0"/>
      <w:divBdr>
        <w:top w:val="none" w:sz="0" w:space="0" w:color="auto"/>
        <w:left w:val="none" w:sz="0" w:space="0" w:color="auto"/>
        <w:bottom w:val="none" w:sz="0" w:space="0" w:color="auto"/>
        <w:right w:val="none" w:sz="0" w:space="0" w:color="auto"/>
      </w:divBdr>
      <w:divsChild>
        <w:div w:id="650520692">
          <w:marLeft w:val="0"/>
          <w:marRight w:val="0"/>
          <w:marTop w:val="0"/>
          <w:marBottom w:val="0"/>
          <w:divBdr>
            <w:top w:val="none" w:sz="0" w:space="0" w:color="auto"/>
            <w:left w:val="none" w:sz="0" w:space="0" w:color="auto"/>
            <w:bottom w:val="none" w:sz="0" w:space="0" w:color="auto"/>
            <w:right w:val="none" w:sz="0" w:space="0" w:color="auto"/>
          </w:divBdr>
          <w:divsChild>
            <w:div w:id="483549408">
              <w:marLeft w:val="0"/>
              <w:marRight w:val="0"/>
              <w:marTop w:val="0"/>
              <w:marBottom w:val="0"/>
              <w:divBdr>
                <w:top w:val="none" w:sz="0" w:space="0" w:color="auto"/>
                <w:left w:val="none" w:sz="0" w:space="0" w:color="auto"/>
                <w:bottom w:val="none" w:sz="0" w:space="0" w:color="auto"/>
                <w:right w:val="none" w:sz="0" w:space="0" w:color="auto"/>
              </w:divBdr>
              <w:divsChild>
                <w:div w:id="66540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4253">
      <w:bodyDiv w:val="1"/>
      <w:marLeft w:val="0"/>
      <w:marRight w:val="0"/>
      <w:marTop w:val="0"/>
      <w:marBottom w:val="0"/>
      <w:divBdr>
        <w:top w:val="none" w:sz="0" w:space="0" w:color="auto"/>
        <w:left w:val="none" w:sz="0" w:space="0" w:color="auto"/>
        <w:bottom w:val="none" w:sz="0" w:space="0" w:color="auto"/>
        <w:right w:val="none" w:sz="0" w:space="0" w:color="auto"/>
      </w:divBdr>
      <w:divsChild>
        <w:div w:id="1230580753">
          <w:marLeft w:val="0"/>
          <w:marRight w:val="0"/>
          <w:marTop w:val="0"/>
          <w:marBottom w:val="0"/>
          <w:divBdr>
            <w:top w:val="none" w:sz="0" w:space="0" w:color="auto"/>
            <w:left w:val="none" w:sz="0" w:space="0" w:color="auto"/>
            <w:bottom w:val="none" w:sz="0" w:space="0" w:color="auto"/>
            <w:right w:val="none" w:sz="0" w:space="0" w:color="auto"/>
          </w:divBdr>
          <w:divsChild>
            <w:div w:id="1129594893">
              <w:marLeft w:val="0"/>
              <w:marRight w:val="0"/>
              <w:marTop w:val="0"/>
              <w:marBottom w:val="0"/>
              <w:divBdr>
                <w:top w:val="none" w:sz="0" w:space="0" w:color="auto"/>
                <w:left w:val="none" w:sz="0" w:space="0" w:color="auto"/>
                <w:bottom w:val="none" w:sz="0" w:space="0" w:color="auto"/>
                <w:right w:val="none" w:sz="0" w:space="0" w:color="auto"/>
              </w:divBdr>
              <w:divsChild>
                <w:div w:id="1838303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569028">
      <w:bodyDiv w:val="1"/>
      <w:marLeft w:val="0"/>
      <w:marRight w:val="0"/>
      <w:marTop w:val="0"/>
      <w:marBottom w:val="0"/>
      <w:divBdr>
        <w:top w:val="none" w:sz="0" w:space="0" w:color="auto"/>
        <w:left w:val="none" w:sz="0" w:space="0" w:color="auto"/>
        <w:bottom w:val="none" w:sz="0" w:space="0" w:color="auto"/>
        <w:right w:val="none" w:sz="0" w:space="0" w:color="auto"/>
      </w:divBdr>
      <w:divsChild>
        <w:div w:id="1704743989">
          <w:marLeft w:val="0"/>
          <w:marRight w:val="0"/>
          <w:marTop w:val="0"/>
          <w:marBottom w:val="0"/>
          <w:divBdr>
            <w:top w:val="none" w:sz="0" w:space="0" w:color="auto"/>
            <w:left w:val="none" w:sz="0" w:space="0" w:color="auto"/>
            <w:bottom w:val="none" w:sz="0" w:space="0" w:color="auto"/>
            <w:right w:val="none" w:sz="0" w:space="0" w:color="auto"/>
          </w:divBdr>
          <w:divsChild>
            <w:div w:id="1263147933">
              <w:marLeft w:val="0"/>
              <w:marRight w:val="0"/>
              <w:marTop w:val="0"/>
              <w:marBottom w:val="0"/>
              <w:divBdr>
                <w:top w:val="none" w:sz="0" w:space="0" w:color="auto"/>
                <w:left w:val="none" w:sz="0" w:space="0" w:color="auto"/>
                <w:bottom w:val="none" w:sz="0" w:space="0" w:color="auto"/>
                <w:right w:val="none" w:sz="0" w:space="0" w:color="auto"/>
              </w:divBdr>
              <w:divsChild>
                <w:div w:id="2072188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314383">
      <w:bodyDiv w:val="1"/>
      <w:marLeft w:val="0"/>
      <w:marRight w:val="0"/>
      <w:marTop w:val="0"/>
      <w:marBottom w:val="0"/>
      <w:divBdr>
        <w:top w:val="none" w:sz="0" w:space="0" w:color="auto"/>
        <w:left w:val="none" w:sz="0" w:space="0" w:color="auto"/>
        <w:bottom w:val="none" w:sz="0" w:space="0" w:color="auto"/>
        <w:right w:val="none" w:sz="0" w:space="0" w:color="auto"/>
      </w:divBdr>
      <w:divsChild>
        <w:div w:id="1849444267">
          <w:marLeft w:val="0"/>
          <w:marRight w:val="0"/>
          <w:marTop w:val="0"/>
          <w:marBottom w:val="0"/>
          <w:divBdr>
            <w:top w:val="none" w:sz="0" w:space="0" w:color="auto"/>
            <w:left w:val="none" w:sz="0" w:space="0" w:color="auto"/>
            <w:bottom w:val="none" w:sz="0" w:space="0" w:color="auto"/>
            <w:right w:val="none" w:sz="0" w:space="0" w:color="auto"/>
          </w:divBdr>
          <w:divsChild>
            <w:div w:id="2146194631">
              <w:marLeft w:val="0"/>
              <w:marRight w:val="0"/>
              <w:marTop w:val="0"/>
              <w:marBottom w:val="0"/>
              <w:divBdr>
                <w:top w:val="none" w:sz="0" w:space="0" w:color="auto"/>
                <w:left w:val="none" w:sz="0" w:space="0" w:color="auto"/>
                <w:bottom w:val="none" w:sz="0" w:space="0" w:color="auto"/>
                <w:right w:val="none" w:sz="0" w:space="0" w:color="auto"/>
              </w:divBdr>
              <w:divsChild>
                <w:div w:id="86771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209375">
      <w:bodyDiv w:val="1"/>
      <w:marLeft w:val="0"/>
      <w:marRight w:val="0"/>
      <w:marTop w:val="0"/>
      <w:marBottom w:val="0"/>
      <w:divBdr>
        <w:top w:val="none" w:sz="0" w:space="0" w:color="auto"/>
        <w:left w:val="none" w:sz="0" w:space="0" w:color="auto"/>
        <w:bottom w:val="none" w:sz="0" w:space="0" w:color="auto"/>
        <w:right w:val="none" w:sz="0" w:space="0" w:color="auto"/>
      </w:divBdr>
    </w:div>
    <w:div w:id="422072654">
      <w:bodyDiv w:val="1"/>
      <w:marLeft w:val="0"/>
      <w:marRight w:val="0"/>
      <w:marTop w:val="0"/>
      <w:marBottom w:val="0"/>
      <w:divBdr>
        <w:top w:val="none" w:sz="0" w:space="0" w:color="auto"/>
        <w:left w:val="none" w:sz="0" w:space="0" w:color="auto"/>
        <w:bottom w:val="none" w:sz="0" w:space="0" w:color="auto"/>
        <w:right w:val="none" w:sz="0" w:space="0" w:color="auto"/>
      </w:divBdr>
      <w:divsChild>
        <w:div w:id="1037506906">
          <w:marLeft w:val="0"/>
          <w:marRight w:val="0"/>
          <w:marTop w:val="0"/>
          <w:marBottom w:val="0"/>
          <w:divBdr>
            <w:top w:val="none" w:sz="0" w:space="0" w:color="auto"/>
            <w:left w:val="none" w:sz="0" w:space="0" w:color="auto"/>
            <w:bottom w:val="none" w:sz="0" w:space="0" w:color="auto"/>
            <w:right w:val="none" w:sz="0" w:space="0" w:color="auto"/>
          </w:divBdr>
          <w:divsChild>
            <w:div w:id="1124078958">
              <w:marLeft w:val="0"/>
              <w:marRight w:val="0"/>
              <w:marTop w:val="0"/>
              <w:marBottom w:val="0"/>
              <w:divBdr>
                <w:top w:val="none" w:sz="0" w:space="0" w:color="auto"/>
                <w:left w:val="none" w:sz="0" w:space="0" w:color="auto"/>
                <w:bottom w:val="none" w:sz="0" w:space="0" w:color="auto"/>
                <w:right w:val="none" w:sz="0" w:space="0" w:color="auto"/>
              </w:divBdr>
              <w:divsChild>
                <w:div w:id="4471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226031">
      <w:bodyDiv w:val="1"/>
      <w:marLeft w:val="0"/>
      <w:marRight w:val="0"/>
      <w:marTop w:val="0"/>
      <w:marBottom w:val="0"/>
      <w:divBdr>
        <w:top w:val="none" w:sz="0" w:space="0" w:color="auto"/>
        <w:left w:val="none" w:sz="0" w:space="0" w:color="auto"/>
        <w:bottom w:val="none" w:sz="0" w:space="0" w:color="auto"/>
        <w:right w:val="none" w:sz="0" w:space="0" w:color="auto"/>
      </w:divBdr>
      <w:divsChild>
        <w:div w:id="934096373">
          <w:marLeft w:val="0"/>
          <w:marRight w:val="0"/>
          <w:marTop w:val="0"/>
          <w:marBottom w:val="0"/>
          <w:divBdr>
            <w:top w:val="none" w:sz="0" w:space="0" w:color="auto"/>
            <w:left w:val="none" w:sz="0" w:space="0" w:color="auto"/>
            <w:bottom w:val="none" w:sz="0" w:space="0" w:color="auto"/>
            <w:right w:val="none" w:sz="0" w:space="0" w:color="auto"/>
          </w:divBdr>
          <w:divsChild>
            <w:div w:id="2038771566">
              <w:marLeft w:val="0"/>
              <w:marRight w:val="0"/>
              <w:marTop w:val="0"/>
              <w:marBottom w:val="0"/>
              <w:divBdr>
                <w:top w:val="none" w:sz="0" w:space="0" w:color="auto"/>
                <w:left w:val="none" w:sz="0" w:space="0" w:color="auto"/>
                <w:bottom w:val="none" w:sz="0" w:space="0" w:color="auto"/>
                <w:right w:val="none" w:sz="0" w:space="0" w:color="auto"/>
              </w:divBdr>
              <w:divsChild>
                <w:div w:id="193011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003307">
      <w:bodyDiv w:val="1"/>
      <w:marLeft w:val="0"/>
      <w:marRight w:val="0"/>
      <w:marTop w:val="0"/>
      <w:marBottom w:val="0"/>
      <w:divBdr>
        <w:top w:val="none" w:sz="0" w:space="0" w:color="auto"/>
        <w:left w:val="none" w:sz="0" w:space="0" w:color="auto"/>
        <w:bottom w:val="none" w:sz="0" w:space="0" w:color="auto"/>
        <w:right w:val="none" w:sz="0" w:space="0" w:color="auto"/>
      </w:divBdr>
      <w:divsChild>
        <w:div w:id="701059245">
          <w:marLeft w:val="0"/>
          <w:marRight w:val="0"/>
          <w:marTop w:val="0"/>
          <w:marBottom w:val="0"/>
          <w:divBdr>
            <w:top w:val="none" w:sz="0" w:space="0" w:color="auto"/>
            <w:left w:val="none" w:sz="0" w:space="0" w:color="auto"/>
            <w:bottom w:val="none" w:sz="0" w:space="0" w:color="auto"/>
            <w:right w:val="none" w:sz="0" w:space="0" w:color="auto"/>
          </w:divBdr>
          <w:divsChild>
            <w:div w:id="1809473404">
              <w:marLeft w:val="0"/>
              <w:marRight w:val="0"/>
              <w:marTop w:val="0"/>
              <w:marBottom w:val="0"/>
              <w:divBdr>
                <w:top w:val="none" w:sz="0" w:space="0" w:color="auto"/>
                <w:left w:val="none" w:sz="0" w:space="0" w:color="auto"/>
                <w:bottom w:val="none" w:sz="0" w:space="0" w:color="auto"/>
                <w:right w:val="none" w:sz="0" w:space="0" w:color="auto"/>
              </w:divBdr>
              <w:divsChild>
                <w:div w:id="127443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605089">
      <w:bodyDiv w:val="1"/>
      <w:marLeft w:val="0"/>
      <w:marRight w:val="0"/>
      <w:marTop w:val="0"/>
      <w:marBottom w:val="0"/>
      <w:divBdr>
        <w:top w:val="none" w:sz="0" w:space="0" w:color="auto"/>
        <w:left w:val="none" w:sz="0" w:space="0" w:color="auto"/>
        <w:bottom w:val="none" w:sz="0" w:space="0" w:color="auto"/>
        <w:right w:val="none" w:sz="0" w:space="0" w:color="auto"/>
      </w:divBdr>
      <w:divsChild>
        <w:div w:id="479271465">
          <w:marLeft w:val="0"/>
          <w:marRight w:val="0"/>
          <w:marTop w:val="0"/>
          <w:marBottom w:val="0"/>
          <w:divBdr>
            <w:top w:val="none" w:sz="0" w:space="0" w:color="auto"/>
            <w:left w:val="none" w:sz="0" w:space="0" w:color="auto"/>
            <w:bottom w:val="none" w:sz="0" w:space="0" w:color="auto"/>
            <w:right w:val="none" w:sz="0" w:space="0" w:color="auto"/>
          </w:divBdr>
          <w:divsChild>
            <w:div w:id="830683561">
              <w:marLeft w:val="0"/>
              <w:marRight w:val="0"/>
              <w:marTop w:val="0"/>
              <w:marBottom w:val="0"/>
              <w:divBdr>
                <w:top w:val="none" w:sz="0" w:space="0" w:color="auto"/>
                <w:left w:val="none" w:sz="0" w:space="0" w:color="auto"/>
                <w:bottom w:val="none" w:sz="0" w:space="0" w:color="auto"/>
                <w:right w:val="none" w:sz="0" w:space="0" w:color="auto"/>
              </w:divBdr>
              <w:divsChild>
                <w:div w:id="166620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248007">
      <w:bodyDiv w:val="1"/>
      <w:marLeft w:val="0"/>
      <w:marRight w:val="0"/>
      <w:marTop w:val="0"/>
      <w:marBottom w:val="0"/>
      <w:divBdr>
        <w:top w:val="none" w:sz="0" w:space="0" w:color="auto"/>
        <w:left w:val="none" w:sz="0" w:space="0" w:color="auto"/>
        <w:bottom w:val="none" w:sz="0" w:space="0" w:color="auto"/>
        <w:right w:val="none" w:sz="0" w:space="0" w:color="auto"/>
      </w:divBdr>
    </w:div>
    <w:div w:id="567419094">
      <w:bodyDiv w:val="1"/>
      <w:marLeft w:val="0"/>
      <w:marRight w:val="0"/>
      <w:marTop w:val="0"/>
      <w:marBottom w:val="0"/>
      <w:divBdr>
        <w:top w:val="none" w:sz="0" w:space="0" w:color="auto"/>
        <w:left w:val="none" w:sz="0" w:space="0" w:color="auto"/>
        <w:bottom w:val="none" w:sz="0" w:space="0" w:color="auto"/>
        <w:right w:val="none" w:sz="0" w:space="0" w:color="auto"/>
      </w:divBdr>
    </w:div>
    <w:div w:id="582179428">
      <w:bodyDiv w:val="1"/>
      <w:marLeft w:val="0"/>
      <w:marRight w:val="0"/>
      <w:marTop w:val="0"/>
      <w:marBottom w:val="0"/>
      <w:divBdr>
        <w:top w:val="none" w:sz="0" w:space="0" w:color="auto"/>
        <w:left w:val="none" w:sz="0" w:space="0" w:color="auto"/>
        <w:bottom w:val="none" w:sz="0" w:space="0" w:color="auto"/>
        <w:right w:val="none" w:sz="0" w:space="0" w:color="auto"/>
      </w:divBdr>
    </w:div>
    <w:div w:id="604121761">
      <w:bodyDiv w:val="1"/>
      <w:marLeft w:val="0"/>
      <w:marRight w:val="0"/>
      <w:marTop w:val="0"/>
      <w:marBottom w:val="0"/>
      <w:divBdr>
        <w:top w:val="none" w:sz="0" w:space="0" w:color="auto"/>
        <w:left w:val="none" w:sz="0" w:space="0" w:color="auto"/>
        <w:bottom w:val="none" w:sz="0" w:space="0" w:color="auto"/>
        <w:right w:val="none" w:sz="0" w:space="0" w:color="auto"/>
      </w:divBdr>
    </w:div>
    <w:div w:id="671180203">
      <w:bodyDiv w:val="1"/>
      <w:marLeft w:val="0"/>
      <w:marRight w:val="0"/>
      <w:marTop w:val="0"/>
      <w:marBottom w:val="0"/>
      <w:divBdr>
        <w:top w:val="none" w:sz="0" w:space="0" w:color="auto"/>
        <w:left w:val="none" w:sz="0" w:space="0" w:color="auto"/>
        <w:bottom w:val="none" w:sz="0" w:space="0" w:color="auto"/>
        <w:right w:val="none" w:sz="0" w:space="0" w:color="auto"/>
      </w:divBdr>
      <w:divsChild>
        <w:div w:id="1517114698">
          <w:marLeft w:val="0"/>
          <w:marRight w:val="0"/>
          <w:marTop w:val="0"/>
          <w:marBottom w:val="0"/>
          <w:divBdr>
            <w:top w:val="none" w:sz="0" w:space="0" w:color="auto"/>
            <w:left w:val="none" w:sz="0" w:space="0" w:color="auto"/>
            <w:bottom w:val="none" w:sz="0" w:space="0" w:color="auto"/>
            <w:right w:val="none" w:sz="0" w:space="0" w:color="auto"/>
          </w:divBdr>
          <w:divsChild>
            <w:div w:id="1929577895">
              <w:marLeft w:val="0"/>
              <w:marRight w:val="0"/>
              <w:marTop w:val="0"/>
              <w:marBottom w:val="0"/>
              <w:divBdr>
                <w:top w:val="none" w:sz="0" w:space="0" w:color="auto"/>
                <w:left w:val="none" w:sz="0" w:space="0" w:color="auto"/>
                <w:bottom w:val="none" w:sz="0" w:space="0" w:color="auto"/>
                <w:right w:val="none" w:sz="0" w:space="0" w:color="auto"/>
              </w:divBdr>
              <w:divsChild>
                <w:div w:id="64134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564002">
      <w:bodyDiv w:val="1"/>
      <w:marLeft w:val="0"/>
      <w:marRight w:val="0"/>
      <w:marTop w:val="0"/>
      <w:marBottom w:val="0"/>
      <w:divBdr>
        <w:top w:val="none" w:sz="0" w:space="0" w:color="auto"/>
        <w:left w:val="none" w:sz="0" w:space="0" w:color="auto"/>
        <w:bottom w:val="none" w:sz="0" w:space="0" w:color="auto"/>
        <w:right w:val="none" w:sz="0" w:space="0" w:color="auto"/>
      </w:divBdr>
    </w:div>
    <w:div w:id="713231715">
      <w:bodyDiv w:val="1"/>
      <w:marLeft w:val="0"/>
      <w:marRight w:val="0"/>
      <w:marTop w:val="0"/>
      <w:marBottom w:val="0"/>
      <w:divBdr>
        <w:top w:val="none" w:sz="0" w:space="0" w:color="auto"/>
        <w:left w:val="none" w:sz="0" w:space="0" w:color="auto"/>
        <w:bottom w:val="none" w:sz="0" w:space="0" w:color="auto"/>
        <w:right w:val="none" w:sz="0" w:space="0" w:color="auto"/>
      </w:divBdr>
      <w:divsChild>
        <w:div w:id="2097970910">
          <w:marLeft w:val="0"/>
          <w:marRight w:val="0"/>
          <w:marTop w:val="0"/>
          <w:marBottom w:val="0"/>
          <w:divBdr>
            <w:top w:val="none" w:sz="0" w:space="0" w:color="auto"/>
            <w:left w:val="none" w:sz="0" w:space="0" w:color="auto"/>
            <w:bottom w:val="none" w:sz="0" w:space="0" w:color="auto"/>
            <w:right w:val="none" w:sz="0" w:space="0" w:color="auto"/>
          </w:divBdr>
          <w:divsChild>
            <w:div w:id="279142340">
              <w:marLeft w:val="0"/>
              <w:marRight w:val="0"/>
              <w:marTop w:val="0"/>
              <w:marBottom w:val="0"/>
              <w:divBdr>
                <w:top w:val="none" w:sz="0" w:space="0" w:color="auto"/>
                <w:left w:val="none" w:sz="0" w:space="0" w:color="auto"/>
                <w:bottom w:val="none" w:sz="0" w:space="0" w:color="auto"/>
                <w:right w:val="none" w:sz="0" w:space="0" w:color="auto"/>
              </w:divBdr>
              <w:divsChild>
                <w:div w:id="46616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426222">
      <w:bodyDiv w:val="1"/>
      <w:marLeft w:val="0"/>
      <w:marRight w:val="0"/>
      <w:marTop w:val="0"/>
      <w:marBottom w:val="0"/>
      <w:divBdr>
        <w:top w:val="none" w:sz="0" w:space="0" w:color="auto"/>
        <w:left w:val="none" w:sz="0" w:space="0" w:color="auto"/>
        <w:bottom w:val="none" w:sz="0" w:space="0" w:color="auto"/>
        <w:right w:val="none" w:sz="0" w:space="0" w:color="auto"/>
      </w:divBdr>
    </w:div>
    <w:div w:id="721447386">
      <w:bodyDiv w:val="1"/>
      <w:marLeft w:val="0"/>
      <w:marRight w:val="0"/>
      <w:marTop w:val="0"/>
      <w:marBottom w:val="0"/>
      <w:divBdr>
        <w:top w:val="none" w:sz="0" w:space="0" w:color="auto"/>
        <w:left w:val="none" w:sz="0" w:space="0" w:color="auto"/>
        <w:bottom w:val="none" w:sz="0" w:space="0" w:color="auto"/>
        <w:right w:val="none" w:sz="0" w:space="0" w:color="auto"/>
      </w:divBdr>
    </w:div>
    <w:div w:id="751243287">
      <w:bodyDiv w:val="1"/>
      <w:marLeft w:val="0"/>
      <w:marRight w:val="0"/>
      <w:marTop w:val="0"/>
      <w:marBottom w:val="0"/>
      <w:divBdr>
        <w:top w:val="none" w:sz="0" w:space="0" w:color="auto"/>
        <w:left w:val="none" w:sz="0" w:space="0" w:color="auto"/>
        <w:bottom w:val="none" w:sz="0" w:space="0" w:color="auto"/>
        <w:right w:val="none" w:sz="0" w:space="0" w:color="auto"/>
      </w:divBdr>
      <w:divsChild>
        <w:div w:id="1948461086">
          <w:marLeft w:val="0"/>
          <w:marRight w:val="0"/>
          <w:marTop w:val="0"/>
          <w:marBottom w:val="0"/>
          <w:divBdr>
            <w:top w:val="none" w:sz="0" w:space="0" w:color="auto"/>
            <w:left w:val="none" w:sz="0" w:space="0" w:color="auto"/>
            <w:bottom w:val="none" w:sz="0" w:space="0" w:color="auto"/>
            <w:right w:val="none" w:sz="0" w:space="0" w:color="auto"/>
          </w:divBdr>
          <w:divsChild>
            <w:div w:id="135998663">
              <w:marLeft w:val="0"/>
              <w:marRight w:val="0"/>
              <w:marTop w:val="0"/>
              <w:marBottom w:val="0"/>
              <w:divBdr>
                <w:top w:val="none" w:sz="0" w:space="0" w:color="auto"/>
                <w:left w:val="none" w:sz="0" w:space="0" w:color="auto"/>
                <w:bottom w:val="none" w:sz="0" w:space="0" w:color="auto"/>
                <w:right w:val="none" w:sz="0" w:space="0" w:color="auto"/>
              </w:divBdr>
              <w:divsChild>
                <w:div w:id="662701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109141">
      <w:bodyDiv w:val="1"/>
      <w:marLeft w:val="0"/>
      <w:marRight w:val="0"/>
      <w:marTop w:val="0"/>
      <w:marBottom w:val="0"/>
      <w:divBdr>
        <w:top w:val="none" w:sz="0" w:space="0" w:color="auto"/>
        <w:left w:val="none" w:sz="0" w:space="0" w:color="auto"/>
        <w:bottom w:val="none" w:sz="0" w:space="0" w:color="auto"/>
        <w:right w:val="none" w:sz="0" w:space="0" w:color="auto"/>
      </w:divBdr>
      <w:divsChild>
        <w:div w:id="1475029917">
          <w:marLeft w:val="0"/>
          <w:marRight w:val="0"/>
          <w:marTop w:val="0"/>
          <w:marBottom w:val="0"/>
          <w:divBdr>
            <w:top w:val="none" w:sz="0" w:space="0" w:color="auto"/>
            <w:left w:val="none" w:sz="0" w:space="0" w:color="auto"/>
            <w:bottom w:val="none" w:sz="0" w:space="0" w:color="auto"/>
            <w:right w:val="none" w:sz="0" w:space="0" w:color="auto"/>
          </w:divBdr>
          <w:divsChild>
            <w:div w:id="247010428">
              <w:marLeft w:val="0"/>
              <w:marRight w:val="0"/>
              <w:marTop w:val="0"/>
              <w:marBottom w:val="0"/>
              <w:divBdr>
                <w:top w:val="none" w:sz="0" w:space="0" w:color="auto"/>
                <w:left w:val="none" w:sz="0" w:space="0" w:color="auto"/>
                <w:bottom w:val="none" w:sz="0" w:space="0" w:color="auto"/>
                <w:right w:val="none" w:sz="0" w:space="0" w:color="auto"/>
              </w:divBdr>
              <w:divsChild>
                <w:div w:id="22992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837842">
      <w:bodyDiv w:val="1"/>
      <w:marLeft w:val="0"/>
      <w:marRight w:val="0"/>
      <w:marTop w:val="0"/>
      <w:marBottom w:val="0"/>
      <w:divBdr>
        <w:top w:val="none" w:sz="0" w:space="0" w:color="auto"/>
        <w:left w:val="none" w:sz="0" w:space="0" w:color="auto"/>
        <w:bottom w:val="none" w:sz="0" w:space="0" w:color="auto"/>
        <w:right w:val="none" w:sz="0" w:space="0" w:color="auto"/>
      </w:divBdr>
    </w:div>
    <w:div w:id="872766948">
      <w:bodyDiv w:val="1"/>
      <w:marLeft w:val="0"/>
      <w:marRight w:val="0"/>
      <w:marTop w:val="0"/>
      <w:marBottom w:val="0"/>
      <w:divBdr>
        <w:top w:val="none" w:sz="0" w:space="0" w:color="auto"/>
        <w:left w:val="none" w:sz="0" w:space="0" w:color="auto"/>
        <w:bottom w:val="none" w:sz="0" w:space="0" w:color="auto"/>
        <w:right w:val="none" w:sz="0" w:space="0" w:color="auto"/>
      </w:divBdr>
      <w:divsChild>
        <w:div w:id="984313284">
          <w:marLeft w:val="0"/>
          <w:marRight w:val="0"/>
          <w:marTop w:val="0"/>
          <w:marBottom w:val="0"/>
          <w:divBdr>
            <w:top w:val="none" w:sz="0" w:space="0" w:color="auto"/>
            <w:left w:val="none" w:sz="0" w:space="0" w:color="auto"/>
            <w:bottom w:val="none" w:sz="0" w:space="0" w:color="auto"/>
            <w:right w:val="none" w:sz="0" w:space="0" w:color="auto"/>
          </w:divBdr>
          <w:divsChild>
            <w:div w:id="733505071">
              <w:marLeft w:val="0"/>
              <w:marRight w:val="0"/>
              <w:marTop w:val="0"/>
              <w:marBottom w:val="0"/>
              <w:divBdr>
                <w:top w:val="none" w:sz="0" w:space="0" w:color="auto"/>
                <w:left w:val="none" w:sz="0" w:space="0" w:color="auto"/>
                <w:bottom w:val="none" w:sz="0" w:space="0" w:color="auto"/>
                <w:right w:val="none" w:sz="0" w:space="0" w:color="auto"/>
              </w:divBdr>
              <w:divsChild>
                <w:div w:id="28739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129793">
      <w:bodyDiv w:val="1"/>
      <w:marLeft w:val="0"/>
      <w:marRight w:val="0"/>
      <w:marTop w:val="0"/>
      <w:marBottom w:val="0"/>
      <w:divBdr>
        <w:top w:val="none" w:sz="0" w:space="0" w:color="auto"/>
        <w:left w:val="none" w:sz="0" w:space="0" w:color="auto"/>
        <w:bottom w:val="none" w:sz="0" w:space="0" w:color="auto"/>
        <w:right w:val="none" w:sz="0" w:space="0" w:color="auto"/>
      </w:divBdr>
      <w:divsChild>
        <w:div w:id="341662694">
          <w:marLeft w:val="0"/>
          <w:marRight w:val="0"/>
          <w:marTop w:val="0"/>
          <w:marBottom w:val="0"/>
          <w:divBdr>
            <w:top w:val="none" w:sz="0" w:space="0" w:color="auto"/>
            <w:left w:val="none" w:sz="0" w:space="0" w:color="auto"/>
            <w:bottom w:val="none" w:sz="0" w:space="0" w:color="auto"/>
            <w:right w:val="none" w:sz="0" w:space="0" w:color="auto"/>
          </w:divBdr>
          <w:divsChild>
            <w:div w:id="2001418505">
              <w:marLeft w:val="0"/>
              <w:marRight w:val="0"/>
              <w:marTop w:val="0"/>
              <w:marBottom w:val="0"/>
              <w:divBdr>
                <w:top w:val="none" w:sz="0" w:space="0" w:color="auto"/>
                <w:left w:val="none" w:sz="0" w:space="0" w:color="auto"/>
                <w:bottom w:val="none" w:sz="0" w:space="0" w:color="auto"/>
                <w:right w:val="none" w:sz="0" w:space="0" w:color="auto"/>
              </w:divBdr>
              <w:divsChild>
                <w:div w:id="194846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191646">
      <w:bodyDiv w:val="1"/>
      <w:marLeft w:val="0"/>
      <w:marRight w:val="0"/>
      <w:marTop w:val="0"/>
      <w:marBottom w:val="0"/>
      <w:divBdr>
        <w:top w:val="none" w:sz="0" w:space="0" w:color="auto"/>
        <w:left w:val="none" w:sz="0" w:space="0" w:color="auto"/>
        <w:bottom w:val="none" w:sz="0" w:space="0" w:color="auto"/>
        <w:right w:val="none" w:sz="0" w:space="0" w:color="auto"/>
      </w:divBdr>
    </w:div>
    <w:div w:id="905995708">
      <w:bodyDiv w:val="1"/>
      <w:marLeft w:val="0"/>
      <w:marRight w:val="0"/>
      <w:marTop w:val="0"/>
      <w:marBottom w:val="0"/>
      <w:divBdr>
        <w:top w:val="none" w:sz="0" w:space="0" w:color="auto"/>
        <w:left w:val="none" w:sz="0" w:space="0" w:color="auto"/>
        <w:bottom w:val="none" w:sz="0" w:space="0" w:color="auto"/>
        <w:right w:val="none" w:sz="0" w:space="0" w:color="auto"/>
      </w:divBdr>
      <w:divsChild>
        <w:div w:id="1204364035">
          <w:marLeft w:val="0"/>
          <w:marRight w:val="0"/>
          <w:marTop w:val="0"/>
          <w:marBottom w:val="0"/>
          <w:divBdr>
            <w:top w:val="none" w:sz="0" w:space="0" w:color="auto"/>
            <w:left w:val="none" w:sz="0" w:space="0" w:color="auto"/>
            <w:bottom w:val="none" w:sz="0" w:space="0" w:color="auto"/>
            <w:right w:val="none" w:sz="0" w:space="0" w:color="auto"/>
          </w:divBdr>
          <w:divsChild>
            <w:div w:id="2000763473">
              <w:marLeft w:val="0"/>
              <w:marRight w:val="0"/>
              <w:marTop w:val="0"/>
              <w:marBottom w:val="0"/>
              <w:divBdr>
                <w:top w:val="none" w:sz="0" w:space="0" w:color="auto"/>
                <w:left w:val="none" w:sz="0" w:space="0" w:color="auto"/>
                <w:bottom w:val="none" w:sz="0" w:space="0" w:color="auto"/>
                <w:right w:val="none" w:sz="0" w:space="0" w:color="auto"/>
              </w:divBdr>
              <w:divsChild>
                <w:div w:id="28169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182127">
      <w:bodyDiv w:val="1"/>
      <w:marLeft w:val="0"/>
      <w:marRight w:val="0"/>
      <w:marTop w:val="0"/>
      <w:marBottom w:val="0"/>
      <w:divBdr>
        <w:top w:val="none" w:sz="0" w:space="0" w:color="auto"/>
        <w:left w:val="none" w:sz="0" w:space="0" w:color="auto"/>
        <w:bottom w:val="none" w:sz="0" w:space="0" w:color="auto"/>
        <w:right w:val="none" w:sz="0" w:space="0" w:color="auto"/>
      </w:divBdr>
      <w:divsChild>
        <w:div w:id="2090345880">
          <w:marLeft w:val="0"/>
          <w:marRight w:val="0"/>
          <w:marTop w:val="0"/>
          <w:marBottom w:val="0"/>
          <w:divBdr>
            <w:top w:val="none" w:sz="0" w:space="0" w:color="auto"/>
            <w:left w:val="none" w:sz="0" w:space="0" w:color="auto"/>
            <w:bottom w:val="none" w:sz="0" w:space="0" w:color="auto"/>
            <w:right w:val="none" w:sz="0" w:space="0" w:color="auto"/>
          </w:divBdr>
          <w:divsChild>
            <w:div w:id="1295910499">
              <w:marLeft w:val="0"/>
              <w:marRight w:val="0"/>
              <w:marTop w:val="0"/>
              <w:marBottom w:val="0"/>
              <w:divBdr>
                <w:top w:val="none" w:sz="0" w:space="0" w:color="auto"/>
                <w:left w:val="none" w:sz="0" w:space="0" w:color="auto"/>
                <w:bottom w:val="none" w:sz="0" w:space="0" w:color="auto"/>
                <w:right w:val="none" w:sz="0" w:space="0" w:color="auto"/>
              </w:divBdr>
              <w:divsChild>
                <w:div w:id="199709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562443">
      <w:bodyDiv w:val="1"/>
      <w:marLeft w:val="0"/>
      <w:marRight w:val="0"/>
      <w:marTop w:val="0"/>
      <w:marBottom w:val="0"/>
      <w:divBdr>
        <w:top w:val="none" w:sz="0" w:space="0" w:color="auto"/>
        <w:left w:val="none" w:sz="0" w:space="0" w:color="auto"/>
        <w:bottom w:val="none" w:sz="0" w:space="0" w:color="auto"/>
        <w:right w:val="none" w:sz="0" w:space="0" w:color="auto"/>
      </w:divBdr>
      <w:divsChild>
        <w:div w:id="1844511162">
          <w:marLeft w:val="0"/>
          <w:marRight w:val="0"/>
          <w:marTop w:val="0"/>
          <w:marBottom w:val="0"/>
          <w:divBdr>
            <w:top w:val="none" w:sz="0" w:space="0" w:color="auto"/>
            <w:left w:val="none" w:sz="0" w:space="0" w:color="auto"/>
            <w:bottom w:val="none" w:sz="0" w:space="0" w:color="auto"/>
            <w:right w:val="none" w:sz="0" w:space="0" w:color="auto"/>
          </w:divBdr>
          <w:divsChild>
            <w:div w:id="1076172804">
              <w:marLeft w:val="0"/>
              <w:marRight w:val="0"/>
              <w:marTop w:val="0"/>
              <w:marBottom w:val="0"/>
              <w:divBdr>
                <w:top w:val="none" w:sz="0" w:space="0" w:color="auto"/>
                <w:left w:val="none" w:sz="0" w:space="0" w:color="auto"/>
                <w:bottom w:val="none" w:sz="0" w:space="0" w:color="auto"/>
                <w:right w:val="none" w:sz="0" w:space="0" w:color="auto"/>
              </w:divBdr>
              <w:divsChild>
                <w:div w:id="127043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087247">
      <w:bodyDiv w:val="1"/>
      <w:marLeft w:val="0"/>
      <w:marRight w:val="0"/>
      <w:marTop w:val="0"/>
      <w:marBottom w:val="0"/>
      <w:divBdr>
        <w:top w:val="none" w:sz="0" w:space="0" w:color="auto"/>
        <w:left w:val="none" w:sz="0" w:space="0" w:color="auto"/>
        <w:bottom w:val="none" w:sz="0" w:space="0" w:color="auto"/>
        <w:right w:val="none" w:sz="0" w:space="0" w:color="auto"/>
      </w:divBdr>
      <w:divsChild>
        <w:div w:id="2004353169">
          <w:marLeft w:val="0"/>
          <w:marRight w:val="0"/>
          <w:marTop w:val="0"/>
          <w:marBottom w:val="0"/>
          <w:divBdr>
            <w:top w:val="none" w:sz="0" w:space="0" w:color="auto"/>
            <w:left w:val="none" w:sz="0" w:space="0" w:color="auto"/>
            <w:bottom w:val="none" w:sz="0" w:space="0" w:color="auto"/>
            <w:right w:val="none" w:sz="0" w:space="0" w:color="auto"/>
          </w:divBdr>
          <w:divsChild>
            <w:div w:id="1103526583">
              <w:marLeft w:val="0"/>
              <w:marRight w:val="0"/>
              <w:marTop w:val="0"/>
              <w:marBottom w:val="0"/>
              <w:divBdr>
                <w:top w:val="none" w:sz="0" w:space="0" w:color="auto"/>
                <w:left w:val="none" w:sz="0" w:space="0" w:color="auto"/>
                <w:bottom w:val="none" w:sz="0" w:space="0" w:color="auto"/>
                <w:right w:val="none" w:sz="0" w:space="0" w:color="auto"/>
              </w:divBdr>
              <w:divsChild>
                <w:div w:id="145274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828001">
      <w:bodyDiv w:val="1"/>
      <w:marLeft w:val="0"/>
      <w:marRight w:val="0"/>
      <w:marTop w:val="0"/>
      <w:marBottom w:val="0"/>
      <w:divBdr>
        <w:top w:val="none" w:sz="0" w:space="0" w:color="auto"/>
        <w:left w:val="none" w:sz="0" w:space="0" w:color="auto"/>
        <w:bottom w:val="none" w:sz="0" w:space="0" w:color="auto"/>
        <w:right w:val="none" w:sz="0" w:space="0" w:color="auto"/>
      </w:divBdr>
      <w:divsChild>
        <w:div w:id="856848501">
          <w:marLeft w:val="0"/>
          <w:marRight w:val="0"/>
          <w:marTop w:val="0"/>
          <w:marBottom w:val="0"/>
          <w:divBdr>
            <w:top w:val="none" w:sz="0" w:space="0" w:color="auto"/>
            <w:left w:val="none" w:sz="0" w:space="0" w:color="auto"/>
            <w:bottom w:val="none" w:sz="0" w:space="0" w:color="auto"/>
            <w:right w:val="none" w:sz="0" w:space="0" w:color="auto"/>
          </w:divBdr>
          <w:divsChild>
            <w:div w:id="1671061639">
              <w:marLeft w:val="0"/>
              <w:marRight w:val="0"/>
              <w:marTop w:val="0"/>
              <w:marBottom w:val="0"/>
              <w:divBdr>
                <w:top w:val="none" w:sz="0" w:space="0" w:color="auto"/>
                <w:left w:val="none" w:sz="0" w:space="0" w:color="auto"/>
                <w:bottom w:val="none" w:sz="0" w:space="0" w:color="auto"/>
                <w:right w:val="none" w:sz="0" w:space="0" w:color="auto"/>
              </w:divBdr>
              <w:divsChild>
                <w:div w:id="159308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195536">
      <w:bodyDiv w:val="1"/>
      <w:marLeft w:val="0"/>
      <w:marRight w:val="0"/>
      <w:marTop w:val="0"/>
      <w:marBottom w:val="0"/>
      <w:divBdr>
        <w:top w:val="none" w:sz="0" w:space="0" w:color="auto"/>
        <w:left w:val="none" w:sz="0" w:space="0" w:color="auto"/>
        <w:bottom w:val="none" w:sz="0" w:space="0" w:color="auto"/>
        <w:right w:val="none" w:sz="0" w:space="0" w:color="auto"/>
      </w:divBdr>
      <w:divsChild>
        <w:div w:id="1836724926">
          <w:marLeft w:val="0"/>
          <w:marRight w:val="0"/>
          <w:marTop w:val="0"/>
          <w:marBottom w:val="0"/>
          <w:divBdr>
            <w:top w:val="none" w:sz="0" w:space="0" w:color="auto"/>
            <w:left w:val="none" w:sz="0" w:space="0" w:color="auto"/>
            <w:bottom w:val="none" w:sz="0" w:space="0" w:color="auto"/>
            <w:right w:val="none" w:sz="0" w:space="0" w:color="auto"/>
          </w:divBdr>
          <w:divsChild>
            <w:div w:id="405299306">
              <w:marLeft w:val="0"/>
              <w:marRight w:val="0"/>
              <w:marTop w:val="0"/>
              <w:marBottom w:val="0"/>
              <w:divBdr>
                <w:top w:val="none" w:sz="0" w:space="0" w:color="auto"/>
                <w:left w:val="none" w:sz="0" w:space="0" w:color="auto"/>
                <w:bottom w:val="none" w:sz="0" w:space="0" w:color="auto"/>
                <w:right w:val="none" w:sz="0" w:space="0" w:color="auto"/>
              </w:divBdr>
              <w:divsChild>
                <w:div w:id="199657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249818">
      <w:bodyDiv w:val="1"/>
      <w:marLeft w:val="0"/>
      <w:marRight w:val="0"/>
      <w:marTop w:val="0"/>
      <w:marBottom w:val="0"/>
      <w:divBdr>
        <w:top w:val="none" w:sz="0" w:space="0" w:color="auto"/>
        <w:left w:val="none" w:sz="0" w:space="0" w:color="auto"/>
        <w:bottom w:val="none" w:sz="0" w:space="0" w:color="auto"/>
        <w:right w:val="none" w:sz="0" w:space="0" w:color="auto"/>
      </w:divBdr>
      <w:divsChild>
        <w:div w:id="1346979513">
          <w:marLeft w:val="0"/>
          <w:marRight w:val="0"/>
          <w:marTop w:val="0"/>
          <w:marBottom w:val="0"/>
          <w:divBdr>
            <w:top w:val="none" w:sz="0" w:space="0" w:color="auto"/>
            <w:left w:val="none" w:sz="0" w:space="0" w:color="auto"/>
            <w:bottom w:val="none" w:sz="0" w:space="0" w:color="auto"/>
            <w:right w:val="none" w:sz="0" w:space="0" w:color="auto"/>
          </w:divBdr>
          <w:divsChild>
            <w:div w:id="1978025651">
              <w:marLeft w:val="0"/>
              <w:marRight w:val="0"/>
              <w:marTop w:val="0"/>
              <w:marBottom w:val="0"/>
              <w:divBdr>
                <w:top w:val="none" w:sz="0" w:space="0" w:color="auto"/>
                <w:left w:val="none" w:sz="0" w:space="0" w:color="auto"/>
                <w:bottom w:val="none" w:sz="0" w:space="0" w:color="auto"/>
                <w:right w:val="none" w:sz="0" w:space="0" w:color="auto"/>
              </w:divBdr>
              <w:divsChild>
                <w:div w:id="44665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497130">
      <w:bodyDiv w:val="1"/>
      <w:marLeft w:val="0"/>
      <w:marRight w:val="0"/>
      <w:marTop w:val="0"/>
      <w:marBottom w:val="0"/>
      <w:divBdr>
        <w:top w:val="none" w:sz="0" w:space="0" w:color="auto"/>
        <w:left w:val="none" w:sz="0" w:space="0" w:color="auto"/>
        <w:bottom w:val="none" w:sz="0" w:space="0" w:color="auto"/>
        <w:right w:val="none" w:sz="0" w:space="0" w:color="auto"/>
      </w:divBdr>
    </w:div>
    <w:div w:id="1137333612">
      <w:bodyDiv w:val="1"/>
      <w:marLeft w:val="0"/>
      <w:marRight w:val="0"/>
      <w:marTop w:val="0"/>
      <w:marBottom w:val="0"/>
      <w:divBdr>
        <w:top w:val="none" w:sz="0" w:space="0" w:color="auto"/>
        <w:left w:val="none" w:sz="0" w:space="0" w:color="auto"/>
        <w:bottom w:val="none" w:sz="0" w:space="0" w:color="auto"/>
        <w:right w:val="none" w:sz="0" w:space="0" w:color="auto"/>
      </w:divBdr>
    </w:div>
    <w:div w:id="1175924209">
      <w:bodyDiv w:val="1"/>
      <w:marLeft w:val="0"/>
      <w:marRight w:val="0"/>
      <w:marTop w:val="0"/>
      <w:marBottom w:val="0"/>
      <w:divBdr>
        <w:top w:val="none" w:sz="0" w:space="0" w:color="auto"/>
        <w:left w:val="none" w:sz="0" w:space="0" w:color="auto"/>
        <w:bottom w:val="none" w:sz="0" w:space="0" w:color="auto"/>
        <w:right w:val="none" w:sz="0" w:space="0" w:color="auto"/>
      </w:divBdr>
      <w:divsChild>
        <w:div w:id="154339494">
          <w:marLeft w:val="0"/>
          <w:marRight w:val="0"/>
          <w:marTop w:val="0"/>
          <w:marBottom w:val="0"/>
          <w:divBdr>
            <w:top w:val="none" w:sz="0" w:space="0" w:color="auto"/>
            <w:left w:val="none" w:sz="0" w:space="0" w:color="auto"/>
            <w:bottom w:val="none" w:sz="0" w:space="0" w:color="auto"/>
            <w:right w:val="none" w:sz="0" w:space="0" w:color="auto"/>
          </w:divBdr>
          <w:divsChild>
            <w:div w:id="1843928810">
              <w:marLeft w:val="0"/>
              <w:marRight w:val="0"/>
              <w:marTop w:val="0"/>
              <w:marBottom w:val="0"/>
              <w:divBdr>
                <w:top w:val="none" w:sz="0" w:space="0" w:color="auto"/>
                <w:left w:val="none" w:sz="0" w:space="0" w:color="auto"/>
                <w:bottom w:val="none" w:sz="0" w:space="0" w:color="auto"/>
                <w:right w:val="none" w:sz="0" w:space="0" w:color="auto"/>
              </w:divBdr>
              <w:divsChild>
                <w:div w:id="94496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666040">
      <w:bodyDiv w:val="1"/>
      <w:marLeft w:val="0"/>
      <w:marRight w:val="0"/>
      <w:marTop w:val="0"/>
      <w:marBottom w:val="0"/>
      <w:divBdr>
        <w:top w:val="none" w:sz="0" w:space="0" w:color="auto"/>
        <w:left w:val="none" w:sz="0" w:space="0" w:color="auto"/>
        <w:bottom w:val="none" w:sz="0" w:space="0" w:color="auto"/>
        <w:right w:val="none" w:sz="0" w:space="0" w:color="auto"/>
      </w:divBdr>
      <w:divsChild>
        <w:div w:id="2077891184">
          <w:marLeft w:val="0"/>
          <w:marRight w:val="0"/>
          <w:marTop w:val="0"/>
          <w:marBottom w:val="0"/>
          <w:divBdr>
            <w:top w:val="none" w:sz="0" w:space="0" w:color="auto"/>
            <w:left w:val="none" w:sz="0" w:space="0" w:color="auto"/>
            <w:bottom w:val="none" w:sz="0" w:space="0" w:color="auto"/>
            <w:right w:val="none" w:sz="0" w:space="0" w:color="auto"/>
          </w:divBdr>
          <w:divsChild>
            <w:div w:id="172764129">
              <w:marLeft w:val="0"/>
              <w:marRight w:val="0"/>
              <w:marTop w:val="0"/>
              <w:marBottom w:val="0"/>
              <w:divBdr>
                <w:top w:val="none" w:sz="0" w:space="0" w:color="auto"/>
                <w:left w:val="none" w:sz="0" w:space="0" w:color="auto"/>
                <w:bottom w:val="none" w:sz="0" w:space="0" w:color="auto"/>
                <w:right w:val="none" w:sz="0" w:space="0" w:color="auto"/>
              </w:divBdr>
              <w:divsChild>
                <w:div w:id="1301880217">
                  <w:marLeft w:val="0"/>
                  <w:marRight w:val="0"/>
                  <w:marTop w:val="0"/>
                  <w:marBottom w:val="0"/>
                  <w:divBdr>
                    <w:top w:val="none" w:sz="0" w:space="0" w:color="auto"/>
                    <w:left w:val="none" w:sz="0" w:space="0" w:color="auto"/>
                    <w:bottom w:val="none" w:sz="0" w:space="0" w:color="auto"/>
                    <w:right w:val="none" w:sz="0" w:space="0" w:color="auto"/>
                  </w:divBdr>
                </w:div>
              </w:divsChild>
            </w:div>
            <w:div w:id="292564448">
              <w:marLeft w:val="0"/>
              <w:marRight w:val="0"/>
              <w:marTop w:val="0"/>
              <w:marBottom w:val="0"/>
              <w:divBdr>
                <w:top w:val="none" w:sz="0" w:space="0" w:color="auto"/>
                <w:left w:val="none" w:sz="0" w:space="0" w:color="auto"/>
                <w:bottom w:val="none" w:sz="0" w:space="0" w:color="auto"/>
                <w:right w:val="none" w:sz="0" w:space="0" w:color="auto"/>
              </w:divBdr>
              <w:divsChild>
                <w:div w:id="1846165401">
                  <w:marLeft w:val="0"/>
                  <w:marRight w:val="0"/>
                  <w:marTop w:val="0"/>
                  <w:marBottom w:val="0"/>
                  <w:divBdr>
                    <w:top w:val="none" w:sz="0" w:space="0" w:color="auto"/>
                    <w:left w:val="none" w:sz="0" w:space="0" w:color="auto"/>
                    <w:bottom w:val="none" w:sz="0" w:space="0" w:color="auto"/>
                    <w:right w:val="none" w:sz="0" w:space="0" w:color="auto"/>
                  </w:divBdr>
                </w:div>
                <w:div w:id="153715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050232">
      <w:bodyDiv w:val="1"/>
      <w:marLeft w:val="0"/>
      <w:marRight w:val="0"/>
      <w:marTop w:val="0"/>
      <w:marBottom w:val="0"/>
      <w:divBdr>
        <w:top w:val="none" w:sz="0" w:space="0" w:color="auto"/>
        <w:left w:val="none" w:sz="0" w:space="0" w:color="auto"/>
        <w:bottom w:val="none" w:sz="0" w:space="0" w:color="auto"/>
        <w:right w:val="none" w:sz="0" w:space="0" w:color="auto"/>
      </w:divBdr>
      <w:divsChild>
        <w:div w:id="1652757130">
          <w:marLeft w:val="0"/>
          <w:marRight w:val="0"/>
          <w:marTop w:val="0"/>
          <w:marBottom w:val="0"/>
          <w:divBdr>
            <w:top w:val="none" w:sz="0" w:space="0" w:color="auto"/>
            <w:left w:val="none" w:sz="0" w:space="0" w:color="auto"/>
            <w:bottom w:val="none" w:sz="0" w:space="0" w:color="auto"/>
            <w:right w:val="none" w:sz="0" w:space="0" w:color="auto"/>
          </w:divBdr>
          <w:divsChild>
            <w:div w:id="1781097618">
              <w:marLeft w:val="0"/>
              <w:marRight w:val="0"/>
              <w:marTop w:val="0"/>
              <w:marBottom w:val="0"/>
              <w:divBdr>
                <w:top w:val="none" w:sz="0" w:space="0" w:color="auto"/>
                <w:left w:val="none" w:sz="0" w:space="0" w:color="auto"/>
                <w:bottom w:val="none" w:sz="0" w:space="0" w:color="auto"/>
                <w:right w:val="none" w:sz="0" w:space="0" w:color="auto"/>
              </w:divBdr>
              <w:divsChild>
                <w:div w:id="184473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139260">
      <w:bodyDiv w:val="1"/>
      <w:marLeft w:val="0"/>
      <w:marRight w:val="0"/>
      <w:marTop w:val="0"/>
      <w:marBottom w:val="0"/>
      <w:divBdr>
        <w:top w:val="none" w:sz="0" w:space="0" w:color="auto"/>
        <w:left w:val="none" w:sz="0" w:space="0" w:color="auto"/>
        <w:bottom w:val="none" w:sz="0" w:space="0" w:color="auto"/>
        <w:right w:val="none" w:sz="0" w:space="0" w:color="auto"/>
      </w:divBdr>
      <w:divsChild>
        <w:div w:id="268438891">
          <w:marLeft w:val="0"/>
          <w:marRight w:val="0"/>
          <w:marTop w:val="0"/>
          <w:marBottom w:val="0"/>
          <w:divBdr>
            <w:top w:val="none" w:sz="0" w:space="0" w:color="auto"/>
            <w:left w:val="none" w:sz="0" w:space="0" w:color="auto"/>
            <w:bottom w:val="none" w:sz="0" w:space="0" w:color="auto"/>
            <w:right w:val="none" w:sz="0" w:space="0" w:color="auto"/>
          </w:divBdr>
          <w:divsChild>
            <w:div w:id="638538595">
              <w:marLeft w:val="0"/>
              <w:marRight w:val="0"/>
              <w:marTop w:val="0"/>
              <w:marBottom w:val="0"/>
              <w:divBdr>
                <w:top w:val="none" w:sz="0" w:space="0" w:color="auto"/>
                <w:left w:val="none" w:sz="0" w:space="0" w:color="auto"/>
                <w:bottom w:val="none" w:sz="0" w:space="0" w:color="auto"/>
                <w:right w:val="none" w:sz="0" w:space="0" w:color="auto"/>
              </w:divBdr>
              <w:divsChild>
                <w:div w:id="126604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469089">
      <w:bodyDiv w:val="1"/>
      <w:marLeft w:val="0"/>
      <w:marRight w:val="0"/>
      <w:marTop w:val="0"/>
      <w:marBottom w:val="0"/>
      <w:divBdr>
        <w:top w:val="none" w:sz="0" w:space="0" w:color="auto"/>
        <w:left w:val="none" w:sz="0" w:space="0" w:color="auto"/>
        <w:bottom w:val="none" w:sz="0" w:space="0" w:color="auto"/>
        <w:right w:val="none" w:sz="0" w:space="0" w:color="auto"/>
      </w:divBdr>
      <w:divsChild>
        <w:div w:id="888107024">
          <w:marLeft w:val="0"/>
          <w:marRight w:val="0"/>
          <w:marTop w:val="0"/>
          <w:marBottom w:val="0"/>
          <w:divBdr>
            <w:top w:val="none" w:sz="0" w:space="0" w:color="auto"/>
            <w:left w:val="none" w:sz="0" w:space="0" w:color="auto"/>
            <w:bottom w:val="none" w:sz="0" w:space="0" w:color="auto"/>
            <w:right w:val="none" w:sz="0" w:space="0" w:color="auto"/>
          </w:divBdr>
          <w:divsChild>
            <w:div w:id="1114515026">
              <w:marLeft w:val="0"/>
              <w:marRight w:val="0"/>
              <w:marTop w:val="0"/>
              <w:marBottom w:val="0"/>
              <w:divBdr>
                <w:top w:val="none" w:sz="0" w:space="0" w:color="auto"/>
                <w:left w:val="none" w:sz="0" w:space="0" w:color="auto"/>
                <w:bottom w:val="none" w:sz="0" w:space="0" w:color="auto"/>
                <w:right w:val="none" w:sz="0" w:space="0" w:color="auto"/>
              </w:divBdr>
              <w:divsChild>
                <w:div w:id="210542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363615">
      <w:bodyDiv w:val="1"/>
      <w:marLeft w:val="0"/>
      <w:marRight w:val="0"/>
      <w:marTop w:val="0"/>
      <w:marBottom w:val="0"/>
      <w:divBdr>
        <w:top w:val="none" w:sz="0" w:space="0" w:color="auto"/>
        <w:left w:val="none" w:sz="0" w:space="0" w:color="auto"/>
        <w:bottom w:val="none" w:sz="0" w:space="0" w:color="auto"/>
        <w:right w:val="none" w:sz="0" w:space="0" w:color="auto"/>
      </w:divBdr>
      <w:divsChild>
        <w:div w:id="909971222">
          <w:marLeft w:val="0"/>
          <w:marRight w:val="0"/>
          <w:marTop w:val="0"/>
          <w:marBottom w:val="0"/>
          <w:divBdr>
            <w:top w:val="none" w:sz="0" w:space="0" w:color="auto"/>
            <w:left w:val="none" w:sz="0" w:space="0" w:color="auto"/>
            <w:bottom w:val="none" w:sz="0" w:space="0" w:color="auto"/>
            <w:right w:val="none" w:sz="0" w:space="0" w:color="auto"/>
          </w:divBdr>
          <w:divsChild>
            <w:div w:id="882903319">
              <w:marLeft w:val="0"/>
              <w:marRight w:val="0"/>
              <w:marTop w:val="0"/>
              <w:marBottom w:val="0"/>
              <w:divBdr>
                <w:top w:val="none" w:sz="0" w:space="0" w:color="auto"/>
                <w:left w:val="none" w:sz="0" w:space="0" w:color="auto"/>
                <w:bottom w:val="none" w:sz="0" w:space="0" w:color="auto"/>
                <w:right w:val="none" w:sz="0" w:space="0" w:color="auto"/>
              </w:divBdr>
              <w:divsChild>
                <w:div w:id="1974361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190827">
      <w:bodyDiv w:val="1"/>
      <w:marLeft w:val="0"/>
      <w:marRight w:val="0"/>
      <w:marTop w:val="0"/>
      <w:marBottom w:val="0"/>
      <w:divBdr>
        <w:top w:val="none" w:sz="0" w:space="0" w:color="auto"/>
        <w:left w:val="none" w:sz="0" w:space="0" w:color="auto"/>
        <w:bottom w:val="none" w:sz="0" w:space="0" w:color="auto"/>
        <w:right w:val="none" w:sz="0" w:space="0" w:color="auto"/>
      </w:divBdr>
      <w:divsChild>
        <w:div w:id="1563249811">
          <w:marLeft w:val="0"/>
          <w:marRight w:val="0"/>
          <w:marTop w:val="0"/>
          <w:marBottom w:val="0"/>
          <w:divBdr>
            <w:top w:val="none" w:sz="0" w:space="0" w:color="auto"/>
            <w:left w:val="none" w:sz="0" w:space="0" w:color="auto"/>
            <w:bottom w:val="none" w:sz="0" w:space="0" w:color="auto"/>
            <w:right w:val="none" w:sz="0" w:space="0" w:color="auto"/>
          </w:divBdr>
          <w:divsChild>
            <w:div w:id="1527526643">
              <w:marLeft w:val="0"/>
              <w:marRight w:val="0"/>
              <w:marTop w:val="0"/>
              <w:marBottom w:val="0"/>
              <w:divBdr>
                <w:top w:val="none" w:sz="0" w:space="0" w:color="auto"/>
                <w:left w:val="none" w:sz="0" w:space="0" w:color="auto"/>
                <w:bottom w:val="none" w:sz="0" w:space="0" w:color="auto"/>
                <w:right w:val="none" w:sz="0" w:space="0" w:color="auto"/>
              </w:divBdr>
              <w:divsChild>
                <w:div w:id="105620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023485">
      <w:bodyDiv w:val="1"/>
      <w:marLeft w:val="0"/>
      <w:marRight w:val="0"/>
      <w:marTop w:val="0"/>
      <w:marBottom w:val="0"/>
      <w:divBdr>
        <w:top w:val="none" w:sz="0" w:space="0" w:color="auto"/>
        <w:left w:val="none" w:sz="0" w:space="0" w:color="auto"/>
        <w:bottom w:val="none" w:sz="0" w:space="0" w:color="auto"/>
        <w:right w:val="none" w:sz="0" w:space="0" w:color="auto"/>
      </w:divBdr>
    </w:div>
    <w:div w:id="1420060823">
      <w:bodyDiv w:val="1"/>
      <w:marLeft w:val="0"/>
      <w:marRight w:val="0"/>
      <w:marTop w:val="0"/>
      <w:marBottom w:val="0"/>
      <w:divBdr>
        <w:top w:val="none" w:sz="0" w:space="0" w:color="auto"/>
        <w:left w:val="none" w:sz="0" w:space="0" w:color="auto"/>
        <w:bottom w:val="none" w:sz="0" w:space="0" w:color="auto"/>
        <w:right w:val="none" w:sz="0" w:space="0" w:color="auto"/>
      </w:divBdr>
      <w:divsChild>
        <w:div w:id="1545481318">
          <w:marLeft w:val="0"/>
          <w:marRight w:val="0"/>
          <w:marTop w:val="0"/>
          <w:marBottom w:val="0"/>
          <w:divBdr>
            <w:top w:val="none" w:sz="0" w:space="0" w:color="auto"/>
            <w:left w:val="none" w:sz="0" w:space="0" w:color="auto"/>
            <w:bottom w:val="none" w:sz="0" w:space="0" w:color="auto"/>
            <w:right w:val="none" w:sz="0" w:space="0" w:color="auto"/>
          </w:divBdr>
          <w:divsChild>
            <w:div w:id="672538615">
              <w:marLeft w:val="0"/>
              <w:marRight w:val="0"/>
              <w:marTop w:val="0"/>
              <w:marBottom w:val="0"/>
              <w:divBdr>
                <w:top w:val="none" w:sz="0" w:space="0" w:color="auto"/>
                <w:left w:val="none" w:sz="0" w:space="0" w:color="auto"/>
                <w:bottom w:val="none" w:sz="0" w:space="0" w:color="auto"/>
                <w:right w:val="none" w:sz="0" w:space="0" w:color="auto"/>
              </w:divBdr>
              <w:divsChild>
                <w:div w:id="93254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671439">
      <w:bodyDiv w:val="1"/>
      <w:marLeft w:val="0"/>
      <w:marRight w:val="0"/>
      <w:marTop w:val="0"/>
      <w:marBottom w:val="0"/>
      <w:divBdr>
        <w:top w:val="none" w:sz="0" w:space="0" w:color="auto"/>
        <w:left w:val="none" w:sz="0" w:space="0" w:color="auto"/>
        <w:bottom w:val="none" w:sz="0" w:space="0" w:color="auto"/>
        <w:right w:val="none" w:sz="0" w:space="0" w:color="auto"/>
      </w:divBdr>
      <w:divsChild>
        <w:div w:id="1336299181">
          <w:marLeft w:val="0"/>
          <w:marRight w:val="0"/>
          <w:marTop w:val="0"/>
          <w:marBottom w:val="0"/>
          <w:divBdr>
            <w:top w:val="none" w:sz="0" w:space="0" w:color="auto"/>
            <w:left w:val="none" w:sz="0" w:space="0" w:color="auto"/>
            <w:bottom w:val="none" w:sz="0" w:space="0" w:color="auto"/>
            <w:right w:val="none" w:sz="0" w:space="0" w:color="auto"/>
          </w:divBdr>
          <w:divsChild>
            <w:div w:id="444731802">
              <w:marLeft w:val="0"/>
              <w:marRight w:val="0"/>
              <w:marTop w:val="0"/>
              <w:marBottom w:val="0"/>
              <w:divBdr>
                <w:top w:val="none" w:sz="0" w:space="0" w:color="auto"/>
                <w:left w:val="none" w:sz="0" w:space="0" w:color="auto"/>
                <w:bottom w:val="none" w:sz="0" w:space="0" w:color="auto"/>
                <w:right w:val="none" w:sz="0" w:space="0" w:color="auto"/>
              </w:divBdr>
              <w:divsChild>
                <w:div w:id="195586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128748">
      <w:bodyDiv w:val="1"/>
      <w:marLeft w:val="0"/>
      <w:marRight w:val="0"/>
      <w:marTop w:val="0"/>
      <w:marBottom w:val="0"/>
      <w:divBdr>
        <w:top w:val="none" w:sz="0" w:space="0" w:color="auto"/>
        <w:left w:val="none" w:sz="0" w:space="0" w:color="auto"/>
        <w:bottom w:val="none" w:sz="0" w:space="0" w:color="auto"/>
        <w:right w:val="none" w:sz="0" w:space="0" w:color="auto"/>
      </w:divBdr>
      <w:divsChild>
        <w:div w:id="128666495">
          <w:marLeft w:val="0"/>
          <w:marRight w:val="0"/>
          <w:marTop w:val="0"/>
          <w:marBottom w:val="0"/>
          <w:divBdr>
            <w:top w:val="none" w:sz="0" w:space="0" w:color="auto"/>
            <w:left w:val="none" w:sz="0" w:space="0" w:color="auto"/>
            <w:bottom w:val="none" w:sz="0" w:space="0" w:color="auto"/>
            <w:right w:val="none" w:sz="0" w:space="0" w:color="auto"/>
          </w:divBdr>
          <w:divsChild>
            <w:div w:id="715660073">
              <w:marLeft w:val="0"/>
              <w:marRight w:val="0"/>
              <w:marTop w:val="0"/>
              <w:marBottom w:val="0"/>
              <w:divBdr>
                <w:top w:val="none" w:sz="0" w:space="0" w:color="auto"/>
                <w:left w:val="none" w:sz="0" w:space="0" w:color="auto"/>
                <w:bottom w:val="none" w:sz="0" w:space="0" w:color="auto"/>
                <w:right w:val="none" w:sz="0" w:space="0" w:color="auto"/>
              </w:divBdr>
              <w:divsChild>
                <w:div w:id="154652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780040">
      <w:bodyDiv w:val="1"/>
      <w:marLeft w:val="0"/>
      <w:marRight w:val="0"/>
      <w:marTop w:val="0"/>
      <w:marBottom w:val="0"/>
      <w:divBdr>
        <w:top w:val="none" w:sz="0" w:space="0" w:color="auto"/>
        <w:left w:val="none" w:sz="0" w:space="0" w:color="auto"/>
        <w:bottom w:val="none" w:sz="0" w:space="0" w:color="auto"/>
        <w:right w:val="none" w:sz="0" w:space="0" w:color="auto"/>
      </w:divBdr>
      <w:divsChild>
        <w:div w:id="700982010">
          <w:marLeft w:val="0"/>
          <w:marRight w:val="0"/>
          <w:marTop w:val="0"/>
          <w:marBottom w:val="0"/>
          <w:divBdr>
            <w:top w:val="none" w:sz="0" w:space="0" w:color="auto"/>
            <w:left w:val="none" w:sz="0" w:space="0" w:color="auto"/>
            <w:bottom w:val="none" w:sz="0" w:space="0" w:color="auto"/>
            <w:right w:val="none" w:sz="0" w:space="0" w:color="auto"/>
          </w:divBdr>
          <w:divsChild>
            <w:div w:id="1964068527">
              <w:marLeft w:val="0"/>
              <w:marRight w:val="0"/>
              <w:marTop w:val="0"/>
              <w:marBottom w:val="0"/>
              <w:divBdr>
                <w:top w:val="none" w:sz="0" w:space="0" w:color="auto"/>
                <w:left w:val="none" w:sz="0" w:space="0" w:color="auto"/>
                <w:bottom w:val="none" w:sz="0" w:space="0" w:color="auto"/>
                <w:right w:val="none" w:sz="0" w:space="0" w:color="auto"/>
              </w:divBdr>
              <w:divsChild>
                <w:div w:id="26878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407398">
      <w:bodyDiv w:val="1"/>
      <w:marLeft w:val="0"/>
      <w:marRight w:val="0"/>
      <w:marTop w:val="0"/>
      <w:marBottom w:val="0"/>
      <w:divBdr>
        <w:top w:val="none" w:sz="0" w:space="0" w:color="auto"/>
        <w:left w:val="none" w:sz="0" w:space="0" w:color="auto"/>
        <w:bottom w:val="none" w:sz="0" w:space="0" w:color="auto"/>
        <w:right w:val="none" w:sz="0" w:space="0" w:color="auto"/>
      </w:divBdr>
      <w:divsChild>
        <w:div w:id="216169019">
          <w:marLeft w:val="0"/>
          <w:marRight w:val="0"/>
          <w:marTop w:val="0"/>
          <w:marBottom w:val="0"/>
          <w:divBdr>
            <w:top w:val="none" w:sz="0" w:space="0" w:color="auto"/>
            <w:left w:val="none" w:sz="0" w:space="0" w:color="auto"/>
            <w:bottom w:val="none" w:sz="0" w:space="0" w:color="auto"/>
            <w:right w:val="none" w:sz="0" w:space="0" w:color="auto"/>
          </w:divBdr>
          <w:divsChild>
            <w:div w:id="219051320">
              <w:marLeft w:val="0"/>
              <w:marRight w:val="0"/>
              <w:marTop w:val="0"/>
              <w:marBottom w:val="0"/>
              <w:divBdr>
                <w:top w:val="none" w:sz="0" w:space="0" w:color="auto"/>
                <w:left w:val="none" w:sz="0" w:space="0" w:color="auto"/>
                <w:bottom w:val="none" w:sz="0" w:space="0" w:color="auto"/>
                <w:right w:val="none" w:sz="0" w:space="0" w:color="auto"/>
              </w:divBdr>
              <w:divsChild>
                <w:div w:id="48184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600090">
      <w:bodyDiv w:val="1"/>
      <w:marLeft w:val="0"/>
      <w:marRight w:val="0"/>
      <w:marTop w:val="0"/>
      <w:marBottom w:val="0"/>
      <w:divBdr>
        <w:top w:val="none" w:sz="0" w:space="0" w:color="auto"/>
        <w:left w:val="none" w:sz="0" w:space="0" w:color="auto"/>
        <w:bottom w:val="none" w:sz="0" w:space="0" w:color="auto"/>
        <w:right w:val="none" w:sz="0" w:space="0" w:color="auto"/>
      </w:divBdr>
    </w:div>
    <w:div w:id="1525513714">
      <w:bodyDiv w:val="1"/>
      <w:marLeft w:val="0"/>
      <w:marRight w:val="0"/>
      <w:marTop w:val="0"/>
      <w:marBottom w:val="0"/>
      <w:divBdr>
        <w:top w:val="none" w:sz="0" w:space="0" w:color="auto"/>
        <w:left w:val="none" w:sz="0" w:space="0" w:color="auto"/>
        <w:bottom w:val="none" w:sz="0" w:space="0" w:color="auto"/>
        <w:right w:val="none" w:sz="0" w:space="0" w:color="auto"/>
      </w:divBdr>
    </w:div>
    <w:div w:id="1543713443">
      <w:bodyDiv w:val="1"/>
      <w:marLeft w:val="0"/>
      <w:marRight w:val="0"/>
      <w:marTop w:val="0"/>
      <w:marBottom w:val="0"/>
      <w:divBdr>
        <w:top w:val="none" w:sz="0" w:space="0" w:color="auto"/>
        <w:left w:val="none" w:sz="0" w:space="0" w:color="auto"/>
        <w:bottom w:val="none" w:sz="0" w:space="0" w:color="auto"/>
        <w:right w:val="none" w:sz="0" w:space="0" w:color="auto"/>
      </w:divBdr>
      <w:divsChild>
        <w:div w:id="1902402135">
          <w:marLeft w:val="0"/>
          <w:marRight w:val="0"/>
          <w:marTop w:val="0"/>
          <w:marBottom w:val="0"/>
          <w:divBdr>
            <w:top w:val="none" w:sz="0" w:space="0" w:color="auto"/>
            <w:left w:val="none" w:sz="0" w:space="0" w:color="auto"/>
            <w:bottom w:val="none" w:sz="0" w:space="0" w:color="auto"/>
            <w:right w:val="none" w:sz="0" w:space="0" w:color="auto"/>
          </w:divBdr>
          <w:divsChild>
            <w:div w:id="726492860">
              <w:marLeft w:val="0"/>
              <w:marRight w:val="0"/>
              <w:marTop w:val="0"/>
              <w:marBottom w:val="0"/>
              <w:divBdr>
                <w:top w:val="none" w:sz="0" w:space="0" w:color="auto"/>
                <w:left w:val="none" w:sz="0" w:space="0" w:color="auto"/>
                <w:bottom w:val="none" w:sz="0" w:space="0" w:color="auto"/>
                <w:right w:val="none" w:sz="0" w:space="0" w:color="auto"/>
              </w:divBdr>
              <w:divsChild>
                <w:div w:id="78442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856658">
      <w:bodyDiv w:val="1"/>
      <w:marLeft w:val="0"/>
      <w:marRight w:val="0"/>
      <w:marTop w:val="0"/>
      <w:marBottom w:val="0"/>
      <w:divBdr>
        <w:top w:val="none" w:sz="0" w:space="0" w:color="auto"/>
        <w:left w:val="none" w:sz="0" w:space="0" w:color="auto"/>
        <w:bottom w:val="none" w:sz="0" w:space="0" w:color="auto"/>
        <w:right w:val="none" w:sz="0" w:space="0" w:color="auto"/>
      </w:divBdr>
      <w:divsChild>
        <w:div w:id="931860070">
          <w:marLeft w:val="0"/>
          <w:marRight w:val="0"/>
          <w:marTop w:val="0"/>
          <w:marBottom w:val="0"/>
          <w:divBdr>
            <w:top w:val="none" w:sz="0" w:space="0" w:color="auto"/>
            <w:left w:val="none" w:sz="0" w:space="0" w:color="auto"/>
            <w:bottom w:val="none" w:sz="0" w:space="0" w:color="auto"/>
            <w:right w:val="none" w:sz="0" w:space="0" w:color="auto"/>
          </w:divBdr>
          <w:divsChild>
            <w:div w:id="91096292">
              <w:marLeft w:val="0"/>
              <w:marRight w:val="0"/>
              <w:marTop w:val="0"/>
              <w:marBottom w:val="0"/>
              <w:divBdr>
                <w:top w:val="none" w:sz="0" w:space="0" w:color="auto"/>
                <w:left w:val="none" w:sz="0" w:space="0" w:color="auto"/>
                <w:bottom w:val="none" w:sz="0" w:space="0" w:color="auto"/>
                <w:right w:val="none" w:sz="0" w:space="0" w:color="auto"/>
              </w:divBdr>
              <w:divsChild>
                <w:div w:id="124803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193645">
      <w:bodyDiv w:val="1"/>
      <w:marLeft w:val="0"/>
      <w:marRight w:val="0"/>
      <w:marTop w:val="0"/>
      <w:marBottom w:val="0"/>
      <w:divBdr>
        <w:top w:val="none" w:sz="0" w:space="0" w:color="auto"/>
        <w:left w:val="none" w:sz="0" w:space="0" w:color="auto"/>
        <w:bottom w:val="none" w:sz="0" w:space="0" w:color="auto"/>
        <w:right w:val="none" w:sz="0" w:space="0" w:color="auto"/>
      </w:divBdr>
      <w:divsChild>
        <w:div w:id="1967663106">
          <w:marLeft w:val="0"/>
          <w:marRight w:val="0"/>
          <w:marTop w:val="0"/>
          <w:marBottom w:val="0"/>
          <w:divBdr>
            <w:top w:val="none" w:sz="0" w:space="0" w:color="auto"/>
            <w:left w:val="none" w:sz="0" w:space="0" w:color="auto"/>
            <w:bottom w:val="none" w:sz="0" w:space="0" w:color="auto"/>
            <w:right w:val="none" w:sz="0" w:space="0" w:color="auto"/>
          </w:divBdr>
          <w:divsChild>
            <w:div w:id="53163358">
              <w:marLeft w:val="0"/>
              <w:marRight w:val="0"/>
              <w:marTop w:val="0"/>
              <w:marBottom w:val="0"/>
              <w:divBdr>
                <w:top w:val="none" w:sz="0" w:space="0" w:color="auto"/>
                <w:left w:val="none" w:sz="0" w:space="0" w:color="auto"/>
                <w:bottom w:val="none" w:sz="0" w:space="0" w:color="auto"/>
                <w:right w:val="none" w:sz="0" w:space="0" w:color="auto"/>
              </w:divBdr>
              <w:divsChild>
                <w:div w:id="96550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660920">
      <w:bodyDiv w:val="1"/>
      <w:marLeft w:val="0"/>
      <w:marRight w:val="0"/>
      <w:marTop w:val="0"/>
      <w:marBottom w:val="0"/>
      <w:divBdr>
        <w:top w:val="none" w:sz="0" w:space="0" w:color="auto"/>
        <w:left w:val="none" w:sz="0" w:space="0" w:color="auto"/>
        <w:bottom w:val="none" w:sz="0" w:space="0" w:color="auto"/>
        <w:right w:val="none" w:sz="0" w:space="0" w:color="auto"/>
      </w:divBdr>
      <w:divsChild>
        <w:div w:id="888300013">
          <w:marLeft w:val="0"/>
          <w:marRight w:val="0"/>
          <w:marTop w:val="0"/>
          <w:marBottom w:val="0"/>
          <w:divBdr>
            <w:top w:val="none" w:sz="0" w:space="0" w:color="auto"/>
            <w:left w:val="none" w:sz="0" w:space="0" w:color="auto"/>
            <w:bottom w:val="none" w:sz="0" w:space="0" w:color="auto"/>
            <w:right w:val="none" w:sz="0" w:space="0" w:color="auto"/>
          </w:divBdr>
          <w:divsChild>
            <w:div w:id="10111673">
              <w:marLeft w:val="0"/>
              <w:marRight w:val="0"/>
              <w:marTop w:val="0"/>
              <w:marBottom w:val="0"/>
              <w:divBdr>
                <w:top w:val="none" w:sz="0" w:space="0" w:color="auto"/>
                <w:left w:val="none" w:sz="0" w:space="0" w:color="auto"/>
                <w:bottom w:val="none" w:sz="0" w:space="0" w:color="auto"/>
                <w:right w:val="none" w:sz="0" w:space="0" w:color="auto"/>
              </w:divBdr>
              <w:divsChild>
                <w:div w:id="23770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08320">
      <w:bodyDiv w:val="1"/>
      <w:marLeft w:val="0"/>
      <w:marRight w:val="0"/>
      <w:marTop w:val="0"/>
      <w:marBottom w:val="0"/>
      <w:divBdr>
        <w:top w:val="none" w:sz="0" w:space="0" w:color="auto"/>
        <w:left w:val="none" w:sz="0" w:space="0" w:color="auto"/>
        <w:bottom w:val="none" w:sz="0" w:space="0" w:color="auto"/>
        <w:right w:val="none" w:sz="0" w:space="0" w:color="auto"/>
      </w:divBdr>
    </w:div>
    <w:div w:id="1614826375">
      <w:bodyDiv w:val="1"/>
      <w:marLeft w:val="0"/>
      <w:marRight w:val="0"/>
      <w:marTop w:val="0"/>
      <w:marBottom w:val="0"/>
      <w:divBdr>
        <w:top w:val="none" w:sz="0" w:space="0" w:color="auto"/>
        <w:left w:val="none" w:sz="0" w:space="0" w:color="auto"/>
        <w:bottom w:val="none" w:sz="0" w:space="0" w:color="auto"/>
        <w:right w:val="none" w:sz="0" w:space="0" w:color="auto"/>
      </w:divBdr>
      <w:divsChild>
        <w:div w:id="291250544">
          <w:marLeft w:val="0"/>
          <w:marRight w:val="0"/>
          <w:marTop w:val="0"/>
          <w:marBottom w:val="0"/>
          <w:divBdr>
            <w:top w:val="none" w:sz="0" w:space="0" w:color="auto"/>
            <w:left w:val="none" w:sz="0" w:space="0" w:color="auto"/>
            <w:bottom w:val="none" w:sz="0" w:space="0" w:color="auto"/>
            <w:right w:val="none" w:sz="0" w:space="0" w:color="auto"/>
          </w:divBdr>
          <w:divsChild>
            <w:div w:id="212429929">
              <w:marLeft w:val="0"/>
              <w:marRight w:val="0"/>
              <w:marTop w:val="0"/>
              <w:marBottom w:val="0"/>
              <w:divBdr>
                <w:top w:val="none" w:sz="0" w:space="0" w:color="auto"/>
                <w:left w:val="none" w:sz="0" w:space="0" w:color="auto"/>
                <w:bottom w:val="none" w:sz="0" w:space="0" w:color="auto"/>
                <w:right w:val="none" w:sz="0" w:space="0" w:color="auto"/>
              </w:divBdr>
              <w:divsChild>
                <w:div w:id="77837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673020">
      <w:bodyDiv w:val="1"/>
      <w:marLeft w:val="0"/>
      <w:marRight w:val="0"/>
      <w:marTop w:val="0"/>
      <w:marBottom w:val="0"/>
      <w:divBdr>
        <w:top w:val="none" w:sz="0" w:space="0" w:color="auto"/>
        <w:left w:val="none" w:sz="0" w:space="0" w:color="auto"/>
        <w:bottom w:val="none" w:sz="0" w:space="0" w:color="auto"/>
        <w:right w:val="none" w:sz="0" w:space="0" w:color="auto"/>
      </w:divBdr>
      <w:divsChild>
        <w:div w:id="2072459043">
          <w:marLeft w:val="0"/>
          <w:marRight w:val="0"/>
          <w:marTop w:val="0"/>
          <w:marBottom w:val="0"/>
          <w:divBdr>
            <w:top w:val="none" w:sz="0" w:space="0" w:color="auto"/>
            <w:left w:val="none" w:sz="0" w:space="0" w:color="auto"/>
            <w:bottom w:val="none" w:sz="0" w:space="0" w:color="auto"/>
            <w:right w:val="none" w:sz="0" w:space="0" w:color="auto"/>
          </w:divBdr>
          <w:divsChild>
            <w:div w:id="401485327">
              <w:marLeft w:val="0"/>
              <w:marRight w:val="0"/>
              <w:marTop w:val="0"/>
              <w:marBottom w:val="0"/>
              <w:divBdr>
                <w:top w:val="none" w:sz="0" w:space="0" w:color="auto"/>
                <w:left w:val="none" w:sz="0" w:space="0" w:color="auto"/>
                <w:bottom w:val="none" w:sz="0" w:space="0" w:color="auto"/>
                <w:right w:val="none" w:sz="0" w:space="0" w:color="auto"/>
              </w:divBdr>
              <w:divsChild>
                <w:div w:id="105886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152439">
      <w:bodyDiv w:val="1"/>
      <w:marLeft w:val="0"/>
      <w:marRight w:val="0"/>
      <w:marTop w:val="0"/>
      <w:marBottom w:val="0"/>
      <w:divBdr>
        <w:top w:val="none" w:sz="0" w:space="0" w:color="auto"/>
        <w:left w:val="none" w:sz="0" w:space="0" w:color="auto"/>
        <w:bottom w:val="none" w:sz="0" w:space="0" w:color="auto"/>
        <w:right w:val="none" w:sz="0" w:space="0" w:color="auto"/>
      </w:divBdr>
      <w:divsChild>
        <w:div w:id="1297491713">
          <w:marLeft w:val="0"/>
          <w:marRight w:val="0"/>
          <w:marTop w:val="0"/>
          <w:marBottom w:val="0"/>
          <w:divBdr>
            <w:top w:val="none" w:sz="0" w:space="0" w:color="auto"/>
            <w:left w:val="none" w:sz="0" w:space="0" w:color="auto"/>
            <w:bottom w:val="none" w:sz="0" w:space="0" w:color="auto"/>
            <w:right w:val="none" w:sz="0" w:space="0" w:color="auto"/>
          </w:divBdr>
          <w:divsChild>
            <w:div w:id="1539078281">
              <w:marLeft w:val="0"/>
              <w:marRight w:val="0"/>
              <w:marTop w:val="0"/>
              <w:marBottom w:val="0"/>
              <w:divBdr>
                <w:top w:val="none" w:sz="0" w:space="0" w:color="auto"/>
                <w:left w:val="none" w:sz="0" w:space="0" w:color="auto"/>
                <w:bottom w:val="none" w:sz="0" w:space="0" w:color="auto"/>
                <w:right w:val="none" w:sz="0" w:space="0" w:color="auto"/>
              </w:divBdr>
              <w:divsChild>
                <w:div w:id="26353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373164">
      <w:bodyDiv w:val="1"/>
      <w:marLeft w:val="0"/>
      <w:marRight w:val="0"/>
      <w:marTop w:val="0"/>
      <w:marBottom w:val="0"/>
      <w:divBdr>
        <w:top w:val="none" w:sz="0" w:space="0" w:color="auto"/>
        <w:left w:val="none" w:sz="0" w:space="0" w:color="auto"/>
        <w:bottom w:val="none" w:sz="0" w:space="0" w:color="auto"/>
        <w:right w:val="none" w:sz="0" w:space="0" w:color="auto"/>
      </w:divBdr>
      <w:divsChild>
        <w:div w:id="1924989448">
          <w:marLeft w:val="0"/>
          <w:marRight w:val="0"/>
          <w:marTop w:val="0"/>
          <w:marBottom w:val="0"/>
          <w:divBdr>
            <w:top w:val="none" w:sz="0" w:space="0" w:color="auto"/>
            <w:left w:val="none" w:sz="0" w:space="0" w:color="auto"/>
            <w:bottom w:val="none" w:sz="0" w:space="0" w:color="auto"/>
            <w:right w:val="none" w:sz="0" w:space="0" w:color="auto"/>
          </w:divBdr>
          <w:divsChild>
            <w:div w:id="1369834085">
              <w:marLeft w:val="0"/>
              <w:marRight w:val="0"/>
              <w:marTop w:val="0"/>
              <w:marBottom w:val="0"/>
              <w:divBdr>
                <w:top w:val="none" w:sz="0" w:space="0" w:color="auto"/>
                <w:left w:val="none" w:sz="0" w:space="0" w:color="auto"/>
                <w:bottom w:val="none" w:sz="0" w:space="0" w:color="auto"/>
                <w:right w:val="none" w:sz="0" w:space="0" w:color="auto"/>
              </w:divBdr>
              <w:divsChild>
                <w:div w:id="96130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452763">
      <w:bodyDiv w:val="1"/>
      <w:marLeft w:val="0"/>
      <w:marRight w:val="0"/>
      <w:marTop w:val="0"/>
      <w:marBottom w:val="0"/>
      <w:divBdr>
        <w:top w:val="none" w:sz="0" w:space="0" w:color="auto"/>
        <w:left w:val="none" w:sz="0" w:space="0" w:color="auto"/>
        <w:bottom w:val="none" w:sz="0" w:space="0" w:color="auto"/>
        <w:right w:val="none" w:sz="0" w:space="0" w:color="auto"/>
      </w:divBdr>
    </w:div>
    <w:div w:id="1702630689">
      <w:bodyDiv w:val="1"/>
      <w:marLeft w:val="0"/>
      <w:marRight w:val="0"/>
      <w:marTop w:val="0"/>
      <w:marBottom w:val="0"/>
      <w:divBdr>
        <w:top w:val="none" w:sz="0" w:space="0" w:color="auto"/>
        <w:left w:val="none" w:sz="0" w:space="0" w:color="auto"/>
        <w:bottom w:val="none" w:sz="0" w:space="0" w:color="auto"/>
        <w:right w:val="none" w:sz="0" w:space="0" w:color="auto"/>
      </w:divBdr>
    </w:div>
    <w:div w:id="1720780117">
      <w:bodyDiv w:val="1"/>
      <w:marLeft w:val="0"/>
      <w:marRight w:val="0"/>
      <w:marTop w:val="0"/>
      <w:marBottom w:val="0"/>
      <w:divBdr>
        <w:top w:val="none" w:sz="0" w:space="0" w:color="auto"/>
        <w:left w:val="none" w:sz="0" w:space="0" w:color="auto"/>
        <w:bottom w:val="none" w:sz="0" w:space="0" w:color="auto"/>
        <w:right w:val="none" w:sz="0" w:space="0" w:color="auto"/>
      </w:divBdr>
      <w:divsChild>
        <w:div w:id="307251328">
          <w:marLeft w:val="0"/>
          <w:marRight w:val="0"/>
          <w:marTop w:val="0"/>
          <w:marBottom w:val="0"/>
          <w:divBdr>
            <w:top w:val="none" w:sz="0" w:space="0" w:color="auto"/>
            <w:left w:val="none" w:sz="0" w:space="0" w:color="auto"/>
            <w:bottom w:val="none" w:sz="0" w:space="0" w:color="auto"/>
            <w:right w:val="none" w:sz="0" w:space="0" w:color="auto"/>
          </w:divBdr>
          <w:divsChild>
            <w:div w:id="2081633738">
              <w:marLeft w:val="0"/>
              <w:marRight w:val="0"/>
              <w:marTop w:val="0"/>
              <w:marBottom w:val="0"/>
              <w:divBdr>
                <w:top w:val="none" w:sz="0" w:space="0" w:color="auto"/>
                <w:left w:val="none" w:sz="0" w:space="0" w:color="auto"/>
                <w:bottom w:val="none" w:sz="0" w:space="0" w:color="auto"/>
                <w:right w:val="none" w:sz="0" w:space="0" w:color="auto"/>
              </w:divBdr>
              <w:divsChild>
                <w:div w:id="178442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858869">
      <w:bodyDiv w:val="1"/>
      <w:marLeft w:val="0"/>
      <w:marRight w:val="0"/>
      <w:marTop w:val="0"/>
      <w:marBottom w:val="0"/>
      <w:divBdr>
        <w:top w:val="none" w:sz="0" w:space="0" w:color="auto"/>
        <w:left w:val="none" w:sz="0" w:space="0" w:color="auto"/>
        <w:bottom w:val="none" w:sz="0" w:space="0" w:color="auto"/>
        <w:right w:val="none" w:sz="0" w:space="0" w:color="auto"/>
      </w:divBdr>
      <w:divsChild>
        <w:div w:id="705251022">
          <w:marLeft w:val="0"/>
          <w:marRight w:val="0"/>
          <w:marTop w:val="0"/>
          <w:marBottom w:val="0"/>
          <w:divBdr>
            <w:top w:val="none" w:sz="0" w:space="0" w:color="auto"/>
            <w:left w:val="none" w:sz="0" w:space="0" w:color="auto"/>
            <w:bottom w:val="none" w:sz="0" w:space="0" w:color="auto"/>
            <w:right w:val="none" w:sz="0" w:space="0" w:color="auto"/>
          </w:divBdr>
          <w:divsChild>
            <w:div w:id="714743731">
              <w:marLeft w:val="0"/>
              <w:marRight w:val="0"/>
              <w:marTop w:val="0"/>
              <w:marBottom w:val="0"/>
              <w:divBdr>
                <w:top w:val="none" w:sz="0" w:space="0" w:color="auto"/>
                <w:left w:val="none" w:sz="0" w:space="0" w:color="auto"/>
                <w:bottom w:val="none" w:sz="0" w:space="0" w:color="auto"/>
                <w:right w:val="none" w:sz="0" w:space="0" w:color="auto"/>
              </w:divBdr>
              <w:divsChild>
                <w:div w:id="77813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548642">
      <w:bodyDiv w:val="1"/>
      <w:marLeft w:val="0"/>
      <w:marRight w:val="0"/>
      <w:marTop w:val="0"/>
      <w:marBottom w:val="0"/>
      <w:divBdr>
        <w:top w:val="none" w:sz="0" w:space="0" w:color="auto"/>
        <w:left w:val="none" w:sz="0" w:space="0" w:color="auto"/>
        <w:bottom w:val="none" w:sz="0" w:space="0" w:color="auto"/>
        <w:right w:val="none" w:sz="0" w:space="0" w:color="auto"/>
      </w:divBdr>
    </w:div>
    <w:div w:id="1783649417">
      <w:bodyDiv w:val="1"/>
      <w:marLeft w:val="0"/>
      <w:marRight w:val="0"/>
      <w:marTop w:val="0"/>
      <w:marBottom w:val="0"/>
      <w:divBdr>
        <w:top w:val="none" w:sz="0" w:space="0" w:color="auto"/>
        <w:left w:val="none" w:sz="0" w:space="0" w:color="auto"/>
        <w:bottom w:val="none" w:sz="0" w:space="0" w:color="auto"/>
        <w:right w:val="none" w:sz="0" w:space="0" w:color="auto"/>
      </w:divBdr>
      <w:divsChild>
        <w:div w:id="980112543">
          <w:marLeft w:val="0"/>
          <w:marRight w:val="0"/>
          <w:marTop w:val="0"/>
          <w:marBottom w:val="0"/>
          <w:divBdr>
            <w:top w:val="none" w:sz="0" w:space="0" w:color="auto"/>
            <w:left w:val="none" w:sz="0" w:space="0" w:color="auto"/>
            <w:bottom w:val="none" w:sz="0" w:space="0" w:color="auto"/>
            <w:right w:val="none" w:sz="0" w:space="0" w:color="auto"/>
          </w:divBdr>
          <w:divsChild>
            <w:div w:id="2089039327">
              <w:marLeft w:val="0"/>
              <w:marRight w:val="0"/>
              <w:marTop w:val="0"/>
              <w:marBottom w:val="0"/>
              <w:divBdr>
                <w:top w:val="none" w:sz="0" w:space="0" w:color="auto"/>
                <w:left w:val="none" w:sz="0" w:space="0" w:color="auto"/>
                <w:bottom w:val="none" w:sz="0" w:space="0" w:color="auto"/>
                <w:right w:val="none" w:sz="0" w:space="0" w:color="auto"/>
              </w:divBdr>
              <w:divsChild>
                <w:div w:id="183233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690257">
      <w:bodyDiv w:val="1"/>
      <w:marLeft w:val="0"/>
      <w:marRight w:val="0"/>
      <w:marTop w:val="0"/>
      <w:marBottom w:val="0"/>
      <w:divBdr>
        <w:top w:val="none" w:sz="0" w:space="0" w:color="auto"/>
        <w:left w:val="none" w:sz="0" w:space="0" w:color="auto"/>
        <w:bottom w:val="none" w:sz="0" w:space="0" w:color="auto"/>
        <w:right w:val="none" w:sz="0" w:space="0" w:color="auto"/>
      </w:divBdr>
      <w:divsChild>
        <w:div w:id="645743250">
          <w:marLeft w:val="0"/>
          <w:marRight w:val="0"/>
          <w:marTop w:val="0"/>
          <w:marBottom w:val="0"/>
          <w:divBdr>
            <w:top w:val="none" w:sz="0" w:space="0" w:color="auto"/>
            <w:left w:val="none" w:sz="0" w:space="0" w:color="auto"/>
            <w:bottom w:val="none" w:sz="0" w:space="0" w:color="auto"/>
            <w:right w:val="none" w:sz="0" w:space="0" w:color="auto"/>
          </w:divBdr>
          <w:divsChild>
            <w:div w:id="2081516976">
              <w:marLeft w:val="0"/>
              <w:marRight w:val="0"/>
              <w:marTop w:val="0"/>
              <w:marBottom w:val="0"/>
              <w:divBdr>
                <w:top w:val="none" w:sz="0" w:space="0" w:color="auto"/>
                <w:left w:val="none" w:sz="0" w:space="0" w:color="auto"/>
                <w:bottom w:val="none" w:sz="0" w:space="0" w:color="auto"/>
                <w:right w:val="none" w:sz="0" w:space="0" w:color="auto"/>
              </w:divBdr>
              <w:divsChild>
                <w:div w:id="177000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583384">
      <w:bodyDiv w:val="1"/>
      <w:marLeft w:val="0"/>
      <w:marRight w:val="0"/>
      <w:marTop w:val="0"/>
      <w:marBottom w:val="0"/>
      <w:divBdr>
        <w:top w:val="none" w:sz="0" w:space="0" w:color="auto"/>
        <w:left w:val="none" w:sz="0" w:space="0" w:color="auto"/>
        <w:bottom w:val="none" w:sz="0" w:space="0" w:color="auto"/>
        <w:right w:val="none" w:sz="0" w:space="0" w:color="auto"/>
      </w:divBdr>
    </w:div>
    <w:div w:id="1826236370">
      <w:bodyDiv w:val="1"/>
      <w:marLeft w:val="0"/>
      <w:marRight w:val="0"/>
      <w:marTop w:val="0"/>
      <w:marBottom w:val="0"/>
      <w:divBdr>
        <w:top w:val="none" w:sz="0" w:space="0" w:color="auto"/>
        <w:left w:val="none" w:sz="0" w:space="0" w:color="auto"/>
        <w:bottom w:val="none" w:sz="0" w:space="0" w:color="auto"/>
        <w:right w:val="none" w:sz="0" w:space="0" w:color="auto"/>
      </w:divBdr>
      <w:divsChild>
        <w:div w:id="1691179007">
          <w:marLeft w:val="0"/>
          <w:marRight w:val="0"/>
          <w:marTop w:val="0"/>
          <w:marBottom w:val="0"/>
          <w:divBdr>
            <w:top w:val="none" w:sz="0" w:space="0" w:color="auto"/>
            <w:left w:val="none" w:sz="0" w:space="0" w:color="auto"/>
            <w:bottom w:val="none" w:sz="0" w:space="0" w:color="auto"/>
            <w:right w:val="none" w:sz="0" w:space="0" w:color="auto"/>
          </w:divBdr>
          <w:divsChild>
            <w:div w:id="793521141">
              <w:marLeft w:val="0"/>
              <w:marRight w:val="0"/>
              <w:marTop w:val="0"/>
              <w:marBottom w:val="0"/>
              <w:divBdr>
                <w:top w:val="none" w:sz="0" w:space="0" w:color="auto"/>
                <w:left w:val="none" w:sz="0" w:space="0" w:color="auto"/>
                <w:bottom w:val="none" w:sz="0" w:space="0" w:color="auto"/>
                <w:right w:val="none" w:sz="0" w:space="0" w:color="auto"/>
              </w:divBdr>
              <w:divsChild>
                <w:div w:id="113779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011828">
      <w:bodyDiv w:val="1"/>
      <w:marLeft w:val="0"/>
      <w:marRight w:val="0"/>
      <w:marTop w:val="0"/>
      <w:marBottom w:val="0"/>
      <w:divBdr>
        <w:top w:val="none" w:sz="0" w:space="0" w:color="auto"/>
        <w:left w:val="none" w:sz="0" w:space="0" w:color="auto"/>
        <w:bottom w:val="none" w:sz="0" w:space="0" w:color="auto"/>
        <w:right w:val="none" w:sz="0" w:space="0" w:color="auto"/>
      </w:divBdr>
    </w:div>
    <w:div w:id="1862276379">
      <w:bodyDiv w:val="1"/>
      <w:marLeft w:val="0"/>
      <w:marRight w:val="0"/>
      <w:marTop w:val="0"/>
      <w:marBottom w:val="0"/>
      <w:divBdr>
        <w:top w:val="none" w:sz="0" w:space="0" w:color="auto"/>
        <w:left w:val="none" w:sz="0" w:space="0" w:color="auto"/>
        <w:bottom w:val="none" w:sz="0" w:space="0" w:color="auto"/>
        <w:right w:val="none" w:sz="0" w:space="0" w:color="auto"/>
      </w:divBdr>
    </w:div>
    <w:div w:id="1874079108">
      <w:bodyDiv w:val="1"/>
      <w:marLeft w:val="0"/>
      <w:marRight w:val="0"/>
      <w:marTop w:val="0"/>
      <w:marBottom w:val="0"/>
      <w:divBdr>
        <w:top w:val="none" w:sz="0" w:space="0" w:color="auto"/>
        <w:left w:val="none" w:sz="0" w:space="0" w:color="auto"/>
        <w:bottom w:val="none" w:sz="0" w:space="0" w:color="auto"/>
        <w:right w:val="none" w:sz="0" w:space="0" w:color="auto"/>
      </w:divBdr>
      <w:divsChild>
        <w:div w:id="1628583919">
          <w:marLeft w:val="0"/>
          <w:marRight w:val="0"/>
          <w:marTop w:val="0"/>
          <w:marBottom w:val="0"/>
          <w:divBdr>
            <w:top w:val="none" w:sz="0" w:space="0" w:color="auto"/>
            <w:left w:val="none" w:sz="0" w:space="0" w:color="auto"/>
            <w:bottom w:val="none" w:sz="0" w:space="0" w:color="auto"/>
            <w:right w:val="none" w:sz="0" w:space="0" w:color="auto"/>
          </w:divBdr>
          <w:divsChild>
            <w:div w:id="215089735">
              <w:marLeft w:val="0"/>
              <w:marRight w:val="0"/>
              <w:marTop w:val="0"/>
              <w:marBottom w:val="0"/>
              <w:divBdr>
                <w:top w:val="none" w:sz="0" w:space="0" w:color="auto"/>
                <w:left w:val="none" w:sz="0" w:space="0" w:color="auto"/>
                <w:bottom w:val="none" w:sz="0" w:space="0" w:color="auto"/>
                <w:right w:val="none" w:sz="0" w:space="0" w:color="auto"/>
              </w:divBdr>
              <w:divsChild>
                <w:div w:id="1185826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785673">
      <w:bodyDiv w:val="1"/>
      <w:marLeft w:val="0"/>
      <w:marRight w:val="0"/>
      <w:marTop w:val="0"/>
      <w:marBottom w:val="0"/>
      <w:divBdr>
        <w:top w:val="none" w:sz="0" w:space="0" w:color="auto"/>
        <w:left w:val="none" w:sz="0" w:space="0" w:color="auto"/>
        <w:bottom w:val="none" w:sz="0" w:space="0" w:color="auto"/>
        <w:right w:val="none" w:sz="0" w:space="0" w:color="auto"/>
      </w:divBdr>
      <w:divsChild>
        <w:div w:id="400175">
          <w:marLeft w:val="0"/>
          <w:marRight w:val="0"/>
          <w:marTop w:val="0"/>
          <w:marBottom w:val="0"/>
          <w:divBdr>
            <w:top w:val="none" w:sz="0" w:space="0" w:color="auto"/>
            <w:left w:val="none" w:sz="0" w:space="0" w:color="auto"/>
            <w:bottom w:val="none" w:sz="0" w:space="0" w:color="auto"/>
            <w:right w:val="none" w:sz="0" w:space="0" w:color="auto"/>
          </w:divBdr>
          <w:divsChild>
            <w:div w:id="1283264283">
              <w:marLeft w:val="0"/>
              <w:marRight w:val="0"/>
              <w:marTop w:val="0"/>
              <w:marBottom w:val="0"/>
              <w:divBdr>
                <w:top w:val="none" w:sz="0" w:space="0" w:color="auto"/>
                <w:left w:val="none" w:sz="0" w:space="0" w:color="auto"/>
                <w:bottom w:val="none" w:sz="0" w:space="0" w:color="auto"/>
                <w:right w:val="none" w:sz="0" w:space="0" w:color="auto"/>
              </w:divBdr>
              <w:divsChild>
                <w:div w:id="199283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194043">
      <w:bodyDiv w:val="1"/>
      <w:marLeft w:val="0"/>
      <w:marRight w:val="0"/>
      <w:marTop w:val="0"/>
      <w:marBottom w:val="0"/>
      <w:divBdr>
        <w:top w:val="none" w:sz="0" w:space="0" w:color="auto"/>
        <w:left w:val="none" w:sz="0" w:space="0" w:color="auto"/>
        <w:bottom w:val="none" w:sz="0" w:space="0" w:color="auto"/>
        <w:right w:val="none" w:sz="0" w:space="0" w:color="auto"/>
      </w:divBdr>
    </w:div>
    <w:div w:id="2071615056">
      <w:bodyDiv w:val="1"/>
      <w:marLeft w:val="0"/>
      <w:marRight w:val="0"/>
      <w:marTop w:val="0"/>
      <w:marBottom w:val="0"/>
      <w:divBdr>
        <w:top w:val="none" w:sz="0" w:space="0" w:color="auto"/>
        <w:left w:val="none" w:sz="0" w:space="0" w:color="auto"/>
        <w:bottom w:val="none" w:sz="0" w:space="0" w:color="auto"/>
        <w:right w:val="none" w:sz="0" w:space="0" w:color="auto"/>
      </w:divBdr>
      <w:divsChild>
        <w:div w:id="775562893">
          <w:marLeft w:val="0"/>
          <w:marRight w:val="0"/>
          <w:marTop w:val="0"/>
          <w:marBottom w:val="0"/>
          <w:divBdr>
            <w:top w:val="none" w:sz="0" w:space="0" w:color="auto"/>
            <w:left w:val="none" w:sz="0" w:space="0" w:color="auto"/>
            <w:bottom w:val="none" w:sz="0" w:space="0" w:color="auto"/>
            <w:right w:val="none" w:sz="0" w:space="0" w:color="auto"/>
          </w:divBdr>
          <w:divsChild>
            <w:div w:id="1912347684">
              <w:marLeft w:val="0"/>
              <w:marRight w:val="0"/>
              <w:marTop w:val="0"/>
              <w:marBottom w:val="0"/>
              <w:divBdr>
                <w:top w:val="none" w:sz="0" w:space="0" w:color="auto"/>
                <w:left w:val="none" w:sz="0" w:space="0" w:color="auto"/>
                <w:bottom w:val="none" w:sz="0" w:space="0" w:color="auto"/>
                <w:right w:val="none" w:sz="0" w:space="0" w:color="auto"/>
              </w:divBdr>
              <w:divsChild>
                <w:div w:id="2460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160800">
      <w:bodyDiv w:val="1"/>
      <w:marLeft w:val="0"/>
      <w:marRight w:val="0"/>
      <w:marTop w:val="0"/>
      <w:marBottom w:val="0"/>
      <w:divBdr>
        <w:top w:val="none" w:sz="0" w:space="0" w:color="auto"/>
        <w:left w:val="none" w:sz="0" w:space="0" w:color="auto"/>
        <w:bottom w:val="none" w:sz="0" w:space="0" w:color="auto"/>
        <w:right w:val="none" w:sz="0" w:space="0" w:color="auto"/>
      </w:divBdr>
    </w:div>
    <w:div w:id="2143842962">
      <w:bodyDiv w:val="1"/>
      <w:marLeft w:val="0"/>
      <w:marRight w:val="0"/>
      <w:marTop w:val="0"/>
      <w:marBottom w:val="0"/>
      <w:divBdr>
        <w:top w:val="none" w:sz="0" w:space="0" w:color="auto"/>
        <w:left w:val="none" w:sz="0" w:space="0" w:color="auto"/>
        <w:bottom w:val="none" w:sz="0" w:space="0" w:color="auto"/>
        <w:right w:val="none" w:sz="0" w:space="0" w:color="auto"/>
      </w:divBdr>
      <w:divsChild>
        <w:div w:id="1895696097">
          <w:marLeft w:val="0"/>
          <w:marRight w:val="0"/>
          <w:marTop w:val="0"/>
          <w:marBottom w:val="0"/>
          <w:divBdr>
            <w:top w:val="none" w:sz="0" w:space="0" w:color="auto"/>
            <w:left w:val="none" w:sz="0" w:space="0" w:color="auto"/>
            <w:bottom w:val="none" w:sz="0" w:space="0" w:color="auto"/>
            <w:right w:val="none" w:sz="0" w:space="0" w:color="auto"/>
          </w:divBdr>
          <w:divsChild>
            <w:div w:id="1650282718">
              <w:marLeft w:val="0"/>
              <w:marRight w:val="0"/>
              <w:marTop w:val="0"/>
              <w:marBottom w:val="0"/>
              <w:divBdr>
                <w:top w:val="none" w:sz="0" w:space="0" w:color="auto"/>
                <w:left w:val="none" w:sz="0" w:space="0" w:color="auto"/>
                <w:bottom w:val="none" w:sz="0" w:space="0" w:color="auto"/>
                <w:right w:val="none" w:sz="0" w:space="0" w:color="auto"/>
              </w:divBdr>
              <w:divsChild>
                <w:div w:id="4322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079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ocplayer.cz/38956859-Uvod-do-literarni-onomasti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1436</TotalTime>
  <Pages>67</Pages>
  <Words>15155</Words>
  <Characters>86384</Characters>
  <Application>Microsoft Office Word</Application>
  <DocSecurity>0</DocSecurity>
  <Lines>719</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Антоненко</dc:creator>
  <cp:keywords/>
  <dc:description/>
  <cp:lastModifiedBy>Екатерина Антоненко</cp:lastModifiedBy>
  <cp:revision>21</cp:revision>
  <dcterms:created xsi:type="dcterms:W3CDTF">2023-03-16T16:26:00Z</dcterms:created>
  <dcterms:modified xsi:type="dcterms:W3CDTF">2023-12-02T16:21:00Z</dcterms:modified>
</cp:coreProperties>
</file>