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E4C" w:rsidRDefault="00D26E4C" w:rsidP="00D26E4C">
      <w:pPr>
        <w:widowControl w:val="0"/>
        <w:autoSpaceDE w:val="0"/>
        <w:spacing w:after="0" w:line="360" w:lineRule="auto"/>
        <w:jc w:val="center"/>
        <w:rPr>
          <w:rFonts w:ascii="Times New Roman" w:hAnsi="Times New Roman" w:cs="Times New Roman"/>
          <w:kern w:val="1"/>
          <w:sz w:val="28"/>
          <w:szCs w:val="28"/>
          <w:lang w:val="uk-UA"/>
        </w:rPr>
      </w:pPr>
      <w:r>
        <w:rPr>
          <w:rFonts w:ascii="Times New Roman" w:hAnsi="Times New Roman" w:cs="Times New Roman"/>
          <w:kern w:val="1"/>
          <w:sz w:val="28"/>
          <w:szCs w:val="28"/>
          <w:lang w:val="uk-UA"/>
        </w:rPr>
        <w:t>ОДЕCЬКИЙ НАЦІОНАЛЬНИЙ УНІВЕРCИТЕТ імені І. І. МЕЧНИКОВА</w:t>
      </w:r>
    </w:p>
    <w:p w:rsidR="00D26E4C" w:rsidRDefault="00D26E4C" w:rsidP="00D26E4C">
      <w:pPr>
        <w:widowControl w:val="0"/>
        <w:autoSpaceDE w:val="0"/>
        <w:spacing w:after="0" w:line="360" w:lineRule="auto"/>
        <w:jc w:val="center"/>
        <w:rPr>
          <w:rFonts w:ascii="Times New Roman" w:hAnsi="Times New Roman" w:cs="Times New Roman"/>
          <w:kern w:val="1"/>
          <w:sz w:val="28"/>
          <w:szCs w:val="28"/>
          <w:lang w:val="uk-UA"/>
        </w:rPr>
      </w:pPr>
      <w:r>
        <w:rPr>
          <w:rFonts w:ascii="Times New Roman" w:hAnsi="Times New Roman" w:cs="Times New Roman"/>
          <w:kern w:val="1"/>
          <w:sz w:val="28"/>
          <w:szCs w:val="28"/>
          <w:lang w:val="uk-UA"/>
        </w:rPr>
        <w:t>Біологічний факультет</w:t>
      </w:r>
    </w:p>
    <w:p w:rsidR="00D26E4C" w:rsidRDefault="00D26E4C" w:rsidP="00D26E4C">
      <w:pPr>
        <w:widowControl w:val="0"/>
        <w:autoSpaceDE w:val="0"/>
        <w:spacing w:after="0" w:line="360" w:lineRule="auto"/>
        <w:jc w:val="center"/>
        <w:rPr>
          <w:rFonts w:ascii="Times New Roman" w:hAnsi="Times New Roman" w:cs="Times New Roman"/>
          <w:kern w:val="1"/>
          <w:sz w:val="28"/>
          <w:szCs w:val="28"/>
          <w:lang w:val="uk-UA"/>
        </w:rPr>
      </w:pPr>
      <w:r>
        <w:rPr>
          <w:rFonts w:ascii="Times New Roman" w:hAnsi="Times New Roman" w:cs="Times New Roman"/>
          <w:kern w:val="1"/>
          <w:sz w:val="28"/>
          <w:szCs w:val="28"/>
          <w:lang w:val="uk-UA"/>
        </w:rPr>
        <w:t>Кафедра мікробіології, вірусології та біотехнології</w:t>
      </w:r>
    </w:p>
    <w:p w:rsidR="00D26E4C" w:rsidRDefault="00D26E4C" w:rsidP="00D26E4C">
      <w:pPr>
        <w:widowControl w:val="0"/>
        <w:autoSpaceDE w:val="0"/>
        <w:spacing w:after="0" w:line="360" w:lineRule="auto"/>
        <w:jc w:val="center"/>
        <w:rPr>
          <w:rFonts w:ascii="Times New Roman" w:hAnsi="Times New Roman" w:cs="Times New Roman"/>
          <w:kern w:val="1"/>
          <w:sz w:val="28"/>
          <w:szCs w:val="28"/>
          <w:lang w:val="uk-UA"/>
        </w:rPr>
      </w:pPr>
    </w:p>
    <w:p w:rsidR="00E41550" w:rsidRDefault="00E41550" w:rsidP="00E41550">
      <w:pPr>
        <w:spacing w:after="0" w:line="240" w:lineRule="auto"/>
        <w:jc w:val="center"/>
        <w:rPr>
          <w:rFonts w:ascii="Times New Roman" w:eastAsia="Calibri" w:hAnsi="Times New Roman" w:cs="Times New Roman"/>
          <w:sz w:val="28"/>
          <w:szCs w:val="28"/>
          <w:lang w:val="uk-UA" w:eastAsia="ru-RU"/>
        </w:rPr>
      </w:pPr>
      <w:r w:rsidRPr="00E41550">
        <w:rPr>
          <w:rFonts w:ascii="Times New Roman" w:eastAsia="Calibri" w:hAnsi="Times New Roman" w:cs="Times New Roman"/>
          <w:b/>
          <w:bCs/>
          <w:spacing w:val="60"/>
          <w:sz w:val="28"/>
          <w:szCs w:val="28"/>
          <w:lang w:val="uk-UA" w:eastAsia="ru-RU"/>
        </w:rPr>
        <w:t>Кваліфікаційна робота</w:t>
      </w:r>
    </w:p>
    <w:p w:rsidR="00E41550" w:rsidRPr="00E41550" w:rsidRDefault="00E41550" w:rsidP="00E41550">
      <w:pPr>
        <w:spacing w:after="0" w:line="240" w:lineRule="auto"/>
        <w:jc w:val="center"/>
        <w:rPr>
          <w:rFonts w:ascii="Times New Roman" w:eastAsia="Calibri" w:hAnsi="Times New Roman" w:cs="Times New Roman"/>
          <w:sz w:val="28"/>
          <w:szCs w:val="28"/>
          <w:lang w:val="uk-UA" w:eastAsia="ru-RU"/>
        </w:rPr>
      </w:pPr>
    </w:p>
    <w:p w:rsidR="00D26E4C" w:rsidRDefault="00D26E4C" w:rsidP="00E41550">
      <w:pPr>
        <w:pBdr>
          <w:bottom w:val="single" w:sz="4" w:space="1" w:color="auto"/>
        </w:pBdr>
        <w:tabs>
          <w:tab w:val="center" w:pos="4819"/>
          <w:tab w:val="right" w:pos="8505"/>
        </w:tabs>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на здобуття ступеня вищої освіти «магістр»</w:t>
      </w:r>
    </w:p>
    <w:p w:rsidR="00E41550" w:rsidRDefault="00E41550" w:rsidP="00C16F11">
      <w:pPr>
        <w:spacing w:after="0" w:line="360" w:lineRule="auto"/>
        <w:jc w:val="center"/>
        <w:rPr>
          <w:rFonts w:ascii="Times New Roman" w:hAnsi="Times New Roman" w:cs="Times New Roman"/>
          <w:sz w:val="28"/>
          <w:szCs w:val="28"/>
          <w:lang w:val="uk-UA"/>
        </w:rPr>
      </w:pPr>
    </w:p>
    <w:p w:rsidR="00E41550" w:rsidRDefault="00975A85" w:rsidP="00E41550">
      <w:pPr>
        <w:spacing w:after="0" w:line="240" w:lineRule="auto"/>
        <w:jc w:val="center"/>
        <w:rPr>
          <w:rFonts w:ascii="Times New Roman" w:hAnsi="Times New Roman" w:cs="Times New Roman"/>
          <w:sz w:val="28"/>
          <w:szCs w:val="28"/>
        </w:rPr>
      </w:pPr>
      <w:r w:rsidRPr="00975A85">
        <w:rPr>
          <w:rFonts w:ascii="Times New Roman" w:hAnsi="Times New Roman" w:cs="Times New Roman"/>
          <w:sz w:val="28"/>
          <w:szCs w:val="28"/>
          <w:lang w:val="uk-UA"/>
        </w:rPr>
        <w:t>на тему</w:t>
      </w:r>
      <w:r w:rsidR="00D26E4C" w:rsidRPr="00975A85">
        <w:rPr>
          <w:rFonts w:ascii="Times New Roman" w:hAnsi="Times New Roman" w:cs="Times New Roman"/>
          <w:sz w:val="28"/>
          <w:szCs w:val="28"/>
          <w:lang w:val="uk-UA"/>
        </w:rPr>
        <w:t xml:space="preserve"> «</w:t>
      </w:r>
      <w:r w:rsidR="00D26E4C" w:rsidRPr="00975A85">
        <w:rPr>
          <w:rFonts w:ascii="Times New Roman" w:hAnsi="Times New Roman" w:cs="Times New Roman"/>
          <w:sz w:val="28"/>
          <w:szCs w:val="28"/>
        </w:rPr>
        <w:t xml:space="preserve">Удосконалення технологій прискореного розмноження капусти в </w:t>
      </w:r>
    </w:p>
    <w:p w:rsidR="00D26E4C" w:rsidRPr="00975A85" w:rsidRDefault="00D26E4C" w:rsidP="00E41550">
      <w:pPr>
        <w:spacing w:after="0" w:line="240" w:lineRule="auto"/>
        <w:jc w:val="center"/>
        <w:rPr>
          <w:rFonts w:ascii="Times New Roman" w:hAnsi="Times New Roman" w:cs="Times New Roman"/>
          <w:sz w:val="28"/>
          <w:szCs w:val="28"/>
        </w:rPr>
      </w:pPr>
      <w:r w:rsidRPr="00975A85">
        <w:rPr>
          <w:rFonts w:ascii="Times New Roman" w:hAnsi="Times New Roman" w:cs="Times New Roman"/>
          <w:sz w:val="28"/>
          <w:szCs w:val="28"/>
        </w:rPr>
        <w:t xml:space="preserve">культурі </w:t>
      </w:r>
      <w:r w:rsidRPr="00975A85">
        <w:rPr>
          <w:rFonts w:ascii="Times New Roman" w:hAnsi="Times New Roman" w:cs="Times New Roman"/>
          <w:i/>
          <w:sz w:val="28"/>
          <w:szCs w:val="28"/>
        </w:rPr>
        <w:t>in vitro</w:t>
      </w:r>
      <w:r w:rsidRPr="00975A85">
        <w:rPr>
          <w:rFonts w:ascii="Times New Roman" w:hAnsi="Times New Roman" w:cs="Times New Roman"/>
          <w:sz w:val="28"/>
          <w:szCs w:val="28"/>
        </w:rPr>
        <w:t xml:space="preserve"> із застосуванням мікробіологічних агентів</w:t>
      </w:r>
      <w:r w:rsidRPr="00975A85">
        <w:rPr>
          <w:rFonts w:ascii="Times New Roman" w:hAnsi="Times New Roman" w:cs="Times New Roman"/>
          <w:sz w:val="28"/>
          <w:szCs w:val="28"/>
          <w:lang w:val="uk-UA"/>
        </w:rPr>
        <w:t>»</w:t>
      </w:r>
    </w:p>
    <w:p w:rsidR="00D26E4C" w:rsidRPr="00975A85" w:rsidRDefault="00D26E4C" w:rsidP="00E41550">
      <w:pPr>
        <w:spacing w:after="0" w:line="240" w:lineRule="auto"/>
        <w:jc w:val="center"/>
        <w:rPr>
          <w:rFonts w:ascii="Times New Roman" w:hAnsi="Times New Roman" w:cs="Times New Roman"/>
          <w:sz w:val="24"/>
          <w:szCs w:val="24"/>
          <w:lang w:val="uk-UA"/>
        </w:rPr>
      </w:pPr>
      <w:r w:rsidRPr="00975A85">
        <w:rPr>
          <w:rFonts w:ascii="Times New Roman" w:hAnsi="Times New Roman" w:cs="Times New Roman"/>
          <w:sz w:val="24"/>
          <w:szCs w:val="24"/>
          <w:lang w:val="en-US"/>
        </w:rPr>
        <w:t xml:space="preserve">«Improvement of technologies for accelerated propagation of cabbage </w:t>
      </w:r>
      <w:r w:rsidRPr="00975A85">
        <w:rPr>
          <w:rFonts w:ascii="Times New Roman" w:hAnsi="Times New Roman" w:cs="Times New Roman"/>
          <w:i/>
          <w:sz w:val="24"/>
          <w:szCs w:val="24"/>
          <w:lang w:val="en-US"/>
        </w:rPr>
        <w:t>in vitro</w:t>
      </w:r>
      <w:r w:rsidRPr="00975A85">
        <w:rPr>
          <w:rFonts w:ascii="Times New Roman" w:hAnsi="Times New Roman" w:cs="Times New Roman"/>
          <w:sz w:val="24"/>
          <w:szCs w:val="24"/>
          <w:lang w:val="en-US"/>
        </w:rPr>
        <w:t xml:space="preserve"> using microbiological agents»</w:t>
      </w:r>
    </w:p>
    <w:p w:rsidR="00D26E4C" w:rsidRDefault="00D26E4C" w:rsidP="00D26E4C">
      <w:pPr>
        <w:spacing w:after="0" w:line="360" w:lineRule="auto"/>
        <w:jc w:val="center"/>
        <w:rPr>
          <w:rFonts w:ascii="Times New Roman" w:hAnsi="Times New Roman" w:cs="Times New Roman"/>
          <w:sz w:val="28"/>
          <w:szCs w:val="28"/>
          <w:lang w:val="uk-UA"/>
        </w:rPr>
      </w:pPr>
    </w:p>
    <w:p w:rsidR="00D94C02" w:rsidRDefault="00D26E4C" w:rsidP="002A7E28">
      <w:pPr>
        <w:widowControl w:val="0"/>
        <w:tabs>
          <w:tab w:val="left" w:pos="3969"/>
        </w:tabs>
        <w:autoSpaceDE w:val="0"/>
        <w:spacing w:after="0" w:line="240" w:lineRule="auto"/>
        <w:ind w:firstLine="4678"/>
        <w:jc w:val="both"/>
        <w:rPr>
          <w:rFonts w:ascii="Times New Roman" w:hAnsi="Times New Roman" w:cs="Times New Roman"/>
          <w:sz w:val="28"/>
          <w:szCs w:val="28"/>
          <w:lang w:val="uk-UA"/>
        </w:rPr>
      </w:pPr>
      <w:r w:rsidRPr="00D408F5">
        <w:rPr>
          <w:rFonts w:ascii="Times New Roman" w:hAnsi="Times New Roman" w:cs="Times New Roman"/>
          <w:b/>
          <w:kern w:val="1"/>
          <w:sz w:val="28"/>
          <w:szCs w:val="28"/>
          <w:lang w:val="uk-UA"/>
        </w:rPr>
        <w:t>Виконала:</w:t>
      </w:r>
      <w:r>
        <w:rPr>
          <w:rFonts w:ascii="Times New Roman" w:hAnsi="Times New Roman" w:cs="Times New Roman"/>
          <w:b/>
          <w:kern w:val="1"/>
          <w:sz w:val="28"/>
          <w:szCs w:val="28"/>
          <w:lang w:val="uk-UA"/>
        </w:rPr>
        <w:t xml:space="preserve"> </w:t>
      </w:r>
      <w:r>
        <w:rPr>
          <w:rFonts w:ascii="Times New Roman" w:hAnsi="Times New Roman" w:cs="Times New Roman"/>
          <w:bCs/>
          <w:kern w:val="1"/>
          <w:sz w:val="28"/>
          <w:szCs w:val="28"/>
          <w:lang w:val="uk-UA"/>
        </w:rPr>
        <w:t>з</w:t>
      </w:r>
      <w:r w:rsidRPr="00252B1E">
        <w:rPr>
          <w:rFonts w:ascii="Times New Roman" w:hAnsi="Times New Roman" w:cs="Times New Roman"/>
          <w:bCs/>
          <w:kern w:val="1"/>
          <w:sz w:val="28"/>
          <w:szCs w:val="28"/>
          <w:lang w:val="uk-UA"/>
        </w:rPr>
        <w:t>добувачка</w:t>
      </w:r>
      <w:r>
        <w:rPr>
          <w:rFonts w:ascii="Times New Roman" w:hAnsi="Times New Roman" w:cs="Times New Roman"/>
          <w:bCs/>
          <w:kern w:val="1"/>
          <w:sz w:val="28"/>
          <w:szCs w:val="28"/>
          <w:lang w:val="uk-UA"/>
        </w:rPr>
        <w:t xml:space="preserve"> </w:t>
      </w:r>
      <w:r w:rsidR="00D94C02">
        <w:rPr>
          <w:rFonts w:ascii="Times New Roman" w:hAnsi="Times New Roman" w:cs="Times New Roman"/>
          <w:sz w:val="28"/>
          <w:szCs w:val="28"/>
          <w:lang w:val="uk-UA"/>
        </w:rPr>
        <w:t>денної</w:t>
      </w:r>
    </w:p>
    <w:p w:rsidR="0026125C" w:rsidRDefault="0026125C" w:rsidP="002A7E28">
      <w:pPr>
        <w:widowControl w:val="0"/>
        <w:tabs>
          <w:tab w:val="left" w:pos="3969"/>
        </w:tabs>
        <w:autoSpaceDE w:val="0"/>
        <w:spacing w:after="0" w:line="240" w:lineRule="auto"/>
        <w:ind w:firstLine="467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форми </w:t>
      </w:r>
      <w:r w:rsidR="00D26E4C">
        <w:rPr>
          <w:rFonts w:ascii="Times New Roman" w:hAnsi="Times New Roman" w:cs="Times New Roman"/>
          <w:sz w:val="28"/>
          <w:szCs w:val="28"/>
          <w:lang w:val="uk-UA"/>
        </w:rPr>
        <w:t>навчання</w:t>
      </w:r>
    </w:p>
    <w:p w:rsidR="00D94C02" w:rsidRDefault="00D94C02" w:rsidP="002A7E28">
      <w:pPr>
        <w:widowControl w:val="0"/>
        <w:tabs>
          <w:tab w:val="left" w:pos="3969"/>
        </w:tabs>
        <w:autoSpaceDE w:val="0"/>
        <w:spacing w:after="0" w:line="240" w:lineRule="auto"/>
        <w:ind w:firstLine="4678"/>
        <w:jc w:val="both"/>
        <w:rPr>
          <w:rFonts w:ascii="Times New Roman" w:hAnsi="Times New Roman" w:cs="Times New Roman"/>
          <w:sz w:val="28"/>
          <w:szCs w:val="28"/>
          <w:lang w:val="uk-UA"/>
        </w:rPr>
      </w:pPr>
      <w:r>
        <w:rPr>
          <w:rFonts w:ascii="Times New Roman" w:hAnsi="Times New Roman" w:cs="Times New Roman"/>
          <w:kern w:val="1"/>
          <w:sz w:val="28"/>
          <w:szCs w:val="28"/>
          <w:lang w:val="uk-UA"/>
        </w:rPr>
        <w:t>С</w:t>
      </w:r>
      <w:r w:rsidR="00D26E4C">
        <w:rPr>
          <w:rFonts w:ascii="Times New Roman" w:hAnsi="Times New Roman" w:cs="Times New Roman"/>
          <w:kern w:val="1"/>
          <w:sz w:val="28"/>
          <w:szCs w:val="28"/>
          <w:lang w:val="uk-UA"/>
        </w:rPr>
        <w:t xml:space="preserve">пеціальності </w:t>
      </w:r>
      <w:r>
        <w:rPr>
          <w:rFonts w:ascii="Times New Roman" w:hAnsi="Times New Roman" w:cs="Times New Roman"/>
          <w:sz w:val="28"/>
          <w:szCs w:val="28"/>
          <w:lang w:val="uk-UA"/>
        </w:rPr>
        <w:t>162 Біотехнології та</w:t>
      </w:r>
    </w:p>
    <w:p w:rsidR="0026125C" w:rsidRDefault="00D26E4C" w:rsidP="002A7E28">
      <w:pPr>
        <w:widowControl w:val="0"/>
        <w:tabs>
          <w:tab w:val="left" w:pos="3969"/>
        </w:tabs>
        <w:autoSpaceDE w:val="0"/>
        <w:spacing w:after="0" w:line="240" w:lineRule="auto"/>
        <w:ind w:firstLine="4678"/>
        <w:jc w:val="both"/>
        <w:rPr>
          <w:rFonts w:ascii="Times New Roman" w:hAnsi="Times New Roman" w:cs="Times New Roman"/>
          <w:sz w:val="28"/>
          <w:szCs w:val="28"/>
          <w:lang w:val="uk-UA"/>
        </w:rPr>
      </w:pPr>
      <w:r>
        <w:rPr>
          <w:rFonts w:ascii="Times New Roman" w:hAnsi="Times New Roman" w:cs="Times New Roman"/>
          <w:sz w:val="28"/>
          <w:szCs w:val="28"/>
          <w:lang w:val="uk-UA"/>
        </w:rPr>
        <w:t>біоінженерія</w:t>
      </w:r>
    </w:p>
    <w:p w:rsidR="0026125C" w:rsidRDefault="00975A85" w:rsidP="00975A85">
      <w:pPr>
        <w:widowControl w:val="0"/>
        <w:tabs>
          <w:tab w:val="left" w:pos="3969"/>
        </w:tabs>
        <w:autoSpaceDE w:val="0"/>
        <w:spacing w:after="0" w:line="240" w:lineRule="auto"/>
        <w:ind w:firstLine="4678"/>
        <w:jc w:val="both"/>
        <w:rPr>
          <w:rFonts w:ascii="Times New Roman" w:hAnsi="Times New Roman" w:cs="Times New Roman"/>
          <w:kern w:val="1"/>
          <w:sz w:val="28"/>
          <w:szCs w:val="28"/>
          <w:lang w:val="uk-UA"/>
        </w:rPr>
      </w:pPr>
      <w:r>
        <w:rPr>
          <w:rFonts w:ascii="Times New Roman" w:hAnsi="Times New Roman" w:cs="Times New Roman"/>
          <w:kern w:val="1"/>
          <w:sz w:val="28"/>
          <w:szCs w:val="28"/>
          <w:lang w:val="uk-UA"/>
        </w:rPr>
        <w:t>ОП</w:t>
      </w:r>
      <w:r w:rsidR="00D26E4C">
        <w:rPr>
          <w:rFonts w:ascii="Times New Roman" w:hAnsi="Times New Roman" w:cs="Times New Roman"/>
          <w:kern w:val="1"/>
          <w:sz w:val="28"/>
          <w:szCs w:val="28"/>
          <w:lang w:val="uk-UA"/>
        </w:rPr>
        <w:t xml:space="preserve"> Біотехнології та </w:t>
      </w:r>
      <w:r w:rsidR="00D94C02">
        <w:rPr>
          <w:rFonts w:ascii="Times New Roman" w:hAnsi="Times New Roman" w:cs="Times New Roman"/>
          <w:kern w:val="1"/>
          <w:sz w:val="28"/>
          <w:szCs w:val="28"/>
          <w:lang w:val="uk-UA"/>
        </w:rPr>
        <w:t>б</w:t>
      </w:r>
      <w:r w:rsidR="00D26E4C">
        <w:rPr>
          <w:rFonts w:ascii="Times New Roman" w:hAnsi="Times New Roman" w:cs="Times New Roman"/>
          <w:kern w:val="1"/>
          <w:sz w:val="28"/>
          <w:szCs w:val="28"/>
          <w:lang w:val="uk-UA"/>
        </w:rPr>
        <w:t>іоінженерія</w:t>
      </w:r>
    </w:p>
    <w:p w:rsidR="0026125C" w:rsidRDefault="00D26E4C" w:rsidP="002A7E28">
      <w:pPr>
        <w:widowControl w:val="0"/>
        <w:tabs>
          <w:tab w:val="left" w:pos="3969"/>
        </w:tabs>
        <w:autoSpaceDE w:val="0"/>
        <w:spacing w:after="0" w:line="240" w:lineRule="auto"/>
        <w:ind w:firstLine="4678"/>
        <w:jc w:val="both"/>
        <w:rPr>
          <w:rFonts w:ascii="Times New Roman" w:hAnsi="Times New Roman" w:cs="Times New Roman"/>
          <w:b/>
          <w:kern w:val="1"/>
          <w:sz w:val="28"/>
          <w:szCs w:val="28"/>
          <w:lang w:val="uk-UA"/>
        </w:rPr>
      </w:pPr>
      <w:r w:rsidRPr="00D408F5">
        <w:rPr>
          <w:rFonts w:ascii="Times New Roman" w:hAnsi="Times New Roman" w:cs="Times New Roman"/>
          <w:b/>
          <w:kern w:val="1"/>
          <w:sz w:val="28"/>
          <w:szCs w:val="28"/>
          <w:lang w:val="uk-UA"/>
        </w:rPr>
        <w:t>Горбенко Ірина Михайлівна</w:t>
      </w:r>
    </w:p>
    <w:p w:rsidR="0026125C" w:rsidRDefault="0026125C" w:rsidP="002A7E28">
      <w:pPr>
        <w:widowControl w:val="0"/>
        <w:tabs>
          <w:tab w:val="left" w:pos="3969"/>
        </w:tabs>
        <w:autoSpaceDE w:val="0"/>
        <w:spacing w:after="0" w:line="240" w:lineRule="auto"/>
        <w:ind w:firstLine="4678"/>
        <w:jc w:val="both"/>
        <w:rPr>
          <w:rFonts w:ascii="Times New Roman" w:hAnsi="Times New Roman" w:cs="Times New Roman"/>
          <w:b/>
          <w:kern w:val="1"/>
          <w:sz w:val="28"/>
          <w:szCs w:val="28"/>
          <w:lang w:val="uk-UA"/>
        </w:rPr>
      </w:pPr>
    </w:p>
    <w:p w:rsidR="00975A85" w:rsidRDefault="002A7E28" w:rsidP="00975A85">
      <w:pPr>
        <w:widowControl w:val="0"/>
        <w:tabs>
          <w:tab w:val="left" w:pos="3969"/>
        </w:tabs>
        <w:autoSpaceDE w:val="0"/>
        <w:spacing w:after="0" w:line="240" w:lineRule="auto"/>
        <w:ind w:firstLine="4678"/>
        <w:jc w:val="both"/>
        <w:rPr>
          <w:rFonts w:ascii="Times New Roman" w:hAnsi="Times New Roman" w:cs="Times New Roman"/>
          <w:b/>
          <w:kern w:val="28"/>
          <w:sz w:val="28"/>
          <w:szCs w:val="28"/>
          <w:lang w:val="uk-UA"/>
        </w:rPr>
      </w:pPr>
      <w:r>
        <w:rPr>
          <w:rFonts w:ascii="Times New Roman" w:hAnsi="Times New Roman" w:cs="Times New Roman"/>
          <w:b/>
          <w:kern w:val="28"/>
          <w:sz w:val="28"/>
          <w:szCs w:val="28"/>
          <w:lang w:val="uk-UA"/>
        </w:rPr>
        <w:t>Науковий к</w:t>
      </w:r>
      <w:r w:rsidR="00D26E4C" w:rsidRPr="00D408F5">
        <w:rPr>
          <w:rFonts w:ascii="Times New Roman" w:hAnsi="Times New Roman" w:cs="Times New Roman"/>
          <w:b/>
          <w:kern w:val="28"/>
          <w:sz w:val="28"/>
          <w:szCs w:val="28"/>
          <w:lang w:val="uk-UA"/>
        </w:rPr>
        <w:t>ерівник:</w:t>
      </w:r>
    </w:p>
    <w:p w:rsidR="00975A85" w:rsidRDefault="00975A85" w:rsidP="00975A85">
      <w:pPr>
        <w:widowControl w:val="0"/>
        <w:tabs>
          <w:tab w:val="left" w:pos="3969"/>
        </w:tabs>
        <w:autoSpaceDE w:val="0"/>
        <w:spacing w:after="0" w:line="240" w:lineRule="auto"/>
        <w:ind w:firstLine="4678"/>
        <w:jc w:val="both"/>
        <w:rPr>
          <w:rFonts w:ascii="Times New Roman" w:hAnsi="Times New Roman" w:cs="Times New Roman"/>
          <w:kern w:val="28"/>
          <w:sz w:val="28"/>
          <w:szCs w:val="28"/>
          <w:lang w:val="uk-UA"/>
        </w:rPr>
      </w:pPr>
      <w:r>
        <w:rPr>
          <w:rFonts w:ascii="Times New Roman" w:hAnsi="Times New Roman" w:cs="Times New Roman"/>
          <w:kern w:val="28"/>
          <w:sz w:val="28"/>
          <w:szCs w:val="28"/>
          <w:lang w:val="uk-UA"/>
        </w:rPr>
        <w:t>к</w:t>
      </w:r>
      <w:r w:rsidR="002A7E28">
        <w:rPr>
          <w:rFonts w:ascii="Times New Roman" w:hAnsi="Times New Roman" w:cs="Times New Roman"/>
          <w:kern w:val="28"/>
          <w:sz w:val="28"/>
          <w:szCs w:val="28"/>
          <w:lang w:val="uk-UA"/>
        </w:rPr>
        <w:t>андидат</w:t>
      </w:r>
      <w:r>
        <w:rPr>
          <w:rFonts w:ascii="Times New Roman" w:hAnsi="Times New Roman" w:cs="Times New Roman"/>
          <w:b/>
          <w:kern w:val="28"/>
          <w:sz w:val="28"/>
          <w:szCs w:val="28"/>
          <w:lang w:val="uk-UA"/>
        </w:rPr>
        <w:t xml:space="preserve"> </w:t>
      </w:r>
      <w:r w:rsidR="0026125C">
        <w:rPr>
          <w:rFonts w:ascii="Times New Roman" w:hAnsi="Times New Roman" w:cs="Times New Roman"/>
          <w:kern w:val="28"/>
          <w:sz w:val="28"/>
          <w:szCs w:val="28"/>
          <w:lang w:val="uk-UA"/>
        </w:rPr>
        <w:t>сільськогосподарських</w:t>
      </w:r>
      <w:r w:rsidR="002A7E28">
        <w:rPr>
          <w:rFonts w:ascii="Times New Roman" w:hAnsi="Times New Roman" w:cs="Times New Roman"/>
          <w:kern w:val="28"/>
          <w:sz w:val="28"/>
          <w:szCs w:val="28"/>
          <w:lang w:val="uk-UA"/>
        </w:rPr>
        <w:t xml:space="preserve"> </w:t>
      </w:r>
      <w:r>
        <w:rPr>
          <w:rFonts w:ascii="Times New Roman" w:hAnsi="Times New Roman" w:cs="Times New Roman"/>
          <w:kern w:val="28"/>
          <w:sz w:val="28"/>
          <w:szCs w:val="28"/>
          <w:lang w:val="uk-UA"/>
        </w:rPr>
        <w:t xml:space="preserve">наук,                  </w:t>
      </w:r>
    </w:p>
    <w:p w:rsidR="0026125C" w:rsidRPr="00975A85" w:rsidRDefault="00D26E4C" w:rsidP="00975A85">
      <w:pPr>
        <w:widowControl w:val="0"/>
        <w:tabs>
          <w:tab w:val="left" w:pos="3969"/>
        </w:tabs>
        <w:autoSpaceDE w:val="0"/>
        <w:spacing w:after="0" w:line="240" w:lineRule="auto"/>
        <w:ind w:firstLine="4678"/>
        <w:jc w:val="both"/>
        <w:rPr>
          <w:rFonts w:ascii="Times New Roman" w:hAnsi="Times New Roman" w:cs="Times New Roman"/>
          <w:b/>
          <w:kern w:val="28"/>
          <w:sz w:val="28"/>
          <w:szCs w:val="28"/>
          <w:lang w:val="uk-UA"/>
        </w:rPr>
      </w:pPr>
      <w:r>
        <w:rPr>
          <w:rFonts w:ascii="Times New Roman" w:hAnsi="Times New Roman" w:cs="Times New Roman"/>
          <w:kern w:val="28"/>
          <w:sz w:val="28"/>
          <w:szCs w:val="28"/>
          <w:lang w:val="uk-UA"/>
        </w:rPr>
        <w:t>доцент</w:t>
      </w:r>
    </w:p>
    <w:p w:rsidR="0026125C" w:rsidRDefault="00D26E4C" w:rsidP="002A7E28">
      <w:pPr>
        <w:widowControl w:val="0"/>
        <w:tabs>
          <w:tab w:val="left" w:pos="3969"/>
        </w:tabs>
        <w:autoSpaceDE w:val="0"/>
        <w:spacing w:after="0" w:line="240" w:lineRule="auto"/>
        <w:ind w:firstLine="4678"/>
        <w:jc w:val="both"/>
        <w:rPr>
          <w:rFonts w:ascii="Times New Roman" w:hAnsi="Times New Roman" w:cs="Times New Roman"/>
          <w:kern w:val="28"/>
          <w:sz w:val="28"/>
          <w:szCs w:val="28"/>
          <w:lang w:val="uk-UA"/>
        </w:rPr>
      </w:pPr>
      <w:r>
        <w:rPr>
          <w:rFonts w:ascii="Times New Roman" w:hAnsi="Times New Roman" w:cs="Times New Roman"/>
          <w:kern w:val="28"/>
          <w:sz w:val="28"/>
          <w:szCs w:val="28"/>
          <w:lang w:val="uk-UA"/>
        </w:rPr>
        <w:t>Теслюк Наталія Іванівна</w:t>
      </w:r>
    </w:p>
    <w:p w:rsidR="0026125C" w:rsidRDefault="0026125C" w:rsidP="002A7E28">
      <w:pPr>
        <w:widowControl w:val="0"/>
        <w:tabs>
          <w:tab w:val="left" w:pos="3969"/>
        </w:tabs>
        <w:autoSpaceDE w:val="0"/>
        <w:spacing w:after="0" w:line="240" w:lineRule="auto"/>
        <w:ind w:firstLine="4678"/>
        <w:jc w:val="both"/>
        <w:rPr>
          <w:rFonts w:ascii="Times New Roman" w:hAnsi="Times New Roman" w:cs="Times New Roman"/>
          <w:kern w:val="28"/>
          <w:sz w:val="28"/>
          <w:szCs w:val="28"/>
          <w:lang w:val="uk-UA"/>
        </w:rPr>
      </w:pPr>
    </w:p>
    <w:p w:rsidR="00975A85" w:rsidRDefault="00D26E4C" w:rsidP="002A7E28">
      <w:pPr>
        <w:widowControl w:val="0"/>
        <w:tabs>
          <w:tab w:val="left" w:pos="3969"/>
        </w:tabs>
        <w:autoSpaceDE w:val="0"/>
        <w:spacing w:after="0" w:line="240" w:lineRule="auto"/>
        <w:ind w:firstLine="4678"/>
        <w:jc w:val="both"/>
        <w:rPr>
          <w:rFonts w:ascii="Times New Roman" w:hAnsi="Times New Roman" w:cs="Times New Roman"/>
          <w:kern w:val="28"/>
          <w:sz w:val="28"/>
          <w:szCs w:val="28"/>
          <w:lang w:val="uk-UA"/>
        </w:rPr>
      </w:pPr>
      <w:r w:rsidRPr="00D408F5">
        <w:rPr>
          <w:rFonts w:ascii="Times New Roman" w:hAnsi="Times New Roman" w:cs="Times New Roman"/>
          <w:b/>
          <w:kern w:val="28"/>
          <w:sz w:val="28"/>
          <w:szCs w:val="28"/>
          <w:lang w:val="uk-UA"/>
        </w:rPr>
        <w:t>Рецензент:</w:t>
      </w:r>
      <w:r w:rsidR="0026125C">
        <w:rPr>
          <w:rFonts w:ascii="Times New Roman" w:hAnsi="Times New Roman" w:cs="Times New Roman"/>
          <w:kern w:val="28"/>
          <w:sz w:val="28"/>
          <w:szCs w:val="28"/>
          <w:lang w:val="uk-UA"/>
        </w:rPr>
        <w:t xml:space="preserve"> </w:t>
      </w:r>
    </w:p>
    <w:p w:rsidR="00D94C02" w:rsidRDefault="0026125C" w:rsidP="00975A85">
      <w:pPr>
        <w:widowControl w:val="0"/>
        <w:tabs>
          <w:tab w:val="left" w:pos="3969"/>
        </w:tabs>
        <w:autoSpaceDE w:val="0"/>
        <w:spacing w:after="0" w:line="240" w:lineRule="auto"/>
        <w:ind w:firstLine="4678"/>
        <w:jc w:val="both"/>
        <w:rPr>
          <w:rFonts w:ascii="Times New Roman" w:hAnsi="Times New Roman" w:cs="Times New Roman"/>
          <w:kern w:val="28"/>
          <w:sz w:val="28"/>
          <w:szCs w:val="28"/>
          <w:lang w:val="uk-UA"/>
        </w:rPr>
      </w:pPr>
      <w:r>
        <w:rPr>
          <w:rFonts w:ascii="Times New Roman" w:hAnsi="Times New Roman" w:cs="Times New Roman"/>
          <w:kern w:val="28"/>
          <w:sz w:val="28"/>
          <w:szCs w:val="28"/>
          <w:lang w:val="uk-UA"/>
        </w:rPr>
        <w:t>кандидат біологічних наук,</w:t>
      </w:r>
      <w:r w:rsidR="00975A85">
        <w:rPr>
          <w:rFonts w:ascii="Times New Roman" w:hAnsi="Times New Roman" w:cs="Times New Roman"/>
          <w:kern w:val="28"/>
          <w:sz w:val="28"/>
          <w:szCs w:val="28"/>
          <w:lang w:val="uk-UA"/>
        </w:rPr>
        <w:t xml:space="preserve"> </w:t>
      </w:r>
      <w:r w:rsidR="00D94C02">
        <w:rPr>
          <w:rFonts w:ascii="Times New Roman" w:hAnsi="Times New Roman" w:cs="Times New Roman"/>
          <w:kern w:val="28"/>
          <w:sz w:val="28"/>
          <w:szCs w:val="28"/>
          <w:lang w:val="uk-UA"/>
        </w:rPr>
        <w:t>д</w:t>
      </w:r>
      <w:r w:rsidR="00D26E4C">
        <w:rPr>
          <w:rFonts w:ascii="Times New Roman" w:hAnsi="Times New Roman" w:cs="Times New Roman"/>
          <w:kern w:val="28"/>
          <w:sz w:val="28"/>
          <w:szCs w:val="28"/>
          <w:lang w:val="uk-UA"/>
        </w:rPr>
        <w:t>оцент</w:t>
      </w:r>
    </w:p>
    <w:p w:rsidR="00D26E4C" w:rsidRPr="00916615" w:rsidRDefault="00916615" w:rsidP="002A7E28">
      <w:pPr>
        <w:widowControl w:val="0"/>
        <w:tabs>
          <w:tab w:val="left" w:pos="3969"/>
        </w:tabs>
        <w:autoSpaceDE w:val="0"/>
        <w:spacing w:after="0" w:line="240" w:lineRule="auto"/>
        <w:ind w:firstLine="4678"/>
        <w:jc w:val="both"/>
        <w:rPr>
          <w:rFonts w:ascii="Times New Roman" w:hAnsi="Times New Roman" w:cs="Times New Roman"/>
          <w:kern w:val="28"/>
          <w:sz w:val="28"/>
          <w:szCs w:val="28"/>
          <w:lang w:val="uk-UA"/>
        </w:rPr>
      </w:pPr>
      <w:r>
        <w:rPr>
          <w:rFonts w:ascii="Times New Roman" w:hAnsi="Times New Roman" w:cs="Times New Roman"/>
          <w:kern w:val="28"/>
          <w:sz w:val="28"/>
          <w:szCs w:val="28"/>
          <w:lang w:val="uk-UA"/>
        </w:rPr>
        <w:t>Чернадчук Сніжана Сергіївна</w:t>
      </w:r>
    </w:p>
    <w:p w:rsidR="00D26E4C" w:rsidRDefault="00D26E4C" w:rsidP="00D26E4C">
      <w:pPr>
        <w:widowControl w:val="0"/>
        <w:autoSpaceDE w:val="0"/>
        <w:autoSpaceDN w:val="0"/>
        <w:adjustRightInd w:val="0"/>
        <w:spacing w:after="0" w:line="240" w:lineRule="auto"/>
        <w:ind w:left="2832" w:firstLine="708"/>
        <w:rPr>
          <w:rFonts w:ascii="Times New Roman" w:hAnsi="Times New Roman" w:cs="Times New Roman"/>
          <w:kern w:val="28"/>
          <w:sz w:val="28"/>
          <w:szCs w:val="28"/>
          <w:lang w:val="uk-UA"/>
        </w:rPr>
      </w:pPr>
    </w:p>
    <w:tbl>
      <w:tblPr>
        <w:tblW w:w="0" w:type="auto"/>
        <w:tblLook w:val="04A0" w:firstRow="1" w:lastRow="0" w:firstColumn="1" w:lastColumn="0" w:noHBand="0" w:noVBand="1"/>
      </w:tblPr>
      <w:tblGrid>
        <w:gridCol w:w="4785"/>
        <w:gridCol w:w="4785"/>
      </w:tblGrid>
      <w:tr w:rsidR="00D26E4C" w:rsidTr="00D26E4C">
        <w:trPr>
          <w:trHeight w:val="341"/>
        </w:trPr>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lang w:val="uk-UA"/>
              </w:rPr>
              <w:t>Рекомендовано до захисту:</w:t>
            </w:r>
          </w:p>
        </w:tc>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szCs w:val="28"/>
                <w:lang w:val="uk-UA"/>
              </w:rPr>
              <w:t xml:space="preserve">Захищено на засіданні ЕК № </w:t>
            </w:r>
          </w:p>
        </w:tc>
      </w:tr>
      <w:tr w:rsidR="00D26E4C" w:rsidTr="00D26E4C">
        <w:trPr>
          <w:trHeight w:val="377"/>
        </w:trPr>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lang w:val="uk-UA"/>
              </w:rPr>
              <w:t>Протокол засідання кафедри</w:t>
            </w:r>
          </w:p>
        </w:tc>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szCs w:val="28"/>
                <w:lang w:val="uk-UA"/>
              </w:rPr>
              <w:t>Протокол №_____від ___.____.___р.</w:t>
            </w:r>
          </w:p>
        </w:tc>
      </w:tr>
      <w:tr w:rsidR="00D26E4C" w:rsidTr="00D26E4C">
        <w:trPr>
          <w:trHeight w:val="731"/>
        </w:trPr>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szCs w:val="28"/>
                <w:lang w:val="uk-UA"/>
              </w:rPr>
              <w:t>№_____від «___» ______________р.</w:t>
            </w:r>
          </w:p>
        </w:tc>
        <w:tc>
          <w:tcPr>
            <w:tcW w:w="4785" w:type="dxa"/>
          </w:tcPr>
          <w:p w:rsidR="00D26E4C" w:rsidRDefault="00D26E4C" w:rsidP="00D26E4C">
            <w:pPr>
              <w:widowControl w:val="0"/>
              <w:tabs>
                <w:tab w:val="left" w:pos="4678"/>
              </w:tabs>
              <w:autoSpaceDE w:val="0"/>
              <w:spacing w:after="0" w:line="240" w:lineRule="auto"/>
              <w:jc w:val="both"/>
              <w:rPr>
                <w:rFonts w:ascii="Times New Roman" w:hAnsi="Times New Roman" w:cs="Times New Roman"/>
                <w:kern w:val="1"/>
                <w:sz w:val="28"/>
                <w:szCs w:val="28"/>
                <w:lang w:val="uk-UA"/>
              </w:rPr>
            </w:pPr>
            <w:r>
              <w:rPr>
                <w:rFonts w:ascii="Times New Roman" w:hAnsi="Times New Roman" w:cs="Times New Roman"/>
                <w:kern w:val="1"/>
                <w:sz w:val="28"/>
                <w:szCs w:val="28"/>
                <w:lang w:val="uk-UA"/>
              </w:rPr>
              <w:t>Оцінка_____/________/__________</w:t>
            </w:r>
          </w:p>
          <w:p w:rsidR="00D26E4C" w:rsidRDefault="00D26E4C" w:rsidP="00D26E4C">
            <w:pPr>
              <w:widowControl w:val="0"/>
              <w:tabs>
                <w:tab w:val="left" w:pos="4678"/>
              </w:tabs>
              <w:autoSpaceDE w:val="0"/>
              <w:spacing w:after="0" w:line="240" w:lineRule="auto"/>
              <w:jc w:val="both"/>
              <w:rPr>
                <w:rFonts w:ascii="Times New Roman" w:hAnsi="Times New Roman" w:cs="Times New Roman"/>
                <w:kern w:val="1"/>
                <w:sz w:val="28"/>
                <w:szCs w:val="28"/>
                <w:lang w:val="uk-UA"/>
              </w:rPr>
            </w:pPr>
            <w:r>
              <w:rPr>
                <w:rFonts w:ascii="Times New Roman" w:hAnsi="Times New Roman" w:cs="Times New Roman"/>
                <w:kern w:val="1"/>
                <w:sz w:val="28"/>
                <w:szCs w:val="28"/>
                <w:vertAlign w:val="superscript"/>
                <w:lang w:val="uk-UA"/>
              </w:rPr>
              <w:t>(за національною шкалою, шкалою ЕCТS, бал)</w:t>
            </w:r>
          </w:p>
        </w:tc>
      </w:tr>
      <w:tr w:rsidR="00D26E4C" w:rsidTr="00D26E4C">
        <w:trPr>
          <w:trHeight w:val="415"/>
        </w:trPr>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lang w:val="uk-UA"/>
              </w:rPr>
              <w:t>Завідувачка кафедри</w:t>
            </w:r>
          </w:p>
        </w:tc>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lang w:val="uk-UA"/>
              </w:rPr>
              <w:t>Голова ЕК</w:t>
            </w:r>
          </w:p>
        </w:tc>
      </w:tr>
      <w:tr w:rsidR="00D26E4C" w:rsidTr="00D26E4C">
        <w:trPr>
          <w:trHeight w:val="321"/>
        </w:trPr>
        <w:tc>
          <w:tcPr>
            <w:tcW w:w="4785" w:type="dxa"/>
          </w:tcPr>
          <w:p w:rsidR="00D26E4C" w:rsidRDefault="00D26E4C" w:rsidP="0026281B">
            <w:pPr>
              <w:widowControl w:val="0"/>
              <w:tabs>
                <w:tab w:val="left" w:pos="4678"/>
              </w:tabs>
              <w:autoSpaceDE w:val="0"/>
              <w:spacing w:after="0" w:line="240" w:lineRule="auto"/>
              <w:rPr>
                <w:rFonts w:ascii="Times New Roman" w:hAnsi="Times New Roman" w:cs="Times New Roman"/>
                <w:kern w:val="1"/>
                <w:sz w:val="28"/>
                <w:szCs w:val="28"/>
                <w:lang w:val="uk-UA"/>
              </w:rPr>
            </w:pPr>
            <w:r>
              <w:rPr>
                <w:rFonts w:ascii="Times New Roman" w:hAnsi="Times New Roman" w:cs="Times New Roman"/>
                <w:kern w:val="1"/>
                <w:sz w:val="28"/>
                <w:szCs w:val="28"/>
                <w:lang w:val="uk-UA"/>
              </w:rPr>
              <w:t xml:space="preserve">_______                    </w:t>
            </w:r>
            <w:r w:rsidR="0026281B">
              <w:rPr>
                <w:rFonts w:ascii="Times New Roman" w:hAnsi="Times New Roman" w:cs="Times New Roman"/>
                <w:kern w:val="1"/>
                <w:sz w:val="28"/>
                <w:szCs w:val="28"/>
                <w:lang w:val="uk-UA"/>
              </w:rPr>
              <w:t>Зінченко О. Ю.</w:t>
            </w:r>
          </w:p>
        </w:tc>
        <w:tc>
          <w:tcPr>
            <w:tcW w:w="4785" w:type="dxa"/>
          </w:tcPr>
          <w:p w:rsidR="00D26E4C" w:rsidRDefault="00D26E4C" w:rsidP="00D408F5">
            <w:pPr>
              <w:widowControl w:val="0"/>
              <w:tabs>
                <w:tab w:val="left" w:pos="4678"/>
              </w:tabs>
              <w:autoSpaceDE w:val="0"/>
              <w:spacing w:after="0" w:line="240" w:lineRule="auto"/>
              <w:jc w:val="both"/>
              <w:rPr>
                <w:rFonts w:ascii="Times New Roman" w:hAnsi="Times New Roman" w:cs="Times New Roman"/>
                <w:kern w:val="1"/>
                <w:sz w:val="28"/>
                <w:szCs w:val="28"/>
                <w:vertAlign w:val="superscript"/>
                <w:lang w:val="uk-UA"/>
              </w:rPr>
            </w:pPr>
            <w:r>
              <w:rPr>
                <w:rFonts w:ascii="Times New Roman" w:hAnsi="Times New Roman" w:cs="Times New Roman"/>
                <w:kern w:val="1"/>
                <w:sz w:val="28"/>
                <w:szCs w:val="28"/>
                <w:lang w:val="uk-UA"/>
              </w:rPr>
              <w:t xml:space="preserve">_______                         </w:t>
            </w:r>
            <w:r w:rsidR="00D408F5">
              <w:rPr>
                <w:rFonts w:ascii="Times New Roman" w:hAnsi="Times New Roman" w:cs="Times New Roman"/>
                <w:kern w:val="1"/>
                <w:sz w:val="28"/>
                <w:szCs w:val="28"/>
                <w:lang w:val="uk-UA"/>
              </w:rPr>
              <w:t>Ямборко Г. В.</w:t>
            </w:r>
          </w:p>
        </w:tc>
      </w:tr>
      <w:tr w:rsidR="00D26E4C" w:rsidTr="00D26E4C">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szCs w:val="28"/>
                <w:vertAlign w:val="superscript"/>
                <w:lang w:val="uk-UA"/>
              </w:rPr>
              <w:t xml:space="preserve">   (підпиc)                                    (прізвище та ініціали)</w:t>
            </w:r>
          </w:p>
        </w:tc>
        <w:tc>
          <w:tcPr>
            <w:tcW w:w="4785" w:type="dxa"/>
          </w:tcPr>
          <w:p w:rsidR="00D26E4C" w:rsidRDefault="00D26E4C" w:rsidP="00D26E4C">
            <w:pPr>
              <w:spacing w:after="0" w:line="240" w:lineRule="auto"/>
              <w:rPr>
                <w:rFonts w:ascii="Times New Roman" w:hAnsi="Times New Roman" w:cs="Times New Roman"/>
                <w:kern w:val="1"/>
                <w:sz w:val="28"/>
                <w:lang w:val="uk-UA"/>
              </w:rPr>
            </w:pPr>
            <w:r>
              <w:rPr>
                <w:rFonts w:ascii="Times New Roman" w:hAnsi="Times New Roman" w:cs="Times New Roman"/>
                <w:kern w:val="1"/>
                <w:sz w:val="28"/>
                <w:szCs w:val="28"/>
                <w:vertAlign w:val="superscript"/>
                <w:lang w:val="uk-UA"/>
              </w:rPr>
              <w:t xml:space="preserve">     (підпиc)                                          (прізвище та ініціали)</w:t>
            </w:r>
          </w:p>
        </w:tc>
      </w:tr>
    </w:tbl>
    <w:p w:rsidR="00D26E4C" w:rsidRDefault="00D26E4C" w:rsidP="00D26E4C">
      <w:pPr>
        <w:spacing w:after="0"/>
        <w:jc w:val="both"/>
        <w:rPr>
          <w:rFonts w:ascii="Times New Roman" w:hAnsi="Times New Roman" w:cs="Times New Roman"/>
          <w:b/>
          <w:kern w:val="1"/>
          <w:sz w:val="28"/>
          <w:lang w:val="uk-UA"/>
        </w:rPr>
      </w:pPr>
    </w:p>
    <w:p w:rsidR="00D26E4C" w:rsidRDefault="00D26E4C" w:rsidP="00D26E4C">
      <w:pPr>
        <w:spacing w:after="0"/>
        <w:jc w:val="both"/>
        <w:rPr>
          <w:rFonts w:ascii="Times New Roman" w:hAnsi="Times New Roman" w:cs="Times New Roman"/>
          <w:b/>
          <w:kern w:val="1"/>
          <w:sz w:val="28"/>
          <w:lang w:val="uk-UA"/>
        </w:rPr>
      </w:pPr>
    </w:p>
    <w:p w:rsidR="006B755C" w:rsidRDefault="00D26E4C" w:rsidP="00C16F11">
      <w:pPr>
        <w:spacing w:after="0"/>
        <w:jc w:val="center"/>
        <w:rPr>
          <w:rFonts w:ascii="Times New Roman" w:hAnsi="Times New Roman" w:cs="Times New Roman"/>
          <w:b/>
          <w:kern w:val="1"/>
          <w:sz w:val="28"/>
          <w:lang w:val="uk-UA"/>
        </w:rPr>
      </w:pPr>
      <w:r>
        <w:rPr>
          <w:rFonts w:ascii="Times New Roman" w:hAnsi="Times New Roman" w:cs="Times New Roman"/>
          <w:b/>
          <w:kern w:val="1"/>
          <w:sz w:val="28"/>
          <w:lang w:val="uk-UA"/>
        </w:rPr>
        <w:t>Одеcа – 2025</w:t>
      </w:r>
    </w:p>
    <w:p w:rsidR="006B755C" w:rsidRDefault="006B755C">
      <w:pPr>
        <w:rPr>
          <w:rFonts w:ascii="Times New Roman" w:hAnsi="Times New Roman" w:cs="Times New Roman"/>
          <w:b/>
          <w:kern w:val="1"/>
          <w:sz w:val="28"/>
          <w:lang w:val="uk-UA"/>
        </w:rPr>
      </w:pPr>
      <w:r>
        <w:rPr>
          <w:rFonts w:ascii="Times New Roman" w:hAnsi="Times New Roman" w:cs="Times New Roman"/>
          <w:b/>
          <w:kern w:val="1"/>
          <w:sz w:val="28"/>
          <w:lang w:val="uk-UA"/>
        </w:rPr>
        <w:br w:type="page"/>
      </w:r>
    </w:p>
    <w:p w:rsidR="0022059A" w:rsidRPr="00766EA6" w:rsidRDefault="0022059A" w:rsidP="00766EA6">
      <w:pPr>
        <w:spacing w:after="0"/>
        <w:jc w:val="center"/>
        <w:rPr>
          <w:rFonts w:ascii="Times New Roman" w:hAnsi="Times New Roman" w:cs="Times New Roman"/>
          <w:bCs/>
          <w:kern w:val="1"/>
          <w:sz w:val="28"/>
          <w:lang w:val="uk-UA"/>
        </w:rPr>
      </w:pPr>
      <w:r w:rsidRPr="0022059A">
        <w:rPr>
          <w:rFonts w:ascii="Times New Roman" w:eastAsia="Times New Roman" w:hAnsi="Times New Roman" w:cs="Times New Roman"/>
          <w:b/>
          <w:kern w:val="28"/>
          <w:sz w:val="28"/>
          <w:szCs w:val="28"/>
          <w:lang w:val="uk-UA" w:eastAsia="ru-RU"/>
        </w:rPr>
        <w:lastRenderedPageBreak/>
        <w:t xml:space="preserve">АНОТАЦІЯ </w:t>
      </w:r>
    </w:p>
    <w:p w:rsidR="00766EA6" w:rsidRPr="007E76E6" w:rsidRDefault="007E76E6" w:rsidP="007E76E6">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В результаті роботи </w:t>
      </w:r>
      <w:r w:rsidRPr="007E76E6">
        <w:rPr>
          <w:rFonts w:ascii="Times New Roman" w:eastAsia="Times New Roman" w:hAnsi="Times New Roman" w:cs="Times New Roman"/>
          <w:color w:val="000000"/>
          <w:sz w:val="28"/>
          <w:szCs w:val="28"/>
          <w:lang w:val="uk-UA" w:eastAsia="ru-RU"/>
        </w:rPr>
        <w:t xml:space="preserve">було </w:t>
      </w:r>
      <w:r>
        <w:rPr>
          <w:rFonts w:ascii="Times New Roman" w:eastAsia="Times New Roman" w:hAnsi="Times New Roman" w:cs="Times New Roman"/>
          <w:color w:val="000000"/>
          <w:sz w:val="28"/>
          <w:szCs w:val="28"/>
          <w:lang w:val="uk-UA" w:eastAsia="ru-RU"/>
        </w:rPr>
        <w:t>удосконалено технологію</w:t>
      </w:r>
      <w:r w:rsidRPr="007E76E6">
        <w:rPr>
          <w:rFonts w:ascii="Times New Roman" w:eastAsia="Times New Roman" w:hAnsi="Times New Roman" w:cs="Times New Roman"/>
          <w:color w:val="000000"/>
          <w:sz w:val="28"/>
          <w:szCs w:val="28"/>
          <w:lang w:val="uk-UA" w:eastAsia="ru-RU"/>
        </w:rPr>
        <w:t xml:space="preserve"> прискореного розмноження капусти в культурі </w:t>
      </w:r>
      <w:r w:rsidRPr="007E76E6">
        <w:rPr>
          <w:rFonts w:ascii="Times New Roman" w:eastAsia="Times New Roman" w:hAnsi="Times New Roman" w:cs="Times New Roman"/>
          <w:i/>
          <w:color w:val="000000"/>
          <w:sz w:val="28"/>
          <w:szCs w:val="28"/>
          <w:lang w:eastAsia="ru-RU"/>
        </w:rPr>
        <w:t>in</w:t>
      </w:r>
      <w:r w:rsidRPr="007E76E6">
        <w:rPr>
          <w:rFonts w:ascii="Times New Roman" w:eastAsia="Times New Roman" w:hAnsi="Times New Roman" w:cs="Times New Roman"/>
          <w:i/>
          <w:color w:val="000000"/>
          <w:sz w:val="28"/>
          <w:szCs w:val="28"/>
          <w:lang w:val="uk-UA" w:eastAsia="ru-RU"/>
        </w:rPr>
        <w:t xml:space="preserve"> </w:t>
      </w:r>
      <w:r w:rsidRPr="007E76E6">
        <w:rPr>
          <w:rFonts w:ascii="Times New Roman" w:eastAsia="Times New Roman" w:hAnsi="Times New Roman" w:cs="Times New Roman"/>
          <w:i/>
          <w:color w:val="000000"/>
          <w:sz w:val="28"/>
          <w:szCs w:val="28"/>
          <w:lang w:eastAsia="ru-RU"/>
        </w:rPr>
        <w:t>vitro</w:t>
      </w:r>
      <w:r w:rsidRPr="007E76E6">
        <w:rPr>
          <w:rFonts w:ascii="Times New Roman" w:eastAsia="Times New Roman" w:hAnsi="Times New Roman" w:cs="Times New Roman"/>
          <w:color w:val="000000"/>
          <w:sz w:val="28"/>
          <w:szCs w:val="28"/>
          <w:lang w:val="uk-UA" w:eastAsia="ru-RU"/>
        </w:rPr>
        <w:t xml:space="preserve"> із застосуванням мікробіологічних агентів</w:t>
      </w:r>
      <w:r>
        <w:rPr>
          <w:rFonts w:ascii="Times New Roman" w:eastAsia="Times New Roman" w:hAnsi="Times New Roman" w:cs="Times New Roman"/>
          <w:color w:val="000000"/>
          <w:sz w:val="28"/>
          <w:szCs w:val="28"/>
          <w:lang w:val="uk-UA" w:eastAsia="ru-RU"/>
        </w:rPr>
        <w:t xml:space="preserve">. </w:t>
      </w:r>
      <w:r w:rsidR="00766EA6" w:rsidRPr="00766EA6">
        <w:rPr>
          <w:rFonts w:ascii="Times New Roman" w:eastAsia="Times New Roman" w:hAnsi="Times New Roman" w:cs="Times New Roman"/>
          <w:color w:val="000000"/>
          <w:sz w:val="28"/>
          <w:szCs w:val="28"/>
          <w:lang w:val="uk-UA" w:eastAsia="ru-RU"/>
        </w:rPr>
        <w:t>Доведено ефективність</w:t>
      </w:r>
      <w:r w:rsidR="004C0A03">
        <w:rPr>
          <w:rFonts w:ascii="Times New Roman" w:eastAsia="Times New Roman" w:hAnsi="Times New Roman" w:cs="Times New Roman"/>
          <w:color w:val="000000"/>
          <w:sz w:val="28"/>
          <w:szCs w:val="28"/>
          <w:lang w:val="uk-UA" w:eastAsia="ru-RU"/>
        </w:rPr>
        <w:t xml:space="preserve"> проведення попередної стерилізації насіння капусти для подальшого введення в культуру </w:t>
      </w:r>
      <w:r w:rsidR="004C0A03" w:rsidRPr="004C0A03">
        <w:rPr>
          <w:rFonts w:ascii="Times New Roman" w:eastAsia="Times New Roman" w:hAnsi="Times New Roman" w:cs="Times New Roman"/>
          <w:i/>
          <w:color w:val="000000"/>
          <w:sz w:val="28"/>
          <w:szCs w:val="28"/>
          <w:lang w:val="en-US" w:eastAsia="ru-RU"/>
        </w:rPr>
        <w:t>in</w:t>
      </w:r>
      <w:r w:rsidR="004C0A03" w:rsidRPr="007E76E6">
        <w:rPr>
          <w:rFonts w:ascii="Times New Roman" w:eastAsia="Times New Roman" w:hAnsi="Times New Roman" w:cs="Times New Roman"/>
          <w:i/>
          <w:color w:val="000000"/>
          <w:sz w:val="28"/>
          <w:szCs w:val="28"/>
          <w:lang w:val="uk-UA" w:eastAsia="ru-RU"/>
        </w:rPr>
        <w:t xml:space="preserve"> </w:t>
      </w:r>
      <w:r w:rsidR="004C0A03" w:rsidRPr="004C0A03">
        <w:rPr>
          <w:rFonts w:ascii="Times New Roman" w:eastAsia="Times New Roman" w:hAnsi="Times New Roman" w:cs="Times New Roman"/>
          <w:i/>
          <w:color w:val="000000"/>
          <w:sz w:val="28"/>
          <w:szCs w:val="28"/>
          <w:lang w:val="en-US" w:eastAsia="ru-RU"/>
        </w:rPr>
        <w:t>vitro</w:t>
      </w:r>
      <w:r>
        <w:rPr>
          <w:rFonts w:ascii="Times New Roman" w:eastAsia="Times New Roman" w:hAnsi="Times New Roman" w:cs="Times New Roman"/>
          <w:color w:val="000000"/>
          <w:sz w:val="28"/>
          <w:szCs w:val="28"/>
          <w:lang w:val="uk-UA" w:eastAsia="ru-RU"/>
        </w:rPr>
        <w:t xml:space="preserve">. </w:t>
      </w:r>
      <w:r w:rsidR="00766EA6" w:rsidRPr="00766EA6">
        <w:rPr>
          <w:rFonts w:ascii="Times New Roman" w:eastAsia="Times New Roman" w:hAnsi="Times New Roman" w:cs="Times New Roman"/>
          <w:color w:val="000000"/>
          <w:sz w:val="28"/>
          <w:szCs w:val="28"/>
          <w:lang w:val="uk-UA" w:eastAsia="ru-RU"/>
        </w:rPr>
        <w:t xml:space="preserve">Запропоновано використання модифікованого середовища </w:t>
      </w:r>
      <w:r w:rsidR="00766EA6" w:rsidRPr="00766EA6">
        <w:rPr>
          <w:rFonts w:ascii="Times New Roman" w:eastAsia="Times New Roman" w:hAnsi="Times New Roman" w:cs="Times New Roman"/>
          <w:color w:val="000000"/>
          <w:sz w:val="28"/>
          <w:szCs w:val="28"/>
          <w:lang w:val="en-US" w:eastAsia="ru-RU"/>
        </w:rPr>
        <w:t>MS</w:t>
      </w:r>
      <w:r w:rsidR="004C0A03">
        <w:rPr>
          <w:rFonts w:ascii="Times New Roman" w:eastAsia="Times New Roman" w:hAnsi="Times New Roman" w:cs="Times New Roman"/>
          <w:color w:val="000000"/>
          <w:sz w:val="28"/>
          <w:szCs w:val="28"/>
          <w:lang w:val="uk-UA" w:eastAsia="ru-RU"/>
        </w:rPr>
        <w:t xml:space="preserve"> з додаванням 1,0 </w:t>
      </w:r>
      <w:r w:rsidR="00766EA6" w:rsidRPr="00766EA6">
        <w:rPr>
          <w:rFonts w:ascii="Times New Roman" w:eastAsia="Times New Roman" w:hAnsi="Times New Roman" w:cs="Times New Roman"/>
          <w:color w:val="000000"/>
          <w:sz w:val="28"/>
          <w:szCs w:val="28"/>
          <w:lang w:val="uk-UA" w:eastAsia="ru-RU"/>
        </w:rPr>
        <w:t>мг/л ІОК та 1</w:t>
      </w:r>
      <w:r w:rsidR="004C0A03">
        <w:rPr>
          <w:rFonts w:ascii="Times New Roman" w:eastAsia="Times New Roman" w:hAnsi="Times New Roman" w:cs="Times New Roman"/>
          <w:color w:val="000000"/>
          <w:sz w:val="28"/>
          <w:szCs w:val="28"/>
          <w:lang w:val="uk-UA" w:eastAsia="ru-RU"/>
        </w:rPr>
        <w:t>,0</w:t>
      </w:r>
      <w:r w:rsidR="00766EA6" w:rsidRPr="00766EA6">
        <w:rPr>
          <w:rFonts w:ascii="Times New Roman" w:eastAsia="Times New Roman" w:hAnsi="Times New Roman" w:cs="Times New Roman"/>
          <w:color w:val="000000"/>
          <w:sz w:val="28"/>
          <w:szCs w:val="28"/>
          <w:lang w:val="uk-UA" w:eastAsia="ru-RU"/>
        </w:rPr>
        <w:t xml:space="preserve"> мг/л ВАР</w:t>
      </w:r>
      <w:r w:rsidR="004C0A03">
        <w:rPr>
          <w:rFonts w:ascii="Times New Roman" w:eastAsia="Times New Roman" w:hAnsi="Times New Roman" w:cs="Times New Roman"/>
          <w:color w:val="000000"/>
          <w:sz w:val="28"/>
          <w:szCs w:val="28"/>
          <w:lang w:val="uk-UA" w:eastAsia="ru-RU"/>
        </w:rPr>
        <w:t xml:space="preserve"> для підвищення регенерації та</w:t>
      </w:r>
      <w:r w:rsidR="004C0A03" w:rsidRPr="004C0A03">
        <w:rPr>
          <w:rFonts w:ascii="Times New Roman" w:eastAsia="Times New Roman" w:hAnsi="Times New Roman" w:cs="Times New Roman"/>
          <w:color w:val="000000"/>
          <w:sz w:val="28"/>
          <w:szCs w:val="28"/>
          <w:lang w:val="uk-UA" w:eastAsia="ru-RU"/>
        </w:rPr>
        <w:t xml:space="preserve"> модифікованого</w:t>
      </w:r>
      <w:r w:rsidR="004C0A03">
        <w:rPr>
          <w:rFonts w:ascii="Times New Roman" w:eastAsia="Times New Roman" w:hAnsi="Times New Roman" w:cs="Times New Roman"/>
          <w:color w:val="000000"/>
          <w:sz w:val="28"/>
          <w:szCs w:val="28"/>
          <w:lang w:val="uk-UA" w:eastAsia="ru-RU"/>
        </w:rPr>
        <w:t xml:space="preserve"> середовища </w:t>
      </w:r>
      <w:r w:rsidR="004C0A03" w:rsidRPr="004C0A03">
        <w:rPr>
          <w:rFonts w:ascii="Times New Roman" w:eastAsia="Times New Roman" w:hAnsi="Times New Roman" w:cs="Times New Roman"/>
          <w:color w:val="000000"/>
          <w:sz w:val="28"/>
          <w:szCs w:val="28"/>
          <w:lang w:val="en-US" w:eastAsia="ru-RU"/>
        </w:rPr>
        <w:t>MS</w:t>
      </w:r>
      <w:r w:rsidR="004C0A03" w:rsidRPr="004C0A03">
        <w:rPr>
          <w:rFonts w:ascii="Times New Roman" w:eastAsia="Times New Roman" w:hAnsi="Times New Roman" w:cs="Times New Roman"/>
          <w:color w:val="000000"/>
          <w:sz w:val="28"/>
          <w:szCs w:val="28"/>
          <w:lang w:val="uk-UA" w:eastAsia="ru-RU"/>
        </w:rPr>
        <w:t xml:space="preserve"> </w:t>
      </w:r>
      <w:r w:rsidR="004C0A03">
        <w:rPr>
          <w:rFonts w:ascii="Times New Roman" w:eastAsia="Times New Roman" w:hAnsi="Times New Roman" w:cs="Times New Roman"/>
          <w:color w:val="000000"/>
          <w:sz w:val="28"/>
          <w:szCs w:val="28"/>
          <w:lang w:val="uk-UA" w:eastAsia="ru-RU"/>
        </w:rPr>
        <w:t>з додаванням</w:t>
      </w:r>
      <w:r>
        <w:rPr>
          <w:rFonts w:ascii="Times New Roman" w:eastAsia="Times New Roman" w:hAnsi="Times New Roman" w:cs="Times New Roman"/>
          <w:color w:val="000000"/>
          <w:sz w:val="28"/>
          <w:szCs w:val="28"/>
          <w:lang w:val="uk-UA" w:eastAsia="ru-RU"/>
        </w:rPr>
        <w:t xml:space="preserve"> </w:t>
      </w:r>
      <w:r w:rsidR="004C0A03" w:rsidRPr="004C0A03">
        <w:rPr>
          <w:rFonts w:ascii="Times New Roman" w:eastAsia="Times New Roman" w:hAnsi="Times New Roman" w:cs="Times New Roman"/>
          <w:color w:val="000000"/>
          <w:sz w:val="28"/>
          <w:szCs w:val="28"/>
          <w:lang w:val="uk-UA" w:eastAsia="ru-RU"/>
        </w:rPr>
        <w:t>1,0 </w:t>
      </w:r>
      <w:r w:rsidR="004C0A03">
        <w:rPr>
          <w:rFonts w:ascii="Times New Roman" w:eastAsia="Times New Roman" w:hAnsi="Times New Roman" w:cs="Times New Roman"/>
          <w:color w:val="000000"/>
          <w:sz w:val="28"/>
          <w:szCs w:val="28"/>
          <w:lang w:val="uk-UA" w:eastAsia="ru-RU"/>
        </w:rPr>
        <w:t xml:space="preserve">мг/л 2,4 </w:t>
      </w:r>
      <w:r w:rsidR="004C0A03">
        <w:rPr>
          <w:rFonts w:ascii="Times New Roman" w:eastAsia="Times New Roman" w:hAnsi="Times New Roman" w:cs="Times New Roman"/>
          <w:color w:val="000000"/>
          <w:sz w:val="28"/>
          <w:szCs w:val="28"/>
          <w:lang w:val="en-US" w:eastAsia="ru-RU"/>
        </w:rPr>
        <w:t>D</w:t>
      </w:r>
      <w:r w:rsidR="004C0A03" w:rsidRPr="004C0A03">
        <w:rPr>
          <w:rFonts w:ascii="Times New Roman" w:eastAsia="Times New Roman" w:hAnsi="Times New Roman" w:cs="Times New Roman"/>
          <w:color w:val="000000"/>
          <w:sz w:val="28"/>
          <w:szCs w:val="28"/>
          <w:lang w:val="uk-UA" w:eastAsia="ru-RU"/>
        </w:rPr>
        <w:t xml:space="preserve"> та 1,0 мг/л ВАР</w:t>
      </w:r>
      <w:r w:rsidR="004C0A03">
        <w:rPr>
          <w:rFonts w:ascii="Times New Roman" w:eastAsia="Times New Roman" w:hAnsi="Times New Roman" w:cs="Times New Roman"/>
          <w:color w:val="000000"/>
          <w:sz w:val="28"/>
          <w:szCs w:val="28"/>
          <w:lang w:val="uk-UA" w:eastAsia="ru-RU"/>
        </w:rPr>
        <w:t xml:space="preserve"> для максимального відсотка калусоутворення</w:t>
      </w:r>
      <w:r w:rsidR="00766EA6" w:rsidRPr="00766EA6">
        <w:rPr>
          <w:rFonts w:ascii="Times New Roman" w:eastAsia="Times New Roman" w:hAnsi="Times New Roman" w:cs="Times New Roman"/>
          <w:color w:val="000000"/>
          <w:sz w:val="28"/>
          <w:szCs w:val="28"/>
          <w:lang w:val="uk-UA" w:eastAsia="ru-RU"/>
        </w:rPr>
        <w:t>.</w:t>
      </w:r>
      <w:r w:rsidRPr="007E76E6">
        <w:rPr>
          <w:rFonts w:ascii="Times New Roman" w:eastAsia="Times New Roman" w:hAnsi="Times New Roman" w:cs="Times New Roman"/>
          <w:color w:val="000000"/>
          <w:sz w:val="28"/>
          <w:szCs w:val="28"/>
          <w:lang w:val="uk-UA" w:eastAsia="ru-RU"/>
        </w:rPr>
        <w:t xml:space="preserve"> Виявлено позитивний вплив інокуляції насіння капусти штамом </w:t>
      </w:r>
      <w:r w:rsidRPr="007E76E6">
        <w:rPr>
          <w:rFonts w:ascii="Times New Roman" w:eastAsia="Times New Roman" w:hAnsi="Times New Roman" w:cs="Times New Roman"/>
          <w:i/>
          <w:color w:val="000000"/>
          <w:sz w:val="28"/>
          <w:szCs w:val="28"/>
          <w:lang w:val="en-US" w:eastAsia="ru-RU"/>
        </w:rPr>
        <w:t>Enterococus</w:t>
      </w:r>
      <w:r w:rsidRPr="007E76E6">
        <w:rPr>
          <w:rFonts w:ascii="Times New Roman" w:eastAsia="Times New Roman" w:hAnsi="Times New Roman" w:cs="Times New Roman"/>
          <w:i/>
          <w:color w:val="000000"/>
          <w:sz w:val="28"/>
          <w:szCs w:val="28"/>
          <w:lang w:val="uk-UA" w:eastAsia="ru-RU"/>
        </w:rPr>
        <w:t xml:space="preserve"> </w:t>
      </w:r>
      <w:r w:rsidRPr="007E76E6">
        <w:rPr>
          <w:rFonts w:ascii="Times New Roman" w:eastAsia="Times New Roman" w:hAnsi="Times New Roman" w:cs="Times New Roman"/>
          <w:i/>
          <w:color w:val="000000"/>
          <w:sz w:val="28"/>
          <w:szCs w:val="28"/>
          <w:lang w:val="en-US" w:eastAsia="ru-RU"/>
        </w:rPr>
        <w:t>italicus</w:t>
      </w:r>
      <w:r w:rsidRPr="007E76E6">
        <w:rPr>
          <w:rFonts w:ascii="Times New Roman" w:eastAsia="Times New Roman" w:hAnsi="Times New Roman" w:cs="Times New Roman"/>
          <w:i/>
          <w:color w:val="000000"/>
          <w:sz w:val="28"/>
          <w:szCs w:val="28"/>
          <w:lang w:val="uk-UA" w:eastAsia="ru-RU"/>
        </w:rPr>
        <w:t xml:space="preserve"> </w:t>
      </w:r>
      <w:r w:rsidRPr="00543BD9">
        <w:rPr>
          <w:rFonts w:ascii="Times New Roman" w:eastAsia="Times New Roman" w:hAnsi="Times New Roman" w:cs="Times New Roman"/>
          <w:color w:val="000000"/>
          <w:sz w:val="28"/>
          <w:szCs w:val="28"/>
          <w:lang w:val="en-US" w:eastAsia="ru-RU"/>
        </w:rPr>
        <w:t>ONU</w:t>
      </w:r>
      <w:r w:rsidRPr="00543BD9">
        <w:rPr>
          <w:rFonts w:ascii="Times New Roman" w:eastAsia="Times New Roman" w:hAnsi="Times New Roman" w:cs="Times New Roman"/>
          <w:color w:val="000000"/>
          <w:sz w:val="28"/>
          <w:szCs w:val="28"/>
          <w:lang w:val="uk-UA" w:eastAsia="ru-RU"/>
        </w:rPr>
        <w:t xml:space="preserve"> 547</w:t>
      </w:r>
      <w:r>
        <w:rPr>
          <w:rFonts w:ascii="Times New Roman" w:eastAsia="Times New Roman" w:hAnsi="Times New Roman" w:cs="Times New Roman"/>
          <w:i/>
          <w:color w:val="000000"/>
          <w:sz w:val="28"/>
          <w:szCs w:val="28"/>
          <w:lang w:val="uk-UA" w:eastAsia="ru-RU"/>
        </w:rPr>
        <w:t xml:space="preserve">, </w:t>
      </w:r>
      <w:r w:rsidRPr="00543BD9">
        <w:rPr>
          <w:rFonts w:ascii="Times New Roman" w:eastAsia="Times New Roman" w:hAnsi="Times New Roman" w:cs="Times New Roman"/>
          <w:color w:val="000000"/>
          <w:sz w:val="28"/>
          <w:szCs w:val="28"/>
          <w:lang w:val="uk-UA" w:eastAsia="ru-RU"/>
        </w:rPr>
        <w:t>який</w:t>
      </w:r>
      <w:r w:rsidRPr="00543BD9">
        <w:rPr>
          <w:lang w:val="uk-UA"/>
        </w:rPr>
        <w:t xml:space="preserve"> </w:t>
      </w:r>
      <w:r w:rsidR="00543BD9">
        <w:rPr>
          <w:rFonts w:ascii="Times New Roman" w:eastAsia="Times New Roman" w:hAnsi="Times New Roman" w:cs="Times New Roman"/>
          <w:color w:val="000000"/>
          <w:sz w:val="28"/>
          <w:szCs w:val="28"/>
          <w:lang w:val="uk-UA" w:eastAsia="ru-RU"/>
        </w:rPr>
        <w:t>сприяв</w:t>
      </w:r>
      <w:r w:rsidRPr="007E76E6">
        <w:rPr>
          <w:rFonts w:ascii="Times New Roman" w:eastAsia="Times New Roman" w:hAnsi="Times New Roman" w:cs="Times New Roman"/>
          <w:color w:val="000000"/>
          <w:sz w:val="28"/>
          <w:szCs w:val="28"/>
          <w:lang w:val="uk-UA" w:eastAsia="ru-RU"/>
        </w:rPr>
        <w:t xml:space="preserve"> підвищенню життєздатності, прискоренню проростання та збільшенню довжини кореня і пагона порівняно з контролем на</w:t>
      </w:r>
      <w:r w:rsidRPr="007E76E6">
        <w:rPr>
          <w:rFonts w:ascii="Times New Roman" w:eastAsia="Times New Roman" w:hAnsi="Times New Roman" w:cs="Times New Roman"/>
          <w:i/>
          <w:color w:val="000000"/>
          <w:sz w:val="28"/>
          <w:szCs w:val="28"/>
          <w:lang w:val="uk-UA" w:eastAsia="ru-RU"/>
        </w:rPr>
        <w:t xml:space="preserve"> </w:t>
      </w:r>
      <w:r w:rsidRPr="007E76E6">
        <w:rPr>
          <w:rFonts w:ascii="Times New Roman" w:eastAsia="Times New Roman" w:hAnsi="Times New Roman" w:cs="Times New Roman"/>
          <w:color w:val="000000"/>
          <w:sz w:val="28"/>
          <w:szCs w:val="28"/>
          <w:lang w:val="uk-UA" w:eastAsia="ru-RU"/>
        </w:rPr>
        <w:t>30-40%.</w:t>
      </w:r>
      <w:r>
        <w:rPr>
          <w:rFonts w:ascii="Times New Roman" w:eastAsia="Times New Roman" w:hAnsi="Times New Roman" w:cs="Times New Roman"/>
          <w:i/>
          <w:color w:val="000000"/>
          <w:sz w:val="28"/>
          <w:szCs w:val="28"/>
          <w:lang w:val="uk-UA" w:eastAsia="ru-RU"/>
        </w:rPr>
        <w:t xml:space="preserve"> </w:t>
      </w:r>
      <w:r w:rsidR="00766EA6" w:rsidRPr="00766EA6">
        <w:rPr>
          <w:rFonts w:ascii="Times New Roman" w:eastAsia="Times New Roman" w:hAnsi="Times New Roman" w:cs="Times New Roman"/>
          <w:color w:val="000000"/>
          <w:sz w:val="28"/>
          <w:szCs w:val="28"/>
          <w:lang w:val="uk-UA" w:eastAsia="ru-RU"/>
        </w:rPr>
        <w:t>Розроблено бі</w:t>
      </w:r>
      <w:r w:rsidR="004C0A03">
        <w:rPr>
          <w:rFonts w:ascii="Times New Roman" w:eastAsia="Times New Roman" w:hAnsi="Times New Roman" w:cs="Times New Roman"/>
          <w:color w:val="000000"/>
          <w:sz w:val="28"/>
          <w:szCs w:val="28"/>
          <w:lang w:val="uk-UA" w:eastAsia="ru-RU"/>
        </w:rPr>
        <w:t xml:space="preserve">отехнологічну схему клонального </w:t>
      </w:r>
      <w:r w:rsidR="00766EA6" w:rsidRPr="00766EA6">
        <w:rPr>
          <w:rFonts w:ascii="Times New Roman" w:eastAsia="Times New Roman" w:hAnsi="Times New Roman" w:cs="Times New Roman"/>
          <w:color w:val="000000"/>
          <w:sz w:val="28"/>
          <w:szCs w:val="28"/>
          <w:lang w:val="uk-UA" w:eastAsia="ru-RU"/>
        </w:rPr>
        <w:t xml:space="preserve">мікророзмноження </w:t>
      </w:r>
      <w:r w:rsidR="004C0A03" w:rsidRPr="004C0A03">
        <w:rPr>
          <w:rFonts w:ascii="Times New Roman" w:eastAsia="Times New Roman" w:hAnsi="Times New Roman" w:cs="Times New Roman"/>
          <w:i/>
          <w:iCs/>
          <w:color w:val="000000"/>
          <w:sz w:val="28"/>
          <w:szCs w:val="28"/>
          <w:lang w:eastAsia="ru-RU"/>
        </w:rPr>
        <w:t>Brassica</w:t>
      </w:r>
      <w:r w:rsidR="004C0A03" w:rsidRPr="004C0A03">
        <w:rPr>
          <w:rFonts w:ascii="Times New Roman" w:eastAsia="Times New Roman" w:hAnsi="Times New Roman" w:cs="Times New Roman"/>
          <w:i/>
          <w:iCs/>
          <w:color w:val="000000"/>
          <w:sz w:val="28"/>
          <w:szCs w:val="28"/>
          <w:lang w:val="uk-UA" w:eastAsia="ru-RU"/>
        </w:rPr>
        <w:t xml:space="preserve"> </w:t>
      </w:r>
      <w:r w:rsidR="004C0A03" w:rsidRPr="004C0A03">
        <w:rPr>
          <w:rFonts w:ascii="Times New Roman" w:eastAsia="Times New Roman" w:hAnsi="Times New Roman" w:cs="Times New Roman"/>
          <w:i/>
          <w:iCs/>
          <w:color w:val="000000"/>
          <w:sz w:val="28"/>
          <w:szCs w:val="28"/>
          <w:lang w:eastAsia="ru-RU"/>
        </w:rPr>
        <w:t>oleracea</w:t>
      </w:r>
      <w:r w:rsidR="004C0A03" w:rsidRPr="004C0A03">
        <w:rPr>
          <w:rFonts w:ascii="Times New Roman" w:eastAsia="Times New Roman" w:hAnsi="Times New Roman" w:cs="Times New Roman"/>
          <w:i/>
          <w:iCs/>
          <w:color w:val="000000"/>
          <w:sz w:val="28"/>
          <w:szCs w:val="28"/>
          <w:lang w:val="uk-UA" w:eastAsia="ru-RU"/>
        </w:rPr>
        <w:t xml:space="preserve"> </w:t>
      </w:r>
      <w:r w:rsidR="004C0A03" w:rsidRPr="004C0A03">
        <w:rPr>
          <w:rFonts w:ascii="Times New Roman" w:eastAsia="Times New Roman" w:hAnsi="Times New Roman" w:cs="Times New Roman"/>
          <w:iCs/>
          <w:color w:val="000000"/>
          <w:sz w:val="28"/>
          <w:szCs w:val="28"/>
          <w:lang w:eastAsia="ru-RU"/>
        </w:rPr>
        <w:t>var</w:t>
      </w:r>
      <w:r w:rsidR="004C0A03" w:rsidRPr="004C0A03">
        <w:rPr>
          <w:rFonts w:ascii="Times New Roman" w:eastAsia="Times New Roman" w:hAnsi="Times New Roman" w:cs="Times New Roman"/>
          <w:iCs/>
          <w:color w:val="000000"/>
          <w:sz w:val="28"/>
          <w:szCs w:val="28"/>
          <w:lang w:val="uk-UA" w:eastAsia="ru-RU"/>
        </w:rPr>
        <w:t>.</w:t>
      </w:r>
      <w:r w:rsidR="004C0A03" w:rsidRPr="004C0A03">
        <w:rPr>
          <w:rFonts w:ascii="Times New Roman" w:eastAsia="Times New Roman" w:hAnsi="Times New Roman" w:cs="Times New Roman"/>
          <w:i/>
          <w:iCs/>
          <w:color w:val="000000"/>
          <w:sz w:val="28"/>
          <w:szCs w:val="28"/>
          <w:lang w:val="uk-UA" w:eastAsia="ru-RU"/>
        </w:rPr>
        <w:t xml:space="preserve"> с</w:t>
      </w:r>
      <w:r w:rsidR="004C0A03" w:rsidRPr="004C0A03">
        <w:rPr>
          <w:rFonts w:ascii="Times New Roman" w:eastAsia="Times New Roman" w:hAnsi="Times New Roman" w:cs="Times New Roman"/>
          <w:i/>
          <w:iCs/>
          <w:color w:val="000000"/>
          <w:sz w:val="28"/>
          <w:szCs w:val="28"/>
          <w:lang w:eastAsia="ru-RU"/>
        </w:rPr>
        <w:t>apitata</w:t>
      </w:r>
      <w:r w:rsidR="00766EA6" w:rsidRPr="00766EA6">
        <w:rPr>
          <w:rFonts w:ascii="Times New Roman" w:eastAsia="Times New Roman" w:hAnsi="Times New Roman" w:cs="Times New Roman"/>
          <w:color w:val="000000"/>
          <w:sz w:val="28"/>
          <w:szCs w:val="28"/>
          <w:lang w:val="uk-UA" w:eastAsia="ru-RU"/>
        </w:rPr>
        <w:t xml:space="preserve"> </w:t>
      </w:r>
      <w:r w:rsidR="00766EA6" w:rsidRPr="00766EA6">
        <w:rPr>
          <w:rFonts w:ascii="Times New Roman" w:eastAsia="Times New Roman" w:hAnsi="Times New Roman" w:cs="Times New Roman"/>
          <w:iCs/>
          <w:color w:val="000000"/>
          <w:sz w:val="28"/>
          <w:szCs w:val="28"/>
          <w:lang w:val="uk-UA" w:eastAsia="ru-RU"/>
        </w:rPr>
        <w:t>з етапами удосконалення</w:t>
      </w:r>
      <w:r w:rsidR="00766EA6" w:rsidRPr="00766EA6">
        <w:rPr>
          <w:rFonts w:ascii="Times New Roman" w:eastAsia="Times New Roman" w:hAnsi="Times New Roman" w:cs="Times New Roman"/>
          <w:i/>
          <w:iCs/>
          <w:color w:val="000000"/>
          <w:sz w:val="28"/>
          <w:szCs w:val="28"/>
          <w:lang w:val="uk-UA" w:eastAsia="ru-RU"/>
        </w:rPr>
        <w:t xml:space="preserve">. </w:t>
      </w:r>
    </w:p>
    <w:p w:rsidR="00766EA6" w:rsidRPr="00766EA6" w:rsidRDefault="00766EA6" w:rsidP="00766EA6">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eastAsia="ru-RU"/>
        </w:rPr>
        <w:t>Робота викладена на 52 сторінках</w:t>
      </w:r>
      <w:r w:rsidRPr="00766EA6">
        <w:rPr>
          <w:rFonts w:ascii="Times New Roman" w:eastAsia="Times New Roman" w:hAnsi="Times New Roman" w:cs="Times New Roman"/>
          <w:color w:val="000000"/>
          <w:sz w:val="28"/>
          <w:szCs w:val="28"/>
          <w:lang w:eastAsia="ru-RU"/>
        </w:rPr>
        <w:t xml:space="preserve"> друкованого тексту, вона </w:t>
      </w:r>
      <w:r w:rsidR="00E675AE">
        <w:rPr>
          <w:rFonts w:ascii="Times New Roman" w:eastAsia="Times New Roman" w:hAnsi="Times New Roman" w:cs="Times New Roman"/>
          <w:color w:val="000000"/>
          <w:sz w:val="28"/>
          <w:szCs w:val="28"/>
          <w:lang w:eastAsia="ru-RU"/>
        </w:rPr>
        <w:t>включає 3 таблиці та 12</w:t>
      </w:r>
      <w:r w:rsidRPr="00766EA6">
        <w:rPr>
          <w:rFonts w:ascii="Times New Roman" w:eastAsia="Times New Roman" w:hAnsi="Times New Roman" w:cs="Times New Roman"/>
          <w:color w:val="000000"/>
          <w:sz w:val="28"/>
          <w:szCs w:val="28"/>
          <w:lang w:eastAsia="ru-RU"/>
        </w:rPr>
        <w:t xml:space="preserve"> рисунків. У роботі наведено посилання на </w:t>
      </w:r>
      <w:r w:rsidR="00E675AE">
        <w:rPr>
          <w:rFonts w:ascii="Times New Roman" w:eastAsia="Times New Roman" w:hAnsi="Times New Roman" w:cs="Times New Roman"/>
          <w:color w:val="000000"/>
          <w:sz w:val="28"/>
          <w:szCs w:val="28"/>
          <w:lang w:val="uk-UA" w:eastAsia="ru-RU"/>
        </w:rPr>
        <w:t>73</w:t>
      </w:r>
      <w:r w:rsidRPr="00766EA6">
        <w:rPr>
          <w:rFonts w:ascii="Times New Roman" w:eastAsia="Times New Roman" w:hAnsi="Times New Roman" w:cs="Times New Roman"/>
          <w:color w:val="000000"/>
          <w:sz w:val="28"/>
          <w:szCs w:val="28"/>
          <w:lang w:val="uk-UA" w:eastAsia="ru-RU"/>
        </w:rPr>
        <w:t xml:space="preserve"> </w:t>
      </w:r>
      <w:r w:rsidRPr="00766EA6">
        <w:rPr>
          <w:rFonts w:ascii="Times New Roman" w:eastAsia="Times New Roman" w:hAnsi="Times New Roman" w:cs="Times New Roman"/>
          <w:color w:val="000000"/>
          <w:sz w:val="28"/>
          <w:szCs w:val="28"/>
          <w:lang w:eastAsia="ru-RU"/>
        </w:rPr>
        <w:t>джерел</w:t>
      </w:r>
      <w:r w:rsidR="00E675AE">
        <w:rPr>
          <w:rFonts w:ascii="Times New Roman" w:eastAsia="Times New Roman" w:hAnsi="Times New Roman" w:cs="Times New Roman"/>
          <w:color w:val="000000"/>
          <w:sz w:val="28"/>
          <w:szCs w:val="28"/>
          <w:lang w:val="uk-UA" w:eastAsia="ru-RU"/>
        </w:rPr>
        <w:t>а</w:t>
      </w:r>
      <w:r w:rsidR="00E675AE">
        <w:rPr>
          <w:rFonts w:ascii="Times New Roman" w:eastAsia="Times New Roman" w:hAnsi="Times New Roman" w:cs="Times New Roman"/>
          <w:color w:val="000000"/>
          <w:sz w:val="28"/>
          <w:szCs w:val="28"/>
          <w:lang w:eastAsia="ru-RU"/>
        </w:rPr>
        <w:t xml:space="preserve"> літератури (3 кирилицею та 70</w:t>
      </w:r>
      <w:r w:rsidRPr="00766EA6">
        <w:rPr>
          <w:rFonts w:ascii="Times New Roman" w:eastAsia="Times New Roman" w:hAnsi="Times New Roman" w:cs="Times New Roman"/>
          <w:color w:val="000000"/>
          <w:sz w:val="28"/>
          <w:szCs w:val="28"/>
          <w:lang w:eastAsia="ru-RU"/>
        </w:rPr>
        <w:t xml:space="preserve"> латиницею).</w:t>
      </w:r>
    </w:p>
    <w:p w:rsidR="008E00BA" w:rsidRDefault="00766EA6" w:rsidP="008E00BA">
      <w:pPr>
        <w:spacing w:after="0" w:line="240" w:lineRule="auto"/>
        <w:ind w:firstLine="709"/>
        <w:jc w:val="both"/>
        <w:rPr>
          <w:rFonts w:ascii="Times New Roman" w:eastAsia="Times New Roman" w:hAnsi="Times New Roman" w:cs="Times New Roman"/>
          <w:sz w:val="28"/>
          <w:szCs w:val="28"/>
          <w:lang w:val="uk-UA" w:eastAsia="ru-RU"/>
        </w:rPr>
      </w:pPr>
      <w:r w:rsidRPr="00766EA6">
        <w:rPr>
          <w:rFonts w:ascii="Times New Roman" w:eastAsia="Times New Roman" w:hAnsi="Times New Roman" w:cs="Times New Roman"/>
          <w:b/>
          <w:bCs/>
          <w:color w:val="000000"/>
          <w:sz w:val="28"/>
          <w:szCs w:val="28"/>
          <w:lang w:val="uk-UA" w:eastAsia="ru-RU"/>
        </w:rPr>
        <w:t>Ключові слова:</w:t>
      </w:r>
      <w:r w:rsidR="007E76E6">
        <w:rPr>
          <w:rFonts w:ascii="Times New Roman" w:eastAsia="Times New Roman" w:hAnsi="Times New Roman" w:cs="Times New Roman"/>
          <w:b/>
          <w:bCs/>
          <w:color w:val="000000"/>
          <w:sz w:val="28"/>
          <w:szCs w:val="28"/>
          <w:lang w:val="uk-UA" w:eastAsia="ru-RU"/>
        </w:rPr>
        <w:t xml:space="preserve"> </w:t>
      </w:r>
      <w:r w:rsidR="007E76E6">
        <w:rPr>
          <w:rFonts w:ascii="Times New Roman" w:eastAsia="Times New Roman" w:hAnsi="Times New Roman" w:cs="Times New Roman"/>
          <w:bCs/>
          <w:i/>
          <w:iCs/>
          <w:color w:val="000000"/>
          <w:sz w:val="28"/>
          <w:szCs w:val="28"/>
          <w:lang w:val="uk-UA" w:eastAsia="ru-RU"/>
        </w:rPr>
        <w:t>капуста</w:t>
      </w:r>
      <w:r w:rsidRPr="004C0A03">
        <w:rPr>
          <w:rFonts w:ascii="Times New Roman" w:eastAsia="Times New Roman" w:hAnsi="Times New Roman" w:cs="Times New Roman"/>
          <w:bCs/>
          <w:i/>
          <w:iCs/>
          <w:color w:val="000000"/>
          <w:sz w:val="28"/>
          <w:szCs w:val="28"/>
          <w:lang w:val="uk-UA" w:eastAsia="ru-RU"/>
        </w:rPr>
        <w:t>,</w:t>
      </w:r>
      <w:r w:rsidRPr="00766EA6">
        <w:rPr>
          <w:rFonts w:ascii="Times New Roman" w:eastAsia="Times New Roman" w:hAnsi="Times New Roman" w:cs="Times New Roman"/>
          <w:i/>
          <w:iCs/>
          <w:color w:val="000000"/>
          <w:sz w:val="28"/>
          <w:szCs w:val="28"/>
          <w:lang w:val="uk-UA" w:eastAsia="ru-RU"/>
        </w:rPr>
        <w:t xml:space="preserve"> культура </w:t>
      </w:r>
      <w:r w:rsidRPr="00766EA6">
        <w:rPr>
          <w:rFonts w:ascii="Times New Roman" w:eastAsia="Times New Roman" w:hAnsi="Times New Roman" w:cs="Times New Roman"/>
          <w:i/>
          <w:iCs/>
          <w:color w:val="000000"/>
          <w:sz w:val="28"/>
          <w:szCs w:val="28"/>
          <w:lang w:eastAsia="ru-RU"/>
        </w:rPr>
        <w:t>in</w:t>
      </w:r>
      <w:r w:rsidRPr="00766EA6">
        <w:rPr>
          <w:rFonts w:ascii="Times New Roman" w:eastAsia="Times New Roman" w:hAnsi="Times New Roman" w:cs="Times New Roman"/>
          <w:i/>
          <w:iCs/>
          <w:color w:val="000000"/>
          <w:sz w:val="28"/>
          <w:szCs w:val="28"/>
          <w:lang w:val="uk-UA" w:eastAsia="ru-RU"/>
        </w:rPr>
        <w:t xml:space="preserve"> </w:t>
      </w:r>
      <w:r w:rsidRPr="00766EA6">
        <w:rPr>
          <w:rFonts w:ascii="Times New Roman" w:eastAsia="Times New Roman" w:hAnsi="Times New Roman" w:cs="Times New Roman"/>
          <w:i/>
          <w:iCs/>
          <w:color w:val="000000"/>
          <w:sz w:val="28"/>
          <w:szCs w:val="28"/>
          <w:lang w:eastAsia="ru-RU"/>
        </w:rPr>
        <w:t>vitro</w:t>
      </w:r>
      <w:r w:rsidRPr="00766EA6">
        <w:rPr>
          <w:rFonts w:ascii="Times New Roman" w:eastAsia="Times New Roman" w:hAnsi="Times New Roman" w:cs="Times New Roman"/>
          <w:i/>
          <w:iCs/>
          <w:color w:val="000000"/>
          <w:sz w:val="28"/>
          <w:szCs w:val="28"/>
          <w:lang w:val="uk-UA" w:eastAsia="ru-RU"/>
        </w:rPr>
        <w:t>, приживлюваність, калусоутворення,</w:t>
      </w:r>
      <w:r w:rsidR="004C0A03">
        <w:rPr>
          <w:rFonts w:ascii="Times New Roman" w:eastAsia="Times New Roman" w:hAnsi="Times New Roman" w:cs="Times New Roman"/>
          <w:i/>
          <w:iCs/>
          <w:color w:val="000000"/>
          <w:sz w:val="28"/>
          <w:szCs w:val="28"/>
          <w:lang w:val="uk-UA" w:eastAsia="ru-RU"/>
        </w:rPr>
        <w:t xml:space="preserve"> проліфера</w:t>
      </w:r>
      <w:r w:rsidRPr="00766EA6">
        <w:rPr>
          <w:rFonts w:ascii="Times New Roman" w:eastAsia="Times New Roman" w:hAnsi="Times New Roman" w:cs="Times New Roman"/>
          <w:i/>
          <w:iCs/>
          <w:color w:val="000000"/>
          <w:sz w:val="28"/>
          <w:szCs w:val="28"/>
          <w:lang w:val="uk-UA" w:eastAsia="ru-RU"/>
        </w:rPr>
        <w:t xml:space="preserve">ція, </w:t>
      </w:r>
      <w:r w:rsidR="004C0A03" w:rsidRPr="004C0A03">
        <w:rPr>
          <w:rFonts w:ascii="Times New Roman" w:eastAsia="Times New Roman" w:hAnsi="Times New Roman" w:cs="Times New Roman"/>
          <w:i/>
          <w:iCs/>
          <w:color w:val="000000"/>
          <w:sz w:val="28"/>
          <w:szCs w:val="28"/>
          <w:lang w:val="en-US" w:eastAsia="ru-RU"/>
        </w:rPr>
        <w:t>Enterococus</w:t>
      </w:r>
      <w:r w:rsidR="004C0A03" w:rsidRPr="004C0A03">
        <w:rPr>
          <w:rFonts w:ascii="Times New Roman" w:eastAsia="Times New Roman" w:hAnsi="Times New Roman" w:cs="Times New Roman"/>
          <w:i/>
          <w:iCs/>
          <w:color w:val="000000"/>
          <w:sz w:val="28"/>
          <w:szCs w:val="28"/>
          <w:lang w:val="uk-UA" w:eastAsia="ru-RU"/>
        </w:rPr>
        <w:t xml:space="preserve"> </w:t>
      </w:r>
      <w:r w:rsidR="004C0A03" w:rsidRPr="004C0A03">
        <w:rPr>
          <w:rFonts w:ascii="Times New Roman" w:eastAsia="Times New Roman" w:hAnsi="Times New Roman" w:cs="Times New Roman"/>
          <w:i/>
          <w:iCs/>
          <w:color w:val="000000"/>
          <w:sz w:val="28"/>
          <w:szCs w:val="28"/>
          <w:lang w:val="en-US" w:eastAsia="ru-RU"/>
        </w:rPr>
        <w:t>italicus</w:t>
      </w:r>
      <w:r w:rsidR="004C0A03" w:rsidRPr="004C0A03">
        <w:rPr>
          <w:rFonts w:ascii="Times New Roman" w:eastAsia="Times New Roman" w:hAnsi="Times New Roman" w:cs="Times New Roman"/>
          <w:i/>
          <w:iCs/>
          <w:color w:val="000000"/>
          <w:sz w:val="28"/>
          <w:szCs w:val="28"/>
          <w:lang w:val="uk-UA" w:eastAsia="ru-RU"/>
        </w:rPr>
        <w:t xml:space="preserve"> </w:t>
      </w:r>
      <w:r w:rsidR="004C0A03" w:rsidRPr="004C0A03">
        <w:rPr>
          <w:rFonts w:ascii="Times New Roman" w:eastAsia="Times New Roman" w:hAnsi="Times New Roman" w:cs="Times New Roman"/>
          <w:i/>
          <w:iCs/>
          <w:color w:val="000000"/>
          <w:sz w:val="28"/>
          <w:szCs w:val="28"/>
          <w:lang w:val="en-US" w:eastAsia="ru-RU"/>
        </w:rPr>
        <w:t>ONU</w:t>
      </w:r>
      <w:r w:rsidR="00297418">
        <w:rPr>
          <w:rFonts w:ascii="Times New Roman" w:eastAsia="Times New Roman" w:hAnsi="Times New Roman" w:cs="Times New Roman"/>
          <w:i/>
          <w:iCs/>
          <w:color w:val="000000"/>
          <w:sz w:val="28"/>
          <w:szCs w:val="28"/>
          <w:lang w:val="uk-UA" w:eastAsia="ru-RU"/>
        </w:rPr>
        <w:t> </w:t>
      </w:r>
      <w:r w:rsidR="004C0A03" w:rsidRPr="004C0A03">
        <w:rPr>
          <w:rFonts w:ascii="Times New Roman" w:eastAsia="Times New Roman" w:hAnsi="Times New Roman" w:cs="Times New Roman"/>
          <w:i/>
          <w:iCs/>
          <w:color w:val="000000"/>
          <w:sz w:val="28"/>
          <w:szCs w:val="28"/>
          <w:lang w:val="uk-UA" w:eastAsia="ru-RU"/>
        </w:rPr>
        <w:t>547</w:t>
      </w:r>
      <w:r w:rsidRPr="00766EA6">
        <w:rPr>
          <w:rFonts w:ascii="Times New Roman" w:eastAsia="Times New Roman" w:hAnsi="Times New Roman" w:cs="Times New Roman"/>
          <w:i/>
          <w:iCs/>
          <w:color w:val="000000"/>
          <w:sz w:val="28"/>
          <w:szCs w:val="28"/>
          <w:lang w:val="uk-UA" w:eastAsia="ru-RU"/>
        </w:rPr>
        <w:t>.</w:t>
      </w:r>
    </w:p>
    <w:p w:rsidR="008E00BA" w:rsidRDefault="008E00BA" w:rsidP="008E00BA">
      <w:pPr>
        <w:spacing w:after="0" w:line="240" w:lineRule="auto"/>
        <w:ind w:firstLine="709"/>
        <w:jc w:val="both"/>
        <w:rPr>
          <w:rFonts w:ascii="Times New Roman" w:eastAsia="Times New Roman" w:hAnsi="Times New Roman" w:cs="Times New Roman"/>
          <w:sz w:val="28"/>
          <w:szCs w:val="28"/>
          <w:lang w:val="uk-UA" w:eastAsia="ru-RU"/>
        </w:rPr>
      </w:pPr>
    </w:p>
    <w:p w:rsidR="00DD5DF5" w:rsidRDefault="00DD5DF5" w:rsidP="008E00BA">
      <w:pPr>
        <w:spacing w:after="0" w:line="240" w:lineRule="auto"/>
        <w:ind w:firstLine="709"/>
        <w:jc w:val="both"/>
        <w:rPr>
          <w:rFonts w:ascii="Times New Roman" w:eastAsia="Times New Roman" w:hAnsi="Times New Roman" w:cs="Times New Roman"/>
          <w:sz w:val="28"/>
          <w:szCs w:val="28"/>
          <w:lang w:val="uk-UA" w:eastAsia="ru-RU"/>
        </w:rPr>
      </w:pPr>
    </w:p>
    <w:p w:rsidR="005070A3" w:rsidRPr="005070A3" w:rsidRDefault="005070A3" w:rsidP="005070A3">
      <w:pPr>
        <w:spacing w:after="0" w:line="240" w:lineRule="auto"/>
        <w:ind w:firstLine="709"/>
        <w:jc w:val="both"/>
        <w:rPr>
          <w:rFonts w:ascii="Times New Roman" w:eastAsia="Times New Roman" w:hAnsi="Times New Roman" w:cs="Times New Roman"/>
          <w:sz w:val="28"/>
          <w:szCs w:val="28"/>
          <w:lang w:val="uk-UA" w:eastAsia="ru-RU"/>
        </w:rPr>
      </w:pPr>
      <w:r w:rsidRPr="005070A3">
        <w:rPr>
          <w:rFonts w:ascii="Times New Roman" w:eastAsia="Times New Roman" w:hAnsi="Times New Roman" w:cs="Times New Roman"/>
          <w:sz w:val="28"/>
          <w:szCs w:val="28"/>
          <w:lang w:val="uk-UA" w:eastAsia="ru-RU"/>
        </w:rPr>
        <w:t xml:space="preserve">As a result of the work, the technology for accelerated propagation of cabbage in in vitro culture using microbiological agents was improved. The effectiveness of preliminary sterilization of cabbage seeds for subsequent introduction into in vitro culture was proven. The use of a modified MS medium with the addition of 1.0 mg/l IOK and 1.0 mg/l BAP to increase regeneration and a modified MS medium with the addition of 1.0 mg/l 2.4 D and 1.0 mg/l BAP for maximum callus formation was proposed. A positive effect of inoculation of cabbage seeds with </w:t>
      </w:r>
      <w:r w:rsidRPr="00DD5DF5">
        <w:rPr>
          <w:rFonts w:ascii="Times New Roman" w:eastAsia="Times New Roman" w:hAnsi="Times New Roman" w:cs="Times New Roman"/>
          <w:i/>
          <w:sz w:val="28"/>
          <w:szCs w:val="28"/>
          <w:lang w:val="uk-UA" w:eastAsia="ru-RU"/>
        </w:rPr>
        <w:t xml:space="preserve">Enterococcus italicus </w:t>
      </w:r>
      <w:r w:rsidRPr="005070A3">
        <w:rPr>
          <w:rFonts w:ascii="Times New Roman" w:eastAsia="Times New Roman" w:hAnsi="Times New Roman" w:cs="Times New Roman"/>
          <w:sz w:val="28"/>
          <w:szCs w:val="28"/>
          <w:lang w:val="uk-UA" w:eastAsia="ru-RU"/>
        </w:rPr>
        <w:t xml:space="preserve">ONU 547 strain was revealed, which contributed to an increase in viability, acceleration of germination, and an increase in root and shoot length by 30-40% compared to the control. A biotechnological scheme for clonal micropropagation of </w:t>
      </w:r>
      <w:r w:rsidRPr="00DD5DF5">
        <w:rPr>
          <w:rFonts w:ascii="Times New Roman" w:eastAsia="Times New Roman" w:hAnsi="Times New Roman" w:cs="Times New Roman"/>
          <w:i/>
          <w:sz w:val="28"/>
          <w:szCs w:val="28"/>
          <w:lang w:val="uk-UA" w:eastAsia="ru-RU"/>
        </w:rPr>
        <w:t>Brassica oleracea</w:t>
      </w:r>
      <w:r w:rsidRPr="005070A3">
        <w:rPr>
          <w:rFonts w:ascii="Times New Roman" w:eastAsia="Times New Roman" w:hAnsi="Times New Roman" w:cs="Times New Roman"/>
          <w:sz w:val="28"/>
          <w:szCs w:val="28"/>
          <w:lang w:val="uk-UA" w:eastAsia="ru-RU"/>
        </w:rPr>
        <w:t xml:space="preserve"> var. </w:t>
      </w:r>
      <w:r w:rsidRPr="00DD5DF5">
        <w:rPr>
          <w:rFonts w:ascii="Times New Roman" w:eastAsia="Times New Roman" w:hAnsi="Times New Roman" w:cs="Times New Roman"/>
          <w:i/>
          <w:sz w:val="28"/>
          <w:szCs w:val="28"/>
          <w:lang w:val="uk-UA" w:eastAsia="ru-RU"/>
        </w:rPr>
        <w:t>capitata</w:t>
      </w:r>
      <w:r w:rsidRPr="005070A3">
        <w:rPr>
          <w:rFonts w:ascii="Times New Roman" w:eastAsia="Times New Roman" w:hAnsi="Times New Roman" w:cs="Times New Roman"/>
          <w:sz w:val="28"/>
          <w:szCs w:val="28"/>
          <w:lang w:val="uk-UA" w:eastAsia="ru-RU"/>
        </w:rPr>
        <w:t xml:space="preserve"> with stages of improvement was developed. </w:t>
      </w:r>
    </w:p>
    <w:p w:rsidR="005070A3" w:rsidRPr="005070A3" w:rsidRDefault="005070A3" w:rsidP="005070A3">
      <w:pPr>
        <w:spacing w:after="0" w:line="240" w:lineRule="auto"/>
        <w:ind w:firstLine="709"/>
        <w:jc w:val="both"/>
        <w:rPr>
          <w:rFonts w:ascii="Times New Roman" w:eastAsia="Times New Roman" w:hAnsi="Times New Roman" w:cs="Times New Roman"/>
          <w:sz w:val="28"/>
          <w:szCs w:val="28"/>
          <w:lang w:val="uk-UA" w:eastAsia="ru-RU"/>
        </w:rPr>
      </w:pPr>
      <w:r w:rsidRPr="005070A3">
        <w:rPr>
          <w:rFonts w:ascii="Times New Roman" w:eastAsia="Times New Roman" w:hAnsi="Times New Roman" w:cs="Times New Roman"/>
          <w:sz w:val="28"/>
          <w:szCs w:val="28"/>
          <w:lang w:val="uk-UA" w:eastAsia="ru-RU"/>
        </w:rPr>
        <w:t>The work is presented on 52 pages of printed text and includes 3 tables and 12 figures. The work contains references to 73 sources of literature (3 in Cyrillic and 70 in Latin).</w:t>
      </w:r>
    </w:p>
    <w:p w:rsidR="005070A3" w:rsidRPr="000F71B1" w:rsidRDefault="005070A3" w:rsidP="005070A3">
      <w:pPr>
        <w:spacing w:after="0" w:line="240" w:lineRule="auto"/>
        <w:ind w:firstLine="709"/>
        <w:jc w:val="both"/>
        <w:rPr>
          <w:rFonts w:ascii="Times New Roman" w:eastAsia="Times New Roman" w:hAnsi="Times New Roman" w:cs="Times New Roman"/>
          <w:i/>
          <w:sz w:val="28"/>
          <w:szCs w:val="28"/>
          <w:lang w:val="uk-UA" w:eastAsia="ru-RU"/>
        </w:rPr>
      </w:pPr>
      <w:r w:rsidRPr="005070A3">
        <w:rPr>
          <w:rFonts w:ascii="Times New Roman" w:eastAsia="Times New Roman" w:hAnsi="Times New Roman" w:cs="Times New Roman"/>
          <w:b/>
          <w:sz w:val="28"/>
          <w:szCs w:val="28"/>
          <w:lang w:val="uk-UA" w:eastAsia="ru-RU"/>
        </w:rPr>
        <w:t>Keywords:</w:t>
      </w:r>
      <w:r w:rsidRPr="005070A3">
        <w:rPr>
          <w:rFonts w:ascii="Times New Roman" w:eastAsia="Times New Roman" w:hAnsi="Times New Roman" w:cs="Times New Roman"/>
          <w:sz w:val="28"/>
          <w:szCs w:val="28"/>
          <w:lang w:val="uk-UA" w:eastAsia="ru-RU"/>
        </w:rPr>
        <w:t xml:space="preserve"> </w:t>
      </w:r>
      <w:r w:rsidRPr="000F71B1">
        <w:rPr>
          <w:rFonts w:ascii="Times New Roman" w:eastAsia="Times New Roman" w:hAnsi="Times New Roman" w:cs="Times New Roman"/>
          <w:i/>
          <w:sz w:val="28"/>
          <w:szCs w:val="28"/>
          <w:lang w:val="uk-UA" w:eastAsia="ru-RU"/>
        </w:rPr>
        <w:t>cabbage, in vitro culture, survival rate, callus formation, proliferation, Enterococcus italicus ONU 547.</w:t>
      </w:r>
    </w:p>
    <w:p w:rsidR="005070A3" w:rsidRPr="000F71B1" w:rsidRDefault="005070A3" w:rsidP="005070A3">
      <w:pPr>
        <w:spacing w:after="0" w:line="240" w:lineRule="auto"/>
        <w:ind w:firstLine="709"/>
        <w:jc w:val="both"/>
        <w:rPr>
          <w:rFonts w:ascii="Times New Roman" w:eastAsia="Times New Roman" w:hAnsi="Times New Roman" w:cs="Times New Roman"/>
          <w:i/>
          <w:sz w:val="28"/>
          <w:szCs w:val="28"/>
          <w:lang w:val="uk-UA" w:eastAsia="ru-RU"/>
        </w:rPr>
      </w:pPr>
    </w:p>
    <w:p w:rsidR="005070A3" w:rsidRPr="005070A3" w:rsidRDefault="005070A3" w:rsidP="005070A3">
      <w:pPr>
        <w:spacing w:after="0" w:line="240" w:lineRule="auto"/>
        <w:ind w:firstLine="709"/>
        <w:jc w:val="both"/>
        <w:rPr>
          <w:rFonts w:ascii="Times New Roman" w:eastAsia="Times New Roman" w:hAnsi="Times New Roman" w:cs="Times New Roman"/>
          <w:sz w:val="28"/>
          <w:szCs w:val="28"/>
          <w:lang w:val="uk-UA" w:eastAsia="ru-RU"/>
        </w:rPr>
      </w:pPr>
    </w:p>
    <w:p w:rsidR="005070A3" w:rsidRPr="005070A3" w:rsidRDefault="005070A3" w:rsidP="005070A3">
      <w:pPr>
        <w:spacing w:after="0" w:line="240" w:lineRule="auto"/>
        <w:ind w:firstLine="709"/>
        <w:jc w:val="both"/>
        <w:rPr>
          <w:rFonts w:ascii="Times New Roman" w:eastAsia="Times New Roman" w:hAnsi="Times New Roman" w:cs="Times New Roman"/>
          <w:sz w:val="28"/>
          <w:szCs w:val="28"/>
          <w:lang w:val="uk-UA" w:eastAsia="ru-RU"/>
        </w:rPr>
      </w:pPr>
    </w:p>
    <w:p w:rsidR="005070A3" w:rsidRDefault="005070A3" w:rsidP="009E55C5">
      <w:pPr>
        <w:spacing w:after="0" w:line="288" w:lineRule="auto"/>
        <w:jc w:val="center"/>
        <w:rPr>
          <w:rFonts w:ascii="Times New Roman" w:eastAsia="Calibri" w:hAnsi="Times New Roman" w:cs="Times New Roman"/>
          <w:sz w:val="28"/>
          <w:szCs w:val="28"/>
          <w:lang w:val="uk-UA"/>
        </w:rPr>
      </w:pPr>
    </w:p>
    <w:p w:rsidR="005070A3" w:rsidRDefault="005070A3" w:rsidP="009E55C5">
      <w:pPr>
        <w:spacing w:after="0" w:line="288" w:lineRule="auto"/>
        <w:jc w:val="center"/>
        <w:rPr>
          <w:rFonts w:ascii="Times New Roman" w:eastAsia="Calibri" w:hAnsi="Times New Roman" w:cs="Times New Roman"/>
          <w:sz w:val="28"/>
          <w:szCs w:val="28"/>
          <w:lang w:val="uk-UA"/>
        </w:rPr>
      </w:pPr>
    </w:p>
    <w:p w:rsidR="00DD5DF5" w:rsidRDefault="00DD5DF5" w:rsidP="009E55C5">
      <w:pPr>
        <w:spacing w:after="0" w:line="288" w:lineRule="auto"/>
        <w:jc w:val="center"/>
        <w:rPr>
          <w:rFonts w:ascii="Times New Roman" w:eastAsia="Calibri" w:hAnsi="Times New Roman" w:cs="Times New Roman"/>
          <w:sz w:val="28"/>
          <w:szCs w:val="28"/>
          <w:lang w:val="uk-UA"/>
        </w:rPr>
      </w:pPr>
    </w:p>
    <w:p w:rsidR="005070A3" w:rsidRDefault="005070A3" w:rsidP="009E55C5">
      <w:pPr>
        <w:spacing w:after="0" w:line="288" w:lineRule="auto"/>
        <w:jc w:val="center"/>
        <w:rPr>
          <w:rFonts w:ascii="Times New Roman" w:eastAsia="Calibri" w:hAnsi="Times New Roman" w:cs="Times New Roman"/>
          <w:sz w:val="28"/>
          <w:szCs w:val="28"/>
          <w:lang w:val="uk-UA"/>
        </w:rPr>
      </w:pPr>
    </w:p>
    <w:p w:rsidR="000B0DDF" w:rsidRPr="000B0DDF" w:rsidRDefault="000B0DDF" w:rsidP="00DD5DF5">
      <w:pPr>
        <w:spacing w:after="0" w:line="288" w:lineRule="auto"/>
        <w:jc w:val="center"/>
        <w:rPr>
          <w:rFonts w:ascii="Times New Roman" w:eastAsia="Times New Roman" w:hAnsi="Times New Roman" w:cs="Times New Roman"/>
          <w:color w:val="000000"/>
          <w:sz w:val="28"/>
          <w:szCs w:val="28"/>
          <w:lang w:val="uk-UA" w:eastAsia="ru-RU"/>
        </w:rPr>
      </w:pPr>
      <w:r w:rsidRPr="000B0DDF">
        <w:rPr>
          <w:rFonts w:ascii="Times New Roman" w:eastAsia="Times New Roman" w:hAnsi="Times New Roman" w:cs="Times New Roman"/>
          <w:b/>
          <w:sz w:val="28"/>
          <w:szCs w:val="28"/>
          <w:shd w:val="clear" w:color="auto" w:fill="FFFFFF"/>
          <w:lang w:val="uk-UA" w:eastAsia="ru-RU"/>
        </w:rPr>
        <w:t>ЗМІСТ</w:t>
      </w:r>
    </w:p>
    <w:p w:rsidR="0007379D" w:rsidRPr="0007379D" w:rsidRDefault="00D87C32" w:rsidP="00DD5DF5">
      <w:pPr>
        <w:tabs>
          <w:tab w:val="right" w:leader="dot" w:pos="9354"/>
        </w:tabs>
        <w:spacing w:after="0" w:line="288"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ВСТУП</w:t>
      </w:r>
      <w:r>
        <w:rPr>
          <w:rFonts w:ascii="Times New Roman" w:eastAsia="Times New Roman" w:hAnsi="Times New Roman" w:cs="Times New Roman"/>
          <w:sz w:val="28"/>
          <w:szCs w:val="28"/>
          <w:lang w:val="uk-UA" w:eastAsia="ru-RU"/>
        </w:rPr>
        <w:tab/>
        <w:t>5</w:t>
      </w:r>
    </w:p>
    <w:p w:rsidR="0007379D" w:rsidRPr="0007379D" w:rsidRDefault="00D87C32" w:rsidP="00DD5DF5">
      <w:pPr>
        <w:tabs>
          <w:tab w:val="right" w:leader="dot" w:pos="9354"/>
        </w:tabs>
        <w:spacing w:after="0" w:line="288"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 ОГЛЯД ЛІТЕРАТУРИ</w:t>
      </w:r>
      <w:r>
        <w:rPr>
          <w:rFonts w:ascii="Times New Roman" w:eastAsia="Times New Roman" w:hAnsi="Times New Roman" w:cs="Times New Roman"/>
          <w:sz w:val="28"/>
          <w:szCs w:val="28"/>
          <w:lang w:val="uk-UA" w:eastAsia="ru-RU"/>
        </w:rPr>
        <w:tab/>
        <w:t>7</w:t>
      </w:r>
    </w:p>
    <w:p w:rsidR="0007379D" w:rsidRPr="0007379D" w:rsidRDefault="005F2CFA" w:rsidP="00DD5DF5">
      <w:pPr>
        <w:widowControl w:val="0"/>
        <w:tabs>
          <w:tab w:val="right" w:leader="dot" w:pos="9354"/>
        </w:tabs>
        <w:spacing w:after="0" w:line="288" w:lineRule="auto"/>
        <w:ind w:left="709"/>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1.1.</w:t>
      </w:r>
      <w:r w:rsidR="0007379D" w:rsidRPr="0007379D">
        <w:rPr>
          <w:rFonts w:ascii="Times New Roman" w:eastAsia="Calibri" w:hAnsi="Times New Roman" w:cs="Times New Roman"/>
          <w:color w:val="000000"/>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Характеристика</w:t>
      </w:r>
      <w:r w:rsidR="00C16F11">
        <w:rPr>
          <w:rFonts w:ascii="Times New Roman" w:eastAsia="Times New Roman" w:hAnsi="Times New Roman" w:cs="Times New Roman"/>
          <w:sz w:val="28"/>
          <w:szCs w:val="28"/>
          <w:lang w:val="uk-UA" w:eastAsia="ru-RU"/>
        </w:rPr>
        <w:t xml:space="preserve"> рослин</w:t>
      </w:r>
      <w:r w:rsidR="0007379D" w:rsidRPr="0007379D">
        <w:rPr>
          <w:rFonts w:ascii="Times New Roman" w:eastAsia="Times New Roman" w:hAnsi="Times New Roman" w:cs="Times New Roman"/>
          <w:sz w:val="28"/>
          <w:szCs w:val="28"/>
          <w:lang w:val="uk-UA" w:eastAsia="ru-RU"/>
        </w:rPr>
        <w:t xml:space="preserve"> роду </w:t>
      </w:r>
      <w:r w:rsidR="0007379D" w:rsidRPr="0007379D">
        <w:rPr>
          <w:rFonts w:ascii="Times New Roman" w:eastAsia="Times New Roman" w:hAnsi="Times New Roman" w:cs="Times New Roman"/>
          <w:i/>
          <w:sz w:val="28"/>
          <w:szCs w:val="28"/>
          <w:lang w:val="uk-UA" w:eastAsia="ru-RU"/>
        </w:rPr>
        <w:t>Brassica</w:t>
      </w:r>
      <w:r w:rsidR="0007379D" w:rsidRPr="0007379D">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ab/>
      </w:r>
      <w:r w:rsidR="00D87C32">
        <w:rPr>
          <w:rFonts w:ascii="Times New Roman" w:eastAsia="Calibri" w:hAnsi="Times New Roman" w:cs="Times New Roman"/>
          <w:sz w:val="28"/>
          <w:szCs w:val="28"/>
          <w:lang w:val="uk-UA" w:eastAsia="ru-RU"/>
        </w:rPr>
        <w:t>7</w:t>
      </w:r>
    </w:p>
    <w:p w:rsidR="0007379D" w:rsidRPr="0007379D" w:rsidRDefault="005F2CFA" w:rsidP="00DD5DF5">
      <w:pPr>
        <w:tabs>
          <w:tab w:val="right" w:leader="dot" w:pos="9354"/>
        </w:tabs>
        <w:spacing w:after="0" w:line="288" w:lineRule="auto"/>
        <w:ind w:left="851" w:hanging="142"/>
        <w:jc w:val="both"/>
        <w:rPr>
          <w:rFonts w:ascii="Times New Roman" w:eastAsia="Times New Roman" w:hAnsi="Times New Roman" w:cs="Times New Roman"/>
          <w:i/>
          <w:sz w:val="28"/>
          <w:szCs w:val="28"/>
          <w:lang w:val="uk-UA" w:eastAsia="ru-RU"/>
        </w:rPr>
      </w:pPr>
      <w:r>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1.2.</w:t>
      </w:r>
      <w:r w:rsidR="0007379D" w:rsidRPr="0007379D">
        <w:rPr>
          <w:rFonts w:ascii="Times New Roman" w:eastAsia="Times New Roman" w:hAnsi="Times New Roman" w:cs="Times New Roman"/>
          <w:color w:val="000000"/>
          <w:sz w:val="28"/>
          <w:szCs w:val="28"/>
          <w:lang w:val="uk-UA" w:eastAsia="ru-RU"/>
        </w:rPr>
        <w:t xml:space="preserve"> Особливості біотехнологічного вирощування капусти в культурі </w:t>
      </w:r>
      <w:r w:rsidR="00297418">
        <w:rPr>
          <w:rFonts w:ascii="Times New Roman" w:eastAsia="Times New Roman" w:hAnsi="Times New Roman" w:cs="Times New Roman"/>
          <w:color w:val="000000"/>
          <w:sz w:val="28"/>
          <w:szCs w:val="28"/>
          <w:lang w:val="uk-UA" w:eastAsia="ru-RU"/>
        </w:rPr>
        <w:t xml:space="preserve">    </w:t>
      </w:r>
      <w:r w:rsidR="00297418">
        <w:rPr>
          <w:rFonts w:ascii="Times New Roman" w:eastAsia="Times New Roman" w:hAnsi="Times New Roman" w:cs="Times New Roman"/>
          <w:i/>
          <w:color w:val="000000"/>
          <w:sz w:val="28"/>
          <w:szCs w:val="28"/>
          <w:lang w:val="uk-UA" w:eastAsia="ru-RU"/>
        </w:rPr>
        <w:t>in </w:t>
      </w:r>
      <w:r w:rsidR="0007379D" w:rsidRPr="0007379D">
        <w:rPr>
          <w:rFonts w:ascii="Times New Roman" w:eastAsia="Times New Roman" w:hAnsi="Times New Roman" w:cs="Times New Roman"/>
          <w:i/>
          <w:color w:val="000000"/>
          <w:sz w:val="28"/>
          <w:szCs w:val="28"/>
          <w:lang w:val="uk-UA" w:eastAsia="ru-RU"/>
        </w:rPr>
        <w:t>vitro</w:t>
      </w:r>
      <w:r w:rsidR="00D87C32">
        <w:rPr>
          <w:rFonts w:ascii="Times New Roman" w:eastAsia="Times New Roman" w:hAnsi="Times New Roman" w:cs="Times New Roman"/>
          <w:sz w:val="28"/>
          <w:szCs w:val="28"/>
          <w:lang w:val="uk-UA" w:eastAsia="ru-RU"/>
        </w:rPr>
        <w:tab/>
        <w:t>9</w:t>
      </w:r>
    </w:p>
    <w:p w:rsidR="0007379D" w:rsidRPr="0007379D" w:rsidRDefault="00FD22C1" w:rsidP="00DD5DF5">
      <w:pPr>
        <w:widowControl w:val="0"/>
        <w:tabs>
          <w:tab w:val="right" w:leader="dot" w:pos="9354"/>
        </w:tabs>
        <w:spacing w:after="0" w:line="288" w:lineRule="auto"/>
        <w:ind w:left="2098" w:hanging="85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1.2.1. </w:t>
      </w:r>
      <w:r w:rsidR="0007379D" w:rsidRPr="0007379D">
        <w:rPr>
          <w:rFonts w:ascii="Times New Roman" w:eastAsia="Times New Roman" w:hAnsi="Times New Roman" w:cs="Times New Roman"/>
          <w:sz w:val="28"/>
          <w:szCs w:val="28"/>
          <w:lang w:val="uk-UA" w:eastAsia="ru-RU"/>
        </w:rPr>
        <w:t>Вибір типу експланту</w:t>
      </w:r>
      <w:r w:rsidR="00543BD9">
        <w:rPr>
          <w:rFonts w:ascii="Times New Roman" w:eastAsia="Times New Roman" w:hAnsi="Times New Roman" w:cs="Times New Roman"/>
          <w:sz w:val="28"/>
          <w:szCs w:val="28"/>
          <w:lang w:val="uk-UA" w:eastAsia="ru-RU"/>
        </w:rPr>
        <w:t xml:space="preserve"> капусти</w:t>
      </w:r>
      <w:r w:rsidR="00D87C32">
        <w:rPr>
          <w:rFonts w:ascii="Times New Roman" w:eastAsia="Calibri" w:hAnsi="Times New Roman" w:cs="Times New Roman"/>
          <w:sz w:val="28"/>
          <w:szCs w:val="28"/>
          <w:lang w:val="uk-UA" w:eastAsia="ru-RU"/>
        </w:rPr>
        <w:tab/>
        <w:t>10</w:t>
      </w:r>
    </w:p>
    <w:p w:rsidR="0007379D" w:rsidRPr="0007379D" w:rsidRDefault="0007379D" w:rsidP="00DD5DF5">
      <w:pPr>
        <w:widowControl w:val="0"/>
        <w:tabs>
          <w:tab w:val="right" w:leader="dot" w:pos="9354"/>
        </w:tabs>
        <w:spacing w:after="0" w:line="288" w:lineRule="auto"/>
        <w:ind w:left="1276" w:hanging="29"/>
        <w:jc w:val="both"/>
        <w:rPr>
          <w:rFonts w:ascii="Times New Roman" w:eastAsia="Calibri" w:hAnsi="Times New Roman" w:cs="Times New Roman"/>
          <w:sz w:val="28"/>
          <w:szCs w:val="28"/>
          <w:lang w:val="uk-UA" w:eastAsia="ru-RU"/>
        </w:rPr>
      </w:pPr>
      <w:r w:rsidRPr="0007379D">
        <w:rPr>
          <w:rFonts w:ascii="Times New Roman" w:eastAsia="Times New Roman" w:hAnsi="Times New Roman" w:cs="Times New Roman"/>
          <w:sz w:val="28"/>
          <w:szCs w:val="28"/>
          <w:lang w:val="uk-UA" w:eastAsia="ru-RU"/>
        </w:rPr>
        <w:t>1.2.2.</w:t>
      </w:r>
      <w:r w:rsidR="00FD22C1">
        <w:rPr>
          <w:rFonts w:ascii="Times New Roman" w:eastAsia="Times New Roman" w:hAnsi="Times New Roman" w:cs="Times New Roman"/>
          <w:sz w:val="28"/>
          <w:szCs w:val="28"/>
          <w:lang w:val="uk-UA" w:eastAsia="ru-RU"/>
        </w:rPr>
        <w:t> </w:t>
      </w:r>
      <w:r w:rsidRPr="0007379D">
        <w:rPr>
          <w:rFonts w:ascii="Times New Roman" w:eastAsia="Times New Roman" w:hAnsi="Times New Roman" w:cs="Times New Roman"/>
          <w:sz w:val="28"/>
          <w:szCs w:val="28"/>
          <w:lang w:val="uk-UA" w:eastAsia="ru-RU"/>
        </w:rPr>
        <w:t>Вибір cкладу пожив</w:t>
      </w:r>
      <w:r w:rsidR="00297418">
        <w:rPr>
          <w:rFonts w:ascii="Times New Roman" w:eastAsia="Times New Roman" w:hAnsi="Times New Roman" w:cs="Times New Roman"/>
          <w:sz w:val="28"/>
          <w:szCs w:val="28"/>
          <w:lang w:val="uk-UA" w:eastAsia="ru-RU"/>
        </w:rPr>
        <w:t xml:space="preserve">ного середовища для клонального </w:t>
      </w:r>
      <w:r w:rsidRPr="0007379D">
        <w:rPr>
          <w:rFonts w:ascii="Times New Roman" w:eastAsia="Times New Roman" w:hAnsi="Times New Roman" w:cs="Times New Roman"/>
          <w:sz w:val="28"/>
          <w:szCs w:val="28"/>
          <w:lang w:val="uk-UA" w:eastAsia="ru-RU"/>
        </w:rPr>
        <w:t xml:space="preserve">мікророзмноження капусти </w:t>
      </w:r>
      <w:r w:rsidR="00FF3D01">
        <w:rPr>
          <w:rFonts w:ascii="Times New Roman" w:eastAsia="Calibri" w:hAnsi="Times New Roman" w:cs="Times New Roman"/>
          <w:sz w:val="28"/>
          <w:szCs w:val="28"/>
          <w:lang w:val="uk-UA" w:eastAsia="ru-RU"/>
        </w:rPr>
        <w:tab/>
        <w:t>11</w:t>
      </w:r>
    </w:p>
    <w:p w:rsidR="0007379D" w:rsidRPr="0007379D" w:rsidRDefault="0007379D" w:rsidP="00DD5DF5">
      <w:pPr>
        <w:widowControl w:val="0"/>
        <w:tabs>
          <w:tab w:val="right" w:leader="dot" w:pos="9354"/>
        </w:tabs>
        <w:spacing w:after="0" w:line="288" w:lineRule="auto"/>
        <w:ind w:left="2098" w:hanging="851"/>
        <w:jc w:val="both"/>
        <w:rPr>
          <w:rFonts w:ascii="Times New Roman" w:eastAsia="Times New Roman" w:hAnsi="Times New Roman" w:cs="Times New Roman"/>
          <w:sz w:val="28"/>
          <w:szCs w:val="28"/>
          <w:lang w:val="uk-UA" w:eastAsia="ru-RU"/>
        </w:rPr>
      </w:pPr>
      <w:r w:rsidRPr="0007379D">
        <w:rPr>
          <w:rFonts w:ascii="Times New Roman" w:eastAsia="Calibri" w:hAnsi="Times New Roman" w:cs="Times New Roman"/>
          <w:sz w:val="28"/>
          <w:szCs w:val="28"/>
          <w:lang w:val="uk-UA" w:eastAsia="ru-RU"/>
        </w:rPr>
        <w:t>1.2</w:t>
      </w:r>
      <w:r w:rsidR="00FD22C1">
        <w:rPr>
          <w:rFonts w:ascii="Times New Roman" w:eastAsia="Calibri" w:hAnsi="Times New Roman" w:cs="Times New Roman"/>
          <w:sz w:val="28"/>
          <w:szCs w:val="28"/>
          <w:lang w:val="uk-UA" w:eastAsia="ru-RU"/>
        </w:rPr>
        <w:t xml:space="preserve">.3. </w:t>
      </w:r>
      <w:r w:rsidRPr="0007379D">
        <w:rPr>
          <w:rFonts w:ascii="Times New Roman" w:eastAsia="Calibri" w:hAnsi="Times New Roman" w:cs="Times New Roman"/>
          <w:sz w:val="28"/>
          <w:szCs w:val="28"/>
          <w:lang w:val="uk-UA" w:eastAsia="ru-RU"/>
        </w:rPr>
        <w:t>Культивування</w:t>
      </w:r>
      <w:r w:rsidRPr="0007379D">
        <w:rPr>
          <w:rFonts w:ascii="Times New Roman" w:eastAsia="Calibri" w:hAnsi="Times New Roman" w:cs="Times New Roman"/>
          <w:i/>
          <w:sz w:val="28"/>
          <w:szCs w:val="28"/>
          <w:lang w:val="uk-UA" w:eastAsia="ru-RU"/>
        </w:rPr>
        <w:t xml:space="preserve"> </w:t>
      </w:r>
      <w:r w:rsidRPr="0007379D">
        <w:rPr>
          <w:rFonts w:ascii="Times New Roman" w:eastAsia="Calibri" w:hAnsi="Times New Roman" w:cs="Times New Roman"/>
          <w:sz w:val="28"/>
          <w:szCs w:val="28"/>
          <w:lang w:val="uk-UA" w:eastAsia="ru-RU"/>
        </w:rPr>
        <w:t>та адаптація</w:t>
      </w:r>
      <w:r w:rsidR="00543BD9">
        <w:rPr>
          <w:rFonts w:ascii="Times New Roman" w:eastAsia="Calibri" w:hAnsi="Times New Roman" w:cs="Times New Roman"/>
          <w:sz w:val="28"/>
          <w:szCs w:val="28"/>
          <w:lang w:val="uk-UA" w:eastAsia="ru-RU"/>
        </w:rPr>
        <w:t xml:space="preserve"> капусти</w:t>
      </w:r>
      <w:r w:rsidRPr="0007379D">
        <w:rPr>
          <w:rFonts w:ascii="Times New Roman" w:eastAsia="Calibri" w:hAnsi="Times New Roman" w:cs="Times New Roman"/>
          <w:sz w:val="28"/>
          <w:szCs w:val="28"/>
          <w:lang w:val="uk-UA" w:eastAsia="ru-RU"/>
        </w:rPr>
        <w:t xml:space="preserve"> до умов </w:t>
      </w:r>
      <w:r w:rsidRPr="0007379D">
        <w:rPr>
          <w:rFonts w:ascii="Times New Roman" w:eastAsia="Calibri" w:hAnsi="Times New Roman" w:cs="Times New Roman"/>
          <w:i/>
          <w:sz w:val="28"/>
          <w:szCs w:val="28"/>
          <w:lang w:val="en-US" w:eastAsia="ru-RU"/>
        </w:rPr>
        <w:t>in</w:t>
      </w:r>
      <w:r w:rsidRPr="0007379D">
        <w:rPr>
          <w:rFonts w:ascii="Times New Roman" w:eastAsia="Calibri" w:hAnsi="Times New Roman" w:cs="Times New Roman"/>
          <w:i/>
          <w:sz w:val="28"/>
          <w:szCs w:val="28"/>
          <w:lang w:val="uk-UA" w:eastAsia="ru-RU"/>
        </w:rPr>
        <w:t xml:space="preserve"> </w:t>
      </w:r>
      <w:r w:rsidRPr="0007379D">
        <w:rPr>
          <w:rFonts w:ascii="Times New Roman" w:eastAsia="Calibri" w:hAnsi="Times New Roman" w:cs="Times New Roman"/>
          <w:i/>
          <w:sz w:val="28"/>
          <w:szCs w:val="28"/>
          <w:lang w:val="en-US" w:eastAsia="ru-RU"/>
        </w:rPr>
        <w:t>vivo</w:t>
      </w:r>
      <w:r w:rsidRPr="0007379D">
        <w:rPr>
          <w:rFonts w:ascii="Times New Roman" w:eastAsia="Calibri" w:hAnsi="Times New Roman" w:cs="Times New Roman"/>
          <w:i/>
          <w:sz w:val="28"/>
          <w:szCs w:val="28"/>
          <w:lang w:val="uk-UA" w:eastAsia="ru-RU"/>
        </w:rPr>
        <w:tab/>
      </w:r>
      <w:r w:rsidR="00FF3D01">
        <w:rPr>
          <w:rFonts w:ascii="Times New Roman" w:eastAsia="Calibri" w:hAnsi="Times New Roman" w:cs="Times New Roman"/>
          <w:sz w:val="28"/>
          <w:szCs w:val="28"/>
          <w:lang w:val="uk-UA" w:eastAsia="ru-RU"/>
        </w:rPr>
        <w:t>12</w:t>
      </w:r>
    </w:p>
    <w:p w:rsidR="0007379D" w:rsidRPr="0007379D" w:rsidRDefault="00543BD9" w:rsidP="00DD5DF5">
      <w:pPr>
        <w:widowControl w:val="0"/>
        <w:tabs>
          <w:tab w:val="right" w:leader="dot" w:pos="9354"/>
        </w:tabs>
        <w:spacing w:after="0" w:line="288" w:lineRule="auto"/>
        <w:ind w:left="709"/>
        <w:jc w:val="both"/>
        <w:rPr>
          <w:rFonts w:ascii="Times New Roman" w:eastAsia="Calibri"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1.3.</w:t>
      </w:r>
      <w:r w:rsidR="0007379D" w:rsidRPr="0007379D">
        <w:rPr>
          <w:rFonts w:ascii="Times New Roman" w:eastAsia="Times New Roman" w:hAnsi="Times New Roman" w:cs="Times New Roman"/>
          <w:color w:val="000000"/>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Вплив мікроорганізмів на ріст та розвиток рослин</w:t>
      </w:r>
      <w:r w:rsidR="0007379D" w:rsidRPr="0007379D">
        <w:rPr>
          <w:rFonts w:ascii="Times New Roman" w:eastAsia="Times New Roman" w:hAnsi="Times New Roman" w:cs="Times New Roman"/>
          <w:sz w:val="28"/>
          <w:szCs w:val="28"/>
          <w:lang w:val="uk-UA" w:eastAsia="ru-RU"/>
        </w:rPr>
        <w:tab/>
      </w:r>
      <w:r w:rsidR="00FF3D01">
        <w:rPr>
          <w:rFonts w:ascii="Times New Roman" w:eastAsia="Calibri" w:hAnsi="Times New Roman" w:cs="Times New Roman"/>
          <w:sz w:val="28"/>
          <w:szCs w:val="28"/>
          <w:lang w:val="uk-UA" w:eastAsia="ru-RU"/>
        </w:rPr>
        <w:t>15</w:t>
      </w:r>
    </w:p>
    <w:p w:rsidR="0007379D" w:rsidRPr="0007379D" w:rsidRDefault="00FD22C1" w:rsidP="00DD5DF5">
      <w:pPr>
        <w:widowControl w:val="0"/>
        <w:tabs>
          <w:tab w:val="right" w:leader="dot" w:pos="9354"/>
        </w:tabs>
        <w:spacing w:after="0" w:line="288" w:lineRule="auto"/>
        <w:ind w:left="1260" w:hanging="551"/>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07379D" w:rsidRPr="0007379D">
        <w:rPr>
          <w:rFonts w:ascii="Times New Roman" w:eastAsia="Calibri" w:hAnsi="Times New Roman" w:cs="Times New Roman"/>
          <w:sz w:val="28"/>
          <w:szCs w:val="28"/>
          <w:lang w:val="uk-UA" w:eastAsia="ru-RU"/>
        </w:rPr>
        <w:t>1.3.1.</w:t>
      </w:r>
      <w:r w:rsidR="0007379D" w:rsidRPr="0007379D">
        <w:rPr>
          <w:rFonts w:ascii="Times New Roman" w:eastAsia="Times New Roman" w:hAnsi="Times New Roman" w:cs="Times New Roman"/>
          <w:sz w:val="24"/>
          <w:szCs w:val="24"/>
          <w:lang w:val="uk-UA" w:eastAsia="ru-RU"/>
        </w:rPr>
        <w:t xml:space="preserve"> </w:t>
      </w:r>
      <w:r w:rsidR="0007379D" w:rsidRPr="0007379D">
        <w:rPr>
          <w:rFonts w:ascii="Times New Roman" w:eastAsia="Calibri" w:hAnsi="Times New Roman" w:cs="Times New Roman"/>
          <w:sz w:val="28"/>
          <w:szCs w:val="28"/>
          <w:lang w:val="uk-UA" w:eastAsia="ru-RU"/>
        </w:rPr>
        <w:t xml:space="preserve">Характеристика  мікроорганізмів порядку </w:t>
      </w:r>
      <w:r w:rsidR="0007379D" w:rsidRPr="0007379D">
        <w:rPr>
          <w:rFonts w:ascii="Times New Roman" w:eastAsia="Calibri" w:hAnsi="Times New Roman" w:cs="Times New Roman"/>
          <w:i/>
          <w:sz w:val="28"/>
          <w:szCs w:val="28"/>
          <w:lang w:val="uk-UA" w:eastAsia="ru-RU"/>
        </w:rPr>
        <w:t>Lactobacillales</w:t>
      </w:r>
      <w:r w:rsidR="00FF3D01">
        <w:rPr>
          <w:rFonts w:ascii="Times New Roman" w:eastAsia="Calibri" w:hAnsi="Times New Roman" w:cs="Times New Roman"/>
          <w:sz w:val="28"/>
          <w:szCs w:val="28"/>
          <w:lang w:val="uk-UA" w:eastAsia="ru-RU"/>
        </w:rPr>
        <w:tab/>
        <w:t>15</w:t>
      </w:r>
    </w:p>
    <w:p w:rsidR="0007379D" w:rsidRPr="0007379D" w:rsidRDefault="0007379D" w:rsidP="00DD5DF5">
      <w:pPr>
        <w:widowControl w:val="0"/>
        <w:tabs>
          <w:tab w:val="right" w:leader="dot" w:pos="9354"/>
        </w:tabs>
        <w:spacing w:after="0" w:line="288" w:lineRule="auto"/>
        <w:ind w:left="1276"/>
        <w:jc w:val="both"/>
        <w:rPr>
          <w:rFonts w:ascii="Times New Roman" w:eastAsia="Calibri" w:hAnsi="Times New Roman" w:cs="Times New Roman"/>
          <w:sz w:val="28"/>
          <w:szCs w:val="28"/>
          <w:lang w:val="uk-UA" w:eastAsia="ru-RU"/>
        </w:rPr>
      </w:pPr>
      <w:r w:rsidRPr="0007379D">
        <w:rPr>
          <w:rFonts w:ascii="Times New Roman" w:eastAsia="Calibri" w:hAnsi="Times New Roman" w:cs="Times New Roman"/>
          <w:sz w:val="28"/>
          <w:szCs w:val="28"/>
          <w:lang w:val="uk-UA" w:eastAsia="ru-RU"/>
        </w:rPr>
        <w:t xml:space="preserve">1.3.2  Аналіз </w:t>
      </w:r>
      <w:r w:rsidRPr="0007379D">
        <w:rPr>
          <w:rFonts w:ascii="Times New Roman" w:eastAsia="Calibri" w:hAnsi="Times New Roman" w:cs="Times New Roman"/>
          <w:bCs/>
          <w:sz w:val="28"/>
          <w:szCs w:val="28"/>
          <w:lang w:val="uk-UA" w:eastAsia="ru-RU"/>
        </w:rPr>
        <w:t>біостимулюючого впливу молочнокислих бактерій на рослини</w:t>
      </w:r>
      <w:r w:rsidR="00FF3D01">
        <w:rPr>
          <w:rFonts w:ascii="Times New Roman" w:eastAsia="Calibri" w:hAnsi="Times New Roman" w:cs="Times New Roman"/>
          <w:sz w:val="28"/>
          <w:szCs w:val="28"/>
          <w:lang w:val="uk-UA" w:eastAsia="ru-RU"/>
        </w:rPr>
        <w:tab/>
        <w:t>16</w:t>
      </w:r>
    </w:p>
    <w:p w:rsidR="0007379D" w:rsidRPr="0007379D" w:rsidRDefault="0007379D" w:rsidP="00DD5DF5">
      <w:pPr>
        <w:widowControl w:val="0"/>
        <w:tabs>
          <w:tab w:val="right" w:leader="dot" w:pos="9354"/>
        </w:tabs>
        <w:spacing w:after="0" w:line="288" w:lineRule="auto"/>
        <w:jc w:val="both"/>
        <w:rPr>
          <w:rFonts w:ascii="Times New Roman" w:eastAsia="Calibri" w:hAnsi="Times New Roman" w:cs="Times New Roman"/>
          <w:sz w:val="28"/>
          <w:szCs w:val="28"/>
          <w:lang w:val="uk-UA" w:eastAsia="ru-RU"/>
        </w:rPr>
      </w:pPr>
      <w:r w:rsidRPr="0007379D">
        <w:rPr>
          <w:rFonts w:ascii="Times New Roman" w:eastAsia="Times New Roman" w:hAnsi="Times New Roman" w:cs="Times New Roman"/>
          <w:sz w:val="28"/>
          <w:szCs w:val="28"/>
          <w:lang w:val="uk-UA" w:eastAsia="ru-RU"/>
        </w:rPr>
        <w:t>2. МАТЕРІАЛИ ТА МЕТОДИ ДОСЛІДЖЕНЬ</w:t>
      </w:r>
      <w:r w:rsidR="00FF3D01">
        <w:rPr>
          <w:rFonts w:ascii="Times New Roman" w:eastAsia="Calibri" w:hAnsi="Times New Roman" w:cs="Times New Roman"/>
          <w:sz w:val="28"/>
          <w:szCs w:val="28"/>
          <w:lang w:val="uk-UA" w:eastAsia="ru-RU"/>
        </w:rPr>
        <w:tab/>
        <w:t>20</w:t>
      </w:r>
    </w:p>
    <w:p w:rsidR="0007379D" w:rsidRPr="00FD22C1" w:rsidRDefault="005F2CFA" w:rsidP="00DD5DF5">
      <w:pPr>
        <w:widowControl w:val="0"/>
        <w:tabs>
          <w:tab w:val="right" w:leader="dot" w:pos="9354"/>
        </w:tabs>
        <w:spacing w:after="0" w:line="288" w:lineRule="auto"/>
        <w:ind w:left="1276" w:hanging="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2.1.</w:t>
      </w:r>
      <w:r w:rsidR="00FD22C1">
        <w:rPr>
          <w:rFonts w:ascii="Times New Roman" w:eastAsia="Times New Roman" w:hAnsi="Times New Roman" w:cs="Times New Roman"/>
          <w:sz w:val="28"/>
          <w:szCs w:val="28"/>
          <w:lang w:val="uk-UA" w:eastAsia="ru-RU"/>
        </w:rPr>
        <w:t xml:space="preserve"> Матеріал, строки та місце проведення досліджень</w:t>
      </w:r>
      <w:r w:rsidR="00FF3D01">
        <w:rPr>
          <w:rFonts w:ascii="Times New Roman" w:eastAsia="Times New Roman" w:hAnsi="Times New Roman" w:cs="Times New Roman"/>
          <w:sz w:val="28"/>
          <w:szCs w:val="28"/>
          <w:lang w:val="uk-UA" w:eastAsia="ru-RU"/>
        </w:rPr>
        <w:tab/>
        <w:t>20</w:t>
      </w:r>
    </w:p>
    <w:p w:rsidR="0007379D" w:rsidRPr="0007379D" w:rsidRDefault="005F2CFA" w:rsidP="00DD5DF5">
      <w:pPr>
        <w:widowControl w:val="0"/>
        <w:tabs>
          <w:tab w:val="right" w:leader="dot" w:pos="9354"/>
        </w:tabs>
        <w:spacing w:after="0" w:line="288" w:lineRule="auto"/>
        <w:ind w:left="1276" w:hanging="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2.2. Методика проведень досліджень</w:t>
      </w:r>
      <w:r w:rsidR="00FF3D01">
        <w:rPr>
          <w:rFonts w:ascii="Times New Roman" w:eastAsia="Calibri" w:hAnsi="Times New Roman" w:cs="Times New Roman"/>
          <w:sz w:val="28"/>
          <w:szCs w:val="28"/>
          <w:lang w:val="uk-UA" w:eastAsia="ru-RU"/>
        </w:rPr>
        <w:tab/>
        <w:t>20</w:t>
      </w:r>
    </w:p>
    <w:p w:rsidR="00714A64" w:rsidRPr="00714A64" w:rsidRDefault="00714A64" w:rsidP="00DD5DF5">
      <w:pPr>
        <w:spacing w:after="0" w:line="288" w:lineRule="auto"/>
        <w:rPr>
          <w:rFonts w:ascii="Times New Roman" w:eastAsia="Times New Roman" w:hAnsi="Times New Roman" w:cs="Times New Roman"/>
          <w:color w:val="000000"/>
          <w:sz w:val="28"/>
          <w:szCs w:val="28"/>
          <w:lang w:val="uk-UA" w:eastAsia="ru-RU"/>
        </w:rPr>
      </w:pPr>
      <w:bookmarkStart w:id="0" w:name="_Hlk196140362"/>
      <w:r w:rsidRPr="00E24201">
        <w:rPr>
          <w:rFonts w:ascii="Times New Roman" w:eastAsia="Times New Roman" w:hAnsi="Times New Roman" w:cs="Times New Roman"/>
          <w:color w:val="000000"/>
          <w:sz w:val="28"/>
          <w:szCs w:val="28"/>
          <w:lang w:val="uk-UA" w:eastAsia="ru-RU"/>
        </w:rPr>
        <w:t>3. РЕЗУЛЬТАТИ ДОСЛІДЖЕНЬ ТА ЇХ ОБГОВОРЕННЯ</w:t>
      </w:r>
      <w:r w:rsidRPr="00714A64">
        <w:rPr>
          <w:rFonts w:ascii="Times New Roman" w:eastAsia="Times New Roman" w:hAnsi="Times New Roman" w:cs="Times New Roman"/>
          <w:color w:val="000000"/>
          <w:sz w:val="28"/>
          <w:szCs w:val="28"/>
          <w:lang w:val="uk-UA" w:eastAsia="ru-RU"/>
        </w:rPr>
        <w:t xml:space="preserve"> </w:t>
      </w:r>
      <w:r w:rsidRPr="00714A64">
        <w:rPr>
          <w:rFonts w:ascii="Times New Roman" w:eastAsia="Times New Roman" w:hAnsi="Times New Roman" w:cs="Times New Roman"/>
          <w:color w:val="000000"/>
          <w:sz w:val="28"/>
          <w:szCs w:val="28"/>
          <w:lang w:eastAsia="ru-RU"/>
        </w:rPr>
        <w:ptab w:relativeTo="margin" w:alignment="right" w:leader="dot"/>
      </w:r>
      <w:r w:rsidR="00FF3D01">
        <w:rPr>
          <w:rFonts w:ascii="Times New Roman" w:eastAsia="Times New Roman" w:hAnsi="Times New Roman" w:cs="Times New Roman"/>
          <w:color w:val="000000"/>
          <w:sz w:val="28"/>
          <w:szCs w:val="28"/>
          <w:lang w:val="uk-UA" w:eastAsia="ru-RU"/>
        </w:rPr>
        <w:t>25</w:t>
      </w:r>
    </w:p>
    <w:p w:rsidR="00714A64" w:rsidRPr="007E407B" w:rsidRDefault="005F2CFA" w:rsidP="00DD5DF5">
      <w:pPr>
        <w:spacing w:after="0" w:line="288" w:lineRule="auto"/>
        <w:ind w:left="851" w:hanging="142"/>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val="uk-UA" w:eastAsia="ru-RU"/>
        </w:rPr>
        <w:t xml:space="preserve">  </w:t>
      </w:r>
      <w:r w:rsidR="00714A64" w:rsidRPr="00714A64">
        <w:rPr>
          <w:rFonts w:ascii="Times New Roman" w:eastAsia="Times New Roman" w:hAnsi="Times New Roman" w:cs="Times New Roman"/>
          <w:sz w:val="28"/>
          <w:szCs w:val="28"/>
          <w:lang w:val="uk-UA" w:eastAsia="ru-RU"/>
        </w:rPr>
        <w:t>3.1</w:t>
      </w:r>
      <w:r w:rsidR="0007379D">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w:t>
      </w:r>
      <w:r w:rsidR="007E407B" w:rsidRPr="007E407B">
        <w:rPr>
          <w:rFonts w:ascii="Times New Roman" w:eastAsia="Times New Roman" w:hAnsi="Times New Roman" w:cs="Times New Roman"/>
          <w:sz w:val="28"/>
          <w:szCs w:val="28"/>
          <w:lang w:val="uk-UA" w:eastAsia="ru-RU"/>
        </w:rPr>
        <w:t xml:space="preserve">Розробка етапу введення зрілого насіння дослідного гібриду капусти в культуру </w:t>
      </w:r>
      <w:r w:rsidR="007E407B" w:rsidRPr="007E407B">
        <w:rPr>
          <w:rFonts w:ascii="Times New Roman" w:eastAsia="Times New Roman" w:hAnsi="Times New Roman" w:cs="Times New Roman"/>
          <w:i/>
          <w:sz w:val="28"/>
          <w:szCs w:val="28"/>
          <w:lang w:val="en-US" w:eastAsia="ru-RU"/>
        </w:rPr>
        <w:t>in</w:t>
      </w:r>
      <w:r w:rsidR="007E407B" w:rsidRPr="007E407B">
        <w:rPr>
          <w:rFonts w:ascii="Times New Roman" w:eastAsia="Times New Roman" w:hAnsi="Times New Roman" w:cs="Times New Roman"/>
          <w:i/>
          <w:sz w:val="28"/>
          <w:szCs w:val="28"/>
          <w:lang w:eastAsia="ru-RU"/>
        </w:rPr>
        <w:t xml:space="preserve"> </w:t>
      </w:r>
      <w:r w:rsidR="007E407B" w:rsidRPr="007E407B">
        <w:rPr>
          <w:rFonts w:ascii="Times New Roman" w:eastAsia="Times New Roman" w:hAnsi="Times New Roman" w:cs="Times New Roman"/>
          <w:i/>
          <w:sz w:val="28"/>
          <w:szCs w:val="28"/>
          <w:lang w:val="en-US" w:eastAsia="ru-RU"/>
        </w:rPr>
        <w:t>vitro</w:t>
      </w:r>
      <w:r w:rsidR="006708FB" w:rsidRPr="006708FB">
        <w:rPr>
          <w:rFonts w:ascii="Times New Roman" w:eastAsia="Times New Roman" w:hAnsi="Times New Roman" w:cs="Times New Roman"/>
          <w:sz w:val="28"/>
          <w:szCs w:val="28"/>
          <w:lang w:val="uk-UA" w:eastAsia="ru-RU"/>
        </w:rPr>
        <w:t xml:space="preserve"> </w:t>
      </w:r>
      <w:r w:rsidR="00714A64" w:rsidRPr="00714A64">
        <w:rPr>
          <w:rFonts w:ascii="Times New Roman" w:eastAsia="Times New Roman" w:hAnsi="Times New Roman" w:cs="Times New Roman"/>
          <w:color w:val="000000"/>
          <w:sz w:val="28"/>
          <w:szCs w:val="28"/>
          <w:lang w:eastAsia="ru-RU"/>
        </w:rPr>
        <w:ptab w:relativeTo="margin" w:alignment="right" w:leader="dot"/>
      </w:r>
      <w:r w:rsidR="00FF3D01">
        <w:rPr>
          <w:rFonts w:ascii="Times New Roman" w:eastAsia="Times New Roman" w:hAnsi="Times New Roman" w:cs="Times New Roman"/>
          <w:color w:val="000000"/>
          <w:sz w:val="28"/>
          <w:szCs w:val="28"/>
          <w:lang w:val="uk-UA" w:eastAsia="ru-RU"/>
        </w:rPr>
        <w:t>25</w:t>
      </w:r>
    </w:p>
    <w:p w:rsidR="00714A64" w:rsidRDefault="005F2CFA" w:rsidP="00DD5DF5">
      <w:pPr>
        <w:spacing w:after="0" w:line="288" w:lineRule="auto"/>
        <w:ind w:left="851" w:hanging="142"/>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 xml:space="preserve">  </w:t>
      </w:r>
      <w:r w:rsidR="0078086E">
        <w:rPr>
          <w:rFonts w:ascii="Times New Roman" w:eastAsia="Times New Roman" w:hAnsi="Times New Roman" w:cs="Times New Roman"/>
          <w:sz w:val="28"/>
          <w:szCs w:val="28"/>
          <w:lang w:val="uk-UA" w:eastAsia="ru-RU"/>
        </w:rPr>
        <w:t xml:space="preserve">3.2. </w:t>
      </w:r>
      <w:r w:rsidR="00EC5533" w:rsidRPr="00EC5533">
        <w:rPr>
          <w:rFonts w:ascii="Times New Roman" w:eastAsia="Times New Roman" w:hAnsi="Times New Roman" w:cs="Times New Roman"/>
          <w:sz w:val="28"/>
          <w:szCs w:val="28"/>
          <w:lang w:val="uk-UA" w:eastAsia="ru-RU"/>
        </w:rPr>
        <w:t xml:space="preserve">Вплив </w:t>
      </w:r>
      <w:r w:rsidR="00543BD9">
        <w:rPr>
          <w:rFonts w:ascii="Times New Roman" w:eastAsia="Times New Roman" w:hAnsi="Times New Roman" w:cs="Times New Roman"/>
          <w:sz w:val="28"/>
          <w:szCs w:val="28"/>
          <w:lang w:val="uk-UA" w:eastAsia="ru-RU"/>
        </w:rPr>
        <w:t xml:space="preserve">додавання </w:t>
      </w:r>
      <w:r w:rsidR="00EC5533" w:rsidRPr="00EC5533">
        <w:rPr>
          <w:rFonts w:ascii="Times New Roman" w:eastAsia="Times New Roman" w:hAnsi="Times New Roman" w:cs="Times New Roman"/>
          <w:sz w:val="28"/>
          <w:szCs w:val="28"/>
          <w:lang w:val="uk-UA" w:eastAsia="ru-RU"/>
        </w:rPr>
        <w:t>регуляторів росту на</w:t>
      </w:r>
      <w:r w:rsidR="0078086E" w:rsidRPr="00EC5533">
        <w:rPr>
          <w:rFonts w:ascii="Times New Roman" w:eastAsia="Times New Roman" w:hAnsi="Times New Roman" w:cs="Times New Roman"/>
          <w:sz w:val="28"/>
          <w:szCs w:val="28"/>
          <w:lang w:eastAsia="ru-RU"/>
        </w:rPr>
        <w:t xml:space="preserve"> </w:t>
      </w:r>
      <w:r w:rsidRPr="00EC5533">
        <w:rPr>
          <w:rFonts w:ascii="Times New Roman" w:eastAsia="Times New Roman" w:hAnsi="Times New Roman" w:cs="Times New Roman"/>
          <w:sz w:val="28"/>
          <w:szCs w:val="28"/>
          <w:lang w:val="uk-UA" w:eastAsia="ru-RU"/>
        </w:rPr>
        <w:t xml:space="preserve"> </w:t>
      </w:r>
      <w:r w:rsidR="00EC5533">
        <w:rPr>
          <w:rFonts w:ascii="Times New Roman" w:eastAsia="Times New Roman" w:hAnsi="Times New Roman" w:cs="Times New Roman"/>
          <w:sz w:val="28"/>
          <w:szCs w:val="28"/>
          <w:lang w:eastAsia="ru-RU"/>
        </w:rPr>
        <w:t>експланти</w:t>
      </w:r>
      <w:r>
        <w:rPr>
          <w:rFonts w:ascii="Times New Roman" w:eastAsia="Times New Roman" w:hAnsi="Times New Roman" w:cs="Times New Roman"/>
          <w:sz w:val="28"/>
          <w:szCs w:val="28"/>
          <w:lang w:val="uk-UA" w:eastAsia="ru-RU"/>
        </w:rPr>
        <w:t xml:space="preserve"> </w:t>
      </w:r>
      <w:r w:rsidR="0078086E" w:rsidRPr="0078086E">
        <w:rPr>
          <w:rFonts w:ascii="Times New Roman" w:eastAsia="Times New Roman" w:hAnsi="Times New Roman" w:cs="Times New Roman"/>
          <w:sz w:val="28"/>
          <w:szCs w:val="28"/>
          <w:lang w:eastAsia="ru-RU"/>
        </w:rPr>
        <w:t xml:space="preserve">капусти в </w:t>
      </w:r>
      <w:r>
        <w:rPr>
          <w:rFonts w:ascii="Times New Roman" w:eastAsia="Times New Roman" w:hAnsi="Times New Roman" w:cs="Times New Roman"/>
          <w:sz w:val="28"/>
          <w:szCs w:val="28"/>
          <w:lang w:val="uk-UA" w:eastAsia="ru-RU"/>
        </w:rPr>
        <w:t xml:space="preserve"> </w:t>
      </w:r>
      <w:r w:rsidR="0078086E" w:rsidRPr="0078086E">
        <w:rPr>
          <w:rFonts w:ascii="Times New Roman" w:eastAsia="Times New Roman" w:hAnsi="Times New Roman" w:cs="Times New Roman"/>
          <w:sz w:val="28"/>
          <w:szCs w:val="28"/>
          <w:lang w:eastAsia="ru-RU"/>
        </w:rPr>
        <w:t>культурі</w:t>
      </w:r>
      <w:r>
        <w:rPr>
          <w:rFonts w:ascii="Times New Roman" w:eastAsia="Times New Roman" w:hAnsi="Times New Roman" w:cs="Times New Roman"/>
          <w:sz w:val="28"/>
          <w:szCs w:val="28"/>
          <w:lang w:val="uk-UA" w:eastAsia="ru-RU"/>
        </w:rPr>
        <w:t xml:space="preserve"> </w:t>
      </w:r>
      <w:r w:rsidR="0078086E" w:rsidRPr="0078086E">
        <w:rPr>
          <w:rFonts w:ascii="Times New Roman" w:eastAsia="Times New Roman" w:hAnsi="Times New Roman" w:cs="Times New Roman"/>
          <w:sz w:val="28"/>
          <w:szCs w:val="28"/>
          <w:lang w:eastAsia="ru-RU"/>
        </w:rPr>
        <w:t xml:space="preserve"> </w:t>
      </w:r>
      <w:r w:rsidR="0078086E" w:rsidRPr="0078086E">
        <w:rPr>
          <w:rFonts w:ascii="Times New Roman" w:eastAsia="Times New Roman" w:hAnsi="Times New Roman" w:cs="Times New Roman"/>
          <w:i/>
          <w:sz w:val="28"/>
          <w:szCs w:val="28"/>
          <w:lang w:eastAsia="ru-RU"/>
        </w:rPr>
        <w:t xml:space="preserve">in </w:t>
      </w:r>
      <w:r>
        <w:rPr>
          <w:rFonts w:ascii="Times New Roman" w:eastAsia="Times New Roman" w:hAnsi="Times New Roman" w:cs="Times New Roman"/>
          <w:i/>
          <w:sz w:val="28"/>
          <w:szCs w:val="28"/>
          <w:lang w:val="uk-UA" w:eastAsia="ru-RU"/>
        </w:rPr>
        <w:t xml:space="preserve"> </w:t>
      </w:r>
      <w:r w:rsidR="0078086E" w:rsidRPr="0078086E">
        <w:rPr>
          <w:rFonts w:ascii="Times New Roman" w:eastAsia="Times New Roman" w:hAnsi="Times New Roman" w:cs="Times New Roman"/>
          <w:i/>
          <w:sz w:val="28"/>
          <w:szCs w:val="28"/>
          <w:lang w:eastAsia="ru-RU"/>
        </w:rPr>
        <w:t>vitro</w:t>
      </w:r>
      <w:r w:rsidR="0078086E" w:rsidRPr="00714A64">
        <w:rPr>
          <w:rFonts w:ascii="Times New Roman" w:eastAsia="Times New Roman" w:hAnsi="Times New Roman" w:cs="Times New Roman"/>
          <w:color w:val="000000"/>
          <w:sz w:val="28"/>
          <w:szCs w:val="28"/>
          <w:lang w:eastAsia="ru-RU"/>
        </w:rPr>
        <w:t xml:space="preserve"> </w:t>
      </w:r>
      <w:r w:rsidR="009E55C5" w:rsidRPr="00714A64">
        <w:rPr>
          <w:rFonts w:ascii="Times New Roman" w:eastAsia="Times New Roman" w:hAnsi="Times New Roman" w:cs="Times New Roman"/>
          <w:color w:val="000000"/>
          <w:sz w:val="28"/>
          <w:szCs w:val="28"/>
          <w:lang w:eastAsia="ru-RU"/>
        </w:rPr>
        <w:ptab w:relativeTo="margin" w:alignment="right" w:leader="dot"/>
      </w:r>
      <w:r w:rsidR="00FF3D01">
        <w:rPr>
          <w:rFonts w:ascii="Times New Roman" w:eastAsia="Times New Roman" w:hAnsi="Times New Roman" w:cs="Times New Roman"/>
          <w:color w:val="000000"/>
          <w:sz w:val="28"/>
          <w:szCs w:val="28"/>
          <w:lang w:val="uk-UA" w:eastAsia="ru-RU"/>
        </w:rPr>
        <w:t>29</w:t>
      </w:r>
    </w:p>
    <w:p w:rsidR="0078086E" w:rsidRPr="00E24201" w:rsidRDefault="0078086E" w:rsidP="00DD5DF5">
      <w:pPr>
        <w:spacing w:after="0" w:line="288" w:lineRule="auto"/>
        <w:ind w:left="1418" w:hanging="710"/>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color w:val="000000"/>
          <w:sz w:val="28"/>
          <w:szCs w:val="28"/>
          <w:lang w:val="uk-UA" w:eastAsia="ru-RU"/>
        </w:rPr>
        <w:t xml:space="preserve">         3.2.1</w:t>
      </w:r>
      <w:r w:rsidR="009871EA">
        <w:rPr>
          <w:rFonts w:ascii="Times New Roman" w:eastAsia="Times New Roman" w:hAnsi="Times New Roman" w:cs="Times New Roman"/>
          <w:color w:val="000000"/>
          <w:sz w:val="28"/>
          <w:szCs w:val="28"/>
          <w:lang w:val="uk-UA" w:eastAsia="ru-RU"/>
        </w:rPr>
        <w:t>.</w:t>
      </w:r>
      <w:r w:rsidR="008253A8" w:rsidRPr="008253A8">
        <w:rPr>
          <w:lang w:val="uk-UA"/>
        </w:rPr>
        <w:t xml:space="preserve"> </w:t>
      </w:r>
      <w:r w:rsidR="00E24201" w:rsidRPr="00E24201">
        <w:rPr>
          <w:rFonts w:ascii="Times New Roman" w:eastAsia="Times New Roman" w:hAnsi="Times New Roman" w:cs="Times New Roman"/>
          <w:sz w:val="28"/>
          <w:szCs w:val="28"/>
          <w:lang w:val="uk-UA" w:eastAsia="ru-RU"/>
        </w:rPr>
        <w:t xml:space="preserve">Дія різних комбінацій фітогормонів на експланти капусти </w:t>
      </w:r>
      <w:r w:rsidR="00E24201" w:rsidRPr="00E24201">
        <w:rPr>
          <w:rFonts w:ascii="Times New Roman" w:eastAsia="Times New Roman" w:hAnsi="Times New Roman" w:cs="Times New Roman"/>
          <w:sz w:val="28"/>
          <w:szCs w:val="28"/>
          <w:lang w:eastAsia="ru-RU"/>
        </w:rPr>
        <w:t xml:space="preserve">в </w:t>
      </w:r>
      <w:r w:rsidR="00E24201" w:rsidRPr="00E24201">
        <w:rPr>
          <w:rFonts w:ascii="Times New Roman" w:eastAsia="Times New Roman" w:hAnsi="Times New Roman" w:cs="Times New Roman"/>
          <w:sz w:val="28"/>
          <w:szCs w:val="28"/>
          <w:lang w:val="uk-UA" w:eastAsia="ru-RU"/>
        </w:rPr>
        <w:t xml:space="preserve"> </w:t>
      </w:r>
      <w:r w:rsidR="00E24201" w:rsidRPr="00E24201">
        <w:rPr>
          <w:rFonts w:ascii="Times New Roman" w:eastAsia="Times New Roman" w:hAnsi="Times New Roman" w:cs="Times New Roman"/>
          <w:sz w:val="28"/>
          <w:szCs w:val="28"/>
          <w:lang w:eastAsia="ru-RU"/>
        </w:rPr>
        <w:t>культурі</w:t>
      </w:r>
      <w:r w:rsidR="00E24201" w:rsidRPr="00E24201">
        <w:rPr>
          <w:rFonts w:ascii="Times New Roman" w:eastAsia="Times New Roman" w:hAnsi="Times New Roman" w:cs="Times New Roman"/>
          <w:sz w:val="28"/>
          <w:szCs w:val="28"/>
          <w:lang w:val="uk-UA" w:eastAsia="ru-RU"/>
        </w:rPr>
        <w:t xml:space="preserve"> </w:t>
      </w:r>
      <w:r w:rsidR="00E24201" w:rsidRPr="00E24201">
        <w:rPr>
          <w:rFonts w:ascii="Times New Roman" w:eastAsia="Times New Roman" w:hAnsi="Times New Roman" w:cs="Times New Roman"/>
          <w:sz w:val="28"/>
          <w:szCs w:val="28"/>
          <w:lang w:eastAsia="ru-RU"/>
        </w:rPr>
        <w:t xml:space="preserve"> </w:t>
      </w:r>
      <w:r w:rsidR="00E24201" w:rsidRPr="00E24201">
        <w:rPr>
          <w:rFonts w:ascii="Times New Roman" w:eastAsia="Times New Roman" w:hAnsi="Times New Roman" w:cs="Times New Roman"/>
          <w:i/>
          <w:sz w:val="28"/>
          <w:szCs w:val="28"/>
          <w:lang w:eastAsia="ru-RU"/>
        </w:rPr>
        <w:t xml:space="preserve">in </w:t>
      </w:r>
      <w:r w:rsidR="00E24201" w:rsidRPr="00E24201">
        <w:rPr>
          <w:rFonts w:ascii="Times New Roman" w:eastAsia="Times New Roman" w:hAnsi="Times New Roman" w:cs="Times New Roman"/>
          <w:i/>
          <w:sz w:val="28"/>
          <w:szCs w:val="28"/>
          <w:lang w:val="uk-UA" w:eastAsia="ru-RU"/>
        </w:rPr>
        <w:t xml:space="preserve"> </w:t>
      </w:r>
      <w:r w:rsidR="00E24201" w:rsidRPr="00E24201">
        <w:rPr>
          <w:rFonts w:ascii="Times New Roman" w:eastAsia="Times New Roman" w:hAnsi="Times New Roman" w:cs="Times New Roman"/>
          <w:i/>
          <w:sz w:val="28"/>
          <w:szCs w:val="28"/>
          <w:lang w:eastAsia="ru-RU"/>
        </w:rPr>
        <w:t>vitro</w:t>
      </w:r>
      <w:r w:rsidRPr="00E24201">
        <w:rPr>
          <w:rFonts w:ascii="Times New Roman" w:eastAsia="Times New Roman" w:hAnsi="Times New Roman" w:cs="Times New Roman"/>
          <w:color w:val="000000"/>
          <w:sz w:val="28"/>
          <w:szCs w:val="28"/>
          <w:lang w:eastAsia="ru-RU"/>
        </w:rPr>
        <w:ptab w:relativeTo="margin" w:alignment="right" w:leader="dot"/>
      </w:r>
      <w:r w:rsidR="00FF3D01">
        <w:rPr>
          <w:rFonts w:ascii="Times New Roman" w:eastAsia="Times New Roman" w:hAnsi="Times New Roman" w:cs="Times New Roman"/>
          <w:color w:val="000000"/>
          <w:sz w:val="28"/>
          <w:szCs w:val="28"/>
          <w:lang w:val="uk-UA" w:eastAsia="ru-RU"/>
        </w:rPr>
        <w:t>29</w:t>
      </w:r>
    </w:p>
    <w:p w:rsidR="00714A64" w:rsidRPr="00714A64" w:rsidRDefault="00714A64" w:rsidP="00DD5DF5">
      <w:pPr>
        <w:widowControl w:val="0"/>
        <w:tabs>
          <w:tab w:val="right" w:pos="9356"/>
        </w:tabs>
        <w:spacing w:after="0" w:line="288" w:lineRule="auto"/>
        <w:ind w:left="1418" w:hanging="1418"/>
        <w:jc w:val="both"/>
        <w:rPr>
          <w:rFonts w:ascii="Times New Roman" w:eastAsia="Calibri"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FD22C1">
        <w:rPr>
          <w:rFonts w:ascii="Times New Roman" w:eastAsia="Times New Roman" w:hAnsi="Times New Roman" w:cs="Times New Roman"/>
          <w:color w:val="000000"/>
          <w:sz w:val="28"/>
          <w:szCs w:val="28"/>
          <w:lang w:val="uk-UA" w:eastAsia="ru-RU"/>
        </w:rPr>
        <w:t xml:space="preserve">       </w:t>
      </w:r>
      <w:r w:rsidR="0078086E">
        <w:rPr>
          <w:rFonts w:ascii="Times New Roman" w:eastAsia="Times New Roman" w:hAnsi="Times New Roman" w:cs="Times New Roman"/>
          <w:color w:val="000000"/>
          <w:sz w:val="28"/>
          <w:szCs w:val="28"/>
          <w:lang w:val="uk-UA" w:eastAsia="ru-RU"/>
        </w:rPr>
        <w:t xml:space="preserve">         3.2</w:t>
      </w:r>
      <w:r w:rsidRPr="00714A64">
        <w:rPr>
          <w:rFonts w:ascii="Times New Roman" w:eastAsia="Times New Roman" w:hAnsi="Times New Roman" w:cs="Times New Roman"/>
          <w:color w:val="000000"/>
          <w:sz w:val="28"/>
          <w:szCs w:val="28"/>
          <w:lang w:val="uk-UA" w:eastAsia="ru-RU"/>
        </w:rPr>
        <w:t>.</w:t>
      </w:r>
      <w:r w:rsidR="0078086E">
        <w:rPr>
          <w:rFonts w:ascii="Times New Roman" w:eastAsia="Times New Roman" w:hAnsi="Times New Roman" w:cs="Times New Roman"/>
          <w:color w:val="000000"/>
          <w:sz w:val="28"/>
          <w:szCs w:val="28"/>
          <w:lang w:val="uk-UA" w:eastAsia="ru-RU"/>
        </w:rPr>
        <w:t>2</w:t>
      </w:r>
      <w:r w:rsidR="009871EA">
        <w:rPr>
          <w:rFonts w:ascii="Times New Roman" w:eastAsia="Times New Roman" w:hAnsi="Times New Roman" w:cs="Times New Roman"/>
          <w:color w:val="000000"/>
          <w:sz w:val="28"/>
          <w:szCs w:val="28"/>
          <w:lang w:val="uk-UA" w:eastAsia="ru-RU"/>
        </w:rPr>
        <w:t>.</w:t>
      </w:r>
      <w:r w:rsidR="001229D1">
        <w:rPr>
          <w:rFonts w:ascii="Times New Roman" w:eastAsia="Times New Roman" w:hAnsi="Times New Roman" w:cs="Times New Roman"/>
          <w:color w:val="000000"/>
          <w:sz w:val="28"/>
          <w:szCs w:val="28"/>
          <w:lang w:val="uk-UA" w:eastAsia="ru-RU"/>
        </w:rPr>
        <w:t> </w:t>
      </w:r>
      <w:r w:rsidR="009E55C5" w:rsidRPr="009E55C5">
        <w:rPr>
          <w:rFonts w:ascii="Times New Roman" w:eastAsia="Times New Roman" w:hAnsi="Times New Roman" w:cs="Times New Roman"/>
          <w:color w:val="000000"/>
          <w:sz w:val="28"/>
          <w:szCs w:val="28"/>
          <w:lang w:val="uk-UA" w:eastAsia="ru-RU"/>
        </w:rPr>
        <w:t>Оптимізац</w:t>
      </w:r>
      <w:r w:rsidR="0078086E">
        <w:rPr>
          <w:rFonts w:ascii="Times New Roman" w:eastAsia="Times New Roman" w:hAnsi="Times New Roman" w:cs="Times New Roman"/>
          <w:color w:val="000000"/>
          <w:sz w:val="28"/>
          <w:szCs w:val="28"/>
          <w:lang w:val="uk-UA" w:eastAsia="ru-RU"/>
        </w:rPr>
        <w:t xml:space="preserve">ія процесів калусогенезу </w:t>
      </w:r>
      <w:r w:rsidR="009E55C5" w:rsidRPr="009E55C5">
        <w:rPr>
          <w:rFonts w:ascii="Times New Roman" w:eastAsia="Calibri" w:hAnsi="Times New Roman" w:cs="Times New Roman"/>
          <w:color w:val="000000"/>
          <w:sz w:val="28"/>
          <w:szCs w:val="28"/>
          <w:lang w:val="uk-UA" w:eastAsia="ru-RU"/>
        </w:rPr>
        <w:t xml:space="preserve"> </w:t>
      </w:r>
      <w:r w:rsidR="009E55C5" w:rsidRPr="00714A64">
        <w:rPr>
          <w:rFonts w:ascii="Times New Roman" w:eastAsia="Calibri" w:hAnsi="Times New Roman" w:cs="Times New Roman"/>
          <w:color w:val="000000"/>
          <w:sz w:val="28"/>
          <w:szCs w:val="28"/>
          <w:lang w:val="uk-UA" w:eastAsia="ru-RU"/>
        </w:rPr>
        <w:t>капусти</w:t>
      </w:r>
      <w:r w:rsidR="006B0782" w:rsidRPr="006B0782">
        <w:t xml:space="preserve"> </w:t>
      </w:r>
      <w:r w:rsidR="006B0782" w:rsidRPr="006B0782">
        <w:rPr>
          <w:rFonts w:ascii="Times New Roman" w:eastAsia="Calibri" w:hAnsi="Times New Roman" w:cs="Times New Roman"/>
          <w:color w:val="000000"/>
          <w:sz w:val="28"/>
          <w:szCs w:val="28"/>
          <w:lang w:val="uk-UA" w:eastAsia="ru-RU"/>
        </w:rPr>
        <w:t xml:space="preserve">в культурі </w:t>
      </w:r>
      <w:r w:rsidR="00297418">
        <w:rPr>
          <w:rFonts w:ascii="Times New Roman" w:eastAsia="Calibri" w:hAnsi="Times New Roman" w:cs="Times New Roman"/>
          <w:i/>
          <w:color w:val="000000"/>
          <w:sz w:val="28"/>
          <w:szCs w:val="28"/>
          <w:lang w:val="uk-UA" w:eastAsia="ru-RU"/>
        </w:rPr>
        <w:t>in </w:t>
      </w:r>
      <w:r w:rsidR="006B0782" w:rsidRPr="006B0782">
        <w:rPr>
          <w:rFonts w:ascii="Times New Roman" w:eastAsia="Calibri" w:hAnsi="Times New Roman" w:cs="Times New Roman"/>
          <w:i/>
          <w:color w:val="000000"/>
          <w:sz w:val="28"/>
          <w:szCs w:val="28"/>
          <w:lang w:val="uk-UA" w:eastAsia="ru-RU"/>
        </w:rPr>
        <w:t>vitro</w:t>
      </w:r>
      <w:r w:rsidR="009E55C5" w:rsidRPr="00714A64">
        <w:rPr>
          <w:rFonts w:ascii="Times New Roman" w:eastAsia="Calibri" w:hAnsi="Times New Roman" w:cs="Times New Roman"/>
          <w:color w:val="000000"/>
          <w:sz w:val="28"/>
          <w:szCs w:val="28"/>
          <w:lang w:val="uk-UA" w:eastAsia="ru-RU"/>
        </w:rPr>
        <w:ptab w:relativeTo="margin" w:alignment="right" w:leader="dot"/>
      </w:r>
      <w:r w:rsidR="00FF3D01">
        <w:rPr>
          <w:rFonts w:ascii="Times New Roman" w:eastAsia="Calibri" w:hAnsi="Times New Roman" w:cs="Times New Roman"/>
          <w:color w:val="000000"/>
          <w:sz w:val="28"/>
          <w:szCs w:val="28"/>
          <w:lang w:val="uk-UA" w:eastAsia="ru-RU"/>
        </w:rPr>
        <w:t>31</w:t>
      </w:r>
    </w:p>
    <w:p w:rsidR="00DC2427" w:rsidRDefault="00FD22C1" w:rsidP="00DD5DF5">
      <w:pPr>
        <w:widowControl w:val="0"/>
        <w:tabs>
          <w:tab w:val="right" w:pos="9356"/>
        </w:tabs>
        <w:spacing w:after="0" w:line="288" w:lineRule="auto"/>
        <w:ind w:left="284" w:firstLineChars="50" w:firstLine="140"/>
        <w:jc w:val="both"/>
        <w:rPr>
          <w:rFonts w:ascii="Times New Roman" w:eastAsia="Times New Roman" w:hAnsi="Times New Roman" w:cs="Times New Roman"/>
          <w:i/>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   </w:t>
      </w:r>
      <w:r w:rsidR="005F2CFA">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color w:val="000000"/>
          <w:sz w:val="28"/>
          <w:szCs w:val="28"/>
          <w:lang w:val="uk-UA" w:eastAsia="ru-RU"/>
        </w:rPr>
        <w:t xml:space="preserve"> </w:t>
      </w:r>
      <w:r w:rsidR="005F2CFA">
        <w:rPr>
          <w:rFonts w:ascii="Times New Roman" w:eastAsia="Times New Roman" w:hAnsi="Times New Roman" w:cs="Times New Roman"/>
          <w:color w:val="000000"/>
          <w:sz w:val="28"/>
          <w:szCs w:val="28"/>
          <w:lang w:val="uk-UA" w:eastAsia="ru-RU"/>
        </w:rPr>
        <w:t>3.3</w:t>
      </w:r>
      <w:r w:rsidR="009E55C5">
        <w:rPr>
          <w:rFonts w:ascii="Times New Roman" w:eastAsia="Times New Roman" w:hAnsi="Times New Roman" w:cs="Times New Roman"/>
          <w:color w:val="000000"/>
          <w:sz w:val="28"/>
          <w:szCs w:val="28"/>
          <w:lang w:val="uk-UA" w:eastAsia="ru-RU"/>
        </w:rPr>
        <w:t>. </w:t>
      </w:r>
      <w:r w:rsidR="009E55C5" w:rsidRPr="009E55C5">
        <w:rPr>
          <w:rFonts w:ascii="Times New Roman" w:eastAsia="Times New Roman" w:hAnsi="Times New Roman" w:cs="Times New Roman"/>
          <w:color w:val="000000"/>
          <w:sz w:val="28"/>
          <w:szCs w:val="28"/>
          <w:lang w:val="uk-UA" w:eastAsia="ru-RU"/>
        </w:rPr>
        <w:t xml:space="preserve">Перспективність </w:t>
      </w:r>
      <w:r w:rsidR="00EC5533">
        <w:rPr>
          <w:rFonts w:ascii="Times New Roman" w:eastAsia="Times New Roman" w:hAnsi="Times New Roman" w:cs="Times New Roman"/>
          <w:color w:val="000000"/>
          <w:sz w:val="28"/>
          <w:szCs w:val="28"/>
          <w:lang w:val="uk-UA" w:eastAsia="ru-RU"/>
        </w:rPr>
        <w:t xml:space="preserve">впливу </w:t>
      </w:r>
      <w:r w:rsidR="009E55C5" w:rsidRPr="009E55C5">
        <w:rPr>
          <w:rFonts w:ascii="Times New Roman" w:eastAsia="Times New Roman" w:hAnsi="Times New Roman" w:cs="Times New Roman"/>
          <w:color w:val="000000"/>
          <w:sz w:val="28"/>
          <w:szCs w:val="28"/>
          <w:lang w:val="uk-UA" w:eastAsia="ru-RU"/>
        </w:rPr>
        <w:t xml:space="preserve">культур мікроорганізмів </w:t>
      </w:r>
      <w:r w:rsidR="009E55C5" w:rsidRPr="009E55C5">
        <w:rPr>
          <w:rFonts w:ascii="Times New Roman" w:eastAsia="Times New Roman" w:hAnsi="Times New Roman" w:cs="Times New Roman"/>
          <w:i/>
          <w:color w:val="000000"/>
          <w:sz w:val="28"/>
          <w:szCs w:val="28"/>
          <w:lang w:val="uk-UA" w:eastAsia="ru-RU"/>
        </w:rPr>
        <w:t xml:space="preserve">Enterococcus </w:t>
      </w:r>
      <w:r w:rsidR="00DC2427">
        <w:rPr>
          <w:rFonts w:ascii="Times New Roman" w:eastAsia="Times New Roman" w:hAnsi="Times New Roman" w:cs="Times New Roman"/>
          <w:i/>
          <w:color w:val="000000"/>
          <w:sz w:val="28"/>
          <w:szCs w:val="28"/>
          <w:lang w:val="uk-UA" w:eastAsia="ru-RU"/>
        </w:rPr>
        <w:t xml:space="preserve">          </w:t>
      </w:r>
    </w:p>
    <w:p w:rsidR="00DC2427" w:rsidRPr="00DC2427" w:rsidRDefault="00DC2427" w:rsidP="00DD5DF5">
      <w:pPr>
        <w:widowControl w:val="0"/>
        <w:tabs>
          <w:tab w:val="right" w:pos="9356"/>
        </w:tabs>
        <w:spacing w:after="0" w:line="288" w:lineRule="auto"/>
        <w:ind w:left="-567" w:firstLineChars="252" w:firstLine="706"/>
        <w:jc w:val="both"/>
        <w:rPr>
          <w:rFonts w:ascii="Times New Roman" w:eastAsia="Times New Roman" w:hAnsi="Times New Roman" w:cs="Times New Roman"/>
          <w:i/>
          <w:color w:val="000000"/>
          <w:sz w:val="28"/>
          <w:szCs w:val="28"/>
          <w:lang w:val="uk-UA" w:eastAsia="ru-RU"/>
        </w:rPr>
      </w:pPr>
      <w:r>
        <w:rPr>
          <w:rFonts w:ascii="Times New Roman" w:eastAsia="Times New Roman" w:hAnsi="Times New Roman" w:cs="Times New Roman"/>
          <w:i/>
          <w:color w:val="000000"/>
          <w:sz w:val="28"/>
          <w:szCs w:val="28"/>
          <w:lang w:val="uk-UA" w:eastAsia="ru-RU"/>
        </w:rPr>
        <w:t xml:space="preserve">          </w:t>
      </w:r>
      <w:r w:rsidR="009E55C5" w:rsidRPr="009E55C5">
        <w:rPr>
          <w:rFonts w:ascii="Times New Roman" w:eastAsia="Times New Roman" w:hAnsi="Times New Roman" w:cs="Times New Roman"/>
          <w:i/>
          <w:color w:val="000000"/>
          <w:sz w:val="28"/>
          <w:szCs w:val="28"/>
          <w:lang w:val="uk-UA" w:eastAsia="ru-RU"/>
        </w:rPr>
        <w:t xml:space="preserve">italicus ONU547, BГ </w:t>
      </w:r>
      <w:r w:rsidR="009E55C5" w:rsidRPr="00EC5533">
        <w:rPr>
          <w:rFonts w:ascii="Times New Roman" w:eastAsia="Times New Roman" w:hAnsi="Times New Roman" w:cs="Times New Roman"/>
          <w:color w:val="000000"/>
          <w:sz w:val="28"/>
          <w:szCs w:val="28"/>
          <w:lang w:val="uk-UA" w:eastAsia="ru-RU"/>
        </w:rPr>
        <w:t>та</w:t>
      </w:r>
      <w:r w:rsidR="009E55C5" w:rsidRPr="009E55C5">
        <w:rPr>
          <w:rFonts w:ascii="Times New Roman" w:eastAsia="Times New Roman" w:hAnsi="Times New Roman" w:cs="Times New Roman"/>
          <w:i/>
          <w:color w:val="000000"/>
          <w:sz w:val="28"/>
          <w:szCs w:val="28"/>
          <w:lang w:val="uk-UA" w:eastAsia="ru-RU"/>
        </w:rPr>
        <w:t xml:space="preserve"> BN3</w:t>
      </w:r>
      <w:r w:rsidR="009E55C5" w:rsidRPr="009E55C5">
        <w:rPr>
          <w:rFonts w:ascii="Times New Roman" w:eastAsia="Times New Roman" w:hAnsi="Times New Roman" w:cs="Times New Roman"/>
          <w:color w:val="000000"/>
          <w:sz w:val="28"/>
          <w:szCs w:val="28"/>
          <w:lang w:val="uk-UA" w:eastAsia="ru-RU"/>
        </w:rPr>
        <w:t xml:space="preserve"> на морфометричні показники росту та </w:t>
      </w:r>
      <w:r>
        <w:rPr>
          <w:rFonts w:ascii="Times New Roman" w:eastAsia="Times New Roman" w:hAnsi="Times New Roman" w:cs="Times New Roman"/>
          <w:color w:val="000000"/>
          <w:sz w:val="28"/>
          <w:szCs w:val="28"/>
          <w:lang w:val="uk-UA" w:eastAsia="ru-RU"/>
        </w:rPr>
        <w:t xml:space="preserve">   </w:t>
      </w:r>
    </w:p>
    <w:p w:rsidR="00714A64" w:rsidRDefault="00DC2427" w:rsidP="00DD5DF5">
      <w:pPr>
        <w:widowControl w:val="0"/>
        <w:tabs>
          <w:tab w:val="right" w:pos="9356"/>
        </w:tabs>
        <w:spacing w:after="0" w:line="288" w:lineRule="auto"/>
        <w:ind w:left="142" w:firstLineChars="50" w:firstLine="140"/>
        <w:jc w:val="both"/>
        <w:rPr>
          <w:rFonts w:ascii="Times New Roman" w:eastAsia="Calibri" w:hAnsi="Times New Roman" w:cs="Times New Roman"/>
          <w:color w:val="000000"/>
          <w:sz w:val="28"/>
          <w:szCs w:val="28"/>
          <w:lang w:val="uk-UA" w:eastAsia="ru-RU"/>
        </w:rPr>
      </w:pPr>
      <w:r>
        <w:rPr>
          <w:rFonts w:ascii="Times New Roman" w:eastAsia="Times New Roman" w:hAnsi="Times New Roman" w:cs="Times New Roman"/>
          <w:i/>
          <w:color w:val="000000"/>
          <w:sz w:val="28"/>
          <w:szCs w:val="28"/>
          <w:lang w:val="uk-UA" w:eastAsia="ru-RU"/>
        </w:rPr>
        <w:t xml:space="preserve">        </w:t>
      </w:r>
      <w:r w:rsidR="009E55C5" w:rsidRPr="009E55C5">
        <w:rPr>
          <w:rFonts w:ascii="Times New Roman" w:eastAsia="Times New Roman" w:hAnsi="Times New Roman" w:cs="Times New Roman"/>
          <w:color w:val="000000"/>
          <w:sz w:val="28"/>
          <w:szCs w:val="28"/>
          <w:lang w:val="uk-UA" w:eastAsia="ru-RU"/>
        </w:rPr>
        <w:t>розвитку насіння капусти</w:t>
      </w:r>
      <w:r w:rsidR="00EC5533">
        <w:rPr>
          <w:rFonts w:ascii="Times New Roman" w:eastAsia="Times New Roman" w:hAnsi="Times New Roman" w:cs="Times New Roman"/>
          <w:color w:val="000000"/>
          <w:sz w:val="28"/>
          <w:szCs w:val="28"/>
          <w:lang w:val="uk-UA" w:eastAsia="ru-RU"/>
        </w:rPr>
        <w:t xml:space="preserve"> в культурі </w:t>
      </w:r>
      <w:r w:rsidR="00EC5533" w:rsidRPr="00EC5533">
        <w:rPr>
          <w:rFonts w:ascii="Times New Roman" w:eastAsia="Times New Roman" w:hAnsi="Times New Roman" w:cs="Times New Roman"/>
          <w:i/>
          <w:color w:val="000000"/>
          <w:sz w:val="28"/>
          <w:szCs w:val="28"/>
          <w:lang w:val="en-US" w:eastAsia="ru-RU"/>
        </w:rPr>
        <w:t>in</w:t>
      </w:r>
      <w:r w:rsidR="00EC5533" w:rsidRPr="00EC5533">
        <w:rPr>
          <w:rFonts w:ascii="Times New Roman" w:eastAsia="Times New Roman" w:hAnsi="Times New Roman" w:cs="Times New Roman"/>
          <w:i/>
          <w:color w:val="000000"/>
          <w:sz w:val="28"/>
          <w:szCs w:val="28"/>
          <w:lang w:val="uk-UA" w:eastAsia="ru-RU"/>
        </w:rPr>
        <w:t xml:space="preserve"> </w:t>
      </w:r>
      <w:r w:rsidR="00EC5533" w:rsidRPr="00EC5533">
        <w:rPr>
          <w:rFonts w:ascii="Times New Roman" w:eastAsia="Times New Roman" w:hAnsi="Times New Roman" w:cs="Times New Roman"/>
          <w:i/>
          <w:color w:val="000000"/>
          <w:sz w:val="28"/>
          <w:szCs w:val="28"/>
          <w:lang w:val="en-US" w:eastAsia="ru-RU"/>
        </w:rPr>
        <w:t>vitro</w:t>
      </w:r>
      <w:r w:rsidR="009E55C5" w:rsidRPr="00714A64">
        <w:rPr>
          <w:rFonts w:ascii="Times New Roman" w:eastAsia="Calibri" w:hAnsi="Times New Roman" w:cs="Times New Roman"/>
          <w:color w:val="000000"/>
          <w:sz w:val="28"/>
          <w:szCs w:val="28"/>
          <w:lang w:val="uk-UA" w:eastAsia="ru-RU"/>
        </w:rPr>
        <w:ptab w:relativeTo="margin" w:alignment="right" w:leader="dot"/>
      </w:r>
      <w:r w:rsidR="00FF3D01">
        <w:rPr>
          <w:rFonts w:ascii="Times New Roman" w:eastAsia="Calibri" w:hAnsi="Times New Roman" w:cs="Times New Roman"/>
          <w:color w:val="000000"/>
          <w:sz w:val="28"/>
          <w:szCs w:val="28"/>
          <w:lang w:val="uk-UA" w:eastAsia="ru-RU"/>
        </w:rPr>
        <w:t>34</w:t>
      </w:r>
    </w:p>
    <w:p w:rsidR="00DC2427" w:rsidRDefault="005F2CFA" w:rsidP="00DD5DF5">
      <w:pPr>
        <w:widowControl w:val="0"/>
        <w:tabs>
          <w:tab w:val="right" w:pos="9356"/>
        </w:tabs>
        <w:spacing w:after="0" w:line="288" w:lineRule="auto"/>
        <w:ind w:left="426" w:hanging="2"/>
        <w:jc w:val="both"/>
        <w:rPr>
          <w:rFonts w:ascii="Times New Roman" w:eastAsia="Calibri" w:hAnsi="Times New Roman" w:cs="Times New Roman"/>
          <w:color w:val="000000"/>
          <w:sz w:val="28"/>
          <w:szCs w:val="28"/>
          <w:lang w:val="uk-UA" w:eastAsia="ru-RU"/>
        </w:rPr>
      </w:pPr>
      <w:r>
        <w:rPr>
          <w:rFonts w:ascii="Times New Roman" w:eastAsia="Calibri" w:hAnsi="Times New Roman" w:cs="Times New Roman"/>
          <w:color w:val="000000"/>
          <w:sz w:val="28"/>
          <w:szCs w:val="28"/>
          <w:lang w:val="uk-UA" w:eastAsia="ru-RU"/>
        </w:rPr>
        <w:t xml:space="preserve">      3.4. </w:t>
      </w:r>
      <w:r w:rsidRPr="005F2CFA">
        <w:rPr>
          <w:rFonts w:ascii="Times New Roman" w:eastAsia="Calibri" w:hAnsi="Times New Roman" w:cs="Times New Roman"/>
          <w:color w:val="000000"/>
          <w:sz w:val="28"/>
          <w:szCs w:val="28"/>
          <w:lang w:val="uk-UA" w:eastAsia="ru-RU"/>
        </w:rPr>
        <w:t>Розробка біотехнологічної схеми клонального мікророзмноження</w:t>
      </w:r>
      <w:r>
        <w:rPr>
          <w:rFonts w:ascii="Times New Roman" w:eastAsia="Calibri" w:hAnsi="Times New Roman" w:cs="Times New Roman"/>
          <w:color w:val="000000"/>
          <w:sz w:val="28"/>
          <w:szCs w:val="28"/>
          <w:lang w:val="uk-UA" w:eastAsia="ru-RU"/>
        </w:rPr>
        <w:t xml:space="preserve"> </w:t>
      </w:r>
      <w:r w:rsidR="00EC5533">
        <w:rPr>
          <w:rFonts w:ascii="Times New Roman" w:eastAsia="Calibri" w:hAnsi="Times New Roman" w:cs="Times New Roman"/>
          <w:color w:val="000000"/>
          <w:sz w:val="28"/>
          <w:szCs w:val="28"/>
          <w:lang w:val="uk-UA" w:eastAsia="ru-RU"/>
        </w:rPr>
        <w:t xml:space="preserve"> </w:t>
      </w:r>
      <w:r w:rsidR="00DC2427">
        <w:rPr>
          <w:rFonts w:ascii="Times New Roman" w:eastAsia="Calibri" w:hAnsi="Times New Roman" w:cs="Times New Roman"/>
          <w:color w:val="000000"/>
          <w:sz w:val="28"/>
          <w:szCs w:val="28"/>
          <w:lang w:val="uk-UA" w:eastAsia="ru-RU"/>
        </w:rPr>
        <w:t xml:space="preserve">        </w:t>
      </w:r>
    </w:p>
    <w:p w:rsidR="005F2CFA" w:rsidRPr="005F2CFA" w:rsidRDefault="00DC2427" w:rsidP="00DD5DF5">
      <w:pPr>
        <w:widowControl w:val="0"/>
        <w:tabs>
          <w:tab w:val="right" w:pos="9356"/>
        </w:tabs>
        <w:spacing w:after="0" w:line="288" w:lineRule="auto"/>
        <w:ind w:left="426" w:hanging="2"/>
        <w:jc w:val="both"/>
        <w:rPr>
          <w:rFonts w:ascii="Times New Roman" w:eastAsia="Calibri" w:hAnsi="Times New Roman" w:cs="Times New Roman"/>
          <w:color w:val="000000"/>
          <w:sz w:val="28"/>
          <w:szCs w:val="28"/>
          <w:lang w:val="uk-UA" w:eastAsia="ru-RU"/>
        </w:rPr>
      </w:pPr>
      <w:r>
        <w:rPr>
          <w:rFonts w:ascii="Times New Roman" w:eastAsia="Calibri" w:hAnsi="Times New Roman" w:cs="Times New Roman"/>
          <w:color w:val="000000"/>
          <w:sz w:val="28"/>
          <w:szCs w:val="28"/>
          <w:lang w:val="uk-UA" w:eastAsia="ru-RU"/>
        </w:rPr>
        <w:t xml:space="preserve">      </w:t>
      </w:r>
      <w:r w:rsidR="00EC5533">
        <w:rPr>
          <w:rFonts w:ascii="Times New Roman" w:eastAsia="Calibri" w:hAnsi="Times New Roman" w:cs="Times New Roman"/>
          <w:color w:val="000000"/>
          <w:sz w:val="28"/>
          <w:szCs w:val="28"/>
          <w:lang w:val="uk-UA" w:eastAsia="ru-RU"/>
        </w:rPr>
        <w:t>капусти (</w:t>
      </w:r>
      <w:r w:rsidR="00292D7B" w:rsidRPr="00292D7B">
        <w:rPr>
          <w:rFonts w:ascii="Times New Roman" w:eastAsia="Calibri" w:hAnsi="Times New Roman" w:cs="Times New Roman"/>
          <w:i/>
          <w:iCs/>
          <w:color w:val="000000"/>
          <w:sz w:val="28"/>
          <w:szCs w:val="28"/>
          <w:lang w:eastAsia="ru-RU"/>
        </w:rPr>
        <w:t>Brassica</w:t>
      </w:r>
      <w:r w:rsidR="00292D7B" w:rsidRPr="00292D7B">
        <w:rPr>
          <w:rFonts w:ascii="Times New Roman" w:eastAsia="Calibri" w:hAnsi="Times New Roman" w:cs="Times New Roman"/>
          <w:i/>
          <w:iCs/>
          <w:color w:val="000000"/>
          <w:sz w:val="28"/>
          <w:szCs w:val="28"/>
          <w:lang w:val="uk-UA" w:eastAsia="ru-RU"/>
        </w:rPr>
        <w:t xml:space="preserve"> </w:t>
      </w:r>
      <w:r w:rsidR="00292D7B" w:rsidRPr="00292D7B">
        <w:rPr>
          <w:rFonts w:ascii="Times New Roman" w:eastAsia="Calibri" w:hAnsi="Times New Roman" w:cs="Times New Roman"/>
          <w:i/>
          <w:iCs/>
          <w:color w:val="000000"/>
          <w:sz w:val="28"/>
          <w:szCs w:val="28"/>
          <w:lang w:eastAsia="ru-RU"/>
        </w:rPr>
        <w:t>oleracea</w:t>
      </w:r>
      <w:r w:rsidR="00292D7B" w:rsidRPr="00292D7B">
        <w:rPr>
          <w:rFonts w:ascii="Times New Roman" w:eastAsia="Calibri" w:hAnsi="Times New Roman" w:cs="Times New Roman"/>
          <w:i/>
          <w:iCs/>
          <w:color w:val="000000"/>
          <w:sz w:val="28"/>
          <w:szCs w:val="28"/>
          <w:lang w:val="uk-UA" w:eastAsia="ru-RU"/>
        </w:rPr>
        <w:t xml:space="preserve"> </w:t>
      </w:r>
      <w:r w:rsidR="00292D7B" w:rsidRPr="00292D7B">
        <w:rPr>
          <w:rFonts w:ascii="Times New Roman" w:eastAsia="Calibri" w:hAnsi="Times New Roman" w:cs="Times New Roman"/>
          <w:iCs/>
          <w:color w:val="000000"/>
          <w:sz w:val="28"/>
          <w:szCs w:val="28"/>
          <w:lang w:eastAsia="ru-RU"/>
        </w:rPr>
        <w:t>var</w:t>
      </w:r>
      <w:r w:rsidR="00292D7B" w:rsidRPr="00292D7B">
        <w:rPr>
          <w:rFonts w:ascii="Times New Roman" w:eastAsia="Calibri" w:hAnsi="Times New Roman" w:cs="Times New Roman"/>
          <w:iCs/>
          <w:color w:val="000000"/>
          <w:sz w:val="28"/>
          <w:szCs w:val="28"/>
          <w:lang w:val="uk-UA" w:eastAsia="ru-RU"/>
        </w:rPr>
        <w:t>.</w:t>
      </w:r>
      <w:r w:rsidR="00292D7B" w:rsidRPr="00292D7B">
        <w:rPr>
          <w:rFonts w:ascii="Times New Roman" w:eastAsia="Calibri" w:hAnsi="Times New Roman" w:cs="Times New Roman"/>
          <w:i/>
          <w:iCs/>
          <w:color w:val="000000"/>
          <w:sz w:val="28"/>
          <w:szCs w:val="28"/>
          <w:lang w:val="uk-UA" w:eastAsia="ru-RU"/>
        </w:rPr>
        <w:t xml:space="preserve"> </w:t>
      </w:r>
      <w:r w:rsidR="00EC5533" w:rsidRPr="00EC5533">
        <w:rPr>
          <w:rFonts w:ascii="Times New Roman" w:eastAsia="Calibri" w:hAnsi="Times New Roman" w:cs="Times New Roman"/>
          <w:i/>
          <w:iCs/>
          <w:color w:val="000000"/>
          <w:sz w:val="28"/>
          <w:szCs w:val="28"/>
          <w:lang w:val="uk-UA" w:eastAsia="ru-RU"/>
        </w:rPr>
        <w:t>с</w:t>
      </w:r>
      <w:r w:rsidR="00292D7B" w:rsidRPr="00292D7B">
        <w:rPr>
          <w:rFonts w:ascii="Times New Roman" w:eastAsia="Calibri" w:hAnsi="Times New Roman" w:cs="Times New Roman"/>
          <w:i/>
          <w:iCs/>
          <w:color w:val="000000"/>
          <w:sz w:val="28"/>
          <w:szCs w:val="28"/>
          <w:lang w:eastAsia="ru-RU"/>
        </w:rPr>
        <w:t>apitata</w:t>
      </w:r>
      <w:r w:rsidR="00EC5533">
        <w:rPr>
          <w:rFonts w:ascii="Times New Roman" w:eastAsia="Calibri" w:hAnsi="Times New Roman" w:cs="Times New Roman"/>
          <w:i/>
          <w:iCs/>
          <w:color w:val="000000"/>
          <w:sz w:val="28"/>
          <w:szCs w:val="28"/>
          <w:lang w:val="uk-UA" w:eastAsia="ru-RU"/>
        </w:rPr>
        <w:t>)</w:t>
      </w:r>
      <w:r w:rsidR="00292D7B" w:rsidRPr="00292D7B">
        <w:rPr>
          <w:rFonts w:ascii="Times New Roman" w:eastAsia="Calibri" w:hAnsi="Times New Roman" w:cs="Times New Roman"/>
          <w:color w:val="000000"/>
          <w:sz w:val="28"/>
          <w:szCs w:val="28"/>
          <w:lang w:val="uk-UA" w:eastAsia="ru-RU"/>
        </w:rPr>
        <w:t xml:space="preserve"> </w:t>
      </w:r>
      <w:r w:rsidR="00D86D23" w:rsidRPr="00714A64">
        <w:rPr>
          <w:rFonts w:ascii="Times New Roman" w:eastAsia="Calibri" w:hAnsi="Times New Roman" w:cs="Times New Roman"/>
          <w:color w:val="000000"/>
          <w:sz w:val="28"/>
          <w:szCs w:val="28"/>
          <w:lang w:val="uk-UA" w:eastAsia="ru-RU"/>
        </w:rPr>
        <w:ptab w:relativeTo="margin" w:alignment="right" w:leader="dot"/>
      </w:r>
      <w:r w:rsidR="00FF3D01">
        <w:rPr>
          <w:rFonts w:ascii="Times New Roman" w:eastAsia="Calibri" w:hAnsi="Times New Roman" w:cs="Times New Roman"/>
          <w:color w:val="000000"/>
          <w:sz w:val="28"/>
          <w:szCs w:val="28"/>
          <w:lang w:val="uk-UA" w:eastAsia="ru-RU"/>
        </w:rPr>
        <w:t>38</w:t>
      </w:r>
    </w:p>
    <w:p w:rsidR="00714A64" w:rsidRPr="00714A64" w:rsidRDefault="00714A64" w:rsidP="00DD5DF5">
      <w:pPr>
        <w:widowControl w:val="0"/>
        <w:tabs>
          <w:tab w:val="right" w:pos="9356"/>
        </w:tabs>
        <w:spacing w:after="0" w:line="288" w:lineRule="auto"/>
        <w:jc w:val="both"/>
        <w:rPr>
          <w:rFonts w:ascii="Times New Roman" w:eastAsia="Times New Roman" w:hAnsi="Times New Roman" w:cs="Times New Roman"/>
          <w:sz w:val="28"/>
          <w:szCs w:val="28"/>
          <w:lang w:val="uk-UA" w:eastAsia="ru-RU"/>
        </w:rPr>
      </w:pPr>
      <w:r w:rsidRPr="00714A64">
        <w:rPr>
          <w:rFonts w:ascii="Times New Roman" w:eastAsia="Times New Roman" w:hAnsi="Times New Roman" w:cs="Times New Roman"/>
          <w:sz w:val="28"/>
          <w:szCs w:val="28"/>
          <w:lang w:val="uk-UA" w:eastAsia="ru-RU"/>
        </w:rPr>
        <w:t>УЗАГАЛЬНЕННЯ</w:t>
      </w:r>
      <w:r w:rsidRPr="00714A64">
        <w:rPr>
          <w:rFonts w:ascii="Times New Roman" w:eastAsia="Calibri" w:hAnsi="Times New Roman" w:cs="Times New Roman"/>
          <w:color w:val="000000"/>
          <w:sz w:val="28"/>
          <w:szCs w:val="28"/>
          <w:lang w:val="uk-UA" w:eastAsia="ru-RU"/>
        </w:rPr>
        <w:ptab w:relativeTo="margin" w:alignment="right" w:leader="dot"/>
      </w:r>
      <w:r w:rsidR="00FF3D01">
        <w:rPr>
          <w:rFonts w:ascii="Times New Roman" w:eastAsia="Calibri" w:hAnsi="Times New Roman" w:cs="Times New Roman"/>
          <w:color w:val="000000"/>
          <w:sz w:val="28"/>
          <w:szCs w:val="28"/>
          <w:lang w:val="uk-UA" w:eastAsia="ru-RU"/>
        </w:rPr>
        <w:t>41</w:t>
      </w:r>
    </w:p>
    <w:p w:rsidR="00714A64" w:rsidRPr="00714A64" w:rsidRDefault="00714A64" w:rsidP="00DD5DF5">
      <w:pPr>
        <w:widowControl w:val="0"/>
        <w:tabs>
          <w:tab w:val="right" w:pos="9356"/>
        </w:tabs>
        <w:spacing w:after="0" w:line="288" w:lineRule="auto"/>
        <w:jc w:val="both"/>
        <w:rPr>
          <w:rFonts w:ascii="Times New Roman" w:eastAsia="Times New Roman" w:hAnsi="Times New Roman" w:cs="Times New Roman"/>
          <w:sz w:val="28"/>
          <w:szCs w:val="28"/>
          <w:lang w:val="uk-UA" w:eastAsia="ru-RU"/>
        </w:rPr>
      </w:pPr>
      <w:r w:rsidRPr="00714A64">
        <w:rPr>
          <w:rFonts w:ascii="Times New Roman" w:eastAsia="Times New Roman" w:hAnsi="Times New Roman" w:cs="Times New Roman"/>
          <w:sz w:val="28"/>
          <w:szCs w:val="28"/>
          <w:lang w:val="uk-UA" w:eastAsia="ru-RU"/>
        </w:rPr>
        <w:t>ВИСНОВКИ</w:t>
      </w:r>
      <w:r w:rsidRPr="00714A64">
        <w:rPr>
          <w:rFonts w:ascii="Times New Roman" w:eastAsia="Calibri" w:hAnsi="Times New Roman" w:cs="Times New Roman"/>
          <w:color w:val="000000"/>
          <w:sz w:val="28"/>
          <w:szCs w:val="28"/>
          <w:lang w:val="uk-UA" w:eastAsia="ru-RU"/>
        </w:rPr>
        <w:ptab w:relativeTo="margin" w:alignment="right" w:leader="dot"/>
      </w:r>
      <w:r w:rsidR="00FF3D01">
        <w:rPr>
          <w:rFonts w:ascii="Times New Roman" w:eastAsia="Times New Roman" w:hAnsi="Times New Roman" w:cs="Times New Roman"/>
          <w:sz w:val="28"/>
          <w:szCs w:val="28"/>
          <w:lang w:val="uk-UA" w:eastAsia="ru-RU"/>
        </w:rPr>
        <w:t>43</w:t>
      </w:r>
    </w:p>
    <w:p w:rsidR="009E55C5" w:rsidRPr="009E55C5" w:rsidRDefault="00714A64" w:rsidP="00DD5DF5">
      <w:pPr>
        <w:spacing w:line="288" w:lineRule="auto"/>
        <w:rPr>
          <w:rFonts w:ascii="Times New Roman" w:eastAsia="Times New Roman" w:hAnsi="Times New Roman" w:cs="Times New Roman"/>
          <w:color w:val="000000"/>
          <w:sz w:val="28"/>
          <w:szCs w:val="28"/>
          <w:lang w:val="uk-UA" w:eastAsia="ru-RU"/>
        </w:rPr>
      </w:pPr>
      <w:r w:rsidRPr="00714A64">
        <w:rPr>
          <w:rFonts w:ascii="Times New Roman" w:eastAsia="Times New Roman" w:hAnsi="Times New Roman" w:cs="Times New Roman"/>
          <w:smallCaps/>
          <w:sz w:val="28"/>
          <w:szCs w:val="28"/>
          <w:lang w:eastAsia="ru-RU"/>
        </w:rPr>
        <w:t>СПИСОК ЛІТЕРАТУРИ</w:t>
      </w:r>
      <w:r w:rsidRPr="00714A64">
        <w:rPr>
          <w:rFonts w:ascii="Times New Roman" w:eastAsia="Times New Roman" w:hAnsi="Times New Roman" w:cs="Times New Roman"/>
          <w:color w:val="000000"/>
          <w:sz w:val="28"/>
          <w:szCs w:val="28"/>
          <w:lang w:eastAsia="ru-RU"/>
        </w:rPr>
        <w:ptab w:relativeTo="margin" w:alignment="right" w:leader="dot"/>
      </w:r>
      <w:r w:rsidRPr="00714A64">
        <w:rPr>
          <w:rFonts w:ascii="Times New Roman" w:eastAsia="Times New Roman" w:hAnsi="Times New Roman" w:cs="Times New Roman"/>
          <w:color w:val="000000"/>
          <w:sz w:val="28"/>
          <w:szCs w:val="28"/>
          <w:lang w:eastAsia="ru-RU"/>
        </w:rPr>
        <w:t>4</w:t>
      </w:r>
      <w:r w:rsidR="00FF3D01">
        <w:rPr>
          <w:rFonts w:ascii="Times New Roman" w:eastAsia="Times New Roman" w:hAnsi="Times New Roman" w:cs="Times New Roman"/>
          <w:color w:val="000000"/>
          <w:sz w:val="28"/>
          <w:szCs w:val="28"/>
          <w:lang w:val="uk-UA" w:eastAsia="ru-RU"/>
        </w:rPr>
        <w:t>4</w:t>
      </w:r>
    </w:p>
    <w:bookmarkEnd w:id="0"/>
    <w:p w:rsidR="006B755C" w:rsidRDefault="006B755C" w:rsidP="00DD5DF5">
      <w:pPr>
        <w:rPr>
          <w:rFonts w:ascii="Times New Roman" w:eastAsia="Times New Roman" w:hAnsi="Times New Roman" w:cs="Times New Roman"/>
          <w:b/>
          <w:caps/>
          <w:sz w:val="28"/>
          <w:szCs w:val="28"/>
          <w:lang w:val="uk-UA" w:eastAsia="ru-RU"/>
        </w:rPr>
      </w:pPr>
      <w:r>
        <w:rPr>
          <w:rFonts w:ascii="Times New Roman" w:eastAsia="Times New Roman" w:hAnsi="Times New Roman" w:cs="Times New Roman"/>
          <w:b/>
          <w:caps/>
          <w:sz w:val="28"/>
          <w:szCs w:val="28"/>
          <w:lang w:val="uk-UA" w:eastAsia="ru-RU"/>
        </w:rPr>
        <w:br w:type="page"/>
      </w:r>
    </w:p>
    <w:p w:rsidR="007A7992" w:rsidRDefault="007A7992" w:rsidP="007A7992">
      <w:pPr>
        <w:tabs>
          <w:tab w:val="right" w:leader="dot" w:pos="9354"/>
        </w:tabs>
        <w:spacing w:after="0" w:line="283" w:lineRule="auto"/>
        <w:jc w:val="center"/>
        <w:rPr>
          <w:rFonts w:ascii="Times New Roman" w:eastAsia="Times New Roman" w:hAnsi="Times New Roman" w:cs="Times New Roman"/>
          <w:b/>
          <w:caps/>
          <w:kern w:val="28"/>
          <w:sz w:val="28"/>
          <w:szCs w:val="28"/>
          <w:lang w:val="uk-UA" w:eastAsia="ru-RU"/>
        </w:rPr>
      </w:pPr>
      <w:r w:rsidRPr="007A7992">
        <w:rPr>
          <w:rFonts w:ascii="Times New Roman" w:eastAsia="Times New Roman" w:hAnsi="Times New Roman" w:cs="Times New Roman"/>
          <w:b/>
          <w:caps/>
          <w:sz w:val="28"/>
          <w:szCs w:val="28"/>
          <w:lang w:val="uk-UA" w:eastAsia="ru-RU"/>
        </w:rPr>
        <w:lastRenderedPageBreak/>
        <w:t>ПЕРЕЛІК п</w:t>
      </w:r>
      <w:r w:rsidRPr="007A7992">
        <w:rPr>
          <w:rFonts w:ascii="Times New Roman" w:eastAsia="Times New Roman" w:hAnsi="Times New Roman" w:cs="Times New Roman"/>
          <w:b/>
          <w:caps/>
          <w:kern w:val="28"/>
          <w:sz w:val="28"/>
          <w:szCs w:val="28"/>
          <w:lang w:val="uk-UA" w:eastAsia="ru-RU"/>
        </w:rPr>
        <w:t>рийнятих скорочень та абревіатур</w:t>
      </w:r>
    </w:p>
    <w:p w:rsidR="00DC2427" w:rsidRDefault="00DC2427" w:rsidP="007A7992">
      <w:pPr>
        <w:tabs>
          <w:tab w:val="right" w:leader="dot" w:pos="9354"/>
        </w:tabs>
        <w:spacing w:after="0" w:line="283" w:lineRule="auto"/>
        <w:jc w:val="center"/>
        <w:rPr>
          <w:rFonts w:ascii="Times New Roman" w:eastAsia="Times New Roman" w:hAnsi="Times New Roman" w:cs="Times New Roman"/>
          <w:b/>
          <w:caps/>
          <w:kern w:val="28"/>
          <w:sz w:val="28"/>
          <w:szCs w:val="28"/>
          <w:lang w:val="uk-UA" w:eastAsia="ru-RU"/>
        </w:rPr>
      </w:pPr>
    </w:p>
    <w:p w:rsidR="00DC2427" w:rsidRPr="009C65A7" w:rsidRDefault="00DC2427" w:rsidP="00DC2427">
      <w:pPr>
        <w:spacing w:after="0" w:line="360" w:lineRule="auto"/>
        <w:rPr>
          <w:rFonts w:ascii="Times New Roman" w:eastAsia="Times New Roman" w:hAnsi="Times New Roman" w:cs="Times New Roman"/>
          <w:sz w:val="28"/>
          <w:szCs w:val="28"/>
          <w:lang w:val="uk-UA" w:eastAsia="ru-RU"/>
        </w:rPr>
      </w:pPr>
      <w:r w:rsidRPr="009C65A7">
        <w:rPr>
          <w:rFonts w:ascii="Times New Roman" w:eastAsia="Times New Roman" w:hAnsi="Times New Roman" w:cs="Times New Roman"/>
          <w:sz w:val="28"/>
          <w:szCs w:val="28"/>
          <w:lang w:val="uk-UA" w:eastAsia="ru-RU"/>
        </w:rPr>
        <w:t>2,4-</w:t>
      </w:r>
      <w:r w:rsidRPr="009C65A7">
        <w:rPr>
          <w:rFonts w:ascii="Times New Roman" w:eastAsia="Times New Roman" w:hAnsi="Times New Roman" w:cs="Times New Roman"/>
          <w:sz w:val="28"/>
          <w:szCs w:val="28"/>
          <w:lang w:eastAsia="ru-RU"/>
        </w:rPr>
        <w:t>D</w:t>
      </w:r>
      <w:r w:rsidRPr="009C65A7">
        <w:rPr>
          <w:rFonts w:ascii="Times New Roman" w:eastAsia="Times New Roman" w:hAnsi="Times New Roman" w:cs="Times New Roman"/>
          <w:sz w:val="28"/>
          <w:szCs w:val="28"/>
          <w:lang w:val="uk-UA" w:eastAsia="ru-RU"/>
        </w:rPr>
        <w:t xml:space="preserve"> – 2,4-дихлорфеноксиоцтова кислота</w:t>
      </w:r>
    </w:p>
    <w:p w:rsidR="00DC2427" w:rsidRPr="009C65A7" w:rsidRDefault="00DC2427" w:rsidP="00DC2427">
      <w:pPr>
        <w:spacing w:after="0" w:line="360" w:lineRule="auto"/>
        <w:rPr>
          <w:rFonts w:ascii="Times New Roman" w:eastAsia="Times New Roman" w:hAnsi="Times New Roman" w:cs="Times New Roman"/>
          <w:sz w:val="28"/>
          <w:szCs w:val="28"/>
          <w:lang w:val="uk-UA" w:eastAsia="ru-RU"/>
        </w:rPr>
      </w:pPr>
      <w:r w:rsidRPr="009C65A7">
        <w:rPr>
          <w:rFonts w:ascii="Times New Roman" w:eastAsia="Times New Roman" w:hAnsi="Times New Roman" w:cs="Times New Roman"/>
          <w:sz w:val="28"/>
          <w:szCs w:val="28"/>
          <w:lang w:val="uk-UA" w:eastAsia="ru-RU"/>
        </w:rPr>
        <w:t>2-ІР – ізопентиладенін</w:t>
      </w:r>
    </w:p>
    <w:p w:rsidR="00E20AAE" w:rsidRPr="00DC2427" w:rsidRDefault="00DC2427" w:rsidP="00DC2427">
      <w:pPr>
        <w:spacing w:after="0" w:line="360" w:lineRule="auto"/>
        <w:rPr>
          <w:rFonts w:ascii="Times New Roman" w:eastAsia="Times New Roman" w:hAnsi="Times New Roman" w:cs="Times New Roman"/>
          <w:sz w:val="28"/>
          <w:szCs w:val="28"/>
          <w:lang w:val="uk-UA" w:eastAsia="ru-RU"/>
        </w:rPr>
      </w:pPr>
      <w:r w:rsidRPr="009C65A7">
        <w:rPr>
          <w:rFonts w:ascii="Times New Roman" w:eastAsia="Times New Roman" w:hAnsi="Times New Roman" w:cs="Times New Roman"/>
          <w:sz w:val="28"/>
          <w:szCs w:val="28"/>
          <w:lang w:val="uk-UA" w:eastAsia="ru-RU"/>
        </w:rPr>
        <w:t>6-</w:t>
      </w:r>
      <w:r w:rsidRPr="009C65A7">
        <w:rPr>
          <w:rFonts w:ascii="Times New Roman" w:eastAsia="Times New Roman" w:hAnsi="Times New Roman" w:cs="Times New Roman"/>
          <w:sz w:val="28"/>
          <w:szCs w:val="28"/>
          <w:lang w:eastAsia="ru-RU"/>
        </w:rPr>
        <w:t>BAP</w:t>
      </w:r>
      <w:r>
        <w:rPr>
          <w:rFonts w:ascii="Times New Roman" w:eastAsia="Times New Roman" w:hAnsi="Times New Roman" w:cs="Times New Roman"/>
          <w:sz w:val="28"/>
          <w:szCs w:val="28"/>
          <w:lang w:val="uk-UA" w:eastAsia="ru-RU"/>
        </w:rPr>
        <w:t xml:space="preserve"> – 6-бензилоамінопурин</w:t>
      </w:r>
    </w:p>
    <w:p w:rsidR="00E20AAE" w:rsidRPr="00D26E4C" w:rsidRDefault="00E20AAE" w:rsidP="00E20AAE">
      <w:pPr>
        <w:spacing w:after="0" w:line="360" w:lineRule="auto"/>
        <w:rPr>
          <w:rFonts w:ascii="Times New Roman" w:eastAsia="Times New Roman" w:hAnsi="Times New Roman" w:cs="Times New Roman"/>
          <w:sz w:val="28"/>
          <w:szCs w:val="28"/>
          <w:lang w:val="uk-UA" w:eastAsia="ru-RU"/>
        </w:rPr>
      </w:pPr>
      <w:r w:rsidRPr="00D26E4C">
        <w:rPr>
          <w:rFonts w:ascii="Times New Roman" w:eastAsia="Times New Roman" w:hAnsi="Times New Roman" w:cs="Times New Roman"/>
          <w:sz w:val="28"/>
          <w:szCs w:val="28"/>
          <w:lang w:val="uk-UA" w:eastAsia="ru-RU"/>
        </w:rPr>
        <w:t>АБК – агенти біологічного контролю</w:t>
      </w:r>
    </w:p>
    <w:p w:rsidR="00E20AAE" w:rsidRPr="009C65A7" w:rsidRDefault="00E20AAE" w:rsidP="00E20AAE">
      <w:pPr>
        <w:spacing w:after="0" w:line="360" w:lineRule="auto"/>
        <w:rPr>
          <w:rFonts w:ascii="Times New Roman" w:eastAsia="Times New Roman" w:hAnsi="Times New Roman" w:cs="Times New Roman"/>
          <w:sz w:val="28"/>
          <w:szCs w:val="28"/>
          <w:lang w:eastAsia="ru-RU"/>
        </w:rPr>
      </w:pPr>
      <w:r w:rsidRPr="009C65A7">
        <w:rPr>
          <w:rFonts w:ascii="Times New Roman" w:eastAsia="Times New Roman" w:hAnsi="Times New Roman" w:cs="Times New Roman"/>
          <w:sz w:val="28"/>
          <w:szCs w:val="28"/>
          <w:lang w:eastAsia="ru-RU"/>
        </w:rPr>
        <w:t>ІМК – індол-3-масляна кислота</w:t>
      </w:r>
    </w:p>
    <w:p w:rsidR="00E20AAE" w:rsidRPr="009C65A7" w:rsidRDefault="00E20AAE" w:rsidP="00E20AAE">
      <w:pPr>
        <w:spacing w:after="0" w:line="360" w:lineRule="auto"/>
        <w:rPr>
          <w:rFonts w:ascii="Times New Roman" w:eastAsia="Times New Roman" w:hAnsi="Times New Roman" w:cs="Times New Roman"/>
          <w:sz w:val="28"/>
          <w:szCs w:val="28"/>
          <w:lang w:eastAsia="ru-RU"/>
        </w:rPr>
      </w:pPr>
      <w:r w:rsidRPr="009C65A7">
        <w:rPr>
          <w:rFonts w:ascii="Times New Roman" w:eastAsia="Times New Roman" w:hAnsi="Times New Roman" w:cs="Times New Roman"/>
          <w:sz w:val="28"/>
          <w:szCs w:val="28"/>
          <w:lang w:eastAsia="ru-RU"/>
        </w:rPr>
        <w:t>ІОК – індол-3-оцтова кислота</w:t>
      </w:r>
    </w:p>
    <w:p w:rsidR="00E20AAE" w:rsidRPr="004D41A6" w:rsidRDefault="00DC2427" w:rsidP="00E20AAE">
      <w:pPr>
        <w:spacing w:after="0" w:line="36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w:t>
      </w:r>
      <w:r w:rsidR="00E20AAE">
        <w:rPr>
          <w:rFonts w:ascii="Times New Roman" w:eastAsia="Times New Roman" w:hAnsi="Times New Roman" w:cs="Times New Roman"/>
          <w:sz w:val="28"/>
          <w:szCs w:val="28"/>
          <w:lang w:val="uk-UA" w:eastAsia="ru-RU"/>
        </w:rPr>
        <w:t>К</w:t>
      </w:r>
      <w:r>
        <w:rPr>
          <w:rFonts w:ascii="Times New Roman" w:eastAsia="Times New Roman" w:hAnsi="Times New Roman" w:cs="Times New Roman"/>
          <w:sz w:val="28"/>
          <w:szCs w:val="28"/>
          <w:lang w:val="uk-UA" w:eastAsia="ru-RU"/>
        </w:rPr>
        <w:t>Б</w:t>
      </w:r>
      <w:r w:rsidR="00E20AAE">
        <w:rPr>
          <w:rFonts w:ascii="Times New Roman" w:eastAsia="Times New Roman" w:hAnsi="Times New Roman" w:cs="Times New Roman"/>
          <w:sz w:val="28"/>
          <w:szCs w:val="28"/>
          <w:lang w:val="uk-UA" w:eastAsia="ru-RU"/>
        </w:rPr>
        <w:t xml:space="preserve"> – молочнокислі бактерії</w:t>
      </w:r>
    </w:p>
    <w:p w:rsidR="00E20AAE" w:rsidRPr="00DB0A46" w:rsidRDefault="00E20AAE" w:rsidP="00E20AAE">
      <w:pPr>
        <w:spacing w:after="0" w:line="360" w:lineRule="auto"/>
        <w:rPr>
          <w:rFonts w:ascii="Times New Roman" w:eastAsia="Times New Roman" w:hAnsi="Times New Roman" w:cs="Times New Roman"/>
          <w:sz w:val="28"/>
          <w:szCs w:val="28"/>
          <w:lang w:val="uk-UA" w:eastAsia="ru-RU"/>
        </w:rPr>
      </w:pPr>
      <w:r w:rsidRPr="00DB0A46">
        <w:rPr>
          <w:rFonts w:ascii="Times New Roman" w:eastAsia="Times New Roman" w:hAnsi="Times New Roman" w:cs="Times New Roman"/>
          <w:sz w:val="28"/>
          <w:szCs w:val="28"/>
          <w:lang w:val="uk-UA" w:eastAsia="ru-RU"/>
        </w:rPr>
        <w:t xml:space="preserve">НАК – </w:t>
      </w:r>
      <w:r w:rsidRPr="00E20AAE">
        <w:rPr>
          <w:rFonts w:ascii="Times New Roman" w:eastAsia="Times New Roman" w:hAnsi="Times New Roman" w:cs="Times New Roman"/>
          <w:sz w:val="28"/>
          <w:szCs w:val="28"/>
          <w:lang w:eastAsia="ru-RU"/>
        </w:rPr>
        <w:t>α</w:t>
      </w:r>
      <w:r w:rsidRPr="00DB0A46">
        <w:rPr>
          <w:rFonts w:ascii="Times New Roman" w:eastAsia="Times New Roman" w:hAnsi="Times New Roman" w:cs="Times New Roman"/>
          <w:sz w:val="28"/>
          <w:szCs w:val="28"/>
          <w:lang w:val="uk-UA" w:eastAsia="ru-RU"/>
        </w:rPr>
        <w:t>-нафтилоцтова кислота</w:t>
      </w:r>
    </w:p>
    <w:p w:rsidR="009C65A7" w:rsidRPr="00E20AAE" w:rsidRDefault="009C65A7" w:rsidP="00E20AAE">
      <w:pPr>
        <w:spacing w:after="0" w:line="360" w:lineRule="auto"/>
        <w:rPr>
          <w:rFonts w:ascii="Times New Roman" w:eastAsia="Times New Roman" w:hAnsi="Times New Roman" w:cs="Times New Roman"/>
          <w:sz w:val="28"/>
          <w:szCs w:val="28"/>
          <w:lang w:val="uk-UA" w:eastAsia="ru-RU"/>
        </w:rPr>
      </w:pPr>
      <w:r w:rsidRPr="009C65A7">
        <w:rPr>
          <w:rFonts w:ascii="Times New Roman" w:eastAsia="Times New Roman" w:hAnsi="Times New Roman" w:cs="Times New Roman"/>
          <w:sz w:val="28"/>
          <w:szCs w:val="28"/>
          <w:lang w:eastAsia="ru-RU"/>
        </w:rPr>
        <w:t>KIN</w:t>
      </w:r>
      <w:r w:rsidRPr="00E20AAE">
        <w:rPr>
          <w:rFonts w:ascii="Times New Roman" w:eastAsia="Times New Roman" w:hAnsi="Times New Roman" w:cs="Times New Roman"/>
          <w:sz w:val="28"/>
          <w:szCs w:val="28"/>
          <w:lang w:val="uk-UA" w:eastAsia="ru-RU"/>
        </w:rPr>
        <w:t xml:space="preserve"> – кінетин</w:t>
      </w:r>
    </w:p>
    <w:p w:rsidR="009C65A7" w:rsidRPr="00E20AAE" w:rsidRDefault="009C65A7" w:rsidP="00E20AAE">
      <w:pPr>
        <w:spacing w:after="0" w:line="360" w:lineRule="auto"/>
        <w:rPr>
          <w:rFonts w:ascii="Times New Roman" w:eastAsia="Times New Roman" w:hAnsi="Times New Roman" w:cs="Times New Roman"/>
          <w:sz w:val="28"/>
          <w:szCs w:val="28"/>
          <w:lang w:val="uk-UA" w:eastAsia="ru-RU"/>
        </w:rPr>
      </w:pPr>
      <w:r w:rsidRPr="009C65A7">
        <w:rPr>
          <w:rFonts w:ascii="Times New Roman" w:eastAsia="Times New Roman" w:hAnsi="Times New Roman" w:cs="Times New Roman"/>
          <w:sz w:val="28"/>
          <w:szCs w:val="28"/>
          <w:lang w:eastAsia="ru-RU"/>
        </w:rPr>
        <w:t>MS</w:t>
      </w:r>
      <w:r w:rsidRPr="00E20AAE">
        <w:rPr>
          <w:rFonts w:ascii="Times New Roman" w:eastAsia="Times New Roman" w:hAnsi="Times New Roman" w:cs="Times New Roman"/>
          <w:sz w:val="28"/>
          <w:szCs w:val="28"/>
          <w:lang w:val="uk-UA" w:eastAsia="ru-RU"/>
        </w:rPr>
        <w:t xml:space="preserve"> – середовище Мурасіге і Скуга</w:t>
      </w:r>
    </w:p>
    <w:p w:rsidR="009C65A7" w:rsidRPr="009C65A7" w:rsidRDefault="009C65A7" w:rsidP="00E20AAE">
      <w:pPr>
        <w:spacing w:after="0" w:line="360" w:lineRule="auto"/>
        <w:rPr>
          <w:rFonts w:ascii="Times New Roman" w:eastAsia="Times New Roman" w:hAnsi="Times New Roman" w:cs="Times New Roman"/>
          <w:sz w:val="28"/>
          <w:szCs w:val="28"/>
          <w:lang w:eastAsia="ru-RU"/>
        </w:rPr>
      </w:pPr>
      <w:r w:rsidRPr="009C65A7">
        <w:rPr>
          <w:rFonts w:ascii="Times New Roman" w:eastAsia="Times New Roman" w:hAnsi="Times New Roman" w:cs="Times New Roman"/>
          <w:sz w:val="28"/>
          <w:szCs w:val="28"/>
          <w:lang w:eastAsia="ru-RU"/>
        </w:rPr>
        <w:t>PGR – регулятори росту рослин</w:t>
      </w:r>
    </w:p>
    <w:p w:rsidR="009C65A7" w:rsidRDefault="009C65A7" w:rsidP="00E20AAE">
      <w:pPr>
        <w:spacing w:after="0" w:line="360" w:lineRule="auto"/>
        <w:rPr>
          <w:rFonts w:ascii="Times New Roman" w:eastAsia="Times New Roman" w:hAnsi="Times New Roman" w:cs="Times New Roman"/>
          <w:sz w:val="28"/>
          <w:szCs w:val="28"/>
          <w:lang w:eastAsia="ru-RU"/>
        </w:rPr>
      </w:pPr>
      <w:r w:rsidRPr="009C65A7">
        <w:rPr>
          <w:rFonts w:ascii="Times New Roman" w:eastAsia="Times New Roman" w:hAnsi="Times New Roman" w:cs="Times New Roman"/>
          <w:sz w:val="28"/>
          <w:szCs w:val="28"/>
          <w:lang w:eastAsia="ru-RU"/>
        </w:rPr>
        <w:t>TDZ – тідіазурон</w:t>
      </w:r>
    </w:p>
    <w:p w:rsidR="006B755C" w:rsidRDefault="006B755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406E3E" w:rsidRPr="00406E3E" w:rsidRDefault="00406E3E" w:rsidP="008B6177">
      <w:pPr>
        <w:keepNext/>
        <w:keepLines/>
        <w:spacing w:after="0" w:line="360" w:lineRule="auto"/>
        <w:ind w:firstLine="851"/>
        <w:jc w:val="center"/>
        <w:outlineLvl w:val="0"/>
        <w:rPr>
          <w:rFonts w:ascii="Times New Roman" w:eastAsia="Calibri" w:hAnsi="Times New Roman" w:cs="Times New Roman"/>
          <w:b/>
          <w:bCs/>
          <w:sz w:val="28"/>
          <w:szCs w:val="28"/>
          <w:lang w:val="uk-UA"/>
        </w:rPr>
      </w:pPr>
      <w:r w:rsidRPr="00406E3E">
        <w:rPr>
          <w:rFonts w:ascii="Times New Roman" w:eastAsia="Calibri" w:hAnsi="Times New Roman" w:cs="Times New Roman"/>
          <w:b/>
          <w:bCs/>
          <w:sz w:val="28"/>
          <w:szCs w:val="28"/>
          <w:lang w:val="uk-UA"/>
        </w:rPr>
        <w:lastRenderedPageBreak/>
        <w:t>ВСТУП</w:t>
      </w:r>
    </w:p>
    <w:p w:rsidR="00E20AAE" w:rsidRPr="00E20AAE" w:rsidRDefault="00292D7B" w:rsidP="00E20AAE">
      <w:pPr>
        <w:spacing w:after="0" w:line="360" w:lineRule="auto"/>
        <w:ind w:firstLine="851"/>
        <w:jc w:val="both"/>
        <w:rPr>
          <w:rFonts w:ascii="Times New Roman" w:hAnsi="Times New Roman" w:cs="Times New Roman"/>
          <w:sz w:val="28"/>
          <w:szCs w:val="28"/>
          <w:lang w:val="uk-UA"/>
        </w:rPr>
      </w:pPr>
      <w:r w:rsidRPr="00292D7B">
        <w:rPr>
          <w:rFonts w:ascii="Times New Roman" w:hAnsi="Times New Roman" w:cs="Times New Roman"/>
          <w:i/>
          <w:iCs/>
          <w:sz w:val="28"/>
          <w:szCs w:val="28"/>
        </w:rPr>
        <w:t>Brassica</w:t>
      </w:r>
      <w:r w:rsidRPr="00292D7B">
        <w:rPr>
          <w:rFonts w:ascii="Times New Roman" w:hAnsi="Times New Roman" w:cs="Times New Roman"/>
          <w:i/>
          <w:iCs/>
          <w:sz w:val="28"/>
          <w:szCs w:val="28"/>
          <w:lang w:val="uk-UA"/>
        </w:rPr>
        <w:t xml:space="preserve"> </w:t>
      </w:r>
      <w:r w:rsidRPr="00292D7B">
        <w:rPr>
          <w:rFonts w:ascii="Times New Roman" w:hAnsi="Times New Roman" w:cs="Times New Roman"/>
          <w:i/>
          <w:iCs/>
          <w:sz w:val="28"/>
          <w:szCs w:val="28"/>
        </w:rPr>
        <w:t>oleracea</w:t>
      </w:r>
      <w:r w:rsidRPr="00292D7B">
        <w:rPr>
          <w:rFonts w:ascii="Times New Roman" w:hAnsi="Times New Roman" w:cs="Times New Roman"/>
          <w:i/>
          <w:iCs/>
          <w:sz w:val="28"/>
          <w:szCs w:val="28"/>
          <w:lang w:val="uk-UA"/>
        </w:rPr>
        <w:t xml:space="preserve"> </w:t>
      </w:r>
      <w:r w:rsidRPr="00292D7B">
        <w:rPr>
          <w:rFonts w:ascii="Times New Roman" w:hAnsi="Times New Roman" w:cs="Times New Roman"/>
          <w:iCs/>
          <w:sz w:val="28"/>
          <w:szCs w:val="28"/>
        </w:rPr>
        <w:t>var</w:t>
      </w:r>
      <w:r w:rsidRPr="00292D7B">
        <w:rPr>
          <w:rFonts w:ascii="Times New Roman" w:hAnsi="Times New Roman" w:cs="Times New Roman"/>
          <w:iCs/>
          <w:sz w:val="28"/>
          <w:szCs w:val="28"/>
          <w:lang w:val="uk-UA"/>
        </w:rPr>
        <w:t>.</w:t>
      </w:r>
      <w:r w:rsidRPr="00292D7B">
        <w:rPr>
          <w:rFonts w:ascii="Times New Roman" w:hAnsi="Times New Roman" w:cs="Times New Roman"/>
          <w:i/>
          <w:iCs/>
          <w:sz w:val="28"/>
          <w:szCs w:val="28"/>
          <w:lang w:val="uk-UA"/>
        </w:rPr>
        <w:t xml:space="preserve"> </w:t>
      </w:r>
      <w:r w:rsidRPr="00292D7B">
        <w:rPr>
          <w:rFonts w:ascii="Times New Roman" w:hAnsi="Times New Roman" w:cs="Times New Roman"/>
          <w:i/>
          <w:iCs/>
          <w:sz w:val="28"/>
          <w:szCs w:val="28"/>
        </w:rPr>
        <w:t>capitata</w:t>
      </w:r>
      <w:r w:rsidRPr="00292D7B">
        <w:rPr>
          <w:rFonts w:ascii="Times New Roman" w:hAnsi="Times New Roman" w:cs="Times New Roman"/>
          <w:sz w:val="28"/>
          <w:szCs w:val="28"/>
          <w:lang w:val="uk-UA"/>
        </w:rPr>
        <w:t xml:space="preserve"> </w:t>
      </w:r>
      <w:r w:rsidR="00316AD3" w:rsidRPr="00916615">
        <w:rPr>
          <w:rFonts w:ascii="Times New Roman" w:hAnsi="Times New Roman" w:cs="Times New Roman"/>
          <w:sz w:val="28"/>
          <w:szCs w:val="28"/>
          <w:lang w:val="uk-UA"/>
        </w:rPr>
        <w:t>є одніє</w:t>
      </w:r>
      <w:r w:rsidR="00E20AAE" w:rsidRPr="00916615">
        <w:rPr>
          <w:rFonts w:ascii="Times New Roman" w:hAnsi="Times New Roman" w:cs="Times New Roman"/>
          <w:sz w:val="28"/>
          <w:szCs w:val="28"/>
          <w:lang w:val="uk-UA"/>
        </w:rPr>
        <w:t xml:space="preserve">ю з найпоширеніших та найбільш популярних </w:t>
      </w:r>
      <w:r w:rsidR="00316AD3" w:rsidRPr="00916615">
        <w:rPr>
          <w:rFonts w:ascii="Times New Roman" w:hAnsi="Times New Roman" w:cs="Times New Roman"/>
          <w:sz w:val="28"/>
          <w:szCs w:val="28"/>
          <w:lang w:val="uk-UA"/>
        </w:rPr>
        <w:t xml:space="preserve">овочевих культур в Україні та у світі. </w:t>
      </w:r>
      <w:r w:rsidR="00E20AAE" w:rsidRPr="00E20AAE">
        <w:rPr>
          <w:rFonts w:ascii="Times New Roman" w:hAnsi="Times New Roman" w:cs="Times New Roman"/>
          <w:sz w:val="28"/>
          <w:szCs w:val="28"/>
          <w:lang w:val="uk-UA"/>
        </w:rPr>
        <w:t>Різновиди капусти вирощуються мільйонами тонн по всьому світу і є основним джерелом харчування</w:t>
      </w:r>
      <w:r w:rsidR="00543BD9">
        <w:rPr>
          <w:rFonts w:ascii="Times New Roman" w:hAnsi="Times New Roman" w:cs="Times New Roman"/>
          <w:sz w:val="28"/>
          <w:szCs w:val="28"/>
          <w:lang w:val="uk-UA"/>
        </w:rPr>
        <w:t xml:space="preserve">. </w:t>
      </w:r>
      <w:r w:rsidR="00007F1D" w:rsidRPr="00007F1D">
        <w:rPr>
          <w:rFonts w:ascii="Times New Roman" w:hAnsi="Times New Roman" w:cs="Times New Roman"/>
          <w:sz w:val="28"/>
          <w:szCs w:val="28"/>
          <w:lang w:val="uk-UA"/>
        </w:rPr>
        <w:t>Останніми роками</w:t>
      </w:r>
      <w:r w:rsidR="00007F1D" w:rsidRPr="00007F1D">
        <w:rPr>
          <w:rFonts w:ascii="Times New Roman" w:hAnsi="Times New Roman" w:cs="Times New Roman"/>
          <w:sz w:val="28"/>
          <w:szCs w:val="28"/>
        </w:rPr>
        <w:t> </w:t>
      </w:r>
      <w:r w:rsidR="00DD5DF5">
        <w:rPr>
          <w:rFonts w:ascii="Times New Roman" w:hAnsi="Times New Roman" w:cs="Times New Roman"/>
          <w:sz w:val="28"/>
          <w:szCs w:val="28"/>
          <w:lang w:val="uk-UA"/>
        </w:rPr>
        <w:t xml:space="preserve"> рослини родини</w:t>
      </w:r>
      <w:r w:rsidR="00DD5DF5" w:rsidRPr="00DD5DF5">
        <w:rPr>
          <w:rFonts w:ascii="Times New Roman" w:hAnsi="Times New Roman" w:cs="Times New Roman"/>
          <w:i/>
          <w:sz w:val="28"/>
          <w:szCs w:val="28"/>
          <w:lang w:val="uk-UA"/>
        </w:rPr>
        <w:t xml:space="preserve"> Brassica</w:t>
      </w:r>
      <w:r w:rsidR="00DD5DF5" w:rsidRPr="00DD5DF5">
        <w:rPr>
          <w:rFonts w:ascii="Times New Roman" w:hAnsi="Times New Roman" w:cs="Times New Roman"/>
          <w:i/>
          <w:sz w:val="28"/>
          <w:szCs w:val="28"/>
          <w:lang w:val="en-US"/>
        </w:rPr>
        <w:t>ceae</w:t>
      </w:r>
      <w:r w:rsidR="00DD5DF5" w:rsidRPr="00DD5DF5">
        <w:rPr>
          <w:rFonts w:ascii="Times New Roman" w:hAnsi="Times New Roman" w:cs="Times New Roman"/>
          <w:sz w:val="28"/>
          <w:szCs w:val="28"/>
          <w:lang w:val="uk-UA"/>
        </w:rPr>
        <w:t xml:space="preserve"> </w:t>
      </w:r>
      <w:r w:rsidR="00007F1D" w:rsidRPr="00007F1D">
        <w:rPr>
          <w:rFonts w:ascii="Times New Roman" w:hAnsi="Times New Roman" w:cs="Times New Roman"/>
          <w:sz w:val="28"/>
          <w:szCs w:val="28"/>
          <w:lang w:val="uk-UA"/>
        </w:rPr>
        <w:t xml:space="preserve">привертають підвищену увагу, оскільки вони являють собою чудове джерело поживних речовин (вуглеводів, ліпідів, білків, вітамінів і мінералів) і корисних для здоров’я фітохімічних речовин (фенольних кислот, флавоноїдів і глюкозинолатів), які відповідають за профілактику </w:t>
      </w:r>
      <w:r w:rsidR="00C818F9">
        <w:rPr>
          <w:rFonts w:ascii="Times New Roman" w:hAnsi="Times New Roman" w:cs="Times New Roman"/>
          <w:sz w:val="28"/>
          <w:szCs w:val="28"/>
          <w:lang w:val="uk-UA"/>
        </w:rPr>
        <w:t xml:space="preserve">та лікування різних захворювань. </w:t>
      </w:r>
      <w:r w:rsidR="00E20AAE" w:rsidRPr="00E20AAE">
        <w:rPr>
          <w:rFonts w:ascii="Times New Roman" w:hAnsi="Times New Roman" w:cs="Times New Roman"/>
          <w:sz w:val="28"/>
          <w:szCs w:val="28"/>
          <w:lang w:val="uk-UA"/>
        </w:rPr>
        <w:t xml:space="preserve">Види </w:t>
      </w:r>
      <w:r w:rsidR="00E20AAE" w:rsidRPr="00E20AAE">
        <w:rPr>
          <w:rFonts w:ascii="Times New Roman" w:hAnsi="Times New Roman" w:cs="Times New Roman"/>
          <w:i/>
          <w:sz w:val="28"/>
          <w:szCs w:val="28"/>
          <w:lang w:val="uk-UA"/>
        </w:rPr>
        <w:t>Brassica</w:t>
      </w:r>
      <w:r w:rsidR="00E20AAE" w:rsidRPr="00E20AAE">
        <w:rPr>
          <w:rFonts w:ascii="Times New Roman" w:hAnsi="Times New Roman" w:cs="Times New Roman"/>
          <w:sz w:val="28"/>
          <w:szCs w:val="28"/>
          <w:lang w:val="uk-UA"/>
        </w:rPr>
        <w:t xml:space="preserve"> також багаті на вторинні метаболіти з антибактеріальною, антиоксидантною та противірусною дією, що відіграють регуляторну роль в імунній системі.</w:t>
      </w:r>
    </w:p>
    <w:p w:rsidR="00316AD3" w:rsidRPr="00316AD3" w:rsidRDefault="00316AD3" w:rsidP="008B6177">
      <w:pPr>
        <w:spacing w:after="0" w:line="360" w:lineRule="auto"/>
        <w:ind w:firstLine="851"/>
        <w:jc w:val="both"/>
        <w:rPr>
          <w:rFonts w:ascii="Times New Roman" w:hAnsi="Times New Roman" w:cs="Times New Roman"/>
          <w:sz w:val="28"/>
          <w:szCs w:val="28"/>
        </w:rPr>
      </w:pPr>
      <w:r w:rsidRPr="00E20AAE">
        <w:rPr>
          <w:rFonts w:ascii="Times New Roman" w:hAnsi="Times New Roman" w:cs="Times New Roman"/>
          <w:sz w:val="28"/>
          <w:szCs w:val="28"/>
          <w:lang w:val="uk-UA"/>
        </w:rPr>
        <w:t>Потреба у якісному садивному матеріалі</w:t>
      </w:r>
      <w:r w:rsidR="00700C03">
        <w:rPr>
          <w:rFonts w:ascii="Times New Roman" w:hAnsi="Times New Roman" w:cs="Times New Roman"/>
          <w:sz w:val="28"/>
          <w:szCs w:val="28"/>
          <w:lang w:val="uk-UA"/>
        </w:rPr>
        <w:t xml:space="preserve"> капусти</w:t>
      </w:r>
      <w:r w:rsidRPr="00E20AAE">
        <w:rPr>
          <w:rFonts w:ascii="Times New Roman" w:hAnsi="Times New Roman" w:cs="Times New Roman"/>
          <w:sz w:val="28"/>
          <w:szCs w:val="28"/>
          <w:lang w:val="uk-UA"/>
        </w:rPr>
        <w:t xml:space="preserve"> постійно зростає, особливо в умовах інтенсифікації виробництва та підвищених вимог до урожайності й стійкості рослин. </w:t>
      </w:r>
      <w:r w:rsidRPr="00316AD3">
        <w:rPr>
          <w:rFonts w:ascii="Times New Roman" w:hAnsi="Times New Roman" w:cs="Times New Roman"/>
          <w:sz w:val="28"/>
          <w:szCs w:val="28"/>
        </w:rPr>
        <w:t>Традиційні методи розмноження не завжди дозволяють задовольнити цей попит через низьку швидкість розмноження та ризик накопичення хвороб.</w:t>
      </w:r>
    </w:p>
    <w:p w:rsidR="004D0FAC" w:rsidRDefault="00007F1D" w:rsidP="00E20AAE">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Метод </w:t>
      </w:r>
      <w:r w:rsidR="00316AD3" w:rsidRPr="00316AD3">
        <w:rPr>
          <w:rFonts w:ascii="Times New Roman" w:hAnsi="Times New Roman" w:cs="Times New Roman"/>
          <w:sz w:val="28"/>
          <w:szCs w:val="28"/>
        </w:rPr>
        <w:t xml:space="preserve">клонального </w:t>
      </w:r>
      <w:r>
        <w:rPr>
          <w:rFonts w:ascii="Times New Roman" w:hAnsi="Times New Roman" w:cs="Times New Roman"/>
          <w:sz w:val="28"/>
          <w:szCs w:val="28"/>
          <w:lang w:val="uk-UA"/>
        </w:rPr>
        <w:t>мікро</w:t>
      </w:r>
      <w:r w:rsidR="00316AD3" w:rsidRPr="00316AD3">
        <w:rPr>
          <w:rFonts w:ascii="Times New Roman" w:hAnsi="Times New Roman" w:cs="Times New Roman"/>
          <w:sz w:val="28"/>
          <w:szCs w:val="28"/>
        </w:rPr>
        <w:t xml:space="preserve">розмноження в умовах </w:t>
      </w:r>
      <w:r w:rsidR="00316AD3" w:rsidRPr="00316AD3">
        <w:rPr>
          <w:rFonts w:ascii="Times New Roman" w:hAnsi="Times New Roman" w:cs="Times New Roman"/>
          <w:i/>
          <w:sz w:val="28"/>
          <w:szCs w:val="28"/>
        </w:rPr>
        <w:t>in vitro</w:t>
      </w:r>
      <w:r w:rsidR="00E20AAE">
        <w:rPr>
          <w:rFonts w:ascii="Times New Roman" w:hAnsi="Times New Roman" w:cs="Times New Roman"/>
          <w:sz w:val="28"/>
          <w:szCs w:val="28"/>
        </w:rPr>
        <w:t xml:space="preserve"> є ефективним рішенням </w:t>
      </w:r>
      <w:r w:rsidR="00316AD3" w:rsidRPr="00316AD3">
        <w:rPr>
          <w:rFonts w:ascii="Times New Roman" w:hAnsi="Times New Roman" w:cs="Times New Roman"/>
          <w:sz w:val="28"/>
          <w:szCs w:val="28"/>
        </w:rPr>
        <w:t xml:space="preserve">для масового виробництва здорового посадкового матеріалу капусти. Проте існують певні труднощі, пов'язані із регенерацією, розвитком кореневої системи та адаптацією рослин до </w:t>
      </w:r>
      <w:r w:rsidR="00316AD3">
        <w:rPr>
          <w:rFonts w:ascii="Times New Roman" w:hAnsi="Times New Roman" w:cs="Times New Roman"/>
          <w:sz w:val="28"/>
          <w:szCs w:val="28"/>
          <w:lang w:val="uk-UA"/>
        </w:rPr>
        <w:t xml:space="preserve">умов </w:t>
      </w:r>
      <w:r w:rsidR="00316AD3" w:rsidRPr="00316AD3">
        <w:rPr>
          <w:rFonts w:ascii="Times New Roman" w:hAnsi="Times New Roman" w:cs="Times New Roman"/>
          <w:i/>
          <w:sz w:val="28"/>
          <w:szCs w:val="28"/>
          <w:lang w:val="en-US"/>
        </w:rPr>
        <w:t>in</w:t>
      </w:r>
      <w:r w:rsidR="00316AD3" w:rsidRPr="00316AD3">
        <w:rPr>
          <w:rFonts w:ascii="Times New Roman" w:hAnsi="Times New Roman" w:cs="Times New Roman"/>
          <w:i/>
          <w:sz w:val="28"/>
          <w:szCs w:val="28"/>
        </w:rPr>
        <w:t xml:space="preserve"> </w:t>
      </w:r>
      <w:r w:rsidR="00316AD3" w:rsidRPr="00316AD3">
        <w:rPr>
          <w:rFonts w:ascii="Times New Roman" w:hAnsi="Times New Roman" w:cs="Times New Roman"/>
          <w:i/>
          <w:sz w:val="28"/>
          <w:szCs w:val="28"/>
          <w:lang w:val="en-US"/>
        </w:rPr>
        <w:t>vivo</w:t>
      </w:r>
      <w:r w:rsidR="00AD7B38">
        <w:rPr>
          <w:rFonts w:ascii="Times New Roman" w:hAnsi="Times New Roman" w:cs="Times New Roman"/>
          <w:i/>
          <w:sz w:val="28"/>
          <w:szCs w:val="28"/>
          <w:lang w:val="uk-UA"/>
        </w:rPr>
        <w:t xml:space="preserve"> </w:t>
      </w:r>
      <w:r w:rsidR="00AD7B38" w:rsidRPr="00EE2241">
        <w:rPr>
          <w:rFonts w:ascii="Times New Roman" w:eastAsia="Times New Roman" w:hAnsi="Times New Roman" w:cs="Times New Roman"/>
          <w:color w:val="000000"/>
          <w:sz w:val="28"/>
          <w:szCs w:val="28"/>
          <w:lang w:val="uk-UA" w:eastAsia="ru-RU"/>
        </w:rPr>
        <w:t>[</w:t>
      </w:r>
      <w:r w:rsidR="00AD7B38" w:rsidRPr="00AD7B38">
        <w:rPr>
          <w:rFonts w:ascii="Times New Roman" w:eastAsia="Times New Roman" w:hAnsi="Times New Roman" w:cs="Times New Roman"/>
          <w:color w:val="000000"/>
          <w:sz w:val="28"/>
          <w:szCs w:val="28"/>
          <w:lang w:val="en-US" w:eastAsia="ru-RU"/>
        </w:rPr>
        <w:t>Azis</w:t>
      </w:r>
      <w:r w:rsidR="00AD7B38" w:rsidRPr="00AD7B38">
        <w:rPr>
          <w:rFonts w:ascii="Times New Roman" w:eastAsia="Times New Roman" w:hAnsi="Times New Roman" w:cs="Times New Roman"/>
          <w:color w:val="000000"/>
          <w:sz w:val="28"/>
          <w:szCs w:val="28"/>
          <w:lang w:eastAsia="ru-RU"/>
        </w:rPr>
        <w:t xml:space="preserve"> </w:t>
      </w:r>
      <w:r w:rsidR="00AD7B38" w:rsidRPr="00EE2241">
        <w:rPr>
          <w:rFonts w:ascii="Times New Roman" w:eastAsia="Times New Roman" w:hAnsi="Times New Roman" w:cs="Times New Roman"/>
          <w:color w:val="000000"/>
          <w:sz w:val="28"/>
          <w:szCs w:val="28"/>
          <w:lang w:val="en-US" w:eastAsia="ru-RU"/>
        </w:rPr>
        <w:t>et</w:t>
      </w:r>
      <w:r w:rsidR="00AD7B38" w:rsidRPr="00EE2241">
        <w:rPr>
          <w:rFonts w:ascii="Times New Roman" w:eastAsia="Times New Roman" w:hAnsi="Times New Roman" w:cs="Times New Roman"/>
          <w:color w:val="000000"/>
          <w:sz w:val="28"/>
          <w:szCs w:val="28"/>
          <w:lang w:val="uk-UA" w:eastAsia="ru-RU"/>
        </w:rPr>
        <w:t xml:space="preserve"> </w:t>
      </w:r>
      <w:r w:rsidR="00AD7B38">
        <w:rPr>
          <w:rFonts w:ascii="Times New Roman" w:eastAsia="Times New Roman" w:hAnsi="Times New Roman" w:cs="Times New Roman"/>
          <w:iCs/>
          <w:color w:val="000000"/>
          <w:sz w:val="28"/>
          <w:szCs w:val="28"/>
          <w:lang w:val="uk-UA" w:eastAsia="ru-RU"/>
        </w:rPr>
        <w:t>al., 2015</w:t>
      </w:r>
      <w:r w:rsidR="00AD7B38" w:rsidRPr="00EE2241">
        <w:rPr>
          <w:rFonts w:ascii="Times New Roman" w:eastAsia="Times New Roman" w:hAnsi="Times New Roman" w:cs="Times New Roman"/>
          <w:color w:val="000000"/>
          <w:sz w:val="28"/>
          <w:szCs w:val="28"/>
          <w:lang w:val="uk-UA" w:eastAsia="ru-RU"/>
        </w:rPr>
        <w:t>]</w:t>
      </w:r>
      <w:r w:rsidR="00AD7B38">
        <w:rPr>
          <w:rFonts w:ascii="Times New Roman" w:eastAsia="Times New Roman" w:hAnsi="Times New Roman" w:cs="Times New Roman"/>
          <w:color w:val="000000"/>
          <w:sz w:val="28"/>
          <w:szCs w:val="28"/>
          <w:lang w:val="uk-UA" w:eastAsia="ru-RU"/>
        </w:rPr>
        <w:t>.</w:t>
      </w:r>
      <w:r w:rsidR="00E20AAE" w:rsidRPr="00E20AAE">
        <w:rPr>
          <w:rFonts w:ascii="Times New Roman" w:eastAsia="Times New Roman" w:hAnsi="Times New Roman" w:cs="Times New Roman"/>
          <w:color w:val="000000"/>
          <w:sz w:val="28"/>
          <w:szCs w:val="28"/>
          <w:lang w:eastAsia="ru-RU"/>
        </w:rPr>
        <w:t xml:space="preserve"> Незважаючи на величезний прогрес, досягнутий у галузі методів </w:t>
      </w:r>
      <w:r w:rsidR="00E20AAE" w:rsidRPr="00E20AAE">
        <w:rPr>
          <w:rFonts w:ascii="Times New Roman" w:eastAsia="Times New Roman" w:hAnsi="Times New Roman" w:cs="Times New Roman"/>
          <w:color w:val="000000"/>
          <w:sz w:val="28"/>
          <w:szCs w:val="28"/>
          <w:lang w:val="uk-UA" w:eastAsia="ru-RU"/>
        </w:rPr>
        <w:t xml:space="preserve">клонального </w:t>
      </w:r>
      <w:r>
        <w:rPr>
          <w:rFonts w:ascii="Times New Roman" w:eastAsia="Times New Roman" w:hAnsi="Times New Roman" w:cs="Times New Roman"/>
          <w:color w:val="000000"/>
          <w:sz w:val="28"/>
          <w:szCs w:val="28"/>
          <w:lang w:val="uk-UA" w:eastAsia="ru-RU"/>
        </w:rPr>
        <w:t>мікро</w:t>
      </w:r>
      <w:r w:rsidR="00E20AAE" w:rsidRPr="00E20AAE">
        <w:rPr>
          <w:rFonts w:ascii="Times New Roman" w:eastAsia="Times New Roman" w:hAnsi="Times New Roman" w:cs="Times New Roman"/>
          <w:color w:val="000000"/>
          <w:sz w:val="28"/>
          <w:szCs w:val="28"/>
          <w:lang w:val="uk-UA" w:eastAsia="ru-RU"/>
        </w:rPr>
        <w:t>розможення</w:t>
      </w:r>
      <w:r w:rsidR="00E20AAE" w:rsidRPr="00E20AAE">
        <w:rPr>
          <w:rFonts w:ascii="Times New Roman" w:eastAsia="Times New Roman" w:hAnsi="Times New Roman" w:cs="Times New Roman"/>
          <w:color w:val="000000"/>
          <w:sz w:val="28"/>
          <w:szCs w:val="28"/>
          <w:lang w:eastAsia="ru-RU"/>
        </w:rPr>
        <w:t xml:space="preserve"> рослин, досі не розроблено жодної рутинної процедури трансформації у випадку капусти. Ця проблема пов’язана з тим, що ефективність трансформації капусти тісно пов’язана з генотипом і деякі сорти не піддаються трансформації. </w:t>
      </w:r>
    </w:p>
    <w:p w:rsidR="00FA06AE" w:rsidRPr="00FA06AE" w:rsidRDefault="00FA06AE" w:rsidP="00FA06AE">
      <w:pPr>
        <w:spacing w:after="0" w:line="360" w:lineRule="auto"/>
        <w:ind w:firstLine="851"/>
        <w:jc w:val="both"/>
        <w:rPr>
          <w:rFonts w:ascii="Times New Roman" w:eastAsia="Times New Roman" w:hAnsi="Times New Roman" w:cs="Times New Roman"/>
          <w:color w:val="000000"/>
          <w:sz w:val="28"/>
          <w:szCs w:val="28"/>
          <w:lang w:val="uk-UA" w:eastAsia="ru-RU"/>
        </w:rPr>
      </w:pPr>
      <w:r w:rsidRPr="00FA06AE">
        <w:rPr>
          <w:rFonts w:ascii="Times New Roman" w:eastAsia="Times New Roman" w:hAnsi="Times New Roman" w:cs="Times New Roman"/>
          <w:color w:val="000000"/>
          <w:sz w:val="28"/>
          <w:szCs w:val="28"/>
          <w:lang w:eastAsia="ru-RU"/>
        </w:rPr>
        <w:t>Останніми роками зростає інтерес до використання молочнокислих бактерій як</w:t>
      </w:r>
      <w:r w:rsidRPr="00FA06AE">
        <w:rPr>
          <w:rFonts w:ascii="Times New Roman" w:eastAsia="Times New Roman" w:hAnsi="Times New Roman" w:cs="Times New Roman"/>
          <w:color w:val="000000"/>
          <w:sz w:val="28"/>
          <w:szCs w:val="28"/>
          <w:lang w:val="uk-UA" w:eastAsia="ru-RU"/>
        </w:rPr>
        <w:t xml:space="preserve"> </w:t>
      </w:r>
      <w:r w:rsidRPr="00FA06AE">
        <w:rPr>
          <w:rFonts w:ascii="Times New Roman" w:eastAsia="Times New Roman" w:hAnsi="Times New Roman" w:cs="Times New Roman"/>
          <w:color w:val="000000"/>
          <w:sz w:val="28"/>
          <w:szCs w:val="28"/>
          <w:lang w:eastAsia="ru-RU"/>
        </w:rPr>
        <w:t>біологічних агентів, здатних стимулювати ріст рослин та пригнічувати розвиток</w:t>
      </w:r>
      <w:r w:rsidRPr="00FA06AE">
        <w:rPr>
          <w:rFonts w:ascii="Times New Roman" w:eastAsia="Times New Roman" w:hAnsi="Times New Roman" w:cs="Times New Roman"/>
          <w:color w:val="000000"/>
          <w:sz w:val="28"/>
          <w:szCs w:val="28"/>
          <w:lang w:val="uk-UA" w:eastAsia="ru-RU"/>
        </w:rPr>
        <w:t xml:space="preserve"> </w:t>
      </w:r>
      <w:r w:rsidRPr="00FA06AE">
        <w:rPr>
          <w:rFonts w:ascii="Times New Roman" w:eastAsia="Times New Roman" w:hAnsi="Times New Roman" w:cs="Times New Roman"/>
          <w:color w:val="000000"/>
          <w:sz w:val="28"/>
          <w:szCs w:val="28"/>
          <w:lang w:eastAsia="ru-RU"/>
        </w:rPr>
        <w:t xml:space="preserve">фітопатогенів. Зокрема, інокуляція насіння штамами </w:t>
      </w:r>
      <w:r w:rsidRPr="00FA06AE">
        <w:rPr>
          <w:rFonts w:ascii="Times New Roman" w:eastAsia="Times New Roman" w:hAnsi="Times New Roman" w:cs="Times New Roman"/>
          <w:i/>
          <w:color w:val="000000"/>
          <w:sz w:val="28"/>
          <w:szCs w:val="28"/>
          <w:lang w:eastAsia="ru-RU"/>
        </w:rPr>
        <w:t xml:space="preserve">Enterococcus italicus </w:t>
      </w:r>
      <w:r w:rsidR="007A008C" w:rsidRPr="007A008C">
        <w:rPr>
          <w:rFonts w:ascii="Times New Roman" w:eastAsia="Times New Roman" w:hAnsi="Times New Roman" w:cs="Times New Roman"/>
          <w:color w:val="000000"/>
          <w:sz w:val="28"/>
          <w:szCs w:val="28"/>
          <w:lang w:eastAsia="ru-RU"/>
        </w:rPr>
        <w:t>ONU</w:t>
      </w:r>
      <w:r w:rsidR="007A008C" w:rsidRPr="007A008C">
        <w:rPr>
          <w:rFonts w:ascii="Times New Roman" w:eastAsia="Times New Roman" w:hAnsi="Times New Roman" w:cs="Times New Roman"/>
          <w:color w:val="000000"/>
          <w:sz w:val="28"/>
          <w:szCs w:val="28"/>
          <w:lang w:val="uk-UA" w:eastAsia="ru-RU"/>
        </w:rPr>
        <w:t xml:space="preserve"> 547 </w:t>
      </w:r>
      <w:r w:rsidRPr="007A008C">
        <w:rPr>
          <w:rFonts w:ascii="Times New Roman" w:eastAsia="Times New Roman" w:hAnsi="Times New Roman" w:cs="Times New Roman"/>
          <w:color w:val="000000"/>
          <w:sz w:val="28"/>
          <w:szCs w:val="28"/>
          <w:lang w:eastAsia="ru-RU"/>
        </w:rPr>
        <w:t>та</w:t>
      </w:r>
      <w:r w:rsidRPr="00FA06AE">
        <w:rPr>
          <w:rFonts w:ascii="Times New Roman" w:eastAsia="Times New Roman" w:hAnsi="Times New Roman" w:cs="Times New Roman"/>
          <w:i/>
          <w:color w:val="000000"/>
          <w:sz w:val="28"/>
          <w:szCs w:val="28"/>
          <w:lang w:eastAsia="ru-RU"/>
        </w:rPr>
        <w:t xml:space="preserve"> Lactobacillus</w:t>
      </w:r>
      <w:r w:rsidRPr="00FA06AE">
        <w:rPr>
          <w:rFonts w:ascii="Times New Roman" w:eastAsia="Times New Roman" w:hAnsi="Times New Roman" w:cs="Times New Roman"/>
          <w:i/>
          <w:color w:val="000000"/>
          <w:sz w:val="28"/>
          <w:szCs w:val="28"/>
          <w:lang w:val="uk-UA" w:eastAsia="ru-RU"/>
        </w:rPr>
        <w:t xml:space="preserve"> </w:t>
      </w:r>
      <w:r w:rsidRPr="00FA06AE">
        <w:rPr>
          <w:rFonts w:ascii="Times New Roman" w:eastAsia="Times New Roman" w:hAnsi="Times New Roman" w:cs="Times New Roman"/>
          <w:i/>
          <w:color w:val="000000"/>
          <w:sz w:val="28"/>
          <w:szCs w:val="28"/>
          <w:lang w:eastAsia="ru-RU"/>
        </w:rPr>
        <w:t>plantarum</w:t>
      </w:r>
      <w:r w:rsidRPr="00FA06AE">
        <w:rPr>
          <w:rFonts w:ascii="Times New Roman" w:eastAsia="Times New Roman" w:hAnsi="Times New Roman" w:cs="Times New Roman"/>
          <w:color w:val="000000"/>
          <w:sz w:val="28"/>
          <w:szCs w:val="28"/>
          <w:lang w:eastAsia="ru-RU"/>
        </w:rPr>
        <w:t xml:space="preserve"> продемонструвала </w:t>
      </w:r>
      <w:r w:rsidRPr="00FA06AE">
        <w:rPr>
          <w:rFonts w:ascii="Times New Roman" w:eastAsia="Times New Roman" w:hAnsi="Times New Roman" w:cs="Times New Roman"/>
          <w:color w:val="000000"/>
          <w:sz w:val="28"/>
          <w:szCs w:val="28"/>
          <w:lang w:eastAsia="ru-RU"/>
        </w:rPr>
        <w:lastRenderedPageBreak/>
        <w:t>позитивний ефект на схожість насіння, розвиток кореневої</w:t>
      </w:r>
      <w:r w:rsidRPr="00FA06AE">
        <w:rPr>
          <w:rFonts w:ascii="Times New Roman" w:eastAsia="Times New Roman" w:hAnsi="Times New Roman" w:cs="Times New Roman"/>
          <w:color w:val="000000"/>
          <w:sz w:val="28"/>
          <w:szCs w:val="28"/>
          <w:lang w:val="uk-UA" w:eastAsia="ru-RU"/>
        </w:rPr>
        <w:t xml:space="preserve"> </w:t>
      </w:r>
      <w:r w:rsidRPr="00FA06AE">
        <w:rPr>
          <w:rFonts w:ascii="Times New Roman" w:eastAsia="Times New Roman" w:hAnsi="Times New Roman" w:cs="Times New Roman"/>
          <w:color w:val="000000"/>
          <w:sz w:val="28"/>
          <w:szCs w:val="28"/>
          <w:lang w:eastAsia="ru-RU"/>
        </w:rPr>
        <w:t xml:space="preserve">системи та загальну біомасу рослин. </w:t>
      </w:r>
      <w:r w:rsidRPr="00FA06AE">
        <w:rPr>
          <w:rFonts w:ascii="Times New Roman" w:eastAsia="Times New Roman" w:hAnsi="Times New Roman" w:cs="Times New Roman"/>
          <w:color w:val="000000"/>
          <w:sz w:val="28"/>
          <w:szCs w:val="28"/>
          <w:lang w:val="uk-UA" w:eastAsia="ru-RU"/>
        </w:rPr>
        <w:t xml:space="preserve"> Наприклад,  </w:t>
      </w:r>
      <w:r w:rsidR="007A008C">
        <w:rPr>
          <w:rFonts w:ascii="Times New Roman" w:eastAsia="Times New Roman" w:hAnsi="Times New Roman" w:cs="Times New Roman"/>
          <w:color w:val="000000"/>
          <w:sz w:val="28"/>
          <w:szCs w:val="28"/>
          <w:lang w:val="uk-UA" w:eastAsia="ru-RU"/>
        </w:rPr>
        <w:t xml:space="preserve">Н. В. Титаренко та Н. І. Теслюк </w:t>
      </w:r>
      <w:r w:rsidR="007A008C" w:rsidRPr="007A008C">
        <w:rPr>
          <w:rFonts w:ascii="Times New Roman" w:eastAsia="Times New Roman" w:hAnsi="Times New Roman" w:cs="Times New Roman"/>
          <w:color w:val="000000"/>
          <w:sz w:val="28"/>
          <w:szCs w:val="28"/>
          <w:lang w:val="uk-UA" w:eastAsia="ru-RU"/>
        </w:rPr>
        <w:t>[2021]</w:t>
      </w:r>
      <w:r w:rsidR="007A008C">
        <w:rPr>
          <w:rFonts w:ascii="Times New Roman" w:eastAsia="Times New Roman" w:hAnsi="Times New Roman" w:cs="Times New Roman"/>
          <w:color w:val="000000"/>
          <w:sz w:val="28"/>
          <w:szCs w:val="28"/>
          <w:lang w:val="uk-UA" w:eastAsia="ru-RU"/>
        </w:rPr>
        <w:t xml:space="preserve">, встановили, </w:t>
      </w:r>
      <w:r w:rsidRPr="00FA06AE">
        <w:rPr>
          <w:rFonts w:ascii="Times New Roman" w:eastAsia="Times New Roman" w:hAnsi="Times New Roman" w:cs="Times New Roman"/>
          <w:color w:val="000000"/>
          <w:sz w:val="28"/>
          <w:szCs w:val="28"/>
          <w:lang w:val="uk-UA" w:eastAsia="ru-RU"/>
        </w:rPr>
        <w:t xml:space="preserve">що </w:t>
      </w:r>
      <w:r w:rsidRPr="00FA06AE">
        <w:rPr>
          <w:rFonts w:ascii="Times New Roman" w:eastAsia="Times New Roman" w:hAnsi="Times New Roman" w:cs="Times New Roman"/>
          <w:i/>
          <w:color w:val="000000"/>
          <w:sz w:val="28"/>
          <w:szCs w:val="28"/>
          <w:lang w:eastAsia="ru-RU"/>
        </w:rPr>
        <w:t>Enterococcus</w:t>
      </w:r>
      <w:r w:rsidRPr="00FA06AE">
        <w:rPr>
          <w:rFonts w:ascii="Times New Roman" w:eastAsia="Times New Roman" w:hAnsi="Times New Roman" w:cs="Times New Roman"/>
          <w:i/>
          <w:color w:val="000000"/>
          <w:sz w:val="28"/>
          <w:szCs w:val="28"/>
          <w:lang w:val="uk-UA" w:eastAsia="ru-RU"/>
        </w:rPr>
        <w:t xml:space="preserve"> </w:t>
      </w:r>
      <w:r w:rsidRPr="00FA06AE">
        <w:rPr>
          <w:rFonts w:ascii="Times New Roman" w:eastAsia="Times New Roman" w:hAnsi="Times New Roman" w:cs="Times New Roman"/>
          <w:i/>
          <w:color w:val="000000"/>
          <w:sz w:val="28"/>
          <w:szCs w:val="28"/>
          <w:lang w:eastAsia="ru-RU"/>
        </w:rPr>
        <w:t>italicus</w:t>
      </w:r>
      <w:r w:rsidRPr="00FA06AE">
        <w:rPr>
          <w:rFonts w:ascii="Times New Roman" w:eastAsia="Times New Roman" w:hAnsi="Times New Roman" w:cs="Times New Roman"/>
          <w:i/>
          <w:color w:val="000000"/>
          <w:sz w:val="28"/>
          <w:szCs w:val="28"/>
          <w:lang w:val="uk-UA" w:eastAsia="ru-RU"/>
        </w:rPr>
        <w:t xml:space="preserve"> </w:t>
      </w:r>
      <w:r w:rsidRPr="007A008C">
        <w:rPr>
          <w:rFonts w:ascii="Times New Roman" w:eastAsia="Times New Roman" w:hAnsi="Times New Roman" w:cs="Times New Roman"/>
          <w:color w:val="000000"/>
          <w:sz w:val="28"/>
          <w:szCs w:val="28"/>
          <w:lang w:eastAsia="ru-RU"/>
        </w:rPr>
        <w:t>ONU</w:t>
      </w:r>
      <w:r w:rsidRPr="007A008C">
        <w:rPr>
          <w:rFonts w:ascii="Times New Roman" w:eastAsia="Times New Roman" w:hAnsi="Times New Roman" w:cs="Times New Roman"/>
          <w:color w:val="000000"/>
          <w:sz w:val="28"/>
          <w:szCs w:val="28"/>
          <w:lang w:val="uk-UA" w:eastAsia="ru-RU"/>
        </w:rPr>
        <w:t xml:space="preserve"> 547</w:t>
      </w:r>
      <w:r w:rsidRPr="00FA06AE">
        <w:rPr>
          <w:rFonts w:ascii="Times New Roman" w:eastAsia="Times New Roman" w:hAnsi="Times New Roman" w:cs="Times New Roman"/>
          <w:color w:val="000000"/>
          <w:sz w:val="28"/>
          <w:szCs w:val="28"/>
          <w:lang w:val="uk-UA" w:eastAsia="ru-RU"/>
        </w:rPr>
        <w:t xml:space="preserve"> проявляє антагоністичні властивості до широкого спектра фітопатогенних грибів, а також сприяє покращенню морфофізіологічних показників розвитку проростків.</w:t>
      </w:r>
    </w:p>
    <w:p w:rsidR="00DC17D8" w:rsidRPr="00FA06AE" w:rsidRDefault="00FA06AE" w:rsidP="00FA06AE">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 перспективним напрямом </w:t>
      </w:r>
      <w:r w:rsidR="00DC17D8" w:rsidRPr="00757951">
        <w:rPr>
          <w:rFonts w:ascii="Times New Roman" w:hAnsi="Times New Roman" w:cs="Times New Roman"/>
          <w:sz w:val="28"/>
          <w:szCs w:val="28"/>
          <w:lang w:val="uk-UA"/>
        </w:rPr>
        <w:t xml:space="preserve"> удосконалення</w:t>
      </w:r>
      <w:r>
        <w:rPr>
          <w:rFonts w:ascii="Times New Roman" w:hAnsi="Times New Roman" w:cs="Times New Roman"/>
          <w:sz w:val="28"/>
          <w:szCs w:val="28"/>
          <w:lang w:val="uk-UA"/>
        </w:rPr>
        <w:t xml:space="preserve"> вже</w:t>
      </w:r>
      <w:r w:rsidR="00DC17D8" w:rsidRPr="00757951">
        <w:rPr>
          <w:rFonts w:ascii="Times New Roman" w:hAnsi="Times New Roman" w:cs="Times New Roman"/>
          <w:sz w:val="28"/>
          <w:szCs w:val="28"/>
          <w:lang w:val="uk-UA"/>
        </w:rPr>
        <w:t xml:space="preserve"> існуючих технологій є застосування мікробіологічних агентів, що проявляють фітогормональну активність, стимулюють морфогенез та підвищують стійкість рослин до стресових чинників. </w:t>
      </w:r>
      <w:r w:rsidR="00DC17D8" w:rsidRPr="00DC17D8">
        <w:rPr>
          <w:rFonts w:ascii="Times New Roman" w:hAnsi="Times New Roman" w:cs="Times New Roman"/>
          <w:sz w:val="28"/>
          <w:szCs w:val="28"/>
        </w:rPr>
        <w:t xml:space="preserve">Використання таких агентів в умовах </w:t>
      </w:r>
      <w:r w:rsidR="00DC17D8" w:rsidRPr="00DC17D8">
        <w:rPr>
          <w:rFonts w:ascii="Times New Roman" w:hAnsi="Times New Roman" w:cs="Times New Roman"/>
          <w:i/>
          <w:iCs/>
          <w:sz w:val="28"/>
          <w:szCs w:val="28"/>
        </w:rPr>
        <w:t>in vitro</w:t>
      </w:r>
      <w:r w:rsidR="00DC17D8" w:rsidRPr="00DC17D8">
        <w:rPr>
          <w:rFonts w:ascii="Times New Roman" w:hAnsi="Times New Roman" w:cs="Times New Roman"/>
          <w:sz w:val="28"/>
          <w:szCs w:val="28"/>
        </w:rPr>
        <w:t xml:space="preserve"> може сприяти підвищенню ефективності процесів розмноження та покращенню адаптації рослин.</w:t>
      </w:r>
      <w:r>
        <w:rPr>
          <w:rFonts w:ascii="Times New Roman" w:hAnsi="Times New Roman" w:cs="Times New Roman"/>
          <w:sz w:val="28"/>
          <w:szCs w:val="28"/>
          <w:lang w:val="uk-UA"/>
        </w:rPr>
        <w:t xml:space="preserve"> </w:t>
      </w:r>
      <w:r w:rsidRPr="00FA06AE">
        <w:rPr>
          <w:rFonts w:ascii="Times New Roman" w:hAnsi="Times New Roman" w:cs="Times New Roman"/>
          <w:sz w:val="28"/>
          <w:szCs w:val="28"/>
        </w:rPr>
        <w:t xml:space="preserve">Очевидно, що неможливо встановити єдиний універсальний протокол регенерації та трансформації для всіх сортів капусти. Тому </w:t>
      </w:r>
      <w:r w:rsidR="00543BD9">
        <w:rPr>
          <w:rFonts w:ascii="Times New Roman" w:hAnsi="Times New Roman" w:cs="Times New Roman"/>
          <w:sz w:val="28"/>
          <w:szCs w:val="28"/>
          <w:lang w:val="uk-UA"/>
        </w:rPr>
        <w:t xml:space="preserve">актуальною та перспективною є </w:t>
      </w:r>
      <w:r w:rsidRPr="00FA06AE">
        <w:rPr>
          <w:rFonts w:ascii="Times New Roman" w:hAnsi="Times New Roman" w:cs="Times New Roman"/>
          <w:sz w:val="28"/>
          <w:szCs w:val="28"/>
        </w:rPr>
        <w:t xml:space="preserve">розробка </w:t>
      </w:r>
      <w:r w:rsidRPr="00FA06AE">
        <w:rPr>
          <w:rFonts w:ascii="Times New Roman" w:hAnsi="Times New Roman" w:cs="Times New Roman"/>
          <w:sz w:val="28"/>
          <w:szCs w:val="28"/>
          <w:lang w:val="uk-UA"/>
        </w:rPr>
        <w:t xml:space="preserve">нових </w:t>
      </w:r>
      <w:r w:rsidRPr="00FA06AE">
        <w:rPr>
          <w:rFonts w:ascii="Times New Roman" w:hAnsi="Times New Roman" w:cs="Times New Roman"/>
          <w:sz w:val="28"/>
          <w:szCs w:val="28"/>
        </w:rPr>
        <w:t>процедур</w:t>
      </w:r>
      <w:r w:rsidRPr="00FA06AE">
        <w:rPr>
          <w:rFonts w:ascii="Times New Roman" w:hAnsi="Times New Roman" w:cs="Times New Roman"/>
          <w:sz w:val="28"/>
          <w:szCs w:val="28"/>
          <w:lang w:val="uk-UA"/>
        </w:rPr>
        <w:t xml:space="preserve"> клонального мікророзмноження </w:t>
      </w:r>
      <w:r w:rsidRPr="00FA06AE">
        <w:rPr>
          <w:rFonts w:ascii="Times New Roman" w:hAnsi="Times New Roman" w:cs="Times New Roman"/>
          <w:sz w:val="28"/>
          <w:szCs w:val="28"/>
        </w:rPr>
        <w:t>для окремих економічно важливих сортів</w:t>
      </w:r>
      <w:r w:rsidR="00543BD9">
        <w:rPr>
          <w:rFonts w:ascii="Times New Roman" w:hAnsi="Times New Roman" w:cs="Times New Roman"/>
          <w:sz w:val="28"/>
          <w:szCs w:val="28"/>
          <w:lang w:val="uk-UA"/>
        </w:rPr>
        <w:t xml:space="preserve"> капусти</w:t>
      </w:r>
      <w:r w:rsidRPr="00FA06AE">
        <w:rPr>
          <w:rFonts w:ascii="Times New Roman" w:hAnsi="Times New Roman" w:cs="Times New Roman"/>
          <w:sz w:val="28"/>
          <w:szCs w:val="28"/>
        </w:rPr>
        <w:t>.</w:t>
      </w:r>
    </w:p>
    <w:p w:rsidR="0008475D" w:rsidRDefault="0007379D" w:rsidP="00DD5DF5">
      <w:pPr>
        <w:spacing w:line="360" w:lineRule="auto"/>
        <w:ind w:firstLine="709"/>
        <w:contextualSpacing/>
        <w:jc w:val="both"/>
        <w:rPr>
          <w:rFonts w:ascii="Times New Roman" w:hAnsi="Times New Roman"/>
          <w:sz w:val="28"/>
          <w:lang w:val="uk-UA"/>
        </w:rPr>
      </w:pPr>
      <w:r w:rsidRPr="0007379D">
        <w:rPr>
          <w:rFonts w:ascii="Times New Roman" w:hAnsi="Times New Roman"/>
          <w:b/>
          <w:sz w:val="28"/>
          <w:lang w:val="uk-UA"/>
        </w:rPr>
        <w:t>Метою</w:t>
      </w:r>
      <w:r w:rsidRPr="0007379D">
        <w:rPr>
          <w:rFonts w:ascii="Times New Roman" w:hAnsi="Times New Roman"/>
          <w:sz w:val="28"/>
          <w:lang w:val="uk-UA"/>
        </w:rPr>
        <w:t xml:space="preserve"> даного дослідження було </w:t>
      </w:r>
      <w:r w:rsidRPr="0007379D">
        <w:rPr>
          <w:rFonts w:ascii="Times New Roman" w:hAnsi="Times New Roman"/>
          <w:sz w:val="28"/>
        </w:rPr>
        <w:t xml:space="preserve">удосконалення технологій прискореного розмноження капусти в культурі </w:t>
      </w:r>
      <w:r w:rsidRPr="0007379D">
        <w:rPr>
          <w:rFonts w:ascii="Times New Roman" w:hAnsi="Times New Roman"/>
          <w:i/>
          <w:sz w:val="28"/>
        </w:rPr>
        <w:t>in vitro</w:t>
      </w:r>
      <w:r w:rsidRPr="0007379D">
        <w:rPr>
          <w:rFonts w:ascii="Times New Roman" w:hAnsi="Times New Roman"/>
          <w:sz w:val="28"/>
        </w:rPr>
        <w:t xml:space="preserve"> із застосуванням мікробіологічних агентів</w:t>
      </w:r>
      <w:r w:rsidR="0008475D">
        <w:rPr>
          <w:rFonts w:ascii="Times New Roman" w:hAnsi="Times New Roman"/>
          <w:sz w:val="28"/>
          <w:lang w:val="uk-UA"/>
        </w:rPr>
        <w:t xml:space="preserve">. </w:t>
      </w:r>
    </w:p>
    <w:p w:rsidR="0007379D" w:rsidRPr="0008475D" w:rsidRDefault="0007379D" w:rsidP="00DD5DF5">
      <w:pPr>
        <w:spacing w:line="360" w:lineRule="auto"/>
        <w:ind w:firstLine="709"/>
        <w:contextualSpacing/>
        <w:jc w:val="both"/>
        <w:rPr>
          <w:rFonts w:ascii="Times New Roman" w:hAnsi="Times New Roman"/>
          <w:sz w:val="28"/>
          <w:lang w:val="uk-UA"/>
        </w:rPr>
      </w:pPr>
      <w:r w:rsidRPr="0007379D">
        <w:rPr>
          <w:rFonts w:ascii="Times New Roman" w:eastAsia="Times New Roman" w:hAnsi="Times New Roman" w:cs="Times New Roman"/>
          <w:sz w:val="28"/>
          <w:szCs w:val="28"/>
          <w:lang w:val="uk-UA" w:eastAsia="ru-RU"/>
        </w:rPr>
        <w:t xml:space="preserve">Для досягнення нашої мети були поставлені такі </w:t>
      </w:r>
      <w:r w:rsidRPr="0007379D">
        <w:rPr>
          <w:rFonts w:ascii="Times New Roman" w:eastAsia="Times New Roman" w:hAnsi="Times New Roman" w:cs="Times New Roman"/>
          <w:b/>
          <w:sz w:val="28"/>
          <w:szCs w:val="28"/>
          <w:lang w:val="uk-UA" w:eastAsia="ru-RU"/>
        </w:rPr>
        <w:t>задачі:</w:t>
      </w:r>
      <w:r w:rsidRPr="0007379D">
        <w:rPr>
          <w:rFonts w:ascii="Times New Roman" w:eastAsia="Times New Roman" w:hAnsi="Times New Roman" w:cs="Times New Roman"/>
          <w:sz w:val="28"/>
          <w:szCs w:val="28"/>
          <w:lang w:val="uk-UA" w:eastAsia="ru-RU"/>
        </w:rPr>
        <w:t xml:space="preserve"> </w:t>
      </w:r>
      <w:r w:rsidRPr="0007379D">
        <w:rPr>
          <w:rFonts w:ascii="Times New Roman" w:eastAsia="Times New Roman" w:hAnsi="Times New Roman" w:cs="Times New Roman"/>
          <w:sz w:val="28"/>
          <w:szCs w:val="28"/>
          <w:lang w:val="uk-UA" w:eastAsia="ru-RU"/>
        </w:rPr>
        <w:tab/>
      </w:r>
    </w:p>
    <w:p w:rsidR="0007379D" w:rsidRPr="006708FB" w:rsidRDefault="00007F1D" w:rsidP="00DD5DF5">
      <w:pPr>
        <w:numPr>
          <w:ilvl w:val="0"/>
          <w:numId w:val="3"/>
        </w:numPr>
        <w:spacing w:after="0" w:line="360" w:lineRule="auto"/>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Дослідити</w:t>
      </w:r>
      <w:r w:rsidR="0007379D" w:rsidRPr="0007379D">
        <w:rPr>
          <w:rFonts w:ascii="Times New Roman" w:eastAsia="Times New Roman" w:hAnsi="Times New Roman" w:cs="Times New Roman"/>
          <w:sz w:val="28"/>
          <w:szCs w:val="28"/>
          <w:lang w:val="uk-UA" w:eastAsia="ru-RU"/>
        </w:rPr>
        <w:t xml:space="preserve"> ефективність</w:t>
      </w:r>
      <w:r w:rsidR="00C818F9">
        <w:rPr>
          <w:rFonts w:ascii="Times New Roman" w:eastAsia="Times New Roman" w:hAnsi="Times New Roman" w:cs="Times New Roman"/>
          <w:sz w:val="28"/>
          <w:szCs w:val="28"/>
          <w:lang w:val="uk-UA" w:eastAsia="ru-RU"/>
        </w:rPr>
        <w:t xml:space="preserve"> </w:t>
      </w:r>
      <w:r w:rsidR="0007379D" w:rsidRPr="0007379D">
        <w:rPr>
          <w:rFonts w:ascii="Times New Roman" w:eastAsia="Times New Roman" w:hAnsi="Times New Roman" w:cs="Times New Roman"/>
          <w:sz w:val="28"/>
          <w:szCs w:val="28"/>
          <w:lang w:val="uk-UA" w:eastAsia="ru-RU"/>
        </w:rPr>
        <w:t>стерилізації насіння капусти</w:t>
      </w:r>
      <w:r w:rsidR="006708FB">
        <w:rPr>
          <w:rFonts w:ascii="Times New Roman" w:eastAsia="Times New Roman" w:hAnsi="Times New Roman" w:cs="Times New Roman"/>
          <w:sz w:val="28"/>
          <w:szCs w:val="28"/>
          <w:lang w:val="uk-UA" w:eastAsia="ru-RU"/>
        </w:rPr>
        <w:t xml:space="preserve"> для</w:t>
      </w:r>
      <w:r w:rsidR="006708FB" w:rsidRPr="006708FB">
        <w:rPr>
          <w:rFonts w:ascii="Times New Roman" w:eastAsia="Times New Roman" w:hAnsi="Times New Roman" w:cs="Times New Roman"/>
          <w:b/>
          <w:sz w:val="28"/>
          <w:szCs w:val="28"/>
          <w:lang w:val="uk-UA" w:eastAsia="ru-RU"/>
        </w:rPr>
        <w:t xml:space="preserve"> </w:t>
      </w:r>
      <w:r w:rsidR="006708FB" w:rsidRPr="006708FB">
        <w:rPr>
          <w:rFonts w:ascii="Times New Roman" w:eastAsia="Times New Roman" w:hAnsi="Times New Roman" w:cs="Times New Roman"/>
          <w:sz w:val="28"/>
          <w:szCs w:val="28"/>
          <w:lang w:val="uk-UA" w:eastAsia="ru-RU"/>
        </w:rPr>
        <w:t xml:space="preserve">успішного введення в культуру </w:t>
      </w:r>
      <w:r w:rsidR="006708FB" w:rsidRPr="006708FB">
        <w:rPr>
          <w:rFonts w:ascii="Times New Roman" w:eastAsia="Times New Roman" w:hAnsi="Times New Roman" w:cs="Times New Roman"/>
          <w:i/>
          <w:sz w:val="28"/>
          <w:szCs w:val="28"/>
          <w:lang w:val="en-US" w:eastAsia="ru-RU"/>
        </w:rPr>
        <w:t>in</w:t>
      </w:r>
      <w:r w:rsidR="006708FB" w:rsidRPr="006708FB">
        <w:rPr>
          <w:rFonts w:ascii="Times New Roman" w:eastAsia="Times New Roman" w:hAnsi="Times New Roman" w:cs="Times New Roman"/>
          <w:i/>
          <w:sz w:val="28"/>
          <w:szCs w:val="28"/>
          <w:lang w:eastAsia="ru-RU"/>
        </w:rPr>
        <w:t xml:space="preserve"> </w:t>
      </w:r>
      <w:r w:rsidR="006708FB" w:rsidRPr="006708FB">
        <w:rPr>
          <w:rFonts w:ascii="Times New Roman" w:eastAsia="Times New Roman" w:hAnsi="Times New Roman" w:cs="Times New Roman"/>
          <w:i/>
          <w:sz w:val="28"/>
          <w:szCs w:val="28"/>
          <w:lang w:val="en-US" w:eastAsia="ru-RU"/>
        </w:rPr>
        <w:t>vitro</w:t>
      </w:r>
      <w:r w:rsidR="0007379D" w:rsidRPr="006708FB">
        <w:rPr>
          <w:rFonts w:ascii="Times New Roman" w:eastAsia="Times New Roman" w:hAnsi="Times New Roman" w:cs="Times New Roman"/>
          <w:sz w:val="28"/>
          <w:szCs w:val="28"/>
          <w:lang w:val="uk-UA" w:eastAsia="ru-RU"/>
        </w:rPr>
        <w:t>.</w:t>
      </w:r>
    </w:p>
    <w:p w:rsidR="0008475D" w:rsidRDefault="0008475D" w:rsidP="00DD5DF5">
      <w:pPr>
        <w:numPr>
          <w:ilvl w:val="0"/>
          <w:numId w:val="3"/>
        </w:numPr>
        <w:spacing w:after="0" w:line="360" w:lineRule="auto"/>
        <w:ind w:left="641" w:hanging="357"/>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Встановити в</w:t>
      </w:r>
      <w:r w:rsidRPr="0008475D">
        <w:rPr>
          <w:rFonts w:ascii="Times New Roman" w:eastAsia="Times New Roman" w:hAnsi="Times New Roman" w:cs="Times New Roman"/>
          <w:sz w:val="28"/>
          <w:szCs w:val="28"/>
          <w:lang w:val="uk-UA" w:eastAsia="ru-RU"/>
        </w:rPr>
        <w:t xml:space="preserve">плив регуляторів росту на  експланти капусти в  культурі  </w:t>
      </w:r>
      <w:r w:rsidR="00BA6B43">
        <w:rPr>
          <w:rFonts w:ascii="Times New Roman" w:eastAsia="Times New Roman" w:hAnsi="Times New Roman" w:cs="Times New Roman"/>
          <w:sz w:val="28"/>
          <w:szCs w:val="28"/>
          <w:lang w:val="uk-UA" w:eastAsia="ru-RU"/>
        </w:rPr>
        <w:t xml:space="preserve"> </w:t>
      </w:r>
      <w:r w:rsidRPr="0008475D">
        <w:rPr>
          <w:rFonts w:ascii="Times New Roman" w:eastAsia="Times New Roman" w:hAnsi="Times New Roman" w:cs="Times New Roman"/>
          <w:i/>
          <w:sz w:val="28"/>
          <w:szCs w:val="28"/>
          <w:lang w:eastAsia="ru-RU"/>
        </w:rPr>
        <w:t>in</w:t>
      </w:r>
      <w:r w:rsidR="00BA6B43">
        <w:rPr>
          <w:rFonts w:ascii="Times New Roman" w:eastAsia="Times New Roman" w:hAnsi="Times New Roman" w:cs="Times New Roman"/>
          <w:i/>
          <w:sz w:val="28"/>
          <w:szCs w:val="28"/>
          <w:lang w:val="uk-UA" w:eastAsia="ru-RU"/>
        </w:rPr>
        <w:t xml:space="preserve"> </w:t>
      </w:r>
      <w:r w:rsidRPr="0008475D">
        <w:rPr>
          <w:rFonts w:ascii="Times New Roman" w:eastAsia="Times New Roman" w:hAnsi="Times New Roman" w:cs="Times New Roman"/>
          <w:i/>
          <w:sz w:val="28"/>
          <w:szCs w:val="28"/>
          <w:lang w:eastAsia="ru-RU"/>
        </w:rPr>
        <w:t>vitro</w:t>
      </w:r>
      <w:r>
        <w:rPr>
          <w:rFonts w:ascii="Times New Roman" w:eastAsia="Times New Roman" w:hAnsi="Times New Roman" w:cs="Times New Roman"/>
          <w:sz w:val="28"/>
          <w:szCs w:val="28"/>
          <w:lang w:val="uk-UA" w:eastAsia="ru-RU"/>
        </w:rPr>
        <w:t>.</w:t>
      </w:r>
    </w:p>
    <w:p w:rsidR="0007379D" w:rsidRDefault="0007379D" w:rsidP="00DD5DF5">
      <w:pPr>
        <w:numPr>
          <w:ilvl w:val="0"/>
          <w:numId w:val="3"/>
        </w:numPr>
        <w:spacing w:after="0" w:line="360" w:lineRule="auto"/>
        <w:ind w:left="641" w:hanging="357"/>
        <w:contextualSpacing/>
        <w:jc w:val="both"/>
        <w:rPr>
          <w:rFonts w:ascii="Times New Roman" w:eastAsia="Times New Roman" w:hAnsi="Times New Roman" w:cs="Times New Roman"/>
          <w:sz w:val="28"/>
          <w:szCs w:val="28"/>
          <w:lang w:val="uk-UA" w:eastAsia="ru-RU"/>
        </w:rPr>
      </w:pPr>
      <w:r w:rsidRPr="0007379D">
        <w:rPr>
          <w:rFonts w:ascii="Times New Roman" w:eastAsia="Times New Roman" w:hAnsi="Times New Roman" w:cs="Times New Roman"/>
          <w:sz w:val="28"/>
          <w:szCs w:val="28"/>
          <w:lang w:val="uk-UA" w:eastAsia="ru-RU"/>
        </w:rPr>
        <w:t xml:space="preserve">Визначити перспективність використання культур мікроорганізмів      </w:t>
      </w:r>
      <w:r w:rsidRPr="0007379D">
        <w:rPr>
          <w:rFonts w:ascii="Times New Roman" w:eastAsia="Times New Roman" w:hAnsi="Times New Roman" w:cs="Times New Roman"/>
          <w:i/>
          <w:sz w:val="28"/>
          <w:szCs w:val="28"/>
          <w:lang w:val="uk-UA" w:eastAsia="ru-RU"/>
        </w:rPr>
        <w:t xml:space="preserve">Enterococcus italicus ONU547, </w:t>
      </w:r>
      <w:r w:rsidRPr="0007379D">
        <w:rPr>
          <w:rFonts w:ascii="Times New Roman" w:eastAsia="Times New Roman" w:hAnsi="Times New Roman" w:cs="Times New Roman"/>
          <w:i/>
          <w:sz w:val="28"/>
          <w:szCs w:val="28"/>
          <w:lang w:val="en-US" w:eastAsia="ru-RU"/>
        </w:rPr>
        <w:t>B</w:t>
      </w:r>
      <w:r w:rsidRPr="0007379D">
        <w:rPr>
          <w:rFonts w:ascii="Times New Roman" w:eastAsia="Times New Roman" w:hAnsi="Times New Roman" w:cs="Times New Roman"/>
          <w:i/>
          <w:sz w:val="28"/>
          <w:szCs w:val="28"/>
          <w:lang w:val="uk-UA" w:eastAsia="ru-RU"/>
        </w:rPr>
        <w:t xml:space="preserve">Г </w:t>
      </w:r>
      <w:r w:rsidRPr="0008475D">
        <w:rPr>
          <w:rFonts w:ascii="Times New Roman" w:eastAsia="Times New Roman" w:hAnsi="Times New Roman" w:cs="Times New Roman"/>
          <w:sz w:val="28"/>
          <w:szCs w:val="28"/>
          <w:lang w:val="uk-UA" w:eastAsia="ru-RU"/>
        </w:rPr>
        <w:t>та</w:t>
      </w:r>
      <w:r w:rsidRPr="0007379D">
        <w:rPr>
          <w:rFonts w:ascii="Times New Roman" w:eastAsia="Times New Roman" w:hAnsi="Times New Roman" w:cs="Times New Roman"/>
          <w:i/>
          <w:sz w:val="28"/>
          <w:szCs w:val="28"/>
          <w:lang w:val="uk-UA" w:eastAsia="ru-RU"/>
        </w:rPr>
        <w:t xml:space="preserve"> </w:t>
      </w:r>
      <w:r w:rsidRPr="0007379D">
        <w:rPr>
          <w:rFonts w:ascii="Times New Roman" w:eastAsia="Times New Roman" w:hAnsi="Times New Roman" w:cs="Times New Roman"/>
          <w:i/>
          <w:sz w:val="28"/>
          <w:szCs w:val="28"/>
          <w:lang w:val="en-US" w:eastAsia="ru-RU"/>
        </w:rPr>
        <w:t>BN</w:t>
      </w:r>
      <w:r w:rsidRPr="0007379D">
        <w:rPr>
          <w:rFonts w:ascii="Times New Roman" w:eastAsia="Times New Roman" w:hAnsi="Times New Roman" w:cs="Times New Roman"/>
          <w:i/>
          <w:sz w:val="28"/>
          <w:szCs w:val="28"/>
          <w:lang w:val="uk-UA" w:eastAsia="ru-RU"/>
        </w:rPr>
        <w:t>3</w:t>
      </w:r>
      <w:r w:rsidRPr="0007379D">
        <w:rPr>
          <w:rFonts w:ascii="Times New Roman" w:eastAsia="Times New Roman" w:hAnsi="Times New Roman" w:cs="Times New Roman"/>
          <w:sz w:val="28"/>
          <w:szCs w:val="28"/>
          <w:lang w:val="uk-UA" w:eastAsia="ru-RU"/>
        </w:rPr>
        <w:t xml:space="preserve"> </w:t>
      </w:r>
      <w:r w:rsidR="0008475D" w:rsidRPr="0008475D">
        <w:rPr>
          <w:rFonts w:ascii="Times New Roman" w:eastAsia="Times New Roman" w:hAnsi="Times New Roman" w:cs="Times New Roman"/>
          <w:sz w:val="28"/>
          <w:szCs w:val="28"/>
          <w:lang w:val="uk-UA" w:eastAsia="ru-RU"/>
        </w:rPr>
        <w:t xml:space="preserve">на морфометричні показники росту та розвитку насіння капусти в культурі </w:t>
      </w:r>
      <w:r w:rsidR="0008475D" w:rsidRPr="0008475D">
        <w:rPr>
          <w:rFonts w:ascii="Times New Roman" w:eastAsia="Times New Roman" w:hAnsi="Times New Roman" w:cs="Times New Roman"/>
          <w:i/>
          <w:sz w:val="28"/>
          <w:szCs w:val="28"/>
          <w:lang w:val="en-US" w:eastAsia="ru-RU"/>
        </w:rPr>
        <w:t>in</w:t>
      </w:r>
      <w:r w:rsidR="0008475D" w:rsidRPr="0008475D">
        <w:rPr>
          <w:rFonts w:ascii="Times New Roman" w:eastAsia="Times New Roman" w:hAnsi="Times New Roman" w:cs="Times New Roman"/>
          <w:i/>
          <w:sz w:val="28"/>
          <w:szCs w:val="28"/>
          <w:lang w:val="uk-UA" w:eastAsia="ru-RU"/>
        </w:rPr>
        <w:t xml:space="preserve"> </w:t>
      </w:r>
      <w:r w:rsidR="0008475D" w:rsidRPr="0008475D">
        <w:rPr>
          <w:rFonts w:ascii="Times New Roman" w:eastAsia="Times New Roman" w:hAnsi="Times New Roman" w:cs="Times New Roman"/>
          <w:i/>
          <w:sz w:val="28"/>
          <w:szCs w:val="28"/>
          <w:lang w:val="en-US" w:eastAsia="ru-RU"/>
        </w:rPr>
        <w:t>vitro</w:t>
      </w:r>
      <w:r w:rsidR="0008475D">
        <w:rPr>
          <w:rFonts w:ascii="Times New Roman" w:eastAsia="Times New Roman" w:hAnsi="Times New Roman" w:cs="Times New Roman"/>
          <w:i/>
          <w:sz w:val="28"/>
          <w:szCs w:val="28"/>
          <w:lang w:val="uk-UA" w:eastAsia="ru-RU"/>
        </w:rPr>
        <w:t>.</w:t>
      </w:r>
    </w:p>
    <w:p w:rsidR="00D86D23" w:rsidRPr="00292D7B" w:rsidRDefault="00D86D23" w:rsidP="00DD5DF5">
      <w:pPr>
        <w:numPr>
          <w:ilvl w:val="0"/>
          <w:numId w:val="3"/>
        </w:numPr>
        <w:spacing w:after="0" w:line="360" w:lineRule="auto"/>
        <w:ind w:left="641" w:hanging="357"/>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Розробити біотехнологічну схему</w:t>
      </w:r>
      <w:r w:rsidRPr="00D86D23">
        <w:rPr>
          <w:rFonts w:ascii="Times New Roman" w:eastAsia="Times New Roman" w:hAnsi="Times New Roman" w:cs="Times New Roman"/>
          <w:sz w:val="28"/>
          <w:szCs w:val="28"/>
          <w:lang w:val="uk-UA" w:eastAsia="ru-RU"/>
        </w:rPr>
        <w:t xml:space="preserve"> клонального мікророзмноження </w:t>
      </w:r>
      <w:r w:rsidR="0008475D">
        <w:rPr>
          <w:rFonts w:ascii="Times New Roman" w:eastAsia="Times New Roman" w:hAnsi="Times New Roman" w:cs="Times New Roman"/>
          <w:sz w:val="28"/>
          <w:szCs w:val="28"/>
          <w:lang w:val="uk-UA" w:eastAsia="ru-RU"/>
        </w:rPr>
        <w:t>капусти (</w:t>
      </w:r>
      <w:r w:rsidR="00292D7B" w:rsidRPr="00292D7B">
        <w:rPr>
          <w:rFonts w:ascii="Times New Roman" w:eastAsia="Times New Roman" w:hAnsi="Times New Roman" w:cs="Times New Roman"/>
          <w:i/>
          <w:iCs/>
          <w:sz w:val="28"/>
          <w:szCs w:val="28"/>
          <w:lang w:eastAsia="ru-RU"/>
        </w:rPr>
        <w:t>Brassica</w:t>
      </w:r>
      <w:r w:rsidR="00292D7B" w:rsidRPr="00292D7B">
        <w:rPr>
          <w:rFonts w:ascii="Times New Roman" w:eastAsia="Times New Roman" w:hAnsi="Times New Roman" w:cs="Times New Roman"/>
          <w:i/>
          <w:iCs/>
          <w:sz w:val="28"/>
          <w:szCs w:val="28"/>
          <w:lang w:val="uk-UA" w:eastAsia="ru-RU"/>
        </w:rPr>
        <w:t xml:space="preserve"> </w:t>
      </w:r>
      <w:r w:rsidR="00292D7B" w:rsidRPr="00292D7B">
        <w:rPr>
          <w:rFonts w:ascii="Times New Roman" w:eastAsia="Times New Roman" w:hAnsi="Times New Roman" w:cs="Times New Roman"/>
          <w:i/>
          <w:iCs/>
          <w:sz w:val="28"/>
          <w:szCs w:val="28"/>
          <w:lang w:eastAsia="ru-RU"/>
        </w:rPr>
        <w:t>oleracea</w:t>
      </w:r>
      <w:r w:rsidR="00292D7B" w:rsidRPr="00292D7B">
        <w:rPr>
          <w:rFonts w:ascii="Times New Roman" w:eastAsia="Times New Roman" w:hAnsi="Times New Roman" w:cs="Times New Roman"/>
          <w:i/>
          <w:iCs/>
          <w:sz w:val="28"/>
          <w:szCs w:val="28"/>
          <w:lang w:val="uk-UA" w:eastAsia="ru-RU"/>
        </w:rPr>
        <w:t xml:space="preserve"> </w:t>
      </w:r>
      <w:r w:rsidR="00292D7B" w:rsidRPr="00292D7B">
        <w:rPr>
          <w:rFonts w:ascii="Times New Roman" w:eastAsia="Times New Roman" w:hAnsi="Times New Roman" w:cs="Times New Roman"/>
          <w:iCs/>
          <w:sz w:val="28"/>
          <w:szCs w:val="28"/>
          <w:lang w:eastAsia="ru-RU"/>
        </w:rPr>
        <w:t>var</w:t>
      </w:r>
      <w:r w:rsidR="00292D7B" w:rsidRPr="00292D7B">
        <w:rPr>
          <w:rFonts w:ascii="Times New Roman" w:eastAsia="Times New Roman" w:hAnsi="Times New Roman" w:cs="Times New Roman"/>
          <w:iCs/>
          <w:sz w:val="28"/>
          <w:szCs w:val="28"/>
          <w:lang w:val="uk-UA" w:eastAsia="ru-RU"/>
        </w:rPr>
        <w:t>.</w:t>
      </w:r>
      <w:r w:rsidR="00292D7B" w:rsidRPr="00292D7B">
        <w:rPr>
          <w:rFonts w:ascii="Times New Roman" w:eastAsia="Times New Roman" w:hAnsi="Times New Roman" w:cs="Times New Roman"/>
          <w:i/>
          <w:iCs/>
          <w:sz w:val="28"/>
          <w:szCs w:val="28"/>
          <w:lang w:val="uk-UA" w:eastAsia="ru-RU"/>
        </w:rPr>
        <w:t xml:space="preserve"> </w:t>
      </w:r>
      <w:r w:rsidR="0008475D" w:rsidRPr="0008475D">
        <w:rPr>
          <w:rFonts w:ascii="Times New Roman" w:eastAsia="Times New Roman" w:hAnsi="Times New Roman" w:cs="Times New Roman"/>
          <w:i/>
          <w:iCs/>
          <w:sz w:val="28"/>
          <w:szCs w:val="28"/>
          <w:lang w:val="uk-UA" w:eastAsia="ru-RU"/>
        </w:rPr>
        <w:t>с</w:t>
      </w:r>
      <w:r w:rsidR="00292D7B" w:rsidRPr="00292D7B">
        <w:rPr>
          <w:rFonts w:ascii="Times New Roman" w:eastAsia="Times New Roman" w:hAnsi="Times New Roman" w:cs="Times New Roman"/>
          <w:i/>
          <w:iCs/>
          <w:sz w:val="28"/>
          <w:szCs w:val="28"/>
          <w:lang w:eastAsia="ru-RU"/>
        </w:rPr>
        <w:t>apitata</w:t>
      </w:r>
      <w:r w:rsidR="0008475D">
        <w:rPr>
          <w:rFonts w:ascii="Times New Roman" w:eastAsia="Times New Roman" w:hAnsi="Times New Roman" w:cs="Times New Roman"/>
          <w:i/>
          <w:iCs/>
          <w:sz w:val="28"/>
          <w:szCs w:val="28"/>
          <w:lang w:val="uk-UA" w:eastAsia="ru-RU"/>
        </w:rPr>
        <w:t>).</w:t>
      </w:r>
    </w:p>
    <w:p w:rsidR="0007379D" w:rsidRPr="0007379D" w:rsidRDefault="0007379D" w:rsidP="00DD5DF5">
      <w:pPr>
        <w:spacing w:after="0" w:line="360" w:lineRule="auto"/>
        <w:ind w:left="708"/>
        <w:contextualSpacing/>
        <w:jc w:val="both"/>
        <w:rPr>
          <w:rFonts w:ascii="Times New Roman" w:eastAsia="Times New Roman" w:hAnsi="Times New Roman" w:cs="Times New Roman"/>
          <w:sz w:val="28"/>
          <w:szCs w:val="28"/>
          <w:lang w:val="uk-UA" w:eastAsia="ru-RU"/>
        </w:rPr>
      </w:pPr>
      <w:r w:rsidRPr="0007379D">
        <w:rPr>
          <w:rFonts w:ascii="Times New Roman" w:eastAsia="Times New Roman" w:hAnsi="Times New Roman" w:cs="Times New Roman"/>
          <w:b/>
          <w:sz w:val="28"/>
          <w:szCs w:val="28"/>
          <w:lang w:val="uk-UA" w:eastAsia="ru-RU"/>
        </w:rPr>
        <w:t>Об’є</w:t>
      </w:r>
      <w:bookmarkStart w:id="1" w:name="_GoBack"/>
      <w:bookmarkEnd w:id="1"/>
      <w:r w:rsidRPr="0007379D">
        <w:rPr>
          <w:rFonts w:ascii="Times New Roman" w:eastAsia="Times New Roman" w:hAnsi="Times New Roman" w:cs="Times New Roman"/>
          <w:b/>
          <w:sz w:val="28"/>
          <w:szCs w:val="28"/>
          <w:lang w:val="uk-UA" w:eastAsia="ru-RU"/>
        </w:rPr>
        <w:t>кт</w:t>
      </w:r>
      <w:r w:rsidRPr="0007379D">
        <w:rPr>
          <w:rFonts w:ascii="Times New Roman" w:eastAsia="Times New Roman" w:hAnsi="Times New Roman" w:cs="Times New Roman"/>
          <w:sz w:val="28"/>
          <w:szCs w:val="28"/>
          <w:lang w:val="uk-UA" w:eastAsia="ru-RU"/>
        </w:rPr>
        <w:t xml:space="preserve"> – </w:t>
      </w:r>
      <w:r w:rsidRPr="0007379D">
        <w:rPr>
          <w:rFonts w:ascii="Times New Roman" w:eastAsia="Calibri" w:hAnsi="Times New Roman" w:cs="Times New Roman"/>
          <w:sz w:val="28"/>
          <w:szCs w:val="28"/>
          <w:lang w:val="uk-UA"/>
        </w:rPr>
        <w:t xml:space="preserve">процеси клонального </w:t>
      </w:r>
      <w:r w:rsidR="00541EB1">
        <w:rPr>
          <w:rFonts w:ascii="Times New Roman" w:eastAsia="Calibri" w:hAnsi="Times New Roman" w:cs="Times New Roman"/>
          <w:sz w:val="28"/>
          <w:szCs w:val="28"/>
          <w:lang w:val="uk-UA"/>
        </w:rPr>
        <w:t>мікро</w:t>
      </w:r>
      <w:r w:rsidRPr="0007379D">
        <w:rPr>
          <w:rFonts w:ascii="Times New Roman" w:eastAsia="Calibri" w:hAnsi="Times New Roman" w:cs="Times New Roman"/>
          <w:sz w:val="28"/>
          <w:szCs w:val="28"/>
          <w:lang w:val="uk-UA"/>
        </w:rPr>
        <w:t>розмноження капусти.</w:t>
      </w:r>
    </w:p>
    <w:p w:rsidR="0008475D" w:rsidRPr="00D86D23" w:rsidRDefault="0007379D" w:rsidP="0008475D">
      <w:pPr>
        <w:spacing w:after="0" w:line="360" w:lineRule="auto"/>
        <w:ind w:firstLine="540"/>
        <w:jc w:val="both"/>
        <w:rPr>
          <w:rFonts w:ascii="Times New Roman" w:eastAsia="Times New Roman" w:hAnsi="Times New Roman" w:cs="Times New Roman"/>
          <w:sz w:val="28"/>
          <w:szCs w:val="28"/>
          <w:lang w:val="uk-UA" w:eastAsia="ru-RU"/>
        </w:rPr>
      </w:pPr>
      <w:r w:rsidRPr="0007379D">
        <w:rPr>
          <w:rFonts w:ascii="Times New Roman" w:eastAsia="Times New Roman" w:hAnsi="Times New Roman" w:cs="Times New Roman"/>
          <w:sz w:val="28"/>
          <w:szCs w:val="28"/>
          <w:lang w:val="uk-UA" w:eastAsia="ru-RU"/>
        </w:rPr>
        <w:lastRenderedPageBreak/>
        <w:tab/>
      </w:r>
      <w:r w:rsidRPr="0007379D">
        <w:rPr>
          <w:rFonts w:ascii="Times New Roman" w:eastAsia="Times New Roman" w:hAnsi="Times New Roman" w:cs="Times New Roman"/>
          <w:b/>
          <w:sz w:val="28"/>
          <w:szCs w:val="28"/>
          <w:lang w:val="uk-UA" w:eastAsia="ru-RU"/>
        </w:rPr>
        <w:t>Предмет</w:t>
      </w:r>
      <w:r w:rsidRPr="0007379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07379D">
        <w:rPr>
          <w:rFonts w:ascii="Times New Roman" w:eastAsia="Times New Roman" w:hAnsi="Times New Roman" w:cs="Times New Roman"/>
          <w:sz w:val="28"/>
          <w:szCs w:val="28"/>
          <w:lang w:val="uk-UA" w:eastAsia="ru-RU"/>
        </w:rPr>
        <w:t xml:space="preserve">етапи введення капусти в культуру </w:t>
      </w:r>
      <w:r w:rsidRPr="0007379D">
        <w:rPr>
          <w:rFonts w:ascii="Times New Roman" w:eastAsia="Times New Roman" w:hAnsi="Times New Roman" w:cs="Times New Roman"/>
          <w:i/>
          <w:sz w:val="28"/>
          <w:szCs w:val="28"/>
          <w:lang w:val="en-US" w:eastAsia="ru-RU"/>
        </w:rPr>
        <w:t>in</w:t>
      </w:r>
      <w:r w:rsidRPr="0007379D">
        <w:rPr>
          <w:rFonts w:ascii="Times New Roman" w:eastAsia="Times New Roman" w:hAnsi="Times New Roman" w:cs="Times New Roman"/>
          <w:i/>
          <w:sz w:val="28"/>
          <w:szCs w:val="28"/>
          <w:lang w:val="uk-UA" w:eastAsia="ru-RU"/>
        </w:rPr>
        <w:t xml:space="preserve"> </w:t>
      </w:r>
      <w:r w:rsidRPr="0007379D">
        <w:rPr>
          <w:rFonts w:ascii="Times New Roman" w:eastAsia="Times New Roman" w:hAnsi="Times New Roman" w:cs="Times New Roman"/>
          <w:i/>
          <w:sz w:val="28"/>
          <w:szCs w:val="28"/>
          <w:lang w:val="en-US" w:eastAsia="ru-RU"/>
        </w:rPr>
        <w:t>vitro</w:t>
      </w:r>
      <w:r w:rsidRPr="0007379D">
        <w:rPr>
          <w:rFonts w:ascii="Times New Roman" w:eastAsia="Times New Roman" w:hAnsi="Times New Roman" w:cs="Times New Roman"/>
          <w:sz w:val="28"/>
          <w:szCs w:val="28"/>
          <w:lang w:val="uk-UA" w:eastAsia="ru-RU"/>
        </w:rPr>
        <w:t xml:space="preserve"> і методи їх оптимізації за доп</w:t>
      </w:r>
      <w:r w:rsidR="008253A8">
        <w:rPr>
          <w:rFonts w:ascii="Times New Roman" w:eastAsia="Times New Roman" w:hAnsi="Times New Roman" w:cs="Times New Roman"/>
          <w:sz w:val="28"/>
          <w:szCs w:val="28"/>
          <w:lang w:val="uk-UA" w:eastAsia="ru-RU"/>
        </w:rPr>
        <w:t>омогою мікробіологічних агентів.</w:t>
      </w:r>
    </w:p>
    <w:p w:rsidR="00E12CB4" w:rsidRPr="00E12CB4" w:rsidRDefault="00E12CB4" w:rsidP="00B22FB5">
      <w:pPr>
        <w:spacing w:after="0" w:line="360" w:lineRule="auto"/>
        <w:ind w:firstLine="851"/>
        <w:jc w:val="center"/>
        <w:rPr>
          <w:rFonts w:ascii="Times New Roman" w:eastAsia="Calibri" w:hAnsi="Times New Roman" w:cs="Times New Roman"/>
          <w:bCs/>
          <w:kern w:val="1"/>
          <w:sz w:val="28"/>
          <w:szCs w:val="28"/>
          <w:lang w:val="uk-UA"/>
        </w:rPr>
      </w:pPr>
      <w:bookmarkStart w:id="2" w:name="_Toc9357062"/>
      <w:bookmarkStart w:id="3" w:name="_Toc9883656"/>
      <w:bookmarkStart w:id="4" w:name="_Toc9452905"/>
      <w:bookmarkStart w:id="5" w:name="_Toc9357277"/>
      <w:bookmarkStart w:id="6" w:name="_Toc9357441"/>
      <w:bookmarkStart w:id="7" w:name="_Toc58402805"/>
      <w:bookmarkStart w:id="8" w:name="_Toc9932613"/>
    </w:p>
    <w:p w:rsidR="00263E16" w:rsidRDefault="00263E16">
      <w:pPr>
        <w:rPr>
          <w:rFonts w:ascii="Times New Roman" w:eastAsia="Calibri" w:hAnsi="Times New Roman" w:cs="Times New Roman"/>
          <w:bCs/>
          <w:kern w:val="1"/>
          <w:sz w:val="28"/>
          <w:szCs w:val="28"/>
          <w:lang w:val="uk-UA"/>
        </w:rPr>
      </w:pPr>
      <w:r>
        <w:rPr>
          <w:rFonts w:ascii="Times New Roman" w:eastAsia="Calibri" w:hAnsi="Times New Roman" w:cs="Times New Roman"/>
          <w:bCs/>
          <w:kern w:val="1"/>
          <w:sz w:val="28"/>
          <w:szCs w:val="28"/>
          <w:lang w:val="uk-UA"/>
        </w:rPr>
        <w:br w:type="page"/>
      </w:r>
    </w:p>
    <w:p w:rsidR="007B6A86" w:rsidRDefault="007B6A86" w:rsidP="007B6A86">
      <w:pPr>
        <w:spacing w:after="0" w:line="360" w:lineRule="auto"/>
        <w:ind w:firstLine="708"/>
        <w:jc w:val="center"/>
        <w:rPr>
          <w:rFonts w:ascii="Times New Roman" w:eastAsia="Calibri" w:hAnsi="Times New Roman" w:cs="Times New Roman"/>
          <w:b/>
          <w:bCs/>
          <w:kern w:val="1"/>
          <w:sz w:val="28"/>
          <w:szCs w:val="28"/>
          <w:lang w:val="uk-UA"/>
        </w:rPr>
      </w:pPr>
      <w:r w:rsidRPr="007B6A86">
        <w:rPr>
          <w:rFonts w:ascii="Times New Roman" w:eastAsia="Calibri" w:hAnsi="Times New Roman" w:cs="Times New Roman"/>
          <w:b/>
          <w:bCs/>
          <w:kern w:val="1"/>
          <w:sz w:val="28"/>
          <w:szCs w:val="28"/>
          <w:lang w:val="uk-UA"/>
        </w:rPr>
        <w:lastRenderedPageBreak/>
        <w:t>ВИСНОВКИ</w:t>
      </w:r>
    </w:p>
    <w:p w:rsidR="00263E16" w:rsidRPr="00263E16" w:rsidRDefault="006A7A88" w:rsidP="00975A85">
      <w:pPr>
        <w:pStyle w:val="aa"/>
        <w:numPr>
          <w:ilvl w:val="0"/>
          <w:numId w:val="9"/>
        </w:numPr>
        <w:spacing w:after="0" w:line="360" w:lineRule="auto"/>
        <w:ind w:left="426" w:hanging="426"/>
        <w:jc w:val="both"/>
        <w:rPr>
          <w:rFonts w:ascii="Times New Roman" w:eastAsia="Calibri" w:hAnsi="Times New Roman" w:cs="Times New Roman"/>
          <w:bCs/>
          <w:kern w:val="1"/>
          <w:sz w:val="28"/>
          <w:szCs w:val="28"/>
          <w:lang w:val="uk-UA"/>
        </w:rPr>
      </w:pPr>
      <w:r w:rsidRPr="00263E16">
        <w:rPr>
          <w:rFonts w:ascii="Times New Roman" w:eastAsia="Calibri" w:hAnsi="Times New Roman" w:cs="Times New Roman"/>
          <w:bCs/>
          <w:kern w:val="1"/>
          <w:sz w:val="28"/>
          <w:szCs w:val="28"/>
          <w:lang w:val="uk-UA"/>
        </w:rPr>
        <w:t xml:space="preserve">Доведено ефективність проведення попередньої стерилізації насіння капусти для подальшого введення в культуру </w:t>
      </w:r>
      <w:r w:rsidRPr="00263E16">
        <w:rPr>
          <w:rFonts w:ascii="Times New Roman" w:eastAsia="Calibri" w:hAnsi="Times New Roman" w:cs="Times New Roman"/>
          <w:bCs/>
          <w:i/>
          <w:kern w:val="1"/>
          <w:sz w:val="28"/>
          <w:szCs w:val="28"/>
          <w:lang w:val="en-US"/>
        </w:rPr>
        <w:t>in</w:t>
      </w:r>
      <w:r w:rsidRPr="00263E16">
        <w:rPr>
          <w:rFonts w:ascii="Times New Roman" w:eastAsia="Calibri" w:hAnsi="Times New Roman" w:cs="Times New Roman"/>
          <w:bCs/>
          <w:i/>
          <w:kern w:val="1"/>
          <w:sz w:val="28"/>
          <w:szCs w:val="28"/>
          <w:lang w:val="uk-UA"/>
        </w:rPr>
        <w:t xml:space="preserve"> </w:t>
      </w:r>
      <w:r w:rsidRPr="00263E16">
        <w:rPr>
          <w:rFonts w:ascii="Times New Roman" w:eastAsia="Calibri" w:hAnsi="Times New Roman" w:cs="Times New Roman"/>
          <w:bCs/>
          <w:i/>
          <w:kern w:val="1"/>
          <w:sz w:val="28"/>
          <w:szCs w:val="28"/>
          <w:lang w:val="en-US"/>
        </w:rPr>
        <w:t>vitro</w:t>
      </w:r>
      <w:r w:rsidRPr="00263E16">
        <w:rPr>
          <w:rFonts w:ascii="Times New Roman" w:eastAsia="Calibri" w:hAnsi="Times New Roman" w:cs="Times New Roman"/>
          <w:bCs/>
          <w:kern w:val="1"/>
          <w:sz w:val="28"/>
          <w:szCs w:val="28"/>
          <w:lang w:val="uk-UA"/>
        </w:rPr>
        <w:t>. Попередня стерилізація забезпечила підвищення життєздатності та проліфераційної активності експлантів до 60%, а також зростання рівня індукції калусу до 20% порівняно з контрольним варіантом</w:t>
      </w:r>
      <w:r w:rsidR="00263E16">
        <w:rPr>
          <w:rFonts w:ascii="Times New Roman" w:eastAsia="Calibri" w:hAnsi="Times New Roman" w:cs="Times New Roman"/>
          <w:bCs/>
          <w:kern w:val="1"/>
          <w:sz w:val="28"/>
          <w:szCs w:val="28"/>
          <w:lang w:val="uk-UA"/>
        </w:rPr>
        <w:t>.</w:t>
      </w:r>
    </w:p>
    <w:p w:rsidR="00437609" w:rsidRDefault="00437609" w:rsidP="00341E77">
      <w:pPr>
        <w:pStyle w:val="aa"/>
        <w:numPr>
          <w:ilvl w:val="0"/>
          <w:numId w:val="9"/>
        </w:numPr>
        <w:spacing w:after="0" w:line="360" w:lineRule="auto"/>
        <w:ind w:left="426" w:hanging="426"/>
        <w:jc w:val="both"/>
        <w:rPr>
          <w:rFonts w:ascii="Times New Roman" w:eastAsia="Calibri" w:hAnsi="Times New Roman" w:cs="Times New Roman"/>
          <w:bCs/>
          <w:kern w:val="1"/>
          <w:sz w:val="28"/>
          <w:szCs w:val="28"/>
          <w:lang w:val="uk-UA"/>
        </w:rPr>
      </w:pPr>
      <w:r>
        <w:rPr>
          <w:rFonts w:ascii="Times New Roman" w:eastAsia="Calibri" w:hAnsi="Times New Roman" w:cs="Times New Roman"/>
          <w:bCs/>
          <w:kern w:val="1"/>
          <w:sz w:val="28"/>
          <w:szCs w:val="28"/>
          <w:lang w:val="uk-UA"/>
        </w:rPr>
        <w:t xml:space="preserve">Встановлено </w:t>
      </w:r>
      <w:r w:rsidR="00AD4897" w:rsidRPr="009632DC">
        <w:rPr>
          <w:rFonts w:ascii="Times New Roman" w:eastAsia="Calibri" w:hAnsi="Times New Roman" w:cs="Times New Roman"/>
          <w:bCs/>
          <w:kern w:val="1"/>
          <w:sz w:val="28"/>
          <w:szCs w:val="28"/>
          <w:lang w:val="uk-UA"/>
        </w:rPr>
        <w:t xml:space="preserve"> вплив </w:t>
      </w:r>
      <w:r w:rsidR="009632DC" w:rsidRPr="009632DC">
        <w:rPr>
          <w:rFonts w:ascii="Times New Roman" w:eastAsia="Calibri" w:hAnsi="Times New Roman" w:cs="Times New Roman"/>
          <w:bCs/>
          <w:kern w:val="1"/>
          <w:sz w:val="28"/>
          <w:szCs w:val="28"/>
          <w:lang w:val="uk-UA"/>
        </w:rPr>
        <w:t xml:space="preserve">додавання </w:t>
      </w:r>
      <w:r w:rsidR="00AD4897" w:rsidRPr="009632DC">
        <w:rPr>
          <w:rFonts w:ascii="Times New Roman" w:eastAsia="Calibri" w:hAnsi="Times New Roman" w:cs="Times New Roman"/>
          <w:bCs/>
          <w:kern w:val="1"/>
          <w:sz w:val="28"/>
          <w:szCs w:val="28"/>
          <w:lang w:val="uk-UA"/>
        </w:rPr>
        <w:t>регуляторів росту</w:t>
      </w:r>
      <w:r w:rsidR="009632DC" w:rsidRPr="009632DC">
        <w:rPr>
          <w:rFonts w:ascii="Times New Roman" w:eastAsia="Calibri" w:hAnsi="Times New Roman" w:cs="Times New Roman"/>
          <w:bCs/>
          <w:kern w:val="1"/>
          <w:sz w:val="28"/>
          <w:szCs w:val="28"/>
          <w:lang w:val="uk-UA"/>
        </w:rPr>
        <w:t xml:space="preserve"> в поживне середовище на процеси морфогенезу та органогенезу</w:t>
      </w:r>
      <w:r w:rsidR="00AD4897" w:rsidRPr="009632DC">
        <w:rPr>
          <w:rFonts w:ascii="Times New Roman" w:eastAsia="Calibri" w:hAnsi="Times New Roman" w:cs="Times New Roman"/>
          <w:bCs/>
          <w:kern w:val="1"/>
          <w:sz w:val="28"/>
          <w:szCs w:val="28"/>
          <w:lang w:val="uk-UA"/>
        </w:rPr>
        <w:t xml:space="preserve"> експлантів капусти в культурі </w:t>
      </w:r>
      <w:r>
        <w:rPr>
          <w:rFonts w:ascii="Times New Roman" w:eastAsia="Calibri" w:hAnsi="Times New Roman" w:cs="Times New Roman"/>
          <w:bCs/>
          <w:kern w:val="1"/>
          <w:sz w:val="28"/>
          <w:szCs w:val="28"/>
          <w:lang w:val="uk-UA"/>
        </w:rPr>
        <w:t xml:space="preserve"> </w:t>
      </w:r>
      <w:r w:rsidR="00AD4897" w:rsidRPr="00437609">
        <w:rPr>
          <w:rFonts w:ascii="Times New Roman" w:hAnsi="Times New Roman" w:cs="Times New Roman"/>
          <w:i/>
          <w:sz w:val="28"/>
          <w:szCs w:val="28"/>
        </w:rPr>
        <w:t>in</w:t>
      </w:r>
      <w:r>
        <w:rPr>
          <w:rFonts w:ascii="Times New Roman" w:hAnsi="Times New Roman" w:cs="Times New Roman"/>
          <w:i/>
          <w:sz w:val="28"/>
          <w:szCs w:val="28"/>
          <w:lang w:val="uk-UA"/>
        </w:rPr>
        <w:t> </w:t>
      </w:r>
      <w:r w:rsidR="00AD4897" w:rsidRPr="00437609">
        <w:rPr>
          <w:rFonts w:ascii="Times New Roman" w:hAnsi="Times New Roman" w:cs="Times New Roman"/>
          <w:i/>
          <w:sz w:val="28"/>
          <w:szCs w:val="28"/>
        </w:rPr>
        <w:t>vitro</w:t>
      </w:r>
      <w:r w:rsidR="009632DC" w:rsidRPr="00437609">
        <w:rPr>
          <w:rFonts w:ascii="Times New Roman" w:eastAsia="Calibri" w:hAnsi="Times New Roman" w:cs="Times New Roman"/>
          <w:bCs/>
          <w:i/>
          <w:kern w:val="1"/>
          <w:sz w:val="28"/>
          <w:szCs w:val="28"/>
          <w:lang w:val="uk-UA"/>
        </w:rPr>
        <w:t>:</w:t>
      </w:r>
      <w:r w:rsidR="009632DC" w:rsidRPr="009632DC">
        <w:rPr>
          <w:rFonts w:ascii="Times New Roman" w:eastAsia="Calibri" w:hAnsi="Times New Roman" w:cs="Times New Roman"/>
          <w:bCs/>
          <w:i/>
          <w:kern w:val="1"/>
          <w:sz w:val="28"/>
          <w:szCs w:val="28"/>
          <w:lang w:val="uk-UA"/>
        </w:rPr>
        <w:t xml:space="preserve"> </w:t>
      </w:r>
    </w:p>
    <w:p w:rsidR="00437609" w:rsidRDefault="009632DC" w:rsidP="00437609">
      <w:pPr>
        <w:pStyle w:val="aa"/>
        <w:spacing w:after="0" w:line="360" w:lineRule="auto"/>
        <w:ind w:left="426"/>
        <w:jc w:val="both"/>
        <w:rPr>
          <w:rFonts w:ascii="Times New Roman" w:eastAsia="Calibri" w:hAnsi="Times New Roman" w:cs="Times New Roman"/>
          <w:bCs/>
          <w:kern w:val="1"/>
          <w:sz w:val="28"/>
          <w:szCs w:val="28"/>
          <w:lang w:val="uk-UA"/>
        </w:rPr>
      </w:pPr>
      <w:r w:rsidRPr="009632DC">
        <w:rPr>
          <w:rFonts w:ascii="Times New Roman" w:eastAsia="Calibri" w:hAnsi="Times New Roman" w:cs="Times New Roman"/>
          <w:bCs/>
          <w:kern w:val="1"/>
          <w:sz w:val="28"/>
          <w:szCs w:val="28"/>
          <w:lang w:val="uk-UA"/>
        </w:rPr>
        <w:t>а)</w:t>
      </w:r>
      <w:r w:rsidRPr="009632DC">
        <w:rPr>
          <w:rFonts w:ascii="Times New Roman" w:eastAsia="Calibri" w:hAnsi="Times New Roman" w:cs="Times New Roman"/>
          <w:bCs/>
          <w:i/>
          <w:kern w:val="1"/>
          <w:sz w:val="28"/>
          <w:szCs w:val="28"/>
          <w:lang w:val="uk-UA"/>
        </w:rPr>
        <w:t xml:space="preserve"> </w:t>
      </w:r>
      <w:r w:rsidRPr="009632DC">
        <w:rPr>
          <w:rFonts w:ascii="Times New Roman" w:eastAsia="Calibri" w:hAnsi="Times New Roman" w:cs="Times New Roman"/>
          <w:bCs/>
          <w:kern w:val="1"/>
          <w:sz w:val="28"/>
          <w:szCs w:val="28"/>
          <w:lang w:val="uk-UA"/>
        </w:rPr>
        <w:t>Застосування</w:t>
      </w:r>
      <w:r w:rsidRPr="009632DC">
        <w:rPr>
          <w:rFonts w:ascii="Times New Roman" w:eastAsia="Calibri" w:hAnsi="Times New Roman" w:cs="Times New Roman"/>
          <w:bCs/>
          <w:i/>
          <w:kern w:val="1"/>
          <w:sz w:val="28"/>
          <w:szCs w:val="28"/>
          <w:lang w:val="uk-UA"/>
        </w:rPr>
        <w:t xml:space="preserve"> </w:t>
      </w:r>
      <w:r w:rsidRPr="009632DC">
        <w:rPr>
          <w:rFonts w:ascii="Times New Roman" w:eastAsia="Calibri" w:hAnsi="Times New Roman" w:cs="Times New Roman"/>
          <w:bCs/>
          <w:kern w:val="1"/>
          <w:sz w:val="28"/>
          <w:szCs w:val="28"/>
          <w:lang w:val="uk-UA"/>
        </w:rPr>
        <w:t xml:space="preserve">середовища </w:t>
      </w:r>
      <w:r w:rsidR="00AD4897" w:rsidRPr="009632DC">
        <w:rPr>
          <w:rFonts w:ascii="Times New Roman" w:eastAsia="Calibri" w:hAnsi="Times New Roman" w:cs="Times New Roman"/>
          <w:bCs/>
          <w:kern w:val="1"/>
          <w:sz w:val="28"/>
          <w:szCs w:val="28"/>
          <w:lang w:val="uk-UA"/>
        </w:rPr>
        <w:t xml:space="preserve"> </w:t>
      </w:r>
      <w:r w:rsidR="00AD4897" w:rsidRPr="009632DC">
        <w:rPr>
          <w:rFonts w:ascii="Times New Roman" w:eastAsia="Calibri" w:hAnsi="Times New Roman" w:cs="Times New Roman"/>
          <w:bCs/>
          <w:kern w:val="1"/>
          <w:sz w:val="28"/>
          <w:szCs w:val="28"/>
          <w:lang w:val="en-US"/>
        </w:rPr>
        <w:t>MS</w:t>
      </w:r>
      <w:r w:rsidR="00356BE8" w:rsidRPr="009632DC">
        <w:rPr>
          <w:rFonts w:ascii="Times New Roman" w:eastAsia="Calibri" w:hAnsi="Times New Roman" w:cs="Times New Roman"/>
          <w:bCs/>
          <w:kern w:val="1"/>
          <w:sz w:val="28"/>
          <w:szCs w:val="28"/>
          <w:lang w:val="uk-UA"/>
        </w:rPr>
        <w:t xml:space="preserve"> + 1</w:t>
      </w:r>
      <w:r w:rsidR="0078407D">
        <w:rPr>
          <w:rFonts w:ascii="Times New Roman" w:eastAsia="Calibri" w:hAnsi="Times New Roman" w:cs="Times New Roman"/>
          <w:bCs/>
          <w:kern w:val="1"/>
          <w:sz w:val="28"/>
          <w:szCs w:val="28"/>
          <w:lang w:val="uk-UA"/>
        </w:rPr>
        <w:t xml:space="preserve"> </w:t>
      </w:r>
      <w:r w:rsidR="00AD4897" w:rsidRPr="009632DC">
        <w:rPr>
          <w:rFonts w:ascii="Times New Roman" w:eastAsia="Calibri" w:hAnsi="Times New Roman" w:cs="Times New Roman"/>
          <w:bCs/>
          <w:kern w:val="1"/>
          <w:sz w:val="28"/>
          <w:szCs w:val="28"/>
          <w:lang w:val="uk-UA"/>
        </w:rPr>
        <w:t xml:space="preserve">мг/л </w:t>
      </w:r>
      <w:r w:rsidR="00AD4897" w:rsidRPr="009632DC">
        <w:rPr>
          <w:rFonts w:ascii="Times New Roman" w:eastAsia="Calibri" w:hAnsi="Times New Roman" w:cs="Times New Roman"/>
          <w:bCs/>
          <w:kern w:val="1"/>
          <w:sz w:val="28"/>
          <w:szCs w:val="28"/>
          <w:lang w:val="en-US"/>
        </w:rPr>
        <w:t>BAP</w:t>
      </w:r>
      <w:r w:rsidR="00AD4897" w:rsidRPr="009632DC">
        <w:rPr>
          <w:rFonts w:ascii="Times New Roman" w:eastAsia="Calibri" w:hAnsi="Times New Roman" w:cs="Times New Roman"/>
          <w:bCs/>
          <w:kern w:val="1"/>
          <w:sz w:val="28"/>
          <w:szCs w:val="28"/>
          <w:lang w:val="uk-UA"/>
        </w:rPr>
        <w:t xml:space="preserve"> +</w:t>
      </w:r>
      <w:r w:rsidR="0078407D">
        <w:rPr>
          <w:rFonts w:ascii="Times New Roman" w:eastAsia="Calibri" w:hAnsi="Times New Roman" w:cs="Times New Roman"/>
          <w:bCs/>
          <w:kern w:val="1"/>
          <w:sz w:val="28"/>
          <w:szCs w:val="28"/>
          <w:lang w:val="uk-UA"/>
        </w:rPr>
        <w:t xml:space="preserve"> </w:t>
      </w:r>
      <w:r w:rsidR="00AD4897" w:rsidRPr="009632DC">
        <w:rPr>
          <w:rFonts w:ascii="Times New Roman" w:eastAsia="Calibri" w:hAnsi="Times New Roman" w:cs="Times New Roman"/>
          <w:bCs/>
          <w:kern w:val="1"/>
          <w:sz w:val="28"/>
          <w:szCs w:val="28"/>
          <w:lang w:val="uk-UA"/>
        </w:rPr>
        <w:t>1</w:t>
      </w:r>
      <w:r w:rsidR="0078407D">
        <w:rPr>
          <w:rFonts w:ascii="Times New Roman" w:eastAsia="Calibri" w:hAnsi="Times New Roman" w:cs="Times New Roman"/>
          <w:bCs/>
          <w:kern w:val="1"/>
          <w:sz w:val="28"/>
          <w:szCs w:val="28"/>
          <w:lang w:val="uk-UA"/>
        </w:rPr>
        <w:t xml:space="preserve"> </w:t>
      </w:r>
      <w:r w:rsidRPr="009632DC">
        <w:rPr>
          <w:rFonts w:ascii="Times New Roman" w:eastAsia="Calibri" w:hAnsi="Times New Roman" w:cs="Times New Roman"/>
          <w:bCs/>
          <w:kern w:val="1"/>
          <w:sz w:val="28"/>
          <w:szCs w:val="28"/>
          <w:lang w:val="uk-UA"/>
        </w:rPr>
        <w:t>мг/л ІОК сприяло  підвищенню життєздатністі (90%) і активної проліферації проростку</w:t>
      </w:r>
      <w:r w:rsidR="00AD4897" w:rsidRPr="009632DC">
        <w:rPr>
          <w:rFonts w:ascii="Times New Roman" w:eastAsia="Calibri" w:hAnsi="Times New Roman" w:cs="Times New Roman"/>
          <w:bCs/>
          <w:kern w:val="1"/>
          <w:sz w:val="28"/>
          <w:szCs w:val="28"/>
          <w:lang w:val="uk-UA"/>
        </w:rPr>
        <w:t xml:space="preserve"> </w:t>
      </w:r>
      <w:r w:rsidRPr="009632DC">
        <w:rPr>
          <w:rFonts w:ascii="Times New Roman" w:eastAsia="Calibri" w:hAnsi="Times New Roman" w:cs="Times New Roman"/>
          <w:bCs/>
          <w:kern w:val="1"/>
          <w:sz w:val="28"/>
          <w:szCs w:val="28"/>
          <w:lang w:val="uk-UA"/>
        </w:rPr>
        <w:t xml:space="preserve">(85%); </w:t>
      </w:r>
    </w:p>
    <w:p w:rsidR="009632DC" w:rsidRDefault="009632DC" w:rsidP="00437609">
      <w:pPr>
        <w:pStyle w:val="aa"/>
        <w:spacing w:after="0" w:line="360" w:lineRule="auto"/>
        <w:ind w:left="426"/>
        <w:jc w:val="both"/>
        <w:rPr>
          <w:rFonts w:ascii="Times New Roman" w:eastAsia="Calibri" w:hAnsi="Times New Roman" w:cs="Times New Roman"/>
          <w:bCs/>
          <w:kern w:val="1"/>
          <w:sz w:val="28"/>
          <w:szCs w:val="28"/>
          <w:lang w:val="uk-UA"/>
        </w:rPr>
      </w:pPr>
      <w:r>
        <w:rPr>
          <w:rFonts w:ascii="Times New Roman" w:eastAsia="Calibri" w:hAnsi="Times New Roman" w:cs="Times New Roman"/>
          <w:bCs/>
          <w:kern w:val="1"/>
          <w:sz w:val="28"/>
          <w:szCs w:val="28"/>
          <w:lang w:val="uk-UA"/>
        </w:rPr>
        <w:t>б</w:t>
      </w:r>
      <w:r w:rsidRPr="009632DC">
        <w:rPr>
          <w:rFonts w:ascii="Times New Roman" w:eastAsia="Calibri" w:hAnsi="Times New Roman" w:cs="Times New Roman"/>
          <w:bCs/>
          <w:kern w:val="1"/>
          <w:sz w:val="28"/>
          <w:szCs w:val="28"/>
          <w:lang w:val="uk-UA"/>
        </w:rPr>
        <w:t>) Використання комбінації</w:t>
      </w:r>
      <w:r w:rsidR="00AD4897" w:rsidRPr="009632DC">
        <w:rPr>
          <w:rFonts w:ascii="Times New Roman" w:eastAsia="Calibri" w:hAnsi="Times New Roman" w:cs="Times New Roman"/>
          <w:bCs/>
          <w:kern w:val="1"/>
          <w:sz w:val="28"/>
          <w:szCs w:val="28"/>
          <w:lang w:val="uk-UA"/>
        </w:rPr>
        <w:t xml:space="preserve"> </w:t>
      </w:r>
      <w:r w:rsidR="00AD4897" w:rsidRPr="009632DC">
        <w:rPr>
          <w:rFonts w:ascii="Times New Roman" w:eastAsia="Calibri" w:hAnsi="Times New Roman" w:cs="Times New Roman"/>
          <w:bCs/>
          <w:kern w:val="1"/>
          <w:sz w:val="28"/>
          <w:szCs w:val="28"/>
          <w:lang w:val="en-US"/>
        </w:rPr>
        <w:t>MS</w:t>
      </w:r>
      <w:r w:rsidR="0078407D">
        <w:rPr>
          <w:rFonts w:ascii="Times New Roman" w:eastAsia="Calibri" w:hAnsi="Times New Roman" w:cs="Times New Roman"/>
          <w:bCs/>
          <w:kern w:val="1"/>
          <w:sz w:val="28"/>
          <w:szCs w:val="28"/>
          <w:lang w:val="uk-UA"/>
        </w:rPr>
        <w:t xml:space="preserve"> + 1 </w:t>
      </w:r>
      <w:r w:rsidR="00AD4897" w:rsidRPr="009632DC">
        <w:rPr>
          <w:rFonts w:ascii="Times New Roman" w:eastAsia="Calibri" w:hAnsi="Times New Roman" w:cs="Times New Roman"/>
          <w:bCs/>
          <w:kern w:val="1"/>
          <w:sz w:val="28"/>
          <w:szCs w:val="28"/>
          <w:lang w:val="uk-UA"/>
        </w:rPr>
        <w:t>мг/л 2,4-</w:t>
      </w:r>
      <w:r w:rsidR="00AD4897" w:rsidRPr="009632DC">
        <w:rPr>
          <w:rFonts w:ascii="Times New Roman" w:eastAsia="Calibri" w:hAnsi="Times New Roman" w:cs="Times New Roman"/>
          <w:bCs/>
          <w:kern w:val="1"/>
          <w:sz w:val="28"/>
          <w:szCs w:val="28"/>
        </w:rPr>
        <w:t>D</w:t>
      </w:r>
      <w:r w:rsidR="0078407D">
        <w:rPr>
          <w:rFonts w:ascii="Times New Roman" w:eastAsia="Calibri" w:hAnsi="Times New Roman" w:cs="Times New Roman"/>
          <w:bCs/>
          <w:kern w:val="1"/>
          <w:sz w:val="28"/>
          <w:szCs w:val="28"/>
          <w:lang w:val="uk-UA"/>
        </w:rPr>
        <w:t xml:space="preserve"> + 1</w:t>
      </w:r>
      <w:r w:rsidR="00AD4897" w:rsidRPr="009632DC">
        <w:rPr>
          <w:rFonts w:ascii="Times New Roman" w:eastAsia="Calibri" w:hAnsi="Times New Roman" w:cs="Times New Roman"/>
          <w:bCs/>
          <w:kern w:val="1"/>
          <w:sz w:val="28"/>
          <w:szCs w:val="28"/>
          <w:lang w:val="uk-UA"/>
        </w:rPr>
        <w:t xml:space="preserve"> мг/л </w:t>
      </w:r>
      <w:r w:rsidR="00AD4897" w:rsidRPr="009632DC">
        <w:rPr>
          <w:rFonts w:ascii="Times New Roman" w:eastAsia="Calibri" w:hAnsi="Times New Roman" w:cs="Times New Roman"/>
          <w:bCs/>
          <w:kern w:val="1"/>
          <w:sz w:val="28"/>
          <w:szCs w:val="28"/>
        </w:rPr>
        <w:t>BAP</w:t>
      </w:r>
      <w:r w:rsidR="005070A3">
        <w:rPr>
          <w:rFonts w:ascii="Times New Roman" w:eastAsia="Calibri" w:hAnsi="Times New Roman" w:cs="Times New Roman"/>
          <w:bCs/>
          <w:kern w:val="1"/>
          <w:sz w:val="28"/>
          <w:szCs w:val="28"/>
          <w:lang w:val="uk-UA"/>
        </w:rPr>
        <w:t xml:space="preserve"> з</w:t>
      </w:r>
      <w:r w:rsidRPr="009632DC">
        <w:rPr>
          <w:rFonts w:ascii="Times New Roman" w:eastAsia="Calibri" w:hAnsi="Times New Roman" w:cs="Times New Roman"/>
          <w:bCs/>
          <w:kern w:val="1"/>
          <w:sz w:val="28"/>
          <w:szCs w:val="28"/>
          <w:lang w:val="uk-UA"/>
        </w:rPr>
        <w:t>абезпечувало</w:t>
      </w:r>
      <w:r w:rsidR="00AD4897" w:rsidRPr="009632DC">
        <w:rPr>
          <w:rFonts w:ascii="Times New Roman" w:eastAsia="Calibri" w:hAnsi="Times New Roman" w:cs="Times New Roman"/>
          <w:bCs/>
          <w:kern w:val="1"/>
          <w:sz w:val="28"/>
          <w:szCs w:val="28"/>
          <w:lang w:val="uk-UA"/>
        </w:rPr>
        <w:t xml:space="preserve"> максимальний відсоток калусоутворення (87%) та</w:t>
      </w:r>
      <w:r w:rsidRPr="009632DC">
        <w:rPr>
          <w:rFonts w:ascii="Times New Roman" w:eastAsia="Calibri" w:hAnsi="Times New Roman" w:cs="Times New Roman"/>
          <w:bCs/>
          <w:kern w:val="1"/>
          <w:sz w:val="28"/>
          <w:szCs w:val="28"/>
          <w:lang w:val="uk-UA"/>
        </w:rPr>
        <w:t xml:space="preserve"> високий морфогенетичний потенціал утворених калусів.</w:t>
      </w:r>
      <w:r w:rsidR="00AD4897" w:rsidRPr="009632DC">
        <w:rPr>
          <w:rFonts w:ascii="Times New Roman" w:eastAsia="Calibri" w:hAnsi="Times New Roman" w:cs="Times New Roman"/>
          <w:bCs/>
          <w:kern w:val="1"/>
          <w:sz w:val="28"/>
          <w:szCs w:val="28"/>
          <w:lang w:val="uk-UA"/>
        </w:rPr>
        <w:t xml:space="preserve"> </w:t>
      </w:r>
    </w:p>
    <w:p w:rsidR="00356BE8" w:rsidRPr="009632DC" w:rsidRDefault="00AD4897" w:rsidP="00341E77">
      <w:pPr>
        <w:pStyle w:val="aa"/>
        <w:numPr>
          <w:ilvl w:val="0"/>
          <w:numId w:val="9"/>
        </w:numPr>
        <w:spacing w:after="0" w:line="360" w:lineRule="auto"/>
        <w:ind w:left="426" w:hanging="426"/>
        <w:jc w:val="both"/>
        <w:rPr>
          <w:rFonts w:ascii="Times New Roman" w:eastAsia="Calibri" w:hAnsi="Times New Roman" w:cs="Times New Roman"/>
          <w:bCs/>
          <w:kern w:val="1"/>
          <w:sz w:val="28"/>
          <w:szCs w:val="28"/>
          <w:lang w:val="uk-UA"/>
        </w:rPr>
      </w:pPr>
      <w:r w:rsidRPr="009632DC">
        <w:rPr>
          <w:rFonts w:ascii="Times New Roman" w:eastAsia="Calibri" w:hAnsi="Times New Roman" w:cs="Times New Roman"/>
          <w:bCs/>
          <w:kern w:val="1"/>
          <w:sz w:val="28"/>
          <w:szCs w:val="28"/>
          <w:lang w:val="uk-UA"/>
        </w:rPr>
        <w:t xml:space="preserve">Визначено перспективність використання штаму </w:t>
      </w:r>
      <w:r w:rsidRPr="009632DC">
        <w:rPr>
          <w:rFonts w:ascii="Times New Roman" w:eastAsia="Calibri" w:hAnsi="Times New Roman" w:cs="Times New Roman"/>
          <w:bCs/>
          <w:i/>
          <w:iCs/>
          <w:kern w:val="1"/>
          <w:sz w:val="28"/>
          <w:szCs w:val="28"/>
        </w:rPr>
        <w:t>Enterococcus</w:t>
      </w:r>
      <w:r w:rsidRPr="009632DC">
        <w:rPr>
          <w:rFonts w:ascii="Times New Roman" w:eastAsia="Calibri" w:hAnsi="Times New Roman" w:cs="Times New Roman"/>
          <w:bCs/>
          <w:i/>
          <w:iCs/>
          <w:kern w:val="1"/>
          <w:sz w:val="28"/>
          <w:szCs w:val="28"/>
          <w:lang w:val="uk-UA"/>
        </w:rPr>
        <w:t xml:space="preserve"> </w:t>
      </w:r>
      <w:r w:rsidRPr="009632DC">
        <w:rPr>
          <w:rFonts w:ascii="Times New Roman" w:eastAsia="Calibri" w:hAnsi="Times New Roman" w:cs="Times New Roman"/>
          <w:bCs/>
          <w:i/>
          <w:iCs/>
          <w:kern w:val="1"/>
          <w:sz w:val="28"/>
          <w:szCs w:val="28"/>
        </w:rPr>
        <w:t>italicus</w:t>
      </w:r>
      <w:r w:rsidRPr="009632DC">
        <w:rPr>
          <w:rFonts w:ascii="Times New Roman" w:eastAsia="Calibri" w:hAnsi="Times New Roman" w:cs="Times New Roman"/>
          <w:bCs/>
          <w:kern w:val="1"/>
          <w:sz w:val="28"/>
          <w:szCs w:val="28"/>
          <w:lang w:val="uk-UA"/>
        </w:rPr>
        <w:t xml:space="preserve"> </w:t>
      </w:r>
      <w:r w:rsidRPr="009632DC">
        <w:rPr>
          <w:rFonts w:ascii="Times New Roman" w:eastAsia="Calibri" w:hAnsi="Times New Roman" w:cs="Times New Roman"/>
          <w:bCs/>
          <w:kern w:val="1"/>
          <w:sz w:val="28"/>
          <w:szCs w:val="28"/>
        </w:rPr>
        <w:t>ONU</w:t>
      </w:r>
      <w:r w:rsidR="009632DC">
        <w:rPr>
          <w:rFonts w:ascii="Times New Roman" w:eastAsia="Calibri" w:hAnsi="Times New Roman" w:cs="Times New Roman"/>
          <w:bCs/>
          <w:kern w:val="1"/>
          <w:sz w:val="28"/>
          <w:szCs w:val="28"/>
          <w:lang w:val="uk-UA"/>
        </w:rPr>
        <w:t xml:space="preserve"> 547 для</w:t>
      </w:r>
      <w:r w:rsidRPr="009632DC">
        <w:rPr>
          <w:rFonts w:ascii="Times New Roman" w:eastAsia="Calibri" w:hAnsi="Times New Roman" w:cs="Times New Roman"/>
          <w:bCs/>
          <w:kern w:val="1"/>
          <w:sz w:val="28"/>
          <w:szCs w:val="28"/>
          <w:lang w:val="uk-UA"/>
        </w:rPr>
        <w:t xml:space="preserve"> покращення морфометричних показників росту та розвитку насіння капусти</w:t>
      </w:r>
      <w:r w:rsidR="009632DC">
        <w:rPr>
          <w:rFonts w:ascii="Times New Roman" w:eastAsia="Calibri" w:hAnsi="Times New Roman" w:cs="Times New Roman"/>
          <w:bCs/>
          <w:kern w:val="1"/>
          <w:sz w:val="28"/>
          <w:szCs w:val="28"/>
          <w:lang w:val="uk-UA"/>
        </w:rPr>
        <w:t xml:space="preserve"> в стерильних умовах: </w:t>
      </w:r>
      <w:r w:rsidR="005070A3">
        <w:rPr>
          <w:rFonts w:ascii="Times New Roman" w:eastAsia="Calibri" w:hAnsi="Times New Roman" w:cs="Times New Roman"/>
          <w:bCs/>
          <w:kern w:val="1"/>
          <w:sz w:val="28"/>
          <w:szCs w:val="28"/>
          <w:lang w:val="uk-UA"/>
        </w:rPr>
        <w:t>підвищення життєздатності, прискорення</w:t>
      </w:r>
      <w:r w:rsidRPr="009632DC">
        <w:rPr>
          <w:rFonts w:ascii="Times New Roman" w:eastAsia="Calibri" w:hAnsi="Times New Roman" w:cs="Times New Roman"/>
          <w:bCs/>
          <w:kern w:val="1"/>
          <w:sz w:val="28"/>
          <w:szCs w:val="28"/>
          <w:lang w:val="uk-UA"/>
        </w:rPr>
        <w:t xml:space="preserve"> проростання та збільш</w:t>
      </w:r>
      <w:r w:rsidR="005070A3">
        <w:rPr>
          <w:rFonts w:ascii="Times New Roman" w:eastAsia="Calibri" w:hAnsi="Times New Roman" w:cs="Times New Roman"/>
          <w:bCs/>
          <w:kern w:val="1"/>
          <w:sz w:val="28"/>
          <w:szCs w:val="28"/>
          <w:lang w:val="uk-UA"/>
        </w:rPr>
        <w:t>ення</w:t>
      </w:r>
      <w:r w:rsidR="003C2C4B" w:rsidRPr="009632DC">
        <w:rPr>
          <w:rFonts w:ascii="Times New Roman" w:eastAsia="Calibri" w:hAnsi="Times New Roman" w:cs="Times New Roman"/>
          <w:bCs/>
          <w:kern w:val="1"/>
          <w:sz w:val="28"/>
          <w:szCs w:val="28"/>
          <w:lang w:val="uk-UA"/>
        </w:rPr>
        <w:t xml:space="preserve"> довжини кореня і пагона</w:t>
      </w:r>
      <w:r w:rsidRPr="009632DC">
        <w:rPr>
          <w:rFonts w:ascii="Times New Roman" w:eastAsia="Calibri" w:hAnsi="Times New Roman" w:cs="Times New Roman"/>
          <w:bCs/>
          <w:kern w:val="1"/>
          <w:sz w:val="28"/>
          <w:szCs w:val="28"/>
          <w:lang w:val="uk-UA"/>
        </w:rPr>
        <w:t xml:space="preserve"> порівняно з контролем на 30-40%.</w:t>
      </w:r>
    </w:p>
    <w:p w:rsidR="00AD4897" w:rsidRPr="005070A3" w:rsidRDefault="00437609" w:rsidP="005070A3">
      <w:pPr>
        <w:pStyle w:val="aa"/>
        <w:numPr>
          <w:ilvl w:val="0"/>
          <w:numId w:val="9"/>
        </w:numPr>
        <w:spacing w:after="0" w:line="360" w:lineRule="auto"/>
        <w:ind w:left="426" w:hanging="426"/>
        <w:jc w:val="both"/>
        <w:rPr>
          <w:rFonts w:ascii="Times New Roman" w:eastAsia="Calibri" w:hAnsi="Times New Roman" w:cs="Times New Roman"/>
          <w:bCs/>
          <w:kern w:val="1"/>
          <w:sz w:val="28"/>
          <w:szCs w:val="28"/>
          <w:lang w:val="uk-UA"/>
        </w:rPr>
      </w:pPr>
      <w:r>
        <w:rPr>
          <w:rFonts w:ascii="Times New Roman" w:eastAsia="Calibri" w:hAnsi="Times New Roman" w:cs="Times New Roman"/>
          <w:bCs/>
          <w:kern w:val="1"/>
          <w:sz w:val="28"/>
          <w:szCs w:val="28"/>
          <w:lang w:val="uk-UA"/>
        </w:rPr>
        <w:t>Створено</w:t>
      </w:r>
      <w:r w:rsidR="00AD4897" w:rsidRPr="00356BE8">
        <w:rPr>
          <w:rFonts w:ascii="Times New Roman" w:eastAsia="Calibri" w:hAnsi="Times New Roman" w:cs="Times New Roman"/>
          <w:bCs/>
          <w:kern w:val="1"/>
          <w:sz w:val="28"/>
          <w:szCs w:val="28"/>
          <w:lang w:val="uk-UA"/>
        </w:rPr>
        <w:t xml:space="preserve"> біотехнологічну схему клонального мікророзмноження капусти</w:t>
      </w:r>
      <w:r w:rsidR="005070A3">
        <w:rPr>
          <w:rFonts w:ascii="Times New Roman" w:eastAsia="Calibri" w:hAnsi="Times New Roman" w:cs="Times New Roman"/>
          <w:bCs/>
          <w:kern w:val="1"/>
          <w:sz w:val="28"/>
          <w:szCs w:val="28"/>
          <w:lang w:val="uk-UA"/>
        </w:rPr>
        <w:t xml:space="preserve"> </w:t>
      </w:r>
      <w:r w:rsidR="00AD4897" w:rsidRPr="00356BE8">
        <w:rPr>
          <w:rFonts w:ascii="Times New Roman" w:eastAsia="Calibri" w:hAnsi="Times New Roman" w:cs="Times New Roman"/>
          <w:bCs/>
          <w:kern w:val="1"/>
          <w:sz w:val="28"/>
          <w:szCs w:val="28"/>
          <w:lang w:val="uk-UA"/>
        </w:rPr>
        <w:t xml:space="preserve">з </w:t>
      </w:r>
      <w:r>
        <w:rPr>
          <w:rFonts w:ascii="Times New Roman" w:eastAsia="Calibri" w:hAnsi="Times New Roman" w:cs="Times New Roman"/>
          <w:bCs/>
          <w:kern w:val="1"/>
          <w:sz w:val="28"/>
          <w:szCs w:val="28"/>
          <w:lang w:val="uk-UA"/>
        </w:rPr>
        <w:t>розробленими нами</w:t>
      </w:r>
      <w:r w:rsidR="005070A3">
        <w:rPr>
          <w:rFonts w:ascii="Times New Roman" w:eastAsia="Calibri" w:hAnsi="Times New Roman" w:cs="Times New Roman"/>
          <w:bCs/>
          <w:kern w:val="1"/>
          <w:sz w:val="28"/>
          <w:szCs w:val="28"/>
          <w:lang w:val="uk-UA"/>
        </w:rPr>
        <w:t xml:space="preserve"> </w:t>
      </w:r>
      <w:r>
        <w:rPr>
          <w:rFonts w:ascii="Times New Roman" w:eastAsia="Calibri" w:hAnsi="Times New Roman" w:cs="Times New Roman"/>
          <w:bCs/>
          <w:kern w:val="1"/>
          <w:sz w:val="28"/>
          <w:szCs w:val="28"/>
          <w:lang w:val="uk-UA"/>
        </w:rPr>
        <w:t>елементами удосконалення:</w:t>
      </w:r>
      <w:r w:rsidR="00AD4897" w:rsidRPr="00356BE8">
        <w:rPr>
          <w:rFonts w:ascii="Times New Roman" w:eastAsia="Calibri" w:hAnsi="Times New Roman" w:cs="Times New Roman"/>
          <w:bCs/>
          <w:kern w:val="1"/>
          <w:sz w:val="28"/>
          <w:szCs w:val="28"/>
          <w:lang w:val="uk-UA"/>
        </w:rPr>
        <w:t xml:space="preserve"> </w:t>
      </w:r>
      <w:r w:rsidR="005070A3" w:rsidRPr="005070A3">
        <w:rPr>
          <w:rFonts w:ascii="Times New Roman" w:eastAsia="Calibri" w:hAnsi="Times New Roman" w:cs="Times New Roman"/>
          <w:bCs/>
          <w:kern w:val="1"/>
          <w:sz w:val="28"/>
          <w:szCs w:val="28"/>
          <w:lang w:val="uk-UA"/>
        </w:rPr>
        <w:t>по</w:t>
      </w:r>
      <w:r w:rsidR="005070A3">
        <w:rPr>
          <w:rFonts w:ascii="Times New Roman" w:eastAsia="Calibri" w:hAnsi="Times New Roman" w:cs="Times New Roman"/>
          <w:bCs/>
          <w:kern w:val="1"/>
          <w:sz w:val="28"/>
          <w:szCs w:val="28"/>
          <w:lang w:val="uk-UA"/>
        </w:rPr>
        <w:t>передня стерилізація насіння, інокуляція</w:t>
      </w:r>
      <w:r w:rsidR="005070A3" w:rsidRPr="005070A3">
        <w:rPr>
          <w:rFonts w:ascii="Times New Roman" w:eastAsia="Calibri" w:hAnsi="Times New Roman" w:cs="Times New Roman"/>
          <w:bCs/>
          <w:kern w:val="1"/>
          <w:sz w:val="28"/>
          <w:szCs w:val="28"/>
          <w:lang w:val="uk-UA"/>
        </w:rPr>
        <w:t xml:space="preserve"> насіння капусти штамом</w:t>
      </w:r>
      <w:r w:rsidR="005070A3" w:rsidRPr="005070A3">
        <w:rPr>
          <w:rFonts w:ascii="Times New Roman" w:eastAsia="Calibri" w:hAnsi="Times New Roman" w:cs="Times New Roman"/>
          <w:bCs/>
          <w:i/>
          <w:kern w:val="1"/>
          <w:sz w:val="28"/>
          <w:szCs w:val="28"/>
          <w:lang w:val="uk-UA"/>
        </w:rPr>
        <w:t xml:space="preserve"> Enterococcus italicus </w:t>
      </w:r>
      <w:r w:rsidR="005070A3" w:rsidRPr="005070A3">
        <w:rPr>
          <w:rFonts w:ascii="Times New Roman" w:eastAsia="Calibri" w:hAnsi="Times New Roman" w:cs="Times New Roman"/>
          <w:bCs/>
          <w:kern w:val="1"/>
          <w:sz w:val="28"/>
          <w:szCs w:val="28"/>
          <w:lang w:val="uk-UA"/>
        </w:rPr>
        <w:t>ONU 547</w:t>
      </w:r>
      <w:r w:rsidR="005070A3">
        <w:rPr>
          <w:rFonts w:ascii="Times New Roman" w:eastAsia="Calibri" w:hAnsi="Times New Roman" w:cs="Times New Roman"/>
          <w:bCs/>
          <w:kern w:val="1"/>
          <w:sz w:val="28"/>
          <w:szCs w:val="28"/>
          <w:lang w:val="uk-UA"/>
        </w:rPr>
        <w:t>, використання середовища</w:t>
      </w:r>
      <w:r w:rsidR="005070A3" w:rsidRPr="005070A3">
        <w:rPr>
          <w:rFonts w:ascii="Times New Roman" w:eastAsia="Calibri" w:hAnsi="Times New Roman" w:cs="Times New Roman"/>
          <w:bCs/>
          <w:kern w:val="1"/>
          <w:sz w:val="28"/>
          <w:szCs w:val="28"/>
          <w:lang w:val="uk-UA"/>
        </w:rPr>
        <w:t xml:space="preserve"> для регенерації – </w:t>
      </w:r>
      <w:r w:rsidR="005070A3" w:rsidRPr="005070A3">
        <w:rPr>
          <w:rFonts w:ascii="Times New Roman" w:eastAsia="Calibri" w:hAnsi="Times New Roman" w:cs="Times New Roman"/>
          <w:bCs/>
          <w:kern w:val="1"/>
          <w:sz w:val="28"/>
          <w:szCs w:val="28"/>
          <w:lang w:val="en-US"/>
        </w:rPr>
        <w:t>MS</w:t>
      </w:r>
      <w:r w:rsidR="0078407D">
        <w:rPr>
          <w:rFonts w:ascii="Times New Roman" w:eastAsia="Calibri" w:hAnsi="Times New Roman" w:cs="Times New Roman"/>
          <w:bCs/>
          <w:kern w:val="1"/>
          <w:sz w:val="28"/>
          <w:szCs w:val="28"/>
          <w:lang w:val="uk-UA"/>
        </w:rPr>
        <w:t xml:space="preserve"> +1</w:t>
      </w:r>
      <w:r w:rsidR="005070A3">
        <w:rPr>
          <w:rFonts w:ascii="Times New Roman" w:eastAsia="Calibri" w:hAnsi="Times New Roman" w:cs="Times New Roman"/>
          <w:bCs/>
          <w:kern w:val="1"/>
          <w:sz w:val="28"/>
          <w:szCs w:val="28"/>
          <w:lang w:val="uk-UA"/>
        </w:rPr>
        <w:t xml:space="preserve"> мг/л ВАР + 1 мг/л ІОК та середовища</w:t>
      </w:r>
      <w:r w:rsidR="005070A3" w:rsidRPr="005070A3">
        <w:rPr>
          <w:rFonts w:ascii="Times New Roman" w:eastAsia="Calibri" w:hAnsi="Times New Roman" w:cs="Times New Roman"/>
          <w:bCs/>
          <w:kern w:val="1"/>
          <w:sz w:val="28"/>
          <w:szCs w:val="28"/>
          <w:lang w:val="uk-UA"/>
        </w:rPr>
        <w:t xml:space="preserve"> для калусоутворення - </w:t>
      </w:r>
      <w:r w:rsidR="005070A3" w:rsidRPr="005070A3">
        <w:rPr>
          <w:rFonts w:ascii="Times New Roman" w:eastAsia="Calibri" w:hAnsi="Times New Roman" w:cs="Times New Roman"/>
          <w:bCs/>
          <w:kern w:val="1"/>
          <w:sz w:val="28"/>
          <w:szCs w:val="28"/>
          <w:lang w:val="en-US"/>
        </w:rPr>
        <w:t>MS</w:t>
      </w:r>
      <w:r w:rsidR="0078407D">
        <w:rPr>
          <w:rFonts w:ascii="Times New Roman" w:eastAsia="Calibri" w:hAnsi="Times New Roman" w:cs="Times New Roman"/>
          <w:bCs/>
          <w:kern w:val="1"/>
          <w:sz w:val="28"/>
          <w:szCs w:val="28"/>
          <w:lang w:val="uk-UA"/>
        </w:rPr>
        <w:t xml:space="preserve"> + 1 мг/л </w:t>
      </w:r>
      <w:r w:rsidR="005070A3" w:rsidRPr="005070A3">
        <w:rPr>
          <w:rFonts w:ascii="Times New Roman" w:eastAsia="Calibri" w:hAnsi="Times New Roman" w:cs="Times New Roman"/>
          <w:bCs/>
          <w:kern w:val="1"/>
          <w:sz w:val="28"/>
          <w:szCs w:val="28"/>
          <w:lang w:val="uk-UA"/>
        </w:rPr>
        <w:t>2,4-</w:t>
      </w:r>
      <w:r w:rsidR="005070A3" w:rsidRPr="005070A3">
        <w:rPr>
          <w:rFonts w:ascii="Times New Roman" w:eastAsia="Calibri" w:hAnsi="Times New Roman" w:cs="Times New Roman"/>
          <w:bCs/>
          <w:kern w:val="1"/>
          <w:sz w:val="28"/>
          <w:szCs w:val="28"/>
          <w:lang w:val="en-US"/>
        </w:rPr>
        <w:t>D</w:t>
      </w:r>
      <w:r w:rsidR="005070A3" w:rsidRPr="005070A3">
        <w:rPr>
          <w:rFonts w:ascii="Times New Roman" w:eastAsia="Calibri" w:hAnsi="Times New Roman" w:cs="Times New Roman"/>
          <w:bCs/>
          <w:kern w:val="1"/>
          <w:sz w:val="28"/>
          <w:szCs w:val="28"/>
          <w:lang w:val="uk-UA"/>
        </w:rPr>
        <w:t xml:space="preserve"> + 1 мг/л </w:t>
      </w:r>
      <w:r w:rsidR="005070A3" w:rsidRPr="005070A3">
        <w:rPr>
          <w:rFonts w:ascii="Times New Roman" w:eastAsia="Calibri" w:hAnsi="Times New Roman" w:cs="Times New Roman"/>
          <w:bCs/>
          <w:kern w:val="1"/>
          <w:sz w:val="28"/>
          <w:szCs w:val="28"/>
          <w:lang w:val="en-US"/>
        </w:rPr>
        <w:t>BAP</w:t>
      </w:r>
      <w:r w:rsidR="005070A3">
        <w:rPr>
          <w:rFonts w:ascii="Times New Roman" w:eastAsia="Calibri" w:hAnsi="Times New Roman" w:cs="Times New Roman"/>
          <w:bCs/>
          <w:kern w:val="1"/>
          <w:sz w:val="28"/>
          <w:szCs w:val="28"/>
          <w:lang w:val="uk-UA"/>
        </w:rPr>
        <w:t xml:space="preserve">. </w:t>
      </w:r>
      <w:r>
        <w:rPr>
          <w:rFonts w:ascii="Times New Roman" w:eastAsia="Calibri" w:hAnsi="Times New Roman" w:cs="Times New Roman"/>
          <w:bCs/>
          <w:kern w:val="1"/>
          <w:sz w:val="28"/>
          <w:szCs w:val="28"/>
          <w:lang w:val="uk-UA"/>
        </w:rPr>
        <w:t xml:space="preserve">Надано </w:t>
      </w:r>
      <w:r w:rsidR="005070A3" w:rsidRPr="005070A3">
        <w:rPr>
          <w:rFonts w:ascii="Times New Roman" w:eastAsia="Calibri" w:hAnsi="Times New Roman" w:cs="Times New Roman"/>
          <w:bCs/>
          <w:kern w:val="1"/>
          <w:sz w:val="28"/>
          <w:szCs w:val="28"/>
          <w:lang w:val="uk-UA"/>
        </w:rPr>
        <w:t>рекомендації</w:t>
      </w:r>
      <w:r>
        <w:rPr>
          <w:rFonts w:ascii="Times New Roman" w:eastAsia="Calibri" w:hAnsi="Times New Roman" w:cs="Times New Roman"/>
          <w:bCs/>
          <w:kern w:val="1"/>
          <w:sz w:val="28"/>
          <w:szCs w:val="28"/>
          <w:lang w:val="uk-UA"/>
        </w:rPr>
        <w:t xml:space="preserve"> використання такої схеми у</w:t>
      </w:r>
      <w:r w:rsidR="005070A3" w:rsidRPr="005070A3">
        <w:rPr>
          <w:rFonts w:ascii="Times New Roman" w:eastAsia="Calibri" w:hAnsi="Times New Roman" w:cs="Times New Roman"/>
          <w:bCs/>
          <w:i/>
          <w:kern w:val="1"/>
          <w:sz w:val="28"/>
          <w:szCs w:val="28"/>
          <w:lang w:val="uk-UA"/>
        </w:rPr>
        <w:t xml:space="preserve"> </w:t>
      </w:r>
      <w:r w:rsidR="00AD4897" w:rsidRPr="005070A3">
        <w:rPr>
          <w:rFonts w:ascii="Times New Roman" w:eastAsia="Calibri" w:hAnsi="Times New Roman" w:cs="Times New Roman"/>
          <w:bCs/>
          <w:kern w:val="1"/>
          <w:sz w:val="28"/>
          <w:szCs w:val="28"/>
          <w:lang w:val="uk-UA"/>
        </w:rPr>
        <w:t>виробництві</w:t>
      </w:r>
      <w:r>
        <w:rPr>
          <w:rFonts w:ascii="Times New Roman" w:eastAsia="Calibri" w:hAnsi="Times New Roman" w:cs="Times New Roman"/>
          <w:bCs/>
          <w:kern w:val="1"/>
          <w:sz w:val="28"/>
          <w:szCs w:val="28"/>
          <w:lang w:val="uk-UA"/>
        </w:rPr>
        <w:t xml:space="preserve"> та дослідженнях</w:t>
      </w:r>
      <w:r w:rsidR="00AD4897" w:rsidRPr="005070A3">
        <w:rPr>
          <w:rFonts w:ascii="Times New Roman" w:eastAsia="Calibri" w:hAnsi="Times New Roman" w:cs="Times New Roman"/>
          <w:bCs/>
          <w:kern w:val="1"/>
          <w:sz w:val="28"/>
          <w:szCs w:val="28"/>
          <w:lang w:val="uk-UA"/>
        </w:rPr>
        <w:t xml:space="preserve"> </w:t>
      </w:r>
      <w:r w:rsidR="005070A3">
        <w:rPr>
          <w:rFonts w:ascii="Times New Roman" w:eastAsia="Calibri" w:hAnsi="Times New Roman" w:cs="Times New Roman"/>
          <w:bCs/>
          <w:kern w:val="1"/>
          <w:sz w:val="28"/>
          <w:szCs w:val="28"/>
          <w:lang w:val="uk-UA"/>
        </w:rPr>
        <w:t xml:space="preserve">для прискорення </w:t>
      </w:r>
      <w:r>
        <w:rPr>
          <w:rFonts w:ascii="Times New Roman" w:eastAsia="Calibri" w:hAnsi="Times New Roman" w:cs="Times New Roman"/>
          <w:bCs/>
          <w:kern w:val="1"/>
          <w:sz w:val="28"/>
          <w:szCs w:val="28"/>
          <w:lang w:val="uk-UA"/>
        </w:rPr>
        <w:t xml:space="preserve">на 2-3 місяці </w:t>
      </w:r>
      <w:r w:rsidR="005070A3">
        <w:rPr>
          <w:rFonts w:ascii="Times New Roman" w:eastAsia="Calibri" w:hAnsi="Times New Roman" w:cs="Times New Roman"/>
          <w:bCs/>
          <w:kern w:val="1"/>
          <w:sz w:val="28"/>
          <w:szCs w:val="28"/>
          <w:lang w:val="uk-UA"/>
        </w:rPr>
        <w:t>процесів</w:t>
      </w:r>
      <w:r w:rsidR="00AD4897" w:rsidRPr="005070A3">
        <w:rPr>
          <w:rFonts w:ascii="Times New Roman" w:eastAsia="Calibri" w:hAnsi="Times New Roman" w:cs="Times New Roman"/>
          <w:bCs/>
          <w:kern w:val="1"/>
          <w:sz w:val="28"/>
          <w:szCs w:val="28"/>
          <w:lang w:val="uk-UA"/>
        </w:rPr>
        <w:t xml:space="preserve"> клонального мікророзмноження</w:t>
      </w:r>
      <w:r>
        <w:rPr>
          <w:rFonts w:ascii="Times New Roman" w:eastAsia="Calibri" w:hAnsi="Times New Roman" w:cs="Times New Roman"/>
          <w:bCs/>
          <w:kern w:val="1"/>
          <w:sz w:val="28"/>
          <w:szCs w:val="28"/>
          <w:lang w:val="uk-UA"/>
        </w:rPr>
        <w:t xml:space="preserve"> капусти</w:t>
      </w:r>
      <w:r w:rsidR="00AD4897" w:rsidRPr="005070A3">
        <w:rPr>
          <w:rFonts w:ascii="Times New Roman" w:eastAsia="Calibri" w:hAnsi="Times New Roman" w:cs="Times New Roman"/>
          <w:bCs/>
          <w:kern w:val="1"/>
          <w:sz w:val="28"/>
          <w:szCs w:val="28"/>
          <w:lang w:val="uk-UA"/>
        </w:rPr>
        <w:t xml:space="preserve">. </w:t>
      </w:r>
    </w:p>
    <w:p w:rsidR="00356BE8" w:rsidRDefault="00356BE8">
      <w:pPr>
        <w:rPr>
          <w:rFonts w:ascii="Times New Roman" w:eastAsia="Calibri" w:hAnsi="Times New Roman" w:cs="Times New Roman"/>
          <w:bCs/>
          <w:kern w:val="1"/>
          <w:sz w:val="28"/>
          <w:szCs w:val="28"/>
          <w:lang w:val="uk-UA"/>
        </w:rPr>
      </w:pPr>
      <w:r>
        <w:rPr>
          <w:rFonts w:ascii="Times New Roman" w:eastAsia="Calibri" w:hAnsi="Times New Roman" w:cs="Times New Roman"/>
          <w:bCs/>
          <w:kern w:val="1"/>
          <w:sz w:val="28"/>
          <w:szCs w:val="28"/>
          <w:lang w:val="uk-UA"/>
        </w:rPr>
        <w:br w:type="page"/>
      </w:r>
    </w:p>
    <w:p w:rsidR="007A7992" w:rsidRDefault="007A7992" w:rsidP="00EF63F9">
      <w:pPr>
        <w:spacing w:after="0" w:line="360" w:lineRule="auto"/>
        <w:ind w:firstLine="708"/>
        <w:jc w:val="center"/>
        <w:rPr>
          <w:rFonts w:ascii="Times New Roman" w:eastAsia="Calibri" w:hAnsi="Times New Roman" w:cs="Times New Roman"/>
          <w:b/>
          <w:bCs/>
          <w:kern w:val="1"/>
          <w:sz w:val="28"/>
          <w:szCs w:val="28"/>
          <w:lang w:val="uk-UA"/>
        </w:rPr>
      </w:pPr>
      <w:r w:rsidRPr="007A7992">
        <w:rPr>
          <w:rFonts w:ascii="Times New Roman" w:eastAsia="Calibri" w:hAnsi="Times New Roman" w:cs="Times New Roman"/>
          <w:b/>
          <w:bCs/>
          <w:kern w:val="1"/>
          <w:sz w:val="28"/>
          <w:szCs w:val="28"/>
          <w:lang w:val="uk-UA"/>
        </w:rPr>
        <w:lastRenderedPageBreak/>
        <w:t>СПИСОК ЛІТЕРАТУРИ</w:t>
      </w:r>
    </w:p>
    <w:p w:rsidR="00704D47" w:rsidRPr="00704D47" w:rsidRDefault="00704D47" w:rsidP="00704D47">
      <w:pPr>
        <w:pStyle w:val="aa"/>
        <w:keepNext/>
        <w:keepLines/>
        <w:numPr>
          <w:ilvl w:val="0"/>
          <w:numId w:val="2"/>
        </w:numPr>
        <w:suppressAutoHyphens/>
        <w:spacing w:after="0" w:line="360" w:lineRule="auto"/>
        <w:jc w:val="both"/>
        <w:outlineLvl w:val="1"/>
        <w:rPr>
          <w:rFonts w:ascii="Times New Roman" w:eastAsia="Calibri" w:hAnsi="Times New Roman" w:cs="Times New Roman"/>
          <w:bCs/>
          <w:kern w:val="1"/>
          <w:sz w:val="28"/>
          <w:lang w:val="uk-UA"/>
        </w:rPr>
      </w:pPr>
      <w:r w:rsidRPr="00704D47">
        <w:rPr>
          <w:rFonts w:ascii="Times New Roman" w:eastAsia="Calibri" w:hAnsi="Times New Roman" w:cs="Times New Roman"/>
          <w:bCs/>
          <w:kern w:val="1"/>
          <w:sz w:val="28"/>
          <w:lang w:val="uk-UA"/>
        </w:rPr>
        <w:t>Теслюк Н. І.</w:t>
      </w:r>
      <w:r>
        <w:rPr>
          <w:rFonts w:ascii="Times New Roman" w:eastAsia="Calibri" w:hAnsi="Times New Roman" w:cs="Times New Roman"/>
          <w:bCs/>
          <w:kern w:val="1"/>
          <w:sz w:val="28"/>
          <w:lang w:val="uk-UA"/>
        </w:rPr>
        <w:t xml:space="preserve">, Литвин М.Л. </w:t>
      </w:r>
      <w:r w:rsidRPr="00704D47">
        <w:rPr>
          <w:rFonts w:ascii="Times New Roman" w:eastAsia="Calibri" w:hAnsi="Times New Roman" w:cs="Times New Roman"/>
          <w:bCs/>
          <w:kern w:val="1"/>
          <w:sz w:val="28"/>
          <w:lang w:val="uk-UA"/>
        </w:rPr>
        <w:t xml:space="preserve">Розробка підготовчого етапу мікроклонального розмноження </w:t>
      </w:r>
      <w:r w:rsidRPr="00704D47">
        <w:rPr>
          <w:rFonts w:ascii="Times New Roman" w:eastAsia="Calibri" w:hAnsi="Times New Roman" w:cs="Times New Roman"/>
          <w:bCs/>
          <w:i/>
          <w:kern w:val="1"/>
          <w:sz w:val="28"/>
          <w:lang w:val="en-US"/>
        </w:rPr>
        <w:t>Juglansregia</w:t>
      </w:r>
      <w:r w:rsidRPr="00704D47">
        <w:rPr>
          <w:rFonts w:ascii="Times New Roman" w:eastAsia="Calibri" w:hAnsi="Times New Roman" w:cs="Times New Roman"/>
          <w:bCs/>
          <w:kern w:val="1"/>
          <w:sz w:val="28"/>
          <w:lang w:val="uk-UA"/>
        </w:rPr>
        <w:t xml:space="preserve"> в культурі </w:t>
      </w:r>
      <w:r w:rsidRPr="00704D47">
        <w:rPr>
          <w:rFonts w:ascii="Times New Roman" w:eastAsia="Calibri" w:hAnsi="Times New Roman" w:cs="Times New Roman"/>
          <w:bCs/>
          <w:i/>
          <w:kern w:val="1"/>
          <w:sz w:val="28"/>
          <w:lang w:val="en-US"/>
        </w:rPr>
        <w:t>in</w:t>
      </w:r>
      <w:r w:rsidRPr="00704D47">
        <w:rPr>
          <w:rFonts w:ascii="Times New Roman" w:eastAsia="Calibri" w:hAnsi="Times New Roman" w:cs="Times New Roman"/>
          <w:bCs/>
          <w:i/>
          <w:kern w:val="1"/>
          <w:sz w:val="28"/>
          <w:lang w:val="uk-UA"/>
        </w:rPr>
        <w:t xml:space="preserve"> </w:t>
      </w:r>
      <w:r w:rsidRPr="00704D47">
        <w:rPr>
          <w:rFonts w:ascii="Times New Roman" w:eastAsia="Calibri" w:hAnsi="Times New Roman" w:cs="Times New Roman"/>
          <w:bCs/>
          <w:i/>
          <w:kern w:val="1"/>
          <w:sz w:val="28"/>
          <w:lang w:val="en-US"/>
        </w:rPr>
        <w:t>vitro</w:t>
      </w:r>
      <w:r>
        <w:rPr>
          <w:rFonts w:ascii="Times New Roman" w:eastAsia="Calibri" w:hAnsi="Times New Roman" w:cs="Times New Roman"/>
          <w:bCs/>
          <w:kern w:val="1"/>
          <w:sz w:val="28"/>
          <w:lang w:val="uk-UA"/>
        </w:rPr>
        <w:t xml:space="preserve">. </w:t>
      </w:r>
      <w:r w:rsidRPr="00704D47">
        <w:rPr>
          <w:rFonts w:ascii="Times New Roman" w:eastAsia="Calibri" w:hAnsi="Times New Roman" w:cs="Times New Roman"/>
          <w:bCs/>
          <w:kern w:val="1"/>
          <w:sz w:val="28"/>
          <w:lang w:val="uk-UA"/>
        </w:rPr>
        <w:t xml:space="preserve"> </w:t>
      </w:r>
      <w:r w:rsidRPr="00704D47">
        <w:rPr>
          <w:rFonts w:ascii="Times New Roman" w:eastAsia="Calibri" w:hAnsi="Times New Roman" w:cs="Times New Roman"/>
          <w:bCs/>
          <w:i/>
          <w:kern w:val="1"/>
          <w:sz w:val="28"/>
          <w:lang w:val="uk-UA"/>
        </w:rPr>
        <w:t>Біологічні процеси оптимізації продукційного процесу культурних рослин.</w:t>
      </w:r>
      <w:r w:rsidR="00356BE8">
        <w:rPr>
          <w:rFonts w:ascii="Times New Roman" w:eastAsia="Calibri" w:hAnsi="Times New Roman" w:cs="Times New Roman"/>
          <w:bCs/>
          <w:kern w:val="1"/>
          <w:sz w:val="28"/>
          <w:lang w:val="uk-UA"/>
        </w:rPr>
        <w:t xml:space="preserve"> 2021. №1.</w:t>
      </w:r>
      <w:r w:rsidRPr="00704D47">
        <w:rPr>
          <w:rFonts w:ascii="Times New Roman" w:eastAsia="Calibri" w:hAnsi="Times New Roman" w:cs="Times New Roman"/>
          <w:bCs/>
          <w:kern w:val="1"/>
          <w:sz w:val="28"/>
          <w:lang w:val="uk-UA"/>
        </w:rPr>
        <w:t xml:space="preserve"> С. 39 - 41.</w:t>
      </w:r>
    </w:p>
    <w:p w:rsidR="00704D47" w:rsidRPr="00704D47" w:rsidRDefault="00704D47" w:rsidP="00704D47">
      <w:pPr>
        <w:pStyle w:val="aa"/>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Титаренко Н.В., </w:t>
      </w:r>
      <w:r w:rsidRPr="00704D47">
        <w:rPr>
          <w:rFonts w:ascii="Times New Roman" w:hAnsi="Times New Roman" w:cs="Times New Roman"/>
          <w:sz w:val="28"/>
          <w:szCs w:val="28"/>
          <w:lang w:val="uk-UA"/>
        </w:rPr>
        <w:t>Теслюк Н. І., Іваниця В.О. Перспективи використання бактерій у ку</w:t>
      </w:r>
      <w:r>
        <w:rPr>
          <w:rFonts w:ascii="Times New Roman" w:hAnsi="Times New Roman" w:cs="Times New Roman"/>
          <w:sz w:val="28"/>
          <w:szCs w:val="28"/>
          <w:lang w:val="uk-UA"/>
        </w:rPr>
        <w:t xml:space="preserve">льтурі клітин та тканин рослин. </w:t>
      </w:r>
      <w:r w:rsidRPr="00704D47">
        <w:rPr>
          <w:rFonts w:ascii="Times New Roman" w:hAnsi="Times New Roman" w:cs="Times New Roman"/>
          <w:i/>
          <w:sz w:val="28"/>
          <w:szCs w:val="28"/>
          <w:lang w:val="uk-UA"/>
        </w:rPr>
        <w:t>Мікробіологія і біотехнологія.</w:t>
      </w:r>
      <w:r w:rsidR="00356BE8">
        <w:rPr>
          <w:rFonts w:ascii="Times New Roman" w:hAnsi="Times New Roman" w:cs="Times New Roman"/>
          <w:sz w:val="28"/>
          <w:szCs w:val="28"/>
          <w:lang w:val="uk-UA"/>
        </w:rPr>
        <w:t xml:space="preserve"> 2020.</w:t>
      </w:r>
      <w:r>
        <w:rPr>
          <w:rFonts w:ascii="Times New Roman" w:hAnsi="Times New Roman" w:cs="Times New Roman"/>
          <w:sz w:val="28"/>
          <w:szCs w:val="28"/>
          <w:lang w:val="uk-UA"/>
        </w:rPr>
        <w:t xml:space="preserve"> №3. </w:t>
      </w:r>
      <w:r w:rsidRPr="00704D47">
        <w:rPr>
          <w:rFonts w:ascii="Times New Roman" w:hAnsi="Times New Roman" w:cs="Times New Roman"/>
          <w:sz w:val="28"/>
          <w:szCs w:val="28"/>
          <w:lang w:val="uk-UA"/>
        </w:rPr>
        <w:t>С. 6–31.</w:t>
      </w:r>
    </w:p>
    <w:p w:rsidR="00704D47" w:rsidRDefault="00704D47" w:rsidP="00704D47">
      <w:pPr>
        <w:pStyle w:val="aa"/>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Титаренко </w:t>
      </w:r>
      <w:r w:rsidRPr="00704D47">
        <w:rPr>
          <w:rFonts w:ascii="Times New Roman" w:hAnsi="Times New Roman" w:cs="Times New Roman"/>
          <w:sz w:val="28"/>
          <w:szCs w:val="28"/>
          <w:lang w:val="uk-UA"/>
        </w:rPr>
        <w:t>Н. В.</w:t>
      </w:r>
      <w:r>
        <w:rPr>
          <w:rFonts w:ascii="Times New Roman" w:hAnsi="Times New Roman" w:cs="Times New Roman"/>
          <w:sz w:val="28"/>
          <w:szCs w:val="28"/>
          <w:lang w:val="uk-UA"/>
        </w:rPr>
        <w:t>, Теслюк Н. І., Іваниця В.О.</w:t>
      </w:r>
      <w:r w:rsidRPr="00704D47">
        <w:rPr>
          <w:rFonts w:ascii="Times New Roman" w:hAnsi="Times New Roman" w:cs="Times New Roman"/>
          <w:sz w:val="28"/>
          <w:szCs w:val="28"/>
          <w:lang w:val="uk-UA"/>
        </w:rPr>
        <w:t xml:space="preserve"> Вплив актинобактерій на адаптацію до умов </w:t>
      </w:r>
      <w:r w:rsidRPr="00704D47">
        <w:rPr>
          <w:rFonts w:ascii="Times New Roman" w:hAnsi="Times New Roman" w:cs="Times New Roman"/>
          <w:i/>
          <w:sz w:val="28"/>
          <w:szCs w:val="28"/>
          <w:lang w:val="en-US"/>
        </w:rPr>
        <w:t>ex</w:t>
      </w:r>
      <w:r w:rsidRPr="00704D47">
        <w:rPr>
          <w:rFonts w:ascii="Times New Roman" w:hAnsi="Times New Roman" w:cs="Times New Roman"/>
          <w:i/>
          <w:sz w:val="28"/>
          <w:szCs w:val="28"/>
          <w:lang w:val="uk-UA"/>
        </w:rPr>
        <w:t xml:space="preserve"> </w:t>
      </w:r>
      <w:r w:rsidRPr="00704D47">
        <w:rPr>
          <w:rFonts w:ascii="Times New Roman" w:hAnsi="Times New Roman" w:cs="Times New Roman"/>
          <w:i/>
          <w:sz w:val="28"/>
          <w:szCs w:val="28"/>
          <w:lang w:val="en-US"/>
        </w:rPr>
        <w:t>vitro</w:t>
      </w:r>
      <w:r w:rsidRPr="00704D47">
        <w:rPr>
          <w:rFonts w:ascii="Times New Roman" w:hAnsi="Times New Roman" w:cs="Times New Roman"/>
          <w:sz w:val="28"/>
          <w:szCs w:val="28"/>
          <w:lang w:val="uk-UA"/>
        </w:rPr>
        <w:t xml:space="preserve"> та ріст мікроклонованих рослин </w:t>
      </w:r>
      <w:r w:rsidRPr="00704D47">
        <w:rPr>
          <w:rFonts w:ascii="Times New Roman" w:hAnsi="Times New Roman" w:cs="Times New Roman"/>
          <w:i/>
          <w:sz w:val="28"/>
          <w:szCs w:val="28"/>
          <w:lang w:val="en-US"/>
        </w:rPr>
        <w:t>Rubus</w:t>
      </w:r>
      <w:r w:rsidRPr="00704D47">
        <w:rPr>
          <w:rFonts w:ascii="Times New Roman" w:hAnsi="Times New Roman" w:cs="Times New Roman"/>
          <w:i/>
          <w:sz w:val="28"/>
          <w:szCs w:val="28"/>
          <w:lang w:val="uk-UA"/>
        </w:rPr>
        <w:t xml:space="preserve"> </w:t>
      </w:r>
      <w:r w:rsidRPr="00704D47">
        <w:rPr>
          <w:rFonts w:ascii="Times New Roman" w:hAnsi="Times New Roman" w:cs="Times New Roman"/>
          <w:i/>
          <w:sz w:val="28"/>
          <w:szCs w:val="28"/>
          <w:lang w:val="en-US"/>
        </w:rPr>
        <w:t>fruticosus</w:t>
      </w:r>
      <w:r w:rsidRPr="00704D47">
        <w:rPr>
          <w:rFonts w:ascii="Times New Roman" w:hAnsi="Times New Roman" w:cs="Times New Roman"/>
          <w:i/>
          <w:sz w:val="28"/>
          <w:szCs w:val="28"/>
          <w:lang w:val="uk-UA"/>
        </w:rPr>
        <w:t xml:space="preserve"> </w:t>
      </w:r>
      <w:r w:rsidRPr="00704D47">
        <w:rPr>
          <w:rFonts w:ascii="Times New Roman" w:hAnsi="Times New Roman" w:cs="Times New Roman"/>
          <w:i/>
          <w:sz w:val="28"/>
          <w:szCs w:val="28"/>
          <w:lang w:val="en-US"/>
        </w:rPr>
        <w:t>L</w:t>
      </w:r>
      <w:r w:rsidRPr="00704D47">
        <w:rPr>
          <w:rFonts w:ascii="Times New Roman" w:hAnsi="Times New Roman" w:cs="Times New Roman"/>
          <w:sz w:val="28"/>
          <w:szCs w:val="28"/>
          <w:lang w:val="uk-UA"/>
        </w:rPr>
        <w:t xml:space="preserve">. </w:t>
      </w:r>
      <w:r w:rsidRPr="00704D47">
        <w:rPr>
          <w:rFonts w:ascii="Times New Roman" w:hAnsi="Times New Roman" w:cs="Times New Roman"/>
          <w:i/>
          <w:sz w:val="28"/>
          <w:szCs w:val="28"/>
          <w:lang w:val="uk-UA"/>
        </w:rPr>
        <w:t>Мікробіологія і біотехнологія</w:t>
      </w:r>
      <w:r>
        <w:rPr>
          <w:rFonts w:ascii="Times New Roman" w:hAnsi="Times New Roman" w:cs="Times New Roman"/>
          <w:sz w:val="28"/>
          <w:szCs w:val="28"/>
          <w:lang w:val="uk-UA"/>
        </w:rPr>
        <w:t xml:space="preserve">. </w:t>
      </w:r>
      <w:r w:rsidRPr="00704D47">
        <w:rPr>
          <w:rFonts w:ascii="Times New Roman" w:hAnsi="Times New Roman" w:cs="Times New Roman"/>
          <w:sz w:val="28"/>
          <w:szCs w:val="28"/>
          <w:lang w:val="uk-UA"/>
        </w:rPr>
        <w:t xml:space="preserve"> 20</w:t>
      </w:r>
      <w:r>
        <w:rPr>
          <w:rFonts w:ascii="Times New Roman" w:hAnsi="Times New Roman" w:cs="Times New Roman"/>
          <w:sz w:val="28"/>
          <w:szCs w:val="28"/>
          <w:lang w:val="uk-UA"/>
        </w:rPr>
        <w:t xml:space="preserve">23.  №1(57). </w:t>
      </w:r>
      <w:r w:rsidRPr="00704D47">
        <w:rPr>
          <w:rFonts w:ascii="Times New Roman" w:hAnsi="Times New Roman" w:cs="Times New Roman"/>
          <w:sz w:val="28"/>
          <w:szCs w:val="28"/>
          <w:lang w:val="uk-UA"/>
        </w:rPr>
        <w:t xml:space="preserve"> С. 18-41.</w:t>
      </w:r>
    </w:p>
    <w:p w:rsidR="00835C9D" w:rsidRDefault="00835C9D" w:rsidP="00704D47">
      <w:pPr>
        <w:pStyle w:val="aa"/>
        <w:numPr>
          <w:ilvl w:val="0"/>
          <w:numId w:val="2"/>
        </w:numPr>
        <w:spacing w:after="0" w:line="360" w:lineRule="auto"/>
        <w:jc w:val="both"/>
        <w:rPr>
          <w:rFonts w:ascii="Times New Roman" w:hAnsi="Times New Roman" w:cs="Times New Roman"/>
          <w:sz w:val="28"/>
          <w:szCs w:val="28"/>
          <w:lang w:val="uk-UA"/>
        </w:rPr>
      </w:pPr>
      <w:r w:rsidRPr="00835C9D">
        <w:rPr>
          <w:rFonts w:ascii="Times New Roman" w:hAnsi="Times New Roman" w:cs="Times New Roman"/>
          <w:bCs/>
          <w:sz w:val="28"/>
          <w:szCs w:val="28"/>
          <w:lang w:val="en-US"/>
        </w:rPr>
        <w:t>Afanador-Barajas L.N., Giassi R.C., de Oliveira A.L.M., et al.</w:t>
      </w:r>
      <w:r w:rsidRPr="00835C9D">
        <w:rPr>
          <w:rFonts w:ascii="Times New Roman" w:hAnsi="Times New Roman" w:cs="Times New Roman"/>
          <w:sz w:val="28"/>
          <w:szCs w:val="28"/>
          <w:lang w:val="en-US"/>
        </w:rPr>
        <w:t xml:space="preserve"> Impact of a bacterial consortium on the soil microbiome and plant growth promotion. </w:t>
      </w:r>
      <w:r w:rsidRPr="00916615">
        <w:rPr>
          <w:rFonts w:ascii="Times New Roman" w:hAnsi="Times New Roman" w:cs="Times New Roman"/>
          <w:i/>
          <w:iCs/>
          <w:sz w:val="28"/>
          <w:szCs w:val="28"/>
          <w:lang w:val="en-US"/>
        </w:rPr>
        <w:t>Sci. Rep.</w:t>
      </w:r>
      <w:r w:rsidRPr="00916615">
        <w:rPr>
          <w:rFonts w:ascii="Times New Roman" w:hAnsi="Times New Roman" w:cs="Times New Roman"/>
          <w:sz w:val="28"/>
          <w:szCs w:val="28"/>
          <w:lang w:val="en-US"/>
        </w:rPr>
        <w:t xml:space="preserve"> 2021. Vol. 11. </w:t>
      </w:r>
      <w:r w:rsidRPr="00A523DB">
        <w:rPr>
          <w:rFonts w:ascii="Times New Roman" w:hAnsi="Times New Roman" w:cs="Times New Roman"/>
          <w:sz w:val="28"/>
          <w:szCs w:val="28"/>
          <w:lang w:val="en-US"/>
        </w:rPr>
        <w:t>P. 10479.</w:t>
      </w:r>
    </w:p>
    <w:p w:rsidR="00D44172" w:rsidRPr="004A09ED" w:rsidRDefault="00D44172" w:rsidP="00D44172">
      <w:pPr>
        <w:pStyle w:val="aa"/>
        <w:numPr>
          <w:ilvl w:val="0"/>
          <w:numId w:val="2"/>
        </w:numPr>
        <w:spacing w:after="0" w:line="360" w:lineRule="auto"/>
        <w:jc w:val="both"/>
        <w:rPr>
          <w:rFonts w:ascii="Times New Roman" w:hAnsi="Times New Roman" w:cs="Times New Roman"/>
          <w:sz w:val="28"/>
          <w:szCs w:val="28"/>
          <w:lang w:val="uk-UA"/>
        </w:rPr>
      </w:pPr>
      <w:r w:rsidRPr="00D44172">
        <w:rPr>
          <w:rFonts w:ascii="Times New Roman" w:hAnsi="Times New Roman" w:cs="Times New Roman"/>
          <w:bCs/>
          <w:sz w:val="28"/>
          <w:szCs w:val="28"/>
          <w:lang w:val="en-US"/>
        </w:rPr>
        <w:t>Akimova S., Radzhabov A., Esaulko A. et al.</w:t>
      </w:r>
      <w:r w:rsidRPr="00D44172">
        <w:rPr>
          <w:rFonts w:ascii="Times New Roman" w:hAnsi="Times New Roman" w:cs="Times New Roman"/>
          <w:sz w:val="28"/>
          <w:szCs w:val="28"/>
          <w:lang w:val="en-US"/>
        </w:rPr>
        <w:t xml:space="preserve"> Improvement of </w:t>
      </w:r>
      <w:r w:rsidRPr="00435048">
        <w:rPr>
          <w:rFonts w:ascii="Times New Roman" w:hAnsi="Times New Roman" w:cs="Times New Roman"/>
          <w:i/>
          <w:sz w:val="28"/>
          <w:szCs w:val="28"/>
          <w:lang w:val="en-US"/>
        </w:rPr>
        <w:t>Ex Vitro</w:t>
      </w:r>
      <w:r w:rsidRPr="00D44172">
        <w:rPr>
          <w:rFonts w:ascii="Times New Roman" w:hAnsi="Times New Roman" w:cs="Times New Roman"/>
          <w:sz w:val="28"/>
          <w:szCs w:val="28"/>
          <w:lang w:val="en-US"/>
        </w:rPr>
        <w:t xml:space="preserve"> Growing Completion of Highbush Blueberry (</w:t>
      </w:r>
      <w:r w:rsidRPr="00D44172">
        <w:rPr>
          <w:rFonts w:ascii="Times New Roman" w:hAnsi="Times New Roman" w:cs="Times New Roman"/>
          <w:i/>
          <w:iCs/>
          <w:sz w:val="28"/>
          <w:szCs w:val="28"/>
          <w:lang w:val="en-US"/>
        </w:rPr>
        <w:t>Vaccinium corymbosum</w:t>
      </w:r>
      <w:r>
        <w:rPr>
          <w:rFonts w:ascii="Times New Roman" w:hAnsi="Times New Roman" w:cs="Times New Roman"/>
          <w:sz w:val="28"/>
          <w:szCs w:val="28"/>
          <w:lang w:val="en-US"/>
        </w:rPr>
        <w:t xml:space="preserve"> </w:t>
      </w:r>
      <w:r w:rsidRPr="00435048">
        <w:rPr>
          <w:rFonts w:ascii="Times New Roman" w:hAnsi="Times New Roman" w:cs="Times New Roman"/>
          <w:i/>
          <w:sz w:val="28"/>
          <w:szCs w:val="28"/>
          <w:lang w:val="en-US"/>
        </w:rPr>
        <w:t>L.</w:t>
      </w:r>
      <w:r>
        <w:rPr>
          <w:rFonts w:ascii="Times New Roman" w:hAnsi="Times New Roman" w:cs="Times New Roman"/>
          <w:sz w:val="28"/>
          <w:szCs w:val="28"/>
          <w:lang w:val="en-US"/>
        </w:rPr>
        <w:t xml:space="preserve">) </w:t>
      </w:r>
      <w:r w:rsidRPr="00D44172">
        <w:rPr>
          <w:rFonts w:ascii="Times New Roman" w:hAnsi="Times New Roman" w:cs="Times New Roman"/>
          <w:sz w:val="28"/>
          <w:szCs w:val="28"/>
          <w:lang w:val="en-US"/>
        </w:rPr>
        <w:t>in Containers.</w:t>
      </w:r>
      <w:r w:rsidR="00443636">
        <w:rPr>
          <w:rFonts w:ascii="Times New Roman" w:hAnsi="Times New Roman" w:cs="Times New Roman"/>
          <w:sz w:val="28"/>
          <w:szCs w:val="28"/>
          <w:lang w:val="en-US"/>
        </w:rPr>
        <w:t> </w:t>
      </w:r>
      <w:r w:rsidRPr="00D44172">
        <w:rPr>
          <w:rFonts w:ascii="Times New Roman" w:hAnsi="Times New Roman" w:cs="Times New Roman"/>
          <w:i/>
          <w:iCs/>
          <w:sz w:val="28"/>
          <w:szCs w:val="28"/>
          <w:lang w:val="en-US"/>
        </w:rPr>
        <w:t>Forests</w:t>
      </w:r>
      <w:r>
        <w:rPr>
          <w:rFonts w:ascii="Times New Roman" w:hAnsi="Times New Roman" w:cs="Times New Roman"/>
          <w:sz w:val="28"/>
          <w:szCs w:val="28"/>
          <w:lang w:val="en-US"/>
        </w:rPr>
        <w:t>.</w:t>
      </w:r>
      <w:r w:rsidR="00443636">
        <w:rPr>
          <w:rFonts w:ascii="Times New Roman" w:hAnsi="Times New Roman" w:cs="Times New Roman"/>
          <w:sz w:val="28"/>
          <w:szCs w:val="28"/>
          <w:lang w:val="uk-UA"/>
        </w:rPr>
        <w:t> </w:t>
      </w:r>
      <w:r>
        <w:rPr>
          <w:rFonts w:ascii="Times New Roman" w:hAnsi="Times New Roman" w:cs="Times New Roman"/>
          <w:sz w:val="28"/>
          <w:szCs w:val="28"/>
          <w:lang w:val="en-US"/>
        </w:rPr>
        <w:t>2022.</w:t>
      </w:r>
      <w:r w:rsidR="00443636">
        <w:rPr>
          <w:rFonts w:ascii="Times New Roman" w:hAnsi="Times New Roman" w:cs="Times New Roman"/>
          <w:sz w:val="28"/>
          <w:szCs w:val="28"/>
          <w:lang w:val="uk-UA"/>
        </w:rPr>
        <w:t> </w:t>
      </w:r>
      <w:r>
        <w:rPr>
          <w:rFonts w:ascii="Times New Roman" w:hAnsi="Times New Roman" w:cs="Times New Roman"/>
          <w:sz w:val="28"/>
          <w:szCs w:val="28"/>
          <w:lang w:val="en-US"/>
        </w:rPr>
        <w:t>Vol.</w:t>
      </w:r>
      <w:r w:rsidR="00443636">
        <w:rPr>
          <w:rFonts w:ascii="Times New Roman" w:hAnsi="Times New Roman" w:cs="Times New Roman"/>
          <w:sz w:val="28"/>
          <w:szCs w:val="28"/>
          <w:lang w:val="uk-UA"/>
        </w:rPr>
        <w:t> </w:t>
      </w:r>
      <w:r>
        <w:rPr>
          <w:rFonts w:ascii="Times New Roman" w:hAnsi="Times New Roman" w:cs="Times New Roman"/>
          <w:sz w:val="28"/>
          <w:szCs w:val="28"/>
          <w:lang w:val="en-US"/>
        </w:rPr>
        <w:t>13.</w:t>
      </w:r>
      <w:r w:rsidR="00443636">
        <w:rPr>
          <w:rFonts w:ascii="Times New Roman" w:hAnsi="Times New Roman" w:cs="Times New Roman"/>
          <w:sz w:val="28"/>
          <w:szCs w:val="28"/>
          <w:lang w:val="uk-UA"/>
        </w:rPr>
        <w:t> </w:t>
      </w:r>
      <w:r w:rsidRPr="00D44172">
        <w:rPr>
          <w:rFonts w:ascii="Times New Roman" w:hAnsi="Times New Roman" w:cs="Times New Roman"/>
          <w:sz w:val="28"/>
          <w:szCs w:val="28"/>
          <w:lang w:val="en-US"/>
        </w:rPr>
        <w:t>P</w:t>
      </w:r>
      <w:r>
        <w:rPr>
          <w:rFonts w:ascii="Times New Roman" w:hAnsi="Times New Roman" w:cs="Times New Roman"/>
          <w:sz w:val="28"/>
          <w:szCs w:val="28"/>
          <w:lang w:val="en-US"/>
        </w:rPr>
        <w:t>.</w:t>
      </w:r>
      <w:r w:rsidRPr="00D44172">
        <w:rPr>
          <w:rFonts w:ascii="Times New Roman" w:hAnsi="Times New Roman" w:cs="Times New Roman"/>
          <w:sz w:val="28"/>
          <w:szCs w:val="28"/>
          <w:lang w:val="en-US"/>
        </w:rPr>
        <w:t>1550.</w:t>
      </w:r>
      <w:r w:rsidR="00443636">
        <w:rPr>
          <w:rFonts w:ascii="Times New Roman" w:hAnsi="Times New Roman" w:cs="Times New Roman"/>
          <w:sz w:val="28"/>
          <w:szCs w:val="28"/>
          <w:lang w:val="uk-UA"/>
        </w:rPr>
        <w:t> </w:t>
      </w:r>
      <w:r>
        <w:rPr>
          <w:rFonts w:ascii="Times New Roman" w:hAnsi="Times New Roman" w:cs="Times New Roman"/>
          <w:sz w:val="28"/>
          <w:szCs w:val="28"/>
          <w:lang w:val="en-US"/>
        </w:rPr>
        <w:t>DOI:</w:t>
      </w:r>
      <w:hyperlink r:id="rId8" w:history="1">
        <w:r w:rsidRPr="004A09ED">
          <w:rPr>
            <w:rStyle w:val="a3"/>
            <w:rFonts w:ascii="Times New Roman" w:hAnsi="Times New Roman" w:cs="Times New Roman"/>
            <w:color w:val="auto"/>
            <w:sz w:val="28"/>
            <w:szCs w:val="28"/>
            <w:lang w:val="en-US"/>
          </w:rPr>
          <w:t>https://doi.org/10.3390/f13091550</w:t>
        </w:r>
      </w:hyperlink>
      <w:r w:rsidRPr="004A09ED">
        <w:rPr>
          <w:rFonts w:ascii="Times New Roman" w:hAnsi="Times New Roman" w:cs="Times New Roman"/>
          <w:sz w:val="28"/>
          <w:szCs w:val="28"/>
          <w:lang w:val="en-US"/>
        </w:rPr>
        <w:t>.</w:t>
      </w:r>
    </w:p>
    <w:p w:rsidR="00443636" w:rsidRDefault="00D44172"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Azis N.A., Hasbullah N.A., Rasad F.M. et al.</w:t>
      </w:r>
      <w:r w:rsidRPr="004A09ED">
        <w:rPr>
          <w:rFonts w:ascii="Times New Roman" w:hAnsi="Times New Roman" w:cs="Times New Roman"/>
          <w:sz w:val="28"/>
          <w:szCs w:val="28"/>
          <w:lang w:val="en-US"/>
        </w:rPr>
        <w:t xml:space="preserve"> Organogenesis and growth response of </w:t>
      </w:r>
      <w:r w:rsidRPr="004A09ED">
        <w:rPr>
          <w:rFonts w:ascii="Times New Roman" w:hAnsi="Times New Roman" w:cs="Times New Roman"/>
          <w:i/>
          <w:iCs/>
          <w:sz w:val="28"/>
          <w:szCs w:val="28"/>
          <w:lang w:val="en-US"/>
        </w:rPr>
        <w:t>Brassica oleracea</w:t>
      </w:r>
      <w:r w:rsidRPr="004A09ED">
        <w:rPr>
          <w:rFonts w:ascii="Times New Roman" w:hAnsi="Times New Roman" w:cs="Times New Roman"/>
          <w:sz w:val="28"/>
          <w:szCs w:val="28"/>
          <w:lang w:val="en-US"/>
        </w:rPr>
        <w:t xml:space="preserve"> var. </w:t>
      </w:r>
      <w:r w:rsidRPr="00486C94">
        <w:rPr>
          <w:rFonts w:ascii="Times New Roman" w:hAnsi="Times New Roman" w:cs="Times New Roman"/>
          <w:i/>
          <w:sz w:val="28"/>
          <w:szCs w:val="28"/>
          <w:lang w:val="en-US"/>
        </w:rPr>
        <w:t>italica</w:t>
      </w:r>
      <w:r w:rsidRPr="004A09ED">
        <w:rPr>
          <w:rFonts w:ascii="Times New Roman" w:hAnsi="Times New Roman" w:cs="Times New Roman"/>
          <w:sz w:val="28"/>
          <w:szCs w:val="28"/>
          <w:lang w:val="en-US"/>
        </w:rPr>
        <w:t xml:space="preserve"> through </w:t>
      </w:r>
      <w:r w:rsidRPr="004A09ED">
        <w:rPr>
          <w:rFonts w:ascii="Times New Roman" w:hAnsi="Times New Roman" w:cs="Times New Roman"/>
          <w:i/>
          <w:sz w:val="28"/>
          <w:szCs w:val="28"/>
          <w:lang w:val="en-US"/>
        </w:rPr>
        <w:t>in vitro</w:t>
      </w:r>
      <w:r w:rsidRPr="004A09ED">
        <w:rPr>
          <w:rFonts w:ascii="Times New Roman" w:hAnsi="Times New Roman" w:cs="Times New Roman"/>
          <w:sz w:val="28"/>
          <w:szCs w:val="28"/>
          <w:lang w:val="en-US"/>
        </w:rPr>
        <w:t xml:space="preserve"> culture.  </w:t>
      </w:r>
      <w:r w:rsidRPr="004A09ED">
        <w:rPr>
          <w:rFonts w:ascii="Times New Roman" w:hAnsi="Times New Roman" w:cs="Times New Roman"/>
          <w:i/>
          <w:iCs/>
          <w:sz w:val="28"/>
          <w:szCs w:val="28"/>
          <w:lang w:val="en-US"/>
        </w:rPr>
        <w:t>Int AEMS</w:t>
      </w:r>
      <w:r w:rsidRPr="004A09ED">
        <w:rPr>
          <w:rFonts w:ascii="Times New Roman" w:hAnsi="Times New Roman" w:cs="Times New Roman"/>
          <w:sz w:val="28"/>
          <w:szCs w:val="28"/>
          <w:lang w:val="en-US"/>
        </w:rPr>
        <w:t>. 2015.</w:t>
      </w:r>
      <w:r w:rsidR="00443636" w:rsidRPr="004A09ED">
        <w:rPr>
          <w:rFonts w:ascii="Times New Roman" w:hAnsi="Times New Roman" w:cs="Times New Roman"/>
          <w:sz w:val="28"/>
          <w:szCs w:val="28"/>
          <w:lang w:val="en-US"/>
        </w:rPr>
        <w:t> </w:t>
      </w:r>
      <w:r w:rsidRPr="004A09ED">
        <w:rPr>
          <w:rFonts w:ascii="Times New Roman" w:hAnsi="Times New Roman" w:cs="Times New Roman"/>
          <w:sz w:val="28"/>
          <w:szCs w:val="28"/>
          <w:lang w:val="en-US"/>
        </w:rPr>
        <w:t>DOI:</w:t>
      </w:r>
      <w:r w:rsidR="00443636" w:rsidRPr="004A09ED">
        <w:rPr>
          <w:rFonts w:ascii="Times New Roman" w:hAnsi="Times New Roman" w:cs="Times New Roman"/>
          <w:sz w:val="28"/>
          <w:szCs w:val="28"/>
          <w:lang w:val="en-US"/>
        </w:rPr>
        <w:t> </w:t>
      </w:r>
      <w:hyperlink r:id="rId9" w:tgtFrame="_new" w:history="1">
        <w:r w:rsidRPr="004A09ED">
          <w:rPr>
            <w:rStyle w:val="a3"/>
            <w:rFonts w:ascii="Times New Roman" w:hAnsi="Times New Roman" w:cs="Times New Roman"/>
            <w:color w:val="auto"/>
            <w:sz w:val="28"/>
            <w:szCs w:val="28"/>
            <w:lang w:val="en-US"/>
          </w:rPr>
          <w:t>https</w:t>
        </w:r>
        <w:r w:rsidRPr="004A09ED">
          <w:rPr>
            <w:rStyle w:val="a3"/>
            <w:rFonts w:ascii="Times New Roman" w:hAnsi="Times New Roman" w:cs="Times New Roman"/>
            <w:color w:val="auto"/>
            <w:sz w:val="28"/>
            <w:szCs w:val="28"/>
            <w:lang w:val="uk-UA"/>
          </w:rPr>
          <w:t>://</w:t>
        </w:r>
        <w:r w:rsidRPr="004A09ED">
          <w:rPr>
            <w:rStyle w:val="a3"/>
            <w:rFonts w:ascii="Times New Roman" w:hAnsi="Times New Roman" w:cs="Times New Roman"/>
            <w:color w:val="auto"/>
            <w:sz w:val="28"/>
            <w:szCs w:val="28"/>
            <w:lang w:val="en-US"/>
          </w:rPr>
          <w:t>doi</w:t>
        </w:r>
        <w:r w:rsidRPr="004A09ED">
          <w:rPr>
            <w:rStyle w:val="a3"/>
            <w:rFonts w:ascii="Times New Roman" w:hAnsi="Times New Roman" w:cs="Times New Roman"/>
            <w:color w:val="auto"/>
            <w:sz w:val="28"/>
            <w:szCs w:val="28"/>
            <w:lang w:val="uk-UA"/>
          </w:rPr>
          <w:t>.</w:t>
        </w:r>
        <w:r w:rsidRPr="004A09ED">
          <w:rPr>
            <w:rStyle w:val="a3"/>
            <w:rFonts w:ascii="Times New Roman" w:hAnsi="Times New Roman" w:cs="Times New Roman"/>
            <w:color w:val="auto"/>
            <w:sz w:val="28"/>
            <w:szCs w:val="28"/>
            <w:lang w:val="en-US"/>
          </w:rPr>
          <w:t>org</w:t>
        </w:r>
        <w:r w:rsidRPr="004A09ED">
          <w:rPr>
            <w:rStyle w:val="a3"/>
            <w:rFonts w:ascii="Times New Roman" w:hAnsi="Times New Roman" w:cs="Times New Roman"/>
            <w:color w:val="auto"/>
            <w:sz w:val="28"/>
            <w:szCs w:val="28"/>
            <w:lang w:val="uk-UA"/>
          </w:rPr>
          <w:t>/10.15242/</w:t>
        </w:r>
        <w:r w:rsidRPr="004A09ED">
          <w:rPr>
            <w:rStyle w:val="a3"/>
            <w:rFonts w:ascii="Times New Roman" w:hAnsi="Times New Roman" w:cs="Times New Roman"/>
            <w:color w:val="auto"/>
            <w:sz w:val="28"/>
            <w:szCs w:val="28"/>
            <w:lang w:val="en-US"/>
          </w:rPr>
          <w:t>IICBE</w:t>
        </w:r>
        <w:r w:rsidRPr="004A09ED">
          <w:rPr>
            <w:rStyle w:val="a3"/>
            <w:rFonts w:ascii="Times New Roman" w:hAnsi="Times New Roman" w:cs="Times New Roman"/>
            <w:color w:val="auto"/>
            <w:sz w:val="28"/>
            <w:szCs w:val="28"/>
            <w:lang w:val="uk-UA"/>
          </w:rPr>
          <w:t>.</w:t>
        </w:r>
        <w:r w:rsidRPr="004A09ED">
          <w:rPr>
            <w:rStyle w:val="a3"/>
            <w:rFonts w:ascii="Times New Roman" w:hAnsi="Times New Roman" w:cs="Times New Roman"/>
            <w:color w:val="auto"/>
            <w:sz w:val="28"/>
            <w:szCs w:val="28"/>
            <w:lang w:val="en-US"/>
          </w:rPr>
          <w:t>C</w:t>
        </w:r>
        <w:r w:rsidRPr="004A09ED">
          <w:rPr>
            <w:rStyle w:val="a3"/>
            <w:rFonts w:ascii="Times New Roman" w:hAnsi="Times New Roman" w:cs="Times New Roman"/>
            <w:color w:val="auto"/>
            <w:sz w:val="28"/>
            <w:szCs w:val="28"/>
            <w:lang w:val="uk-UA"/>
          </w:rPr>
          <w:t>0415003</w:t>
        </w:r>
      </w:hyperlink>
      <w:r w:rsidRPr="004A09ED">
        <w:rPr>
          <w:rFonts w:ascii="Times New Roman" w:hAnsi="Times New Roman" w:cs="Times New Roman"/>
          <w:sz w:val="28"/>
          <w:szCs w:val="28"/>
          <w:lang w:val="uk-UA"/>
        </w:rPr>
        <w:t>.</w:t>
      </w:r>
    </w:p>
    <w:p w:rsidR="000852BA" w:rsidRPr="004A09ED" w:rsidRDefault="00435048" w:rsidP="000852BA">
      <w:pPr>
        <w:pStyle w:val="aa"/>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Bauer N, Tkalec M, Major N </w:t>
      </w:r>
      <w:r>
        <w:rPr>
          <w:rFonts w:ascii="Times New Roman" w:hAnsi="Times New Roman" w:cs="Times New Roman"/>
          <w:sz w:val="28"/>
          <w:szCs w:val="28"/>
          <w:lang w:val="en-US"/>
        </w:rPr>
        <w:t xml:space="preserve">et al. </w:t>
      </w:r>
      <w:r w:rsidR="000852BA" w:rsidRPr="000852BA">
        <w:rPr>
          <w:rFonts w:ascii="Times New Roman" w:hAnsi="Times New Roman" w:cs="Times New Roman"/>
          <w:sz w:val="28"/>
          <w:szCs w:val="28"/>
          <w:lang w:val="uk-UA"/>
        </w:rPr>
        <w:t>Mechanisms of kale (</w:t>
      </w:r>
      <w:r w:rsidR="000852BA" w:rsidRPr="00435048">
        <w:rPr>
          <w:rFonts w:ascii="Times New Roman" w:hAnsi="Times New Roman" w:cs="Times New Roman"/>
          <w:i/>
          <w:sz w:val="28"/>
          <w:szCs w:val="28"/>
          <w:lang w:val="uk-UA"/>
        </w:rPr>
        <w:t xml:space="preserve">Brassica oleracea </w:t>
      </w:r>
      <w:r w:rsidR="000852BA" w:rsidRPr="00435048">
        <w:rPr>
          <w:rFonts w:ascii="Times New Roman" w:hAnsi="Times New Roman" w:cs="Times New Roman"/>
          <w:sz w:val="28"/>
          <w:szCs w:val="28"/>
          <w:lang w:val="uk-UA"/>
        </w:rPr>
        <w:t>var.</w:t>
      </w:r>
      <w:r w:rsidR="000852BA" w:rsidRPr="00435048">
        <w:rPr>
          <w:rFonts w:ascii="Times New Roman" w:hAnsi="Times New Roman" w:cs="Times New Roman"/>
          <w:i/>
          <w:sz w:val="28"/>
          <w:szCs w:val="28"/>
          <w:lang w:val="uk-UA"/>
        </w:rPr>
        <w:t xml:space="preserve"> acephala</w:t>
      </w:r>
      <w:r w:rsidR="000852BA" w:rsidRPr="000852BA">
        <w:rPr>
          <w:rFonts w:ascii="Times New Roman" w:hAnsi="Times New Roman" w:cs="Times New Roman"/>
          <w:sz w:val="28"/>
          <w:szCs w:val="28"/>
          <w:lang w:val="uk-UA"/>
        </w:rPr>
        <w:t xml:space="preserve">) tolerance to individual and combined stresses of drought and elevated temperature. </w:t>
      </w:r>
      <w:r w:rsidR="000852BA" w:rsidRPr="000852BA">
        <w:rPr>
          <w:rFonts w:ascii="Times New Roman" w:hAnsi="Times New Roman" w:cs="Times New Roman"/>
          <w:i/>
          <w:sz w:val="28"/>
          <w:szCs w:val="28"/>
          <w:lang w:val="uk-UA"/>
        </w:rPr>
        <w:t>Int J Mol</w:t>
      </w:r>
      <w:r w:rsidR="000852BA" w:rsidRPr="000852BA">
        <w:rPr>
          <w:rFonts w:ascii="Times New Roman" w:hAnsi="Times New Roman" w:cs="Times New Roman"/>
          <w:sz w:val="28"/>
          <w:szCs w:val="28"/>
          <w:lang w:val="uk-UA"/>
        </w:rPr>
        <w:t xml:space="preserve"> </w:t>
      </w:r>
      <w:r w:rsidR="000852BA">
        <w:rPr>
          <w:rFonts w:ascii="Times New Roman" w:hAnsi="Times New Roman" w:cs="Times New Roman"/>
          <w:i/>
          <w:sz w:val="28"/>
          <w:szCs w:val="28"/>
          <w:lang w:val="uk-UA"/>
        </w:rPr>
        <w:t xml:space="preserve">Sci. </w:t>
      </w:r>
      <w:r w:rsidR="000852BA">
        <w:rPr>
          <w:rFonts w:ascii="Times New Roman" w:hAnsi="Times New Roman" w:cs="Times New Roman"/>
          <w:sz w:val="28"/>
          <w:szCs w:val="28"/>
          <w:lang w:val="en-US"/>
        </w:rPr>
        <w:t>2022. Vol.</w:t>
      </w:r>
      <w:r w:rsidR="000852BA">
        <w:rPr>
          <w:rFonts w:ascii="Times New Roman" w:hAnsi="Times New Roman" w:cs="Times New Roman"/>
          <w:sz w:val="28"/>
          <w:szCs w:val="28"/>
          <w:lang w:val="uk-UA"/>
        </w:rPr>
        <w:t xml:space="preserve">23. </w:t>
      </w:r>
      <w:r w:rsidR="000852BA">
        <w:rPr>
          <w:rFonts w:ascii="Times New Roman" w:hAnsi="Times New Roman" w:cs="Times New Roman"/>
          <w:sz w:val="28"/>
          <w:szCs w:val="28"/>
          <w:lang w:val="en-US"/>
        </w:rPr>
        <w:t xml:space="preserve">P. </w:t>
      </w:r>
      <w:r w:rsidR="000852BA" w:rsidRPr="000852BA">
        <w:rPr>
          <w:rFonts w:ascii="Times New Roman" w:hAnsi="Times New Roman" w:cs="Times New Roman"/>
          <w:sz w:val="28"/>
          <w:szCs w:val="28"/>
          <w:lang w:val="uk-UA"/>
        </w:rPr>
        <w:t>1494.</w:t>
      </w:r>
    </w:p>
    <w:p w:rsidR="00443636" w:rsidRPr="004A09ED" w:rsidRDefault="00D44172"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Baczek</w:t>
      </w:r>
      <w:r w:rsidRPr="004A09ED">
        <w:rPr>
          <w:rFonts w:ascii="Times New Roman" w:hAnsi="Times New Roman" w:cs="Times New Roman"/>
          <w:bCs/>
          <w:sz w:val="28"/>
          <w:szCs w:val="28"/>
          <w:lang w:val="uk-UA"/>
        </w:rPr>
        <w:t xml:space="preserve"> </w:t>
      </w:r>
      <w:r w:rsidRPr="004A09ED">
        <w:rPr>
          <w:rFonts w:ascii="Times New Roman" w:hAnsi="Times New Roman" w:cs="Times New Roman"/>
          <w:bCs/>
          <w:sz w:val="28"/>
          <w:szCs w:val="28"/>
          <w:lang w:val="en-US"/>
        </w:rPr>
        <w:t>K</w:t>
      </w:r>
      <w:r w:rsidRPr="004A09ED">
        <w:rPr>
          <w:rFonts w:ascii="Times New Roman" w:hAnsi="Times New Roman" w:cs="Times New Roman"/>
          <w:bCs/>
          <w:sz w:val="28"/>
          <w:szCs w:val="28"/>
          <w:lang w:val="uk-UA"/>
        </w:rPr>
        <w:t xml:space="preserve">., </w:t>
      </w:r>
      <w:r w:rsidRPr="004A09ED">
        <w:rPr>
          <w:rFonts w:ascii="Times New Roman" w:hAnsi="Times New Roman" w:cs="Times New Roman"/>
          <w:bCs/>
          <w:sz w:val="28"/>
          <w:szCs w:val="28"/>
          <w:lang w:val="en-US"/>
        </w:rPr>
        <w:t>Pawe</w:t>
      </w:r>
      <w:r w:rsidRPr="004A09ED">
        <w:rPr>
          <w:rFonts w:ascii="Times New Roman" w:hAnsi="Times New Roman" w:cs="Times New Roman"/>
          <w:bCs/>
          <w:sz w:val="28"/>
          <w:szCs w:val="28"/>
          <w:lang w:val="uk-UA"/>
        </w:rPr>
        <w:t>ł</w:t>
      </w:r>
      <w:r w:rsidRPr="004A09ED">
        <w:rPr>
          <w:rFonts w:ascii="Times New Roman" w:hAnsi="Times New Roman" w:cs="Times New Roman"/>
          <w:bCs/>
          <w:sz w:val="28"/>
          <w:szCs w:val="28"/>
          <w:lang w:val="en-US"/>
        </w:rPr>
        <w:t>czak</w:t>
      </w:r>
      <w:r w:rsidRPr="004A09ED">
        <w:rPr>
          <w:rFonts w:ascii="Times New Roman" w:hAnsi="Times New Roman" w:cs="Times New Roman"/>
          <w:bCs/>
          <w:sz w:val="28"/>
          <w:szCs w:val="28"/>
          <w:lang w:val="uk-UA"/>
        </w:rPr>
        <w:t xml:space="preserve"> </w:t>
      </w:r>
      <w:r w:rsidRPr="004A09ED">
        <w:rPr>
          <w:rFonts w:ascii="Times New Roman" w:hAnsi="Times New Roman" w:cs="Times New Roman"/>
          <w:bCs/>
          <w:sz w:val="28"/>
          <w:szCs w:val="28"/>
          <w:lang w:val="en-US"/>
        </w:rPr>
        <w:t>A</w:t>
      </w:r>
      <w:r w:rsidRPr="004A09ED">
        <w:rPr>
          <w:rFonts w:ascii="Times New Roman" w:hAnsi="Times New Roman" w:cs="Times New Roman"/>
          <w:bCs/>
          <w:sz w:val="28"/>
          <w:szCs w:val="28"/>
          <w:lang w:val="uk-UA"/>
        </w:rPr>
        <w:t xml:space="preserve">., </w:t>
      </w:r>
      <w:r w:rsidRPr="004A09ED">
        <w:rPr>
          <w:rFonts w:ascii="Times New Roman" w:hAnsi="Times New Roman" w:cs="Times New Roman"/>
          <w:bCs/>
          <w:sz w:val="28"/>
          <w:szCs w:val="28"/>
          <w:lang w:val="en-US"/>
        </w:rPr>
        <w:t>Przyby</w:t>
      </w:r>
      <w:r w:rsidRPr="004A09ED">
        <w:rPr>
          <w:rFonts w:ascii="Times New Roman" w:hAnsi="Times New Roman" w:cs="Times New Roman"/>
          <w:bCs/>
          <w:sz w:val="28"/>
          <w:szCs w:val="28"/>
          <w:lang w:val="uk-UA"/>
        </w:rPr>
        <w:t xml:space="preserve">ł </w:t>
      </w:r>
      <w:r w:rsidRPr="004A09ED">
        <w:rPr>
          <w:rFonts w:ascii="Times New Roman" w:hAnsi="Times New Roman" w:cs="Times New Roman"/>
          <w:bCs/>
          <w:sz w:val="28"/>
          <w:szCs w:val="28"/>
          <w:lang w:val="en-US"/>
        </w:rPr>
        <w:t>J</w:t>
      </w:r>
      <w:r w:rsidRPr="004A09ED">
        <w:rPr>
          <w:rFonts w:ascii="Times New Roman" w:hAnsi="Times New Roman" w:cs="Times New Roman"/>
          <w:bCs/>
          <w:sz w:val="28"/>
          <w:szCs w:val="28"/>
          <w:lang w:val="uk-UA"/>
        </w:rPr>
        <w:t>.</w:t>
      </w:r>
      <w:r w:rsidRPr="004A09ED">
        <w:rPr>
          <w:rFonts w:ascii="Times New Roman" w:hAnsi="Times New Roman" w:cs="Times New Roman"/>
          <w:bCs/>
          <w:sz w:val="28"/>
          <w:szCs w:val="28"/>
          <w:lang w:val="en-US"/>
        </w:rPr>
        <w:t>L</w:t>
      </w:r>
      <w:r w:rsidRPr="004A09ED">
        <w:rPr>
          <w:rFonts w:ascii="Times New Roman" w:hAnsi="Times New Roman" w:cs="Times New Roman"/>
          <w:bCs/>
          <w:sz w:val="28"/>
          <w:szCs w:val="28"/>
          <w:lang w:val="uk-UA"/>
        </w:rPr>
        <w:t xml:space="preserve">. </w:t>
      </w:r>
      <w:r w:rsidRPr="004A09ED">
        <w:rPr>
          <w:rFonts w:ascii="Times New Roman" w:hAnsi="Times New Roman" w:cs="Times New Roman"/>
          <w:bCs/>
          <w:sz w:val="28"/>
          <w:szCs w:val="28"/>
          <w:lang w:val="en-US"/>
        </w:rPr>
        <w:t>et</w:t>
      </w:r>
      <w:r w:rsidRPr="004A09ED">
        <w:rPr>
          <w:rFonts w:ascii="Times New Roman" w:hAnsi="Times New Roman" w:cs="Times New Roman"/>
          <w:bCs/>
          <w:sz w:val="28"/>
          <w:szCs w:val="28"/>
          <w:lang w:val="uk-UA"/>
        </w:rPr>
        <w:t xml:space="preserve"> </w:t>
      </w:r>
      <w:r w:rsidRPr="004A09ED">
        <w:rPr>
          <w:rFonts w:ascii="Times New Roman" w:hAnsi="Times New Roman" w:cs="Times New Roman"/>
          <w:bCs/>
          <w:sz w:val="28"/>
          <w:szCs w:val="28"/>
          <w:lang w:val="en-US"/>
        </w:rPr>
        <w:t>al</w:t>
      </w:r>
      <w:r w:rsidRPr="004A09ED">
        <w:rPr>
          <w:rFonts w:ascii="Times New Roman" w:hAnsi="Times New Roman" w:cs="Times New Roman"/>
          <w:bCs/>
          <w:sz w:val="28"/>
          <w:szCs w:val="28"/>
          <w:lang w:val="uk-UA"/>
        </w:rPr>
        <w:t>.</w:t>
      </w:r>
      <w:r w:rsidRPr="004A09ED">
        <w:rPr>
          <w:rFonts w:ascii="Times New Roman" w:hAnsi="Times New Roman" w:cs="Times New Roman"/>
          <w:sz w:val="28"/>
          <w:szCs w:val="28"/>
          <w:lang w:val="uk-UA"/>
        </w:rPr>
        <w:t xml:space="preserve"> </w:t>
      </w:r>
      <w:r w:rsidRPr="004A09ED">
        <w:rPr>
          <w:rFonts w:ascii="Times New Roman" w:hAnsi="Times New Roman" w:cs="Times New Roman"/>
          <w:sz w:val="28"/>
          <w:szCs w:val="28"/>
          <w:lang w:val="en-US"/>
        </w:rPr>
        <w:t>Secondary Metabolites of Various Eleuthero (</w:t>
      </w:r>
      <w:r w:rsidRPr="004A09ED">
        <w:rPr>
          <w:rFonts w:ascii="Times New Roman" w:hAnsi="Times New Roman" w:cs="Times New Roman"/>
          <w:i/>
          <w:iCs/>
          <w:sz w:val="28"/>
          <w:szCs w:val="28"/>
          <w:lang w:val="en-US"/>
        </w:rPr>
        <w:t>Eleutherococcus senticosus</w:t>
      </w:r>
      <w:r w:rsidRPr="004A09ED">
        <w:rPr>
          <w:rFonts w:ascii="Times New Roman" w:hAnsi="Times New Roman" w:cs="Times New Roman"/>
          <w:sz w:val="28"/>
          <w:szCs w:val="28"/>
          <w:lang w:val="en-US"/>
        </w:rPr>
        <w:t xml:space="preserve">) Organs Derived from Plants Obtained by Somatic Embryogenesis. In: Ramawat K.G., Ekiert H.M., Goyal S. (eds.) </w:t>
      </w:r>
      <w:r w:rsidRPr="004A09ED">
        <w:rPr>
          <w:rFonts w:ascii="Times New Roman" w:hAnsi="Times New Roman" w:cs="Times New Roman"/>
          <w:i/>
          <w:iCs/>
          <w:sz w:val="28"/>
          <w:szCs w:val="28"/>
          <w:lang w:val="en-US"/>
        </w:rPr>
        <w:t>Plant Cell and Tissue Differentiation and Secondary Metabolites: Fundamentals</w:t>
      </w:r>
      <w:r w:rsidR="00443636" w:rsidRPr="004A09ED">
        <w:rPr>
          <w:rFonts w:ascii="Times New Roman" w:hAnsi="Times New Roman" w:cs="Times New Roman"/>
          <w:i/>
          <w:iCs/>
          <w:sz w:val="28"/>
          <w:szCs w:val="28"/>
          <w:lang w:val="uk-UA"/>
        </w:rPr>
        <w:t> </w:t>
      </w:r>
      <w:r w:rsidRPr="004A09ED">
        <w:rPr>
          <w:rFonts w:ascii="Times New Roman" w:hAnsi="Times New Roman" w:cs="Times New Roman"/>
          <w:i/>
          <w:iCs/>
          <w:sz w:val="28"/>
          <w:szCs w:val="28"/>
          <w:lang w:val="en-US"/>
        </w:rPr>
        <w:t>and</w:t>
      </w:r>
      <w:r w:rsidR="00443636" w:rsidRPr="004A09ED">
        <w:rPr>
          <w:rFonts w:ascii="Times New Roman" w:hAnsi="Times New Roman" w:cs="Times New Roman"/>
          <w:i/>
          <w:iCs/>
          <w:sz w:val="28"/>
          <w:szCs w:val="28"/>
          <w:lang w:val="uk-UA"/>
        </w:rPr>
        <w:t> </w:t>
      </w:r>
      <w:r w:rsidRPr="004A09ED">
        <w:rPr>
          <w:rFonts w:ascii="Times New Roman" w:hAnsi="Times New Roman" w:cs="Times New Roman"/>
          <w:i/>
          <w:iCs/>
          <w:sz w:val="28"/>
          <w:szCs w:val="28"/>
          <w:lang w:val="en-US"/>
        </w:rPr>
        <w:t>Applications</w:t>
      </w:r>
      <w:r w:rsidRPr="004A09ED">
        <w:rPr>
          <w:rFonts w:ascii="Times New Roman" w:hAnsi="Times New Roman" w:cs="Times New Roman"/>
          <w:sz w:val="28"/>
          <w:szCs w:val="28"/>
          <w:lang w:val="en-US"/>
        </w:rPr>
        <w:t>.</w:t>
      </w:r>
      <w:r w:rsidR="00443636" w:rsidRPr="004A09ED">
        <w:rPr>
          <w:rFonts w:ascii="Times New Roman" w:hAnsi="Times New Roman" w:cs="Times New Roman"/>
          <w:sz w:val="28"/>
          <w:szCs w:val="28"/>
          <w:lang w:val="uk-UA"/>
        </w:rPr>
        <w:t> </w:t>
      </w:r>
      <w:r w:rsidRPr="004A09ED">
        <w:rPr>
          <w:rFonts w:ascii="Times New Roman" w:hAnsi="Times New Roman" w:cs="Times New Roman"/>
          <w:sz w:val="28"/>
          <w:szCs w:val="28"/>
          <w:lang w:val="en-US"/>
        </w:rPr>
        <w:t>2021.</w:t>
      </w:r>
      <w:r w:rsidR="00443636" w:rsidRPr="004A09ED">
        <w:rPr>
          <w:rFonts w:ascii="Times New Roman" w:hAnsi="Times New Roman" w:cs="Times New Roman"/>
          <w:sz w:val="28"/>
          <w:szCs w:val="28"/>
          <w:lang w:val="uk-UA"/>
        </w:rPr>
        <w:t> </w:t>
      </w:r>
      <w:r w:rsidRPr="004A09ED">
        <w:rPr>
          <w:rFonts w:ascii="Times New Roman" w:hAnsi="Times New Roman" w:cs="Times New Roman"/>
          <w:sz w:val="28"/>
          <w:szCs w:val="28"/>
          <w:lang w:val="en-US"/>
        </w:rPr>
        <w:t>P.</w:t>
      </w:r>
      <w:r w:rsidR="00443636" w:rsidRPr="004A09ED">
        <w:rPr>
          <w:rFonts w:ascii="Times New Roman" w:hAnsi="Times New Roman" w:cs="Times New Roman"/>
          <w:sz w:val="28"/>
          <w:szCs w:val="28"/>
          <w:lang w:val="uk-UA"/>
        </w:rPr>
        <w:t> </w:t>
      </w:r>
      <w:r w:rsidRPr="004A09ED">
        <w:rPr>
          <w:rFonts w:ascii="Times New Roman" w:hAnsi="Times New Roman" w:cs="Times New Roman"/>
          <w:sz w:val="28"/>
          <w:szCs w:val="28"/>
          <w:lang w:val="en-US"/>
        </w:rPr>
        <w:t>433–466.</w:t>
      </w:r>
    </w:p>
    <w:p w:rsidR="00356BE8" w:rsidRPr="00356BE8" w:rsidRDefault="00D44172" w:rsidP="00356BE8">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lastRenderedPageBreak/>
        <w:t>Beatrice</w:t>
      </w:r>
      <w:r w:rsidR="00435048">
        <w:rPr>
          <w:rFonts w:ascii="Times New Roman" w:hAnsi="Times New Roman" w:cs="Times New Roman"/>
          <w:bCs/>
          <w:sz w:val="28"/>
          <w:szCs w:val="28"/>
          <w:lang w:val="en-US"/>
        </w:rPr>
        <w:t xml:space="preserve"> P., Chiatante D., Scippa G.S. et al. </w:t>
      </w:r>
      <w:r w:rsidRPr="004A09ED">
        <w:rPr>
          <w:rFonts w:ascii="Times New Roman" w:hAnsi="Times New Roman" w:cs="Times New Roman"/>
          <w:sz w:val="28"/>
          <w:szCs w:val="28"/>
          <w:lang w:val="en-US"/>
        </w:rPr>
        <w:t xml:space="preserve">Photoreceptors’ Gene Expression of </w:t>
      </w:r>
      <w:r w:rsidRPr="004A09ED">
        <w:rPr>
          <w:rFonts w:ascii="Times New Roman" w:hAnsi="Times New Roman" w:cs="Times New Roman"/>
          <w:i/>
          <w:iCs/>
          <w:sz w:val="28"/>
          <w:szCs w:val="28"/>
          <w:lang w:val="en-US"/>
        </w:rPr>
        <w:t>Arabidopsis thaliana</w:t>
      </w:r>
      <w:r w:rsidRPr="004A09ED">
        <w:rPr>
          <w:rFonts w:ascii="Times New Roman" w:hAnsi="Times New Roman" w:cs="Times New Roman"/>
          <w:sz w:val="28"/>
          <w:szCs w:val="28"/>
          <w:lang w:val="en-US"/>
        </w:rPr>
        <w:t xml:space="preserve"> Grown with Biophilic LED-Sourced Lighting Systems. </w:t>
      </w:r>
      <w:r w:rsidRPr="004A09ED">
        <w:rPr>
          <w:rFonts w:ascii="Times New Roman" w:hAnsi="Times New Roman" w:cs="Times New Roman"/>
          <w:i/>
          <w:iCs/>
          <w:sz w:val="28"/>
          <w:szCs w:val="28"/>
          <w:lang w:val="en-US"/>
        </w:rPr>
        <w:t>PLoS ONE</w:t>
      </w:r>
      <w:r w:rsidRPr="004A09ED">
        <w:rPr>
          <w:rFonts w:ascii="Times New Roman" w:hAnsi="Times New Roman" w:cs="Times New Roman"/>
          <w:sz w:val="28"/>
          <w:szCs w:val="28"/>
          <w:lang w:val="en-US"/>
        </w:rPr>
        <w:t>. 2022. Vol. 17. P.</w:t>
      </w:r>
      <w:r w:rsidR="00443636" w:rsidRPr="004A09ED">
        <w:rPr>
          <w:rFonts w:ascii="Times New Roman" w:hAnsi="Times New Roman" w:cs="Times New Roman"/>
          <w:sz w:val="28"/>
          <w:szCs w:val="28"/>
          <w:lang w:val="uk-UA"/>
        </w:rPr>
        <w:t> </w:t>
      </w:r>
      <w:r w:rsidR="00443636" w:rsidRPr="004A09ED">
        <w:rPr>
          <w:rFonts w:ascii="Times New Roman" w:hAnsi="Times New Roman" w:cs="Times New Roman"/>
          <w:sz w:val="28"/>
          <w:szCs w:val="28"/>
          <w:lang w:val="en-US"/>
        </w:rPr>
        <w:t>15.</w:t>
      </w:r>
    </w:p>
    <w:p w:rsidR="00066463" w:rsidRPr="00356BE8" w:rsidRDefault="00066463" w:rsidP="00356BE8">
      <w:pPr>
        <w:pStyle w:val="aa"/>
        <w:numPr>
          <w:ilvl w:val="0"/>
          <w:numId w:val="2"/>
        </w:numPr>
        <w:spacing w:after="0" w:line="360" w:lineRule="auto"/>
        <w:ind w:left="714" w:hanging="357"/>
        <w:jc w:val="both"/>
        <w:rPr>
          <w:rFonts w:ascii="Times New Roman" w:hAnsi="Times New Roman" w:cs="Times New Roman"/>
          <w:sz w:val="28"/>
          <w:szCs w:val="28"/>
          <w:lang w:val="uk-UA"/>
        </w:rPr>
      </w:pPr>
      <w:r w:rsidRPr="00356BE8">
        <w:rPr>
          <w:rFonts w:ascii="Times New Roman" w:hAnsi="Times New Roman" w:cs="Times New Roman"/>
          <w:sz w:val="28"/>
          <w:szCs w:val="28"/>
          <w:lang w:val="en-US"/>
        </w:rPr>
        <w:t xml:space="preserve">Ben </w:t>
      </w:r>
      <w:proofErr w:type="gramStart"/>
      <w:r w:rsidRPr="00356BE8">
        <w:rPr>
          <w:rFonts w:ascii="Times New Roman" w:hAnsi="Times New Roman" w:cs="Times New Roman"/>
          <w:sz w:val="28"/>
          <w:szCs w:val="28"/>
          <w:lang w:val="en-US"/>
        </w:rPr>
        <w:t xml:space="preserve">Sassi </w:t>
      </w:r>
      <w:r w:rsidR="00435048">
        <w:rPr>
          <w:rFonts w:ascii="Times New Roman" w:hAnsi="Times New Roman" w:cs="Times New Roman"/>
          <w:sz w:val="28"/>
          <w:szCs w:val="28"/>
          <w:lang w:val="en-US"/>
        </w:rPr>
        <w:t xml:space="preserve"> A</w:t>
      </w:r>
      <w:proofErr w:type="gramEnd"/>
      <w:r w:rsidR="00435048">
        <w:rPr>
          <w:rFonts w:ascii="Times New Roman" w:hAnsi="Times New Roman" w:cs="Times New Roman"/>
          <w:sz w:val="28"/>
          <w:szCs w:val="28"/>
          <w:lang w:val="en-US"/>
        </w:rPr>
        <w:t xml:space="preserve">., Ascrizzi  R., Chiboub  W. et al. </w:t>
      </w:r>
      <w:r w:rsidRPr="00356BE8">
        <w:rPr>
          <w:rFonts w:ascii="Times New Roman" w:hAnsi="Times New Roman" w:cs="Times New Roman"/>
          <w:sz w:val="28"/>
          <w:szCs w:val="28"/>
          <w:lang w:val="en-US"/>
        </w:rPr>
        <w:t>Volatiles, phenolic compounds, antioxidant and antibacterial properties of kohlrabi leaves. </w:t>
      </w:r>
      <w:r w:rsidRPr="00356BE8">
        <w:rPr>
          <w:rFonts w:ascii="Times New Roman" w:hAnsi="Times New Roman" w:cs="Times New Roman"/>
          <w:i/>
          <w:iCs/>
          <w:sz w:val="28"/>
          <w:szCs w:val="28"/>
          <w:lang w:val="en-US"/>
        </w:rPr>
        <w:t>Nat. Prod. Res.</w:t>
      </w:r>
      <w:r w:rsidRPr="00356BE8">
        <w:rPr>
          <w:rFonts w:ascii="Times New Roman" w:hAnsi="Times New Roman" w:cs="Times New Roman"/>
          <w:sz w:val="28"/>
          <w:szCs w:val="28"/>
          <w:lang w:val="en-US"/>
        </w:rPr>
        <w:t> </w:t>
      </w:r>
      <w:r w:rsidRPr="00356BE8">
        <w:rPr>
          <w:rFonts w:ascii="Times New Roman" w:hAnsi="Times New Roman" w:cs="Times New Roman"/>
          <w:bCs/>
          <w:sz w:val="28"/>
          <w:szCs w:val="28"/>
          <w:lang w:val="en-US"/>
        </w:rPr>
        <w:t>2022</w:t>
      </w:r>
      <w:r w:rsidRPr="00356BE8">
        <w:rPr>
          <w:rFonts w:ascii="Times New Roman" w:hAnsi="Times New Roman" w:cs="Times New Roman"/>
          <w:sz w:val="28"/>
          <w:szCs w:val="28"/>
          <w:lang w:val="en-US"/>
        </w:rPr>
        <w:t>. Vol. </w:t>
      </w:r>
      <w:r w:rsidRPr="00356BE8">
        <w:rPr>
          <w:rFonts w:ascii="Times New Roman" w:hAnsi="Times New Roman" w:cs="Times New Roman"/>
          <w:iCs/>
          <w:sz w:val="28"/>
          <w:szCs w:val="28"/>
          <w:lang w:val="en-US"/>
        </w:rPr>
        <w:t>36</w:t>
      </w:r>
      <w:r w:rsidRPr="00356BE8">
        <w:rPr>
          <w:rFonts w:ascii="Times New Roman" w:hAnsi="Times New Roman" w:cs="Times New Roman"/>
          <w:sz w:val="28"/>
          <w:szCs w:val="28"/>
          <w:lang w:val="en-US"/>
        </w:rPr>
        <w:t>. P. 3143–3148. </w:t>
      </w:r>
    </w:p>
    <w:p w:rsidR="004D41A6" w:rsidRDefault="004D41A6" w:rsidP="004D214A">
      <w:pPr>
        <w:pStyle w:val="aa"/>
        <w:numPr>
          <w:ilvl w:val="0"/>
          <w:numId w:val="2"/>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4D41A6">
        <w:rPr>
          <w:rFonts w:ascii="Times New Roman" w:hAnsi="Times New Roman" w:cs="Times New Roman"/>
          <w:sz w:val="28"/>
          <w:szCs w:val="28"/>
          <w:lang w:val="en-US"/>
        </w:rPr>
        <w:t>Bintsis</w:t>
      </w:r>
      <w:r w:rsidR="004D214A">
        <w:rPr>
          <w:rFonts w:ascii="Times New Roman" w:hAnsi="Times New Roman" w:cs="Times New Roman"/>
          <w:sz w:val="28"/>
          <w:szCs w:val="28"/>
          <w:lang w:val="en-US"/>
        </w:rPr>
        <w:t xml:space="preserve"> T. </w:t>
      </w:r>
      <w:r w:rsidRPr="004D214A">
        <w:rPr>
          <w:rFonts w:ascii="Times New Roman" w:hAnsi="Times New Roman" w:cs="Times New Roman"/>
          <w:sz w:val="28"/>
          <w:szCs w:val="28"/>
          <w:lang w:val="en-US"/>
        </w:rPr>
        <w:t>Lactic acid bacteria as starter cultures: an update in their metabolism and genetics</w:t>
      </w:r>
      <w:r w:rsidR="004D214A">
        <w:rPr>
          <w:rFonts w:ascii="Times New Roman" w:hAnsi="Times New Roman" w:cs="Times New Roman"/>
          <w:sz w:val="28"/>
          <w:szCs w:val="28"/>
          <w:lang w:val="en-US"/>
        </w:rPr>
        <w:t xml:space="preserve">. </w:t>
      </w:r>
      <w:r w:rsidRPr="004D214A">
        <w:rPr>
          <w:rFonts w:ascii="Times New Roman" w:hAnsi="Times New Roman" w:cs="Times New Roman"/>
          <w:i/>
          <w:sz w:val="28"/>
          <w:szCs w:val="28"/>
          <w:lang w:val="en-US"/>
        </w:rPr>
        <w:t>AIMS Microbiol</w:t>
      </w:r>
      <w:r w:rsidR="004D214A">
        <w:rPr>
          <w:rFonts w:ascii="Times New Roman" w:hAnsi="Times New Roman" w:cs="Times New Roman"/>
          <w:i/>
          <w:sz w:val="28"/>
          <w:szCs w:val="28"/>
          <w:lang w:val="en-US"/>
        </w:rPr>
        <w:t xml:space="preserve">. </w:t>
      </w:r>
      <w:r w:rsidR="004D214A">
        <w:rPr>
          <w:rFonts w:ascii="Times New Roman" w:hAnsi="Times New Roman" w:cs="Times New Roman"/>
          <w:sz w:val="28"/>
          <w:szCs w:val="28"/>
          <w:lang w:val="en-US"/>
        </w:rPr>
        <w:t>2018. P. 1276.</w:t>
      </w:r>
    </w:p>
    <w:p w:rsidR="006133F6" w:rsidRPr="004D214A" w:rsidRDefault="006133F6" w:rsidP="004D214A">
      <w:pPr>
        <w:pStyle w:val="aa"/>
        <w:numPr>
          <w:ilvl w:val="0"/>
          <w:numId w:val="2"/>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6133F6">
        <w:rPr>
          <w:rFonts w:ascii="Times New Roman" w:hAnsi="Times New Roman" w:cs="Times New Roman"/>
          <w:bCs/>
          <w:sz w:val="28"/>
          <w:szCs w:val="28"/>
          <w:lang w:val="en-US"/>
        </w:rPr>
        <w:t>Caplice E.A.P.</w:t>
      </w:r>
      <w:r w:rsidRPr="006133F6">
        <w:rPr>
          <w:rFonts w:ascii="Times New Roman" w:hAnsi="Times New Roman" w:cs="Times New Roman"/>
          <w:sz w:val="28"/>
          <w:szCs w:val="28"/>
          <w:lang w:val="en-US"/>
        </w:rPr>
        <w:t xml:space="preserve"> Role of microorganisms in food production and preservation. </w:t>
      </w:r>
      <w:r w:rsidRPr="006133F6">
        <w:rPr>
          <w:rFonts w:ascii="Times New Roman" w:hAnsi="Times New Roman" w:cs="Times New Roman"/>
          <w:i/>
          <w:iCs/>
          <w:sz w:val="28"/>
          <w:szCs w:val="28"/>
        </w:rPr>
        <w:t>J. Appl. Microbiol.</w:t>
      </w:r>
      <w:r w:rsidRPr="006133F6">
        <w:rPr>
          <w:rFonts w:ascii="Times New Roman" w:hAnsi="Times New Roman" w:cs="Times New Roman"/>
          <w:sz w:val="28"/>
          <w:szCs w:val="28"/>
        </w:rPr>
        <w:t xml:space="preserve"> 1999. Vol. 87. P. 1–10.</w:t>
      </w:r>
    </w:p>
    <w:p w:rsidR="00443636" w:rsidRPr="004A09ED" w:rsidRDefault="00D44172"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Cardoza V., Stewart N.C.</w:t>
      </w:r>
      <w:r w:rsidRPr="004A09ED">
        <w:rPr>
          <w:rFonts w:ascii="Times New Roman" w:hAnsi="Times New Roman" w:cs="Times New Roman"/>
          <w:sz w:val="28"/>
          <w:szCs w:val="28"/>
          <w:lang w:val="en-US"/>
        </w:rPr>
        <w:t xml:space="preserve"> </w:t>
      </w:r>
      <w:r w:rsidRPr="004A09ED">
        <w:rPr>
          <w:rFonts w:ascii="Times New Roman" w:hAnsi="Times New Roman" w:cs="Times New Roman"/>
          <w:i/>
          <w:iCs/>
          <w:sz w:val="28"/>
          <w:szCs w:val="28"/>
          <w:lang w:val="en-US"/>
        </w:rPr>
        <w:t>Brassica</w:t>
      </w:r>
      <w:r w:rsidRPr="004A09ED">
        <w:rPr>
          <w:rFonts w:ascii="Times New Roman" w:hAnsi="Times New Roman" w:cs="Times New Roman"/>
          <w:sz w:val="28"/>
          <w:szCs w:val="28"/>
          <w:lang w:val="en-US"/>
        </w:rPr>
        <w:t xml:space="preserve"> biotechnology: progress in cellular and molecular biology. </w:t>
      </w:r>
      <w:r w:rsidRPr="004A09ED">
        <w:rPr>
          <w:rFonts w:ascii="Times New Roman" w:hAnsi="Times New Roman" w:cs="Times New Roman"/>
          <w:i/>
          <w:iCs/>
          <w:sz w:val="28"/>
          <w:szCs w:val="28"/>
          <w:lang w:val="en-US"/>
        </w:rPr>
        <w:t>In Vitro Cell Dev Biol Plant</w:t>
      </w:r>
      <w:r w:rsidRPr="004A09ED">
        <w:rPr>
          <w:rFonts w:ascii="Times New Roman" w:hAnsi="Times New Roman" w:cs="Times New Roman"/>
          <w:sz w:val="28"/>
          <w:szCs w:val="28"/>
          <w:lang w:val="en-US"/>
        </w:rPr>
        <w:t>. 2004. Vol. 40. P. 542–551.</w:t>
      </w:r>
    </w:p>
    <w:p w:rsidR="00443636" w:rsidRPr="004A09ED" w:rsidRDefault="00D44172"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Chaurasia L.K., Tirwa R.K., Tamang B.</w:t>
      </w:r>
      <w:r w:rsidRPr="004A09ED">
        <w:rPr>
          <w:rFonts w:ascii="Times New Roman" w:hAnsi="Times New Roman" w:cs="Times New Roman"/>
          <w:sz w:val="28"/>
          <w:szCs w:val="28"/>
          <w:lang w:val="en-US"/>
        </w:rPr>
        <w:t xml:space="preserve"> Potential of </w:t>
      </w:r>
      <w:r w:rsidRPr="004A09ED">
        <w:rPr>
          <w:rFonts w:ascii="Times New Roman" w:hAnsi="Times New Roman" w:cs="Times New Roman"/>
          <w:i/>
          <w:iCs/>
          <w:sz w:val="28"/>
          <w:szCs w:val="28"/>
          <w:lang w:val="en-US"/>
        </w:rPr>
        <w:t>Enterococcus faecium</w:t>
      </w:r>
      <w:r w:rsidRPr="004A09ED">
        <w:rPr>
          <w:rFonts w:ascii="Times New Roman" w:hAnsi="Times New Roman" w:cs="Times New Roman"/>
          <w:sz w:val="28"/>
          <w:szCs w:val="28"/>
          <w:lang w:val="en-US"/>
        </w:rPr>
        <w:t xml:space="preserve"> LM5.2 for lipopeptide biosurfactant production and its effect on the growth of maize (</w:t>
      </w:r>
      <w:r w:rsidRPr="004A09ED">
        <w:rPr>
          <w:rFonts w:ascii="Times New Roman" w:hAnsi="Times New Roman" w:cs="Times New Roman"/>
          <w:i/>
          <w:iCs/>
          <w:sz w:val="28"/>
          <w:szCs w:val="28"/>
          <w:lang w:val="en-US"/>
        </w:rPr>
        <w:t>Zea mays</w:t>
      </w:r>
      <w:r w:rsidRPr="004A09ED">
        <w:rPr>
          <w:rFonts w:ascii="Times New Roman" w:hAnsi="Times New Roman" w:cs="Times New Roman"/>
          <w:sz w:val="28"/>
          <w:szCs w:val="28"/>
          <w:lang w:val="en-US"/>
        </w:rPr>
        <w:t xml:space="preserve"> L.). </w:t>
      </w:r>
      <w:r w:rsidRPr="004A09ED">
        <w:rPr>
          <w:rFonts w:ascii="Times New Roman" w:hAnsi="Times New Roman" w:cs="Times New Roman"/>
          <w:i/>
          <w:iCs/>
          <w:sz w:val="28"/>
          <w:szCs w:val="28"/>
          <w:lang w:val="en-US"/>
        </w:rPr>
        <w:t>Archives of Microbiology</w:t>
      </w:r>
      <w:r w:rsidR="00443636" w:rsidRPr="004A09ED">
        <w:rPr>
          <w:rFonts w:ascii="Times New Roman" w:hAnsi="Times New Roman" w:cs="Times New Roman"/>
          <w:sz w:val="28"/>
          <w:szCs w:val="28"/>
          <w:lang w:val="en-US"/>
        </w:rPr>
        <w:t>. 2021. Vol. 204, № 4</w:t>
      </w:r>
      <w:r w:rsidRPr="004A09ED">
        <w:rPr>
          <w:rFonts w:ascii="Times New Roman" w:hAnsi="Times New Roman" w:cs="Times New Roman"/>
          <w:sz w:val="28"/>
          <w:szCs w:val="28"/>
          <w:lang w:val="en-US"/>
        </w:rPr>
        <w:t>. P. 223–238.</w:t>
      </w:r>
    </w:p>
    <w:p w:rsidR="00443636" w:rsidRPr="004A09ED" w:rsidRDefault="0044363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Chen L., Yang Y., Chen F. et al.</w:t>
      </w:r>
      <w:r w:rsidR="00D44172" w:rsidRPr="004A09ED">
        <w:rPr>
          <w:rFonts w:ascii="Times New Roman" w:hAnsi="Times New Roman" w:cs="Times New Roman"/>
          <w:sz w:val="28"/>
          <w:szCs w:val="28"/>
          <w:lang w:val="en-US"/>
        </w:rPr>
        <w:t xml:space="preserve"> Effects of Red and Blue LEDs on </w:t>
      </w:r>
      <w:r w:rsidR="00D44172" w:rsidRPr="004A09ED">
        <w:rPr>
          <w:rFonts w:ascii="Times New Roman" w:hAnsi="Times New Roman" w:cs="Times New Roman"/>
          <w:i/>
          <w:sz w:val="28"/>
          <w:szCs w:val="28"/>
          <w:lang w:val="en-US"/>
        </w:rPr>
        <w:t>in vitro</w:t>
      </w:r>
      <w:r w:rsidR="00D44172" w:rsidRPr="004A09ED">
        <w:rPr>
          <w:rFonts w:ascii="Times New Roman" w:hAnsi="Times New Roman" w:cs="Times New Roman"/>
          <w:sz w:val="28"/>
          <w:szCs w:val="28"/>
          <w:lang w:val="en-US"/>
        </w:rPr>
        <w:t xml:space="preserve"> Growth and Microtuberization of Potato Single-Node Cuttings. </w:t>
      </w:r>
      <w:r w:rsidRPr="004A09ED">
        <w:rPr>
          <w:rFonts w:ascii="Times New Roman" w:hAnsi="Times New Roman" w:cs="Times New Roman"/>
          <w:i/>
          <w:iCs/>
          <w:sz w:val="28"/>
          <w:szCs w:val="28"/>
          <w:lang w:val="en-US"/>
        </w:rPr>
        <w:t>Front. Agric. Sci. </w:t>
      </w:r>
      <w:r w:rsidR="00D44172" w:rsidRPr="004A09ED">
        <w:rPr>
          <w:rFonts w:ascii="Times New Roman" w:hAnsi="Times New Roman" w:cs="Times New Roman"/>
          <w:i/>
          <w:iCs/>
          <w:sz w:val="28"/>
          <w:szCs w:val="28"/>
          <w:lang w:val="en-US"/>
        </w:rPr>
        <w:t>Eng.</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2018.</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Vol.</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5.</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197–205.</w:t>
      </w:r>
    </w:p>
    <w:p w:rsidR="00443636" w:rsidRPr="00A613A3" w:rsidRDefault="0044363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Chen L.P., Zhang M.F., Xiao Q.B. et al.</w:t>
      </w:r>
      <w:r w:rsidR="00D44172" w:rsidRPr="004A09ED">
        <w:rPr>
          <w:rFonts w:ascii="Times New Roman" w:hAnsi="Times New Roman" w:cs="Times New Roman"/>
          <w:sz w:val="28"/>
          <w:szCs w:val="28"/>
          <w:lang w:val="en-US"/>
        </w:rPr>
        <w:t xml:space="preserve"> Plant regeneration from hypocotyl protoplasts of red cabbage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by using nurse cultures. </w:t>
      </w:r>
      <w:r w:rsidRPr="004A09ED">
        <w:rPr>
          <w:rFonts w:ascii="Times New Roman" w:hAnsi="Times New Roman" w:cs="Times New Roman"/>
          <w:i/>
          <w:iCs/>
          <w:sz w:val="28"/>
          <w:szCs w:val="28"/>
          <w:lang w:val="en-US"/>
        </w:rPr>
        <w:t>Plant Cell </w:t>
      </w:r>
      <w:r w:rsidR="00D44172" w:rsidRPr="004A09ED">
        <w:rPr>
          <w:rFonts w:ascii="Times New Roman" w:hAnsi="Times New Roman" w:cs="Times New Roman"/>
          <w:i/>
          <w:iCs/>
          <w:sz w:val="28"/>
          <w:szCs w:val="28"/>
          <w:lang w:val="en-US"/>
        </w:rPr>
        <w:t>Tiss</w:t>
      </w:r>
      <w:r w:rsidRPr="004A09ED">
        <w:rPr>
          <w:lang w:val="uk-UA"/>
        </w:rPr>
        <w:t> </w:t>
      </w:r>
      <w:r w:rsidR="00D44172" w:rsidRPr="004A09ED">
        <w:rPr>
          <w:rFonts w:ascii="Times New Roman" w:hAnsi="Times New Roman" w:cs="Times New Roman"/>
          <w:i/>
          <w:iCs/>
          <w:sz w:val="28"/>
          <w:szCs w:val="28"/>
          <w:lang w:val="en-US"/>
        </w:rPr>
        <w:t>Org</w:t>
      </w:r>
      <w:r w:rsidRPr="004A09ED">
        <w:rPr>
          <w:rFonts w:ascii="Times New Roman" w:hAnsi="Times New Roman" w:cs="Times New Roman"/>
          <w:i/>
          <w:iCs/>
          <w:sz w:val="28"/>
          <w:szCs w:val="28"/>
          <w:lang w:val="uk-UA"/>
        </w:rPr>
        <w:t> </w:t>
      </w:r>
      <w:r w:rsidR="00D44172" w:rsidRPr="004A09ED">
        <w:rPr>
          <w:rFonts w:ascii="Times New Roman" w:hAnsi="Times New Roman" w:cs="Times New Roman"/>
          <w:i/>
          <w:iCs/>
          <w:sz w:val="28"/>
          <w:szCs w:val="28"/>
          <w:lang w:val="en-US"/>
        </w:rPr>
        <w:t>Cult</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2004.</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Vol.</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77.</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133–138.</w:t>
      </w:r>
    </w:p>
    <w:p w:rsidR="00A613A3" w:rsidRPr="00EF3EA5" w:rsidRDefault="00A613A3"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Ciaghi S., Schwelm A., Neuhauser </w:t>
      </w:r>
      <w:r w:rsidRPr="00A613A3">
        <w:rPr>
          <w:rFonts w:ascii="Times New Roman" w:hAnsi="Times New Roman" w:cs="Times New Roman"/>
          <w:sz w:val="28"/>
          <w:szCs w:val="28"/>
          <w:lang w:val="en-US"/>
        </w:rPr>
        <w:t>S. Transcriptomic response in symptomless roots of clubroot infected kohlrabi (</w:t>
      </w:r>
      <w:r w:rsidRPr="00A613A3">
        <w:rPr>
          <w:rFonts w:ascii="Times New Roman" w:hAnsi="Times New Roman" w:cs="Times New Roman"/>
          <w:i/>
          <w:iCs/>
          <w:sz w:val="28"/>
          <w:szCs w:val="28"/>
          <w:lang w:val="en-US"/>
        </w:rPr>
        <w:t>Brassica oleracea</w:t>
      </w:r>
      <w:r w:rsidRPr="00A613A3">
        <w:rPr>
          <w:rFonts w:ascii="Times New Roman" w:hAnsi="Times New Roman" w:cs="Times New Roman"/>
          <w:sz w:val="28"/>
          <w:szCs w:val="28"/>
          <w:lang w:val="en-US"/>
        </w:rPr>
        <w:t> var. </w:t>
      </w:r>
      <w:r w:rsidRPr="00A613A3">
        <w:rPr>
          <w:rFonts w:ascii="Times New Roman" w:hAnsi="Times New Roman" w:cs="Times New Roman"/>
          <w:i/>
          <w:iCs/>
          <w:sz w:val="28"/>
          <w:szCs w:val="28"/>
          <w:lang w:val="en-US"/>
        </w:rPr>
        <w:t>gongylodes</w:t>
      </w:r>
      <w:r w:rsidRPr="00A613A3">
        <w:rPr>
          <w:rFonts w:ascii="Times New Roman" w:hAnsi="Times New Roman" w:cs="Times New Roman"/>
          <w:sz w:val="28"/>
          <w:szCs w:val="28"/>
          <w:lang w:val="en-US"/>
        </w:rPr>
        <w:t>) mirrors resistant plants. </w:t>
      </w:r>
      <w:r w:rsidRPr="00A613A3">
        <w:rPr>
          <w:rFonts w:ascii="Times New Roman" w:hAnsi="Times New Roman" w:cs="Times New Roman"/>
          <w:i/>
          <w:iCs/>
          <w:sz w:val="28"/>
          <w:szCs w:val="28"/>
          <w:lang w:val="en-US"/>
        </w:rPr>
        <w:t>BMC Plant Biol.</w:t>
      </w:r>
      <w:r w:rsidRPr="00A613A3">
        <w:rPr>
          <w:rFonts w:ascii="Times New Roman" w:hAnsi="Times New Roman" w:cs="Times New Roman"/>
          <w:sz w:val="28"/>
          <w:szCs w:val="28"/>
          <w:lang w:val="en-US"/>
        </w:rPr>
        <w:t> </w:t>
      </w:r>
      <w:r w:rsidRPr="00A613A3">
        <w:rPr>
          <w:rFonts w:ascii="Times New Roman" w:hAnsi="Times New Roman" w:cs="Times New Roman"/>
          <w:bCs/>
          <w:sz w:val="28"/>
          <w:szCs w:val="28"/>
          <w:lang w:val="en-US"/>
        </w:rPr>
        <w:t>2019</w:t>
      </w:r>
      <w:r>
        <w:rPr>
          <w:rFonts w:ascii="Times New Roman" w:hAnsi="Times New Roman" w:cs="Times New Roman"/>
          <w:sz w:val="28"/>
          <w:szCs w:val="28"/>
          <w:lang w:val="en-US"/>
        </w:rPr>
        <w:t>. Vol.</w:t>
      </w:r>
      <w:r w:rsidRPr="00A613A3">
        <w:rPr>
          <w:rFonts w:ascii="Times New Roman" w:hAnsi="Times New Roman" w:cs="Times New Roman"/>
          <w:sz w:val="28"/>
          <w:szCs w:val="28"/>
          <w:lang w:val="en-US"/>
        </w:rPr>
        <w:t> </w:t>
      </w:r>
      <w:r w:rsidRPr="00A613A3">
        <w:rPr>
          <w:rFonts w:ascii="Times New Roman" w:hAnsi="Times New Roman" w:cs="Times New Roman"/>
          <w:iCs/>
          <w:sz w:val="28"/>
          <w:szCs w:val="28"/>
          <w:lang w:val="en-US"/>
        </w:rPr>
        <w:t>19</w:t>
      </w:r>
      <w:r>
        <w:rPr>
          <w:rFonts w:ascii="Times New Roman" w:hAnsi="Times New Roman" w:cs="Times New Roman"/>
          <w:sz w:val="28"/>
          <w:szCs w:val="28"/>
          <w:lang w:val="en-US"/>
        </w:rPr>
        <w:t>. P.</w:t>
      </w:r>
      <w:r w:rsidRPr="00A613A3">
        <w:rPr>
          <w:rFonts w:ascii="Times New Roman" w:hAnsi="Times New Roman" w:cs="Times New Roman"/>
          <w:sz w:val="28"/>
          <w:szCs w:val="28"/>
          <w:lang w:val="en-US"/>
        </w:rPr>
        <w:t xml:space="preserve"> 288.</w:t>
      </w:r>
    </w:p>
    <w:p w:rsidR="00EF3EA5" w:rsidRPr="001E4F64" w:rsidRDefault="00EF3EA5"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EF3EA5">
        <w:rPr>
          <w:rFonts w:ascii="Times New Roman" w:hAnsi="Times New Roman" w:cs="Times New Roman"/>
          <w:bCs/>
          <w:sz w:val="28"/>
          <w:szCs w:val="28"/>
          <w:lang w:val="en-US"/>
        </w:rPr>
        <w:t>Corcionivoschi N., Fodor I., Toma S., et al.</w:t>
      </w:r>
      <w:r w:rsidRPr="00EF3EA5">
        <w:rPr>
          <w:rFonts w:ascii="Times New Roman" w:hAnsi="Times New Roman" w:cs="Times New Roman"/>
          <w:sz w:val="28"/>
          <w:szCs w:val="28"/>
          <w:lang w:val="en-US"/>
        </w:rPr>
        <w:t xml:space="preserve"> The effect of probiotics on animal health. </w:t>
      </w:r>
      <w:r w:rsidRPr="00EF3EA5">
        <w:rPr>
          <w:rFonts w:ascii="Times New Roman" w:hAnsi="Times New Roman" w:cs="Times New Roman"/>
          <w:i/>
          <w:iCs/>
          <w:sz w:val="28"/>
          <w:szCs w:val="28"/>
        </w:rPr>
        <w:t>Scientific Papers: Animal Science and Biotechnologies</w:t>
      </w:r>
      <w:r w:rsidRPr="00EF3EA5">
        <w:rPr>
          <w:rFonts w:ascii="Times New Roman" w:hAnsi="Times New Roman" w:cs="Times New Roman"/>
          <w:sz w:val="28"/>
          <w:szCs w:val="28"/>
        </w:rPr>
        <w:t>. 2010. Vol. 43. P. 37–41.</w:t>
      </w:r>
    </w:p>
    <w:p w:rsidR="001E4F64" w:rsidRDefault="001E4F64" w:rsidP="001E4F64">
      <w:pPr>
        <w:pStyle w:val="aa"/>
        <w:numPr>
          <w:ilvl w:val="0"/>
          <w:numId w:val="2"/>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w:t>
      </w:r>
      <w:r w:rsidRPr="001E4F64">
        <w:rPr>
          <w:rFonts w:ascii="Times New Roman" w:hAnsi="Times New Roman" w:cs="Times New Roman"/>
          <w:sz w:val="28"/>
          <w:szCs w:val="28"/>
          <w:lang w:val="en-US"/>
        </w:rPr>
        <w:t>Dalié D.K.C., Deschamps A.M. Lactic acid bacteria – potential for control of mould growth and mycotoxins: a review. Food Control. 2010. Vol. 21. P. 370–380.</w:t>
      </w:r>
    </w:p>
    <w:p w:rsidR="00833A11" w:rsidRPr="001E4F64" w:rsidRDefault="00833A11" w:rsidP="001E4F64">
      <w:pPr>
        <w:pStyle w:val="aa"/>
        <w:numPr>
          <w:ilvl w:val="0"/>
          <w:numId w:val="2"/>
        </w:numPr>
        <w:spacing w:after="0" w:line="360" w:lineRule="auto"/>
        <w:jc w:val="both"/>
        <w:rPr>
          <w:rFonts w:ascii="Times New Roman" w:hAnsi="Times New Roman" w:cs="Times New Roman"/>
          <w:sz w:val="28"/>
          <w:szCs w:val="28"/>
          <w:lang w:val="en-US"/>
        </w:rPr>
      </w:pPr>
      <w:r w:rsidRPr="00833A11">
        <w:rPr>
          <w:rFonts w:ascii="Times New Roman" w:hAnsi="Times New Roman" w:cs="Times New Roman"/>
          <w:sz w:val="28"/>
          <w:szCs w:val="28"/>
          <w:lang w:val="en-US"/>
        </w:rPr>
        <w:t xml:space="preserve"> </w:t>
      </w:r>
      <w:r w:rsidRPr="00833A11">
        <w:rPr>
          <w:rFonts w:ascii="Times New Roman" w:hAnsi="Times New Roman" w:cs="Times New Roman"/>
          <w:bCs/>
          <w:sz w:val="28"/>
          <w:szCs w:val="28"/>
          <w:lang w:val="en-US"/>
        </w:rPr>
        <w:t>Daranas A.H., Montalbán-López M., Valdivia E., et al.</w:t>
      </w:r>
      <w:r w:rsidRPr="00833A11">
        <w:rPr>
          <w:rFonts w:ascii="Times New Roman" w:hAnsi="Times New Roman" w:cs="Times New Roman"/>
          <w:sz w:val="28"/>
          <w:szCs w:val="28"/>
          <w:lang w:val="en-US"/>
        </w:rPr>
        <w:t xml:space="preserve"> Bacteriocins from lactic acid bacteria: Production, mechanisms, and applications. </w:t>
      </w:r>
      <w:r w:rsidRPr="00833A11">
        <w:rPr>
          <w:rFonts w:ascii="Times New Roman" w:hAnsi="Times New Roman" w:cs="Times New Roman"/>
          <w:i/>
          <w:iCs/>
          <w:sz w:val="28"/>
          <w:szCs w:val="28"/>
          <w:lang w:val="en-US"/>
        </w:rPr>
        <w:t>Crit. Rev. Food Sci. Nutr.</w:t>
      </w:r>
      <w:r w:rsidRPr="00833A11">
        <w:rPr>
          <w:rFonts w:ascii="Times New Roman" w:hAnsi="Times New Roman" w:cs="Times New Roman"/>
          <w:sz w:val="28"/>
          <w:szCs w:val="28"/>
          <w:lang w:val="en-US"/>
        </w:rPr>
        <w:t xml:space="preserve"> 2019. Vol. 59. P. 2730–2753.</w:t>
      </w:r>
    </w:p>
    <w:p w:rsidR="00443636" w:rsidRPr="004A09ED" w:rsidRDefault="0044363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t xml:space="preserve"> </w:t>
      </w:r>
      <w:r w:rsidR="00D44172" w:rsidRPr="004A09ED">
        <w:rPr>
          <w:rFonts w:ascii="Times New Roman" w:hAnsi="Times New Roman" w:cs="Times New Roman"/>
          <w:bCs/>
          <w:sz w:val="28"/>
          <w:szCs w:val="28"/>
          <w:lang w:val="en-US"/>
        </w:rPr>
        <w:t>David O.M., Onifade O.E.</w:t>
      </w:r>
      <w:r w:rsidR="00D44172" w:rsidRPr="004A09ED">
        <w:rPr>
          <w:rFonts w:ascii="Times New Roman" w:hAnsi="Times New Roman" w:cs="Times New Roman"/>
          <w:sz w:val="28"/>
          <w:szCs w:val="28"/>
          <w:lang w:val="en-US"/>
        </w:rPr>
        <w:t xml:space="preserve"> Effect of partially purified enterocins from </w:t>
      </w:r>
      <w:r w:rsidR="00D44172" w:rsidRPr="004A09ED">
        <w:rPr>
          <w:rFonts w:ascii="Times New Roman" w:hAnsi="Times New Roman" w:cs="Times New Roman"/>
          <w:i/>
          <w:iCs/>
          <w:sz w:val="28"/>
          <w:szCs w:val="28"/>
          <w:lang w:val="en-US"/>
        </w:rPr>
        <w:t>Enterococcus faecalis</w:t>
      </w:r>
      <w:r w:rsidR="00D44172" w:rsidRPr="004A09ED">
        <w:rPr>
          <w:rFonts w:ascii="Times New Roman" w:hAnsi="Times New Roman" w:cs="Times New Roman"/>
          <w:sz w:val="28"/>
          <w:szCs w:val="28"/>
          <w:lang w:val="en-US"/>
        </w:rPr>
        <w:t xml:space="preserve"> strains on the growth of some phytopathogenic fungi. </w:t>
      </w:r>
      <w:r w:rsidR="00D44172" w:rsidRPr="004A09ED">
        <w:rPr>
          <w:rFonts w:ascii="Times New Roman" w:hAnsi="Times New Roman" w:cs="Times New Roman"/>
          <w:i/>
          <w:iCs/>
          <w:sz w:val="28"/>
          <w:szCs w:val="28"/>
          <w:lang w:val="en-US"/>
        </w:rPr>
        <w:t>Ruhuna</w:t>
      </w:r>
      <w:r w:rsidRPr="001E4F64">
        <w:rPr>
          <w:rFonts w:ascii="Times New Roman" w:hAnsi="Times New Roman" w:cs="Times New Roman"/>
          <w:i/>
          <w:iCs/>
          <w:sz w:val="28"/>
          <w:szCs w:val="28"/>
          <w:lang w:val="en-US"/>
        </w:rPr>
        <w:t> </w:t>
      </w:r>
      <w:r w:rsidR="00D44172" w:rsidRPr="004A09ED">
        <w:rPr>
          <w:rFonts w:ascii="Times New Roman" w:hAnsi="Times New Roman" w:cs="Times New Roman"/>
          <w:i/>
          <w:iCs/>
          <w:sz w:val="28"/>
          <w:szCs w:val="28"/>
          <w:lang w:val="en-US"/>
        </w:rPr>
        <w:t>Journal</w:t>
      </w:r>
      <w:r w:rsidRPr="004A09ED">
        <w:rPr>
          <w:rFonts w:ascii="Times New Roman" w:hAnsi="Times New Roman" w:cs="Times New Roman"/>
          <w:i/>
          <w:iCs/>
          <w:sz w:val="28"/>
          <w:szCs w:val="28"/>
          <w:lang w:val="uk-UA"/>
        </w:rPr>
        <w:t> </w:t>
      </w:r>
      <w:r w:rsidR="00D44172" w:rsidRPr="004A09ED">
        <w:rPr>
          <w:rFonts w:ascii="Times New Roman" w:hAnsi="Times New Roman" w:cs="Times New Roman"/>
          <w:i/>
          <w:iCs/>
          <w:sz w:val="28"/>
          <w:szCs w:val="28"/>
          <w:lang w:val="en-US"/>
        </w:rPr>
        <w:t>of</w:t>
      </w:r>
      <w:r w:rsidRPr="001E4F64">
        <w:rPr>
          <w:rFonts w:ascii="Times New Roman" w:hAnsi="Times New Roman" w:cs="Times New Roman"/>
          <w:i/>
          <w:iCs/>
          <w:sz w:val="28"/>
          <w:szCs w:val="28"/>
          <w:lang w:val="en-US"/>
        </w:rPr>
        <w:t> </w:t>
      </w:r>
      <w:r w:rsidR="00D44172" w:rsidRPr="004A09ED">
        <w:rPr>
          <w:rFonts w:ascii="Times New Roman" w:hAnsi="Times New Roman" w:cs="Times New Roman"/>
          <w:i/>
          <w:iCs/>
          <w:sz w:val="28"/>
          <w:szCs w:val="28"/>
          <w:lang w:val="en-US"/>
        </w:rPr>
        <w:t>Science</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2018.</w:t>
      </w:r>
      <w:r w:rsidRPr="004A09ED">
        <w:rPr>
          <w:rFonts w:ascii="Times New Roman" w:hAnsi="Times New Roman" w:cs="Times New Roman"/>
          <w:sz w:val="28"/>
          <w:szCs w:val="28"/>
          <w:lang w:val="uk-UA"/>
        </w:rPr>
        <w:t> </w:t>
      </w:r>
      <w:r w:rsidRPr="004A09ED">
        <w:rPr>
          <w:rFonts w:ascii="Times New Roman" w:hAnsi="Times New Roman" w:cs="Times New Roman"/>
          <w:sz w:val="28"/>
          <w:szCs w:val="28"/>
          <w:lang w:val="en-US"/>
        </w:rPr>
        <w:t>Vol.</w:t>
      </w:r>
      <w:r w:rsidRPr="004A09ED">
        <w:rPr>
          <w:rFonts w:ascii="Times New Roman" w:hAnsi="Times New Roman" w:cs="Times New Roman"/>
          <w:sz w:val="28"/>
          <w:szCs w:val="28"/>
          <w:lang w:val="uk-UA"/>
        </w:rPr>
        <w:t> </w:t>
      </w:r>
      <w:r w:rsidRPr="004A09ED">
        <w:rPr>
          <w:rFonts w:ascii="Times New Roman" w:hAnsi="Times New Roman" w:cs="Times New Roman"/>
          <w:sz w:val="28"/>
          <w:szCs w:val="28"/>
          <w:lang w:val="en-US"/>
        </w:rPr>
        <w:t>9,</w:t>
      </w:r>
      <w:r w:rsidRPr="004A09ED">
        <w:rPr>
          <w:rFonts w:ascii="Times New Roman" w:hAnsi="Times New Roman" w:cs="Times New Roman"/>
          <w:sz w:val="28"/>
          <w:szCs w:val="28"/>
          <w:lang w:val="uk-UA"/>
        </w:rPr>
        <w:t> </w:t>
      </w:r>
      <w:r w:rsidRPr="004A09ED">
        <w:rPr>
          <w:rFonts w:ascii="Times New Roman" w:hAnsi="Times New Roman" w:cs="Times New Roman"/>
          <w:sz w:val="28"/>
          <w:szCs w:val="28"/>
          <w:lang w:val="en-US"/>
        </w:rPr>
        <w:t>№2</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160–168.</w:t>
      </w:r>
    </w:p>
    <w:p w:rsidR="00E323F6" w:rsidRPr="00833A11"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 xml:space="preserve"> </w:t>
      </w:r>
      <w:r w:rsidR="00D44172" w:rsidRPr="004A09ED">
        <w:rPr>
          <w:rFonts w:ascii="Times New Roman" w:hAnsi="Times New Roman" w:cs="Times New Roman"/>
          <w:bCs/>
          <w:sz w:val="28"/>
          <w:szCs w:val="28"/>
          <w:lang w:val="en-US"/>
        </w:rPr>
        <w:t>Daud N.F.A., Hasbullah N.A., Azis N.A. et al.</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sz w:val="28"/>
          <w:szCs w:val="28"/>
          <w:lang w:val="en-US"/>
        </w:rPr>
        <w:t>In vitro</w:t>
      </w:r>
      <w:r w:rsidR="00D44172" w:rsidRPr="004A09ED">
        <w:rPr>
          <w:rFonts w:ascii="Times New Roman" w:hAnsi="Times New Roman" w:cs="Times New Roman"/>
          <w:sz w:val="28"/>
          <w:szCs w:val="28"/>
          <w:lang w:val="en-US"/>
        </w:rPr>
        <w:t xml:space="preserve"> regeneration of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var. </w:t>
      </w:r>
      <w:r w:rsidR="00D44172" w:rsidRPr="004A09ED">
        <w:rPr>
          <w:rFonts w:ascii="Times New Roman" w:hAnsi="Times New Roman" w:cs="Times New Roman"/>
          <w:i/>
          <w:iCs/>
          <w:sz w:val="28"/>
          <w:szCs w:val="28"/>
          <w:lang w:val="en-US"/>
        </w:rPr>
        <w:t>capitata</w:t>
      </w:r>
      <w:r w:rsidR="00D44172" w:rsidRPr="004A09ED">
        <w:rPr>
          <w:rFonts w:ascii="Times New Roman" w:hAnsi="Times New Roman" w:cs="Times New Roman"/>
          <w:sz w:val="28"/>
          <w:szCs w:val="28"/>
          <w:lang w:val="en-US"/>
        </w:rPr>
        <w:t xml:space="preserve"> through steams, roots, leaves and petioles cultures. </w:t>
      </w:r>
      <w:r w:rsidR="00D44172" w:rsidRPr="004A09ED">
        <w:rPr>
          <w:rFonts w:ascii="Times New Roman" w:hAnsi="Times New Roman" w:cs="Times New Roman"/>
          <w:i/>
          <w:iCs/>
          <w:sz w:val="28"/>
          <w:szCs w:val="28"/>
          <w:lang w:val="en-US"/>
        </w:rPr>
        <w:t>Int. Conf. on Agricultural, Eco</w:t>
      </w:r>
      <w:r w:rsidRPr="004A09ED">
        <w:rPr>
          <w:rFonts w:ascii="Times New Roman" w:hAnsi="Times New Roman" w:cs="Times New Roman"/>
          <w:i/>
          <w:iCs/>
          <w:sz w:val="28"/>
          <w:szCs w:val="28"/>
          <w:lang w:val="en-US"/>
        </w:rPr>
        <w:t>logical and Medical Sciences AEMS-2015</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en-US"/>
        </w:rPr>
        <w:t> </w:t>
      </w:r>
      <w:r w:rsidRPr="004A09ED">
        <w:rPr>
          <w:rFonts w:ascii="Times New Roman" w:hAnsi="Times New Roman" w:cs="Times New Roman"/>
          <w:i/>
          <w:sz w:val="28"/>
          <w:szCs w:val="28"/>
          <w:lang w:val="en-US"/>
        </w:rPr>
        <w:t>(</w:t>
      </w:r>
      <w:r w:rsidR="00D44172" w:rsidRPr="004A09ED">
        <w:rPr>
          <w:rFonts w:ascii="Times New Roman" w:hAnsi="Times New Roman" w:cs="Times New Roman"/>
          <w:i/>
          <w:sz w:val="28"/>
          <w:szCs w:val="28"/>
          <w:lang w:val="en-US"/>
        </w:rPr>
        <w:t>Phuket,</w:t>
      </w:r>
      <w:r w:rsidRPr="004A09ED">
        <w:rPr>
          <w:rFonts w:ascii="Times New Roman" w:hAnsi="Times New Roman" w:cs="Times New Roman"/>
          <w:i/>
          <w:sz w:val="28"/>
          <w:szCs w:val="28"/>
          <w:lang w:val="en-US"/>
        </w:rPr>
        <w:t> </w:t>
      </w:r>
      <w:r w:rsidR="00D44172" w:rsidRPr="004A09ED">
        <w:rPr>
          <w:rFonts w:ascii="Times New Roman" w:hAnsi="Times New Roman" w:cs="Times New Roman"/>
          <w:i/>
          <w:sz w:val="28"/>
          <w:szCs w:val="28"/>
          <w:lang w:val="en-US"/>
        </w:rPr>
        <w:t>2015.</w:t>
      </w:r>
      <w:r w:rsidRPr="004A09ED">
        <w:rPr>
          <w:rFonts w:ascii="Times New Roman" w:hAnsi="Times New Roman" w:cs="Times New Roman"/>
          <w:i/>
          <w:sz w:val="28"/>
          <w:szCs w:val="28"/>
          <w:lang w:val="en-US"/>
        </w:rPr>
        <w:t>) </w:t>
      </w:r>
      <w:r w:rsidRPr="004A09ED">
        <w:rPr>
          <w:rFonts w:ascii="Times New Roman" w:hAnsi="Times New Roman" w:cs="Times New Roman"/>
          <w:sz w:val="28"/>
          <w:szCs w:val="28"/>
          <w:lang w:val="en-US"/>
        </w:rPr>
        <w:t>2015</w:t>
      </w:r>
      <w:r w:rsidRPr="004A09ED">
        <w:rPr>
          <w:rFonts w:ascii="Times New Roman" w:hAnsi="Times New Roman" w:cs="Times New Roman"/>
          <w:i/>
          <w:sz w:val="28"/>
          <w:szCs w:val="28"/>
          <w:lang w:val="en-US"/>
        </w:rPr>
        <w:t>. </w:t>
      </w:r>
      <w:r w:rsidRPr="00497647">
        <w:rPr>
          <w:rFonts w:ascii="Times New Roman" w:hAnsi="Times New Roman" w:cs="Times New Roman"/>
          <w:sz w:val="28"/>
          <w:szCs w:val="28"/>
          <w:lang w:val="en-US"/>
        </w:rPr>
        <w:t>DOI</w:t>
      </w:r>
      <w:r w:rsidRPr="004A09ED">
        <w:rPr>
          <w:rFonts w:ascii="Times New Roman" w:hAnsi="Times New Roman" w:cs="Times New Roman"/>
          <w:i/>
          <w:sz w:val="28"/>
          <w:szCs w:val="28"/>
          <w:lang w:val="en-US"/>
        </w:rPr>
        <w:t>:</w:t>
      </w:r>
      <w:hyperlink r:id="rId10" w:tgtFrame="_new" w:history="1">
        <w:r w:rsidR="00D44172" w:rsidRPr="004A09ED">
          <w:rPr>
            <w:rStyle w:val="a3"/>
            <w:rFonts w:ascii="Times New Roman" w:hAnsi="Times New Roman" w:cs="Times New Roman"/>
            <w:color w:val="auto"/>
            <w:sz w:val="28"/>
            <w:szCs w:val="28"/>
            <w:lang w:val="en-US"/>
          </w:rPr>
          <w:t>http://dx.doi.org/10.15242/IICBE.C0415004</w:t>
        </w:r>
      </w:hyperlink>
      <w:r w:rsidR="00D44172" w:rsidRPr="004A09ED">
        <w:rPr>
          <w:rFonts w:ascii="Times New Roman" w:hAnsi="Times New Roman" w:cs="Times New Roman"/>
          <w:sz w:val="28"/>
          <w:szCs w:val="28"/>
          <w:lang w:val="en-US"/>
        </w:rPr>
        <w:t>.</w:t>
      </w:r>
    </w:p>
    <w:p w:rsidR="00833A11" w:rsidRPr="00497647" w:rsidRDefault="00833A11"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833A11">
        <w:rPr>
          <w:rFonts w:ascii="Times New Roman" w:hAnsi="Times New Roman" w:cs="Times New Roman"/>
          <w:bCs/>
          <w:sz w:val="28"/>
          <w:szCs w:val="28"/>
          <w:lang w:val="en-US"/>
        </w:rPr>
        <w:t>De</w:t>
      </w:r>
      <w:r w:rsidR="00435048">
        <w:rPr>
          <w:rFonts w:ascii="Times New Roman" w:hAnsi="Times New Roman" w:cs="Times New Roman"/>
          <w:bCs/>
          <w:sz w:val="28"/>
          <w:szCs w:val="28"/>
          <w:lang w:val="en-US"/>
        </w:rPr>
        <w:t>egan L.H., Cotter P.D., Hill C. et al</w:t>
      </w:r>
      <w:r w:rsidRPr="00833A11">
        <w:rPr>
          <w:rFonts w:ascii="Times New Roman" w:hAnsi="Times New Roman" w:cs="Times New Roman"/>
          <w:bCs/>
          <w:sz w:val="28"/>
          <w:szCs w:val="28"/>
          <w:lang w:val="en-US"/>
        </w:rPr>
        <w:t>.</w:t>
      </w:r>
      <w:r w:rsidRPr="00833A11">
        <w:rPr>
          <w:rFonts w:ascii="Times New Roman" w:hAnsi="Times New Roman" w:cs="Times New Roman"/>
          <w:sz w:val="28"/>
          <w:szCs w:val="28"/>
          <w:lang w:val="en-US"/>
        </w:rPr>
        <w:t xml:space="preserve"> Bacteriocins: Biological tools for bio-preservation and shelf-life extension. </w:t>
      </w:r>
      <w:r w:rsidRPr="00833A11">
        <w:rPr>
          <w:rFonts w:ascii="Times New Roman" w:hAnsi="Times New Roman" w:cs="Times New Roman"/>
          <w:i/>
          <w:iCs/>
          <w:sz w:val="28"/>
          <w:szCs w:val="28"/>
          <w:lang w:val="en-US"/>
        </w:rPr>
        <w:t>Int. Dairy J.</w:t>
      </w:r>
      <w:r w:rsidRPr="00833A11">
        <w:rPr>
          <w:rFonts w:ascii="Times New Roman" w:hAnsi="Times New Roman" w:cs="Times New Roman"/>
          <w:sz w:val="28"/>
          <w:szCs w:val="28"/>
          <w:lang w:val="en-US"/>
        </w:rPr>
        <w:t xml:space="preserve"> 2006. Vol. 16. P. 1058–1071.</w:t>
      </w:r>
    </w:p>
    <w:p w:rsidR="00497647" w:rsidRPr="004A09ED" w:rsidRDefault="00497647"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97647">
        <w:rPr>
          <w:rFonts w:ascii="Times New Roman" w:hAnsi="Times New Roman" w:cs="Times New Roman"/>
          <w:bCs/>
          <w:sz w:val="28"/>
          <w:szCs w:val="28"/>
          <w:lang w:val="en-US"/>
        </w:rPr>
        <w:t>Delves-Broughton J., Blackb</w:t>
      </w:r>
      <w:r w:rsidR="00435048">
        <w:rPr>
          <w:rFonts w:ascii="Times New Roman" w:hAnsi="Times New Roman" w:cs="Times New Roman"/>
          <w:bCs/>
          <w:sz w:val="28"/>
          <w:szCs w:val="28"/>
          <w:lang w:val="en-US"/>
        </w:rPr>
        <w:t>urn P., Evans R.J. et al</w:t>
      </w:r>
      <w:r w:rsidRPr="00497647">
        <w:rPr>
          <w:rFonts w:ascii="Times New Roman" w:hAnsi="Times New Roman" w:cs="Times New Roman"/>
          <w:bCs/>
          <w:sz w:val="28"/>
          <w:szCs w:val="28"/>
          <w:lang w:val="en-US"/>
        </w:rPr>
        <w:t>.</w:t>
      </w:r>
      <w:r w:rsidRPr="00497647">
        <w:rPr>
          <w:rFonts w:ascii="Times New Roman" w:hAnsi="Times New Roman" w:cs="Times New Roman"/>
          <w:sz w:val="28"/>
          <w:szCs w:val="28"/>
          <w:lang w:val="en-US"/>
        </w:rPr>
        <w:t xml:space="preserve"> Applications of the bacteriocin, nisin. </w:t>
      </w:r>
      <w:r w:rsidRPr="00497647">
        <w:rPr>
          <w:rFonts w:ascii="Times New Roman" w:hAnsi="Times New Roman" w:cs="Times New Roman"/>
          <w:i/>
          <w:iCs/>
          <w:sz w:val="28"/>
          <w:szCs w:val="28"/>
          <w:lang w:val="en-US"/>
        </w:rPr>
        <w:t>Int. J. Food Sci. Technol.</w:t>
      </w:r>
      <w:r w:rsidRPr="00497647">
        <w:rPr>
          <w:rFonts w:ascii="Times New Roman" w:hAnsi="Times New Roman" w:cs="Times New Roman"/>
          <w:sz w:val="28"/>
          <w:szCs w:val="28"/>
          <w:lang w:val="en-US"/>
        </w:rPr>
        <w:t xml:space="preserve"> 1996. Vol. 31. P. 63–76. </w:t>
      </w:r>
    </w:p>
    <w:p w:rsidR="00E323F6" w:rsidRPr="00EF3EA5"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Dias A.C.F., Costa F.E.C., Andreote F.D. et al.</w:t>
      </w:r>
      <w:r w:rsidR="00D44172" w:rsidRPr="004A09ED">
        <w:rPr>
          <w:rFonts w:ascii="Times New Roman" w:hAnsi="Times New Roman" w:cs="Times New Roman"/>
          <w:sz w:val="28"/>
          <w:szCs w:val="28"/>
          <w:lang w:val="en-US"/>
        </w:rPr>
        <w:t xml:space="preserve"> Isolation of micropropagated strawberry endophytic bacteria and assessment of their potential for plant growth promotion. </w:t>
      </w:r>
      <w:r w:rsidR="00D44172" w:rsidRPr="004A09ED">
        <w:rPr>
          <w:rFonts w:ascii="Times New Roman" w:hAnsi="Times New Roman" w:cs="Times New Roman"/>
          <w:i/>
          <w:iCs/>
          <w:sz w:val="28"/>
          <w:szCs w:val="28"/>
          <w:lang w:val="en-US"/>
        </w:rPr>
        <w:t>World J Microbiol Biotechnol</w:t>
      </w:r>
      <w:r w:rsidRPr="004A09ED">
        <w:rPr>
          <w:rFonts w:ascii="Times New Roman" w:hAnsi="Times New Roman" w:cs="Times New Roman"/>
          <w:sz w:val="28"/>
          <w:szCs w:val="28"/>
          <w:lang w:val="en-US"/>
        </w:rPr>
        <w:t>. 2009. Vol.</w:t>
      </w:r>
      <w:r w:rsidR="00D44172" w:rsidRPr="004A09ED">
        <w:rPr>
          <w:rFonts w:ascii="Times New Roman" w:hAnsi="Times New Roman" w:cs="Times New Roman"/>
          <w:sz w:val="28"/>
          <w:szCs w:val="28"/>
          <w:lang w:val="en-US"/>
        </w:rPr>
        <w:t xml:space="preserve"> 25. P. 189–195.</w:t>
      </w:r>
    </w:p>
    <w:p w:rsidR="00EF3EA5" w:rsidRPr="004A09ED" w:rsidRDefault="00EF3EA5"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EF3EA5">
        <w:rPr>
          <w:rFonts w:ascii="Times New Roman" w:hAnsi="Times New Roman" w:cs="Times New Roman"/>
          <w:bCs/>
          <w:sz w:val="28"/>
          <w:szCs w:val="28"/>
          <w:lang w:val="en-US"/>
        </w:rPr>
        <w:t>DuPonte M.W., Fischer D.T.</w:t>
      </w:r>
      <w:r w:rsidRPr="00EF3EA5">
        <w:rPr>
          <w:rFonts w:ascii="Times New Roman" w:hAnsi="Times New Roman" w:cs="Times New Roman"/>
          <w:sz w:val="28"/>
          <w:szCs w:val="28"/>
          <w:lang w:val="en-US"/>
        </w:rPr>
        <w:t xml:space="preserve"> Odor in commercial scale compost: Literature review and critical analysis. </w:t>
      </w:r>
      <w:r w:rsidRPr="00EF3EA5">
        <w:rPr>
          <w:rFonts w:ascii="Times New Roman" w:hAnsi="Times New Roman" w:cs="Times New Roman"/>
          <w:i/>
          <w:iCs/>
          <w:sz w:val="28"/>
          <w:szCs w:val="28"/>
          <w:lang w:val="en-US"/>
        </w:rPr>
        <w:t>Washington State Department of Ecology</w:t>
      </w:r>
      <w:r w:rsidRPr="00EF3EA5">
        <w:rPr>
          <w:rFonts w:ascii="Times New Roman" w:hAnsi="Times New Roman" w:cs="Times New Roman"/>
          <w:sz w:val="28"/>
          <w:szCs w:val="28"/>
          <w:lang w:val="en-US"/>
        </w:rPr>
        <w:t xml:space="preserve">. 2013. </w:t>
      </w:r>
      <w:r>
        <w:rPr>
          <w:rFonts w:ascii="Times New Roman" w:hAnsi="Times New Roman" w:cs="Times New Roman"/>
          <w:sz w:val="28"/>
          <w:szCs w:val="28"/>
          <w:lang w:val="en-US"/>
        </w:rPr>
        <w:t>Vol</w:t>
      </w:r>
      <w:r w:rsidRPr="00EF3EA5">
        <w:rPr>
          <w:rFonts w:ascii="Times New Roman" w:hAnsi="Times New Roman" w:cs="Times New Roman"/>
          <w:sz w:val="28"/>
          <w:szCs w:val="28"/>
          <w:lang w:val="en-US"/>
        </w:rPr>
        <w:t>. 13</w:t>
      </w:r>
      <w:r>
        <w:rPr>
          <w:rFonts w:ascii="Times New Roman" w:hAnsi="Times New Roman" w:cs="Times New Roman"/>
          <w:sz w:val="28"/>
          <w:szCs w:val="28"/>
          <w:lang w:val="en-US"/>
        </w:rPr>
        <w:t>. P.66</w:t>
      </w:r>
      <w:r w:rsidRPr="00EF3EA5">
        <w:rPr>
          <w:rFonts w:ascii="Times New Roman" w:hAnsi="Times New Roman" w:cs="Times New Roman"/>
          <w:sz w:val="28"/>
          <w:szCs w:val="28"/>
          <w:lang w:val="en-US"/>
        </w:rPr>
        <w:t>.</w:t>
      </w:r>
    </w:p>
    <w:p w:rsidR="00E323F6" w:rsidRPr="004A09ED"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Ertac F., Tuncer B.</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sz w:val="28"/>
          <w:szCs w:val="28"/>
          <w:lang w:val="en-US"/>
        </w:rPr>
        <w:t>In vitro</w:t>
      </w:r>
      <w:r w:rsidR="00D44172" w:rsidRPr="004A09ED">
        <w:rPr>
          <w:rFonts w:ascii="Times New Roman" w:hAnsi="Times New Roman" w:cs="Times New Roman"/>
          <w:sz w:val="28"/>
          <w:szCs w:val="28"/>
          <w:lang w:val="en-US"/>
        </w:rPr>
        <w:t xml:space="preserve"> shoot and root regeneration in Ercis cabbage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var. </w:t>
      </w:r>
      <w:r w:rsidR="00D44172" w:rsidRPr="004A09ED">
        <w:rPr>
          <w:rFonts w:ascii="Times New Roman" w:hAnsi="Times New Roman" w:cs="Times New Roman"/>
          <w:i/>
          <w:iCs/>
          <w:sz w:val="28"/>
          <w:szCs w:val="28"/>
          <w:lang w:val="en-US"/>
        </w:rPr>
        <w:t>capitata</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iCs/>
          <w:sz w:val="28"/>
          <w:szCs w:val="28"/>
          <w:lang w:val="en-US"/>
        </w:rPr>
        <w:t>VII Int. Sci. Agric. Symp. “Agrosym 2016”</w:t>
      </w:r>
      <w:r w:rsidR="00D44172" w:rsidRPr="004A09ED">
        <w:rPr>
          <w:rFonts w:ascii="Times New Roman" w:hAnsi="Times New Roman" w:cs="Times New Roman"/>
          <w:sz w:val="28"/>
          <w:szCs w:val="28"/>
          <w:lang w:val="en-US"/>
        </w:rPr>
        <w:t>. 2016.</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170–175.</w:t>
      </w:r>
    </w:p>
    <w:p w:rsidR="00E323F6" w:rsidRPr="00EF3EA5"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lastRenderedPageBreak/>
        <w:t xml:space="preserve"> </w:t>
      </w:r>
      <w:r w:rsidR="00D44172" w:rsidRPr="004A09ED">
        <w:rPr>
          <w:rFonts w:ascii="Times New Roman" w:hAnsi="Times New Roman" w:cs="Times New Roman"/>
          <w:bCs/>
          <w:sz w:val="28"/>
          <w:szCs w:val="28"/>
          <w:lang w:val="en-US"/>
        </w:rPr>
        <w:t>Fu Y., Jia S., Lin Y.</w:t>
      </w:r>
      <w:r w:rsidR="00D44172" w:rsidRPr="004A09ED">
        <w:rPr>
          <w:rFonts w:ascii="Times New Roman" w:hAnsi="Times New Roman" w:cs="Times New Roman"/>
          <w:sz w:val="28"/>
          <w:szCs w:val="28"/>
          <w:lang w:val="en-US"/>
        </w:rPr>
        <w:t xml:space="preserve"> Plant regeneration from mesophyll protoplasts culture of cabbage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L. var. </w:t>
      </w:r>
      <w:r w:rsidR="00D44172" w:rsidRPr="004A09ED">
        <w:rPr>
          <w:rFonts w:ascii="Times New Roman" w:hAnsi="Times New Roman" w:cs="Times New Roman"/>
          <w:i/>
          <w:iCs/>
          <w:sz w:val="28"/>
          <w:szCs w:val="28"/>
          <w:lang w:val="en-US"/>
        </w:rPr>
        <w:t>capitata</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iCs/>
          <w:sz w:val="28"/>
          <w:szCs w:val="28"/>
          <w:lang w:val="en-US"/>
        </w:rPr>
        <w:t>Theor Appl Genet</w:t>
      </w:r>
      <w:r w:rsidR="00D44172" w:rsidRPr="004A09ED">
        <w:rPr>
          <w:rFonts w:ascii="Times New Roman" w:hAnsi="Times New Roman" w:cs="Times New Roman"/>
          <w:sz w:val="28"/>
          <w:szCs w:val="28"/>
          <w:lang w:val="en-US"/>
        </w:rPr>
        <w:t>. 1985. Vol. 71.</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495–499.</w:t>
      </w:r>
    </w:p>
    <w:p w:rsidR="00EF3EA5" w:rsidRPr="004A09ED" w:rsidRDefault="00EF3EA5"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b/>
          <w:bCs/>
          <w:sz w:val="28"/>
          <w:szCs w:val="28"/>
          <w:lang w:val="en-US"/>
        </w:rPr>
        <w:t xml:space="preserve"> </w:t>
      </w:r>
      <w:r w:rsidRPr="00EF3EA5">
        <w:rPr>
          <w:rFonts w:ascii="Times New Roman" w:hAnsi="Times New Roman" w:cs="Times New Roman"/>
          <w:bCs/>
          <w:sz w:val="28"/>
          <w:szCs w:val="28"/>
          <w:lang w:val="en-US"/>
        </w:rPr>
        <w:t>Fuentes Fajardo M., Rodríguez M., Sánchez B., et al.</w:t>
      </w:r>
      <w:r w:rsidRPr="00EF3EA5">
        <w:rPr>
          <w:rFonts w:ascii="Times New Roman" w:hAnsi="Times New Roman" w:cs="Times New Roman"/>
          <w:sz w:val="28"/>
          <w:szCs w:val="28"/>
          <w:lang w:val="en-US"/>
        </w:rPr>
        <w:t xml:space="preserve"> Effects of feeding of two potentially probiotic preparations from lactic acid bacteria on the performance and faecal microflora of broiler chickens. </w:t>
      </w:r>
      <w:r w:rsidRPr="00916615">
        <w:rPr>
          <w:rFonts w:ascii="Times New Roman" w:hAnsi="Times New Roman" w:cs="Times New Roman"/>
          <w:i/>
          <w:iCs/>
          <w:sz w:val="28"/>
          <w:szCs w:val="28"/>
          <w:lang w:val="en-US"/>
        </w:rPr>
        <w:t>Animal Feed Science and Technology</w:t>
      </w:r>
      <w:r w:rsidRPr="00916615">
        <w:rPr>
          <w:rFonts w:ascii="Times New Roman" w:hAnsi="Times New Roman" w:cs="Times New Roman"/>
          <w:sz w:val="28"/>
          <w:szCs w:val="28"/>
          <w:lang w:val="en-US"/>
        </w:rPr>
        <w:t xml:space="preserve">. 2012. </w:t>
      </w:r>
      <w:r w:rsidRPr="00EF3EA5">
        <w:rPr>
          <w:rFonts w:ascii="Times New Roman" w:hAnsi="Times New Roman" w:cs="Times New Roman"/>
          <w:sz w:val="28"/>
          <w:szCs w:val="28"/>
        </w:rPr>
        <w:t>Vol. 174. P. 1–8.</w:t>
      </w:r>
    </w:p>
    <w:p w:rsidR="00E323F6" w:rsidRPr="004A09ED"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Gambhir G., Kumar P., Srivastava D.K.</w:t>
      </w:r>
      <w:r w:rsidR="00D44172" w:rsidRPr="004A09ED">
        <w:rPr>
          <w:rFonts w:ascii="Times New Roman" w:hAnsi="Times New Roman" w:cs="Times New Roman"/>
          <w:sz w:val="28"/>
          <w:szCs w:val="28"/>
          <w:lang w:val="en-US"/>
        </w:rPr>
        <w:t xml:space="preserve"> High frequency regeneration of plants from cotyledon and hypocotyl cultures in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cv. Pride of</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India.</w:t>
      </w:r>
      <w:r w:rsidRPr="004A09ED">
        <w:rPr>
          <w:rFonts w:ascii="Times New Roman" w:hAnsi="Times New Roman" w:cs="Times New Roman"/>
          <w:sz w:val="28"/>
          <w:szCs w:val="28"/>
          <w:lang w:val="en-US"/>
        </w:rPr>
        <w:t> </w:t>
      </w:r>
      <w:r w:rsidR="00D44172" w:rsidRPr="004A09ED">
        <w:rPr>
          <w:rFonts w:ascii="Times New Roman" w:hAnsi="Times New Roman" w:cs="Times New Roman"/>
          <w:i/>
          <w:iCs/>
          <w:sz w:val="28"/>
          <w:szCs w:val="28"/>
          <w:lang w:val="en-US"/>
        </w:rPr>
        <w:t>Biotechnol</w:t>
      </w:r>
      <w:r w:rsidRPr="004A09ED">
        <w:rPr>
          <w:rFonts w:ascii="Times New Roman" w:hAnsi="Times New Roman" w:cs="Times New Roman"/>
          <w:i/>
          <w:iCs/>
          <w:sz w:val="28"/>
          <w:szCs w:val="28"/>
          <w:lang w:val="en-US"/>
        </w:rPr>
        <w:t> </w:t>
      </w:r>
      <w:r w:rsidR="00D44172" w:rsidRPr="004A09ED">
        <w:rPr>
          <w:rFonts w:ascii="Times New Roman" w:hAnsi="Times New Roman" w:cs="Times New Roman"/>
          <w:i/>
          <w:iCs/>
          <w:sz w:val="28"/>
          <w:szCs w:val="28"/>
          <w:lang w:val="en-US"/>
        </w:rPr>
        <w:t>Rep</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2017.</w:t>
      </w:r>
      <w:r w:rsidRPr="004A09ED">
        <w:rPr>
          <w:rFonts w:ascii="Times New Roman" w:hAnsi="Times New Roman" w:cs="Times New Roman"/>
          <w:sz w:val="28"/>
          <w:szCs w:val="28"/>
          <w:lang w:val="en-US"/>
        </w:rPr>
        <w:t> Vol. 15.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70</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en-US"/>
        </w:rPr>
        <w:t> DOI:   </w:t>
      </w:r>
      <w:hyperlink r:id="rId11" w:tgtFrame="_new" w:history="1">
        <w:r w:rsidR="00D44172" w:rsidRPr="004A09ED">
          <w:rPr>
            <w:rStyle w:val="a3"/>
            <w:rFonts w:ascii="Times New Roman" w:hAnsi="Times New Roman" w:cs="Times New Roman"/>
            <w:color w:val="auto"/>
            <w:sz w:val="28"/>
            <w:szCs w:val="28"/>
            <w:lang w:val="en-US"/>
          </w:rPr>
          <w:t>https://doi.org/10.1016/j.btre.2017.02.005</w:t>
        </w:r>
      </w:hyperlink>
      <w:r w:rsidR="00D44172" w:rsidRPr="004A09ED">
        <w:rPr>
          <w:rFonts w:ascii="Times New Roman" w:hAnsi="Times New Roman" w:cs="Times New Roman"/>
          <w:sz w:val="28"/>
          <w:szCs w:val="28"/>
          <w:lang w:val="en-US"/>
        </w:rPr>
        <w:t>.</w:t>
      </w:r>
    </w:p>
    <w:p w:rsidR="00E323F6" w:rsidRPr="00835C9D"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Gamborg O.L., Miller R.A., Ojima O.</w:t>
      </w:r>
      <w:r w:rsidR="00D44172" w:rsidRPr="004A09ED">
        <w:rPr>
          <w:rFonts w:ascii="Times New Roman" w:hAnsi="Times New Roman" w:cs="Times New Roman"/>
          <w:sz w:val="28"/>
          <w:szCs w:val="28"/>
          <w:lang w:val="en-US"/>
        </w:rPr>
        <w:t xml:space="preserve"> Nutrient requirements of suspension cultures of soybean root cell. </w:t>
      </w:r>
      <w:r w:rsidR="00D44172" w:rsidRPr="004A09ED">
        <w:rPr>
          <w:rFonts w:ascii="Times New Roman" w:hAnsi="Times New Roman" w:cs="Times New Roman"/>
          <w:i/>
          <w:iCs/>
          <w:sz w:val="28"/>
          <w:szCs w:val="28"/>
          <w:lang w:val="en-US"/>
        </w:rPr>
        <w:t>Exp Cell Res</w:t>
      </w:r>
      <w:r w:rsidR="00D44172" w:rsidRPr="004A09ED">
        <w:rPr>
          <w:rFonts w:ascii="Times New Roman" w:hAnsi="Times New Roman" w:cs="Times New Roman"/>
          <w:sz w:val="28"/>
          <w:szCs w:val="28"/>
          <w:lang w:val="en-US"/>
        </w:rPr>
        <w:t>. 1968. Vol. 50. P. 151–158.</w:t>
      </w:r>
    </w:p>
    <w:p w:rsidR="00835C9D" w:rsidRPr="004A09ED" w:rsidRDefault="00835C9D"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835C9D">
        <w:rPr>
          <w:rFonts w:ascii="Times New Roman" w:hAnsi="Times New Roman" w:cs="Times New Roman"/>
          <w:bCs/>
          <w:sz w:val="28"/>
          <w:szCs w:val="28"/>
          <w:lang w:val="en-US"/>
        </w:rPr>
        <w:t>Garsa</w:t>
      </w:r>
      <w:r w:rsidR="00435048">
        <w:rPr>
          <w:rFonts w:ascii="Times New Roman" w:hAnsi="Times New Roman" w:cs="Times New Roman"/>
          <w:bCs/>
          <w:sz w:val="28"/>
          <w:szCs w:val="28"/>
          <w:lang w:val="en-US"/>
        </w:rPr>
        <w:t xml:space="preserve"> A., Mărginean O., Mărginean C.</w:t>
      </w:r>
      <w:r w:rsidRPr="00835C9D">
        <w:rPr>
          <w:rFonts w:ascii="Times New Roman" w:hAnsi="Times New Roman" w:cs="Times New Roman"/>
          <w:bCs/>
          <w:sz w:val="28"/>
          <w:szCs w:val="28"/>
          <w:lang w:val="en-US"/>
        </w:rPr>
        <w:t xml:space="preserve"> et al.</w:t>
      </w:r>
      <w:r w:rsidRPr="00835C9D">
        <w:rPr>
          <w:rFonts w:ascii="Times New Roman" w:hAnsi="Times New Roman" w:cs="Times New Roman"/>
          <w:sz w:val="28"/>
          <w:szCs w:val="28"/>
          <w:lang w:val="en-US"/>
        </w:rPr>
        <w:t xml:space="preserve"> Probiotic lactic acid bacteria and their potential in the prevention and treatment of allergic diseases. </w:t>
      </w:r>
      <w:r w:rsidRPr="00916615">
        <w:rPr>
          <w:rFonts w:ascii="Times New Roman" w:hAnsi="Times New Roman" w:cs="Times New Roman"/>
          <w:i/>
          <w:iCs/>
          <w:sz w:val="28"/>
          <w:szCs w:val="28"/>
          <w:lang w:val="en-US"/>
        </w:rPr>
        <w:t>Central European Journal of Immunology</w:t>
      </w:r>
      <w:r w:rsidRPr="00916615">
        <w:rPr>
          <w:rFonts w:ascii="Times New Roman" w:hAnsi="Times New Roman" w:cs="Times New Roman"/>
          <w:sz w:val="28"/>
          <w:szCs w:val="28"/>
          <w:lang w:val="en-US"/>
        </w:rPr>
        <w:t xml:space="preserve">. 2014. </w:t>
      </w:r>
      <w:r w:rsidRPr="00835C9D">
        <w:rPr>
          <w:rFonts w:ascii="Times New Roman" w:hAnsi="Times New Roman" w:cs="Times New Roman"/>
          <w:sz w:val="28"/>
          <w:szCs w:val="28"/>
        </w:rPr>
        <w:t>Vol. 39. P. 104–108.</w:t>
      </w:r>
    </w:p>
    <w:p w:rsidR="00E323F6" w:rsidRPr="00833A11"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Gerszberg A., Hnatuszko-Konka K., Kowalczyk T.</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sz w:val="28"/>
          <w:szCs w:val="28"/>
          <w:lang w:val="en-US"/>
        </w:rPr>
        <w:t>In vitro</w:t>
      </w:r>
      <w:r w:rsidR="00D44172" w:rsidRPr="004A09ED">
        <w:rPr>
          <w:rFonts w:ascii="Times New Roman" w:hAnsi="Times New Roman" w:cs="Times New Roman"/>
          <w:sz w:val="28"/>
          <w:szCs w:val="28"/>
          <w:lang w:val="en-US"/>
        </w:rPr>
        <w:t xml:space="preserve"> regeneration of eight cultivars of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var. </w:t>
      </w:r>
      <w:r w:rsidR="00D44172" w:rsidRPr="004A09ED">
        <w:rPr>
          <w:rFonts w:ascii="Times New Roman" w:hAnsi="Times New Roman" w:cs="Times New Roman"/>
          <w:i/>
          <w:iCs/>
          <w:sz w:val="28"/>
          <w:szCs w:val="28"/>
          <w:lang w:val="en-US"/>
        </w:rPr>
        <w:t>capitata</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iCs/>
          <w:sz w:val="28"/>
          <w:szCs w:val="28"/>
          <w:lang w:val="en-US"/>
        </w:rPr>
        <w:t>In Vitro Cell Dev Biol Plant</w:t>
      </w:r>
      <w:r w:rsidR="00D44172" w:rsidRPr="004A09ED">
        <w:rPr>
          <w:rFonts w:ascii="Times New Roman" w:hAnsi="Times New Roman" w:cs="Times New Roman"/>
          <w:sz w:val="28"/>
          <w:szCs w:val="28"/>
          <w:lang w:val="en-US"/>
        </w:rPr>
        <w:t>. 2015.</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Vol.</w:t>
      </w:r>
      <w:r w:rsidRPr="004A09ED">
        <w:rPr>
          <w:lang w:val="uk-UA"/>
        </w:rPr>
        <w:t> </w:t>
      </w:r>
      <w:r w:rsidR="00D44172" w:rsidRPr="004A09ED">
        <w:rPr>
          <w:rFonts w:ascii="Times New Roman" w:hAnsi="Times New Roman" w:cs="Times New Roman"/>
          <w:sz w:val="28"/>
          <w:szCs w:val="28"/>
          <w:lang w:val="en-US"/>
        </w:rPr>
        <w:t>51.</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80–87.</w:t>
      </w:r>
      <w:r w:rsidRPr="004A09ED">
        <w:rPr>
          <w:rFonts w:ascii="Times New Roman" w:hAnsi="Times New Roman" w:cs="Times New Roman"/>
          <w:sz w:val="28"/>
          <w:szCs w:val="28"/>
          <w:lang w:val="en-US"/>
        </w:rPr>
        <w:t> DOI</w:t>
      </w:r>
      <w:proofErr w:type="gramStart"/>
      <w:r w:rsidRPr="004A09ED">
        <w:rPr>
          <w:rFonts w:ascii="Times New Roman" w:hAnsi="Times New Roman" w:cs="Times New Roman"/>
          <w:sz w:val="28"/>
          <w:szCs w:val="28"/>
          <w:lang w:val="en-US"/>
        </w:rPr>
        <w:t>:</w:t>
      </w:r>
      <w:proofErr w:type="gramEnd"/>
      <w:r w:rsidR="00B22FB5">
        <w:fldChar w:fldCharType="begin"/>
      </w:r>
      <w:r w:rsidR="00B22FB5" w:rsidRPr="00B22FB5">
        <w:rPr>
          <w:lang w:val="en-US"/>
        </w:rPr>
        <w:instrText xml:space="preserve"> HYPERLINK "https://doi.org/10.1007/s11240-014-0664-4" \t "_new" </w:instrText>
      </w:r>
      <w:r w:rsidR="00B22FB5">
        <w:fldChar w:fldCharType="separate"/>
      </w:r>
      <w:r w:rsidR="00D44172" w:rsidRPr="004A09ED">
        <w:rPr>
          <w:rStyle w:val="a3"/>
          <w:rFonts w:ascii="Times New Roman" w:hAnsi="Times New Roman" w:cs="Times New Roman"/>
          <w:color w:val="auto"/>
          <w:sz w:val="28"/>
          <w:szCs w:val="28"/>
          <w:lang w:val="en-US"/>
        </w:rPr>
        <w:t>https://doi.org/10.1007/s11240-014-0664-4</w:t>
      </w:r>
      <w:r w:rsidR="00B22FB5">
        <w:rPr>
          <w:rStyle w:val="a3"/>
          <w:rFonts w:ascii="Times New Roman" w:hAnsi="Times New Roman" w:cs="Times New Roman"/>
          <w:color w:val="auto"/>
          <w:sz w:val="28"/>
          <w:szCs w:val="28"/>
          <w:lang w:val="en-US"/>
        </w:rPr>
        <w:fldChar w:fldCharType="end"/>
      </w:r>
      <w:r w:rsidR="00D44172" w:rsidRPr="004A09ED">
        <w:rPr>
          <w:rFonts w:ascii="Times New Roman" w:hAnsi="Times New Roman" w:cs="Times New Roman"/>
          <w:sz w:val="28"/>
          <w:szCs w:val="28"/>
          <w:lang w:val="en-US"/>
        </w:rPr>
        <w:t>.</w:t>
      </w:r>
    </w:p>
    <w:p w:rsidR="00833A11" w:rsidRPr="004A09ED" w:rsidRDefault="00833A11"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833A11">
        <w:rPr>
          <w:rFonts w:ascii="Times New Roman" w:hAnsi="Times New Roman" w:cs="Times New Roman"/>
          <w:sz w:val="28"/>
          <w:szCs w:val="28"/>
          <w:lang w:val="en-US"/>
        </w:rPr>
        <w:t xml:space="preserve"> </w:t>
      </w:r>
      <w:r w:rsidRPr="00833A11">
        <w:rPr>
          <w:rFonts w:ascii="Times New Roman" w:hAnsi="Times New Roman" w:cs="Times New Roman"/>
          <w:bCs/>
          <w:sz w:val="28"/>
          <w:szCs w:val="28"/>
          <w:lang w:val="en-US"/>
        </w:rPr>
        <w:t>Hamed H.A., Moustafa Y.A., Abdel-Aziz S.M.</w:t>
      </w:r>
      <w:r w:rsidRPr="00833A11">
        <w:rPr>
          <w:rFonts w:ascii="Times New Roman" w:hAnsi="Times New Roman" w:cs="Times New Roman"/>
          <w:sz w:val="28"/>
          <w:szCs w:val="28"/>
          <w:lang w:val="en-US"/>
        </w:rPr>
        <w:t xml:space="preserve"> </w:t>
      </w:r>
      <w:r w:rsidRPr="00435048">
        <w:rPr>
          <w:rFonts w:ascii="Times New Roman" w:hAnsi="Times New Roman" w:cs="Times New Roman"/>
          <w:i/>
          <w:sz w:val="28"/>
          <w:szCs w:val="28"/>
          <w:lang w:val="en-US"/>
        </w:rPr>
        <w:t>In vivo</w:t>
      </w:r>
      <w:r w:rsidRPr="00833A11">
        <w:rPr>
          <w:rFonts w:ascii="Times New Roman" w:hAnsi="Times New Roman" w:cs="Times New Roman"/>
          <w:sz w:val="28"/>
          <w:szCs w:val="28"/>
          <w:lang w:val="en-US"/>
        </w:rPr>
        <w:t xml:space="preserve"> efficacy of lactic acid bacteria in biological control against </w:t>
      </w:r>
      <w:r w:rsidRPr="00435048">
        <w:rPr>
          <w:rFonts w:ascii="Times New Roman" w:hAnsi="Times New Roman" w:cs="Times New Roman"/>
          <w:i/>
          <w:sz w:val="28"/>
          <w:szCs w:val="28"/>
          <w:lang w:val="en-US"/>
        </w:rPr>
        <w:t>Fusarium oxysporum</w:t>
      </w:r>
      <w:r w:rsidRPr="00833A11">
        <w:rPr>
          <w:rFonts w:ascii="Times New Roman" w:hAnsi="Times New Roman" w:cs="Times New Roman"/>
          <w:sz w:val="28"/>
          <w:szCs w:val="28"/>
          <w:lang w:val="en-US"/>
        </w:rPr>
        <w:t xml:space="preserve"> for protection of tomato plant. </w:t>
      </w:r>
      <w:r w:rsidRPr="00833A11">
        <w:rPr>
          <w:rFonts w:ascii="Times New Roman" w:hAnsi="Times New Roman" w:cs="Times New Roman"/>
          <w:i/>
          <w:iCs/>
          <w:sz w:val="28"/>
          <w:szCs w:val="28"/>
        </w:rPr>
        <w:t>Life Sci. J.</w:t>
      </w:r>
      <w:r w:rsidRPr="00833A11">
        <w:rPr>
          <w:rFonts w:ascii="Times New Roman" w:hAnsi="Times New Roman" w:cs="Times New Roman"/>
          <w:sz w:val="28"/>
          <w:szCs w:val="28"/>
        </w:rPr>
        <w:t xml:space="preserve"> 2011. Vol. 8. P. 462–468.</w:t>
      </w:r>
    </w:p>
    <w:p w:rsidR="00E323F6" w:rsidRPr="004A09ED"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 xml:space="preserve">Hwang H., </w:t>
      </w:r>
      <w:proofErr w:type="gramStart"/>
      <w:r w:rsidR="00D44172" w:rsidRPr="004A09ED">
        <w:rPr>
          <w:rFonts w:ascii="Times New Roman" w:hAnsi="Times New Roman" w:cs="Times New Roman"/>
          <w:bCs/>
          <w:sz w:val="28"/>
          <w:szCs w:val="28"/>
          <w:lang w:val="en-US"/>
        </w:rPr>
        <w:t>An</w:t>
      </w:r>
      <w:proofErr w:type="gramEnd"/>
      <w:r w:rsidR="00D44172" w:rsidRPr="004A09ED">
        <w:rPr>
          <w:rFonts w:ascii="Times New Roman" w:hAnsi="Times New Roman" w:cs="Times New Roman"/>
          <w:bCs/>
          <w:sz w:val="28"/>
          <w:szCs w:val="28"/>
          <w:lang w:val="en-US"/>
        </w:rPr>
        <w:t xml:space="preserve"> S., Lee B. et al.</w:t>
      </w:r>
      <w:r w:rsidR="00D44172" w:rsidRPr="004A09ED">
        <w:rPr>
          <w:rFonts w:ascii="Times New Roman" w:hAnsi="Times New Roman" w:cs="Times New Roman"/>
          <w:sz w:val="28"/>
          <w:szCs w:val="28"/>
          <w:lang w:val="en-US"/>
        </w:rPr>
        <w:t xml:space="preserve"> Improvement of Growth and Morphology of Vegetable Seedlings with Supplemental Far-Red Enriched LED Lights in a Plant</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Factory.</w:t>
      </w:r>
      <w:r w:rsidRPr="004A09ED">
        <w:rPr>
          <w:rFonts w:ascii="Times New Roman" w:hAnsi="Times New Roman" w:cs="Times New Roman"/>
          <w:sz w:val="28"/>
          <w:szCs w:val="28"/>
          <w:lang w:val="en-US"/>
        </w:rPr>
        <w:t> </w:t>
      </w:r>
      <w:r w:rsidR="00D44172" w:rsidRPr="004A09ED">
        <w:rPr>
          <w:rFonts w:ascii="Times New Roman" w:hAnsi="Times New Roman" w:cs="Times New Roman"/>
          <w:i/>
          <w:iCs/>
          <w:sz w:val="28"/>
          <w:szCs w:val="28"/>
          <w:lang w:val="en-US"/>
        </w:rPr>
        <w:t>Horticulturae</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2020.</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Vol.</w:t>
      </w:r>
      <w:r w:rsidRPr="004A09ED">
        <w:rPr>
          <w:lang w:val="en-US"/>
        </w:rPr>
        <w:t> </w:t>
      </w:r>
      <w:r w:rsidR="00D44172" w:rsidRPr="004A09ED">
        <w:rPr>
          <w:rFonts w:ascii="Times New Roman" w:hAnsi="Times New Roman" w:cs="Times New Roman"/>
          <w:sz w:val="28"/>
          <w:szCs w:val="28"/>
          <w:lang w:val="en-US"/>
        </w:rPr>
        <w:t>6.</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109.</w:t>
      </w:r>
    </w:p>
    <w:p w:rsidR="00FE44A6" w:rsidRPr="004A09ED" w:rsidRDefault="00E323F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Jaini M.F.M., Roslan N.F., Yusof M.T. et al.</w:t>
      </w:r>
      <w:r w:rsidR="00D44172" w:rsidRPr="004A09ED">
        <w:rPr>
          <w:rFonts w:ascii="Times New Roman" w:hAnsi="Times New Roman" w:cs="Times New Roman"/>
          <w:sz w:val="28"/>
          <w:szCs w:val="28"/>
          <w:lang w:val="en-US"/>
        </w:rPr>
        <w:t xml:space="preserve"> Investigating the potential of endophytic lactic acid bacteria isolated from papaya seeds as plant growth promoter and antifungal agent. </w:t>
      </w:r>
      <w:r w:rsidR="00D44172" w:rsidRPr="004A09ED">
        <w:rPr>
          <w:rFonts w:ascii="Times New Roman" w:hAnsi="Times New Roman" w:cs="Times New Roman"/>
          <w:i/>
          <w:iCs/>
          <w:sz w:val="28"/>
          <w:szCs w:val="28"/>
          <w:lang w:val="en-US"/>
        </w:rPr>
        <w:t>Pertanika J. Trop. Agric. Sci.</w:t>
      </w:r>
      <w:r w:rsidR="00D44172" w:rsidRPr="004A09ED">
        <w:rPr>
          <w:rFonts w:ascii="Times New Roman" w:hAnsi="Times New Roman" w:cs="Times New Roman"/>
          <w:sz w:val="28"/>
          <w:szCs w:val="28"/>
          <w:lang w:val="en-US"/>
        </w:rPr>
        <w:t xml:space="preserve"> 2022. Vol. 45. P.</w:t>
      </w:r>
      <w:r w:rsidR="00FE44A6"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207–233.</w:t>
      </w:r>
      <w:r w:rsidR="00FE44A6" w:rsidRPr="004A09ED">
        <w:rPr>
          <w:rFonts w:ascii="Times New Roman" w:hAnsi="Times New Roman" w:cs="Times New Roman"/>
          <w:sz w:val="28"/>
          <w:szCs w:val="28"/>
          <w:lang w:val="en-US"/>
        </w:rPr>
        <w:t> DOI: </w:t>
      </w:r>
      <w:hyperlink r:id="rId12" w:history="1">
        <w:r w:rsidR="00FE44A6" w:rsidRPr="004A09ED">
          <w:rPr>
            <w:rStyle w:val="a3"/>
            <w:rFonts w:ascii="Times New Roman" w:hAnsi="Times New Roman" w:cs="Times New Roman"/>
            <w:color w:val="auto"/>
            <w:sz w:val="28"/>
            <w:szCs w:val="28"/>
            <w:lang w:val="en-US"/>
          </w:rPr>
          <w:t>https://doi.org/10.47836/PJTAS.45.1.12</w:t>
        </w:r>
      </w:hyperlink>
      <w:r w:rsidR="00D44172" w:rsidRPr="004A09ED">
        <w:rPr>
          <w:rFonts w:ascii="Times New Roman" w:hAnsi="Times New Roman" w:cs="Times New Roman"/>
          <w:sz w:val="28"/>
          <w:szCs w:val="28"/>
          <w:lang w:val="en-US"/>
        </w:rPr>
        <w:t>.</w:t>
      </w:r>
    </w:p>
    <w:p w:rsidR="00FE44A6" w:rsidRPr="001E4F64" w:rsidRDefault="00FE44A6" w:rsidP="00D44172">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lastRenderedPageBreak/>
        <w:t xml:space="preserve"> </w:t>
      </w:r>
      <w:r w:rsidR="00D44172" w:rsidRPr="004A09ED">
        <w:rPr>
          <w:rFonts w:ascii="Times New Roman" w:hAnsi="Times New Roman" w:cs="Times New Roman"/>
          <w:bCs/>
          <w:sz w:val="28"/>
          <w:szCs w:val="28"/>
          <w:lang w:val="en-US"/>
        </w:rPr>
        <w:t>Kim J.K., Shawon M., Ahmed R. et al.</w:t>
      </w:r>
      <w:r w:rsidR="00D44172" w:rsidRPr="004A09ED">
        <w:rPr>
          <w:rFonts w:ascii="Times New Roman" w:hAnsi="Times New Roman" w:cs="Times New Roman"/>
          <w:sz w:val="28"/>
          <w:szCs w:val="28"/>
          <w:lang w:val="en-US"/>
        </w:rPr>
        <w:t xml:space="preserve"> Influence of Substrate Composition and Container Size on the Growth of Tissue Culture Propagated Apple Rootstock</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Plants.</w:t>
      </w:r>
      <w:r w:rsidRPr="004A09ED">
        <w:rPr>
          <w:rFonts w:ascii="Times New Roman" w:hAnsi="Times New Roman" w:cs="Times New Roman"/>
          <w:sz w:val="28"/>
          <w:szCs w:val="28"/>
          <w:lang w:val="en-US"/>
        </w:rPr>
        <w:t> </w:t>
      </w:r>
      <w:r w:rsidR="00D44172" w:rsidRPr="004A09ED">
        <w:rPr>
          <w:rFonts w:ascii="Times New Roman" w:hAnsi="Times New Roman" w:cs="Times New Roman"/>
          <w:i/>
          <w:iCs/>
          <w:sz w:val="28"/>
          <w:szCs w:val="28"/>
          <w:lang w:val="en-US"/>
        </w:rPr>
        <w:t>Agronomy</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2021.</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Vol.</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11.</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2450.</w:t>
      </w:r>
    </w:p>
    <w:p w:rsidR="001E4F64" w:rsidRPr="004A09ED" w:rsidRDefault="001E4F64" w:rsidP="001E4F64">
      <w:pPr>
        <w:pStyle w:val="aa"/>
        <w:numPr>
          <w:ilvl w:val="0"/>
          <w:numId w:val="2"/>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E4F64">
        <w:rPr>
          <w:rFonts w:ascii="Times New Roman" w:hAnsi="Times New Roman" w:cs="Times New Roman"/>
          <w:sz w:val="28"/>
          <w:szCs w:val="28"/>
          <w:lang w:val="uk-UA"/>
        </w:rPr>
        <w:t xml:space="preserve">König K., Fröhlich J. Lactic acid bacteria – potential for control of mould growth and mycotoxins: a review. </w:t>
      </w:r>
      <w:r w:rsidRPr="001E4F64">
        <w:rPr>
          <w:rFonts w:ascii="Times New Roman" w:hAnsi="Times New Roman" w:cs="Times New Roman"/>
          <w:i/>
          <w:sz w:val="28"/>
          <w:szCs w:val="28"/>
          <w:lang w:val="uk-UA"/>
        </w:rPr>
        <w:t>Food Control.</w:t>
      </w:r>
      <w:r w:rsidRPr="001E4F64">
        <w:rPr>
          <w:rFonts w:ascii="Times New Roman" w:hAnsi="Times New Roman" w:cs="Times New Roman"/>
          <w:sz w:val="28"/>
          <w:szCs w:val="28"/>
          <w:lang w:val="uk-UA"/>
        </w:rPr>
        <w:t xml:space="preserve"> 2017. Vol. 80. P. 1–8.</w:t>
      </w:r>
      <w:r>
        <w:rPr>
          <w:rFonts w:ascii="Times New Roman" w:hAnsi="Times New Roman" w:cs="Times New Roman"/>
          <w:sz w:val="28"/>
          <w:szCs w:val="28"/>
          <w:lang w:val="uk-UA"/>
        </w:rPr>
        <w:t xml:space="preserve"> </w:t>
      </w:r>
    </w:p>
    <w:p w:rsidR="00FE44A6" w:rsidRPr="00833A11"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t xml:space="preserve"> </w:t>
      </w:r>
      <w:r w:rsidR="00D44172" w:rsidRPr="004A09ED">
        <w:rPr>
          <w:rFonts w:ascii="Times New Roman" w:hAnsi="Times New Roman" w:cs="Times New Roman"/>
          <w:bCs/>
          <w:sz w:val="28"/>
          <w:szCs w:val="28"/>
          <w:lang w:val="en-US"/>
        </w:rPr>
        <w:t>Krzy</w:t>
      </w:r>
      <w:r w:rsidR="00D44172" w:rsidRPr="004A09ED">
        <w:rPr>
          <w:rFonts w:ascii="Times New Roman" w:hAnsi="Times New Roman" w:cs="Times New Roman"/>
          <w:bCs/>
          <w:sz w:val="28"/>
          <w:szCs w:val="28"/>
          <w:lang w:val="uk-UA"/>
        </w:rPr>
        <w:t>ż</w:t>
      </w:r>
      <w:r w:rsidR="00D44172" w:rsidRPr="004A09ED">
        <w:rPr>
          <w:rFonts w:ascii="Times New Roman" w:hAnsi="Times New Roman" w:cs="Times New Roman"/>
          <w:bCs/>
          <w:sz w:val="28"/>
          <w:szCs w:val="28"/>
          <w:lang w:val="en-US"/>
        </w:rPr>
        <w:t>anowska</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D</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G</w:t>
      </w:r>
      <w:r w:rsidR="00D44172" w:rsidRPr="004A09ED">
        <w:rPr>
          <w:rFonts w:ascii="Times New Roman" w:hAnsi="Times New Roman" w:cs="Times New Roman"/>
          <w:bCs/>
          <w:sz w:val="28"/>
          <w:szCs w:val="28"/>
          <w:lang w:val="uk-UA"/>
        </w:rPr>
        <w:t>ó</w:t>
      </w:r>
      <w:r w:rsidR="00D44172" w:rsidRPr="004A09ED">
        <w:rPr>
          <w:rFonts w:ascii="Times New Roman" w:hAnsi="Times New Roman" w:cs="Times New Roman"/>
          <w:bCs/>
          <w:sz w:val="28"/>
          <w:szCs w:val="28"/>
          <w:lang w:val="en-US"/>
        </w:rPr>
        <w:t>recka</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K</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Kiszczak</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W</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et</w:t>
      </w:r>
      <w:r w:rsidR="00D44172" w:rsidRPr="004A09ED">
        <w:rPr>
          <w:rFonts w:ascii="Times New Roman" w:hAnsi="Times New Roman" w:cs="Times New Roman"/>
          <w:bCs/>
          <w:sz w:val="28"/>
          <w:szCs w:val="28"/>
          <w:lang w:val="uk-UA"/>
        </w:rPr>
        <w:t xml:space="preserve"> </w:t>
      </w:r>
      <w:r w:rsidR="00D44172" w:rsidRPr="004A09ED">
        <w:rPr>
          <w:rFonts w:ascii="Times New Roman" w:hAnsi="Times New Roman" w:cs="Times New Roman"/>
          <w:bCs/>
          <w:sz w:val="28"/>
          <w:szCs w:val="28"/>
          <w:lang w:val="en-US"/>
        </w:rPr>
        <w:t>al</w:t>
      </w:r>
      <w:r w:rsidR="00D44172" w:rsidRPr="004A09ED">
        <w:rPr>
          <w:rFonts w:ascii="Times New Roman" w:hAnsi="Times New Roman" w:cs="Times New Roman"/>
          <w:bCs/>
          <w:sz w:val="28"/>
          <w:szCs w:val="28"/>
          <w:lang w:val="uk-UA"/>
        </w:rPr>
        <w:t>.</w:t>
      </w:r>
      <w:r w:rsidR="00D44172" w:rsidRPr="004A09ED">
        <w:rPr>
          <w:rFonts w:ascii="Times New Roman" w:hAnsi="Times New Roman" w:cs="Times New Roman"/>
          <w:sz w:val="28"/>
          <w:szCs w:val="28"/>
          <w:lang w:val="uk-UA"/>
        </w:rPr>
        <w:t xml:space="preserve"> </w:t>
      </w:r>
      <w:r w:rsidR="00D44172" w:rsidRPr="004A09ED">
        <w:rPr>
          <w:rFonts w:ascii="Times New Roman" w:hAnsi="Times New Roman" w:cs="Times New Roman"/>
          <w:sz w:val="28"/>
          <w:szCs w:val="28"/>
          <w:lang w:val="en-US"/>
        </w:rPr>
        <w:t xml:space="preserve">The effect of genotype and medium on plant regeneration from androgenic embryos. </w:t>
      </w:r>
      <w:r w:rsidR="00D44172" w:rsidRPr="004A09ED">
        <w:rPr>
          <w:rFonts w:ascii="Times New Roman" w:hAnsi="Times New Roman" w:cs="Times New Roman"/>
          <w:i/>
          <w:iCs/>
          <w:sz w:val="28"/>
          <w:szCs w:val="28"/>
          <w:lang w:val="en-US"/>
        </w:rPr>
        <w:t>J Fruit Ornam Plant Res</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2006.</w:t>
      </w:r>
      <w:r w:rsidRPr="004A09ED">
        <w:t> </w:t>
      </w:r>
      <w:r w:rsidR="00D44172" w:rsidRPr="004A09ED">
        <w:rPr>
          <w:rFonts w:ascii="Times New Roman" w:hAnsi="Times New Roman" w:cs="Times New Roman"/>
          <w:sz w:val="28"/>
          <w:szCs w:val="28"/>
          <w:lang w:val="en-US"/>
        </w:rPr>
        <w:t>Vol.</w:t>
      </w:r>
      <w:r w:rsidRPr="004A09ED">
        <w:rPr>
          <w:rFonts w:ascii="Times New Roman" w:hAnsi="Times New Roman" w:cs="Times New Roman"/>
          <w:sz w:val="28"/>
          <w:szCs w:val="28"/>
        </w:rPr>
        <w:t> </w:t>
      </w:r>
      <w:r w:rsidRPr="004A09ED">
        <w:rPr>
          <w:rFonts w:ascii="Times New Roman" w:hAnsi="Times New Roman" w:cs="Times New Roman"/>
          <w:sz w:val="28"/>
          <w:szCs w:val="28"/>
          <w:lang w:val="en-US"/>
        </w:rPr>
        <w:t>14.</w:t>
      </w:r>
      <w:r w:rsidRPr="004A09ED">
        <w:rPr>
          <w:rFonts w:ascii="Times New Roman" w:hAnsi="Times New Roman" w:cs="Times New Roman"/>
          <w:sz w:val="28"/>
          <w:szCs w:val="28"/>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rPr>
        <w:t> </w:t>
      </w:r>
      <w:r w:rsidR="00D44172" w:rsidRPr="004A09ED">
        <w:rPr>
          <w:rFonts w:ascii="Times New Roman" w:hAnsi="Times New Roman" w:cs="Times New Roman"/>
          <w:sz w:val="28"/>
          <w:szCs w:val="28"/>
          <w:lang w:val="en-US"/>
        </w:rPr>
        <w:t>121.</w:t>
      </w:r>
    </w:p>
    <w:p w:rsidR="00833A11" w:rsidRPr="004A09ED" w:rsidRDefault="00833A11"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833A11">
        <w:rPr>
          <w:rFonts w:ascii="Times New Roman" w:hAnsi="Times New Roman" w:cs="Times New Roman"/>
          <w:sz w:val="28"/>
          <w:szCs w:val="28"/>
          <w:lang w:val="en-US"/>
        </w:rPr>
        <w:t xml:space="preserve"> </w:t>
      </w:r>
      <w:r w:rsidRPr="00833A11">
        <w:rPr>
          <w:rFonts w:ascii="Times New Roman" w:hAnsi="Times New Roman" w:cs="Times New Roman"/>
          <w:bCs/>
          <w:sz w:val="28"/>
          <w:szCs w:val="28"/>
          <w:lang w:val="en-US"/>
        </w:rPr>
        <w:t>Kumariya R., Kumar A., Choi K.-Y., et al.</w:t>
      </w:r>
      <w:r w:rsidRPr="00833A11">
        <w:rPr>
          <w:rFonts w:ascii="Times New Roman" w:hAnsi="Times New Roman" w:cs="Times New Roman"/>
          <w:sz w:val="28"/>
          <w:szCs w:val="28"/>
          <w:lang w:val="en-US"/>
        </w:rPr>
        <w:t xml:space="preserve"> Bacteriocins: Classification, synthesis, mechanism of action, and applications in food preservation. </w:t>
      </w:r>
      <w:r w:rsidRPr="00916615">
        <w:rPr>
          <w:rFonts w:ascii="Times New Roman" w:hAnsi="Times New Roman" w:cs="Times New Roman"/>
          <w:i/>
          <w:iCs/>
          <w:sz w:val="28"/>
          <w:szCs w:val="28"/>
          <w:lang w:val="en-US"/>
        </w:rPr>
        <w:t>Food Control</w:t>
      </w:r>
      <w:r w:rsidRPr="00916615">
        <w:rPr>
          <w:rFonts w:ascii="Times New Roman" w:hAnsi="Times New Roman" w:cs="Times New Roman"/>
          <w:sz w:val="28"/>
          <w:szCs w:val="28"/>
          <w:lang w:val="en-US"/>
        </w:rPr>
        <w:t xml:space="preserve">. 2019. </w:t>
      </w:r>
      <w:r w:rsidRPr="00833A11">
        <w:rPr>
          <w:rFonts w:ascii="Times New Roman" w:hAnsi="Times New Roman" w:cs="Times New Roman"/>
          <w:sz w:val="28"/>
          <w:szCs w:val="28"/>
        </w:rPr>
        <w:t>Vol. 102. P. 1–10.</w:t>
      </w:r>
    </w:p>
    <w:p w:rsidR="00FE44A6" w:rsidRPr="004A09ED"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t xml:space="preserve"> </w:t>
      </w:r>
      <w:r w:rsidR="00D44172" w:rsidRPr="004A09ED">
        <w:rPr>
          <w:rFonts w:ascii="Times New Roman" w:hAnsi="Times New Roman" w:cs="Times New Roman"/>
          <w:bCs/>
          <w:sz w:val="28"/>
          <w:szCs w:val="28"/>
          <w:lang w:val="en-US"/>
        </w:rPr>
        <w:t>Lamont J.R.,</w:t>
      </w:r>
      <w:r w:rsidR="00435048">
        <w:rPr>
          <w:rFonts w:ascii="Times New Roman" w:hAnsi="Times New Roman" w:cs="Times New Roman"/>
          <w:bCs/>
          <w:sz w:val="28"/>
          <w:szCs w:val="28"/>
          <w:lang w:val="en-US"/>
        </w:rPr>
        <w:t xml:space="preserve"> Wilkins O., Bywater-Ekegärd M. et al</w:t>
      </w:r>
      <w:r w:rsidR="00D44172" w:rsidRPr="004A09ED">
        <w:rPr>
          <w:rFonts w:ascii="Times New Roman" w:hAnsi="Times New Roman" w:cs="Times New Roman"/>
          <w:bCs/>
          <w:sz w:val="28"/>
          <w:szCs w:val="28"/>
          <w:lang w:val="en-US"/>
        </w:rPr>
        <w:t>.</w:t>
      </w:r>
      <w:r w:rsidR="00D44172" w:rsidRPr="004A09ED">
        <w:rPr>
          <w:rFonts w:ascii="Times New Roman" w:hAnsi="Times New Roman" w:cs="Times New Roman"/>
          <w:sz w:val="28"/>
          <w:szCs w:val="28"/>
          <w:lang w:val="en-US"/>
        </w:rPr>
        <w:t xml:space="preserve"> From yogurt to yield: Potential applications of lactic acid bacteria in plant production. </w:t>
      </w:r>
      <w:r w:rsidR="00D44172" w:rsidRPr="004A09ED">
        <w:rPr>
          <w:rFonts w:ascii="Times New Roman" w:hAnsi="Times New Roman" w:cs="Times New Roman"/>
          <w:i/>
          <w:iCs/>
          <w:sz w:val="28"/>
          <w:szCs w:val="28"/>
          <w:lang w:val="en-US"/>
        </w:rPr>
        <w:t>Soil Biol.</w:t>
      </w:r>
      <w:r w:rsidRPr="004A09ED">
        <w:rPr>
          <w:rFonts w:ascii="Times New Roman" w:hAnsi="Times New Roman" w:cs="Times New Roman"/>
          <w:i/>
          <w:iCs/>
          <w:sz w:val="28"/>
          <w:szCs w:val="28"/>
          <w:lang w:val="en-US"/>
        </w:rPr>
        <w:t> </w:t>
      </w:r>
      <w:r w:rsidR="00D44172" w:rsidRPr="004A09ED">
        <w:rPr>
          <w:rFonts w:ascii="Times New Roman" w:hAnsi="Times New Roman" w:cs="Times New Roman"/>
          <w:i/>
          <w:iCs/>
          <w:sz w:val="28"/>
          <w:szCs w:val="28"/>
          <w:lang w:val="en-US"/>
        </w:rPr>
        <w:t>Biochem</w:t>
      </w:r>
      <w:r w:rsidRPr="004A09ED">
        <w:rPr>
          <w:rFonts w:ascii="Times New Roman" w:hAnsi="Times New Roman" w:cs="Times New Roman"/>
          <w:i/>
          <w:iCs/>
          <w:sz w:val="28"/>
          <w:szCs w:val="28"/>
          <w:lang w:val="uk-UA"/>
        </w:rPr>
        <w:t>.</w:t>
      </w:r>
      <w:r w:rsidRPr="004A09ED">
        <w:rPr>
          <w:rFonts w:ascii="Times New Roman" w:hAnsi="Times New Roman" w:cs="Times New Roman"/>
          <w:i/>
          <w:iCs/>
          <w:sz w:val="28"/>
          <w:szCs w:val="28"/>
          <w:lang w:val="en-US"/>
        </w:rPr>
        <w:t> </w:t>
      </w:r>
      <w:r w:rsidRPr="004A09ED">
        <w:rPr>
          <w:lang w:val="uk-UA"/>
        </w:rPr>
        <w:t> </w:t>
      </w:r>
      <w:r w:rsidRPr="004A09ED">
        <w:rPr>
          <w:rFonts w:ascii="Times New Roman" w:hAnsi="Times New Roman" w:cs="Times New Roman"/>
          <w:iCs/>
          <w:sz w:val="28"/>
          <w:szCs w:val="28"/>
          <w:lang w:val="en-US"/>
        </w:rPr>
        <w:t>2</w:t>
      </w:r>
      <w:r w:rsidR="00D44172" w:rsidRPr="004A09ED">
        <w:rPr>
          <w:rFonts w:ascii="Times New Roman" w:hAnsi="Times New Roman" w:cs="Times New Roman"/>
          <w:sz w:val="28"/>
          <w:szCs w:val="28"/>
          <w:lang w:val="en-US"/>
        </w:rPr>
        <w:t>017.</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Vol.</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111.</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P.9.</w:t>
      </w:r>
      <w:r w:rsidRPr="004A09ED">
        <w:rPr>
          <w:rFonts w:ascii="Times New Roman" w:hAnsi="Times New Roman" w:cs="Times New Roman"/>
          <w:sz w:val="28"/>
          <w:szCs w:val="28"/>
          <w:lang w:val="en-US"/>
        </w:rPr>
        <w:t> DOI:</w:t>
      </w:r>
      <w:r w:rsidR="00D44172" w:rsidRPr="004A09ED">
        <w:rPr>
          <w:rFonts w:ascii="Times New Roman" w:hAnsi="Times New Roman" w:cs="Times New Roman"/>
          <w:sz w:val="28"/>
          <w:szCs w:val="28"/>
          <w:lang w:val="en-US"/>
        </w:rPr>
        <w:t>https://doi.org/10.1016/j.soilbio.2017.03.015.</w:t>
      </w:r>
    </w:p>
    <w:p w:rsidR="00FE44A6" w:rsidRPr="004A09ED"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Lee K.E., Radhakrishnan R., Kang S.M. et al.</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iCs/>
          <w:sz w:val="28"/>
          <w:szCs w:val="28"/>
          <w:lang w:val="en-US"/>
        </w:rPr>
        <w:t>Enterococcus faecium</w:t>
      </w:r>
      <w:r w:rsidR="00D44172" w:rsidRPr="004A09ED">
        <w:rPr>
          <w:rFonts w:ascii="Times New Roman" w:hAnsi="Times New Roman" w:cs="Times New Roman"/>
          <w:sz w:val="28"/>
          <w:szCs w:val="28"/>
          <w:lang w:val="en-US"/>
        </w:rPr>
        <w:t xml:space="preserve"> LKE12 cell-free extract accelerates host plant growth via gibberellin and indole-3-acetic acid secretion. </w:t>
      </w:r>
      <w:r w:rsidR="00D44172" w:rsidRPr="004A09ED">
        <w:rPr>
          <w:rFonts w:ascii="Times New Roman" w:hAnsi="Times New Roman" w:cs="Times New Roman"/>
          <w:i/>
          <w:iCs/>
          <w:sz w:val="28"/>
          <w:szCs w:val="28"/>
          <w:lang w:val="en-US"/>
        </w:rPr>
        <w:t>Journal of Microbiology and Biotechnology</w:t>
      </w:r>
      <w:r w:rsidR="00D44172" w:rsidRPr="004A09ED">
        <w:rPr>
          <w:rFonts w:ascii="Times New Roman" w:hAnsi="Times New Roman" w:cs="Times New Roman"/>
          <w:sz w:val="28"/>
          <w:szCs w:val="28"/>
          <w:lang w:val="en-US"/>
        </w:rPr>
        <w:t>. 2015.</w:t>
      </w:r>
      <w:r w:rsidRPr="004A09ED">
        <w:rPr>
          <w:rFonts w:ascii="Times New Roman" w:hAnsi="Times New Roman" w:cs="Times New Roman"/>
          <w:sz w:val="28"/>
          <w:szCs w:val="28"/>
          <w:lang w:val="en-US"/>
        </w:rPr>
        <w:t xml:space="preserve"> Vol. 25, №9</w:t>
      </w:r>
      <w:r w:rsidR="00D44172" w:rsidRPr="004A09ED">
        <w:rPr>
          <w:rFonts w:ascii="Times New Roman" w:hAnsi="Times New Roman" w:cs="Times New Roman"/>
          <w:sz w:val="28"/>
          <w:szCs w:val="28"/>
          <w:lang w:val="en-US"/>
        </w:rPr>
        <w:t>.</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1467–1475.</w:t>
      </w:r>
    </w:p>
    <w:p w:rsidR="00FE44A6" w:rsidRPr="004A09ED" w:rsidRDefault="00D44172"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 xml:space="preserve">Liu C.W., Lin C.C., Chen </w:t>
      </w:r>
      <w:r w:rsidR="00435048">
        <w:rPr>
          <w:rFonts w:ascii="Times New Roman" w:hAnsi="Times New Roman" w:cs="Times New Roman"/>
          <w:bCs/>
          <w:sz w:val="28"/>
          <w:szCs w:val="28"/>
          <w:lang w:val="en-US"/>
        </w:rPr>
        <w:t>J.J.W. et al</w:t>
      </w:r>
      <w:r w:rsidRPr="004A09ED">
        <w:rPr>
          <w:rFonts w:ascii="Times New Roman" w:hAnsi="Times New Roman" w:cs="Times New Roman"/>
          <w:bCs/>
          <w:sz w:val="28"/>
          <w:szCs w:val="28"/>
          <w:lang w:val="en-US"/>
        </w:rPr>
        <w:t>.</w:t>
      </w:r>
      <w:r w:rsidRPr="004A09ED">
        <w:rPr>
          <w:rFonts w:ascii="Times New Roman" w:hAnsi="Times New Roman" w:cs="Times New Roman"/>
          <w:sz w:val="28"/>
          <w:szCs w:val="28"/>
          <w:lang w:val="en-US"/>
        </w:rPr>
        <w:t xml:space="preserve"> Stable chloroplast transformation in cabbage (</w:t>
      </w:r>
      <w:r w:rsidRPr="004A09ED">
        <w:rPr>
          <w:rFonts w:ascii="Times New Roman" w:hAnsi="Times New Roman" w:cs="Times New Roman"/>
          <w:i/>
          <w:iCs/>
          <w:sz w:val="28"/>
          <w:szCs w:val="28"/>
          <w:lang w:val="en-US"/>
        </w:rPr>
        <w:t>Brassica oleracea</w:t>
      </w:r>
      <w:r w:rsidRPr="004A09ED">
        <w:rPr>
          <w:rFonts w:ascii="Times New Roman" w:hAnsi="Times New Roman" w:cs="Times New Roman"/>
          <w:sz w:val="28"/>
          <w:szCs w:val="28"/>
          <w:lang w:val="en-US"/>
        </w:rPr>
        <w:t xml:space="preserve"> L. var. </w:t>
      </w:r>
      <w:r w:rsidRPr="004A09ED">
        <w:rPr>
          <w:rFonts w:ascii="Times New Roman" w:hAnsi="Times New Roman" w:cs="Times New Roman"/>
          <w:i/>
          <w:iCs/>
          <w:sz w:val="28"/>
          <w:szCs w:val="28"/>
          <w:lang w:val="en-US"/>
        </w:rPr>
        <w:t>capitata</w:t>
      </w:r>
      <w:r w:rsidRPr="004A09ED">
        <w:rPr>
          <w:rFonts w:ascii="Times New Roman" w:hAnsi="Times New Roman" w:cs="Times New Roman"/>
          <w:sz w:val="28"/>
          <w:szCs w:val="28"/>
          <w:lang w:val="en-US"/>
        </w:rPr>
        <w:t xml:space="preserve"> L.) by particle bombardment.</w:t>
      </w:r>
      <w:r w:rsidR="00FE44A6" w:rsidRPr="004A09ED">
        <w:rPr>
          <w:rFonts w:ascii="Times New Roman" w:hAnsi="Times New Roman" w:cs="Times New Roman"/>
          <w:sz w:val="28"/>
          <w:szCs w:val="28"/>
          <w:lang w:val="en-US"/>
        </w:rPr>
        <w:t> </w:t>
      </w:r>
      <w:r w:rsidRPr="004A09ED">
        <w:rPr>
          <w:rFonts w:ascii="Times New Roman" w:hAnsi="Times New Roman" w:cs="Times New Roman"/>
          <w:i/>
          <w:iCs/>
          <w:sz w:val="28"/>
          <w:szCs w:val="28"/>
          <w:lang w:val="en-US"/>
        </w:rPr>
        <w:t>Plant</w:t>
      </w:r>
      <w:r w:rsidR="00FE44A6" w:rsidRPr="004A09ED">
        <w:rPr>
          <w:rFonts w:ascii="Times New Roman" w:hAnsi="Times New Roman" w:cs="Times New Roman"/>
          <w:i/>
          <w:iCs/>
          <w:sz w:val="28"/>
          <w:szCs w:val="28"/>
          <w:lang w:val="uk-UA"/>
        </w:rPr>
        <w:t> </w:t>
      </w:r>
      <w:r w:rsidRPr="004A09ED">
        <w:rPr>
          <w:rFonts w:ascii="Times New Roman" w:hAnsi="Times New Roman" w:cs="Times New Roman"/>
          <w:i/>
          <w:iCs/>
          <w:sz w:val="28"/>
          <w:szCs w:val="28"/>
          <w:lang w:val="en-US"/>
        </w:rPr>
        <w:t>Cell</w:t>
      </w:r>
      <w:r w:rsidR="00FE44A6" w:rsidRPr="004A09ED">
        <w:rPr>
          <w:lang w:val="en-US"/>
        </w:rPr>
        <w:t> </w:t>
      </w:r>
      <w:r w:rsidRPr="004A09ED">
        <w:rPr>
          <w:rFonts w:ascii="Times New Roman" w:hAnsi="Times New Roman" w:cs="Times New Roman"/>
          <w:i/>
          <w:iCs/>
          <w:sz w:val="28"/>
          <w:szCs w:val="28"/>
          <w:lang w:val="en-US"/>
        </w:rPr>
        <w:t>Rep</w:t>
      </w:r>
      <w:r w:rsidRPr="004A09ED">
        <w:rPr>
          <w:rFonts w:ascii="Times New Roman" w:hAnsi="Times New Roman" w:cs="Times New Roman"/>
          <w:sz w:val="28"/>
          <w:szCs w:val="28"/>
          <w:lang w:val="en-US"/>
        </w:rPr>
        <w:t>.</w:t>
      </w:r>
      <w:r w:rsidR="00FE44A6" w:rsidRPr="004A09ED">
        <w:rPr>
          <w:rFonts w:ascii="Times New Roman" w:hAnsi="Times New Roman" w:cs="Times New Roman"/>
          <w:sz w:val="28"/>
          <w:szCs w:val="28"/>
          <w:lang w:val="en-US"/>
        </w:rPr>
        <w:t> </w:t>
      </w:r>
      <w:r w:rsidRPr="004A09ED">
        <w:rPr>
          <w:rFonts w:ascii="Times New Roman" w:hAnsi="Times New Roman" w:cs="Times New Roman"/>
          <w:sz w:val="28"/>
          <w:szCs w:val="28"/>
          <w:lang w:val="en-US"/>
        </w:rPr>
        <w:t>2007.Vol.</w:t>
      </w:r>
      <w:r w:rsidR="00FE44A6" w:rsidRPr="004A09ED">
        <w:rPr>
          <w:rFonts w:ascii="Times New Roman" w:hAnsi="Times New Roman" w:cs="Times New Roman"/>
          <w:sz w:val="28"/>
          <w:szCs w:val="28"/>
        </w:rPr>
        <w:t> </w:t>
      </w:r>
      <w:r w:rsidRPr="004A09ED">
        <w:rPr>
          <w:rFonts w:ascii="Times New Roman" w:hAnsi="Times New Roman" w:cs="Times New Roman"/>
          <w:sz w:val="28"/>
          <w:szCs w:val="28"/>
          <w:lang w:val="en-US"/>
        </w:rPr>
        <w:t>26.</w:t>
      </w:r>
      <w:r w:rsidR="00FE44A6" w:rsidRPr="004A09ED">
        <w:rPr>
          <w:rFonts w:ascii="Times New Roman" w:hAnsi="Times New Roman" w:cs="Times New Roman"/>
          <w:sz w:val="28"/>
          <w:szCs w:val="28"/>
        </w:rPr>
        <w:t> </w:t>
      </w:r>
      <w:r w:rsidRPr="004A09ED">
        <w:rPr>
          <w:rFonts w:ascii="Times New Roman" w:hAnsi="Times New Roman" w:cs="Times New Roman"/>
          <w:sz w:val="28"/>
          <w:szCs w:val="28"/>
          <w:lang w:val="en-US"/>
        </w:rPr>
        <w:t>P.</w:t>
      </w:r>
      <w:r w:rsidR="00FE44A6" w:rsidRPr="004A09ED">
        <w:rPr>
          <w:rFonts w:ascii="Times New Roman" w:hAnsi="Times New Roman" w:cs="Times New Roman"/>
          <w:sz w:val="28"/>
          <w:szCs w:val="28"/>
        </w:rPr>
        <w:t> </w:t>
      </w:r>
      <w:r w:rsidRPr="004A09ED">
        <w:rPr>
          <w:rFonts w:ascii="Times New Roman" w:hAnsi="Times New Roman" w:cs="Times New Roman"/>
          <w:sz w:val="28"/>
          <w:szCs w:val="28"/>
          <w:lang w:val="en-US"/>
        </w:rPr>
        <w:t>1733–1744.</w:t>
      </w:r>
    </w:p>
    <w:p w:rsidR="009F3ADD" w:rsidRPr="009F3ADD" w:rsidRDefault="000852BA"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0852BA">
        <w:rPr>
          <w:rFonts w:ascii="Times New Roman" w:hAnsi="Times New Roman" w:cs="Times New Roman"/>
          <w:sz w:val="28"/>
          <w:szCs w:val="28"/>
          <w:lang w:val="en-US"/>
        </w:rPr>
        <w:t>Mabry ME, T</w:t>
      </w:r>
      <w:r w:rsidR="00435048">
        <w:rPr>
          <w:rFonts w:ascii="Times New Roman" w:hAnsi="Times New Roman" w:cs="Times New Roman"/>
          <w:sz w:val="28"/>
          <w:szCs w:val="28"/>
          <w:lang w:val="en-US"/>
        </w:rPr>
        <w:t xml:space="preserve">urner-Hissong SD, Gallagher EY et al. </w:t>
      </w:r>
      <w:r w:rsidRPr="000852BA">
        <w:rPr>
          <w:rFonts w:ascii="Times New Roman" w:hAnsi="Times New Roman" w:cs="Times New Roman"/>
          <w:sz w:val="28"/>
          <w:szCs w:val="28"/>
          <w:lang w:val="en-US"/>
        </w:rPr>
        <w:t>The evolutionary history of</w:t>
      </w:r>
      <w:r w:rsidR="00435048" w:rsidRPr="00435048">
        <w:rPr>
          <w:rFonts w:ascii="Times New Roman" w:hAnsi="Times New Roman" w:cs="Times New Roman"/>
          <w:sz w:val="28"/>
          <w:szCs w:val="28"/>
          <w:lang w:val="en-US"/>
        </w:rPr>
        <w:t> </w:t>
      </w:r>
      <w:r w:rsidRPr="000852BA">
        <w:rPr>
          <w:rFonts w:ascii="Times New Roman" w:hAnsi="Times New Roman" w:cs="Times New Roman"/>
          <w:sz w:val="28"/>
          <w:szCs w:val="28"/>
          <w:lang w:val="en-US"/>
        </w:rPr>
        <w:t>wild,</w:t>
      </w:r>
      <w:r w:rsidR="00435048" w:rsidRPr="00435048">
        <w:rPr>
          <w:rFonts w:ascii="Times New Roman" w:hAnsi="Times New Roman" w:cs="Times New Roman"/>
          <w:sz w:val="28"/>
          <w:szCs w:val="28"/>
          <w:lang w:val="en-US"/>
        </w:rPr>
        <w:t> </w:t>
      </w:r>
      <w:r w:rsidRPr="000852BA">
        <w:rPr>
          <w:rFonts w:ascii="Times New Roman" w:hAnsi="Times New Roman" w:cs="Times New Roman"/>
          <w:sz w:val="28"/>
          <w:szCs w:val="28"/>
          <w:lang w:val="en-US"/>
        </w:rPr>
        <w:t>domesticated,</w:t>
      </w:r>
      <w:r w:rsidR="00435048">
        <w:rPr>
          <w:rFonts w:ascii="Times New Roman" w:hAnsi="Times New Roman" w:cs="Times New Roman"/>
          <w:sz w:val="28"/>
          <w:szCs w:val="28"/>
          <w:lang w:val="uk-UA"/>
        </w:rPr>
        <w:t> </w:t>
      </w:r>
      <w:r w:rsidRPr="000852BA">
        <w:rPr>
          <w:rFonts w:ascii="Times New Roman" w:hAnsi="Times New Roman" w:cs="Times New Roman"/>
          <w:sz w:val="28"/>
          <w:szCs w:val="28"/>
          <w:lang w:val="en-US"/>
        </w:rPr>
        <w:t>and</w:t>
      </w:r>
      <w:r w:rsidR="00435048" w:rsidRPr="00435048">
        <w:rPr>
          <w:lang w:val="en-US"/>
        </w:rPr>
        <w:t> </w:t>
      </w:r>
      <w:r w:rsidRPr="000852BA">
        <w:rPr>
          <w:rFonts w:ascii="Times New Roman" w:hAnsi="Times New Roman" w:cs="Times New Roman"/>
          <w:sz w:val="28"/>
          <w:szCs w:val="28"/>
          <w:lang w:val="en-US"/>
        </w:rPr>
        <w:t>feral </w:t>
      </w:r>
      <w:r w:rsidR="00435048">
        <w:rPr>
          <w:rFonts w:ascii="Times New Roman" w:hAnsi="Times New Roman" w:cs="Times New Roman"/>
          <w:i/>
          <w:iCs/>
          <w:sz w:val="28"/>
          <w:szCs w:val="28"/>
          <w:lang w:val="en-US"/>
        </w:rPr>
        <w:t>Brassica</w:t>
      </w:r>
      <w:r w:rsidR="00435048" w:rsidRPr="00435048">
        <w:rPr>
          <w:rFonts w:ascii="Times New Roman" w:hAnsi="Times New Roman" w:cs="Times New Roman"/>
          <w:i/>
          <w:iCs/>
          <w:sz w:val="28"/>
          <w:szCs w:val="28"/>
          <w:lang w:val="en-US"/>
        </w:rPr>
        <w:t> </w:t>
      </w:r>
      <w:r w:rsidRPr="000852BA">
        <w:rPr>
          <w:rFonts w:ascii="Times New Roman" w:hAnsi="Times New Roman" w:cs="Times New Roman"/>
          <w:i/>
          <w:iCs/>
          <w:sz w:val="28"/>
          <w:szCs w:val="28"/>
          <w:lang w:val="en-US"/>
        </w:rPr>
        <w:t>oleracea</w:t>
      </w:r>
      <w:r w:rsidRPr="000852BA">
        <w:rPr>
          <w:rFonts w:ascii="Times New Roman" w:hAnsi="Times New Roman" w:cs="Times New Roman"/>
          <w:sz w:val="28"/>
          <w:szCs w:val="28"/>
          <w:lang w:val="en-US"/>
        </w:rPr>
        <w:t> (</w:t>
      </w:r>
      <w:r w:rsidRPr="000852BA">
        <w:rPr>
          <w:rFonts w:ascii="Times New Roman" w:hAnsi="Times New Roman" w:cs="Times New Roman"/>
          <w:i/>
          <w:iCs/>
          <w:sz w:val="28"/>
          <w:szCs w:val="28"/>
          <w:lang w:val="en-US"/>
        </w:rPr>
        <w:t>Brassicaceae</w:t>
      </w:r>
      <w:r w:rsidRPr="000852BA">
        <w:rPr>
          <w:rFonts w:ascii="Times New Roman" w:hAnsi="Times New Roman" w:cs="Times New Roman"/>
          <w:sz w:val="28"/>
          <w:szCs w:val="28"/>
          <w:lang w:val="en-US"/>
        </w:rPr>
        <w:t>).</w:t>
      </w:r>
      <w:r>
        <w:rPr>
          <w:rFonts w:ascii="Times New Roman" w:hAnsi="Times New Roman" w:cs="Times New Roman"/>
          <w:sz w:val="28"/>
          <w:szCs w:val="28"/>
          <w:lang w:val="uk-UA"/>
        </w:rPr>
        <w:t> </w:t>
      </w:r>
      <w:r w:rsidRPr="000852BA">
        <w:rPr>
          <w:rFonts w:ascii="Times New Roman" w:hAnsi="Times New Roman" w:cs="Times New Roman"/>
          <w:i/>
          <w:sz w:val="28"/>
          <w:szCs w:val="28"/>
          <w:lang w:val="en-US"/>
        </w:rPr>
        <w:t>Mol</w:t>
      </w:r>
      <w:r w:rsidRPr="000852BA">
        <w:rPr>
          <w:rFonts w:ascii="Times New Roman" w:hAnsi="Times New Roman" w:cs="Times New Roman"/>
          <w:i/>
          <w:sz w:val="28"/>
          <w:szCs w:val="28"/>
          <w:lang w:val="uk-UA"/>
        </w:rPr>
        <w:t> </w:t>
      </w:r>
      <w:r w:rsidRPr="000852BA">
        <w:rPr>
          <w:rFonts w:ascii="Times New Roman" w:hAnsi="Times New Roman" w:cs="Times New Roman"/>
          <w:i/>
          <w:sz w:val="28"/>
          <w:szCs w:val="28"/>
          <w:lang w:val="en-US"/>
        </w:rPr>
        <w:t>Biol</w:t>
      </w:r>
      <w:proofErr w:type="gramStart"/>
      <w:r w:rsidRPr="000852BA">
        <w:rPr>
          <w:i/>
          <w:lang w:val="en-US"/>
        </w:rPr>
        <w:t>  </w:t>
      </w:r>
      <w:r w:rsidRPr="000852BA">
        <w:rPr>
          <w:rFonts w:ascii="Times New Roman" w:hAnsi="Times New Roman" w:cs="Times New Roman"/>
          <w:i/>
          <w:sz w:val="28"/>
          <w:szCs w:val="28"/>
          <w:lang w:val="en-US"/>
        </w:rPr>
        <w:t>Evol</w:t>
      </w:r>
      <w:proofErr w:type="gramEnd"/>
      <w:r w:rsidRPr="000852BA">
        <w:rPr>
          <w:rFonts w:ascii="Times New Roman" w:hAnsi="Times New Roman" w:cs="Times New Roman"/>
          <w:sz w:val="28"/>
          <w:szCs w:val="28"/>
          <w:lang w:val="en-US"/>
        </w:rPr>
        <w:t>.</w:t>
      </w:r>
      <w:r>
        <w:rPr>
          <w:rFonts w:ascii="Times New Roman" w:hAnsi="Times New Roman" w:cs="Times New Roman"/>
          <w:sz w:val="28"/>
          <w:szCs w:val="28"/>
          <w:lang w:val="en-US"/>
        </w:rPr>
        <w:t> </w:t>
      </w:r>
      <w:r w:rsidRPr="000852BA">
        <w:rPr>
          <w:rFonts w:ascii="Times New Roman" w:hAnsi="Times New Roman" w:cs="Times New Roman"/>
          <w:sz w:val="28"/>
          <w:szCs w:val="28"/>
          <w:lang w:val="en-US"/>
        </w:rPr>
        <w:t>2021.</w:t>
      </w:r>
      <w:r>
        <w:rPr>
          <w:rFonts w:ascii="Times New Roman" w:hAnsi="Times New Roman" w:cs="Times New Roman"/>
          <w:sz w:val="28"/>
          <w:szCs w:val="28"/>
          <w:lang w:val="en-US"/>
        </w:rPr>
        <w:t>Vol. 38. P.</w:t>
      </w:r>
      <w:r w:rsidRPr="000852BA">
        <w:rPr>
          <w:rFonts w:ascii="Times New Roman" w:hAnsi="Times New Roman" w:cs="Times New Roman"/>
          <w:sz w:val="28"/>
          <w:szCs w:val="28"/>
          <w:lang w:val="en-US"/>
        </w:rPr>
        <w:t>4419–4434. </w:t>
      </w:r>
      <w:r w:rsidRPr="009F3ADD">
        <w:rPr>
          <w:rFonts w:ascii="Times New Roman" w:hAnsi="Times New Roman" w:cs="Times New Roman"/>
          <w:sz w:val="28"/>
          <w:szCs w:val="28"/>
          <w:lang w:val="uk-UA"/>
        </w:rPr>
        <w:t xml:space="preserve"> </w:t>
      </w:r>
    </w:p>
    <w:p w:rsidR="00FE44A6" w:rsidRPr="004A09ED" w:rsidRDefault="00D44172"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Merlich A., Galkin M., Choiset Y. et al.</w:t>
      </w:r>
      <w:r w:rsidRPr="004A09ED">
        <w:rPr>
          <w:rFonts w:ascii="Times New Roman" w:hAnsi="Times New Roman" w:cs="Times New Roman"/>
          <w:sz w:val="28"/>
          <w:szCs w:val="28"/>
          <w:lang w:val="en-US"/>
        </w:rPr>
        <w:t xml:space="preserve"> Characterization of the bacteriocin produced by </w:t>
      </w:r>
      <w:r w:rsidRPr="004A09ED">
        <w:rPr>
          <w:rFonts w:ascii="Times New Roman" w:hAnsi="Times New Roman" w:cs="Times New Roman"/>
          <w:i/>
          <w:iCs/>
          <w:sz w:val="28"/>
          <w:szCs w:val="28"/>
          <w:lang w:val="en-US"/>
        </w:rPr>
        <w:t>Enterococcus italicus</w:t>
      </w:r>
      <w:r w:rsidRPr="004A09ED">
        <w:rPr>
          <w:rFonts w:ascii="Times New Roman" w:hAnsi="Times New Roman" w:cs="Times New Roman"/>
          <w:sz w:val="28"/>
          <w:szCs w:val="28"/>
          <w:lang w:val="en-US"/>
        </w:rPr>
        <w:t xml:space="preserve"> ONU547 isolated from Thai fermented cabbage. </w:t>
      </w:r>
      <w:r w:rsidRPr="004A09ED">
        <w:rPr>
          <w:rFonts w:ascii="Times New Roman" w:hAnsi="Times New Roman" w:cs="Times New Roman"/>
          <w:i/>
          <w:iCs/>
          <w:sz w:val="28"/>
          <w:szCs w:val="28"/>
          <w:lang w:val="en-US"/>
        </w:rPr>
        <w:t>Folia Microbiol (Praha)</w:t>
      </w:r>
      <w:r w:rsidR="00FE44A6" w:rsidRPr="004A09ED">
        <w:rPr>
          <w:rFonts w:ascii="Times New Roman" w:hAnsi="Times New Roman" w:cs="Times New Roman"/>
          <w:sz w:val="28"/>
          <w:szCs w:val="28"/>
          <w:lang w:val="en-US"/>
        </w:rPr>
        <w:t>. 2019. Vol. 64, №4</w:t>
      </w:r>
      <w:r w:rsidRPr="004A09ED">
        <w:rPr>
          <w:rFonts w:ascii="Times New Roman" w:hAnsi="Times New Roman" w:cs="Times New Roman"/>
          <w:sz w:val="28"/>
          <w:szCs w:val="28"/>
          <w:lang w:val="en-US"/>
        </w:rPr>
        <w:t>. P. 535–545.</w:t>
      </w:r>
    </w:p>
    <w:p w:rsidR="00FE44A6" w:rsidRPr="00835C9D" w:rsidRDefault="00D44172"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lastRenderedPageBreak/>
        <w:t>Mohammed M., Munir M., Ghazzawy H.S.</w:t>
      </w:r>
      <w:r w:rsidRPr="004A09ED">
        <w:rPr>
          <w:rFonts w:ascii="Times New Roman" w:hAnsi="Times New Roman" w:cs="Times New Roman"/>
          <w:sz w:val="28"/>
          <w:szCs w:val="28"/>
          <w:lang w:val="en-US"/>
        </w:rPr>
        <w:t xml:space="preserve"> Design and Evaluation of a Smart </w:t>
      </w:r>
      <w:r w:rsidRPr="004A09ED">
        <w:rPr>
          <w:rFonts w:ascii="Times New Roman" w:hAnsi="Times New Roman" w:cs="Times New Roman"/>
          <w:i/>
          <w:sz w:val="28"/>
          <w:szCs w:val="28"/>
          <w:lang w:val="en-US"/>
        </w:rPr>
        <w:t>Ex Vitro</w:t>
      </w:r>
      <w:r w:rsidRPr="004A09ED">
        <w:rPr>
          <w:rFonts w:ascii="Times New Roman" w:hAnsi="Times New Roman" w:cs="Times New Roman"/>
          <w:sz w:val="28"/>
          <w:szCs w:val="28"/>
          <w:lang w:val="en-US"/>
        </w:rPr>
        <w:t xml:space="preserve"> Acclimatization System for Tissue Culture Plantlets. </w:t>
      </w:r>
      <w:r w:rsidRPr="004A09ED">
        <w:rPr>
          <w:rFonts w:ascii="Times New Roman" w:hAnsi="Times New Roman" w:cs="Times New Roman"/>
          <w:i/>
          <w:iCs/>
          <w:sz w:val="28"/>
          <w:szCs w:val="28"/>
          <w:lang w:val="en-US"/>
        </w:rPr>
        <w:t>Agronomy</w:t>
      </w:r>
      <w:r w:rsidRPr="004A09ED">
        <w:rPr>
          <w:rFonts w:ascii="Times New Roman" w:hAnsi="Times New Roman" w:cs="Times New Roman"/>
          <w:sz w:val="28"/>
          <w:szCs w:val="28"/>
          <w:lang w:val="en-US"/>
        </w:rPr>
        <w:t>. 2023.</w:t>
      </w:r>
      <w:r w:rsidR="00FE44A6" w:rsidRPr="004A09ED">
        <w:rPr>
          <w:rFonts w:ascii="Times New Roman" w:hAnsi="Times New Roman" w:cs="Times New Roman"/>
          <w:sz w:val="28"/>
          <w:szCs w:val="28"/>
          <w:lang w:val="en-US"/>
        </w:rPr>
        <w:t> </w:t>
      </w:r>
      <w:r w:rsidRPr="004A09ED">
        <w:rPr>
          <w:rFonts w:ascii="Times New Roman" w:hAnsi="Times New Roman" w:cs="Times New Roman"/>
          <w:sz w:val="28"/>
          <w:szCs w:val="28"/>
          <w:lang w:val="en-US"/>
        </w:rPr>
        <w:t>Vol.</w:t>
      </w:r>
      <w:r w:rsidR="00FE44A6" w:rsidRPr="004A09ED">
        <w:rPr>
          <w:rFonts w:ascii="Times New Roman" w:hAnsi="Times New Roman" w:cs="Times New Roman"/>
          <w:sz w:val="28"/>
          <w:szCs w:val="28"/>
          <w:lang w:val="en-US"/>
        </w:rPr>
        <w:t> </w:t>
      </w:r>
      <w:r w:rsidRPr="004A09ED">
        <w:rPr>
          <w:rFonts w:ascii="Times New Roman" w:hAnsi="Times New Roman" w:cs="Times New Roman"/>
          <w:sz w:val="28"/>
          <w:szCs w:val="28"/>
          <w:lang w:val="en-US"/>
        </w:rPr>
        <w:t>13.</w:t>
      </w:r>
      <w:r w:rsidR="00FE44A6" w:rsidRPr="004A09ED">
        <w:rPr>
          <w:rFonts w:ascii="Times New Roman" w:hAnsi="Times New Roman" w:cs="Times New Roman"/>
          <w:sz w:val="28"/>
          <w:szCs w:val="28"/>
          <w:lang w:val="en-US"/>
        </w:rPr>
        <w:t> </w:t>
      </w:r>
      <w:r w:rsidRPr="004A09ED">
        <w:rPr>
          <w:rFonts w:ascii="Times New Roman" w:hAnsi="Times New Roman" w:cs="Times New Roman"/>
          <w:sz w:val="28"/>
          <w:szCs w:val="28"/>
          <w:lang w:val="en-US"/>
        </w:rPr>
        <w:t>P.</w:t>
      </w:r>
      <w:r w:rsidR="00FE44A6" w:rsidRPr="004A09ED">
        <w:rPr>
          <w:rFonts w:ascii="Times New Roman" w:hAnsi="Times New Roman" w:cs="Times New Roman"/>
          <w:sz w:val="28"/>
          <w:szCs w:val="28"/>
          <w:lang w:val="en-US"/>
        </w:rPr>
        <w:t> </w:t>
      </w:r>
      <w:r w:rsidRPr="004A09ED">
        <w:rPr>
          <w:rFonts w:ascii="Times New Roman" w:hAnsi="Times New Roman" w:cs="Times New Roman"/>
          <w:sz w:val="28"/>
          <w:szCs w:val="28"/>
          <w:lang w:val="en-US"/>
        </w:rPr>
        <w:t>78.</w:t>
      </w:r>
    </w:p>
    <w:p w:rsidR="00835C9D" w:rsidRPr="004A09ED" w:rsidRDefault="00835C9D"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835C9D">
        <w:rPr>
          <w:rFonts w:ascii="Times New Roman" w:hAnsi="Times New Roman" w:cs="Times New Roman"/>
          <w:bCs/>
          <w:sz w:val="28"/>
          <w:szCs w:val="28"/>
          <w:lang w:val="en-US"/>
        </w:rPr>
        <w:t>Mohd Jaini N., Jawan R., Chong K.P.</w:t>
      </w:r>
      <w:r w:rsidRPr="00835C9D">
        <w:rPr>
          <w:rFonts w:ascii="Times New Roman" w:hAnsi="Times New Roman" w:cs="Times New Roman"/>
          <w:sz w:val="28"/>
          <w:szCs w:val="28"/>
          <w:lang w:val="en-US"/>
        </w:rPr>
        <w:t xml:space="preserve"> The potential of lactic acid bacteria in mediating the control of plant diseases and plant growth stimulation in crop production – A mini review. </w:t>
      </w:r>
      <w:r w:rsidRPr="00835C9D">
        <w:rPr>
          <w:rFonts w:ascii="Times New Roman" w:hAnsi="Times New Roman" w:cs="Times New Roman"/>
          <w:i/>
          <w:iCs/>
          <w:sz w:val="28"/>
          <w:szCs w:val="28"/>
          <w:lang w:val="en-US"/>
        </w:rPr>
        <w:t>Front. Plant Sci.</w:t>
      </w:r>
      <w:r w:rsidRPr="00835C9D">
        <w:rPr>
          <w:rFonts w:ascii="Times New Roman" w:hAnsi="Times New Roman" w:cs="Times New Roman"/>
          <w:sz w:val="28"/>
          <w:szCs w:val="28"/>
          <w:lang w:val="en-US"/>
        </w:rPr>
        <w:t xml:space="preserve"> 2023. Vol. 13. </w:t>
      </w:r>
      <w:r>
        <w:rPr>
          <w:rFonts w:ascii="Times New Roman" w:hAnsi="Times New Roman" w:cs="Times New Roman"/>
          <w:sz w:val="28"/>
          <w:szCs w:val="28"/>
          <w:lang w:val="en-US"/>
        </w:rPr>
        <w:t xml:space="preserve">P. </w:t>
      </w:r>
      <w:r w:rsidRPr="00835C9D">
        <w:rPr>
          <w:rFonts w:ascii="Times New Roman" w:hAnsi="Times New Roman" w:cs="Times New Roman"/>
          <w:sz w:val="28"/>
          <w:szCs w:val="28"/>
          <w:lang w:val="en-US"/>
        </w:rPr>
        <w:t>104.</w:t>
      </w:r>
    </w:p>
    <w:p w:rsidR="00FE44A6" w:rsidRPr="004A09ED" w:rsidRDefault="00D44172"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Munshi M.K.</w:t>
      </w:r>
      <w:r w:rsidR="00435048">
        <w:rPr>
          <w:rFonts w:ascii="Times New Roman" w:hAnsi="Times New Roman" w:cs="Times New Roman"/>
          <w:bCs/>
          <w:sz w:val="28"/>
          <w:szCs w:val="28"/>
          <w:lang w:val="en-US"/>
        </w:rPr>
        <w:t>, Roy P.K., Kabir M.H.</w:t>
      </w:r>
      <w:r w:rsidR="00435048" w:rsidRPr="00435048">
        <w:rPr>
          <w:rFonts w:ascii="Times New Roman" w:hAnsi="Times New Roman" w:cs="Times New Roman"/>
          <w:bCs/>
          <w:sz w:val="28"/>
          <w:szCs w:val="28"/>
          <w:lang w:val="en-US"/>
        </w:rPr>
        <w:t xml:space="preserve"> </w:t>
      </w:r>
      <w:r w:rsidR="00435048">
        <w:rPr>
          <w:rFonts w:ascii="Times New Roman" w:hAnsi="Times New Roman" w:cs="Times New Roman"/>
          <w:bCs/>
          <w:sz w:val="28"/>
          <w:szCs w:val="28"/>
          <w:lang w:val="en-US"/>
        </w:rPr>
        <w:t>et al.</w:t>
      </w:r>
      <w:r w:rsidRPr="004A09ED">
        <w:rPr>
          <w:rFonts w:ascii="Times New Roman" w:hAnsi="Times New Roman" w:cs="Times New Roman"/>
          <w:sz w:val="28"/>
          <w:szCs w:val="28"/>
          <w:lang w:val="en-US"/>
        </w:rPr>
        <w:t xml:space="preserve"> </w:t>
      </w:r>
      <w:r w:rsidRPr="004A09ED">
        <w:rPr>
          <w:rFonts w:ascii="Times New Roman" w:hAnsi="Times New Roman" w:cs="Times New Roman"/>
          <w:i/>
          <w:sz w:val="28"/>
          <w:szCs w:val="28"/>
          <w:lang w:val="en-US"/>
        </w:rPr>
        <w:t>In vitro</w:t>
      </w:r>
      <w:r w:rsidRPr="004A09ED">
        <w:rPr>
          <w:rFonts w:ascii="Times New Roman" w:hAnsi="Times New Roman" w:cs="Times New Roman"/>
          <w:sz w:val="28"/>
          <w:szCs w:val="28"/>
          <w:lang w:val="en-US"/>
        </w:rPr>
        <w:t xml:space="preserve"> regeneration of cabbage (</w:t>
      </w:r>
      <w:r w:rsidRPr="004A09ED">
        <w:rPr>
          <w:rFonts w:ascii="Times New Roman" w:hAnsi="Times New Roman" w:cs="Times New Roman"/>
          <w:i/>
          <w:iCs/>
          <w:sz w:val="28"/>
          <w:szCs w:val="28"/>
          <w:lang w:val="en-US"/>
        </w:rPr>
        <w:t>Brassica oleracea</w:t>
      </w:r>
      <w:r w:rsidRPr="004A09ED">
        <w:rPr>
          <w:rFonts w:ascii="Times New Roman" w:hAnsi="Times New Roman" w:cs="Times New Roman"/>
          <w:sz w:val="28"/>
          <w:szCs w:val="28"/>
          <w:lang w:val="en-US"/>
        </w:rPr>
        <w:t xml:space="preserve"> L. var. </w:t>
      </w:r>
      <w:r w:rsidRPr="004A09ED">
        <w:rPr>
          <w:rFonts w:ascii="Times New Roman" w:hAnsi="Times New Roman" w:cs="Times New Roman"/>
          <w:i/>
          <w:iCs/>
          <w:sz w:val="28"/>
          <w:szCs w:val="28"/>
          <w:lang w:val="en-US"/>
        </w:rPr>
        <w:t>capitata</w:t>
      </w:r>
      <w:r w:rsidRPr="004A09ED">
        <w:rPr>
          <w:rFonts w:ascii="Times New Roman" w:hAnsi="Times New Roman" w:cs="Times New Roman"/>
          <w:sz w:val="28"/>
          <w:szCs w:val="28"/>
          <w:lang w:val="en-US"/>
        </w:rPr>
        <w:t xml:space="preserve">) through hypocotyl and cotyledon culture. </w:t>
      </w:r>
      <w:r w:rsidRPr="004A09ED">
        <w:rPr>
          <w:rFonts w:ascii="Times New Roman" w:hAnsi="Times New Roman" w:cs="Times New Roman"/>
          <w:i/>
          <w:iCs/>
          <w:sz w:val="28"/>
          <w:szCs w:val="28"/>
          <w:lang w:val="en-US"/>
        </w:rPr>
        <w:t>Plant Tissue Cult Biotechnol</w:t>
      </w:r>
      <w:r w:rsidR="00FE44A6" w:rsidRPr="004A09ED">
        <w:rPr>
          <w:rFonts w:ascii="Times New Roman" w:hAnsi="Times New Roman" w:cs="Times New Roman"/>
          <w:sz w:val="28"/>
          <w:szCs w:val="28"/>
          <w:lang w:val="en-US"/>
        </w:rPr>
        <w:t>. 2007. Vol. 17, №2</w:t>
      </w:r>
      <w:r w:rsidRPr="004A09ED">
        <w:rPr>
          <w:rFonts w:ascii="Times New Roman" w:hAnsi="Times New Roman" w:cs="Times New Roman"/>
          <w:sz w:val="28"/>
          <w:szCs w:val="28"/>
          <w:lang w:val="en-US"/>
        </w:rPr>
        <w:t>. P. 131–136.</w:t>
      </w:r>
    </w:p>
    <w:p w:rsidR="00FE44A6" w:rsidRPr="004A09ED"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Murashige T., Skoog F.</w:t>
      </w:r>
      <w:r w:rsidR="00D44172" w:rsidRPr="004A09ED">
        <w:rPr>
          <w:rFonts w:ascii="Times New Roman" w:hAnsi="Times New Roman" w:cs="Times New Roman"/>
          <w:sz w:val="28"/>
          <w:szCs w:val="28"/>
          <w:lang w:val="en-US"/>
        </w:rPr>
        <w:t xml:space="preserve"> A revised medium for rapid growth and bioassays with tobacco tissue cultures. </w:t>
      </w:r>
      <w:r w:rsidR="00D44172" w:rsidRPr="004A09ED">
        <w:rPr>
          <w:rFonts w:ascii="Times New Roman" w:hAnsi="Times New Roman" w:cs="Times New Roman"/>
          <w:i/>
          <w:iCs/>
          <w:sz w:val="28"/>
          <w:szCs w:val="28"/>
          <w:lang w:val="en-US"/>
        </w:rPr>
        <w:t>Physiol Plant</w:t>
      </w:r>
      <w:r w:rsidR="00D44172" w:rsidRPr="004A09ED">
        <w:rPr>
          <w:rFonts w:ascii="Times New Roman" w:hAnsi="Times New Roman" w:cs="Times New Roman"/>
          <w:sz w:val="28"/>
          <w:szCs w:val="28"/>
          <w:lang w:val="en-US"/>
        </w:rPr>
        <w:t>. 1962. Vol. 15. P. 473–497.</w:t>
      </w:r>
    </w:p>
    <w:p w:rsidR="00FE44A6" w:rsidRPr="00A613A3"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Neri J.C., Meléndez-Mori J.B., Tejada-Alvarado J.J. et al.</w:t>
      </w:r>
      <w:r w:rsidR="00D44172" w:rsidRPr="004A09ED">
        <w:rPr>
          <w:rFonts w:ascii="Times New Roman" w:hAnsi="Times New Roman" w:cs="Times New Roman"/>
          <w:sz w:val="28"/>
          <w:szCs w:val="28"/>
          <w:lang w:val="en-US"/>
        </w:rPr>
        <w:t xml:space="preserve"> An Optimized Protocol for Micropropagation and Acclimatization of Strawberry (</w:t>
      </w:r>
      <w:r w:rsidR="00D44172" w:rsidRPr="004A09ED">
        <w:rPr>
          <w:rFonts w:ascii="Times New Roman" w:hAnsi="Times New Roman" w:cs="Times New Roman"/>
          <w:i/>
          <w:iCs/>
          <w:sz w:val="28"/>
          <w:szCs w:val="28"/>
          <w:lang w:val="en-US"/>
        </w:rPr>
        <w:t>Fragaria× ananassa</w:t>
      </w:r>
      <w:r w:rsidR="00D44172" w:rsidRPr="004A09ED">
        <w:rPr>
          <w:rFonts w:ascii="Times New Roman" w:hAnsi="Times New Roman" w:cs="Times New Roman"/>
          <w:sz w:val="28"/>
          <w:szCs w:val="28"/>
          <w:lang w:val="en-US"/>
        </w:rPr>
        <w:t xml:space="preserve"> Duch.) Variety ‘Aroma’. </w:t>
      </w:r>
      <w:r w:rsidR="00D44172" w:rsidRPr="004A09ED">
        <w:rPr>
          <w:rFonts w:ascii="Times New Roman" w:hAnsi="Times New Roman" w:cs="Times New Roman"/>
          <w:i/>
          <w:iCs/>
          <w:sz w:val="28"/>
          <w:szCs w:val="28"/>
          <w:lang w:val="en-US"/>
        </w:rPr>
        <w:t>Agronomy</w:t>
      </w:r>
      <w:r w:rsidR="00D44172" w:rsidRPr="004A09ED">
        <w:rPr>
          <w:rFonts w:ascii="Times New Roman" w:hAnsi="Times New Roman" w:cs="Times New Roman"/>
          <w:sz w:val="28"/>
          <w:szCs w:val="28"/>
          <w:lang w:val="en-US"/>
        </w:rPr>
        <w:t>. 2022. Vol. 12. P. 968.</w:t>
      </w:r>
    </w:p>
    <w:p w:rsidR="00A613A3" w:rsidRPr="00EF3EA5" w:rsidRDefault="00A613A3"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A613A3">
        <w:rPr>
          <w:rFonts w:ascii="Times New Roman" w:hAnsi="Times New Roman" w:cs="Times New Roman"/>
          <w:sz w:val="28"/>
          <w:szCs w:val="28"/>
          <w:lang w:val="en-US"/>
        </w:rPr>
        <w:t>Nuruzzaman</w:t>
      </w:r>
      <w:r w:rsidRPr="00A613A3">
        <w:rPr>
          <w:rFonts w:ascii="Times New Roman" w:hAnsi="Times New Roman" w:cs="Times New Roman"/>
          <w:sz w:val="28"/>
          <w:szCs w:val="28"/>
          <w:lang w:val="uk-UA"/>
        </w:rPr>
        <w:t xml:space="preserve"> </w:t>
      </w:r>
      <w:r w:rsidRPr="00A613A3">
        <w:rPr>
          <w:rFonts w:ascii="Times New Roman" w:hAnsi="Times New Roman" w:cs="Times New Roman"/>
          <w:sz w:val="28"/>
          <w:szCs w:val="28"/>
          <w:lang w:val="en-US"/>
        </w:rPr>
        <w:t>M</w:t>
      </w:r>
      <w:r>
        <w:rPr>
          <w:rFonts w:ascii="Times New Roman" w:hAnsi="Times New Roman" w:cs="Times New Roman"/>
          <w:sz w:val="28"/>
          <w:szCs w:val="28"/>
          <w:lang w:val="uk-UA"/>
        </w:rPr>
        <w:t>.</w:t>
      </w:r>
      <w:r w:rsidRPr="00A613A3">
        <w:rPr>
          <w:rFonts w:ascii="Times New Roman" w:hAnsi="Times New Roman" w:cs="Times New Roman"/>
          <w:sz w:val="28"/>
          <w:szCs w:val="28"/>
          <w:lang w:val="uk-UA"/>
        </w:rPr>
        <w:t xml:space="preserve">, </w:t>
      </w:r>
      <w:r w:rsidRPr="00A613A3">
        <w:rPr>
          <w:rFonts w:ascii="Times New Roman" w:hAnsi="Times New Roman" w:cs="Times New Roman"/>
          <w:sz w:val="28"/>
          <w:szCs w:val="28"/>
          <w:lang w:val="en-US"/>
        </w:rPr>
        <w:t>Kojima</w:t>
      </w:r>
      <w:r w:rsidRPr="00A613A3">
        <w:rPr>
          <w:rFonts w:ascii="Times New Roman" w:hAnsi="Times New Roman" w:cs="Times New Roman"/>
          <w:sz w:val="28"/>
          <w:szCs w:val="28"/>
          <w:lang w:val="uk-UA"/>
        </w:rPr>
        <w:t xml:space="preserve"> </w:t>
      </w:r>
      <w:r w:rsidRPr="00A613A3">
        <w:rPr>
          <w:rFonts w:ascii="Times New Roman" w:hAnsi="Times New Roman" w:cs="Times New Roman"/>
          <w:sz w:val="28"/>
          <w:szCs w:val="28"/>
          <w:lang w:val="en-US"/>
        </w:rPr>
        <w:t>M</w:t>
      </w:r>
      <w:r>
        <w:rPr>
          <w:rFonts w:ascii="Times New Roman" w:hAnsi="Times New Roman" w:cs="Times New Roman"/>
          <w:sz w:val="28"/>
          <w:szCs w:val="28"/>
          <w:lang w:val="uk-UA"/>
        </w:rPr>
        <w:t>.</w:t>
      </w:r>
      <w:r w:rsidRPr="00A613A3">
        <w:rPr>
          <w:rFonts w:ascii="Times New Roman" w:hAnsi="Times New Roman" w:cs="Times New Roman"/>
          <w:sz w:val="28"/>
          <w:szCs w:val="28"/>
          <w:lang w:val="uk-UA"/>
        </w:rPr>
        <w:t xml:space="preserve">, </w:t>
      </w:r>
      <w:r w:rsidRPr="00A613A3">
        <w:rPr>
          <w:rFonts w:ascii="Times New Roman" w:hAnsi="Times New Roman" w:cs="Times New Roman"/>
          <w:sz w:val="28"/>
          <w:szCs w:val="28"/>
          <w:lang w:val="en-US"/>
        </w:rPr>
        <w:t>Sato</w:t>
      </w:r>
      <w:r w:rsidRPr="00A613A3">
        <w:rPr>
          <w:rFonts w:ascii="Times New Roman" w:hAnsi="Times New Roman" w:cs="Times New Roman"/>
          <w:sz w:val="28"/>
          <w:szCs w:val="28"/>
          <w:lang w:val="uk-UA"/>
        </w:rPr>
        <w:t xml:space="preserve"> </w:t>
      </w:r>
      <w:r w:rsidRPr="00A613A3">
        <w:rPr>
          <w:rFonts w:ascii="Times New Roman" w:hAnsi="Times New Roman" w:cs="Times New Roman"/>
          <w:sz w:val="28"/>
          <w:szCs w:val="28"/>
          <w:lang w:val="en-US"/>
        </w:rPr>
        <w:t>M</w:t>
      </w:r>
      <w:r w:rsidR="00FA13D3">
        <w:rPr>
          <w:rFonts w:ascii="Times New Roman" w:hAnsi="Times New Roman" w:cs="Times New Roman"/>
          <w:sz w:val="28"/>
          <w:szCs w:val="28"/>
          <w:lang w:val="uk-UA"/>
        </w:rPr>
        <w:t xml:space="preserve">. </w:t>
      </w:r>
      <w:r w:rsidR="00FA13D3">
        <w:rPr>
          <w:rFonts w:ascii="Times New Roman" w:hAnsi="Times New Roman" w:cs="Times New Roman"/>
          <w:sz w:val="28"/>
          <w:szCs w:val="28"/>
          <w:lang w:val="en-US"/>
        </w:rPr>
        <w:t xml:space="preserve">et al. </w:t>
      </w:r>
      <w:r w:rsidRPr="00A613A3">
        <w:rPr>
          <w:rFonts w:ascii="Times New Roman" w:hAnsi="Times New Roman" w:cs="Times New Roman"/>
          <w:sz w:val="28"/>
          <w:szCs w:val="28"/>
          <w:lang w:val="en-US"/>
        </w:rPr>
        <w:t xml:space="preserve">Comparative anatomical and hormonal analyses between kohlrabi and broccoli seedlings: Relevance to kohlrabi </w:t>
      </w:r>
      <w:proofErr w:type="gramStart"/>
      <w:r w:rsidRPr="00A613A3">
        <w:rPr>
          <w:rFonts w:ascii="Times New Roman" w:hAnsi="Times New Roman" w:cs="Times New Roman"/>
          <w:sz w:val="28"/>
          <w:szCs w:val="28"/>
          <w:lang w:val="en-US"/>
        </w:rPr>
        <w:t>stem</w:t>
      </w:r>
      <w:proofErr w:type="gramEnd"/>
      <w:r w:rsidRPr="00A613A3">
        <w:rPr>
          <w:rFonts w:ascii="Times New Roman" w:hAnsi="Times New Roman" w:cs="Times New Roman"/>
          <w:sz w:val="28"/>
          <w:szCs w:val="28"/>
          <w:lang w:val="en-US"/>
        </w:rPr>
        <w:t xml:space="preserve"> tuber intiation. </w:t>
      </w:r>
      <w:r w:rsidRPr="00A613A3">
        <w:rPr>
          <w:rFonts w:ascii="Times New Roman" w:hAnsi="Times New Roman" w:cs="Times New Roman"/>
          <w:i/>
          <w:iCs/>
          <w:sz w:val="28"/>
          <w:szCs w:val="28"/>
          <w:lang w:val="en-US"/>
        </w:rPr>
        <w:t>Sci. Hortic.</w:t>
      </w:r>
      <w:r w:rsidRPr="00A613A3">
        <w:rPr>
          <w:rFonts w:ascii="Times New Roman" w:hAnsi="Times New Roman" w:cs="Times New Roman"/>
          <w:sz w:val="28"/>
          <w:szCs w:val="28"/>
          <w:lang w:val="en-US"/>
        </w:rPr>
        <w:t> </w:t>
      </w:r>
      <w:r w:rsidRPr="00A613A3">
        <w:rPr>
          <w:rFonts w:ascii="Times New Roman" w:hAnsi="Times New Roman" w:cs="Times New Roman"/>
          <w:bCs/>
          <w:sz w:val="28"/>
          <w:szCs w:val="28"/>
          <w:lang w:val="en-US"/>
        </w:rPr>
        <w:t>2023</w:t>
      </w:r>
      <w:r>
        <w:rPr>
          <w:rFonts w:ascii="Times New Roman" w:hAnsi="Times New Roman" w:cs="Times New Roman"/>
          <w:sz w:val="28"/>
          <w:szCs w:val="28"/>
          <w:lang w:val="en-US"/>
        </w:rPr>
        <w:t>. Vol.</w:t>
      </w:r>
      <w:r w:rsidRPr="00A613A3">
        <w:rPr>
          <w:rFonts w:ascii="Times New Roman" w:hAnsi="Times New Roman" w:cs="Times New Roman"/>
          <w:sz w:val="28"/>
          <w:szCs w:val="28"/>
          <w:lang w:val="en-US"/>
        </w:rPr>
        <w:t> </w:t>
      </w:r>
      <w:r w:rsidRPr="00A613A3">
        <w:rPr>
          <w:rFonts w:ascii="Times New Roman" w:hAnsi="Times New Roman" w:cs="Times New Roman"/>
          <w:iCs/>
          <w:sz w:val="28"/>
          <w:szCs w:val="28"/>
          <w:lang w:val="en-US"/>
        </w:rPr>
        <w:t>316</w:t>
      </w:r>
      <w:r>
        <w:rPr>
          <w:rFonts w:ascii="Times New Roman" w:hAnsi="Times New Roman" w:cs="Times New Roman"/>
          <w:sz w:val="28"/>
          <w:szCs w:val="28"/>
          <w:lang w:val="en-US"/>
        </w:rPr>
        <w:t>. P.</w:t>
      </w:r>
      <w:r w:rsidRPr="00A613A3">
        <w:rPr>
          <w:rFonts w:ascii="Times New Roman" w:hAnsi="Times New Roman" w:cs="Times New Roman"/>
          <w:sz w:val="28"/>
          <w:szCs w:val="28"/>
          <w:lang w:val="en-US"/>
        </w:rPr>
        <w:t xml:space="preserve"> 112002.</w:t>
      </w:r>
    </w:p>
    <w:p w:rsidR="00EF3EA5" w:rsidRPr="004A09ED" w:rsidRDefault="00EF3EA5"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FA13D3">
        <w:rPr>
          <w:rFonts w:ascii="Times New Roman" w:hAnsi="Times New Roman" w:cs="Times New Roman"/>
          <w:bCs/>
          <w:sz w:val="28"/>
          <w:szCs w:val="28"/>
          <w:lang w:val="en-US"/>
        </w:rPr>
        <w:t>Nguyen</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D</w:t>
      </w:r>
      <w:r w:rsidRPr="00EF3EA5">
        <w:rPr>
          <w:rFonts w:ascii="Times New Roman" w:hAnsi="Times New Roman" w:cs="Times New Roman"/>
          <w:bCs/>
          <w:sz w:val="28"/>
          <w:szCs w:val="28"/>
          <w:lang w:val="uk-UA"/>
        </w:rPr>
        <w:t>.</w:t>
      </w:r>
      <w:r w:rsidRPr="00FA13D3">
        <w:rPr>
          <w:rFonts w:ascii="Times New Roman" w:hAnsi="Times New Roman" w:cs="Times New Roman"/>
          <w:bCs/>
          <w:sz w:val="28"/>
          <w:szCs w:val="28"/>
          <w:lang w:val="en-US"/>
        </w:rPr>
        <w:t>T</w:t>
      </w:r>
      <w:r w:rsidRPr="00EF3EA5">
        <w:rPr>
          <w:rFonts w:ascii="Times New Roman" w:hAnsi="Times New Roman" w:cs="Times New Roman"/>
          <w:bCs/>
          <w:sz w:val="28"/>
          <w:szCs w:val="28"/>
          <w:lang w:val="uk-UA"/>
        </w:rPr>
        <w:t>.</w:t>
      </w:r>
      <w:r w:rsidRPr="00FA13D3">
        <w:rPr>
          <w:rFonts w:ascii="Times New Roman" w:hAnsi="Times New Roman" w:cs="Times New Roman"/>
          <w:bCs/>
          <w:sz w:val="28"/>
          <w:szCs w:val="28"/>
          <w:lang w:val="en-US"/>
        </w:rPr>
        <w:t>L</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Phan</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Y</w:t>
      </w:r>
      <w:r w:rsidRPr="00EF3EA5">
        <w:rPr>
          <w:rFonts w:ascii="Times New Roman" w:hAnsi="Times New Roman" w:cs="Times New Roman"/>
          <w:bCs/>
          <w:sz w:val="28"/>
          <w:szCs w:val="28"/>
          <w:lang w:val="uk-UA"/>
        </w:rPr>
        <w:t>.</w:t>
      </w:r>
      <w:r w:rsidRPr="00FA13D3">
        <w:rPr>
          <w:rFonts w:ascii="Times New Roman" w:hAnsi="Times New Roman" w:cs="Times New Roman"/>
          <w:bCs/>
          <w:sz w:val="28"/>
          <w:szCs w:val="28"/>
          <w:lang w:val="en-US"/>
        </w:rPr>
        <w:t>T</w:t>
      </w:r>
      <w:r w:rsidRPr="00EF3EA5">
        <w:rPr>
          <w:rFonts w:ascii="Times New Roman" w:hAnsi="Times New Roman" w:cs="Times New Roman"/>
          <w:bCs/>
          <w:sz w:val="28"/>
          <w:szCs w:val="28"/>
          <w:lang w:val="uk-UA"/>
        </w:rPr>
        <w:t>.</w:t>
      </w:r>
      <w:r w:rsidRPr="00FA13D3">
        <w:rPr>
          <w:rFonts w:ascii="Times New Roman" w:hAnsi="Times New Roman" w:cs="Times New Roman"/>
          <w:bCs/>
          <w:sz w:val="28"/>
          <w:szCs w:val="28"/>
          <w:lang w:val="en-US"/>
        </w:rPr>
        <w:t>N</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Nguyen</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T</w:t>
      </w:r>
      <w:r w:rsidRPr="00EF3EA5">
        <w:rPr>
          <w:rFonts w:ascii="Times New Roman" w:hAnsi="Times New Roman" w:cs="Times New Roman"/>
          <w:bCs/>
          <w:sz w:val="28"/>
          <w:szCs w:val="28"/>
          <w:lang w:val="uk-UA"/>
        </w:rPr>
        <w:t>.</w:t>
      </w:r>
      <w:r w:rsidRPr="00FA13D3">
        <w:rPr>
          <w:rFonts w:ascii="Times New Roman" w:hAnsi="Times New Roman" w:cs="Times New Roman"/>
          <w:bCs/>
          <w:sz w:val="28"/>
          <w:szCs w:val="28"/>
          <w:lang w:val="en-US"/>
        </w:rPr>
        <w:t>D</w:t>
      </w:r>
      <w:r w:rsidR="00FA13D3">
        <w:rPr>
          <w:rFonts w:ascii="Times New Roman" w:hAnsi="Times New Roman" w:cs="Times New Roman"/>
          <w:bCs/>
          <w:sz w:val="28"/>
          <w:szCs w:val="28"/>
          <w:lang w:val="uk-UA"/>
        </w:rPr>
        <w:t>.</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et</w:t>
      </w:r>
      <w:r w:rsidRPr="00EF3EA5">
        <w:rPr>
          <w:rFonts w:ascii="Times New Roman" w:hAnsi="Times New Roman" w:cs="Times New Roman"/>
          <w:bCs/>
          <w:sz w:val="28"/>
          <w:szCs w:val="28"/>
          <w:lang w:val="uk-UA"/>
        </w:rPr>
        <w:t xml:space="preserve"> </w:t>
      </w:r>
      <w:r w:rsidRPr="00FA13D3">
        <w:rPr>
          <w:rFonts w:ascii="Times New Roman" w:hAnsi="Times New Roman" w:cs="Times New Roman"/>
          <w:bCs/>
          <w:sz w:val="28"/>
          <w:szCs w:val="28"/>
          <w:lang w:val="en-US"/>
        </w:rPr>
        <w:t>al</w:t>
      </w:r>
      <w:r w:rsidRPr="00EF3EA5">
        <w:rPr>
          <w:rFonts w:ascii="Times New Roman" w:hAnsi="Times New Roman" w:cs="Times New Roman"/>
          <w:bCs/>
          <w:sz w:val="28"/>
          <w:szCs w:val="28"/>
          <w:lang w:val="uk-UA"/>
        </w:rPr>
        <w:t>.</w:t>
      </w:r>
      <w:r w:rsidRPr="00EF3EA5">
        <w:rPr>
          <w:rFonts w:ascii="Times New Roman" w:hAnsi="Times New Roman" w:cs="Times New Roman"/>
          <w:sz w:val="28"/>
          <w:szCs w:val="28"/>
          <w:lang w:val="uk-UA"/>
        </w:rPr>
        <w:t xml:space="preserve"> </w:t>
      </w:r>
      <w:r w:rsidRPr="00EF3EA5">
        <w:rPr>
          <w:rFonts w:ascii="Times New Roman" w:hAnsi="Times New Roman" w:cs="Times New Roman"/>
          <w:sz w:val="28"/>
          <w:szCs w:val="28"/>
          <w:lang w:val="en-US"/>
        </w:rPr>
        <w:t xml:space="preserve">Diversity of lactic acid bacteria in vegetable-based and animal-based fermented foods in northern Vietnam. </w:t>
      </w:r>
      <w:r w:rsidRPr="00916615">
        <w:rPr>
          <w:rFonts w:ascii="Times New Roman" w:hAnsi="Times New Roman" w:cs="Times New Roman"/>
          <w:i/>
          <w:iCs/>
          <w:sz w:val="28"/>
          <w:szCs w:val="28"/>
          <w:lang w:val="en-US"/>
        </w:rPr>
        <w:t>Food Control</w:t>
      </w:r>
      <w:r w:rsidRPr="00916615">
        <w:rPr>
          <w:rFonts w:ascii="Times New Roman" w:hAnsi="Times New Roman" w:cs="Times New Roman"/>
          <w:sz w:val="28"/>
          <w:szCs w:val="28"/>
          <w:lang w:val="en-US"/>
        </w:rPr>
        <w:t xml:space="preserve">. 2017. </w:t>
      </w:r>
      <w:r w:rsidRPr="00EF3EA5">
        <w:rPr>
          <w:rFonts w:ascii="Times New Roman" w:hAnsi="Times New Roman" w:cs="Times New Roman"/>
          <w:sz w:val="28"/>
          <w:szCs w:val="28"/>
        </w:rPr>
        <w:t>Vol. 80. P. 1–8.</w:t>
      </w:r>
    </w:p>
    <w:p w:rsidR="00FE44A6" w:rsidRPr="004A09ED"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Paradiso R., Proietti S.</w:t>
      </w:r>
      <w:r w:rsidR="00D44172" w:rsidRPr="004A09ED">
        <w:rPr>
          <w:rFonts w:ascii="Times New Roman" w:hAnsi="Times New Roman" w:cs="Times New Roman"/>
          <w:sz w:val="28"/>
          <w:szCs w:val="28"/>
          <w:lang w:val="en-US"/>
        </w:rPr>
        <w:t xml:space="preserve"> Light-Quality Manipulation to Control Plant Growth and Photomorphogenesis in Greenhouse Horticulture: The State of the Art and the Opportunities of Modern LED Systems. </w:t>
      </w:r>
      <w:r w:rsidR="00D44172" w:rsidRPr="004A09ED">
        <w:rPr>
          <w:rFonts w:ascii="Times New Roman" w:hAnsi="Times New Roman" w:cs="Times New Roman"/>
          <w:i/>
          <w:iCs/>
          <w:sz w:val="28"/>
          <w:szCs w:val="28"/>
          <w:lang w:val="en-US"/>
        </w:rPr>
        <w:t>J. Plant Growth Regul.</w:t>
      </w:r>
      <w:r w:rsidR="00D44172" w:rsidRPr="004A09ED">
        <w:rPr>
          <w:rFonts w:ascii="Times New Roman" w:hAnsi="Times New Roman" w:cs="Times New Roman"/>
          <w:sz w:val="28"/>
          <w:szCs w:val="28"/>
          <w:lang w:val="en-US"/>
        </w:rPr>
        <w:t xml:space="preserve"> 2022. Vol. 41.</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en-US"/>
        </w:rPr>
        <w:t> </w:t>
      </w:r>
      <w:r w:rsidR="00D44172" w:rsidRPr="004A09ED">
        <w:rPr>
          <w:rFonts w:ascii="Times New Roman" w:hAnsi="Times New Roman" w:cs="Times New Roman"/>
          <w:sz w:val="28"/>
          <w:szCs w:val="28"/>
          <w:lang w:val="en-US"/>
        </w:rPr>
        <w:t>742–780.</w:t>
      </w:r>
    </w:p>
    <w:p w:rsidR="00FE44A6" w:rsidRPr="007B2A81"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Pascual J.A., Ceglie F., Tuzel Y. et al.</w:t>
      </w:r>
      <w:r w:rsidR="00D44172" w:rsidRPr="004A09ED">
        <w:rPr>
          <w:rFonts w:ascii="Times New Roman" w:hAnsi="Times New Roman" w:cs="Times New Roman"/>
          <w:sz w:val="28"/>
          <w:szCs w:val="28"/>
          <w:lang w:val="en-US"/>
        </w:rPr>
        <w:t xml:space="preserve"> Organic Substrate for Transplant Production in Organic Nurseries. A Review. </w:t>
      </w:r>
      <w:r w:rsidR="00D44172" w:rsidRPr="004A09ED">
        <w:rPr>
          <w:rFonts w:ascii="Times New Roman" w:hAnsi="Times New Roman" w:cs="Times New Roman"/>
          <w:i/>
          <w:iCs/>
          <w:sz w:val="28"/>
          <w:szCs w:val="28"/>
          <w:lang w:val="en-US"/>
        </w:rPr>
        <w:t>Agron. Sustain. Dev.</w:t>
      </w:r>
      <w:r w:rsidR="00D44172" w:rsidRPr="004A09ED">
        <w:rPr>
          <w:rFonts w:ascii="Times New Roman" w:hAnsi="Times New Roman" w:cs="Times New Roman"/>
          <w:sz w:val="28"/>
          <w:szCs w:val="28"/>
          <w:lang w:val="en-US"/>
        </w:rPr>
        <w:t xml:space="preserve"> 2018. Vol. 38.</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35.</w:t>
      </w:r>
    </w:p>
    <w:p w:rsidR="007B2A81" w:rsidRPr="004A09ED" w:rsidRDefault="007B2A81"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Paśko, P., Galanty, A., Ty</w:t>
      </w:r>
      <w:r w:rsidR="00FA13D3">
        <w:rPr>
          <w:rFonts w:ascii="Times New Roman" w:hAnsi="Times New Roman" w:cs="Times New Roman"/>
          <w:sz w:val="28"/>
          <w:szCs w:val="28"/>
          <w:lang w:val="en-US"/>
        </w:rPr>
        <w:t xml:space="preserve">szka-Czochara, M., Żmudzki, P. et al. </w:t>
      </w:r>
      <w:r w:rsidRPr="007B2A81">
        <w:rPr>
          <w:rFonts w:ascii="Times New Roman" w:hAnsi="Times New Roman" w:cs="Times New Roman"/>
          <w:sz w:val="28"/>
          <w:szCs w:val="28"/>
          <w:lang w:val="en-US"/>
        </w:rPr>
        <w:t xml:space="preserve">Health Promoting vs. Anti-nutritive Aspects of Kohlrabi Sprouts, a Promising </w:t>
      </w:r>
      <w:r w:rsidRPr="007B2A81">
        <w:rPr>
          <w:rFonts w:ascii="Times New Roman" w:hAnsi="Times New Roman" w:cs="Times New Roman"/>
          <w:sz w:val="28"/>
          <w:szCs w:val="28"/>
          <w:lang w:val="en-US"/>
        </w:rPr>
        <w:lastRenderedPageBreak/>
        <w:t>Candidate for Novel Functional Food. </w:t>
      </w:r>
      <w:r w:rsidRPr="007B2A81">
        <w:rPr>
          <w:rFonts w:ascii="Times New Roman" w:hAnsi="Times New Roman" w:cs="Times New Roman"/>
          <w:i/>
          <w:iCs/>
          <w:sz w:val="28"/>
          <w:szCs w:val="28"/>
          <w:lang w:val="en-US"/>
        </w:rPr>
        <w:t>Plant Foods Hum. Nutr.</w:t>
      </w:r>
      <w:r w:rsidRPr="007B2A81">
        <w:rPr>
          <w:rFonts w:ascii="Times New Roman" w:hAnsi="Times New Roman" w:cs="Times New Roman"/>
          <w:sz w:val="28"/>
          <w:szCs w:val="28"/>
          <w:lang w:val="en-US"/>
        </w:rPr>
        <w:t> </w:t>
      </w:r>
      <w:r w:rsidRPr="007B2A81">
        <w:rPr>
          <w:rFonts w:ascii="Times New Roman" w:hAnsi="Times New Roman" w:cs="Times New Roman"/>
          <w:bCs/>
          <w:sz w:val="28"/>
          <w:szCs w:val="28"/>
          <w:lang w:val="en-US"/>
        </w:rPr>
        <w:t>2021</w:t>
      </w:r>
      <w:r>
        <w:rPr>
          <w:rFonts w:ascii="Times New Roman" w:hAnsi="Times New Roman" w:cs="Times New Roman"/>
          <w:sz w:val="28"/>
          <w:szCs w:val="28"/>
          <w:lang w:val="en-US"/>
        </w:rPr>
        <w:t>. Vol.</w:t>
      </w:r>
      <w:r w:rsidRPr="007B2A81">
        <w:rPr>
          <w:rFonts w:ascii="Times New Roman" w:hAnsi="Times New Roman" w:cs="Times New Roman"/>
          <w:sz w:val="28"/>
          <w:szCs w:val="28"/>
          <w:lang w:val="en-US"/>
        </w:rPr>
        <w:t> </w:t>
      </w:r>
      <w:r w:rsidRPr="007B2A81">
        <w:rPr>
          <w:rFonts w:ascii="Times New Roman" w:hAnsi="Times New Roman" w:cs="Times New Roman"/>
          <w:iCs/>
          <w:sz w:val="28"/>
          <w:szCs w:val="28"/>
          <w:lang w:val="en-US"/>
        </w:rPr>
        <w:t>76</w:t>
      </w:r>
      <w:r w:rsidRPr="007B2A81">
        <w:rPr>
          <w:rFonts w:ascii="Times New Roman" w:hAnsi="Times New Roman" w:cs="Times New Roman"/>
          <w:sz w:val="28"/>
          <w:szCs w:val="28"/>
          <w:lang w:val="en-US"/>
        </w:rPr>
        <w:t>,</w:t>
      </w:r>
      <w:r>
        <w:rPr>
          <w:rFonts w:ascii="Times New Roman" w:hAnsi="Times New Roman" w:cs="Times New Roman"/>
          <w:sz w:val="28"/>
          <w:szCs w:val="28"/>
          <w:lang w:val="en-US"/>
        </w:rPr>
        <w:t xml:space="preserve"> P.</w:t>
      </w:r>
      <w:r w:rsidRPr="007B2A81">
        <w:rPr>
          <w:rFonts w:ascii="Times New Roman" w:hAnsi="Times New Roman" w:cs="Times New Roman"/>
          <w:sz w:val="28"/>
          <w:szCs w:val="28"/>
          <w:lang w:val="en-US"/>
        </w:rPr>
        <w:t xml:space="preserve"> 76–82.</w:t>
      </w:r>
    </w:p>
    <w:p w:rsidR="001E4F64" w:rsidRPr="00497647" w:rsidRDefault="00FE44A6" w:rsidP="00497647">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Pavlovic S., Vinterhalter B., Mitic N. et al.</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sz w:val="28"/>
          <w:szCs w:val="28"/>
          <w:lang w:val="en-US"/>
        </w:rPr>
        <w:t>In vitro</w:t>
      </w:r>
      <w:r w:rsidR="00D44172" w:rsidRPr="004A09ED">
        <w:rPr>
          <w:rFonts w:ascii="Times New Roman" w:hAnsi="Times New Roman" w:cs="Times New Roman"/>
          <w:sz w:val="28"/>
          <w:szCs w:val="28"/>
          <w:lang w:val="en-US"/>
        </w:rPr>
        <w:t xml:space="preserve"> shoot regeneration from seedling explants in </w:t>
      </w:r>
      <w:r w:rsidR="00D44172" w:rsidRPr="004A09ED">
        <w:rPr>
          <w:rFonts w:ascii="Times New Roman" w:hAnsi="Times New Roman" w:cs="Times New Roman"/>
          <w:i/>
          <w:iCs/>
          <w:sz w:val="28"/>
          <w:szCs w:val="28"/>
          <w:lang w:val="en-US"/>
        </w:rPr>
        <w:t>Brassica</w:t>
      </w:r>
      <w:r w:rsidR="00D44172" w:rsidRPr="004A09ED">
        <w:rPr>
          <w:rFonts w:ascii="Times New Roman" w:hAnsi="Times New Roman" w:cs="Times New Roman"/>
          <w:sz w:val="28"/>
          <w:szCs w:val="28"/>
          <w:lang w:val="en-US"/>
        </w:rPr>
        <w:t xml:space="preserve"> vegetables: red cabbage, broccoli, savoy cabbage and cauliflower. </w:t>
      </w:r>
      <w:r w:rsidR="00D44172" w:rsidRPr="004A09ED">
        <w:rPr>
          <w:rFonts w:ascii="Times New Roman" w:hAnsi="Times New Roman" w:cs="Times New Roman"/>
          <w:i/>
          <w:iCs/>
          <w:sz w:val="28"/>
          <w:szCs w:val="28"/>
          <w:lang w:val="en-US"/>
        </w:rPr>
        <w:t>Arch Biol Sci</w:t>
      </w:r>
      <w:r w:rsidR="00D44172" w:rsidRPr="004A09ED">
        <w:rPr>
          <w:rFonts w:ascii="Times New Roman" w:hAnsi="Times New Roman" w:cs="Times New Roman"/>
          <w:sz w:val="28"/>
          <w:szCs w:val="28"/>
          <w:lang w:val="en-US"/>
        </w:rPr>
        <w:t>. 2010. Vol. 62. P. 337–345.</w:t>
      </w:r>
    </w:p>
    <w:p w:rsidR="00FE44A6" w:rsidRPr="00066463"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t xml:space="preserve"> </w:t>
      </w:r>
      <w:r w:rsidR="00D44172" w:rsidRPr="004A09ED">
        <w:rPr>
          <w:rFonts w:ascii="Times New Roman" w:hAnsi="Times New Roman" w:cs="Times New Roman"/>
          <w:bCs/>
          <w:sz w:val="28"/>
          <w:szCs w:val="28"/>
          <w:lang w:val="en-US"/>
        </w:rPr>
        <w:t>Rafat A., Aziz M.A., Rashid A.A. et al.</w:t>
      </w:r>
      <w:r w:rsidR="00D44172" w:rsidRPr="004A09ED">
        <w:rPr>
          <w:rFonts w:ascii="Times New Roman" w:hAnsi="Times New Roman" w:cs="Times New Roman"/>
          <w:sz w:val="28"/>
          <w:szCs w:val="28"/>
          <w:lang w:val="en-US"/>
        </w:rPr>
        <w:t xml:space="preserve"> Optimization of </w:t>
      </w:r>
      <w:r w:rsidR="00D44172" w:rsidRPr="004A09ED">
        <w:rPr>
          <w:rFonts w:ascii="Times New Roman" w:hAnsi="Times New Roman" w:cs="Times New Roman"/>
          <w:i/>
          <w:iCs/>
          <w:sz w:val="28"/>
          <w:szCs w:val="28"/>
          <w:lang w:val="en-US"/>
        </w:rPr>
        <w:t>Agrobacterium tumefaciens</w:t>
      </w:r>
      <w:r w:rsidR="00D44172" w:rsidRPr="004A09ED">
        <w:rPr>
          <w:rFonts w:ascii="Times New Roman" w:hAnsi="Times New Roman" w:cs="Times New Roman"/>
          <w:sz w:val="28"/>
          <w:szCs w:val="28"/>
          <w:lang w:val="en-US"/>
        </w:rPr>
        <w:t>-mediated transformation and shoot regeneration after co-cultivation of cabbage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subsp. </w:t>
      </w:r>
      <w:r w:rsidR="00D44172" w:rsidRPr="004A09ED">
        <w:rPr>
          <w:rFonts w:ascii="Times New Roman" w:hAnsi="Times New Roman" w:cs="Times New Roman"/>
          <w:i/>
          <w:iCs/>
          <w:sz w:val="28"/>
          <w:szCs w:val="28"/>
          <w:lang w:val="en-US"/>
        </w:rPr>
        <w:t>capitata</w:t>
      </w:r>
      <w:r w:rsidR="00D44172" w:rsidRPr="004A09ED">
        <w:rPr>
          <w:rFonts w:ascii="Times New Roman" w:hAnsi="Times New Roman" w:cs="Times New Roman"/>
          <w:sz w:val="28"/>
          <w:szCs w:val="28"/>
          <w:lang w:val="en-US"/>
        </w:rPr>
        <w:t xml:space="preserve">) cv. KY Cross with </w:t>
      </w:r>
      <w:r w:rsidR="00D44172" w:rsidRPr="004A09ED">
        <w:rPr>
          <w:rFonts w:ascii="Times New Roman" w:hAnsi="Times New Roman" w:cs="Times New Roman"/>
          <w:i/>
          <w:iCs/>
          <w:sz w:val="28"/>
          <w:szCs w:val="28"/>
          <w:lang w:val="en-US"/>
        </w:rPr>
        <w:t>AtHSP101</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gene.</w:t>
      </w:r>
      <w:r w:rsidRPr="004A09ED">
        <w:rPr>
          <w:rFonts w:ascii="Times New Roman" w:hAnsi="Times New Roman" w:cs="Times New Roman"/>
          <w:sz w:val="28"/>
          <w:szCs w:val="28"/>
          <w:lang w:val="uk-UA"/>
        </w:rPr>
        <w:t> </w:t>
      </w:r>
      <w:r w:rsidR="00D44172" w:rsidRPr="004A09ED">
        <w:rPr>
          <w:rFonts w:ascii="Times New Roman" w:hAnsi="Times New Roman" w:cs="Times New Roman"/>
          <w:i/>
          <w:iCs/>
          <w:sz w:val="28"/>
          <w:szCs w:val="28"/>
          <w:lang w:val="en-US"/>
        </w:rPr>
        <w:t>Sci</w:t>
      </w:r>
      <w:r w:rsidRPr="004A09ED">
        <w:rPr>
          <w:rFonts w:ascii="Times New Roman" w:hAnsi="Times New Roman" w:cs="Times New Roman"/>
          <w:i/>
          <w:iCs/>
          <w:sz w:val="28"/>
          <w:szCs w:val="28"/>
          <w:lang w:val="uk-UA"/>
        </w:rPr>
        <w:t> </w:t>
      </w:r>
      <w:r w:rsidR="00D44172" w:rsidRPr="004A09ED">
        <w:rPr>
          <w:rFonts w:ascii="Times New Roman" w:hAnsi="Times New Roman" w:cs="Times New Roman"/>
          <w:i/>
          <w:iCs/>
          <w:sz w:val="28"/>
          <w:szCs w:val="28"/>
          <w:lang w:val="en-US"/>
        </w:rPr>
        <w:t>Hortic</w:t>
      </w:r>
      <w:r w:rsidR="00D44172" w:rsidRPr="004A09ED">
        <w:rPr>
          <w:rFonts w:ascii="Times New Roman" w:hAnsi="Times New Roman" w:cs="Times New Roman"/>
          <w:sz w:val="28"/>
          <w:szCs w:val="28"/>
          <w:lang w:val="en-US"/>
        </w:rPr>
        <w:t>.</w:t>
      </w:r>
      <w:r w:rsidRPr="004A09ED">
        <w:rPr>
          <w:lang w:val="en-US"/>
        </w:rPr>
        <w:t> </w:t>
      </w:r>
      <w:r w:rsidR="00D44172" w:rsidRPr="004A09ED">
        <w:rPr>
          <w:rFonts w:ascii="Times New Roman" w:hAnsi="Times New Roman" w:cs="Times New Roman"/>
          <w:sz w:val="28"/>
          <w:szCs w:val="28"/>
          <w:lang w:val="en-US"/>
        </w:rPr>
        <w:t>2010.</w:t>
      </w:r>
      <w:r w:rsidRPr="004A09ED">
        <w:rPr>
          <w:lang w:val="uk-UA"/>
        </w:rPr>
        <w:t> </w:t>
      </w:r>
      <w:r w:rsidR="00D44172" w:rsidRPr="004A09ED">
        <w:rPr>
          <w:rFonts w:ascii="Times New Roman" w:hAnsi="Times New Roman" w:cs="Times New Roman"/>
          <w:sz w:val="28"/>
          <w:szCs w:val="28"/>
          <w:lang w:val="en-US"/>
        </w:rPr>
        <w:t>Vol.</w:t>
      </w:r>
      <w:r w:rsidRPr="004A09ED">
        <w:rPr>
          <w:lang w:val="uk-UA"/>
        </w:rPr>
        <w:t> </w:t>
      </w:r>
      <w:r w:rsidR="00D44172" w:rsidRPr="004A09ED">
        <w:rPr>
          <w:rFonts w:ascii="Times New Roman" w:hAnsi="Times New Roman" w:cs="Times New Roman"/>
          <w:sz w:val="28"/>
          <w:szCs w:val="28"/>
          <w:lang w:val="en-US"/>
        </w:rPr>
        <w:t>124.</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1–8.</w:t>
      </w:r>
    </w:p>
    <w:p w:rsidR="00066463" w:rsidRPr="00497647" w:rsidRDefault="00066463"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Rahim M.</w:t>
      </w:r>
      <w:r w:rsidR="00FA13D3">
        <w:rPr>
          <w:rFonts w:ascii="Times New Roman" w:hAnsi="Times New Roman" w:cs="Times New Roman"/>
          <w:sz w:val="28"/>
          <w:szCs w:val="28"/>
          <w:lang w:val="en-US"/>
        </w:rPr>
        <w:t xml:space="preserve">A., Robin A.H.K., Natarajan S. et al. </w:t>
      </w:r>
      <w:r w:rsidRPr="00066463">
        <w:rPr>
          <w:rFonts w:ascii="Times New Roman" w:hAnsi="Times New Roman" w:cs="Times New Roman"/>
          <w:sz w:val="28"/>
          <w:szCs w:val="28"/>
          <w:lang w:val="en-US"/>
        </w:rPr>
        <w:t>Identification and characterization of anthocyanin biosynthesis-related genes in kohlrabi. </w:t>
      </w:r>
      <w:r w:rsidRPr="00066463">
        <w:rPr>
          <w:rFonts w:ascii="Times New Roman" w:hAnsi="Times New Roman" w:cs="Times New Roman"/>
          <w:i/>
          <w:iCs/>
          <w:sz w:val="28"/>
          <w:szCs w:val="28"/>
          <w:lang w:val="en-US"/>
        </w:rPr>
        <w:t>Appl. Biochem. Biotechnol.</w:t>
      </w:r>
      <w:r w:rsidRPr="00066463">
        <w:rPr>
          <w:rFonts w:ascii="Times New Roman" w:hAnsi="Times New Roman" w:cs="Times New Roman"/>
          <w:sz w:val="28"/>
          <w:szCs w:val="28"/>
          <w:lang w:val="en-US"/>
        </w:rPr>
        <w:t> </w:t>
      </w:r>
      <w:r w:rsidRPr="00066463">
        <w:rPr>
          <w:rFonts w:ascii="Times New Roman" w:hAnsi="Times New Roman" w:cs="Times New Roman"/>
          <w:bCs/>
          <w:sz w:val="28"/>
          <w:szCs w:val="28"/>
          <w:lang w:val="en-US"/>
        </w:rPr>
        <w:t>2018</w:t>
      </w:r>
      <w:r>
        <w:rPr>
          <w:rFonts w:ascii="Times New Roman" w:hAnsi="Times New Roman" w:cs="Times New Roman"/>
          <w:sz w:val="28"/>
          <w:szCs w:val="28"/>
          <w:lang w:val="en-US"/>
        </w:rPr>
        <w:t>. Vol.</w:t>
      </w:r>
      <w:r w:rsidRPr="00066463">
        <w:rPr>
          <w:rFonts w:ascii="Times New Roman" w:hAnsi="Times New Roman" w:cs="Times New Roman"/>
          <w:sz w:val="28"/>
          <w:szCs w:val="28"/>
          <w:lang w:val="en-US"/>
        </w:rPr>
        <w:t> </w:t>
      </w:r>
      <w:r w:rsidRPr="00066463">
        <w:rPr>
          <w:rFonts w:ascii="Times New Roman" w:hAnsi="Times New Roman" w:cs="Times New Roman"/>
          <w:iCs/>
          <w:sz w:val="28"/>
          <w:szCs w:val="28"/>
          <w:lang w:val="en-US"/>
        </w:rPr>
        <w:t>184</w:t>
      </w:r>
      <w:r>
        <w:rPr>
          <w:rFonts w:ascii="Times New Roman" w:hAnsi="Times New Roman" w:cs="Times New Roman"/>
          <w:sz w:val="28"/>
          <w:szCs w:val="28"/>
          <w:lang w:val="en-US"/>
        </w:rPr>
        <w:t>. P.</w:t>
      </w:r>
      <w:r w:rsidRPr="00066463">
        <w:rPr>
          <w:rFonts w:ascii="Times New Roman" w:hAnsi="Times New Roman" w:cs="Times New Roman"/>
          <w:sz w:val="28"/>
          <w:szCs w:val="28"/>
          <w:lang w:val="en-US"/>
        </w:rPr>
        <w:t xml:space="preserve"> 1120–1141.</w:t>
      </w:r>
    </w:p>
    <w:p w:rsidR="00497647" w:rsidRPr="00497647" w:rsidRDefault="00497647" w:rsidP="00FE44A6">
      <w:pPr>
        <w:pStyle w:val="aa"/>
        <w:numPr>
          <w:ilvl w:val="0"/>
          <w:numId w:val="2"/>
        </w:numPr>
        <w:spacing w:after="0" w:line="360" w:lineRule="auto"/>
        <w:ind w:left="714" w:hanging="357"/>
        <w:jc w:val="both"/>
        <w:rPr>
          <w:rFonts w:ascii="Times New Roman" w:hAnsi="Times New Roman" w:cs="Times New Roman"/>
          <w:sz w:val="28"/>
          <w:szCs w:val="28"/>
          <w:u w:val="single"/>
          <w:lang w:val="uk-UA"/>
        </w:rPr>
      </w:pPr>
      <w:r w:rsidRPr="00497647">
        <w:rPr>
          <w:rFonts w:ascii="Times New Roman" w:hAnsi="Times New Roman" w:cs="Times New Roman"/>
          <w:bCs/>
          <w:sz w:val="28"/>
          <w:szCs w:val="28"/>
          <w:lang w:val="en-US"/>
        </w:rPr>
        <w:t>Raman J., Kim J.-S., Choi K.R</w:t>
      </w:r>
      <w:r w:rsidR="00FA13D3">
        <w:rPr>
          <w:rFonts w:ascii="Times New Roman" w:hAnsi="Times New Roman" w:cs="Times New Roman"/>
          <w:bCs/>
          <w:sz w:val="28"/>
          <w:szCs w:val="28"/>
          <w:lang w:val="en-US"/>
        </w:rPr>
        <w:t xml:space="preserve">. et al. </w:t>
      </w:r>
      <w:r w:rsidRPr="00497647">
        <w:rPr>
          <w:rFonts w:ascii="Times New Roman" w:hAnsi="Times New Roman" w:cs="Times New Roman"/>
          <w:sz w:val="28"/>
          <w:szCs w:val="28"/>
          <w:lang w:val="en-US"/>
        </w:rPr>
        <w:t xml:space="preserve">Application of Lactic Acid Bacteria (LAB) in Sustainable Agriculture: Advantages and Limitations. </w:t>
      </w:r>
      <w:r w:rsidRPr="00497647">
        <w:rPr>
          <w:rFonts w:ascii="Times New Roman" w:hAnsi="Times New Roman" w:cs="Times New Roman"/>
          <w:i/>
          <w:iCs/>
          <w:sz w:val="28"/>
          <w:szCs w:val="28"/>
          <w:lang w:val="en-US"/>
        </w:rPr>
        <w:t>Int. J. Mol. Sci.</w:t>
      </w:r>
      <w:r w:rsidRPr="00497647">
        <w:rPr>
          <w:rFonts w:ascii="Times New Roman" w:hAnsi="Times New Roman" w:cs="Times New Roman"/>
          <w:sz w:val="28"/>
          <w:szCs w:val="28"/>
          <w:lang w:val="en-US"/>
        </w:rPr>
        <w:t xml:space="preserve"> 2022. Vol. 23. P. 7784. </w:t>
      </w:r>
      <w:r w:rsidRPr="00497647">
        <w:rPr>
          <w:rFonts w:ascii="Times New Roman" w:hAnsi="Times New Roman" w:cs="Times New Roman"/>
          <w:sz w:val="28"/>
          <w:szCs w:val="28"/>
          <w:u w:val="single"/>
          <w:lang w:val="en-US"/>
        </w:rPr>
        <w:t>https://doi.org/10.3390/ijms23147784</w:t>
      </w:r>
      <w:r>
        <w:rPr>
          <w:rFonts w:ascii="Times New Roman" w:hAnsi="Times New Roman" w:cs="Times New Roman"/>
          <w:sz w:val="28"/>
          <w:szCs w:val="28"/>
          <w:u w:val="single"/>
          <w:lang w:val="uk-UA"/>
        </w:rPr>
        <w:t>.</w:t>
      </w:r>
    </w:p>
    <w:p w:rsidR="00066463" w:rsidRPr="00066463" w:rsidRDefault="00FE44A6" w:rsidP="00066463">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Ravanfar S.A., Orbovic V., Moradpourd M. et al.</w:t>
      </w:r>
      <w:r w:rsidR="00D44172" w:rsidRPr="004A09ED">
        <w:rPr>
          <w:rFonts w:ascii="Times New Roman" w:hAnsi="Times New Roman" w:cs="Times New Roman"/>
          <w:sz w:val="28"/>
          <w:szCs w:val="28"/>
          <w:lang w:val="en-US"/>
        </w:rPr>
        <w:t xml:space="preserve"> Improvement of tissue culture, genetic transformation, and applications of biotechnology to </w:t>
      </w:r>
      <w:r w:rsidR="00D44172" w:rsidRPr="004A09ED">
        <w:rPr>
          <w:rFonts w:ascii="Times New Roman" w:hAnsi="Times New Roman" w:cs="Times New Roman"/>
          <w:i/>
          <w:iCs/>
          <w:sz w:val="28"/>
          <w:szCs w:val="28"/>
          <w:lang w:val="en-US"/>
        </w:rPr>
        <w:t>Brassica</w:t>
      </w:r>
      <w:r w:rsidR="00D44172" w:rsidRPr="004A09ED">
        <w:rPr>
          <w:rFonts w:ascii="Times New Roman" w:hAnsi="Times New Roman" w:cs="Times New Roman"/>
          <w:sz w:val="28"/>
          <w:szCs w:val="28"/>
          <w:lang w:val="en-US"/>
        </w:rPr>
        <w:t xml:space="preserve">. </w:t>
      </w:r>
      <w:r w:rsidR="00D44172" w:rsidRPr="004A09ED">
        <w:rPr>
          <w:rFonts w:ascii="Times New Roman" w:hAnsi="Times New Roman" w:cs="Times New Roman"/>
          <w:i/>
          <w:iCs/>
          <w:sz w:val="28"/>
          <w:szCs w:val="28"/>
          <w:lang w:val="en-US"/>
        </w:rPr>
        <w:t>Biotechnol Genet Eng Rev</w:t>
      </w:r>
      <w:r w:rsidR="00D44172" w:rsidRPr="004A09ED">
        <w:rPr>
          <w:rFonts w:ascii="Times New Roman" w:hAnsi="Times New Roman" w:cs="Times New Roman"/>
          <w:sz w:val="28"/>
          <w:szCs w:val="28"/>
          <w:lang w:val="en-US"/>
        </w:rPr>
        <w:t>. 2017. № 33(1). P. 1–25.</w:t>
      </w:r>
    </w:p>
    <w:p w:rsidR="00FE44A6" w:rsidRPr="004A09ED"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t xml:space="preserve"> </w:t>
      </w:r>
      <w:r w:rsidR="00D44172" w:rsidRPr="004A09ED">
        <w:rPr>
          <w:rFonts w:ascii="Times New Roman" w:hAnsi="Times New Roman" w:cs="Times New Roman"/>
          <w:bCs/>
          <w:sz w:val="28"/>
          <w:szCs w:val="28"/>
          <w:lang w:val="en-US"/>
        </w:rPr>
        <w:t>Rudolf K., Bohanec R.K., Hansen M.</w:t>
      </w:r>
      <w:r w:rsidR="00D44172" w:rsidRPr="004A09ED">
        <w:rPr>
          <w:rFonts w:ascii="Times New Roman" w:hAnsi="Times New Roman" w:cs="Times New Roman"/>
          <w:sz w:val="28"/>
          <w:szCs w:val="28"/>
          <w:lang w:val="en-US"/>
        </w:rPr>
        <w:t xml:space="preserve"> Microspore culture of white cabbage, </w:t>
      </w:r>
      <w:r w:rsidR="00D44172" w:rsidRPr="004A09ED">
        <w:rPr>
          <w:rFonts w:ascii="Times New Roman" w:hAnsi="Times New Roman" w:cs="Times New Roman"/>
          <w:i/>
          <w:iCs/>
          <w:sz w:val="28"/>
          <w:szCs w:val="28"/>
          <w:lang w:val="en-US"/>
        </w:rPr>
        <w:t>Brassica oleracea</w:t>
      </w:r>
      <w:r w:rsidR="00D44172" w:rsidRPr="004A09ED">
        <w:rPr>
          <w:rFonts w:ascii="Times New Roman" w:hAnsi="Times New Roman" w:cs="Times New Roman"/>
          <w:sz w:val="28"/>
          <w:szCs w:val="28"/>
          <w:lang w:val="en-US"/>
        </w:rPr>
        <w:t xml:space="preserve"> var. </w:t>
      </w:r>
      <w:r w:rsidR="00D44172" w:rsidRPr="004A09ED">
        <w:rPr>
          <w:rFonts w:ascii="Times New Roman" w:hAnsi="Times New Roman" w:cs="Times New Roman"/>
          <w:i/>
          <w:iCs/>
          <w:sz w:val="28"/>
          <w:szCs w:val="28"/>
          <w:lang w:val="en-US"/>
        </w:rPr>
        <w:t>capitata</w:t>
      </w:r>
      <w:r w:rsidR="00D44172" w:rsidRPr="004A09ED">
        <w:rPr>
          <w:rFonts w:ascii="Times New Roman" w:hAnsi="Times New Roman" w:cs="Times New Roman"/>
          <w:sz w:val="28"/>
          <w:szCs w:val="28"/>
          <w:lang w:val="en-US"/>
        </w:rPr>
        <w:t xml:space="preserve"> L.: genetic improvement of non-responsive cultivars and effect of genome doubling agents. </w:t>
      </w:r>
      <w:r w:rsidR="00D44172" w:rsidRPr="004A09ED">
        <w:rPr>
          <w:rFonts w:ascii="Times New Roman" w:hAnsi="Times New Roman" w:cs="Times New Roman"/>
          <w:i/>
          <w:iCs/>
          <w:sz w:val="28"/>
          <w:szCs w:val="28"/>
          <w:lang w:val="en-US"/>
        </w:rPr>
        <w:t>Plant Breed</w:t>
      </w:r>
      <w:r w:rsidR="00D44172" w:rsidRPr="004A09ED">
        <w:rPr>
          <w:rFonts w:ascii="Times New Roman" w:hAnsi="Times New Roman" w:cs="Times New Roman"/>
          <w:sz w:val="28"/>
          <w:szCs w:val="28"/>
          <w:lang w:val="en-US"/>
        </w:rPr>
        <w:t>. 1999. Vol. 118. P.</w:t>
      </w:r>
      <w:r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237–241.</w:t>
      </w:r>
    </w:p>
    <w:p w:rsidR="00A0090B" w:rsidRPr="007B2A81" w:rsidRDefault="00FE44A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t xml:space="preserve"> </w:t>
      </w:r>
      <w:r w:rsidR="00D44172" w:rsidRPr="004A09ED">
        <w:rPr>
          <w:rFonts w:ascii="Times New Roman" w:hAnsi="Times New Roman" w:cs="Times New Roman"/>
          <w:bCs/>
          <w:sz w:val="28"/>
          <w:szCs w:val="28"/>
          <w:lang w:val="en-US"/>
        </w:rPr>
        <w:t>Sangmanee P., Hongpattarakere T.</w:t>
      </w:r>
      <w:r w:rsidR="00D44172" w:rsidRPr="004A09ED">
        <w:rPr>
          <w:rFonts w:ascii="Times New Roman" w:hAnsi="Times New Roman" w:cs="Times New Roman"/>
          <w:sz w:val="28"/>
          <w:szCs w:val="28"/>
          <w:lang w:val="en-US"/>
        </w:rPr>
        <w:t xml:space="preserve"> Inhibitory of multiple antifungal components produced by </w:t>
      </w:r>
      <w:r w:rsidR="00D44172" w:rsidRPr="004A09ED">
        <w:rPr>
          <w:rFonts w:ascii="Times New Roman" w:hAnsi="Times New Roman" w:cs="Times New Roman"/>
          <w:i/>
          <w:iCs/>
          <w:sz w:val="28"/>
          <w:szCs w:val="28"/>
          <w:lang w:val="en-US"/>
        </w:rPr>
        <w:t>Lactobacillus plantarum</w:t>
      </w:r>
      <w:r w:rsidR="00D44172" w:rsidRPr="004A09ED">
        <w:rPr>
          <w:rFonts w:ascii="Times New Roman" w:hAnsi="Times New Roman" w:cs="Times New Roman"/>
          <w:sz w:val="28"/>
          <w:szCs w:val="28"/>
          <w:lang w:val="en-US"/>
        </w:rPr>
        <w:t xml:space="preserve"> K35 on growth, aflatoxin production and ultrastructure alterations of </w:t>
      </w:r>
      <w:r w:rsidR="00D44172" w:rsidRPr="004A09ED">
        <w:rPr>
          <w:rFonts w:ascii="Times New Roman" w:hAnsi="Times New Roman" w:cs="Times New Roman"/>
          <w:i/>
          <w:iCs/>
          <w:sz w:val="28"/>
          <w:szCs w:val="28"/>
          <w:lang w:val="en-US"/>
        </w:rPr>
        <w:t>Aspergillus flavus</w:t>
      </w:r>
      <w:r w:rsidR="00D44172" w:rsidRPr="004A09ED">
        <w:rPr>
          <w:rFonts w:ascii="Times New Roman" w:hAnsi="Times New Roman" w:cs="Times New Roman"/>
          <w:sz w:val="28"/>
          <w:szCs w:val="28"/>
          <w:lang w:val="en-US"/>
        </w:rPr>
        <w:t xml:space="preserve"> and </w:t>
      </w:r>
      <w:r w:rsidR="00D44172" w:rsidRPr="004A09ED">
        <w:rPr>
          <w:rFonts w:ascii="Times New Roman" w:hAnsi="Times New Roman" w:cs="Times New Roman"/>
          <w:i/>
          <w:iCs/>
          <w:sz w:val="28"/>
          <w:szCs w:val="28"/>
          <w:lang w:val="en-US"/>
        </w:rPr>
        <w:t>Aspergillus parasiticus</w:t>
      </w:r>
      <w:r w:rsidR="00D44172" w:rsidRPr="004A09ED">
        <w:rPr>
          <w:rFonts w:ascii="Times New Roman" w:hAnsi="Times New Roman" w:cs="Times New Roman"/>
          <w:sz w:val="28"/>
          <w:szCs w:val="28"/>
          <w:lang w:val="en-US"/>
        </w:rPr>
        <w:t>.</w:t>
      </w:r>
      <w:r w:rsidR="00A0090B" w:rsidRPr="004A09ED">
        <w:rPr>
          <w:rFonts w:ascii="Times New Roman" w:hAnsi="Times New Roman" w:cs="Times New Roman"/>
          <w:sz w:val="28"/>
          <w:szCs w:val="28"/>
          <w:lang w:val="uk-UA"/>
        </w:rPr>
        <w:t> </w:t>
      </w:r>
      <w:r w:rsidR="00D44172" w:rsidRPr="004A09ED">
        <w:rPr>
          <w:rFonts w:ascii="Times New Roman" w:hAnsi="Times New Roman" w:cs="Times New Roman"/>
          <w:i/>
          <w:iCs/>
          <w:sz w:val="28"/>
          <w:szCs w:val="28"/>
          <w:lang w:val="en-US"/>
        </w:rPr>
        <w:t>Food</w:t>
      </w:r>
      <w:r w:rsidR="00A0090B" w:rsidRPr="004A09ED">
        <w:rPr>
          <w:rFonts w:ascii="Times New Roman" w:hAnsi="Times New Roman" w:cs="Times New Roman"/>
          <w:i/>
          <w:iCs/>
          <w:sz w:val="28"/>
          <w:szCs w:val="28"/>
          <w:lang w:val="uk-UA"/>
        </w:rPr>
        <w:t> </w:t>
      </w:r>
      <w:r w:rsidR="00D44172" w:rsidRPr="004A09ED">
        <w:rPr>
          <w:rFonts w:ascii="Times New Roman" w:hAnsi="Times New Roman" w:cs="Times New Roman"/>
          <w:i/>
          <w:iCs/>
          <w:sz w:val="28"/>
          <w:szCs w:val="28"/>
          <w:lang w:val="en-US"/>
        </w:rPr>
        <w:t>Control</w:t>
      </w:r>
      <w:r w:rsidR="00D44172" w:rsidRPr="004A09ED">
        <w:rPr>
          <w:rFonts w:ascii="Times New Roman" w:hAnsi="Times New Roman" w:cs="Times New Roman"/>
          <w:sz w:val="28"/>
          <w:szCs w:val="28"/>
          <w:lang w:val="en-US"/>
        </w:rPr>
        <w:t>.</w:t>
      </w:r>
      <w:r w:rsidR="00A0090B"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2014.</w:t>
      </w:r>
      <w:r w:rsidR="00A0090B"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Vol.</w:t>
      </w:r>
      <w:r w:rsidR="00A0090B"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40.</w:t>
      </w:r>
      <w:r w:rsidR="00A0090B"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P.</w:t>
      </w:r>
      <w:r w:rsidR="00A0090B" w:rsidRPr="004A09ED">
        <w:rPr>
          <w:rFonts w:ascii="Times New Roman" w:hAnsi="Times New Roman" w:cs="Times New Roman"/>
          <w:sz w:val="28"/>
          <w:szCs w:val="28"/>
          <w:lang w:val="uk-UA"/>
        </w:rPr>
        <w:t> </w:t>
      </w:r>
      <w:r w:rsidR="00D44172" w:rsidRPr="004A09ED">
        <w:rPr>
          <w:rFonts w:ascii="Times New Roman" w:hAnsi="Times New Roman" w:cs="Times New Roman"/>
          <w:sz w:val="28"/>
          <w:szCs w:val="28"/>
          <w:lang w:val="en-US"/>
        </w:rPr>
        <w:t>224–233.</w:t>
      </w:r>
    </w:p>
    <w:p w:rsidR="007B2A81" w:rsidRPr="004A09ED" w:rsidRDefault="007B2A81" w:rsidP="007B2A81">
      <w:pPr>
        <w:pStyle w:val="aa"/>
        <w:numPr>
          <w:ilvl w:val="0"/>
          <w:numId w:val="2"/>
        </w:numPr>
        <w:spacing w:after="0" w:line="360" w:lineRule="auto"/>
        <w:jc w:val="both"/>
        <w:rPr>
          <w:rFonts w:ascii="Times New Roman" w:hAnsi="Times New Roman" w:cs="Times New Roman"/>
          <w:sz w:val="28"/>
          <w:szCs w:val="28"/>
          <w:lang w:val="uk-UA"/>
        </w:rPr>
      </w:pPr>
      <w:r w:rsidRPr="007B2A81">
        <w:rPr>
          <w:rFonts w:ascii="Times New Roman" w:hAnsi="Times New Roman" w:cs="Times New Roman"/>
          <w:sz w:val="28"/>
          <w:szCs w:val="28"/>
          <w:lang w:val="uk-UA"/>
        </w:rPr>
        <w:t>Sathas</w:t>
      </w:r>
      <w:r w:rsidR="00FA13D3">
        <w:rPr>
          <w:rFonts w:ascii="Times New Roman" w:hAnsi="Times New Roman" w:cs="Times New Roman"/>
          <w:sz w:val="28"/>
          <w:szCs w:val="28"/>
          <w:lang w:val="uk-UA"/>
        </w:rPr>
        <w:t>ivam, R.</w:t>
      </w:r>
      <w:r w:rsidR="00FA13D3">
        <w:rPr>
          <w:rFonts w:ascii="Times New Roman" w:hAnsi="Times New Roman" w:cs="Times New Roman"/>
          <w:sz w:val="28"/>
          <w:szCs w:val="28"/>
          <w:lang w:val="en-US"/>
        </w:rPr>
        <w:t>,</w:t>
      </w:r>
      <w:r w:rsidR="00FA13D3">
        <w:rPr>
          <w:rFonts w:ascii="Times New Roman" w:hAnsi="Times New Roman" w:cs="Times New Roman"/>
          <w:sz w:val="28"/>
          <w:szCs w:val="28"/>
          <w:lang w:val="uk-UA"/>
        </w:rPr>
        <w:t xml:space="preserve"> Kim, M.C.</w:t>
      </w:r>
      <w:r w:rsidR="00FA13D3">
        <w:rPr>
          <w:rFonts w:ascii="Times New Roman" w:hAnsi="Times New Roman" w:cs="Times New Roman"/>
          <w:sz w:val="28"/>
          <w:szCs w:val="28"/>
          <w:lang w:val="en-US"/>
        </w:rPr>
        <w:t>,</w:t>
      </w:r>
      <w:r w:rsidR="00FA13D3">
        <w:rPr>
          <w:rFonts w:ascii="Times New Roman" w:hAnsi="Times New Roman" w:cs="Times New Roman"/>
          <w:sz w:val="28"/>
          <w:szCs w:val="28"/>
          <w:lang w:val="uk-UA"/>
        </w:rPr>
        <w:t xml:space="preserve"> Yeo, H.J. et al. </w:t>
      </w:r>
      <w:r w:rsidRPr="007B2A81">
        <w:rPr>
          <w:rFonts w:ascii="Times New Roman" w:hAnsi="Times New Roman" w:cs="Times New Roman"/>
          <w:sz w:val="28"/>
          <w:szCs w:val="28"/>
          <w:lang w:val="uk-UA"/>
        </w:rPr>
        <w:t>Accumulation of Phenolic Compounds and Glucosinolates in Sprouts of Pale Green and Purple Kohlrabi (</w:t>
      </w:r>
      <w:r w:rsidRPr="00FA13D3">
        <w:rPr>
          <w:rFonts w:ascii="Times New Roman" w:hAnsi="Times New Roman" w:cs="Times New Roman"/>
          <w:i/>
          <w:sz w:val="28"/>
          <w:szCs w:val="28"/>
          <w:lang w:val="uk-UA"/>
        </w:rPr>
        <w:t xml:space="preserve">Brassica oleracea </w:t>
      </w:r>
      <w:r w:rsidRPr="00FA13D3">
        <w:rPr>
          <w:rFonts w:ascii="Times New Roman" w:hAnsi="Times New Roman" w:cs="Times New Roman"/>
          <w:sz w:val="28"/>
          <w:szCs w:val="28"/>
          <w:lang w:val="uk-UA"/>
        </w:rPr>
        <w:t>var</w:t>
      </w:r>
      <w:r w:rsidRPr="00FA13D3">
        <w:rPr>
          <w:rFonts w:ascii="Times New Roman" w:hAnsi="Times New Roman" w:cs="Times New Roman"/>
          <w:i/>
          <w:sz w:val="28"/>
          <w:szCs w:val="28"/>
          <w:lang w:val="uk-UA"/>
        </w:rPr>
        <w:t>. gongylodes</w:t>
      </w:r>
      <w:r w:rsidRPr="007B2A81">
        <w:rPr>
          <w:rFonts w:ascii="Times New Roman" w:hAnsi="Times New Roman" w:cs="Times New Roman"/>
          <w:sz w:val="28"/>
          <w:szCs w:val="28"/>
          <w:lang w:val="uk-UA"/>
        </w:rPr>
        <w:t xml:space="preserve">) under Light and Dark Conditions. </w:t>
      </w:r>
      <w:r w:rsidRPr="007B2A81">
        <w:rPr>
          <w:rFonts w:ascii="Times New Roman" w:hAnsi="Times New Roman" w:cs="Times New Roman"/>
          <w:i/>
          <w:sz w:val="28"/>
          <w:szCs w:val="28"/>
          <w:lang w:val="uk-UA"/>
        </w:rPr>
        <w:t>Agronomy</w:t>
      </w:r>
      <w:r>
        <w:rPr>
          <w:rFonts w:ascii="Times New Roman" w:hAnsi="Times New Roman" w:cs="Times New Roman"/>
          <w:sz w:val="28"/>
          <w:szCs w:val="28"/>
          <w:lang w:val="uk-UA"/>
        </w:rPr>
        <w:t>. 2021.</w:t>
      </w:r>
      <w:r>
        <w:rPr>
          <w:rFonts w:ascii="Times New Roman" w:hAnsi="Times New Roman" w:cs="Times New Roman"/>
          <w:sz w:val="28"/>
          <w:szCs w:val="28"/>
          <w:lang w:val="en-US"/>
        </w:rPr>
        <w:t xml:space="preserve"> Vol.</w:t>
      </w:r>
      <w:r>
        <w:rPr>
          <w:rFonts w:ascii="Times New Roman" w:hAnsi="Times New Roman" w:cs="Times New Roman"/>
          <w:sz w:val="28"/>
          <w:szCs w:val="28"/>
          <w:lang w:val="uk-UA"/>
        </w:rPr>
        <w:t xml:space="preserve"> 11.</w:t>
      </w:r>
      <w:r>
        <w:rPr>
          <w:rFonts w:ascii="Times New Roman" w:hAnsi="Times New Roman" w:cs="Times New Roman"/>
          <w:sz w:val="28"/>
          <w:szCs w:val="28"/>
          <w:lang w:val="en-US"/>
        </w:rPr>
        <w:t xml:space="preserve"> P.</w:t>
      </w:r>
      <w:r w:rsidRPr="007B2A81">
        <w:rPr>
          <w:rFonts w:ascii="Times New Roman" w:hAnsi="Times New Roman" w:cs="Times New Roman"/>
          <w:sz w:val="28"/>
          <w:szCs w:val="28"/>
          <w:lang w:val="uk-UA"/>
        </w:rPr>
        <w:t xml:space="preserve"> 1939</w:t>
      </w:r>
    </w:p>
    <w:p w:rsidR="00A0090B" w:rsidRPr="004A09ED" w:rsidRDefault="00A0090B"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uk-UA"/>
        </w:rPr>
        <w:lastRenderedPageBreak/>
        <w:t xml:space="preserve"> </w:t>
      </w:r>
      <w:r w:rsidR="00D44172" w:rsidRPr="004A09ED">
        <w:rPr>
          <w:rFonts w:ascii="Times New Roman" w:hAnsi="Times New Roman" w:cs="Times New Roman"/>
          <w:bCs/>
          <w:sz w:val="28"/>
          <w:szCs w:val="28"/>
          <w:lang w:val="en-US"/>
        </w:rPr>
        <w:t>Sfandiyari T., Ghavidel R.A., Foroghian S.</w:t>
      </w:r>
      <w:r w:rsidR="00D44172" w:rsidRPr="004A09ED">
        <w:rPr>
          <w:rFonts w:ascii="Times New Roman" w:hAnsi="Times New Roman" w:cs="Times New Roman"/>
          <w:sz w:val="28"/>
          <w:szCs w:val="28"/>
          <w:lang w:val="en-US"/>
        </w:rPr>
        <w:t xml:space="preserve"> The Effect of Phytohormones on Lavender (</w:t>
      </w:r>
      <w:r w:rsidR="00D44172" w:rsidRPr="004A09ED">
        <w:rPr>
          <w:rFonts w:ascii="Times New Roman" w:hAnsi="Times New Roman" w:cs="Times New Roman"/>
          <w:i/>
          <w:iCs/>
          <w:sz w:val="28"/>
          <w:szCs w:val="28"/>
          <w:lang w:val="en-US"/>
        </w:rPr>
        <w:t>Lavandula angustifolia</w:t>
      </w:r>
      <w:r w:rsidR="00D44172" w:rsidRPr="004A09ED">
        <w:rPr>
          <w:rFonts w:ascii="Times New Roman" w:hAnsi="Times New Roman" w:cs="Times New Roman"/>
          <w:sz w:val="28"/>
          <w:szCs w:val="28"/>
          <w:lang w:val="en-US"/>
        </w:rPr>
        <w:t xml:space="preserve"> Mill.) Organogenesis. </w:t>
      </w:r>
      <w:r w:rsidR="00D44172" w:rsidRPr="004A09ED">
        <w:rPr>
          <w:rFonts w:ascii="Times New Roman" w:hAnsi="Times New Roman" w:cs="Times New Roman"/>
          <w:i/>
          <w:iCs/>
          <w:sz w:val="28"/>
          <w:szCs w:val="28"/>
          <w:lang w:val="en-US"/>
        </w:rPr>
        <w:t>Journal of Pharmacy and Pharmacology</w:t>
      </w:r>
      <w:r w:rsidRPr="004A09ED">
        <w:rPr>
          <w:rFonts w:ascii="Times New Roman" w:hAnsi="Times New Roman" w:cs="Times New Roman"/>
          <w:sz w:val="28"/>
          <w:szCs w:val="28"/>
          <w:lang w:val="en-US"/>
        </w:rPr>
        <w:t>. 2015.</w:t>
      </w:r>
      <w:r w:rsidRPr="004A09ED">
        <w:rPr>
          <w:rFonts w:ascii="Times New Roman" w:hAnsi="Times New Roman" w:cs="Times New Roman"/>
          <w:sz w:val="28"/>
          <w:szCs w:val="28"/>
          <w:lang w:val="uk-UA"/>
        </w:rPr>
        <w:t xml:space="preserve"> </w:t>
      </w:r>
      <w:r w:rsidRPr="004A09ED">
        <w:rPr>
          <w:rFonts w:ascii="Times New Roman" w:hAnsi="Times New Roman" w:cs="Times New Roman"/>
          <w:sz w:val="28"/>
          <w:szCs w:val="28"/>
          <w:lang w:val="en-US"/>
        </w:rPr>
        <w:t>Vol.</w:t>
      </w:r>
      <w:r w:rsidR="00D44172" w:rsidRPr="004A09ED">
        <w:rPr>
          <w:rFonts w:ascii="Times New Roman" w:hAnsi="Times New Roman" w:cs="Times New Roman"/>
          <w:sz w:val="28"/>
          <w:szCs w:val="28"/>
          <w:lang w:val="en-US"/>
        </w:rPr>
        <w:t xml:space="preserve"> 3. P. 338–344.</w:t>
      </w:r>
    </w:p>
    <w:p w:rsidR="00A0090B" w:rsidRPr="004A09ED" w:rsidRDefault="00D44172"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Sharma S., Gambhir G., Srivastava D.K.</w:t>
      </w:r>
      <w:r w:rsidRPr="004A09ED">
        <w:rPr>
          <w:rFonts w:ascii="Times New Roman" w:hAnsi="Times New Roman" w:cs="Times New Roman"/>
          <w:sz w:val="28"/>
          <w:szCs w:val="28"/>
          <w:lang w:val="en-US"/>
        </w:rPr>
        <w:t xml:space="preserve"> High frequency organogenesis in cotyledon and hypocotyl explants of cabbage (</w:t>
      </w:r>
      <w:r w:rsidRPr="004A09ED">
        <w:rPr>
          <w:rFonts w:ascii="Times New Roman" w:hAnsi="Times New Roman" w:cs="Times New Roman"/>
          <w:i/>
          <w:iCs/>
          <w:sz w:val="28"/>
          <w:szCs w:val="28"/>
          <w:lang w:val="en-US"/>
        </w:rPr>
        <w:t>Brassica oleracea</w:t>
      </w:r>
      <w:r w:rsidRPr="004A09ED">
        <w:rPr>
          <w:rFonts w:ascii="Times New Roman" w:hAnsi="Times New Roman" w:cs="Times New Roman"/>
          <w:sz w:val="28"/>
          <w:szCs w:val="28"/>
          <w:lang w:val="en-US"/>
        </w:rPr>
        <w:t xml:space="preserve"> L. var. </w:t>
      </w:r>
      <w:r w:rsidRPr="004A09ED">
        <w:rPr>
          <w:rFonts w:ascii="Times New Roman" w:hAnsi="Times New Roman" w:cs="Times New Roman"/>
          <w:i/>
          <w:iCs/>
          <w:sz w:val="28"/>
          <w:szCs w:val="28"/>
          <w:lang w:val="en-US"/>
        </w:rPr>
        <w:t>capitata</w:t>
      </w:r>
      <w:r w:rsidRPr="004A09ED">
        <w:rPr>
          <w:rFonts w:ascii="Times New Roman" w:hAnsi="Times New Roman" w:cs="Times New Roman"/>
          <w:sz w:val="28"/>
          <w:szCs w:val="28"/>
          <w:lang w:val="en-US"/>
        </w:rPr>
        <w:t xml:space="preserve">). </w:t>
      </w:r>
      <w:r w:rsidRPr="004A09ED">
        <w:rPr>
          <w:rFonts w:ascii="Times New Roman" w:hAnsi="Times New Roman" w:cs="Times New Roman"/>
          <w:i/>
          <w:iCs/>
          <w:sz w:val="28"/>
          <w:szCs w:val="28"/>
          <w:lang w:val="en-US"/>
        </w:rPr>
        <w:t>Natl Acad Sci Lett</w:t>
      </w:r>
      <w:r w:rsidRPr="004A09ED">
        <w:rPr>
          <w:rFonts w:ascii="Times New Roman" w:hAnsi="Times New Roman" w:cs="Times New Roman"/>
          <w:sz w:val="28"/>
          <w:szCs w:val="28"/>
          <w:lang w:val="en-US"/>
        </w:rPr>
        <w:t xml:space="preserve">. 2014. № 37(1). P. 5–12. </w:t>
      </w:r>
      <w:r w:rsidR="00A0090B" w:rsidRPr="004A09ED">
        <w:rPr>
          <w:rFonts w:ascii="Times New Roman" w:hAnsi="Times New Roman" w:cs="Times New Roman"/>
          <w:sz w:val="28"/>
          <w:szCs w:val="28"/>
          <w:lang w:val="en-US"/>
        </w:rPr>
        <w:t xml:space="preserve">DOI: </w:t>
      </w:r>
      <w:hyperlink r:id="rId13" w:tgtFrame="_new" w:history="1">
        <w:r w:rsidRPr="004A09ED">
          <w:rPr>
            <w:rStyle w:val="a3"/>
            <w:rFonts w:ascii="Times New Roman" w:hAnsi="Times New Roman" w:cs="Times New Roman"/>
            <w:color w:val="auto"/>
            <w:sz w:val="28"/>
            <w:szCs w:val="28"/>
            <w:lang w:val="en-US"/>
          </w:rPr>
          <w:t>https://doi.org/10.1007/s40009-013-0191-6</w:t>
        </w:r>
      </w:hyperlink>
      <w:r w:rsidRPr="004A09ED">
        <w:rPr>
          <w:rFonts w:ascii="Times New Roman" w:hAnsi="Times New Roman" w:cs="Times New Roman"/>
          <w:sz w:val="28"/>
          <w:szCs w:val="28"/>
          <w:lang w:val="en-US"/>
        </w:rPr>
        <w:t>.</w:t>
      </w:r>
    </w:p>
    <w:p w:rsidR="00A0090B" w:rsidRPr="00833A11" w:rsidRDefault="00D44172"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bCs/>
          <w:sz w:val="28"/>
          <w:szCs w:val="28"/>
          <w:lang w:val="en-US"/>
        </w:rPr>
        <w:t>Sivanandhan G., Choi S.B., Moon J. et al.</w:t>
      </w:r>
      <w:r w:rsidRPr="004A09ED">
        <w:rPr>
          <w:rFonts w:ascii="Times New Roman" w:hAnsi="Times New Roman" w:cs="Times New Roman"/>
          <w:sz w:val="28"/>
          <w:szCs w:val="28"/>
          <w:lang w:val="en-US"/>
        </w:rPr>
        <w:t xml:space="preserve"> High frequency </w:t>
      </w:r>
      <w:r w:rsidRPr="004A09ED">
        <w:rPr>
          <w:rFonts w:ascii="Times New Roman" w:hAnsi="Times New Roman" w:cs="Times New Roman"/>
          <w:i/>
          <w:sz w:val="28"/>
          <w:szCs w:val="28"/>
          <w:lang w:val="en-US"/>
        </w:rPr>
        <w:t>in vitro</w:t>
      </w:r>
      <w:r w:rsidRPr="004A09ED">
        <w:rPr>
          <w:rFonts w:ascii="Times New Roman" w:hAnsi="Times New Roman" w:cs="Times New Roman"/>
          <w:sz w:val="28"/>
          <w:szCs w:val="28"/>
          <w:lang w:val="en-US"/>
        </w:rPr>
        <w:t xml:space="preserve"> regeneration of Chinese cabbage (</w:t>
      </w:r>
      <w:r w:rsidRPr="004A09ED">
        <w:rPr>
          <w:rFonts w:ascii="Times New Roman" w:hAnsi="Times New Roman" w:cs="Times New Roman"/>
          <w:i/>
          <w:sz w:val="28"/>
          <w:szCs w:val="28"/>
          <w:lang w:val="en-US"/>
        </w:rPr>
        <w:t>cv. Kenshin</w:t>
      </w:r>
      <w:r w:rsidRPr="004A09ED">
        <w:rPr>
          <w:rFonts w:ascii="Times New Roman" w:hAnsi="Times New Roman" w:cs="Times New Roman"/>
          <w:sz w:val="28"/>
          <w:szCs w:val="28"/>
          <w:lang w:val="en-US"/>
        </w:rPr>
        <w:t xml:space="preserve">) from hypocotyl and cotyledon explants. </w:t>
      </w:r>
      <w:r w:rsidRPr="004A09ED">
        <w:rPr>
          <w:rFonts w:ascii="Times New Roman" w:hAnsi="Times New Roman" w:cs="Times New Roman"/>
          <w:i/>
          <w:iCs/>
          <w:sz w:val="28"/>
          <w:szCs w:val="28"/>
          <w:lang w:val="en-US"/>
        </w:rPr>
        <w:t>Hortic Sci Technol</w:t>
      </w:r>
      <w:r w:rsidRPr="004A09ED">
        <w:rPr>
          <w:rFonts w:ascii="Times New Roman" w:hAnsi="Times New Roman" w:cs="Times New Roman"/>
          <w:sz w:val="28"/>
          <w:szCs w:val="28"/>
          <w:lang w:val="en-US"/>
        </w:rPr>
        <w:t xml:space="preserve">. 2019. Vol. 37. P. 640–650. </w:t>
      </w:r>
      <w:r w:rsidR="00A0090B" w:rsidRPr="004A09ED">
        <w:rPr>
          <w:rFonts w:ascii="Times New Roman" w:hAnsi="Times New Roman" w:cs="Times New Roman"/>
          <w:sz w:val="28"/>
          <w:szCs w:val="28"/>
          <w:lang w:val="en-US"/>
        </w:rPr>
        <w:t xml:space="preserve">DOI: </w:t>
      </w:r>
      <w:hyperlink r:id="rId14" w:tgtFrame="_new" w:history="1">
        <w:r w:rsidRPr="004A09ED">
          <w:rPr>
            <w:rStyle w:val="a3"/>
            <w:rFonts w:ascii="Times New Roman" w:hAnsi="Times New Roman" w:cs="Times New Roman"/>
            <w:color w:val="auto"/>
            <w:sz w:val="28"/>
            <w:szCs w:val="28"/>
            <w:lang w:val="en-US"/>
          </w:rPr>
          <w:t>https://doi.org/10.7235/HORT.20190064</w:t>
        </w:r>
      </w:hyperlink>
      <w:r w:rsidRPr="004A09ED">
        <w:rPr>
          <w:rFonts w:ascii="Times New Roman" w:hAnsi="Times New Roman" w:cs="Times New Roman"/>
          <w:sz w:val="28"/>
          <w:szCs w:val="28"/>
          <w:lang w:val="en-US"/>
        </w:rPr>
        <w:t>.</w:t>
      </w:r>
    </w:p>
    <w:p w:rsidR="00833A11" w:rsidRPr="004A09ED" w:rsidRDefault="00833A11"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833A11">
        <w:rPr>
          <w:rFonts w:ascii="Times New Roman" w:hAnsi="Times New Roman" w:cs="Times New Roman"/>
          <w:sz w:val="28"/>
          <w:szCs w:val="28"/>
          <w:lang w:val="en-US"/>
        </w:rPr>
        <w:t xml:space="preserve"> </w:t>
      </w:r>
      <w:r w:rsidRPr="00833A11">
        <w:rPr>
          <w:rFonts w:ascii="Times New Roman" w:hAnsi="Times New Roman" w:cs="Times New Roman"/>
          <w:bCs/>
          <w:sz w:val="28"/>
          <w:szCs w:val="28"/>
          <w:lang w:val="en-US"/>
        </w:rPr>
        <w:t>Todorov S.D., Dicks L.M.T.</w:t>
      </w:r>
      <w:r w:rsidRPr="00833A11">
        <w:rPr>
          <w:rFonts w:ascii="Times New Roman" w:hAnsi="Times New Roman" w:cs="Times New Roman"/>
          <w:sz w:val="28"/>
          <w:szCs w:val="28"/>
          <w:lang w:val="en-US"/>
        </w:rPr>
        <w:t xml:space="preserve"> Lactic acid bacteria: From food to health. </w:t>
      </w:r>
      <w:r w:rsidRPr="00833A11">
        <w:rPr>
          <w:rFonts w:ascii="Times New Roman" w:hAnsi="Times New Roman" w:cs="Times New Roman"/>
          <w:i/>
          <w:iCs/>
          <w:sz w:val="28"/>
          <w:szCs w:val="28"/>
        </w:rPr>
        <w:t>Food Research International</w:t>
      </w:r>
      <w:r w:rsidRPr="00833A11">
        <w:rPr>
          <w:rFonts w:ascii="Times New Roman" w:hAnsi="Times New Roman" w:cs="Times New Roman"/>
          <w:sz w:val="28"/>
          <w:szCs w:val="28"/>
        </w:rPr>
        <w:t>. 2012. Vol. 46. P. 1–2.</w:t>
      </w:r>
    </w:p>
    <w:p w:rsidR="00D44172" w:rsidRPr="006133F6" w:rsidRDefault="00A0090B"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4A09ED">
        <w:rPr>
          <w:rFonts w:ascii="Times New Roman" w:hAnsi="Times New Roman" w:cs="Times New Roman"/>
          <w:sz w:val="28"/>
          <w:szCs w:val="28"/>
          <w:lang w:val="en-US"/>
        </w:rPr>
        <w:t xml:space="preserve"> </w:t>
      </w:r>
      <w:r w:rsidR="00D44172" w:rsidRPr="004A09ED">
        <w:rPr>
          <w:rFonts w:ascii="Times New Roman" w:hAnsi="Times New Roman" w:cs="Times New Roman"/>
          <w:bCs/>
          <w:sz w:val="28"/>
          <w:szCs w:val="28"/>
          <w:lang w:val="en-US"/>
        </w:rPr>
        <w:t>Tsuda K., Tsuji G., Higashiyama M. et al.</w:t>
      </w:r>
      <w:r w:rsidR="00D44172" w:rsidRPr="004A09ED">
        <w:rPr>
          <w:rFonts w:ascii="Times New Roman" w:hAnsi="Times New Roman" w:cs="Times New Roman"/>
          <w:sz w:val="28"/>
          <w:szCs w:val="28"/>
          <w:lang w:val="en-US"/>
        </w:rPr>
        <w:t xml:space="preserve"> Biological control of bacterial soft rot in Chinese cabbage by </w:t>
      </w:r>
      <w:r w:rsidR="00D44172" w:rsidRPr="004A09ED">
        <w:rPr>
          <w:rFonts w:ascii="Times New Roman" w:hAnsi="Times New Roman" w:cs="Times New Roman"/>
          <w:i/>
          <w:iCs/>
          <w:sz w:val="28"/>
          <w:szCs w:val="28"/>
          <w:lang w:val="en-US"/>
        </w:rPr>
        <w:t>Lactobacillus plantarum</w:t>
      </w:r>
      <w:r w:rsidR="00D44172" w:rsidRPr="004A09ED">
        <w:rPr>
          <w:rFonts w:ascii="Times New Roman" w:hAnsi="Times New Roman" w:cs="Times New Roman"/>
          <w:sz w:val="28"/>
          <w:szCs w:val="28"/>
          <w:lang w:val="en-US"/>
        </w:rPr>
        <w:t xml:space="preserve"> strain BY under field conditions. </w:t>
      </w:r>
      <w:r w:rsidR="00D44172" w:rsidRPr="004A09ED">
        <w:rPr>
          <w:rFonts w:ascii="Times New Roman" w:hAnsi="Times New Roman" w:cs="Times New Roman"/>
          <w:i/>
          <w:iCs/>
          <w:sz w:val="28"/>
          <w:szCs w:val="28"/>
          <w:lang w:val="en-US"/>
        </w:rPr>
        <w:t xml:space="preserve">Biol. </w:t>
      </w:r>
      <w:r w:rsidR="00D44172" w:rsidRPr="004A09ED">
        <w:rPr>
          <w:rFonts w:ascii="Times New Roman" w:hAnsi="Times New Roman" w:cs="Times New Roman"/>
          <w:i/>
          <w:iCs/>
          <w:sz w:val="28"/>
          <w:szCs w:val="28"/>
        </w:rPr>
        <w:t>Control</w:t>
      </w:r>
      <w:r w:rsidR="00D44172" w:rsidRPr="004A09ED">
        <w:rPr>
          <w:rFonts w:ascii="Times New Roman" w:hAnsi="Times New Roman" w:cs="Times New Roman"/>
          <w:sz w:val="28"/>
          <w:szCs w:val="28"/>
        </w:rPr>
        <w:t>. 2016. Vol. 100. P. 63–69.</w:t>
      </w:r>
    </w:p>
    <w:p w:rsidR="006133F6" w:rsidRPr="00835C9D" w:rsidRDefault="006133F6"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6133F6">
        <w:rPr>
          <w:rFonts w:ascii="Times New Roman" w:hAnsi="Times New Roman" w:cs="Times New Roman"/>
          <w:bCs/>
          <w:sz w:val="28"/>
          <w:szCs w:val="28"/>
          <w:lang w:val="en-US"/>
        </w:rPr>
        <w:t>Wang Y., Zhang X., Wang M., et al.</w:t>
      </w:r>
      <w:r w:rsidRPr="006133F6">
        <w:rPr>
          <w:rFonts w:ascii="Times New Roman" w:hAnsi="Times New Roman" w:cs="Times New Roman"/>
          <w:sz w:val="28"/>
          <w:szCs w:val="28"/>
          <w:lang w:val="en-US"/>
        </w:rPr>
        <w:t xml:space="preserve"> Metabolism characteristics of lactic acid bacteria and the application in food safety. </w:t>
      </w:r>
      <w:r w:rsidRPr="00916615">
        <w:rPr>
          <w:rFonts w:ascii="Times New Roman" w:hAnsi="Times New Roman" w:cs="Times New Roman"/>
          <w:i/>
          <w:iCs/>
          <w:sz w:val="28"/>
          <w:szCs w:val="28"/>
          <w:lang w:val="en-US"/>
        </w:rPr>
        <w:t>Food Control</w:t>
      </w:r>
      <w:r w:rsidRPr="00916615">
        <w:rPr>
          <w:rFonts w:ascii="Times New Roman" w:hAnsi="Times New Roman" w:cs="Times New Roman"/>
          <w:sz w:val="28"/>
          <w:szCs w:val="28"/>
          <w:lang w:val="en-US"/>
        </w:rPr>
        <w:t xml:space="preserve">. 2021. </w:t>
      </w:r>
      <w:r w:rsidRPr="006133F6">
        <w:rPr>
          <w:rFonts w:ascii="Times New Roman" w:hAnsi="Times New Roman" w:cs="Times New Roman"/>
          <w:sz w:val="28"/>
          <w:szCs w:val="28"/>
        </w:rPr>
        <w:t>Vol. 123. P. 1077.</w:t>
      </w:r>
    </w:p>
    <w:p w:rsidR="00835C9D" w:rsidRPr="00835C9D" w:rsidRDefault="00835C9D" w:rsidP="00835C9D">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835C9D">
        <w:rPr>
          <w:rFonts w:ascii="Times New Roman" w:hAnsi="Times New Roman" w:cs="Times New Roman"/>
          <w:bCs/>
          <w:sz w:val="28"/>
          <w:szCs w:val="28"/>
          <w:lang w:val="en-US"/>
        </w:rPr>
        <w:t xml:space="preserve">Yaghoubi Khanghahi </w:t>
      </w:r>
      <w:r w:rsidR="00FA13D3">
        <w:rPr>
          <w:rFonts w:ascii="Times New Roman" w:hAnsi="Times New Roman" w:cs="Times New Roman"/>
          <w:bCs/>
          <w:sz w:val="28"/>
          <w:szCs w:val="28"/>
          <w:lang w:val="en-US"/>
        </w:rPr>
        <w:t xml:space="preserve">M., Strafella S., Filannino P. et al. </w:t>
      </w:r>
      <w:r w:rsidRPr="00835C9D">
        <w:rPr>
          <w:rFonts w:ascii="Times New Roman" w:hAnsi="Times New Roman" w:cs="Times New Roman"/>
          <w:sz w:val="28"/>
          <w:szCs w:val="28"/>
          <w:lang w:val="en-US"/>
        </w:rPr>
        <w:t xml:space="preserve">Importance of lactic acid bacteria as an emerging group of plant growth-promoting rhizobacteria in sustainable agroecosystems. </w:t>
      </w:r>
      <w:r w:rsidRPr="00FA13D3">
        <w:rPr>
          <w:rFonts w:ascii="Times New Roman" w:hAnsi="Times New Roman" w:cs="Times New Roman"/>
          <w:i/>
          <w:iCs/>
          <w:sz w:val="28"/>
          <w:szCs w:val="28"/>
          <w:lang w:val="en-US"/>
        </w:rPr>
        <w:t>Appl. Sci.</w:t>
      </w:r>
      <w:r w:rsidRPr="00FA13D3">
        <w:rPr>
          <w:rFonts w:ascii="Times New Roman" w:hAnsi="Times New Roman" w:cs="Times New Roman"/>
          <w:sz w:val="28"/>
          <w:szCs w:val="28"/>
          <w:lang w:val="en-US"/>
        </w:rPr>
        <w:t xml:space="preserve"> 2024. Vol. 14. P. 1798.</w:t>
      </w:r>
    </w:p>
    <w:p w:rsidR="007B2A81" w:rsidRPr="00835C9D" w:rsidRDefault="00FA13D3"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Yi G.E., Robin</w:t>
      </w:r>
      <w:r w:rsidR="007B2A81">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A.H.K., Yang K. et al. </w:t>
      </w:r>
      <w:r w:rsidR="007B2A81" w:rsidRPr="007B2A81">
        <w:rPr>
          <w:rFonts w:ascii="Times New Roman" w:hAnsi="Times New Roman" w:cs="Times New Roman"/>
          <w:sz w:val="28"/>
          <w:szCs w:val="28"/>
          <w:lang w:val="en-US"/>
        </w:rPr>
        <w:t>Identification and expression analysis of glucosinolate biosynthetic genes and estimation of glucosinolate contents in edible organs of </w:t>
      </w:r>
      <w:r w:rsidR="007B2A81" w:rsidRPr="007B2A81">
        <w:rPr>
          <w:rFonts w:ascii="Times New Roman" w:hAnsi="Times New Roman" w:cs="Times New Roman"/>
          <w:i/>
          <w:iCs/>
          <w:sz w:val="28"/>
          <w:szCs w:val="28"/>
          <w:lang w:val="en-US"/>
        </w:rPr>
        <w:t>Brassica oleracea</w:t>
      </w:r>
      <w:r w:rsidR="007B2A81" w:rsidRPr="007B2A81">
        <w:rPr>
          <w:rFonts w:ascii="Times New Roman" w:hAnsi="Times New Roman" w:cs="Times New Roman"/>
          <w:sz w:val="28"/>
          <w:szCs w:val="28"/>
          <w:lang w:val="en-US"/>
        </w:rPr>
        <w:t> subspecies. </w:t>
      </w:r>
      <w:r w:rsidR="007B2A81" w:rsidRPr="007B2A81">
        <w:rPr>
          <w:rFonts w:ascii="Times New Roman" w:hAnsi="Times New Roman" w:cs="Times New Roman"/>
          <w:i/>
          <w:iCs/>
          <w:sz w:val="28"/>
          <w:szCs w:val="28"/>
          <w:lang w:val="en-US"/>
        </w:rPr>
        <w:t>Molecules</w:t>
      </w:r>
      <w:r w:rsidR="007B2A81">
        <w:rPr>
          <w:rFonts w:ascii="Times New Roman" w:hAnsi="Times New Roman" w:cs="Times New Roman"/>
          <w:i/>
          <w:iCs/>
          <w:sz w:val="28"/>
          <w:szCs w:val="28"/>
          <w:lang w:val="en-US"/>
        </w:rPr>
        <w:t>.</w:t>
      </w:r>
      <w:r w:rsidR="007B2A81" w:rsidRPr="007B2A81">
        <w:rPr>
          <w:rFonts w:ascii="Times New Roman" w:hAnsi="Times New Roman" w:cs="Times New Roman"/>
          <w:sz w:val="28"/>
          <w:szCs w:val="28"/>
          <w:lang w:val="en-US"/>
        </w:rPr>
        <w:t> </w:t>
      </w:r>
      <w:r w:rsidR="007B2A81" w:rsidRPr="007B2A81">
        <w:rPr>
          <w:rFonts w:ascii="Times New Roman" w:hAnsi="Times New Roman" w:cs="Times New Roman"/>
          <w:bCs/>
          <w:sz w:val="28"/>
          <w:szCs w:val="28"/>
          <w:lang w:val="en-US"/>
        </w:rPr>
        <w:t>2015</w:t>
      </w:r>
      <w:r w:rsidR="007B2A81">
        <w:rPr>
          <w:rFonts w:ascii="Times New Roman" w:hAnsi="Times New Roman" w:cs="Times New Roman"/>
          <w:sz w:val="28"/>
          <w:szCs w:val="28"/>
          <w:lang w:val="en-US"/>
        </w:rPr>
        <w:t xml:space="preserve">. Vol. </w:t>
      </w:r>
      <w:r w:rsidR="007B2A81">
        <w:rPr>
          <w:rFonts w:ascii="Times New Roman" w:hAnsi="Times New Roman" w:cs="Times New Roman"/>
          <w:iCs/>
          <w:sz w:val="28"/>
          <w:szCs w:val="28"/>
          <w:lang w:val="en-US"/>
        </w:rPr>
        <w:t>20</w:t>
      </w:r>
      <w:r w:rsidR="007B2A81">
        <w:rPr>
          <w:rFonts w:ascii="Times New Roman" w:hAnsi="Times New Roman" w:cs="Times New Roman"/>
          <w:sz w:val="28"/>
          <w:szCs w:val="28"/>
          <w:lang w:val="en-US"/>
        </w:rPr>
        <w:t>. P.</w:t>
      </w:r>
      <w:r w:rsidR="007B2A81" w:rsidRPr="007B2A81">
        <w:rPr>
          <w:rFonts w:ascii="Times New Roman" w:hAnsi="Times New Roman" w:cs="Times New Roman"/>
          <w:sz w:val="28"/>
          <w:szCs w:val="28"/>
          <w:lang w:val="en-US"/>
        </w:rPr>
        <w:t xml:space="preserve"> 13089–13111</w:t>
      </w:r>
    </w:p>
    <w:p w:rsidR="00835C9D" w:rsidRPr="00835C9D" w:rsidRDefault="00835C9D"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Pr>
          <w:rFonts w:ascii="Times New Roman" w:hAnsi="Times New Roman" w:cs="Times New Roman"/>
          <w:sz w:val="28"/>
          <w:szCs w:val="28"/>
          <w:lang w:val="en-US"/>
        </w:rPr>
        <w:t xml:space="preserve"> </w:t>
      </w:r>
      <w:r w:rsidRPr="00835C9D">
        <w:rPr>
          <w:rFonts w:ascii="Times New Roman" w:hAnsi="Times New Roman" w:cs="Times New Roman"/>
          <w:bCs/>
          <w:sz w:val="28"/>
          <w:szCs w:val="28"/>
          <w:lang w:val="en-US"/>
        </w:rPr>
        <w:t>Zhang Y.</w:t>
      </w:r>
      <w:r w:rsidRPr="00835C9D">
        <w:rPr>
          <w:rFonts w:ascii="Times New Roman" w:hAnsi="Times New Roman" w:cs="Times New Roman"/>
          <w:sz w:val="28"/>
          <w:szCs w:val="28"/>
          <w:lang w:val="en-US"/>
        </w:rPr>
        <w:t xml:space="preserve"> Lactic acid bacteria as mucosal delivery vehicles: a realistic therapeutic option. </w:t>
      </w:r>
      <w:r w:rsidRPr="00835C9D">
        <w:rPr>
          <w:rFonts w:ascii="Times New Roman" w:hAnsi="Times New Roman" w:cs="Times New Roman"/>
          <w:i/>
          <w:iCs/>
          <w:sz w:val="28"/>
          <w:szCs w:val="28"/>
        </w:rPr>
        <w:t>Appl. Microbiol. Biotechnol.</w:t>
      </w:r>
      <w:r w:rsidRPr="00835C9D">
        <w:rPr>
          <w:rFonts w:ascii="Times New Roman" w:hAnsi="Times New Roman" w:cs="Times New Roman"/>
          <w:sz w:val="28"/>
          <w:szCs w:val="28"/>
        </w:rPr>
        <w:t xml:space="preserve"> 2016. Vol. 100. P. 5691–5701</w:t>
      </w:r>
    </w:p>
    <w:p w:rsidR="00835C9D" w:rsidRPr="004A09ED" w:rsidRDefault="00835C9D" w:rsidP="00FE44A6">
      <w:pPr>
        <w:pStyle w:val="aa"/>
        <w:numPr>
          <w:ilvl w:val="0"/>
          <w:numId w:val="2"/>
        </w:numPr>
        <w:spacing w:after="0" w:line="360" w:lineRule="auto"/>
        <w:ind w:left="714" w:hanging="357"/>
        <w:jc w:val="both"/>
        <w:rPr>
          <w:rFonts w:ascii="Times New Roman" w:hAnsi="Times New Roman" w:cs="Times New Roman"/>
          <w:sz w:val="28"/>
          <w:szCs w:val="28"/>
          <w:lang w:val="uk-UA"/>
        </w:rPr>
      </w:pPr>
      <w:r w:rsidRPr="00835C9D">
        <w:rPr>
          <w:rFonts w:ascii="Times New Roman" w:hAnsi="Times New Roman" w:cs="Times New Roman"/>
          <w:sz w:val="28"/>
          <w:szCs w:val="28"/>
          <w:lang w:val="uk-UA"/>
        </w:rPr>
        <w:lastRenderedPageBreak/>
        <w:t xml:space="preserve"> </w:t>
      </w:r>
      <w:r w:rsidRPr="00835C9D">
        <w:rPr>
          <w:rFonts w:ascii="Times New Roman" w:hAnsi="Times New Roman" w:cs="Times New Roman"/>
          <w:bCs/>
          <w:sz w:val="28"/>
          <w:szCs w:val="28"/>
          <w:lang w:val="uk-UA"/>
        </w:rPr>
        <w:t>Ż</w:t>
      </w:r>
      <w:r w:rsidRPr="00835C9D">
        <w:rPr>
          <w:rFonts w:ascii="Times New Roman" w:hAnsi="Times New Roman" w:cs="Times New Roman"/>
          <w:bCs/>
          <w:sz w:val="28"/>
          <w:szCs w:val="28"/>
        </w:rPr>
        <w:t>ukiewicz</w:t>
      </w:r>
      <w:r w:rsidRPr="00835C9D">
        <w:rPr>
          <w:rFonts w:ascii="Times New Roman" w:hAnsi="Times New Roman" w:cs="Times New Roman"/>
          <w:bCs/>
          <w:sz w:val="28"/>
          <w:szCs w:val="28"/>
          <w:lang w:val="uk-UA"/>
        </w:rPr>
        <w:t>-</w:t>
      </w:r>
      <w:r w:rsidRPr="00835C9D">
        <w:rPr>
          <w:rFonts w:ascii="Times New Roman" w:hAnsi="Times New Roman" w:cs="Times New Roman"/>
          <w:bCs/>
          <w:sz w:val="28"/>
          <w:szCs w:val="28"/>
        </w:rPr>
        <w:t>Sobczak</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W</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Krasowska</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E</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Zwoli</w:t>
      </w:r>
      <w:r w:rsidRPr="00835C9D">
        <w:rPr>
          <w:rFonts w:ascii="Times New Roman" w:hAnsi="Times New Roman" w:cs="Times New Roman"/>
          <w:bCs/>
          <w:sz w:val="28"/>
          <w:szCs w:val="28"/>
          <w:lang w:val="uk-UA"/>
        </w:rPr>
        <w:t>ń</w:t>
      </w:r>
      <w:r w:rsidRPr="00835C9D">
        <w:rPr>
          <w:rFonts w:ascii="Times New Roman" w:hAnsi="Times New Roman" w:cs="Times New Roman"/>
          <w:bCs/>
          <w:sz w:val="28"/>
          <w:szCs w:val="28"/>
        </w:rPr>
        <w:t>ski</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J</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et</w:t>
      </w:r>
      <w:r w:rsidRPr="00835C9D">
        <w:rPr>
          <w:rFonts w:ascii="Times New Roman" w:hAnsi="Times New Roman" w:cs="Times New Roman"/>
          <w:bCs/>
          <w:sz w:val="28"/>
          <w:szCs w:val="28"/>
          <w:lang w:val="uk-UA"/>
        </w:rPr>
        <w:t xml:space="preserve"> </w:t>
      </w:r>
      <w:r w:rsidRPr="00835C9D">
        <w:rPr>
          <w:rFonts w:ascii="Times New Roman" w:hAnsi="Times New Roman" w:cs="Times New Roman"/>
          <w:bCs/>
          <w:sz w:val="28"/>
          <w:szCs w:val="28"/>
        </w:rPr>
        <w:t>al</w:t>
      </w:r>
      <w:r w:rsidRPr="00835C9D">
        <w:rPr>
          <w:rFonts w:ascii="Times New Roman" w:hAnsi="Times New Roman" w:cs="Times New Roman"/>
          <w:bCs/>
          <w:sz w:val="28"/>
          <w:szCs w:val="28"/>
          <w:lang w:val="uk-UA"/>
        </w:rPr>
        <w:t>.</w:t>
      </w:r>
      <w:r w:rsidRPr="00835C9D">
        <w:rPr>
          <w:rFonts w:ascii="Times New Roman" w:hAnsi="Times New Roman" w:cs="Times New Roman"/>
          <w:sz w:val="28"/>
          <w:szCs w:val="28"/>
          <w:lang w:val="uk-UA"/>
        </w:rPr>
        <w:t xml:space="preserve"> </w:t>
      </w:r>
      <w:r w:rsidRPr="00835C9D">
        <w:rPr>
          <w:rFonts w:ascii="Times New Roman" w:hAnsi="Times New Roman" w:cs="Times New Roman"/>
          <w:sz w:val="28"/>
          <w:szCs w:val="28"/>
          <w:lang w:val="en-US"/>
        </w:rPr>
        <w:t xml:space="preserve">Probiotic lactic acid bacteria and their potential in the prevention and treatment of allergic diseases. </w:t>
      </w:r>
      <w:r w:rsidRPr="00835C9D">
        <w:rPr>
          <w:rFonts w:ascii="Times New Roman" w:hAnsi="Times New Roman" w:cs="Times New Roman"/>
          <w:i/>
          <w:iCs/>
          <w:sz w:val="28"/>
          <w:szCs w:val="28"/>
          <w:lang w:val="en-US"/>
        </w:rPr>
        <w:t>Postępy Dermatologii i Alergologii</w:t>
      </w:r>
      <w:r w:rsidRPr="00835C9D">
        <w:rPr>
          <w:rFonts w:ascii="Times New Roman" w:hAnsi="Times New Roman" w:cs="Times New Roman"/>
          <w:sz w:val="28"/>
          <w:szCs w:val="28"/>
          <w:lang w:val="en-US"/>
        </w:rPr>
        <w:t>. 2012. Vol. 29. P. 451–455.</w:t>
      </w:r>
      <w:bookmarkEnd w:id="2"/>
      <w:bookmarkEnd w:id="3"/>
      <w:bookmarkEnd w:id="4"/>
      <w:bookmarkEnd w:id="5"/>
      <w:bookmarkEnd w:id="6"/>
      <w:bookmarkEnd w:id="7"/>
      <w:bookmarkEnd w:id="8"/>
    </w:p>
    <w:sectPr w:rsidR="00835C9D" w:rsidRPr="004A09ED" w:rsidSect="00D94C02">
      <w:headerReference w:type="default" r:id="rId1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B7A" w:rsidRDefault="00ED7B7A" w:rsidP="00757951">
      <w:pPr>
        <w:spacing w:after="0" w:line="240" w:lineRule="auto"/>
      </w:pPr>
      <w:r>
        <w:separator/>
      </w:r>
    </w:p>
  </w:endnote>
  <w:endnote w:type="continuationSeparator" w:id="0">
    <w:p w:rsidR="00ED7B7A" w:rsidRDefault="00ED7B7A" w:rsidP="00757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B7A" w:rsidRDefault="00ED7B7A" w:rsidP="00757951">
      <w:pPr>
        <w:spacing w:after="0" w:line="240" w:lineRule="auto"/>
      </w:pPr>
      <w:r>
        <w:separator/>
      </w:r>
    </w:p>
  </w:footnote>
  <w:footnote w:type="continuationSeparator" w:id="0">
    <w:p w:rsidR="00ED7B7A" w:rsidRDefault="00ED7B7A" w:rsidP="00757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291099"/>
      <w:docPartObj>
        <w:docPartGallery w:val="Page Numbers (Top of Page)"/>
        <w:docPartUnique/>
      </w:docPartObj>
    </w:sdtPr>
    <w:sdtEndPr/>
    <w:sdtContent>
      <w:p w:rsidR="002C3A90" w:rsidRDefault="002C3A90">
        <w:pPr>
          <w:pStyle w:val="a6"/>
          <w:jc w:val="right"/>
        </w:pPr>
        <w:r>
          <w:fldChar w:fldCharType="begin"/>
        </w:r>
        <w:r>
          <w:instrText>PAGE   \* MERGEFORMAT</w:instrText>
        </w:r>
        <w:r>
          <w:fldChar w:fldCharType="separate"/>
        </w:r>
        <w:r w:rsidR="00B22FB5">
          <w:rPr>
            <w:noProof/>
          </w:rPr>
          <w:t>17</w:t>
        </w:r>
        <w:r>
          <w:fldChar w:fldCharType="end"/>
        </w:r>
      </w:p>
    </w:sdtContent>
  </w:sdt>
  <w:p w:rsidR="002C3A90" w:rsidRDefault="002C3A9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82136"/>
    <w:multiLevelType w:val="hybridMultilevel"/>
    <w:tmpl w:val="7D42B5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E2291E"/>
    <w:multiLevelType w:val="hybridMultilevel"/>
    <w:tmpl w:val="516044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B484CC1"/>
    <w:multiLevelType w:val="hybridMultilevel"/>
    <w:tmpl w:val="8026B7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1BA113B2"/>
    <w:multiLevelType w:val="hybridMultilevel"/>
    <w:tmpl w:val="A9B2977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815F89"/>
    <w:multiLevelType w:val="hybridMultilevel"/>
    <w:tmpl w:val="830A954E"/>
    <w:lvl w:ilvl="0" w:tplc="A954AC04">
      <w:start w:val="2"/>
      <w:numFmt w:val="decimal"/>
      <w:lvlText w:val="%1.1. "/>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D13E93"/>
    <w:multiLevelType w:val="hybridMultilevel"/>
    <w:tmpl w:val="92CC4AB8"/>
    <w:lvl w:ilvl="0" w:tplc="3C108B8E">
      <w:start w:val="2"/>
      <w:numFmt w:val="decimal"/>
      <w:lvlText w:val="%1.1."/>
      <w:lvlJc w:val="left"/>
      <w:pPr>
        <w:ind w:left="12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BF04A8"/>
    <w:multiLevelType w:val="hybridMultilevel"/>
    <w:tmpl w:val="045A4638"/>
    <w:lvl w:ilvl="0" w:tplc="6380A194">
      <w:start w:val="1"/>
      <w:numFmt w:val="decimal"/>
      <w:lvlText w:val="%1."/>
      <w:lvlJc w:val="left"/>
      <w:pPr>
        <w:ind w:left="360" w:hanging="360"/>
      </w:pPr>
      <w:rPr>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B8F2685"/>
    <w:multiLevelType w:val="hybridMultilevel"/>
    <w:tmpl w:val="D3B0C5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F61F7C"/>
    <w:multiLevelType w:val="hybridMultilevel"/>
    <w:tmpl w:val="7996E4E4"/>
    <w:lvl w:ilvl="0" w:tplc="9724C400">
      <w:start w:val="2"/>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CD450D7"/>
    <w:multiLevelType w:val="hybridMultilevel"/>
    <w:tmpl w:val="948E9F64"/>
    <w:lvl w:ilvl="0" w:tplc="8C44A042">
      <w:start w:val="2"/>
      <w:numFmt w:val="decimal"/>
      <w:lvlText w:val="%1.2."/>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38B6F35"/>
    <w:multiLevelType w:val="hybridMultilevel"/>
    <w:tmpl w:val="0D82B3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4432F74"/>
    <w:multiLevelType w:val="hybridMultilevel"/>
    <w:tmpl w:val="84262632"/>
    <w:lvl w:ilvl="0" w:tplc="1C1CA6A6">
      <w:start w:val="2"/>
      <w:numFmt w:val="decimal"/>
      <w:lvlText w:val="%1.1."/>
      <w:lvlJc w:val="left"/>
      <w:pPr>
        <w:ind w:left="128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4BB29D2"/>
    <w:multiLevelType w:val="hybridMultilevel"/>
    <w:tmpl w:val="37FC5002"/>
    <w:lvl w:ilvl="0" w:tplc="376A51FA">
      <w:start w:val="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7DAE565A"/>
    <w:multiLevelType w:val="hybridMultilevel"/>
    <w:tmpl w:val="FED6F00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7FF24290"/>
    <w:multiLevelType w:val="hybridMultilevel"/>
    <w:tmpl w:val="B09E3672"/>
    <w:lvl w:ilvl="0" w:tplc="0419000D">
      <w:start w:val="1"/>
      <w:numFmt w:val="bullet"/>
      <w:lvlText w:val=""/>
      <w:lvlJc w:val="left"/>
      <w:pPr>
        <w:ind w:left="1777"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10"/>
  </w:num>
  <w:num w:numId="3">
    <w:abstractNumId w:val="13"/>
  </w:num>
  <w:num w:numId="4">
    <w:abstractNumId w:val="12"/>
  </w:num>
  <w:num w:numId="5">
    <w:abstractNumId w:val="1"/>
  </w:num>
  <w:num w:numId="6">
    <w:abstractNumId w:val="2"/>
  </w:num>
  <w:num w:numId="7">
    <w:abstractNumId w:val="14"/>
  </w:num>
  <w:num w:numId="8">
    <w:abstractNumId w:val="3"/>
  </w:num>
  <w:num w:numId="9">
    <w:abstractNumId w:val="0"/>
  </w:num>
  <w:num w:numId="10">
    <w:abstractNumId w:val="7"/>
  </w:num>
  <w:num w:numId="11">
    <w:abstractNumId w:val="8"/>
  </w:num>
  <w:num w:numId="12">
    <w:abstractNumId w:val="4"/>
  </w:num>
  <w:num w:numId="13">
    <w:abstractNumId w:val="11"/>
  </w:num>
  <w:num w:numId="14">
    <w:abstractNumId w:val="5"/>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06"/>
    <w:rsid w:val="00007F1D"/>
    <w:rsid w:val="00012955"/>
    <w:rsid w:val="000178FD"/>
    <w:rsid w:val="00034E69"/>
    <w:rsid w:val="000531A5"/>
    <w:rsid w:val="00066463"/>
    <w:rsid w:val="0007379D"/>
    <w:rsid w:val="00082306"/>
    <w:rsid w:val="0008475D"/>
    <w:rsid w:val="000852BA"/>
    <w:rsid w:val="0009023B"/>
    <w:rsid w:val="000B0DDF"/>
    <w:rsid w:val="000C23C2"/>
    <w:rsid w:val="000C6F16"/>
    <w:rsid w:val="000D445E"/>
    <w:rsid w:val="000E056D"/>
    <w:rsid w:val="000E21B6"/>
    <w:rsid w:val="000F43C6"/>
    <w:rsid w:val="000F71B1"/>
    <w:rsid w:val="00101B49"/>
    <w:rsid w:val="00111877"/>
    <w:rsid w:val="001229D1"/>
    <w:rsid w:val="00135730"/>
    <w:rsid w:val="001462A3"/>
    <w:rsid w:val="0015510D"/>
    <w:rsid w:val="00156146"/>
    <w:rsid w:val="00171F3B"/>
    <w:rsid w:val="00177BC9"/>
    <w:rsid w:val="00185698"/>
    <w:rsid w:val="00187D99"/>
    <w:rsid w:val="001A6897"/>
    <w:rsid w:val="001C002E"/>
    <w:rsid w:val="001E4F64"/>
    <w:rsid w:val="00205A80"/>
    <w:rsid w:val="00215776"/>
    <w:rsid w:val="0022059A"/>
    <w:rsid w:val="00253564"/>
    <w:rsid w:val="0026125C"/>
    <w:rsid w:val="0026281B"/>
    <w:rsid w:val="00263E16"/>
    <w:rsid w:val="00265079"/>
    <w:rsid w:val="002719C0"/>
    <w:rsid w:val="00272282"/>
    <w:rsid w:val="002776FE"/>
    <w:rsid w:val="00292D7B"/>
    <w:rsid w:val="00297418"/>
    <w:rsid w:val="002A31FF"/>
    <w:rsid w:val="002A7E28"/>
    <w:rsid w:val="002B332F"/>
    <w:rsid w:val="002B55C0"/>
    <w:rsid w:val="002C0D0F"/>
    <w:rsid w:val="002C3A90"/>
    <w:rsid w:val="002D200B"/>
    <w:rsid w:val="002E4E97"/>
    <w:rsid w:val="00305AD1"/>
    <w:rsid w:val="00316AD3"/>
    <w:rsid w:val="003210FA"/>
    <w:rsid w:val="00356BE8"/>
    <w:rsid w:val="00384178"/>
    <w:rsid w:val="003849FB"/>
    <w:rsid w:val="003B150A"/>
    <w:rsid w:val="003B3836"/>
    <w:rsid w:val="003B663F"/>
    <w:rsid w:val="003C06FA"/>
    <w:rsid w:val="003C2C4B"/>
    <w:rsid w:val="00401552"/>
    <w:rsid w:val="00406E3E"/>
    <w:rsid w:val="0041429E"/>
    <w:rsid w:val="00421050"/>
    <w:rsid w:val="00423EC8"/>
    <w:rsid w:val="00433C60"/>
    <w:rsid w:val="00435048"/>
    <w:rsid w:val="00437609"/>
    <w:rsid w:val="00443636"/>
    <w:rsid w:val="00486C94"/>
    <w:rsid w:val="00491BD1"/>
    <w:rsid w:val="00497647"/>
    <w:rsid w:val="004A09ED"/>
    <w:rsid w:val="004A13EE"/>
    <w:rsid w:val="004A3452"/>
    <w:rsid w:val="004C0A03"/>
    <w:rsid w:val="004C2DAC"/>
    <w:rsid w:val="004C38E2"/>
    <w:rsid w:val="004D0FAC"/>
    <w:rsid w:val="004D214A"/>
    <w:rsid w:val="004D41A6"/>
    <w:rsid w:val="004D5903"/>
    <w:rsid w:val="004F7683"/>
    <w:rsid w:val="005070A3"/>
    <w:rsid w:val="005102C8"/>
    <w:rsid w:val="00511F3E"/>
    <w:rsid w:val="00531EA9"/>
    <w:rsid w:val="00541EB1"/>
    <w:rsid w:val="00543BD9"/>
    <w:rsid w:val="00555C9F"/>
    <w:rsid w:val="0057194F"/>
    <w:rsid w:val="005778D7"/>
    <w:rsid w:val="00596C25"/>
    <w:rsid w:val="005C684F"/>
    <w:rsid w:val="005D0343"/>
    <w:rsid w:val="005D7528"/>
    <w:rsid w:val="005F2CFA"/>
    <w:rsid w:val="00607B3D"/>
    <w:rsid w:val="006133F6"/>
    <w:rsid w:val="00615AF1"/>
    <w:rsid w:val="00664760"/>
    <w:rsid w:val="006708FB"/>
    <w:rsid w:val="00683E45"/>
    <w:rsid w:val="006A7A88"/>
    <w:rsid w:val="006B0782"/>
    <w:rsid w:val="006B755C"/>
    <w:rsid w:val="006D6C94"/>
    <w:rsid w:val="006E3AB3"/>
    <w:rsid w:val="006E7F35"/>
    <w:rsid w:val="006F4FD8"/>
    <w:rsid w:val="00700C03"/>
    <w:rsid w:val="00702045"/>
    <w:rsid w:val="00704D47"/>
    <w:rsid w:val="00714A64"/>
    <w:rsid w:val="00714C8C"/>
    <w:rsid w:val="0073687C"/>
    <w:rsid w:val="00745746"/>
    <w:rsid w:val="007501FE"/>
    <w:rsid w:val="007543BD"/>
    <w:rsid w:val="00756418"/>
    <w:rsid w:val="00757951"/>
    <w:rsid w:val="00763E19"/>
    <w:rsid w:val="00766EA6"/>
    <w:rsid w:val="00767A0C"/>
    <w:rsid w:val="0078086E"/>
    <w:rsid w:val="0078407D"/>
    <w:rsid w:val="00791B71"/>
    <w:rsid w:val="007977FA"/>
    <w:rsid w:val="007A008C"/>
    <w:rsid w:val="007A7992"/>
    <w:rsid w:val="007B2A81"/>
    <w:rsid w:val="007B6A86"/>
    <w:rsid w:val="007E407B"/>
    <w:rsid w:val="007E76E6"/>
    <w:rsid w:val="007F12E4"/>
    <w:rsid w:val="007F4928"/>
    <w:rsid w:val="00815848"/>
    <w:rsid w:val="008251CA"/>
    <w:rsid w:val="008253A8"/>
    <w:rsid w:val="008276DE"/>
    <w:rsid w:val="008317BD"/>
    <w:rsid w:val="00833A11"/>
    <w:rsid w:val="00835C9D"/>
    <w:rsid w:val="00842D9B"/>
    <w:rsid w:val="0085575D"/>
    <w:rsid w:val="00893D06"/>
    <w:rsid w:val="008B6177"/>
    <w:rsid w:val="008B6796"/>
    <w:rsid w:val="008D050D"/>
    <w:rsid w:val="008E002D"/>
    <w:rsid w:val="008E00BA"/>
    <w:rsid w:val="008E731C"/>
    <w:rsid w:val="008F335C"/>
    <w:rsid w:val="00900615"/>
    <w:rsid w:val="009035F6"/>
    <w:rsid w:val="00906A32"/>
    <w:rsid w:val="00916615"/>
    <w:rsid w:val="00930E88"/>
    <w:rsid w:val="00946B07"/>
    <w:rsid w:val="00951BF7"/>
    <w:rsid w:val="009543A7"/>
    <w:rsid w:val="009632DC"/>
    <w:rsid w:val="009678D2"/>
    <w:rsid w:val="00972401"/>
    <w:rsid w:val="00974A61"/>
    <w:rsid w:val="00975A85"/>
    <w:rsid w:val="00982262"/>
    <w:rsid w:val="009826B1"/>
    <w:rsid w:val="009871EA"/>
    <w:rsid w:val="009932BE"/>
    <w:rsid w:val="009968F8"/>
    <w:rsid w:val="009B5B8B"/>
    <w:rsid w:val="009C3D79"/>
    <w:rsid w:val="009C5EA4"/>
    <w:rsid w:val="009C65A7"/>
    <w:rsid w:val="009C759D"/>
    <w:rsid w:val="009E55C5"/>
    <w:rsid w:val="009F1152"/>
    <w:rsid w:val="009F3ADD"/>
    <w:rsid w:val="00A00691"/>
    <w:rsid w:val="00A0090B"/>
    <w:rsid w:val="00A2005B"/>
    <w:rsid w:val="00A523DB"/>
    <w:rsid w:val="00A613A3"/>
    <w:rsid w:val="00A71984"/>
    <w:rsid w:val="00A75E7C"/>
    <w:rsid w:val="00A851DE"/>
    <w:rsid w:val="00AB2D68"/>
    <w:rsid w:val="00AB72B8"/>
    <w:rsid w:val="00AD4897"/>
    <w:rsid w:val="00AD7B38"/>
    <w:rsid w:val="00AE3A6E"/>
    <w:rsid w:val="00AE76AD"/>
    <w:rsid w:val="00AF27C2"/>
    <w:rsid w:val="00B03FAA"/>
    <w:rsid w:val="00B10D9D"/>
    <w:rsid w:val="00B15E80"/>
    <w:rsid w:val="00B16BF9"/>
    <w:rsid w:val="00B177DB"/>
    <w:rsid w:val="00B22FB5"/>
    <w:rsid w:val="00B8227A"/>
    <w:rsid w:val="00B913FA"/>
    <w:rsid w:val="00BA3FDF"/>
    <w:rsid w:val="00BA6B43"/>
    <w:rsid w:val="00BC1F54"/>
    <w:rsid w:val="00BC3C4E"/>
    <w:rsid w:val="00BC3D2C"/>
    <w:rsid w:val="00BD431B"/>
    <w:rsid w:val="00BE3AEC"/>
    <w:rsid w:val="00BE3E6B"/>
    <w:rsid w:val="00BF47B0"/>
    <w:rsid w:val="00BF6EB2"/>
    <w:rsid w:val="00C021E3"/>
    <w:rsid w:val="00C14FE0"/>
    <w:rsid w:val="00C16F11"/>
    <w:rsid w:val="00C50D47"/>
    <w:rsid w:val="00C560BF"/>
    <w:rsid w:val="00C5682D"/>
    <w:rsid w:val="00C634EA"/>
    <w:rsid w:val="00C818F9"/>
    <w:rsid w:val="00C84E2A"/>
    <w:rsid w:val="00C84F43"/>
    <w:rsid w:val="00C8721C"/>
    <w:rsid w:val="00CA1F0A"/>
    <w:rsid w:val="00CA4FFD"/>
    <w:rsid w:val="00CB47A7"/>
    <w:rsid w:val="00CC6FF5"/>
    <w:rsid w:val="00CE67C0"/>
    <w:rsid w:val="00D14A31"/>
    <w:rsid w:val="00D26E4C"/>
    <w:rsid w:val="00D408F5"/>
    <w:rsid w:val="00D44172"/>
    <w:rsid w:val="00D72D91"/>
    <w:rsid w:val="00D86D23"/>
    <w:rsid w:val="00D87C32"/>
    <w:rsid w:val="00D94C02"/>
    <w:rsid w:val="00DA4598"/>
    <w:rsid w:val="00DB0A46"/>
    <w:rsid w:val="00DB5FFF"/>
    <w:rsid w:val="00DC17D8"/>
    <w:rsid w:val="00DC2427"/>
    <w:rsid w:val="00DC496C"/>
    <w:rsid w:val="00DC4D91"/>
    <w:rsid w:val="00DD3D01"/>
    <w:rsid w:val="00DD4ACE"/>
    <w:rsid w:val="00DD5DF5"/>
    <w:rsid w:val="00DE011F"/>
    <w:rsid w:val="00DE58A2"/>
    <w:rsid w:val="00E12CB4"/>
    <w:rsid w:val="00E20AAE"/>
    <w:rsid w:val="00E24201"/>
    <w:rsid w:val="00E2765C"/>
    <w:rsid w:val="00E323F6"/>
    <w:rsid w:val="00E41550"/>
    <w:rsid w:val="00E44BA2"/>
    <w:rsid w:val="00E52FD6"/>
    <w:rsid w:val="00E675AE"/>
    <w:rsid w:val="00E95F28"/>
    <w:rsid w:val="00EC27EB"/>
    <w:rsid w:val="00EC5533"/>
    <w:rsid w:val="00ED7B7A"/>
    <w:rsid w:val="00EE2241"/>
    <w:rsid w:val="00EF221B"/>
    <w:rsid w:val="00EF2516"/>
    <w:rsid w:val="00EF3EA5"/>
    <w:rsid w:val="00EF63F9"/>
    <w:rsid w:val="00F0747D"/>
    <w:rsid w:val="00F11D9B"/>
    <w:rsid w:val="00F3693D"/>
    <w:rsid w:val="00F43329"/>
    <w:rsid w:val="00F4438C"/>
    <w:rsid w:val="00F52F58"/>
    <w:rsid w:val="00F54F14"/>
    <w:rsid w:val="00FA06AE"/>
    <w:rsid w:val="00FA13D3"/>
    <w:rsid w:val="00FC70FD"/>
    <w:rsid w:val="00FD22C1"/>
    <w:rsid w:val="00FD3452"/>
    <w:rsid w:val="00FD47FC"/>
    <w:rsid w:val="00FE44A6"/>
    <w:rsid w:val="00FF1385"/>
    <w:rsid w:val="00FF1394"/>
    <w:rsid w:val="00FF22BA"/>
    <w:rsid w:val="00FF28A7"/>
    <w:rsid w:val="00FF3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0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D7B38"/>
    <w:rPr>
      <w:color w:val="0563C1" w:themeColor="hyperlink"/>
      <w:u w:val="single"/>
    </w:rPr>
  </w:style>
  <w:style w:type="paragraph" w:styleId="a4">
    <w:name w:val="Balloon Text"/>
    <w:basedOn w:val="a"/>
    <w:link w:val="a5"/>
    <w:uiPriority w:val="99"/>
    <w:semiHidden/>
    <w:unhideWhenUsed/>
    <w:rsid w:val="00FF22B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22BA"/>
    <w:rPr>
      <w:rFonts w:ascii="Segoe UI" w:hAnsi="Segoe UI" w:cs="Segoe UI"/>
      <w:sz w:val="18"/>
      <w:szCs w:val="18"/>
    </w:rPr>
  </w:style>
  <w:style w:type="paragraph" w:styleId="a6">
    <w:name w:val="header"/>
    <w:basedOn w:val="a"/>
    <w:link w:val="a7"/>
    <w:uiPriority w:val="99"/>
    <w:unhideWhenUsed/>
    <w:rsid w:val="0075795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57951"/>
  </w:style>
  <w:style w:type="paragraph" w:styleId="a8">
    <w:name w:val="footer"/>
    <w:basedOn w:val="a"/>
    <w:link w:val="a9"/>
    <w:uiPriority w:val="99"/>
    <w:unhideWhenUsed/>
    <w:rsid w:val="0075795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7951"/>
  </w:style>
  <w:style w:type="paragraph" w:styleId="aa">
    <w:name w:val="List Paragraph"/>
    <w:basedOn w:val="a"/>
    <w:uiPriority w:val="34"/>
    <w:qFormat/>
    <w:rsid w:val="00704D47"/>
    <w:pPr>
      <w:ind w:left="720"/>
      <w:contextualSpacing/>
    </w:pPr>
  </w:style>
  <w:style w:type="character" w:styleId="ab">
    <w:name w:val="Strong"/>
    <w:basedOn w:val="a0"/>
    <w:uiPriority w:val="22"/>
    <w:qFormat/>
    <w:rsid w:val="00704D47"/>
    <w:rPr>
      <w:b/>
      <w:bCs/>
    </w:rPr>
  </w:style>
  <w:style w:type="character" w:styleId="ac">
    <w:name w:val="Emphasis"/>
    <w:basedOn w:val="a0"/>
    <w:uiPriority w:val="20"/>
    <w:qFormat/>
    <w:rsid w:val="00704D47"/>
    <w:rPr>
      <w:i/>
      <w:iCs/>
    </w:rPr>
  </w:style>
  <w:style w:type="table" w:styleId="ad">
    <w:name w:val="Table Grid"/>
    <w:basedOn w:val="a1"/>
    <w:uiPriority w:val="39"/>
    <w:rsid w:val="00491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745746"/>
    <w:rPr>
      <w:sz w:val="16"/>
      <w:szCs w:val="16"/>
    </w:rPr>
  </w:style>
  <w:style w:type="paragraph" w:styleId="af">
    <w:name w:val="annotation text"/>
    <w:basedOn w:val="a"/>
    <w:link w:val="af0"/>
    <w:uiPriority w:val="99"/>
    <w:semiHidden/>
    <w:unhideWhenUsed/>
    <w:rsid w:val="00745746"/>
    <w:pPr>
      <w:spacing w:line="240" w:lineRule="auto"/>
    </w:pPr>
    <w:rPr>
      <w:sz w:val="20"/>
      <w:szCs w:val="20"/>
    </w:rPr>
  </w:style>
  <w:style w:type="character" w:customStyle="1" w:styleId="af0">
    <w:name w:val="Текст примечания Знак"/>
    <w:basedOn w:val="a0"/>
    <w:link w:val="af"/>
    <w:uiPriority w:val="99"/>
    <w:semiHidden/>
    <w:rsid w:val="00745746"/>
    <w:rPr>
      <w:sz w:val="20"/>
      <w:szCs w:val="20"/>
    </w:rPr>
  </w:style>
  <w:style w:type="paragraph" w:styleId="af1">
    <w:name w:val="annotation subject"/>
    <w:basedOn w:val="af"/>
    <w:next w:val="af"/>
    <w:link w:val="af2"/>
    <w:uiPriority w:val="99"/>
    <w:semiHidden/>
    <w:unhideWhenUsed/>
    <w:rsid w:val="00745746"/>
    <w:rPr>
      <w:b/>
      <w:bCs/>
    </w:rPr>
  </w:style>
  <w:style w:type="character" w:customStyle="1" w:styleId="af2">
    <w:name w:val="Тема примечания Знак"/>
    <w:basedOn w:val="af0"/>
    <w:link w:val="af1"/>
    <w:uiPriority w:val="99"/>
    <w:semiHidden/>
    <w:rsid w:val="00745746"/>
    <w:rPr>
      <w:b/>
      <w:bCs/>
      <w:sz w:val="20"/>
      <w:szCs w:val="20"/>
    </w:rPr>
  </w:style>
  <w:style w:type="paragraph" w:styleId="af3">
    <w:name w:val="caption"/>
    <w:basedOn w:val="a"/>
    <w:next w:val="a"/>
    <w:uiPriority w:val="35"/>
    <w:unhideWhenUsed/>
    <w:qFormat/>
    <w:rsid w:val="00177BC9"/>
    <w:pPr>
      <w:spacing w:after="200" w:line="240" w:lineRule="auto"/>
    </w:pPr>
    <w:rPr>
      <w:i/>
      <w:iCs/>
      <w:color w:val="44546A" w:themeColor="text2"/>
      <w:sz w:val="18"/>
      <w:szCs w:val="18"/>
    </w:rPr>
  </w:style>
  <w:style w:type="paragraph" w:styleId="af4">
    <w:name w:val="Normal (Web)"/>
    <w:basedOn w:val="a"/>
    <w:uiPriority w:val="99"/>
    <w:semiHidden/>
    <w:unhideWhenUsed/>
    <w:rsid w:val="00E12CB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0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D7B38"/>
    <w:rPr>
      <w:color w:val="0563C1" w:themeColor="hyperlink"/>
      <w:u w:val="single"/>
    </w:rPr>
  </w:style>
  <w:style w:type="paragraph" w:styleId="a4">
    <w:name w:val="Balloon Text"/>
    <w:basedOn w:val="a"/>
    <w:link w:val="a5"/>
    <w:uiPriority w:val="99"/>
    <w:semiHidden/>
    <w:unhideWhenUsed/>
    <w:rsid w:val="00FF22B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22BA"/>
    <w:rPr>
      <w:rFonts w:ascii="Segoe UI" w:hAnsi="Segoe UI" w:cs="Segoe UI"/>
      <w:sz w:val="18"/>
      <w:szCs w:val="18"/>
    </w:rPr>
  </w:style>
  <w:style w:type="paragraph" w:styleId="a6">
    <w:name w:val="header"/>
    <w:basedOn w:val="a"/>
    <w:link w:val="a7"/>
    <w:uiPriority w:val="99"/>
    <w:unhideWhenUsed/>
    <w:rsid w:val="0075795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57951"/>
  </w:style>
  <w:style w:type="paragraph" w:styleId="a8">
    <w:name w:val="footer"/>
    <w:basedOn w:val="a"/>
    <w:link w:val="a9"/>
    <w:uiPriority w:val="99"/>
    <w:unhideWhenUsed/>
    <w:rsid w:val="0075795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57951"/>
  </w:style>
  <w:style w:type="paragraph" w:styleId="aa">
    <w:name w:val="List Paragraph"/>
    <w:basedOn w:val="a"/>
    <w:uiPriority w:val="34"/>
    <w:qFormat/>
    <w:rsid w:val="00704D47"/>
    <w:pPr>
      <w:ind w:left="720"/>
      <w:contextualSpacing/>
    </w:pPr>
  </w:style>
  <w:style w:type="character" w:styleId="ab">
    <w:name w:val="Strong"/>
    <w:basedOn w:val="a0"/>
    <w:uiPriority w:val="22"/>
    <w:qFormat/>
    <w:rsid w:val="00704D47"/>
    <w:rPr>
      <w:b/>
      <w:bCs/>
    </w:rPr>
  </w:style>
  <w:style w:type="character" w:styleId="ac">
    <w:name w:val="Emphasis"/>
    <w:basedOn w:val="a0"/>
    <w:uiPriority w:val="20"/>
    <w:qFormat/>
    <w:rsid w:val="00704D47"/>
    <w:rPr>
      <w:i/>
      <w:iCs/>
    </w:rPr>
  </w:style>
  <w:style w:type="table" w:styleId="ad">
    <w:name w:val="Table Grid"/>
    <w:basedOn w:val="a1"/>
    <w:uiPriority w:val="39"/>
    <w:rsid w:val="00491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semiHidden/>
    <w:unhideWhenUsed/>
    <w:rsid w:val="00745746"/>
    <w:rPr>
      <w:sz w:val="16"/>
      <w:szCs w:val="16"/>
    </w:rPr>
  </w:style>
  <w:style w:type="paragraph" w:styleId="af">
    <w:name w:val="annotation text"/>
    <w:basedOn w:val="a"/>
    <w:link w:val="af0"/>
    <w:uiPriority w:val="99"/>
    <w:semiHidden/>
    <w:unhideWhenUsed/>
    <w:rsid w:val="00745746"/>
    <w:pPr>
      <w:spacing w:line="240" w:lineRule="auto"/>
    </w:pPr>
    <w:rPr>
      <w:sz w:val="20"/>
      <w:szCs w:val="20"/>
    </w:rPr>
  </w:style>
  <w:style w:type="character" w:customStyle="1" w:styleId="af0">
    <w:name w:val="Текст примечания Знак"/>
    <w:basedOn w:val="a0"/>
    <w:link w:val="af"/>
    <w:uiPriority w:val="99"/>
    <w:semiHidden/>
    <w:rsid w:val="00745746"/>
    <w:rPr>
      <w:sz w:val="20"/>
      <w:szCs w:val="20"/>
    </w:rPr>
  </w:style>
  <w:style w:type="paragraph" w:styleId="af1">
    <w:name w:val="annotation subject"/>
    <w:basedOn w:val="af"/>
    <w:next w:val="af"/>
    <w:link w:val="af2"/>
    <w:uiPriority w:val="99"/>
    <w:semiHidden/>
    <w:unhideWhenUsed/>
    <w:rsid w:val="00745746"/>
    <w:rPr>
      <w:b/>
      <w:bCs/>
    </w:rPr>
  </w:style>
  <w:style w:type="character" w:customStyle="1" w:styleId="af2">
    <w:name w:val="Тема примечания Знак"/>
    <w:basedOn w:val="af0"/>
    <w:link w:val="af1"/>
    <w:uiPriority w:val="99"/>
    <w:semiHidden/>
    <w:rsid w:val="00745746"/>
    <w:rPr>
      <w:b/>
      <w:bCs/>
      <w:sz w:val="20"/>
      <w:szCs w:val="20"/>
    </w:rPr>
  </w:style>
  <w:style w:type="paragraph" w:styleId="af3">
    <w:name w:val="caption"/>
    <w:basedOn w:val="a"/>
    <w:next w:val="a"/>
    <w:uiPriority w:val="35"/>
    <w:unhideWhenUsed/>
    <w:qFormat/>
    <w:rsid w:val="00177BC9"/>
    <w:pPr>
      <w:spacing w:after="200" w:line="240" w:lineRule="auto"/>
    </w:pPr>
    <w:rPr>
      <w:i/>
      <w:iCs/>
      <w:color w:val="44546A" w:themeColor="text2"/>
      <w:sz w:val="18"/>
      <w:szCs w:val="18"/>
    </w:rPr>
  </w:style>
  <w:style w:type="paragraph" w:styleId="af4">
    <w:name w:val="Normal (Web)"/>
    <w:basedOn w:val="a"/>
    <w:uiPriority w:val="99"/>
    <w:semiHidden/>
    <w:unhideWhenUsed/>
    <w:rsid w:val="00E12CB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10841">
      <w:bodyDiv w:val="1"/>
      <w:marLeft w:val="0"/>
      <w:marRight w:val="0"/>
      <w:marTop w:val="0"/>
      <w:marBottom w:val="0"/>
      <w:divBdr>
        <w:top w:val="none" w:sz="0" w:space="0" w:color="auto"/>
        <w:left w:val="none" w:sz="0" w:space="0" w:color="auto"/>
        <w:bottom w:val="none" w:sz="0" w:space="0" w:color="auto"/>
        <w:right w:val="none" w:sz="0" w:space="0" w:color="auto"/>
      </w:divBdr>
    </w:div>
    <w:div w:id="478351467">
      <w:bodyDiv w:val="1"/>
      <w:marLeft w:val="0"/>
      <w:marRight w:val="0"/>
      <w:marTop w:val="0"/>
      <w:marBottom w:val="0"/>
      <w:divBdr>
        <w:top w:val="none" w:sz="0" w:space="0" w:color="auto"/>
        <w:left w:val="none" w:sz="0" w:space="0" w:color="auto"/>
        <w:bottom w:val="none" w:sz="0" w:space="0" w:color="auto"/>
        <w:right w:val="none" w:sz="0" w:space="0" w:color="auto"/>
      </w:divBdr>
    </w:div>
    <w:div w:id="810558622">
      <w:bodyDiv w:val="1"/>
      <w:marLeft w:val="0"/>
      <w:marRight w:val="0"/>
      <w:marTop w:val="0"/>
      <w:marBottom w:val="0"/>
      <w:divBdr>
        <w:top w:val="none" w:sz="0" w:space="0" w:color="auto"/>
        <w:left w:val="none" w:sz="0" w:space="0" w:color="auto"/>
        <w:bottom w:val="none" w:sz="0" w:space="0" w:color="auto"/>
        <w:right w:val="none" w:sz="0" w:space="0" w:color="auto"/>
      </w:divBdr>
    </w:div>
    <w:div w:id="959411718">
      <w:bodyDiv w:val="1"/>
      <w:marLeft w:val="0"/>
      <w:marRight w:val="0"/>
      <w:marTop w:val="0"/>
      <w:marBottom w:val="0"/>
      <w:divBdr>
        <w:top w:val="none" w:sz="0" w:space="0" w:color="auto"/>
        <w:left w:val="none" w:sz="0" w:space="0" w:color="auto"/>
        <w:bottom w:val="none" w:sz="0" w:space="0" w:color="auto"/>
        <w:right w:val="none" w:sz="0" w:space="0" w:color="auto"/>
      </w:divBdr>
    </w:div>
    <w:div w:id="1150171464">
      <w:bodyDiv w:val="1"/>
      <w:marLeft w:val="0"/>
      <w:marRight w:val="0"/>
      <w:marTop w:val="0"/>
      <w:marBottom w:val="0"/>
      <w:divBdr>
        <w:top w:val="none" w:sz="0" w:space="0" w:color="auto"/>
        <w:left w:val="none" w:sz="0" w:space="0" w:color="auto"/>
        <w:bottom w:val="none" w:sz="0" w:space="0" w:color="auto"/>
        <w:right w:val="none" w:sz="0" w:space="0" w:color="auto"/>
      </w:divBdr>
    </w:div>
    <w:div w:id="1209606744">
      <w:bodyDiv w:val="1"/>
      <w:marLeft w:val="0"/>
      <w:marRight w:val="0"/>
      <w:marTop w:val="0"/>
      <w:marBottom w:val="0"/>
      <w:divBdr>
        <w:top w:val="none" w:sz="0" w:space="0" w:color="auto"/>
        <w:left w:val="none" w:sz="0" w:space="0" w:color="auto"/>
        <w:bottom w:val="none" w:sz="0" w:space="0" w:color="auto"/>
        <w:right w:val="none" w:sz="0" w:space="0" w:color="auto"/>
      </w:divBdr>
    </w:div>
    <w:div w:id="1243950900">
      <w:bodyDiv w:val="1"/>
      <w:marLeft w:val="0"/>
      <w:marRight w:val="0"/>
      <w:marTop w:val="0"/>
      <w:marBottom w:val="0"/>
      <w:divBdr>
        <w:top w:val="none" w:sz="0" w:space="0" w:color="auto"/>
        <w:left w:val="none" w:sz="0" w:space="0" w:color="auto"/>
        <w:bottom w:val="none" w:sz="0" w:space="0" w:color="auto"/>
        <w:right w:val="none" w:sz="0" w:space="0" w:color="auto"/>
      </w:divBdr>
    </w:div>
    <w:div w:id="1440418443">
      <w:bodyDiv w:val="1"/>
      <w:marLeft w:val="0"/>
      <w:marRight w:val="0"/>
      <w:marTop w:val="0"/>
      <w:marBottom w:val="0"/>
      <w:divBdr>
        <w:top w:val="none" w:sz="0" w:space="0" w:color="auto"/>
        <w:left w:val="none" w:sz="0" w:space="0" w:color="auto"/>
        <w:bottom w:val="none" w:sz="0" w:space="0" w:color="auto"/>
        <w:right w:val="none" w:sz="0" w:space="0" w:color="auto"/>
      </w:divBdr>
    </w:div>
    <w:div w:id="1568763440">
      <w:bodyDiv w:val="1"/>
      <w:marLeft w:val="0"/>
      <w:marRight w:val="0"/>
      <w:marTop w:val="0"/>
      <w:marBottom w:val="0"/>
      <w:divBdr>
        <w:top w:val="none" w:sz="0" w:space="0" w:color="auto"/>
        <w:left w:val="none" w:sz="0" w:space="0" w:color="auto"/>
        <w:bottom w:val="none" w:sz="0" w:space="0" w:color="auto"/>
        <w:right w:val="none" w:sz="0" w:space="0" w:color="auto"/>
      </w:divBdr>
    </w:div>
    <w:div w:id="1803035940">
      <w:bodyDiv w:val="1"/>
      <w:marLeft w:val="0"/>
      <w:marRight w:val="0"/>
      <w:marTop w:val="0"/>
      <w:marBottom w:val="0"/>
      <w:divBdr>
        <w:top w:val="none" w:sz="0" w:space="0" w:color="auto"/>
        <w:left w:val="none" w:sz="0" w:space="0" w:color="auto"/>
        <w:bottom w:val="none" w:sz="0" w:space="0" w:color="auto"/>
        <w:right w:val="none" w:sz="0" w:space="0" w:color="auto"/>
      </w:divBdr>
      <w:divsChild>
        <w:div w:id="530148462">
          <w:marLeft w:val="0"/>
          <w:marRight w:val="0"/>
          <w:marTop w:val="0"/>
          <w:marBottom w:val="0"/>
          <w:divBdr>
            <w:top w:val="none" w:sz="0" w:space="0" w:color="auto"/>
            <w:left w:val="none" w:sz="0" w:space="0" w:color="auto"/>
            <w:bottom w:val="none" w:sz="0" w:space="0" w:color="auto"/>
            <w:right w:val="none" w:sz="0" w:space="0" w:color="auto"/>
          </w:divBdr>
        </w:div>
        <w:div w:id="1437293545">
          <w:marLeft w:val="0"/>
          <w:marRight w:val="0"/>
          <w:marTop w:val="0"/>
          <w:marBottom w:val="0"/>
          <w:divBdr>
            <w:top w:val="none" w:sz="0" w:space="0" w:color="auto"/>
            <w:left w:val="none" w:sz="0" w:space="0" w:color="auto"/>
            <w:bottom w:val="none" w:sz="0" w:space="0" w:color="auto"/>
            <w:right w:val="none" w:sz="0" w:space="0" w:color="auto"/>
          </w:divBdr>
        </w:div>
        <w:div w:id="230576460">
          <w:marLeft w:val="0"/>
          <w:marRight w:val="0"/>
          <w:marTop w:val="0"/>
          <w:marBottom w:val="0"/>
          <w:divBdr>
            <w:top w:val="none" w:sz="0" w:space="0" w:color="auto"/>
            <w:left w:val="none" w:sz="0" w:space="0" w:color="auto"/>
            <w:bottom w:val="none" w:sz="0" w:space="0" w:color="auto"/>
            <w:right w:val="none" w:sz="0" w:space="0" w:color="auto"/>
          </w:divBdr>
        </w:div>
        <w:div w:id="25259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13091550" TargetMode="External"/><Relationship Id="rId13" Type="http://schemas.openxmlformats.org/officeDocument/2006/relationships/hyperlink" Target="https://doi.org/10.1007/s40009-013-0191-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47836/PJTAS.45.1.1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16/j.btre.2017.02.00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x.doi.org/10.15242/IICBE.C0415004" TargetMode="External"/><Relationship Id="rId4" Type="http://schemas.openxmlformats.org/officeDocument/2006/relationships/settings" Target="settings.xml"/><Relationship Id="rId9" Type="http://schemas.openxmlformats.org/officeDocument/2006/relationships/hyperlink" Target="https://doi.org/10.15242/IICBE.C0415003" TargetMode="External"/><Relationship Id="rId14" Type="http://schemas.openxmlformats.org/officeDocument/2006/relationships/hyperlink" Target="https://doi.org/10.7235/HORT.20190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8641</TotalTime>
  <Pages>17</Pages>
  <Words>3906</Words>
  <Characters>22268</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64</cp:revision>
  <cp:lastPrinted>2025-12-05T22:10:00Z</cp:lastPrinted>
  <dcterms:created xsi:type="dcterms:W3CDTF">2025-05-01T19:05:00Z</dcterms:created>
  <dcterms:modified xsi:type="dcterms:W3CDTF">2026-04-01T17:28:00Z</dcterms:modified>
</cp:coreProperties>
</file>