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27673A" w:rsidRPr="00211E71" w:rsidRDefault="0027673A" w:rsidP="00C80DDE">
      <w:pPr>
        <w:pBdr>
          <w:bottom w:val="single" w:sz="4" w:space="1" w:color="auto"/>
        </w:pBd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(повне найменування вищого навчального закладу)</w:t>
      </w:r>
    </w:p>
    <w:p w:rsidR="0027673A" w:rsidRPr="00211E71" w:rsidRDefault="0027673A" w:rsidP="00C80DDE">
      <w:pPr>
        <w:pBdr>
          <w:bottom w:val="single" w:sz="4" w:space="1" w:color="auto"/>
        </w:pBd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Інститут математики, економіки і механіки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(повне найменування інституту/факультету)</w:t>
      </w:r>
    </w:p>
    <w:p w:rsidR="0027673A" w:rsidRPr="00211E71" w:rsidRDefault="0027673A" w:rsidP="00C80DDE">
      <w:pPr>
        <w:pBdr>
          <w:bottom w:val="single" w:sz="4" w:space="1" w:color="auto"/>
        </w:pBd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Кафедра менеджменту та математичного моделювання ринкових процесів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(повна назва кафедри)</w:t>
      </w:r>
    </w:p>
    <w:p w:rsidR="0027673A" w:rsidRPr="00211E71" w:rsidRDefault="0027673A" w:rsidP="00C80DDE">
      <w:pPr>
        <w:jc w:val="center"/>
        <w:rPr>
          <w:rFonts w:cs="Times New Roman"/>
          <w:b/>
          <w:spacing w:val="60"/>
          <w:sz w:val="28"/>
          <w:szCs w:val="28"/>
          <w:lang w:val="uk-UA"/>
        </w:rPr>
      </w:pPr>
    </w:p>
    <w:p w:rsidR="0027673A" w:rsidRPr="00211E71" w:rsidRDefault="0027673A" w:rsidP="00C80DDE">
      <w:pPr>
        <w:jc w:val="center"/>
        <w:rPr>
          <w:rFonts w:cs="Times New Roman"/>
          <w:b/>
          <w:spacing w:val="60"/>
          <w:sz w:val="28"/>
          <w:szCs w:val="28"/>
          <w:lang w:val="uk-UA"/>
        </w:rPr>
      </w:pPr>
      <w:r w:rsidRPr="00211E71">
        <w:rPr>
          <w:rFonts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27673A" w:rsidRPr="00211E71" w:rsidRDefault="0027673A" w:rsidP="00C80DDE">
      <w:pPr>
        <w:pBdr>
          <w:bottom w:val="single" w:sz="4" w:space="1" w:color="auto"/>
        </w:pBdr>
        <w:ind w:left="1134" w:right="850"/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бакалавра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(ступінь вищої освіти)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</w:p>
    <w:p w:rsidR="0027673A" w:rsidRPr="00211E71" w:rsidRDefault="0027673A" w:rsidP="00C80DDE">
      <w:pPr>
        <w:tabs>
          <w:tab w:val="right" w:pos="9355"/>
        </w:tabs>
        <w:jc w:val="center"/>
        <w:rPr>
          <w:rFonts w:cs="Times New Roman"/>
          <w:b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 xml:space="preserve">на тему: </w:t>
      </w:r>
      <w:r w:rsidRPr="00211E71">
        <w:rPr>
          <w:rFonts w:cs="Times New Roman"/>
          <w:b/>
          <w:sz w:val="28"/>
          <w:szCs w:val="28"/>
          <w:lang w:val="uk-UA"/>
        </w:rPr>
        <w:t>«</w:t>
      </w:r>
      <w:r>
        <w:rPr>
          <w:rFonts w:cs="Times New Roman"/>
          <w:sz w:val="28"/>
          <w:szCs w:val="28"/>
          <w:lang w:val="uk-UA"/>
        </w:rPr>
        <w:t>Державна політика розвитку та управління малим бізнесом в Україні</w:t>
      </w:r>
      <w:r w:rsidRPr="00211E71">
        <w:rPr>
          <w:rFonts w:cs="Times New Roman"/>
          <w:b/>
          <w:sz w:val="28"/>
          <w:szCs w:val="28"/>
          <w:lang w:val="uk-UA"/>
        </w:rPr>
        <w:t>»</w:t>
      </w:r>
    </w:p>
    <w:p w:rsidR="0027673A" w:rsidRPr="00211E71" w:rsidRDefault="0027673A" w:rsidP="00C80DDE">
      <w:pPr>
        <w:tabs>
          <w:tab w:val="right" w:pos="9355"/>
        </w:tabs>
        <w:jc w:val="center"/>
        <w:rPr>
          <w:rFonts w:cs="Times New Roman"/>
          <w:b/>
          <w:sz w:val="28"/>
          <w:szCs w:val="28"/>
          <w:lang w:val="uk-UA"/>
        </w:rPr>
      </w:pPr>
    </w:p>
    <w:p w:rsidR="0027673A" w:rsidRDefault="0027673A" w:rsidP="00C80DDE">
      <w:pPr>
        <w:tabs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«</w:t>
      </w:r>
      <w:r>
        <w:rPr>
          <w:rFonts w:cs="Times New Roman"/>
          <w:sz w:val="28"/>
          <w:szCs w:val="28"/>
          <w:lang w:val="uk-UA"/>
        </w:rPr>
        <w:t>Государственная политика развития и управление малым бизнесом в Украине</w:t>
      </w:r>
      <w:r w:rsidRPr="00211E71">
        <w:rPr>
          <w:rFonts w:cs="Times New Roman"/>
          <w:sz w:val="28"/>
          <w:szCs w:val="28"/>
          <w:lang w:val="uk-UA"/>
        </w:rPr>
        <w:t>»</w:t>
      </w:r>
    </w:p>
    <w:p w:rsidR="0027673A" w:rsidRPr="00211E71" w:rsidRDefault="0027673A" w:rsidP="00C80DDE">
      <w:pPr>
        <w:tabs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</w:p>
    <w:p w:rsidR="0027673A" w:rsidRPr="00211E71" w:rsidRDefault="0027673A" w:rsidP="00C80DDE">
      <w:pPr>
        <w:tabs>
          <w:tab w:val="right" w:pos="9355"/>
        </w:tabs>
        <w:jc w:val="center"/>
        <w:rPr>
          <w:rFonts w:cs="Times New Roman"/>
          <w:sz w:val="28"/>
          <w:szCs w:val="28"/>
          <w:lang w:val="en-US"/>
        </w:rPr>
      </w:pPr>
      <w:r w:rsidRPr="00211E71">
        <w:rPr>
          <w:rFonts w:cs="Times New Roman"/>
          <w:sz w:val="28"/>
          <w:szCs w:val="28"/>
          <w:lang w:val="uk-UA"/>
        </w:rPr>
        <w:t>«</w:t>
      </w:r>
      <w:r>
        <w:rPr>
          <w:rFonts w:cs="Times New Roman"/>
          <w:sz w:val="28"/>
          <w:szCs w:val="28"/>
          <w:lang w:val="en-US"/>
        </w:rPr>
        <w:t>Government’s politics and regulations for operating a small business in Ukraine</w:t>
      </w:r>
      <w:r w:rsidRPr="00211E71">
        <w:rPr>
          <w:rFonts w:cs="Times New Roman"/>
          <w:sz w:val="28"/>
          <w:szCs w:val="28"/>
          <w:lang w:val="en-US"/>
        </w:rPr>
        <w:t>»</w:t>
      </w:r>
    </w:p>
    <w:p w:rsidR="0027673A" w:rsidRPr="00A243C0" w:rsidRDefault="0027673A" w:rsidP="00C80DDE">
      <w:pPr>
        <w:tabs>
          <w:tab w:val="right" w:pos="9355"/>
        </w:tabs>
        <w:jc w:val="center"/>
        <w:rPr>
          <w:rFonts w:cs="Times New Roman"/>
          <w:sz w:val="28"/>
          <w:szCs w:val="28"/>
          <w:u w:val="single"/>
          <w:lang w:val="en-US"/>
        </w:rPr>
      </w:pPr>
    </w:p>
    <w:p w:rsidR="0027673A" w:rsidRPr="00211E71" w:rsidRDefault="0027673A" w:rsidP="00C80DDE">
      <w:pPr>
        <w:tabs>
          <w:tab w:val="right" w:pos="9355"/>
        </w:tabs>
        <w:jc w:val="center"/>
        <w:rPr>
          <w:rFonts w:cs="Times New Roman"/>
          <w:sz w:val="28"/>
          <w:szCs w:val="28"/>
          <w:u w:val="single"/>
          <w:lang w:val="uk-UA"/>
        </w:rPr>
      </w:pP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Виконав: студент </w:t>
      </w:r>
      <w:r>
        <w:rPr>
          <w:rFonts w:cs="Times New Roman"/>
          <w:sz w:val="28"/>
          <w:szCs w:val="28"/>
        </w:rPr>
        <w:t>заочно</w:t>
      </w:r>
      <w:r>
        <w:rPr>
          <w:rFonts w:cs="Times New Roman"/>
          <w:sz w:val="28"/>
          <w:szCs w:val="28"/>
          <w:lang w:val="uk-UA"/>
        </w:rPr>
        <w:t>ї</w:t>
      </w:r>
      <w:r w:rsidRPr="00211E71">
        <w:rPr>
          <w:rFonts w:cs="Times New Roman"/>
          <w:sz w:val="28"/>
          <w:szCs w:val="28"/>
          <w:lang w:val="uk-UA"/>
        </w:rPr>
        <w:t xml:space="preserve"> форми навчання</w:t>
      </w:r>
    </w:p>
    <w:p w:rsidR="0027673A" w:rsidRPr="00211E71" w:rsidRDefault="0027673A" w:rsidP="00C80DDE">
      <w:pPr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 xml:space="preserve">                                 напряму підготовки  6.030601 Менеджмент</w:t>
      </w:r>
    </w:p>
    <w:p w:rsidR="0027673A" w:rsidRPr="00A243C0" w:rsidRDefault="0027673A" w:rsidP="00C80DDE">
      <w:pPr>
        <w:jc w:val="center"/>
        <w:rPr>
          <w:rFonts w:cs="Times New Roman"/>
          <w:color w:val="FF0000"/>
          <w:sz w:val="28"/>
          <w:szCs w:val="28"/>
          <w:lang w:val="uk-UA"/>
        </w:rPr>
      </w:pPr>
      <w:r>
        <w:rPr>
          <w:rFonts w:cs="Times New Roman"/>
          <w:color w:val="000000" w:themeColor="text1"/>
          <w:sz w:val="28"/>
          <w:szCs w:val="28"/>
          <w:lang w:val="uk-UA"/>
        </w:rPr>
        <w:t>Чевтаєва Крістіна Русланівна</w:t>
      </w:r>
    </w:p>
    <w:p w:rsidR="0027673A" w:rsidRPr="00211E71" w:rsidRDefault="0027673A" w:rsidP="00C80DDE">
      <w:pPr>
        <w:tabs>
          <w:tab w:val="left" w:pos="5245"/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color w:val="000000" w:themeColor="text1"/>
          <w:sz w:val="28"/>
          <w:szCs w:val="28"/>
          <w:lang w:val="uk-UA"/>
        </w:rPr>
        <w:t>Керівник</w:t>
      </w:r>
      <w:r>
        <w:rPr>
          <w:rFonts w:cs="Times New Roman"/>
          <w:color w:val="000000" w:themeColor="text1"/>
          <w:sz w:val="28"/>
          <w:szCs w:val="28"/>
          <w:lang w:val="uk-UA"/>
        </w:rPr>
        <w:t xml:space="preserve">:  к.е.н. проф. Садченко </w:t>
      </w:r>
      <w:r w:rsidRPr="00211E71">
        <w:rPr>
          <w:rFonts w:cs="Times New Roman"/>
          <w:color w:val="000000" w:themeColor="text1"/>
          <w:sz w:val="28"/>
          <w:szCs w:val="28"/>
          <w:lang w:val="uk-UA"/>
        </w:rPr>
        <w:t>І.В.</w:t>
      </w:r>
      <w:r w:rsidRPr="00211E71">
        <w:rPr>
          <w:rFonts w:cs="Times New Roman"/>
          <w:sz w:val="28"/>
          <w:szCs w:val="28"/>
          <w:lang w:val="uk-UA"/>
        </w:rPr>
        <w:t xml:space="preserve"> __________ </w:t>
      </w:r>
    </w:p>
    <w:p w:rsidR="0027673A" w:rsidRPr="00211E71" w:rsidRDefault="0027673A" w:rsidP="00C80DDE">
      <w:pPr>
        <w:tabs>
          <w:tab w:val="left" w:pos="5245"/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(підпис)</w:t>
      </w:r>
    </w:p>
    <w:p w:rsidR="0027673A" w:rsidRPr="00211E71" w:rsidRDefault="0027673A" w:rsidP="00C80DDE">
      <w:pPr>
        <w:tabs>
          <w:tab w:val="left" w:pos="5245"/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  <w:r w:rsidRPr="00211E71">
        <w:rPr>
          <w:rFonts w:cs="Times New Roman"/>
          <w:sz w:val="28"/>
          <w:szCs w:val="28"/>
          <w:lang w:val="uk-UA"/>
        </w:rPr>
        <w:t>Рецензент</w:t>
      </w:r>
      <w:r w:rsidR="00166834">
        <w:rPr>
          <w:rFonts w:cs="Times New Roman"/>
          <w:sz w:val="28"/>
          <w:szCs w:val="28"/>
          <w:lang w:val="uk-UA"/>
        </w:rPr>
        <w:t>:</w:t>
      </w:r>
      <w:r w:rsidRPr="00211E71">
        <w:rPr>
          <w:rFonts w:cs="Times New Roman"/>
          <w:sz w:val="28"/>
          <w:szCs w:val="28"/>
          <w:lang w:val="uk-UA"/>
        </w:rPr>
        <w:t xml:space="preserve">  </w:t>
      </w:r>
      <w:r w:rsidR="00166834">
        <w:rPr>
          <w:rFonts w:cs="Times New Roman"/>
          <w:sz w:val="28"/>
          <w:szCs w:val="28"/>
          <w:lang w:val="uk-UA"/>
        </w:rPr>
        <w:t>Ломачинська І.</w:t>
      </w:r>
      <w:r w:rsidR="000A1D6C">
        <w:rPr>
          <w:rFonts w:cs="Times New Roman"/>
          <w:sz w:val="28"/>
          <w:szCs w:val="28"/>
          <w:lang w:val="uk-UA"/>
        </w:rPr>
        <w:t xml:space="preserve"> </w:t>
      </w:r>
      <w:r w:rsidR="00166834">
        <w:rPr>
          <w:rFonts w:cs="Times New Roman"/>
          <w:sz w:val="28"/>
          <w:szCs w:val="28"/>
          <w:lang w:val="uk-UA"/>
        </w:rPr>
        <w:t>А.</w:t>
      </w:r>
      <w:r w:rsidRPr="00211E71">
        <w:rPr>
          <w:rFonts w:cs="Times New Roman"/>
          <w:color w:val="FFFFFF" w:themeColor="background1"/>
          <w:sz w:val="28"/>
          <w:szCs w:val="28"/>
          <w:shd w:val="clear" w:color="auto" w:fill="FFFFFF" w:themeFill="background1"/>
          <w:lang w:val="uk-UA"/>
        </w:rPr>
        <w:t>к.е.н., доц. Григорян Н. Р.</w:t>
      </w:r>
    </w:p>
    <w:p w:rsidR="0027673A" w:rsidRPr="00211E71" w:rsidRDefault="0027673A" w:rsidP="00C80DDE">
      <w:pPr>
        <w:tabs>
          <w:tab w:val="left" w:pos="5245"/>
          <w:tab w:val="right" w:pos="9355"/>
        </w:tabs>
        <w:jc w:val="center"/>
        <w:rPr>
          <w:rFonts w:cs="Times New Roman"/>
          <w:sz w:val="28"/>
          <w:szCs w:val="28"/>
          <w:lang w:val="uk-UA"/>
        </w:rPr>
      </w:pPr>
    </w:p>
    <w:p w:rsidR="0027673A" w:rsidRPr="00211E71" w:rsidRDefault="0027673A" w:rsidP="00C80DDE">
      <w:pPr>
        <w:ind w:left="3969"/>
        <w:jc w:val="center"/>
        <w:rPr>
          <w:rFonts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7673A" w:rsidRPr="00211E71" w:rsidTr="00F70EEC">
        <w:trPr>
          <w:jc w:val="center"/>
        </w:trPr>
        <w:tc>
          <w:tcPr>
            <w:tcW w:w="4967" w:type="dxa"/>
            <w:hideMark/>
          </w:tcPr>
          <w:p w:rsidR="0027673A" w:rsidRPr="00211E71" w:rsidRDefault="0027673A" w:rsidP="00C80DDE">
            <w:pPr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7673A" w:rsidRPr="00211E71" w:rsidRDefault="0027673A" w:rsidP="00C80DDE">
            <w:pPr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7673A" w:rsidRPr="00211E71" w:rsidRDefault="0027673A" w:rsidP="00C80DDE">
            <w:pPr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 xml:space="preserve">№ __ від ___________ 2017 р. </w:t>
            </w:r>
          </w:p>
          <w:p w:rsidR="0027673A" w:rsidRPr="00211E71" w:rsidRDefault="0027673A" w:rsidP="00C80DDE">
            <w:pPr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7673A" w:rsidRPr="00211E71" w:rsidRDefault="0027673A" w:rsidP="00C80DDE">
            <w:pPr>
              <w:tabs>
                <w:tab w:val="left" w:pos="1168"/>
                <w:tab w:val="left" w:pos="3861"/>
              </w:tabs>
              <w:jc w:val="center"/>
              <w:rPr>
                <w:rFonts w:cs="Times New Roman"/>
                <w:sz w:val="28"/>
                <w:szCs w:val="28"/>
                <w:u w:val="single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u w:val="single"/>
                <w:lang w:val="uk-UA"/>
              </w:rPr>
              <w:tab/>
            </w:r>
            <w:r w:rsidRPr="00211E71">
              <w:rPr>
                <w:rFonts w:cs="Times New Roman"/>
                <w:sz w:val="28"/>
                <w:szCs w:val="28"/>
                <w:lang w:val="uk-UA"/>
              </w:rPr>
              <w:t>Садченко  О. В.</w:t>
            </w:r>
          </w:p>
          <w:p w:rsidR="0027673A" w:rsidRPr="00211E71" w:rsidRDefault="0027673A" w:rsidP="00C80DDE">
            <w:pPr>
              <w:tabs>
                <w:tab w:val="left" w:pos="284"/>
                <w:tab w:val="left" w:pos="1767"/>
              </w:tabs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  <w:t>(підпис)</w:t>
            </w: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4678" w:type="dxa"/>
            <w:hideMark/>
          </w:tcPr>
          <w:p w:rsidR="0027673A" w:rsidRPr="00211E71" w:rsidRDefault="0027673A" w:rsidP="00C80DDE">
            <w:pPr>
              <w:tabs>
                <w:tab w:val="right" w:pos="4462"/>
              </w:tabs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27673A" w:rsidRPr="00211E71" w:rsidRDefault="0027673A" w:rsidP="00C80DDE">
            <w:pPr>
              <w:tabs>
                <w:tab w:val="right" w:pos="4462"/>
              </w:tabs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протокол № __ від _________ 2017 р.</w:t>
            </w: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</w:r>
          </w:p>
          <w:p w:rsidR="0027673A" w:rsidRPr="00211E71" w:rsidRDefault="0027673A" w:rsidP="00C80DDE">
            <w:pPr>
              <w:tabs>
                <w:tab w:val="right" w:pos="4462"/>
              </w:tabs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Оцінка______________/___</w:t>
            </w: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27673A" w:rsidRPr="00211E71" w:rsidRDefault="0027673A" w:rsidP="00C80DDE">
            <w:pPr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(за національною шкалою, шкалою ЕСТS, бали)</w:t>
            </w:r>
          </w:p>
          <w:p w:rsidR="0027673A" w:rsidRPr="00211E71" w:rsidRDefault="0027673A" w:rsidP="00C80DDE">
            <w:pPr>
              <w:jc w:val="center"/>
              <w:rPr>
                <w:rFonts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>Голова ЕК</w:t>
            </w:r>
          </w:p>
          <w:p w:rsidR="0027673A" w:rsidRPr="00211E71" w:rsidRDefault="0027673A" w:rsidP="00C80DDE">
            <w:pPr>
              <w:tabs>
                <w:tab w:val="left" w:pos="1446"/>
                <w:tab w:val="right" w:pos="4462"/>
              </w:tabs>
              <w:jc w:val="center"/>
              <w:rPr>
                <w:rFonts w:cs="Times New Roman"/>
                <w:sz w:val="28"/>
                <w:szCs w:val="28"/>
                <w:u w:val="single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u w:val="single"/>
                <w:lang w:val="uk-UA"/>
              </w:rPr>
              <w:tab/>
            </w:r>
            <w:r w:rsidRPr="00211E71">
              <w:rPr>
                <w:rFonts w:cs="Times New Roman"/>
                <w:color w:val="FFFFFF" w:themeColor="background1"/>
                <w:sz w:val="28"/>
                <w:szCs w:val="28"/>
                <w:lang w:val="uk-UA"/>
              </w:rPr>
              <w:t>Колегаєва І. М.</w:t>
            </w:r>
          </w:p>
          <w:p w:rsidR="0027673A" w:rsidRPr="00211E71" w:rsidRDefault="0027673A" w:rsidP="00C80DDE">
            <w:pPr>
              <w:tabs>
                <w:tab w:val="left" w:pos="454"/>
                <w:tab w:val="left" w:pos="2155"/>
              </w:tabs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  <w:t>(підпис)</w:t>
            </w:r>
            <w:r w:rsidRPr="00211E71">
              <w:rPr>
                <w:rFonts w:cs="Times New Roman"/>
                <w:sz w:val="28"/>
                <w:szCs w:val="28"/>
                <w:lang w:val="uk-UA"/>
              </w:rPr>
              <w:tab/>
            </w:r>
          </w:p>
        </w:tc>
      </w:tr>
      <w:tr w:rsidR="0027673A" w:rsidRPr="00211E71" w:rsidTr="00F70EEC">
        <w:trPr>
          <w:trHeight w:val="80"/>
          <w:jc w:val="center"/>
        </w:trPr>
        <w:tc>
          <w:tcPr>
            <w:tcW w:w="4967" w:type="dxa"/>
          </w:tcPr>
          <w:p w:rsidR="0027673A" w:rsidRPr="00211E71" w:rsidRDefault="0027673A" w:rsidP="00C80DDE">
            <w:pPr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27673A" w:rsidRPr="00211E71" w:rsidRDefault="0027673A" w:rsidP="00C80DDE">
            <w:pPr>
              <w:jc w:val="center"/>
              <w:rPr>
                <w:rFonts w:eastAsia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C80DDE" w:rsidP="00C80DDE">
      <w:pPr>
        <w:jc w:val="center"/>
        <w:rPr>
          <w:rFonts w:cs="Times New Roman"/>
          <w:b/>
          <w:sz w:val="28"/>
          <w:szCs w:val="28"/>
          <w:lang w:val="uk-UA"/>
        </w:rPr>
      </w:pPr>
    </w:p>
    <w:p w:rsidR="00C80DDE" w:rsidRDefault="0027673A" w:rsidP="00C80DDE">
      <w:pPr>
        <w:jc w:val="center"/>
        <w:rPr>
          <w:rFonts w:cs="Times New Roman"/>
          <w:b/>
          <w:sz w:val="28"/>
          <w:szCs w:val="28"/>
          <w:lang w:val="uk-UA"/>
        </w:rPr>
      </w:pPr>
      <w:r w:rsidRPr="00211E71">
        <w:rPr>
          <w:rFonts w:cs="Times New Roman"/>
          <w:b/>
          <w:sz w:val="28"/>
          <w:szCs w:val="28"/>
          <w:lang w:val="uk-UA"/>
        </w:rPr>
        <w:t>Одеса – 2017</w:t>
      </w:r>
    </w:p>
    <w:p w:rsidR="0035228C" w:rsidRPr="00C80DDE" w:rsidRDefault="00C80DDE" w:rsidP="00C80DDE">
      <w:pPr>
        <w:widowControl/>
        <w:suppressAutoHyphens w:val="0"/>
        <w:spacing w:after="200" w:line="276" w:lineRule="auto"/>
        <w:jc w:val="center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br w:type="page"/>
      </w:r>
      <w:r w:rsidR="0035228C" w:rsidRPr="0035228C">
        <w:rPr>
          <w:b/>
          <w:color w:val="000000"/>
          <w:sz w:val="28"/>
          <w:szCs w:val="28"/>
        </w:rPr>
        <w:lastRenderedPageBreak/>
        <w:t>СОДЕРЖАНИЕ</w:t>
      </w:r>
    </w:p>
    <w:p w:rsidR="00556960" w:rsidRPr="0035228C" w:rsidRDefault="00556960" w:rsidP="00556960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</w:p>
    <w:tbl>
      <w:tblPr>
        <w:tblStyle w:val="ac"/>
        <w:tblW w:w="9995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09"/>
        <w:gridCol w:w="496"/>
      </w:tblGrid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ВВЕДЕНИЕ……………………………………………………………………</w:t>
            </w:r>
            <w:r w:rsidR="007C5DA0">
              <w:rPr>
                <w:color w:val="000000"/>
                <w:sz w:val="28"/>
                <w:szCs w:val="28"/>
              </w:rPr>
              <w:t>.......</w:t>
            </w:r>
            <w:r w:rsidR="00775217">
              <w:rPr>
                <w:color w:val="000000"/>
                <w:sz w:val="28"/>
                <w:szCs w:val="28"/>
              </w:rPr>
              <w:t>...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РАЗДЕЛ 1. МАЛЫЙ БИЗНЕС В РЫНОЧНОЙ ЭКОНОМИКЕ……………</w:t>
            </w:r>
            <w:r w:rsidR="007C5DA0">
              <w:rPr>
                <w:color w:val="000000"/>
                <w:sz w:val="28"/>
                <w:szCs w:val="28"/>
              </w:rPr>
              <w:t>…….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1.1.Сущность, понятия, виды, функции малого бизнеса в целом…</w:t>
            </w:r>
            <w:r w:rsidR="00775217">
              <w:rPr>
                <w:color w:val="000000"/>
                <w:sz w:val="28"/>
                <w:szCs w:val="28"/>
              </w:rPr>
              <w:t>……</w:t>
            </w:r>
            <w:r w:rsidRPr="00C80DDE">
              <w:rPr>
                <w:color w:val="000000"/>
                <w:sz w:val="28"/>
                <w:szCs w:val="28"/>
              </w:rPr>
              <w:t>……</w:t>
            </w:r>
            <w:r w:rsidR="007C5DA0">
              <w:rPr>
                <w:color w:val="000000"/>
                <w:sz w:val="28"/>
                <w:szCs w:val="28"/>
              </w:rPr>
              <w:t>…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1.2.Основные критерии малого предпринимательства…………………</w:t>
            </w:r>
            <w:r w:rsidR="00775217">
              <w:rPr>
                <w:color w:val="000000"/>
                <w:sz w:val="28"/>
                <w:szCs w:val="28"/>
              </w:rPr>
              <w:t>……….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11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1.3.Роль малого бизнеса в экономике Украины……………………………</w:t>
            </w:r>
            <w:r w:rsidR="00775217">
              <w:rPr>
                <w:color w:val="000000"/>
                <w:sz w:val="28"/>
                <w:szCs w:val="28"/>
              </w:rPr>
              <w:t>...</w:t>
            </w:r>
            <w:r w:rsidRPr="00C80DDE">
              <w:rPr>
                <w:color w:val="000000"/>
                <w:sz w:val="28"/>
                <w:szCs w:val="28"/>
              </w:rPr>
              <w:t>….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13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РАЗДЕЛ 2. РОЛЬ ГОСУДАРСТВА В РАЗВИТИИ МАЛОГО БИЗНЕСА В УКРАИНЕ…………………………………………………………………</w:t>
            </w:r>
            <w:r w:rsidR="00775217">
              <w:rPr>
                <w:color w:val="000000"/>
                <w:sz w:val="28"/>
                <w:szCs w:val="28"/>
              </w:rPr>
              <w:t>………....</w:t>
            </w:r>
          </w:p>
        </w:tc>
        <w:tc>
          <w:tcPr>
            <w:tcW w:w="496" w:type="dxa"/>
          </w:tcPr>
          <w:p w:rsid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</w:p>
          <w:p w:rsidR="00775217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2.1.Государственная поддержка малого бизнеса</w:t>
            </w:r>
            <w:r w:rsidR="00775217">
              <w:rPr>
                <w:color w:val="000000"/>
                <w:sz w:val="28"/>
                <w:szCs w:val="28"/>
              </w:rPr>
              <w:t>……………………………….…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2.2. Государственное регулирование финансовой среды малого бизнеса…</w:t>
            </w:r>
            <w:r w:rsidR="00775217">
              <w:rPr>
                <w:color w:val="000000"/>
                <w:sz w:val="28"/>
                <w:szCs w:val="28"/>
              </w:rPr>
              <w:t>……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21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2.3.Виды налогообложения малого бизнеса различных категорий: упрощенная налоговая система (возможности и недостатки данной модели)....................</w:t>
            </w:r>
            <w:r w:rsidR="00775217">
              <w:rPr>
                <w:color w:val="000000"/>
                <w:sz w:val="28"/>
                <w:szCs w:val="28"/>
              </w:rPr>
              <w:t>..</w:t>
            </w:r>
            <w:r w:rsidRPr="00C80DDE">
              <w:rPr>
                <w:color w:val="000000"/>
                <w:sz w:val="28"/>
                <w:szCs w:val="28"/>
              </w:rPr>
              <w:t>.....</w:t>
            </w:r>
          </w:p>
        </w:tc>
        <w:tc>
          <w:tcPr>
            <w:tcW w:w="496" w:type="dxa"/>
          </w:tcPr>
          <w:p w:rsid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</w:p>
          <w:p w:rsidR="00775217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29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2.4. Разработка, перспективы новых программ для развития малого бизнеса в Украине………………………………………………………………………</w:t>
            </w:r>
            <w:r w:rsidR="00775217">
              <w:rPr>
                <w:color w:val="000000"/>
                <w:sz w:val="28"/>
                <w:szCs w:val="28"/>
              </w:rPr>
              <w:t>…….</w:t>
            </w:r>
            <w:r w:rsidRPr="00C80DDE">
              <w:rPr>
                <w:color w:val="000000"/>
                <w:sz w:val="28"/>
                <w:szCs w:val="28"/>
              </w:rPr>
              <w:t>…</w:t>
            </w:r>
          </w:p>
        </w:tc>
        <w:tc>
          <w:tcPr>
            <w:tcW w:w="496" w:type="dxa"/>
          </w:tcPr>
          <w:p w:rsid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</w:p>
          <w:p w:rsidR="00775217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47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РАЗДЕЛ 3. ПРОБЛЕМЫ И ПЕРСПЕКТИВЫ, ТЕНДЕНЦИИ И НОВАЦИИ В РАЗИВИТИИ МАЛОГО БИЗНЕСА В УКРАИНЕ…………………………</w:t>
            </w:r>
            <w:r w:rsidR="00775217">
              <w:rPr>
                <w:color w:val="000000"/>
                <w:sz w:val="28"/>
                <w:szCs w:val="28"/>
              </w:rPr>
              <w:t>……...</w:t>
            </w:r>
          </w:p>
        </w:tc>
        <w:tc>
          <w:tcPr>
            <w:tcW w:w="496" w:type="dxa"/>
          </w:tcPr>
          <w:p w:rsid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</w:p>
          <w:p w:rsidR="00775217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55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3.1.Проблемы малого бизнеса в Украине.……………………………………</w:t>
            </w:r>
            <w:r w:rsidR="00775217">
              <w:rPr>
                <w:color w:val="000000"/>
                <w:sz w:val="28"/>
                <w:szCs w:val="28"/>
              </w:rPr>
              <w:t>..…...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55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3.2.Способы реанимации малого бизнеса в Украине. Нововведение в осуществлении хозяйственной деятельности……………………………</w:t>
            </w:r>
            <w:r w:rsidR="00775217">
              <w:rPr>
                <w:color w:val="000000"/>
                <w:sz w:val="28"/>
                <w:szCs w:val="28"/>
              </w:rPr>
              <w:t>…..</w:t>
            </w:r>
            <w:r w:rsidRPr="00C80DDE">
              <w:rPr>
                <w:color w:val="000000"/>
                <w:sz w:val="28"/>
                <w:szCs w:val="28"/>
              </w:rPr>
              <w:t>…….</w:t>
            </w:r>
          </w:p>
        </w:tc>
        <w:tc>
          <w:tcPr>
            <w:tcW w:w="496" w:type="dxa"/>
          </w:tcPr>
          <w:p w:rsid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</w:p>
          <w:p w:rsidR="00775217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61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3.3.Оценка потребностей потребителя в основе малого бизнеса ………</w:t>
            </w:r>
            <w:r w:rsidR="00775217">
              <w:rPr>
                <w:color w:val="000000"/>
                <w:sz w:val="28"/>
                <w:szCs w:val="28"/>
              </w:rPr>
              <w:t>……..</w:t>
            </w:r>
            <w:r w:rsidRPr="00C80DDE">
              <w:rPr>
                <w:color w:val="000000"/>
                <w:sz w:val="28"/>
                <w:szCs w:val="28"/>
              </w:rPr>
              <w:t>…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67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>ЗАКЛЮЧЕНИЕ………………………………………………………</w:t>
            </w:r>
            <w:r w:rsidR="00775217">
              <w:rPr>
                <w:color w:val="000000"/>
                <w:sz w:val="28"/>
                <w:szCs w:val="28"/>
              </w:rPr>
              <w:t>…..</w:t>
            </w:r>
            <w:r w:rsidRPr="00C80DDE">
              <w:rPr>
                <w:color w:val="000000"/>
                <w:sz w:val="28"/>
                <w:szCs w:val="28"/>
              </w:rPr>
              <w:t>…………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76</w:t>
            </w:r>
          </w:p>
        </w:tc>
      </w:tr>
      <w:tr w:rsidR="00C80DDE" w:rsidRPr="00C80DDE" w:rsidTr="007C5DA0">
        <w:tc>
          <w:tcPr>
            <w:tcW w:w="9499" w:type="dxa"/>
          </w:tcPr>
          <w:p w:rsidR="00C80DDE" w:rsidRPr="00C80DDE" w:rsidRDefault="00C80DDE" w:rsidP="007C5DA0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 w:rsidRPr="00C80DDE">
              <w:rPr>
                <w:color w:val="000000"/>
                <w:sz w:val="28"/>
                <w:szCs w:val="28"/>
              </w:rPr>
              <w:t xml:space="preserve">СПИСОК </w:t>
            </w:r>
            <w:r w:rsidR="007C5DA0">
              <w:rPr>
                <w:color w:val="000000"/>
                <w:sz w:val="28"/>
                <w:szCs w:val="28"/>
              </w:rPr>
              <w:t>ИСПОЛЬЗОВАННЫХ ИСТОЧНИКОВ</w:t>
            </w:r>
            <w:r w:rsidRPr="00C80DDE">
              <w:rPr>
                <w:color w:val="000000"/>
                <w:sz w:val="28"/>
                <w:szCs w:val="28"/>
              </w:rPr>
              <w:t>…………………………</w:t>
            </w:r>
            <w:r w:rsidR="00775217">
              <w:rPr>
                <w:color w:val="000000"/>
                <w:sz w:val="28"/>
                <w:szCs w:val="28"/>
              </w:rPr>
              <w:t>……</w:t>
            </w:r>
            <w:r w:rsidR="007C5DA0">
              <w:rPr>
                <w:color w:val="000000"/>
                <w:sz w:val="28"/>
                <w:szCs w:val="28"/>
              </w:rPr>
              <w:t>..</w:t>
            </w:r>
          </w:p>
        </w:tc>
        <w:tc>
          <w:tcPr>
            <w:tcW w:w="496" w:type="dxa"/>
          </w:tcPr>
          <w:p w:rsidR="00C80DDE" w:rsidRPr="00C80DDE" w:rsidRDefault="00775217" w:rsidP="00FD2AD7">
            <w:pPr>
              <w:pStyle w:val="a3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80</w:t>
            </w:r>
          </w:p>
        </w:tc>
      </w:tr>
    </w:tbl>
    <w:p w:rsidR="00A43F4B" w:rsidRPr="00556960" w:rsidRDefault="00556960" w:rsidP="00556960">
      <w:pPr>
        <w:widowControl/>
        <w:suppressAutoHyphens w:val="0"/>
        <w:spacing w:after="200" w:line="276" w:lineRule="auto"/>
        <w:jc w:val="center"/>
        <w:rPr>
          <w:rFonts w:eastAsia="Times New Roman" w:cs="Times New Roman"/>
          <w:color w:val="000000"/>
          <w:kern w:val="0"/>
          <w:sz w:val="28"/>
          <w:szCs w:val="28"/>
          <w:lang w:eastAsia="ru-RU" w:bidi="ar-SA"/>
        </w:rPr>
      </w:pPr>
      <w:r>
        <w:rPr>
          <w:color w:val="000000"/>
          <w:sz w:val="28"/>
          <w:szCs w:val="28"/>
        </w:rPr>
        <w:br w:type="page"/>
      </w:r>
      <w:r w:rsidR="00A43F4B" w:rsidRPr="00F765F1">
        <w:rPr>
          <w:b/>
          <w:sz w:val="28"/>
          <w:szCs w:val="28"/>
        </w:rPr>
        <w:lastRenderedPageBreak/>
        <w:t>ВВЕДЕНИЕ</w:t>
      </w:r>
    </w:p>
    <w:p w:rsidR="00AA756B" w:rsidRDefault="00AA756B" w:rsidP="00A43F4B">
      <w:pPr>
        <w:spacing w:line="360" w:lineRule="auto"/>
        <w:jc w:val="center"/>
        <w:rPr>
          <w:b/>
          <w:sz w:val="28"/>
          <w:szCs w:val="28"/>
        </w:rPr>
      </w:pPr>
    </w:p>
    <w:p w:rsidR="00A43F4B" w:rsidRPr="00641AC9" w:rsidRDefault="00A43F4B" w:rsidP="00A43F4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Опыт развитых стран показывает, что малый бизнес играет весьма и весьма большую роль в экономике, его развитие влияет на экономический рост, на насыщение рынка товарами необходимого качества, на создание новых дополнительных рабочих мест, то есть решает многие экономические, социальные и другие проблемы. Во всех экономических странах государство оказывает большую поддержку малому бизнесу, что говорит о дееспособном населении, которое все больше начинает осуществлять свое «маленькое дело»</w:t>
      </w:r>
    </w:p>
    <w:p w:rsidR="00A43F4B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Данную тему я считаю актуальной на сегодняшний день, как для всех мировых стран, так и для Украины. Опыт ведущих стран современного мира со всей очевидностью доказывает необходимость наличия в любой национальной экономике высокоразвитого и эффективного малого предпринимательского сектора. Поэтому возрождение Украины  невозможно осуществить без соответствующего этому развитию данного сектора экономики</w:t>
      </w:r>
      <w:r>
        <w:rPr>
          <w:color w:val="000000"/>
          <w:sz w:val="28"/>
          <w:szCs w:val="28"/>
        </w:rPr>
        <w:t xml:space="preserve">. </w:t>
      </w:r>
    </w:p>
    <w:p w:rsidR="00A43F4B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Наконец, развитие малого бизнеса необходимо только потому, что он дает жизнь старым крупномасштабным предприятиям и в союзе с ними получает значительную выгоду как для себя, так и для рыночной экономике в целом. Следовательно, тема малого предпринимательства очень актуальна на сегодняшний день, особенно для нашей страны, где малые фирмы еще нуждаются в поддержке государства.</w:t>
      </w:r>
    </w:p>
    <w:p w:rsidR="00A43F4B" w:rsidRPr="00FD7EDA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Цель данной дипломной работы – изучить в целом роль и перспективы малого бизнеса, проанализировать, как государственная политика влияет на развитие малого бизнеса в Украине и  за рубежом.</w:t>
      </w:r>
    </w:p>
    <w:p w:rsidR="00A43F4B" w:rsidRPr="00FD7EDA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Для достижения цели в дипломной работе, необходимо решить следующие задачи:</w:t>
      </w:r>
    </w:p>
    <w:p w:rsidR="00A43F4B" w:rsidRPr="00FD7EDA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рассмотреть сущность, понятие,</w:t>
      </w:r>
      <w:r>
        <w:rPr>
          <w:color w:val="000000"/>
          <w:sz w:val="28"/>
          <w:szCs w:val="28"/>
        </w:rPr>
        <w:t xml:space="preserve"> типы,</w:t>
      </w:r>
      <w:r w:rsidRPr="00FD7EDA">
        <w:rPr>
          <w:color w:val="000000"/>
          <w:sz w:val="28"/>
          <w:szCs w:val="28"/>
        </w:rPr>
        <w:t xml:space="preserve"> функции малого бизнеса в экономике государства;</w:t>
      </w:r>
    </w:p>
    <w:p w:rsidR="00A43F4B" w:rsidRPr="00FD7EDA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lastRenderedPageBreak/>
        <w:t>распознать, что же является малым предприятиям, по каким критериям мы можем отличить его от других предприятий;</w:t>
      </w:r>
    </w:p>
    <w:p w:rsidR="00A43F4B" w:rsidRPr="00FD7EDA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раскрыть и охарактеризовать роль и перспективы развития малого бизнеса;</w:t>
      </w:r>
    </w:p>
    <w:p w:rsidR="00A43F4B" w:rsidRPr="00FD7EDA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провести анализ государственной политики в сфере развития малых предприятий, на примере ведущих стран;</w:t>
      </w:r>
    </w:p>
    <w:p w:rsidR="00A43F4B" w:rsidRPr="00FD7EDA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оценить новые тенденции налогообложения для предприятий разных категорий, в особенности малого бизнеса;</w:t>
      </w:r>
    </w:p>
    <w:p w:rsidR="00A43F4B" w:rsidRDefault="00A43F4B" w:rsidP="002B3B16">
      <w:pPr>
        <w:pStyle w:val="a3"/>
        <w:numPr>
          <w:ilvl w:val="0"/>
          <w:numId w:val="7"/>
        </w:numPr>
        <w:spacing w:before="0" w:beforeAutospacing="0" w:after="0" w:afterAutospacing="0" w:line="360" w:lineRule="auto"/>
        <w:ind w:left="1701" w:hanging="283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проанализировать решения проблем в сфере малого предпринимательства в Украине.</w:t>
      </w:r>
    </w:p>
    <w:p w:rsidR="00A43F4B" w:rsidRDefault="00A43F4B" w:rsidP="00A43F4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Объект исследования – управление малым бизнесом</w:t>
      </w:r>
    </w:p>
    <w:p w:rsidR="00A43F4B" w:rsidRPr="004C7E3E" w:rsidRDefault="00A43F4B" w:rsidP="00A43F4B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Предметом является государственная политика управления малым бизнесом.</w:t>
      </w:r>
    </w:p>
    <w:p w:rsidR="00A43F4B" w:rsidRPr="00FD7EDA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D7EDA">
        <w:rPr>
          <w:color w:val="000000"/>
          <w:sz w:val="28"/>
          <w:szCs w:val="28"/>
        </w:rPr>
        <w:t>Структура дипломной работы состоит из: введения, трех глав, подпунктов, содержательной части, заключения, примечаний и списка используемой литературы.</w:t>
      </w:r>
    </w:p>
    <w:p w:rsidR="00A43F4B" w:rsidRPr="00FD7EDA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A43F4B" w:rsidRPr="00FD7EDA" w:rsidRDefault="00A43F4B" w:rsidP="00A43F4B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43F4B" w:rsidRPr="009A289A" w:rsidRDefault="00A43F4B" w:rsidP="009A289A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AC48CE" w:rsidRPr="00FD7EDA" w:rsidRDefault="00AC48CE"/>
    <w:p w:rsidR="0027673A" w:rsidRDefault="0027673A">
      <w:pPr>
        <w:widowControl/>
        <w:suppressAutoHyphens w:val="0"/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27738D" w:rsidRDefault="0027738D" w:rsidP="00346EC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bookmarkStart w:id="0" w:name="_GoBack"/>
      <w:bookmarkEnd w:id="0"/>
    </w:p>
    <w:p w:rsidR="0027738D" w:rsidRDefault="0027738D" w:rsidP="00346EC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4C7E3E" w:rsidRDefault="004C7E3E" w:rsidP="00346ECB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9A289A" w:rsidRDefault="00C85E8F" w:rsidP="00C85E8F">
      <w:pPr>
        <w:pStyle w:val="a3"/>
        <w:spacing w:before="0" w:beforeAutospacing="0" w:after="0" w:afterAutospacing="0" w:line="360" w:lineRule="auto"/>
        <w:jc w:val="center"/>
        <w:rPr>
          <w:b/>
          <w:iCs/>
          <w:color w:val="232328"/>
          <w:sz w:val="28"/>
          <w:szCs w:val="28"/>
        </w:rPr>
      </w:pPr>
      <w:r>
        <w:rPr>
          <w:b/>
          <w:iCs/>
          <w:color w:val="232328"/>
          <w:sz w:val="28"/>
          <w:szCs w:val="28"/>
        </w:rPr>
        <w:t>ЗАКЛЮЧЕНИЕ</w:t>
      </w:r>
    </w:p>
    <w:p w:rsidR="0027738D" w:rsidRDefault="0027738D" w:rsidP="00C85E8F">
      <w:pPr>
        <w:pStyle w:val="a3"/>
        <w:spacing w:before="0" w:beforeAutospacing="0" w:after="0" w:afterAutospacing="0" w:line="360" w:lineRule="auto"/>
        <w:jc w:val="center"/>
        <w:rPr>
          <w:b/>
          <w:iCs/>
          <w:color w:val="232328"/>
          <w:sz w:val="28"/>
          <w:szCs w:val="28"/>
        </w:rPr>
      </w:pPr>
    </w:p>
    <w:p w:rsidR="00952CCC" w:rsidRDefault="00654156" w:rsidP="00952CC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данной дипломной работе были рассмотрены такие вопросы, как сущность и значение малого п</w:t>
      </w:r>
      <w:r w:rsidR="0027738D">
        <w:rPr>
          <w:color w:val="000000"/>
          <w:sz w:val="28"/>
          <w:szCs w:val="28"/>
        </w:rPr>
        <w:t xml:space="preserve">редпринимательства, </w:t>
      </w:r>
      <w:r>
        <w:rPr>
          <w:color w:val="000000"/>
          <w:sz w:val="28"/>
          <w:szCs w:val="28"/>
        </w:rPr>
        <w:t>государственная поддерж</w:t>
      </w:r>
      <w:r w:rsidR="0027738D">
        <w:rPr>
          <w:color w:val="000000"/>
          <w:sz w:val="28"/>
          <w:szCs w:val="28"/>
        </w:rPr>
        <w:t xml:space="preserve">ка, а также новые тенденции налогообложения для предприятий разных категорий. </w:t>
      </w:r>
      <w:r w:rsidR="00952CCC">
        <w:rPr>
          <w:color w:val="000000"/>
          <w:sz w:val="28"/>
          <w:szCs w:val="28"/>
        </w:rPr>
        <w:t>Также в данной работе было упомянуто о трудностях проведения хозяйственной деятельности и решение их, при помощи  нововведений в виде различных программ, на примере ведущих стран.</w:t>
      </w:r>
    </w:p>
    <w:p w:rsidR="004E06E7" w:rsidRDefault="00654156" w:rsidP="00952CC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результате выполнения данного исследования, можно сделать ряд выводов.</w:t>
      </w:r>
    </w:p>
    <w:p w:rsidR="001A62DB" w:rsidRDefault="001A62DB" w:rsidP="00952CC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Малый бизнес – это деятельность субъектов хозяйствования в сфере общественного производства, направленная на изготовление и реализацию продуктов, выполнения работ или предоставление услуг стоимостного характера, имеющего ценовую определенность. При этом, данные предприятия имеют до 50 сотрудников </w:t>
      </w:r>
      <w:r w:rsidR="00AB1331" w:rsidRPr="00AB1331">
        <w:rPr>
          <w:color w:val="000000"/>
          <w:sz w:val="28"/>
          <w:szCs w:val="28"/>
        </w:rPr>
        <w:t>доход которых не превышает 5 млн. грн. в год</w:t>
      </w:r>
      <w:r w:rsidR="00AB1331">
        <w:rPr>
          <w:color w:val="000000"/>
          <w:sz w:val="28"/>
          <w:szCs w:val="28"/>
        </w:rPr>
        <w:t>,</w:t>
      </w:r>
      <w:r w:rsidR="00AB1331" w:rsidRPr="00AB1331">
        <w:rPr>
          <w:color w:val="000000"/>
          <w:sz w:val="28"/>
          <w:szCs w:val="28"/>
        </w:rPr>
        <w:t>с годовым оборотом</w:t>
      </w:r>
      <w:r w:rsidR="00AB1331">
        <w:rPr>
          <w:color w:val="000000"/>
          <w:sz w:val="28"/>
          <w:szCs w:val="28"/>
        </w:rPr>
        <w:t xml:space="preserve"> не более</w:t>
      </w:r>
      <w:r w:rsidR="00783EC9">
        <w:rPr>
          <w:color w:val="000000"/>
          <w:sz w:val="28"/>
          <w:szCs w:val="28"/>
        </w:rPr>
        <w:t xml:space="preserve"> 10 млн. евро.</w:t>
      </w:r>
    </w:p>
    <w:p w:rsidR="003E293F" w:rsidRPr="003E293F" w:rsidRDefault="003E293F" w:rsidP="003E293F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</w:rPr>
      </w:pPr>
      <w:r w:rsidRPr="006D50B9">
        <w:rPr>
          <w:color w:val="000000"/>
          <w:sz w:val="28"/>
          <w:szCs w:val="28"/>
        </w:rPr>
        <w:t xml:space="preserve">Мировой опыт и практика хозяйствования показывают, что важнейшим признаком рыночной экономики является существование и взаимодействие многих крупных, средних и малых предприятий, </w:t>
      </w:r>
      <w:r>
        <w:rPr>
          <w:color w:val="000000"/>
          <w:sz w:val="28"/>
          <w:szCs w:val="28"/>
        </w:rPr>
        <w:t xml:space="preserve">и </w:t>
      </w:r>
      <w:r w:rsidRPr="006D50B9">
        <w:rPr>
          <w:color w:val="000000"/>
          <w:sz w:val="28"/>
          <w:szCs w:val="28"/>
        </w:rPr>
        <w:t>их оптимальное соотношение.Самым динамичным элементом структуры народного хозяйства</w:t>
      </w:r>
      <w:r>
        <w:rPr>
          <w:color w:val="000000"/>
          <w:sz w:val="28"/>
          <w:szCs w:val="28"/>
        </w:rPr>
        <w:t xml:space="preserve"> – </w:t>
      </w:r>
      <w:r w:rsidRPr="006D50B9">
        <w:rPr>
          <w:color w:val="000000"/>
          <w:sz w:val="28"/>
          <w:szCs w:val="28"/>
        </w:rPr>
        <w:t xml:space="preserve">является малый бизнес. 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Малое предпринимательство: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формирует – социальный слой в основном предпринимателей и владельцев среднего класса;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определяет – темпы экономического развития и качественной характеристики ВНП, также определяет степень демократизации общества;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осуществляет – структурную перестройку экономики, быструю </w:t>
      </w:r>
      <w:r>
        <w:rPr>
          <w:rFonts w:cs="Times New Roman"/>
          <w:sz w:val="28"/>
          <w:szCs w:val="28"/>
        </w:rPr>
        <w:lastRenderedPageBreak/>
        <w:t xml:space="preserve">окупаемость затрат, свободу рыночного выбора; 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обеспечивает – насыщение рынка товарами и услугами, реализация инноваций, дополнительные рабочие места;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характеризуется – высокой мобильностью, рациональными формами управления;</w:t>
      </w:r>
    </w:p>
    <w:p w:rsidR="003E293F" w:rsidRDefault="003E293F" w:rsidP="003E293F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состоит – из основ мелкотоварного изготовления;</w:t>
      </w:r>
    </w:p>
    <w:p w:rsidR="003E293F" w:rsidRPr="00AB1331" w:rsidRDefault="003E293F" w:rsidP="00AB1331">
      <w:pPr>
        <w:spacing w:line="360" w:lineRule="auto"/>
        <w:ind w:firstLine="709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способствует – ослаблению моно</w:t>
      </w:r>
      <w:r w:rsidR="00AB1331">
        <w:rPr>
          <w:rFonts w:cs="Times New Roman"/>
          <w:sz w:val="28"/>
          <w:szCs w:val="28"/>
        </w:rPr>
        <w:t xml:space="preserve">полизма, развитие конкуренции. </w:t>
      </w:r>
    </w:p>
    <w:p w:rsidR="008663EB" w:rsidRPr="008663EB" w:rsidRDefault="00654156" w:rsidP="008663EB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Малый бизнес широко распространен в большинстве развитых стран мира и играет важную роль в и</w:t>
      </w:r>
      <w:r w:rsidR="00952CCC">
        <w:rPr>
          <w:color w:val="000000"/>
          <w:sz w:val="28"/>
          <w:szCs w:val="28"/>
        </w:rPr>
        <w:t>х экономике,</w:t>
      </w:r>
      <w:r>
        <w:rPr>
          <w:color w:val="000000"/>
          <w:sz w:val="28"/>
          <w:szCs w:val="28"/>
        </w:rPr>
        <w:t xml:space="preserve"> имеет ряд преимуществ по сравнению со средними и крупными предприятиями. Среди них можно выделить следующее: гибкость, высокая способность адаптироваться к условиям внешней среды, возможность внедрения новых технологий и программ, большая свобода действий, низкая потребность в первоначальном капитале т.п. Малый бизнес активно развивается в Украине, хотя он сталкивается с огромным к</w:t>
      </w:r>
      <w:r w:rsidR="005356E9">
        <w:rPr>
          <w:color w:val="000000"/>
          <w:sz w:val="28"/>
          <w:szCs w:val="28"/>
        </w:rPr>
        <w:t>оличеством проблем и трудностей</w:t>
      </w:r>
      <w:r w:rsidR="008663EB">
        <w:rPr>
          <w:color w:val="000000"/>
          <w:sz w:val="28"/>
          <w:szCs w:val="28"/>
        </w:rPr>
        <w:t xml:space="preserve">, он </w:t>
      </w:r>
      <w:r>
        <w:rPr>
          <w:color w:val="000000"/>
          <w:sz w:val="28"/>
          <w:szCs w:val="28"/>
        </w:rPr>
        <w:t>достаточно уязвим в условиях</w:t>
      </w:r>
      <w:r w:rsidR="00402239">
        <w:rPr>
          <w:color w:val="000000"/>
          <w:sz w:val="28"/>
          <w:szCs w:val="28"/>
        </w:rPr>
        <w:t xml:space="preserve"> жесткой рыночной конкуренции, поэтому он нуждается в активной государственной поддержке. С этой целью государство разрабатывает различные программы, обеспечивающие малым предприятиям льготное условие существования. К таким льготам можно отнести упрощенную систему бухгалтерского учета и налогообложения, льготные условия кредитования, применение кассовых аппаратов и др.</w:t>
      </w:r>
    </w:p>
    <w:p w:rsidR="003E293F" w:rsidRDefault="008663EB" w:rsidP="008663EB">
      <w:pPr>
        <w:pStyle w:val="a3"/>
        <w:shd w:val="clear" w:color="auto" w:fill="FFFFFF"/>
        <w:spacing w:before="0" w:beforeAutospacing="0" w:after="0" w:afterAutospacing="0" w:line="360" w:lineRule="auto"/>
        <w:ind w:firstLine="851"/>
        <w:jc w:val="both"/>
        <w:rPr>
          <w:sz w:val="28"/>
          <w:szCs w:val="28"/>
        </w:rPr>
      </w:pPr>
      <w:r w:rsidRPr="008663EB">
        <w:rPr>
          <w:color w:val="000000"/>
          <w:sz w:val="28"/>
          <w:szCs w:val="28"/>
        </w:rPr>
        <w:t>Но в то же время у малого бизнеса в нашей стране есть резервы для дальнейшего развития.</w:t>
      </w:r>
      <w:r w:rsidR="009055C0">
        <w:rPr>
          <w:color w:val="000000"/>
          <w:sz w:val="28"/>
          <w:szCs w:val="28"/>
        </w:rPr>
        <w:t xml:space="preserve"> </w:t>
      </w:r>
      <w:r w:rsidR="003E293F">
        <w:rPr>
          <w:sz w:val="28"/>
          <w:szCs w:val="28"/>
        </w:rPr>
        <w:t xml:space="preserve">Государство прилагает усилия к тому, чтобы улучшить условия для развития малого бизнеса, приняли законопроекты, основными задачами которых является </w:t>
      </w:r>
      <w:r w:rsidR="003E293F" w:rsidRPr="00431171">
        <w:rPr>
          <w:sz w:val="28"/>
          <w:szCs w:val="28"/>
        </w:rPr>
        <w:t>снижение давления кон</w:t>
      </w:r>
      <w:r w:rsidR="003E293F">
        <w:rPr>
          <w:sz w:val="28"/>
          <w:szCs w:val="28"/>
        </w:rPr>
        <w:t>тролирующих органов на субъекты</w:t>
      </w:r>
      <w:r w:rsidR="003E293F" w:rsidRPr="00431171">
        <w:rPr>
          <w:sz w:val="28"/>
          <w:szCs w:val="28"/>
        </w:rPr>
        <w:t xml:space="preserve"> малого предпринимательства, создание благоприятных условий для ведения</w:t>
      </w:r>
      <w:r w:rsidR="009055C0">
        <w:rPr>
          <w:sz w:val="28"/>
          <w:szCs w:val="28"/>
        </w:rPr>
        <w:t xml:space="preserve"> </w:t>
      </w:r>
      <w:r w:rsidR="003E293F" w:rsidRPr="00431171">
        <w:rPr>
          <w:sz w:val="28"/>
          <w:szCs w:val="28"/>
        </w:rPr>
        <w:t>бизнеса, улучшение бизнес-климата и стимулирование развития предпринимательства в Украине</w:t>
      </w:r>
      <w:r w:rsidR="003E293F">
        <w:rPr>
          <w:sz w:val="28"/>
          <w:szCs w:val="28"/>
        </w:rPr>
        <w:t xml:space="preserve">. </w:t>
      </w:r>
    </w:p>
    <w:p w:rsidR="003E293F" w:rsidRDefault="008663EB" w:rsidP="003E293F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Times New Roman" w:cs="Times New Roman"/>
          <w:color w:val="000000"/>
          <w:sz w:val="28"/>
          <w:szCs w:val="28"/>
        </w:rPr>
      </w:pPr>
      <w:r>
        <w:rPr>
          <w:rFonts w:eastAsia="Times New Roman" w:cs="Times New Roman"/>
          <w:color w:val="000000"/>
          <w:sz w:val="28"/>
          <w:szCs w:val="28"/>
        </w:rPr>
        <w:t>На данный момент в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 xml:space="preserve"> Украине</w:t>
      </w:r>
      <w:r>
        <w:rPr>
          <w:rFonts w:eastAsia="Times New Roman" w:cs="Times New Roman"/>
          <w:color w:val="000000"/>
          <w:sz w:val="28"/>
          <w:szCs w:val="28"/>
        </w:rPr>
        <w:t xml:space="preserve"> введен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 xml:space="preserve"> моратори</w:t>
      </w:r>
      <w:r>
        <w:rPr>
          <w:rFonts w:eastAsia="Times New Roman" w:cs="Times New Roman"/>
          <w:color w:val="000000"/>
          <w:sz w:val="28"/>
          <w:szCs w:val="28"/>
        </w:rPr>
        <w:t>й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 xml:space="preserve"> на проверки</w:t>
      </w:r>
      <w:r>
        <w:rPr>
          <w:rFonts w:eastAsia="Times New Roman" w:cs="Times New Roman"/>
          <w:color w:val="000000"/>
          <w:sz w:val="28"/>
          <w:szCs w:val="28"/>
        </w:rPr>
        <w:t xml:space="preserve"> малого бизнеса,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 xml:space="preserve"> что </w:t>
      </w:r>
      <w:r>
        <w:rPr>
          <w:rFonts w:eastAsia="Times New Roman" w:cs="Times New Roman"/>
          <w:color w:val="000000"/>
          <w:sz w:val="28"/>
          <w:szCs w:val="28"/>
        </w:rPr>
        <w:t xml:space="preserve">доказывает 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 xml:space="preserve">ограничение деятельности контролирующих органов </w:t>
      </w:r>
      <w:r>
        <w:rPr>
          <w:rFonts w:eastAsia="Times New Roman" w:cs="Times New Roman"/>
          <w:color w:val="000000"/>
          <w:sz w:val="28"/>
          <w:szCs w:val="28"/>
        </w:rPr>
        <w:lastRenderedPageBreak/>
        <w:t xml:space="preserve">и 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>является эффективным механизмом для упрощения администрирования и уменьшения нагрузки. В то же время два года — это недостаточный период для того, чтобы вывести сектор малого предпринимательства из кризиса — особенно в условиях, когда общий кризис национальной экономики только усугубляется.</w:t>
      </w:r>
      <w:r w:rsidR="009055C0">
        <w:rPr>
          <w:rFonts w:eastAsia="Times New Roman" w:cs="Times New Roman"/>
          <w:color w:val="000000"/>
          <w:sz w:val="28"/>
          <w:szCs w:val="28"/>
        </w:rPr>
        <w:t xml:space="preserve"> 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>Таким образом, существует объективная необходимость продлить действие особого порядка проведения проверок малого бизнеса до 2020 года, установив определенные исключения для того, чтобы защита малого бизнеса не привела к нарушению прав потребителей и работников</w:t>
      </w:r>
      <w:r w:rsidR="003E293F">
        <w:rPr>
          <w:rFonts w:eastAsia="Times New Roman" w:cs="Times New Roman"/>
          <w:color w:val="000000"/>
          <w:sz w:val="28"/>
          <w:szCs w:val="28"/>
        </w:rPr>
        <w:t>.</w:t>
      </w:r>
      <w:r w:rsidR="003E293F" w:rsidRPr="00EF7CEA">
        <w:rPr>
          <w:rFonts w:eastAsia="Times New Roman" w:cs="Times New Roman"/>
          <w:color w:val="000000"/>
          <w:sz w:val="28"/>
          <w:szCs w:val="28"/>
        </w:rPr>
        <w:t> </w:t>
      </w:r>
    </w:p>
    <w:p w:rsidR="00173404" w:rsidRDefault="00173404" w:rsidP="00173404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Основным законопроектом конечного квартала 2016 года был Закон «</w:t>
      </w:r>
      <w:r w:rsidRPr="008A0405">
        <w:rPr>
          <w:sz w:val="28"/>
          <w:szCs w:val="28"/>
          <w:shd w:val="clear" w:color="auto" w:fill="FFFFFF"/>
        </w:rPr>
        <w:t>Упрощенная налоговая система</w:t>
      </w:r>
      <w:r>
        <w:rPr>
          <w:sz w:val="28"/>
          <w:szCs w:val="28"/>
          <w:shd w:val="clear" w:color="auto" w:fill="FFFFFF"/>
        </w:rPr>
        <w:t>», чаще употребляется УСН, которая вскоре стала самой популярной</w:t>
      </w:r>
      <w:r w:rsidRPr="008A0405">
        <w:rPr>
          <w:sz w:val="28"/>
          <w:szCs w:val="28"/>
          <w:shd w:val="clear" w:color="auto" w:fill="FFFFFF"/>
        </w:rPr>
        <w:t xml:space="preserve"> среди малого и среднего бизнеса системы налогообложения. Привлекательность УСН объясняется как небольшой налоговой нагрузкой, так и относительной простотой ведения учета и отчетности, особенно для индивидуальных предпринимателей. </w:t>
      </w:r>
    </w:p>
    <w:p w:rsidR="00173404" w:rsidRPr="00FD6CA5" w:rsidRDefault="00173404" w:rsidP="00173404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Сколько бы ни было придумано «схем», в  то же время нельзя однозначно утверждать, что УСН является способом минимизации налогов, и все налогоплательщики, которые ее выбрали, - преступники. Благодаря УСН, поддерживается малый бизнес, что, в свою очередь, способствует развитию национальной экономики. </w:t>
      </w:r>
    </w:p>
    <w:p w:rsidR="00173404" w:rsidRDefault="00173404" w:rsidP="00173404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Упрощенная система бухучета и налоговой отчетности не перестала быть актуальной и необходимой для Украины. Более того, с развитием фриланса и </w:t>
      </w:r>
      <w:r>
        <w:rPr>
          <w:sz w:val="28"/>
          <w:szCs w:val="28"/>
          <w:lang w:val="en-US"/>
        </w:rPr>
        <w:t>IT</w:t>
      </w:r>
      <w:r>
        <w:rPr>
          <w:sz w:val="28"/>
          <w:szCs w:val="28"/>
        </w:rPr>
        <w:t xml:space="preserve"> – бизнеса в частности потребность в такой системе стремительно растет.</w:t>
      </w:r>
    </w:p>
    <w:p w:rsidR="00173404" w:rsidRDefault="00173404" w:rsidP="00173404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На сегодняшний день, на уровне Налогового кодекса закреплен оптимальный механизм поддержки малого бизнеса. Именно те категории предпринимателей, доход которых не превышает 5 млн. грн. в год, нуждаются в праве использовать упрощенные процедуры начисления и уплаты налогов. УСН с ее простой и понятной системой администрирования способствовала развитию самозанятости трудоспособного населения и созданию новых рабочих мест.</w:t>
      </w:r>
      <w:r w:rsidR="009055C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Именно налоги от малого бизнеса формируют </w:t>
      </w:r>
      <w:r>
        <w:rPr>
          <w:sz w:val="28"/>
          <w:szCs w:val="28"/>
        </w:rPr>
        <w:lastRenderedPageBreak/>
        <w:t>значительную часть бюджетных доходов, несмотря на сравнительно небольшие объемы производства и продаж.</w:t>
      </w:r>
    </w:p>
    <w:p w:rsidR="00173404" w:rsidRPr="002F3DCE" w:rsidRDefault="00173404" w:rsidP="009055C0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Times New Roman" w:cs="Times New Roman"/>
          <w:color w:val="000000"/>
          <w:sz w:val="28"/>
          <w:szCs w:val="28"/>
        </w:rPr>
      </w:pPr>
      <w:r w:rsidRPr="002F3DCE">
        <w:rPr>
          <w:rFonts w:eastAsia="Times New Roman" w:cs="Times New Roman"/>
          <w:color w:val="000000"/>
          <w:sz w:val="28"/>
          <w:szCs w:val="28"/>
        </w:rPr>
        <w:t>Целью и задачами принятия этого законопроекта является снижение давления контролирующих органов на</w:t>
      </w:r>
      <w:r w:rsidR="009055C0">
        <w:rPr>
          <w:rFonts w:eastAsia="Times New Roman" w:cs="Times New Roman"/>
          <w:color w:val="000000"/>
          <w:sz w:val="28"/>
          <w:szCs w:val="28"/>
        </w:rPr>
        <w:t xml:space="preserve"> </w:t>
      </w:r>
      <w:r w:rsidRPr="002F3DCE">
        <w:rPr>
          <w:rFonts w:eastAsia="Times New Roman" w:cs="Times New Roman"/>
          <w:color w:val="000000"/>
          <w:sz w:val="28"/>
          <w:szCs w:val="28"/>
        </w:rPr>
        <w:t>субъектов малого предпринимательства, создание благоприятных условий для ведения бизнеса, улучшение бизнес-климата и стимулирование развития предпринимательства в Украине.</w:t>
      </w:r>
    </w:p>
    <w:p w:rsidR="003E293F" w:rsidRPr="00DC28E0" w:rsidRDefault="00173404" w:rsidP="003E293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Но в то же время, </w:t>
      </w:r>
      <w:r w:rsidR="003E293F" w:rsidRPr="00DC28E0">
        <w:rPr>
          <w:sz w:val="28"/>
          <w:szCs w:val="28"/>
        </w:rPr>
        <w:t>стало известно, как украинские предприниматели будут платить налоги в 2017 году, многие приняли решение просто закрыть бизнес. Однако выяснилось, что в настоящее время предпринимателям не только непросто работать, но и сложно закрыть</w:t>
      </w:r>
      <w:r w:rsidR="003E293F" w:rsidRPr="00DC28E0">
        <w:rPr>
          <w:rStyle w:val="apple-converted-space"/>
          <w:rFonts w:eastAsiaTheme="majorEastAsia"/>
          <w:sz w:val="28"/>
          <w:szCs w:val="28"/>
        </w:rPr>
        <w:t> </w:t>
      </w:r>
      <w:r w:rsidR="003E293F" w:rsidRPr="00DC28E0">
        <w:rPr>
          <w:rStyle w:val="caps"/>
          <w:sz w:val="28"/>
          <w:szCs w:val="28"/>
        </w:rPr>
        <w:t>ФЛП</w:t>
      </w:r>
      <w:r w:rsidR="003E293F" w:rsidRPr="00DC28E0">
        <w:rPr>
          <w:sz w:val="28"/>
          <w:szCs w:val="28"/>
        </w:rPr>
        <w:t>.</w:t>
      </w:r>
    </w:p>
    <w:p w:rsidR="003E293F" w:rsidRDefault="003E293F" w:rsidP="003E293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DC28E0">
        <w:rPr>
          <w:sz w:val="28"/>
          <w:szCs w:val="28"/>
        </w:rPr>
        <w:t>По</w:t>
      </w:r>
      <w:r w:rsidR="00173404">
        <w:rPr>
          <w:sz w:val="28"/>
          <w:szCs w:val="28"/>
        </w:rPr>
        <w:t xml:space="preserve"> данным статистики</w:t>
      </w:r>
      <w:r w:rsidRPr="00DC28E0">
        <w:rPr>
          <w:sz w:val="28"/>
          <w:szCs w:val="28"/>
        </w:rPr>
        <w:t xml:space="preserve">, количество жалоб украинского бизнеса на органы местного самоуправления за последний квартал 2016 года, по сравнению с предыдущим, выросло более, чем на </w:t>
      </w:r>
      <w:r>
        <w:rPr>
          <w:sz w:val="28"/>
          <w:szCs w:val="28"/>
        </w:rPr>
        <w:t>40%. Предприниматели предъявляли</w:t>
      </w:r>
      <w:r w:rsidRPr="00DC28E0">
        <w:rPr>
          <w:sz w:val="28"/>
          <w:szCs w:val="28"/>
        </w:rPr>
        <w:t xml:space="preserve"> претензии, как к новым правилам ведения бизнеса, так и к низкому уровню работы региональных чиновников. В основном жалобы связаны с продолжающейся реформой децентрализации. Местные власти все чаще грешат нарушениями из-за передачи им больших полномочий.</w:t>
      </w:r>
    </w:p>
    <w:p w:rsidR="008837F0" w:rsidRDefault="008837F0" w:rsidP="003E293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Большую роль в развитии малого бизнеса имеет государственн</w:t>
      </w:r>
      <w:r w:rsidR="00CA3FCC">
        <w:rPr>
          <w:sz w:val="28"/>
          <w:szCs w:val="28"/>
        </w:rPr>
        <w:t>ая поддержка, а именно принятие разных законов, постановлений, программ для создания, развития и поддержки малого бизнеса. Украина имеет большой потенциал, поскольку наша страна является большим потребителем, который нуждается в услугах предоставляемых малым бизнесом, и это приумноженное на государственную</w:t>
      </w:r>
      <w:r w:rsidR="00026026">
        <w:rPr>
          <w:sz w:val="28"/>
          <w:szCs w:val="28"/>
        </w:rPr>
        <w:t xml:space="preserve"> поддержку, которая предоставлена на данный момент даст молодым и перспективным людям как я, начать свое дело и быть успешным в нем.</w:t>
      </w:r>
    </w:p>
    <w:p w:rsidR="004E06E7" w:rsidRDefault="004E06E7" w:rsidP="004E06E7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270476" w:rsidRDefault="00270476" w:rsidP="004E06E7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270476" w:rsidRDefault="00270476" w:rsidP="004E06E7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3E293F" w:rsidRDefault="003E293F" w:rsidP="004E06E7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3E293F" w:rsidRDefault="003E293F" w:rsidP="00453045">
      <w:pPr>
        <w:pStyle w:val="a3"/>
        <w:spacing w:before="0" w:beforeAutospacing="0" w:after="0" w:afterAutospacing="0" w:line="360" w:lineRule="auto"/>
        <w:jc w:val="both"/>
        <w:textAlignment w:val="baseline"/>
        <w:rPr>
          <w:color w:val="222222"/>
          <w:sz w:val="28"/>
          <w:szCs w:val="28"/>
        </w:rPr>
      </w:pPr>
    </w:p>
    <w:p w:rsidR="00FD2FC8" w:rsidRDefault="00FD2FC8" w:rsidP="00D3196F">
      <w:pPr>
        <w:pStyle w:val="a3"/>
        <w:spacing w:before="0" w:beforeAutospacing="0" w:after="0" w:afterAutospacing="0" w:line="360" w:lineRule="auto"/>
        <w:jc w:val="both"/>
        <w:textAlignment w:val="baseline"/>
        <w:rPr>
          <w:color w:val="222222"/>
          <w:sz w:val="28"/>
          <w:szCs w:val="28"/>
        </w:rPr>
      </w:pPr>
    </w:p>
    <w:p w:rsidR="006C6261" w:rsidRDefault="006C6261" w:rsidP="00D3196F">
      <w:pPr>
        <w:pStyle w:val="a3"/>
        <w:spacing w:before="0" w:beforeAutospacing="0" w:after="0" w:afterAutospacing="0" w:line="360" w:lineRule="auto"/>
        <w:jc w:val="both"/>
        <w:textAlignment w:val="baseline"/>
        <w:rPr>
          <w:color w:val="222222"/>
          <w:sz w:val="28"/>
          <w:szCs w:val="28"/>
        </w:rPr>
      </w:pPr>
    </w:p>
    <w:p w:rsidR="00C85E8F" w:rsidRDefault="00C85E8F" w:rsidP="00C85E8F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b/>
          <w:sz w:val="28"/>
          <w:szCs w:val="28"/>
        </w:rPr>
      </w:pPr>
      <w:r w:rsidRPr="00D3196F">
        <w:rPr>
          <w:b/>
          <w:sz w:val="28"/>
          <w:szCs w:val="28"/>
        </w:rPr>
        <w:t xml:space="preserve">СПИСОК </w:t>
      </w:r>
      <w:r w:rsidR="007C5DA0">
        <w:rPr>
          <w:b/>
          <w:sz w:val="28"/>
          <w:szCs w:val="28"/>
        </w:rPr>
        <w:t>ИСПОЛЬЗОВАННЫХ ИСТОЧНИКОВ</w:t>
      </w:r>
      <w:r w:rsidRPr="00D3196F">
        <w:rPr>
          <w:b/>
          <w:sz w:val="28"/>
          <w:szCs w:val="28"/>
        </w:rPr>
        <w:t>:</w:t>
      </w:r>
    </w:p>
    <w:p w:rsidR="00695FEC" w:rsidRPr="00D3196F" w:rsidRDefault="00695FEC" w:rsidP="00C85E8F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b/>
          <w:sz w:val="28"/>
          <w:szCs w:val="28"/>
        </w:rPr>
      </w:pPr>
    </w:p>
    <w:p w:rsidR="00174A7E" w:rsidRDefault="009E0959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174A7E">
        <w:rPr>
          <w:color w:val="000000"/>
          <w:sz w:val="28"/>
          <w:szCs w:val="28"/>
        </w:rPr>
        <w:t>т.42 Конституции Украины от 28.06.1996</w:t>
      </w:r>
    </w:p>
    <w:p w:rsidR="00695FEC" w:rsidRPr="00174A7E" w:rsidRDefault="00695FEC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174A7E">
        <w:rPr>
          <w:sz w:val="28"/>
          <w:szCs w:val="28"/>
        </w:rPr>
        <w:t>Бревнов А. А. Организация частного предприятия в Украине. – Харьков: «Одиссей», 2007. – С. 19 – 24.</w:t>
      </w:r>
    </w:p>
    <w:p w:rsidR="00D3196F" w:rsidRPr="009C1A50" w:rsidRDefault="00D3196F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>
        <w:rPr>
          <w:color w:val="000000"/>
          <w:spacing w:val="4"/>
          <w:sz w:val="28"/>
          <w:szCs w:val="28"/>
        </w:rPr>
        <w:t>Онищук Я. Финансовое обеспечение деятельности малого бизнеса.</w:t>
      </w:r>
      <w:r w:rsidRPr="001B478A">
        <w:rPr>
          <w:color w:val="000000"/>
          <w:spacing w:val="4"/>
          <w:sz w:val="28"/>
          <w:szCs w:val="28"/>
        </w:rPr>
        <w:t>//</w:t>
      </w:r>
      <w:r w:rsidR="00695FEC">
        <w:rPr>
          <w:color w:val="000000"/>
          <w:spacing w:val="4"/>
          <w:sz w:val="28"/>
          <w:szCs w:val="28"/>
        </w:rPr>
        <w:t xml:space="preserve"> Финансы Украины. 7, 2009</w:t>
      </w:r>
      <w:r>
        <w:rPr>
          <w:color w:val="000000"/>
          <w:spacing w:val="4"/>
          <w:sz w:val="28"/>
          <w:szCs w:val="28"/>
        </w:rPr>
        <w:t>. – С. 51 – 59.</w:t>
      </w:r>
    </w:p>
    <w:p w:rsidR="009C1A50" w:rsidRDefault="009C1A50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 w:themeColor="text1"/>
          <w:sz w:val="28"/>
          <w:szCs w:val="28"/>
          <w:bdr w:val="none" w:sz="0" w:space="0" w:color="auto" w:frame="1"/>
        </w:rPr>
        <w:t>Закон</w:t>
      </w:r>
      <w:r w:rsidRPr="008B2837">
        <w:rPr>
          <w:color w:val="000000" w:themeColor="text1"/>
          <w:sz w:val="28"/>
          <w:szCs w:val="28"/>
          <w:bdr w:val="none" w:sz="0" w:space="0" w:color="auto" w:frame="1"/>
        </w:rPr>
        <w:t xml:space="preserve"> Украины </w:t>
      </w:r>
      <w:r>
        <w:rPr>
          <w:color w:val="000000" w:themeColor="text1"/>
          <w:sz w:val="28"/>
          <w:szCs w:val="28"/>
          <w:bdr w:val="none" w:sz="0" w:space="0" w:color="auto" w:frame="1"/>
        </w:rPr>
        <w:t>«О</w:t>
      </w:r>
      <w:r w:rsidRPr="008B2837">
        <w:rPr>
          <w:color w:val="000000" w:themeColor="text1"/>
          <w:sz w:val="28"/>
          <w:szCs w:val="28"/>
          <w:bdr w:val="none" w:sz="0" w:space="0" w:color="auto" w:frame="1"/>
        </w:rPr>
        <w:t xml:space="preserve"> Государственном бюджете</w:t>
      </w:r>
      <w:r w:rsidR="00453045">
        <w:rPr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Pr="008B2837">
        <w:rPr>
          <w:color w:val="000000" w:themeColor="text1"/>
          <w:sz w:val="28"/>
          <w:szCs w:val="28"/>
          <w:bdr w:val="none" w:sz="0" w:space="0" w:color="auto" w:frame="1"/>
        </w:rPr>
        <w:t>Украины</w:t>
      </w:r>
      <w:r w:rsidR="004A45A1">
        <w:rPr>
          <w:color w:val="000000" w:themeColor="text1"/>
          <w:sz w:val="28"/>
          <w:szCs w:val="28"/>
          <w:bdr w:val="none" w:sz="0" w:space="0" w:color="auto" w:frame="1"/>
        </w:rPr>
        <w:t xml:space="preserve"> на 2017</w:t>
      </w:r>
      <w:r>
        <w:rPr>
          <w:color w:val="000000" w:themeColor="text1"/>
          <w:sz w:val="28"/>
          <w:szCs w:val="28"/>
          <w:bdr w:val="none" w:sz="0" w:space="0" w:color="auto" w:frame="1"/>
        </w:rPr>
        <w:t>»</w:t>
      </w:r>
      <w:r w:rsidR="004A45A1">
        <w:rPr>
          <w:color w:val="000000" w:themeColor="text1"/>
          <w:sz w:val="28"/>
          <w:szCs w:val="28"/>
          <w:bdr w:val="none" w:sz="0" w:space="0" w:color="auto" w:frame="1"/>
        </w:rPr>
        <w:t xml:space="preserve"> от 21 декабря 2016.</w:t>
      </w:r>
    </w:p>
    <w:p w:rsidR="009C1A50" w:rsidRPr="009C1A50" w:rsidRDefault="009C1A50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 w:rsidRPr="00E552AE">
        <w:rPr>
          <w:color w:val="000000"/>
          <w:spacing w:val="4"/>
          <w:sz w:val="28"/>
          <w:szCs w:val="28"/>
        </w:rPr>
        <w:t>Закон Украины «О внесении изменений в Налоговый кодекс Украины и некоторые законодательные акты Украины относительно обеспечения сбалансированности бюджетных поступлений в 2017 году» от 20 декабря 2016 года.</w:t>
      </w:r>
    </w:p>
    <w:p w:rsidR="009C1A50" w:rsidRPr="0018576C" w:rsidRDefault="009C1A50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/>
          <w:spacing w:val="4"/>
          <w:sz w:val="28"/>
          <w:szCs w:val="28"/>
        </w:rPr>
        <w:t>Закон Украины «</w:t>
      </w:r>
      <w:r w:rsidRPr="00E552AE">
        <w:rPr>
          <w:color w:val="000000"/>
          <w:spacing w:val="4"/>
          <w:sz w:val="28"/>
          <w:szCs w:val="28"/>
        </w:rPr>
        <w:t>О внесении изменений в Налоговый Кодекс относительно улучшения инвестицион</w:t>
      </w:r>
      <w:r>
        <w:rPr>
          <w:color w:val="000000"/>
          <w:spacing w:val="4"/>
          <w:sz w:val="28"/>
          <w:szCs w:val="28"/>
        </w:rPr>
        <w:t xml:space="preserve">ного климата» от 21.12.2016 </w:t>
      </w:r>
    </w:p>
    <w:p w:rsidR="009C1A50" w:rsidRDefault="00453045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color w:val="000000" w:themeColor="text1"/>
          <w:sz w:val="28"/>
          <w:szCs w:val="28"/>
          <w:bdr w:val="none" w:sz="0" w:space="0" w:color="auto" w:frame="1"/>
        </w:rPr>
        <w:t xml:space="preserve"> </w:t>
      </w:r>
      <w:r w:rsidR="00E951AC">
        <w:rPr>
          <w:color w:val="000000" w:themeColor="text1"/>
          <w:sz w:val="28"/>
          <w:szCs w:val="28"/>
          <w:bdr w:val="none" w:sz="0" w:space="0" w:color="auto" w:frame="1"/>
        </w:rPr>
        <w:t xml:space="preserve">Юрченко Е. П. </w:t>
      </w:r>
      <w:r w:rsidR="009C1A50">
        <w:rPr>
          <w:color w:val="000000" w:themeColor="text1"/>
          <w:sz w:val="28"/>
          <w:szCs w:val="28"/>
          <w:bdr w:val="none" w:sz="0" w:space="0" w:color="auto" w:frame="1"/>
        </w:rPr>
        <w:t>Новая схема подд</w:t>
      </w:r>
      <w:r w:rsidR="00E951AC">
        <w:rPr>
          <w:color w:val="000000" w:themeColor="text1"/>
          <w:sz w:val="28"/>
          <w:szCs w:val="28"/>
          <w:bdr w:val="none" w:sz="0" w:space="0" w:color="auto" w:frame="1"/>
        </w:rPr>
        <w:t xml:space="preserve">ержки малого бизнеса в Украине. </w:t>
      </w:r>
      <w:r w:rsidR="00E951AC" w:rsidRPr="00E951AC">
        <w:rPr>
          <w:color w:val="000000" w:themeColor="text1"/>
          <w:sz w:val="28"/>
          <w:szCs w:val="28"/>
          <w:bdr w:val="none" w:sz="0" w:space="0" w:color="auto" w:frame="1"/>
        </w:rPr>
        <w:t>[</w:t>
      </w:r>
      <w:r w:rsidR="009E0959">
        <w:rPr>
          <w:color w:val="000000" w:themeColor="text1"/>
          <w:sz w:val="28"/>
          <w:szCs w:val="28"/>
          <w:bdr w:val="none" w:sz="0" w:space="0" w:color="auto" w:frame="1"/>
        </w:rPr>
        <w:t>Э</w:t>
      </w:r>
      <w:r w:rsidR="00E951AC">
        <w:rPr>
          <w:color w:val="000000" w:themeColor="text1"/>
          <w:sz w:val="28"/>
          <w:szCs w:val="28"/>
          <w:bdr w:val="none" w:sz="0" w:space="0" w:color="auto" w:frame="1"/>
        </w:rPr>
        <w:t>лектронный ресурс</w:t>
      </w:r>
      <w:r w:rsidR="00E951AC" w:rsidRPr="00E951AC">
        <w:rPr>
          <w:color w:val="000000" w:themeColor="text1"/>
          <w:sz w:val="28"/>
          <w:szCs w:val="28"/>
          <w:bdr w:val="none" w:sz="0" w:space="0" w:color="auto" w:frame="1"/>
        </w:rPr>
        <w:t>]</w:t>
      </w:r>
      <w:r w:rsidR="002A7FBB">
        <w:rPr>
          <w:color w:val="000000" w:themeColor="text1"/>
          <w:sz w:val="28"/>
          <w:szCs w:val="28"/>
          <w:bdr w:val="none" w:sz="0" w:space="0" w:color="auto" w:frame="1"/>
        </w:rPr>
        <w:t xml:space="preserve"> от  12.02.</w:t>
      </w:r>
      <w:r w:rsidR="009C1A50">
        <w:rPr>
          <w:color w:val="000000" w:themeColor="text1"/>
          <w:sz w:val="28"/>
          <w:szCs w:val="28"/>
          <w:bdr w:val="none" w:sz="0" w:space="0" w:color="auto" w:frame="1"/>
        </w:rPr>
        <w:t>2017</w:t>
      </w:r>
      <w:r w:rsidR="00E951AC">
        <w:rPr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– Режим доступа: </w:t>
      </w:r>
      <w:hyperlink r:id="rId8" w:history="1"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https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://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finance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.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ua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/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kazna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.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polit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/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podderzhka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.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gov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.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  <w:lang w:val="en-US"/>
          </w:rPr>
          <w:t>ua</w:t>
        </w:r>
        <w:r w:rsidR="006F40A7" w:rsidRPr="004E5E36">
          <w:rPr>
            <w:rStyle w:val="a7"/>
            <w:sz w:val="28"/>
            <w:szCs w:val="28"/>
            <w:bdr w:val="none" w:sz="0" w:space="0" w:color="auto" w:frame="1"/>
          </w:rPr>
          <w:t>/</w:t>
        </w:r>
      </w:hyperlink>
      <w:r w:rsidR="006F40A7" w:rsidRPr="006F40A7">
        <w:rPr>
          <w:color w:val="000000" w:themeColor="text1"/>
          <w:sz w:val="28"/>
          <w:szCs w:val="28"/>
          <w:bdr w:val="none" w:sz="0" w:space="0" w:color="auto" w:frame="1"/>
        </w:rPr>
        <w:t xml:space="preserve"> </w:t>
      </w:r>
    </w:p>
    <w:p w:rsidR="009C1A50" w:rsidRPr="00817752" w:rsidRDefault="002A7FBB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 w:themeColor="text1"/>
          <w:sz w:val="28"/>
          <w:szCs w:val="28"/>
          <w:bdr w:val="none" w:sz="0" w:space="0" w:color="auto" w:frame="1"/>
        </w:rPr>
      </w:pPr>
      <w:r w:rsidRPr="00817752">
        <w:rPr>
          <w:color w:val="000000" w:themeColor="text1"/>
          <w:sz w:val="28"/>
          <w:szCs w:val="28"/>
          <w:bdr w:val="none" w:sz="0" w:space="0" w:color="auto" w:frame="1"/>
        </w:rPr>
        <w:t>Закон Украины «</w:t>
      </w:r>
      <w:r w:rsidR="00817752" w:rsidRPr="00817752">
        <w:rPr>
          <w:color w:val="000000" w:themeColor="text1"/>
          <w:sz w:val="28"/>
          <w:szCs w:val="28"/>
          <w:bdr w:val="none" w:sz="0" w:space="0" w:color="auto" w:frame="1"/>
        </w:rPr>
        <w:t>О временных особенностях проведения мероприятий государственного надзора (контроля) в сфере хозяйственной деятельности</w:t>
      </w:r>
      <w:r w:rsidR="00817752">
        <w:rPr>
          <w:color w:val="000000" w:themeColor="text1"/>
          <w:sz w:val="28"/>
          <w:szCs w:val="28"/>
          <w:bdr w:val="none" w:sz="0" w:space="0" w:color="auto" w:frame="1"/>
        </w:rPr>
        <w:t>» от 03.11.2016</w:t>
      </w:r>
    </w:p>
    <w:p w:rsidR="009C1A50" w:rsidRPr="002A7FBB" w:rsidRDefault="002A7FBB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color w:val="000000"/>
          <w:spacing w:val="4"/>
          <w:sz w:val="28"/>
          <w:szCs w:val="28"/>
          <w:bdr w:val="none" w:sz="0" w:space="0" w:color="auto" w:frame="1"/>
        </w:rPr>
      </w:pPr>
      <w:r w:rsidRPr="00817752">
        <w:rPr>
          <w:b/>
          <w:sz w:val="28"/>
          <w:szCs w:val="28"/>
        </w:rPr>
        <w:t xml:space="preserve"> </w:t>
      </w:r>
      <w:r w:rsidR="009C1A50" w:rsidRPr="00817752">
        <w:rPr>
          <w:sz w:val="28"/>
          <w:szCs w:val="28"/>
        </w:rPr>
        <w:t>З</w:t>
      </w:r>
      <w:r w:rsidRPr="00817752">
        <w:rPr>
          <w:sz w:val="28"/>
          <w:szCs w:val="28"/>
        </w:rPr>
        <w:t xml:space="preserve">акона Украины  «О </w:t>
      </w:r>
      <w:r w:rsidR="004A45A1" w:rsidRPr="00817752">
        <w:rPr>
          <w:sz w:val="28"/>
          <w:szCs w:val="28"/>
        </w:rPr>
        <w:t xml:space="preserve">внесении изменений в </w:t>
      </w:r>
      <w:r w:rsidRPr="00817752">
        <w:rPr>
          <w:sz w:val="28"/>
          <w:szCs w:val="28"/>
        </w:rPr>
        <w:t xml:space="preserve">Налоговый кодекс </w:t>
      </w:r>
      <w:r w:rsidR="004A45A1" w:rsidRPr="00817752">
        <w:rPr>
          <w:sz w:val="28"/>
          <w:szCs w:val="28"/>
        </w:rPr>
        <w:t xml:space="preserve"> Украины</w:t>
      </w:r>
      <w:r w:rsidRPr="00817752">
        <w:rPr>
          <w:sz w:val="28"/>
          <w:szCs w:val="28"/>
        </w:rPr>
        <w:t>, относительно обеспечение сбалансированности бюджетных поступлений в 2017 году» от 20.12.201</w:t>
      </w:r>
      <w:r w:rsidRPr="00817752">
        <w:rPr>
          <w:color w:val="000000"/>
          <w:spacing w:val="4"/>
          <w:sz w:val="28"/>
          <w:szCs w:val="28"/>
          <w:bdr w:val="none" w:sz="0" w:space="0" w:color="auto" w:frame="1"/>
        </w:rPr>
        <w:t>6</w:t>
      </w:r>
    </w:p>
    <w:p w:rsidR="00D3196F" w:rsidRPr="009C1A50" w:rsidRDefault="00D3196F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2A7FBB">
        <w:rPr>
          <w:color w:val="000000"/>
          <w:spacing w:val="4"/>
          <w:sz w:val="28"/>
          <w:szCs w:val="28"/>
        </w:rPr>
        <w:t>Романов М. В. Финансовая поддержка предприятия. //Финансы Украины. 9, 2007. – С. 32 – 35.</w:t>
      </w:r>
    </w:p>
    <w:p w:rsidR="009C1A50" w:rsidRPr="009C1A50" w:rsidRDefault="00817752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sz w:val="28"/>
          <w:szCs w:val="28"/>
        </w:rPr>
        <w:lastRenderedPageBreak/>
        <w:t xml:space="preserve">Распоряжение Кабинета Министров Украины </w:t>
      </w:r>
      <w:r w:rsidR="009C1A50">
        <w:rPr>
          <w:sz w:val="28"/>
          <w:szCs w:val="28"/>
        </w:rPr>
        <w:t>«</w:t>
      </w:r>
      <w:r>
        <w:rPr>
          <w:sz w:val="28"/>
          <w:szCs w:val="28"/>
        </w:rPr>
        <w:t>О кредитной линии</w:t>
      </w:r>
      <w:r w:rsidR="009C1A50">
        <w:rPr>
          <w:sz w:val="28"/>
          <w:szCs w:val="28"/>
        </w:rPr>
        <w:t xml:space="preserve"> поддержки торговых операций и инвестиционных кредитов</w:t>
      </w:r>
      <w:r w:rsidR="00453045">
        <w:rPr>
          <w:sz w:val="28"/>
          <w:szCs w:val="28"/>
        </w:rPr>
        <w:t xml:space="preserve"> для малого и среднего бизнеса </w:t>
      </w:r>
      <w:r w:rsidR="009C1A50">
        <w:rPr>
          <w:sz w:val="28"/>
          <w:szCs w:val="28"/>
        </w:rPr>
        <w:t xml:space="preserve"> средней капитализацией» от 16.12 2016 </w:t>
      </w:r>
    </w:p>
    <w:p w:rsidR="00D3196F" w:rsidRPr="00817752" w:rsidRDefault="00D3196F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sz w:val="28"/>
          <w:szCs w:val="28"/>
        </w:rPr>
        <w:t>Указ</w:t>
      </w:r>
      <w:r w:rsidRPr="009E1436">
        <w:rPr>
          <w:sz w:val="28"/>
          <w:szCs w:val="28"/>
        </w:rPr>
        <w:t xml:space="preserve"> Президента Украины «Об упрощенной системе налогообложения, учета и от</w:t>
      </w:r>
      <w:r>
        <w:rPr>
          <w:sz w:val="28"/>
          <w:szCs w:val="28"/>
        </w:rPr>
        <w:t>четности субъектов малого пред</w:t>
      </w:r>
      <w:r w:rsidR="00817752">
        <w:rPr>
          <w:sz w:val="28"/>
          <w:szCs w:val="28"/>
        </w:rPr>
        <w:t>принимательства» от 28.09.1999</w:t>
      </w:r>
    </w:p>
    <w:p w:rsidR="00D3196F" w:rsidRPr="00174A7E" w:rsidRDefault="00817752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  <w:bdr w:val="none" w:sz="0" w:space="0" w:color="auto" w:frame="1"/>
        </w:rPr>
      </w:pPr>
      <w:r>
        <w:rPr>
          <w:sz w:val="28"/>
          <w:szCs w:val="28"/>
        </w:rPr>
        <w:t xml:space="preserve"> Указ Президента Украины «Об упрощенной системе налогообложения, учета и отчетности субъектов малого предпринимательства» от 01.03.2017</w:t>
      </w:r>
    </w:p>
    <w:p w:rsidR="00D3196F" w:rsidRDefault="00174A7E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174A7E">
        <w:rPr>
          <w:rStyle w:val="apple-converted-space"/>
          <w:color w:val="000000"/>
          <w:sz w:val="28"/>
          <w:szCs w:val="28"/>
        </w:rPr>
        <w:t xml:space="preserve"> Закон Украины «О бухгалтерском учете и финансовой отчетности в Украине» от 13.04</w:t>
      </w:r>
      <w:r w:rsidR="00D3196F" w:rsidRPr="00174A7E">
        <w:rPr>
          <w:rStyle w:val="apple-converted-space"/>
          <w:color w:val="000000"/>
          <w:sz w:val="28"/>
          <w:szCs w:val="28"/>
        </w:rPr>
        <w:t>.201</w:t>
      </w:r>
      <w:r w:rsidRPr="00174A7E">
        <w:rPr>
          <w:rStyle w:val="apple-converted-space"/>
          <w:color w:val="000000"/>
          <w:sz w:val="28"/>
          <w:szCs w:val="28"/>
        </w:rPr>
        <w:t>7</w:t>
      </w:r>
    </w:p>
    <w:p w:rsidR="001B478A" w:rsidRPr="00695FEC" w:rsidRDefault="001B478A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 w:rsidRPr="00695FEC">
        <w:rPr>
          <w:sz w:val="28"/>
          <w:szCs w:val="28"/>
        </w:rPr>
        <w:t xml:space="preserve">Налоговый Кодекс Украины </w:t>
      </w:r>
      <w:r w:rsidRPr="00695FEC">
        <w:rPr>
          <w:spacing w:val="4"/>
          <w:sz w:val="28"/>
          <w:szCs w:val="28"/>
        </w:rPr>
        <w:t>от 20 декабря 2016 года.</w:t>
      </w:r>
    </w:p>
    <w:p w:rsidR="00D3196F" w:rsidRPr="009C1A50" w:rsidRDefault="000E6126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>
        <w:rPr>
          <w:color w:val="000000"/>
          <w:spacing w:val="4"/>
          <w:sz w:val="28"/>
          <w:szCs w:val="28"/>
        </w:rPr>
        <w:t xml:space="preserve">Маслов Д. В. Малый бизнес. Стратегии совершенствования </w:t>
      </w:r>
      <w:r w:rsidR="00D3196F">
        <w:rPr>
          <w:color w:val="000000"/>
          <w:spacing w:val="4"/>
          <w:sz w:val="28"/>
          <w:szCs w:val="28"/>
        </w:rPr>
        <w:t xml:space="preserve">на основе управления качеством. Изд-во Х. </w:t>
      </w:r>
      <w:r>
        <w:rPr>
          <w:color w:val="000000"/>
          <w:spacing w:val="4"/>
          <w:sz w:val="28"/>
          <w:szCs w:val="28"/>
        </w:rPr>
        <w:t>2012. – С. 17 – 24.</w:t>
      </w:r>
    </w:p>
    <w:p w:rsidR="002B0A95" w:rsidRPr="002B0A95" w:rsidRDefault="000E6126" w:rsidP="009E0959">
      <w:pPr>
        <w:pStyle w:val="a3"/>
        <w:numPr>
          <w:ilvl w:val="0"/>
          <w:numId w:val="26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r>
        <w:rPr>
          <w:color w:val="000000"/>
          <w:spacing w:val="4"/>
          <w:sz w:val="28"/>
          <w:szCs w:val="28"/>
        </w:rPr>
        <w:t>Волко</w:t>
      </w:r>
      <w:r w:rsidR="00174A7E">
        <w:rPr>
          <w:color w:val="000000"/>
          <w:spacing w:val="4"/>
          <w:sz w:val="28"/>
          <w:szCs w:val="28"/>
        </w:rPr>
        <w:t>ва-</w:t>
      </w:r>
      <w:r>
        <w:rPr>
          <w:color w:val="000000"/>
          <w:spacing w:val="4"/>
          <w:sz w:val="28"/>
          <w:szCs w:val="28"/>
        </w:rPr>
        <w:t>Гончарова Т. А.</w:t>
      </w:r>
      <w:r w:rsidR="002B0A95">
        <w:rPr>
          <w:color w:val="000000"/>
          <w:spacing w:val="4"/>
          <w:sz w:val="28"/>
          <w:szCs w:val="28"/>
        </w:rPr>
        <w:t xml:space="preserve"> Современная оценка экономического и налогового потенци</w:t>
      </w:r>
      <w:r w:rsidR="00D3196F">
        <w:rPr>
          <w:color w:val="000000"/>
          <w:spacing w:val="4"/>
          <w:sz w:val="28"/>
          <w:szCs w:val="28"/>
        </w:rPr>
        <w:t xml:space="preserve">ала малого предпринимательства: региональный аспект. Изд-во К. </w:t>
      </w:r>
      <w:r w:rsidR="002B0A95">
        <w:rPr>
          <w:color w:val="000000"/>
          <w:spacing w:val="4"/>
          <w:sz w:val="28"/>
          <w:szCs w:val="28"/>
        </w:rPr>
        <w:t>2015. – С. 42 – 59.</w:t>
      </w:r>
    </w:p>
    <w:p w:rsidR="000E6126" w:rsidRPr="00C85E8F" w:rsidRDefault="000E6126" w:rsidP="009E0959">
      <w:pPr>
        <w:pStyle w:val="a3"/>
        <w:spacing w:before="0" w:beforeAutospacing="0" w:after="0" w:afterAutospacing="0" w:line="360" w:lineRule="auto"/>
        <w:ind w:left="709"/>
        <w:jc w:val="both"/>
        <w:textAlignment w:val="baseline"/>
        <w:rPr>
          <w:sz w:val="28"/>
          <w:szCs w:val="28"/>
        </w:rPr>
      </w:pPr>
    </w:p>
    <w:p w:rsidR="00C85E8F" w:rsidRDefault="00C85E8F" w:rsidP="009E0959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270476" w:rsidRPr="002F3DCE" w:rsidRDefault="00270476" w:rsidP="004E06E7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222222"/>
          <w:sz w:val="28"/>
          <w:szCs w:val="28"/>
        </w:rPr>
      </w:pPr>
    </w:p>
    <w:p w:rsidR="004E06E7" w:rsidRPr="00346ECB" w:rsidRDefault="004E06E7" w:rsidP="00346ECB">
      <w:pPr>
        <w:pStyle w:val="a3"/>
        <w:spacing w:before="0" w:beforeAutospacing="0" w:after="0" w:afterAutospacing="0" w:line="360" w:lineRule="auto"/>
        <w:jc w:val="both"/>
        <w:rPr>
          <w:b/>
          <w:iCs/>
          <w:color w:val="232328"/>
          <w:sz w:val="28"/>
          <w:szCs w:val="28"/>
        </w:rPr>
      </w:pPr>
    </w:p>
    <w:p w:rsidR="0049738C" w:rsidRPr="004B79D4" w:rsidRDefault="0049738C" w:rsidP="0049738C">
      <w:pPr>
        <w:pStyle w:val="a3"/>
        <w:spacing w:before="0" w:beforeAutospacing="0" w:after="0" w:afterAutospacing="0" w:line="360" w:lineRule="auto"/>
        <w:jc w:val="both"/>
        <w:rPr>
          <w:color w:val="333333"/>
          <w:sz w:val="28"/>
          <w:szCs w:val="28"/>
        </w:rPr>
      </w:pPr>
    </w:p>
    <w:p w:rsidR="00347F5D" w:rsidRPr="00347F5D" w:rsidRDefault="00347F5D" w:rsidP="00347F5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iCs/>
          <w:color w:val="232328"/>
          <w:sz w:val="28"/>
          <w:szCs w:val="28"/>
        </w:rPr>
      </w:pPr>
    </w:p>
    <w:p w:rsidR="00371641" w:rsidRPr="00FD7EDA" w:rsidRDefault="00371641" w:rsidP="00371641">
      <w:pPr>
        <w:spacing w:line="360" w:lineRule="auto"/>
        <w:ind w:firstLine="709"/>
        <w:jc w:val="both"/>
        <w:rPr>
          <w:sz w:val="28"/>
          <w:szCs w:val="28"/>
        </w:rPr>
      </w:pPr>
    </w:p>
    <w:p w:rsidR="00310950" w:rsidRPr="00FD7EDA" w:rsidRDefault="00310950" w:rsidP="00371641">
      <w:pPr>
        <w:spacing w:line="360" w:lineRule="auto"/>
        <w:ind w:firstLine="709"/>
        <w:jc w:val="both"/>
      </w:pPr>
    </w:p>
    <w:sectPr w:rsidR="00310950" w:rsidRPr="00FD7EDA" w:rsidSect="00C80DDE">
      <w:headerReference w:type="default" r:id="rId9"/>
      <w:pgSz w:w="11906" w:h="16838"/>
      <w:pgMar w:top="1134" w:right="850" w:bottom="1134" w:left="1701" w:header="708" w:footer="708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F3D" w:rsidRDefault="00B52F3D" w:rsidP="00A43F4B">
      <w:r>
        <w:separator/>
      </w:r>
    </w:p>
  </w:endnote>
  <w:endnote w:type="continuationSeparator" w:id="0">
    <w:p w:rsidR="00B52F3D" w:rsidRDefault="00B52F3D" w:rsidP="00A43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F3D" w:rsidRDefault="00B52F3D" w:rsidP="00A43F4B">
      <w:r>
        <w:separator/>
      </w:r>
    </w:p>
  </w:footnote>
  <w:footnote w:type="continuationSeparator" w:id="0">
    <w:p w:rsidR="00B52F3D" w:rsidRDefault="00B52F3D" w:rsidP="00A43F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50741"/>
      <w:docPartObj>
        <w:docPartGallery w:val="Page Numbers (Top of Page)"/>
        <w:docPartUnique/>
      </w:docPartObj>
    </w:sdtPr>
    <w:sdtEndPr/>
    <w:sdtContent>
      <w:p w:rsidR="00556960" w:rsidRDefault="002E2F29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556960" w:rsidRDefault="00556960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A70315"/>
    <w:multiLevelType w:val="hybridMultilevel"/>
    <w:tmpl w:val="7592F5D0"/>
    <w:lvl w:ilvl="0" w:tplc="04190005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">
    <w:nsid w:val="0A3841F8"/>
    <w:multiLevelType w:val="multilevel"/>
    <w:tmpl w:val="023AE5C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0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8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8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1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3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632" w:hanging="2160"/>
      </w:pPr>
      <w:rPr>
        <w:rFonts w:hint="default"/>
      </w:rPr>
    </w:lvl>
  </w:abstractNum>
  <w:abstractNum w:abstractNumId="2">
    <w:nsid w:val="0DB50BEA"/>
    <w:multiLevelType w:val="multilevel"/>
    <w:tmpl w:val="5288BB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DC69F9"/>
    <w:multiLevelType w:val="multilevel"/>
    <w:tmpl w:val="4F083F14"/>
    <w:lvl w:ilvl="0">
      <w:start w:val="1"/>
      <w:numFmt w:val="bullet"/>
      <w:lvlText w:val=""/>
      <w:lvlJc w:val="left"/>
      <w:pPr>
        <w:ind w:left="975" w:hanging="615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>
    <w:nsid w:val="0FC53131"/>
    <w:multiLevelType w:val="multilevel"/>
    <w:tmpl w:val="CE94BEB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89" w:hanging="720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5">
    <w:nsid w:val="122C5984"/>
    <w:multiLevelType w:val="multilevel"/>
    <w:tmpl w:val="7272E896"/>
    <w:lvl w:ilvl="0">
      <w:start w:val="1"/>
      <w:numFmt w:val="bullet"/>
      <w:lvlText w:val=""/>
      <w:lvlJc w:val="left"/>
      <w:pPr>
        <w:ind w:left="975" w:hanging="615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6">
    <w:nsid w:val="1306707A"/>
    <w:multiLevelType w:val="hybridMultilevel"/>
    <w:tmpl w:val="19A2BE40"/>
    <w:lvl w:ilvl="0" w:tplc="0419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7">
    <w:nsid w:val="164D309F"/>
    <w:multiLevelType w:val="hybridMultilevel"/>
    <w:tmpl w:val="928A6122"/>
    <w:lvl w:ilvl="0" w:tplc="04190005">
      <w:start w:val="1"/>
      <w:numFmt w:val="bullet"/>
      <w:lvlText w:val=""/>
      <w:lvlJc w:val="left"/>
      <w:pPr>
        <w:ind w:left="242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8">
    <w:nsid w:val="17C75A99"/>
    <w:multiLevelType w:val="multilevel"/>
    <w:tmpl w:val="7272E896"/>
    <w:lvl w:ilvl="0">
      <w:start w:val="1"/>
      <w:numFmt w:val="bullet"/>
      <w:lvlText w:val=""/>
      <w:lvlJc w:val="left"/>
      <w:pPr>
        <w:ind w:left="975" w:hanging="615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9">
    <w:nsid w:val="1B36134E"/>
    <w:multiLevelType w:val="hybridMultilevel"/>
    <w:tmpl w:val="C338C8C6"/>
    <w:lvl w:ilvl="0" w:tplc="04190005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0">
    <w:nsid w:val="1EF13D1B"/>
    <w:multiLevelType w:val="multilevel"/>
    <w:tmpl w:val="BE64AB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10" w:hanging="720"/>
      </w:pPr>
      <w:rPr>
        <w:rFonts w:hint="default"/>
        <w:b/>
        <w:sz w:val="28"/>
        <w:szCs w:val="28"/>
      </w:rPr>
    </w:lvl>
    <w:lvl w:ilvl="2">
      <w:start w:val="1"/>
      <w:numFmt w:val="decimal"/>
      <w:lvlText w:val="%1.%2.%3."/>
      <w:lvlJc w:val="left"/>
      <w:pPr>
        <w:ind w:left="21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5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3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80" w:hanging="2160"/>
      </w:pPr>
      <w:rPr>
        <w:rFonts w:hint="default"/>
      </w:rPr>
    </w:lvl>
  </w:abstractNum>
  <w:abstractNum w:abstractNumId="11">
    <w:nsid w:val="208E22F9"/>
    <w:multiLevelType w:val="hybridMultilevel"/>
    <w:tmpl w:val="E892E1FC"/>
    <w:lvl w:ilvl="0" w:tplc="04190005">
      <w:start w:val="1"/>
      <w:numFmt w:val="bullet"/>
      <w:lvlText w:val=""/>
      <w:lvlJc w:val="left"/>
      <w:pPr>
        <w:ind w:left="278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9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6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3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541" w:hanging="360"/>
      </w:pPr>
      <w:rPr>
        <w:rFonts w:ascii="Wingdings" w:hAnsi="Wingdings" w:hint="default"/>
      </w:rPr>
    </w:lvl>
  </w:abstractNum>
  <w:abstractNum w:abstractNumId="12">
    <w:nsid w:val="20C016F9"/>
    <w:multiLevelType w:val="multilevel"/>
    <w:tmpl w:val="0F7E9E4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  <w:b/>
        <w:color w:val="000000"/>
        <w:sz w:val="28"/>
      </w:rPr>
    </w:lvl>
    <w:lvl w:ilvl="1">
      <w:start w:val="3"/>
      <w:numFmt w:val="decimal"/>
      <w:lvlText w:val="%1.%2."/>
      <w:lvlJc w:val="left"/>
      <w:pPr>
        <w:ind w:left="1301" w:hanging="450"/>
      </w:pPr>
      <w:rPr>
        <w:rFonts w:cs="Times New Roman" w:hint="default"/>
        <w:b/>
        <w:color w:val="000000"/>
        <w:sz w:val="28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cs="Times New Roman" w:hint="default"/>
        <w:b/>
        <w:color w:val="000000"/>
        <w:sz w:val="28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cs="Times New Roman" w:hint="default"/>
        <w:b/>
        <w:color w:val="000000"/>
        <w:sz w:val="28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cs="Times New Roman" w:hint="default"/>
        <w:b/>
        <w:color w:val="000000"/>
        <w:sz w:val="28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cs="Times New Roman" w:hint="default"/>
        <w:b/>
        <w:color w:val="000000"/>
        <w:sz w:val="28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cs="Times New Roman" w:hint="default"/>
        <w:b/>
        <w:color w:val="000000"/>
        <w:sz w:val="28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cs="Times New Roman" w:hint="default"/>
        <w:b/>
        <w:color w:val="000000"/>
        <w:sz w:val="28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cs="Times New Roman" w:hint="default"/>
        <w:b/>
        <w:color w:val="000000"/>
        <w:sz w:val="28"/>
      </w:rPr>
    </w:lvl>
  </w:abstractNum>
  <w:abstractNum w:abstractNumId="13">
    <w:nsid w:val="307D65A4"/>
    <w:multiLevelType w:val="hybridMultilevel"/>
    <w:tmpl w:val="9D64AD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6540E5"/>
    <w:multiLevelType w:val="hybridMultilevel"/>
    <w:tmpl w:val="E83E4E7C"/>
    <w:lvl w:ilvl="0" w:tplc="04190005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5">
    <w:nsid w:val="35943FEF"/>
    <w:multiLevelType w:val="hybridMultilevel"/>
    <w:tmpl w:val="76B0DE46"/>
    <w:lvl w:ilvl="0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29" w:hanging="360"/>
      </w:pPr>
      <w:rPr>
        <w:rFonts w:ascii="Wingdings" w:hAnsi="Wingdings" w:hint="default"/>
      </w:rPr>
    </w:lvl>
  </w:abstractNum>
  <w:abstractNum w:abstractNumId="16">
    <w:nsid w:val="39E13F64"/>
    <w:multiLevelType w:val="hybridMultilevel"/>
    <w:tmpl w:val="18C6DC4E"/>
    <w:lvl w:ilvl="0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29" w:hanging="360"/>
      </w:pPr>
      <w:rPr>
        <w:rFonts w:ascii="Wingdings" w:hAnsi="Wingdings" w:hint="default"/>
      </w:rPr>
    </w:lvl>
  </w:abstractNum>
  <w:abstractNum w:abstractNumId="17">
    <w:nsid w:val="3FE570BE"/>
    <w:multiLevelType w:val="multilevel"/>
    <w:tmpl w:val="479476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sz w:val="28"/>
        <w:szCs w:val="28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1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12" w:hanging="2160"/>
      </w:pPr>
      <w:rPr>
        <w:rFonts w:hint="default"/>
      </w:rPr>
    </w:lvl>
  </w:abstractNum>
  <w:abstractNum w:abstractNumId="18">
    <w:nsid w:val="48D55F4F"/>
    <w:multiLevelType w:val="hybridMultilevel"/>
    <w:tmpl w:val="C9DA3FA4"/>
    <w:lvl w:ilvl="0" w:tplc="04190005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1" w:tplc="01DC9B74">
      <w:numFmt w:val="bullet"/>
      <w:lvlText w:val="•"/>
      <w:lvlJc w:val="left"/>
      <w:pPr>
        <w:ind w:left="2509" w:hanging="360"/>
      </w:pPr>
      <w:rPr>
        <w:rFonts w:ascii="Times New Roman" w:eastAsia="Lucida Sans Unicode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9">
    <w:nsid w:val="4E1A7548"/>
    <w:multiLevelType w:val="multilevel"/>
    <w:tmpl w:val="7272E896"/>
    <w:lvl w:ilvl="0">
      <w:start w:val="1"/>
      <w:numFmt w:val="bullet"/>
      <w:lvlText w:val=""/>
      <w:lvlJc w:val="left"/>
      <w:pPr>
        <w:ind w:left="975" w:hanging="615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429" w:hanging="720"/>
      </w:pPr>
      <w:rPr>
        <w:rFonts w:ascii="Wingdings" w:hAnsi="Wingdings"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0">
    <w:nsid w:val="4F286B0C"/>
    <w:multiLevelType w:val="hybridMultilevel"/>
    <w:tmpl w:val="63681C98"/>
    <w:lvl w:ilvl="0" w:tplc="04190005">
      <w:start w:val="1"/>
      <w:numFmt w:val="bullet"/>
      <w:lvlText w:val=""/>
      <w:lvlJc w:val="left"/>
      <w:pPr>
        <w:ind w:left="10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21">
    <w:nsid w:val="55264A3D"/>
    <w:multiLevelType w:val="multilevel"/>
    <w:tmpl w:val="865042FE"/>
    <w:lvl w:ilvl="0">
      <w:start w:val="1"/>
      <w:numFmt w:val="bullet"/>
      <w:lvlText w:val=""/>
      <w:lvlJc w:val="left"/>
      <w:pPr>
        <w:ind w:left="975" w:hanging="615"/>
      </w:pPr>
      <w:rPr>
        <w:rFonts w:ascii="Wingdings" w:hAnsi="Wingdings" w:hint="default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22">
    <w:nsid w:val="5F91144D"/>
    <w:multiLevelType w:val="multilevel"/>
    <w:tmpl w:val="CFA2FC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  <w:b/>
        <w:sz w:val="28"/>
        <w:szCs w:val="28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3">
    <w:nsid w:val="5FB8734E"/>
    <w:multiLevelType w:val="hybridMultilevel"/>
    <w:tmpl w:val="3CDC2142"/>
    <w:lvl w:ilvl="0" w:tplc="04190005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4">
    <w:nsid w:val="60A1580F"/>
    <w:multiLevelType w:val="hybridMultilevel"/>
    <w:tmpl w:val="398ACAC0"/>
    <w:lvl w:ilvl="0" w:tplc="04190005">
      <w:start w:val="1"/>
      <w:numFmt w:val="bullet"/>
      <w:lvlText w:val=""/>
      <w:lvlJc w:val="left"/>
      <w:pPr>
        <w:ind w:left="178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5">
    <w:nsid w:val="66341827"/>
    <w:multiLevelType w:val="hybridMultilevel"/>
    <w:tmpl w:val="319CBB7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7A16970"/>
    <w:multiLevelType w:val="hybridMultilevel"/>
    <w:tmpl w:val="9572B718"/>
    <w:lvl w:ilvl="0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2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4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6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</w:abstractNum>
  <w:abstractNum w:abstractNumId="27">
    <w:nsid w:val="680836E2"/>
    <w:multiLevelType w:val="hybridMultilevel"/>
    <w:tmpl w:val="92040FA8"/>
    <w:lvl w:ilvl="0" w:tplc="0419000F">
      <w:start w:val="1"/>
      <w:numFmt w:val="decimal"/>
      <w:lvlText w:val="%1."/>
      <w:lvlJc w:val="left"/>
      <w:pPr>
        <w:ind w:left="795" w:hanging="360"/>
      </w:p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8">
    <w:nsid w:val="68862C7B"/>
    <w:multiLevelType w:val="hybridMultilevel"/>
    <w:tmpl w:val="E5C2D4B8"/>
    <w:lvl w:ilvl="0" w:tplc="9D30BC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6CF8408F"/>
    <w:multiLevelType w:val="hybridMultilevel"/>
    <w:tmpl w:val="B8CAA4A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2F73B5"/>
    <w:multiLevelType w:val="hybridMultilevel"/>
    <w:tmpl w:val="EBE679F0"/>
    <w:lvl w:ilvl="0" w:tplc="041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4"/>
  </w:num>
  <w:num w:numId="3">
    <w:abstractNumId w:val="2"/>
  </w:num>
  <w:num w:numId="4">
    <w:abstractNumId w:val="5"/>
  </w:num>
  <w:num w:numId="5">
    <w:abstractNumId w:val="27"/>
  </w:num>
  <w:num w:numId="6">
    <w:abstractNumId w:val="21"/>
  </w:num>
  <w:num w:numId="7">
    <w:abstractNumId w:val="9"/>
  </w:num>
  <w:num w:numId="8">
    <w:abstractNumId w:val="25"/>
  </w:num>
  <w:num w:numId="9">
    <w:abstractNumId w:val="26"/>
  </w:num>
  <w:num w:numId="10">
    <w:abstractNumId w:val="15"/>
  </w:num>
  <w:num w:numId="11">
    <w:abstractNumId w:val="11"/>
  </w:num>
  <w:num w:numId="12">
    <w:abstractNumId w:val="7"/>
  </w:num>
  <w:num w:numId="13">
    <w:abstractNumId w:val="20"/>
  </w:num>
  <w:num w:numId="14">
    <w:abstractNumId w:val="30"/>
  </w:num>
  <w:num w:numId="15">
    <w:abstractNumId w:val="24"/>
  </w:num>
  <w:num w:numId="16">
    <w:abstractNumId w:val="23"/>
  </w:num>
  <w:num w:numId="17">
    <w:abstractNumId w:val="0"/>
  </w:num>
  <w:num w:numId="18">
    <w:abstractNumId w:val="18"/>
  </w:num>
  <w:num w:numId="19">
    <w:abstractNumId w:val="14"/>
  </w:num>
  <w:num w:numId="20">
    <w:abstractNumId w:val="16"/>
  </w:num>
  <w:num w:numId="21">
    <w:abstractNumId w:val="6"/>
  </w:num>
  <w:num w:numId="22">
    <w:abstractNumId w:val="29"/>
  </w:num>
  <w:num w:numId="23">
    <w:abstractNumId w:val="3"/>
  </w:num>
  <w:num w:numId="24">
    <w:abstractNumId w:val="19"/>
  </w:num>
  <w:num w:numId="25">
    <w:abstractNumId w:val="8"/>
  </w:num>
  <w:num w:numId="26">
    <w:abstractNumId w:val="28"/>
  </w:num>
  <w:num w:numId="27">
    <w:abstractNumId w:val="1"/>
  </w:num>
  <w:num w:numId="28">
    <w:abstractNumId w:val="22"/>
  </w:num>
  <w:num w:numId="29">
    <w:abstractNumId w:val="12"/>
  </w:num>
  <w:num w:numId="30">
    <w:abstractNumId w:val="10"/>
  </w:num>
  <w:num w:numId="31">
    <w:abstractNumId w:val="13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characterSpacingControl w:val="doNotCompress"/>
  <w:hdrShapeDefaults>
    <o:shapedefaults v:ext="edit" spidmax="9217">
      <o:colormenu v:ext="edit" fillcolor="none [321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B6BE2"/>
    <w:rsid w:val="000134AE"/>
    <w:rsid w:val="00026026"/>
    <w:rsid w:val="000520C9"/>
    <w:rsid w:val="00071F2F"/>
    <w:rsid w:val="000919FF"/>
    <w:rsid w:val="000A1D6C"/>
    <w:rsid w:val="000E2A04"/>
    <w:rsid w:val="000E52D6"/>
    <w:rsid w:val="000E6126"/>
    <w:rsid w:val="000F4DEF"/>
    <w:rsid w:val="000F7FB5"/>
    <w:rsid w:val="00120C11"/>
    <w:rsid w:val="00121742"/>
    <w:rsid w:val="00122E7C"/>
    <w:rsid w:val="00150462"/>
    <w:rsid w:val="00151A34"/>
    <w:rsid w:val="001665C8"/>
    <w:rsid w:val="00166834"/>
    <w:rsid w:val="00173404"/>
    <w:rsid w:val="00174A7E"/>
    <w:rsid w:val="00181056"/>
    <w:rsid w:val="001A62DB"/>
    <w:rsid w:val="001B478A"/>
    <w:rsid w:val="001C2D01"/>
    <w:rsid w:val="001D2FFC"/>
    <w:rsid w:val="001E02DD"/>
    <w:rsid w:val="001E7175"/>
    <w:rsid w:val="002452E1"/>
    <w:rsid w:val="002605CE"/>
    <w:rsid w:val="00270476"/>
    <w:rsid w:val="0027673A"/>
    <w:rsid w:val="0027738D"/>
    <w:rsid w:val="00285A4C"/>
    <w:rsid w:val="00292068"/>
    <w:rsid w:val="002A7FBB"/>
    <w:rsid w:val="002B0A95"/>
    <w:rsid w:val="002B37FD"/>
    <w:rsid w:val="002B3B16"/>
    <w:rsid w:val="002C015A"/>
    <w:rsid w:val="002C6268"/>
    <w:rsid w:val="002E2F29"/>
    <w:rsid w:val="00310950"/>
    <w:rsid w:val="00315B4C"/>
    <w:rsid w:val="003431AF"/>
    <w:rsid w:val="00346ECB"/>
    <w:rsid w:val="00347F5D"/>
    <w:rsid w:val="0035228C"/>
    <w:rsid w:val="003659B9"/>
    <w:rsid w:val="00371641"/>
    <w:rsid w:val="003B3060"/>
    <w:rsid w:val="003B6BE2"/>
    <w:rsid w:val="003E293F"/>
    <w:rsid w:val="003F116A"/>
    <w:rsid w:val="003F63DF"/>
    <w:rsid w:val="003F7CEC"/>
    <w:rsid w:val="00402239"/>
    <w:rsid w:val="00426CA3"/>
    <w:rsid w:val="00445556"/>
    <w:rsid w:val="00453045"/>
    <w:rsid w:val="00464E5B"/>
    <w:rsid w:val="00473297"/>
    <w:rsid w:val="00474B8A"/>
    <w:rsid w:val="00492027"/>
    <w:rsid w:val="0049738C"/>
    <w:rsid w:val="004A45A1"/>
    <w:rsid w:val="004C7E3E"/>
    <w:rsid w:val="004E06E7"/>
    <w:rsid w:val="004E2774"/>
    <w:rsid w:val="004E5415"/>
    <w:rsid w:val="004F75A6"/>
    <w:rsid w:val="005356E9"/>
    <w:rsid w:val="005414BA"/>
    <w:rsid w:val="00556960"/>
    <w:rsid w:val="00557A48"/>
    <w:rsid w:val="00567E8D"/>
    <w:rsid w:val="005B4379"/>
    <w:rsid w:val="005E2044"/>
    <w:rsid w:val="005E4ECF"/>
    <w:rsid w:val="005F0595"/>
    <w:rsid w:val="00641AC9"/>
    <w:rsid w:val="00654156"/>
    <w:rsid w:val="006775FC"/>
    <w:rsid w:val="00682CFC"/>
    <w:rsid w:val="0068346E"/>
    <w:rsid w:val="00695FEC"/>
    <w:rsid w:val="006B30B9"/>
    <w:rsid w:val="006C6261"/>
    <w:rsid w:val="006E30CE"/>
    <w:rsid w:val="006E6957"/>
    <w:rsid w:val="006F08DE"/>
    <w:rsid w:val="006F40A7"/>
    <w:rsid w:val="006F6394"/>
    <w:rsid w:val="0072271F"/>
    <w:rsid w:val="0072313E"/>
    <w:rsid w:val="00775217"/>
    <w:rsid w:val="00783EC9"/>
    <w:rsid w:val="007A1D33"/>
    <w:rsid w:val="007C4E4A"/>
    <w:rsid w:val="007C5DA0"/>
    <w:rsid w:val="007D7DF1"/>
    <w:rsid w:val="008054CD"/>
    <w:rsid w:val="00817752"/>
    <w:rsid w:val="0084050F"/>
    <w:rsid w:val="00842915"/>
    <w:rsid w:val="008663EB"/>
    <w:rsid w:val="008837F0"/>
    <w:rsid w:val="009055C0"/>
    <w:rsid w:val="009156D3"/>
    <w:rsid w:val="00952CCC"/>
    <w:rsid w:val="00953AEC"/>
    <w:rsid w:val="009700D6"/>
    <w:rsid w:val="009A289A"/>
    <w:rsid w:val="009A3212"/>
    <w:rsid w:val="009C1A50"/>
    <w:rsid w:val="009C4AC2"/>
    <w:rsid w:val="009E0959"/>
    <w:rsid w:val="009E5C1C"/>
    <w:rsid w:val="00A1127D"/>
    <w:rsid w:val="00A26A00"/>
    <w:rsid w:val="00A43F4B"/>
    <w:rsid w:val="00A462A5"/>
    <w:rsid w:val="00A55071"/>
    <w:rsid w:val="00A70919"/>
    <w:rsid w:val="00A8517E"/>
    <w:rsid w:val="00A904F5"/>
    <w:rsid w:val="00A91AC7"/>
    <w:rsid w:val="00AA756B"/>
    <w:rsid w:val="00AB1331"/>
    <w:rsid w:val="00AC48CE"/>
    <w:rsid w:val="00AE76EA"/>
    <w:rsid w:val="00B156D3"/>
    <w:rsid w:val="00B161B8"/>
    <w:rsid w:val="00B24010"/>
    <w:rsid w:val="00B36A48"/>
    <w:rsid w:val="00B50EEA"/>
    <w:rsid w:val="00B52F3D"/>
    <w:rsid w:val="00B70930"/>
    <w:rsid w:val="00BD2D9B"/>
    <w:rsid w:val="00BF2B78"/>
    <w:rsid w:val="00BF7C2F"/>
    <w:rsid w:val="00C01238"/>
    <w:rsid w:val="00C014DC"/>
    <w:rsid w:val="00C02319"/>
    <w:rsid w:val="00C3053D"/>
    <w:rsid w:val="00C32698"/>
    <w:rsid w:val="00C6474A"/>
    <w:rsid w:val="00C74CC3"/>
    <w:rsid w:val="00C80DDE"/>
    <w:rsid w:val="00C85E8F"/>
    <w:rsid w:val="00C86E8E"/>
    <w:rsid w:val="00CA295B"/>
    <w:rsid w:val="00CA3FCC"/>
    <w:rsid w:val="00CB7FE0"/>
    <w:rsid w:val="00D03D56"/>
    <w:rsid w:val="00D3196F"/>
    <w:rsid w:val="00D42FF4"/>
    <w:rsid w:val="00D44F94"/>
    <w:rsid w:val="00D50BD0"/>
    <w:rsid w:val="00D52A1B"/>
    <w:rsid w:val="00D62F27"/>
    <w:rsid w:val="00D715FD"/>
    <w:rsid w:val="00D73508"/>
    <w:rsid w:val="00DC28C9"/>
    <w:rsid w:val="00DC28E0"/>
    <w:rsid w:val="00DD6EFF"/>
    <w:rsid w:val="00E14A68"/>
    <w:rsid w:val="00E21B6C"/>
    <w:rsid w:val="00E25A27"/>
    <w:rsid w:val="00E31A84"/>
    <w:rsid w:val="00E44A2C"/>
    <w:rsid w:val="00E56EC0"/>
    <w:rsid w:val="00E63FE4"/>
    <w:rsid w:val="00E83661"/>
    <w:rsid w:val="00E951AC"/>
    <w:rsid w:val="00EA127C"/>
    <w:rsid w:val="00EA2B3E"/>
    <w:rsid w:val="00EB1182"/>
    <w:rsid w:val="00ED6F00"/>
    <w:rsid w:val="00F34B7C"/>
    <w:rsid w:val="00F47600"/>
    <w:rsid w:val="00F765F1"/>
    <w:rsid w:val="00F949E6"/>
    <w:rsid w:val="00F95F3A"/>
    <w:rsid w:val="00FA57EB"/>
    <w:rsid w:val="00FC0B95"/>
    <w:rsid w:val="00FC5B03"/>
    <w:rsid w:val="00FD2168"/>
    <w:rsid w:val="00FD2FC8"/>
    <w:rsid w:val="00FD7EDA"/>
    <w:rsid w:val="00FE216F"/>
    <w:rsid w:val="00FE489E"/>
    <w:rsid w:val="00FE6535"/>
    <w:rsid w:val="00FE6FDB"/>
    <w:rsid w:val="00FF127A"/>
    <w:rsid w:val="00FF5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>
      <o:colormenu v:ext="edit" fillcolor="none [3212]"/>
    </o:shapedefaults>
    <o:shapelayout v:ext="edit">
      <o:idmap v:ext="edit" data="1"/>
    </o:shapelayout>
  </w:shapeDefaults>
  <w:decimalSymbol w:val=","/>
  <w:listSeparator w:val=";"/>
  <w15:docId w15:val="{F10C211F-CD60-416E-831D-3F21E9887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B4C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1">
    <w:name w:val="heading 1"/>
    <w:basedOn w:val="a"/>
    <w:next w:val="a"/>
    <w:link w:val="10"/>
    <w:uiPriority w:val="9"/>
    <w:qFormat/>
    <w:rsid w:val="006775FC"/>
    <w:pPr>
      <w:keepNext/>
      <w:keepLines/>
      <w:widowControl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0"/>
      <w:sz w:val="28"/>
      <w:szCs w:val="28"/>
      <w:lang w:eastAsia="ru-RU" w:bidi="ar-SA"/>
    </w:rPr>
  </w:style>
  <w:style w:type="paragraph" w:styleId="2">
    <w:name w:val="heading 2"/>
    <w:basedOn w:val="a"/>
    <w:link w:val="20"/>
    <w:uiPriority w:val="9"/>
    <w:qFormat/>
    <w:rsid w:val="006775FC"/>
    <w:pPr>
      <w:widowControl/>
      <w:suppressAutoHyphens w:val="0"/>
      <w:spacing w:before="100" w:beforeAutospacing="1" w:after="100" w:afterAutospacing="1"/>
      <w:outlineLvl w:val="1"/>
    </w:pPr>
    <w:rPr>
      <w:rFonts w:eastAsia="Times New Roman" w:cs="Times New Roman"/>
      <w:b/>
      <w:bCs/>
      <w:kern w:val="0"/>
      <w:sz w:val="36"/>
      <w:szCs w:val="36"/>
      <w:lang w:eastAsia="ru-RU" w:bidi="ar-SA"/>
    </w:rPr>
  </w:style>
  <w:style w:type="paragraph" w:styleId="3">
    <w:name w:val="heading 3"/>
    <w:basedOn w:val="a"/>
    <w:next w:val="a"/>
    <w:link w:val="30"/>
    <w:uiPriority w:val="9"/>
    <w:unhideWhenUsed/>
    <w:qFormat/>
    <w:rsid w:val="006775FC"/>
    <w:pPr>
      <w:keepNext/>
      <w:keepLines/>
      <w:widowControl/>
      <w:suppressAutoHyphens w:val="0"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kern w:val="0"/>
      <w:sz w:val="22"/>
      <w:szCs w:val="22"/>
      <w:lang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5B4C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ru-RU" w:bidi="ar-SA"/>
    </w:rPr>
  </w:style>
  <w:style w:type="paragraph" w:styleId="a4">
    <w:name w:val="List Paragraph"/>
    <w:basedOn w:val="a"/>
    <w:uiPriority w:val="34"/>
    <w:qFormat/>
    <w:rsid w:val="00FA57EB"/>
    <w:pPr>
      <w:ind w:left="720"/>
      <w:contextualSpacing/>
    </w:pPr>
    <w:rPr>
      <w:szCs w:val="21"/>
    </w:rPr>
  </w:style>
  <w:style w:type="character" w:styleId="a5">
    <w:name w:val="Strong"/>
    <w:basedOn w:val="a0"/>
    <w:uiPriority w:val="22"/>
    <w:qFormat/>
    <w:rsid w:val="00371641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6775F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6775FC"/>
    <w:rPr>
      <w:rFonts w:asciiTheme="majorHAnsi" w:eastAsiaTheme="majorEastAsia" w:hAnsiTheme="majorHAnsi" w:cstheme="majorBidi"/>
      <w:b/>
      <w:bCs/>
      <w:color w:val="4F81BD" w:themeColor="accent1"/>
      <w:lang w:eastAsia="ru-RU"/>
    </w:rPr>
  </w:style>
  <w:style w:type="character" w:styleId="a6">
    <w:name w:val="Emphasis"/>
    <w:basedOn w:val="a0"/>
    <w:uiPriority w:val="20"/>
    <w:qFormat/>
    <w:rsid w:val="006775FC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6775F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apple-converted-space">
    <w:name w:val="apple-converted-space"/>
    <w:basedOn w:val="a0"/>
    <w:rsid w:val="00347F5D"/>
  </w:style>
  <w:style w:type="character" w:customStyle="1" w:styleId="caps">
    <w:name w:val="caps"/>
    <w:basedOn w:val="a0"/>
    <w:rsid w:val="00347F5D"/>
  </w:style>
  <w:style w:type="character" w:styleId="a7">
    <w:name w:val="Hyperlink"/>
    <w:basedOn w:val="a0"/>
    <w:uiPriority w:val="99"/>
    <w:unhideWhenUsed/>
    <w:rsid w:val="00C6474A"/>
    <w:rPr>
      <w:color w:val="0000FF"/>
      <w:u w:val="single"/>
    </w:rPr>
  </w:style>
  <w:style w:type="paragraph" w:styleId="a8">
    <w:name w:val="header"/>
    <w:basedOn w:val="a"/>
    <w:link w:val="a9"/>
    <w:uiPriority w:val="99"/>
    <w:unhideWhenUsed/>
    <w:rsid w:val="00A43F4B"/>
    <w:pPr>
      <w:tabs>
        <w:tab w:val="center" w:pos="4677"/>
        <w:tab w:val="right" w:pos="9355"/>
      </w:tabs>
    </w:pPr>
    <w:rPr>
      <w:szCs w:val="21"/>
    </w:rPr>
  </w:style>
  <w:style w:type="character" w:customStyle="1" w:styleId="a9">
    <w:name w:val="Верхний колонтитул Знак"/>
    <w:basedOn w:val="a0"/>
    <w:link w:val="a8"/>
    <w:uiPriority w:val="99"/>
    <w:rsid w:val="00A43F4B"/>
    <w:rPr>
      <w:rFonts w:ascii="Times New Roman" w:eastAsia="Lucida Sans Unicode" w:hAnsi="Times New Roman" w:cs="Mangal"/>
      <w:kern w:val="1"/>
      <w:sz w:val="24"/>
      <w:szCs w:val="21"/>
      <w:lang w:eastAsia="hi-IN" w:bidi="hi-IN"/>
    </w:rPr>
  </w:style>
  <w:style w:type="paragraph" w:styleId="aa">
    <w:name w:val="footer"/>
    <w:basedOn w:val="a"/>
    <w:link w:val="ab"/>
    <w:uiPriority w:val="99"/>
    <w:semiHidden/>
    <w:unhideWhenUsed/>
    <w:rsid w:val="00A43F4B"/>
    <w:pPr>
      <w:tabs>
        <w:tab w:val="center" w:pos="4677"/>
        <w:tab w:val="right" w:pos="9355"/>
      </w:tabs>
    </w:pPr>
    <w:rPr>
      <w:szCs w:val="21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A43F4B"/>
    <w:rPr>
      <w:rFonts w:ascii="Times New Roman" w:eastAsia="Lucida Sans Unicode" w:hAnsi="Times New Roman" w:cs="Mangal"/>
      <w:kern w:val="1"/>
      <w:sz w:val="24"/>
      <w:szCs w:val="21"/>
      <w:lang w:eastAsia="hi-IN" w:bidi="hi-IN"/>
    </w:rPr>
  </w:style>
  <w:style w:type="table" w:styleId="ac">
    <w:name w:val="Table Grid"/>
    <w:basedOn w:val="a1"/>
    <w:uiPriority w:val="59"/>
    <w:rsid w:val="00C80D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FollowedHyperlink"/>
    <w:basedOn w:val="a0"/>
    <w:uiPriority w:val="99"/>
    <w:semiHidden/>
    <w:unhideWhenUsed/>
    <w:rsid w:val="00E951A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nance.ua/kazna.polit/podderzhka.gov.ua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B252B-91DC-4FFC-A2A7-B640E5EA4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1436</TotalTime>
  <Pages>10</Pages>
  <Words>2070</Words>
  <Characters>11800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47</cp:revision>
  <dcterms:created xsi:type="dcterms:W3CDTF">2017-06-05T11:38:00Z</dcterms:created>
  <dcterms:modified xsi:type="dcterms:W3CDTF">2018-04-16T11:01:00Z</dcterms:modified>
</cp:coreProperties>
</file>